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4369F550"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w:t>
      </w:r>
      <w:r w:rsidR="00257574">
        <w:rPr>
          <w:sz w:val="20"/>
          <w:szCs w:val="20"/>
        </w:rPr>
        <w:t>3</w:t>
      </w:r>
      <w:r w:rsidRPr="00FB66DD">
        <w:rPr>
          <w:sz w:val="20"/>
          <w:szCs w:val="20"/>
        </w:rPr>
        <w:t xml:space="preserve"> r. poz. </w:t>
      </w:r>
      <w:r w:rsidR="00C84640">
        <w:rPr>
          <w:sz w:val="20"/>
          <w:szCs w:val="20"/>
        </w:rPr>
        <w:t>1</w:t>
      </w:r>
      <w:r w:rsidR="00257574">
        <w:rPr>
          <w:sz w:val="20"/>
          <w:szCs w:val="20"/>
        </w:rPr>
        <w:t>605</w:t>
      </w:r>
      <w:r w:rsidR="004C7259" w:rsidRPr="00FB66DD">
        <w:rPr>
          <w:sz w:val="20"/>
          <w:szCs w:val="20"/>
        </w:rPr>
        <w:t xml:space="preserve"> ze zm.</w:t>
      </w:r>
      <w:r w:rsidRPr="00FB66DD">
        <w:rPr>
          <w:sz w:val="20"/>
          <w:szCs w:val="20"/>
        </w:rPr>
        <w:t xml:space="preserve">) – dalej ustawy PZP na </w:t>
      </w:r>
    </w:p>
    <w:p w14:paraId="137472AC" w14:textId="0F443659" w:rsidR="006D6068" w:rsidRPr="00E376D9" w:rsidRDefault="006D6068" w:rsidP="006D6068">
      <w:pPr>
        <w:spacing w:before="240" w:line="360" w:lineRule="auto"/>
        <w:jc w:val="center"/>
        <w:rPr>
          <w:color w:val="4F81BD" w:themeColor="accent1"/>
          <w:sz w:val="20"/>
          <w:szCs w:val="20"/>
        </w:rPr>
      </w:pPr>
      <w:r w:rsidRPr="00E376D9">
        <w:rPr>
          <w:b/>
          <w:color w:val="4F81BD" w:themeColor="accent1"/>
          <w:sz w:val="20"/>
          <w:szCs w:val="20"/>
        </w:rPr>
        <w:t>[</w:t>
      </w:r>
      <w:r w:rsidR="001A3F15" w:rsidRPr="00E376D9">
        <w:rPr>
          <w:b/>
          <w:color w:val="4F81BD" w:themeColor="accent1"/>
          <w:sz w:val="20"/>
          <w:szCs w:val="20"/>
        </w:rPr>
        <w:t>ROBOTA BUDOWLANA</w:t>
      </w:r>
      <w:r w:rsidRPr="00E376D9">
        <w:rPr>
          <w:b/>
          <w:color w:val="4F81BD" w:themeColor="accent1"/>
          <w:sz w:val="20"/>
          <w:szCs w:val="20"/>
        </w:rPr>
        <w:t>]</w:t>
      </w:r>
      <w:r w:rsidR="00B17CED" w:rsidRPr="00E376D9">
        <w:rPr>
          <w:color w:val="4F81BD" w:themeColor="accent1"/>
          <w:sz w:val="20"/>
          <w:szCs w:val="20"/>
        </w:rPr>
        <w:t> </w:t>
      </w:r>
    </w:p>
    <w:p w14:paraId="0000000D" w14:textId="32558B72" w:rsidR="00BD1A7A" w:rsidRPr="00FB66DD" w:rsidRDefault="00B17CED" w:rsidP="00FB66DD">
      <w:pPr>
        <w:spacing w:before="240" w:line="360" w:lineRule="auto"/>
        <w:jc w:val="center"/>
        <w:rPr>
          <w:sz w:val="20"/>
          <w:szCs w:val="20"/>
        </w:rPr>
      </w:pPr>
      <w:proofErr w:type="spellStart"/>
      <w:r w:rsidRPr="00FB66DD">
        <w:rPr>
          <w:sz w:val="20"/>
          <w:szCs w:val="20"/>
        </w:rPr>
        <w:t>pn</w:t>
      </w:r>
      <w:proofErr w:type="spellEnd"/>
      <w:r w:rsidRPr="00FB66DD">
        <w:rPr>
          <w:sz w:val="20"/>
          <w:szCs w:val="20"/>
        </w:rPr>
        <w:t>:</w:t>
      </w:r>
    </w:p>
    <w:p w14:paraId="0000000E" w14:textId="77777777" w:rsidR="00BD1A7A" w:rsidRPr="00FB66DD" w:rsidRDefault="00BD1A7A">
      <w:pPr>
        <w:jc w:val="center"/>
      </w:pPr>
    </w:p>
    <w:p w14:paraId="00000010" w14:textId="3EA2F434" w:rsidR="00BD1A7A" w:rsidRDefault="00144B86">
      <w:pPr>
        <w:jc w:val="center"/>
        <w:rPr>
          <w:rFonts w:eastAsia="Times New Roman"/>
          <w:b/>
          <w:bCs/>
          <w:color w:val="4F81BD" w:themeColor="accent1"/>
          <w:sz w:val="28"/>
          <w:szCs w:val="28"/>
          <w:u w:color="000000"/>
          <w:lang w:val="pl-PL"/>
        </w:rPr>
      </w:pPr>
      <w:r w:rsidRPr="00144B86">
        <w:rPr>
          <w:rFonts w:eastAsia="Times New Roman"/>
          <w:b/>
          <w:bCs/>
          <w:color w:val="4F81BD" w:themeColor="accent1"/>
          <w:sz w:val="28"/>
          <w:szCs w:val="28"/>
          <w:u w:color="000000"/>
          <w:lang w:val="pl-PL"/>
        </w:rPr>
        <w:t>„Przebudowa dróg powiatowych Nr 3741E oraz 3712E”</w:t>
      </w:r>
    </w:p>
    <w:p w14:paraId="5E2EC26C" w14:textId="77777777" w:rsidR="00144B86" w:rsidRDefault="00144B86">
      <w:pPr>
        <w:jc w:val="center"/>
        <w:rPr>
          <w:sz w:val="16"/>
          <w:szCs w:val="16"/>
        </w:rPr>
      </w:pPr>
    </w:p>
    <w:p w14:paraId="42E589AB" w14:textId="77777777" w:rsidR="00144B86" w:rsidRPr="00FB66DD" w:rsidRDefault="00144B86">
      <w:pPr>
        <w:jc w:val="center"/>
        <w:rPr>
          <w:sz w:val="16"/>
          <w:szCs w:val="16"/>
        </w:rPr>
      </w:pPr>
    </w:p>
    <w:p w14:paraId="00000011" w14:textId="18D6F594" w:rsidR="00BD1A7A" w:rsidRPr="00E376D9" w:rsidRDefault="00B17CED">
      <w:pPr>
        <w:jc w:val="center"/>
        <w:rPr>
          <w:b/>
          <w:color w:val="4F81BD" w:themeColor="accent1"/>
        </w:rPr>
      </w:pPr>
      <w:r w:rsidRPr="00FB66DD">
        <w:t xml:space="preserve">Nr postępowania: </w:t>
      </w:r>
      <w:r w:rsidR="001A3F15" w:rsidRPr="00E376D9">
        <w:rPr>
          <w:b/>
          <w:color w:val="4F81BD" w:themeColor="accent1"/>
        </w:rPr>
        <w:t>PRI.272.</w:t>
      </w:r>
      <w:r w:rsidR="00144B86">
        <w:rPr>
          <w:b/>
          <w:color w:val="4F81BD" w:themeColor="accent1"/>
        </w:rPr>
        <w:t>5</w:t>
      </w:r>
      <w:r w:rsidR="00B1527F" w:rsidRPr="00E376D9">
        <w:rPr>
          <w:b/>
          <w:color w:val="4F81BD" w:themeColor="accent1"/>
        </w:rPr>
        <w:t>.202</w:t>
      </w:r>
      <w:r w:rsidR="00144B86">
        <w:rPr>
          <w:b/>
          <w:color w:val="4F81BD" w:themeColor="accent1"/>
        </w:rPr>
        <w:t>4</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26FCB5ED" w14:textId="77777777" w:rsidR="00033616" w:rsidRDefault="00033616">
      <w:pPr>
        <w:jc w:val="center"/>
      </w:pPr>
    </w:p>
    <w:p w14:paraId="17849C01" w14:textId="77777777" w:rsidR="00631CAD" w:rsidRDefault="00631CAD">
      <w:pPr>
        <w:jc w:val="center"/>
      </w:pPr>
    </w:p>
    <w:p w14:paraId="556195CC" w14:textId="77777777" w:rsidR="00631CAD" w:rsidRDefault="00631CAD">
      <w:pPr>
        <w:jc w:val="center"/>
      </w:pPr>
    </w:p>
    <w:p w14:paraId="47DC0B28" w14:textId="77777777" w:rsidR="00033616" w:rsidRDefault="00033616">
      <w:pPr>
        <w:jc w:val="center"/>
      </w:pPr>
    </w:p>
    <w:p w14:paraId="7ADF3631" w14:textId="77777777" w:rsidR="00144B86" w:rsidRDefault="00144B86">
      <w:pPr>
        <w:jc w:val="center"/>
      </w:pPr>
    </w:p>
    <w:p w14:paraId="602EE42B" w14:textId="77777777" w:rsidR="00144B86" w:rsidRDefault="00144B86">
      <w:pPr>
        <w:jc w:val="center"/>
      </w:pPr>
    </w:p>
    <w:p w14:paraId="109DDE8E" w14:textId="77777777" w:rsidR="00144B86" w:rsidRDefault="00144B86">
      <w:pPr>
        <w:jc w:val="center"/>
      </w:pPr>
    </w:p>
    <w:p w14:paraId="5FA4D100" w14:textId="77777777" w:rsidR="00033616" w:rsidRDefault="00033616">
      <w:pPr>
        <w:jc w:val="center"/>
      </w:pPr>
    </w:p>
    <w:p w14:paraId="7DC9E366" w14:textId="0C3AD532" w:rsidR="00287478" w:rsidRDefault="00B17CED" w:rsidP="005B2C7C">
      <w:pPr>
        <w:jc w:val="center"/>
        <w:rPr>
          <w:b/>
        </w:rPr>
      </w:pPr>
      <w:r w:rsidRPr="00E376D9">
        <w:rPr>
          <w:b/>
          <w:color w:val="4F81BD" w:themeColor="accent1"/>
        </w:rPr>
        <w:t>[</w:t>
      </w:r>
      <w:r w:rsidR="00144B86">
        <w:rPr>
          <w:b/>
          <w:color w:val="4F81BD" w:themeColor="accent1"/>
        </w:rPr>
        <w:t>Maj</w:t>
      </w:r>
      <w:r w:rsidRPr="00E376D9">
        <w:rPr>
          <w:b/>
          <w:color w:val="4F81BD" w:themeColor="accent1"/>
        </w:rPr>
        <w:t>]</w:t>
      </w:r>
      <w:r w:rsidR="00A46931" w:rsidRPr="00E376D9">
        <w:rPr>
          <w:b/>
          <w:color w:val="4F81BD" w:themeColor="accent1"/>
        </w:rPr>
        <w:t xml:space="preserve"> </w:t>
      </w:r>
      <w:r w:rsidR="00BF7B3F">
        <w:rPr>
          <w:b/>
        </w:rPr>
        <w:t>202</w:t>
      </w:r>
      <w:r w:rsidR="00144B86">
        <w:rPr>
          <w:b/>
        </w:rPr>
        <w:t>4</w:t>
      </w:r>
    </w:p>
    <w:p w14:paraId="6D38C237" w14:textId="77777777" w:rsidR="005F1234" w:rsidRDefault="005F1234" w:rsidP="005B2C7C">
      <w:pPr>
        <w:jc w:val="center"/>
      </w:pPr>
    </w:p>
    <w:p w14:paraId="50F2D42D" w14:textId="77777777" w:rsidR="00033616" w:rsidRPr="00E86925" w:rsidRDefault="00033616" w:rsidP="005B2C7C">
      <w:pPr>
        <w:jc w:val="cente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7818B4">
              <w:rPr>
                <w:noProof/>
                <w:webHidden/>
              </w:rPr>
              <w:t>3</w:t>
            </w:r>
            <w:r w:rsidR="001615F3">
              <w:rPr>
                <w:noProof/>
                <w:webHidden/>
              </w:rPr>
              <w:fldChar w:fldCharType="end"/>
            </w:r>
          </w:hyperlink>
        </w:p>
        <w:p w14:paraId="251EC94E"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Pr>
                <w:noProof/>
                <w:webHidden/>
              </w:rPr>
              <w:t>3</w:t>
            </w:r>
            <w:r w:rsidR="001615F3">
              <w:rPr>
                <w:noProof/>
                <w:webHidden/>
              </w:rPr>
              <w:fldChar w:fldCharType="end"/>
            </w:r>
          </w:hyperlink>
        </w:p>
        <w:p w14:paraId="291D788C"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Pr>
                <w:noProof/>
                <w:webHidden/>
              </w:rPr>
              <w:t>5</w:t>
            </w:r>
            <w:r w:rsidR="001615F3">
              <w:rPr>
                <w:noProof/>
                <w:webHidden/>
              </w:rPr>
              <w:fldChar w:fldCharType="end"/>
            </w:r>
          </w:hyperlink>
        </w:p>
        <w:p w14:paraId="6AA66A13"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Pr>
                <w:noProof/>
                <w:webHidden/>
              </w:rPr>
              <w:t>6</w:t>
            </w:r>
            <w:r w:rsidR="001615F3">
              <w:rPr>
                <w:noProof/>
                <w:webHidden/>
              </w:rPr>
              <w:fldChar w:fldCharType="end"/>
            </w:r>
          </w:hyperlink>
        </w:p>
        <w:p w14:paraId="0D40453B"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Pr>
                <w:noProof/>
                <w:webHidden/>
              </w:rPr>
              <w:t>13</w:t>
            </w:r>
            <w:r w:rsidR="001615F3">
              <w:rPr>
                <w:noProof/>
                <w:webHidden/>
              </w:rPr>
              <w:fldChar w:fldCharType="end"/>
            </w:r>
          </w:hyperlink>
        </w:p>
        <w:p w14:paraId="78733BFF"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Pr>
                <w:noProof/>
                <w:webHidden/>
              </w:rPr>
              <w:t>13</w:t>
            </w:r>
            <w:r w:rsidR="001615F3">
              <w:rPr>
                <w:noProof/>
                <w:webHidden/>
              </w:rPr>
              <w:fldChar w:fldCharType="end"/>
            </w:r>
          </w:hyperlink>
        </w:p>
        <w:p w14:paraId="77D19FFE"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Pr>
                <w:noProof/>
                <w:webHidden/>
              </w:rPr>
              <w:t>14</w:t>
            </w:r>
            <w:r w:rsidR="001615F3">
              <w:rPr>
                <w:noProof/>
                <w:webHidden/>
              </w:rPr>
              <w:fldChar w:fldCharType="end"/>
            </w:r>
          </w:hyperlink>
        </w:p>
        <w:p w14:paraId="3FF3C4F1"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Pr>
                <w:noProof/>
                <w:webHidden/>
              </w:rPr>
              <w:t>15</w:t>
            </w:r>
            <w:r w:rsidR="001615F3">
              <w:rPr>
                <w:noProof/>
                <w:webHidden/>
              </w:rPr>
              <w:fldChar w:fldCharType="end"/>
            </w:r>
          </w:hyperlink>
        </w:p>
        <w:p w14:paraId="05D71A29"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Pr>
                <w:noProof/>
                <w:webHidden/>
              </w:rPr>
              <w:t>16</w:t>
            </w:r>
            <w:r w:rsidR="001615F3">
              <w:rPr>
                <w:noProof/>
                <w:webHidden/>
              </w:rPr>
              <w:fldChar w:fldCharType="end"/>
            </w:r>
          </w:hyperlink>
        </w:p>
        <w:p w14:paraId="28134ABF"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Pr>
                <w:noProof/>
                <w:webHidden/>
              </w:rPr>
              <w:t>17</w:t>
            </w:r>
            <w:r w:rsidR="001615F3">
              <w:rPr>
                <w:noProof/>
                <w:webHidden/>
              </w:rPr>
              <w:fldChar w:fldCharType="end"/>
            </w:r>
          </w:hyperlink>
        </w:p>
        <w:p w14:paraId="07274F8A"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Pr>
                <w:noProof/>
                <w:webHidden/>
              </w:rPr>
              <w:t>20</w:t>
            </w:r>
            <w:r w:rsidR="001615F3">
              <w:rPr>
                <w:noProof/>
                <w:webHidden/>
              </w:rPr>
              <w:fldChar w:fldCharType="end"/>
            </w:r>
          </w:hyperlink>
        </w:p>
        <w:p w14:paraId="0A2325EC"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Pr>
                <w:noProof/>
                <w:webHidden/>
              </w:rPr>
              <w:t>21</w:t>
            </w:r>
            <w:r w:rsidR="001615F3">
              <w:rPr>
                <w:noProof/>
                <w:webHidden/>
              </w:rPr>
              <w:fldChar w:fldCharType="end"/>
            </w:r>
          </w:hyperlink>
        </w:p>
        <w:p w14:paraId="01727879"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Pr>
                <w:noProof/>
                <w:webHidden/>
              </w:rPr>
              <w:t>22</w:t>
            </w:r>
            <w:r w:rsidR="001615F3">
              <w:rPr>
                <w:noProof/>
                <w:webHidden/>
              </w:rPr>
              <w:fldChar w:fldCharType="end"/>
            </w:r>
          </w:hyperlink>
        </w:p>
        <w:p w14:paraId="1F84741B"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Pr>
                <w:noProof/>
                <w:webHidden/>
              </w:rPr>
              <w:t>24</w:t>
            </w:r>
            <w:r w:rsidR="001615F3">
              <w:rPr>
                <w:noProof/>
                <w:webHidden/>
              </w:rPr>
              <w:fldChar w:fldCharType="end"/>
            </w:r>
          </w:hyperlink>
        </w:p>
        <w:p w14:paraId="3766E17D"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Pr>
                <w:noProof/>
                <w:webHidden/>
              </w:rPr>
              <w:t>26</w:t>
            </w:r>
            <w:r w:rsidR="001615F3">
              <w:rPr>
                <w:noProof/>
                <w:webHidden/>
              </w:rPr>
              <w:fldChar w:fldCharType="end"/>
            </w:r>
          </w:hyperlink>
        </w:p>
        <w:p w14:paraId="00E547CD"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Pr>
                <w:noProof/>
                <w:webHidden/>
              </w:rPr>
              <w:t>27</w:t>
            </w:r>
            <w:r w:rsidR="001615F3">
              <w:rPr>
                <w:noProof/>
                <w:webHidden/>
              </w:rPr>
              <w:fldChar w:fldCharType="end"/>
            </w:r>
          </w:hyperlink>
        </w:p>
        <w:p w14:paraId="770034EC"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Pr>
                <w:noProof/>
                <w:webHidden/>
              </w:rPr>
              <w:t>27</w:t>
            </w:r>
            <w:r w:rsidR="001615F3">
              <w:rPr>
                <w:noProof/>
                <w:webHidden/>
              </w:rPr>
              <w:fldChar w:fldCharType="end"/>
            </w:r>
          </w:hyperlink>
        </w:p>
        <w:p w14:paraId="5DFB3D71"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Pr>
                <w:noProof/>
                <w:webHidden/>
              </w:rPr>
              <w:t>28</w:t>
            </w:r>
            <w:r w:rsidR="001615F3">
              <w:rPr>
                <w:noProof/>
                <w:webHidden/>
              </w:rPr>
              <w:fldChar w:fldCharType="end"/>
            </w:r>
          </w:hyperlink>
        </w:p>
        <w:p w14:paraId="0A70F93D"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Pr>
                <w:noProof/>
                <w:webHidden/>
              </w:rPr>
              <w:t>28</w:t>
            </w:r>
            <w:r w:rsidR="001615F3">
              <w:rPr>
                <w:noProof/>
                <w:webHidden/>
              </w:rPr>
              <w:fldChar w:fldCharType="end"/>
            </w:r>
          </w:hyperlink>
        </w:p>
        <w:p w14:paraId="2B163CD4" w14:textId="038500C0" w:rsidR="001615F3" w:rsidRDefault="007818B4">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Pr>
                <w:noProof/>
                <w:webHidden/>
              </w:rPr>
              <w:t>29</w:t>
            </w:r>
            <w:r w:rsidR="001615F3">
              <w:rPr>
                <w:noProof/>
                <w:webHidden/>
              </w:rPr>
              <w:fldChar w:fldCharType="end"/>
            </w:r>
          </w:hyperlink>
        </w:p>
        <w:p w14:paraId="0F28562E"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Pr>
                <w:noProof/>
                <w:webHidden/>
              </w:rPr>
              <w:t>31</w:t>
            </w:r>
            <w:r w:rsidR="001615F3">
              <w:rPr>
                <w:noProof/>
                <w:webHidden/>
              </w:rPr>
              <w:fldChar w:fldCharType="end"/>
            </w:r>
          </w:hyperlink>
        </w:p>
        <w:p w14:paraId="197EC8ED"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Pr>
                <w:noProof/>
                <w:webHidden/>
              </w:rPr>
              <w:t>34</w:t>
            </w:r>
            <w:r w:rsidR="001615F3">
              <w:rPr>
                <w:noProof/>
                <w:webHidden/>
              </w:rPr>
              <w:fldChar w:fldCharType="end"/>
            </w:r>
          </w:hyperlink>
        </w:p>
        <w:p w14:paraId="2FEEF800"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Pr>
                <w:noProof/>
                <w:webHidden/>
              </w:rPr>
              <w:t>35</w:t>
            </w:r>
            <w:r w:rsidR="001615F3">
              <w:rPr>
                <w:noProof/>
                <w:webHidden/>
              </w:rPr>
              <w:fldChar w:fldCharType="end"/>
            </w:r>
          </w:hyperlink>
        </w:p>
        <w:p w14:paraId="7DACF1E9"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Pr>
                <w:noProof/>
                <w:webHidden/>
              </w:rPr>
              <w:t>36</w:t>
            </w:r>
            <w:r w:rsidR="001615F3">
              <w:rPr>
                <w:noProof/>
                <w:webHidden/>
              </w:rPr>
              <w:fldChar w:fldCharType="end"/>
            </w:r>
          </w:hyperlink>
        </w:p>
        <w:p w14:paraId="6EC976A5"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Pr>
                <w:noProof/>
                <w:webHidden/>
              </w:rPr>
              <w:t>37</w:t>
            </w:r>
            <w:r w:rsidR="001615F3">
              <w:rPr>
                <w:noProof/>
                <w:webHidden/>
              </w:rPr>
              <w:fldChar w:fldCharType="end"/>
            </w:r>
          </w:hyperlink>
        </w:p>
        <w:p w14:paraId="41D993A6" w14:textId="77777777" w:rsidR="001615F3" w:rsidRDefault="007818B4">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Pr>
                <w:noProof/>
                <w:webHidden/>
              </w:rPr>
              <w:t>38</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05F7A282" w14:textId="77777777" w:rsidR="00613392" w:rsidRDefault="00613392" w:rsidP="005B2C7C">
      <w:pPr>
        <w:pStyle w:val="Nagwek2"/>
      </w:pPr>
      <w:bookmarkStart w:id="0" w:name="_Toc96590551"/>
    </w:p>
    <w:p w14:paraId="51E83BD2" w14:textId="554BCB9E" w:rsidR="005B2C7C" w:rsidRPr="005B2C7C" w:rsidRDefault="00B17CED" w:rsidP="005B2C7C">
      <w:pPr>
        <w:pStyle w:val="Nagwek2"/>
      </w:pPr>
      <w:r>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7016E6" w:rsidRDefault="00836E40" w:rsidP="00836E40">
      <w:pPr>
        <w:pBdr>
          <w:top w:val="nil"/>
          <w:left w:val="nil"/>
          <w:bottom w:val="nil"/>
          <w:right w:val="nil"/>
          <w:between w:val="nil"/>
        </w:pBdr>
        <w:spacing w:line="320" w:lineRule="auto"/>
        <w:jc w:val="both"/>
        <w:rPr>
          <w:b/>
          <w:color w:val="0070C0"/>
        </w:rPr>
      </w:pPr>
      <w:r w:rsidRPr="007016E6">
        <w:rPr>
          <w:b/>
          <w:color w:val="0070C0"/>
        </w:rPr>
        <w:t>https://platformazakupowa.pl/pn/poddebicki/proceedings</w:t>
      </w:r>
    </w:p>
    <w:p w14:paraId="4BC60CF5" w14:textId="4173A3CA" w:rsidR="0079330D" w:rsidRDefault="0079330D">
      <w:pPr>
        <w:spacing w:before="240" w:after="240"/>
        <w:rPr>
          <w:b/>
          <w:u w:val="single"/>
        </w:rPr>
      </w:pPr>
      <w:r>
        <w:rPr>
          <w:b/>
          <w:u w:val="single"/>
        </w:rPr>
        <w:t>W korespondencji należy posługiwać się tym znakiem PRI.272.</w:t>
      </w:r>
      <w:r w:rsidR="00144B86">
        <w:rPr>
          <w:b/>
          <w:u w:val="single"/>
        </w:rPr>
        <w:t>5</w:t>
      </w:r>
      <w:r>
        <w:rPr>
          <w:b/>
          <w:u w:val="single"/>
        </w:rPr>
        <w:t>.202</w:t>
      </w:r>
      <w:r w:rsidR="00144B86">
        <w:rPr>
          <w:b/>
          <w:u w:val="single"/>
        </w:rPr>
        <w:t>4</w:t>
      </w:r>
    </w:p>
    <w:p w14:paraId="08BE3108" w14:textId="77777777" w:rsidR="00BF7B3F" w:rsidRDefault="0079330D">
      <w:pPr>
        <w:spacing w:before="240" w:after="240"/>
        <w:rPr>
          <w:b/>
        </w:rPr>
      </w:pPr>
      <w:r>
        <w:rPr>
          <w:b/>
        </w:rPr>
        <w:t>Ogłoszenie o zamówieniu zostało przekazane do Biul</w:t>
      </w:r>
      <w:bookmarkStart w:id="1" w:name="_GoBack"/>
      <w:bookmarkEnd w:id="1"/>
      <w:r>
        <w:rPr>
          <w:b/>
        </w:rPr>
        <w:t xml:space="preserve">etynu Zamówień Publicznych: </w:t>
      </w:r>
    </w:p>
    <w:p w14:paraId="07EBF76A" w14:textId="0B1DD36F" w:rsidR="0079330D" w:rsidRPr="006A4E1A" w:rsidRDefault="007818B4">
      <w:pPr>
        <w:spacing w:before="240" w:after="240"/>
        <w:rPr>
          <w:b/>
          <w:color w:val="0070C0"/>
        </w:rPr>
      </w:pPr>
      <w:hyperlink r:id="rId8" w:history="1">
        <w:r w:rsidR="0079330D" w:rsidRPr="006A4E1A">
          <w:rPr>
            <w:rStyle w:val="Hipercze"/>
            <w:b/>
            <w:color w:val="0070C0"/>
            <w:u w:val="none"/>
          </w:rPr>
          <w:t>www.uzp.gov.pl</w:t>
        </w:r>
      </w:hyperlink>
      <w:r w:rsidR="0079330D" w:rsidRPr="006A4E1A">
        <w:rPr>
          <w:b/>
          <w:color w:val="0070C0"/>
        </w:rPr>
        <w:t xml:space="preserve"> w dniu</w:t>
      </w:r>
      <w:r w:rsidR="001B4C7F" w:rsidRPr="006A4E1A">
        <w:rPr>
          <w:b/>
          <w:color w:val="0070C0"/>
        </w:rPr>
        <w:t xml:space="preserve"> </w:t>
      </w:r>
      <w:r w:rsidR="006A4E1A" w:rsidRPr="006A4E1A">
        <w:rPr>
          <w:b/>
          <w:color w:val="0070C0"/>
        </w:rPr>
        <w:t>08</w:t>
      </w:r>
      <w:r w:rsidR="00144B86" w:rsidRPr="006A4E1A">
        <w:rPr>
          <w:b/>
          <w:color w:val="0070C0"/>
        </w:rPr>
        <w:t>.05.2024</w:t>
      </w:r>
      <w:r w:rsidR="00C41C5C" w:rsidRPr="006A4E1A">
        <w:rPr>
          <w:b/>
          <w:color w:val="0070C0"/>
        </w:rPr>
        <w:t xml:space="preserve"> r.</w:t>
      </w:r>
    </w:p>
    <w:p w14:paraId="67951943" w14:textId="3CF1BF72" w:rsidR="0079330D" w:rsidRPr="006A4E1A" w:rsidRDefault="0079330D">
      <w:pPr>
        <w:spacing w:before="240" w:after="240"/>
        <w:rPr>
          <w:b/>
          <w:color w:val="0070C0"/>
          <w:sz w:val="24"/>
          <w:szCs w:val="24"/>
        </w:rPr>
      </w:pPr>
      <w:r w:rsidRPr="006A4E1A">
        <w:rPr>
          <w:b/>
          <w:color w:val="0070C0"/>
        </w:rPr>
        <w:t xml:space="preserve">Zamówieniu nadano numer: </w:t>
      </w:r>
      <w:r w:rsidR="00144B86" w:rsidRPr="006A4E1A">
        <w:rPr>
          <w:b/>
          <w:color w:val="0070C0"/>
        </w:rPr>
        <w:t>2024</w:t>
      </w:r>
      <w:r w:rsidR="0027728A" w:rsidRPr="006A4E1A">
        <w:rPr>
          <w:b/>
          <w:color w:val="0070C0"/>
        </w:rPr>
        <w:t xml:space="preserve">/BZP </w:t>
      </w:r>
      <w:r w:rsidR="006A4E1A" w:rsidRPr="006A4E1A">
        <w:rPr>
          <w:sz w:val="24"/>
          <w:szCs w:val="24"/>
        </w:rPr>
        <w:t>00315667/01</w:t>
      </w:r>
    </w:p>
    <w:p w14:paraId="0000004F" w14:textId="6F9BAA19" w:rsidR="00BD1A7A" w:rsidRDefault="00B17CED" w:rsidP="00851AD5">
      <w:pPr>
        <w:pStyle w:val="Nagwek2"/>
        <w:tabs>
          <w:tab w:val="left" w:pos="6495"/>
        </w:tabs>
        <w:spacing w:before="240" w:after="240"/>
      </w:pPr>
      <w:bookmarkStart w:id="2" w:name="_Toc96590552"/>
      <w:r>
        <w:t>II. Ochrona danych osobowych</w:t>
      </w:r>
      <w:bookmarkEnd w:id="2"/>
      <w:r w:rsidR="00851AD5">
        <w:tab/>
      </w:r>
    </w:p>
    <w:p w14:paraId="00000050" w14:textId="77777777" w:rsidR="00BD1A7A" w:rsidRPr="00743685" w:rsidRDefault="00B17CED" w:rsidP="00A5575E">
      <w:pPr>
        <w:numPr>
          <w:ilvl w:val="0"/>
          <w:numId w:val="22"/>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D1296F">
      <w:pPr>
        <w:numPr>
          <w:ilvl w:val="0"/>
          <w:numId w:val="10"/>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D1296F">
      <w:pPr>
        <w:numPr>
          <w:ilvl w:val="0"/>
          <w:numId w:val="10"/>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6AD5B5F3" w:rsidR="00BD1A7A" w:rsidRPr="00743685" w:rsidRDefault="00B17CED" w:rsidP="00D1296F">
      <w:pPr>
        <w:numPr>
          <w:ilvl w:val="0"/>
          <w:numId w:val="10"/>
        </w:numPr>
        <w:spacing w:line="360" w:lineRule="auto"/>
        <w:ind w:left="709" w:hanging="401"/>
        <w:jc w:val="both"/>
      </w:pPr>
      <w:r w:rsidRPr="00743685">
        <w:lastRenderedPageBreak/>
        <w:t xml:space="preserve">Pani/Pana dane osobowe przetwarzane będą na podstawie art. 6 ust. 1 lit. c RODO w celu związanym z przedmiotowym postępowaniem o udzielenie zamówienia publicznego, prowadzonym w trybie </w:t>
      </w:r>
      <w:r w:rsidR="00D3087C" w:rsidRPr="00743685">
        <w:t>podstawowym (art.</w:t>
      </w:r>
      <w:r w:rsidR="001C47DB">
        <w:t xml:space="preserve"> </w:t>
      </w:r>
      <w:r w:rsidR="00D3087C" w:rsidRPr="00743685">
        <w:t xml:space="preserve">275 pkt 1 </w:t>
      </w:r>
      <w:r w:rsidR="008F35F2" w:rsidRPr="00743685">
        <w:t>ustawy PZP</w:t>
      </w:r>
      <w:r w:rsidR="00D3087C" w:rsidRPr="00743685">
        <w:t>)</w:t>
      </w:r>
      <w:r w:rsidRPr="00743685">
        <w:t>.</w:t>
      </w:r>
    </w:p>
    <w:p w14:paraId="00000054" w14:textId="77777777" w:rsidR="00BD1A7A" w:rsidRPr="00743685" w:rsidRDefault="00B17CED" w:rsidP="00D1296F">
      <w:pPr>
        <w:numPr>
          <w:ilvl w:val="0"/>
          <w:numId w:val="10"/>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D1296F">
      <w:pPr>
        <w:numPr>
          <w:ilvl w:val="0"/>
          <w:numId w:val="10"/>
        </w:numPr>
        <w:spacing w:line="360" w:lineRule="auto"/>
        <w:ind w:left="709" w:hanging="425"/>
        <w:jc w:val="both"/>
      </w:pPr>
      <w:r w:rsidRPr="00743685">
        <w:t xml:space="preserve">Odbiorcą Pani/Pana danych osobowych Odbiorcą Pani/Pana danych osobowych będą osoby upoważnione przez Administratora danych oraz osoby zapewniające usługi na rzecz Administratora, a w szczególności osoby upoważnione przez Open </w:t>
      </w:r>
      <w:proofErr w:type="spellStart"/>
      <w:r w:rsidRPr="00743685">
        <w:t>Nexus</w:t>
      </w:r>
      <w:proofErr w:type="spellEnd"/>
      <w:r w:rsidRPr="00743685">
        <w:t xml:space="preserve">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D1296F">
      <w:pPr>
        <w:numPr>
          <w:ilvl w:val="0"/>
          <w:numId w:val="10"/>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D1296F">
      <w:pPr>
        <w:numPr>
          <w:ilvl w:val="0"/>
          <w:numId w:val="10"/>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D1296F">
      <w:pPr>
        <w:numPr>
          <w:ilvl w:val="0"/>
          <w:numId w:val="10"/>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D1296F">
      <w:pPr>
        <w:numPr>
          <w:ilvl w:val="0"/>
          <w:numId w:val="10"/>
        </w:numPr>
        <w:spacing w:line="360" w:lineRule="auto"/>
        <w:ind w:left="709" w:hanging="401"/>
        <w:jc w:val="both"/>
      </w:pPr>
      <w:r w:rsidRPr="00743685">
        <w:t>posiada Pani/Pan:</w:t>
      </w:r>
    </w:p>
    <w:p w14:paraId="00000059" w14:textId="77777777" w:rsidR="00BD1A7A" w:rsidRPr="00743685" w:rsidRDefault="00B17CED" w:rsidP="00D1296F">
      <w:pPr>
        <w:numPr>
          <w:ilvl w:val="0"/>
          <w:numId w:val="11"/>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D1296F">
      <w:pPr>
        <w:numPr>
          <w:ilvl w:val="0"/>
          <w:numId w:val="11"/>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D1296F">
      <w:pPr>
        <w:numPr>
          <w:ilvl w:val="0"/>
          <w:numId w:val="11"/>
        </w:numPr>
        <w:spacing w:line="360" w:lineRule="auto"/>
        <w:ind w:left="1064" w:hanging="462"/>
        <w:jc w:val="both"/>
      </w:pPr>
      <w:r w:rsidRPr="00743685">
        <w:lastRenderedPageBreak/>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D1296F">
      <w:pPr>
        <w:numPr>
          <w:ilvl w:val="0"/>
          <w:numId w:val="11"/>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D1296F">
      <w:pPr>
        <w:numPr>
          <w:ilvl w:val="0"/>
          <w:numId w:val="10"/>
        </w:numPr>
        <w:spacing w:line="360" w:lineRule="auto"/>
        <w:ind w:left="709" w:hanging="401"/>
        <w:jc w:val="both"/>
      </w:pPr>
      <w:r w:rsidRPr="00743685">
        <w:t>nie przysługuje Pani/Panu:</w:t>
      </w:r>
    </w:p>
    <w:p w14:paraId="0000005E" w14:textId="77777777" w:rsidR="00BD1A7A" w:rsidRPr="00743685" w:rsidRDefault="00B17CED" w:rsidP="00A5575E">
      <w:pPr>
        <w:numPr>
          <w:ilvl w:val="0"/>
          <w:numId w:val="27"/>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A5575E">
      <w:pPr>
        <w:numPr>
          <w:ilvl w:val="0"/>
          <w:numId w:val="27"/>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A5575E">
      <w:pPr>
        <w:numPr>
          <w:ilvl w:val="0"/>
          <w:numId w:val="27"/>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D1296F">
      <w:pPr>
        <w:numPr>
          <w:ilvl w:val="0"/>
          <w:numId w:val="10"/>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96590553"/>
      <w:r>
        <w:t>III. Tryb udzielania zamówienia</w:t>
      </w:r>
      <w:bookmarkEnd w:id="3"/>
    </w:p>
    <w:p w14:paraId="00000063" w14:textId="77777777" w:rsidR="00BD1A7A" w:rsidRPr="00743685" w:rsidRDefault="00B17CED" w:rsidP="00A5575E">
      <w:pPr>
        <w:numPr>
          <w:ilvl w:val="0"/>
          <w:numId w:val="28"/>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A5575E">
      <w:pPr>
        <w:numPr>
          <w:ilvl w:val="0"/>
          <w:numId w:val="28"/>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A5575E">
      <w:pPr>
        <w:numPr>
          <w:ilvl w:val="0"/>
          <w:numId w:val="28"/>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Default="00ED3B45" w:rsidP="00A5575E">
      <w:pPr>
        <w:numPr>
          <w:ilvl w:val="0"/>
          <w:numId w:val="28"/>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7C9F86A4" w14:textId="77777777" w:rsidR="003C7BDC" w:rsidRPr="00743685" w:rsidRDefault="003C7BDC" w:rsidP="003C7BDC">
      <w:pPr>
        <w:spacing w:line="360" w:lineRule="auto"/>
        <w:ind w:left="426"/>
        <w:jc w:val="both"/>
      </w:pPr>
    </w:p>
    <w:p w14:paraId="00000070" w14:textId="77777777" w:rsidR="00BD1A7A" w:rsidRDefault="00B17CED">
      <w:pPr>
        <w:pStyle w:val="Nagwek2"/>
        <w:spacing w:before="240" w:after="240"/>
      </w:pPr>
      <w:bookmarkStart w:id="4" w:name="_Toc96590554"/>
      <w:r>
        <w:lastRenderedPageBreak/>
        <w:t>IV. Opis przedmiotu zamówienia</w:t>
      </w:r>
      <w:bookmarkEnd w:id="4"/>
    </w:p>
    <w:p w14:paraId="37C3552C" w14:textId="77777777" w:rsidR="00D43A79" w:rsidRPr="00D43A79" w:rsidRDefault="00033616" w:rsidP="00D43A79">
      <w:pPr>
        <w:spacing w:line="300" w:lineRule="auto"/>
        <w:jc w:val="both"/>
        <w:rPr>
          <w:b/>
          <w:bCs/>
        </w:rPr>
      </w:pPr>
      <w:r w:rsidRPr="00033616">
        <w:rPr>
          <w:rFonts w:eastAsia="Verdana"/>
          <w:b/>
          <w:color w:val="000000"/>
        </w:rPr>
        <w:t xml:space="preserve">1. </w:t>
      </w:r>
      <w:r w:rsidR="00D43A79" w:rsidRPr="00D43A79">
        <w:rPr>
          <w:rFonts w:eastAsia="Verdana"/>
          <w:color w:val="000000"/>
        </w:rPr>
        <w:t xml:space="preserve">Przedmiotem zamówienia jest wykonanie pełnego zakresu robót budowlanych </w:t>
      </w:r>
      <w:r w:rsidR="00D43A79" w:rsidRPr="00D43A79">
        <w:rPr>
          <w:bCs/>
          <w:iCs/>
        </w:rPr>
        <w:t xml:space="preserve">dla zadania pn.  </w:t>
      </w:r>
      <w:r w:rsidR="00D43A79" w:rsidRPr="00D43A79">
        <w:rPr>
          <w:b/>
          <w:bCs/>
        </w:rPr>
        <w:t xml:space="preserve">„Przebudowa dróg powiatowych Nr 3741E oraz 3712E”. </w:t>
      </w:r>
      <w:r w:rsidR="00D43A79" w:rsidRPr="00D43A79">
        <w:rPr>
          <w:bCs/>
          <w:iCs/>
        </w:rPr>
        <w:t>Zamówienie podzielone jest na części.</w:t>
      </w:r>
    </w:p>
    <w:p w14:paraId="02545B24" w14:textId="77777777" w:rsidR="0037579E" w:rsidRDefault="0037579E" w:rsidP="00D43A79">
      <w:pPr>
        <w:spacing w:line="300" w:lineRule="auto"/>
        <w:jc w:val="both"/>
        <w:rPr>
          <w:bCs/>
          <w:iCs/>
        </w:rPr>
      </w:pPr>
    </w:p>
    <w:p w14:paraId="5BA74483" w14:textId="77777777" w:rsidR="00D43A79" w:rsidRPr="00D43A79" w:rsidRDefault="00D43A79" w:rsidP="00D43A79">
      <w:pPr>
        <w:spacing w:line="300" w:lineRule="auto"/>
        <w:jc w:val="both"/>
        <w:rPr>
          <w:bCs/>
          <w:iCs/>
        </w:rPr>
      </w:pPr>
      <w:r w:rsidRPr="00D43A79">
        <w:rPr>
          <w:bCs/>
          <w:iCs/>
        </w:rPr>
        <w:t xml:space="preserve">Część Nr 1 obejmuje wykonanie robót budowlanych polegających na przebudowie drogi powiatowej Nr 3741E (Uniejów, ul. Wiśniowa), zgodnie z zamieszczoną dokumentacją projektowo – kosztorysową, planem zagospodarowania terenu, </w:t>
      </w:r>
      <w:proofErr w:type="spellStart"/>
      <w:r w:rsidRPr="00D43A79">
        <w:rPr>
          <w:bCs/>
          <w:iCs/>
        </w:rPr>
        <w:t>STWiORB</w:t>
      </w:r>
      <w:proofErr w:type="spellEnd"/>
      <w:r w:rsidRPr="00D43A79">
        <w:rPr>
          <w:bCs/>
          <w:iCs/>
        </w:rPr>
        <w:t xml:space="preserve">, dokumentacją przetargową oraz poleceniami Zamawiającego. </w:t>
      </w:r>
    </w:p>
    <w:p w14:paraId="2F8AFE8E" w14:textId="77777777" w:rsidR="0037579E" w:rsidRDefault="0037579E" w:rsidP="00D43A79">
      <w:pPr>
        <w:spacing w:line="300" w:lineRule="auto"/>
        <w:jc w:val="both"/>
        <w:rPr>
          <w:bCs/>
          <w:iCs/>
        </w:rPr>
      </w:pPr>
    </w:p>
    <w:p w14:paraId="02E3B59B" w14:textId="2105E6D9" w:rsidR="00144B86" w:rsidRPr="00D43A79" w:rsidRDefault="00D43A79" w:rsidP="00D43A79">
      <w:pPr>
        <w:spacing w:line="300" w:lineRule="auto"/>
        <w:jc w:val="both"/>
        <w:rPr>
          <w:bCs/>
          <w:iCs/>
        </w:rPr>
      </w:pPr>
      <w:r w:rsidRPr="00D43A79">
        <w:rPr>
          <w:bCs/>
          <w:iCs/>
        </w:rPr>
        <w:t xml:space="preserve">Część Nr 2 obejmuje wykonanie robót budowlanych polegających na przebudowie drogi powiatowej Nr 3712E (na odc. Pęczniew – Rudniki) </w:t>
      </w:r>
      <w:r w:rsidRPr="00D43A79">
        <w:rPr>
          <w:b/>
          <w:iCs/>
          <w:u w:val="single"/>
        </w:rPr>
        <w:t>w formule zaprojektuj i wybuduj</w:t>
      </w:r>
      <w:r w:rsidRPr="00D43A79">
        <w:rPr>
          <w:bCs/>
          <w:iCs/>
        </w:rPr>
        <w:t>.</w:t>
      </w:r>
    </w:p>
    <w:p w14:paraId="7A75DD28" w14:textId="77777777" w:rsidR="00D43A79" w:rsidRDefault="00D43A79" w:rsidP="00033616">
      <w:pPr>
        <w:spacing w:line="240" w:lineRule="auto"/>
        <w:jc w:val="both"/>
        <w:rPr>
          <w:rFonts w:eastAsia="Verdana"/>
          <w:b/>
          <w:color w:val="000000"/>
        </w:rPr>
      </w:pPr>
    </w:p>
    <w:p w14:paraId="5E5199FA" w14:textId="367481DA" w:rsidR="009C3BFD" w:rsidRDefault="00033616" w:rsidP="00033616">
      <w:pPr>
        <w:spacing w:line="240" w:lineRule="auto"/>
        <w:jc w:val="both"/>
        <w:rPr>
          <w:rFonts w:eastAsia="Verdana"/>
          <w:b/>
          <w:color w:val="000000"/>
        </w:rPr>
      </w:pPr>
      <w:r w:rsidRPr="00033616">
        <w:rPr>
          <w:rFonts w:eastAsia="Verdana"/>
          <w:b/>
          <w:color w:val="000000"/>
        </w:rPr>
        <w:t xml:space="preserve">2. Przedmiot zamówienia jest podzielony na </w:t>
      </w:r>
      <w:r w:rsidR="00144B86">
        <w:rPr>
          <w:rFonts w:eastAsia="Verdana"/>
          <w:b/>
          <w:color w:val="000000"/>
        </w:rPr>
        <w:t>2</w:t>
      </w:r>
      <w:r w:rsidR="00BA280A">
        <w:rPr>
          <w:rFonts w:eastAsia="Verdana"/>
          <w:b/>
          <w:color w:val="000000"/>
        </w:rPr>
        <w:t xml:space="preserve"> </w:t>
      </w:r>
      <w:r w:rsidRPr="00033616">
        <w:rPr>
          <w:rFonts w:eastAsia="Verdana"/>
          <w:b/>
          <w:color w:val="000000"/>
        </w:rPr>
        <w:t>części.</w:t>
      </w:r>
    </w:p>
    <w:p w14:paraId="2CFFA3DD" w14:textId="77777777" w:rsidR="00757016" w:rsidRPr="0037579E" w:rsidRDefault="00D1296F" w:rsidP="0037579E">
      <w:pPr>
        <w:pStyle w:val="Akapitzlist"/>
        <w:suppressAutoHyphens/>
        <w:autoSpaceDE w:val="0"/>
        <w:autoSpaceDN w:val="0"/>
        <w:spacing w:line="240" w:lineRule="auto"/>
        <w:ind w:left="284"/>
        <w:jc w:val="both"/>
        <w:rPr>
          <w:bCs/>
          <w:iCs/>
          <w:lang w:val="pl-PL"/>
        </w:rPr>
      </w:pPr>
      <w:r w:rsidRPr="00D1296F">
        <w:t xml:space="preserve">Część nr 1 – </w:t>
      </w:r>
      <w:r w:rsidR="00757016" w:rsidRPr="0037579E">
        <w:rPr>
          <w:b/>
          <w:bCs/>
          <w:lang w:val="pl-PL"/>
        </w:rPr>
        <w:t xml:space="preserve">Przebudowa drogi powiatowej Nr 3741E (Uniejów: ul. Wiśniowa) </w:t>
      </w:r>
    </w:p>
    <w:p w14:paraId="007D38C1" w14:textId="07C1B313" w:rsidR="00D1296F" w:rsidRPr="0037579E" w:rsidRDefault="00D1296F" w:rsidP="00757016">
      <w:pPr>
        <w:pStyle w:val="Akapitzlist"/>
        <w:suppressAutoHyphens/>
        <w:autoSpaceDE w:val="0"/>
        <w:autoSpaceDN w:val="0"/>
        <w:spacing w:line="240" w:lineRule="auto"/>
        <w:ind w:left="284"/>
        <w:jc w:val="both"/>
      </w:pPr>
    </w:p>
    <w:p w14:paraId="5777E0B1" w14:textId="438EE2BF" w:rsidR="0037579E" w:rsidRPr="0037579E" w:rsidRDefault="00D1296F" w:rsidP="0037579E">
      <w:pPr>
        <w:pStyle w:val="Akapitzlist"/>
        <w:suppressAutoHyphens/>
        <w:autoSpaceDE w:val="0"/>
        <w:autoSpaceDN w:val="0"/>
        <w:spacing w:line="240" w:lineRule="auto"/>
        <w:ind w:left="284"/>
        <w:jc w:val="both"/>
      </w:pPr>
      <w:r w:rsidRPr="0037579E">
        <w:t xml:space="preserve">Część nr 2 – </w:t>
      </w:r>
      <w:r w:rsidR="00757016" w:rsidRPr="0037579E">
        <w:rPr>
          <w:rFonts w:eastAsia="Verdana"/>
          <w:b/>
          <w:bCs/>
        </w:rPr>
        <w:t>Przebudowa drogi powiatowej Nr 3712E (na odc. Pęczniew –</w:t>
      </w:r>
    </w:p>
    <w:p w14:paraId="5EF70021" w14:textId="5523E888" w:rsidR="00D1296F" w:rsidRPr="0037579E" w:rsidRDefault="0037579E" w:rsidP="0037579E">
      <w:pPr>
        <w:suppressAutoHyphens/>
        <w:autoSpaceDE w:val="0"/>
        <w:autoSpaceDN w:val="0"/>
        <w:spacing w:line="240" w:lineRule="auto"/>
        <w:ind w:left="1440"/>
        <w:jc w:val="both"/>
      </w:pPr>
      <w:r w:rsidRPr="0037579E">
        <w:rPr>
          <w:rFonts w:eastAsia="Verdana"/>
          <w:b/>
          <w:bCs/>
        </w:rPr>
        <w:t xml:space="preserve">         </w:t>
      </w:r>
      <w:r w:rsidR="00757016" w:rsidRPr="0037579E">
        <w:rPr>
          <w:rFonts w:eastAsia="Verdana"/>
          <w:b/>
          <w:bCs/>
        </w:rPr>
        <w:t>Rudniki) w formule „zaprojektuj i wybuduj”</w:t>
      </w:r>
    </w:p>
    <w:p w14:paraId="7F208860" w14:textId="77777777" w:rsidR="00F911BD" w:rsidRPr="0037579E" w:rsidRDefault="00F911BD" w:rsidP="0037579E">
      <w:pPr>
        <w:pStyle w:val="Akapitzlist"/>
        <w:suppressAutoHyphens/>
        <w:autoSpaceDE w:val="0"/>
        <w:autoSpaceDN w:val="0"/>
        <w:spacing w:line="240" w:lineRule="auto"/>
        <w:ind w:left="284"/>
        <w:jc w:val="both"/>
        <w:rPr>
          <w:rFonts w:eastAsia="Times New Roman"/>
        </w:rPr>
      </w:pPr>
    </w:p>
    <w:p w14:paraId="17055E14" w14:textId="76E906B7" w:rsidR="00D43A79" w:rsidRPr="00D43A79" w:rsidRDefault="0037579E" w:rsidP="00D43A79">
      <w:pPr>
        <w:spacing w:line="240" w:lineRule="auto"/>
        <w:jc w:val="both"/>
        <w:rPr>
          <w:rFonts w:eastAsia="Times New Roman"/>
          <w:lang w:val="pl-PL"/>
        </w:rPr>
      </w:pPr>
      <w:r>
        <w:rPr>
          <w:rFonts w:eastAsia="Times New Roman"/>
          <w:b/>
        </w:rPr>
        <w:t xml:space="preserve">2.1 </w:t>
      </w:r>
      <w:r w:rsidR="00F911BD" w:rsidRPr="00D43A79">
        <w:rPr>
          <w:rFonts w:eastAsia="Times New Roman"/>
          <w:b/>
        </w:rPr>
        <w:t>W ramach części Nr 1</w:t>
      </w:r>
      <w:r w:rsidR="00F911BD" w:rsidRPr="00D43A79">
        <w:rPr>
          <w:rFonts w:eastAsia="Times New Roman"/>
        </w:rPr>
        <w:t xml:space="preserve"> </w:t>
      </w:r>
      <w:r w:rsidR="00D43A79" w:rsidRPr="00D43A79">
        <w:rPr>
          <w:rFonts w:eastAsia="Times New Roman"/>
          <w:lang w:val="pl-PL"/>
        </w:rPr>
        <w:t xml:space="preserve">należy wykonać roboty zgodnie z zamieszczoną dokumentacją </w:t>
      </w:r>
      <w:r w:rsidR="00D43A79" w:rsidRPr="00D43A79">
        <w:rPr>
          <w:rFonts w:eastAsia="Times New Roman"/>
          <w:bCs/>
          <w:iCs/>
          <w:lang w:val="pl-PL"/>
        </w:rPr>
        <w:t xml:space="preserve">projektowo – kosztorysową, planem zagospodarowania terenu, </w:t>
      </w:r>
      <w:proofErr w:type="spellStart"/>
      <w:r w:rsidR="00D43A79" w:rsidRPr="00D43A79">
        <w:rPr>
          <w:rFonts w:eastAsia="Times New Roman"/>
          <w:bCs/>
          <w:iCs/>
          <w:lang w:val="pl-PL"/>
        </w:rPr>
        <w:t>STWiORB</w:t>
      </w:r>
      <w:proofErr w:type="spellEnd"/>
      <w:r w:rsidR="00D43A79" w:rsidRPr="00D43A79">
        <w:rPr>
          <w:rFonts w:eastAsia="Times New Roman"/>
          <w:bCs/>
          <w:iCs/>
          <w:lang w:val="pl-PL"/>
        </w:rPr>
        <w:t>, dokumentacją przetargową oraz poleceniami Zamawiającego</w:t>
      </w:r>
      <w:r w:rsidR="00D43A79" w:rsidRPr="00D43A79">
        <w:rPr>
          <w:rFonts w:eastAsia="Times New Roman"/>
          <w:lang w:val="pl-PL"/>
        </w:rPr>
        <w:t>, a w szczególności:</w:t>
      </w:r>
    </w:p>
    <w:p w14:paraId="43F6D7B1"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xml:space="preserve">- roboty przygotowawcze, </w:t>
      </w:r>
    </w:p>
    <w:p w14:paraId="6FBD8481"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roboty rozbiórkowe,</w:t>
      </w:r>
    </w:p>
    <w:p w14:paraId="54913595"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xml:space="preserve">- nawierzchnia chodników i ścieżki rowerowej, </w:t>
      </w:r>
    </w:p>
    <w:p w14:paraId="61C1848C"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nawierzchnia jezdni,</w:t>
      </w:r>
    </w:p>
    <w:p w14:paraId="5806CC85"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oznakowanie pionowe i poziome oraz urządzenia bezpieczeństwa ruchu drogowego,</w:t>
      </w:r>
    </w:p>
    <w:p w14:paraId="17E0E61B"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roboty wykończeniowe.</w:t>
      </w:r>
    </w:p>
    <w:p w14:paraId="29E860D8" w14:textId="77777777" w:rsidR="00D43A79" w:rsidRPr="00D43A79" w:rsidRDefault="00D43A79" w:rsidP="00D43A79">
      <w:pPr>
        <w:spacing w:line="240" w:lineRule="auto"/>
        <w:jc w:val="both"/>
        <w:rPr>
          <w:rFonts w:eastAsia="Times New Roman"/>
          <w:lang w:val="pl-PL"/>
        </w:rPr>
      </w:pPr>
    </w:p>
    <w:p w14:paraId="52D7F970"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xml:space="preserve">Zamawiający informuje, że oznakowanie poziome należy wykonać jako grubowarstwowe strukturalne z elementami odbijającymi (kulki szklane). </w:t>
      </w:r>
    </w:p>
    <w:p w14:paraId="428915A7"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Ponadto należy opracować projekt zmian w stałej organizacji ruchu dla drogi powiatowej Nr 3741E na przebudowywanym odcinku drogi.</w:t>
      </w:r>
    </w:p>
    <w:p w14:paraId="20108AF3" w14:textId="77777777" w:rsidR="00D43A79" w:rsidRPr="00D43A79" w:rsidRDefault="00D43A79" w:rsidP="00D43A79">
      <w:pPr>
        <w:spacing w:line="240" w:lineRule="auto"/>
        <w:jc w:val="both"/>
        <w:rPr>
          <w:rFonts w:eastAsia="Times New Roman"/>
          <w:lang w:val="pl-PL"/>
        </w:rPr>
      </w:pPr>
    </w:p>
    <w:p w14:paraId="35AF599B"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xml:space="preserve">Przed wyniesionym przejściem dla pieszych należy zamontować elementy bezpieczeństwa ruchu drogowego - aktywne punktowe elementy odblaskowe („solarne kocie oczka”) - </w:t>
      </w:r>
      <w:proofErr w:type="spellStart"/>
      <w:r w:rsidRPr="00D43A79">
        <w:rPr>
          <w:rFonts w:eastAsia="Times New Roman"/>
          <w:lang w:val="pl-PL"/>
        </w:rPr>
        <w:t>pługoodporne</w:t>
      </w:r>
      <w:proofErr w:type="spellEnd"/>
      <w:r w:rsidRPr="00D43A79">
        <w:rPr>
          <w:rFonts w:eastAsia="Times New Roman"/>
          <w:lang w:val="pl-PL"/>
        </w:rPr>
        <w:t xml:space="preserve"> po 3 szt. na każdym pasie ruchu.</w:t>
      </w:r>
    </w:p>
    <w:p w14:paraId="230D542B"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xml:space="preserve">Aktywne solarne kocie oczka LED to autonomiczne elementy, ładowane energią słoneczną, których podstawowym zadaniem jest efektywne oznakowanie najbardziej niebezpiecznych fragmentów drogi. Aktywne punktowe elementy odblaskowe należy wbudować w nawierzchnię jezdni w specjalnych osłonach </w:t>
      </w:r>
      <w:proofErr w:type="spellStart"/>
      <w:r w:rsidRPr="00D43A79">
        <w:rPr>
          <w:rFonts w:eastAsia="Times New Roman"/>
          <w:lang w:val="pl-PL"/>
        </w:rPr>
        <w:t>pługoodpornych</w:t>
      </w:r>
      <w:proofErr w:type="spellEnd"/>
      <w:r w:rsidRPr="00D43A79">
        <w:rPr>
          <w:rFonts w:eastAsia="Times New Roman"/>
          <w:lang w:val="pl-PL"/>
        </w:rPr>
        <w:t xml:space="preserve"> w kształcie „grzyba” gwarantujących dwa punkty podparcia dla całego elementu. Profil punktowego elementu odblaskowego nie powinien mieć żadnych ostrych krawędzi od strony najeżdżanej przez pojazdy. Odporność na ściskanie całego elementu powinna zapewnić trwałość funkcjonowania aktywnego punktowego elementu odblaskowego. Zainstalowany w ten sposób APEO, musi zapewniać widzialność w nocy, a także w czasie opadów deszczu wg PN-EN 1463-1: 2009 [5, 5a] oraz PN EN 1463-3 [5b]. Na aktywny punktowy element odblaskowy powinna być wydana aprobata techniczna lub krajowa ocena techniczna </w:t>
      </w:r>
      <w:r w:rsidRPr="00D43A79">
        <w:rPr>
          <w:rFonts w:eastAsia="Times New Roman"/>
          <w:lang w:val="pl-PL"/>
        </w:rPr>
        <w:br/>
        <w:t xml:space="preserve">oraz krajowy certyfikat stałości właściwości użytkowych nadane producentowi </w:t>
      </w:r>
      <w:r w:rsidRPr="00D43A79">
        <w:rPr>
          <w:rFonts w:eastAsia="Times New Roman"/>
          <w:lang w:val="pl-PL"/>
        </w:rPr>
        <w:br/>
        <w:t>przez uprawnioną  jednostkę certyfikującą zgodnie z rozporządzeniem Ministra Infrastruktury i Budownictwa.</w:t>
      </w:r>
    </w:p>
    <w:p w14:paraId="5162CCB0"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lastRenderedPageBreak/>
        <w:t xml:space="preserve">Wykonawca robót zobowiązany będzie </w:t>
      </w:r>
      <w:r w:rsidRPr="00D43A79">
        <w:rPr>
          <w:rFonts w:eastAsia="Times New Roman"/>
          <w:b/>
          <w:bCs/>
          <w:lang w:val="pl-PL"/>
        </w:rPr>
        <w:t xml:space="preserve">do uzyskania decyzji na wycinkę drzew kolidujących z planowaną inwestycją i dokonania </w:t>
      </w:r>
      <w:proofErr w:type="spellStart"/>
      <w:r w:rsidRPr="00D43A79">
        <w:rPr>
          <w:rFonts w:eastAsia="Times New Roman"/>
          <w:b/>
          <w:bCs/>
          <w:lang w:val="pl-PL"/>
        </w:rPr>
        <w:t>nasadzeń</w:t>
      </w:r>
      <w:proofErr w:type="spellEnd"/>
      <w:r w:rsidRPr="00D43A79">
        <w:rPr>
          <w:rFonts w:eastAsia="Times New Roman"/>
          <w:b/>
          <w:bCs/>
          <w:lang w:val="pl-PL"/>
        </w:rPr>
        <w:t xml:space="preserve"> zastępczych w ilościach wskazanych</w:t>
      </w:r>
      <w:r w:rsidRPr="00D43A79">
        <w:rPr>
          <w:rFonts w:eastAsia="Times New Roman"/>
          <w:lang w:val="pl-PL"/>
        </w:rPr>
        <w:t xml:space="preserve"> w decyzji na ich usunięcie. Wstępnie należy przyjąć, że za jedno wycięte drzewo należy nasadzić dwa nowe. Nasadzenia zastępcze dokonać rodzimymi gatunkami drzew liściastych (np. dąb szypułkowy, klon polny, wiąz pospolity, buk zwyczajny, jarząb pospolity, głóg dwuszyjkowy).</w:t>
      </w:r>
    </w:p>
    <w:p w14:paraId="56535853"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xml:space="preserve">Materiał do </w:t>
      </w:r>
      <w:proofErr w:type="spellStart"/>
      <w:r w:rsidRPr="00D43A79">
        <w:rPr>
          <w:rFonts w:eastAsia="Times New Roman"/>
          <w:lang w:val="pl-PL"/>
        </w:rPr>
        <w:t>nasadzeń</w:t>
      </w:r>
      <w:proofErr w:type="spellEnd"/>
      <w:r w:rsidRPr="00D43A79">
        <w:rPr>
          <w:rFonts w:eastAsia="Times New Roman"/>
          <w:lang w:val="pl-PL"/>
        </w:rPr>
        <w:t xml:space="preserve">: </w:t>
      </w:r>
    </w:p>
    <w:p w14:paraId="56704091"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xml:space="preserve">Sadzonki drzew wykorzystane do </w:t>
      </w:r>
      <w:proofErr w:type="spellStart"/>
      <w:r w:rsidRPr="00D43A79">
        <w:rPr>
          <w:rFonts w:eastAsia="Times New Roman"/>
          <w:lang w:val="pl-PL"/>
        </w:rPr>
        <w:t>nasadzeń</w:t>
      </w:r>
      <w:proofErr w:type="spellEnd"/>
      <w:r w:rsidRPr="00D43A79">
        <w:rPr>
          <w:rFonts w:eastAsia="Times New Roman"/>
          <w:lang w:val="pl-PL"/>
        </w:rPr>
        <w:t xml:space="preserve"> powinny być prawidłowo uformowane, z zachowaniem pokroju charakterystycznego dla gatunku i odmiany oraz posiadać następujące cechy: </w:t>
      </w:r>
    </w:p>
    <w:p w14:paraId="2B69E167" w14:textId="77777777" w:rsidR="00D43A79" w:rsidRPr="00D43A79" w:rsidRDefault="00D43A79" w:rsidP="00A5575E">
      <w:pPr>
        <w:numPr>
          <w:ilvl w:val="0"/>
          <w:numId w:val="39"/>
        </w:numPr>
        <w:spacing w:line="240" w:lineRule="auto"/>
        <w:jc w:val="both"/>
        <w:rPr>
          <w:rFonts w:eastAsia="Times New Roman"/>
          <w:lang w:val="pl-PL"/>
        </w:rPr>
      </w:pPr>
      <w:r w:rsidRPr="00D43A79">
        <w:rPr>
          <w:rFonts w:eastAsia="Times New Roman"/>
          <w:lang w:val="pl-PL"/>
        </w:rPr>
        <w:t xml:space="preserve">uformowaną koronę z przedłużającym pień przewodnikiem, </w:t>
      </w:r>
    </w:p>
    <w:p w14:paraId="17F90762" w14:textId="77777777" w:rsidR="00D43A79" w:rsidRPr="00D43A79" w:rsidRDefault="00D43A79" w:rsidP="00A5575E">
      <w:pPr>
        <w:numPr>
          <w:ilvl w:val="0"/>
          <w:numId w:val="39"/>
        </w:numPr>
        <w:spacing w:line="240" w:lineRule="auto"/>
        <w:jc w:val="both"/>
        <w:rPr>
          <w:rFonts w:eastAsia="Times New Roman"/>
          <w:lang w:val="pl-PL"/>
        </w:rPr>
      </w:pPr>
      <w:r w:rsidRPr="00D43A79">
        <w:rPr>
          <w:rFonts w:eastAsia="Times New Roman"/>
          <w:lang w:val="pl-PL"/>
        </w:rPr>
        <w:t xml:space="preserve">przyrost ostatniego roku powinien wyraźnie i prosto przedłużać przewodnik, </w:t>
      </w:r>
    </w:p>
    <w:p w14:paraId="479D01B5" w14:textId="77777777" w:rsidR="00D43A79" w:rsidRPr="00D43A79" w:rsidRDefault="00D43A79" w:rsidP="00A5575E">
      <w:pPr>
        <w:numPr>
          <w:ilvl w:val="0"/>
          <w:numId w:val="39"/>
        </w:numPr>
        <w:spacing w:line="240" w:lineRule="auto"/>
        <w:jc w:val="both"/>
        <w:rPr>
          <w:rFonts w:eastAsia="Times New Roman"/>
          <w:lang w:val="pl-PL"/>
        </w:rPr>
      </w:pPr>
      <w:r w:rsidRPr="00D43A79">
        <w:rPr>
          <w:rFonts w:eastAsia="Times New Roman"/>
          <w:lang w:val="pl-PL"/>
        </w:rPr>
        <w:t xml:space="preserve">pień prosty i gładki, o wysokości od szyjki korzeniowej do podstawy korony min. 1,5 m, </w:t>
      </w:r>
    </w:p>
    <w:p w14:paraId="6D57650D" w14:textId="77777777" w:rsidR="00D43A79" w:rsidRPr="00D43A79" w:rsidRDefault="00D43A79" w:rsidP="00A5575E">
      <w:pPr>
        <w:numPr>
          <w:ilvl w:val="0"/>
          <w:numId w:val="39"/>
        </w:numPr>
        <w:spacing w:line="240" w:lineRule="auto"/>
        <w:jc w:val="both"/>
        <w:rPr>
          <w:rFonts w:eastAsia="Times New Roman"/>
          <w:lang w:val="pl-PL"/>
        </w:rPr>
      </w:pPr>
      <w:r w:rsidRPr="00D43A79">
        <w:rPr>
          <w:rFonts w:eastAsia="Times New Roman"/>
          <w:lang w:val="pl-PL"/>
        </w:rPr>
        <w:t xml:space="preserve">obwód pnia mierzony na wysokości 1,0 m licząc od szyjki korzeniowej min. 12 - 14 cm, </w:t>
      </w:r>
    </w:p>
    <w:p w14:paraId="4CCC9DEE" w14:textId="77777777" w:rsidR="00D43A79" w:rsidRPr="00D43A79" w:rsidRDefault="00D43A79" w:rsidP="00A5575E">
      <w:pPr>
        <w:numPr>
          <w:ilvl w:val="0"/>
          <w:numId w:val="39"/>
        </w:numPr>
        <w:spacing w:line="240" w:lineRule="auto"/>
        <w:jc w:val="both"/>
        <w:rPr>
          <w:rFonts w:eastAsia="Times New Roman"/>
          <w:lang w:val="pl-PL"/>
        </w:rPr>
      </w:pPr>
      <w:r w:rsidRPr="00D43A79">
        <w:rPr>
          <w:rFonts w:eastAsia="Times New Roman"/>
          <w:lang w:val="pl-PL"/>
        </w:rPr>
        <w:t xml:space="preserve"> system korzeniowy powinien być skupiony i prawidłowo rozwinięty, na korzeniach szkieletowych powinny występować liczne korzenie bez brązowych przebarwień, </w:t>
      </w:r>
    </w:p>
    <w:p w14:paraId="60D39730" w14:textId="77777777" w:rsidR="00D43A79" w:rsidRPr="00D43A79" w:rsidRDefault="00D43A79" w:rsidP="00D43A79">
      <w:pPr>
        <w:spacing w:line="240" w:lineRule="auto"/>
        <w:jc w:val="both"/>
        <w:rPr>
          <w:rFonts w:eastAsia="Times New Roman"/>
          <w:lang w:val="pl-PL"/>
        </w:rPr>
      </w:pPr>
    </w:p>
    <w:p w14:paraId="305C0393"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xml:space="preserve"> Sadzonki drzew muszą być wolne od następujących wad: </w:t>
      </w:r>
    </w:p>
    <w:p w14:paraId="5501F0E6" w14:textId="77777777" w:rsidR="00D43A79" w:rsidRPr="00D43A79" w:rsidRDefault="00D43A79" w:rsidP="00A5575E">
      <w:pPr>
        <w:numPr>
          <w:ilvl w:val="0"/>
          <w:numId w:val="40"/>
        </w:numPr>
        <w:spacing w:line="240" w:lineRule="auto"/>
        <w:jc w:val="both"/>
        <w:rPr>
          <w:rFonts w:eastAsia="Times New Roman"/>
          <w:lang w:val="pl-PL"/>
        </w:rPr>
      </w:pPr>
      <w:r w:rsidRPr="00D43A79">
        <w:rPr>
          <w:rFonts w:eastAsia="Times New Roman"/>
          <w:lang w:val="pl-PL"/>
        </w:rPr>
        <w:t xml:space="preserve">uszkodzeń mechanicznych, </w:t>
      </w:r>
    </w:p>
    <w:p w14:paraId="468380DE" w14:textId="77777777" w:rsidR="00D43A79" w:rsidRPr="00D43A79" w:rsidRDefault="00D43A79" w:rsidP="00A5575E">
      <w:pPr>
        <w:numPr>
          <w:ilvl w:val="0"/>
          <w:numId w:val="40"/>
        </w:numPr>
        <w:spacing w:line="240" w:lineRule="auto"/>
        <w:jc w:val="both"/>
        <w:rPr>
          <w:rFonts w:eastAsia="Times New Roman"/>
          <w:lang w:val="pl-PL"/>
        </w:rPr>
      </w:pPr>
      <w:r w:rsidRPr="00D43A79">
        <w:rPr>
          <w:rFonts w:eastAsia="Times New Roman"/>
          <w:lang w:val="pl-PL"/>
        </w:rPr>
        <w:t xml:space="preserve">śladów żerowania szkodników, </w:t>
      </w:r>
    </w:p>
    <w:p w14:paraId="3DF3B245" w14:textId="77777777" w:rsidR="00D43A79" w:rsidRPr="00D43A79" w:rsidRDefault="00D43A79" w:rsidP="00A5575E">
      <w:pPr>
        <w:numPr>
          <w:ilvl w:val="0"/>
          <w:numId w:val="40"/>
        </w:numPr>
        <w:spacing w:line="240" w:lineRule="auto"/>
        <w:jc w:val="both"/>
        <w:rPr>
          <w:rFonts w:eastAsia="Times New Roman"/>
          <w:lang w:val="pl-PL"/>
        </w:rPr>
      </w:pPr>
      <w:r w:rsidRPr="00D43A79">
        <w:rPr>
          <w:rFonts w:eastAsia="Times New Roman"/>
          <w:lang w:val="pl-PL"/>
        </w:rPr>
        <w:t xml:space="preserve">oznak chorobowych, niedobory, wżery, nienaturalne przebarwienia, </w:t>
      </w:r>
    </w:p>
    <w:p w14:paraId="490AD0F1" w14:textId="77777777" w:rsidR="00D43A79" w:rsidRPr="00D43A79" w:rsidRDefault="00D43A79" w:rsidP="00A5575E">
      <w:pPr>
        <w:numPr>
          <w:ilvl w:val="0"/>
          <w:numId w:val="40"/>
        </w:numPr>
        <w:spacing w:line="240" w:lineRule="auto"/>
        <w:jc w:val="both"/>
        <w:rPr>
          <w:rFonts w:eastAsia="Times New Roman"/>
          <w:lang w:val="pl-PL"/>
        </w:rPr>
      </w:pPr>
      <w:proofErr w:type="spellStart"/>
      <w:r w:rsidRPr="00D43A79">
        <w:rPr>
          <w:rFonts w:eastAsia="Times New Roman"/>
          <w:lang w:val="pl-PL"/>
        </w:rPr>
        <w:t>zwiędnięć</w:t>
      </w:r>
      <w:proofErr w:type="spellEnd"/>
      <w:r w:rsidRPr="00D43A79">
        <w:rPr>
          <w:rFonts w:eastAsia="Times New Roman"/>
          <w:lang w:val="pl-PL"/>
        </w:rPr>
        <w:t xml:space="preserve"> i pomarszczeń kory na korzeniach i częściach naziemnych, </w:t>
      </w:r>
    </w:p>
    <w:p w14:paraId="3EFE7927" w14:textId="77777777" w:rsidR="00D43A79" w:rsidRPr="00D43A79" w:rsidRDefault="00D43A79" w:rsidP="00A5575E">
      <w:pPr>
        <w:numPr>
          <w:ilvl w:val="0"/>
          <w:numId w:val="40"/>
        </w:numPr>
        <w:spacing w:line="240" w:lineRule="auto"/>
        <w:jc w:val="both"/>
        <w:rPr>
          <w:rFonts w:eastAsia="Times New Roman"/>
          <w:lang w:val="pl-PL"/>
        </w:rPr>
      </w:pPr>
      <w:r w:rsidRPr="00D43A79">
        <w:rPr>
          <w:rFonts w:eastAsia="Times New Roman"/>
          <w:lang w:val="pl-PL"/>
        </w:rPr>
        <w:t xml:space="preserve">martwicy i pęknięcia kory, </w:t>
      </w:r>
    </w:p>
    <w:p w14:paraId="437AB192" w14:textId="77777777" w:rsidR="00D43A79" w:rsidRPr="00D43A79" w:rsidRDefault="00D43A79" w:rsidP="00A5575E">
      <w:pPr>
        <w:numPr>
          <w:ilvl w:val="0"/>
          <w:numId w:val="40"/>
        </w:numPr>
        <w:spacing w:line="240" w:lineRule="auto"/>
        <w:jc w:val="both"/>
        <w:rPr>
          <w:rFonts w:eastAsia="Times New Roman"/>
          <w:lang w:val="pl-PL"/>
        </w:rPr>
      </w:pPr>
      <w:r w:rsidRPr="00D43A79">
        <w:rPr>
          <w:rFonts w:eastAsia="Times New Roman"/>
          <w:lang w:val="pl-PL"/>
        </w:rPr>
        <w:t xml:space="preserve">nienaturalnych deformacji, </w:t>
      </w:r>
    </w:p>
    <w:p w14:paraId="54FB172A" w14:textId="77777777" w:rsidR="00D43A79" w:rsidRPr="00D43A79" w:rsidRDefault="00D43A79" w:rsidP="00A5575E">
      <w:pPr>
        <w:numPr>
          <w:ilvl w:val="0"/>
          <w:numId w:val="40"/>
        </w:numPr>
        <w:spacing w:line="240" w:lineRule="auto"/>
        <w:jc w:val="both"/>
        <w:rPr>
          <w:rFonts w:eastAsia="Times New Roman"/>
          <w:lang w:val="pl-PL"/>
        </w:rPr>
      </w:pPr>
      <w:r w:rsidRPr="00D43A79">
        <w:rPr>
          <w:rFonts w:eastAsia="Times New Roman"/>
          <w:lang w:val="pl-PL"/>
        </w:rPr>
        <w:t xml:space="preserve">uszkodzeń pąka szczytowego przewodnika, </w:t>
      </w:r>
    </w:p>
    <w:p w14:paraId="3FB47A07" w14:textId="77777777" w:rsidR="00D43A79" w:rsidRPr="00D43A79" w:rsidRDefault="00D43A79" w:rsidP="00A5575E">
      <w:pPr>
        <w:numPr>
          <w:ilvl w:val="0"/>
          <w:numId w:val="40"/>
        </w:numPr>
        <w:spacing w:line="240" w:lineRule="auto"/>
        <w:jc w:val="both"/>
        <w:rPr>
          <w:rFonts w:eastAsia="Times New Roman"/>
          <w:lang w:val="pl-PL"/>
        </w:rPr>
      </w:pPr>
      <w:r w:rsidRPr="00D43A79">
        <w:rPr>
          <w:rFonts w:eastAsia="Times New Roman"/>
          <w:lang w:val="pl-PL"/>
        </w:rPr>
        <w:t xml:space="preserve">uszkodzeń lub przesuszeń bryły korzeniowej. </w:t>
      </w:r>
    </w:p>
    <w:p w14:paraId="09BA3B3C" w14:textId="77777777" w:rsidR="00D43A79" w:rsidRPr="00D43A79" w:rsidRDefault="00D43A79" w:rsidP="00D43A79">
      <w:pPr>
        <w:spacing w:line="240" w:lineRule="auto"/>
        <w:jc w:val="both"/>
        <w:rPr>
          <w:rFonts w:eastAsia="Times New Roman"/>
          <w:lang w:val="pl-PL"/>
        </w:rPr>
      </w:pPr>
    </w:p>
    <w:p w14:paraId="487F145C"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xml:space="preserve">Dokładne miejsca </w:t>
      </w:r>
      <w:proofErr w:type="spellStart"/>
      <w:r w:rsidRPr="00D43A79">
        <w:rPr>
          <w:rFonts w:eastAsia="Times New Roman"/>
          <w:lang w:val="pl-PL"/>
        </w:rPr>
        <w:t>nasadzeń</w:t>
      </w:r>
      <w:proofErr w:type="spellEnd"/>
      <w:r w:rsidRPr="00D43A79">
        <w:rPr>
          <w:rFonts w:eastAsia="Times New Roman"/>
          <w:lang w:val="pl-PL"/>
        </w:rPr>
        <w:t xml:space="preserve"> będą wskazane w trakcie realizacji zamówienia przez pracownika Zamawiającego. </w:t>
      </w:r>
    </w:p>
    <w:p w14:paraId="4E3CE3AA"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xml:space="preserve">Sposób prowadzenia </w:t>
      </w:r>
      <w:proofErr w:type="spellStart"/>
      <w:r w:rsidRPr="00D43A79">
        <w:rPr>
          <w:rFonts w:eastAsia="Times New Roman"/>
          <w:lang w:val="pl-PL"/>
        </w:rPr>
        <w:t>nasadzeń</w:t>
      </w:r>
      <w:proofErr w:type="spellEnd"/>
      <w:r w:rsidRPr="00D43A79">
        <w:rPr>
          <w:rFonts w:eastAsia="Times New Roman"/>
          <w:lang w:val="pl-PL"/>
        </w:rPr>
        <w:t xml:space="preserve"> </w:t>
      </w:r>
    </w:p>
    <w:p w14:paraId="10F6CD39" w14:textId="77777777" w:rsidR="00D43A79" w:rsidRPr="00D43A79" w:rsidRDefault="00D43A79" w:rsidP="00A5575E">
      <w:pPr>
        <w:numPr>
          <w:ilvl w:val="0"/>
          <w:numId w:val="41"/>
        </w:numPr>
        <w:spacing w:line="240" w:lineRule="auto"/>
        <w:jc w:val="both"/>
        <w:rPr>
          <w:rFonts w:eastAsia="Times New Roman"/>
          <w:lang w:val="pl-PL"/>
        </w:rPr>
      </w:pPr>
      <w:r w:rsidRPr="00D43A79">
        <w:rPr>
          <w:rFonts w:eastAsia="Times New Roman"/>
          <w:lang w:val="pl-PL"/>
        </w:rPr>
        <w:t xml:space="preserve">przygotować dół pod drzewko o wielkości 2-3 krotnie większej niż bryła korzeniowa sadzonej rośliny </w:t>
      </w:r>
    </w:p>
    <w:p w14:paraId="672BBCBA" w14:textId="77777777" w:rsidR="00D43A79" w:rsidRPr="00D43A79" w:rsidRDefault="00D43A79" w:rsidP="00A5575E">
      <w:pPr>
        <w:numPr>
          <w:ilvl w:val="0"/>
          <w:numId w:val="41"/>
        </w:numPr>
        <w:spacing w:line="240" w:lineRule="auto"/>
        <w:jc w:val="both"/>
        <w:rPr>
          <w:rFonts w:eastAsia="Times New Roman"/>
          <w:lang w:val="pl-PL"/>
        </w:rPr>
      </w:pPr>
      <w:r w:rsidRPr="00D43A79">
        <w:rPr>
          <w:rFonts w:eastAsia="Times New Roman"/>
          <w:lang w:val="pl-PL"/>
        </w:rPr>
        <w:t xml:space="preserve">przygotować paliki z drewna o dł. od 2,0 m do 3,0 m i średnicy min. 6 cm po trzy sztuki na sadzonkę, wiązadła wykonane z elastycznej taśmy parcianej szerokości około 2 cm </w:t>
      </w:r>
    </w:p>
    <w:p w14:paraId="13F40E2E" w14:textId="77777777" w:rsidR="00D43A79" w:rsidRPr="00D43A79" w:rsidRDefault="00D43A79" w:rsidP="00A5575E">
      <w:pPr>
        <w:numPr>
          <w:ilvl w:val="0"/>
          <w:numId w:val="41"/>
        </w:numPr>
        <w:spacing w:line="240" w:lineRule="auto"/>
        <w:jc w:val="both"/>
        <w:rPr>
          <w:rFonts w:eastAsia="Times New Roman"/>
          <w:lang w:val="pl-PL"/>
        </w:rPr>
      </w:pPr>
      <w:r w:rsidRPr="00D43A79">
        <w:rPr>
          <w:rFonts w:eastAsia="Times New Roman"/>
          <w:lang w:val="pl-PL"/>
        </w:rPr>
        <w:t xml:space="preserve">Jeden koniec palika ostro zaciosać i zabezpieczyć środkami konserwującymi, nieszkodliwymi dla roślin lub opalić na długości około 1,0 m. </w:t>
      </w:r>
    </w:p>
    <w:p w14:paraId="14D0AFB0" w14:textId="77777777" w:rsidR="00D43A79" w:rsidRPr="00D43A79" w:rsidRDefault="00D43A79" w:rsidP="00A5575E">
      <w:pPr>
        <w:numPr>
          <w:ilvl w:val="0"/>
          <w:numId w:val="41"/>
        </w:numPr>
        <w:spacing w:line="240" w:lineRule="auto"/>
        <w:jc w:val="both"/>
        <w:rPr>
          <w:rFonts w:eastAsia="Times New Roman"/>
          <w:lang w:val="pl-PL"/>
        </w:rPr>
      </w:pPr>
      <w:r w:rsidRPr="00D43A79">
        <w:rPr>
          <w:rFonts w:eastAsia="Times New Roman"/>
          <w:lang w:val="pl-PL"/>
        </w:rPr>
        <w:t xml:space="preserve">dół zaprawić urodzajną glebą w ilości 80 l </w:t>
      </w:r>
    </w:p>
    <w:p w14:paraId="24F0B686" w14:textId="77777777" w:rsidR="00D43A79" w:rsidRPr="00D43A79" w:rsidRDefault="00D43A79" w:rsidP="00A5575E">
      <w:pPr>
        <w:numPr>
          <w:ilvl w:val="0"/>
          <w:numId w:val="41"/>
        </w:numPr>
        <w:spacing w:line="240" w:lineRule="auto"/>
        <w:jc w:val="both"/>
        <w:rPr>
          <w:rFonts w:eastAsia="Times New Roman"/>
          <w:lang w:val="pl-PL"/>
        </w:rPr>
      </w:pPr>
      <w:r w:rsidRPr="00D43A79">
        <w:rPr>
          <w:rFonts w:eastAsia="Times New Roman"/>
          <w:lang w:val="pl-PL"/>
        </w:rPr>
        <w:t xml:space="preserve">posadzić roślinę na taką samą głębokość jak rosły w szkółce </w:t>
      </w:r>
    </w:p>
    <w:p w14:paraId="41970660" w14:textId="77777777" w:rsidR="00D43A79" w:rsidRPr="00D43A79" w:rsidRDefault="00D43A79" w:rsidP="00A5575E">
      <w:pPr>
        <w:numPr>
          <w:ilvl w:val="0"/>
          <w:numId w:val="41"/>
        </w:numPr>
        <w:spacing w:line="240" w:lineRule="auto"/>
        <w:jc w:val="both"/>
        <w:rPr>
          <w:rFonts w:eastAsia="Times New Roman"/>
          <w:lang w:val="pl-PL"/>
        </w:rPr>
      </w:pPr>
      <w:r w:rsidRPr="00D43A79">
        <w:rPr>
          <w:rFonts w:eastAsia="Times New Roman"/>
          <w:lang w:val="pl-PL"/>
        </w:rPr>
        <w:t xml:space="preserve">wysokość palików wbitych w grunt powinna być równa wysokości pnia posadzonego drzewa, </w:t>
      </w:r>
    </w:p>
    <w:p w14:paraId="59DC6697" w14:textId="77777777" w:rsidR="00D43A79" w:rsidRPr="00D43A79" w:rsidRDefault="00D43A79" w:rsidP="00A5575E">
      <w:pPr>
        <w:numPr>
          <w:ilvl w:val="0"/>
          <w:numId w:val="41"/>
        </w:numPr>
        <w:spacing w:line="240" w:lineRule="auto"/>
        <w:jc w:val="both"/>
        <w:rPr>
          <w:rFonts w:eastAsia="Times New Roman"/>
          <w:lang w:val="pl-PL"/>
        </w:rPr>
      </w:pPr>
      <w:r w:rsidRPr="00D43A79">
        <w:rPr>
          <w:rFonts w:eastAsia="Times New Roman"/>
          <w:lang w:val="pl-PL"/>
        </w:rPr>
        <w:t xml:space="preserve">korzenie roślin zasypywać sypką ziemią, a następnie prawidłowo ubić, uformować miskę ziemną o gł. 5-7 cm i podlać, </w:t>
      </w:r>
    </w:p>
    <w:p w14:paraId="7758A743" w14:textId="77777777" w:rsidR="00D43A79" w:rsidRPr="00D43A79" w:rsidRDefault="00D43A79" w:rsidP="00A5575E">
      <w:pPr>
        <w:numPr>
          <w:ilvl w:val="0"/>
          <w:numId w:val="41"/>
        </w:numPr>
        <w:spacing w:line="240" w:lineRule="auto"/>
        <w:jc w:val="both"/>
        <w:rPr>
          <w:rFonts w:eastAsia="Times New Roman"/>
          <w:lang w:val="pl-PL"/>
        </w:rPr>
      </w:pPr>
      <w:r w:rsidRPr="00D43A79">
        <w:rPr>
          <w:rFonts w:eastAsia="Times New Roman"/>
          <w:lang w:val="pl-PL"/>
        </w:rPr>
        <w:t>drzewka przywiązać do palików wiązadłem tuż pod koroną.</w:t>
      </w:r>
    </w:p>
    <w:p w14:paraId="3CF3C757" w14:textId="684AC21A" w:rsidR="00F911BD" w:rsidRPr="00F911BD" w:rsidRDefault="00F911BD" w:rsidP="00D43A79">
      <w:pPr>
        <w:spacing w:line="240" w:lineRule="auto"/>
        <w:jc w:val="both"/>
        <w:rPr>
          <w:rFonts w:eastAsia="Times New Roman"/>
        </w:rPr>
      </w:pPr>
    </w:p>
    <w:p w14:paraId="6054AD6D" w14:textId="259CA21C" w:rsidR="00D43A79" w:rsidRPr="00D43A79" w:rsidRDefault="0037579E" w:rsidP="00D43A79">
      <w:pPr>
        <w:spacing w:line="240" w:lineRule="auto"/>
        <w:jc w:val="both"/>
        <w:rPr>
          <w:rFonts w:eastAsia="Times New Roman"/>
          <w:lang w:val="pl-PL"/>
        </w:rPr>
      </w:pPr>
      <w:r>
        <w:rPr>
          <w:rFonts w:eastAsia="Times New Roman"/>
          <w:b/>
        </w:rPr>
        <w:t xml:space="preserve">2.2. </w:t>
      </w:r>
      <w:r w:rsidR="00F911BD" w:rsidRPr="00F911BD">
        <w:rPr>
          <w:rFonts w:eastAsia="Times New Roman"/>
          <w:b/>
        </w:rPr>
        <w:t>W ramach części Nr 2</w:t>
      </w:r>
      <w:r w:rsidR="00F911BD" w:rsidRPr="00F911BD">
        <w:rPr>
          <w:rFonts w:eastAsia="Times New Roman"/>
        </w:rPr>
        <w:t xml:space="preserve"> </w:t>
      </w:r>
      <w:r w:rsidR="00D43A79" w:rsidRPr="00D43A79">
        <w:rPr>
          <w:rFonts w:eastAsia="Times New Roman"/>
          <w:lang w:val="pl-PL"/>
        </w:rPr>
        <w:t xml:space="preserve">należy opracować dokumentację projektowo - kosztorysową z uwzględnieniem wskazań zawartych w Programie Funkcjonalno – Użytkowym, w tym projekt budowlany, projekt wykonawczy, </w:t>
      </w:r>
      <w:proofErr w:type="spellStart"/>
      <w:r w:rsidR="00D43A79" w:rsidRPr="00D43A79">
        <w:rPr>
          <w:rFonts w:eastAsia="Times New Roman"/>
          <w:lang w:val="pl-PL"/>
        </w:rPr>
        <w:t>STWiORB</w:t>
      </w:r>
      <w:proofErr w:type="spellEnd"/>
      <w:r w:rsidR="00D43A79" w:rsidRPr="00D43A79">
        <w:rPr>
          <w:rFonts w:eastAsia="Times New Roman"/>
          <w:lang w:val="pl-PL"/>
        </w:rPr>
        <w:t xml:space="preserve">, przedmiar robót, kosztorys inwestorski wraz z uzyskaniem uzgodnień, opinii, decyzji administracyjnych niezbędnych do przystąpienia, do realizacji zadania oraz wykonanie robót budowlanych zgodnie z SWZ, opracowanym projektem budowlanym i projektem wykonawczym, </w:t>
      </w:r>
      <w:proofErr w:type="spellStart"/>
      <w:r w:rsidR="00D43A79" w:rsidRPr="00D43A79">
        <w:rPr>
          <w:rFonts w:eastAsia="Times New Roman"/>
          <w:lang w:val="pl-PL"/>
        </w:rPr>
        <w:t>STWiORB</w:t>
      </w:r>
      <w:proofErr w:type="spellEnd"/>
      <w:r w:rsidR="00D43A79" w:rsidRPr="00D43A79">
        <w:rPr>
          <w:rFonts w:eastAsia="Times New Roman"/>
          <w:lang w:val="pl-PL"/>
        </w:rPr>
        <w:t>, zasadami wiedzy technicznej i obowiązującymi w Rzeczypospolitej Polskiej przepisami prawa.</w:t>
      </w:r>
    </w:p>
    <w:p w14:paraId="2B8E08AA"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Ponadto należy opracować projekt zmian w stałej organizacji ruchu dla drogi powiatowej Nr 3712E na przebudowywanym odcinku drogi, uwzględniając między innymi, linię krawędziową, punktowe elementy odblaskowe na zakrętach.</w:t>
      </w:r>
    </w:p>
    <w:p w14:paraId="02EF21FA"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lastRenderedPageBreak/>
        <w:t xml:space="preserve">Aktywne solarne kocie oczka LED to autonomiczne elementy, ładowane energią słoneczną, których podstawowym zadaniem jest efektywne oznakowanie najbardziej niebezpiecznych fragmentów drogi. Aktywne punktowe elementy odblaskowe należy wbudować w nawierzchnię jezdni w specjalnych osłonach </w:t>
      </w:r>
      <w:proofErr w:type="spellStart"/>
      <w:r w:rsidRPr="00D43A79">
        <w:rPr>
          <w:rFonts w:eastAsia="Times New Roman"/>
          <w:lang w:val="pl-PL"/>
        </w:rPr>
        <w:t>pługoodpornych</w:t>
      </w:r>
      <w:proofErr w:type="spellEnd"/>
      <w:r w:rsidRPr="00D43A79">
        <w:rPr>
          <w:rFonts w:eastAsia="Times New Roman"/>
          <w:lang w:val="pl-PL"/>
        </w:rPr>
        <w:t xml:space="preserve"> w kształcie „grzyba” gwarantujących dwa punkty podparcia dla całego elementu. Profil punktowego elementu odblaskowego nie powinien mieć żadnych ostrych krawędzi od strony najeżdżanej przez pojazdy. Odporność na ściskanie całego elementu powinna zapewnić trwałość funkcjonowania aktywnego punktowego elementu odblaskowego. Zainstalowany w ten sposób APEO, musi zapewniać widzialność w nocy, a także w czasie opadów deszczu wg PN-EN 1463-1: 2009 [5, 5a] oraz PN EN 1463-3 [5b]. Na aktywny punktowy element odblaskowy powinna być wydana aprobata techniczna lub krajowa ocena techniczna </w:t>
      </w:r>
      <w:r w:rsidRPr="00D43A79">
        <w:rPr>
          <w:rFonts w:eastAsia="Times New Roman"/>
          <w:lang w:val="pl-PL"/>
        </w:rPr>
        <w:br/>
        <w:t xml:space="preserve">oraz krajowy certyfikat stałości właściwości użytkowych nadane producentowi </w:t>
      </w:r>
      <w:r w:rsidRPr="00D43A79">
        <w:rPr>
          <w:rFonts w:eastAsia="Times New Roman"/>
          <w:lang w:val="pl-PL"/>
        </w:rPr>
        <w:br/>
        <w:t>przez uprawnioną  jednostkę certyfikującą zgodnie z rozporządzeniem Ministra Infrastruktury i Budownictwa.</w:t>
      </w:r>
    </w:p>
    <w:p w14:paraId="2AF71A7C"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xml:space="preserve">Oznakowanie poziome należy wykonać jako grubowarstwowe strukturalne </w:t>
      </w:r>
      <w:r w:rsidRPr="00D43A79">
        <w:rPr>
          <w:rFonts w:eastAsia="Times New Roman"/>
          <w:lang w:val="pl-PL"/>
        </w:rPr>
        <w:br/>
        <w:t>z elementami odbijającymi (kulki szklane).</w:t>
      </w:r>
    </w:p>
    <w:p w14:paraId="64BFD665" w14:textId="77777777" w:rsidR="00D43A79" w:rsidRPr="00D43A79" w:rsidRDefault="00D43A79" w:rsidP="00D43A79">
      <w:pPr>
        <w:spacing w:line="240" w:lineRule="auto"/>
        <w:jc w:val="both"/>
        <w:rPr>
          <w:rFonts w:eastAsia="Times New Roman"/>
          <w:lang w:val="pl-PL"/>
        </w:rPr>
      </w:pPr>
    </w:p>
    <w:p w14:paraId="2E90DF3F"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Wykonawca zobowiązany jest do wykonania przedmiotu zamówienia zgodnie z opracowaną przez wykonawcę dokumentacją projektowo – kosztorysową uwzględniającą zapisy programu funkcjonalno – użytkowego, z dokumentacją przetargową, obowiązującymi normami i zasadami wiedzy technicznej, specyfikacją techniczną wykonania i odbioru robót, ofertą, SWZ i zaleceniami Zamawiającego uzgodnionymi do wykonania w czasie realizacji zamówienia.</w:t>
      </w:r>
    </w:p>
    <w:p w14:paraId="06D145B6"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Zamawiający informuje, że w ramach przebudowy drogi powiatowej Nr 3712E na odcinku Pęczniew – Rudniki wystąpił z wnioskiem do Wójta Gminy Pęczniew o wydanie zezwolenia na usunięcie drzew. Wycinka drzew po uzyskaniu decyzji na ich usuniecie pozostaje po stronie Zamawiającego. Zamawiający dokona frezowania pni, pozostałych po ściętych drzewach.</w:t>
      </w:r>
    </w:p>
    <w:p w14:paraId="256C1815" w14:textId="77777777" w:rsidR="00D43A79" w:rsidRPr="00D43A79" w:rsidRDefault="00D43A79" w:rsidP="00D43A79">
      <w:pPr>
        <w:spacing w:line="240" w:lineRule="auto"/>
        <w:jc w:val="both"/>
        <w:rPr>
          <w:rFonts w:eastAsia="Times New Roman"/>
          <w:lang w:val="pl-PL"/>
        </w:rPr>
      </w:pPr>
    </w:p>
    <w:p w14:paraId="3EE4A39D"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xml:space="preserve">Wykonawca robót zobowiązany będzie </w:t>
      </w:r>
      <w:r w:rsidRPr="00D43A79">
        <w:rPr>
          <w:rFonts w:eastAsia="Times New Roman"/>
          <w:b/>
          <w:bCs/>
          <w:lang w:val="pl-PL"/>
        </w:rPr>
        <w:t xml:space="preserve">dokonania </w:t>
      </w:r>
      <w:proofErr w:type="spellStart"/>
      <w:r w:rsidRPr="00D43A79">
        <w:rPr>
          <w:rFonts w:eastAsia="Times New Roman"/>
          <w:b/>
          <w:bCs/>
          <w:lang w:val="pl-PL"/>
        </w:rPr>
        <w:t>nasadzeń</w:t>
      </w:r>
      <w:proofErr w:type="spellEnd"/>
      <w:r w:rsidRPr="00D43A79">
        <w:rPr>
          <w:rFonts w:eastAsia="Times New Roman"/>
          <w:b/>
          <w:bCs/>
          <w:lang w:val="pl-PL"/>
        </w:rPr>
        <w:t xml:space="preserve"> zastępczych w ilościach wskazanych</w:t>
      </w:r>
      <w:r w:rsidRPr="00D43A79">
        <w:rPr>
          <w:rFonts w:eastAsia="Times New Roman"/>
          <w:lang w:val="pl-PL"/>
        </w:rPr>
        <w:t xml:space="preserve"> w zezwoleniu na usunięcie drzew. Wstępnie należy przyjąć, że za jedno wycięte drzewo należy nasadzić dwa nowe. Przewidywana liczba nowych </w:t>
      </w:r>
      <w:proofErr w:type="spellStart"/>
      <w:r w:rsidRPr="00D43A79">
        <w:rPr>
          <w:rFonts w:eastAsia="Times New Roman"/>
          <w:lang w:val="pl-PL"/>
        </w:rPr>
        <w:t>nasadzeń</w:t>
      </w:r>
      <w:proofErr w:type="spellEnd"/>
      <w:r w:rsidRPr="00D43A79">
        <w:rPr>
          <w:rFonts w:eastAsia="Times New Roman"/>
          <w:lang w:val="pl-PL"/>
        </w:rPr>
        <w:t xml:space="preserve"> – 386 szt. Nasadzenia zastępcze dokonać rodzimymi gatunkami drzew liściastych (np. dąb szypułkowy, klon polny, wiąz pospolity, buk zwyczajny, jarząb pospolity, głóg dwuszyjkowy).</w:t>
      </w:r>
    </w:p>
    <w:p w14:paraId="64658A89"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xml:space="preserve">Materiał do </w:t>
      </w:r>
      <w:proofErr w:type="spellStart"/>
      <w:r w:rsidRPr="00D43A79">
        <w:rPr>
          <w:rFonts w:eastAsia="Times New Roman"/>
          <w:lang w:val="pl-PL"/>
        </w:rPr>
        <w:t>nasadzeń</w:t>
      </w:r>
      <w:proofErr w:type="spellEnd"/>
      <w:r w:rsidRPr="00D43A79">
        <w:rPr>
          <w:rFonts w:eastAsia="Times New Roman"/>
          <w:lang w:val="pl-PL"/>
        </w:rPr>
        <w:t xml:space="preserve">: </w:t>
      </w:r>
    </w:p>
    <w:p w14:paraId="26809512"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xml:space="preserve">Sadzonki drzew wykorzystane do </w:t>
      </w:r>
      <w:proofErr w:type="spellStart"/>
      <w:r w:rsidRPr="00D43A79">
        <w:rPr>
          <w:rFonts w:eastAsia="Times New Roman"/>
          <w:lang w:val="pl-PL"/>
        </w:rPr>
        <w:t>nasadzeń</w:t>
      </w:r>
      <w:proofErr w:type="spellEnd"/>
      <w:r w:rsidRPr="00D43A79">
        <w:rPr>
          <w:rFonts w:eastAsia="Times New Roman"/>
          <w:lang w:val="pl-PL"/>
        </w:rPr>
        <w:t xml:space="preserve"> powinny być prawidłowo uformowane, z zachowaniem pokroju charakterystycznego dla gatunku i odmiany oraz posiadać następujące cechy: </w:t>
      </w:r>
    </w:p>
    <w:p w14:paraId="2DE38B36" w14:textId="77777777" w:rsidR="00D43A79" w:rsidRPr="00D43A79" w:rsidRDefault="00D43A79" w:rsidP="00A5575E">
      <w:pPr>
        <w:numPr>
          <w:ilvl w:val="0"/>
          <w:numId w:val="39"/>
        </w:numPr>
        <w:spacing w:line="240" w:lineRule="auto"/>
        <w:jc w:val="both"/>
        <w:rPr>
          <w:rFonts w:eastAsia="Times New Roman"/>
          <w:lang w:val="pl-PL"/>
        </w:rPr>
      </w:pPr>
      <w:r w:rsidRPr="00D43A79">
        <w:rPr>
          <w:rFonts w:eastAsia="Times New Roman"/>
          <w:lang w:val="pl-PL"/>
        </w:rPr>
        <w:t xml:space="preserve">uformowaną koronę z przedłużającym pień przewodnikiem, </w:t>
      </w:r>
    </w:p>
    <w:p w14:paraId="0D606EE3" w14:textId="77777777" w:rsidR="00D43A79" w:rsidRPr="00D43A79" w:rsidRDefault="00D43A79" w:rsidP="00A5575E">
      <w:pPr>
        <w:numPr>
          <w:ilvl w:val="0"/>
          <w:numId w:val="39"/>
        </w:numPr>
        <w:spacing w:line="240" w:lineRule="auto"/>
        <w:jc w:val="both"/>
        <w:rPr>
          <w:rFonts w:eastAsia="Times New Roman"/>
          <w:lang w:val="pl-PL"/>
        </w:rPr>
      </w:pPr>
      <w:r w:rsidRPr="00D43A79">
        <w:rPr>
          <w:rFonts w:eastAsia="Times New Roman"/>
          <w:lang w:val="pl-PL"/>
        </w:rPr>
        <w:t xml:space="preserve">przyrost ostatniego roku powinien wyraźnie i prosto przedłużać przewodnik, </w:t>
      </w:r>
    </w:p>
    <w:p w14:paraId="478AACE4" w14:textId="77777777" w:rsidR="00D43A79" w:rsidRPr="00D43A79" w:rsidRDefault="00D43A79" w:rsidP="00A5575E">
      <w:pPr>
        <w:numPr>
          <w:ilvl w:val="0"/>
          <w:numId w:val="39"/>
        </w:numPr>
        <w:spacing w:line="240" w:lineRule="auto"/>
        <w:jc w:val="both"/>
        <w:rPr>
          <w:rFonts w:eastAsia="Times New Roman"/>
          <w:lang w:val="pl-PL"/>
        </w:rPr>
      </w:pPr>
      <w:r w:rsidRPr="00D43A79">
        <w:rPr>
          <w:rFonts w:eastAsia="Times New Roman"/>
          <w:lang w:val="pl-PL"/>
        </w:rPr>
        <w:t xml:space="preserve">pień prosty i gładki, o wysokości od szyjki korzeniowej do podstawy korony min. 1,5 m, </w:t>
      </w:r>
    </w:p>
    <w:p w14:paraId="2E178A09" w14:textId="77777777" w:rsidR="00D43A79" w:rsidRPr="00D43A79" w:rsidRDefault="00D43A79" w:rsidP="00A5575E">
      <w:pPr>
        <w:numPr>
          <w:ilvl w:val="0"/>
          <w:numId w:val="39"/>
        </w:numPr>
        <w:spacing w:line="240" w:lineRule="auto"/>
        <w:jc w:val="both"/>
        <w:rPr>
          <w:rFonts w:eastAsia="Times New Roman"/>
          <w:lang w:val="pl-PL"/>
        </w:rPr>
      </w:pPr>
      <w:r w:rsidRPr="00D43A79">
        <w:rPr>
          <w:rFonts w:eastAsia="Times New Roman"/>
          <w:lang w:val="pl-PL"/>
        </w:rPr>
        <w:t xml:space="preserve">obwód pnia mierzony na wysokości 1,0 m licząc od szyjki korzeniowej min. 12 - 14 cm, </w:t>
      </w:r>
    </w:p>
    <w:p w14:paraId="581741A0" w14:textId="77777777" w:rsidR="00D43A79" w:rsidRPr="00D43A79" w:rsidRDefault="00D43A79" w:rsidP="00A5575E">
      <w:pPr>
        <w:numPr>
          <w:ilvl w:val="0"/>
          <w:numId w:val="39"/>
        </w:numPr>
        <w:spacing w:line="240" w:lineRule="auto"/>
        <w:jc w:val="both"/>
        <w:rPr>
          <w:rFonts w:eastAsia="Times New Roman"/>
          <w:lang w:val="pl-PL"/>
        </w:rPr>
      </w:pPr>
      <w:r w:rsidRPr="00D43A79">
        <w:rPr>
          <w:rFonts w:eastAsia="Times New Roman"/>
          <w:lang w:val="pl-PL"/>
        </w:rPr>
        <w:t xml:space="preserve"> system korzeniowy powinien być skupiony i prawidłowo rozwinięty, na korzeniach szkieletowych powinny występować liczne korzenie bez brązowych przebarwień, </w:t>
      </w:r>
    </w:p>
    <w:p w14:paraId="0F3D8679" w14:textId="77777777" w:rsidR="00D43A79" w:rsidRPr="00D43A79" w:rsidRDefault="00D43A79" w:rsidP="00D43A79">
      <w:pPr>
        <w:spacing w:line="240" w:lineRule="auto"/>
        <w:jc w:val="both"/>
        <w:rPr>
          <w:rFonts w:eastAsia="Times New Roman"/>
          <w:lang w:val="pl-PL"/>
        </w:rPr>
      </w:pPr>
    </w:p>
    <w:p w14:paraId="465C8049"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xml:space="preserve"> Sadzonki drzew muszą być wolne od następujących wad: </w:t>
      </w:r>
    </w:p>
    <w:p w14:paraId="65B2506D" w14:textId="77777777" w:rsidR="00D43A79" w:rsidRPr="00D43A79" w:rsidRDefault="00D43A79" w:rsidP="00A5575E">
      <w:pPr>
        <w:numPr>
          <w:ilvl w:val="0"/>
          <w:numId w:val="40"/>
        </w:numPr>
        <w:spacing w:line="240" w:lineRule="auto"/>
        <w:jc w:val="both"/>
        <w:rPr>
          <w:rFonts w:eastAsia="Times New Roman"/>
          <w:lang w:val="pl-PL"/>
        </w:rPr>
      </w:pPr>
      <w:r w:rsidRPr="00D43A79">
        <w:rPr>
          <w:rFonts w:eastAsia="Times New Roman"/>
          <w:lang w:val="pl-PL"/>
        </w:rPr>
        <w:t xml:space="preserve">uszkodzeń mechanicznych, </w:t>
      </w:r>
    </w:p>
    <w:p w14:paraId="04C4529F" w14:textId="77777777" w:rsidR="00D43A79" w:rsidRPr="00D43A79" w:rsidRDefault="00D43A79" w:rsidP="00A5575E">
      <w:pPr>
        <w:numPr>
          <w:ilvl w:val="0"/>
          <w:numId w:val="40"/>
        </w:numPr>
        <w:spacing w:line="240" w:lineRule="auto"/>
        <w:jc w:val="both"/>
        <w:rPr>
          <w:rFonts w:eastAsia="Times New Roman"/>
          <w:lang w:val="pl-PL"/>
        </w:rPr>
      </w:pPr>
      <w:r w:rsidRPr="00D43A79">
        <w:rPr>
          <w:rFonts w:eastAsia="Times New Roman"/>
          <w:lang w:val="pl-PL"/>
        </w:rPr>
        <w:t xml:space="preserve">śladów żerowania szkodników, </w:t>
      </w:r>
    </w:p>
    <w:p w14:paraId="7AA25C40" w14:textId="77777777" w:rsidR="00D43A79" w:rsidRPr="00D43A79" w:rsidRDefault="00D43A79" w:rsidP="00A5575E">
      <w:pPr>
        <w:numPr>
          <w:ilvl w:val="0"/>
          <w:numId w:val="40"/>
        </w:numPr>
        <w:spacing w:line="240" w:lineRule="auto"/>
        <w:jc w:val="both"/>
        <w:rPr>
          <w:rFonts w:eastAsia="Times New Roman"/>
          <w:lang w:val="pl-PL"/>
        </w:rPr>
      </w:pPr>
      <w:r w:rsidRPr="00D43A79">
        <w:rPr>
          <w:rFonts w:eastAsia="Times New Roman"/>
          <w:lang w:val="pl-PL"/>
        </w:rPr>
        <w:t xml:space="preserve">oznak chorobowych, niedobory, wżery, nienaturalne przebarwienia, </w:t>
      </w:r>
    </w:p>
    <w:p w14:paraId="41B9EFD2" w14:textId="77777777" w:rsidR="00D43A79" w:rsidRPr="00D43A79" w:rsidRDefault="00D43A79" w:rsidP="00A5575E">
      <w:pPr>
        <w:numPr>
          <w:ilvl w:val="0"/>
          <w:numId w:val="40"/>
        </w:numPr>
        <w:spacing w:line="240" w:lineRule="auto"/>
        <w:jc w:val="both"/>
        <w:rPr>
          <w:rFonts w:eastAsia="Times New Roman"/>
          <w:lang w:val="pl-PL"/>
        </w:rPr>
      </w:pPr>
      <w:proofErr w:type="spellStart"/>
      <w:r w:rsidRPr="00D43A79">
        <w:rPr>
          <w:rFonts w:eastAsia="Times New Roman"/>
          <w:lang w:val="pl-PL"/>
        </w:rPr>
        <w:t>zwiędnięć</w:t>
      </w:r>
      <w:proofErr w:type="spellEnd"/>
      <w:r w:rsidRPr="00D43A79">
        <w:rPr>
          <w:rFonts w:eastAsia="Times New Roman"/>
          <w:lang w:val="pl-PL"/>
        </w:rPr>
        <w:t xml:space="preserve"> i pomarszczeń kory na korzeniach i częściach naziemnych, </w:t>
      </w:r>
    </w:p>
    <w:p w14:paraId="15322CC6" w14:textId="77777777" w:rsidR="00D43A79" w:rsidRPr="00D43A79" w:rsidRDefault="00D43A79" w:rsidP="00A5575E">
      <w:pPr>
        <w:numPr>
          <w:ilvl w:val="0"/>
          <w:numId w:val="40"/>
        </w:numPr>
        <w:spacing w:line="240" w:lineRule="auto"/>
        <w:jc w:val="both"/>
        <w:rPr>
          <w:rFonts w:eastAsia="Times New Roman"/>
          <w:lang w:val="pl-PL"/>
        </w:rPr>
      </w:pPr>
      <w:r w:rsidRPr="00D43A79">
        <w:rPr>
          <w:rFonts w:eastAsia="Times New Roman"/>
          <w:lang w:val="pl-PL"/>
        </w:rPr>
        <w:t xml:space="preserve">martwicy i pęknięcia kory, </w:t>
      </w:r>
    </w:p>
    <w:p w14:paraId="40EC6778" w14:textId="77777777" w:rsidR="00D43A79" w:rsidRPr="00D43A79" w:rsidRDefault="00D43A79" w:rsidP="00A5575E">
      <w:pPr>
        <w:numPr>
          <w:ilvl w:val="0"/>
          <w:numId w:val="40"/>
        </w:numPr>
        <w:spacing w:line="240" w:lineRule="auto"/>
        <w:jc w:val="both"/>
        <w:rPr>
          <w:rFonts w:eastAsia="Times New Roman"/>
          <w:lang w:val="pl-PL"/>
        </w:rPr>
      </w:pPr>
      <w:r w:rsidRPr="00D43A79">
        <w:rPr>
          <w:rFonts w:eastAsia="Times New Roman"/>
          <w:lang w:val="pl-PL"/>
        </w:rPr>
        <w:t xml:space="preserve">nienaturalnych deformacji, </w:t>
      </w:r>
    </w:p>
    <w:p w14:paraId="484A41A2" w14:textId="77777777" w:rsidR="00D43A79" w:rsidRPr="00D43A79" w:rsidRDefault="00D43A79" w:rsidP="00A5575E">
      <w:pPr>
        <w:numPr>
          <w:ilvl w:val="0"/>
          <w:numId w:val="40"/>
        </w:numPr>
        <w:spacing w:line="240" w:lineRule="auto"/>
        <w:jc w:val="both"/>
        <w:rPr>
          <w:rFonts w:eastAsia="Times New Roman"/>
          <w:lang w:val="pl-PL"/>
        </w:rPr>
      </w:pPr>
      <w:r w:rsidRPr="00D43A79">
        <w:rPr>
          <w:rFonts w:eastAsia="Times New Roman"/>
          <w:lang w:val="pl-PL"/>
        </w:rPr>
        <w:t xml:space="preserve">uszkodzeń pąka szczytowego przewodnika, </w:t>
      </w:r>
    </w:p>
    <w:p w14:paraId="63C4B1ED" w14:textId="77777777" w:rsidR="00D43A79" w:rsidRPr="00D43A79" w:rsidRDefault="00D43A79" w:rsidP="00A5575E">
      <w:pPr>
        <w:numPr>
          <w:ilvl w:val="0"/>
          <w:numId w:val="40"/>
        </w:numPr>
        <w:spacing w:line="240" w:lineRule="auto"/>
        <w:jc w:val="both"/>
        <w:rPr>
          <w:rFonts w:eastAsia="Times New Roman"/>
          <w:lang w:val="pl-PL"/>
        </w:rPr>
      </w:pPr>
      <w:r w:rsidRPr="00D43A79">
        <w:rPr>
          <w:rFonts w:eastAsia="Times New Roman"/>
          <w:lang w:val="pl-PL"/>
        </w:rPr>
        <w:t xml:space="preserve">uszkodzeń lub przesuszeń bryły korzeniowej. </w:t>
      </w:r>
    </w:p>
    <w:p w14:paraId="0BEAB548" w14:textId="77777777" w:rsidR="00D43A79" w:rsidRPr="00D43A79" w:rsidRDefault="00D43A79" w:rsidP="00D43A79">
      <w:pPr>
        <w:spacing w:line="240" w:lineRule="auto"/>
        <w:jc w:val="both"/>
        <w:rPr>
          <w:rFonts w:eastAsia="Times New Roman"/>
          <w:lang w:val="pl-PL"/>
        </w:rPr>
      </w:pPr>
    </w:p>
    <w:p w14:paraId="46393903"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t xml:space="preserve">Dokładne miejsca </w:t>
      </w:r>
      <w:proofErr w:type="spellStart"/>
      <w:r w:rsidRPr="00D43A79">
        <w:rPr>
          <w:rFonts w:eastAsia="Times New Roman"/>
          <w:lang w:val="pl-PL"/>
        </w:rPr>
        <w:t>nasadzeń</w:t>
      </w:r>
      <w:proofErr w:type="spellEnd"/>
      <w:r w:rsidRPr="00D43A79">
        <w:rPr>
          <w:rFonts w:eastAsia="Times New Roman"/>
          <w:lang w:val="pl-PL"/>
        </w:rPr>
        <w:t xml:space="preserve"> będą wskazane w trakcie realizacji zamówienia przez pracownika Zamawiającego. </w:t>
      </w:r>
    </w:p>
    <w:p w14:paraId="1C4D083A" w14:textId="77777777" w:rsidR="00D43A79" w:rsidRPr="00D43A79" w:rsidRDefault="00D43A79" w:rsidP="00D43A79">
      <w:pPr>
        <w:spacing w:line="240" w:lineRule="auto"/>
        <w:jc w:val="both"/>
        <w:rPr>
          <w:rFonts w:eastAsia="Times New Roman"/>
          <w:lang w:val="pl-PL"/>
        </w:rPr>
      </w:pPr>
      <w:r w:rsidRPr="00D43A79">
        <w:rPr>
          <w:rFonts w:eastAsia="Times New Roman"/>
          <w:lang w:val="pl-PL"/>
        </w:rPr>
        <w:lastRenderedPageBreak/>
        <w:t xml:space="preserve">Sposób prowadzenia </w:t>
      </w:r>
      <w:proofErr w:type="spellStart"/>
      <w:r w:rsidRPr="00D43A79">
        <w:rPr>
          <w:rFonts w:eastAsia="Times New Roman"/>
          <w:lang w:val="pl-PL"/>
        </w:rPr>
        <w:t>nasadzeń</w:t>
      </w:r>
      <w:proofErr w:type="spellEnd"/>
      <w:r w:rsidRPr="00D43A79">
        <w:rPr>
          <w:rFonts w:eastAsia="Times New Roman"/>
          <w:lang w:val="pl-PL"/>
        </w:rPr>
        <w:t xml:space="preserve"> </w:t>
      </w:r>
    </w:p>
    <w:p w14:paraId="52414E45" w14:textId="77777777" w:rsidR="00D43A79" w:rsidRPr="00D43A79" w:rsidRDefault="00D43A79" w:rsidP="00A5575E">
      <w:pPr>
        <w:numPr>
          <w:ilvl w:val="0"/>
          <w:numId w:val="41"/>
        </w:numPr>
        <w:spacing w:line="240" w:lineRule="auto"/>
        <w:jc w:val="both"/>
        <w:rPr>
          <w:rFonts w:eastAsia="Times New Roman"/>
          <w:lang w:val="pl-PL"/>
        </w:rPr>
      </w:pPr>
      <w:r w:rsidRPr="00D43A79">
        <w:rPr>
          <w:rFonts w:eastAsia="Times New Roman"/>
          <w:lang w:val="pl-PL"/>
        </w:rPr>
        <w:t xml:space="preserve">przygotować dół pod drzewko o wielkości 2-3 krotnie większej niż bryła korzeniowa sadzonej rośliny </w:t>
      </w:r>
    </w:p>
    <w:p w14:paraId="2E64858F" w14:textId="77777777" w:rsidR="00D43A79" w:rsidRPr="00D43A79" w:rsidRDefault="00D43A79" w:rsidP="00A5575E">
      <w:pPr>
        <w:numPr>
          <w:ilvl w:val="0"/>
          <w:numId w:val="41"/>
        </w:numPr>
        <w:spacing w:line="240" w:lineRule="auto"/>
        <w:jc w:val="both"/>
        <w:rPr>
          <w:rFonts w:eastAsia="Times New Roman"/>
          <w:lang w:val="pl-PL"/>
        </w:rPr>
      </w:pPr>
      <w:r w:rsidRPr="00D43A79">
        <w:rPr>
          <w:rFonts w:eastAsia="Times New Roman"/>
          <w:lang w:val="pl-PL"/>
        </w:rPr>
        <w:t xml:space="preserve">przygotować paliki z drewna o dł. od 2,0 m do 3,0 m i średnicy min. 6 cm po trzy sztuki na sadzonkę, wiązadła wykonane z elastycznej taśmy parcianej szerokości około 2 cm </w:t>
      </w:r>
    </w:p>
    <w:p w14:paraId="61648647" w14:textId="77777777" w:rsidR="00D43A79" w:rsidRPr="00D43A79" w:rsidRDefault="00D43A79" w:rsidP="00A5575E">
      <w:pPr>
        <w:numPr>
          <w:ilvl w:val="0"/>
          <w:numId w:val="41"/>
        </w:numPr>
        <w:spacing w:line="240" w:lineRule="auto"/>
        <w:jc w:val="both"/>
        <w:rPr>
          <w:rFonts w:eastAsia="Times New Roman"/>
          <w:lang w:val="pl-PL"/>
        </w:rPr>
      </w:pPr>
      <w:r w:rsidRPr="00D43A79">
        <w:rPr>
          <w:rFonts w:eastAsia="Times New Roman"/>
          <w:lang w:val="pl-PL"/>
        </w:rPr>
        <w:t xml:space="preserve">Jeden koniec palika ostro zaciosać i zabezpieczyć środkami konserwującymi, nieszkodliwymi dla roślin lub opalić na długości około 1,0 m. </w:t>
      </w:r>
    </w:p>
    <w:p w14:paraId="68804EFF" w14:textId="77777777" w:rsidR="00D43A79" w:rsidRPr="00D43A79" w:rsidRDefault="00D43A79" w:rsidP="00A5575E">
      <w:pPr>
        <w:numPr>
          <w:ilvl w:val="0"/>
          <w:numId w:val="41"/>
        </w:numPr>
        <w:spacing w:line="240" w:lineRule="auto"/>
        <w:jc w:val="both"/>
        <w:rPr>
          <w:rFonts w:eastAsia="Times New Roman"/>
          <w:lang w:val="pl-PL"/>
        </w:rPr>
      </w:pPr>
      <w:r w:rsidRPr="00D43A79">
        <w:rPr>
          <w:rFonts w:eastAsia="Times New Roman"/>
          <w:lang w:val="pl-PL"/>
        </w:rPr>
        <w:t xml:space="preserve">dół zaprawić urodzajną glebą w ilości 80 l </w:t>
      </w:r>
    </w:p>
    <w:p w14:paraId="1D637A7C" w14:textId="77777777" w:rsidR="00D43A79" w:rsidRPr="00D43A79" w:rsidRDefault="00D43A79" w:rsidP="00A5575E">
      <w:pPr>
        <w:numPr>
          <w:ilvl w:val="0"/>
          <w:numId w:val="41"/>
        </w:numPr>
        <w:spacing w:line="240" w:lineRule="auto"/>
        <w:jc w:val="both"/>
        <w:rPr>
          <w:rFonts w:eastAsia="Times New Roman"/>
          <w:lang w:val="pl-PL"/>
        </w:rPr>
      </w:pPr>
      <w:r w:rsidRPr="00D43A79">
        <w:rPr>
          <w:rFonts w:eastAsia="Times New Roman"/>
          <w:lang w:val="pl-PL"/>
        </w:rPr>
        <w:t xml:space="preserve">posadzić roślinę na taką samą głębokość jak rosły w szkółce </w:t>
      </w:r>
    </w:p>
    <w:p w14:paraId="0C5EA577" w14:textId="77777777" w:rsidR="00D43A79" w:rsidRPr="00D43A79" w:rsidRDefault="00D43A79" w:rsidP="00A5575E">
      <w:pPr>
        <w:numPr>
          <w:ilvl w:val="0"/>
          <w:numId w:val="41"/>
        </w:numPr>
        <w:spacing w:line="240" w:lineRule="auto"/>
        <w:jc w:val="both"/>
        <w:rPr>
          <w:rFonts w:eastAsia="Times New Roman"/>
          <w:lang w:val="pl-PL"/>
        </w:rPr>
      </w:pPr>
      <w:r w:rsidRPr="00D43A79">
        <w:rPr>
          <w:rFonts w:eastAsia="Times New Roman"/>
          <w:lang w:val="pl-PL"/>
        </w:rPr>
        <w:t xml:space="preserve">wysokość palików wbitych w grunt powinna być równa wysokości pnia posadzonego drzewa, </w:t>
      </w:r>
    </w:p>
    <w:p w14:paraId="25FE8579" w14:textId="77777777" w:rsidR="00D43A79" w:rsidRPr="00D43A79" w:rsidRDefault="00D43A79" w:rsidP="00A5575E">
      <w:pPr>
        <w:numPr>
          <w:ilvl w:val="0"/>
          <w:numId w:val="41"/>
        </w:numPr>
        <w:spacing w:line="240" w:lineRule="auto"/>
        <w:jc w:val="both"/>
        <w:rPr>
          <w:rFonts w:eastAsia="Times New Roman"/>
          <w:lang w:val="pl-PL"/>
        </w:rPr>
      </w:pPr>
      <w:r w:rsidRPr="00D43A79">
        <w:rPr>
          <w:rFonts w:eastAsia="Times New Roman"/>
          <w:lang w:val="pl-PL"/>
        </w:rPr>
        <w:t xml:space="preserve">korzenie roślin zasypywać sypką ziemią, a następnie prawidłowo ubić, uformować miskę ziemną o gł. 5-7 cm i podlać, </w:t>
      </w:r>
    </w:p>
    <w:p w14:paraId="3053321F" w14:textId="77777777" w:rsidR="00D43A79" w:rsidRPr="00D43A79" w:rsidRDefault="00D43A79" w:rsidP="00A5575E">
      <w:pPr>
        <w:numPr>
          <w:ilvl w:val="0"/>
          <w:numId w:val="41"/>
        </w:numPr>
        <w:spacing w:line="240" w:lineRule="auto"/>
        <w:jc w:val="both"/>
        <w:rPr>
          <w:rFonts w:eastAsia="Times New Roman"/>
          <w:lang w:val="pl-PL"/>
        </w:rPr>
      </w:pPr>
      <w:r w:rsidRPr="00D43A79">
        <w:rPr>
          <w:rFonts w:eastAsia="Times New Roman"/>
          <w:lang w:val="pl-PL"/>
        </w:rPr>
        <w:t>drzewka przywiązać do palików wiązadłem tuż pod koroną.</w:t>
      </w:r>
    </w:p>
    <w:p w14:paraId="02B6ADD3" w14:textId="77777777" w:rsidR="00D43A79" w:rsidRPr="00D43A79" w:rsidRDefault="00D43A79" w:rsidP="00D43A79">
      <w:pPr>
        <w:spacing w:line="240" w:lineRule="auto"/>
        <w:jc w:val="both"/>
        <w:rPr>
          <w:rFonts w:eastAsia="Times New Roman"/>
          <w:lang w:val="pl-PL"/>
        </w:rPr>
      </w:pPr>
    </w:p>
    <w:p w14:paraId="263B112A" w14:textId="77777777" w:rsidR="0037579E" w:rsidRDefault="00D43A79" w:rsidP="00A5575E">
      <w:pPr>
        <w:pStyle w:val="Akapitzlist"/>
        <w:numPr>
          <w:ilvl w:val="0"/>
          <w:numId w:val="46"/>
        </w:numPr>
        <w:spacing w:line="240" w:lineRule="auto"/>
        <w:jc w:val="both"/>
        <w:rPr>
          <w:rFonts w:eastAsia="Times New Roman"/>
          <w:lang w:val="pl-PL"/>
        </w:rPr>
      </w:pPr>
      <w:r w:rsidRPr="0037579E">
        <w:rPr>
          <w:rFonts w:eastAsia="Times New Roman"/>
          <w:lang w:val="pl-PL"/>
        </w:rPr>
        <w:t xml:space="preserve">Na każdej z budów Wykonawca zobowiązany jest utrzymywać porządek na terenie budowy, na bieżąco i systematycznie likwidować wszelkie zagrożenia. </w:t>
      </w:r>
    </w:p>
    <w:p w14:paraId="21D19367" w14:textId="430E32A1" w:rsidR="00D43A79" w:rsidRPr="0037579E" w:rsidRDefault="00D43A79" w:rsidP="0037579E">
      <w:pPr>
        <w:pStyle w:val="Akapitzlist"/>
        <w:spacing w:line="240" w:lineRule="auto"/>
        <w:jc w:val="both"/>
        <w:rPr>
          <w:rFonts w:eastAsia="Times New Roman"/>
          <w:lang w:val="pl-PL"/>
        </w:rPr>
      </w:pPr>
      <w:r w:rsidRPr="0037579E">
        <w:rPr>
          <w:rFonts w:eastAsia="Times New Roman"/>
          <w:lang w:val="pl-PL"/>
        </w:rPr>
        <w:t>Wykonawca zamówienia musi przewidzieć wszystkie okoliczności, które mogą wpłynąć na cenę zamówienia. W związku z powyższym wymagane jest od oferentów bardzo szczegółowe sprawdzenie warunków wykonania zamówienia.</w:t>
      </w:r>
    </w:p>
    <w:p w14:paraId="0010ACE4" w14:textId="60D0BD6C" w:rsidR="00D43A79" w:rsidRPr="00D43A79" w:rsidRDefault="0037579E" w:rsidP="0037579E">
      <w:pPr>
        <w:spacing w:line="240" w:lineRule="auto"/>
        <w:ind w:left="720"/>
        <w:jc w:val="both"/>
        <w:rPr>
          <w:rFonts w:eastAsia="Times New Roman"/>
          <w:lang w:val="pl-PL"/>
        </w:rPr>
      </w:pPr>
      <w:r>
        <w:rPr>
          <w:rFonts w:eastAsia="Times New Roman"/>
          <w:lang w:val="pl-PL"/>
        </w:rPr>
        <w:t>R</w:t>
      </w:r>
      <w:r w:rsidR="00D43A79" w:rsidRPr="00D43A79">
        <w:rPr>
          <w:rFonts w:eastAsia="Times New Roman"/>
          <w:lang w:val="pl-PL"/>
        </w:rPr>
        <w:t>oboty budowlane należy wykonać z nowych materiałów wykonawcy dostarczonych na budowę i zaakceptowanych przez inspektora nadzoru, zgodnie z obowiązującymi normami, sztuką budowlaną, przepisami BHP, ppoż. oraz poleceniami inspektora nadzoru inwestorskiego.</w:t>
      </w:r>
    </w:p>
    <w:p w14:paraId="1AC54B78" w14:textId="77777777" w:rsidR="00D43A79" w:rsidRPr="00D43A79" w:rsidRDefault="00D43A79" w:rsidP="0037579E">
      <w:pPr>
        <w:spacing w:line="240" w:lineRule="auto"/>
        <w:ind w:left="720"/>
        <w:jc w:val="both"/>
        <w:rPr>
          <w:rFonts w:eastAsia="Times New Roman"/>
          <w:lang w:val="pl-PL"/>
        </w:rPr>
      </w:pPr>
      <w:r w:rsidRPr="00D43A79">
        <w:rPr>
          <w:rFonts w:eastAsia="Times New Roman"/>
          <w:lang w:val="pl-PL"/>
        </w:rPr>
        <w:t xml:space="preserve">Wykonawca na dzień odbioru robót przedstawi oświadczenie o złożeniu przez geodetę inwentaryzacji geodezyjnej do zarejestrowania w państwowym zasobie </w:t>
      </w:r>
      <w:proofErr w:type="spellStart"/>
      <w:r w:rsidRPr="00D43A79">
        <w:rPr>
          <w:rFonts w:eastAsia="Times New Roman"/>
          <w:lang w:val="pl-PL"/>
        </w:rPr>
        <w:t>geodezyjno</w:t>
      </w:r>
      <w:proofErr w:type="spellEnd"/>
      <w:r w:rsidRPr="00D43A79">
        <w:rPr>
          <w:rFonts w:eastAsia="Times New Roman"/>
          <w:lang w:val="pl-PL"/>
        </w:rPr>
        <w:t xml:space="preserve"> – kartograficznym i przedłożenie inwentaryzacji geodezyjnej w terminie 2 miesięcy od daty odbioru końcowego.</w:t>
      </w:r>
    </w:p>
    <w:p w14:paraId="1F1ED1A3" w14:textId="77777777" w:rsidR="0037579E" w:rsidRDefault="00D43A79" w:rsidP="0037579E">
      <w:pPr>
        <w:spacing w:line="240" w:lineRule="auto"/>
        <w:ind w:left="720"/>
        <w:jc w:val="both"/>
        <w:rPr>
          <w:rFonts w:eastAsia="Times New Roman"/>
          <w:lang w:val="pl-PL"/>
        </w:rPr>
      </w:pPr>
      <w:r w:rsidRPr="00D43A79">
        <w:rPr>
          <w:rFonts w:eastAsia="Times New Roman"/>
          <w:lang w:val="pl-PL"/>
        </w:rPr>
        <w:t>Wykonawca zobowiązany jest dostarczyć Zamawiającemu przy zawiadomieniu</w:t>
      </w:r>
      <w:r w:rsidRPr="00D43A79">
        <w:rPr>
          <w:rFonts w:eastAsia="Times New Roman"/>
          <w:lang w:val="pl-PL"/>
        </w:rPr>
        <w:br/>
        <w:t>o gotowości do odbioru robót operat kolaudacyjny oraz kosztorys powykonawczy z realizacji przedsięwzięcia. Kosztorys powykonawczy stanowi załącznik do protokołu odbioru końcowego przedmiotu zamówienia.</w:t>
      </w:r>
    </w:p>
    <w:p w14:paraId="2A303167" w14:textId="4A84A81C" w:rsidR="00D43A79" w:rsidRPr="0037579E" w:rsidRDefault="00D43A79" w:rsidP="00A5575E">
      <w:pPr>
        <w:pStyle w:val="Akapitzlist"/>
        <w:numPr>
          <w:ilvl w:val="0"/>
          <w:numId w:val="46"/>
        </w:numPr>
        <w:spacing w:line="240" w:lineRule="auto"/>
        <w:jc w:val="both"/>
        <w:rPr>
          <w:rFonts w:eastAsia="Times New Roman"/>
          <w:lang w:val="pl-PL"/>
        </w:rPr>
      </w:pPr>
      <w:r w:rsidRPr="0037579E">
        <w:rPr>
          <w:rFonts w:eastAsia="Times New Roman"/>
          <w:lang w:val="pl-PL"/>
        </w:rPr>
        <w:t xml:space="preserve">Wykonawca udzieli minimum 60 miesięcy gwarancji na wykonany przedmiot zamówienia. Gwarancja jest udzielana na warunkach określonych we wzorze umowy. </w:t>
      </w:r>
      <w:r w:rsidRPr="0037579E">
        <w:rPr>
          <w:rFonts w:eastAsia="Times New Roman"/>
          <w:lang w:val="pl-PL"/>
        </w:rPr>
        <w:br/>
        <w:t>Wykonawca udziela rękojmi na okres udzielonej gwarancji.</w:t>
      </w:r>
    </w:p>
    <w:p w14:paraId="15E40F71" w14:textId="77777777" w:rsidR="00D43A79" w:rsidRPr="00D43A79" w:rsidRDefault="00D43A79" w:rsidP="0037579E">
      <w:pPr>
        <w:spacing w:line="240" w:lineRule="auto"/>
        <w:ind w:left="720"/>
        <w:jc w:val="both"/>
        <w:rPr>
          <w:rFonts w:eastAsia="Times New Roman"/>
          <w:lang w:val="pl-PL"/>
        </w:rPr>
      </w:pPr>
      <w:r w:rsidRPr="00D43A79">
        <w:rPr>
          <w:rFonts w:eastAsia="Times New Roman"/>
          <w:lang w:val="pl-PL"/>
        </w:rPr>
        <w:t xml:space="preserve">Wykonawca udziela 36 miesięcy gwarancji na oznakowanie poziome grubowarstwowe. </w:t>
      </w:r>
    </w:p>
    <w:p w14:paraId="69311F6A" w14:textId="77777777" w:rsidR="00D43A79" w:rsidRPr="00D43A79" w:rsidRDefault="00D43A79" w:rsidP="0037579E">
      <w:pPr>
        <w:spacing w:line="240" w:lineRule="auto"/>
        <w:ind w:left="720"/>
        <w:jc w:val="both"/>
        <w:rPr>
          <w:rFonts w:eastAsia="Times New Roman"/>
          <w:lang w:val="pl-PL"/>
        </w:rPr>
      </w:pPr>
      <w:r w:rsidRPr="00D43A79">
        <w:rPr>
          <w:rFonts w:eastAsia="Times New Roman"/>
          <w:lang w:val="pl-PL"/>
        </w:rPr>
        <w:t xml:space="preserve">Okres gwarancyjny nie zostanie uznany za zakończony, dopóki nie zostaną usunięte przez Wykonawcę wady i usterki zgłoszone do czasu upływu terminu gwarancyjnego </w:t>
      </w:r>
      <w:r w:rsidRPr="00D43A79">
        <w:rPr>
          <w:rFonts w:eastAsia="Times New Roman"/>
          <w:lang w:val="pl-PL"/>
        </w:rPr>
        <w:br/>
        <w:t>oraz nie wygaśnie bieg gwarancji zgodnie z art. 581 par.1 KC, a potwierdzeniem zakończenia będzie podpisany przez obie strony protokół odbioru pogwarancyjnego.</w:t>
      </w:r>
    </w:p>
    <w:p w14:paraId="1C8F1CA5" w14:textId="77777777" w:rsidR="00D43A79" w:rsidRPr="00D43A79" w:rsidRDefault="00D43A79" w:rsidP="0037579E">
      <w:pPr>
        <w:spacing w:line="240" w:lineRule="auto"/>
        <w:ind w:left="720"/>
        <w:jc w:val="both"/>
        <w:rPr>
          <w:rFonts w:eastAsia="Times New Roman"/>
          <w:lang w:val="pl-PL"/>
        </w:rPr>
      </w:pPr>
      <w:r w:rsidRPr="00D43A79">
        <w:rPr>
          <w:rFonts w:eastAsia="Times New Roman"/>
          <w:lang w:val="pl-PL"/>
        </w:rPr>
        <w:t xml:space="preserve">Uprawnienia Zamawiającego wynikające z rękojmi za wady będą egzekwowane </w:t>
      </w:r>
      <w:r w:rsidRPr="00D43A79">
        <w:rPr>
          <w:rFonts w:eastAsia="Times New Roman"/>
          <w:lang w:val="pl-PL"/>
        </w:rPr>
        <w:br/>
        <w:t>niezależnie od uprawnień wynikających z gwarancji jakości.</w:t>
      </w:r>
    </w:p>
    <w:p w14:paraId="394AB870" w14:textId="77777777" w:rsidR="00D43A79" w:rsidRPr="00D43A79" w:rsidRDefault="00D43A79" w:rsidP="0037579E">
      <w:pPr>
        <w:spacing w:line="240" w:lineRule="auto"/>
        <w:ind w:left="720"/>
        <w:jc w:val="both"/>
        <w:rPr>
          <w:rFonts w:eastAsia="Times New Roman"/>
          <w:lang w:val="pl-PL"/>
        </w:rPr>
      </w:pPr>
      <w:r w:rsidRPr="00D43A79">
        <w:rPr>
          <w:rFonts w:eastAsia="Times New Roman"/>
          <w:lang w:val="pl-PL"/>
        </w:rPr>
        <w:t xml:space="preserve">Jeżeli Wykonawca nie usunie wad lub usterek w okresie gwarancji lub rękojmi </w:t>
      </w:r>
      <w:r w:rsidRPr="00D43A79">
        <w:rPr>
          <w:rFonts w:eastAsia="Times New Roman"/>
          <w:lang w:val="pl-PL"/>
        </w:rPr>
        <w:br/>
        <w:t>w wyznaczonym na piśmie przez Zamawiającego terminie, Zamawiający po uprzednim zawiadomieniu Wykonawcy, może zlecić ich usunięcie osobie trzeciej, na koszt Wykonawcy.</w:t>
      </w:r>
    </w:p>
    <w:p w14:paraId="02927A02" w14:textId="77777777" w:rsidR="00D43A79" w:rsidRPr="00D43A79" w:rsidRDefault="00D43A79" w:rsidP="0037579E">
      <w:pPr>
        <w:spacing w:line="240" w:lineRule="auto"/>
        <w:ind w:left="720"/>
        <w:jc w:val="both"/>
        <w:rPr>
          <w:rFonts w:eastAsia="Times New Roman"/>
          <w:lang w:val="pl-PL"/>
        </w:rPr>
      </w:pPr>
      <w:r w:rsidRPr="00D43A79">
        <w:rPr>
          <w:rFonts w:eastAsia="Times New Roman"/>
          <w:lang w:val="pl-PL"/>
        </w:rPr>
        <w:t>Wykonawca oświadcza, że w miejscu prowadzonych robót, w okresie trwania ww. gwarancji i rękojmi za wady, realizacja innych inwestycji w pasie drogowym przez Zamawiającego lub innego inwestora, nie będzie powodować utraty uprawnień z tytułu udzielonej gwarancji i rękojmi za wady, pod warunkiem wyrażenia zgody przez Gwaranta.</w:t>
      </w:r>
    </w:p>
    <w:p w14:paraId="485F3F9F" w14:textId="77777777" w:rsidR="00D43A79" w:rsidRPr="00D43A79" w:rsidRDefault="00D43A79" w:rsidP="00D43A79">
      <w:pPr>
        <w:spacing w:line="240" w:lineRule="auto"/>
        <w:jc w:val="both"/>
        <w:rPr>
          <w:rFonts w:eastAsia="Times New Roman"/>
          <w:lang w:val="pl-PL"/>
        </w:rPr>
      </w:pPr>
    </w:p>
    <w:p w14:paraId="091886A4" w14:textId="299759B9" w:rsidR="00D43A79" w:rsidRPr="0037579E" w:rsidRDefault="00D43A79" w:rsidP="00A5575E">
      <w:pPr>
        <w:pStyle w:val="Akapitzlist"/>
        <w:numPr>
          <w:ilvl w:val="0"/>
          <w:numId w:val="46"/>
        </w:numPr>
        <w:spacing w:line="240" w:lineRule="auto"/>
        <w:jc w:val="both"/>
        <w:rPr>
          <w:rFonts w:eastAsia="Times New Roman"/>
          <w:lang w:val="pl-PL"/>
        </w:rPr>
      </w:pPr>
      <w:r w:rsidRPr="0037579E">
        <w:rPr>
          <w:rFonts w:eastAsia="Times New Roman"/>
          <w:lang w:val="pl-PL"/>
        </w:rPr>
        <w:t xml:space="preserve">Wykonawca zapozna się ze wszystkimi warunkami, które są niezbędne </w:t>
      </w:r>
      <w:r w:rsidRPr="0037579E">
        <w:rPr>
          <w:rFonts w:eastAsia="Times New Roman"/>
          <w:lang w:val="pl-PL"/>
        </w:rPr>
        <w:br/>
        <w:t xml:space="preserve">do wykonania przez niego przedmiotu zamówienia, bez konieczności ponoszenia </w:t>
      </w:r>
      <w:r w:rsidRPr="0037579E">
        <w:rPr>
          <w:rFonts w:eastAsia="Times New Roman"/>
          <w:lang w:val="pl-PL"/>
        </w:rPr>
        <w:lastRenderedPageBreak/>
        <w:t>przez Zamawiającego jakichkolwiek dodatkowych kosztów,  w tym  z dokumentacją przetargową.</w:t>
      </w:r>
    </w:p>
    <w:p w14:paraId="2359B013" w14:textId="77777777" w:rsidR="00D43A79" w:rsidRPr="00D43A79" w:rsidRDefault="00D43A79" w:rsidP="00D43A79">
      <w:pPr>
        <w:spacing w:line="240" w:lineRule="auto"/>
        <w:jc w:val="both"/>
        <w:rPr>
          <w:rFonts w:eastAsia="Times New Roman"/>
          <w:lang w:val="pl-PL"/>
        </w:rPr>
      </w:pPr>
    </w:p>
    <w:p w14:paraId="42C49C99" w14:textId="39103379" w:rsidR="00D43A79" w:rsidRPr="0037579E" w:rsidRDefault="00D43A79" w:rsidP="00A5575E">
      <w:pPr>
        <w:pStyle w:val="Akapitzlist"/>
        <w:numPr>
          <w:ilvl w:val="0"/>
          <w:numId w:val="46"/>
        </w:numPr>
        <w:spacing w:line="240" w:lineRule="auto"/>
        <w:jc w:val="both"/>
        <w:rPr>
          <w:rFonts w:eastAsia="Times New Roman"/>
          <w:lang w:val="pl-PL"/>
        </w:rPr>
      </w:pPr>
      <w:r w:rsidRPr="0037579E">
        <w:rPr>
          <w:rFonts w:eastAsia="Times New Roman"/>
          <w:lang w:val="pl-PL"/>
        </w:rPr>
        <w:t xml:space="preserve">Wykonawca zobowiązany jest do ustawienia na własny koszt tablicy informującej </w:t>
      </w:r>
      <w:r w:rsidRPr="0037579E">
        <w:rPr>
          <w:rFonts w:eastAsia="Times New Roman"/>
          <w:lang w:val="pl-PL"/>
        </w:rPr>
        <w:br/>
        <w:t xml:space="preserve">o źródłach finansowania na każdym z ciągów drogowych, o </w:t>
      </w:r>
      <w:r w:rsidRPr="0037579E">
        <w:rPr>
          <w:rFonts w:eastAsia="Times New Roman"/>
          <w:bCs/>
          <w:lang w:val="pl-PL"/>
        </w:rPr>
        <w:t>w</w:t>
      </w:r>
      <w:r w:rsidRPr="0037579E">
        <w:rPr>
          <w:rFonts w:eastAsia="Times New Roman"/>
          <w:lang w:val="pl-PL"/>
        </w:rPr>
        <w:t xml:space="preserve">ymiarach tablicy 180 × 120 cm. </w:t>
      </w:r>
    </w:p>
    <w:p w14:paraId="0BB86F4E" w14:textId="77777777" w:rsidR="00D43A79" w:rsidRPr="00D43A79" w:rsidRDefault="00D43A79" w:rsidP="00D43A79">
      <w:pPr>
        <w:spacing w:line="240" w:lineRule="auto"/>
        <w:jc w:val="both"/>
        <w:rPr>
          <w:rFonts w:eastAsia="Times New Roman"/>
          <w:lang w:val="pl-PL"/>
        </w:rPr>
      </w:pPr>
    </w:p>
    <w:p w14:paraId="5BFEA5A8" w14:textId="77777777" w:rsidR="001A0C45" w:rsidRDefault="00D43A79" w:rsidP="0037579E">
      <w:pPr>
        <w:spacing w:line="240" w:lineRule="auto"/>
        <w:ind w:left="720"/>
        <w:jc w:val="both"/>
        <w:rPr>
          <w:rFonts w:eastAsia="Times New Roman"/>
          <w:lang w:val="pl-PL"/>
        </w:rPr>
      </w:pPr>
      <w:r w:rsidRPr="00D43A79">
        <w:rPr>
          <w:rFonts w:eastAsia="Times New Roman"/>
          <w:lang w:val="pl-PL"/>
        </w:rPr>
        <w:t xml:space="preserve">Wzór tablicy informacyjnej, określony został w załączniku nr 1 do rozporządzenia Rady Ministrów z dnia 7 maja 2021 r. sprawie określenia działań informacyjnych podejmowanych przez podmioty realizujące zadania finansowane lub dofinansowane </w:t>
      </w:r>
      <w:r w:rsidRPr="00D43A79">
        <w:rPr>
          <w:rFonts w:eastAsia="Times New Roman"/>
          <w:lang w:val="pl-PL"/>
        </w:rPr>
        <w:br/>
        <w:t xml:space="preserve">z budżetu państwa lub z państwowych funduszy celowych, których edytowalne pliki cyfrowe udostępnione są na stronie Biuletynu Informacji Publicznej Kancelarii Prezesa Rady Ministrów pod adresem </w:t>
      </w:r>
      <w:hyperlink r:id="rId10" w:history="1">
        <w:r w:rsidR="001A0C45" w:rsidRPr="007C1EE0">
          <w:rPr>
            <w:rStyle w:val="Hipercze"/>
            <w:rFonts w:eastAsia="Times New Roman"/>
            <w:lang w:val="pl-PL"/>
          </w:rPr>
          <w:t>https://www.gov.pl/premier/dzialania-informacyjne</w:t>
        </w:r>
      </w:hyperlink>
      <w:r w:rsidRPr="00D43A79">
        <w:rPr>
          <w:rFonts w:eastAsia="Times New Roman"/>
          <w:lang w:val="pl-PL"/>
        </w:rPr>
        <w:t>.</w:t>
      </w:r>
    </w:p>
    <w:p w14:paraId="72F653EE" w14:textId="77777777" w:rsidR="001A0C45" w:rsidRDefault="001A0C45" w:rsidP="001A0C45">
      <w:pPr>
        <w:spacing w:line="240" w:lineRule="auto"/>
        <w:jc w:val="both"/>
        <w:rPr>
          <w:rFonts w:eastAsia="Times New Roman"/>
          <w:lang w:val="pl-PL"/>
        </w:rPr>
      </w:pPr>
    </w:p>
    <w:p w14:paraId="3765AEA2" w14:textId="28D7BBB6" w:rsidR="001A0C45" w:rsidRPr="0037579E" w:rsidRDefault="001A0C45" w:rsidP="00A5575E">
      <w:pPr>
        <w:pStyle w:val="Akapitzlist"/>
        <w:numPr>
          <w:ilvl w:val="0"/>
          <w:numId w:val="46"/>
        </w:numPr>
        <w:spacing w:line="240" w:lineRule="auto"/>
        <w:jc w:val="both"/>
        <w:rPr>
          <w:rFonts w:eastAsia="Times New Roman"/>
          <w:lang w:val="pl-PL"/>
        </w:rPr>
      </w:pPr>
      <w:r w:rsidRPr="001A0C45">
        <w:t xml:space="preserve">Wspólny Słownik Zamówień CPV: </w:t>
      </w:r>
    </w:p>
    <w:p w14:paraId="52E95438" w14:textId="77777777" w:rsidR="001A0C45" w:rsidRPr="001A0C45" w:rsidRDefault="001A0C45" w:rsidP="001A0C45">
      <w:pPr>
        <w:pBdr>
          <w:top w:val="nil"/>
          <w:left w:val="nil"/>
          <w:bottom w:val="nil"/>
          <w:right w:val="nil"/>
          <w:between w:val="nil"/>
        </w:pBdr>
        <w:tabs>
          <w:tab w:val="left" w:pos="726"/>
        </w:tabs>
        <w:spacing w:line="240" w:lineRule="auto"/>
        <w:ind w:left="284" w:hanging="284"/>
        <w:jc w:val="both"/>
      </w:pPr>
      <w:r w:rsidRPr="001A0C45">
        <w:tab/>
      </w:r>
      <w:r w:rsidRPr="001A0C45">
        <w:tab/>
        <w:t xml:space="preserve">45.00.00.00-7 </w:t>
      </w:r>
      <w:r w:rsidRPr="001A0C45">
        <w:tab/>
        <w:t>Roboty budowlane</w:t>
      </w:r>
    </w:p>
    <w:p w14:paraId="5C50BA3D" w14:textId="77777777" w:rsidR="001A0C45" w:rsidRPr="001A0C45" w:rsidRDefault="001A0C45" w:rsidP="001A0C45">
      <w:pPr>
        <w:pBdr>
          <w:top w:val="nil"/>
          <w:left w:val="nil"/>
          <w:bottom w:val="nil"/>
          <w:right w:val="nil"/>
          <w:between w:val="nil"/>
        </w:pBdr>
        <w:tabs>
          <w:tab w:val="left" w:pos="726"/>
        </w:tabs>
        <w:spacing w:line="240" w:lineRule="auto"/>
        <w:ind w:left="2160" w:hanging="2160"/>
        <w:jc w:val="both"/>
      </w:pPr>
      <w:r w:rsidRPr="001A0C45">
        <w:tab/>
        <w:t xml:space="preserve">45.20.00.00-9 </w:t>
      </w:r>
      <w:r w:rsidRPr="001A0C45">
        <w:tab/>
        <w:t xml:space="preserve">Roboty budowlane w zakresie wznoszenia kompletnych obiektów budowlanych lub ich części oraz roboty w zakresie inżynierii lądowej </w:t>
      </w:r>
      <w:r w:rsidRPr="001A0C45">
        <w:br/>
        <w:t>i wodnej</w:t>
      </w:r>
    </w:p>
    <w:p w14:paraId="2005A475" w14:textId="77777777" w:rsidR="001A0C45" w:rsidRPr="001A0C45" w:rsidRDefault="001A0C45" w:rsidP="001A0C45">
      <w:pPr>
        <w:pBdr>
          <w:top w:val="nil"/>
          <w:left w:val="nil"/>
          <w:bottom w:val="nil"/>
          <w:right w:val="nil"/>
          <w:between w:val="nil"/>
        </w:pBdr>
        <w:tabs>
          <w:tab w:val="left" w:pos="726"/>
        </w:tabs>
        <w:spacing w:line="240" w:lineRule="auto"/>
        <w:ind w:left="2160" w:hanging="2160"/>
        <w:jc w:val="both"/>
      </w:pPr>
      <w:r w:rsidRPr="001A0C45">
        <w:tab/>
        <w:t xml:space="preserve">45.23.00.00-8 </w:t>
      </w:r>
      <w:r w:rsidRPr="001A0C45">
        <w:tab/>
        <w:t xml:space="preserve">Roboty w zakresie budowy rurociągów, linii komunikacyjnych </w:t>
      </w:r>
      <w:r w:rsidRPr="001A0C45">
        <w:br/>
        <w:t>i elektroenergetycznych, autostrad, dróg lotnisk i kolei, wyrównanie terenu</w:t>
      </w:r>
    </w:p>
    <w:p w14:paraId="1382DE5E" w14:textId="77777777" w:rsidR="001A0C45" w:rsidRPr="001A0C45" w:rsidRDefault="001A0C45" w:rsidP="001A0C45">
      <w:pPr>
        <w:widowControl w:val="0"/>
        <w:kinsoku w:val="0"/>
        <w:overflowPunct w:val="0"/>
        <w:autoSpaceDE w:val="0"/>
        <w:autoSpaceDN w:val="0"/>
        <w:adjustRightInd w:val="0"/>
        <w:spacing w:line="240" w:lineRule="auto"/>
        <w:ind w:left="284" w:right="-7" w:firstLine="436"/>
        <w:jc w:val="both"/>
        <w:rPr>
          <w:rFonts w:eastAsia="Times New Roman"/>
          <w:w w:val="99"/>
        </w:rPr>
      </w:pPr>
      <w:r w:rsidRPr="001A0C45">
        <w:rPr>
          <w:rFonts w:eastAsia="Times New Roman"/>
        </w:rPr>
        <w:t>45.23.32.20-7</w:t>
      </w:r>
      <w:r w:rsidRPr="001A0C45">
        <w:rPr>
          <w:rFonts w:eastAsia="Times New Roman"/>
          <w:spacing w:val="-9"/>
        </w:rPr>
        <w:t xml:space="preserve">  </w:t>
      </w:r>
      <w:r w:rsidRPr="001A0C45">
        <w:rPr>
          <w:rFonts w:eastAsia="Times New Roman"/>
        </w:rPr>
        <w:t>Roboty</w:t>
      </w:r>
      <w:r w:rsidRPr="001A0C45">
        <w:rPr>
          <w:rFonts w:eastAsia="Times New Roman"/>
          <w:spacing w:val="-9"/>
        </w:rPr>
        <w:t xml:space="preserve"> </w:t>
      </w:r>
      <w:r w:rsidRPr="001A0C45">
        <w:rPr>
          <w:rFonts w:eastAsia="Times New Roman"/>
        </w:rPr>
        <w:t>w</w:t>
      </w:r>
      <w:r w:rsidRPr="001A0C45">
        <w:rPr>
          <w:rFonts w:eastAsia="Times New Roman"/>
          <w:spacing w:val="-9"/>
        </w:rPr>
        <w:t xml:space="preserve"> </w:t>
      </w:r>
      <w:r w:rsidRPr="001A0C45">
        <w:rPr>
          <w:rFonts w:eastAsia="Times New Roman"/>
        </w:rPr>
        <w:t>zakresie</w:t>
      </w:r>
      <w:r w:rsidRPr="001A0C45">
        <w:rPr>
          <w:rFonts w:eastAsia="Times New Roman"/>
          <w:spacing w:val="-10"/>
        </w:rPr>
        <w:t xml:space="preserve"> </w:t>
      </w:r>
      <w:r w:rsidRPr="001A0C45">
        <w:rPr>
          <w:rFonts w:eastAsia="Times New Roman"/>
        </w:rPr>
        <w:t>nawierzchni</w:t>
      </w:r>
      <w:r w:rsidRPr="001A0C45">
        <w:rPr>
          <w:rFonts w:eastAsia="Times New Roman"/>
          <w:spacing w:val="-9"/>
        </w:rPr>
        <w:t xml:space="preserve"> </w:t>
      </w:r>
      <w:r w:rsidRPr="001A0C45">
        <w:rPr>
          <w:rFonts w:eastAsia="Times New Roman"/>
        </w:rPr>
        <w:t>dróg</w:t>
      </w:r>
      <w:r w:rsidRPr="001A0C45">
        <w:rPr>
          <w:rFonts w:eastAsia="Times New Roman"/>
          <w:w w:val="99"/>
        </w:rPr>
        <w:t xml:space="preserve"> </w:t>
      </w:r>
    </w:p>
    <w:p w14:paraId="1E998907" w14:textId="77777777" w:rsidR="001A0C45" w:rsidRPr="001A0C45" w:rsidRDefault="001A0C45" w:rsidP="001A0C45">
      <w:pPr>
        <w:widowControl w:val="0"/>
        <w:kinsoku w:val="0"/>
        <w:overflowPunct w:val="0"/>
        <w:autoSpaceDE w:val="0"/>
        <w:autoSpaceDN w:val="0"/>
        <w:adjustRightInd w:val="0"/>
        <w:spacing w:line="240" w:lineRule="auto"/>
        <w:ind w:right="-7" w:firstLine="720"/>
        <w:jc w:val="both"/>
        <w:rPr>
          <w:rFonts w:eastAsia="Times New Roman"/>
        </w:rPr>
      </w:pPr>
      <w:r w:rsidRPr="001A0C45">
        <w:rPr>
          <w:rFonts w:eastAsia="Times New Roman"/>
        </w:rPr>
        <w:t>45.11.12.00-0  Roboty w zakresie przygotowania terenu pod budowę i roboty ziemne</w:t>
      </w:r>
    </w:p>
    <w:p w14:paraId="032A92F6" w14:textId="02C12B91" w:rsidR="001A0C45" w:rsidRPr="001A0C45" w:rsidRDefault="001A0C45" w:rsidP="00A5575E">
      <w:pPr>
        <w:pStyle w:val="Akapitzlist"/>
        <w:numPr>
          <w:ilvl w:val="4"/>
          <w:numId w:val="44"/>
        </w:numPr>
        <w:spacing w:line="240" w:lineRule="auto"/>
        <w:jc w:val="both"/>
        <w:rPr>
          <w:rFonts w:eastAsia="Times New Roman"/>
        </w:rPr>
      </w:pPr>
      <w:r w:rsidRPr="001A0C45">
        <w:rPr>
          <w:rFonts w:eastAsia="Times New Roman"/>
        </w:rPr>
        <w:t xml:space="preserve">Usługi projektowania architektonicznego </w:t>
      </w:r>
      <w:r w:rsidR="00D52CBA">
        <w:rPr>
          <w:rFonts w:eastAsia="Times New Roman"/>
        </w:rPr>
        <w:t>(dodatkowy dla cz</w:t>
      </w:r>
      <w:r w:rsidR="007818B4">
        <w:rPr>
          <w:rFonts w:eastAsia="Times New Roman"/>
        </w:rPr>
        <w:t>ę</w:t>
      </w:r>
      <w:r w:rsidR="00D52CBA">
        <w:rPr>
          <w:rFonts w:eastAsia="Times New Roman"/>
        </w:rPr>
        <w:t xml:space="preserve">ści </w:t>
      </w:r>
      <w:r w:rsidR="007818B4">
        <w:rPr>
          <w:rFonts w:eastAsia="Times New Roman"/>
        </w:rPr>
        <w:t>2)</w:t>
      </w:r>
    </w:p>
    <w:p w14:paraId="74DD33AF" w14:textId="77777777" w:rsidR="0037579E" w:rsidRDefault="0037579E" w:rsidP="0037579E">
      <w:pPr>
        <w:spacing w:line="360" w:lineRule="auto"/>
        <w:jc w:val="both"/>
        <w:rPr>
          <w:rFonts w:eastAsia="Times New Roman"/>
        </w:rPr>
      </w:pPr>
    </w:p>
    <w:p w14:paraId="2D4F9E77" w14:textId="65679E7F" w:rsidR="001A0C45" w:rsidRPr="0037579E" w:rsidRDefault="001A0C45" w:rsidP="00A5575E">
      <w:pPr>
        <w:pStyle w:val="Akapitzlist"/>
        <w:numPr>
          <w:ilvl w:val="0"/>
          <w:numId w:val="46"/>
        </w:numPr>
        <w:spacing w:line="360" w:lineRule="auto"/>
        <w:jc w:val="both"/>
        <w:rPr>
          <w:rFonts w:eastAsiaTheme="minorEastAsia"/>
        </w:rPr>
      </w:pPr>
      <w:r w:rsidRPr="0037579E">
        <w:rPr>
          <w:rFonts w:eastAsia="Times New Roman"/>
        </w:rPr>
        <w:t xml:space="preserve">Zamawiający wymaga na podstawie art. 95 ust. 1 ustawy Pzp zatrudnienia pracowników, przez Wykonawcę lub Podwykonawcę, na podstawie stosunku pracy. </w:t>
      </w:r>
      <w:r w:rsidRPr="0037579E">
        <w:rPr>
          <w:rFonts w:eastAsiaTheme="minorEastAsia"/>
        </w:rPr>
        <w:t xml:space="preserve">Obowiązek zatrudnienia na podstawie umowy o pracę dotyczy pracowników fizycznych wykonujących czynności związane z robotami budowlanymi, w tym również operatorów sprzętu </w:t>
      </w:r>
      <w:bookmarkStart w:id="5" w:name="_Hlk82770389"/>
      <w:r w:rsidRPr="0037579E">
        <w:rPr>
          <w:rFonts w:eastAsiaTheme="minorEastAsia"/>
        </w:rPr>
        <w:t>o</w:t>
      </w:r>
      <w:r w:rsidRPr="0037579E">
        <w:rPr>
          <w:rFonts w:eastAsia="Times New Roman"/>
        </w:rPr>
        <w:t xml:space="preserve"> ile nie są (będą) wykonywane przez daną osobę w ramach prowadzonej przez nią działalności gospodarczej. </w:t>
      </w:r>
      <w:bookmarkEnd w:id="5"/>
    </w:p>
    <w:p w14:paraId="627F196A" w14:textId="77777777" w:rsidR="001A0C45" w:rsidRPr="001A0C45" w:rsidRDefault="001A0C45" w:rsidP="0037579E">
      <w:pPr>
        <w:spacing w:line="360" w:lineRule="auto"/>
        <w:ind w:left="708"/>
        <w:jc w:val="both"/>
        <w:rPr>
          <w:rFonts w:eastAsiaTheme="minorEastAsia"/>
        </w:rPr>
      </w:pPr>
      <w:r w:rsidRPr="001A0C45">
        <w:rPr>
          <w:rFonts w:eastAsiaTheme="minorEastAsia"/>
        </w:rPr>
        <w:t>W zakresie  realizacji  przedmiotu zamówienia Zamawiający lub upoważniony przez niego pracownik może wykonywać czynności kontrolne  w zakresie  realizacji  przedmiotu zamówienia, w tym także  odnośnie spełniania przez Wykonawcę lub Podwykonawcę/(</w:t>
      </w:r>
      <w:proofErr w:type="spellStart"/>
      <w:r w:rsidRPr="001A0C45">
        <w:rPr>
          <w:rFonts w:eastAsiaTheme="minorEastAsia"/>
        </w:rPr>
        <w:t>ców</w:t>
      </w:r>
      <w:proofErr w:type="spellEnd"/>
      <w:r w:rsidRPr="001A0C45">
        <w:rPr>
          <w:rFonts w:eastAsiaTheme="minorEastAsia"/>
        </w:rPr>
        <w:t xml:space="preserve">) wymogu zatrudnienia na podstawie umowy o pracę osób wykonujących czynności </w:t>
      </w:r>
      <w:r w:rsidRPr="001A0C45">
        <w:rPr>
          <w:rFonts w:eastAsia="Times New Roman"/>
          <w:lang w:eastAsia="ar-SA"/>
        </w:rPr>
        <w:t xml:space="preserve">związane z robotami budowalnymi, w tym również operatorów sprzętu o ile nie są (będą) wykonywane przez daną osobę w ramach prowadzonej przez nią działalności gospodarczej. </w:t>
      </w:r>
    </w:p>
    <w:p w14:paraId="40FEDDB6" w14:textId="77777777" w:rsidR="001A0C45" w:rsidRPr="001A0C45" w:rsidRDefault="001A0C45" w:rsidP="001A0C45">
      <w:pPr>
        <w:tabs>
          <w:tab w:val="left" w:pos="0"/>
        </w:tabs>
        <w:suppressAutoHyphens/>
        <w:spacing w:line="360" w:lineRule="auto"/>
        <w:ind w:left="340" w:right="-144"/>
        <w:contextualSpacing/>
        <w:rPr>
          <w:rFonts w:eastAsiaTheme="minorEastAsia"/>
        </w:rPr>
      </w:pPr>
      <w:r w:rsidRPr="001A0C45">
        <w:rPr>
          <w:rFonts w:eastAsiaTheme="minorEastAsia"/>
          <w:i/>
          <w:color w:val="FF0000"/>
        </w:rPr>
        <w:t xml:space="preserve">    </w:t>
      </w:r>
      <w:r w:rsidRPr="001A0C45">
        <w:rPr>
          <w:rFonts w:eastAsiaTheme="minorEastAsia"/>
          <w:i/>
          <w:color w:val="FF0000"/>
        </w:rPr>
        <w:tab/>
      </w:r>
      <w:r w:rsidRPr="001A0C45">
        <w:rPr>
          <w:rFonts w:eastAsiaTheme="minorEastAsia"/>
        </w:rPr>
        <w:t>Zamawiający lub upoważniony przez niego pracownik uprawniony jest w szczególności do:</w:t>
      </w:r>
    </w:p>
    <w:p w14:paraId="0C8C5FAB" w14:textId="77777777" w:rsidR="001A0C45" w:rsidRPr="001A0C45" w:rsidRDefault="001A0C45" w:rsidP="00A5575E">
      <w:pPr>
        <w:numPr>
          <w:ilvl w:val="0"/>
          <w:numId w:val="42"/>
        </w:numPr>
        <w:autoSpaceDE w:val="0"/>
        <w:autoSpaceDN w:val="0"/>
        <w:adjustRightInd w:val="0"/>
        <w:spacing w:line="360" w:lineRule="auto"/>
        <w:contextualSpacing/>
        <w:jc w:val="both"/>
        <w:rPr>
          <w:rFonts w:eastAsia="Times New Roman"/>
          <w:lang w:eastAsia="ar-SA"/>
        </w:rPr>
      </w:pPr>
      <w:r w:rsidRPr="001A0C45">
        <w:rPr>
          <w:rFonts w:eastAsia="Times New Roman"/>
          <w:lang w:eastAsia="ar-SA"/>
        </w:rPr>
        <w:t>kontroli zgodności przedstawionego przez Wykonawcę lub Podwykonawcę wykazu osób ze stanem faktycznym stwierdzonym na miejscu prowadzenia robót,</w:t>
      </w:r>
    </w:p>
    <w:p w14:paraId="003EE0B7" w14:textId="77777777" w:rsidR="001A0C45" w:rsidRPr="001A0C45" w:rsidRDefault="001A0C45" w:rsidP="00A5575E">
      <w:pPr>
        <w:numPr>
          <w:ilvl w:val="0"/>
          <w:numId w:val="42"/>
        </w:numPr>
        <w:autoSpaceDE w:val="0"/>
        <w:autoSpaceDN w:val="0"/>
        <w:adjustRightInd w:val="0"/>
        <w:spacing w:line="360" w:lineRule="auto"/>
        <w:contextualSpacing/>
        <w:jc w:val="both"/>
        <w:rPr>
          <w:rFonts w:eastAsia="Times New Roman"/>
          <w:lang w:eastAsia="ar-SA"/>
        </w:rPr>
      </w:pPr>
      <w:r w:rsidRPr="001A0C45">
        <w:rPr>
          <w:rFonts w:eastAsia="Times New Roman"/>
          <w:lang w:eastAsia="ar-SA"/>
        </w:rPr>
        <w:t xml:space="preserve">żądania przedłożenia w wyznaczonym terminie poświadczonej za zgodność </w:t>
      </w:r>
      <w:r w:rsidRPr="001A0C45">
        <w:rPr>
          <w:rFonts w:eastAsia="Times New Roman"/>
          <w:lang w:eastAsia="ar-SA"/>
        </w:rPr>
        <w:br/>
        <w:t xml:space="preserve">z oryginałem odpowiednio przez Wykonawcę lub Podwykonawcę kopii umowy/umów </w:t>
      </w:r>
      <w:r w:rsidRPr="001A0C45">
        <w:rPr>
          <w:rFonts w:eastAsia="Times New Roman"/>
          <w:lang w:eastAsia="ar-SA"/>
        </w:rPr>
        <w:br/>
        <w:t xml:space="preserve">o pracę osób wykonujących w trakcie realizacji zamówienia czynności (wraz </w:t>
      </w:r>
      <w:r w:rsidRPr="001A0C45">
        <w:rPr>
          <w:rFonts w:eastAsia="Times New Roman"/>
          <w:lang w:eastAsia="ar-SA"/>
        </w:rPr>
        <w:br/>
      </w:r>
      <w:r w:rsidRPr="001A0C45">
        <w:rPr>
          <w:rFonts w:eastAsia="Times New Roman"/>
          <w:lang w:eastAsia="ar-SA"/>
        </w:rPr>
        <w:lastRenderedPageBreak/>
        <w:t xml:space="preserve">z dokumentem regulującym zakres obowiązków, jeżeli został sporządzony). Imię </w:t>
      </w:r>
      <w:r w:rsidRPr="001A0C45">
        <w:rPr>
          <w:rFonts w:eastAsia="Times New Roman"/>
          <w:lang w:eastAsia="ar-SA"/>
        </w:rPr>
        <w:br/>
        <w:t xml:space="preserve">i nazwisko pracownika nie podlega </w:t>
      </w:r>
      <w:proofErr w:type="spellStart"/>
      <w:r w:rsidRPr="001A0C45">
        <w:rPr>
          <w:rFonts w:eastAsia="Times New Roman"/>
          <w:lang w:eastAsia="ar-SA"/>
        </w:rPr>
        <w:t>anonimizacji</w:t>
      </w:r>
      <w:proofErr w:type="spellEnd"/>
      <w:r w:rsidRPr="001A0C45">
        <w:rPr>
          <w:rFonts w:eastAsia="Times New Roman"/>
          <w:lang w:eastAsia="ar-SA"/>
        </w:rPr>
        <w:t>. Informacje takie jak: data zawarcia umowy, rodzaj umowy o pracę powinny być możliwe do zidentyfikowania;</w:t>
      </w:r>
    </w:p>
    <w:p w14:paraId="073F8BCC" w14:textId="77777777" w:rsidR="001A0C45" w:rsidRPr="001A0C45" w:rsidRDefault="001A0C45" w:rsidP="00A5575E">
      <w:pPr>
        <w:numPr>
          <w:ilvl w:val="0"/>
          <w:numId w:val="42"/>
        </w:numPr>
        <w:autoSpaceDE w:val="0"/>
        <w:autoSpaceDN w:val="0"/>
        <w:adjustRightInd w:val="0"/>
        <w:spacing w:line="360" w:lineRule="auto"/>
        <w:contextualSpacing/>
        <w:jc w:val="both"/>
        <w:rPr>
          <w:rFonts w:eastAsia="Times New Roman"/>
          <w:lang w:eastAsia="ar-SA"/>
        </w:rPr>
      </w:pPr>
      <w:r w:rsidRPr="001A0C45">
        <w:rPr>
          <w:rFonts w:eastAsia="Times New Roman"/>
          <w:lang w:eastAsia="ar-SA"/>
        </w:rPr>
        <w:t xml:space="preserve">żądania przedłożenia w wyznaczonym terminie poświadczonej za zgodność </w:t>
      </w:r>
      <w:r w:rsidRPr="001A0C45">
        <w:rPr>
          <w:rFonts w:eastAsia="Times New Roman"/>
          <w:lang w:eastAsia="ar-SA"/>
        </w:rPr>
        <w:br/>
        <w:t xml:space="preserve">z oryginałem odpowiednio przez Wykonawcę lub Podwykonawcę kopii dowodu potwierdzającego zgłoszenie pracownika przez pracodawcę do ubezpieczeń, </w:t>
      </w:r>
    </w:p>
    <w:p w14:paraId="2BE2D73F" w14:textId="77777777" w:rsidR="001A0C45" w:rsidRPr="001A0C45" w:rsidRDefault="001A0C45" w:rsidP="00A5575E">
      <w:pPr>
        <w:numPr>
          <w:ilvl w:val="0"/>
          <w:numId w:val="42"/>
        </w:numPr>
        <w:autoSpaceDE w:val="0"/>
        <w:autoSpaceDN w:val="0"/>
        <w:adjustRightInd w:val="0"/>
        <w:spacing w:line="360" w:lineRule="auto"/>
        <w:contextualSpacing/>
        <w:jc w:val="both"/>
        <w:rPr>
          <w:rFonts w:eastAsia="Times New Roman"/>
          <w:lang w:eastAsia="ar-SA"/>
        </w:rPr>
      </w:pPr>
      <w:r w:rsidRPr="001A0C45">
        <w:rPr>
          <w:rFonts w:eastAsia="Times New Roman"/>
          <w:lang w:eastAsia="ar-SA"/>
        </w:rPr>
        <w:t xml:space="preserve">żądania przedłożenia w wyznaczonym terminie wyjaśnień w przypadku wątpliwości </w:t>
      </w:r>
      <w:r w:rsidRPr="001A0C45">
        <w:rPr>
          <w:rFonts w:eastAsia="Times New Roman"/>
          <w:lang w:eastAsia="ar-SA"/>
        </w:rPr>
        <w:br/>
        <w:t>w zakresie potwierdzenia spełniania ww. wymogów,</w:t>
      </w:r>
    </w:p>
    <w:p w14:paraId="38684E57" w14:textId="77777777" w:rsidR="001A0C45" w:rsidRPr="001A0C45" w:rsidRDefault="001A0C45" w:rsidP="00A5575E">
      <w:pPr>
        <w:numPr>
          <w:ilvl w:val="0"/>
          <w:numId w:val="42"/>
        </w:numPr>
        <w:autoSpaceDE w:val="0"/>
        <w:autoSpaceDN w:val="0"/>
        <w:adjustRightInd w:val="0"/>
        <w:spacing w:line="360" w:lineRule="auto"/>
        <w:contextualSpacing/>
        <w:jc w:val="both"/>
        <w:rPr>
          <w:rFonts w:eastAsia="Times New Roman"/>
          <w:lang w:eastAsia="ar-SA"/>
        </w:rPr>
      </w:pPr>
      <w:r w:rsidRPr="001A0C45">
        <w:rPr>
          <w:rFonts w:eastAsia="Times New Roman"/>
          <w:lang w:eastAsia="ar-SA"/>
        </w:rPr>
        <w:t>kontrola może być przeprowadzona bez wcześniejszego uprzedzenia Wykonawcy,</w:t>
      </w:r>
    </w:p>
    <w:p w14:paraId="14922E9F" w14:textId="77777777" w:rsidR="001A0C45" w:rsidRPr="001A0C45" w:rsidRDefault="001A0C45" w:rsidP="00A5575E">
      <w:pPr>
        <w:numPr>
          <w:ilvl w:val="0"/>
          <w:numId w:val="42"/>
        </w:numPr>
        <w:autoSpaceDE w:val="0"/>
        <w:autoSpaceDN w:val="0"/>
        <w:adjustRightInd w:val="0"/>
        <w:spacing w:line="360" w:lineRule="auto"/>
        <w:contextualSpacing/>
        <w:jc w:val="both"/>
        <w:rPr>
          <w:rFonts w:eastAsia="Times New Roman"/>
          <w:lang w:eastAsia="ar-SA"/>
        </w:rPr>
      </w:pPr>
      <w:r w:rsidRPr="001A0C45">
        <w:rPr>
          <w:rFonts w:eastAsia="Times New Roman"/>
          <w:lang w:eastAsia="ar-SA"/>
        </w:rPr>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47133ED0" w14:textId="2BDFB75D" w:rsidR="001A0C45" w:rsidRPr="001A0C45" w:rsidRDefault="001A0C45" w:rsidP="00A5575E">
      <w:pPr>
        <w:numPr>
          <w:ilvl w:val="0"/>
          <w:numId w:val="42"/>
        </w:numPr>
        <w:autoSpaceDE w:val="0"/>
        <w:autoSpaceDN w:val="0"/>
        <w:adjustRightInd w:val="0"/>
        <w:spacing w:line="360" w:lineRule="auto"/>
        <w:contextualSpacing/>
        <w:jc w:val="both"/>
        <w:rPr>
          <w:rFonts w:eastAsia="Times New Roman"/>
          <w:lang w:eastAsia="ar-SA"/>
        </w:rPr>
      </w:pPr>
      <w:r w:rsidRPr="001A0C45">
        <w:rPr>
          <w:rFonts w:eastAsia="Times New Roman"/>
          <w:lang w:eastAsia="ar-SA"/>
        </w:rPr>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w:t>
      </w:r>
      <w:r w:rsidR="00A5575E">
        <w:rPr>
          <w:rFonts w:eastAsia="Times New Roman"/>
          <w:lang w:eastAsia="ar-SA"/>
        </w:rPr>
        <w:t xml:space="preserve">ów wykonujących prace związane </w:t>
      </w:r>
      <w:r w:rsidRPr="001A0C45">
        <w:rPr>
          <w:rFonts w:eastAsia="Times New Roman"/>
          <w:lang w:eastAsia="ar-SA"/>
        </w:rPr>
        <w:t>z przedmiotem zamówienia.</w:t>
      </w:r>
    </w:p>
    <w:p w14:paraId="485D7C1E" w14:textId="6194A793" w:rsidR="001A0C45" w:rsidRDefault="001A0C45" w:rsidP="001A0C45">
      <w:pPr>
        <w:autoSpaceDE w:val="0"/>
        <w:autoSpaceDN w:val="0"/>
        <w:adjustRightInd w:val="0"/>
        <w:spacing w:line="360" w:lineRule="auto"/>
        <w:ind w:left="340"/>
        <w:contextualSpacing/>
        <w:jc w:val="both"/>
        <w:rPr>
          <w:rFonts w:eastAsia="Times New Roman"/>
          <w:lang w:eastAsia="ar-SA"/>
        </w:rPr>
      </w:pPr>
      <w:r w:rsidRPr="001A0C45">
        <w:rPr>
          <w:rFonts w:eastAsia="Times New Roman"/>
          <w:lang w:eastAsia="ar-SA"/>
        </w:rPr>
        <w:t>Wymagania dotyczące realizacji oraz egzekwowania wymogu zatrudnienia na podstawie stosunku pracy zostały określone we wzorze umowy (Załącznik nr 6).</w:t>
      </w:r>
      <w:r w:rsidR="003A1477">
        <w:rPr>
          <w:rFonts w:eastAsia="Times New Roman"/>
          <w:lang w:eastAsia="ar-SA"/>
        </w:rPr>
        <w:t xml:space="preserve"> </w:t>
      </w:r>
    </w:p>
    <w:p w14:paraId="1EED9A7B" w14:textId="77777777" w:rsidR="003A1477" w:rsidRPr="001A0C45" w:rsidRDefault="003A1477" w:rsidP="001A0C45">
      <w:pPr>
        <w:autoSpaceDE w:val="0"/>
        <w:autoSpaceDN w:val="0"/>
        <w:adjustRightInd w:val="0"/>
        <w:spacing w:line="360" w:lineRule="auto"/>
        <w:ind w:left="340"/>
        <w:contextualSpacing/>
        <w:jc w:val="both"/>
        <w:rPr>
          <w:rFonts w:eastAsia="Times New Roman"/>
          <w:lang w:eastAsia="ar-SA"/>
        </w:rPr>
      </w:pPr>
    </w:p>
    <w:p w14:paraId="5BEEAA0C" w14:textId="55D0976C" w:rsidR="001A0C45" w:rsidRPr="001A0C45" w:rsidRDefault="001A0C45" w:rsidP="00A5575E">
      <w:pPr>
        <w:pStyle w:val="Akapitzlist"/>
        <w:numPr>
          <w:ilvl w:val="0"/>
          <w:numId w:val="46"/>
        </w:numPr>
        <w:spacing w:line="360" w:lineRule="auto"/>
        <w:ind w:left="284"/>
        <w:jc w:val="both"/>
      </w:pPr>
      <w:r w:rsidRPr="001A0C45">
        <w:t>Wymagania jakościowe i materiałowe.</w:t>
      </w:r>
    </w:p>
    <w:p w14:paraId="6DFE833F" w14:textId="77777777" w:rsidR="001A0C45" w:rsidRPr="001A0C45" w:rsidRDefault="001A0C45" w:rsidP="001A0C45">
      <w:pPr>
        <w:spacing w:line="360" w:lineRule="auto"/>
        <w:ind w:left="426" w:firstLine="426"/>
        <w:jc w:val="both"/>
      </w:pPr>
      <w:r w:rsidRPr="001A0C45">
        <w:t xml:space="preserve">Wykonawca wykona przedmiot zamówienia z użyciem materiałów, sprzętu i urządzeń własnych. </w:t>
      </w:r>
    </w:p>
    <w:p w14:paraId="57FDEF83" w14:textId="77777777" w:rsidR="001A0C45" w:rsidRPr="001A0C45" w:rsidRDefault="001A0C45" w:rsidP="001A0C45">
      <w:pPr>
        <w:spacing w:line="360" w:lineRule="auto"/>
        <w:ind w:left="426" w:firstLine="426"/>
        <w:jc w:val="both"/>
      </w:pPr>
      <w:r w:rsidRPr="001A0C45">
        <w:t>Do wykonania Wykonawca zobowiązany jest użyć materiałów fabrycznie nowych, gwarantujących odpowiednią jakość, o parametrach technicznych i jakościowych określonych w dokumentacji projektowej. Wykonawca zobowiązany jest do dostarczenia atestów i certyfikatów na każde żądanie Zamawiającego.</w:t>
      </w:r>
    </w:p>
    <w:p w14:paraId="43DA5685" w14:textId="77777777" w:rsidR="001A0C45" w:rsidRPr="001A0C45" w:rsidRDefault="001A0C45" w:rsidP="001A0C45">
      <w:pPr>
        <w:spacing w:line="360" w:lineRule="auto"/>
        <w:ind w:left="426" w:firstLine="426"/>
        <w:jc w:val="both"/>
      </w:pPr>
      <w:r w:rsidRPr="001A0C45">
        <w:rPr>
          <w:rFonts w:eastAsia="Verdana"/>
          <w:color w:val="000000"/>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2A3615AB" w14:textId="77777777" w:rsidR="001A0C45" w:rsidRPr="001A0C45" w:rsidRDefault="001A0C45" w:rsidP="001A0C45">
      <w:pPr>
        <w:spacing w:line="360" w:lineRule="auto"/>
        <w:ind w:left="426" w:firstLine="426"/>
        <w:jc w:val="both"/>
      </w:pPr>
      <w:r w:rsidRPr="001A0C45">
        <w:rPr>
          <w:rFonts w:eastAsia="Verdana"/>
          <w:color w:val="000000"/>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77EA036E" w14:textId="77777777" w:rsidR="001A0C45" w:rsidRPr="001A0C45" w:rsidRDefault="001A0C45" w:rsidP="001A0C45">
      <w:pPr>
        <w:spacing w:line="360" w:lineRule="auto"/>
        <w:ind w:left="426" w:firstLine="426"/>
        <w:jc w:val="both"/>
        <w:rPr>
          <w:rFonts w:eastAsia="Verdana"/>
          <w:color w:val="000000"/>
        </w:rPr>
      </w:pPr>
      <w:r w:rsidRPr="001A0C45">
        <w:rPr>
          <w:rFonts w:eastAsia="Verdana"/>
          <w:color w:val="000000"/>
        </w:rPr>
        <w:lastRenderedPageBreak/>
        <w:t xml:space="preserve">Zamawiający dopuszcza zastosowanie materiałów i rozwiązań równoważnych </w:t>
      </w:r>
      <w:r w:rsidRPr="001A0C45">
        <w:rPr>
          <w:rFonts w:eastAsia="Verdana"/>
          <w:color w:val="000000"/>
        </w:rPr>
        <w:br/>
        <w:t>po uzyskaniu akceptacji Zamawiającego i pod warunkiem, że zagwarantują one wykonanie przedmiotu zamówienia oraz zapewnią uzyskanie parametrów technicznych nie gorszych od założonych w ww. dokumentac</w:t>
      </w:r>
      <w:bookmarkStart w:id="6" w:name="_s0i9odf430x7" w:colFirst="0" w:colLast="0"/>
      <w:bookmarkEnd w:id="6"/>
      <w:r w:rsidRPr="001A0C45">
        <w:rPr>
          <w:rFonts w:eastAsia="Verdana"/>
          <w:color w:val="000000"/>
        </w:rPr>
        <w:t>ji.</w:t>
      </w:r>
    </w:p>
    <w:p w14:paraId="679289A5" w14:textId="77777777" w:rsidR="001A0C45" w:rsidRPr="001A0C45" w:rsidRDefault="001A0C45" w:rsidP="001A0C45">
      <w:pPr>
        <w:spacing w:line="360" w:lineRule="auto"/>
        <w:ind w:left="426" w:firstLine="426"/>
        <w:jc w:val="both"/>
      </w:pPr>
      <w:r w:rsidRPr="001A0C45">
        <w:rPr>
          <w:lang w:eastAsia="x-none"/>
        </w:rPr>
        <w:t xml:space="preserve">Zamawiający informuje, że wskazane w SWZ i jej załącznikach (w tym w dokumentacji projektowej, SST)  pochodzenie (marka, znak towarowy, producent, dostawca) materiałów lub normy, aprobaty, specyfikacje i systemy, o których mowa w art. 99 ust. 5 </w:t>
      </w:r>
      <w:proofErr w:type="spellStart"/>
      <w:r w:rsidRPr="001A0C45">
        <w:rPr>
          <w:lang w:eastAsia="x-none"/>
        </w:rPr>
        <w:t>p.z.p</w:t>
      </w:r>
      <w:proofErr w:type="spellEnd"/>
      <w:r w:rsidRPr="001A0C45">
        <w:rPr>
          <w:lang w:eastAsia="x-none"/>
        </w:rPr>
        <w:t>., – Zamawiający dopuszcza możliwość wykorzystania produktów równoważnych. I tak: pod pojęciem równoważności należy rozumieć, iż zagwarantują one realizację zamówienia zgodnie z opisem przedmiotu zamówienia oraz zapewnią uzyskanie parametrów technicznych nie gorszych od założonych w dokumentacji projektowej. Założone urządzenia winny spełniać funkcję, jakiej mają służyć, być kompatybilne z pozostałymi urządzeniami tak aby zespół urządzeń dawał zamierzony (zaprojektowany) efekt oraz nie mogą wpływać na zmianę rodzaju i zakresu robót budowlanych.</w:t>
      </w:r>
    </w:p>
    <w:p w14:paraId="7BB7745A" w14:textId="77777777" w:rsidR="001A0C45" w:rsidRPr="001A0C45" w:rsidRDefault="001A0C45" w:rsidP="001A0C45">
      <w:pPr>
        <w:spacing w:line="360" w:lineRule="auto"/>
        <w:ind w:left="426" w:right="7" w:firstLine="340"/>
        <w:jc w:val="both"/>
        <w:rPr>
          <w:lang w:eastAsia="x-none"/>
        </w:rPr>
      </w:pPr>
      <w:r w:rsidRPr="001A0C45">
        <w:rPr>
          <w:lang w:eastAsia="x-none"/>
        </w:rPr>
        <w:t xml:space="preserve">Wykonawca, który powołuje się na rozwiązania równoważne opisanymi </w:t>
      </w:r>
      <w:r w:rsidRPr="001A0C45">
        <w:rPr>
          <w:lang w:eastAsia="x-none"/>
        </w:rPr>
        <w:br/>
        <w:t xml:space="preserve">przez Zamawiającego, jest zobowiązany wykazać, że proponowane przez niego dostawy, usługi lub roboty budowlane spełniają wymagania określone przez Zamawiającego. Ocena możliwości zastosowania proponowanego rozwiązania równoważnego powinna zawierać dla każdego urządzenia minimum analizę:  </w:t>
      </w:r>
    </w:p>
    <w:p w14:paraId="47F792BC" w14:textId="77777777" w:rsidR="001A0C45" w:rsidRPr="001A0C45" w:rsidRDefault="001A0C45" w:rsidP="00A5575E">
      <w:pPr>
        <w:numPr>
          <w:ilvl w:val="2"/>
          <w:numId w:val="43"/>
        </w:numPr>
        <w:spacing w:line="360" w:lineRule="auto"/>
        <w:ind w:left="426" w:right="7" w:hanging="360"/>
        <w:jc w:val="both"/>
        <w:rPr>
          <w:lang w:eastAsia="x-none"/>
        </w:rPr>
      </w:pPr>
      <w:r w:rsidRPr="001A0C45">
        <w:rPr>
          <w:lang w:eastAsia="x-none"/>
        </w:rPr>
        <w:t xml:space="preserve">parametrów technologicznych proponowanych rozwiązań równoważnych, </w:t>
      </w:r>
    </w:p>
    <w:p w14:paraId="7FC521D1" w14:textId="77777777" w:rsidR="001A0C45" w:rsidRPr="001A0C45" w:rsidRDefault="001A0C45" w:rsidP="00A5575E">
      <w:pPr>
        <w:numPr>
          <w:ilvl w:val="2"/>
          <w:numId w:val="43"/>
        </w:numPr>
        <w:spacing w:line="360" w:lineRule="auto"/>
        <w:ind w:left="426" w:right="7" w:hanging="360"/>
        <w:jc w:val="both"/>
        <w:rPr>
          <w:lang w:eastAsia="x-none"/>
        </w:rPr>
      </w:pPr>
      <w:r w:rsidRPr="001A0C45">
        <w:rPr>
          <w:lang w:eastAsia="x-none"/>
        </w:rPr>
        <w:t xml:space="preserve">zgodność parametrów technologicznych proponowanych rozwiązań równoważnych </w:t>
      </w:r>
      <w:r w:rsidRPr="001A0C45">
        <w:rPr>
          <w:lang w:eastAsia="x-none"/>
        </w:rPr>
        <w:br/>
        <w:t xml:space="preserve">z pozostałymi zaprojektowanymi rozwiązaniami technologicznymi,  </w:t>
      </w:r>
    </w:p>
    <w:p w14:paraId="48AF41DE" w14:textId="77777777" w:rsidR="001A0C45" w:rsidRPr="001A0C45" w:rsidRDefault="001A0C45" w:rsidP="00A5575E">
      <w:pPr>
        <w:numPr>
          <w:ilvl w:val="2"/>
          <w:numId w:val="43"/>
        </w:numPr>
        <w:spacing w:line="360" w:lineRule="auto"/>
        <w:ind w:left="426" w:right="7" w:hanging="360"/>
        <w:jc w:val="both"/>
        <w:rPr>
          <w:lang w:eastAsia="x-none"/>
        </w:rPr>
      </w:pPr>
      <w:r w:rsidRPr="001A0C45">
        <w:rPr>
          <w:lang w:eastAsia="x-none"/>
        </w:rPr>
        <w:t xml:space="preserve">gabarytów, kształtów i rozwiązań konstrukcyjnych proponowanych rozwiązań równoważnych w stosunku do zaprojektowanych gabarytów, kształtów i rozwiązań itp., </w:t>
      </w:r>
    </w:p>
    <w:p w14:paraId="067EADB4" w14:textId="77777777" w:rsidR="001A0C45" w:rsidRPr="001A0C45" w:rsidRDefault="001A0C45" w:rsidP="00A5575E">
      <w:pPr>
        <w:numPr>
          <w:ilvl w:val="2"/>
          <w:numId w:val="43"/>
        </w:numPr>
        <w:spacing w:line="360" w:lineRule="auto"/>
        <w:ind w:left="426" w:right="7" w:hanging="360"/>
        <w:jc w:val="both"/>
        <w:rPr>
          <w:lang w:eastAsia="x-none"/>
        </w:rPr>
      </w:pPr>
      <w:r w:rsidRPr="001A0C45">
        <w:rPr>
          <w:lang w:eastAsia="x-none"/>
        </w:rPr>
        <w:t xml:space="preserve">rozwiązań materiałowych,  </w:t>
      </w:r>
    </w:p>
    <w:p w14:paraId="44DA93E1" w14:textId="77777777" w:rsidR="001A0C45" w:rsidRPr="001A0C45" w:rsidRDefault="001A0C45" w:rsidP="00A5575E">
      <w:pPr>
        <w:numPr>
          <w:ilvl w:val="2"/>
          <w:numId w:val="43"/>
        </w:numPr>
        <w:spacing w:line="360" w:lineRule="auto"/>
        <w:ind w:left="426" w:right="7" w:hanging="360"/>
        <w:jc w:val="both"/>
        <w:rPr>
          <w:lang w:eastAsia="x-none"/>
        </w:rPr>
      </w:pPr>
      <w:r w:rsidRPr="001A0C45">
        <w:rPr>
          <w:lang w:eastAsia="x-none"/>
        </w:rPr>
        <w:t xml:space="preserve">innych informacji potwierdzających równoważność proponowanych rozwiązań równoważnych. </w:t>
      </w:r>
    </w:p>
    <w:p w14:paraId="1067EF24" w14:textId="77777777" w:rsidR="001A0C45" w:rsidRPr="001A0C45" w:rsidRDefault="001A0C45" w:rsidP="001A0C45">
      <w:pPr>
        <w:spacing w:line="360" w:lineRule="auto"/>
        <w:ind w:left="426"/>
        <w:rPr>
          <w:lang w:eastAsia="x-none"/>
        </w:rPr>
      </w:pPr>
      <w:r w:rsidRPr="001A0C45">
        <w:rPr>
          <w:lang w:eastAsia="x-none"/>
        </w:rPr>
        <w:t>Koszty związane z wykazaniem równoważności rozwiązań ponosi Wykonawca.</w:t>
      </w:r>
    </w:p>
    <w:p w14:paraId="7E4DE7BB" w14:textId="77777777" w:rsidR="001A0C45" w:rsidRPr="001A0C45" w:rsidRDefault="001A0C45" w:rsidP="001A0C45">
      <w:pPr>
        <w:spacing w:line="360" w:lineRule="auto"/>
        <w:ind w:left="426" w:right="50" w:firstLine="426"/>
        <w:jc w:val="both"/>
        <w:rPr>
          <w:lang w:eastAsia="x-none"/>
        </w:rPr>
      </w:pPr>
      <w:r w:rsidRPr="001A0C45">
        <w:rPr>
          <w:lang w:eastAsia="x-none"/>
        </w:rPr>
        <w:t xml:space="preserve">Zaoferowanie rozwiązań równoważnych nie może prowadzić do zdefiniowania nowego, w kluczowych elementach niezgodnego z dokumentacją projektową, opisu zamówienia. </w:t>
      </w:r>
    </w:p>
    <w:p w14:paraId="0DBFDEDB" w14:textId="77777777" w:rsidR="001A0C45" w:rsidRPr="001A0C45" w:rsidRDefault="001A0C45" w:rsidP="001A0C45">
      <w:pPr>
        <w:spacing w:line="360" w:lineRule="auto"/>
        <w:ind w:left="426" w:right="50" w:firstLine="426"/>
        <w:jc w:val="both"/>
        <w:rPr>
          <w:rFonts w:eastAsiaTheme="minorEastAsia"/>
          <w:b/>
          <w:bCs/>
        </w:rPr>
      </w:pPr>
      <w:r w:rsidRPr="001A0C45">
        <w:rPr>
          <w:b/>
          <w:bCs/>
        </w:rPr>
        <w:t xml:space="preserve">Materiały nadające się do ponownego wbudowania (elementy betonowe, znaki drogowe podlegające wymianie)  należy przekazać Zamawiającemu. </w:t>
      </w:r>
    </w:p>
    <w:p w14:paraId="14D53D05" w14:textId="77777777" w:rsidR="001A0C45" w:rsidRPr="001A0C45" w:rsidRDefault="001A0C45" w:rsidP="001A0C45">
      <w:pPr>
        <w:suppressAutoHyphens/>
        <w:spacing w:line="360" w:lineRule="auto"/>
        <w:ind w:firstLine="708"/>
        <w:jc w:val="both"/>
        <w:rPr>
          <w:rFonts w:ascii="Verdana" w:eastAsiaTheme="minorEastAsia" w:hAnsi="Verdana"/>
          <w:sz w:val="20"/>
          <w:szCs w:val="20"/>
          <w:lang w:val="pl-PL" w:eastAsia="x-none"/>
        </w:rPr>
      </w:pPr>
    </w:p>
    <w:p w14:paraId="5392AAE7" w14:textId="20E5A152"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5E2E0E">
        <w:rPr>
          <w:rFonts w:eastAsia="Times New Roman"/>
          <w:b/>
        </w:rPr>
        <w:t>Zamawiający dopuszcza składanie ofert częściowych</w:t>
      </w:r>
      <w:r w:rsidRPr="001A0C45">
        <w:rPr>
          <w:rFonts w:eastAsia="Times New Roman"/>
        </w:rPr>
        <w:t>.</w:t>
      </w:r>
      <w:r w:rsidR="005E2E0E">
        <w:rPr>
          <w:rFonts w:eastAsia="Times New Roman"/>
        </w:rPr>
        <w:t xml:space="preserve"> Oferty można składać na jedną lub wszystkie części.</w:t>
      </w:r>
    </w:p>
    <w:p w14:paraId="3CB341B3" w14:textId="77777777"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dopuszcza składania ofert wariantowych.</w:t>
      </w:r>
    </w:p>
    <w:p w14:paraId="43EC4B71" w14:textId="77777777"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lastRenderedPageBreak/>
        <w:t>Zamawiający nie określa dodatkowych wymagań związanych z zatrudnianiem osób, o których mowa w art. 96 ust. 2 pkt 2 ustawy PZP.</w:t>
      </w:r>
    </w:p>
    <w:p w14:paraId="5B16F89A" w14:textId="77777777"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zastrzega możliwości ubiegania się o udzielenie zamówienia wyłącznie przez Wykonawców, o których mowa w art. 94 ustawy PZP.</w:t>
      </w:r>
    </w:p>
    <w:p w14:paraId="1B4C21E3" w14:textId="77777777"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udzielania zamówień, o których mowa w art. 214 ust. 1 pkt 7 PZP.</w:t>
      </w:r>
    </w:p>
    <w:p w14:paraId="52BCB131" w14:textId="77777777"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Rozliczenie prowadzone między zamawiającym a wykonawcą będzie w PLN.</w:t>
      </w:r>
    </w:p>
    <w:p w14:paraId="2BE699B1" w14:textId="77777777"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zwrotu kosztów udziału w postępowaniu.</w:t>
      </w:r>
    </w:p>
    <w:p w14:paraId="48A2DC90" w14:textId="77777777"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stawia obowiązku osobistego wykonania przez wykonawcę kluczowych zadań.</w:t>
      </w:r>
    </w:p>
    <w:p w14:paraId="2AF4622C" w14:textId="77777777"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prowadzi postępowania w celu zawarcia umowy ramowej.</w:t>
      </w:r>
    </w:p>
    <w:p w14:paraId="7C66EE00" w14:textId="77777777"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aukcji elektronicznej.</w:t>
      </w:r>
    </w:p>
    <w:p w14:paraId="13C562CD" w14:textId="77777777"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złożenia oferty w postaci katalogów elektronicznych lub dołączenia katalogów elektronicznych do oferty.</w:t>
      </w:r>
    </w:p>
    <w:p w14:paraId="166BFC10" w14:textId="77777777"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 xml:space="preserve">Zamawiający nie przewiduje możliwości udzielenia zaliczek na poczet wykonania zamówienia. </w:t>
      </w:r>
    </w:p>
    <w:p w14:paraId="47B19E05" w14:textId="77777777"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żąda od Wykonawcy złożenia przedmiotowych środków dowodowych.</w:t>
      </w:r>
    </w:p>
    <w:p w14:paraId="0408061A" w14:textId="77777777" w:rsidR="001A0C45" w:rsidRPr="003A1477"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b/>
        </w:rPr>
      </w:pPr>
      <w:r w:rsidRPr="003A1477">
        <w:rPr>
          <w:b/>
        </w:rPr>
        <w:t>Zamawiający przewiduje unieważnienie postępowania, jeśli środki publiczne, które zamierzał przeznaczyć na sfinansowanie całości lub części zamówienia nie zostały przyznane.</w:t>
      </w:r>
    </w:p>
    <w:p w14:paraId="42DED695" w14:textId="77777777"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zamierza ustanowić dynamicznego systemu zakupów.</w:t>
      </w:r>
    </w:p>
    <w:p w14:paraId="79DAE260" w14:textId="77777777"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rozliczenia w walutach obcych.</w:t>
      </w:r>
    </w:p>
    <w:p w14:paraId="5D2B6B51" w14:textId="77777777"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Język w jakim mogą być sporządzane oferty w postępowaniu: język polski</w:t>
      </w:r>
    </w:p>
    <w:p w14:paraId="65C0F8BC" w14:textId="77777777" w:rsidR="001A0C45" w:rsidRPr="001A0C45"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zastrzega obowiązku osobistego wykonania przez wykonawcę części zamówienia.</w:t>
      </w:r>
    </w:p>
    <w:p w14:paraId="699970A9" w14:textId="77777777" w:rsidR="003A1477"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informuje, że przed wszczęciem postępowania o zamówienie publiczne nie przeprowadzono dialogu technicznego.</w:t>
      </w:r>
    </w:p>
    <w:p w14:paraId="5E22FE17" w14:textId="38C91FF3" w:rsidR="001A0C45" w:rsidRPr="003A1477" w:rsidRDefault="001A0C45" w:rsidP="00A5575E">
      <w:pPr>
        <w:numPr>
          <w:ilvl w:val="0"/>
          <w:numId w:val="46"/>
        </w:numPr>
        <w:pBdr>
          <w:top w:val="nil"/>
          <w:left w:val="nil"/>
          <w:bottom w:val="nil"/>
          <w:right w:val="nil"/>
          <w:between w:val="nil"/>
        </w:pBdr>
        <w:spacing w:line="240" w:lineRule="auto"/>
        <w:ind w:left="426"/>
        <w:contextualSpacing/>
        <w:jc w:val="both"/>
        <w:rPr>
          <w:rFonts w:eastAsia="Times New Roman"/>
        </w:rPr>
      </w:pPr>
      <w:r w:rsidRPr="003A1477">
        <w:rPr>
          <w:rFonts w:eastAsia="Times New Roman"/>
        </w:rPr>
        <w:t>Zamówienie dofinansowane jest z Rządowego</w:t>
      </w:r>
      <w:r w:rsidR="003A1477" w:rsidRPr="003A1477">
        <w:rPr>
          <w:rFonts w:eastAsia="Times New Roman"/>
        </w:rPr>
        <w:t xml:space="preserve"> </w:t>
      </w:r>
      <w:r w:rsidR="003A1477" w:rsidRPr="003A1477">
        <w:t>Funduszu Rozwoju Dróg</w:t>
      </w:r>
    </w:p>
    <w:p w14:paraId="1BF21942" w14:textId="4A95651C" w:rsidR="00F911BD" w:rsidRPr="003A1477" w:rsidRDefault="00F911BD" w:rsidP="00D43A79">
      <w:pPr>
        <w:spacing w:line="240" w:lineRule="auto"/>
        <w:jc w:val="both"/>
        <w:rPr>
          <w:rFonts w:eastAsia="Times New Roman"/>
        </w:rPr>
      </w:pPr>
    </w:p>
    <w:p w14:paraId="045FA5E6" w14:textId="77777777" w:rsidR="005C50C8" w:rsidRPr="003C7BDC" w:rsidRDefault="005C50C8" w:rsidP="005C50C8">
      <w:pPr>
        <w:spacing w:line="240" w:lineRule="auto"/>
        <w:jc w:val="both"/>
        <w:rPr>
          <w:rFonts w:eastAsia="Times New Roman"/>
          <w:highlight w:val="yellow"/>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7" w:name="_Toc96590555"/>
      <w:r w:rsidRPr="000F2B34">
        <w:rPr>
          <w:sz w:val="32"/>
          <w:szCs w:val="32"/>
        </w:rPr>
        <w:t>V. Wizja lokalna</w:t>
      </w:r>
      <w:bookmarkEnd w:id="7"/>
    </w:p>
    <w:p w14:paraId="354DBE61" w14:textId="77777777" w:rsidR="000F2B34" w:rsidRDefault="000F2B34" w:rsidP="00E20206">
      <w:pPr>
        <w:keepNext/>
        <w:keepLines/>
        <w:spacing w:line="240" w:lineRule="auto"/>
        <w:ind w:left="426" w:hanging="426"/>
        <w:outlineLvl w:val="1"/>
        <w:rPr>
          <w:b/>
        </w:rPr>
      </w:pPr>
    </w:p>
    <w:p w14:paraId="08347E27" w14:textId="6287048E" w:rsidR="001615F3" w:rsidRPr="00B2742F" w:rsidRDefault="00A57D6D" w:rsidP="006567D4">
      <w:pPr>
        <w:keepNext/>
        <w:keepLines/>
        <w:spacing w:line="240" w:lineRule="auto"/>
        <w:ind w:left="426" w:hanging="426"/>
        <w:jc w:val="both"/>
        <w:outlineLvl w:val="1"/>
      </w:pPr>
      <w:bookmarkStart w:id="8" w:name="_Toc96590255"/>
      <w:bookmarkStart w:id="9" w:name="_Toc96590556"/>
      <w:r w:rsidRPr="00B2742F">
        <w:rPr>
          <w:b/>
        </w:rPr>
        <w:t>1.</w:t>
      </w:r>
      <w:r w:rsidRPr="00B2742F">
        <w:t xml:space="preserve">    Zamawiający </w:t>
      </w:r>
      <w:r w:rsidRPr="00B2742F">
        <w:rPr>
          <w:b/>
        </w:rPr>
        <w:t>nie przewiduje</w:t>
      </w:r>
      <w:r w:rsidRPr="00B2742F">
        <w:t xml:space="preserve"> obowiązku przeprowadzenia przez wykonawcę wizji lokalnej lub sprawdzenia przez niego dokumentów niezbędnych do realizacji zamówienia </w:t>
      </w:r>
      <w:r w:rsidR="006567D4">
        <w:t xml:space="preserve">                             </w:t>
      </w:r>
      <w:r w:rsidRPr="00B2742F">
        <w:t>o których mowa w art. 131 ust. 2 ustawy PZP</w:t>
      </w:r>
      <w:bookmarkEnd w:id="8"/>
      <w:bookmarkEnd w:id="9"/>
      <w:r w:rsidR="001615F3" w:rsidRPr="00B2742F">
        <w:t>.</w:t>
      </w:r>
    </w:p>
    <w:p w14:paraId="0000007B" w14:textId="6CC826D1" w:rsidR="00BD1A7A" w:rsidRDefault="00B17CED">
      <w:pPr>
        <w:pStyle w:val="Nagwek2"/>
      </w:pPr>
      <w:bookmarkStart w:id="10" w:name="_Toc96590557"/>
      <w:r w:rsidRPr="00B2742F">
        <w:t>VI. Podwykonawstwo</w:t>
      </w:r>
      <w:bookmarkEnd w:id="10"/>
    </w:p>
    <w:p w14:paraId="06A89D29" w14:textId="77777777" w:rsidR="00087FEA" w:rsidRPr="00087FEA" w:rsidRDefault="00087FEA" w:rsidP="00D1296F">
      <w:pPr>
        <w:numPr>
          <w:ilvl w:val="0"/>
          <w:numId w:val="9"/>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D1296F">
      <w:pPr>
        <w:numPr>
          <w:ilvl w:val="0"/>
          <w:numId w:val="9"/>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D1296F">
      <w:pPr>
        <w:numPr>
          <w:ilvl w:val="0"/>
          <w:numId w:val="9"/>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D1296F">
      <w:pPr>
        <w:numPr>
          <w:ilvl w:val="0"/>
          <w:numId w:val="9"/>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B506F1" w:rsidRDefault="00087FEA" w:rsidP="00D1296F">
      <w:pPr>
        <w:numPr>
          <w:ilvl w:val="0"/>
          <w:numId w:val="9"/>
        </w:numPr>
        <w:spacing w:line="360" w:lineRule="auto"/>
        <w:jc w:val="both"/>
      </w:pPr>
      <w:r w:rsidRPr="00B506F1">
        <w:lastRenderedPageBreak/>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D1296F">
      <w:pPr>
        <w:numPr>
          <w:ilvl w:val="0"/>
          <w:numId w:val="9"/>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D1296F">
      <w:pPr>
        <w:numPr>
          <w:ilvl w:val="0"/>
          <w:numId w:val="9"/>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D1296F">
      <w:pPr>
        <w:numPr>
          <w:ilvl w:val="0"/>
          <w:numId w:val="9"/>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D1296F">
      <w:pPr>
        <w:numPr>
          <w:ilvl w:val="0"/>
          <w:numId w:val="9"/>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D1296F">
      <w:pPr>
        <w:numPr>
          <w:ilvl w:val="0"/>
          <w:numId w:val="9"/>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Default="00087FEA" w:rsidP="00D1296F">
      <w:pPr>
        <w:numPr>
          <w:ilvl w:val="0"/>
          <w:numId w:val="9"/>
        </w:numPr>
        <w:spacing w:line="360" w:lineRule="auto"/>
        <w:jc w:val="both"/>
      </w:pPr>
      <w:r w:rsidRPr="00087FEA">
        <w:t>Wykonawca ponosi pełną odpowiedzialność za wykonanie przedmiotu umowy, który wykonuje przy pomocy podwykonawcy lub dalszych podwykonawców.</w:t>
      </w:r>
    </w:p>
    <w:p w14:paraId="3ACF078B" w14:textId="77777777" w:rsidR="005E2E0E" w:rsidRPr="005E2E0E" w:rsidRDefault="005E2E0E" w:rsidP="005E2E0E">
      <w:pPr>
        <w:pStyle w:val="Akapitzlist"/>
        <w:numPr>
          <w:ilvl w:val="0"/>
          <w:numId w:val="9"/>
        </w:numPr>
        <w:spacing w:line="240" w:lineRule="auto"/>
        <w:jc w:val="both"/>
        <w:rPr>
          <w:rFonts w:eastAsia="Times New Roman"/>
          <w:lang w:val="pl-PL"/>
        </w:rPr>
      </w:pPr>
      <w:r w:rsidRPr="005E2E0E">
        <w:rPr>
          <w:rFonts w:eastAsia="Times New Roman"/>
          <w:lang w:val="pl-PL"/>
        </w:rPr>
        <w:t xml:space="preserve">Informacje dotyczące umowy o podwykonawstwo zostały określone we </w:t>
      </w:r>
      <w:r w:rsidRPr="005E2E0E">
        <w:rPr>
          <w:rFonts w:eastAsia="Times New Roman"/>
          <w:b/>
          <w:lang w:val="pl-PL"/>
        </w:rPr>
        <w:t>wzorze umowy.</w:t>
      </w:r>
    </w:p>
    <w:p w14:paraId="0BF46B8F" w14:textId="77777777" w:rsidR="005E2E0E" w:rsidRPr="00087FEA" w:rsidRDefault="005E2E0E" w:rsidP="005E2E0E">
      <w:pPr>
        <w:spacing w:line="360" w:lineRule="auto"/>
        <w:ind w:left="453"/>
        <w:jc w:val="both"/>
      </w:pPr>
    </w:p>
    <w:p w14:paraId="0000007F" w14:textId="14D7A9CF" w:rsidR="00BD1A7A" w:rsidRDefault="00B17CED">
      <w:pPr>
        <w:pStyle w:val="Nagwek2"/>
      </w:pPr>
      <w:bookmarkStart w:id="11" w:name="_Toc96590558"/>
      <w:r>
        <w:t>VII. Termin wykonania zamówienia</w:t>
      </w:r>
      <w:r w:rsidR="007F6CB2">
        <w:t xml:space="preserve"> i gwarancja</w:t>
      </w:r>
      <w:bookmarkEnd w:id="11"/>
      <w:r w:rsidR="003B3D07">
        <w:t xml:space="preserve"> dla wszystkich części</w:t>
      </w:r>
    </w:p>
    <w:p w14:paraId="780C5242" w14:textId="77777777" w:rsidR="003A1477" w:rsidRPr="003A1477" w:rsidRDefault="008303E3" w:rsidP="00A5575E">
      <w:pPr>
        <w:pStyle w:val="Akapitzlist"/>
        <w:numPr>
          <w:ilvl w:val="0"/>
          <w:numId w:val="45"/>
        </w:numPr>
        <w:suppressAutoHyphens/>
        <w:autoSpaceDE w:val="0"/>
        <w:autoSpaceDN w:val="0"/>
        <w:spacing w:line="300" w:lineRule="auto"/>
        <w:jc w:val="both"/>
        <w:rPr>
          <w:rFonts w:ascii="Verdana" w:eastAsia="Times New Roman" w:hAnsi="Verdana" w:cs="Times New Roman"/>
          <w:snapToGrid w:val="0"/>
          <w:sz w:val="20"/>
          <w:szCs w:val="20"/>
          <w:lang w:eastAsia="ar-SA"/>
        </w:rPr>
      </w:pPr>
      <w:r w:rsidRPr="00692D13">
        <w:t>T</w:t>
      </w:r>
      <w:r w:rsidR="00B17CED" w:rsidRPr="00692D13">
        <w:t>ermin realizacji zamówienia</w:t>
      </w:r>
      <w:r w:rsidR="003A1477">
        <w:t>:</w:t>
      </w:r>
      <w:r w:rsidR="009C17D5" w:rsidRPr="00692D13">
        <w:t xml:space="preserve"> </w:t>
      </w:r>
    </w:p>
    <w:p w14:paraId="1EE775AD" w14:textId="0BBCAA83" w:rsidR="003A1477" w:rsidRPr="003A1477" w:rsidRDefault="003A1477" w:rsidP="003A1477">
      <w:pPr>
        <w:suppressAutoHyphens/>
        <w:autoSpaceDE w:val="0"/>
        <w:autoSpaceDN w:val="0"/>
        <w:spacing w:line="300" w:lineRule="auto"/>
        <w:ind w:left="397"/>
        <w:jc w:val="both"/>
        <w:rPr>
          <w:rFonts w:ascii="Verdana" w:eastAsia="Times New Roman" w:hAnsi="Verdana" w:cs="Times New Roman"/>
          <w:snapToGrid w:val="0"/>
          <w:sz w:val="20"/>
          <w:szCs w:val="20"/>
          <w:lang w:eastAsia="ar-SA"/>
        </w:rPr>
      </w:pPr>
      <w:r w:rsidRPr="003A1477">
        <w:rPr>
          <w:rFonts w:ascii="Verdana" w:hAnsi="Verdana"/>
          <w:sz w:val="20"/>
          <w:szCs w:val="20"/>
        </w:rPr>
        <w:t xml:space="preserve">Część nr 1 – Przebudowa drogi powiatowej Nr 3741E, </w:t>
      </w:r>
      <w:r w:rsidRPr="003A1477">
        <w:rPr>
          <w:rFonts w:ascii="Verdana" w:eastAsiaTheme="minorEastAsia" w:hAnsi="Verdana" w:cs="Times New Roman"/>
          <w:sz w:val="20"/>
          <w:szCs w:val="20"/>
        </w:rPr>
        <w:t>w terminie 12 miesięcy od dnia podpisania umowy</w:t>
      </w:r>
      <w:r w:rsidRPr="003A1477">
        <w:rPr>
          <w:rFonts w:ascii="Verdana" w:eastAsia="Times New Roman" w:hAnsi="Verdana" w:cs="Times New Roman"/>
          <w:snapToGrid w:val="0"/>
          <w:sz w:val="20"/>
          <w:szCs w:val="20"/>
          <w:lang w:eastAsia="ar-SA"/>
        </w:rPr>
        <w:t xml:space="preserve"> </w:t>
      </w:r>
    </w:p>
    <w:p w14:paraId="0DC6B47E" w14:textId="467F28FB" w:rsidR="00E41054" w:rsidRPr="003A1477" w:rsidRDefault="003A1477" w:rsidP="003A1477">
      <w:pPr>
        <w:pStyle w:val="Akapitzlist"/>
        <w:suppressAutoHyphens/>
        <w:autoSpaceDE w:val="0"/>
        <w:autoSpaceDN w:val="0"/>
        <w:spacing w:line="300" w:lineRule="auto"/>
        <w:ind w:left="397"/>
        <w:jc w:val="both"/>
        <w:rPr>
          <w:rFonts w:ascii="Verdana" w:eastAsia="Times New Roman" w:hAnsi="Verdana" w:cs="Times New Roman"/>
          <w:snapToGrid w:val="0"/>
          <w:sz w:val="20"/>
          <w:szCs w:val="20"/>
          <w:lang w:eastAsia="ar-SA"/>
        </w:rPr>
      </w:pPr>
      <w:r w:rsidRPr="001E6852">
        <w:rPr>
          <w:rFonts w:ascii="Verdana" w:hAnsi="Verdana"/>
          <w:sz w:val="20"/>
          <w:szCs w:val="20"/>
        </w:rPr>
        <w:t xml:space="preserve">Część nr 2 – Przebudowa drogi powiatowej Nr 3712E, </w:t>
      </w:r>
      <w:r w:rsidRPr="001E6852">
        <w:rPr>
          <w:rFonts w:ascii="Verdana" w:eastAsiaTheme="minorEastAsia" w:hAnsi="Verdana" w:cs="Times New Roman"/>
          <w:sz w:val="20"/>
          <w:szCs w:val="20"/>
        </w:rPr>
        <w:t>w terminie 12 miesięcy od dnia podpisania umowy</w:t>
      </w:r>
      <w:r w:rsidRPr="001E6852">
        <w:rPr>
          <w:rFonts w:ascii="Verdana" w:eastAsia="Times New Roman" w:hAnsi="Verdana" w:cs="Times New Roman"/>
          <w:snapToGrid w:val="0"/>
          <w:sz w:val="20"/>
          <w:szCs w:val="20"/>
          <w:lang w:eastAsia="ar-SA"/>
        </w:rPr>
        <w:t xml:space="preserve"> </w:t>
      </w:r>
    </w:p>
    <w:p w14:paraId="6B5BF086" w14:textId="77777777" w:rsidR="00B60B19" w:rsidRDefault="00B60B19" w:rsidP="00F82CDA">
      <w:pPr>
        <w:spacing w:line="240" w:lineRule="auto"/>
        <w:ind w:left="426" w:hanging="426"/>
        <w:jc w:val="both"/>
        <w:rPr>
          <w:b/>
          <w:smallCaps/>
        </w:rPr>
      </w:pPr>
    </w:p>
    <w:p w14:paraId="12DC9941" w14:textId="135CD1D4" w:rsidR="009B2E88" w:rsidRDefault="00FF74F8" w:rsidP="00F82CDA">
      <w:pPr>
        <w:spacing w:line="240" w:lineRule="auto"/>
        <w:ind w:left="426" w:hanging="426"/>
        <w:jc w:val="both"/>
        <w:rPr>
          <w:rFonts w:eastAsia="Verdana"/>
          <w:b/>
          <w:color w:val="000000"/>
          <w:lang w:val="pl-PL"/>
        </w:rPr>
      </w:pPr>
      <w:r w:rsidRPr="00692D13">
        <w:rPr>
          <w:b/>
          <w:smallCaps/>
        </w:rPr>
        <w:t>2.</w:t>
      </w:r>
      <w:r w:rsidRPr="00692D13">
        <w:rPr>
          <w:smallCaps/>
        </w:rPr>
        <w:t xml:space="preserve"> </w:t>
      </w:r>
      <w:r w:rsidR="005E2E0E">
        <w:rPr>
          <w:smallCaps/>
        </w:rPr>
        <w:tab/>
      </w:r>
      <w:r w:rsidRPr="00692D13">
        <w:rPr>
          <w:rFonts w:eastAsia="Verdana"/>
          <w:b/>
          <w:color w:val="000000"/>
          <w:lang w:val="pl-PL"/>
        </w:rPr>
        <w:t>Maksymalny akceptowany przez Zamawiającego okres udzielonej gwarancji</w:t>
      </w:r>
      <w:r w:rsidR="001F2256" w:rsidRPr="00692D13">
        <w:rPr>
          <w:rFonts w:eastAsia="Verdana"/>
          <w:b/>
          <w:color w:val="000000"/>
          <w:lang w:val="pl-PL"/>
        </w:rPr>
        <w:t xml:space="preserve"> </w:t>
      </w:r>
      <w:r w:rsidR="009B2E88">
        <w:rPr>
          <w:rFonts w:eastAsia="Verdana"/>
          <w:b/>
          <w:color w:val="000000"/>
          <w:lang w:val="pl-PL"/>
        </w:rPr>
        <w:t>wynosi</w:t>
      </w:r>
    </w:p>
    <w:p w14:paraId="392970D0" w14:textId="12EAC323" w:rsidR="00FF74F8" w:rsidRPr="009B2E88" w:rsidRDefault="009B2E88" w:rsidP="005E2E0E">
      <w:pPr>
        <w:spacing w:line="240" w:lineRule="auto"/>
        <w:ind w:left="426"/>
        <w:jc w:val="both"/>
        <w:rPr>
          <w:rFonts w:eastAsia="Verdana"/>
          <w:b/>
          <w:color w:val="000000"/>
          <w:lang w:val="pl-PL"/>
        </w:rPr>
      </w:pPr>
      <w:r w:rsidRPr="009B2E88">
        <w:rPr>
          <w:rFonts w:eastAsia="Verdana"/>
          <w:b/>
          <w:color w:val="000000"/>
          <w:lang w:val="pl-PL"/>
        </w:rPr>
        <w:t xml:space="preserve">84 miesiące </w:t>
      </w:r>
      <w:r w:rsidR="00FF74F8" w:rsidRPr="009B2E88">
        <w:rPr>
          <w:rFonts w:eastAsia="Verdana"/>
          <w:color w:val="000000"/>
          <w:lang w:val="pl-PL"/>
        </w:rPr>
        <w:t>od daty podpisa</w:t>
      </w:r>
      <w:r w:rsidR="00680588" w:rsidRPr="009B2E88">
        <w:rPr>
          <w:rFonts w:eastAsia="Verdana"/>
          <w:color w:val="000000"/>
          <w:lang w:val="pl-PL"/>
        </w:rPr>
        <w:t xml:space="preserve">nia protokołu odbioru końcowego </w:t>
      </w:r>
      <w:r w:rsidR="00FF74F8" w:rsidRPr="009B2E88">
        <w:rPr>
          <w:rFonts w:eastAsia="Verdana"/>
          <w:color w:val="000000"/>
          <w:lang w:val="pl-PL"/>
        </w:rPr>
        <w:t>zamówienia.</w:t>
      </w:r>
    </w:p>
    <w:p w14:paraId="05D9AB24" w14:textId="77450ECA" w:rsidR="00FF74F8" w:rsidRPr="00AA4591" w:rsidRDefault="00FF74F8" w:rsidP="005E2E0E">
      <w:pPr>
        <w:ind w:left="360"/>
        <w:rPr>
          <w:rFonts w:eastAsia="Verdana"/>
          <w:b/>
          <w:color w:val="000000"/>
          <w:lang w:val="pl-PL"/>
        </w:rPr>
      </w:pPr>
      <w:r w:rsidRPr="009B2E88">
        <w:rPr>
          <w:rFonts w:eastAsia="Verdana"/>
          <w:color w:val="000000"/>
          <w:lang w:val="pl-PL"/>
        </w:rPr>
        <w:lastRenderedPageBreak/>
        <w:t>Minimalny akceptowany przez Zamawiającego okres udzielonej gwarancji:</w:t>
      </w:r>
      <w:r w:rsidR="009B2E88" w:rsidRPr="009B2E88">
        <w:rPr>
          <w:rFonts w:eastAsia="Verdana"/>
          <w:color w:val="000000"/>
          <w:lang w:val="pl-PL"/>
        </w:rPr>
        <w:t xml:space="preserve"> 60 miesi</w:t>
      </w:r>
      <w:r w:rsidR="009B2E88">
        <w:rPr>
          <w:rFonts w:eastAsia="Verdana"/>
          <w:color w:val="000000"/>
          <w:lang w:val="pl-PL"/>
        </w:rPr>
        <w:t>ęcy</w:t>
      </w:r>
      <w:r w:rsidR="009B2E88" w:rsidRPr="009B2E88">
        <w:rPr>
          <w:rFonts w:eastAsia="Verdana"/>
          <w:color w:val="000000"/>
          <w:lang w:val="pl-PL"/>
        </w:rPr>
        <w:t xml:space="preserve"> </w:t>
      </w:r>
      <w:r w:rsidRPr="009B2E88">
        <w:rPr>
          <w:rFonts w:eastAsia="Verdana"/>
          <w:color w:val="000000"/>
          <w:lang w:val="pl-PL"/>
        </w:rPr>
        <w:t>od daty podpisania protokołu odbioru końcowego zamówienia</w:t>
      </w:r>
      <w:r w:rsidR="000001AF" w:rsidRPr="009B2E88">
        <w:rPr>
          <w:rFonts w:eastAsia="Verdana"/>
          <w:color w:val="000000"/>
          <w:lang w:val="pl-PL"/>
        </w:rPr>
        <w:t xml:space="preserve"> (</w:t>
      </w:r>
      <w:r w:rsidR="000001AF" w:rsidRPr="009B2E88">
        <w:rPr>
          <w:rFonts w:eastAsia="Verdana"/>
          <w:b/>
          <w:color w:val="000000"/>
          <w:lang w:val="pl-PL"/>
        </w:rPr>
        <w:t>z wyłączeniem gwarancji na oznakowanie poziome grubowarstwowe, na które ustala się 36 miesięczny okres gwarancji</w:t>
      </w:r>
      <w:r w:rsidR="009B2E88" w:rsidRPr="009B2E88">
        <w:rPr>
          <w:rFonts w:eastAsia="Verdana"/>
          <w:b/>
          <w:color w:val="000000"/>
          <w:lang w:val="pl-PL"/>
        </w:rPr>
        <w:t xml:space="preserve"> (jeżeli dotyczy</w:t>
      </w:r>
      <w:r w:rsidR="000001AF" w:rsidRPr="009B2E88">
        <w:rPr>
          <w:rFonts w:eastAsia="Verdana"/>
          <w:b/>
          <w:color w:val="000000"/>
          <w:lang w:val="pl-PL"/>
        </w:rPr>
        <w:t>)</w:t>
      </w:r>
      <w:r w:rsidR="009B2E88" w:rsidRPr="009B2E88">
        <w:rPr>
          <w:rFonts w:eastAsia="Verdana"/>
          <w:b/>
          <w:color w:val="000000"/>
          <w:lang w:val="pl-PL"/>
        </w:rPr>
        <w:t>.</w:t>
      </w:r>
      <w:r w:rsidR="000001AF">
        <w:rPr>
          <w:rFonts w:eastAsia="Verdana"/>
          <w:b/>
          <w:color w:val="000000"/>
          <w:lang w:val="pl-PL"/>
        </w:rPr>
        <w:t xml:space="preserve"> </w:t>
      </w:r>
    </w:p>
    <w:p w14:paraId="5048ED7E" w14:textId="77777777" w:rsidR="0003489C" w:rsidRPr="00AA4591"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t>Długość udzielonego okresu gwarancji stanowi jedno z kryteriów oceny ofert.</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245276AA"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w:t>
      </w:r>
      <w:r w:rsidR="00680588">
        <w:rPr>
          <w:rFonts w:eastAsia="Verdana"/>
          <w:color w:val="000000"/>
          <w:lang w:val="pl-PL"/>
        </w:rPr>
        <w:t xml:space="preserve"> </w:t>
      </w:r>
      <w:r w:rsidR="00FF74F8" w:rsidRPr="00FF74F8">
        <w:rPr>
          <w:rFonts w:eastAsia="Verdana"/>
          <w:color w:val="000000"/>
          <w:lang w:val="pl-PL"/>
        </w:rPr>
        <w: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5D43A8E0" w:rsidR="00BD1A7A" w:rsidRDefault="00B17CED">
      <w:pPr>
        <w:pStyle w:val="Nagwek2"/>
        <w:tabs>
          <w:tab w:val="left" w:pos="0"/>
        </w:tabs>
      </w:pPr>
      <w:bookmarkStart w:id="12" w:name="_Toc96590559"/>
      <w:r>
        <w:t>VIII. Warunki udziału w postępowaniu</w:t>
      </w:r>
      <w:bookmarkEnd w:id="12"/>
      <w:r w:rsidR="007F61D7">
        <w:t xml:space="preserve"> (dla </w:t>
      </w:r>
      <w:r w:rsidR="007E6784">
        <w:t>wszystkich części</w:t>
      </w:r>
      <w:r w:rsidR="007F61D7">
        <w:t>)</w:t>
      </w:r>
    </w:p>
    <w:p w14:paraId="00000083" w14:textId="77777777" w:rsidR="00BD1A7A" w:rsidRPr="00743685" w:rsidRDefault="00B17CED" w:rsidP="00A5575E">
      <w:pPr>
        <w:numPr>
          <w:ilvl w:val="0"/>
          <w:numId w:val="18"/>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1858C25A" w:rsidR="00BD1A7A" w:rsidRPr="00743685" w:rsidRDefault="00B17CED" w:rsidP="00A5575E">
      <w:pPr>
        <w:numPr>
          <w:ilvl w:val="0"/>
          <w:numId w:val="18"/>
        </w:numPr>
        <w:spacing w:line="360" w:lineRule="auto"/>
        <w:ind w:right="20"/>
        <w:jc w:val="both"/>
      </w:pPr>
      <w:r w:rsidRPr="00743685">
        <w:t>O udzielenie zamówienia mogą ubiegać się Wykonawcy, którzy spełniają warunki dotyczące:</w:t>
      </w:r>
    </w:p>
    <w:p w14:paraId="00000085" w14:textId="13B032FC" w:rsidR="00BD1A7A" w:rsidRPr="00743685" w:rsidRDefault="00B17CED" w:rsidP="00D1296F">
      <w:pPr>
        <w:numPr>
          <w:ilvl w:val="0"/>
          <w:numId w:val="3"/>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rsidP="00D1296F">
      <w:pPr>
        <w:numPr>
          <w:ilvl w:val="0"/>
          <w:numId w:val="3"/>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rsidP="00D1296F">
      <w:pPr>
        <w:numPr>
          <w:ilvl w:val="0"/>
          <w:numId w:val="3"/>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Default="00B17CED" w:rsidP="00D1296F">
      <w:pPr>
        <w:numPr>
          <w:ilvl w:val="0"/>
          <w:numId w:val="3"/>
        </w:numPr>
        <w:spacing w:line="360" w:lineRule="auto"/>
        <w:ind w:left="852" w:right="20" w:hanging="426"/>
        <w:jc w:val="both"/>
        <w:rPr>
          <w:b/>
        </w:rPr>
      </w:pPr>
      <w:r w:rsidRPr="007E6784">
        <w:rPr>
          <w:b/>
        </w:rPr>
        <w:t>zdolności technicznej lub zawodowej:</w:t>
      </w:r>
    </w:p>
    <w:p w14:paraId="56CDF87E" w14:textId="6671E6D2" w:rsidR="005E2E0E" w:rsidRPr="002514DB" w:rsidRDefault="005E2E0E" w:rsidP="005E2E0E">
      <w:pPr>
        <w:widowControl w:val="0"/>
        <w:pBdr>
          <w:top w:val="nil"/>
          <w:left w:val="nil"/>
          <w:bottom w:val="nil"/>
          <w:right w:val="nil"/>
          <w:between w:val="nil"/>
        </w:pBdr>
        <w:tabs>
          <w:tab w:val="left" w:pos="0"/>
        </w:tabs>
        <w:ind w:hanging="11"/>
        <w:jc w:val="both"/>
        <w:rPr>
          <w:rFonts w:eastAsia="Verdana"/>
          <w:b/>
        </w:rPr>
      </w:pPr>
      <w:r w:rsidRPr="002514DB">
        <w:rPr>
          <w:rFonts w:eastAsia="Verdana"/>
          <w:b/>
        </w:rPr>
        <w:t>Wykonawca skieruje do realizacji przedmiotu zamówienia:</w:t>
      </w:r>
    </w:p>
    <w:p w14:paraId="6A1D8CA3" w14:textId="71256E99" w:rsidR="005E2E0E" w:rsidRPr="005E2E0E" w:rsidRDefault="005E2E0E" w:rsidP="005E2E0E">
      <w:pPr>
        <w:widowControl w:val="0"/>
        <w:pBdr>
          <w:top w:val="nil"/>
          <w:left w:val="nil"/>
          <w:bottom w:val="nil"/>
          <w:right w:val="nil"/>
          <w:between w:val="nil"/>
        </w:pBdr>
        <w:tabs>
          <w:tab w:val="left" w:pos="0"/>
        </w:tabs>
        <w:ind w:left="-11"/>
        <w:jc w:val="both"/>
      </w:pPr>
      <w:r>
        <w:rPr>
          <w:rFonts w:eastAsia="Verdana"/>
        </w:rPr>
        <w:t xml:space="preserve">- </w:t>
      </w:r>
      <w:r w:rsidRPr="00910DB2">
        <w:rPr>
          <w:rFonts w:eastAsia="Verdana"/>
          <w:b/>
        </w:rPr>
        <w:t>1osobę</w:t>
      </w:r>
      <w:r w:rsidRPr="002514DB">
        <w:rPr>
          <w:rFonts w:eastAsia="Verdana"/>
        </w:rPr>
        <w:t xml:space="preserve"> na stanowisko kierownika budowy, posiadającą uprawnienia budowlane </w:t>
      </w:r>
      <w:r w:rsidRPr="002514DB">
        <w:rPr>
          <w:rFonts w:eastAsia="Verdana"/>
        </w:rPr>
        <w:br/>
        <w:t xml:space="preserve">do kierowania robotami budowlanymi w specjalności inżynieryjnej drogowej </w:t>
      </w:r>
      <w:r w:rsidRPr="005E2E0E">
        <w:rPr>
          <w:rFonts w:eastAsia="Verdana"/>
        </w:rPr>
        <w:t xml:space="preserve">bez ograniczeń </w:t>
      </w:r>
      <w:r w:rsidRPr="005E2E0E">
        <w:t>posiadającą minimum 24 miesięczne doświadczenie zawodowe</w:t>
      </w:r>
      <w:r w:rsidRPr="005E2E0E">
        <w:rPr>
          <w:rFonts w:eastAsia="Verdana"/>
        </w:rPr>
        <w:t>.</w:t>
      </w:r>
    </w:p>
    <w:p w14:paraId="493F3322" w14:textId="77777777" w:rsidR="005E2E0E" w:rsidRPr="00692AC2" w:rsidRDefault="005E2E0E" w:rsidP="005E2E0E">
      <w:pPr>
        <w:widowControl w:val="0"/>
        <w:pBdr>
          <w:top w:val="nil"/>
          <w:left w:val="nil"/>
          <w:bottom w:val="nil"/>
          <w:right w:val="nil"/>
          <w:between w:val="nil"/>
        </w:pBdr>
        <w:tabs>
          <w:tab w:val="left" w:pos="742"/>
        </w:tabs>
        <w:spacing w:line="240" w:lineRule="auto"/>
        <w:jc w:val="both"/>
      </w:pPr>
    </w:p>
    <w:p w14:paraId="53F3698D" w14:textId="7FD64B86" w:rsidR="007E6784" w:rsidRPr="005E2E0E" w:rsidRDefault="005E2E0E" w:rsidP="00A5575E">
      <w:pPr>
        <w:pStyle w:val="Akapitzlist"/>
        <w:numPr>
          <w:ilvl w:val="0"/>
          <w:numId w:val="18"/>
        </w:numPr>
        <w:spacing w:line="360" w:lineRule="auto"/>
        <w:jc w:val="both"/>
      </w:pPr>
      <w:r w:rsidRPr="0073382C">
        <w:t xml:space="preserve">Zamawiający może na każdym etapie postępowania, uznać, że Wykonawca nie posiada wymaganych zdolności, jeżeli posiadanie przez wykonawcę sprzecznych interesów, w szczególności zaangażowanie zasobów technicznych lub zawodowych wykonawcy w </w:t>
      </w:r>
      <w:r w:rsidRPr="0073382C">
        <w:lastRenderedPageBreak/>
        <w:t>inne przedsięwzięcia gospodarcze wykonawcy może mieć negatywny wpływ na realizację zamówienia.</w:t>
      </w:r>
    </w:p>
    <w:p w14:paraId="0000008D" w14:textId="4DC6391F" w:rsidR="00BD1A7A" w:rsidRPr="00692AC2" w:rsidRDefault="00B17CED" w:rsidP="00A5575E">
      <w:pPr>
        <w:numPr>
          <w:ilvl w:val="0"/>
          <w:numId w:val="18"/>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F" w14:textId="31E5B1D9" w:rsidR="00BD1A7A" w:rsidRDefault="00B17CED">
      <w:pPr>
        <w:pStyle w:val="Nagwek2"/>
      </w:pPr>
      <w:bookmarkStart w:id="13" w:name="_Toc96590560"/>
      <w:r>
        <w:t>IX. Podstawy wykluczenia z postępowania</w:t>
      </w:r>
      <w:bookmarkEnd w:id="13"/>
      <w:r w:rsidR="00F82157">
        <w:t xml:space="preserve"> (dotyczy obu części)</w:t>
      </w:r>
    </w:p>
    <w:p w14:paraId="00000090" w14:textId="77777777" w:rsidR="00BD1A7A" w:rsidRPr="00650DB2" w:rsidRDefault="00B17CED" w:rsidP="00D1296F">
      <w:pPr>
        <w:numPr>
          <w:ilvl w:val="0"/>
          <w:numId w:val="1"/>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A5575E">
      <w:pPr>
        <w:numPr>
          <w:ilvl w:val="0"/>
          <w:numId w:val="19"/>
        </w:numPr>
        <w:spacing w:line="360" w:lineRule="auto"/>
        <w:ind w:left="812" w:hanging="386"/>
        <w:jc w:val="both"/>
      </w:pPr>
      <w:r w:rsidRPr="00650DB2">
        <w:t>w art. 108 ust. 1 PZP;</w:t>
      </w:r>
    </w:p>
    <w:p w14:paraId="00000092" w14:textId="578D6523" w:rsidR="00BD1A7A" w:rsidRPr="00650DB2" w:rsidRDefault="00B17CED" w:rsidP="00A5575E">
      <w:pPr>
        <w:numPr>
          <w:ilvl w:val="0"/>
          <w:numId w:val="19"/>
        </w:numPr>
        <w:spacing w:line="360" w:lineRule="auto"/>
        <w:ind w:left="812" w:hanging="386"/>
        <w:jc w:val="both"/>
      </w:pPr>
      <w:r w:rsidRPr="00650DB2">
        <w:t>w art. 109 ust. 1 pkt. 4, 5, 7 PZP, tj.:</w:t>
      </w:r>
    </w:p>
    <w:p w14:paraId="00000093" w14:textId="77777777" w:rsidR="00BD1A7A" w:rsidRPr="00650DB2" w:rsidRDefault="00B17CED" w:rsidP="00D1296F">
      <w:pPr>
        <w:numPr>
          <w:ilvl w:val="0"/>
          <w:numId w:val="7"/>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D1296F">
      <w:pPr>
        <w:numPr>
          <w:ilvl w:val="0"/>
          <w:numId w:val="7"/>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D1296F">
      <w:pPr>
        <w:numPr>
          <w:ilvl w:val="0"/>
          <w:numId w:val="7"/>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Default="00B17CED" w:rsidP="00D1296F">
      <w:pPr>
        <w:numPr>
          <w:ilvl w:val="0"/>
          <w:numId w:val="1"/>
        </w:numPr>
        <w:spacing w:line="360" w:lineRule="auto"/>
        <w:ind w:left="426"/>
        <w:jc w:val="both"/>
      </w:pPr>
      <w:r w:rsidRPr="00650DB2">
        <w:t>Wykluczenie Wykonawcy następuje zgodnie z art. 111 PZP</w:t>
      </w:r>
      <w:r w:rsidR="00650DB2">
        <w:t>.</w:t>
      </w:r>
      <w:r w:rsidRPr="00650DB2">
        <w:t xml:space="preserve"> </w:t>
      </w:r>
    </w:p>
    <w:p w14:paraId="62C73151" w14:textId="62D6B8CC" w:rsidR="00B104D6" w:rsidRPr="00494165" w:rsidRDefault="00B104D6" w:rsidP="00D1296F">
      <w:pPr>
        <w:numPr>
          <w:ilvl w:val="0"/>
          <w:numId w:val="1"/>
        </w:numPr>
        <w:spacing w:line="360" w:lineRule="auto"/>
        <w:ind w:left="426"/>
        <w:jc w:val="both"/>
      </w:pPr>
      <w:r w:rsidRPr="00494165">
        <w:t xml:space="preserve">Zgodnie z art. 7 ust. 1 ustawy  o szczególnych rozwiązaniach w zakresie przeciwdziałania wspieraniu agresji na Ukrainę oraz służących ochronie bezpieczeństwa narodowego </w:t>
      </w:r>
      <w:r w:rsidR="002A3EBA">
        <w:t xml:space="preserve">          </w:t>
      </w:r>
      <w:r w:rsidRPr="00494165">
        <w:t>z postępowania o udzielenie zamówienia publicznego lub z konkursu zamawiający wyklucza:</w:t>
      </w:r>
    </w:p>
    <w:p w14:paraId="0EBBDC2D"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 xml:space="preserve">1)     wykonawcę oraz uczestnika konkursu wymienionego w wykazach określonych w rozporządzeniu 765/2006 i rozporządzeniu 269/2014 albo wpisanego na listę na </w:t>
      </w:r>
      <w:r w:rsidRPr="00494165">
        <w:rPr>
          <w:rFonts w:ascii="Arial" w:hAnsi="Arial" w:cs="Arial"/>
          <w:sz w:val="22"/>
          <w:szCs w:val="22"/>
        </w:rPr>
        <w:lastRenderedPageBreak/>
        <w:t>podstawie decyzji w sprawie wpisu na listę rozstrzygającej o zastosowaniu środka, o którym mowa w art. 1 pkt 3 w/w ustawy;</w:t>
      </w:r>
    </w:p>
    <w:p w14:paraId="57FA6577"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3F709C99" w14:textId="61AD172A" w:rsidR="00B104D6" w:rsidRPr="00B104D6" w:rsidRDefault="00B104D6" w:rsidP="00750F16">
      <w:pPr>
        <w:pStyle w:val="NormalnyWeb"/>
        <w:spacing w:line="360" w:lineRule="auto"/>
        <w:ind w:left="426"/>
        <w:jc w:val="both"/>
        <w:rPr>
          <w:rFonts w:ascii="Arial" w:hAnsi="Arial" w:cs="Arial"/>
          <w:sz w:val="22"/>
          <w:szCs w:val="22"/>
        </w:rPr>
      </w:pPr>
      <w:r w:rsidRPr="004E0FF1">
        <w:rPr>
          <w:rFonts w:ascii="Arial" w:hAnsi="Arial" w:cs="Arial"/>
          <w:sz w:val="22"/>
          <w:szCs w:val="22"/>
        </w:rPr>
        <w:t>Wykluczenie następuje na okres trwania okoliczności określonych w ust. 1  art. 7 ustawy o szczególnych rozwiązaniach w zakresie przeciwdziałania wspieraniu agresji na Ukrainę oraz służących ochronie bezpieczeństwa narodowego</w:t>
      </w:r>
      <w:r>
        <w:rPr>
          <w:rFonts w:ascii="Arial" w:hAnsi="Arial" w:cs="Arial"/>
          <w:sz w:val="22"/>
          <w:szCs w:val="22"/>
        </w:rPr>
        <w:t>.</w:t>
      </w:r>
      <w:r w:rsidRPr="004E0FF1">
        <w:rPr>
          <w:rFonts w:ascii="Arial" w:hAnsi="Arial" w:cs="Arial"/>
          <w:sz w:val="22"/>
          <w:szCs w:val="22"/>
        </w:rPr>
        <w:t xml:space="preserve"> </w:t>
      </w:r>
    </w:p>
    <w:p w14:paraId="00000097" w14:textId="6B948C38" w:rsidR="00BD1A7A" w:rsidRDefault="00B17CED" w:rsidP="00650DB2">
      <w:pPr>
        <w:pStyle w:val="Nagwek2"/>
        <w:jc w:val="both"/>
      </w:pPr>
      <w:bookmarkStart w:id="14"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14"/>
    </w:p>
    <w:p w14:paraId="54DDAF04" w14:textId="77777777" w:rsidR="00A13A29" w:rsidRPr="00650DB2" w:rsidRDefault="00A13A29" w:rsidP="00D1296F">
      <w:pPr>
        <w:numPr>
          <w:ilvl w:val="0"/>
          <w:numId w:val="8"/>
        </w:numPr>
        <w:spacing w:before="240" w:line="360" w:lineRule="auto"/>
        <w:ind w:left="284" w:hanging="426"/>
        <w:jc w:val="both"/>
        <w:rPr>
          <w:u w:val="single"/>
        </w:rPr>
      </w:pPr>
      <w:r w:rsidRPr="00650DB2">
        <w:rPr>
          <w:u w:val="single"/>
        </w:rPr>
        <w:t>Do oferty Wykonawca zobowiązany jest dołączyć:</w:t>
      </w:r>
    </w:p>
    <w:p w14:paraId="57900E4F" w14:textId="79AB0FC4"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lastRenderedPageBreak/>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4BBC492A" w:rsidR="00A13A29" w:rsidRPr="00BB2569" w:rsidRDefault="0050233A" w:rsidP="00A13A29">
      <w:pPr>
        <w:spacing w:before="240" w:line="360" w:lineRule="auto"/>
        <w:ind w:left="284"/>
        <w:jc w:val="both"/>
      </w:pPr>
      <w:r>
        <w:t>3) o</w:t>
      </w:r>
      <w:r w:rsidR="00A13A29" w:rsidRPr="00BB2569">
        <w:t>świadczenie podmiotu udostępniającego zasoby o spełnianiu warunków udziału w postępowaniu oraz o n</w:t>
      </w:r>
      <w:r w:rsidR="009429ED">
        <w:t>iepodleganiu wykluczeniu z postę</w:t>
      </w:r>
      <w:r w:rsidR="00A13A29" w:rsidRPr="00BB2569">
        <w:t xml:space="preserve">powania, o którym mowa w art. </w:t>
      </w:r>
      <w:r w:rsidR="00A13A29" w:rsidRPr="0004130E">
        <w:t xml:space="preserve">125 ust 1 Ustawy PZP – zgodnie z treścią </w:t>
      </w:r>
      <w:r w:rsidR="00A13A29" w:rsidRPr="009429ED">
        <w:rPr>
          <w:b/>
          <w:color w:val="0070C0"/>
        </w:rPr>
        <w:t xml:space="preserve">Załącznika nr </w:t>
      </w:r>
      <w:r w:rsidR="0004130E" w:rsidRPr="009429ED">
        <w:rPr>
          <w:b/>
          <w:color w:val="0070C0"/>
        </w:rPr>
        <w:t>4</w:t>
      </w:r>
      <w:r w:rsidR="003C3651" w:rsidRPr="009429ED">
        <w:rPr>
          <w:b/>
          <w:color w:val="0070C0"/>
        </w:rPr>
        <w:t xml:space="preserve"> </w:t>
      </w:r>
      <w:r w:rsidR="00A13A29" w:rsidRPr="009429ED">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66529B5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w:t>
      </w:r>
      <w:r w:rsidR="00E71897">
        <w:t xml:space="preserve"> </w:t>
      </w:r>
      <w:r w:rsidR="00A13A29" w:rsidRPr="00BB2569">
        <w:t>/</w:t>
      </w:r>
      <w:r w:rsidR="00E71897">
        <w:t xml:space="preserve"> </w:t>
      </w:r>
      <w:r w:rsidR="00A13A29" w:rsidRPr="00BB2569">
        <w:t>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692D13">
        <w:rPr>
          <w:b/>
          <w:color w:val="0070C0"/>
        </w:rPr>
        <w:t>Załącznik nr 5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D1296F">
      <w:pPr>
        <w:numPr>
          <w:ilvl w:val="0"/>
          <w:numId w:val="8"/>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D1296F">
      <w:pPr>
        <w:numPr>
          <w:ilvl w:val="0"/>
          <w:numId w:val="8"/>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11A1454" w:rsidR="00B53A66" w:rsidRDefault="0050233A" w:rsidP="00A5575E">
      <w:pPr>
        <w:numPr>
          <w:ilvl w:val="2"/>
          <w:numId w:val="18"/>
        </w:numPr>
        <w:spacing w:line="24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w:t>
      </w:r>
      <w:r w:rsidR="00750F16">
        <w:t>, z innym Wykonawcą</w:t>
      </w:r>
      <w:r w:rsidR="00B17CED" w:rsidRPr="00650DB2">
        <w:t xml:space="preserve">,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A5575E">
      <w:pPr>
        <w:numPr>
          <w:ilvl w:val="2"/>
          <w:numId w:val="18"/>
        </w:numPr>
        <w:spacing w:line="24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A5575E">
      <w:pPr>
        <w:numPr>
          <w:ilvl w:val="2"/>
          <w:numId w:val="18"/>
        </w:numPr>
        <w:spacing w:line="24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65FFFE2" w:rsidR="00A13A29" w:rsidRDefault="00A13A29" w:rsidP="0001173B">
      <w:pPr>
        <w:spacing w:line="240" w:lineRule="auto"/>
        <w:ind w:left="710"/>
        <w:jc w:val="both"/>
        <w:rPr>
          <w:b/>
        </w:rPr>
      </w:pPr>
      <w:r w:rsidRPr="00AB1548">
        <w:rPr>
          <w:b/>
        </w:rPr>
        <w:lastRenderedPageBreak/>
        <w:t>art. 109 ust. 1 pkt 5, 7 ustawy PZP</w:t>
      </w:r>
      <w:r w:rsidR="00B104D6" w:rsidRPr="00B104D6">
        <w:rPr>
          <w:b/>
        </w:rPr>
        <w:t xml:space="preserve"> </w:t>
      </w:r>
      <w:r w:rsidR="00B104D6">
        <w:rPr>
          <w:b/>
        </w:rPr>
        <w:t xml:space="preserve">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7613E286" w14:textId="77777777" w:rsidR="00FD51AB" w:rsidRDefault="00FD51AB" w:rsidP="005E2E0E">
      <w:pPr>
        <w:spacing w:line="240" w:lineRule="auto"/>
        <w:jc w:val="both"/>
        <w:rPr>
          <w:highlight w:val="yellow"/>
        </w:rPr>
      </w:pPr>
    </w:p>
    <w:p w14:paraId="15840A30" w14:textId="02C64925" w:rsidR="00FD51AB" w:rsidRPr="00FD51AB" w:rsidRDefault="00FD51AB" w:rsidP="00A5575E">
      <w:pPr>
        <w:pStyle w:val="Akapitzlist"/>
        <w:numPr>
          <w:ilvl w:val="2"/>
          <w:numId w:val="18"/>
        </w:numPr>
      </w:pPr>
      <w:r w:rsidRPr="00FD51AB">
        <w:t xml:space="preserve">wykaz osób skierowanych przez wykonawcę do realizacji zamówienia publicznego, w szczególności odpowiedzialnych za </w:t>
      </w:r>
      <w:r w:rsidR="005E2E0E">
        <w:t>kierowanie robotami</w:t>
      </w:r>
      <w:r w:rsidRPr="00FD51AB">
        <w:t xml:space="preserve"> wraz z informacjami na temat ich kwalifikacji zawodowych, uprawnień, doświadczenia i wykształcenia niezbędnych do wykonania zamówienia publicznego, a także zakresu wykonywanych przez nie czynności oraz informacją o podstawie dysponowan</w:t>
      </w:r>
      <w:r>
        <w:t xml:space="preserve">ia tymi osobami – </w:t>
      </w:r>
      <w:r w:rsidRPr="00FD51AB">
        <w:rPr>
          <w:b/>
          <w:color w:val="0070C0"/>
        </w:rPr>
        <w:t xml:space="preserve">Załącznik nr </w:t>
      </w:r>
      <w:r w:rsidR="005E2E0E">
        <w:rPr>
          <w:b/>
          <w:color w:val="0070C0"/>
        </w:rPr>
        <w:t>9</w:t>
      </w:r>
      <w:r w:rsidRPr="00FD51AB">
        <w:rPr>
          <w:color w:val="0070C0"/>
        </w:rPr>
        <w:t xml:space="preserve"> </w:t>
      </w:r>
      <w:r w:rsidRPr="00FD51AB">
        <w:t xml:space="preserve">do SWZ. </w:t>
      </w:r>
    </w:p>
    <w:p w14:paraId="3160425D" w14:textId="77777777" w:rsidR="006001B2" w:rsidRDefault="006001B2" w:rsidP="00692D13">
      <w:pPr>
        <w:spacing w:line="360" w:lineRule="auto"/>
        <w:jc w:val="both"/>
      </w:pPr>
    </w:p>
    <w:p w14:paraId="462F957A" w14:textId="7BDADA1F" w:rsidR="006001B2" w:rsidRPr="00711F95" w:rsidRDefault="006001B2" w:rsidP="00A7584B">
      <w:pPr>
        <w:shd w:val="clear" w:color="auto" w:fill="FFFFFF"/>
        <w:spacing w:line="360" w:lineRule="auto"/>
        <w:ind w:left="434" w:hanging="434"/>
        <w:jc w:val="both"/>
      </w:pPr>
      <w:r w:rsidRPr="00711F95">
        <w:rPr>
          <w:b/>
        </w:rPr>
        <w:t>4.</w:t>
      </w:r>
      <w:r w:rsidRPr="00711F95">
        <w:t xml:space="preserve"> </w:t>
      </w:r>
      <w:r w:rsidR="00A7584B">
        <w:tab/>
      </w:r>
      <w:r w:rsidRPr="00711F95">
        <w:t>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9E110D" w14:textId="77777777" w:rsidR="009B4488" w:rsidRDefault="00B17CED" w:rsidP="00A5575E">
      <w:pPr>
        <w:numPr>
          <w:ilvl w:val="0"/>
          <w:numId w:val="18"/>
        </w:numPr>
        <w:spacing w:line="360" w:lineRule="auto"/>
        <w:ind w:left="434"/>
        <w:jc w:val="both"/>
      </w:pPr>
      <w:r w:rsidRPr="00702D49">
        <w:t xml:space="preserve">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w:t>
      </w:r>
      <w:r w:rsidR="00702D49" w:rsidRPr="00702D49">
        <w:t>3</w:t>
      </w:r>
      <w:r w:rsidRPr="00702D49">
        <w:t xml:space="preserve"> miesięcy przed upływem terminu składania ofert</w:t>
      </w:r>
      <w:r w:rsidRPr="00702D49">
        <w:rPr>
          <w:vertAlign w:val="superscript"/>
        </w:rPr>
        <w:footnoteReference w:id="2"/>
      </w:r>
      <w:r w:rsidRPr="00702D49">
        <w:t>.</w:t>
      </w:r>
    </w:p>
    <w:p w14:paraId="7BC6E546" w14:textId="77777777" w:rsidR="009B4488" w:rsidRDefault="009B4488" w:rsidP="009B4488">
      <w:pPr>
        <w:spacing w:line="360" w:lineRule="auto"/>
        <w:ind w:left="434"/>
        <w:jc w:val="both"/>
      </w:pPr>
    </w:p>
    <w:p w14:paraId="1CA54780" w14:textId="77777777" w:rsidR="009B4488" w:rsidRDefault="009B4488" w:rsidP="00A5575E">
      <w:pPr>
        <w:numPr>
          <w:ilvl w:val="0"/>
          <w:numId w:val="18"/>
        </w:numPr>
        <w:spacing w:line="360" w:lineRule="auto"/>
        <w:ind w:left="434"/>
        <w:jc w:val="both"/>
      </w:pPr>
      <w:r w:rsidRPr="0073382C">
        <w:t xml:space="preserve">Jeżeli w kraju, w którym Wykonawca ma siedzibę lub miejsce zamieszkania lub miejsce zamieszkania ma osoba, której dokument dotyczy, nie wydaje się dokumentów, o których mowa w ust. </w:t>
      </w:r>
      <w:r>
        <w:t>3 pkt 2</w:t>
      </w:r>
      <w:r w:rsidRPr="0073382C">
        <w:t>, lub gdy dokumenty te nie odnoszą się do wszystkich przypadków, zastępuje się je w całości lub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administracyjnym, notariuszem, organem samorządu zawodowego lub gospodarczego,  właściwym ze względu na siedzibę lub miejsce zamieszkania wykonawcy lub miejsca zamieszkania osoby, której dokument miał dotyczyć Dokument powinien być wystawiony nie wcześniej niż 3 miesiące przed jego złożeniem.</w:t>
      </w:r>
    </w:p>
    <w:p w14:paraId="2E6AF856" w14:textId="77777777" w:rsidR="009B4488" w:rsidRDefault="009B4488" w:rsidP="009B4488">
      <w:pPr>
        <w:pStyle w:val="Akapitzlist"/>
      </w:pPr>
    </w:p>
    <w:p w14:paraId="17A4DEA6" w14:textId="77777777" w:rsidR="009B4488" w:rsidRDefault="00B17CED" w:rsidP="00A5575E">
      <w:pPr>
        <w:numPr>
          <w:ilvl w:val="0"/>
          <w:numId w:val="18"/>
        </w:numPr>
        <w:spacing w:line="360" w:lineRule="auto"/>
        <w:ind w:left="434"/>
        <w:jc w:val="both"/>
      </w:pPr>
      <w:r w:rsidRPr="00650DB2">
        <w:t>Wykonawca nie jest zobowiązany do złożenia podmiotowych środków dowodowych, które zamawiający posiada, jeżeli Wykonawca wskaże te środki oraz potwierdzi ich prawidłowość i aktualność.</w:t>
      </w:r>
    </w:p>
    <w:p w14:paraId="793A39F3" w14:textId="77777777" w:rsidR="009B4488" w:rsidRDefault="009B4488" w:rsidP="009B4488">
      <w:pPr>
        <w:pStyle w:val="Akapitzlist"/>
      </w:pPr>
    </w:p>
    <w:p w14:paraId="000000A6" w14:textId="49CE1D4E" w:rsidR="00BD1A7A" w:rsidRPr="00650DB2" w:rsidRDefault="00B17CED" w:rsidP="00A5575E">
      <w:pPr>
        <w:numPr>
          <w:ilvl w:val="0"/>
          <w:numId w:val="18"/>
        </w:numPr>
        <w:spacing w:line="360" w:lineRule="auto"/>
        <w:ind w:left="434"/>
        <w:jc w:val="both"/>
      </w:pPr>
      <w:r w:rsidRPr="00650DB2">
        <w:t xml:space="preserve">W zakresie nieuregulowanym ustawą PZP lub niniejszą SWZ do oświadczeń </w:t>
      </w:r>
      <w:r w:rsidR="009B4488">
        <w:t xml:space="preserve">                           </w:t>
      </w:r>
      <w:r w:rsidRPr="00650DB2">
        <w:t xml:space="preserve">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sidRPr="009B448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5" w:name="_Toc96590562"/>
      <w:r>
        <w:t>XI. Poleganie na zasobach innych podmiotów</w:t>
      </w:r>
      <w:r>
        <w:rPr>
          <w:vertAlign w:val="superscript"/>
        </w:rPr>
        <w:footnoteReference w:id="3"/>
      </w:r>
      <w:bookmarkEnd w:id="15"/>
    </w:p>
    <w:p w14:paraId="000000A8" w14:textId="77777777" w:rsidR="00BD1A7A" w:rsidRPr="00650DB2" w:rsidRDefault="00B17CED" w:rsidP="00D1296F">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rsidP="00D1296F">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rsidP="00D1296F">
      <w:pPr>
        <w:numPr>
          <w:ilvl w:val="3"/>
          <w:numId w:val="1"/>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4"/>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rsidP="00D1296F">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rsidP="00D1296F">
      <w:pPr>
        <w:numPr>
          <w:ilvl w:val="3"/>
          <w:numId w:val="1"/>
        </w:numPr>
        <w:spacing w:line="360" w:lineRule="auto"/>
        <w:ind w:left="426" w:right="20"/>
        <w:jc w:val="both"/>
      </w:pPr>
      <w:r w:rsidRPr="00650DB2">
        <w:t xml:space="preserve">Jeżeli zdolności techniczne lub zawodowe podmiotu udostępniającego zasoby nie potwierdzają spełniania przez wykonawcę warunków udziału w postępowaniu lub </w:t>
      </w:r>
      <w:r w:rsidRPr="00650DB2">
        <w:lastRenderedPageBreak/>
        <w:t>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5"/>
      </w:r>
      <w:r w:rsidRPr="00650DB2">
        <w:t>.</w:t>
      </w:r>
    </w:p>
    <w:p w14:paraId="000000AD" w14:textId="77777777" w:rsidR="00BD1A7A" w:rsidRPr="00650DB2" w:rsidRDefault="00B17CED" w:rsidP="00D1296F">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6"/>
      </w:r>
      <w:r w:rsidRPr="00650DB2">
        <w:t>.</w:t>
      </w:r>
    </w:p>
    <w:p w14:paraId="1253C1BB" w14:textId="4E6B0A55" w:rsidR="000E789D" w:rsidRDefault="00B17CED" w:rsidP="00D1296F">
      <w:pPr>
        <w:numPr>
          <w:ilvl w:val="3"/>
          <w:numId w:val="1"/>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7"/>
      </w:r>
      <w:r w:rsidRPr="00650DB2">
        <w:t>.</w:t>
      </w:r>
    </w:p>
    <w:p w14:paraId="000000AF" w14:textId="72BDC7C6" w:rsidR="00BD1A7A" w:rsidRDefault="00B17CED">
      <w:pPr>
        <w:pStyle w:val="Nagwek2"/>
      </w:pPr>
      <w:bookmarkStart w:id="16" w:name="_Toc96590563"/>
      <w:r>
        <w:t>XII. Informacja dla Wykonawców wspólnie ubiegających się o udzielenie zamówienia</w:t>
      </w:r>
      <w:r w:rsidR="008D3188">
        <w:t xml:space="preserve"> (np. Spółka cywilna/Konsorcjum)</w:t>
      </w:r>
      <w:bookmarkEnd w:id="16"/>
    </w:p>
    <w:p w14:paraId="000000B0" w14:textId="1F2656D1" w:rsidR="00BD1A7A" w:rsidRPr="00650DB2" w:rsidRDefault="00B17CED" w:rsidP="00A5575E">
      <w:pPr>
        <w:numPr>
          <w:ilvl w:val="0"/>
          <w:numId w:val="15"/>
        </w:numPr>
        <w:spacing w:before="240" w:line="360" w:lineRule="auto"/>
        <w:ind w:left="426"/>
        <w:jc w:val="both"/>
      </w:pPr>
      <w:r w:rsidRPr="00650DB2">
        <w:t xml:space="preserve">Wykonawcy mogą wspólnie ubiegać się o udzielenie zamówienia. W takim przypadku Wykonawcy </w:t>
      </w:r>
      <w:r w:rsidRPr="00524ACA">
        <w:rPr>
          <w:b/>
          <w:color w:val="FF0000"/>
        </w:rPr>
        <w:t>ustanawiają pełnomocnika</w:t>
      </w:r>
      <w:r w:rsidR="00524ACA">
        <w:t xml:space="preserve"> (art. 58  ust. 2 ustawy Pzp)</w:t>
      </w:r>
      <w:r w:rsidRPr="00524ACA">
        <w:t xml:space="preserve"> </w:t>
      </w:r>
      <w:r w:rsidRPr="00650DB2">
        <w:t>do reprezentowania ich w postępowaniu albo do reprezentowania i zawarcia umowy w sprawie zamówienia publicznego. Pełnomocnictwo</w:t>
      </w:r>
      <w:r w:rsidRPr="00650DB2">
        <w:rPr>
          <w:b/>
        </w:rPr>
        <w:t xml:space="preserve"> </w:t>
      </w:r>
      <w:r w:rsidRPr="00650DB2">
        <w:t xml:space="preserve">winno być </w:t>
      </w:r>
      <w:r w:rsidR="004B735E">
        <w:t xml:space="preserve">podpisane i </w:t>
      </w:r>
      <w:r w:rsidRPr="00650DB2">
        <w:t xml:space="preserve">załączone do oferty. </w:t>
      </w:r>
    </w:p>
    <w:p w14:paraId="000000B1" w14:textId="691620BC" w:rsidR="00BD1A7A" w:rsidRPr="00650DB2" w:rsidRDefault="00B17CED" w:rsidP="00A5575E">
      <w:pPr>
        <w:numPr>
          <w:ilvl w:val="0"/>
          <w:numId w:val="15"/>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A5575E">
      <w:pPr>
        <w:numPr>
          <w:ilvl w:val="0"/>
          <w:numId w:val="15"/>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A5575E">
      <w:pPr>
        <w:numPr>
          <w:ilvl w:val="0"/>
          <w:numId w:val="15"/>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w:t>
      </w:r>
      <w:r w:rsidRPr="00650DB2">
        <w:lastRenderedPageBreak/>
        <w:t xml:space="preserve">zawarta umowa Wykonawców występujących wspólnie, nie może być krótszy od terminu </w:t>
      </w:r>
      <w:r w:rsidRPr="00F746D5">
        <w:t>określonego na wykonanie zamówienia.</w:t>
      </w:r>
    </w:p>
    <w:p w14:paraId="58F3C54C" w14:textId="0B52DE89" w:rsidR="00F746D5" w:rsidRPr="002D2AE2" w:rsidRDefault="00F746D5" w:rsidP="00A5575E">
      <w:pPr>
        <w:numPr>
          <w:ilvl w:val="0"/>
          <w:numId w:val="15"/>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A5575E">
      <w:pPr>
        <w:numPr>
          <w:ilvl w:val="0"/>
          <w:numId w:val="15"/>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7" w:name="_Toc96590564"/>
      <w:r>
        <w:t>XIII. Informacje o sposobie porozumiewania się zamawiającego z Wykonawcami oraz przekazywania oświadczeń lub dokumentów</w:t>
      </w:r>
      <w:r w:rsidR="00611906">
        <w:t>.</w:t>
      </w:r>
      <w:bookmarkEnd w:id="17"/>
    </w:p>
    <w:p w14:paraId="64F8EDE2" w14:textId="77777777" w:rsidR="008D3188" w:rsidRPr="008D3188" w:rsidRDefault="008D3188" w:rsidP="00A5575E">
      <w:pPr>
        <w:numPr>
          <w:ilvl w:val="0"/>
          <w:numId w:val="14"/>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A5575E">
      <w:pPr>
        <w:numPr>
          <w:ilvl w:val="0"/>
          <w:numId w:val="14"/>
        </w:numPr>
        <w:spacing w:line="320" w:lineRule="auto"/>
        <w:jc w:val="both"/>
      </w:pPr>
      <w:r w:rsidRPr="008D3188">
        <w:t>Osobą uprawnioną do kontaktu z Wykonawcami jest:</w:t>
      </w:r>
    </w:p>
    <w:p w14:paraId="4EA9DD99" w14:textId="6D0E94BE" w:rsidR="008D3188" w:rsidRPr="008D3188" w:rsidRDefault="008D3188" w:rsidP="00A5575E">
      <w:pPr>
        <w:numPr>
          <w:ilvl w:val="0"/>
          <w:numId w:val="32"/>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A5575E">
      <w:pPr>
        <w:numPr>
          <w:ilvl w:val="0"/>
          <w:numId w:val="32"/>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A5575E">
      <w:pPr>
        <w:numPr>
          <w:ilvl w:val="0"/>
          <w:numId w:val="14"/>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1">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A5575E">
      <w:pPr>
        <w:numPr>
          <w:ilvl w:val="0"/>
          <w:numId w:val="14"/>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2">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3">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lastRenderedPageBreak/>
        <w:t xml:space="preserve">Zamawiający będzie przekazywał wykonawcom informacje w formie elektronicznej za pośrednictwem </w:t>
      </w:r>
      <w:hyperlink r:id="rId14">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5">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w:t>
      </w:r>
      <w:r w:rsidRPr="001D239C">
        <w:t>(Dz. U. z 2020 r. poz. 2452),</w:t>
      </w:r>
      <w:r w:rsidRPr="008D3188">
        <w:t xml:space="preserve"> zamieszcza wymagania dotyczące specyfikacji połączenia, formatu przesyłanych danych oraz szyfrowania i oznaczania czasu przekazania i odbioru danych za pośrednictwem </w:t>
      </w:r>
      <w:hyperlink r:id="rId16">
        <w:r w:rsidRPr="007016E6">
          <w:rPr>
            <w:b/>
            <w:color w:val="0070C0"/>
          </w:rPr>
          <w:t>platformazakupowa.pl</w:t>
        </w:r>
      </w:hyperlink>
      <w:r w:rsidRPr="008D3188">
        <w:t>, tj.:</w:t>
      </w:r>
    </w:p>
    <w:p w14:paraId="5B05E76D" w14:textId="77777777" w:rsidR="008D3188" w:rsidRPr="008D3188" w:rsidRDefault="008D3188" w:rsidP="00D1296F">
      <w:pPr>
        <w:numPr>
          <w:ilvl w:val="1"/>
          <w:numId w:val="12"/>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D1296F">
      <w:pPr>
        <w:numPr>
          <w:ilvl w:val="1"/>
          <w:numId w:val="12"/>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D1296F">
      <w:pPr>
        <w:numPr>
          <w:ilvl w:val="1"/>
          <w:numId w:val="12"/>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D1296F">
      <w:pPr>
        <w:numPr>
          <w:ilvl w:val="1"/>
          <w:numId w:val="12"/>
        </w:numPr>
        <w:spacing w:line="320" w:lineRule="auto"/>
        <w:jc w:val="both"/>
      </w:pPr>
      <w:r w:rsidRPr="008D3188">
        <w:t>włączona obsługa JavaScript,</w:t>
      </w:r>
    </w:p>
    <w:p w14:paraId="2EE3F952" w14:textId="77777777" w:rsidR="008D3188" w:rsidRPr="008D3188" w:rsidRDefault="008D3188" w:rsidP="00D1296F">
      <w:pPr>
        <w:numPr>
          <w:ilvl w:val="1"/>
          <w:numId w:val="12"/>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77777777" w:rsidR="008D3188" w:rsidRPr="008D3188" w:rsidRDefault="008D3188" w:rsidP="00D1296F">
      <w:pPr>
        <w:numPr>
          <w:ilvl w:val="1"/>
          <w:numId w:val="12"/>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D1296F">
      <w:pPr>
        <w:numPr>
          <w:ilvl w:val="1"/>
          <w:numId w:val="12"/>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7">
        <w:r w:rsidRPr="007016E6">
          <w:rPr>
            <w:b/>
            <w:color w:val="0070C0"/>
          </w:rPr>
          <w:t>platformazakupowa.pl</w:t>
        </w:r>
      </w:hyperlink>
      <w:r w:rsidRPr="008D3188">
        <w:t xml:space="preserve"> określone w Regulaminie zamieszczonym na stronie internetowej </w:t>
      </w:r>
      <w:hyperlink r:id="rId18">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A5575E">
      <w:pPr>
        <w:numPr>
          <w:ilvl w:val="0"/>
          <w:numId w:val="14"/>
        </w:numPr>
        <w:pBdr>
          <w:top w:val="nil"/>
          <w:left w:val="nil"/>
          <w:bottom w:val="nil"/>
          <w:right w:val="nil"/>
          <w:between w:val="nil"/>
        </w:pBdr>
        <w:spacing w:line="320" w:lineRule="auto"/>
        <w:jc w:val="both"/>
        <w:rPr>
          <w:rFonts w:ascii="Calibri" w:eastAsia="Calibri" w:hAnsi="Calibri" w:cs="Calibri"/>
        </w:rPr>
      </w:pPr>
      <w:r w:rsidRPr="008D3188">
        <w:rPr>
          <w:b/>
        </w:rPr>
        <w:lastRenderedPageBreak/>
        <w:t xml:space="preserve">Zamawiający nie ponosi odpowiedzialności za złożenie oferty w sposób niezgodny z Instrukcją korzystania z </w:t>
      </w:r>
      <w:hyperlink r:id="rId19">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A5575E">
      <w:pPr>
        <w:numPr>
          <w:ilvl w:val="0"/>
          <w:numId w:val="14"/>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20">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1">
        <w:r w:rsidRPr="007016E6">
          <w:rPr>
            <w:b/>
            <w:color w:val="0070C0"/>
          </w:rPr>
          <w:t>platformazakupowa.pl</w:t>
        </w:r>
      </w:hyperlink>
      <w:r w:rsidRPr="008D3188">
        <w:t xml:space="preserve"> znajdują się w zakładce „Instrukcje dla Wykonawców" na stronie internetowej pod adresem: </w:t>
      </w:r>
      <w:hyperlink r:id="rId22">
        <w:r w:rsidRPr="007016E6">
          <w:rPr>
            <w:b/>
            <w:color w:val="0070C0"/>
          </w:rPr>
          <w:t>https://platformazakupowa.pl/strona/45-instrukcje</w:t>
        </w:r>
      </w:hyperlink>
    </w:p>
    <w:p w14:paraId="4AFDE66E"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A5575E">
      <w:pPr>
        <w:numPr>
          <w:ilvl w:val="0"/>
          <w:numId w:val="14"/>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A5575E">
      <w:pPr>
        <w:numPr>
          <w:ilvl w:val="0"/>
          <w:numId w:val="14"/>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8" w:name="_Toc96590565"/>
      <w:r>
        <w:t>XIV. Opis sposobu przygotowania ofert oraz dokumentów wymaganych przez Zamawiającego w SWZ</w:t>
      </w:r>
      <w:bookmarkEnd w:id="18"/>
    </w:p>
    <w:p w14:paraId="572889DF" w14:textId="77777777" w:rsidR="00B53F72" w:rsidRPr="00100CC7" w:rsidRDefault="00B53F72" w:rsidP="00A5575E">
      <w:pPr>
        <w:numPr>
          <w:ilvl w:val="0"/>
          <w:numId w:val="30"/>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A5575E">
      <w:pPr>
        <w:pStyle w:val="Akapitzlist"/>
        <w:numPr>
          <w:ilvl w:val="0"/>
          <w:numId w:val="32"/>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Default="00650DB2" w:rsidP="00B53F72">
      <w:pPr>
        <w:ind w:left="720"/>
        <w:jc w:val="both"/>
        <w:rPr>
          <w:rFonts w:eastAsia="Calibri"/>
        </w:rPr>
      </w:pPr>
      <w:r w:rsidRPr="0004130E">
        <w:rPr>
          <w:rFonts w:eastAsia="Calibri"/>
        </w:rPr>
        <w:lastRenderedPageBreak/>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A5575E">
      <w:pPr>
        <w:pStyle w:val="Akapitzlist"/>
        <w:numPr>
          <w:ilvl w:val="0"/>
          <w:numId w:val="32"/>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A5575E">
      <w:pPr>
        <w:pStyle w:val="Akapitzlist"/>
        <w:numPr>
          <w:ilvl w:val="0"/>
          <w:numId w:val="32"/>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A5575E">
      <w:pPr>
        <w:pStyle w:val="Akapitzlist"/>
        <w:numPr>
          <w:ilvl w:val="0"/>
          <w:numId w:val="32"/>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A5575E">
      <w:pPr>
        <w:pStyle w:val="Akapitzlist"/>
        <w:numPr>
          <w:ilvl w:val="0"/>
          <w:numId w:val="32"/>
        </w:numPr>
      </w:pPr>
      <w:r w:rsidRPr="0004130E">
        <w:t>Pełnomocnictwo (jeżeli dotyczy)</w:t>
      </w:r>
    </w:p>
    <w:p w14:paraId="0BFB2FB3" w14:textId="207790A6" w:rsidR="00F746D5" w:rsidRPr="0004130E" w:rsidRDefault="00F746D5" w:rsidP="00A5575E">
      <w:pPr>
        <w:pStyle w:val="Akapitzlist"/>
        <w:numPr>
          <w:ilvl w:val="0"/>
          <w:numId w:val="32"/>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591E497C" w:rsidR="007016E6" w:rsidRPr="0004130E" w:rsidRDefault="007016E6" w:rsidP="00A5575E">
      <w:pPr>
        <w:pStyle w:val="Akapitzlist"/>
        <w:numPr>
          <w:ilvl w:val="0"/>
          <w:numId w:val="32"/>
        </w:numPr>
        <w:spacing w:line="240" w:lineRule="auto"/>
      </w:pPr>
      <w:r w:rsidRPr="0004130E">
        <w:t>Potwierdzenie wniesienia wadium</w:t>
      </w:r>
      <w:r w:rsidR="007D6E44">
        <w:t>/Wadium</w:t>
      </w:r>
      <w:r w:rsidR="00395D06">
        <w:t xml:space="preserve"> (jeżeli dotyczy)</w:t>
      </w: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A5575E">
      <w:pPr>
        <w:numPr>
          <w:ilvl w:val="0"/>
          <w:numId w:val="30"/>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8"/>
      </w:r>
      <w:r w:rsidRPr="00100CC7">
        <w:t xml:space="preserve"> (</w:t>
      </w:r>
      <w:r w:rsidRPr="00100CC7">
        <w:rPr>
          <w:b/>
        </w:rPr>
        <w:t xml:space="preserve">opcja rekomendowana </w:t>
      </w:r>
      <w:r w:rsidRPr="00100CC7">
        <w:t>przez</w:t>
      </w:r>
      <w:r w:rsidRPr="00100CC7">
        <w:rPr>
          <w:b/>
        </w:rPr>
        <w:t xml:space="preserve"> </w:t>
      </w:r>
      <w:hyperlink r:id="rId23">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A5575E">
      <w:pPr>
        <w:numPr>
          <w:ilvl w:val="0"/>
          <w:numId w:val="30"/>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A5575E">
      <w:pPr>
        <w:numPr>
          <w:ilvl w:val="0"/>
          <w:numId w:val="30"/>
        </w:numPr>
        <w:pBdr>
          <w:top w:val="nil"/>
          <w:left w:val="nil"/>
          <w:bottom w:val="nil"/>
          <w:right w:val="nil"/>
          <w:between w:val="nil"/>
        </w:pBdr>
        <w:jc w:val="both"/>
      </w:pPr>
      <w:r w:rsidRPr="00100CC7">
        <w:t>Oferta powinna być:</w:t>
      </w:r>
    </w:p>
    <w:p w14:paraId="39F6AEB5" w14:textId="77777777" w:rsidR="00B53F72" w:rsidRPr="00100CC7" w:rsidRDefault="00B53F72" w:rsidP="00A5575E">
      <w:pPr>
        <w:numPr>
          <w:ilvl w:val="1"/>
          <w:numId w:val="29"/>
        </w:numPr>
        <w:spacing w:line="320" w:lineRule="auto"/>
        <w:jc w:val="both"/>
      </w:pPr>
      <w:r w:rsidRPr="00100CC7">
        <w:t>sporządzona na podstawie załączników niniejszej SWZ w języku polskim,</w:t>
      </w:r>
    </w:p>
    <w:p w14:paraId="479928A0" w14:textId="77777777" w:rsidR="00B53F72" w:rsidRPr="00100CC7" w:rsidRDefault="00B53F72" w:rsidP="00A5575E">
      <w:pPr>
        <w:numPr>
          <w:ilvl w:val="1"/>
          <w:numId w:val="29"/>
        </w:numPr>
        <w:spacing w:line="320" w:lineRule="auto"/>
        <w:jc w:val="both"/>
      </w:pPr>
      <w:r w:rsidRPr="00100CC7">
        <w:t xml:space="preserve">złożona przy użyciu środków komunikacji elektronicznej tzn. za pośrednictwem </w:t>
      </w:r>
      <w:hyperlink r:id="rId24">
        <w:r w:rsidRPr="007016E6">
          <w:rPr>
            <w:b/>
            <w:color w:val="0070C0"/>
          </w:rPr>
          <w:t>platformazakupowa.pl</w:t>
        </w:r>
      </w:hyperlink>
      <w:r w:rsidRPr="00100CC7">
        <w:t>,</w:t>
      </w:r>
    </w:p>
    <w:p w14:paraId="59B857EB" w14:textId="77777777" w:rsidR="00B53F72" w:rsidRPr="00100CC7" w:rsidRDefault="00B53F72" w:rsidP="00A5575E">
      <w:pPr>
        <w:numPr>
          <w:ilvl w:val="1"/>
          <w:numId w:val="29"/>
        </w:numPr>
        <w:spacing w:line="320" w:lineRule="auto"/>
        <w:jc w:val="both"/>
        <w:rPr>
          <w:rFonts w:ascii="Calibri" w:eastAsia="Calibri" w:hAnsi="Calibri" w:cs="Calibri"/>
        </w:rPr>
      </w:pPr>
      <w:r w:rsidRPr="00100CC7">
        <w:t xml:space="preserve">podpisana </w:t>
      </w:r>
      <w:hyperlink r:id="rId25">
        <w:r w:rsidRPr="007016E6">
          <w:rPr>
            <w:b/>
            <w:color w:val="0070C0"/>
          </w:rPr>
          <w:t>kwalifikowanym podpisem elektronicznym</w:t>
        </w:r>
      </w:hyperlink>
      <w:r w:rsidRPr="007016E6">
        <w:rPr>
          <w:color w:val="0070C0"/>
        </w:rPr>
        <w:t xml:space="preserve"> lub </w:t>
      </w:r>
      <w:hyperlink r:id="rId26">
        <w:r w:rsidRPr="007016E6">
          <w:rPr>
            <w:b/>
            <w:color w:val="0070C0"/>
          </w:rPr>
          <w:t>podpisem zaufanym</w:t>
        </w:r>
      </w:hyperlink>
      <w:r w:rsidRPr="007016E6">
        <w:rPr>
          <w:color w:val="0070C0"/>
        </w:rPr>
        <w:t xml:space="preserve"> </w:t>
      </w:r>
      <w:r w:rsidRPr="00100CC7">
        <w:t xml:space="preserve">lub </w:t>
      </w:r>
      <w:hyperlink r:id="rId27">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A5575E">
      <w:pPr>
        <w:numPr>
          <w:ilvl w:val="0"/>
          <w:numId w:val="30"/>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A5575E">
      <w:pPr>
        <w:numPr>
          <w:ilvl w:val="0"/>
          <w:numId w:val="30"/>
        </w:numPr>
        <w:pBdr>
          <w:top w:val="nil"/>
          <w:left w:val="nil"/>
          <w:bottom w:val="nil"/>
          <w:right w:val="nil"/>
          <w:between w:val="nil"/>
        </w:pBdr>
        <w:jc w:val="both"/>
      </w:pPr>
      <w:r w:rsidRPr="00100CC7">
        <w:lastRenderedPageBreak/>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A5575E">
      <w:pPr>
        <w:numPr>
          <w:ilvl w:val="0"/>
          <w:numId w:val="30"/>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A5575E">
      <w:pPr>
        <w:numPr>
          <w:ilvl w:val="0"/>
          <w:numId w:val="30"/>
        </w:numPr>
        <w:pBdr>
          <w:top w:val="nil"/>
          <w:left w:val="nil"/>
          <w:bottom w:val="nil"/>
          <w:right w:val="nil"/>
          <w:between w:val="nil"/>
        </w:pBdr>
        <w:jc w:val="both"/>
      </w:pPr>
      <w:r w:rsidRPr="00100CC7">
        <w:t xml:space="preserve">Wykonawca, za pośrednictwem </w:t>
      </w:r>
      <w:hyperlink r:id="rId28">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7818B4" w:rsidP="00B53F72">
      <w:pPr>
        <w:spacing w:line="320" w:lineRule="auto"/>
        <w:ind w:left="720"/>
        <w:jc w:val="both"/>
        <w:rPr>
          <w:b/>
          <w:color w:val="0070C0"/>
        </w:rPr>
      </w:pPr>
      <w:hyperlink r:id="rId29">
        <w:r w:rsidR="00B53F72" w:rsidRPr="007016E6">
          <w:rPr>
            <w:b/>
            <w:color w:val="0070C0"/>
          </w:rPr>
          <w:t>https://platformazakupowa.pl/strona/45-instrukcje</w:t>
        </w:r>
      </w:hyperlink>
    </w:p>
    <w:p w14:paraId="5E7F2B06" w14:textId="77777777" w:rsidR="00B53F72" w:rsidRPr="00100CC7" w:rsidRDefault="00B53F72" w:rsidP="00A5575E">
      <w:pPr>
        <w:numPr>
          <w:ilvl w:val="0"/>
          <w:numId w:val="30"/>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A5575E">
      <w:pPr>
        <w:numPr>
          <w:ilvl w:val="0"/>
          <w:numId w:val="30"/>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A5575E">
      <w:pPr>
        <w:numPr>
          <w:ilvl w:val="0"/>
          <w:numId w:val="30"/>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A5575E">
      <w:pPr>
        <w:numPr>
          <w:ilvl w:val="0"/>
          <w:numId w:val="30"/>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A5575E">
      <w:pPr>
        <w:numPr>
          <w:ilvl w:val="0"/>
          <w:numId w:val="30"/>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19" w:name="_Toc96590566"/>
      <w:r>
        <w:t>XV. Sposób obliczania ceny oferty</w:t>
      </w:r>
      <w:bookmarkEnd w:id="19"/>
    </w:p>
    <w:p w14:paraId="6FF3BFD1" w14:textId="77777777" w:rsidR="00AC5629" w:rsidRPr="00AC5629" w:rsidRDefault="00AC5629" w:rsidP="00AC5629"/>
    <w:p w14:paraId="2D353D66" w14:textId="708060AE" w:rsidR="0089094A" w:rsidRDefault="0089094A" w:rsidP="00D1296F">
      <w:pPr>
        <w:pStyle w:val="Akapitzlist"/>
        <w:numPr>
          <w:ilvl w:val="0"/>
          <w:numId w:val="4"/>
        </w:numPr>
        <w:spacing w:line="240" w:lineRule="auto"/>
      </w:pPr>
      <w:r w:rsidRPr="0089094A">
        <w:t xml:space="preserve">Wykonawca podaje </w:t>
      </w:r>
      <w:r w:rsidRPr="005272CC">
        <w:rPr>
          <w:b/>
        </w:rPr>
        <w:t xml:space="preserve">cenę </w:t>
      </w:r>
      <w:r w:rsidR="002E6CBB" w:rsidRPr="005272CC">
        <w:rPr>
          <w:b/>
        </w:rPr>
        <w:t>ryczałtową</w:t>
      </w:r>
      <w:r w:rsidR="002E6CBB">
        <w:t xml:space="preserve">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AC5629">
      <w:pPr>
        <w:pStyle w:val="Akapitzlist"/>
        <w:spacing w:line="240" w:lineRule="auto"/>
        <w:ind w:left="1024"/>
      </w:pPr>
    </w:p>
    <w:p w14:paraId="65157A46" w14:textId="24E2A5E8" w:rsidR="00AC5629" w:rsidRDefault="00B53F72" w:rsidP="00D1296F">
      <w:pPr>
        <w:numPr>
          <w:ilvl w:val="0"/>
          <w:numId w:val="4"/>
        </w:numPr>
        <w:spacing w:line="240" w:lineRule="auto"/>
        <w:ind w:left="1026"/>
        <w:jc w:val="both"/>
      </w:pPr>
      <w:r w:rsidRPr="002E6CBB">
        <w:t xml:space="preserve">Cena ofertowa brutto musi uwzględniać wszystkie koszty związane z realizacją przedmiotu zamówienia zgodnie z opisem przedmiotu zamówienia oraz istotnymi postanowieniami umowy określonymi w niniejszej SWZ. </w:t>
      </w:r>
    </w:p>
    <w:p w14:paraId="26038827" w14:textId="77777777" w:rsidR="0001173B" w:rsidRPr="002E6CBB" w:rsidRDefault="0001173B" w:rsidP="0001173B">
      <w:pPr>
        <w:spacing w:line="240" w:lineRule="auto"/>
        <w:ind w:left="1026"/>
        <w:jc w:val="both"/>
      </w:pPr>
    </w:p>
    <w:p w14:paraId="738B5991" w14:textId="77777777" w:rsidR="00B53F72" w:rsidRDefault="00B53F72" w:rsidP="00D1296F">
      <w:pPr>
        <w:numPr>
          <w:ilvl w:val="0"/>
          <w:numId w:val="4"/>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AC5629">
      <w:pPr>
        <w:spacing w:line="240" w:lineRule="auto"/>
        <w:ind w:left="1024"/>
        <w:jc w:val="both"/>
      </w:pPr>
    </w:p>
    <w:p w14:paraId="6E0EFD7E" w14:textId="77777777" w:rsidR="00B53F72" w:rsidRDefault="00B53F72" w:rsidP="00D1296F">
      <w:pPr>
        <w:numPr>
          <w:ilvl w:val="0"/>
          <w:numId w:val="4"/>
        </w:numPr>
        <w:spacing w:line="240" w:lineRule="auto"/>
        <w:jc w:val="both"/>
      </w:pPr>
      <w:r w:rsidRPr="005B55A3">
        <w:lastRenderedPageBreak/>
        <w:t>Cena oferty powinna być wyrażona w złotych polskich (PLN) z dokładnością do dwóch miejsc po przecinku.</w:t>
      </w:r>
    </w:p>
    <w:p w14:paraId="2C1F2310" w14:textId="77777777" w:rsidR="00AC5629" w:rsidRPr="005B55A3" w:rsidRDefault="00AC5629" w:rsidP="00AC5629">
      <w:pPr>
        <w:spacing w:line="240" w:lineRule="auto"/>
        <w:ind w:left="1024"/>
        <w:jc w:val="both"/>
      </w:pPr>
    </w:p>
    <w:p w14:paraId="7A14C0D2" w14:textId="77777777" w:rsidR="00B53F72" w:rsidRDefault="00B53F72" w:rsidP="00D1296F">
      <w:pPr>
        <w:numPr>
          <w:ilvl w:val="0"/>
          <w:numId w:val="4"/>
        </w:numPr>
        <w:spacing w:line="240" w:lineRule="auto"/>
        <w:jc w:val="both"/>
      </w:pPr>
      <w:r w:rsidRPr="005B55A3">
        <w:t>Zamawiający nie przewiduje rozliczeń w walucie obcej.</w:t>
      </w:r>
    </w:p>
    <w:p w14:paraId="708B15F5" w14:textId="77777777" w:rsidR="0001173B" w:rsidRPr="005B55A3" w:rsidRDefault="0001173B" w:rsidP="0001173B">
      <w:pPr>
        <w:spacing w:line="240" w:lineRule="auto"/>
        <w:ind w:left="1024"/>
        <w:jc w:val="both"/>
      </w:pPr>
    </w:p>
    <w:p w14:paraId="29824A3C" w14:textId="104EDEB0" w:rsidR="00AC5629" w:rsidRDefault="00B53F72" w:rsidP="00D1296F">
      <w:pPr>
        <w:numPr>
          <w:ilvl w:val="0"/>
          <w:numId w:val="4"/>
        </w:numPr>
        <w:spacing w:line="360" w:lineRule="auto"/>
        <w:jc w:val="both"/>
      </w:pPr>
      <w:r w:rsidRPr="005B55A3">
        <w:t>Wyliczona cena oferty brutto będzie służyć do porównania złożonych ofert i do rozliczenia w trakcie realizacji zamówienia.</w:t>
      </w:r>
    </w:p>
    <w:p w14:paraId="22D65762" w14:textId="77777777" w:rsidR="0001173B" w:rsidRPr="005B55A3" w:rsidRDefault="0001173B" w:rsidP="0001173B">
      <w:pPr>
        <w:spacing w:line="360" w:lineRule="auto"/>
        <w:ind w:left="1024"/>
        <w:jc w:val="both"/>
      </w:pPr>
    </w:p>
    <w:p w14:paraId="7A342A0E" w14:textId="25B9C41A" w:rsidR="00B53F72" w:rsidRPr="005B55A3" w:rsidRDefault="00B53F72" w:rsidP="00D1296F">
      <w:pPr>
        <w:numPr>
          <w:ilvl w:val="0"/>
          <w:numId w:val="4"/>
        </w:numPr>
        <w:spacing w:line="360" w:lineRule="auto"/>
        <w:jc w:val="both"/>
      </w:pPr>
      <w:r w:rsidRPr="005B55A3">
        <w:t>Jeżeli została złożona oferta, której wybór prowadziłby do powstania u zamawiającego obowiązku podatkowego zgodnie z ustawą z dnia 11 marca 2004 r</w:t>
      </w:r>
      <w:r w:rsidR="00C531BC">
        <w:t>. o podatku od towarów i usług</w:t>
      </w:r>
      <w:r w:rsidRPr="005B55A3">
        <w:t>, dla celów zastosowania kryterium ceny lub kosztu zamawiający dolicza do przedstawionej w tej ofercie ceny kwotę podatku od towarów i usług, którą miałby obowiązek rozliczyć</w:t>
      </w:r>
      <w:r w:rsidRPr="005B55A3">
        <w:rPr>
          <w:vertAlign w:val="superscript"/>
        </w:rPr>
        <w:footnoteReference w:id="9"/>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13E31C5A" w14:textId="77777777" w:rsidR="0001173B" w:rsidRPr="005B55A3" w:rsidRDefault="0001173B" w:rsidP="0001173B">
      <w:pPr>
        <w:tabs>
          <w:tab w:val="left" w:pos="1276"/>
        </w:tabs>
        <w:spacing w:line="360" w:lineRule="auto"/>
        <w:jc w:val="both"/>
      </w:pPr>
    </w:p>
    <w:p w14:paraId="55B0255A" w14:textId="40BCA677" w:rsidR="00B53F72" w:rsidRPr="005B55A3" w:rsidRDefault="00B53F72" w:rsidP="00D1296F">
      <w:pPr>
        <w:numPr>
          <w:ilvl w:val="0"/>
          <w:numId w:val="4"/>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20" w:name="_Toc96590567"/>
      <w:r w:rsidRPr="005E547A">
        <w:t>XVI. Wymagania dotyczące wadium</w:t>
      </w:r>
      <w:bookmarkEnd w:id="20"/>
      <w:r w:rsidR="00003104" w:rsidRPr="005E547A">
        <w:t xml:space="preserve"> </w:t>
      </w:r>
    </w:p>
    <w:p w14:paraId="3152A284" w14:textId="002A8AAF" w:rsidR="007D6E44" w:rsidRPr="008A719B" w:rsidRDefault="006C22E6" w:rsidP="007D6E44">
      <w:pPr>
        <w:widowControl w:val="0"/>
        <w:suppressAutoHyphens/>
        <w:spacing w:line="360" w:lineRule="auto"/>
        <w:jc w:val="both"/>
        <w:rPr>
          <w:rFonts w:eastAsia="Times New Roman"/>
          <w:lang w:eastAsia="zh-CN"/>
        </w:rPr>
      </w:pPr>
      <w:r w:rsidRPr="008A719B">
        <w:rPr>
          <w:rFonts w:eastAsia="Times New Roman"/>
          <w:b/>
          <w:lang w:eastAsia="zh-CN"/>
        </w:rPr>
        <w:t>1.</w:t>
      </w:r>
      <w:r w:rsidR="008A719B">
        <w:rPr>
          <w:rFonts w:eastAsia="Times New Roman"/>
          <w:lang w:eastAsia="zh-CN"/>
        </w:rPr>
        <w:t xml:space="preserve"> </w:t>
      </w:r>
      <w:r w:rsidR="007D6E44" w:rsidRPr="002649CB">
        <w:rPr>
          <w:rFonts w:eastAsia="Times New Roman"/>
          <w:b/>
          <w:lang w:eastAsia="zh-CN"/>
        </w:rPr>
        <w:t xml:space="preserve">Oferta </w:t>
      </w:r>
      <w:r w:rsidR="002649CB" w:rsidRPr="002649CB">
        <w:rPr>
          <w:rFonts w:eastAsia="Times New Roman"/>
          <w:b/>
          <w:lang w:eastAsia="zh-CN"/>
        </w:rPr>
        <w:t xml:space="preserve"> nie </w:t>
      </w:r>
      <w:r w:rsidR="007D6E44" w:rsidRPr="002649CB">
        <w:rPr>
          <w:rFonts w:eastAsia="Times New Roman"/>
          <w:b/>
          <w:lang w:eastAsia="zh-CN"/>
        </w:rPr>
        <w:t>musi być za</w:t>
      </w:r>
      <w:r w:rsidR="002649CB" w:rsidRPr="002649CB">
        <w:rPr>
          <w:rFonts w:eastAsia="Times New Roman"/>
          <w:b/>
          <w:lang w:eastAsia="zh-CN"/>
        </w:rPr>
        <w:t>bezpieczona wadium –</w:t>
      </w:r>
      <w:r w:rsidR="00F934FF">
        <w:rPr>
          <w:rFonts w:eastAsia="Times New Roman"/>
          <w:b/>
          <w:lang w:eastAsia="zh-CN"/>
        </w:rPr>
        <w:t xml:space="preserve">  dla żadnej z czę</w:t>
      </w:r>
      <w:r w:rsidR="002649CB" w:rsidRPr="002649CB">
        <w:rPr>
          <w:rFonts w:eastAsia="Times New Roman"/>
          <w:b/>
          <w:lang w:eastAsia="zh-CN"/>
        </w:rPr>
        <w:t>ści.</w:t>
      </w:r>
    </w:p>
    <w:p w14:paraId="000000FA" w14:textId="77777777" w:rsidR="00BD1A7A" w:rsidRDefault="00B17CED">
      <w:pPr>
        <w:pStyle w:val="Nagwek2"/>
        <w:spacing w:before="240" w:after="240"/>
      </w:pPr>
      <w:bookmarkStart w:id="21" w:name="_Toc96590568"/>
      <w:r>
        <w:t>XVII. Termin związania ofertą</w:t>
      </w:r>
      <w:bookmarkEnd w:id="21"/>
    </w:p>
    <w:p w14:paraId="000000FB" w14:textId="063B12C0" w:rsidR="00BD1A7A" w:rsidRPr="00DA4A7F" w:rsidRDefault="00B17CED" w:rsidP="00A5575E">
      <w:pPr>
        <w:numPr>
          <w:ilvl w:val="0"/>
          <w:numId w:val="31"/>
        </w:numPr>
        <w:spacing w:before="240" w:line="360" w:lineRule="auto"/>
        <w:ind w:left="426"/>
        <w:jc w:val="both"/>
      </w:pPr>
      <w:r w:rsidRPr="00DA4A7F">
        <w:t xml:space="preserve">Wykonawca będzie związany ofertą przez okres </w:t>
      </w:r>
      <w:r w:rsidRPr="00DA4A7F">
        <w:rPr>
          <w:b/>
          <w:color w:val="0070C0"/>
        </w:rPr>
        <w:t>30 dni</w:t>
      </w:r>
      <w:r w:rsidRPr="00DA4A7F">
        <w:t>, tj. do dnia</w:t>
      </w:r>
      <w:r w:rsidR="004C7259" w:rsidRPr="00DA4A7F">
        <w:t xml:space="preserve"> </w:t>
      </w:r>
      <w:r w:rsidR="00F82157">
        <w:rPr>
          <w:b/>
          <w:color w:val="0070C0"/>
          <w:highlight w:val="yellow"/>
        </w:rPr>
        <w:t>21</w:t>
      </w:r>
      <w:r w:rsidR="0050174D" w:rsidRPr="002649CB">
        <w:rPr>
          <w:b/>
          <w:color w:val="0070C0"/>
          <w:highlight w:val="yellow"/>
        </w:rPr>
        <w:t>.</w:t>
      </w:r>
      <w:r w:rsidR="002649CB">
        <w:rPr>
          <w:b/>
          <w:color w:val="0070C0"/>
          <w:highlight w:val="yellow"/>
        </w:rPr>
        <w:t>06</w:t>
      </w:r>
      <w:r w:rsidR="00003104" w:rsidRPr="002649CB">
        <w:rPr>
          <w:b/>
          <w:color w:val="0070C0"/>
          <w:highlight w:val="yellow"/>
        </w:rPr>
        <w:t>.202</w:t>
      </w:r>
      <w:r w:rsidR="002649CB">
        <w:rPr>
          <w:b/>
          <w:color w:val="0070C0"/>
          <w:highlight w:val="yellow"/>
        </w:rPr>
        <w:t>4</w:t>
      </w:r>
      <w:r w:rsidRPr="00DA4A7F">
        <w:rPr>
          <w:smallCaps/>
          <w:color w:val="E36C0A" w:themeColor="accent6" w:themeShade="BF"/>
        </w:rPr>
        <w:t xml:space="preserve"> </w:t>
      </w:r>
      <w:r w:rsidRPr="00DA4A7F">
        <w:t>r. Bieg terminu związania ofertą rozpoczyna się wraz z upływem terminu składania ofert.</w:t>
      </w:r>
    </w:p>
    <w:p w14:paraId="000000FC" w14:textId="772AFBD6" w:rsidR="00BD1A7A" w:rsidRPr="00DA4A7F" w:rsidRDefault="00B17CED" w:rsidP="00A5575E">
      <w:pPr>
        <w:numPr>
          <w:ilvl w:val="0"/>
          <w:numId w:val="31"/>
        </w:numPr>
        <w:spacing w:line="360" w:lineRule="auto"/>
        <w:ind w:left="426"/>
        <w:jc w:val="both"/>
      </w:pPr>
      <w:r w:rsidRPr="00DA4A7F">
        <w:t xml:space="preserve">W przypadku gdy wybór najkorzystniejszej oferty nie nastąpi przed upływem terminu związania ofertą wskazanego w ust. 1, Zamawiający przed upływem terminu związania </w:t>
      </w:r>
      <w:r w:rsidRPr="00DA4A7F">
        <w:lastRenderedPageBreak/>
        <w:t xml:space="preserve">ofertą zwraca się jednokrotnie do Wykonawców o wyrażenie zgody na przedłużenie tego terminu o wskazywany przez niego </w:t>
      </w:r>
      <w:r w:rsidR="00003104" w:rsidRPr="00DA4A7F">
        <w:t xml:space="preserve">okres, nie dłuższy niż 30 dni. </w:t>
      </w:r>
      <w:r w:rsidRPr="00DA4A7F">
        <w:t>Przedłużenie terminu związania ofertą wymaga złożenia przez wykonawcę pisemnego oświadczenia o wyrażeniu zgody na przedłużenie terminu związania ofertą.</w:t>
      </w:r>
    </w:p>
    <w:p w14:paraId="000000FD" w14:textId="1A4B5216" w:rsidR="00BD1A7A" w:rsidRPr="00DA4A7F" w:rsidRDefault="00B17CED" w:rsidP="00A5575E">
      <w:pPr>
        <w:numPr>
          <w:ilvl w:val="0"/>
          <w:numId w:val="31"/>
        </w:numPr>
        <w:spacing w:line="360" w:lineRule="auto"/>
        <w:ind w:left="426"/>
        <w:jc w:val="both"/>
      </w:pPr>
      <w:r w:rsidRPr="00DA4A7F">
        <w:t>Odmowa wyrażenia zgody na przedłużenie terminu związania ofertą n</w:t>
      </w:r>
      <w:r w:rsidR="00003104" w:rsidRPr="00DA4A7F">
        <w:t>ie powoduje utraty wadium (jeżeli było wymagane).</w:t>
      </w:r>
    </w:p>
    <w:p w14:paraId="000000FE" w14:textId="77777777" w:rsidR="00BD1A7A" w:rsidRPr="00DA4A7F" w:rsidRDefault="00B17CED">
      <w:pPr>
        <w:pStyle w:val="Nagwek2"/>
        <w:spacing w:before="240" w:after="240"/>
      </w:pPr>
      <w:bookmarkStart w:id="22" w:name="_Toc96590569"/>
      <w:r w:rsidRPr="00DA4A7F">
        <w:t>XVIII. Miejsce i termin składania ofert</w:t>
      </w:r>
      <w:bookmarkEnd w:id="22"/>
    </w:p>
    <w:p w14:paraId="000000FF" w14:textId="2A6BDEA8" w:rsidR="00BD1A7A" w:rsidRPr="00DA4A7F" w:rsidRDefault="00B17CED" w:rsidP="00A5575E">
      <w:pPr>
        <w:numPr>
          <w:ilvl w:val="0"/>
          <w:numId w:val="21"/>
        </w:numPr>
        <w:spacing w:before="240"/>
        <w:jc w:val="both"/>
      </w:pPr>
      <w:r w:rsidRPr="00DA4A7F">
        <w:t>Ofertę wraz z wymaganymi dokumentami należy umieścić na</w:t>
      </w:r>
      <w:r w:rsidRPr="00DA4A7F">
        <w:rPr>
          <w:color w:val="0070C0"/>
        </w:rPr>
        <w:t xml:space="preserve"> </w:t>
      </w:r>
      <w:hyperlink r:id="rId30">
        <w:r w:rsidRPr="00DA4A7F">
          <w:rPr>
            <w:b/>
            <w:color w:val="0070C0"/>
          </w:rPr>
          <w:t>platformazakupowa.pl</w:t>
        </w:r>
      </w:hyperlink>
      <w:r w:rsidRPr="00DA4A7F">
        <w:rPr>
          <w:b/>
          <w:color w:val="E36C0A" w:themeColor="accent6" w:themeShade="BF"/>
        </w:rPr>
        <w:t xml:space="preserve"> </w:t>
      </w:r>
      <w:r w:rsidRPr="00DA4A7F">
        <w:t xml:space="preserve">pod adresem: </w:t>
      </w:r>
      <w:r w:rsidR="00003104" w:rsidRPr="00DA4A7F">
        <w:rPr>
          <w:b/>
          <w:color w:val="0070C0"/>
        </w:rPr>
        <w:t>www.platformazakupowa.pl/pn/poddebicki</w:t>
      </w:r>
      <w:r w:rsidRPr="00DA4A7F">
        <w:rPr>
          <w:color w:val="E36C0A" w:themeColor="accent6" w:themeShade="BF"/>
        </w:rPr>
        <w:t xml:space="preserve"> </w:t>
      </w:r>
      <w:r w:rsidRPr="00DA4A7F">
        <w:t xml:space="preserve">w myśl Ustawy PZP na stronie internetowej prowadzonego postępowania  do dnia </w:t>
      </w:r>
      <w:r w:rsidR="00F82157">
        <w:rPr>
          <w:b/>
          <w:color w:val="0070C0"/>
          <w:highlight w:val="yellow"/>
        </w:rPr>
        <w:t>23</w:t>
      </w:r>
      <w:r w:rsidR="00003104" w:rsidRPr="002649CB">
        <w:rPr>
          <w:b/>
          <w:color w:val="0070C0"/>
          <w:highlight w:val="yellow"/>
        </w:rPr>
        <w:t>.</w:t>
      </w:r>
      <w:r w:rsidR="002649CB">
        <w:rPr>
          <w:b/>
          <w:color w:val="0070C0"/>
          <w:highlight w:val="yellow"/>
        </w:rPr>
        <w:t>05</w:t>
      </w:r>
      <w:r w:rsidR="005805B1" w:rsidRPr="002649CB">
        <w:rPr>
          <w:b/>
          <w:color w:val="0070C0"/>
          <w:highlight w:val="yellow"/>
        </w:rPr>
        <w:t>.</w:t>
      </w:r>
      <w:r w:rsidR="00003104" w:rsidRPr="002649CB">
        <w:rPr>
          <w:b/>
          <w:color w:val="0070C0"/>
          <w:highlight w:val="yellow"/>
        </w:rPr>
        <w:t>202</w:t>
      </w:r>
      <w:r w:rsidR="002649CB">
        <w:rPr>
          <w:b/>
          <w:color w:val="0070C0"/>
          <w:highlight w:val="yellow"/>
        </w:rPr>
        <w:t>4</w:t>
      </w:r>
      <w:r w:rsidR="00003104" w:rsidRPr="00DA4A7F">
        <w:rPr>
          <w:color w:val="0070C0"/>
        </w:rPr>
        <w:t xml:space="preserve"> </w:t>
      </w:r>
      <w:r w:rsidR="00003104" w:rsidRPr="00DA4A7F">
        <w:t>r.</w:t>
      </w:r>
      <w:r w:rsidRPr="00DA4A7F">
        <w:t xml:space="preserve"> do godziny </w:t>
      </w:r>
      <w:r w:rsidR="001A053C" w:rsidRPr="00DA4A7F">
        <w:rPr>
          <w:b/>
          <w:color w:val="0070C0"/>
        </w:rPr>
        <w:t>09</w:t>
      </w:r>
      <w:r w:rsidR="00003104" w:rsidRPr="00DA4A7F">
        <w:rPr>
          <w:b/>
          <w:color w:val="0070C0"/>
        </w:rPr>
        <w:t>:00</w:t>
      </w:r>
    </w:p>
    <w:p w14:paraId="00000100" w14:textId="77777777" w:rsidR="00BD1A7A" w:rsidRPr="00DA4A7F" w:rsidRDefault="00B17CED" w:rsidP="00A5575E">
      <w:pPr>
        <w:numPr>
          <w:ilvl w:val="0"/>
          <w:numId w:val="21"/>
        </w:numPr>
        <w:pBdr>
          <w:top w:val="nil"/>
          <w:left w:val="nil"/>
          <w:bottom w:val="nil"/>
          <w:right w:val="nil"/>
          <w:between w:val="nil"/>
        </w:pBdr>
        <w:jc w:val="both"/>
      </w:pPr>
      <w:r w:rsidRPr="00DA4A7F">
        <w:t>Do oferty należy dołączyć wszystkie wymagane w SWZ dokumenty.</w:t>
      </w:r>
    </w:p>
    <w:p w14:paraId="00000101" w14:textId="77777777" w:rsidR="00BD1A7A" w:rsidRPr="00DA4A7F" w:rsidRDefault="00B17CED" w:rsidP="00A5575E">
      <w:pPr>
        <w:numPr>
          <w:ilvl w:val="0"/>
          <w:numId w:val="21"/>
        </w:numPr>
        <w:pBdr>
          <w:top w:val="nil"/>
          <w:left w:val="nil"/>
          <w:bottom w:val="nil"/>
          <w:right w:val="nil"/>
          <w:between w:val="nil"/>
        </w:pBdr>
        <w:jc w:val="both"/>
      </w:pPr>
      <w:r w:rsidRPr="00DA4A7F">
        <w:t>Po wypełnieniu Formularza składania oferty lub wniosku i dołączenia  wszystkich wymaganych załączników należy kliknąć przycisk „Przejdź do podsumowania”.</w:t>
      </w:r>
    </w:p>
    <w:p w14:paraId="00000102" w14:textId="77777777" w:rsidR="00BD1A7A" w:rsidRPr="00DA4A7F" w:rsidRDefault="00B17CED" w:rsidP="00A5575E">
      <w:pPr>
        <w:numPr>
          <w:ilvl w:val="0"/>
          <w:numId w:val="21"/>
        </w:numPr>
        <w:pBdr>
          <w:top w:val="nil"/>
          <w:left w:val="nil"/>
          <w:bottom w:val="nil"/>
          <w:right w:val="nil"/>
          <w:between w:val="nil"/>
        </w:pBdr>
        <w:jc w:val="both"/>
      </w:pPr>
      <w:r w:rsidRPr="00DA4A7F">
        <w:t xml:space="preserve">Oferta lub wniosek składana elektronicznie musi zostać podpisana elektronicznym podpisem kwalifikowanym, podpisem zaufanym lub podpisem osobistym. W procesie składania oferty za pośrednictwem </w:t>
      </w:r>
      <w:hyperlink r:id="rId31">
        <w:r w:rsidRPr="00DA4A7F">
          <w:rPr>
            <w:b/>
            <w:color w:val="0070C0"/>
          </w:rPr>
          <w:t>platformazakupowa.pl</w:t>
        </w:r>
      </w:hyperlink>
      <w:r w:rsidRPr="00DA4A7F">
        <w:rPr>
          <w:b/>
          <w:color w:val="0070C0"/>
        </w:rPr>
        <w:t>,</w:t>
      </w:r>
      <w:r w:rsidRPr="00DA4A7F">
        <w:rPr>
          <w:color w:val="0070C0"/>
        </w:rPr>
        <w:t xml:space="preserve"> </w:t>
      </w:r>
      <w:r w:rsidRPr="00DA4A7F">
        <w:t xml:space="preserve">Wykonawca powinien złożyć podpis bezpośrednio na dokumentach przesłanych za pośrednictwem </w:t>
      </w:r>
      <w:hyperlink r:id="rId32">
        <w:r w:rsidRPr="00DA4A7F">
          <w:rPr>
            <w:b/>
            <w:color w:val="0070C0"/>
          </w:rPr>
          <w:t>platformazakupowa.pl</w:t>
        </w:r>
      </w:hyperlink>
      <w:r w:rsidRPr="00DA4A7F">
        <w:rPr>
          <w:color w:val="0070C0"/>
        </w:rPr>
        <w:t>.</w:t>
      </w:r>
      <w:r w:rsidRPr="00DA4A7F">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Pr="00DA4A7F" w:rsidRDefault="00B17CED" w:rsidP="00A5575E">
      <w:pPr>
        <w:numPr>
          <w:ilvl w:val="0"/>
          <w:numId w:val="21"/>
        </w:numPr>
        <w:pBdr>
          <w:top w:val="nil"/>
          <w:left w:val="nil"/>
          <w:bottom w:val="nil"/>
          <w:right w:val="nil"/>
          <w:between w:val="nil"/>
        </w:pBdr>
        <w:jc w:val="both"/>
      </w:pPr>
      <w:r w:rsidRPr="00DA4A7F">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DA4A7F" w:rsidRDefault="00B17CED" w:rsidP="00A5575E">
      <w:pPr>
        <w:numPr>
          <w:ilvl w:val="0"/>
          <w:numId w:val="21"/>
        </w:numPr>
        <w:pBdr>
          <w:top w:val="nil"/>
          <w:left w:val="nil"/>
          <w:bottom w:val="nil"/>
          <w:right w:val="nil"/>
          <w:between w:val="nil"/>
        </w:pBdr>
        <w:spacing w:after="240"/>
        <w:jc w:val="both"/>
        <w:rPr>
          <w:b/>
          <w:color w:val="0070C0"/>
        </w:rPr>
      </w:pPr>
      <w:r w:rsidRPr="00DA4A7F">
        <w:t xml:space="preserve">Szczegółowa instrukcja dla Wykonawców dotycząca złożenia, zmiany i wycofania oferty znajduje się na stronie internetowej pod adresem:  </w:t>
      </w:r>
      <w:hyperlink r:id="rId33">
        <w:r w:rsidRPr="00DA4A7F">
          <w:rPr>
            <w:b/>
            <w:color w:val="0070C0"/>
          </w:rPr>
          <w:t>https://platformazakupowa.pl/strona/45-instrukcje</w:t>
        </w:r>
      </w:hyperlink>
    </w:p>
    <w:p w14:paraId="00000105" w14:textId="77777777" w:rsidR="00BD1A7A" w:rsidRPr="00DA4A7F" w:rsidRDefault="00B17CED">
      <w:pPr>
        <w:pStyle w:val="Nagwek2"/>
        <w:spacing w:line="320" w:lineRule="auto"/>
        <w:jc w:val="both"/>
      </w:pPr>
      <w:bookmarkStart w:id="23" w:name="_Toc96590570"/>
      <w:r w:rsidRPr="00DA4A7F">
        <w:t>XIX. Otwarcie ofert</w:t>
      </w:r>
      <w:bookmarkEnd w:id="23"/>
    </w:p>
    <w:p w14:paraId="00000106" w14:textId="34B320F6" w:rsidR="00BD1A7A" w:rsidRPr="00DA4A7F" w:rsidRDefault="00B17CED" w:rsidP="00D1296F">
      <w:pPr>
        <w:numPr>
          <w:ilvl w:val="0"/>
          <w:numId w:val="2"/>
        </w:numPr>
        <w:spacing w:line="320" w:lineRule="auto"/>
        <w:jc w:val="both"/>
        <w:rPr>
          <w:color w:val="0070C0"/>
        </w:rPr>
      </w:pPr>
      <w:r w:rsidRPr="00DA4A7F">
        <w:t xml:space="preserve">Otwarcie ofert następuje niezwłocznie po upływie terminu składania ofert, nie później niż następnego dnia po dniu, w którym upłynął termin składania ofert tj. </w:t>
      </w:r>
      <w:r w:rsidR="00F82157">
        <w:rPr>
          <w:b/>
          <w:color w:val="0070C0"/>
          <w:highlight w:val="yellow"/>
        </w:rPr>
        <w:t>23</w:t>
      </w:r>
      <w:r w:rsidR="00F87100" w:rsidRPr="002649CB">
        <w:rPr>
          <w:b/>
          <w:color w:val="0070C0"/>
          <w:highlight w:val="yellow"/>
        </w:rPr>
        <w:t>.</w:t>
      </w:r>
      <w:r w:rsidR="002649CB" w:rsidRPr="002649CB">
        <w:rPr>
          <w:b/>
          <w:color w:val="0070C0"/>
          <w:highlight w:val="yellow"/>
        </w:rPr>
        <w:t>05</w:t>
      </w:r>
      <w:r w:rsidR="00CE5174" w:rsidRPr="002649CB">
        <w:rPr>
          <w:b/>
          <w:color w:val="0070C0"/>
          <w:highlight w:val="yellow"/>
        </w:rPr>
        <w:t>.202</w:t>
      </w:r>
      <w:r w:rsidR="002649CB" w:rsidRPr="002649CB">
        <w:rPr>
          <w:b/>
          <w:color w:val="0070C0"/>
          <w:highlight w:val="yellow"/>
        </w:rPr>
        <w:t>4</w:t>
      </w:r>
      <w:r w:rsidR="001A053C" w:rsidRPr="002649CB">
        <w:rPr>
          <w:b/>
          <w:color w:val="0070C0"/>
          <w:highlight w:val="yellow"/>
        </w:rPr>
        <w:t xml:space="preserve"> r.</w:t>
      </w:r>
      <w:r w:rsidR="001A053C" w:rsidRPr="00DA4A7F">
        <w:rPr>
          <w:b/>
          <w:color w:val="0070C0"/>
        </w:rPr>
        <w:t xml:space="preserve"> godz. 09</w:t>
      </w:r>
      <w:r w:rsidR="00CE5174" w:rsidRPr="00DA4A7F">
        <w:rPr>
          <w:b/>
          <w:color w:val="0070C0"/>
        </w:rPr>
        <w:t>:05</w:t>
      </w:r>
      <w:r w:rsidRPr="00DA4A7F">
        <w:rPr>
          <w:b/>
          <w:color w:val="0070C0"/>
        </w:rPr>
        <w:t>.</w:t>
      </w:r>
    </w:p>
    <w:p w14:paraId="240144A1" w14:textId="77777777" w:rsidR="0000642D" w:rsidRPr="00DA4A7F" w:rsidRDefault="0000642D" w:rsidP="0000642D">
      <w:pPr>
        <w:spacing w:line="320" w:lineRule="auto"/>
        <w:ind w:left="720"/>
        <w:jc w:val="both"/>
        <w:rPr>
          <w:color w:val="0070C0"/>
        </w:rPr>
      </w:pPr>
    </w:p>
    <w:p w14:paraId="00000107" w14:textId="77777777" w:rsidR="00BD1A7A" w:rsidRDefault="00B17CED" w:rsidP="00D1296F">
      <w:pPr>
        <w:numPr>
          <w:ilvl w:val="0"/>
          <w:numId w:val="2"/>
        </w:numPr>
        <w:pBdr>
          <w:top w:val="nil"/>
          <w:left w:val="nil"/>
          <w:bottom w:val="nil"/>
          <w:right w:val="nil"/>
          <w:between w:val="nil"/>
        </w:pBdr>
        <w:spacing w:line="320" w:lineRule="auto"/>
        <w:jc w:val="both"/>
      </w:pPr>
      <w:r w:rsidRPr="00DA4A7F">
        <w:t>Jeżeli otwarcie ofert następuje przy użyciu systemu teleinformatycznego, w przypadku awarii tego systemu, która powoduje brak możliwości otwarcia ofert w terminie</w:t>
      </w:r>
      <w:r>
        <w:t xml:space="preserv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rsidP="00D1296F">
      <w:pPr>
        <w:numPr>
          <w:ilvl w:val="0"/>
          <w:numId w:val="2"/>
        </w:numPr>
        <w:pBdr>
          <w:top w:val="nil"/>
          <w:left w:val="nil"/>
          <w:bottom w:val="nil"/>
          <w:right w:val="nil"/>
          <w:between w:val="nil"/>
        </w:pBdr>
        <w:spacing w:line="320" w:lineRule="auto"/>
        <w:jc w:val="both"/>
      </w:pPr>
      <w:r>
        <w:lastRenderedPageBreak/>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rsidP="00D1296F">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rsidP="00D1296F">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4">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470C3AFD" w14:textId="5B1ADDC4" w:rsidR="00981B85" w:rsidRDefault="00B17CED" w:rsidP="0000642D">
      <w:pPr>
        <w:pStyle w:val="Nagwek2"/>
        <w:spacing w:before="0" w:after="0" w:line="240" w:lineRule="auto"/>
        <w:jc w:val="both"/>
      </w:pPr>
      <w:bookmarkStart w:id="24" w:name="_Toc96590571"/>
      <w:r>
        <w:t>XX. Opis kryteriów oceny ofert wraz z podaniem wag tych kryteriów i sposobu oceny ofert</w:t>
      </w:r>
      <w:r w:rsidR="00F82157">
        <w:t xml:space="preserve"> (dla każdej części)</w:t>
      </w:r>
    </w:p>
    <w:p w14:paraId="1A17C283" w14:textId="77777777" w:rsidR="00981B85" w:rsidRDefault="00981B85" w:rsidP="0000642D">
      <w:pPr>
        <w:pStyle w:val="Nagwek2"/>
        <w:spacing w:before="0" w:after="0" w:line="240" w:lineRule="auto"/>
        <w:jc w:val="both"/>
      </w:pPr>
    </w:p>
    <w:p w14:paraId="0A1BDE3A" w14:textId="11DA6681" w:rsidR="00E70E3C" w:rsidRPr="00981B85" w:rsidRDefault="00981B85" w:rsidP="0000642D">
      <w:pPr>
        <w:pStyle w:val="Nagwek2"/>
        <w:spacing w:before="0" w:after="0" w:line="240" w:lineRule="auto"/>
        <w:jc w:val="both"/>
        <w:rPr>
          <w:sz w:val="24"/>
          <w:szCs w:val="24"/>
        </w:rPr>
      </w:pPr>
      <w:r w:rsidRPr="00981B85">
        <w:rPr>
          <w:b/>
          <w:sz w:val="24"/>
          <w:szCs w:val="24"/>
        </w:rPr>
        <w:t>1.</w:t>
      </w:r>
      <w:r>
        <w:rPr>
          <w:sz w:val="24"/>
          <w:szCs w:val="24"/>
        </w:rPr>
        <w:t xml:space="preserve"> </w:t>
      </w:r>
      <w:r w:rsidR="004135A6" w:rsidRPr="00981B85">
        <w:rPr>
          <w:sz w:val="24"/>
          <w:szCs w:val="24"/>
        </w:rPr>
        <w:t>Przy wyborze najkorzystniejszej oferty</w:t>
      </w:r>
      <w:r w:rsidR="00F87100">
        <w:rPr>
          <w:sz w:val="24"/>
          <w:szCs w:val="24"/>
        </w:rPr>
        <w:t xml:space="preserve"> </w:t>
      </w:r>
      <w:r w:rsidR="004135A6" w:rsidRPr="00981B85">
        <w:rPr>
          <w:sz w:val="24"/>
          <w:szCs w:val="24"/>
        </w:rPr>
        <w:t>Zamawiający będzie się kierował następującymi kryteriami oceny ofert:</w:t>
      </w:r>
      <w:bookmarkEnd w:id="24"/>
    </w:p>
    <w:p w14:paraId="3B6D3688" w14:textId="77777777" w:rsidR="0000642D" w:rsidRPr="0000642D" w:rsidRDefault="0000642D" w:rsidP="0000642D"/>
    <w:p w14:paraId="692D1006" w14:textId="77777777" w:rsidR="004135A6" w:rsidRPr="00B53A66" w:rsidRDefault="004135A6" w:rsidP="00A5575E">
      <w:pPr>
        <w:numPr>
          <w:ilvl w:val="0"/>
          <w:numId w:val="20"/>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A5575E">
      <w:pPr>
        <w:numPr>
          <w:ilvl w:val="0"/>
          <w:numId w:val="20"/>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27167D1C" w:rsidR="004135A6" w:rsidRPr="004135A6" w:rsidRDefault="00981B85" w:rsidP="00981B85">
      <w:pPr>
        <w:spacing w:line="360" w:lineRule="auto"/>
        <w:ind w:left="1437" w:hanging="1437"/>
        <w:jc w:val="both"/>
      </w:pPr>
      <w:r w:rsidRPr="00981B85">
        <w:rPr>
          <w:b/>
        </w:rPr>
        <w:t>2.</w:t>
      </w:r>
      <w:r>
        <w:t xml:space="preserve">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A5575E">
      <w:pPr>
        <w:numPr>
          <w:ilvl w:val="0"/>
          <w:numId w:val="23"/>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A5575E">
      <w:pPr>
        <w:numPr>
          <w:ilvl w:val="0"/>
          <w:numId w:val="24"/>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A5575E">
      <w:pPr>
        <w:numPr>
          <w:ilvl w:val="0"/>
          <w:numId w:val="24"/>
        </w:numPr>
        <w:spacing w:line="240" w:lineRule="auto"/>
        <w:ind w:left="851" w:firstLine="0"/>
        <w:jc w:val="both"/>
      </w:pPr>
      <w:r w:rsidRPr="004135A6">
        <w:lastRenderedPageBreak/>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A5575E">
      <w:pPr>
        <w:numPr>
          <w:ilvl w:val="0"/>
          <w:numId w:val="23"/>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4C2F463C" w14:textId="0C6A4E18" w:rsidR="00735102" w:rsidRPr="00735102" w:rsidRDefault="004135A6" w:rsidP="00735102">
      <w:r w:rsidRPr="003E19B2">
        <w:rPr>
          <w:b/>
        </w:rPr>
        <w:t xml:space="preserve">Wymagany przez Zamawiającego minimalny okres </w:t>
      </w:r>
      <w:r w:rsidR="003C3651" w:rsidRPr="003E19B2">
        <w:rPr>
          <w:b/>
        </w:rPr>
        <w:t xml:space="preserve">gwarancji to </w:t>
      </w:r>
      <w:r w:rsidR="00E763E2">
        <w:rPr>
          <w:b/>
        </w:rPr>
        <w:t>60</w:t>
      </w:r>
      <w:r w:rsidR="003C3651" w:rsidRPr="003E19B2">
        <w:rPr>
          <w:b/>
        </w:rPr>
        <w:t xml:space="preserve"> miesięcy</w:t>
      </w:r>
      <w:r w:rsidR="002A5335" w:rsidRPr="003E19B2">
        <w:rPr>
          <w:b/>
        </w:rPr>
        <w:t xml:space="preserve">, max. to </w:t>
      </w:r>
      <w:r w:rsidR="00E763E2">
        <w:rPr>
          <w:b/>
        </w:rPr>
        <w:t>84</w:t>
      </w:r>
      <w:r w:rsidR="00B64C9D" w:rsidRPr="003E19B2">
        <w:rPr>
          <w:b/>
        </w:rPr>
        <w:t xml:space="preserve"> </w:t>
      </w:r>
      <w:r w:rsidR="003C3651" w:rsidRPr="003E19B2">
        <w:rPr>
          <w:b/>
        </w:rPr>
        <w:t>miesi</w:t>
      </w:r>
      <w:r w:rsidR="003A5C0C" w:rsidRPr="003E19B2">
        <w:rPr>
          <w:b/>
        </w:rPr>
        <w:t>ące</w:t>
      </w:r>
      <w:r w:rsidR="00735102" w:rsidRPr="00735102">
        <w:t xml:space="preserve"> </w:t>
      </w:r>
      <w:r w:rsidR="00735102">
        <w:t>(</w:t>
      </w:r>
      <w:r w:rsidR="00735102" w:rsidRPr="00735102">
        <w:t>z wyłączeniem gwarancji na oznakowanie poziome grubowarstwowe, na które ustala si</w:t>
      </w:r>
      <w:r w:rsidR="00735102">
        <w:t>ę 36 miesięczny okres gwarancji</w:t>
      </w:r>
      <w:r w:rsidR="00E763E2">
        <w:t>, jeśli dotyczy.</w:t>
      </w:r>
    </w:p>
    <w:p w14:paraId="76CE94D2" w14:textId="77777777" w:rsidR="002A5335" w:rsidRPr="003E19B2" w:rsidRDefault="002A5335" w:rsidP="00735102">
      <w:pPr>
        <w:spacing w:line="360" w:lineRule="auto"/>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4AAB0EF0"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8A719B">
        <w:rPr>
          <w:color w:val="000000"/>
        </w:rPr>
        <w:t>6</w:t>
      </w:r>
      <w:r w:rsidR="00E763E2">
        <w:rPr>
          <w:color w:val="000000"/>
        </w:rPr>
        <w:t>0</w:t>
      </w:r>
      <w:r w:rsidRPr="003E19B2">
        <w:rPr>
          <w:color w:val="000000"/>
        </w:rPr>
        <w:t xml:space="preserve"> miesięcy. </w:t>
      </w:r>
    </w:p>
    <w:p w14:paraId="76A9AB7F" w14:textId="1468A0C1" w:rsidR="004135A6" w:rsidRPr="003E19B2" w:rsidRDefault="004135A6" w:rsidP="004135A6">
      <w:pPr>
        <w:autoSpaceDE w:val="0"/>
        <w:spacing w:line="36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8A719B">
        <w:rPr>
          <w:color w:val="000000"/>
        </w:rPr>
        <w:t>6</w:t>
      </w:r>
      <w:r w:rsidR="00E763E2">
        <w:rPr>
          <w:color w:val="000000"/>
        </w:rPr>
        <w:t>0</w:t>
      </w:r>
      <w:r w:rsidR="008A719B">
        <w:rPr>
          <w:color w:val="000000"/>
        </w:rPr>
        <w:t xml:space="preserve"> </w:t>
      </w:r>
      <w:r w:rsidRPr="003E19B2">
        <w:rPr>
          <w:color w:val="000000"/>
        </w:rPr>
        <w:t xml:space="preserve">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4E3B31D5"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8A719B">
        <w:rPr>
          <w:color w:val="000000"/>
        </w:rPr>
        <w:t>6</w:t>
      </w:r>
      <w:r w:rsidR="00E763E2">
        <w:rPr>
          <w:color w:val="000000"/>
        </w:rPr>
        <w:t>0</w:t>
      </w:r>
      <w:r w:rsidR="004135A6" w:rsidRPr="003E19B2">
        <w:rPr>
          <w:color w:val="000000"/>
        </w:rPr>
        <w:t xml:space="preserve"> miesięcy, Wykonawca otrzyma 0,00 punktów.  </w:t>
      </w:r>
    </w:p>
    <w:p w14:paraId="3B18E438" w14:textId="77777777" w:rsidR="008A719B" w:rsidRDefault="008A719B" w:rsidP="004135A6">
      <w:pPr>
        <w:autoSpaceDE w:val="0"/>
        <w:spacing w:line="360" w:lineRule="auto"/>
        <w:rPr>
          <w:b/>
          <w:color w:val="000000"/>
        </w:rPr>
      </w:pPr>
    </w:p>
    <w:p w14:paraId="3926D494" w14:textId="0F3D72E7" w:rsidR="004135A6" w:rsidRPr="003E19B2" w:rsidRDefault="00981B85" w:rsidP="004135A6">
      <w:pPr>
        <w:autoSpaceDE w:val="0"/>
        <w:spacing w:line="360" w:lineRule="auto"/>
      </w:pPr>
      <w:r>
        <w:rPr>
          <w:b/>
          <w:color w:val="000000"/>
        </w:rPr>
        <w:t xml:space="preserve">3. </w:t>
      </w:r>
      <w:r w:rsidR="004135A6"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004135A6" w:rsidRPr="003E19B2">
        <w:rPr>
          <w:b/>
          <w:color w:val="000000"/>
        </w:rPr>
        <w:t xml:space="preserve"> o </w:t>
      </w:r>
      <w:r w:rsidR="002A5335" w:rsidRPr="003E19B2">
        <w:rPr>
          <w:b/>
          <w:color w:val="000000"/>
        </w:rPr>
        <w:t xml:space="preserve">kolejne miesiące </w:t>
      </w:r>
      <w:r w:rsidR="004135A6"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123159FA"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proofErr w:type="spellStart"/>
      <w:r w:rsidR="004135A6" w:rsidRPr="003E19B2">
        <w:rPr>
          <w:b/>
          <w:color w:val="0070C0"/>
        </w:rPr>
        <w:t>bad</w:t>
      </w:r>
      <w:proofErr w:type="spellEnd"/>
      <w:r w:rsidR="004135A6" w:rsidRPr="003E19B2">
        <w:rPr>
          <w:b/>
          <w:color w:val="0070C0"/>
        </w:rPr>
        <w:t xml:space="preserve"> – </w:t>
      </w:r>
      <w:r w:rsidR="008A719B">
        <w:rPr>
          <w:b/>
          <w:color w:val="0070C0"/>
        </w:rPr>
        <w:t>6</w:t>
      </w:r>
      <w:r w:rsidR="00E763E2">
        <w:rPr>
          <w:b/>
          <w:color w:val="0070C0"/>
        </w:rPr>
        <w:t>0</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8A719B">
        <w:rPr>
          <w:b/>
          <w:color w:val="0070C0"/>
        </w:rPr>
        <w:t>6</w:t>
      </w:r>
      <w:r w:rsidR="00E763E2">
        <w:rPr>
          <w:b/>
          <w:color w:val="0070C0"/>
        </w:rPr>
        <w:t>0</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proofErr w:type="spellStart"/>
      <w:r w:rsidRPr="003E19B2">
        <w:rPr>
          <w:color w:val="000000"/>
        </w:rPr>
        <w:t>bad</w:t>
      </w:r>
      <w:proofErr w:type="spellEnd"/>
      <w:r w:rsidRPr="003E19B2">
        <w:rPr>
          <w:color w:val="000000"/>
        </w:rPr>
        <w:t xml:space="preserve">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10CCEC93"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E763E2">
        <w:rPr>
          <w:color w:val="000000"/>
        </w:rPr>
        <w:t>84</w:t>
      </w:r>
      <w:r w:rsidR="00830D7B">
        <w:rPr>
          <w:color w:val="000000"/>
        </w:rPr>
        <w:t xml:space="preserve"> miesięcy</w:t>
      </w:r>
      <w:r w:rsidR="004135A6" w:rsidRPr="003E19B2">
        <w:rPr>
          <w:color w:val="000000"/>
        </w:rPr>
        <w:t>)</w:t>
      </w:r>
    </w:p>
    <w:p w14:paraId="0DFDD961" w14:textId="1D4C107D" w:rsidR="004135A6" w:rsidRPr="003E19B2" w:rsidRDefault="000C5E72" w:rsidP="004135A6">
      <w:pPr>
        <w:autoSpaceDE w:val="0"/>
        <w:spacing w:line="360" w:lineRule="auto"/>
      </w:pPr>
      <w:r w:rsidRPr="003E19B2">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4CF1FA36" w14:textId="32EA957A" w:rsidR="004135A6" w:rsidRDefault="00981B85" w:rsidP="004135A6">
      <w:pPr>
        <w:autoSpaceDE w:val="0"/>
        <w:spacing w:line="360" w:lineRule="auto"/>
      </w:pPr>
      <w:r w:rsidRPr="00981B85">
        <w:rPr>
          <w:b/>
        </w:rPr>
        <w:t>4.</w:t>
      </w:r>
      <w:r>
        <w:t xml:space="preserve"> </w:t>
      </w:r>
      <w:r w:rsidR="004135A6" w:rsidRPr="003E19B2">
        <w:t xml:space="preserve">W </w:t>
      </w:r>
      <w:r w:rsidR="006B3F73" w:rsidRPr="003E19B2">
        <w:t xml:space="preserve">przypadku zaoferowania okresu </w:t>
      </w:r>
      <w:r w:rsidR="000C5E72" w:rsidRPr="003E19B2">
        <w:t xml:space="preserve">gwarancji dłuższego niż </w:t>
      </w:r>
      <w:r w:rsidR="00E763E2">
        <w:t>84</w:t>
      </w:r>
      <w:r w:rsidR="00EB76B7">
        <w:t xml:space="preserve"> miesięcy</w:t>
      </w:r>
      <w:r w:rsidR="004135A6" w:rsidRPr="003E19B2">
        <w:t xml:space="preserve"> do wyliczenia punk</w:t>
      </w:r>
      <w:r w:rsidR="006B3F73" w:rsidRPr="003E19B2">
        <w:t xml:space="preserve">tów zostanie przyjęta wartość </w:t>
      </w:r>
      <w:r w:rsidR="00E763E2">
        <w:t>84 miesiące</w:t>
      </w:r>
      <w:r w:rsidR="004135A6" w:rsidRPr="003E19B2">
        <w:t xml:space="preserve">, natomiast do umowy </w:t>
      </w:r>
      <w:r w:rsidR="006B3F73" w:rsidRPr="003E19B2">
        <w:t xml:space="preserve">zostanie wpisany okres </w:t>
      </w:r>
      <w:r w:rsidR="000C5E72" w:rsidRPr="003E19B2">
        <w:t>gwarancji</w:t>
      </w:r>
      <w:r w:rsidR="004135A6" w:rsidRPr="003E19B2">
        <w:t xml:space="preserve"> zaproponowany przez wykonawcę</w:t>
      </w:r>
      <w:r w:rsidR="0050174D">
        <w:t xml:space="preserve"> w ofercie.</w:t>
      </w:r>
    </w:p>
    <w:p w14:paraId="30E857F1" w14:textId="77777777" w:rsidR="006B3F73" w:rsidRDefault="006B3F73" w:rsidP="004135A6">
      <w:pPr>
        <w:autoSpaceDE w:val="0"/>
        <w:spacing w:line="360" w:lineRule="auto"/>
      </w:pPr>
    </w:p>
    <w:p w14:paraId="229396BD" w14:textId="630E6B1F" w:rsidR="004135A6" w:rsidRPr="004135A6" w:rsidRDefault="00981B85" w:rsidP="00981B85">
      <w:pPr>
        <w:spacing w:line="360" w:lineRule="auto"/>
        <w:jc w:val="both"/>
      </w:pPr>
      <w:r w:rsidRPr="00981B85">
        <w:rPr>
          <w:b/>
        </w:rPr>
        <w:t>5.</w:t>
      </w:r>
      <w:r>
        <w:t xml:space="preserve"> </w:t>
      </w:r>
      <w:r w:rsidR="004135A6" w:rsidRPr="004135A6">
        <w:t>Punktacja przyznawana ofertom w poszczególnych kryteriach oceny ofert będzie liczona z dokładnością do dwóch miejsc po przecinku, zgodnie z zasadami arytmetyki.</w:t>
      </w:r>
    </w:p>
    <w:p w14:paraId="130A9B84" w14:textId="3B306EBC" w:rsidR="004135A6" w:rsidRPr="004135A6" w:rsidRDefault="00981B85" w:rsidP="00981B85">
      <w:pPr>
        <w:spacing w:line="360" w:lineRule="auto"/>
        <w:jc w:val="both"/>
      </w:pPr>
      <w:r w:rsidRPr="00981B85">
        <w:rPr>
          <w:b/>
        </w:rPr>
        <w:t>6.</w:t>
      </w:r>
      <w:r>
        <w:t xml:space="preserve"> </w:t>
      </w:r>
      <w:r w:rsidR="004135A6" w:rsidRPr="004135A6">
        <w:t>W toku badania i oceny ofert Zamawiający może żądać od Wykonawcy wyjaśnień dotyczących treści złożonej oferty, w tym zaoferowanej ceny.</w:t>
      </w:r>
    </w:p>
    <w:p w14:paraId="18FCDC0A" w14:textId="4C150068" w:rsidR="004135A6" w:rsidRDefault="00981B85" w:rsidP="00981B85">
      <w:pPr>
        <w:spacing w:line="360" w:lineRule="auto"/>
        <w:jc w:val="both"/>
      </w:pPr>
      <w:r w:rsidRPr="00981B85">
        <w:rPr>
          <w:b/>
        </w:rPr>
        <w:t>7.</w:t>
      </w:r>
      <w:r>
        <w:t xml:space="preserve"> </w:t>
      </w:r>
      <w:r w:rsidR="004135A6"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4D37EB7D" w14:textId="77777777" w:rsidR="007B337B" w:rsidRPr="00B53A66" w:rsidRDefault="007B337B" w:rsidP="007B337B">
      <w:pPr>
        <w:spacing w:line="360" w:lineRule="auto"/>
        <w:ind w:left="448"/>
        <w:jc w:val="both"/>
      </w:pPr>
    </w:p>
    <w:p w14:paraId="00000121" w14:textId="77777777" w:rsidR="00BD1A7A" w:rsidRDefault="00B17CED">
      <w:pPr>
        <w:pStyle w:val="Nagwek2"/>
        <w:spacing w:line="320" w:lineRule="auto"/>
        <w:jc w:val="both"/>
      </w:pPr>
      <w:bookmarkStart w:id="25" w:name="_Toc96590572"/>
      <w:r w:rsidRPr="00B53A66">
        <w:t>XXI. Informacje o formalnościach, jakie powinny być dopełnione</w:t>
      </w:r>
      <w:r>
        <w:t xml:space="preserve"> po wyborze oferty w celu zawarcia umowy</w:t>
      </w:r>
      <w:bookmarkEnd w:id="25"/>
    </w:p>
    <w:p w14:paraId="00000122" w14:textId="77777777" w:rsidR="00BD1A7A" w:rsidRPr="009429ED" w:rsidRDefault="00B17CED" w:rsidP="00D1296F">
      <w:pPr>
        <w:numPr>
          <w:ilvl w:val="0"/>
          <w:numId w:val="6"/>
        </w:numPr>
        <w:spacing w:before="240" w:line="360" w:lineRule="auto"/>
        <w:ind w:left="462" w:hanging="426"/>
        <w:jc w:val="both"/>
      </w:pPr>
      <w:r w:rsidRPr="009429ED">
        <w:t>Zamawiający zawiera umowę w sprawie zamówienia publicznego w terminie nie krótszym niż 5 dni od dnia przesłania zawiadomienia o wyborze najkorzystniejszej oferty.</w:t>
      </w:r>
    </w:p>
    <w:p w14:paraId="00000123" w14:textId="3175223B" w:rsidR="00BD1A7A" w:rsidRPr="009429ED" w:rsidRDefault="00B17CED" w:rsidP="00D1296F">
      <w:pPr>
        <w:numPr>
          <w:ilvl w:val="0"/>
          <w:numId w:val="6"/>
        </w:numPr>
        <w:spacing w:line="360" w:lineRule="auto"/>
        <w:ind w:left="462" w:hanging="426"/>
        <w:jc w:val="both"/>
      </w:pPr>
      <w:r w:rsidRPr="009429ED">
        <w:t xml:space="preserve">Zamawiający może zawrzeć umowę w sprawie zamówienia publicznego przed upływem terminu, o którym mowa w ust. 1, jeżeli </w:t>
      </w:r>
      <w:r w:rsidRPr="009429ED">
        <w:tab/>
        <w:t>w postępowaniu o udzielenie zamówienia prowadzonym w trybie</w:t>
      </w:r>
      <w:r w:rsidR="00EE1698" w:rsidRPr="009429ED">
        <w:t xml:space="preserve"> </w:t>
      </w:r>
      <w:r w:rsidRPr="009429ED">
        <w:t>podstawowym złożono tylko jedną ofertę.</w:t>
      </w:r>
    </w:p>
    <w:p w14:paraId="00000124" w14:textId="2C63FC0C" w:rsidR="00BD1A7A" w:rsidRPr="009429ED" w:rsidRDefault="00B17CED" w:rsidP="00D1296F">
      <w:pPr>
        <w:numPr>
          <w:ilvl w:val="0"/>
          <w:numId w:val="6"/>
        </w:numPr>
        <w:spacing w:line="360" w:lineRule="auto"/>
        <w:ind w:left="462" w:hanging="426"/>
        <w:jc w:val="both"/>
      </w:pPr>
      <w:r w:rsidRPr="009429ED">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rsidRPr="009429ED">
        <w:t>II</w:t>
      </w:r>
      <w:r w:rsidR="0050174D" w:rsidRPr="009429ED">
        <w:t xml:space="preserve"> SWZ i projekcie umowy.</w:t>
      </w:r>
    </w:p>
    <w:p w14:paraId="00000125" w14:textId="77777777" w:rsidR="00BD1A7A" w:rsidRPr="009429ED" w:rsidRDefault="00B17CED" w:rsidP="00D1296F">
      <w:pPr>
        <w:numPr>
          <w:ilvl w:val="0"/>
          <w:numId w:val="6"/>
        </w:numPr>
        <w:spacing w:line="360" w:lineRule="auto"/>
        <w:ind w:left="462" w:hanging="426"/>
        <w:jc w:val="both"/>
      </w:pPr>
      <w:r w:rsidRPr="009429ED">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Pr="009429ED" w:rsidRDefault="00B17CED" w:rsidP="00D1296F">
      <w:pPr>
        <w:numPr>
          <w:ilvl w:val="0"/>
          <w:numId w:val="6"/>
        </w:numPr>
        <w:spacing w:line="360" w:lineRule="auto"/>
        <w:ind w:left="462" w:hanging="426"/>
        <w:jc w:val="both"/>
      </w:pPr>
      <w:r w:rsidRPr="009429ED">
        <w:t>Wykonawca będzie zobowiązany do podpisania umowy w miejscu i terminie wskazanym przez Zamawiającego.</w:t>
      </w:r>
    </w:p>
    <w:p w14:paraId="46E86EEA" w14:textId="1A4BC926" w:rsidR="002649CB" w:rsidRDefault="002F0A04" w:rsidP="00EE4B20">
      <w:pPr>
        <w:pStyle w:val="Akapitzlist"/>
        <w:widowControl w:val="0"/>
        <w:numPr>
          <w:ilvl w:val="0"/>
          <w:numId w:val="6"/>
        </w:numPr>
        <w:pBdr>
          <w:top w:val="nil"/>
          <w:left w:val="nil"/>
          <w:bottom w:val="nil"/>
          <w:right w:val="nil"/>
          <w:between w:val="nil"/>
        </w:pBdr>
        <w:tabs>
          <w:tab w:val="left" w:pos="0"/>
        </w:tabs>
        <w:spacing w:line="360" w:lineRule="auto"/>
        <w:ind w:left="426" w:hanging="383"/>
        <w:jc w:val="both"/>
        <w:rPr>
          <w:bCs/>
          <w:iCs/>
        </w:rPr>
      </w:pPr>
      <w:r w:rsidRPr="009429ED">
        <w:rPr>
          <w:bCs/>
          <w:iCs/>
        </w:rPr>
        <w:t>Przed podpisaniem umowy Wykonawca zobowiązany będzie do:</w:t>
      </w:r>
    </w:p>
    <w:p w14:paraId="30BA948D" w14:textId="77777777" w:rsidR="00F82157" w:rsidRPr="00EE4B20" w:rsidRDefault="00F82157" w:rsidP="00F82157">
      <w:pPr>
        <w:pStyle w:val="Akapitzlist"/>
        <w:widowControl w:val="0"/>
        <w:pBdr>
          <w:top w:val="nil"/>
          <w:left w:val="nil"/>
          <w:bottom w:val="nil"/>
          <w:right w:val="nil"/>
          <w:between w:val="nil"/>
        </w:pBdr>
        <w:tabs>
          <w:tab w:val="left" w:pos="0"/>
        </w:tabs>
        <w:spacing w:line="360" w:lineRule="auto"/>
        <w:ind w:left="426"/>
        <w:jc w:val="both"/>
        <w:rPr>
          <w:bCs/>
          <w:iCs/>
        </w:rPr>
      </w:pPr>
    </w:p>
    <w:p w14:paraId="5D9CB26C" w14:textId="256291DD" w:rsidR="002649CB" w:rsidRPr="00F82157" w:rsidRDefault="002649CB" w:rsidP="00F82157">
      <w:pPr>
        <w:pStyle w:val="Akapitzlist"/>
        <w:numPr>
          <w:ilvl w:val="0"/>
          <w:numId w:val="6"/>
        </w:numPr>
        <w:spacing w:after="160" w:line="360" w:lineRule="auto"/>
        <w:ind w:left="426"/>
        <w:jc w:val="both"/>
        <w:rPr>
          <w:bCs/>
          <w:iCs/>
        </w:rPr>
      </w:pPr>
      <w:r w:rsidRPr="00F82157">
        <w:rPr>
          <w:rFonts w:eastAsia="Verdana"/>
          <w:b/>
          <w:bCs/>
          <w:u w:val="single"/>
        </w:rPr>
        <w:t xml:space="preserve">Dla części Nr 1 – Przebudowa drogi powiatowej Nr 3741E (Uniejów: ul. Wiśniowa) </w:t>
      </w:r>
    </w:p>
    <w:p w14:paraId="5F75B8C4" w14:textId="77777777" w:rsidR="002649CB" w:rsidRPr="00EE4B20" w:rsidRDefault="002649CB" w:rsidP="002649CB">
      <w:pPr>
        <w:pStyle w:val="Akapitzlist"/>
        <w:widowControl w:val="0"/>
        <w:pBdr>
          <w:top w:val="nil"/>
          <w:left w:val="nil"/>
          <w:bottom w:val="nil"/>
          <w:right w:val="nil"/>
          <w:between w:val="nil"/>
        </w:pBdr>
        <w:tabs>
          <w:tab w:val="left" w:pos="0"/>
        </w:tabs>
        <w:ind w:left="349"/>
        <w:jc w:val="both"/>
        <w:rPr>
          <w:rFonts w:eastAsia="Verdana"/>
        </w:rPr>
      </w:pPr>
    </w:p>
    <w:p w14:paraId="423E27BF" w14:textId="33C8B5C0" w:rsidR="002649CB" w:rsidRPr="008C5542" w:rsidRDefault="002649CB" w:rsidP="008C5542">
      <w:pPr>
        <w:pStyle w:val="Akapitzlist"/>
        <w:numPr>
          <w:ilvl w:val="0"/>
          <w:numId w:val="37"/>
        </w:numPr>
        <w:rPr>
          <w:rFonts w:eastAsia="Verdana"/>
        </w:rPr>
      </w:pPr>
      <w:r w:rsidRPr="00EE4B20">
        <w:t xml:space="preserve">dysponowania jedną osobą na stanowiska kierownika budowy </w:t>
      </w:r>
      <w:r w:rsidRPr="008C5542">
        <w:rPr>
          <w:rFonts w:eastAsia="Verdana"/>
        </w:rPr>
        <w:t>posiadającą uprawnienia budowlane do kierowania robotami budowlanymi w specjalności inżyni</w:t>
      </w:r>
      <w:r w:rsidR="008C5542" w:rsidRPr="008C5542">
        <w:rPr>
          <w:rFonts w:eastAsia="Verdana"/>
        </w:rPr>
        <w:t>eryjnej drogowej bez ograniczeń posiadająca doświadc</w:t>
      </w:r>
      <w:r w:rsidR="008C5542">
        <w:rPr>
          <w:rFonts w:eastAsia="Verdana"/>
        </w:rPr>
        <w:t>zenie zawodowe min.24 miesiące.</w:t>
      </w:r>
    </w:p>
    <w:p w14:paraId="65879D7B" w14:textId="77777777" w:rsidR="002649CB" w:rsidRPr="00EE4B20" w:rsidRDefault="002649CB" w:rsidP="00A5575E">
      <w:pPr>
        <w:pStyle w:val="Akapitzlist"/>
        <w:widowControl w:val="0"/>
        <w:numPr>
          <w:ilvl w:val="0"/>
          <w:numId w:val="37"/>
        </w:numPr>
        <w:suppressAutoHyphens/>
        <w:overflowPunct w:val="0"/>
        <w:autoSpaceDE w:val="0"/>
        <w:ind w:left="426"/>
        <w:contextualSpacing w:val="0"/>
        <w:jc w:val="both"/>
      </w:pPr>
      <w:r w:rsidRPr="00EE4B20">
        <w:t xml:space="preserve">przedłożenia kserokopii potwierdzonej za zgodność z oryginałem uprawnień </w:t>
      </w:r>
      <w:r w:rsidRPr="00EE4B20">
        <w:br/>
        <w:t>do sprawowania samodzielnych funkcji w budownictwie kierownika budowy</w:t>
      </w:r>
    </w:p>
    <w:p w14:paraId="1EB16262" w14:textId="77777777" w:rsidR="002649CB" w:rsidRPr="00EE4B20" w:rsidRDefault="002649CB" w:rsidP="00A5575E">
      <w:pPr>
        <w:pStyle w:val="Akapitzlist"/>
        <w:widowControl w:val="0"/>
        <w:numPr>
          <w:ilvl w:val="0"/>
          <w:numId w:val="37"/>
        </w:numPr>
        <w:suppressAutoHyphens/>
        <w:overflowPunct w:val="0"/>
        <w:autoSpaceDE w:val="0"/>
        <w:ind w:left="426"/>
        <w:contextualSpacing w:val="0"/>
        <w:jc w:val="both"/>
      </w:pPr>
      <w:r w:rsidRPr="00EE4B20">
        <w:t>przedłożenia zaświadczenia o przynależności do izby samorządu zawodowego kierownika budowy,</w:t>
      </w:r>
    </w:p>
    <w:p w14:paraId="16181642" w14:textId="77777777" w:rsidR="002649CB" w:rsidRPr="00EE4B20" w:rsidRDefault="002649CB" w:rsidP="00A5575E">
      <w:pPr>
        <w:pStyle w:val="Akapitzlist"/>
        <w:widowControl w:val="0"/>
        <w:numPr>
          <w:ilvl w:val="0"/>
          <w:numId w:val="37"/>
        </w:numPr>
        <w:pBdr>
          <w:top w:val="nil"/>
          <w:left w:val="nil"/>
          <w:bottom w:val="nil"/>
          <w:right w:val="nil"/>
          <w:between w:val="nil"/>
        </w:pBdr>
        <w:tabs>
          <w:tab w:val="left" w:pos="0"/>
        </w:tabs>
        <w:jc w:val="both"/>
      </w:pPr>
      <w:r w:rsidRPr="00EE4B20">
        <w:t xml:space="preserve">udowodnienia, że </w:t>
      </w:r>
      <w:r w:rsidRPr="00EE4B20">
        <w:rPr>
          <w:rFonts w:eastAsia="Verdana"/>
        </w:rPr>
        <w:t xml:space="preserve">Wykonawca zrealizował </w:t>
      </w:r>
      <w:r w:rsidRPr="00EE4B20">
        <w:rPr>
          <w:rStyle w:val="markedcontent"/>
          <w:rFonts w:eastAsiaTheme="majorEastAsia"/>
        </w:rPr>
        <w:t xml:space="preserve">nie wcześniej niż w okresie ostatnich 5 lat, </w:t>
      </w:r>
      <w:r w:rsidRPr="00EE4B20">
        <w:rPr>
          <w:rStyle w:val="markedcontent"/>
          <w:rFonts w:eastAsiaTheme="majorEastAsia"/>
        </w:rPr>
        <w:br/>
        <w:t xml:space="preserve">a jeżeli okres prowadzenia działalności jest krótszy – w tym okresie, co najmniej 1 roboty budowlanej polegającej na budowie, przebudowie drogi o wartości robót nie niższej </w:t>
      </w:r>
      <w:r w:rsidRPr="00EE4B20">
        <w:rPr>
          <w:rStyle w:val="markedcontent"/>
          <w:rFonts w:eastAsiaTheme="majorEastAsia"/>
        </w:rPr>
        <w:br/>
        <w:t>niż 1 000</w:t>
      </w:r>
      <w:r w:rsidRPr="00EE4B20">
        <w:rPr>
          <w:iCs/>
        </w:rPr>
        <w:t> 000,00 zł</w:t>
      </w:r>
      <w:r w:rsidRPr="00EE4B20">
        <w:rPr>
          <w:rFonts w:eastAsiaTheme="majorEastAsia"/>
        </w:rPr>
        <w:t xml:space="preserve">, na dowód czego przedłoży </w:t>
      </w:r>
      <w:r w:rsidRPr="00EE4B20">
        <w:t xml:space="preserve">wykaz robót budowlanych </w:t>
      </w:r>
      <w:r w:rsidRPr="00EE4B20">
        <w:br/>
        <w:t xml:space="preserve">wraz z podaniem rodzaju robót, wartości, przedmiotu, dat i miejsca wykonania </w:t>
      </w:r>
      <w:r w:rsidRPr="00EE4B20">
        <w:br/>
        <w:t xml:space="preserve">oraz podmiotów, na rzecz których roboty te zostały wykonane i załączeniem dowodów określających, czy te roboty budowlane zostały wykonane należycie. </w:t>
      </w:r>
      <w:r w:rsidRPr="00EE4B20">
        <w:br/>
        <w:t xml:space="preserve">Przy czym dowodami, o których mowa, są referencje bądź inne dokumenty sporządzone przez podmiot, na rzecz którego roboty budowlane zostały wykonane, a jeżeli wykonawca z przyczyn niezależnych od niego nie jest w stanie uzyskać tych dokumentów -  inne </w:t>
      </w:r>
      <w:r w:rsidRPr="00EE4B20">
        <w:lastRenderedPageBreak/>
        <w:t xml:space="preserve">odpowiednie dokumenty. Zamawiający uzna doświadczenie wykonawcy, jeżeli </w:t>
      </w:r>
      <w:r w:rsidRPr="00EE4B20">
        <w:br/>
        <w:t xml:space="preserve">we wskazanym okresie wykonywał on na zlecenie Zamawiającego roboty tożsame </w:t>
      </w:r>
      <w:r w:rsidRPr="00EE4B20">
        <w:br/>
        <w:t xml:space="preserve">z przedmiotem zamówienia. Wówczas wykonawca nie musi załączać dowodów </w:t>
      </w:r>
      <w:r w:rsidRPr="00EE4B20">
        <w:br/>
        <w:t xml:space="preserve">na spełnianie warunku udziału. Należy jednak wskazać zadanie, na które się powołuje wykonawca. </w:t>
      </w:r>
    </w:p>
    <w:p w14:paraId="351A8E7C" w14:textId="77777777" w:rsidR="002649CB" w:rsidRPr="00EE4B20" w:rsidRDefault="002649CB" w:rsidP="00A5575E">
      <w:pPr>
        <w:pStyle w:val="Akapitzlist"/>
        <w:numPr>
          <w:ilvl w:val="0"/>
          <w:numId w:val="37"/>
        </w:numPr>
        <w:jc w:val="both"/>
        <w:rPr>
          <w:bCs/>
          <w:iCs/>
        </w:rPr>
      </w:pPr>
      <w:r w:rsidRPr="00EE4B20">
        <w:rPr>
          <w:rFonts w:eastAsiaTheme="minorEastAsia"/>
        </w:rPr>
        <w:t>Przedłożenia kosztorysu ofertowego na przebudowę drogi powiatowej Nr 3741E</w:t>
      </w:r>
    </w:p>
    <w:p w14:paraId="56D900D7" w14:textId="77777777" w:rsidR="002649CB" w:rsidRPr="00EE4B20" w:rsidRDefault="002649CB" w:rsidP="00A5575E">
      <w:pPr>
        <w:pStyle w:val="Akapitzlist"/>
        <w:numPr>
          <w:ilvl w:val="0"/>
          <w:numId w:val="37"/>
        </w:numPr>
        <w:jc w:val="both"/>
        <w:rPr>
          <w:bCs/>
          <w:iCs/>
        </w:rPr>
      </w:pPr>
      <w:r w:rsidRPr="00EE4B20">
        <w:rPr>
          <w:bCs/>
          <w:iCs/>
        </w:rPr>
        <w:t xml:space="preserve">Przedłożenia </w:t>
      </w:r>
      <w:r w:rsidRPr="00EE4B20">
        <w:rPr>
          <w:rFonts w:eastAsiaTheme="minorEastAsia"/>
        </w:rPr>
        <w:t xml:space="preserve">ubezpieczenia od odpowiedzialności cywilnej </w:t>
      </w:r>
      <w:r w:rsidRPr="00EE4B20">
        <w:rPr>
          <w:rFonts w:eastAsia="Times New Roman"/>
          <w:lang w:eastAsia="ar-SA"/>
        </w:rPr>
        <w:t xml:space="preserve">w zakresie prowadzonej działalności związanej z przedmiotem umowy </w:t>
      </w:r>
      <w:r w:rsidRPr="00EE4B20">
        <w:rPr>
          <w:rFonts w:eastAsiaTheme="minorEastAsia"/>
        </w:rPr>
        <w:t xml:space="preserve">na wartość nie mniejszą niż </w:t>
      </w:r>
      <w:r w:rsidRPr="00EE4B20">
        <w:rPr>
          <w:rFonts w:eastAsia="Times New Roman"/>
          <w:lang w:eastAsia="ar-SA"/>
        </w:rPr>
        <w:t>wartość wynagrodzenia umownego ustalonego w umowie.</w:t>
      </w:r>
    </w:p>
    <w:p w14:paraId="5E02111E" w14:textId="77777777" w:rsidR="002649CB" w:rsidRPr="00EE4B20" w:rsidRDefault="002649CB" w:rsidP="002649CB">
      <w:pPr>
        <w:pStyle w:val="Akapitzlist"/>
        <w:ind w:left="397"/>
        <w:jc w:val="both"/>
        <w:rPr>
          <w:bCs/>
          <w:iCs/>
        </w:rPr>
      </w:pPr>
      <w:r w:rsidRPr="00EE4B20">
        <w:rPr>
          <w:rFonts w:eastAsiaTheme="minorEastAsia"/>
        </w:rPr>
        <w:t xml:space="preserve">Ubezpieczenie to będzie w mocy do dnia odbioru końcowego przedmiotu umowy. Ubezpieczeniu podlega odpowiedzialność cywilna za szkody oraz następstwa nieszczęśliwych wypadków dotyczące pracowników i osób trzecich, a powstałe </w:t>
      </w:r>
      <w:r w:rsidRPr="00EE4B20">
        <w:rPr>
          <w:rFonts w:eastAsiaTheme="minorEastAsia"/>
        </w:rPr>
        <w:br/>
        <w:t xml:space="preserve">przy i w związku z prowadzonymi robotami, w tym także ruchem pojazdów mechanicznych. </w:t>
      </w:r>
    </w:p>
    <w:p w14:paraId="1057A403" w14:textId="58B21EFF" w:rsidR="002649CB" w:rsidRPr="00EE4B20" w:rsidRDefault="002649CB" w:rsidP="002649CB">
      <w:pPr>
        <w:pStyle w:val="Akapitzlist"/>
        <w:widowControl w:val="0"/>
        <w:pBdr>
          <w:top w:val="nil"/>
          <w:left w:val="nil"/>
          <w:bottom w:val="nil"/>
          <w:right w:val="nil"/>
          <w:between w:val="nil"/>
        </w:pBdr>
        <w:tabs>
          <w:tab w:val="left" w:pos="0"/>
        </w:tabs>
        <w:ind w:left="397"/>
        <w:jc w:val="both"/>
        <w:rPr>
          <w:rFonts w:eastAsia="Times New Roman"/>
          <w:lang w:eastAsia="ar-SA"/>
        </w:rPr>
      </w:pPr>
      <w:r w:rsidRPr="00EE4B20">
        <w:rPr>
          <w:rFonts w:eastAsia="Times New Roman"/>
          <w:lang w:eastAsia="ar-SA"/>
        </w:rPr>
        <w:t xml:space="preserve">Wykonawca jest zobowiązany dostarczyć Zamawiającemu uwierzytelnioną kopię umowy ubezpieczeniowej (wraz z dowodem opłaty składki) w terminie zgodnym </w:t>
      </w:r>
      <w:r w:rsidRPr="00EE4B20">
        <w:rPr>
          <w:rFonts w:eastAsia="Times New Roman"/>
          <w:lang w:eastAsia="ar-SA"/>
        </w:rPr>
        <w:br/>
        <w:t xml:space="preserve">z terminem rozpoczęcia robót pod rygorem odstąpienia przez Zamawiającego </w:t>
      </w:r>
      <w:r w:rsidRPr="00EE4B20">
        <w:rPr>
          <w:rFonts w:eastAsia="Times New Roman"/>
          <w:lang w:eastAsia="ar-SA"/>
        </w:rPr>
        <w:br/>
        <w:t>od realizacji umowy z przyczyn zależnych od Wykonawcy.</w:t>
      </w:r>
    </w:p>
    <w:p w14:paraId="62D600C5" w14:textId="77777777" w:rsidR="002649CB" w:rsidRPr="00EE4B20" w:rsidRDefault="002649CB" w:rsidP="002649CB">
      <w:pPr>
        <w:pStyle w:val="Akapitzlist"/>
        <w:widowControl w:val="0"/>
        <w:pBdr>
          <w:top w:val="nil"/>
          <w:left w:val="nil"/>
          <w:bottom w:val="nil"/>
          <w:right w:val="nil"/>
          <w:between w:val="nil"/>
        </w:pBdr>
        <w:tabs>
          <w:tab w:val="left" w:pos="0"/>
        </w:tabs>
        <w:ind w:left="397"/>
        <w:jc w:val="both"/>
        <w:rPr>
          <w:rFonts w:eastAsia="Times New Roman"/>
          <w:lang w:eastAsia="ar-SA"/>
        </w:rPr>
      </w:pPr>
    </w:p>
    <w:p w14:paraId="599FD055" w14:textId="77777777" w:rsidR="002649CB" w:rsidRDefault="002649CB" w:rsidP="00F82157">
      <w:pPr>
        <w:pStyle w:val="Akapitzlist"/>
        <w:widowControl w:val="0"/>
        <w:numPr>
          <w:ilvl w:val="0"/>
          <w:numId w:val="6"/>
        </w:numPr>
        <w:pBdr>
          <w:top w:val="nil"/>
          <w:left w:val="nil"/>
          <w:bottom w:val="nil"/>
          <w:right w:val="nil"/>
          <w:between w:val="nil"/>
        </w:pBdr>
        <w:tabs>
          <w:tab w:val="left" w:pos="0"/>
        </w:tabs>
        <w:ind w:left="426"/>
        <w:jc w:val="both"/>
        <w:rPr>
          <w:rFonts w:eastAsia="Verdana"/>
          <w:b/>
          <w:bCs/>
          <w:u w:val="single"/>
        </w:rPr>
      </w:pPr>
      <w:r w:rsidRPr="00EE4B20">
        <w:rPr>
          <w:rFonts w:eastAsia="Verdana"/>
          <w:b/>
          <w:bCs/>
          <w:u w:val="single"/>
        </w:rPr>
        <w:t>Dla części Nr 2 – Przebudowa drogi powiatowej Nr 3712E (na odc. Pęczniew – Rudniki) w formule „zaprojektuj i wybuduj”</w:t>
      </w:r>
    </w:p>
    <w:p w14:paraId="6870809B" w14:textId="77777777" w:rsidR="00EE4B20" w:rsidRPr="00EE4B20" w:rsidRDefault="00EE4B20" w:rsidP="00EE4B20">
      <w:pPr>
        <w:pStyle w:val="Akapitzlist"/>
        <w:widowControl w:val="0"/>
        <w:pBdr>
          <w:top w:val="nil"/>
          <w:left w:val="nil"/>
          <w:bottom w:val="nil"/>
          <w:right w:val="nil"/>
          <w:between w:val="nil"/>
        </w:pBdr>
        <w:tabs>
          <w:tab w:val="left" w:pos="0"/>
        </w:tabs>
        <w:ind w:left="360"/>
        <w:jc w:val="both"/>
        <w:rPr>
          <w:rFonts w:eastAsia="Verdana"/>
          <w:b/>
          <w:bCs/>
          <w:u w:val="single"/>
        </w:rPr>
      </w:pPr>
    </w:p>
    <w:p w14:paraId="63084417" w14:textId="77777777" w:rsidR="002649CB" w:rsidRPr="00EE4B20" w:rsidRDefault="002649CB" w:rsidP="00A5575E">
      <w:pPr>
        <w:pStyle w:val="Akapitzlist"/>
        <w:widowControl w:val="0"/>
        <w:numPr>
          <w:ilvl w:val="0"/>
          <w:numId w:val="38"/>
        </w:numPr>
        <w:suppressAutoHyphens/>
        <w:overflowPunct w:val="0"/>
        <w:autoSpaceDE w:val="0"/>
        <w:contextualSpacing w:val="0"/>
        <w:jc w:val="both"/>
      </w:pPr>
      <w:r w:rsidRPr="00EE4B20">
        <w:t xml:space="preserve">dysponowania jedną osobą na stanowiska projektanta </w:t>
      </w:r>
      <w:r w:rsidRPr="00EE4B20">
        <w:rPr>
          <w:rFonts w:eastAsia="Verdana"/>
        </w:rPr>
        <w:t>posiadającą uprawnienia budowlane do kierowania robotami budowlanymi w specjalności inżynieryjnej drogowej bez ograniczeń.</w:t>
      </w:r>
    </w:p>
    <w:p w14:paraId="4F28FFD2" w14:textId="28AE738B" w:rsidR="002649CB" w:rsidRPr="00EE4B20" w:rsidRDefault="002649CB" w:rsidP="00A5575E">
      <w:pPr>
        <w:pStyle w:val="Akapitzlist"/>
        <w:widowControl w:val="0"/>
        <w:numPr>
          <w:ilvl w:val="0"/>
          <w:numId w:val="38"/>
        </w:numPr>
        <w:suppressAutoHyphens/>
        <w:overflowPunct w:val="0"/>
        <w:autoSpaceDE w:val="0"/>
        <w:contextualSpacing w:val="0"/>
        <w:jc w:val="both"/>
      </w:pPr>
      <w:r w:rsidRPr="00EE4B20">
        <w:t xml:space="preserve">dysponowania jedną osobą na stanowiska kierownika budowy </w:t>
      </w:r>
      <w:r w:rsidRPr="00EE4B20">
        <w:rPr>
          <w:rFonts w:eastAsia="Verdana"/>
        </w:rPr>
        <w:t>posiadającą uprawnienia budowlane do kierowania robotami budowlanymi w specjalności inżynieryjnej drogowej bez ograniczeń</w:t>
      </w:r>
      <w:r w:rsidR="008C5542">
        <w:rPr>
          <w:rFonts w:eastAsia="Verdana"/>
        </w:rPr>
        <w:t xml:space="preserve"> posiadająca doświadczenie zawodowe min.24 miesiące.</w:t>
      </w:r>
    </w:p>
    <w:p w14:paraId="72EAF07B" w14:textId="77777777" w:rsidR="002649CB" w:rsidRPr="00EE4B20" w:rsidRDefault="002649CB" w:rsidP="00A5575E">
      <w:pPr>
        <w:pStyle w:val="Akapitzlist"/>
        <w:widowControl w:val="0"/>
        <w:numPr>
          <w:ilvl w:val="0"/>
          <w:numId w:val="38"/>
        </w:numPr>
        <w:suppressAutoHyphens/>
        <w:overflowPunct w:val="0"/>
        <w:autoSpaceDE w:val="0"/>
        <w:contextualSpacing w:val="0"/>
        <w:jc w:val="both"/>
      </w:pPr>
      <w:r w:rsidRPr="00EE4B20">
        <w:t>przedłożenia kserokopii</w:t>
      </w:r>
      <w:r w:rsidRPr="00EE4B20">
        <w:rPr>
          <w:b/>
          <w:bCs/>
        </w:rPr>
        <w:t xml:space="preserve"> </w:t>
      </w:r>
      <w:r w:rsidRPr="00EE4B20">
        <w:t xml:space="preserve">potwierdzonej za zgodność z oryginałem uprawnień </w:t>
      </w:r>
      <w:r w:rsidRPr="00EE4B20">
        <w:br/>
        <w:t>do sprawowania samodzielnych funkcji w budownictwie projektanta oraz kierownika budowy,</w:t>
      </w:r>
    </w:p>
    <w:p w14:paraId="3A188CAE" w14:textId="77777777" w:rsidR="002649CB" w:rsidRPr="00EE4B20" w:rsidRDefault="002649CB" w:rsidP="00A5575E">
      <w:pPr>
        <w:pStyle w:val="Akapitzlist"/>
        <w:widowControl w:val="0"/>
        <w:numPr>
          <w:ilvl w:val="0"/>
          <w:numId w:val="38"/>
        </w:numPr>
        <w:suppressAutoHyphens/>
        <w:overflowPunct w:val="0"/>
        <w:autoSpaceDE w:val="0"/>
        <w:contextualSpacing w:val="0"/>
        <w:jc w:val="both"/>
      </w:pPr>
      <w:r w:rsidRPr="00EE4B20">
        <w:t>przedłożenia zaświadczenia o przynależności do izby samorządu zawodowego projektanta oraz kierownika budowy,</w:t>
      </w:r>
    </w:p>
    <w:p w14:paraId="5AD9BB90" w14:textId="77777777" w:rsidR="002649CB" w:rsidRPr="00EE4B20" w:rsidRDefault="002649CB" w:rsidP="00A5575E">
      <w:pPr>
        <w:pStyle w:val="Akapitzlist"/>
        <w:widowControl w:val="0"/>
        <w:numPr>
          <w:ilvl w:val="0"/>
          <w:numId w:val="38"/>
        </w:numPr>
        <w:pBdr>
          <w:top w:val="nil"/>
          <w:left w:val="nil"/>
          <w:bottom w:val="nil"/>
          <w:right w:val="nil"/>
          <w:between w:val="nil"/>
        </w:pBdr>
        <w:tabs>
          <w:tab w:val="left" w:pos="0"/>
        </w:tabs>
        <w:jc w:val="both"/>
      </w:pPr>
      <w:r w:rsidRPr="00EE4B20">
        <w:t xml:space="preserve">udowodnienia, że </w:t>
      </w:r>
      <w:r w:rsidRPr="00EE4B20">
        <w:rPr>
          <w:rFonts w:eastAsia="Verdana"/>
        </w:rPr>
        <w:t xml:space="preserve">Wykonawca zrealizował </w:t>
      </w:r>
      <w:r w:rsidRPr="00EE4B20">
        <w:rPr>
          <w:rStyle w:val="markedcontent"/>
          <w:rFonts w:eastAsiaTheme="majorEastAsia"/>
        </w:rPr>
        <w:t xml:space="preserve">nie wcześniej niż w okresie ostatnich 5 lat, a jeżeli okres prowadzenia działalności jest krótszy – w tym okresie, co najmniej </w:t>
      </w:r>
      <w:r w:rsidRPr="00EE4B20">
        <w:rPr>
          <w:rStyle w:val="markedcontent"/>
          <w:rFonts w:eastAsiaTheme="majorEastAsia"/>
        </w:rPr>
        <w:br/>
        <w:t xml:space="preserve">1 roboty budowlanej polegającej na budowie, przebudowie drogi o wartości robót </w:t>
      </w:r>
      <w:r w:rsidRPr="00EE4B20">
        <w:rPr>
          <w:rStyle w:val="markedcontent"/>
          <w:rFonts w:eastAsiaTheme="majorEastAsia"/>
        </w:rPr>
        <w:br/>
        <w:t>nie niższej niż 2 000</w:t>
      </w:r>
      <w:r w:rsidRPr="00EE4B20">
        <w:rPr>
          <w:iCs/>
        </w:rPr>
        <w:t> 000,00 zł</w:t>
      </w:r>
      <w:r w:rsidRPr="00EE4B20">
        <w:rPr>
          <w:rFonts w:eastAsiaTheme="majorEastAsia"/>
        </w:rPr>
        <w:t xml:space="preserve">, na dowód czego przedłoży </w:t>
      </w:r>
      <w:r w:rsidRPr="00EE4B20">
        <w:t xml:space="preserve">wykaz robót budowlanych wraz z podaniem rodzaju robót, wartości, przedmiotu, dat i miejsca wykonania </w:t>
      </w:r>
      <w:r w:rsidRPr="00EE4B20">
        <w:br/>
        <w:t xml:space="preserve">oraz podmiotów, na rzecz których roboty te zostały wykonane i załączeniem dowodów określających, czy te roboty budowlane zostały wykonane należycie. Przy czym dowodami, o których mowa, są referencje bądź inne dokumenty sporządzone </w:t>
      </w:r>
      <w:r w:rsidRPr="00EE4B20">
        <w:br/>
        <w:t xml:space="preserve">przez podmiot, na rzecz którego roboty budowlane zostały wykonane, a jeżeli wykonawca z przyczyn niezależnych od niego nie jest w stanie uzyskać tych dokumentów -  inne odpowiednie dokumenty. Zamawiający uzna doświadczenie wykonawcy, jeżeli we wskazanym okresie wykonywał on na zlecenie Zamawiającego roboty tożsame z przedmiotem zamówienia. Wówczas wykonawca nie musi załączać dowodów na spełnianie warunku udziału. Należy jednak wskazać zadanie, na które się powołuje wykonawca. </w:t>
      </w:r>
    </w:p>
    <w:p w14:paraId="6DFD60AC" w14:textId="77777777" w:rsidR="002649CB" w:rsidRPr="00EE4B20" w:rsidRDefault="002649CB" w:rsidP="00A5575E">
      <w:pPr>
        <w:pStyle w:val="Akapitzlist"/>
        <w:widowControl w:val="0"/>
        <w:numPr>
          <w:ilvl w:val="0"/>
          <w:numId w:val="38"/>
        </w:numPr>
        <w:pBdr>
          <w:top w:val="nil"/>
          <w:left w:val="nil"/>
          <w:bottom w:val="nil"/>
          <w:right w:val="nil"/>
          <w:between w:val="nil"/>
        </w:pBdr>
        <w:tabs>
          <w:tab w:val="left" w:pos="0"/>
        </w:tabs>
        <w:jc w:val="both"/>
      </w:pPr>
      <w:r w:rsidRPr="00EE4B20">
        <w:rPr>
          <w:rFonts w:eastAsiaTheme="minorEastAsia"/>
        </w:rPr>
        <w:lastRenderedPageBreak/>
        <w:t>Przedłożenia zestawienia rzeczowo - finansowego na przebudowę drogi powiatowej Nr 3712E</w:t>
      </w:r>
    </w:p>
    <w:p w14:paraId="2C728CC3" w14:textId="77777777" w:rsidR="002649CB" w:rsidRPr="00EE4B20" w:rsidRDefault="002649CB" w:rsidP="00A5575E">
      <w:pPr>
        <w:pStyle w:val="Akapitzlist"/>
        <w:widowControl w:val="0"/>
        <w:numPr>
          <w:ilvl w:val="0"/>
          <w:numId w:val="38"/>
        </w:numPr>
        <w:pBdr>
          <w:top w:val="nil"/>
          <w:left w:val="nil"/>
          <w:bottom w:val="nil"/>
          <w:right w:val="nil"/>
          <w:between w:val="nil"/>
        </w:pBdr>
        <w:tabs>
          <w:tab w:val="left" w:pos="0"/>
        </w:tabs>
        <w:jc w:val="both"/>
      </w:pPr>
      <w:r w:rsidRPr="00EE4B20">
        <w:rPr>
          <w:bCs/>
          <w:iCs/>
        </w:rPr>
        <w:t xml:space="preserve">Przedłożenia </w:t>
      </w:r>
      <w:r w:rsidRPr="00EE4B20">
        <w:rPr>
          <w:rFonts w:eastAsiaTheme="minorEastAsia"/>
        </w:rPr>
        <w:t xml:space="preserve">ubezpieczenia od odpowiedzialności cywilnej </w:t>
      </w:r>
      <w:r w:rsidRPr="00EE4B20">
        <w:rPr>
          <w:rFonts w:eastAsia="Times New Roman"/>
          <w:lang w:eastAsia="ar-SA"/>
        </w:rPr>
        <w:t xml:space="preserve">w zakresie prowadzonej działalności związanej z przedmiotem umowy </w:t>
      </w:r>
      <w:r w:rsidRPr="00EE4B20">
        <w:rPr>
          <w:rFonts w:eastAsiaTheme="minorEastAsia"/>
        </w:rPr>
        <w:t xml:space="preserve">na wartość nie mniejszą niż </w:t>
      </w:r>
      <w:r w:rsidRPr="00EE4B20">
        <w:rPr>
          <w:rFonts w:eastAsia="Times New Roman"/>
          <w:lang w:eastAsia="ar-SA"/>
        </w:rPr>
        <w:t>wartość wynagrodzenia umownego ustalonego w umowie.</w:t>
      </w:r>
    </w:p>
    <w:p w14:paraId="418EEC6E" w14:textId="77777777" w:rsidR="002649CB" w:rsidRPr="00EE4B20" w:rsidRDefault="002649CB" w:rsidP="002649CB">
      <w:pPr>
        <w:pStyle w:val="Akapitzlist"/>
        <w:ind w:left="709"/>
        <w:jc w:val="both"/>
        <w:rPr>
          <w:bCs/>
          <w:iCs/>
        </w:rPr>
      </w:pPr>
      <w:r w:rsidRPr="00EE4B20">
        <w:rPr>
          <w:rFonts w:eastAsiaTheme="minorEastAsia"/>
        </w:rPr>
        <w:t xml:space="preserve">Ubezpieczenie to będzie w mocy do dnia odbioru końcowego przedmiotu umowy. Ubezpieczeniu podlega odpowiedzialność cywilna za szkody oraz następstwa nieszczęśliwych wypadków dotyczące pracowników i osób trzecich, a powstałe </w:t>
      </w:r>
      <w:r w:rsidRPr="00EE4B20">
        <w:rPr>
          <w:rFonts w:eastAsiaTheme="minorEastAsia"/>
        </w:rPr>
        <w:br/>
        <w:t xml:space="preserve">przy i w związku z prowadzonymi robotami, w tym także ruchem pojazdów mechanicznych. </w:t>
      </w:r>
    </w:p>
    <w:p w14:paraId="773C205A" w14:textId="16E73C4C" w:rsidR="002649CB" w:rsidRPr="00EE4B20" w:rsidRDefault="00EE4B20" w:rsidP="00EE4B20">
      <w:pPr>
        <w:widowControl w:val="0"/>
        <w:pBdr>
          <w:top w:val="nil"/>
          <w:left w:val="nil"/>
          <w:bottom w:val="nil"/>
          <w:right w:val="nil"/>
          <w:between w:val="nil"/>
        </w:pBdr>
        <w:tabs>
          <w:tab w:val="left" w:pos="0"/>
        </w:tabs>
        <w:ind w:left="709"/>
        <w:jc w:val="both"/>
      </w:pPr>
      <w:r w:rsidRPr="00EE4B20">
        <w:rPr>
          <w:rFonts w:eastAsia="Times New Roman"/>
          <w:lang w:eastAsia="ar-SA"/>
        </w:rPr>
        <w:tab/>
      </w:r>
      <w:r w:rsidR="002649CB" w:rsidRPr="00EE4B20">
        <w:rPr>
          <w:rFonts w:eastAsia="Times New Roman"/>
          <w:lang w:eastAsia="ar-SA"/>
        </w:rPr>
        <w:t xml:space="preserve">Wykonawca jest zobowiązany dostarczyć Zamawiającemu uwierzytelnioną kopię umowy ubezpieczeniowej (wraz z dowodem opłaty składki) w terminie zgodnym </w:t>
      </w:r>
      <w:r w:rsidR="002649CB" w:rsidRPr="00EE4B20">
        <w:rPr>
          <w:rFonts w:eastAsia="Times New Roman"/>
          <w:lang w:eastAsia="ar-SA"/>
        </w:rPr>
        <w:br/>
        <w:t xml:space="preserve">z terminem rozpoczęcia robót pod rygorem odstąpienia przez Zamawiającego </w:t>
      </w:r>
      <w:r w:rsidR="002649CB" w:rsidRPr="00EE4B20">
        <w:rPr>
          <w:rFonts w:eastAsia="Times New Roman"/>
          <w:lang w:eastAsia="ar-SA"/>
        </w:rPr>
        <w:br/>
        <w:t>od realizacji umowy z przyczyn zależnych od Wykonawcy</w:t>
      </w:r>
      <w:r w:rsidRPr="00EE4B20">
        <w:rPr>
          <w:rFonts w:eastAsia="Times New Roman"/>
          <w:lang w:eastAsia="ar-SA"/>
        </w:rPr>
        <w:t>.</w:t>
      </w:r>
    </w:p>
    <w:p w14:paraId="0D3BC116" w14:textId="77777777" w:rsidR="002649CB" w:rsidRDefault="002649CB" w:rsidP="00EE4B20">
      <w:pPr>
        <w:pStyle w:val="Akapitzlist"/>
        <w:widowControl w:val="0"/>
        <w:pBdr>
          <w:top w:val="nil"/>
          <w:left w:val="nil"/>
          <w:bottom w:val="nil"/>
          <w:right w:val="nil"/>
          <w:between w:val="nil"/>
        </w:pBdr>
        <w:tabs>
          <w:tab w:val="left" w:pos="0"/>
        </w:tabs>
        <w:ind w:left="349"/>
        <w:jc w:val="both"/>
        <w:rPr>
          <w:rFonts w:ascii="Verdana" w:eastAsia="Verdana" w:hAnsi="Verdana" w:cs="Times New Roman"/>
          <w:sz w:val="20"/>
          <w:szCs w:val="20"/>
        </w:rPr>
      </w:pPr>
    </w:p>
    <w:p w14:paraId="4CC36D84" w14:textId="486B3319" w:rsidR="005959F2" w:rsidRPr="005959F2" w:rsidRDefault="005959F2" w:rsidP="005959F2">
      <w:pPr>
        <w:widowControl w:val="0"/>
        <w:pBdr>
          <w:top w:val="nil"/>
          <w:left w:val="nil"/>
          <w:bottom w:val="nil"/>
          <w:right w:val="nil"/>
          <w:between w:val="nil"/>
        </w:pBdr>
        <w:tabs>
          <w:tab w:val="left" w:pos="0"/>
        </w:tabs>
        <w:spacing w:after="160" w:line="259" w:lineRule="auto"/>
        <w:ind w:left="349" w:right="50"/>
        <w:contextualSpacing/>
        <w:jc w:val="both"/>
        <w:rPr>
          <w:rFonts w:eastAsia="Times New Roman"/>
          <w:lang w:val="pl-PL"/>
        </w:rPr>
      </w:pPr>
    </w:p>
    <w:p w14:paraId="6767B006" w14:textId="52A654F2" w:rsidR="005959F2" w:rsidRPr="005959F2" w:rsidRDefault="005959F2" w:rsidP="005959F2">
      <w:pPr>
        <w:widowControl w:val="0"/>
        <w:pBdr>
          <w:top w:val="nil"/>
          <w:left w:val="nil"/>
          <w:bottom w:val="nil"/>
          <w:right w:val="nil"/>
          <w:between w:val="nil"/>
        </w:pBdr>
        <w:tabs>
          <w:tab w:val="left" w:pos="0"/>
        </w:tabs>
        <w:spacing w:after="160"/>
        <w:jc w:val="both"/>
        <w:rPr>
          <w:rFonts w:eastAsia="Verdana"/>
          <w:lang w:val="pl-PL" w:eastAsia="en-US"/>
        </w:rPr>
      </w:pPr>
      <w:r w:rsidRPr="005959F2">
        <w:rPr>
          <w:rFonts w:eastAsia="Verdana"/>
          <w:color w:val="FF0000"/>
          <w:lang w:val="pl-PL" w:eastAsia="en-US"/>
        </w:rPr>
        <w:tab/>
      </w:r>
      <w:r w:rsidRPr="005959F2">
        <w:rPr>
          <w:rFonts w:eastAsia="Verdana"/>
          <w:lang w:val="pl-PL" w:eastAsia="en-US"/>
        </w:rPr>
        <w:t xml:space="preserve">Przez uprawnienia należy rozumieć: uprawnienia budowlane, o których mowa </w:t>
      </w:r>
      <w:r w:rsidRPr="005959F2">
        <w:rPr>
          <w:rFonts w:eastAsia="Verdana"/>
          <w:lang w:val="pl-PL" w:eastAsia="en-US"/>
        </w:rPr>
        <w:br/>
        <w:t xml:space="preserve">w ustawie z dnia 7 lipca 1994 r. Prawo budowlane lub odpowiadające im ważne uprawnienia budowlane wydane na podstawie uprzednio obowiązujących przepisów prawa </w:t>
      </w:r>
      <w:r w:rsidRPr="005959F2">
        <w:rPr>
          <w:rFonts w:eastAsia="Verdana"/>
          <w:lang w:val="pl-PL" w:eastAsia="en-US"/>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0FD8D689" w14:textId="77777777" w:rsidR="005959F2" w:rsidRPr="005959F2" w:rsidRDefault="005959F2" w:rsidP="005959F2">
      <w:pPr>
        <w:widowControl w:val="0"/>
        <w:pBdr>
          <w:top w:val="nil"/>
          <w:left w:val="nil"/>
          <w:bottom w:val="nil"/>
          <w:right w:val="nil"/>
          <w:between w:val="nil"/>
        </w:pBdr>
        <w:tabs>
          <w:tab w:val="left" w:pos="0"/>
        </w:tabs>
        <w:spacing w:after="160"/>
        <w:jc w:val="both"/>
        <w:rPr>
          <w:rFonts w:eastAsia="Calibri"/>
          <w:lang w:val="pl-PL" w:eastAsia="en-US"/>
        </w:rPr>
      </w:pPr>
      <w:r w:rsidRPr="005959F2">
        <w:rPr>
          <w:rFonts w:eastAsia="Calibri"/>
          <w:lang w:val="pl-PL" w:eastAsia="en-US"/>
        </w:rPr>
        <w:t>Uwagi:</w:t>
      </w:r>
    </w:p>
    <w:p w14:paraId="0CAAFF05" w14:textId="19BBD7B4" w:rsidR="005959F2" w:rsidRPr="005959F2" w:rsidRDefault="005959F2" w:rsidP="00A5575E">
      <w:pPr>
        <w:widowControl w:val="0"/>
        <w:numPr>
          <w:ilvl w:val="0"/>
          <w:numId w:val="35"/>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 xml:space="preserve">Uprawnienia, o których mowa powyżej powinny być zgodne z ustawą z dnia </w:t>
      </w:r>
      <w:r w:rsidRPr="005959F2">
        <w:rPr>
          <w:rFonts w:eastAsia="Calibri"/>
          <w:lang w:val="pl-PL" w:eastAsia="en-US"/>
        </w:rPr>
        <w:br/>
        <w:t>7 lipca 1994 r. Prawo budowlane (</w:t>
      </w:r>
      <w:hyperlink r:id="rId35" w:anchor="/act/16796118/3308638" w:history="1">
        <w:r w:rsidR="00282B26">
          <w:rPr>
            <w:rStyle w:val="Hipercze"/>
            <w:color w:val="000000" w:themeColor="text1"/>
            <w:u w:val="none"/>
          </w:rPr>
          <w:t>Dz. U. 2023, poz. 682</w:t>
        </w:r>
        <w:r w:rsidR="001D239C" w:rsidRPr="001D239C">
          <w:rPr>
            <w:rStyle w:val="Hipercze"/>
            <w:color w:val="000000" w:themeColor="text1"/>
            <w:u w:val="none"/>
          </w:rPr>
          <w:t xml:space="preserve"> </w:t>
        </w:r>
      </w:hyperlink>
      <w:r w:rsidRPr="00282B26">
        <w:rPr>
          <w:rFonts w:eastAsia="Calibri"/>
          <w:lang w:val="pl-PL" w:eastAsia="en-US"/>
        </w:rPr>
        <w:t xml:space="preserve">ze </w:t>
      </w:r>
      <w:proofErr w:type="spellStart"/>
      <w:r w:rsidRPr="00282B26">
        <w:rPr>
          <w:rFonts w:eastAsia="Calibri"/>
          <w:lang w:val="pl-PL" w:eastAsia="en-US"/>
        </w:rPr>
        <w:t>zm</w:t>
      </w:r>
      <w:proofErr w:type="spellEnd"/>
      <w:r w:rsidRPr="00282B26">
        <w:rPr>
          <w:rFonts w:eastAsia="Calibri"/>
          <w:lang w:val="pl-PL" w:eastAsia="en-US"/>
        </w:rPr>
        <w:t>) lub</w:t>
      </w:r>
      <w:r w:rsidRPr="005959F2">
        <w:rPr>
          <w:rFonts w:eastAsia="Calibri"/>
          <w:lang w:val="pl-PL" w:eastAsia="en-US"/>
        </w:rPr>
        <w:t xml:space="preserve"> ważne</w:t>
      </w:r>
      <w:r w:rsidRPr="005959F2">
        <w:rPr>
          <w:rFonts w:eastAsia="Calibri"/>
          <w:lang w:val="pl-PL" w:eastAsia="en-US"/>
        </w:rPr>
        <w:br/>
        <w:t>odpowiadające im kwalifikacje, nadane na podstawie wcześniej obowiązujących</w:t>
      </w:r>
      <w:r w:rsidRPr="005959F2">
        <w:rPr>
          <w:rFonts w:eastAsia="Calibri"/>
          <w:lang w:val="pl-PL" w:eastAsia="en-US"/>
        </w:rPr>
        <w:br/>
        <w:t>przepisów upoważniające do kierowania robotami budowlanymi w zakresie</w:t>
      </w:r>
      <w:r w:rsidRPr="005959F2">
        <w:rPr>
          <w:rFonts w:eastAsia="Calibri"/>
          <w:lang w:val="pl-PL" w:eastAsia="en-US"/>
        </w:rPr>
        <w:br/>
        <w:t>objętym niniejszym zamówieniem.</w:t>
      </w:r>
    </w:p>
    <w:p w14:paraId="17060D9A" w14:textId="45AB2811" w:rsidR="005959F2" w:rsidRPr="005959F2" w:rsidRDefault="005959F2" w:rsidP="00A5575E">
      <w:pPr>
        <w:widowControl w:val="0"/>
        <w:numPr>
          <w:ilvl w:val="0"/>
          <w:numId w:val="35"/>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W przypadku Wykonawców zagranicznych, dopuszcza się również kwalifikacje,</w:t>
      </w:r>
      <w:r w:rsidRPr="005959F2">
        <w:rPr>
          <w:rFonts w:eastAsia="Calibri"/>
          <w:lang w:val="pl-PL" w:eastAsia="en-US"/>
        </w:rPr>
        <w:br/>
        <w:t>zdobyte w innych państwach, na zasadach określonych w art. 12 a ustawy</w:t>
      </w:r>
      <w:r w:rsidRPr="005959F2">
        <w:rPr>
          <w:rFonts w:eastAsia="Calibri"/>
          <w:lang w:val="pl-PL" w:eastAsia="en-US"/>
        </w:rPr>
        <w:br/>
        <w:t xml:space="preserve">Prawo budowlane, z uwzględnieniem postanowień ustawy z dnia </w:t>
      </w:r>
      <w:r w:rsidRPr="005959F2">
        <w:rPr>
          <w:rFonts w:eastAsia="Calibri"/>
          <w:lang w:val="pl-PL" w:eastAsia="en-US"/>
        </w:rPr>
        <w:br/>
        <w:t xml:space="preserve">22 grudnia 2015 r. o zasadach uznawania kwalifikacji zawodowych nabytych </w:t>
      </w:r>
      <w:r w:rsidRPr="005959F2">
        <w:rPr>
          <w:rFonts w:eastAsia="Calibri"/>
          <w:lang w:val="pl-PL" w:eastAsia="en-US"/>
        </w:rPr>
        <w:br/>
        <w:t xml:space="preserve">w państwach członkowskich Unii </w:t>
      </w:r>
      <w:r w:rsidRPr="00282B26">
        <w:rPr>
          <w:rFonts w:eastAsia="Calibri"/>
          <w:lang w:val="pl-PL" w:eastAsia="en-US"/>
        </w:rPr>
        <w:t>Europejskiej (</w:t>
      </w:r>
      <w:r w:rsidR="00282B26" w:rsidRPr="00282B26">
        <w:rPr>
          <w:rFonts w:eastAsia="Calibri"/>
          <w:lang w:val="pl-PL" w:eastAsia="en-US"/>
        </w:rPr>
        <w:t>Dz.</w:t>
      </w:r>
      <w:r w:rsidR="00282B26">
        <w:rPr>
          <w:rFonts w:eastAsia="Calibri"/>
          <w:lang w:val="pl-PL" w:eastAsia="en-US"/>
        </w:rPr>
        <w:t xml:space="preserve"> </w:t>
      </w:r>
      <w:r w:rsidR="00282B26" w:rsidRPr="00282B26">
        <w:rPr>
          <w:rFonts w:eastAsia="Calibri"/>
          <w:lang w:val="pl-PL" w:eastAsia="en-US"/>
        </w:rPr>
        <w:t>U.</w:t>
      </w:r>
      <w:r w:rsidR="00282B26">
        <w:rPr>
          <w:rFonts w:eastAsia="Calibri"/>
          <w:lang w:val="pl-PL" w:eastAsia="en-US"/>
        </w:rPr>
        <w:t xml:space="preserve"> 2023, poz. </w:t>
      </w:r>
      <w:r w:rsidR="00282B26" w:rsidRPr="00282B26">
        <w:rPr>
          <w:rFonts w:eastAsia="Calibri"/>
          <w:lang w:val="pl-PL" w:eastAsia="en-US"/>
        </w:rPr>
        <w:t xml:space="preserve">334 </w:t>
      </w:r>
      <w:proofErr w:type="spellStart"/>
      <w:r w:rsidR="00282B26" w:rsidRPr="00282B26">
        <w:rPr>
          <w:rFonts w:eastAsia="Calibri"/>
          <w:lang w:val="pl-PL" w:eastAsia="en-US"/>
        </w:rPr>
        <w:t>t.j</w:t>
      </w:r>
      <w:proofErr w:type="spellEnd"/>
      <w:r w:rsidR="00282B26" w:rsidRPr="00282B26">
        <w:rPr>
          <w:rFonts w:eastAsia="Calibri"/>
          <w:lang w:val="pl-PL" w:eastAsia="en-US"/>
        </w:rPr>
        <w:t>.</w:t>
      </w:r>
      <w:r w:rsidRPr="005959F2">
        <w:rPr>
          <w:rFonts w:eastAsia="Calibri"/>
          <w:lang w:val="pl-PL" w:eastAsia="en-US"/>
        </w:rPr>
        <w:t>).</w:t>
      </w:r>
    </w:p>
    <w:p w14:paraId="5E449BEB" w14:textId="77777777" w:rsidR="005959F2" w:rsidRPr="005959F2" w:rsidRDefault="005959F2" w:rsidP="00A5575E">
      <w:pPr>
        <w:widowControl w:val="0"/>
        <w:numPr>
          <w:ilvl w:val="0"/>
          <w:numId w:val="35"/>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W przypadku osób będących obywatelami państw członkowskich UE,</w:t>
      </w:r>
      <w:r w:rsidRPr="005959F2">
        <w:rPr>
          <w:rFonts w:eastAsia="Calibri"/>
          <w:lang w:val="pl-PL" w:eastAsia="en-US"/>
        </w:rPr>
        <w:br/>
        <w:t xml:space="preserve">Konfederacji Szwajcarskiej lub państw członkowskich (EFTA)-stron umowy </w:t>
      </w:r>
      <w:r w:rsidRPr="005959F2">
        <w:rPr>
          <w:rFonts w:eastAsia="Calibri"/>
          <w:lang w:val="pl-PL" w:eastAsia="en-US"/>
        </w:rPr>
        <w:br/>
        <w:t>o Europejskim Obszarze Gospodarczym – prawo do wykonywania samodzielnych</w:t>
      </w:r>
      <w:r w:rsidRPr="005959F2">
        <w:rPr>
          <w:rFonts w:eastAsia="Calibri"/>
          <w:lang w:val="pl-PL" w:eastAsia="en-US"/>
        </w:rPr>
        <w:br/>
        <w:t>funkcji technicznych w budownictwie na terytorium RP winno być potwierdzone</w:t>
      </w:r>
      <w:r w:rsidRPr="005959F2">
        <w:rPr>
          <w:rFonts w:eastAsia="Calibri"/>
          <w:lang w:val="pl-PL" w:eastAsia="en-US"/>
        </w:rPr>
        <w:br/>
        <w:t xml:space="preserve">odpowiednią decyzją o uznaniu kwalifikacji zawodowych lub prawa </w:t>
      </w:r>
      <w:r w:rsidRPr="005959F2">
        <w:rPr>
          <w:rFonts w:eastAsia="Calibri"/>
          <w:lang w:val="pl-PL" w:eastAsia="en-US"/>
        </w:rPr>
        <w:br/>
        <w:t>do świadczenia usług transgranicznych.</w:t>
      </w:r>
    </w:p>
    <w:p w14:paraId="091E7173" w14:textId="77777777" w:rsidR="005959F2" w:rsidRPr="005959F2" w:rsidRDefault="005959F2" w:rsidP="00A5575E">
      <w:pPr>
        <w:widowControl w:val="0"/>
        <w:numPr>
          <w:ilvl w:val="0"/>
          <w:numId w:val="35"/>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Dopuszcza się uprawnienia równoważne (w zakresie koniecznym do wykonania</w:t>
      </w:r>
      <w:r w:rsidRPr="005959F2">
        <w:rPr>
          <w:rFonts w:eastAsia="Calibri"/>
          <w:lang w:val="pl-PL" w:eastAsia="en-US"/>
        </w:rPr>
        <w:br/>
        <w:t>przedmiotu zamówienia) – dla osób, które posiadają uprawnienia uzyskane</w:t>
      </w:r>
      <w:r w:rsidRPr="005959F2">
        <w:rPr>
          <w:rFonts w:eastAsia="Calibri"/>
          <w:lang w:val="pl-PL" w:eastAsia="en-US"/>
        </w:rPr>
        <w:br/>
        <w:t xml:space="preserve">przed dniem wejścia w życie ustawy z dnia 7 lipca 1994 r. Prawo budowlane </w:t>
      </w:r>
      <w:r w:rsidRPr="005959F2">
        <w:rPr>
          <w:rFonts w:eastAsia="Calibri"/>
          <w:lang w:val="pl-PL" w:eastAsia="en-US"/>
        </w:rPr>
        <w:br/>
        <w:t>lub stwierdzenie posiadania przygotowania zawodowego do pełnienia</w:t>
      </w:r>
      <w:r w:rsidRPr="005959F2">
        <w:rPr>
          <w:rFonts w:eastAsia="Calibri"/>
          <w:lang w:val="pl-PL" w:eastAsia="en-US"/>
        </w:rPr>
        <w:br/>
        <w:t>samodzielnych funkcji technicznych w budownictwie i zachowały uprawnienia</w:t>
      </w:r>
      <w:r w:rsidRPr="005959F2">
        <w:rPr>
          <w:rFonts w:eastAsia="Calibri"/>
          <w:lang w:val="pl-PL" w:eastAsia="en-US"/>
        </w:rPr>
        <w:br/>
        <w:t>do pełnienia tych funkcji w dotychczasowym zakresie.</w:t>
      </w:r>
    </w:p>
    <w:p w14:paraId="00000127" w14:textId="77777777" w:rsidR="00BD1A7A" w:rsidRDefault="00B17CED">
      <w:pPr>
        <w:pStyle w:val="Nagwek2"/>
        <w:spacing w:line="320" w:lineRule="auto"/>
        <w:jc w:val="both"/>
      </w:pPr>
      <w:bookmarkStart w:id="26" w:name="_Toc96590573"/>
      <w:r>
        <w:lastRenderedPageBreak/>
        <w:t>XXII. Wymagania dotyczące zabezpieczenia należytego wykonania umowy</w:t>
      </w:r>
      <w:bookmarkEnd w:id="26"/>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1FD5CB1D" w14:textId="463E7703" w:rsidR="0000642D"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r w:rsidR="00804F4F">
        <w:rPr>
          <w:rFonts w:eastAsia="Verdana"/>
          <w:color w:val="000000"/>
          <w:lang w:val="pl-PL"/>
        </w:rPr>
        <w:t xml:space="preserve"> (5%)</w:t>
      </w:r>
      <w:r w:rsidRPr="00B552EA">
        <w:rPr>
          <w:rFonts w:eastAsia="Verdana"/>
          <w:color w:val="000000"/>
          <w:lang w:val="pl-PL"/>
        </w:rPr>
        <w:t>.</w:t>
      </w:r>
    </w:p>
    <w:p w14:paraId="766AE707" w14:textId="77777777" w:rsidR="0000642D" w:rsidRPr="0000642D"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4F86FB2F" w14:textId="77777777" w:rsidR="00B552EA" w:rsidRP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552EA" w:rsidRDefault="0000642D" w:rsidP="0000642D">
      <w:pPr>
        <w:widowControl w:val="0"/>
        <w:pBdr>
          <w:top w:val="nil"/>
          <w:left w:val="nil"/>
          <w:bottom w:val="nil"/>
          <w:right w:val="nil"/>
          <w:between w:val="nil"/>
        </w:pBdr>
        <w:spacing w:line="360" w:lineRule="auto"/>
        <w:ind w:left="720"/>
        <w:jc w:val="both"/>
        <w:rPr>
          <w:rFonts w:eastAsia="Verdana"/>
          <w:color w:val="000000"/>
          <w:lang w:val="pl-PL"/>
        </w:rPr>
      </w:pPr>
    </w:p>
    <w:p w14:paraId="5240B6D3" w14:textId="266EC6BB" w:rsid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4577A145"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7B299CA" w14:textId="0318BF72" w:rsidR="00B552EA" w:rsidRP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E34EA">
        <w:rPr>
          <w:rFonts w:eastAsia="Verdana"/>
          <w:b/>
          <w:color w:val="0070C0"/>
          <w:lang w:val="pl-PL"/>
        </w:rPr>
        <w:t>PRI.272.</w:t>
      </w:r>
      <w:r w:rsidR="00EE4B20">
        <w:rPr>
          <w:rFonts w:eastAsia="Verdana"/>
          <w:b/>
          <w:color w:val="0070C0"/>
          <w:lang w:val="pl-PL"/>
        </w:rPr>
        <w:t>5</w:t>
      </w:r>
      <w:r w:rsidRPr="00EE34EA">
        <w:rPr>
          <w:rFonts w:eastAsia="Verdana"/>
          <w:b/>
          <w:color w:val="0070C0"/>
          <w:lang w:val="pl-PL"/>
        </w:rPr>
        <w:t>.202</w:t>
      </w:r>
      <w:r w:rsidR="00EE4B20">
        <w:rPr>
          <w:rFonts w:eastAsia="Verdana"/>
          <w:b/>
          <w:color w:val="0070C0"/>
          <w:lang w:val="pl-PL"/>
        </w:rPr>
        <w:t>4</w:t>
      </w:r>
      <w:r w:rsidR="00E70E3C" w:rsidRPr="00E70E3C">
        <w:rPr>
          <w:rFonts w:eastAsia="Verdana"/>
          <w:lang w:val="pl-PL"/>
        </w:rPr>
        <w:t>)</w:t>
      </w:r>
      <w:r w:rsidR="00E70E3C">
        <w:rPr>
          <w:rFonts w:eastAsia="Verdana"/>
          <w:lang w:val="pl-PL"/>
        </w:rPr>
        <w:t>.</w:t>
      </w:r>
    </w:p>
    <w:p w14:paraId="0EC7329E" w14:textId="77777777" w:rsidR="001308AA" w:rsidRDefault="00B552EA" w:rsidP="0000642D">
      <w:pPr>
        <w:widowControl w:val="0"/>
        <w:pBdr>
          <w:top w:val="nil"/>
          <w:left w:val="nil"/>
          <w:bottom w:val="nil"/>
          <w:right w:val="nil"/>
          <w:between w:val="nil"/>
        </w:pBdr>
        <w:spacing w:line="36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00642D">
      <w:pPr>
        <w:widowControl w:val="0"/>
        <w:pBdr>
          <w:top w:val="nil"/>
          <w:left w:val="nil"/>
          <w:bottom w:val="nil"/>
          <w:right w:val="nil"/>
          <w:between w:val="nil"/>
        </w:pBdr>
        <w:spacing w:line="36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t>
      </w:r>
      <w:r w:rsidRPr="005E547A">
        <w:rPr>
          <w:lang w:val="pl-PL"/>
        </w:rPr>
        <w:lastRenderedPageBreak/>
        <w:t xml:space="preserve">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Wypłata, o której mowa powyżej, następuje nie później niż w ostatnim dniu ważności dotychczasowego zabezpieczenia.</w:t>
      </w:r>
    </w:p>
    <w:p w14:paraId="7C5E875E" w14:textId="77777777" w:rsidR="00981B85" w:rsidRPr="005E547A" w:rsidRDefault="00981B85" w:rsidP="0000642D">
      <w:pPr>
        <w:widowControl w:val="0"/>
        <w:pBdr>
          <w:top w:val="nil"/>
          <w:left w:val="nil"/>
          <w:bottom w:val="nil"/>
          <w:right w:val="nil"/>
          <w:between w:val="nil"/>
        </w:pBdr>
        <w:spacing w:line="360" w:lineRule="auto"/>
        <w:ind w:left="357"/>
        <w:jc w:val="both"/>
        <w:rPr>
          <w:rFonts w:eastAsia="Verdana"/>
          <w:lang w:val="pl-PL"/>
        </w:rPr>
      </w:pPr>
    </w:p>
    <w:p w14:paraId="7C43EEFD" w14:textId="77777777" w:rsid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1972B39A"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553464FB" w14:textId="77777777" w:rsid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01C5A57" w14:textId="6D7F8A57" w:rsidR="00B552EA" w:rsidRPr="0000642D"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7" w:name="_Toc96590574"/>
      <w:r>
        <w:t>XXIII. Informacje o treści zawieranej umowy oraz możliwości jej zmiany</w:t>
      </w:r>
      <w:r w:rsidR="0050174D">
        <w:t>.</w:t>
      </w:r>
      <w:bookmarkEnd w:id="27"/>
      <w:r>
        <w:t xml:space="preserve"> </w:t>
      </w:r>
    </w:p>
    <w:p w14:paraId="0000012A" w14:textId="69ACC931" w:rsidR="00BD1A7A" w:rsidRPr="00EE1698" w:rsidRDefault="00B17CED" w:rsidP="00A5575E">
      <w:pPr>
        <w:numPr>
          <w:ilvl w:val="3"/>
          <w:numId w:val="13"/>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A5575E">
      <w:pPr>
        <w:numPr>
          <w:ilvl w:val="3"/>
          <w:numId w:val="13"/>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A5575E">
      <w:pPr>
        <w:numPr>
          <w:ilvl w:val="3"/>
          <w:numId w:val="13"/>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A5575E">
      <w:pPr>
        <w:numPr>
          <w:ilvl w:val="3"/>
          <w:numId w:val="13"/>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8" w:name="_Toc96590575"/>
      <w:r>
        <w:lastRenderedPageBreak/>
        <w:t>X</w:t>
      </w:r>
      <w:r w:rsidR="00B17CED">
        <w:t>XIV. Pouczenie o środkach ochrony prawnej przysługujących Wykonawcy</w:t>
      </w:r>
      <w:bookmarkEnd w:id="28"/>
    </w:p>
    <w:p w14:paraId="0000012F" w14:textId="77777777" w:rsidR="00BD1A7A" w:rsidRPr="00EE1698" w:rsidRDefault="00B17CED" w:rsidP="00D1296F">
      <w:pPr>
        <w:numPr>
          <w:ilvl w:val="0"/>
          <w:numId w:val="5"/>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D1296F">
      <w:pPr>
        <w:numPr>
          <w:ilvl w:val="0"/>
          <w:numId w:val="5"/>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D1296F">
      <w:pPr>
        <w:numPr>
          <w:ilvl w:val="0"/>
          <w:numId w:val="5"/>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D1296F">
      <w:pPr>
        <w:numPr>
          <w:ilvl w:val="0"/>
          <w:numId w:val="5"/>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D1296F">
      <w:pPr>
        <w:numPr>
          <w:ilvl w:val="0"/>
          <w:numId w:val="5"/>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D1296F">
      <w:pPr>
        <w:numPr>
          <w:ilvl w:val="0"/>
          <w:numId w:val="5"/>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D1296F">
      <w:pPr>
        <w:numPr>
          <w:ilvl w:val="0"/>
          <w:numId w:val="5"/>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D1296F">
      <w:pPr>
        <w:numPr>
          <w:ilvl w:val="0"/>
          <w:numId w:val="5"/>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D1296F">
      <w:pPr>
        <w:numPr>
          <w:ilvl w:val="0"/>
          <w:numId w:val="5"/>
        </w:numPr>
        <w:spacing w:line="360" w:lineRule="auto"/>
        <w:ind w:left="426"/>
        <w:jc w:val="both"/>
      </w:pPr>
      <w:r w:rsidRPr="00EE1698">
        <w:lastRenderedPageBreak/>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D1296F">
      <w:pPr>
        <w:numPr>
          <w:ilvl w:val="0"/>
          <w:numId w:val="5"/>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D1296F">
      <w:pPr>
        <w:numPr>
          <w:ilvl w:val="0"/>
          <w:numId w:val="5"/>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D1296F">
      <w:pPr>
        <w:numPr>
          <w:ilvl w:val="0"/>
          <w:numId w:val="5"/>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9" w:name="_Toc96590576"/>
      <w:r>
        <w:t>XXV. Zalecenia Zamawiającego</w:t>
      </w:r>
      <w:bookmarkEnd w:id="29"/>
    </w:p>
    <w:p w14:paraId="00000140" w14:textId="77777777" w:rsidR="00BD1A7A" w:rsidRDefault="00B17CED" w:rsidP="00A5575E">
      <w:pPr>
        <w:numPr>
          <w:ilvl w:val="0"/>
          <w:numId w:val="16"/>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A5575E">
      <w:pPr>
        <w:numPr>
          <w:ilvl w:val="0"/>
          <w:numId w:val="16"/>
        </w:numPr>
        <w:pBdr>
          <w:top w:val="nil"/>
          <w:left w:val="nil"/>
          <w:bottom w:val="nil"/>
          <w:right w:val="nil"/>
          <w:between w:val="nil"/>
        </w:pBdr>
        <w:spacing w:line="320" w:lineRule="auto"/>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A5575E">
      <w:pPr>
        <w:numPr>
          <w:ilvl w:val="0"/>
          <w:numId w:val="16"/>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A5575E">
      <w:pPr>
        <w:numPr>
          <w:ilvl w:val="1"/>
          <w:numId w:val="26"/>
        </w:numPr>
        <w:spacing w:line="320" w:lineRule="auto"/>
        <w:jc w:val="both"/>
      </w:pPr>
      <w:r>
        <w:t xml:space="preserve">.zip </w:t>
      </w:r>
    </w:p>
    <w:p w14:paraId="00000144" w14:textId="77777777" w:rsidR="00BD1A7A" w:rsidRDefault="00B17CED" w:rsidP="00A5575E">
      <w:pPr>
        <w:numPr>
          <w:ilvl w:val="1"/>
          <w:numId w:val="26"/>
        </w:numPr>
        <w:spacing w:line="320" w:lineRule="auto"/>
        <w:jc w:val="both"/>
      </w:pPr>
      <w:r>
        <w:t>.7Z</w:t>
      </w:r>
    </w:p>
    <w:p w14:paraId="00000145" w14:textId="77777777" w:rsidR="00BD1A7A" w:rsidRDefault="00B17CED" w:rsidP="00A5575E">
      <w:pPr>
        <w:numPr>
          <w:ilvl w:val="0"/>
          <w:numId w:val="16"/>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A5575E">
      <w:pPr>
        <w:numPr>
          <w:ilvl w:val="0"/>
          <w:numId w:val="16"/>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A5575E">
      <w:pPr>
        <w:numPr>
          <w:ilvl w:val="0"/>
          <w:numId w:val="16"/>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A5575E">
      <w:pPr>
        <w:numPr>
          <w:ilvl w:val="0"/>
          <w:numId w:val="17"/>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w:t>
      </w:r>
      <w:proofErr w:type="spellStart"/>
      <w:r>
        <w:rPr>
          <w:b/>
        </w:rPr>
        <w:t>PAdES</w:t>
      </w:r>
      <w:proofErr w:type="spellEnd"/>
      <w:r>
        <w:rPr>
          <w:b/>
        </w:rPr>
        <w:t xml:space="preserve">. </w:t>
      </w:r>
    </w:p>
    <w:p w14:paraId="00000149" w14:textId="77777777" w:rsidR="00BD1A7A" w:rsidRDefault="00B17CED" w:rsidP="00A5575E">
      <w:pPr>
        <w:numPr>
          <w:ilvl w:val="0"/>
          <w:numId w:val="17"/>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A5575E">
      <w:pPr>
        <w:numPr>
          <w:ilvl w:val="0"/>
          <w:numId w:val="17"/>
        </w:numPr>
        <w:spacing w:line="320" w:lineRule="auto"/>
        <w:jc w:val="both"/>
      </w:pPr>
      <w:r>
        <w:lastRenderedPageBreak/>
        <w:t>Zamawiający rekomenduje wykorzystanie podpisu z kwalifikowanym znacznikiem czasu.</w:t>
      </w:r>
    </w:p>
    <w:p w14:paraId="0000014B" w14:textId="77777777" w:rsidR="00BD1A7A" w:rsidRDefault="00B17CED" w:rsidP="00A5575E">
      <w:pPr>
        <w:numPr>
          <w:ilvl w:val="0"/>
          <w:numId w:val="16"/>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A5575E">
      <w:pPr>
        <w:numPr>
          <w:ilvl w:val="0"/>
          <w:numId w:val="16"/>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A5575E">
      <w:pPr>
        <w:numPr>
          <w:ilvl w:val="0"/>
          <w:numId w:val="16"/>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A5575E">
      <w:pPr>
        <w:numPr>
          <w:ilvl w:val="0"/>
          <w:numId w:val="16"/>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A5575E">
      <w:pPr>
        <w:numPr>
          <w:ilvl w:val="0"/>
          <w:numId w:val="16"/>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597A87D5" w14:textId="0A4B6B51" w:rsidR="00BB6795" w:rsidRPr="003E19B2" w:rsidRDefault="00B17CED" w:rsidP="00A5575E">
      <w:pPr>
        <w:numPr>
          <w:ilvl w:val="0"/>
          <w:numId w:val="16"/>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17DB3AD" w:rsidR="00BD1A7A" w:rsidRPr="0004130E" w:rsidRDefault="00B17CED">
      <w:pPr>
        <w:pStyle w:val="Nagwek2"/>
        <w:spacing w:line="320" w:lineRule="auto"/>
        <w:jc w:val="both"/>
      </w:pPr>
      <w:bookmarkStart w:id="30" w:name="_Toc96590577"/>
      <w:r w:rsidRPr="0004130E">
        <w:t>XXVI. Spis załączników</w:t>
      </w:r>
      <w:bookmarkEnd w:id="30"/>
    </w:p>
    <w:p w14:paraId="00000152" w14:textId="78CA21EF" w:rsidR="00BD1A7A" w:rsidRPr="0004130E" w:rsidRDefault="00EE1698" w:rsidP="00A5575E">
      <w:pPr>
        <w:numPr>
          <w:ilvl w:val="0"/>
          <w:numId w:val="25"/>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A5575E">
      <w:pPr>
        <w:numPr>
          <w:ilvl w:val="0"/>
          <w:numId w:val="25"/>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A5575E">
      <w:pPr>
        <w:numPr>
          <w:ilvl w:val="0"/>
          <w:numId w:val="25"/>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A5575E">
      <w:pPr>
        <w:numPr>
          <w:ilvl w:val="0"/>
          <w:numId w:val="25"/>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A5575E">
      <w:pPr>
        <w:numPr>
          <w:ilvl w:val="0"/>
          <w:numId w:val="25"/>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A5575E">
      <w:pPr>
        <w:numPr>
          <w:ilvl w:val="0"/>
          <w:numId w:val="25"/>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A5575E">
      <w:pPr>
        <w:numPr>
          <w:ilvl w:val="0"/>
          <w:numId w:val="25"/>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5AF329BA" w14:textId="77777777" w:rsidR="0047779B" w:rsidRDefault="0047779B" w:rsidP="00A5575E">
      <w:pPr>
        <w:numPr>
          <w:ilvl w:val="0"/>
          <w:numId w:val="25"/>
        </w:numPr>
        <w:jc w:val="both"/>
      </w:pPr>
      <w:r>
        <w:t>oświadczenie wykonawcy o aktualności informacji zawartych w oświadczeniu, o którym mowa w art. 125 ust. 1 ustawy PZP w zakresie odnoszącym się do podstaw wykluczenia z postępowania wskazanym przez zamawiającego o których mowa w:</w:t>
      </w:r>
    </w:p>
    <w:p w14:paraId="4DCD8167" w14:textId="3D94BA22" w:rsidR="003A1D73" w:rsidRPr="0004130E" w:rsidRDefault="0047779B" w:rsidP="005959F2">
      <w:pPr>
        <w:ind w:left="720"/>
        <w:jc w:val="both"/>
      </w:pPr>
      <w:r>
        <w:lastRenderedPageBreak/>
        <w:t xml:space="preserve">art. 109 ust. 1 pkt 5, 7 ustawy PZP i art. 7 ust.1 ustawy o szczególnych rozwiązaniach w zakresie przeciwdziałania wspieraniu agresji na Ukrainę oraz służących ochronie bezpieczeństwa narodowego </w:t>
      </w:r>
      <w:r w:rsidR="003A1D73" w:rsidRPr="0004130E">
        <w:t>– Załącznik nr 8</w:t>
      </w:r>
      <w:r w:rsidR="005766A1">
        <w:t>;</w:t>
      </w:r>
    </w:p>
    <w:p w14:paraId="3D2DFF7D" w14:textId="77777777" w:rsidR="00E910E3" w:rsidRPr="0004130E" w:rsidRDefault="00E910E3" w:rsidP="00E910E3"/>
    <w:p w14:paraId="5F8D7C08" w14:textId="68E49EF9" w:rsidR="00C72578" w:rsidRDefault="00B23CB2" w:rsidP="00A5575E">
      <w:pPr>
        <w:numPr>
          <w:ilvl w:val="0"/>
          <w:numId w:val="25"/>
        </w:numPr>
      </w:pPr>
      <w:r>
        <w:t xml:space="preserve">Wykaz osób – Załącznik nr </w:t>
      </w:r>
      <w:r w:rsidR="00A5575E">
        <w:t>9</w:t>
      </w:r>
      <w:r>
        <w:t>;</w:t>
      </w:r>
    </w:p>
    <w:p w14:paraId="071A52C5" w14:textId="77777777" w:rsidR="005959F2" w:rsidRDefault="005959F2" w:rsidP="005959F2">
      <w:pPr>
        <w:ind w:left="720"/>
      </w:pPr>
    </w:p>
    <w:p w14:paraId="58EF0049" w14:textId="753D7F12" w:rsidR="005959F2" w:rsidRDefault="005959F2" w:rsidP="00A5575E">
      <w:pPr>
        <w:numPr>
          <w:ilvl w:val="0"/>
          <w:numId w:val="25"/>
        </w:numPr>
      </w:pPr>
      <w:r>
        <w:t>Wzór pełnomocnictwa (wykona</w:t>
      </w:r>
      <w:r w:rsidR="00B23CB2">
        <w:t>wcy wspólnie składający ofertę) – Załącznik nr 1</w:t>
      </w:r>
      <w:r w:rsidR="00A5575E">
        <w:t>0</w:t>
      </w:r>
      <w:r w:rsidR="00B23CB2">
        <w:t>;</w:t>
      </w:r>
    </w:p>
    <w:p w14:paraId="19AF00D7" w14:textId="77777777" w:rsidR="00B23CB2" w:rsidRDefault="00B23CB2" w:rsidP="00B23CB2">
      <w:pPr>
        <w:ind w:left="720"/>
      </w:pPr>
    </w:p>
    <w:p w14:paraId="343FD8AC" w14:textId="785D76E4" w:rsidR="00B23CB2" w:rsidRPr="0004130E" w:rsidRDefault="00B23CB2" w:rsidP="00A5575E">
      <w:pPr>
        <w:numPr>
          <w:ilvl w:val="0"/>
          <w:numId w:val="25"/>
        </w:numPr>
      </w:pPr>
      <w:r>
        <w:t>Dokumentacja –</w:t>
      </w:r>
      <w:r w:rsidRPr="0004130E">
        <w:t xml:space="preserve"> Załącznik</w:t>
      </w:r>
      <w:r>
        <w:t>i</w:t>
      </w:r>
      <w:r w:rsidRPr="0004130E">
        <w:t xml:space="preserve"> nr </w:t>
      </w:r>
      <w:r>
        <w:t>1</w:t>
      </w:r>
      <w:r w:rsidR="00A5575E">
        <w:t>1</w:t>
      </w:r>
      <w:r>
        <w:t>.</w:t>
      </w:r>
    </w:p>
    <w:p w14:paraId="400897A4" w14:textId="77777777" w:rsidR="00C72578" w:rsidRPr="0004130E" w:rsidRDefault="00C72578" w:rsidP="00C72578"/>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p>
    <w:sectPr w:rsidR="00EC2914" w:rsidRPr="00EC2914" w:rsidSect="009464DE">
      <w:headerReference w:type="default" r:id="rId36"/>
      <w:footerReference w:type="default" r:id="rId37"/>
      <w:headerReference w:type="first" r:id="rId38"/>
      <w:footerReference w:type="first" r:id="rId39"/>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7818B4" w:rsidRDefault="007818B4">
      <w:pPr>
        <w:spacing w:line="240" w:lineRule="auto"/>
      </w:pPr>
      <w:r>
        <w:separator/>
      </w:r>
    </w:p>
  </w:endnote>
  <w:endnote w:type="continuationSeparator" w:id="0">
    <w:p w14:paraId="6A7073B8" w14:textId="77777777" w:rsidR="007818B4" w:rsidRDefault="007818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7818B4" w:rsidRPr="00851AD5" w:rsidRDefault="007818B4" w:rsidP="003B59B1">
    <w:pPr>
      <w:widowControl w:val="0"/>
      <w:spacing w:line="240" w:lineRule="auto"/>
      <w:jc w:val="center"/>
      <w:rPr>
        <w:i/>
        <w:color w:val="0070C0"/>
        <w:sz w:val="20"/>
        <w:szCs w:val="20"/>
      </w:rPr>
    </w:pPr>
    <w:r>
      <w:tab/>
    </w:r>
  </w:p>
  <w:p w14:paraId="35A0D766" w14:textId="6F837DD1" w:rsidR="007818B4" w:rsidRPr="00851AD5" w:rsidRDefault="007818B4" w:rsidP="00205E77">
    <w:pPr>
      <w:pStyle w:val="Stopka"/>
      <w:jc w:val="right"/>
      <w:rPr>
        <w:color w:val="0070C0"/>
      </w:rPr>
    </w:pPr>
  </w:p>
  <w:p w14:paraId="00000156" w14:textId="3B0C0890" w:rsidR="007818B4" w:rsidRPr="00851AD5" w:rsidRDefault="007818B4"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6A4E1A">
      <w:rPr>
        <w:noProof/>
        <w:sz w:val="16"/>
        <w:szCs w:val="16"/>
      </w:rPr>
      <w:t>21</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7818B4" w:rsidRPr="00851AD5" w:rsidRDefault="007818B4" w:rsidP="003B59B1">
    <w:pPr>
      <w:widowControl w:val="0"/>
      <w:spacing w:line="240" w:lineRule="auto"/>
      <w:jc w:val="both"/>
      <w:rPr>
        <w:i/>
        <w:color w:val="0070C0"/>
        <w:sz w:val="20"/>
        <w:szCs w:val="20"/>
      </w:rPr>
    </w:pPr>
  </w:p>
  <w:p w14:paraId="167269C6" w14:textId="1ECF304F" w:rsidR="007818B4" w:rsidRPr="00851AD5" w:rsidRDefault="007818B4"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27D39E7" w:rsidR="007818B4" w:rsidRPr="00851AD5" w:rsidRDefault="007818B4" w:rsidP="00205E77">
    <w:pPr>
      <w:widowControl w:val="0"/>
      <w:spacing w:line="240" w:lineRule="auto"/>
      <w:ind w:firstLine="720"/>
      <w:jc w:val="right"/>
      <w:rPr>
        <w:color w:val="0070C0"/>
      </w:rPr>
    </w:pP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7818B4" w:rsidRDefault="007818B4">
      <w:pPr>
        <w:spacing w:line="240" w:lineRule="auto"/>
      </w:pPr>
      <w:r>
        <w:separator/>
      </w:r>
    </w:p>
  </w:footnote>
  <w:footnote w:type="continuationSeparator" w:id="0">
    <w:p w14:paraId="302FACD3" w14:textId="77777777" w:rsidR="007818B4" w:rsidRDefault="007818B4">
      <w:pPr>
        <w:spacing w:line="240" w:lineRule="auto"/>
      </w:pPr>
      <w:r>
        <w:continuationSeparator/>
      </w:r>
    </w:p>
  </w:footnote>
  <w:footnote w:id="1">
    <w:p w14:paraId="38A3E619" w14:textId="77777777" w:rsidR="007818B4" w:rsidRDefault="007818B4"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7818B4" w:rsidRDefault="007818B4">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5" w14:textId="77777777" w:rsidR="007818B4" w:rsidRDefault="007818B4">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4">
    <w:p w14:paraId="00000176" w14:textId="77777777" w:rsidR="007818B4" w:rsidRDefault="007818B4">
      <w:pPr>
        <w:spacing w:line="240" w:lineRule="auto"/>
        <w:rPr>
          <w:sz w:val="16"/>
          <w:szCs w:val="16"/>
        </w:rPr>
      </w:pPr>
      <w:r>
        <w:rPr>
          <w:vertAlign w:val="superscript"/>
        </w:rPr>
        <w:footnoteRef/>
      </w:r>
      <w:r>
        <w:rPr>
          <w:sz w:val="16"/>
          <w:szCs w:val="16"/>
        </w:rPr>
        <w:t xml:space="preserve"> Zgodnie z art. 118 ust. 3 PZP </w:t>
      </w:r>
    </w:p>
  </w:footnote>
  <w:footnote w:id="5">
    <w:p w14:paraId="00000177" w14:textId="77777777" w:rsidR="007818B4" w:rsidRDefault="007818B4">
      <w:pPr>
        <w:spacing w:line="240" w:lineRule="auto"/>
        <w:rPr>
          <w:sz w:val="16"/>
          <w:szCs w:val="16"/>
        </w:rPr>
      </w:pPr>
      <w:r>
        <w:rPr>
          <w:vertAlign w:val="superscript"/>
        </w:rPr>
        <w:footnoteRef/>
      </w:r>
      <w:r>
        <w:rPr>
          <w:sz w:val="16"/>
          <w:szCs w:val="16"/>
        </w:rPr>
        <w:t xml:space="preserve"> Zgodnie z art. 122 PZP </w:t>
      </w:r>
    </w:p>
  </w:footnote>
  <w:footnote w:id="6">
    <w:p w14:paraId="00000178" w14:textId="77777777" w:rsidR="007818B4" w:rsidRDefault="007818B4">
      <w:pPr>
        <w:spacing w:line="240" w:lineRule="auto"/>
        <w:rPr>
          <w:sz w:val="16"/>
          <w:szCs w:val="16"/>
        </w:rPr>
      </w:pPr>
      <w:r>
        <w:rPr>
          <w:vertAlign w:val="superscript"/>
        </w:rPr>
        <w:footnoteRef/>
      </w:r>
      <w:r>
        <w:rPr>
          <w:sz w:val="16"/>
          <w:szCs w:val="16"/>
        </w:rPr>
        <w:t xml:space="preserve"> Zgodnie z art. 123 PZP </w:t>
      </w:r>
    </w:p>
  </w:footnote>
  <w:footnote w:id="7">
    <w:p w14:paraId="00000179" w14:textId="77777777" w:rsidR="007818B4" w:rsidRDefault="007818B4">
      <w:pPr>
        <w:spacing w:line="240" w:lineRule="auto"/>
        <w:rPr>
          <w:sz w:val="16"/>
          <w:szCs w:val="16"/>
        </w:rPr>
      </w:pPr>
      <w:r>
        <w:rPr>
          <w:vertAlign w:val="superscript"/>
        </w:rPr>
        <w:footnoteRef/>
      </w:r>
      <w:r>
        <w:rPr>
          <w:sz w:val="16"/>
          <w:szCs w:val="16"/>
        </w:rPr>
        <w:t xml:space="preserve"> Zgodnie z art. 125 ust. 5 PZP </w:t>
      </w:r>
    </w:p>
  </w:footnote>
  <w:footnote w:id="8">
    <w:p w14:paraId="65355BEA" w14:textId="77777777" w:rsidR="007818B4" w:rsidRDefault="007818B4"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9">
    <w:p w14:paraId="2D177369" w14:textId="77777777" w:rsidR="007818B4" w:rsidRDefault="007818B4"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622D0D30" w:rsidR="007818B4" w:rsidRDefault="007818B4"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Pr>
        <w:noProof/>
      </w:rPr>
      <w:tab/>
    </w:r>
  </w:p>
  <w:p w14:paraId="2E079755" w14:textId="5DCA76CA" w:rsidR="007818B4" w:rsidRPr="003B59B1" w:rsidRDefault="007818B4" w:rsidP="003B59B1">
    <w:pPr>
      <w:pStyle w:val="Nagwek"/>
      <w:pBdr>
        <w:bottom w:val="single" w:sz="6" w:space="1" w:color="auto"/>
      </w:pBdr>
      <w:rPr>
        <w:sz w:val="18"/>
        <w:szCs w:val="18"/>
      </w:rPr>
    </w:pPr>
    <w:r>
      <w:rPr>
        <w:sz w:val="18"/>
        <w:szCs w:val="18"/>
      </w:rPr>
      <w:t>PRI.272.5</w:t>
    </w:r>
    <w:r w:rsidRPr="00FB66DD">
      <w:rPr>
        <w:sz w:val="18"/>
        <w:szCs w:val="18"/>
      </w:rPr>
      <w:t>.202</w:t>
    </w:r>
    <w:r>
      <w:rPr>
        <w:sz w:val="18"/>
        <w:szCs w:val="18"/>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3E44DA73" w:rsidR="007818B4" w:rsidRDefault="007818B4"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p>
  <w:p w14:paraId="03905EFB" w14:textId="6FEA4D40" w:rsidR="007818B4" w:rsidRDefault="007818B4">
    <w:pPr>
      <w:pStyle w:val="Nagwek"/>
    </w:pPr>
  </w:p>
  <w:p w14:paraId="0F21E77C" w14:textId="0A05BF22" w:rsidR="007818B4" w:rsidRPr="00FB66DD" w:rsidRDefault="007818B4" w:rsidP="00FB66DD">
    <w:pPr>
      <w:pStyle w:val="Nagwek"/>
      <w:pBdr>
        <w:bottom w:val="single" w:sz="6" w:space="1" w:color="auto"/>
      </w:pBdr>
      <w:rPr>
        <w:sz w:val="18"/>
        <w:szCs w:val="18"/>
      </w:rPr>
    </w:pPr>
    <w:r>
      <w:rPr>
        <w:sz w:val="18"/>
        <w:szCs w:val="18"/>
      </w:rPr>
      <w:t>PRI.272.5</w:t>
    </w:r>
    <w:r w:rsidRPr="00FB66DD">
      <w:rPr>
        <w:sz w:val="18"/>
        <w:szCs w:val="18"/>
      </w:rPr>
      <w:t>.202</w:t>
    </w:r>
    <w:r>
      <w:rPr>
        <w:sz w:val="18"/>
        <w:szCs w:val="18"/>
      </w:rPr>
      <w:t>4</w:t>
    </w:r>
  </w:p>
  <w:p w14:paraId="5E4898F4" w14:textId="77777777" w:rsidR="007818B4" w:rsidRDefault="007818B4">
    <w:pPr>
      <w:pStyle w:val="Nagwek"/>
    </w:pPr>
  </w:p>
  <w:p w14:paraId="67956E16" w14:textId="77777777" w:rsidR="007818B4" w:rsidRDefault="007818B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0F269BB"/>
    <w:multiLevelType w:val="hybridMultilevel"/>
    <w:tmpl w:val="39AE3BDA"/>
    <w:lvl w:ilvl="0" w:tplc="9BA6B252">
      <w:start w:val="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4E45B34"/>
    <w:multiLevelType w:val="hybridMultilevel"/>
    <w:tmpl w:val="50B0DC70"/>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255FE5"/>
    <w:multiLevelType w:val="hybridMultilevel"/>
    <w:tmpl w:val="BBE6E47A"/>
    <w:lvl w:ilvl="0" w:tplc="E1587EF4">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64A6759"/>
    <w:multiLevelType w:val="hybridMultilevel"/>
    <w:tmpl w:val="33DA9A88"/>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D2C7DD7"/>
    <w:multiLevelType w:val="hybridMultilevel"/>
    <w:tmpl w:val="D2BE61FC"/>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2E76A9"/>
    <w:multiLevelType w:val="multilevel"/>
    <w:tmpl w:val="CA04B43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11"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56167AA"/>
    <w:multiLevelType w:val="hybridMultilevel"/>
    <w:tmpl w:val="616E38D8"/>
    <w:lvl w:ilvl="0" w:tplc="36A01CA4">
      <w:start w:val="1"/>
      <w:numFmt w:val="decimal"/>
      <w:lvlText w:val="%1."/>
      <w:lvlJc w:val="left"/>
      <w:pPr>
        <w:ind w:left="397" w:hanging="397"/>
      </w:pPr>
      <w:rPr>
        <w:rFonts w:eastAsiaTheme="minorEastAsia" w:hint="default"/>
        <w:b/>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5"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0" w15:restartNumberingAfterBreak="0">
    <w:nsid w:val="45A622F0"/>
    <w:multiLevelType w:val="hybridMultilevel"/>
    <w:tmpl w:val="9D1A863C"/>
    <w:lvl w:ilvl="0" w:tplc="3E10632A">
      <w:start w:val="1"/>
      <w:numFmt w:val="decimal"/>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1"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2C75DA0"/>
    <w:multiLevelType w:val="hybridMultilevel"/>
    <w:tmpl w:val="D6E83236"/>
    <w:lvl w:ilvl="0" w:tplc="27FAFC18">
      <w:start w:val="1"/>
      <w:numFmt w:val="decimal"/>
      <w:lvlText w:val="%1)"/>
      <w:lvlJc w:val="left"/>
      <w:pPr>
        <w:ind w:left="397" w:hanging="397"/>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5"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7"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9" w15:restartNumberingAfterBreak="0">
    <w:nsid w:val="5F1D35E9"/>
    <w:multiLevelType w:val="multilevel"/>
    <w:tmpl w:val="C59A3072"/>
    <w:lvl w:ilvl="0">
      <w:start w:val="1"/>
      <w:numFmt w:val="decimal"/>
      <w:lvlText w:val="%1."/>
      <w:lvlJc w:val="left"/>
      <w:pPr>
        <w:ind w:left="1495"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0"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2400501"/>
    <w:multiLevelType w:val="multilevel"/>
    <w:tmpl w:val="36BE9312"/>
    <w:lvl w:ilvl="0">
      <w:start w:val="71"/>
      <w:numFmt w:val="decimal"/>
      <w:lvlText w:val="%1"/>
      <w:lvlJc w:val="left"/>
      <w:pPr>
        <w:ind w:left="1335" w:hanging="1335"/>
      </w:pPr>
      <w:rPr>
        <w:rFonts w:hint="default"/>
      </w:rPr>
    </w:lvl>
    <w:lvl w:ilvl="1">
      <w:start w:val="22"/>
      <w:numFmt w:val="decimal"/>
      <w:lvlText w:val="%1.%2"/>
      <w:lvlJc w:val="left"/>
      <w:pPr>
        <w:ind w:left="1515" w:hanging="1335"/>
      </w:pPr>
      <w:rPr>
        <w:rFonts w:hint="default"/>
      </w:rPr>
    </w:lvl>
    <w:lvl w:ilvl="2">
      <w:numFmt w:val="decimalZero"/>
      <w:lvlText w:val="%1.%2.%3"/>
      <w:lvlJc w:val="left"/>
      <w:pPr>
        <w:ind w:left="1695" w:hanging="1335"/>
      </w:pPr>
      <w:rPr>
        <w:rFonts w:hint="default"/>
      </w:rPr>
    </w:lvl>
    <w:lvl w:ilvl="3">
      <w:numFmt w:val="decimalZero"/>
      <w:lvlText w:val="%1.%2.%3.%4"/>
      <w:lvlJc w:val="left"/>
      <w:pPr>
        <w:ind w:left="1875" w:hanging="1335"/>
      </w:pPr>
      <w:rPr>
        <w:rFonts w:hint="default"/>
      </w:rPr>
    </w:lvl>
    <w:lvl w:ilvl="4">
      <w:start w:val="6"/>
      <w:numFmt w:val="decimal"/>
      <w:lvlText w:val="%1.%2.%3.%4-%5"/>
      <w:lvlJc w:val="left"/>
      <w:pPr>
        <w:ind w:left="2055" w:hanging="1335"/>
      </w:pPr>
      <w:rPr>
        <w:rFonts w:hint="default"/>
      </w:rPr>
    </w:lvl>
    <w:lvl w:ilvl="5">
      <w:start w:val="1"/>
      <w:numFmt w:val="decimal"/>
      <w:lvlText w:val="%1.%2.%3.%4-%5.%6"/>
      <w:lvlJc w:val="left"/>
      <w:pPr>
        <w:ind w:left="2235" w:hanging="1335"/>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786"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4"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5" w15:restartNumberingAfterBreak="0">
    <w:nsid w:val="6C537F2F"/>
    <w:multiLevelType w:val="hybridMultilevel"/>
    <w:tmpl w:val="0E9239B0"/>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7D98AB84">
      <w:start w:val="1"/>
      <w:numFmt w:val="lowerLetter"/>
      <w:lvlText w:val="%3)"/>
      <w:lvlJc w:val="left"/>
      <w:pPr>
        <w:ind w:left="340" w:hanging="340"/>
      </w:pPr>
      <w:rPr>
        <w:rFonts w:ascii="Verdana" w:eastAsia="Times New Roman" w:hAnsi="Verdana" w:cs="Calibri" w:hint="default"/>
        <w:b w:val="0"/>
        <w:i w:val="0"/>
        <w:strike w:val="0"/>
        <w:dstrike w:val="0"/>
        <w:color w:val="000000"/>
        <w:sz w:val="20"/>
        <w:szCs w:val="20"/>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36" w15:restartNumberingAfterBreak="0">
    <w:nsid w:val="6E7436FB"/>
    <w:multiLevelType w:val="hybridMultilevel"/>
    <w:tmpl w:val="1DF82A3A"/>
    <w:lvl w:ilvl="0" w:tplc="B2F017B0">
      <w:start w:val="1"/>
      <w:numFmt w:val="lowerLetter"/>
      <w:lvlText w:val="%1)"/>
      <w:lvlJc w:val="left"/>
      <w:pPr>
        <w:ind w:left="340" w:hanging="340"/>
      </w:pPr>
      <w:rPr>
        <w:rFonts w:ascii="Verdana" w:eastAsia="Times New Roman" w:hAnsi="Verdana" w:cs="Times New Roman"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7"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39"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0"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3"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4"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5"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6"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8"/>
  </w:num>
  <w:num w:numId="2">
    <w:abstractNumId w:val="9"/>
  </w:num>
  <w:num w:numId="3">
    <w:abstractNumId w:val="13"/>
  </w:num>
  <w:num w:numId="4">
    <w:abstractNumId w:val="38"/>
  </w:num>
  <w:num w:numId="5">
    <w:abstractNumId w:val="27"/>
  </w:num>
  <w:num w:numId="6">
    <w:abstractNumId w:val="16"/>
  </w:num>
  <w:num w:numId="7">
    <w:abstractNumId w:val="43"/>
  </w:num>
  <w:num w:numId="8">
    <w:abstractNumId w:val="26"/>
  </w:num>
  <w:num w:numId="9">
    <w:abstractNumId w:val="10"/>
  </w:num>
  <w:num w:numId="10">
    <w:abstractNumId w:val="44"/>
  </w:num>
  <w:num w:numId="11">
    <w:abstractNumId w:val="19"/>
  </w:num>
  <w:num w:numId="12">
    <w:abstractNumId w:val="31"/>
  </w:num>
  <w:num w:numId="13">
    <w:abstractNumId w:val="30"/>
  </w:num>
  <w:num w:numId="14">
    <w:abstractNumId w:val="11"/>
  </w:num>
  <w:num w:numId="15">
    <w:abstractNumId w:val="45"/>
  </w:num>
  <w:num w:numId="16">
    <w:abstractNumId w:val="21"/>
  </w:num>
  <w:num w:numId="17">
    <w:abstractNumId w:val="15"/>
  </w:num>
  <w:num w:numId="18">
    <w:abstractNumId w:val="33"/>
  </w:num>
  <w:num w:numId="19">
    <w:abstractNumId w:val="42"/>
  </w:num>
  <w:num w:numId="20">
    <w:abstractNumId w:val="28"/>
  </w:num>
  <w:num w:numId="21">
    <w:abstractNumId w:val="40"/>
  </w:num>
  <w:num w:numId="22">
    <w:abstractNumId w:val="39"/>
  </w:num>
  <w:num w:numId="23">
    <w:abstractNumId w:val="46"/>
  </w:num>
  <w:num w:numId="24">
    <w:abstractNumId w:val="34"/>
  </w:num>
  <w:num w:numId="25">
    <w:abstractNumId w:val="23"/>
  </w:num>
  <w:num w:numId="26">
    <w:abstractNumId w:val="25"/>
  </w:num>
  <w:num w:numId="27">
    <w:abstractNumId w:val="14"/>
  </w:num>
  <w:num w:numId="28">
    <w:abstractNumId w:val="29"/>
  </w:num>
  <w:num w:numId="29">
    <w:abstractNumId w:val="7"/>
  </w:num>
  <w:num w:numId="30">
    <w:abstractNumId w:val="41"/>
  </w:num>
  <w:num w:numId="31">
    <w:abstractNumId w:val="2"/>
  </w:num>
  <w:num w:numId="32">
    <w:abstractNumId w:val="3"/>
  </w:num>
  <w:num w:numId="33">
    <w:abstractNumId w:val="22"/>
  </w:num>
  <w:num w:numId="34">
    <w:abstractNumId w:val="17"/>
  </w:num>
  <w:num w:numId="35">
    <w:abstractNumId w:val="37"/>
  </w:num>
  <w:num w:numId="36">
    <w:abstractNumId w:val="5"/>
  </w:num>
  <w:num w:numId="37">
    <w:abstractNumId w:val="24"/>
  </w:num>
  <w:num w:numId="38">
    <w:abstractNumId w:val="20"/>
  </w:num>
  <w:num w:numId="39">
    <w:abstractNumId w:val="4"/>
  </w:num>
  <w:num w:numId="40">
    <w:abstractNumId w:val="8"/>
  </w:num>
  <w:num w:numId="41">
    <w:abstractNumId w:val="6"/>
  </w:num>
  <w:num w:numId="42">
    <w:abstractNumId w:val="36"/>
  </w:num>
  <w:num w:numId="43">
    <w:abstractNumId w:val="35"/>
  </w:num>
  <w:num w:numId="44">
    <w:abstractNumId w:val="32"/>
  </w:num>
  <w:num w:numId="45">
    <w:abstractNumId w:val="12"/>
  </w:num>
  <w:num w:numId="46">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01AF"/>
    <w:rsid w:val="00003104"/>
    <w:rsid w:val="0000642D"/>
    <w:rsid w:val="0001173B"/>
    <w:rsid w:val="00013A52"/>
    <w:rsid w:val="0002090B"/>
    <w:rsid w:val="0003228E"/>
    <w:rsid w:val="00033616"/>
    <w:rsid w:val="00033702"/>
    <w:rsid w:val="00033FBE"/>
    <w:rsid w:val="0003489C"/>
    <w:rsid w:val="0004130E"/>
    <w:rsid w:val="000413D5"/>
    <w:rsid w:val="0004163F"/>
    <w:rsid w:val="0004665D"/>
    <w:rsid w:val="000555D3"/>
    <w:rsid w:val="00056948"/>
    <w:rsid w:val="00060303"/>
    <w:rsid w:val="00065333"/>
    <w:rsid w:val="00066EF1"/>
    <w:rsid w:val="00073B93"/>
    <w:rsid w:val="00087FEA"/>
    <w:rsid w:val="000B0069"/>
    <w:rsid w:val="000B40CF"/>
    <w:rsid w:val="000C0E78"/>
    <w:rsid w:val="000C1AA0"/>
    <w:rsid w:val="000C5E72"/>
    <w:rsid w:val="000D70E9"/>
    <w:rsid w:val="000E1A00"/>
    <w:rsid w:val="000E789D"/>
    <w:rsid w:val="000E7C68"/>
    <w:rsid w:val="000F2B34"/>
    <w:rsid w:val="000F2CC8"/>
    <w:rsid w:val="000F7F98"/>
    <w:rsid w:val="0010097E"/>
    <w:rsid w:val="00100CC7"/>
    <w:rsid w:val="0010417A"/>
    <w:rsid w:val="00110E52"/>
    <w:rsid w:val="0011281C"/>
    <w:rsid w:val="00113890"/>
    <w:rsid w:val="001308AA"/>
    <w:rsid w:val="00131D6B"/>
    <w:rsid w:val="00133421"/>
    <w:rsid w:val="0014315A"/>
    <w:rsid w:val="00144B86"/>
    <w:rsid w:val="00145410"/>
    <w:rsid w:val="00151612"/>
    <w:rsid w:val="001531B3"/>
    <w:rsid w:val="001615F3"/>
    <w:rsid w:val="00163046"/>
    <w:rsid w:val="00166C84"/>
    <w:rsid w:val="001732F2"/>
    <w:rsid w:val="00175FB8"/>
    <w:rsid w:val="00191E23"/>
    <w:rsid w:val="00192B6A"/>
    <w:rsid w:val="001949B2"/>
    <w:rsid w:val="00194C44"/>
    <w:rsid w:val="001A053C"/>
    <w:rsid w:val="001A0C45"/>
    <w:rsid w:val="001A3F15"/>
    <w:rsid w:val="001A431E"/>
    <w:rsid w:val="001A56ED"/>
    <w:rsid w:val="001B2676"/>
    <w:rsid w:val="001B2939"/>
    <w:rsid w:val="001B4C7F"/>
    <w:rsid w:val="001B549B"/>
    <w:rsid w:val="001C47DB"/>
    <w:rsid w:val="001D239C"/>
    <w:rsid w:val="001D5C91"/>
    <w:rsid w:val="001D5DF7"/>
    <w:rsid w:val="001E0E25"/>
    <w:rsid w:val="001E3619"/>
    <w:rsid w:val="001E7C97"/>
    <w:rsid w:val="001F2256"/>
    <w:rsid w:val="00205E77"/>
    <w:rsid w:val="00205FEB"/>
    <w:rsid w:val="002212AC"/>
    <w:rsid w:val="00221782"/>
    <w:rsid w:val="00222486"/>
    <w:rsid w:val="00225875"/>
    <w:rsid w:val="00230755"/>
    <w:rsid w:val="00235AFF"/>
    <w:rsid w:val="00243721"/>
    <w:rsid w:val="00245FE2"/>
    <w:rsid w:val="00257574"/>
    <w:rsid w:val="00260F61"/>
    <w:rsid w:val="002649CB"/>
    <w:rsid w:val="0027728A"/>
    <w:rsid w:val="0028162E"/>
    <w:rsid w:val="00282B26"/>
    <w:rsid w:val="00287478"/>
    <w:rsid w:val="002A33B8"/>
    <w:rsid w:val="002A3EBA"/>
    <w:rsid w:val="002A5335"/>
    <w:rsid w:val="002C317C"/>
    <w:rsid w:val="002C57D7"/>
    <w:rsid w:val="002D0D14"/>
    <w:rsid w:val="002D1584"/>
    <w:rsid w:val="002D2AE2"/>
    <w:rsid w:val="002E4EBB"/>
    <w:rsid w:val="002E5830"/>
    <w:rsid w:val="002E6CBB"/>
    <w:rsid w:val="002F0A04"/>
    <w:rsid w:val="002F2474"/>
    <w:rsid w:val="002F6689"/>
    <w:rsid w:val="002F761B"/>
    <w:rsid w:val="00311FCD"/>
    <w:rsid w:val="00314284"/>
    <w:rsid w:val="00315536"/>
    <w:rsid w:val="003206C4"/>
    <w:rsid w:val="00333164"/>
    <w:rsid w:val="0033354D"/>
    <w:rsid w:val="00340108"/>
    <w:rsid w:val="00345551"/>
    <w:rsid w:val="003472E2"/>
    <w:rsid w:val="003479E1"/>
    <w:rsid w:val="003540BA"/>
    <w:rsid w:val="0035446C"/>
    <w:rsid w:val="003561C9"/>
    <w:rsid w:val="003609B3"/>
    <w:rsid w:val="003631BF"/>
    <w:rsid w:val="0037579E"/>
    <w:rsid w:val="00380E6E"/>
    <w:rsid w:val="003917A5"/>
    <w:rsid w:val="00392338"/>
    <w:rsid w:val="00395D06"/>
    <w:rsid w:val="0039797E"/>
    <w:rsid w:val="003A0F30"/>
    <w:rsid w:val="003A1477"/>
    <w:rsid w:val="003A1D73"/>
    <w:rsid w:val="003A557A"/>
    <w:rsid w:val="003A5C0C"/>
    <w:rsid w:val="003B3D07"/>
    <w:rsid w:val="003B3DE2"/>
    <w:rsid w:val="003B59B1"/>
    <w:rsid w:val="003C3651"/>
    <w:rsid w:val="003C7BDC"/>
    <w:rsid w:val="003E042E"/>
    <w:rsid w:val="003E19B2"/>
    <w:rsid w:val="003E4251"/>
    <w:rsid w:val="003F7DC6"/>
    <w:rsid w:val="00401A39"/>
    <w:rsid w:val="00410535"/>
    <w:rsid w:val="004135A6"/>
    <w:rsid w:val="004152ED"/>
    <w:rsid w:val="004422F3"/>
    <w:rsid w:val="004460DA"/>
    <w:rsid w:val="00446A97"/>
    <w:rsid w:val="00457BBC"/>
    <w:rsid w:val="00462F9A"/>
    <w:rsid w:val="00467CEC"/>
    <w:rsid w:val="00470802"/>
    <w:rsid w:val="00470941"/>
    <w:rsid w:val="0047779B"/>
    <w:rsid w:val="00477F2B"/>
    <w:rsid w:val="0048076C"/>
    <w:rsid w:val="00487529"/>
    <w:rsid w:val="00496633"/>
    <w:rsid w:val="004A2593"/>
    <w:rsid w:val="004A7AB1"/>
    <w:rsid w:val="004B3361"/>
    <w:rsid w:val="004B5302"/>
    <w:rsid w:val="004B735E"/>
    <w:rsid w:val="004B7AD7"/>
    <w:rsid w:val="004C6E4F"/>
    <w:rsid w:val="004C7259"/>
    <w:rsid w:val="004C7EE5"/>
    <w:rsid w:val="004D0DB9"/>
    <w:rsid w:val="004E30E2"/>
    <w:rsid w:val="004E40F9"/>
    <w:rsid w:val="004F2A60"/>
    <w:rsid w:val="0050174D"/>
    <w:rsid w:val="0050233A"/>
    <w:rsid w:val="00507B55"/>
    <w:rsid w:val="00522E9C"/>
    <w:rsid w:val="00524ACA"/>
    <w:rsid w:val="005272CC"/>
    <w:rsid w:val="00546CD1"/>
    <w:rsid w:val="0055787A"/>
    <w:rsid w:val="005648A5"/>
    <w:rsid w:val="00571676"/>
    <w:rsid w:val="005745D0"/>
    <w:rsid w:val="00574F53"/>
    <w:rsid w:val="005766A1"/>
    <w:rsid w:val="005805B1"/>
    <w:rsid w:val="00581700"/>
    <w:rsid w:val="005959F2"/>
    <w:rsid w:val="005A118C"/>
    <w:rsid w:val="005A2AEF"/>
    <w:rsid w:val="005A4D5F"/>
    <w:rsid w:val="005B2C7C"/>
    <w:rsid w:val="005B55A3"/>
    <w:rsid w:val="005C0E0A"/>
    <w:rsid w:val="005C50C8"/>
    <w:rsid w:val="005C6B27"/>
    <w:rsid w:val="005D53F3"/>
    <w:rsid w:val="005D6962"/>
    <w:rsid w:val="005E2E0E"/>
    <w:rsid w:val="005E33DB"/>
    <w:rsid w:val="005E547A"/>
    <w:rsid w:val="005F1234"/>
    <w:rsid w:val="006001B2"/>
    <w:rsid w:val="0060200D"/>
    <w:rsid w:val="006066A2"/>
    <w:rsid w:val="00607012"/>
    <w:rsid w:val="00611906"/>
    <w:rsid w:val="00613392"/>
    <w:rsid w:val="00614F0E"/>
    <w:rsid w:val="00617791"/>
    <w:rsid w:val="00625831"/>
    <w:rsid w:val="00626839"/>
    <w:rsid w:val="00631CAD"/>
    <w:rsid w:val="006444F6"/>
    <w:rsid w:val="00646459"/>
    <w:rsid w:val="00650DB2"/>
    <w:rsid w:val="006567D4"/>
    <w:rsid w:val="00664479"/>
    <w:rsid w:val="00671508"/>
    <w:rsid w:val="0067249D"/>
    <w:rsid w:val="00673158"/>
    <w:rsid w:val="00680588"/>
    <w:rsid w:val="00691687"/>
    <w:rsid w:val="00692AC2"/>
    <w:rsid w:val="00692D13"/>
    <w:rsid w:val="006A3DB9"/>
    <w:rsid w:val="006A4E1A"/>
    <w:rsid w:val="006A63B0"/>
    <w:rsid w:val="006B29B2"/>
    <w:rsid w:val="006B322C"/>
    <w:rsid w:val="006B3F73"/>
    <w:rsid w:val="006C22E6"/>
    <w:rsid w:val="006C74E2"/>
    <w:rsid w:val="006D5EC4"/>
    <w:rsid w:val="006D6068"/>
    <w:rsid w:val="006E6273"/>
    <w:rsid w:val="006F0EED"/>
    <w:rsid w:val="006F7D58"/>
    <w:rsid w:val="007016E6"/>
    <w:rsid w:val="0070201F"/>
    <w:rsid w:val="00702D49"/>
    <w:rsid w:val="00707E4A"/>
    <w:rsid w:val="00711F95"/>
    <w:rsid w:val="00713455"/>
    <w:rsid w:val="007168F9"/>
    <w:rsid w:val="00735102"/>
    <w:rsid w:val="00735CEE"/>
    <w:rsid w:val="00735D40"/>
    <w:rsid w:val="00743685"/>
    <w:rsid w:val="007443FA"/>
    <w:rsid w:val="00750F16"/>
    <w:rsid w:val="0075106D"/>
    <w:rsid w:val="00757016"/>
    <w:rsid w:val="007638BD"/>
    <w:rsid w:val="007643B8"/>
    <w:rsid w:val="007736B2"/>
    <w:rsid w:val="00775051"/>
    <w:rsid w:val="0077538F"/>
    <w:rsid w:val="007818B4"/>
    <w:rsid w:val="00787A90"/>
    <w:rsid w:val="00792982"/>
    <w:rsid w:val="0079330D"/>
    <w:rsid w:val="00794C69"/>
    <w:rsid w:val="007A6F06"/>
    <w:rsid w:val="007B337B"/>
    <w:rsid w:val="007B5220"/>
    <w:rsid w:val="007C3A1A"/>
    <w:rsid w:val="007D3347"/>
    <w:rsid w:val="007D6E44"/>
    <w:rsid w:val="007E0DF8"/>
    <w:rsid w:val="007E6784"/>
    <w:rsid w:val="007E7CF2"/>
    <w:rsid w:val="007F5233"/>
    <w:rsid w:val="007F61D7"/>
    <w:rsid w:val="007F6CB2"/>
    <w:rsid w:val="00802E0B"/>
    <w:rsid w:val="00804F4F"/>
    <w:rsid w:val="00805E12"/>
    <w:rsid w:val="00807F97"/>
    <w:rsid w:val="008110AA"/>
    <w:rsid w:val="00812D82"/>
    <w:rsid w:val="00812DCB"/>
    <w:rsid w:val="00813728"/>
    <w:rsid w:val="008303E3"/>
    <w:rsid w:val="00830D7B"/>
    <w:rsid w:val="00832E53"/>
    <w:rsid w:val="0083449D"/>
    <w:rsid w:val="008367EA"/>
    <w:rsid w:val="00836E40"/>
    <w:rsid w:val="008469D6"/>
    <w:rsid w:val="00851AD5"/>
    <w:rsid w:val="00857769"/>
    <w:rsid w:val="008716B8"/>
    <w:rsid w:val="0088277F"/>
    <w:rsid w:val="00883880"/>
    <w:rsid w:val="0088500A"/>
    <w:rsid w:val="0088544F"/>
    <w:rsid w:val="008877C6"/>
    <w:rsid w:val="0089094A"/>
    <w:rsid w:val="00892460"/>
    <w:rsid w:val="008A3CD7"/>
    <w:rsid w:val="008A719B"/>
    <w:rsid w:val="008B46D2"/>
    <w:rsid w:val="008B5C47"/>
    <w:rsid w:val="008C0E43"/>
    <w:rsid w:val="008C2DEE"/>
    <w:rsid w:val="008C34BA"/>
    <w:rsid w:val="008C5542"/>
    <w:rsid w:val="008C7489"/>
    <w:rsid w:val="008D140A"/>
    <w:rsid w:val="008D3188"/>
    <w:rsid w:val="008E63C7"/>
    <w:rsid w:val="008F26ED"/>
    <w:rsid w:val="008F35F2"/>
    <w:rsid w:val="008F7126"/>
    <w:rsid w:val="00915D79"/>
    <w:rsid w:val="009210C2"/>
    <w:rsid w:val="00924077"/>
    <w:rsid w:val="0092564D"/>
    <w:rsid w:val="0093376D"/>
    <w:rsid w:val="009429ED"/>
    <w:rsid w:val="009464DE"/>
    <w:rsid w:val="0095047A"/>
    <w:rsid w:val="00952645"/>
    <w:rsid w:val="009531D6"/>
    <w:rsid w:val="00954E7E"/>
    <w:rsid w:val="00955251"/>
    <w:rsid w:val="00963C93"/>
    <w:rsid w:val="00971EA4"/>
    <w:rsid w:val="00971F79"/>
    <w:rsid w:val="00981B85"/>
    <w:rsid w:val="009850CE"/>
    <w:rsid w:val="00986C94"/>
    <w:rsid w:val="009915DD"/>
    <w:rsid w:val="009925B4"/>
    <w:rsid w:val="00995A44"/>
    <w:rsid w:val="00996BBE"/>
    <w:rsid w:val="009A159E"/>
    <w:rsid w:val="009B2E88"/>
    <w:rsid w:val="009B4488"/>
    <w:rsid w:val="009C17D5"/>
    <w:rsid w:val="009C3BFD"/>
    <w:rsid w:val="009C7DC5"/>
    <w:rsid w:val="009D1A2D"/>
    <w:rsid w:val="009D3732"/>
    <w:rsid w:val="009D70F0"/>
    <w:rsid w:val="009D7E61"/>
    <w:rsid w:val="00A0118D"/>
    <w:rsid w:val="00A03522"/>
    <w:rsid w:val="00A04C5A"/>
    <w:rsid w:val="00A06389"/>
    <w:rsid w:val="00A07CE0"/>
    <w:rsid w:val="00A10B4C"/>
    <w:rsid w:val="00A11832"/>
    <w:rsid w:val="00A12325"/>
    <w:rsid w:val="00A13A29"/>
    <w:rsid w:val="00A13E2F"/>
    <w:rsid w:val="00A2197D"/>
    <w:rsid w:val="00A41AC4"/>
    <w:rsid w:val="00A428C6"/>
    <w:rsid w:val="00A4313C"/>
    <w:rsid w:val="00A46931"/>
    <w:rsid w:val="00A5575E"/>
    <w:rsid w:val="00A57D6D"/>
    <w:rsid w:val="00A6398E"/>
    <w:rsid w:val="00A7382B"/>
    <w:rsid w:val="00A7584B"/>
    <w:rsid w:val="00A86AC0"/>
    <w:rsid w:val="00A915FA"/>
    <w:rsid w:val="00A972E0"/>
    <w:rsid w:val="00AA4591"/>
    <w:rsid w:val="00AB10B6"/>
    <w:rsid w:val="00AB1548"/>
    <w:rsid w:val="00AC5629"/>
    <w:rsid w:val="00AD0330"/>
    <w:rsid w:val="00AD0D64"/>
    <w:rsid w:val="00AD1AC2"/>
    <w:rsid w:val="00AE1E23"/>
    <w:rsid w:val="00AF3DD1"/>
    <w:rsid w:val="00B03878"/>
    <w:rsid w:val="00B0712B"/>
    <w:rsid w:val="00B104D6"/>
    <w:rsid w:val="00B1527F"/>
    <w:rsid w:val="00B17CED"/>
    <w:rsid w:val="00B22606"/>
    <w:rsid w:val="00B23CB2"/>
    <w:rsid w:val="00B2742F"/>
    <w:rsid w:val="00B30C65"/>
    <w:rsid w:val="00B33ADC"/>
    <w:rsid w:val="00B440D1"/>
    <w:rsid w:val="00B506F1"/>
    <w:rsid w:val="00B53A66"/>
    <w:rsid w:val="00B53F72"/>
    <w:rsid w:val="00B552EA"/>
    <w:rsid w:val="00B60B19"/>
    <w:rsid w:val="00B64C9D"/>
    <w:rsid w:val="00B75E9C"/>
    <w:rsid w:val="00B864A0"/>
    <w:rsid w:val="00BA2730"/>
    <w:rsid w:val="00BA280A"/>
    <w:rsid w:val="00BA3259"/>
    <w:rsid w:val="00BA59B4"/>
    <w:rsid w:val="00BA789D"/>
    <w:rsid w:val="00BB198A"/>
    <w:rsid w:val="00BB2569"/>
    <w:rsid w:val="00BB6795"/>
    <w:rsid w:val="00BC20A8"/>
    <w:rsid w:val="00BC4D96"/>
    <w:rsid w:val="00BD1A7A"/>
    <w:rsid w:val="00BD22CC"/>
    <w:rsid w:val="00BE360D"/>
    <w:rsid w:val="00BF1D8C"/>
    <w:rsid w:val="00BF7B3F"/>
    <w:rsid w:val="00C01FD6"/>
    <w:rsid w:val="00C07A19"/>
    <w:rsid w:val="00C10103"/>
    <w:rsid w:val="00C33E38"/>
    <w:rsid w:val="00C3613D"/>
    <w:rsid w:val="00C41C5C"/>
    <w:rsid w:val="00C4257F"/>
    <w:rsid w:val="00C50910"/>
    <w:rsid w:val="00C50F19"/>
    <w:rsid w:val="00C531BC"/>
    <w:rsid w:val="00C570F3"/>
    <w:rsid w:val="00C57D9E"/>
    <w:rsid w:val="00C66956"/>
    <w:rsid w:val="00C72578"/>
    <w:rsid w:val="00C75108"/>
    <w:rsid w:val="00C83E4B"/>
    <w:rsid w:val="00C84640"/>
    <w:rsid w:val="00CA5083"/>
    <w:rsid w:val="00CA78EC"/>
    <w:rsid w:val="00CB66CC"/>
    <w:rsid w:val="00CC2EDE"/>
    <w:rsid w:val="00CC3DA4"/>
    <w:rsid w:val="00CD75D7"/>
    <w:rsid w:val="00CE4B03"/>
    <w:rsid w:val="00CE5174"/>
    <w:rsid w:val="00CE529A"/>
    <w:rsid w:val="00CF05EE"/>
    <w:rsid w:val="00CF2487"/>
    <w:rsid w:val="00CF3F57"/>
    <w:rsid w:val="00CF4793"/>
    <w:rsid w:val="00CF4C89"/>
    <w:rsid w:val="00D038EC"/>
    <w:rsid w:val="00D06A4B"/>
    <w:rsid w:val="00D1296F"/>
    <w:rsid w:val="00D21305"/>
    <w:rsid w:val="00D21826"/>
    <w:rsid w:val="00D27415"/>
    <w:rsid w:val="00D3087C"/>
    <w:rsid w:val="00D33424"/>
    <w:rsid w:val="00D352AA"/>
    <w:rsid w:val="00D42BE2"/>
    <w:rsid w:val="00D43A79"/>
    <w:rsid w:val="00D4430E"/>
    <w:rsid w:val="00D47557"/>
    <w:rsid w:val="00D52CBA"/>
    <w:rsid w:val="00D64120"/>
    <w:rsid w:val="00D6441C"/>
    <w:rsid w:val="00D751DC"/>
    <w:rsid w:val="00D75561"/>
    <w:rsid w:val="00D7799D"/>
    <w:rsid w:val="00D932DA"/>
    <w:rsid w:val="00D96DD6"/>
    <w:rsid w:val="00DA1B6D"/>
    <w:rsid w:val="00DA4A7F"/>
    <w:rsid w:val="00DA535F"/>
    <w:rsid w:val="00DB1340"/>
    <w:rsid w:val="00DB13AF"/>
    <w:rsid w:val="00DB3E2B"/>
    <w:rsid w:val="00DB57EA"/>
    <w:rsid w:val="00DB7F9E"/>
    <w:rsid w:val="00DD610B"/>
    <w:rsid w:val="00DE35DC"/>
    <w:rsid w:val="00DE3872"/>
    <w:rsid w:val="00DE4882"/>
    <w:rsid w:val="00DE50DC"/>
    <w:rsid w:val="00DF5BFC"/>
    <w:rsid w:val="00E146B2"/>
    <w:rsid w:val="00E1620B"/>
    <w:rsid w:val="00E1697E"/>
    <w:rsid w:val="00E20206"/>
    <w:rsid w:val="00E24A41"/>
    <w:rsid w:val="00E26A60"/>
    <w:rsid w:val="00E27895"/>
    <w:rsid w:val="00E3448A"/>
    <w:rsid w:val="00E376D9"/>
    <w:rsid w:val="00E41054"/>
    <w:rsid w:val="00E419A5"/>
    <w:rsid w:val="00E45853"/>
    <w:rsid w:val="00E60E89"/>
    <w:rsid w:val="00E70E3C"/>
    <w:rsid w:val="00E71897"/>
    <w:rsid w:val="00E763E2"/>
    <w:rsid w:val="00E77D5B"/>
    <w:rsid w:val="00E85A3E"/>
    <w:rsid w:val="00E86925"/>
    <w:rsid w:val="00E910E3"/>
    <w:rsid w:val="00E95F62"/>
    <w:rsid w:val="00EA1CCC"/>
    <w:rsid w:val="00EB5CF9"/>
    <w:rsid w:val="00EB76B7"/>
    <w:rsid w:val="00EC1938"/>
    <w:rsid w:val="00EC2914"/>
    <w:rsid w:val="00ED221B"/>
    <w:rsid w:val="00ED2707"/>
    <w:rsid w:val="00ED289C"/>
    <w:rsid w:val="00ED3B45"/>
    <w:rsid w:val="00ED6C9C"/>
    <w:rsid w:val="00EE1698"/>
    <w:rsid w:val="00EE34EA"/>
    <w:rsid w:val="00EE4B20"/>
    <w:rsid w:val="00EF1C6B"/>
    <w:rsid w:val="00EF6D15"/>
    <w:rsid w:val="00F074EE"/>
    <w:rsid w:val="00F20ED6"/>
    <w:rsid w:val="00F26665"/>
    <w:rsid w:val="00F30778"/>
    <w:rsid w:val="00F32ADD"/>
    <w:rsid w:val="00F334F2"/>
    <w:rsid w:val="00F35377"/>
    <w:rsid w:val="00F37F07"/>
    <w:rsid w:val="00F52093"/>
    <w:rsid w:val="00F5539A"/>
    <w:rsid w:val="00F63197"/>
    <w:rsid w:val="00F659D2"/>
    <w:rsid w:val="00F6712E"/>
    <w:rsid w:val="00F746D5"/>
    <w:rsid w:val="00F75FFF"/>
    <w:rsid w:val="00F82157"/>
    <w:rsid w:val="00F82CDA"/>
    <w:rsid w:val="00F836F2"/>
    <w:rsid w:val="00F87100"/>
    <w:rsid w:val="00F911BD"/>
    <w:rsid w:val="00F934FF"/>
    <w:rsid w:val="00FA488E"/>
    <w:rsid w:val="00FA4EE9"/>
    <w:rsid w:val="00FA69F1"/>
    <w:rsid w:val="00FB66DD"/>
    <w:rsid w:val="00FC175C"/>
    <w:rsid w:val="00FC2450"/>
    <w:rsid w:val="00FC773B"/>
    <w:rsid w:val="00FC7DBA"/>
    <w:rsid w:val="00FD1BB9"/>
    <w:rsid w:val="00FD41FD"/>
    <w:rsid w:val="00FD51AB"/>
    <w:rsid w:val="00FF480D"/>
    <w:rsid w:val="00FF74F8"/>
    <w:rsid w:val="00FF7A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E5C77CD4-C255-40F2-AA8F-4DBC43B5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48062">
      <w:bodyDiv w:val="1"/>
      <w:marLeft w:val="0"/>
      <w:marRight w:val="0"/>
      <w:marTop w:val="0"/>
      <w:marBottom w:val="0"/>
      <w:divBdr>
        <w:top w:val="none" w:sz="0" w:space="0" w:color="auto"/>
        <w:left w:val="none" w:sz="0" w:space="0" w:color="auto"/>
        <w:bottom w:val="none" w:sz="0" w:space="0" w:color="auto"/>
        <w:right w:val="none" w:sz="0" w:space="0" w:color="auto"/>
      </w:divBdr>
    </w:div>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57991210">
      <w:bodyDiv w:val="1"/>
      <w:marLeft w:val="0"/>
      <w:marRight w:val="0"/>
      <w:marTop w:val="0"/>
      <w:marBottom w:val="0"/>
      <w:divBdr>
        <w:top w:val="none" w:sz="0" w:space="0" w:color="auto"/>
        <w:left w:val="none" w:sz="0" w:space="0" w:color="auto"/>
        <w:bottom w:val="none" w:sz="0" w:space="0" w:color="auto"/>
        <w:right w:val="none" w:sz="0" w:space="0" w:color="auto"/>
      </w:divBdr>
    </w:div>
    <w:div w:id="1013262342">
      <w:bodyDiv w:val="1"/>
      <w:marLeft w:val="0"/>
      <w:marRight w:val="0"/>
      <w:marTop w:val="0"/>
      <w:marBottom w:val="0"/>
      <w:divBdr>
        <w:top w:val="none" w:sz="0" w:space="0" w:color="auto"/>
        <w:left w:val="none" w:sz="0" w:space="0" w:color="auto"/>
        <w:bottom w:val="none" w:sz="0" w:space="0" w:color="auto"/>
        <w:right w:val="none" w:sz="0" w:space="0" w:color="auto"/>
      </w:divBdr>
    </w:div>
    <w:div w:id="137299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moj.gov.pl/nforms/signer/upload?xFormsAppName=SIGNER"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www.nccert.pl/" TargetMode="External"/><Relationship Id="rId33" Type="http://schemas.openxmlformats.org/officeDocument/2006/relationships/hyperlink" Target="https://platformazakupowa.pl/strona/45-instrukcje"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s://platformazakupowa.pl/" TargetMode="External"/><Relationship Id="rId32" Type="http://schemas.openxmlformats.org/officeDocument/2006/relationships/hyperlink" Target="http://platformazakupowa.pl"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 TargetMode="External"/><Relationship Id="rId36" Type="http://schemas.openxmlformats.org/officeDocument/2006/relationships/header" Target="header1.xml"/><Relationship Id="rId10" Type="http://schemas.openxmlformats.org/officeDocument/2006/relationships/hyperlink" Target="https://www.gov.pl/premier/dzialania-informacyjne"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www.gov.pl/web/mswia/oprogramowanie-do-pobrania" TargetMode="External"/><Relationship Id="rId30" Type="http://schemas.openxmlformats.org/officeDocument/2006/relationships/hyperlink" Target="http://platformazakupowa.pl" TargetMode="External"/><Relationship Id="rId35" Type="http://schemas.openxmlformats.org/officeDocument/2006/relationships/hyperlink" Target="https://sip.lex.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84D14-1C52-40ED-BF7C-8A44E0C39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2832</TotalTime>
  <Pages>39</Pages>
  <Words>13434</Words>
  <Characters>80608</Characters>
  <Application>Microsoft Office Word</Application>
  <DocSecurity>0</DocSecurity>
  <Lines>671</Lines>
  <Paragraphs>187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70</cp:revision>
  <cp:lastPrinted>2024-05-08T13:40:00Z</cp:lastPrinted>
  <dcterms:created xsi:type="dcterms:W3CDTF">2022-02-01T09:51:00Z</dcterms:created>
  <dcterms:modified xsi:type="dcterms:W3CDTF">2024-05-08T13:54:00Z</dcterms:modified>
</cp:coreProperties>
</file>