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296174">
        <w:rPr>
          <w:rFonts w:eastAsia="Times New Roman"/>
          <w:b/>
          <w:sz w:val="22"/>
          <w:lang w:eastAsia="pl-PL"/>
        </w:rPr>
        <w:t>8</w:t>
      </w:r>
      <w:r w:rsidR="002B7DF2">
        <w:rPr>
          <w:rFonts w:eastAsia="Times New Roman"/>
          <w:b/>
          <w:sz w:val="22"/>
          <w:lang w:eastAsia="pl-PL"/>
        </w:rPr>
        <w:t>/L</w:t>
      </w:r>
      <w:r w:rsidR="002A21C1">
        <w:rPr>
          <w:rFonts w:eastAsia="Times New Roman"/>
          <w:b/>
          <w:sz w:val="22"/>
          <w:lang w:eastAsia="pl-PL"/>
        </w:rPr>
        <w:t>/24</w:t>
      </w:r>
    </w:p>
    <w:p w:rsidR="002B7DF2" w:rsidRDefault="00C41F34" w:rsidP="002B7DF2">
      <w:pPr>
        <w:jc w:val="center"/>
        <w:rPr>
          <w:b/>
          <w:sz w:val="22"/>
        </w:rPr>
      </w:pPr>
      <w:r>
        <w:rPr>
          <w:rFonts w:eastAsia="Times New Roman"/>
          <w:b/>
          <w:sz w:val="22"/>
          <w:lang w:eastAsia="pl-PL"/>
        </w:rPr>
        <w:t xml:space="preserve">NA: </w:t>
      </w:r>
      <w:r w:rsidR="002B7DF2">
        <w:rPr>
          <w:b/>
          <w:sz w:val="22"/>
        </w:rPr>
        <w:t>ZAKUP AKTUALIZ</w:t>
      </w:r>
      <w:r w:rsidR="00462A40">
        <w:rPr>
          <w:b/>
          <w:sz w:val="22"/>
        </w:rPr>
        <w:t xml:space="preserve">ACJ/SUBSKRYBCJI OPROGRAMOWANIA </w:t>
      </w:r>
      <w:r w:rsidR="002B7DF2">
        <w:rPr>
          <w:b/>
          <w:sz w:val="22"/>
        </w:rPr>
        <w:t xml:space="preserve">Z ZAKRESU </w:t>
      </w:r>
      <w:r w:rsidR="00462A40">
        <w:rPr>
          <w:b/>
          <w:sz w:val="22"/>
        </w:rPr>
        <w:t xml:space="preserve">REKONSTRUKCJI WYPADKÓW DROGOWYCH ORAZ </w:t>
      </w:r>
      <w:r w:rsidR="003B4AFD">
        <w:rPr>
          <w:b/>
          <w:sz w:val="22"/>
        </w:rPr>
        <w:t xml:space="preserve">DO </w:t>
      </w:r>
      <w:r w:rsidR="00C22778">
        <w:rPr>
          <w:b/>
          <w:sz w:val="22"/>
        </w:rPr>
        <w:t>NAR</w:t>
      </w:r>
      <w:r w:rsidR="00462A40">
        <w:rPr>
          <w:b/>
          <w:sz w:val="22"/>
        </w:rPr>
        <w:t>ZĘDZIA DIAGNOSTYCZNEGO POJAZDÓW</w:t>
      </w:r>
      <w:r w:rsidR="002B7DF2">
        <w:rPr>
          <w:b/>
          <w:sz w:val="22"/>
        </w:rPr>
        <w:t>.</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B4225">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DB4225">
        <w:rPr>
          <w:rFonts w:ascii="Times New Roman" w:hAnsi="Times New Roman" w:cs="Times New Roman"/>
          <w:i/>
          <w:color w:val="auto"/>
          <w:sz w:val="22"/>
          <w:szCs w:val="22"/>
        </w:rPr>
        <w:t xml:space="preserve">1605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4F1513">
      <w:pPr>
        <w:numPr>
          <w:ilvl w:val="0"/>
          <w:numId w:val="102"/>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462A40">
        <w:rPr>
          <w:b/>
          <w:sz w:val="22"/>
        </w:rPr>
        <w:t xml:space="preserve">ZAKUP AKTUALIZACJ/SUBSKRYBCJI OPROGRAMOWANIA Z ZAKRESU REKONSTRUKCJI WYPADKÓW DROGOWYCH ORAZ </w:t>
      </w:r>
      <w:r w:rsidR="00CD0248">
        <w:rPr>
          <w:b/>
          <w:sz w:val="22"/>
        </w:rPr>
        <w:t xml:space="preserve">DO </w:t>
      </w:r>
      <w:r w:rsidR="00DF1C3C">
        <w:rPr>
          <w:b/>
          <w:sz w:val="22"/>
        </w:rPr>
        <w:t>NAR</w:t>
      </w:r>
      <w:r w:rsidR="00462A40">
        <w:rPr>
          <w:b/>
          <w:sz w:val="22"/>
        </w:rPr>
        <w:t>ZĘDZIA DIAGNOSTYCZNEGO POJAZDÓW</w:t>
      </w:r>
    </w:p>
    <w:p w:rsidR="00702CF9" w:rsidRPr="00AD42A5" w:rsidRDefault="00702CF9" w:rsidP="007A4341">
      <w:pPr>
        <w:tabs>
          <w:tab w:val="left" w:pos="284"/>
        </w:tabs>
        <w:spacing w:line="276" w:lineRule="auto"/>
        <w:ind w:left="284"/>
        <w:contextualSpacing/>
        <w:jc w:val="both"/>
        <w:rPr>
          <w:rFonts w:ascii="Verdana" w:hAnsi="Verdana"/>
          <w:color w:val="FF0000"/>
          <w:sz w:val="18"/>
          <w:szCs w:val="18"/>
        </w:rPr>
      </w:pPr>
      <w:r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00296174">
        <w:rPr>
          <w:b/>
          <w:sz w:val="22"/>
        </w:rPr>
        <w:t>2</w:t>
      </w:r>
      <w:r w:rsidRPr="009E3D8C">
        <w:rPr>
          <w:b/>
          <w:sz w:val="22"/>
        </w:rPr>
        <w:t xml:space="preserve"> zadania częściowe</w:t>
      </w:r>
      <w:r>
        <w:rPr>
          <w:sz w:val="22"/>
        </w:rPr>
        <w:t>,</w:t>
      </w:r>
      <w:r w:rsidRPr="00E960B9">
        <w:rPr>
          <w:sz w:val="22"/>
        </w:rPr>
        <w:t xml:space="preserve"> zgodnie z załącznikiem nr </w:t>
      </w:r>
      <w:r w:rsidRPr="0061594D">
        <w:rPr>
          <w:b/>
          <w:sz w:val="22"/>
        </w:rPr>
        <w:t>1A</w:t>
      </w:r>
      <w:r w:rsidR="002A21C1">
        <w:rPr>
          <w:b/>
          <w:sz w:val="22"/>
        </w:rPr>
        <w:t>,</w:t>
      </w:r>
      <w:r w:rsidRPr="0061594D">
        <w:rPr>
          <w:b/>
          <w:sz w:val="22"/>
        </w:rPr>
        <w:t xml:space="preserve"> 1B</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 oraz 3 </w:t>
      </w:r>
      <w:r w:rsidR="0005757E">
        <w:rPr>
          <w:sz w:val="22"/>
          <w:szCs w:val="22"/>
        </w:rPr>
        <w:t>SWZ</w:t>
      </w:r>
    </w:p>
    <w:p w:rsidR="007A4341" w:rsidRDefault="00E960B9" w:rsidP="009E3D8C">
      <w:pPr>
        <w:pStyle w:val="Akapitzlist"/>
        <w:spacing w:line="240" w:lineRule="auto"/>
        <w:ind w:left="426"/>
        <w:rPr>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C9750B" w:rsidRPr="000E4A44" w:rsidRDefault="00C9750B" w:rsidP="00C85CAA">
      <w:pPr>
        <w:rPr>
          <w:sz w:val="12"/>
          <w:szCs w:val="12"/>
        </w:rPr>
      </w:pPr>
    </w:p>
    <w:p w:rsidR="009E3D8C" w:rsidRDefault="00702CF9" w:rsidP="00B8700C">
      <w:pPr>
        <w:numPr>
          <w:ilvl w:val="0"/>
          <w:numId w:val="77"/>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lastRenderedPageBreak/>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221802">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727621">
        <w:rPr>
          <w:b/>
          <w:sz w:val="22"/>
        </w:rPr>
        <w:t>5</w:t>
      </w:r>
      <w:r w:rsidR="009737BF">
        <w:rPr>
          <w:b/>
          <w:sz w:val="22"/>
        </w:rPr>
        <w:t xml:space="preserve"> </w:t>
      </w:r>
      <w:r w:rsidR="00727621">
        <w:rPr>
          <w:b/>
          <w:sz w:val="22"/>
        </w:rPr>
        <w:t>dni</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507439" w:rsidRDefault="00507439" w:rsidP="00507439">
      <w:pPr>
        <w:autoSpaceDE w:val="0"/>
        <w:autoSpaceDN w:val="0"/>
        <w:adjustRightInd w:val="0"/>
        <w:ind w:left="142"/>
        <w:rPr>
          <w:color w:val="000000"/>
          <w:sz w:val="22"/>
          <w:lang w:eastAsia="pl-PL"/>
        </w:rPr>
      </w:pPr>
      <w:r>
        <w:rPr>
          <w:color w:val="000000"/>
          <w:sz w:val="22"/>
          <w:lang w:eastAsia="pl-PL"/>
        </w:rPr>
        <w:t xml:space="preserve">2. </w:t>
      </w:r>
      <w:r w:rsidR="002C615C" w:rsidRPr="00507439">
        <w:rPr>
          <w:color w:val="000000"/>
          <w:sz w:val="22"/>
          <w:lang w:eastAsia="pl-PL"/>
        </w:rPr>
        <w:t>Wykluczenie Wykonawców:</w:t>
      </w:r>
    </w:p>
    <w:p w:rsidR="002A22B4" w:rsidRPr="002A22B4" w:rsidRDefault="002A22B4" w:rsidP="004F1513">
      <w:pPr>
        <w:numPr>
          <w:ilvl w:val="1"/>
          <w:numId w:val="97"/>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F1513">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96174">
          <w:rPr>
            <w:rFonts w:eastAsiaTheme="minorHAnsi" w:cstheme="minorBidi"/>
            <w:sz w:val="22"/>
          </w:rPr>
          <w:t>art. 296-307</w:t>
        </w:r>
      </w:hyperlink>
      <w:r w:rsidRPr="00296174">
        <w:rPr>
          <w:rFonts w:eastAsia="Times New Roman"/>
          <w:sz w:val="22"/>
        </w:rPr>
        <w:t xml:space="preserve"> </w:t>
      </w:r>
      <w:r w:rsidRPr="002A22B4">
        <w:rPr>
          <w:rFonts w:eastAsia="Times New Roman"/>
          <w:sz w:val="22"/>
        </w:rPr>
        <w:t>Kodeksu karnego, przestępstwo oszustwa, o którym mowa w art. 286 Kodeksu karnego, przestępstwo przeciwko wiarygodności dokumentów, o których mowa w art. 270-277d Kodeksu karnego, lub przestępstwo skarbowe,</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BC0F1F">
        <w:rPr>
          <w:sz w:val="22"/>
        </w:rPr>
        <w:t xml:space="preserve">olegające m.in. na wykluczeniu </w:t>
      </w:r>
      <w:r w:rsidR="002A22B4" w:rsidRPr="002A22B4">
        <w:rPr>
          <w:sz w:val="22"/>
        </w:rPr>
        <w:t>z postępowania o udzielenie zamówienia publicznego pr</w:t>
      </w:r>
      <w:r w:rsidR="00BC0F1F">
        <w:rPr>
          <w:sz w:val="22"/>
        </w:rPr>
        <w:t xml:space="preserve">owadzonego na podstawie ustawy </w:t>
      </w:r>
      <w:r w:rsidR="002A22B4" w:rsidRPr="002A22B4">
        <w:rPr>
          <w:sz w:val="22"/>
        </w:rP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w:t>
      </w:r>
      <w:r w:rsidR="00BC0F1F">
        <w:rPr>
          <w:rFonts w:eastAsia="Times New Roman"/>
          <w:b/>
          <w:color w:val="000000" w:themeColor="text1"/>
          <w:sz w:val="22"/>
          <w:lang w:eastAsia="ar-SA"/>
        </w:rPr>
        <w:t>,</w:t>
      </w:r>
      <w:r w:rsidR="009737BF">
        <w:rPr>
          <w:rFonts w:eastAsia="Times New Roman"/>
          <w:b/>
          <w:color w:val="000000" w:themeColor="text1"/>
          <w:sz w:val="22"/>
          <w:lang w:eastAsia="ar-SA"/>
        </w:rPr>
        <w:t xml:space="preserve"> 1B</w:t>
      </w:r>
      <w:r w:rsidR="00296174">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BC0F1F">
        <w:rPr>
          <w:rFonts w:eastAsiaTheme="minorHAnsi"/>
          <w:color w:val="000000"/>
          <w:sz w:val="22"/>
        </w:rPr>
        <w:t xml:space="preserve">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lastRenderedPageBreak/>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sz w:val="22"/>
          <w:szCs w:val="22"/>
        </w:rPr>
        <w:lastRenderedPageBreak/>
        <w:t>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727621"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2B5F37">
        <w:rPr>
          <w:rFonts w:ascii="Times New Roman" w:eastAsiaTheme="minorHAnsi" w:hAnsi="Times New Roman" w:cs="Times New Roman"/>
          <w:b/>
          <w:color w:val="auto"/>
          <w:sz w:val="22"/>
        </w:rPr>
        <w:t xml:space="preserve">do dnia </w:t>
      </w:r>
      <w:r w:rsidR="007E2A7B">
        <w:rPr>
          <w:rFonts w:ascii="Times New Roman" w:eastAsiaTheme="minorHAnsi" w:hAnsi="Times New Roman" w:cs="Times New Roman"/>
          <w:b/>
          <w:color w:val="auto"/>
          <w:sz w:val="22"/>
        </w:rPr>
        <w:t>02</w:t>
      </w:r>
      <w:r w:rsidR="00B243FB" w:rsidRPr="002B5F37">
        <w:rPr>
          <w:rFonts w:ascii="Times New Roman" w:eastAsiaTheme="minorHAnsi" w:hAnsi="Times New Roman" w:cs="Times New Roman"/>
          <w:b/>
          <w:color w:val="auto"/>
          <w:sz w:val="22"/>
        </w:rPr>
        <w:t>.</w:t>
      </w:r>
      <w:r w:rsidR="007E2A7B">
        <w:rPr>
          <w:rFonts w:ascii="Times New Roman" w:eastAsiaTheme="minorHAnsi" w:hAnsi="Times New Roman" w:cs="Times New Roman"/>
          <w:b/>
          <w:color w:val="auto"/>
          <w:sz w:val="22"/>
        </w:rPr>
        <w:t>05</w:t>
      </w:r>
      <w:r w:rsidR="00727621" w:rsidRPr="002B5F37">
        <w:rPr>
          <w:rFonts w:ascii="Times New Roman" w:eastAsiaTheme="minorHAnsi" w:hAnsi="Times New Roman" w:cs="Times New Roman"/>
          <w:b/>
          <w:color w:val="auto"/>
          <w:sz w:val="22"/>
        </w:rPr>
        <w:t>.2024</w:t>
      </w:r>
      <w:r w:rsidR="00CC029F" w:rsidRPr="002B5F37">
        <w:rPr>
          <w:rFonts w:ascii="Times New Roman" w:eastAsiaTheme="minorHAnsi" w:hAnsi="Times New Roman" w:cs="Times New Roman"/>
          <w:b/>
          <w:color w:val="auto"/>
          <w:sz w:val="22"/>
        </w:rPr>
        <w:t xml:space="preserve"> </w:t>
      </w:r>
      <w:r w:rsidR="00E9650C" w:rsidRPr="002B5F37">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2B5F37"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7E2A7B">
        <w:rPr>
          <w:b/>
          <w:sz w:val="22"/>
        </w:rPr>
        <w:t>03.04</w:t>
      </w:r>
      <w:r w:rsidR="002B5F37" w:rsidRPr="002B5F37">
        <w:rPr>
          <w:b/>
          <w:sz w:val="22"/>
        </w:rPr>
        <w:t>.2024</w:t>
      </w:r>
      <w:r w:rsidR="00F23526" w:rsidRPr="002B5F37">
        <w:rPr>
          <w:b/>
          <w:sz w:val="22"/>
        </w:rPr>
        <w:t xml:space="preserve"> </w:t>
      </w:r>
      <w:r w:rsidR="00E9650C" w:rsidRPr="002B5F37">
        <w:rPr>
          <w:b/>
          <w:sz w:val="22"/>
        </w:rPr>
        <w:t xml:space="preserve">r. </w:t>
      </w:r>
      <w:r w:rsidRPr="002B5F37">
        <w:rPr>
          <w:b/>
          <w:sz w:val="22"/>
        </w:rPr>
        <w:t xml:space="preserve">do godziny </w:t>
      </w:r>
      <w:r w:rsidR="007B564C" w:rsidRPr="002B5F37">
        <w:rPr>
          <w:b/>
          <w:sz w:val="22"/>
        </w:rPr>
        <w:t>09.30</w:t>
      </w:r>
      <w:r w:rsidR="00E9650C" w:rsidRPr="002B5F37">
        <w:rPr>
          <w:b/>
          <w:sz w:val="22"/>
        </w:rPr>
        <w:t>.</w:t>
      </w:r>
    </w:p>
    <w:p w:rsidR="00221270" w:rsidRPr="00E9650C" w:rsidRDefault="00221270" w:rsidP="00245DE6">
      <w:pPr>
        <w:numPr>
          <w:ilvl w:val="0"/>
          <w:numId w:val="84"/>
        </w:numPr>
        <w:ind w:left="357" w:hanging="357"/>
        <w:jc w:val="both"/>
        <w:rPr>
          <w:sz w:val="22"/>
        </w:rPr>
      </w:pPr>
      <w:r w:rsidRPr="002B5F37">
        <w:rPr>
          <w:sz w:val="22"/>
        </w:rPr>
        <w:t xml:space="preserve">Otwarcie ofert nastąpi w dniu </w:t>
      </w:r>
      <w:r w:rsidR="007E2A7B">
        <w:rPr>
          <w:b/>
          <w:sz w:val="22"/>
        </w:rPr>
        <w:t>03.04</w:t>
      </w:r>
      <w:r w:rsidR="002B5F37" w:rsidRPr="002B5F37">
        <w:rPr>
          <w:b/>
          <w:sz w:val="22"/>
        </w:rPr>
        <w:t>.2024</w:t>
      </w:r>
      <w:r w:rsidR="00F23526" w:rsidRPr="002B5F37">
        <w:rPr>
          <w:b/>
          <w:sz w:val="22"/>
        </w:rPr>
        <w:t xml:space="preserve"> </w:t>
      </w:r>
      <w:r w:rsidR="00E9650C" w:rsidRPr="002B5F37">
        <w:rPr>
          <w:b/>
          <w:sz w:val="22"/>
        </w:rPr>
        <w:t>r</w:t>
      </w:r>
      <w:r w:rsidR="00F23526" w:rsidRPr="002B5F37">
        <w:rPr>
          <w:b/>
          <w:sz w:val="22"/>
        </w:rPr>
        <w:t>.</w:t>
      </w:r>
      <w:r w:rsidR="0071487A" w:rsidRPr="002B5F37">
        <w:rPr>
          <w:b/>
          <w:sz w:val="22"/>
        </w:rPr>
        <w:t xml:space="preserve"> o godz. </w:t>
      </w:r>
      <w:r w:rsidR="007B564C" w:rsidRPr="002B5F37">
        <w:rPr>
          <w:b/>
          <w:sz w:val="22"/>
        </w:rPr>
        <w:t>10.00</w:t>
      </w:r>
      <w:r w:rsidR="0071487A" w:rsidRPr="002B5F37">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w:t>
      </w:r>
      <w:r w:rsidRPr="00513BAB">
        <w:rPr>
          <w:sz w:val="22"/>
        </w:rPr>
        <w:lastRenderedPageBreak/>
        <w:t xml:space="preserve">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w:t>
      </w:r>
      <w:r w:rsidR="00BC0F1F">
        <w:rPr>
          <w:rFonts w:ascii="Times New Roman" w:hAnsi="Times New Roman" w:cs="Times New Roman"/>
          <w:b/>
          <w:bCs/>
          <w:color w:val="000000" w:themeColor="text1"/>
          <w:sz w:val="22"/>
          <w:szCs w:val="22"/>
        </w:rPr>
        <w:t>,</w:t>
      </w:r>
      <w:r w:rsidR="009737BF">
        <w:rPr>
          <w:rFonts w:ascii="Times New Roman" w:hAnsi="Times New Roman" w:cs="Times New Roman"/>
          <w:b/>
          <w:bCs/>
          <w:color w:val="000000" w:themeColor="text1"/>
          <w:sz w:val="22"/>
          <w:szCs w:val="22"/>
        </w:rPr>
        <w:t xml:space="preserve"> 1B</w:t>
      </w:r>
      <w:r w:rsidR="00BC0F1F">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r w:rsidR="00BC0F1F">
        <w:rPr>
          <w:rFonts w:eastAsia="Arial Unicode MS"/>
          <w:sz w:val="22"/>
          <w:lang w:eastAsia="pl-PL"/>
        </w:rPr>
        <w:t xml:space="preserve"> (dla każdego zadania </w:t>
      </w:r>
      <w:r w:rsidR="00301F7D">
        <w:rPr>
          <w:rFonts w:eastAsia="Arial Unicode MS"/>
          <w:sz w:val="22"/>
          <w:lang w:eastAsia="pl-PL"/>
        </w:rPr>
        <w:t>częściowego</w:t>
      </w:r>
      <w:r w:rsidR="00BC0F1F">
        <w:rPr>
          <w:rFonts w:eastAsia="Arial Unicode MS"/>
          <w:sz w:val="22"/>
          <w:lang w:eastAsia="pl-PL"/>
        </w:rPr>
        <w:t>)</w:t>
      </w:r>
      <w:r w:rsidRPr="000A2363">
        <w:rPr>
          <w:rFonts w:eastAsia="Arial Unicode MS"/>
          <w:sz w:val="22"/>
          <w:lang w:eastAsia="pl-PL"/>
        </w:rPr>
        <w:t>:</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lastRenderedPageBreak/>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lastRenderedPageBreak/>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lastRenderedPageBreak/>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462A40" w:rsidRDefault="00462A40"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3A69E3" w:rsidRDefault="007E2A7B"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1A</w:t>
      </w:r>
      <w:r w:rsidR="003A69E3">
        <w:rPr>
          <w:rFonts w:eastAsia="Times New Roman"/>
          <w:b/>
          <w:sz w:val="22"/>
          <w:u w:val="single"/>
          <w:lang w:eastAsia="ar-SA"/>
        </w:rPr>
        <w:t xml:space="preserve"> S</w:t>
      </w:r>
      <w:r w:rsidR="003A69E3"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sidR="007E2A7B">
        <w:rPr>
          <w:rFonts w:eastAsia="Times New Roman"/>
          <w:sz w:val="22"/>
          <w:lang w:eastAsia="ar-SA"/>
        </w:rPr>
        <w:t>nr 1</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2A21C1">
        <w:trPr>
          <w:trHeight w:val="339"/>
        </w:trPr>
        <w:tc>
          <w:tcPr>
            <w:tcW w:w="9003" w:type="dxa"/>
            <w:gridSpan w:val="7"/>
            <w:shd w:val="clear" w:color="auto" w:fill="FFF2CC"/>
            <w:vAlign w:val="center"/>
          </w:tcPr>
          <w:p w:rsidR="003A69E3" w:rsidRPr="007860AC" w:rsidRDefault="003A69E3" w:rsidP="002A21C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2A21C1">
        <w:trPr>
          <w:trHeight w:val="687"/>
        </w:trPr>
        <w:tc>
          <w:tcPr>
            <w:tcW w:w="9003" w:type="dxa"/>
            <w:gridSpan w:val="7"/>
            <w:shd w:val="clear" w:color="auto" w:fill="auto"/>
            <w:vAlign w:val="center"/>
          </w:tcPr>
          <w:p w:rsidR="003A69E3" w:rsidRDefault="003A69E3" w:rsidP="002A21C1">
            <w:pPr>
              <w:rPr>
                <w:sz w:val="22"/>
                <w:lang w:eastAsia="pl-PL"/>
              </w:rPr>
            </w:pPr>
          </w:p>
          <w:p w:rsidR="003A69E3" w:rsidRDefault="003A69E3" w:rsidP="002A21C1">
            <w:pPr>
              <w:rPr>
                <w:sz w:val="22"/>
                <w:lang w:eastAsia="pl-PL"/>
              </w:rPr>
            </w:pPr>
          </w:p>
          <w:p w:rsidR="003A69E3" w:rsidRDefault="003A69E3" w:rsidP="002A21C1">
            <w:pPr>
              <w:rPr>
                <w:sz w:val="22"/>
                <w:lang w:eastAsia="pl-PL"/>
              </w:rPr>
            </w:pPr>
          </w:p>
          <w:p w:rsidR="003A69E3" w:rsidRPr="007860AC" w:rsidRDefault="003A69E3" w:rsidP="002A21C1">
            <w:pPr>
              <w:rPr>
                <w:sz w:val="22"/>
                <w:lang w:eastAsia="pl-PL"/>
              </w:rPr>
            </w:pPr>
          </w:p>
        </w:tc>
      </w:tr>
      <w:tr w:rsidR="003A69E3" w:rsidRPr="007860AC" w:rsidTr="002A21C1">
        <w:trPr>
          <w:trHeight w:val="241"/>
        </w:trPr>
        <w:tc>
          <w:tcPr>
            <w:tcW w:w="9003" w:type="dxa"/>
            <w:gridSpan w:val="7"/>
            <w:shd w:val="clear" w:color="auto" w:fill="FFF2CC"/>
            <w:vAlign w:val="center"/>
          </w:tcPr>
          <w:p w:rsidR="003A69E3" w:rsidRPr="00E61B0E" w:rsidRDefault="003A69E3" w:rsidP="002A21C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2A21C1">
        <w:trPr>
          <w:trHeight w:val="449"/>
        </w:trPr>
        <w:tc>
          <w:tcPr>
            <w:tcW w:w="2735" w:type="dxa"/>
            <w:shd w:val="clear" w:color="auto" w:fill="auto"/>
            <w:vAlign w:val="center"/>
          </w:tcPr>
          <w:p w:rsidR="003A69E3" w:rsidRDefault="003A69E3" w:rsidP="002A21C1">
            <w:pPr>
              <w:rPr>
                <w:sz w:val="22"/>
                <w:lang w:eastAsia="pl-PL"/>
              </w:rPr>
            </w:pPr>
            <w:r w:rsidRPr="007860AC">
              <w:rPr>
                <w:sz w:val="22"/>
                <w:lang w:eastAsia="pl-PL"/>
              </w:rPr>
              <w:t>Miasto: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Default="003A69E3" w:rsidP="002A21C1">
            <w:pPr>
              <w:rPr>
                <w:sz w:val="22"/>
                <w:lang w:eastAsia="pl-PL"/>
              </w:rPr>
            </w:pPr>
            <w:r w:rsidRPr="007860AC">
              <w:rPr>
                <w:sz w:val="22"/>
                <w:lang w:eastAsia="pl-PL"/>
              </w:rPr>
              <w:t>Województwo: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8"/>
        </w:trPr>
        <w:tc>
          <w:tcPr>
            <w:tcW w:w="2735" w:type="dxa"/>
            <w:shd w:val="clear" w:color="auto" w:fill="auto"/>
            <w:vAlign w:val="center"/>
          </w:tcPr>
          <w:p w:rsidR="003A69E3" w:rsidRDefault="003A69E3" w:rsidP="002A21C1">
            <w:pPr>
              <w:rPr>
                <w:sz w:val="22"/>
                <w:lang w:eastAsia="pl-PL"/>
              </w:rPr>
            </w:pPr>
            <w:r w:rsidRPr="007860AC">
              <w:rPr>
                <w:sz w:val="22"/>
                <w:lang w:eastAsia="pl-PL"/>
              </w:rPr>
              <w:t>Kod pocztowy:</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397"/>
        </w:trPr>
        <w:tc>
          <w:tcPr>
            <w:tcW w:w="2735" w:type="dxa"/>
            <w:shd w:val="clear" w:color="auto" w:fill="auto"/>
            <w:vAlign w:val="center"/>
          </w:tcPr>
          <w:p w:rsidR="003A69E3" w:rsidRDefault="003A69E3" w:rsidP="002A21C1">
            <w:pPr>
              <w:rPr>
                <w:sz w:val="22"/>
                <w:lang w:eastAsia="pl-PL"/>
              </w:rPr>
            </w:pPr>
            <w:r w:rsidRPr="007860AC">
              <w:rPr>
                <w:sz w:val="22"/>
                <w:lang w:eastAsia="pl-PL"/>
              </w:rPr>
              <w:t>Ulica, nr domu/nr lokalu</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5"/>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503"/>
        </w:trPr>
        <w:tc>
          <w:tcPr>
            <w:tcW w:w="9003" w:type="dxa"/>
            <w:gridSpan w:val="7"/>
            <w:shd w:val="clear" w:color="auto" w:fill="DDD9C3"/>
            <w:vAlign w:val="center"/>
          </w:tcPr>
          <w:p w:rsidR="003A69E3" w:rsidRDefault="003A69E3" w:rsidP="002A21C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2A21C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2A21C1">
        <w:trPr>
          <w:trHeight w:val="1691"/>
        </w:trPr>
        <w:tc>
          <w:tcPr>
            <w:tcW w:w="9003" w:type="dxa"/>
            <w:gridSpan w:val="7"/>
            <w:shd w:val="clear" w:color="auto" w:fill="auto"/>
            <w:vAlign w:val="center"/>
          </w:tcPr>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2A21C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2A21C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2A21C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2A21C1">
        <w:trPr>
          <w:trHeight w:val="381"/>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2A21C1">
        <w:trPr>
          <w:trHeight w:val="423"/>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2A21C1">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457"/>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389"/>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2A21C1">
        <w:trPr>
          <w:trHeight w:val="785"/>
        </w:trPr>
        <w:tc>
          <w:tcPr>
            <w:tcW w:w="9003" w:type="dxa"/>
            <w:gridSpan w:val="7"/>
            <w:shd w:val="clear" w:color="auto" w:fill="FFFFFF"/>
          </w:tcPr>
          <w:p w:rsidR="003A69E3" w:rsidRPr="007860AC" w:rsidRDefault="003A69E3" w:rsidP="002A21C1">
            <w:pPr>
              <w:spacing w:line="360" w:lineRule="auto"/>
              <w:contextualSpacing/>
              <w:jc w:val="both"/>
              <w:rPr>
                <w:sz w:val="20"/>
                <w:szCs w:val="20"/>
                <w:lang w:eastAsia="pl-PL"/>
              </w:rPr>
            </w:pPr>
          </w:p>
        </w:tc>
      </w:tr>
      <w:tr w:rsidR="003A69E3" w:rsidRPr="007860AC" w:rsidTr="002A21C1">
        <w:trPr>
          <w:trHeight w:val="2714"/>
        </w:trPr>
        <w:tc>
          <w:tcPr>
            <w:tcW w:w="9003" w:type="dxa"/>
            <w:gridSpan w:val="7"/>
            <w:shd w:val="clear" w:color="auto" w:fill="FFF2CC"/>
          </w:tcPr>
          <w:p w:rsidR="003A69E3" w:rsidRPr="004B79C4" w:rsidRDefault="003A69E3" w:rsidP="002A21C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2A21C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2A21C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2A21C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2A21C1">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2A21C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C8536B" w:rsidRDefault="003A69E3" w:rsidP="007A1001">
      <w:pPr>
        <w:jc w:val="center"/>
        <w:rPr>
          <w:rFonts w:eastAsia="Times New Roman"/>
          <w:b/>
          <w:sz w:val="22"/>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REKONSTRUKCJI WYPADKÓW DROGOWYCH ORAZ </w:t>
      </w:r>
      <w:r w:rsidR="00CD0248">
        <w:rPr>
          <w:b/>
          <w:sz w:val="22"/>
        </w:rPr>
        <w:t xml:space="preserve">DO </w:t>
      </w:r>
      <w:r w:rsidR="006A2054">
        <w:rPr>
          <w:b/>
          <w:sz w:val="22"/>
        </w:rPr>
        <w:t>NAR</w:t>
      </w:r>
      <w:r w:rsidR="00C8536B">
        <w:rPr>
          <w:b/>
          <w:sz w:val="22"/>
        </w:rPr>
        <w:t>ZĘDZIA DIAGNOSTYCZNEGO POJAZDÓW</w:t>
      </w:r>
      <w:r w:rsidR="00C8536B" w:rsidRPr="00F5329D">
        <w:rPr>
          <w:rFonts w:eastAsia="Times New Roman"/>
          <w:b/>
          <w:sz w:val="22"/>
          <w:lang w:eastAsia="pl-PL"/>
        </w:rPr>
        <w:t xml:space="preserve"> </w:t>
      </w:r>
    </w:p>
    <w:p w:rsidR="003A69E3" w:rsidRDefault="003A69E3" w:rsidP="007A1001">
      <w:pPr>
        <w:jc w:val="center"/>
        <w:rPr>
          <w:rFonts w:eastAsia="Times New Roman"/>
          <w:b/>
          <w:sz w:val="22"/>
          <w:lang w:eastAsia="pl-PL"/>
        </w:rPr>
      </w:pPr>
      <w:r w:rsidRPr="00F5329D">
        <w:rPr>
          <w:rFonts w:eastAsia="Times New Roman"/>
          <w:b/>
          <w:sz w:val="22"/>
          <w:lang w:eastAsia="pl-PL"/>
        </w:rPr>
        <w:t xml:space="preserve">(postępowanie nr </w:t>
      </w:r>
      <w:r w:rsidR="00301F7D">
        <w:rPr>
          <w:rFonts w:eastAsia="Times New Roman"/>
          <w:b/>
          <w:sz w:val="22"/>
          <w:lang w:eastAsia="pl-PL"/>
        </w:rPr>
        <w:t>8</w:t>
      </w:r>
      <w:r w:rsidR="00C60DCB">
        <w:rPr>
          <w:rFonts w:eastAsia="Times New Roman"/>
          <w:b/>
          <w:sz w:val="22"/>
          <w:lang w:eastAsia="pl-PL"/>
        </w:rPr>
        <w:t>/L/24</w:t>
      </w:r>
      <w:r w:rsidRPr="00F5329D">
        <w:rPr>
          <w:rFonts w:eastAsia="Times New Roman"/>
          <w:b/>
          <w:sz w:val="22"/>
          <w:lang w:eastAsia="pl-PL"/>
        </w:rPr>
        <w:t>)</w:t>
      </w:r>
    </w:p>
    <w:p w:rsidR="00F07E71" w:rsidRDefault="00F07E71" w:rsidP="007A1001">
      <w:pPr>
        <w:jc w:val="center"/>
        <w:rPr>
          <w:rFonts w:eastAsia="Times New Roman"/>
          <w:b/>
          <w:sz w:val="22"/>
          <w:lang w:eastAsia="pl-PL"/>
        </w:rPr>
      </w:pPr>
    </w:p>
    <w:tbl>
      <w:tblPr>
        <w:tblW w:w="9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302"/>
        <w:gridCol w:w="851"/>
        <w:gridCol w:w="1411"/>
        <w:gridCol w:w="908"/>
        <w:gridCol w:w="1180"/>
      </w:tblGrid>
      <w:tr w:rsidR="005F43A1" w:rsidRPr="00C871A4" w:rsidTr="005F43A1">
        <w:tc>
          <w:tcPr>
            <w:tcW w:w="518" w:type="dxa"/>
            <w:vAlign w:val="center"/>
          </w:tcPr>
          <w:p w:rsidR="005F43A1" w:rsidRPr="00C871A4" w:rsidRDefault="005F43A1" w:rsidP="00296174">
            <w:pPr>
              <w:ind w:right="-81"/>
              <w:rPr>
                <w:b/>
                <w:sz w:val="18"/>
                <w:szCs w:val="18"/>
              </w:rPr>
            </w:pPr>
            <w:r w:rsidRPr="00C871A4">
              <w:rPr>
                <w:b/>
                <w:sz w:val="18"/>
                <w:szCs w:val="18"/>
              </w:rPr>
              <w:t>L.p.</w:t>
            </w:r>
          </w:p>
        </w:tc>
        <w:tc>
          <w:tcPr>
            <w:tcW w:w="4302" w:type="dxa"/>
            <w:vAlign w:val="center"/>
          </w:tcPr>
          <w:p w:rsidR="005F43A1" w:rsidRPr="00C871A4" w:rsidRDefault="005F43A1" w:rsidP="00296174">
            <w:pPr>
              <w:jc w:val="center"/>
              <w:rPr>
                <w:b/>
                <w:sz w:val="18"/>
                <w:szCs w:val="18"/>
              </w:rPr>
            </w:pPr>
            <w:r w:rsidRPr="00C871A4">
              <w:rPr>
                <w:b/>
                <w:sz w:val="18"/>
                <w:szCs w:val="18"/>
              </w:rPr>
              <w:t>Nazwa przedmiotu zamówienia</w:t>
            </w:r>
          </w:p>
        </w:tc>
        <w:tc>
          <w:tcPr>
            <w:tcW w:w="851" w:type="dxa"/>
            <w:vAlign w:val="center"/>
          </w:tcPr>
          <w:p w:rsidR="005F43A1" w:rsidRPr="00C871A4" w:rsidRDefault="005F43A1" w:rsidP="00296174">
            <w:pPr>
              <w:jc w:val="center"/>
              <w:rPr>
                <w:b/>
                <w:sz w:val="18"/>
                <w:szCs w:val="18"/>
              </w:rPr>
            </w:pPr>
            <w:r w:rsidRPr="00C871A4">
              <w:rPr>
                <w:b/>
                <w:sz w:val="18"/>
                <w:szCs w:val="18"/>
              </w:rPr>
              <w:t xml:space="preserve">Ilość </w:t>
            </w:r>
          </w:p>
          <w:p w:rsidR="005F43A1" w:rsidRPr="00C871A4" w:rsidRDefault="005F43A1" w:rsidP="00296174">
            <w:pPr>
              <w:jc w:val="center"/>
              <w:rPr>
                <w:b/>
                <w:sz w:val="18"/>
                <w:szCs w:val="18"/>
              </w:rPr>
            </w:pPr>
            <w:r w:rsidRPr="00C871A4">
              <w:rPr>
                <w:b/>
                <w:sz w:val="18"/>
                <w:szCs w:val="18"/>
              </w:rPr>
              <w:t>(w szt.)</w:t>
            </w:r>
          </w:p>
        </w:tc>
        <w:tc>
          <w:tcPr>
            <w:tcW w:w="1411" w:type="dxa"/>
            <w:vAlign w:val="center"/>
          </w:tcPr>
          <w:p w:rsidR="005F43A1" w:rsidRDefault="005F43A1" w:rsidP="00296174">
            <w:pPr>
              <w:jc w:val="center"/>
              <w:rPr>
                <w:b/>
                <w:sz w:val="18"/>
                <w:szCs w:val="18"/>
              </w:rPr>
            </w:pPr>
            <w:r w:rsidRPr="00C871A4">
              <w:rPr>
                <w:b/>
                <w:sz w:val="18"/>
                <w:szCs w:val="18"/>
              </w:rPr>
              <w:t>Cena jednostkowa brutto</w:t>
            </w:r>
            <w:r>
              <w:rPr>
                <w:b/>
                <w:sz w:val="18"/>
                <w:szCs w:val="18"/>
              </w:rPr>
              <w:t xml:space="preserve"> za 1 szt.</w:t>
            </w:r>
          </w:p>
          <w:p w:rsidR="005F43A1" w:rsidRPr="00C871A4" w:rsidRDefault="005F43A1" w:rsidP="00296174">
            <w:pPr>
              <w:jc w:val="center"/>
              <w:rPr>
                <w:b/>
                <w:sz w:val="18"/>
                <w:szCs w:val="18"/>
              </w:rPr>
            </w:pPr>
            <w:r w:rsidRPr="00C871A4">
              <w:rPr>
                <w:b/>
                <w:sz w:val="18"/>
                <w:szCs w:val="18"/>
              </w:rPr>
              <w:t xml:space="preserve"> (w zł)</w:t>
            </w:r>
          </w:p>
        </w:tc>
        <w:tc>
          <w:tcPr>
            <w:tcW w:w="908" w:type="dxa"/>
            <w:vAlign w:val="center"/>
          </w:tcPr>
          <w:p w:rsidR="005F43A1" w:rsidRPr="00C871A4" w:rsidRDefault="005F43A1" w:rsidP="00296174">
            <w:pPr>
              <w:jc w:val="center"/>
              <w:rPr>
                <w:b/>
                <w:sz w:val="18"/>
                <w:szCs w:val="18"/>
              </w:rPr>
            </w:pPr>
            <w:r w:rsidRPr="00C871A4">
              <w:rPr>
                <w:b/>
                <w:sz w:val="18"/>
                <w:szCs w:val="18"/>
              </w:rPr>
              <w:t xml:space="preserve">Stawka podatku VAT </w:t>
            </w:r>
          </w:p>
          <w:p w:rsidR="005F43A1" w:rsidRPr="00C871A4" w:rsidRDefault="005F43A1" w:rsidP="00296174">
            <w:pPr>
              <w:jc w:val="center"/>
              <w:rPr>
                <w:b/>
                <w:sz w:val="18"/>
                <w:szCs w:val="18"/>
              </w:rPr>
            </w:pPr>
            <w:r w:rsidRPr="00C871A4">
              <w:rPr>
                <w:b/>
                <w:sz w:val="18"/>
                <w:szCs w:val="18"/>
              </w:rPr>
              <w:t>(w %)</w:t>
            </w:r>
          </w:p>
        </w:tc>
        <w:tc>
          <w:tcPr>
            <w:tcW w:w="1180" w:type="dxa"/>
          </w:tcPr>
          <w:p w:rsidR="005F43A1" w:rsidRDefault="005F43A1" w:rsidP="00296174">
            <w:pPr>
              <w:jc w:val="center"/>
              <w:rPr>
                <w:b/>
                <w:sz w:val="18"/>
                <w:szCs w:val="18"/>
              </w:rPr>
            </w:pPr>
            <w:r>
              <w:rPr>
                <w:b/>
                <w:sz w:val="18"/>
                <w:szCs w:val="18"/>
              </w:rPr>
              <w:t>Łączna cena brutto</w:t>
            </w:r>
          </w:p>
          <w:p w:rsidR="005F43A1" w:rsidRDefault="005F43A1" w:rsidP="00296174">
            <w:pPr>
              <w:jc w:val="center"/>
              <w:rPr>
                <w:b/>
                <w:sz w:val="18"/>
                <w:szCs w:val="18"/>
              </w:rPr>
            </w:pPr>
          </w:p>
          <w:p w:rsidR="005F43A1" w:rsidRPr="00C871A4" w:rsidRDefault="005F43A1" w:rsidP="00296174">
            <w:pPr>
              <w:jc w:val="center"/>
              <w:rPr>
                <w:b/>
                <w:sz w:val="18"/>
                <w:szCs w:val="18"/>
              </w:rPr>
            </w:pPr>
            <w:r>
              <w:rPr>
                <w:b/>
                <w:sz w:val="18"/>
                <w:szCs w:val="18"/>
              </w:rPr>
              <w:t>/kol.3x4/</w:t>
            </w:r>
          </w:p>
        </w:tc>
      </w:tr>
      <w:tr w:rsidR="005F43A1" w:rsidRPr="00C871A4" w:rsidTr="005F43A1">
        <w:tc>
          <w:tcPr>
            <w:tcW w:w="518" w:type="dxa"/>
          </w:tcPr>
          <w:p w:rsidR="005F43A1" w:rsidRPr="00C871A4" w:rsidRDefault="005F43A1" w:rsidP="00296174">
            <w:pPr>
              <w:ind w:left="-108"/>
              <w:jc w:val="center"/>
              <w:rPr>
                <w:i/>
                <w:sz w:val="18"/>
                <w:szCs w:val="18"/>
              </w:rPr>
            </w:pPr>
            <w:r w:rsidRPr="00C871A4">
              <w:rPr>
                <w:i/>
                <w:sz w:val="18"/>
                <w:szCs w:val="18"/>
              </w:rPr>
              <w:t>1</w:t>
            </w:r>
          </w:p>
        </w:tc>
        <w:tc>
          <w:tcPr>
            <w:tcW w:w="4302" w:type="dxa"/>
          </w:tcPr>
          <w:p w:rsidR="005F43A1" w:rsidRPr="00C871A4" w:rsidRDefault="005F43A1" w:rsidP="00296174">
            <w:pPr>
              <w:jc w:val="center"/>
              <w:rPr>
                <w:i/>
                <w:sz w:val="18"/>
                <w:szCs w:val="18"/>
              </w:rPr>
            </w:pPr>
            <w:r w:rsidRPr="00C871A4">
              <w:rPr>
                <w:i/>
                <w:sz w:val="18"/>
                <w:szCs w:val="18"/>
              </w:rPr>
              <w:t>2</w:t>
            </w:r>
          </w:p>
        </w:tc>
        <w:tc>
          <w:tcPr>
            <w:tcW w:w="851" w:type="dxa"/>
          </w:tcPr>
          <w:p w:rsidR="005F43A1" w:rsidRPr="00C871A4" w:rsidRDefault="005F43A1" w:rsidP="00296174">
            <w:pPr>
              <w:jc w:val="center"/>
              <w:rPr>
                <w:i/>
                <w:sz w:val="18"/>
                <w:szCs w:val="18"/>
              </w:rPr>
            </w:pPr>
            <w:r w:rsidRPr="00C871A4">
              <w:rPr>
                <w:i/>
                <w:sz w:val="18"/>
                <w:szCs w:val="18"/>
              </w:rPr>
              <w:t>3</w:t>
            </w:r>
          </w:p>
        </w:tc>
        <w:tc>
          <w:tcPr>
            <w:tcW w:w="1411" w:type="dxa"/>
          </w:tcPr>
          <w:p w:rsidR="005F43A1" w:rsidRPr="00C871A4" w:rsidRDefault="005F43A1" w:rsidP="00296174">
            <w:pPr>
              <w:jc w:val="center"/>
              <w:rPr>
                <w:i/>
                <w:sz w:val="18"/>
                <w:szCs w:val="18"/>
              </w:rPr>
            </w:pPr>
            <w:r w:rsidRPr="00C871A4">
              <w:rPr>
                <w:i/>
                <w:sz w:val="18"/>
                <w:szCs w:val="18"/>
              </w:rPr>
              <w:t>4</w:t>
            </w:r>
          </w:p>
        </w:tc>
        <w:tc>
          <w:tcPr>
            <w:tcW w:w="908" w:type="dxa"/>
          </w:tcPr>
          <w:p w:rsidR="005F43A1" w:rsidRPr="00C871A4" w:rsidRDefault="005F43A1" w:rsidP="00296174">
            <w:pPr>
              <w:jc w:val="center"/>
              <w:rPr>
                <w:i/>
                <w:sz w:val="18"/>
                <w:szCs w:val="18"/>
              </w:rPr>
            </w:pPr>
            <w:r w:rsidRPr="00C871A4">
              <w:rPr>
                <w:i/>
                <w:sz w:val="18"/>
                <w:szCs w:val="18"/>
              </w:rPr>
              <w:t>5</w:t>
            </w:r>
          </w:p>
        </w:tc>
        <w:tc>
          <w:tcPr>
            <w:tcW w:w="1180" w:type="dxa"/>
          </w:tcPr>
          <w:p w:rsidR="005F43A1" w:rsidRPr="00C871A4" w:rsidRDefault="001C0F85" w:rsidP="00296174">
            <w:pPr>
              <w:jc w:val="center"/>
              <w:rPr>
                <w:i/>
                <w:sz w:val="18"/>
                <w:szCs w:val="18"/>
              </w:rPr>
            </w:pPr>
            <w:r>
              <w:rPr>
                <w:i/>
                <w:sz w:val="18"/>
                <w:szCs w:val="18"/>
              </w:rPr>
              <w:t>6</w:t>
            </w:r>
          </w:p>
        </w:tc>
      </w:tr>
      <w:tr w:rsidR="005F43A1" w:rsidRPr="00C871A4" w:rsidTr="005F43A1">
        <w:trPr>
          <w:trHeight w:val="369"/>
        </w:trPr>
        <w:tc>
          <w:tcPr>
            <w:tcW w:w="518" w:type="dxa"/>
            <w:vAlign w:val="center"/>
          </w:tcPr>
          <w:p w:rsidR="005F43A1" w:rsidRPr="00C871A4" w:rsidRDefault="005F43A1" w:rsidP="00296174">
            <w:pPr>
              <w:ind w:left="-108"/>
              <w:jc w:val="center"/>
            </w:pPr>
            <w:r w:rsidRPr="00C871A4">
              <w:t>1.</w:t>
            </w:r>
          </w:p>
        </w:tc>
        <w:tc>
          <w:tcPr>
            <w:tcW w:w="4302" w:type="dxa"/>
            <w:shd w:val="clear" w:color="auto" w:fill="auto"/>
            <w:vAlign w:val="center"/>
          </w:tcPr>
          <w:p w:rsidR="005F43A1" w:rsidRPr="00C871A4" w:rsidRDefault="005F43A1" w:rsidP="00296174">
            <w:pPr>
              <w:rPr>
                <w:sz w:val="20"/>
                <w:szCs w:val="20"/>
              </w:rPr>
            </w:pPr>
            <w:r w:rsidRPr="00B16208">
              <w:rPr>
                <w:rFonts w:eastAsia="NSimSun"/>
                <w:b/>
                <w:bCs/>
                <w:kern w:val="2"/>
                <w:sz w:val="20"/>
                <w:szCs w:val="20"/>
                <w:u w:val="single"/>
                <w:lang w:val="en-US" w:eastAsia="ar-SA" w:bidi="hi-IN"/>
              </w:rPr>
              <w:t>V-SIM</w:t>
            </w:r>
            <w:r w:rsidRPr="00C85276">
              <w:rPr>
                <w:b/>
                <w:i/>
                <w:sz w:val="20"/>
                <w:szCs w:val="20"/>
              </w:rPr>
              <w:t xml:space="preserve"> </w:t>
            </w:r>
            <w:r w:rsidRPr="00C871A4">
              <w:rPr>
                <w:sz w:val="20"/>
                <w:szCs w:val="20"/>
              </w:rPr>
              <w:t>aktualizacja roczna lub oferowane rozwiązanie równoważne</w:t>
            </w:r>
            <w:r>
              <w:rPr>
                <w:sz w:val="20"/>
                <w:szCs w:val="20"/>
              </w:rPr>
              <w:t>*</w:t>
            </w:r>
          </w:p>
          <w:p w:rsidR="005F43A1" w:rsidRPr="00C871A4" w:rsidRDefault="005F43A1" w:rsidP="00296174">
            <w:pPr>
              <w:rPr>
                <w:sz w:val="20"/>
                <w:szCs w:val="20"/>
              </w:rPr>
            </w:pPr>
            <w:r w:rsidRPr="00C871A4">
              <w:rPr>
                <w:sz w:val="20"/>
                <w:szCs w:val="20"/>
              </w:rPr>
              <w:t>Nazwa………………………………………….</w:t>
            </w:r>
          </w:p>
          <w:p w:rsidR="005F43A1" w:rsidRPr="00C871A4" w:rsidRDefault="005F43A1" w:rsidP="00296174">
            <w:pPr>
              <w:rPr>
                <w:sz w:val="20"/>
                <w:szCs w:val="20"/>
              </w:rPr>
            </w:pPr>
            <w:r w:rsidRPr="00C871A4">
              <w:rPr>
                <w:sz w:val="20"/>
                <w:szCs w:val="20"/>
              </w:rPr>
              <w:t>Producent: ……………………………………..</w:t>
            </w:r>
          </w:p>
          <w:p w:rsidR="005F43A1" w:rsidRPr="00C871A4" w:rsidRDefault="005F43A1" w:rsidP="00296174">
            <w:pPr>
              <w:rPr>
                <w:sz w:val="20"/>
                <w:szCs w:val="20"/>
              </w:rPr>
            </w:pPr>
            <w:r>
              <w:rPr>
                <w:sz w:val="20"/>
                <w:szCs w:val="20"/>
              </w:rPr>
              <w:t>Wersja</w:t>
            </w:r>
            <w:r w:rsidRPr="00C871A4">
              <w:rPr>
                <w:sz w:val="20"/>
                <w:szCs w:val="20"/>
              </w:rPr>
              <w:t>: ………………………………………..</w:t>
            </w:r>
          </w:p>
        </w:tc>
        <w:tc>
          <w:tcPr>
            <w:tcW w:w="851" w:type="dxa"/>
            <w:tcBorders>
              <w:top w:val="nil"/>
              <w:left w:val="nil"/>
              <w:bottom w:val="single" w:sz="4" w:space="0" w:color="auto"/>
              <w:right w:val="single" w:sz="4" w:space="0" w:color="auto"/>
            </w:tcBorders>
            <w:shd w:val="clear" w:color="000000" w:fill="FFFFFF"/>
            <w:vAlign w:val="center"/>
          </w:tcPr>
          <w:p w:rsidR="005F43A1" w:rsidRPr="00C871A4" w:rsidRDefault="005F43A1" w:rsidP="00296174">
            <w:pPr>
              <w:jc w:val="center"/>
              <w:rPr>
                <w:color w:val="000000"/>
                <w:sz w:val="22"/>
              </w:rPr>
            </w:pPr>
            <w:r>
              <w:rPr>
                <w:color w:val="000000"/>
                <w:sz w:val="22"/>
              </w:rPr>
              <w:t>4</w:t>
            </w:r>
          </w:p>
        </w:tc>
        <w:tc>
          <w:tcPr>
            <w:tcW w:w="1411" w:type="dxa"/>
          </w:tcPr>
          <w:p w:rsidR="005F43A1" w:rsidRPr="00C871A4" w:rsidRDefault="005F43A1" w:rsidP="00296174">
            <w:pPr>
              <w:jc w:val="center"/>
              <w:rPr>
                <w:sz w:val="22"/>
              </w:rPr>
            </w:pPr>
          </w:p>
        </w:tc>
        <w:tc>
          <w:tcPr>
            <w:tcW w:w="908" w:type="dxa"/>
          </w:tcPr>
          <w:p w:rsidR="005F43A1" w:rsidRPr="00C871A4" w:rsidRDefault="005F43A1" w:rsidP="00296174">
            <w:pPr>
              <w:jc w:val="center"/>
              <w:rPr>
                <w:sz w:val="22"/>
              </w:rPr>
            </w:pPr>
          </w:p>
        </w:tc>
        <w:tc>
          <w:tcPr>
            <w:tcW w:w="1180" w:type="dxa"/>
          </w:tcPr>
          <w:p w:rsidR="005F43A1" w:rsidRPr="00C871A4" w:rsidRDefault="005F43A1" w:rsidP="00296174">
            <w:pPr>
              <w:jc w:val="center"/>
              <w:rPr>
                <w:sz w:val="22"/>
              </w:rPr>
            </w:pPr>
          </w:p>
        </w:tc>
      </w:tr>
    </w:tbl>
    <w:p w:rsidR="003A69E3" w:rsidRDefault="003A69E3" w:rsidP="003A69E3">
      <w:pPr>
        <w:tabs>
          <w:tab w:val="num" w:pos="2160"/>
        </w:tabs>
        <w:jc w:val="both"/>
        <w:rPr>
          <w:rFonts w:eastAsia="Times New Roman"/>
          <w:sz w:val="22"/>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3A69E3" w:rsidRPr="006628C8" w:rsidTr="007A1001">
        <w:trPr>
          <w:trHeight w:val="486"/>
        </w:trPr>
        <w:tc>
          <w:tcPr>
            <w:tcW w:w="541"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2A21C1">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2A21C1">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7A1001">
        <w:trPr>
          <w:trHeight w:val="746"/>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r w:rsidR="003A69E3" w:rsidRPr="006628C8" w:rsidTr="007A1001">
        <w:trPr>
          <w:trHeight w:val="804"/>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4F1513">
      <w:pPr>
        <w:numPr>
          <w:ilvl w:val="0"/>
          <w:numId w:val="10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4F1513">
      <w:pPr>
        <w:numPr>
          <w:ilvl w:val="0"/>
          <w:numId w:val="10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4F1513">
      <w:pPr>
        <w:numPr>
          <w:ilvl w:val="0"/>
          <w:numId w:val="103"/>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4F1513">
      <w:pPr>
        <w:numPr>
          <w:ilvl w:val="0"/>
          <w:numId w:val="103"/>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4F1513">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F530F6">
        <w:rPr>
          <w:rFonts w:eastAsia="Times New Roman"/>
          <w:b/>
          <w:i/>
          <w:sz w:val="22"/>
          <w:lang w:eastAsia="pl-PL"/>
        </w:rPr>
        <w:t>t. j. Dz. U. z 2023</w:t>
      </w:r>
      <w:r w:rsidR="00F530F6" w:rsidRPr="00F566ED">
        <w:rPr>
          <w:rFonts w:eastAsia="Times New Roman"/>
          <w:b/>
          <w:i/>
          <w:sz w:val="22"/>
          <w:lang w:eastAsia="pl-PL"/>
        </w:rPr>
        <w:t xml:space="preserve"> r. poz. </w:t>
      </w:r>
      <w:r w:rsidR="00F530F6">
        <w:rPr>
          <w:rFonts w:eastAsia="Times New Roman"/>
          <w:b/>
          <w:i/>
          <w:sz w:val="22"/>
          <w:lang w:eastAsia="pl-PL"/>
        </w:rPr>
        <w:t>1497</w:t>
      </w:r>
      <w:r w:rsidRPr="00F566ED">
        <w:rPr>
          <w:rFonts w:eastAsia="Times New Roman"/>
          <w:b/>
          <w:sz w:val="22"/>
          <w:lang w:eastAsia="pl-PL"/>
        </w:rPr>
        <w:t>)****</w:t>
      </w:r>
    </w:p>
    <w:p w:rsidR="003A69E3" w:rsidRPr="00641766" w:rsidRDefault="003A69E3" w:rsidP="003A69E3">
      <w:pPr>
        <w:ind w:left="360"/>
        <w:jc w:val="both"/>
        <w:rPr>
          <w:rFonts w:eastAsia="Times New Roman"/>
          <w:color w:val="FF0000"/>
          <w:sz w:val="22"/>
          <w:lang w:eastAsia="pl-PL"/>
        </w:rPr>
      </w:pPr>
    </w:p>
    <w:p w:rsidR="003A69E3" w:rsidRDefault="003A69E3" w:rsidP="003A69E3">
      <w:pPr>
        <w:tabs>
          <w:tab w:val="left" w:pos="708"/>
        </w:tabs>
        <w:spacing w:after="120"/>
        <w:rPr>
          <w:rFonts w:eastAsia="Times New Roman"/>
          <w:sz w:val="22"/>
          <w:lang w:eastAsia="pl-PL"/>
        </w:rPr>
      </w:pPr>
    </w:p>
    <w:p w:rsidR="003A69E3" w:rsidRPr="007860AC" w:rsidRDefault="003A69E3" w:rsidP="003A69E3">
      <w:pPr>
        <w:tabs>
          <w:tab w:val="left" w:pos="708"/>
        </w:tabs>
        <w:spacing w:after="120"/>
        <w:jc w:val="right"/>
        <w:rPr>
          <w:rFonts w:eastAsia="Times New Roman"/>
          <w:sz w:val="22"/>
          <w:lang w:eastAsia="pl-PL"/>
        </w:rPr>
      </w:pPr>
      <w:r w:rsidRPr="007860AC">
        <w:rPr>
          <w:rFonts w:eastAsia="Times New Roman"/>
          <w:sz w:val="22"/>
          <w:lang w:eastAsia="pl-PL"/>
        </w:rPr>
        <w:t>.................................., dn. ...................................................................................</w:t>
      </w:r>
    </w:p>
    <w:p w:rsidR="003A69E3" w:rsidRPr="007A1001" w:rsidRDefault="003A69E3" w:rsidP="003A69E3">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3A69E3" w:rsidRDefault="003A69E3" w:rsidP="003A69E3">
      <w:pPr>
        <w:rPr>
          <w:rFonts w:eastAsia="Times New Roman"/>
          <w:b/>
          <w:sz w:val="22"/>
          <w:lang w:eastAsia="pl-PL"/>
        </w:rPr>
      </w:pPr>
    </w:p>
    <w:p w:rsidR="003A69E3" w:rsidRDefault="003A69E3" w:rsidP="003A69E3">
      <w:pPr>
        <w:rPr>
          <w:rFonts w:eastAsia="Times New Roman"/>
          <w:b/>
          <w:sz w:val="22"/>
          <w:lang w:eastAsia="pl-PL"/>
        </w:rPr>
      </w:pPr>
    </w:p>
    <w:p w:rsidR="003A69E3" w:rsidRPr="00BA4D99" w:rsidRDefault="003A69E3" w:rsidP="003A69E3">
      <w:pPr>
        <w:rPr>
          <w:rFonts w:eastAsia="Times New Roman"/>
          <w:b/>
          <w:sz w:val="22"/>
          <w:lang w:eastAsia="pl-PL"/>
        </w:rPr>
      </w:pPr>
    </w:p>
    <w:p w:rsidR="003A69E3" w:rsidRPr="00F9004C" w:rsidRDefault="003A69E3" w:rsidP="003A69E3">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A69E3" w:rsidRDefault="003A69E3" w:rsidP="003A69E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C8536B" w:rsidRDefault="00C8536B" w:rsidP="00C15FD0">
      <w:pPr>
        <w:suppressAutoHyphens/>
        <w:jc w:val="right"/>
        <w:rPr>
          <w:rFonts w:eastAsia="Times New Roman"/>
          <w:b/>
          <w:sz w:val="22"/>
          <w:u w:val="single"/>
          <w:lang w:eastAsia="ar-SA"/>
        </w:rPr>
      </w:pPr>
    </w:p>
    <w:p w:rsidR="00F07E71" w:rsidRDefault="007E2A7B" w:rsidP="00F07E71">
      <w:pPr>
        <w:suppressAutoHyphens/>
        <w:jc w:val="right"/>
        <w:rPr>
          <w:rFonts w:eastAsia="Times New Roman"/>
          <w:b/>
          <w:sz w:val="22"/>
          <w:u w:val="single"/>
          <w:lang w:eastAsia="ar-SA"/>
        </w:rPr>
      </w:pPr>
      <w:r>
        <w:rPr>
          <w:rFonts w:eastAsia="Times New Roman"/>
          <w:b/>
          <w:sz w:val="22"/>
          <w:u w:val="single"/>
          <w:lang w:eastAsia="ar-SA"/>
        </w:rPr>
        <w:lastRenderedPageBreak/>
        <w:t>Załącznik nr 1B</w:t>
      </w:r>
      <w:r w:rsidR="00F07E71">
        <w:rPr>
          <w:rFonts w:eastAsia="Times New Roman"/>
          <w:b/>
          <w:sz w:val="22"/>
          <w:u w:val="single"/>
          <w:lang w:eastAsia="ar-SA"/>
        </w:rPr>
        <w:t xml:space="preserve"> S</w:t>
      </w:r>
      <w:r w:rsidR="00F07E71" w:rsidRPr="007860AC">
        <w:rPr>
          <w:rFonts w:eastAsia="Times New Roman"/>
          <w:b/>
          <w:sz w:val="22"/>
          <w:u w:val="single"/>
          <w:lang w:eastAsia="ar-SA"/>
        </w:rPr>
        <w:t>WZ</w:t>
      </w:r>
    </w:p>
    <w:p w:rsidR="00F07E71" w:rsidRPr="003A69E3" w:rsidRDefault="00F07E71" w:rsidP="00F07E71">
      <w:pPr>
        <w:suppressAutoHyphens/>
        <w:jc w:val="right"/>
        <w:rPr>
          <w:rFonts w:eastAsia="Times New Roman"/>
          <w:sz w:val="22"/>
          <w:lang w:eastAsia="ar-SA"/>
        </w:rPr>
      </w:pPr>
      <w:r w:rsidRPr="003A69E3">
        <w:rPr>
          <w:rFonts w:eastAsia="Times New Roman"/>
          <w:sz w:val="22"/>
          <w:lang w:eastAsia="ar-SA"/>
        </w:rPr>
        <w:t xml:space="preserve">Zadanie </w:t>
      </w:r>
      <w:r w:rsidR="007E2A7B">
        <w:rPr>
          <w:rFonts w:eastAsia="Times New Roman"/>
          <w:sz w:val="22"/>
          <w:lang w:eastAsia="ar-SA"/>
        </w:rPr>
        <w:t>nr 2</w:t>
      </w:r>
      <w:r w:rsidRPr="003A69E3">
        <w:rPr>
          <w:rFonts w:eastAsia="Times New Roman"/>
          <w:sz w:val="22"/>
          <w:lang w:eastAsia="ar-SA"/>
        </w:rPr>
        <w:t xml:space="preserve"> </w:t>
      </w:r>
    </w:p>
    <w:p w:rsidR="00F07E71" w:rsidRDefault="00F07E71" w:rsidP="00F07E71">
      <w:pPr>
        <w:suppressAutoHyphens/>
        <w:jc w:val="center"/>
        <w:rPr>
          <w:rFonts w:eastAsia="Times New Roman"/>
          <w:b/>
          <w:sz w:val="22"/>
          <w:u w:val="single"/>
          <w:lang w:eastAsia="ar-SA"/>
        </w:rPr>
      </w:pPr>
    </w:p>
    <w:p w:rsidR="00F07E71" w:rsidRDefault="00F07E71" w:rsidP="00F07E7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F07E71" w:rsidRDefault="00F07E71" w:rsidP="00F07E7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07E71" w:rsidRPr="007860AC" w:rsidTr="00296174">
        <w:trPr>
          <w:trHeight w:val="339"/>
        </w:trPr>
        <w:tc>
          <w:tcPr>
            <w:tcW w:w="9003" w:type="dxa"/>
            <w:gridSpan w:val="7"/>
            <w:shd w:val="clear" w:color="auto" w:fill="FFF2CC"/>
            <w:vAlign w:val="center"/>
          </w:tcPr>
          <w:p w:rsidR="00F07E71" w:rsidRPr="007860AC" w:rsidRDefault="00F07E71" w:rsidP="00296174">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07E71" w:rsidRPr="007860AC" w:rsidTr="00296174">
        <w:trPr>
          <w:trHeight w:val="687"/>
        </w:trPr>
        <w:tc>
          <w:tcPr>
            <w:tcW w:w="9003" w:type="dxa"/>
            <w:gridSpan w:val="7"/>
            <w:shd w:val="clear" w:color="auto" w:fill="auto"/>
            <w:vAlign w:val="center"/>
          </w:tcPr>
          <w:p w:rsidR="00F07E71" w:rsidRDefault="00F07E71" w:rsidP="00296174">
            <w:pPr>
              <w:rPr>
                <w:sz w:val="22"/>
                <w:lang w:eastAsia="pl-PL"/>
              </w:rPr>
            </w:pPr>
          </w:p>
          <w:p w:rsidR="00F07E71" w:rsidRDefault="00F07E71" w:rsidP="00296174">
            <w:pPr>
              <w:rPr>
                <w:sz w:val="22"/>
                <w:lang w:eastAsia="pl-PL"/>
              </w:rPr>
            </w:pPr>
          </w:p>
          <w:p w:rsidR="00F07E71" w:rsidRDefault="00F07E71" w:rsidP="00296174">
            <w:pPr>
              <w:rPr>
                <w:sz w:val="22"/>
                <w:lang w:eastAsia="pl-PL"/>
              </w:rPr>
            </w:pPr>
          </w:p>
          <w:p w:rsidR="00F07E71" w:rsidRPr="007860AC" w:rsidRDefault="00F07E71" w:rsidP="00296174">
            <w:pPr>
              <w:rPr>
                <w:sz w:val="22"/>
                <w:lang w:eastAsia="pl-PL"/>
              </w:rPr>
            </w:pPr>
          </w:p>
        </w:tc>
      </w:tr>
      <w:tr w:rsidR="00F07E71" w:rsidRPr="007860AC" w:rsidTr="00296174">
        <w:trPr>
          <w:trHeight w:val="241"/>
        </w:trPr>
        <w:tc>
          <w:tcPr>
            <w:tcW w:w="9003" w:type="dxa"/>
            <w:gridSpan w:val="7"/>
            <w:shd w:val="clear" w:color="auto" w:fill="FFF2CC"/>
            <w:vAlign w:val="center"/>
          </w:tcPr>
          <w:p w:rsidR="00F07E71" w:rsidRPr="00E61B0E" w:rsidRDefault="00F07E71" w:rsidP="00296174">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07E71" w:rsidRPr="007860AC" w:rsidTr="00296174">
        <w:trPr>
          <w:trHeight w:val="449"/>
        </w:trPr>
        <w:tc>
          <w:tcPr>
            <w:tcW w:w="2735" w:type="dxa"/>
            <w:shd w:val="clear" w:color="auto" w:fill="auto"/>
            <w:vAlign w:val="center"/>
          </w:tcPr>
          <w:p w:rsidR="00F07E71" w:rsidRDefault="00F07E71" w:rsidP="00296174">
            <w:pPr>
              <w:rPr>
                <w:sz w:val="22"/>
                <w:lang w:eastAsia="pl-PL"/>
              </w:rPr>
            </w:pPr>
            <w:r w:rsidRPr="007860AC">
              <w:rPr>
                <w:sz w:val="22"/>
                <w:lang w:eastAsia="pl-PL"/>
              </w:rPr>
              <w:t>Miasto:</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27"/>
        </w:trPr>
        <w:tc>
          <w:tcPr>
            <w:tcW w:w="2735" w:type="dxa"/>
            <w:shd w:val="clear" w:color="auto" w:fill="auto"/>
            <w:vAlign w:val="center"/>
          </w:tcPr>
          <w:p w:rsidR="00F07E71" w:rsidRDefault="00F07E71" w:rsidP="00296174">
            <w:pPr>
              <w:rPr>
                <w:sz w:val="22"/>
                <w:lang w:eastAsia="pl-PL"/>
              </w:rPr>
            </w:pPr>
            <w:r w:rsidRPr="007860AC">
              <w:rPr>
                <w:sz w:val="22"/>
                <w:lang w:eastAsia="pl-PL"/>
              </w:rPr>
              <w:t>Województwo:</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8"/>
        </w:trPr>
        <w:tc>
          <w:tcPr>
            <w:tcW w:w="2735" w:type="dxa"/>
            <w:shd w:val="clear" w:color="auto" w:fill="auto"/>
            <w:vAlign w:val="center"/>
          </w:tcPr>
          <w:p w:rsidR="00F07E71" w:rsidRDefault="00F07E71" w:rsidP="00296174">
            <w:pPr>
              <w:rPr>
                <w:sz w:val="22"/>
                <w:lang w:eastAsia="pl-PL"/>
              </w:rPr>
            </w:pPr>
            <w:r w:rsidRPr="007860AC">
              <w:rPr>
                <w:sz w:val="22"/>
                <w:lang w:eastAsia="pl-PL"/>
              </w:rPr>
              <w:t>Kod pocztowy:</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397"/>
        </w:trPr>
        <w:tc>
          <w:tcPr>
            <w:tcW w:w="2735" w:type="dxa"/>
            <w:shd w:val="clear" w:color="auto" w:fill="auto"/>
            <w:vAlign w:val="center"/>
          </w:tcPr>
          <w:p w:rsidR="00F07E71" w:rsidRDefault="00F07E71" w:rsidP="00296174">
            <w:pPr>
              <w:rPr>
                <w:sz w:val="22"/>
                <w:lang w:eastAsia="pl-PL"/>
              </w:rPr>
            </w:pPr>
            <w:r w:rsidRPr="007860AC">
              <w:rPr>
                <w:sz w:val="22"/>
                <w:lang w:eastAsia="pl-PL"/>
              </w:rPr>
              <w:t>Ulica, nr domu/nr lokalu</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REGON:</w:t>
            </w:r>
          </w:p>
        </w:tc>
        <w:tc>
          <w:tcPr>
            <w:tcW w:w="2351" w:type="dxa"/>
            <w:gridSpan w:val="2"/>
            <w:shd w:val="clear" w:color="auto" w:fill="auto"/>
            <w:vAlign w:val="center"/>
          </w:tcPr>
          <w:p w:rsidR="00F07E71" w:rsidRPr="007860AC" w:rsidRDefault="00F07E71" w:rsidP="00296174">
            <w:pPr>
              <w:rPr>
                <w:sz w:val="22"/>
                <w:lang w:eastAsia="pl-PL"/>
              </w:rPr>
            </w:pPr>
          </w:p>
        </w:tc>
        <w:tc>
          <w:tcPr>
            <w:tcW w:w="1366" w:type="dxa"/>
            <w:gridSpan w:val="2"/>
            <w:shd w:val="clear" w:color="auto" w:fill="auto"/>
            <w:vAlign w:val="center"/>
          </w:tcPr>
          <w:p w:rsidR="00F07E71" w:rsidRPr="007860AC" w:rsidRDefault="00F07E71" w:rsidP="00296174">
            <w:pPr>
              <w:rPr>
                <w:sz w:val="22"/>
                <w:lang w:eastAsia="pl-PL"/>
              </w:rPr>
            </w:pPr>
            <w:r w:rsidRPr="007860AC">
              <w:rPr>
                <w:sz w:val="22"/>
                <w:lang w:eastAsia="pl-PL"/>
              </w:rPr>
              <w:t>NIP:</w:t>
            </w:r>
          </w:p>
        </w:tc>
        <w:tc>
          <w:tcPr>
            <w:tcW w:w="2551" w:type="dxa"/>
            <w:gridSpan w:val="2"/>
            <w:shd w:val="clear" w:color="auto" w:fill="auto"/>
            <w:vAlign w:val="center"/>
          </w:tcPr>
          <w:p w:rsidR="00F07E71" w:rsidRPr="007860AC" w:rsidRDefault="00F07E71" w:rsidP="00296174">
            <w:pPr>
              <w:rPr>
                <w:sz w:val="22"/>
                <w:lang w:eastAsia="pl-PL"/>
              </w:rPr>
            </w:pPr>
          </w:p>
        </w:tc>
      </w:tr>
      <w:tr w:rsidR="00F07E71" w:rsidRPr="007860AC" w:rsidTr="00296174">
        <w:trPr>
          <w:trHeight w:val="41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5"/>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Telefon:</w:t>
            </w:r>
          </w:p>
        </w:tc>
        <w:tc>
          <w:tcPr>
            <w:tcW w:w="2351" w:type="dxa"/>
            <w:gridSpan w:val="2"/>
            <w:shd w:val="clear" w:color="auto" w:fill="auto"/>
            <w:vAlign w:val="center"/>
          </w:tcPr>
          <w:p w:rsidR="00F07E71" w:rsidRPr="007860AC" w:rsidRDefault="00F07E71" w:rsidP="00296174">
            <w:pPr>
              <w:rPr>
                <w:sz w:val="22"/>
                <w:lang w:eastAsia="pl-PL"/>
              </w:rPr>
            </w:pPr>
          </w:p>
        </w:tc>
        <w:tc>
          <w:tcPr>
            <w:tcW w:w="1366" w:type="dxa"/>
            <w:gridSpan w:val="2"/>
            <w:shd w:val="clear" w:color="auto" w:fill="auto"/>
            <w:vAlign w:val="center"/>
          </w:tcPr>
          <w:p w:rsidR="00F07E71" w:rsidRPr="007860AC" w:rsidRDefault="00F07E71" w:rsidP="00296174">
            <w:pPr>
              <w:rPr>
                <w:sz w:val="22"/>
                <w:lang w:eastAsia="pl-PL"/>
              </w:rPr>
            </w:pPr>
            <w:r w:rsidRPr="007860AC">
              <w:rPr>
                <w:sz w:val="22"/>
                <w:lang w:eastAsia="pl-PL"/>
              </w:rPr>
              <w:t xml:space="preserve">Faks: </w:t>
            </w:r>
          </w:p>
        </w:tc>
        <w:tc>
          <w:tcPr>
            <w:tcW w:w="2551" w:type="dxa"/>
            <w:gridSpan w:val="2"/>
            <w:shd w:val="clear" w:color="auto" w:fill="auto"/>
            <w:vAlign w:val="center"/>
          </w:tcPr>
          <w:p w:rsidR="00F07E71" w:rsidRPr="007860AC" w:rsidRDefault="00F07E71" w:rsidP="00296174">
            <w:pPr>
              <w:rPr>
                <w:sz w:val="22"/>
                <w:lang w:eastAsia="pl-PL"/>
              </w:rPr>
            </w:pPr>
          </w:p>
        </w:tc>
      </w:tr>
      <w:tr w:rsidR="00F07E71" w:rsidRPr="007860AC" w:rsidTr="00296174">
        <w:trPr>
          <w:trHeight w:val="42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Adres e-mail:</w:t>
            </w: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503"/>
        </w:trPr>
        <w:tc>
          <w:tcPr>
            <w:tcW w:w="9003" w:type="dxa"/>
            <w:gridSpan w:val="7"/>
            <w:shd w:val="clear" w:color="auto" w:fill="DDD9C3"/>
            <w:vAlign w:val="center"/>
          </w:tcPr>
          <w:p w:rsidR="00F07E71" w:rsidRDefault="00F07E71" w:rsidP="00296174">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07E71" w:rsidRPr="00FB572D" w:rsidRDefault="00F07E71" w:rsidP="00296174">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07E71" w:rsidRPr="007860AC" w:rsidTr="00296174">
        <w:trPr>
          <w:trHeight w:val="1691"/>
        </w:trPr>
        <w:tc>
          <w:tcPr>
            <w:tcW w:w="9003" w:type="dxa"/>
            <w:gridSpan w:val="7"/>
            <w:shd w:val="clear" w:color="auto" w:fill="auto"/>
            <w:vAlign w:val="center"/>
          </w:tcPr>
          <w:p w:rsidR="00F07E71" w:rsidRPr="00FB572D" w:rsidRDefault="00F07E71" w:rsidP="00296174">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F07E71" w:rsidRPr="00FB572D" w:rsidRDefault="00F07E71" w:rsidP="00296174">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F07E71" w:rsidRDefault="00F07E71" w:rsidP="00296174">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07E71" w:rsidRPr="00FB572D" w:rsidRDefault="00F07E71" w:rsidP="00296174">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07E71" w:rsidRDefault="00F07E71" w:rsidP="00296174">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07E71" w:rsidRDefault="00F07E71" w:rsidP="00296174">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07E71" w:rsidRPr="00FB572D" w:rsidRDefault="00F07E71" w:rsidP="00296174">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07E71" w:rsidRPr="007860AC" w:rsidTr="00296174">
        <w:trPr>
          <w:trHeight w:val="381"/>
        </w:trPr>
        <w:tc>
          <w:tcPr>
            <w:tcW w:w="9003" w:type="dxa"/>
            <w:gridSpan w:val="7"/>
            <w:shd w:val="clear" w:color="auto" w:fill="FFF2CC"/>
            <w:vAlign w:val="center"/>
          </w:tcPr>
          <w:p w:rsidR="00F07E71" w:rsidRPr="007860AC" w:rsidRDefault="00F07E71" w:rsidP="00296174">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07E71" w:rsidRPr="007860AC" w:rsidTr="00296174">
        <w:trPr>
          <w:trHeight w:val="423"/>
        </w:trPr>
        <w:tc>
          <w:tcPr>
            <w:tcW w:w="287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07E71" w:rsidRPr="007860AC" w:rsidRDefault="00F07E71" w:rsidP="00296174">
            <w:pPr>
              <w:spacing w:line="360" w:lineRule="auto"/>
              <w:contextualSpacing/>
              <w:rPr>
                <w:sz w:val="22"/>
                <w:lang w:eastAsia="pl-PL"/>
              </w:rPr>
            </w:pPr>
          </w:p>
        </w:tc>
        <w:tc>
          <w:tcPr>
            <w:tcW w:w="140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07E71" w:rsidRPr="007860AC" w:rsidRDefault="00F07E71" w:rsidP="00296174">
            <w:pPr>
              <w:spacing w:line="360" w:lineRule="auto"/>
              <w:contextualSpacing/>
              <w:rPr>
                <w:sz w:val="22"/>
                <w:lang w:eastAsia="pl-PL"/>
              </w:rPr>
            </w:pPr>
          </w:p>
        </w:tc>
      </w:tr>
      <w:tr w:rsidR="00F07E71" w:rsidRPr="007860AC" w:rsidTr="00296174">
        <w:trPr>
          <w:trHeight w:val="457"/>
        </w:trPr>
        <w:tc>
          <w:tcPr>
            <w:tcW w:w="287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07E71" w:rsidRPr="007860AC" w:rsidRDefault="00F07E71" w:rsidP="00296174">
            <w:pPr>
              <w:spacing w:line="360" w:lineRule="auto"/>
              <w:contextualSpacing/>
              <w:rPr>
                <w:sz w:val="22"/>
                <w:lang w:eastAsia="pl-PL"/>
              </w:rPr>
            </w:pPr>
          </w:p>
        </w:tc>
      </w:tr>
      <w:tr w:rsidR="00F07E71" w:rsidRPr="007860AC" w:rsidTr="00296174">
        <w:trPr>
          <w:trHeight w:val="389"/>
        </w:trPr>
        <w:tc>
          <w:tcPr>
            <w:tcW w:w="9003" w:type="dxa"/>
            <w:gridSpan w:val="7"/>
            <w:shd w:val="clear" w:color="auto" w:fill="FFF2CC"/>
            <w:vAlign w:val="center"/>
          </w:tcPr>
          <w:p w:rsidR="00F07E71" w:rsidRPr="007860AC" w:rsidRDefault="00F07E71" w:rsidP="00296174">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07E71" w:rsidRPr="007860AC" w:rsidTr="00296174">
        <w:trPr>
          <w:trHeight w:val="785"/>
        </w:trPr>
        <w:tc>
          <w:tcPr>
            <w:tcW w:w="9003" w:type="dxa"/>
            <w:gridSpan w:val="7"/>
            <w:shd w:val="clear" w:color="auto" w:fill="FFFFFF"/>
          </w:tcPr>
          <w:p w:rsidR="00F07E71" w:rsidRPr="007860AC" w:rsidRDefault="00F07E71" w:rsidP="00296174">
            <w:pPr>
              <w:spacing w:line="360" w:lineRule="auto"/>
              <w:contextualSpacing/>
              <w:jc w:val="both"/>
              <w:rPr>
                <w:sz w:val="20"/>
                <w:szCs w:val="20"/>
                <w:lang w:eastAsia="pl-PL"/>
              </w:rPr>
            </w:pPr>
          </w:p>
        </w:tc>
      </w:tr>
      <w:tr w:rsidR="00F07E71" w:rsidRPr="007860AC" w:rsidTr="00296174">
        <w:trPr>
          <w:trHeight w:val="2714"/>
        </w:trPr>
        <w:tc>
          <w:tcPr>
            <w:tcW w:w="9003" w:type="dxa"/>
            <w:gridSpan w:val="7"/>
            <w:shd w:val="clear" w:color="auto" w:fill="FFF2CC"/>
          </w:tcPr>
          <w:p w:rsidR="00F07E71" w:rsidRPr="004B79C4" w:rsidRDefault="00F07E71" w:rsidP="00296174">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07E71" w:rsidRPr="0085601E" w:rsidRDefault="00F07E71" w:rsidP="00296174">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07E71" w:rsidRDefault="00F07E71" w:rsidP="00296174">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07E71" w:rsidRDefault="00F07E71" w:rsidP="00296174">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07E71" w:rsidRDefault="00F07E71" w:rsidP="00296174">
            <w:pPr>
              <w:widowControl w:val="0"/>
              <w:tabs>
                <w:tab w:val="left" w:pos="708"/>
              </w:tabs>
              <w:spacing w:line="276" w:lineRule="auto"/>
              <w:rPr>
                <w:sz w:val="20"/>
                <w:szCs w:val="20"/>
                <w:lang w:eastAsia="pl-PL"/>
              </w:rPr>
            </w:pPr>
            <w:r>
              <w:rPr>
                <w:sz w:val="20"/>
                <w:szCs w:val="20"/>
                <w:lang w:eastAsia="pl-PL"/>
              </w:rPr>
              <w:t>…………………………………………………………………………………………………………………...</w:t>
            </w:r>
          </w:p>
          <w:p w:rsidR="00F07E71" w:rsidRPr="0085601E" w:rsidRDefault="00F07E71" w:rsidP="00296174">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07E71" w:rsidRDefault="00F07E71" w:rsidP="00F07E71">
      <w:pPr>
        <w:jc w:val="both"/>
        <w:rPr>
          <w:rFonts w:eastAsia="Times New Roman"/>
          <w:sz w:val="22"/>
          <w:lang w:eastAsia="pl-PL"/>
        </w:rPr>
      </w:pPr>
    </w:p>
    <w:p w:rsidR="00F07E71" w:rsidRPr="00F5329D" w:rsidRDefault="00F07E71" w:rsidP="00F07E71">
      <w:pPr>
        <w:jc w:val="both"/>
        <w:rPr>
          <w:rFonts w:eastAsia="Times New Roman"/>
          <w:sz w:val="22"/>
          <w:lang w:eastAsia="pl-PL"/>
        </w:rPr>
      </w:pPr>
    </w:p>
    <w:p w:rsidR="00F07E71" w:rsidRDefault="00F07E71" w:rsidP="00F07E71">
      <w:pPr>
        <w:jc w:val="center"/>
        <w:rPr>
          <w:rFonts w:eastAsia="Times New Roman"/>
          <w:sz w:val="22"/>
          <w:lang w:eastAsia="pl-PL"/>
        </w:rPr>
      </w:pPr>
    </w:p>
    <w:p w:rsidR="00C8536B" w:rsidRDefault="00F07E71" w:rsidP="00F07E71">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REKONSTRUKCJI WYPADKÓW DROGOWYCH ORAZ </w:t>
      </w:r>
      <w:r w:rsidR="00CD0248">
        <w:rPr>
          <w:b/>
          <w:sz w:val="22"/>
        </w:rPr>
        <w:t xml:space="preserve">DO </w:t>
      </w:r>
      <w:r w:rsidR="006A2054">
        <w:rPr>
          <w:b/>
          <w:sz w:val="22"/>
        </w:rPr>
        <w:t>NAR</w:t>
      </w:r>
      <w:r w:rsidR="00C8536B">
        <w:rPr>
          <w:b/>
          <w:sz w:val="22"/>
        </w:rPr>
        <w:t>ZĘDZIA DIAGNOSTYCZNEGO POJAZDÓW</w:t>
      </w:r>
    </w:p>
    <w:p w:rsidR="00F07E71" w:rsidRDefault="00F07E71" w:rsidP="00F07E71">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301F7D">
        <w:rPr>
          <w:rFonts w:eastAsia="Times New Roman"/>
          <w:b/>
          <w:sz w:val="22"/>
          <w:lang w:eastAsia="pl-PL"/>
        </w:rPr>
        <w:t>8</w:t>
      </w:r>
      <w:r>
        <w:rPr>
          <w:rFonts w:eastAsia="Times New Roman"/>
          <w:b/>
          <w:sz w:val="22"/>
          <w:lang w:eastAsia="pl-PL"/>
        </w:rPr>
        <w:t>/L/24</w:t>
      </w:r>
      <w:r w:rsidRPr="00F5329D">
        <w:rPr>
          <w:rFonts w:eastAsia="Times New Roman"/>
          <w:b/>
          <w:sz w:val="22"/>
          <w:lang w:eastAsia="pl-PL"/>
        </w:rPr>
        <w:t>)</w:t>
      </w:r>
    </w:p>
    <w:p w:rsidR="00F07E71" w:rsidRDefault="00F07E71" w:rsidP="00F07E71">
      <w:pPr>
        <w:jc w:val="center"/>
        <w:rPr>
          <w:rFonts w:eastAsia="Times New Roman"/>
          <w:b/>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63"/>
        <w:gridCol w:w="821"/>
        <w:gridCol w:w="1510"/>
        <w:gridCol w:w="1071"/>
      </w:tblGrid>
      <w:tr w:rsidR="00F07E71" w:rsidRPr="00C871A4" w:rsidTr="00F07E71">
        <w:tc>
          <w:tcPr>
            <w:tcW w:w="549" w:type="dxa"/>
            <w:vAlign w:val="center"/>
          </w:tcPr>
          <w:p w:rsidR="00F07E71" w:rsidRPr="00C871A4" w:rsidRDefault="00F07E71" w:rsidP="00296174">
            <w:pPr>
              <w:ind w:right="-81"/>
              <w:rPr>
                <w:b/>
                <w:sz w:val="18"/>
                <w:szCs w:val="18"/>
              </w:rPr>
            </w:pPr>
            <w:r w:rsidRPr="00C871A4">
              <w:rPr>
                <w:b/>
                <w:sz w:val="18"/>
                <w:szCs w:val="18"/>
              </w:rPr>
              <w:t>L.p.</w:t>
            </w:r>
          </w:p>
        </w:tc>
        <w:tc>
          <w:tcPr>
            <w:tcW w:w="5263" w:type="dxa"/>
            <w:vAlign w:val="center"/>
          </w:tcPr>
          <w:p w:rsidR="00F07E71" w:rsidRPr="00C871A4" w:rsidRDefault="00F07E71" w:rsidP="00296174">
            <w:pPr>
              <w:jc w:val="center"/>
              <w:rPr>
                <w:b/>
                <w:sz w:val="18"/>
                <w:szCs w:val="18"/>
              </w:rPr>
            </w:pPr>
            <w:r w:rsidRPr="00C871A4">
              <w:rPr>
                <w:b/>
                <w:sz w:val="18"/>
                <w:szCs w:val="18"/>
              </w:rPr>
              <w:t>Nazwa przedmiotu zamówienia</w:t>
            </w:r>
          </w:p>
        </w:tc>
        <w:tc>
          <w:tcPr>
            <w:tcW w:w="821" w:type="dxa"/>
            <w:vAlign w:val="center"/>
          </w:tcPr>
          <w:p w:rsidR="00F07E71" w:rsidRPr="00C871A4" w:rsidRDefault="00F07E71" w:rsidP="00296174">
            <w:pPr>
              <w:jc w:val="center"/>
              <w:rPr>
                <w:b/>
                <w:sz w:val="18"/>
                <w:szCs w:val="18"/>
              </w:rPr>
            </w:pPr>
            <w:r w:rsidRPr="00C871A4">
              <w:rPr>
                <w:b/>
                <w:sz w:val="18"/>
                <w:szCs w:val="18"/>
              </w:rPr>
              <w:t xml:space="preserve">Ilość </w:t>
            </w:r>
          </w:p>
          <w:p w:rsidR="00F07E71" w:rsidRPr="00C871A4" w:rsidRDefault="00F07E71" w:rsidP="00296174">
            <w:pPr>
              <w:jc w:val="center"/>
              <w:rPr>
                <w:b/>
                <w:sz w:val="18"/>
                <w:szCs w:val="18"/>
              </w:rPr>
            </w:pPr>
            <w:r w:rsidRPr="00C871A4">
              <w:rPr>
                <w:b/>
                <w:sz w:val="18"/>
                <w:szCs w:val="18"/>
              </w:rPr>
              <w:t>(w szt.)</w:t>
            </w:r>
          </w:p>
        </w:tc>
        <w:tc>
          <w:tcPr>
            <w:tcW w:w="1510" w:type="dxa"/>
            <w:vAlign w:val="center"/>
          </w:tcPr>
          <w:p w:rsidR="00F07E71" w:rsidRPr="00C871A4" w:rsidRDefault="00F07E71" w:rsidP="00296174">
            <w:pPr>
              <w:jc w:val="center"/>
              <w:rPr>
                <w:b/>
                <w:sz w:val="18"/>
                <w:szCs w:val="18"/>
              </w:rPr>
            </w:pPr>
            <w:r w:rsidRPr="00C871A4">
              <w:rPr>
                <w:b/>
                <w:sz w:val="18"/>
                <w:szCs w:val="18"/>
              </w:rPr>
              <w:t>Cena jednostkowa brutto (w zł)</w:t>
            </w:r>
          </w:p>
        </w:tc>
        <w:tc>
          <w:tcPr>
            <w:tcW w:w="1071" w:type="dxa"/>
            <w:vAlign w:val="center"/>
          </w:tcPr>
          <w:p w:rsidR="00F07E71" w:rsidRPr="00C871A4" w:rsidRDefault="00F07E71" w:rsidP="00296174">
            <w:pPr>
              <w:jc w:val="center"/>
              <w:rPr>
                <w:b/>
                <w:sz w:val="18"/>
                <w:szCs w:val="18"/>
              </w:rPr>
            </w:pPr>
            <w:r w:rsidRPr="00C871A4">
              <w:rPr>
                <w:b/>
                <w:sz w:val="18"/>
                <w:szCs w:val="18"/>
              </w:rPr>
              <w:t xml:space="preserve">Stawka podatku VAT </w:t>
            </w:r>
          </w:p>
          <w:p w:rsidR="00F07E71" w:rsidRPr="00C871A4" w:rsidRDefault="00F07E71" w:rsidP="00296174">
            <w:pPr>
              <w:jc w:val="center"/>
              <w:rPr>
                <w:b/>
                <w:sz w:val="18"/>
                <w:szCs w:val="18"/>
              </w:rPr>
            </w:pPr>
            <w:r w:rsidRPr="00C871A4">
              <w:rPr>
                <w:b/>
                <w:sz w:val="18"/>
                <w:szCs w:val="18"/>
              </w:rPr>
              <w:t>(w %)</w:t>
            </w:r>
          </w:p>
        </w:tc>
      </w:tr>
      <w:tr w:rsidR="00F07E71" w:rsidRPr="00C871A4" w:rsidTr="00F07E71">
        <w:tc>
          <w:tcPr>
            <w:tcW w:w="549" w:type="dxa"/>
          </w:tcPr>
          <w:p w:rsidR="00F07E71" w:rsidRPr="00C871A4" w:rsidRDefault="00F07E71" w:rsidP="00296174">
            <w:pPr>
              <w:ind w:left="-108"/>
              <w:jc w:val="center"/>
              <w:rPr>
                <w:i/>
                <w:sz w:val="18"/>
                <w:szCs w:val="18"/>
              </w:rPr>
            </w:pPr>
            <w:r w:rsidRPr="00C871A4">
              <w:rPr>
                <w:i/>
                <w:sz w:val="18"/>
                <w:szCs w:val="18"/>
              </w:rPr>
              <w:t>1</w:t>
            </w:r>
          </w:p>
        </w:tc>
        <w:tc>
          <w:tcPr>
            <w:tcW w:w="5263" w:type="dxa"/>
          </w:tcPr>
          <w:p w:rsidR="00F07E71" w:rsidRPr="00C871A4" w:rsidRDefault="00F07E71" w:rsidP="00296174">
            <w:pPr>
              <w:jc w:val="center"/>
              <w:rPr>
                <w:i/>
                <w:sz w:val="18"/>
                <w:szCs w:val="18"/>
              </w:rPr>
            </w:pPr>
            <w:r w:rsidRPr="00C871A4">
              <w:rPr>
                <w:i/>
                <w:sz w:val="18"/>
                <w:szCs w:val="18"/>
              </w:rPr>
              <w:t>2</w:t>
            </w:r>
          </w:p>
        </w:tc>
        <w:tc>
          <w:tcPr>
            <w:tcW w:w="821" w:type="dxa"/>
          </w:tcPr>
          <w:p w:rsidR="00F07E71" w:rsidRPr="00C871A4" w:rsidRDefault="00F07E71" w:rsidP="00296174">
            <w:pPr>
              <w:jc w:val="center"/>
              <w:rPr>
                <w:i/>
                <w:sz w:val="18"/>
                <w:szCs w:val="18"/>
              </w:rPr>
            </w:pPr>
            <w:r w:rsidRPr="00C871A4">
              <w:rPr>
                <w:i/>
                <w:sz w:val="18"/>
                <w:szCs w:val="18"/>
              </w:rPr>
              <w:t>3</w:t>
            </w:r>
          </w:p>
        </w:tc>
        <w:tc>
          <w:tcPr>
            <w:tcW w:w="1510" w:type="dxa"/>
          </w:tcPr>
          <w:p w:rsidR="00F07E71" w:rsidRPr="00C871A4" w:rsidRDefault="00F07E71" w:rsidP="00296174">
            <w:pPr>
              <w:jc w:val="center"/>
              <w:rPr>
                <w:i/>
                <w:sz w:val="18"/>
                <w:szCs w:val="18"/>
              </w:rPr>
            </w:pPr>
            <w:r w:rsidRPr="00C871A4">
              <w:rPr>
                <w:i/>
                <w:sz w:val="18"/>
                <w:szCs w:val="18"/>
              </w:rPr>
              <w:t>4</w:t>
            </w:r>
          </w:p>
        </w:tc>
        <w:tc>
          <w:tcPr>
            <w:tcW w:w="1071" w:type="dxa"/>
          </w:tcPr>
          <w:p w:rsidR="00F07E71" w:rsidRPr="00C871A4" w:rsidRDefault="00F07E71" w:rsidP="00296174">
            <w:pPr>
              <w:jc w:val="center"/>
              <w:rPr>
                <w:i/>
                <w:sz w:val="18"/>
                <w:szCs w:val="18"/>
              </w:rPr>
            </w:pPr>
            <w:r w:rsidRPr="00C871A4">
              <w:rPr>
                <w:i/>
                <w:sz w:val="18"/>
                <w:szCs w:val="18"/>
              </w:rPr>
              <w:t>5</w:t>
            </w:r>
          </w:p>
        </w:tc>
      </w:tr>
      <w:tr w:rsidR="00F07E71" w:rsidRPr="00C871A4" w:rsidTr="00F07E71">
        <w:trPr>
          <w:trHeight w:val="369"/>
        </w:trPr>
        <w:tc>
          <w:tcPr>
            <w:tcW w:w="549" w:type="dxa"/>
            <w:vAlign w:val="center"/>
          </w:tcPr>
          <w:p w:rsidR="00F07E71" w:rsidRPr="00C871A4" w:rsidRDefault="00F07E71" w:rsidP="00296174">
            <w:pPr>
              <w:ind w:left="-108"/>
              <w:jc w:val="center"/>
            </w:pPr>
            <w:r w:rsidRPr="00C871A4">
              <w:t>1.</w:t>
            </w:r>
          </w:p>
        </w:tc>
        <w:tc>
          <w:tcPr>
            <w:tcW w:w="5263" w:type="dxa"/>
            <w:shd w:val="clear" w:color="auto" w:fill="auto"/>
            <w:vAlign w:val="center"/>
          </w:tcPr>
          <w:p w:rsidR="00F07E71" w:rsidRPr="00C871A4" w:rsidRDefault="00F07E71" w:rsidP="00296174">
            <w:pPr>
              <w:rPr>
                <w:sz w:val="20"/>
                <w:szCs w:val="20"/>
              </w:rPr>
            </w:pPr>
            <w:r w:rsidRPr="00C85276">
              <w:rPr>
                <w:b/>
                <w:i/>
                <w:sz w:val="20"/>
                <w:szCs w:val="20"/>
              </w:rPr>
              <w:t xml:space="preserve">Abrites </w:t>
            </w:r>
            <w:r w:rsidRPr="00C871A4">
              <w:rPr>
                <w:sz w:val="20"/>
                <w:szCs w:val="20"/>
              </w:rPr>
              <w:t>aktualizacja roczna lub oferowane rozwiązanie równoważne</w:t>
            </w:r>
            <w:r>
              <w:rPr>
                <w:sz w:val="20"/>
                <w:szCs w:val="20"/>
              </w:rPr>
              <w:t>*</w:t>
            </w:r>
          </w:p>
          <w:p w:rsidR="00F07E71" w:rsidRPr="00C871A4" w:rsidRDefault="00F07E71" w:rsidP="00296174">
            <w:pPr>
              <w:rPr>
                <w:sz w:val="20"/>
                <w:szCs w:val="20"/>
              </w:rPr>
            </w:pPr>
            <w:r w:rsidRPr="00C871A4">
              <w:rPr>
                <w:sz w:val="20"/>
                <w:szCs w:val="20"/>
              </w:rPr>
              <w:t>Nazwa………………………………………….</w:t>
            </w:r>
          </w:p>
          <w:p w:rsidR="00F07E71" w:rsidRPr="00C871A4" w:rsidRDefault="00F07E71" w:rsidP="00296174">
            <w:pPr>
              <w:rPr>
                <w:sz w:val="20"/>
                <w:szCs w:val="20"/>
              </w:rPr>
            </w:pPr>
            <w:r w:rsidRPr="00C871A4">
              <w:rPr>
                <w:sz w:val="20"/>
                <w:szCs w:val="20"/>
              </w:rPr>
              <w:t>Producent: ……………………………………..</w:t>
            </w:r>
          </w:p>
          <w:p w:rsidR="00F07E71" w:rsidRPr="00C871A4" w:rsidRDefault="00F07E71" w:rsidP="00296174">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F07E71" w:rsidRPr="00C871A4" w:rsidRDefault="00F07E71" w:rsidP="00296174">
            <w:pPr>
              <w:jc w:val="center"/>
              <w:rPr>
                <w:color w:val="000000"/>
                <w:sz w:val="22"/>
              </w:rPr>
            </w:pPr>
            <w:r w:rsidRPr="00C871A4">
              <w:rPr>
                <w:color w:val="000000"/>
                <w:sz w:val="22"/>
              </w:rPr>
              <w:t>1</w:t>
            </w:r>
          </w:p>
        </w:tc>
        <w:tc>
          <w:tcPr>
            <w:tcW w:w="1510" w:type="dxa"/>
          </w:tcPr>
          <w:p w:rsidR="00F07E71" w:rsidRPr="00C871A4" w:rsidRDefault="00F07E71" w:rsidP="00296174">
            <w:pPr>
              <w:jc w:val="center"/>
              <w:rPr>
                <w:sz w:val="22"/>
              </w:rPr>
            </w:pPr>
          </w:p>
        </w:tc>
        <w:tc>
          <w:tcPr>
            <w:tcW w:w="1071" w:type="dxa"/>
          </w:tcPr>
          <w:p w:rsidR="00F07E71" w:rsidRPr="00C871A4" w:rsidRDefault="00F07E71" w:rsidP="00296174">
            <w:pPr>
              <w:jc w:val="center"/>
              <w:rPr>
                <w:sz w:val="22"/>
              </w:rPr>
            </w:pPr>
          </w:p>
        </w:tc>
      </w:tr>
    </w:tbl>
    <w:p w:rsidR="00F07E71" w:rsidRDefault="00F07E71" w:rsidP="00F07E71">
      <w:pPr>
        <w:tabs>
          <w:tab w:val="num" w:pos="2160"/>
        </w:tabs>
        <w:jc w:val="both"/>
        <w:rPr>
          <w:rFonts w:eastAsia="Times New Roman"/>
          <w:sz w:val="22"/>
          <w:lang w:eastAsia="pl-PL"/>
        </w:rPr>
      </w:pPr>
    </w:p>
    <w:p w:rsidR="00F07E71" w:rsidRDefault="00F07E71" w:rsidP="00F07E71">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F07E71" w:rsidRPr="00231E4D" w:rsidRDefault="00F07E71" w:rsidP="00F07E71">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F07E71" w:rsidRPr="001773F1" w:rsidRDefault="00F07E71" w:rsidP="00F07E71">
      <w:pPr>
        <w:jc w:val="both"/>
        <w:rPr>
          <w:color w:val="FF0000"/>
          <w:sz w:val="22"/>
        </w:rPr>
      </w:pPr>
    </w:p>
    <w:p w:rsidR="00F07E71" w:rsidRDefault="00F07E71" w:rsidP="00F07E7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F07E71" w:rsidRPr="006628C8" w:rsidTr="00296174">
        <w:trPr>
          <w:trHeight w:val="486"/>
        </w:trPr>
        <w:tc>
          <w:tcPr>
            <w:tcW w:w="541" w:type="dxa"/>
            <w:shd w:val="clear" w:color="auto" w:fill="auto"/>
          </w:tcPr>
          <w:p w:rsidR="00F07E71" w:rsidRPr="006628C8" w:rsidRDefault="00F07E71" w:rsidP="00296174">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07E71" w:rsidRDefault="00F07E71" w:rsidP="00296174">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07E71" w:rsidRPr="0009572B" w:rsidRDefault="00F07E71" w:rsidP="00296174">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F07E71" w:rsidRPr="006628C8" w:rsidRDefault="00F07E71" w:rsidP="00296174">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07E71" w:rsidRPr="006628C8" w:rsidTr="00296174">
        <w:trPr>
          <w:trHeight w:val="746"/>
        </w:trPr>
        <w:tc>
          <w:tcPr>
            <w:tcW w:w="541"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296174">
            <w:pPr>
              <w:tabs>
                <w:tab w:val="left" w:pos="708"/>
              </w:tabs>
              <w:spacing w:after="120"/>
              <w:rPr>
                <w:rFonts w:eastAsia="Times New Roman"/>
                <w:sz w:val="22"/>
                <w:lang w:eastAsia="pl-PL"/>
              </w:rPr>
            </w:pPr>
          </w:p>
        </w:tc>
      </w:tr>
      <w:tr w:rsidR="00F07E71" w:rsidRPr="006628C8" w:rsidTr="00296174">
        <w:trPr>
          <w:trHeight w:val="804"/>
        </w:trPr>
        <w:tc>
          <w:tcPr>
            <w:tcW w:w="541"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296174">
            <w:pPr>
              <w:tabs>
                <w:tab w:val="left" w:pos="708"/>
              </w:tabs>
              <w:spacing w:after="120"/>
              <w:rPr>
                <w:rFonts w:eastAsia="Times New Roman"/>
                <w:sz w:val="22"/>
                <w:lang w:eastAsia="pl-PL"/>
              </w:rPr>
            </w:pPr>
          </w:p>
        </w:tc>
      </w:tr>
    </w:tbl>
    <w:p w:rsidR="00F07E71" w:rsidRDefault="00F07E71" w:rsidP="00F07E71">
      <w:pPr>
        <w:tabs>
          <w:tab w:val="left" w:pos="-1701"/>
        </w:tabs>
        <w:jc w:val="both"/>
        <w:rPr>
          <w:sz w:val="22"/>
        </w:rPr>
      </w:pPr>
    </w:p>
    <w:p w:rsidR="00F07E71" w:rsidRPr="006628C8" w:rsidRDefault="00F07E71" w:rsidP="00F07E71">
      <w:pPr>
        <w:tabs>
          <w:tab w:val="left" w:pos="-1701"/>
        </w:tabs>
        <w:jc w:val="both"/>
        <w:rPr>
          <w:sz w:val="22"/>
        </w:rPr>
      </w:pPr>
      <w:r w:rsidRPr="006628C8">
        <w:rPr>
          <w:sz w:val="22"/>
        </w:rPr>
        <w:t>Ponadto:</w:t>
      </w:r>
    </w:p>
    <w:p w:rsidR="00F07E71" w:rsidRPr="006628C8" w:rsidRDefault="00F07E71" w:rsidP="00A740B4">
      <w:pPr>
        <w:numPr>
          <w:ilvl w:val="0"/>
          <w:numId w:val="122"/>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F07E71" w:rsidRPr="00CD370C" w:rsidRDefault="00F07E71" w:rsidP="00A740B4">
      <w:pPr>
        <w:numPr>
          <w:ilvl w:val="0"/>
          <w:numId w:val="122"/>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F07E71" w:rsidRPr="006628C8" w:rsidRDefault="00F07E71" w:rsidP="00A740B4">
      <w:pPr>
        <w:numPr>
          <w:ilvl w:val="0"/>
          <w:numId w:val="122"/>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F07E71" w:rsidRDefault="00F07E71" w:rsidP="00A740B4">
      <w:pPr>
        <w:numPr>
          <w:ilvl w:val="0"/>
          <w:numId w:val="122"/>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F07E71" w:rsidRDefault="00F07E71" w:rsidP="00A740B4">
      <w:pPr>
        <w:numPr>
          <w:ilvl w:val="0"/>
          <w:numId w:val="122"/>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F07E71" w:rsidRPr="00F624FB" w:rsidRDefault="00F07E71" w:rsidP="00A740B4">
      <w:pPr>
        <w:numPr>
          <w:ilvl w:val="0"/>
          <w:numId w:val="122"/>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F07E71" w:rsidRPr="00F566ED" w:rsidRDefault="00F07E71" w:rsidP="00A740B4">
      <w:pPr>
        <w:numPr>
          <w:ilvl w:val="0"/>
          <w:numId w:val="122"/>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07E71" w:rsidRPr="00F566ED" w:rsidRDefault="00F07E71" w:rsidP="00A740B4">
      <w:pPr>
        <w:numPr>
          <w:ilvl w:val="0"/>
          <w:numId w:val="122"/>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D62595">
        <w:rPr>
          <w:rFonts w:eastAsia="Times New Roman"/>
          <w:b/>
          <w:i/>
          <w:sz w:val="22"/>
          <w:lang w:eastAsia="pl-PL"/>
        </w:rPr>
        <w:t>t. j. Dz. U. z 2023</w:t>
      </w:r>
      <w:r w:rsidR="00D62595" w:rsidRPr="00F566ED">
        <w:rPr>
          <w:rFonts w:eastAsia="Times New Roman"/>
          <w:b/>
          <w:i/>
          <w:sz w:val="22"/>
          <w:lang w:eastAsia="pl-PL"/>
        </w:rPr>
        <w:t xml:space="preserve"> r. poz. </w:t>
      </w:r>
      <w:r w:rsidR="00D62595">
        <w:rPr>
          <w:rFonts w:eastAsia="Times New Roman"/>
          <w:b/>
          <w:i/>
          <w:sz w:val="22"/>
          <w:lang w:eastAsia="pl-PL"/>
        </w:rPr>
        <w:t>1497</w:t>
      </w:r>
      <w:r w:rsidRPr="00F566ED">
        <w:rPr>
          <w:rFonts w:eastAsia="Times New Roman"/>
          <w:b/>
          <w:sz w:val="22"/>
          <w:lang w:eastAsia="pl-PL"/>
        </w:rPr>
        <w:t>)****</w:t>
      </w:r>
    </w:p>
    <w:p w:rsidR="00F07E71" w:rsidRPr="00641766" w:rsidRDefault="00F07E71" w:rsidP="00F07E71">
      <w:pPr>
        <w:ind w:left="360"/>
        <w:jc w:val="both"/>
        <w:rPr>
          <w:rFonts w:eastAsia="Times New Roman"/>
          <w:color w:val="FF0000"/>
          <w:sz w:val="22"/>
          <w:lang w:eastAsia="pl-PL"/>
        </w:rPr>
      </w:pPr>
    </w:p>
    <w:p w:rsidR="00F07E71" w:rsidRDefault="00F07E71" w:rsidP="00F07E71">
      <w:pPr>
        <w:tabs>
          <w:tab w:val="left" w:pos="708"/>
        </w:tabs>
        <w:spacing w:after="120"/>
        <w:rPr>
          <w:rFonts w:eastAsia="Times New Roman"/>
          <w:sz w:val="22"/>
          <w:lang w:eastAsia="pl-PL"/>
        </w:rPr>
      </w:pPr>
    </w:p>
    <w:p w:rsidR="00F07E71" w:rsidRPr="007860AC" w:rsidRDefault="00F07E71" w:rsidP="00F07E71">
      <w:pPr>
        <w:tabs>
          <w:tab w:val="left" w:pos="708"/>
        </w:tabs>
        <w:spacing w:after="120"/>
        <w:jc w:val="right"/>
        <w:rPr>
          <w:rFonts w:eastAsia="Times New Roman"/>
          <w:sz w:val="22"/>
          <w:lang w:eastAsia="pl-PL"/>
        </w:rPr>
      </w:pPr>
      <w:r w:rsidRPr="007860AC">
        <w:rPr>
          <w:rFonts w:eastAsia="Times New Roman"/>
          <w:sz w:val="22"/>
          <w:lang w:eastAsia="pl-PL"/>
        </w:rPr>
        <w:t>.................................., dn. ...................................................................................</w:t>
      </w:r>
    </w:p>
    <w:p w:rsidR="00F07E71" w:rsidRPr="007A1001" w:rsidRDefault="00F07E71" w:rsidP="00F07E71">
      <w:pPr>
        <w:jc w:val="right"/>
        <w:rPr>
          <w:rFonts w:eastAsia="Times New Roman"/>
          <w:sz w:val="20"/>
          <w:szCs w:val="20"/>
          <w:lang w:eastAsia="pl-PL"/>
        </w:rPr>
      </w:pPr>
      <w:r w:rsidRPr="007A1001">
        <w:rPr>
          <w:rFonts w:eastAsia="Times New Roman"/>
          <w:sz w:val="20"/>
          <w:szCs w:val="20"/>
          <w:lang w:eastAsia="pl-PL"/>
        </w:rPr>
        <w:t xml:space="preserve">                          (podpis Wykonawcy lub osoby upełnomocnionej</w:t>
      </w:r>
      <w:r w:rsidRPr="007A1001">
        <w:rPr>
          <w:rFonts w:eastAsia="Times New Roman"/>
          <w:b/>
          <w:sz w:val="20"/>
          <w:szCs w:val="20"/>
          <w:lang w:eastAsia="pl-PL"/>
        </w:rPr>
        <w:t>*</w:t>
      </w:r>
      <w:r w:rsidRPr="007A1001">
        <w:rPr>
          <w:rFonts w:eastAsia="Times New Roman"/>
          <w:sz w:val="20"/>
          <w:szCs w:val="20"/>
          <w:lang w:eastAsia="pl-PL"/>
        </w:rPr>
        <w:t>)</w:t>
      </w:r>
    </w:p>
    <w:p w:rsidR="00F07E71" w:rsidRDefault="00F07E71" w:rsidP="00F07E71">
      <w:pPr>
        <w:rPr>
          <w:rFonts w:eastAsia="Times New Roman"/>
          <w:b/>
          <w:sz w:val="22"/>
          <w:lang w:eastAsia="pl-PL"/>
        </w:rPr>
      </w:pPr>
    </w:p>
    <w:p w:rsidR="00F07E71" w:rsidRDefault="00F07E71" w:rsidP="00F07E71">
      <w:pPr>
        <w:rPr>
          <w:rFonts w:eastAsia="Times New Roman"/>
          <w:b/>
          <w:sz w:val="22"/>
          <w:lang w:eastAsia="pl-PL"/>
        </w:rPr>
      </w:pPr>
    </w:p>
    <w:p w:rsidR="00F07E71" w:rsidRPr="00BA4D99" w:rsidRDefault="00F07E71" w:rsidP="00F07E71">
      <w:pPr>
        <w:rPr>
          <w:rFonts w:eastAsia="Times New Roman"/>
          <w:b/>
          <w:sz w:val="22"/>
          <w:lang w:eastAsia="pl-PL"/>
        </w:rPr>
      </w:pPr>
    </w:p>
    <w:p w:rsidR="00F07E71" w:rsidRPr="00F9004C" w:rsidRDefault="00F07E71" w:rsidP="00F07E71">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07E71" w:rsidRDefault="00F07E71" w:rsidP="00F07E7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07E71" w:rsidRPr="002F533D" w:rsidRDefault="00F07E71" w:rsidP="00F07E7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E71" w:rsidRDefault="00F07E71" w:rsidP="00F07E7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07E71" w:rsidRPr="002F533D" w:rsidRDefault="00F07E71" w:rsidP="00F07E71">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F07E71" w:rsidRDefault="00F07E71" w:rsidP="00F07E71">
      <w:pPr>
        <w:ind w:left="426"/>
        <w:jc w:val="both"/>
        <w:rPr>
          <w:sz w:val="20"/>
          <w:szCs w:val="20"/>
        </w:rPr>
      </w:pPr>
      <w:r w:rsidRPr="00F9004C">
        <w:rPr>
          <w:sz w:val="20"/>
          <w:szCs w:val="20"/>
        </w:rPr>
        <w:t xml:space="preserve">             </w:t>
      </w:r>
      <w:r>
        <w:rPr>
          <w:sz w:val="20"/>
          <w:szCs w:val="20"/>
        </w:rPr>
        <w:t xml:space="preserve">        </w:t>
      </w:r>
    </w:p>
    <w:p w:rsidR="00F07E71" w:rsidRDefault="00F07E71" w:rsidP="00F07E71">
      <w:pPr>
        <w:ind w:left="426"/>
        <w:jc w:val="both"/>
        <w:rPr>
          <w:sz w:val="20"/>
          <w:szCs w:val="20"/>
        </w:rPr>
      </w:pPr>
    </w:p>
    <w:p w:rsidR="00F07E71" w:rsidRDefault="00F07E71" w:rsidP="00F07E71">
      <w:pPr>
        <w:ind w:left="426"/>
        <w:jc w:val="both"/>
        <w:rPr>
          <w:sz w:val="20"/>
          <w:szCs w:val="20"/>
        </w:rPr>
      </w:pPr>
    </w:p>
    <w:p w:rsidR="00F07E71" w:rsidRDefault="00F07E71" w:rsidP="00F07E71">
      <w:pPr>
        <w:suppressAutoHyphens/>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3A69E3" w:rsidRPr="003A69E3" w:rsidRDefault="00C8536B" w:rsidP="003A69E3">
      <w:pPr>
        <w:suppressAutoHyphens/>
        <w:ind w:right="-144"/>
        <w:jc w:val="center"/>
        <w:rPr>
          <w:b/>
          <w:sz w:val="22"/>
        </w:rPr>
      </w:pPr>
      <w:r>
        <w:rPr>
          <w:b/>
          <w:sz w:val="22"/>
        </w:rPr>
        <w:t xml:space="preserve">ZAKUP AKTUALIZACJ/SUBSKRYBCJI OPROGRAMOWANIA Z ZAKRESU REKONSTRUKCJI WYPADKÓW DROGOWYCH ORAZ </w:t>
      </w:r>
      <w:r w:rsidR="00CD0248">
        <w:rPr>
          <w:b/>
          <w:sz w:val="22"/>
        </w:rPr>
        <w:t xml:space="preserve">DO </w:t>
      </w:r>
      <w:r w:rsidR="006A2054">
        <w:rPr>
          <w:b/>
          <w:sz w:val="22"/>
        </w:rPr>
        <w:t>NAR</w:t>
      </w:r>
      <w:r>
        <w:rPr>
          <w:b/>
          <w:sz w:val="22"/>
        </w:rPr>
        <w:t>ZĘDZIA DIAGNOSTYCZNEGO POJAZDÓW</w:t>
      </w:r>
      <w:r w:rsidR="003A69E3" w:rsidRPr="003A69E3">
        <w:rPr>
          <w:b/>
          <w:sz w:val="22"/>
        </w:rPr>
        <w:t xml:space="preserve"> (postępowanie nr </w:t>
      </w:r>
      <w:r w:rsidR="007E2A7B">
        <w:rPr>
          <w:b/>
          <w:sz w:val="22"/>
        </w:rPr>
        <w:t>8</w:t>
      </w:r>
      <w:r w:rsidR="00463D42">
        <w:rPr>
          <w:b/>
          <w:sz w:val="22"/>
        </w:rPr>
        <w:t>/L/24</w:t>
      </w:r>
      <w:r w:rsidR="003A69E3"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r w:rsidR="00D50632">
        <w:rPr>
          <w:b/>
          <w:sz w:val="22"/>
        </w:rPr>
        <w:t>/załącznik nr 1 do umowy</w:t>
      </w:r>
    </w:p>
    <w:p w:rsidR="00D50632" w:rsidRDefault="00D50632" w:rsidP="00463D42">
      <w:pPr>
        <w:ind w:left="40"/>
        <w:jc w:val="center"/>
        <w:rPr>
          <w:b/>
          <w:sz w:val="22"/>
        </w:rPr>
      </w:pPr>
    </w:p>
    <w:p w:rsidR="00463D42" w:rsidRDefault="00003338" w:rsidP="00463D42">
      <w:pPr>
        <w:ind w:left="40"/>
        <w:jc w:val="center"/>
        <w:rPr>
          <w:b/>
          <w:sz w:val="22"/>
        </w:rPr>
      </w:pPr>
      <w:r>
        <w:rPr>
          <w:b/>
          <w:sz w:val="22"/>
        </w:rPr>
        <w:t>OPIS PRZEDMIOTU ZAMÓWIENIA</w:t>
      </w:r>
    </w:p>
    <w:p w:rsidR="00463D42" w:rsidRPr="00463D42" w:rsidRDefault="00463D42" w:rsidP="00463D42">
      <w:pPr>
        <w:ind w:left="40"/>
        <w:jc w:val="center"/>
        <w:rPr>
          <w:b/>
          <w:sz w:val="22"/>
        </w:rPr>
      </w:pPr>
    </w:p>
    <w:p w:rsidR="00463D42" w:rsidRPr="00463D42" w:rsidRDefault="007E2A7B" w:rsidP="00463D42">
      <w:pPr>
        <w:ind w:left="426"/>
        <w:jc w:val="center"/>
        <w:rPr>
          <w:b/>
          <w:bCs/>
          <w:i/>
          <w:iCs/>
          <w:szCs w:val="24"/>
        </w:rPr>
      </w:pPr>
      <w:r>
        <w:rPr>
          <w:b/>
          <w:bCs/>
          <w:i/>
          <w:iCs/>
          <w:szCs w:val="24"/>
        </w:rPr>
        <w:t>Zadanie 1</w:t>
      </w:r>
    </w:p>
    <w:p w:rsidR="00463D42" w:rsidRPr="00463D42" w:rsidRDefault="00463D42" w:rsidP="00463D42">
      <w:pPr>
        <w:jc w:val="both"/>
        <w:rPr>
          <w:b/>
          <w:bCs/>
          <w:i/>
          <w:iCs/>
          <w:szCs w:val="24"/>
        </w:rPr>
      </w:pPr>
      <w:r w:rsidRPr="00463D42">
        <w:rPr>
          <w:b/>
          <w:i/>
          <w:szCs w:val="24"/>
        </w:rPr>
        <w:t>Przedmiotem zamówienia jest zakup aktualizacji z wsparciem na okres 12 miesięcy oprogramowania służącego do rekonstrukcji zdarzeń drogowych.</w:t>
      </w:r>
    </w:p>
    <w:p w:rsidR="00463D42" w:rsidRPr="003A69E3" w:rsidRDefault="00463D42" w:rsidP="00463D42">
      <w:pPr>
        <w:jc w:val="both"/>
        <w:rPr>
          <w:sz w:val="22"/>
        </w:rPr>
      </w:pPr>
    </w:p>
    <w:p w:rsidR="00463D42" w:rsidRPr="003A69E3" w:rsidRDefault="00463D42" w:rsidP="00A740B4">
      <w:pPr>
        <w:numPr>
          <w:ilvl w:val="0"/>
          <w:numId w:val="136"/>
        </w:numPr>
        <w:suppressAutoHyphens/>
        <w:ind w:left="567" w:hanging="425"/>
        <w:jc w:val="both"/>
        <w:rPr>
          <w:sz w:val="22"/>
        </w:rPr>
      </w:pPr>
      <w:r w:rsidRPr="003A69E3">
        <w:rPr>
          <w:sz w:val="22"/>
        </w:rPr>
        <w:t xml:space="preserve">Przedmiotem zamówienia jest zakup </w:t>
      </w:r>
      <w:r>
        <w:rPr>
          <w:sz w:val="22"/>
        </w:rPr>
        <w:t>aktualizacji z wsparciem</w:t>
      </w:r>
      <w:r w:rsidRPr="003A69E3">
        <w:rPr>
          <w:sz w:val="22"/>
        </w:rPr>
        <w:t xml:space="preserve"> </w:t>
      </w:r>
      <w:r w:rsidRPr="003524CC">
        <w:rPr>
          <w:sz w:val="22"/>
        </w:rPr>
        <w:t xml:space="preserve">na okres 12 miesięcy </w:t>
      </w:r>
      <w:r w:rsidRPr="003A69E3">
        <w:rPr>
          <w:sz w:val="22"/>
        </w:rPr>
        <w:t xml:space="preserve">oprogramowania </w:t>
      </w:r>
      <w:r>
        <w:rPr>
          <w:sz w:val="22"/>
        </w:rPr>
        <w:t>służącego do rekonstrukcji zdarzeń drogowych</w:t>
      </w:r>
      <w:r w:rsidRPr="003A69E3">
        <w:rPr>
          <w:sz w:val="22"/>
        </w:rPr>
        <w:t xml:space="preserve">. Z uwagi na specyfikę przedmiotu zamówienia Zamawiający nie może opisać przedmiotu zamówienia bez odwołania się do nazw własnych użytkowanego oprogramowania. </w:t>
      </w:r>
    </w:p>
    <w:p w:rsidR="00463D42" w:rsidRPr="003A69E3" w:rsidRDefault="00463D42" w:rsidP="00A740B4">
      <w:pPr>
        <w:pStyle w:val="Akapitzlist"/>
        <w:numPr>
          <w:ilvl w:val="0"/>
          <w:numId w:val="137"/>
        </w:numPr>
        <w:shd w:val="clear" w:color="auto" w:fill="FFFFFF"/>
        <w:spacing w:after="160" w:line="240" w:lineRule="auto"/>
        <w:ind w:left="567" w:hanging="425"/>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463D42" w:rsidRPr="003A69E3" w:rsidRDefault="00463D42" w:rsidP="00A740B4">
      <w:pPr>
        <w:numPr>
          <w:ilvl w:val="0"/>
          <w:numId w:val="137"/>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463D42" w:rsidRPr="003A69E3" w:rsidRDefault="00463D42" w:rsidP="00A740B4">
      <w:pPr>
        <w:numPr>
          <w:ilvl w:val="0"/>
          <w:numId w:val="137"/>
        </w:numPr>
        <w:suppressAutoHyphens/>
        <w:ind w:left="567" w:hanging="425"/>
        <w:jc w:val="both"/>
        <w:rPr>
          <w:sz w:val="22"/>
        </w:rPr>
      </w:pPr>
      <w:r w:rsidRPr="003A69E3">
        <w:rPr>
          <w:sz w:val="22"/>
        </w:rPr>
        <w:t>W przypadku zaoferowania rozwiązania równoważnego, zamówienie</w:t>
      </w:r>
      <w:r>
        <w:rPr>
          <w:sz w:val="22"/>
        </w:rPr>
        <w:t xml:space="preserve"> zostanie zrealizowane zgodnie </w:t>
      </w:r>
      <w:r w:rsidRPr="003A69E3">
        <w:rPr>
          <w:sz w:val="22"/>
        </w:rPr>
        <w:t>z poniższymi warunkami:</w:t>
      </w:r>
    </w:p>
    <w:p w:rsidR="00463D42" w:rsidRPr="003A69E3" w:rsidRDefault="00463D42" w:rsidP="00A740B4">
      <w:pPr>
        <w:numPr>
          <w:ilvl w:val="0"/>
          <w:numId w:val="138"/>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463D42" w:rsidRPr="003A69E3" w:rsidRDefault="00463D42" w:rsidP="00A740B4">
      <w:pPr>
        <w:numPr>
          <w:ilvl w:val="0"/>
          <w:numId w:val="138"/>
        </w:numPr>
        <w:suppressAutoHyphens/>
        <w:ind w:left="851" w:hanging="284"/>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463D42" w:rsidRPr="003A69E3" w:rsidRDefault="00463D42" w:rsidP="00A740B4">
      <w:pPr>
        <w:numPr>
          <w:ilvl w:val="0"/>
          <w:numId w:val="138"/>
        </w:numPr>
        <w:suppressAutoHyphens/>
        <w:ind w:left="851" w:hanging="284"/>
        <w:jc w:val="both"/>
        <w:rPr>
          <w:sz w:val="22"/>
        </w:rPr>
      </w:pPr>
      <w:r w:rsidRPr="003A69E3">
        <w:rPr>
          <w:sz w:val="22"/>
        </w:rPr>
        <w:t xml:space="preserve">Wykonawca przeprowadzi szkolenie dla </w:t>
      </w:r>
      <w:r>
        <w:rPr>
          <w:sz w:val="22"/>
        </w:rPr>
        <w:t>4</w:t>
      </w:r>
      <w:r w:rsidRPr="003A69E3">
        <w:rPr>
          <w:sz w:val="22"/>
        </w:rPr>
        <w:t xml:space="preserve"> (</w:t>
      </w:r>
      <w:r>
        <w:rPr>
          <w:sz w:val="22"/>
        </w:rPr>
        <w:t>czterech</w:t>
      </w:r>
      <w:r w:rsidRPr="003A69E3">
        <w:rPr>
          <w:sz w:val="22"/>
        </w:rPr>
        <w:t>)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463D42" w:rsidRPr="003A69E3" w:rsidRDefault="00463D42" w:rsidP="00A740B4">
      <w:pPr>
        <w:numPr>
          <w:ilvl w:val="0"/>
          <w:numId w:val="138"/>
        </w:numPr>
        <w:suppressAutoHyphens/>
        <w:ind w:left="851" w:hanging="284"/>
        <w:jc w:val="both"/>
        <w:rPr>
          <w:sz w:val="22"/>
        </w:rPr>
      </w:pPr>
      <w:r w:rsidRPr="003A69E3">
        <w:rPr>
          <w:sz w:val="22"/>
        </w:rPr>
        <w:t xml:space="preserve">Szkolenie w wymiarze 2 dni szkoleniowych po 8 godzin dydaktycznych dziennie ( 1 godz. dydaktyczna = 45 min), odbędzie się w siedzibie Zamawiającego - budynek KMP </w:t>
      </w:r>
      <w:r>
        <w:rPr>
          <w:sz w:val="22"/>
        </w:rPr>
        <w:br/>
      </w:r>
      <w:r w:rsidRPr="003A69E3">
        <w:rPr>
          <w:sz w:val="22"/>
        </w:rPr>
        <w:t xml:space="preserve">w Białymstoku, ul. Bema 4, 15-004 Białystok. </w:t>
      </w:r>
    </w:p>
    <w:p w:rsidR="00463D42" w:rsidRPr="003A69E3" w:rsidRDefault="00463D42" w:rsidP="00A740B4">
      <w:pPr>
        <w:numPr>
          <w:ilvl w:val="0"/>
          <w:numId w:val="138"/>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463D42" w:rsidRPr="003A69E3" w:rsidRDefault="00463D42" w:rsidP="00A740B4">
      <w:pPr>
        <w:numPr>
          <w:ilvl w:val="0"/>
          <w:numId w:val="138"/>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463D42" w:rsidRPr="003A69E3" w:rsidRDefault="00463D42" w:rsidP="00A740B4">
      <w:pPr>
        <w:numPr>
          <w:ilvl w:val="0"/>
          <w:numId w:val="138"/>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w:t>
      </w:r>
      <w:r>
        <w:rPr>
          <w:sz w:val="22"/>
        </w:rPr>
        <w:br/>
      </w:r>
      <w:r w:rsidRPr="003A69E3">
        <w:rPr>
          <w:sz w:val="22"/>
        </w:rPr>
        <w:t xml:space="preserve">i powiązane z nim elementy, takie jak certyfikaty/etykiety producenta oprogramowania dołączone do oprogramowania są oryginalne i licencjonowane zgodnie z prawem. </w:t>
      </w:r>
      <w:r>
        <w:rPr>
          <w:sz w:val="22"/>
        </w:rPr>
        <w:br/>
      </w:r>
      <w:r w:rsidRPr="003A69E3">
        <w:rPr>
          <w:sz w:val="22"/>
        </w:rPr>
        <w:t xml:space="preserve">W powyższym celu zamawiający może zwróci się do przedstawicieli producenta danego </w:t>
      </w:r>
      <w:r w:rsidRPr="003A69E3">
        <w:rPr>
          <w:sz w:val="22"/>
        </w:rPr>
        <w:lastRenderedPageBreak/>
        <w:t xml:space="preserve">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w:t>
      </w:r>
      <w:r>
        <w:rPr>
          <w:sz w:val="22"/>
        </w:rPr>
        <w:t>dni</w:t>
      </w:r>
      <w:r w:rsidRPr="003A69E3">
        <w:rPr>
          <w:sz w:val="22"/>
        </w:rPr>
        <w:t xml:space="preserve"> od dnia </w:t>
      </w:r>
      <w:r w:rsidRPr="00E51B5E">
        <w:rPr>
          <w:sz w:val="22"/>
        </w:rPr>
        <w:t>rozpoczęcia procedury odbioru</w:t>
      </w:r>
      <w:r w:rsidRPr="003A69E3">
        <w:rPr>
          <w:sz w:val="22"/>
        </w:rPr>
        <w:t>. Ponadto, powyższe informacje zostaną przekazane właściwym organom w celu wszczęcia stosownych postępowań.</w:t>
      </w:r>
    </w:p>
    <w:p w:rsidR="00463D42" w:rsidRPr="003A69E3" w:rsidRDefault="00463D42" w:rsidP="00A740B4">
      <w:pPr>
        <w:numPr>
          <w:ilvl w:val="0"/>
          <w:numId w:val="138"/>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463D42" w:rsidRPr="008134CA" w:rsidRDefault="00463D42" w:rsidP="00A740B4">
      <w:pPr>
        <w:pStyle w:val="Akapitzlist"/>
        <w:numPr>
          <w:ilvl w:val="0"/>
          <w:numId w:val="137"/>
        </w:numPr>
        <w:suppressAutoHyphens/>
        <w:spacing w:line="240" w:lineRule="auto"/>
        <w:ind w:left="567" w:hanging="425"/>
        <w:rPr>
          <w:sz w:val="22"/>
        </w:rPr>
      </w:pPr>
      <w:r w:rsidRPr="008134CA">
        <w:rPr>
          <w:sz w:val="22"/>
        </w:rPr>
        <w:t xml:space="preserve">Wykonawca dostarczy aktualizację/ subskrypcję oprogramowania na wskazany adres e-mail przez Zamawiającego w terminie do 5 dni roboczych </w:t>
      </w:r>
      <w:r w:rsidRPr="008134CA">
        <w:rPr>
          <w:sz w:val="22"/>
          <w:szCs w:val="22"/>
        </w:rPr>
        <w:t>od daty zawarcia umowy</w:t>
      </w:r>
      <w:r>
        <w:rPr>
          <w:sz w:val="22"/>
          <w:szCs w:val="22"/>
        </w:rPr>
        <w:t>.</w:t>
      </w:r>
      <w:r w:rsidRPr="008134CA">
        <w:rPr>
          <w:sz w:val="22"/>
          <w:szCs w:val="22"/>
        </w:rPr>
        <w:t xml:space="preserve"> </w:t>
      </w:r>
    </w:p>
    <w:p w:rsidR="00463D42" w:rsidRPr="003A69E3" w:rsidRDefault="00463D42" w:rsidP="00A740B4">
      <w:pPr>
        <w:numPr>
          <w:ilvl w:val="0"/>
          <w:numId w:val="137"/>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463D42" w:rsidRPr="003A69E3" w:rsidRDefault="00463D42" w:rsidP="00A740B4">
      <w:pPr>
        <w:numPr>
          <w:ilvl w:val="0"/>
          <w:numId w:val="137"/>
        </w:numPr>
        <w:suppressAutoHyphens/>
        <w:ind w:left="567" w:hanging="425"/>
        <w:jc w:val="both"/>
        <w:rPr>
          <w:sz w:val="22"/>
        </w:rPr>
      </w:pPr>
      <w:r w:rsidRPr="003A69E3">
        <w:rPr>
          <w:sz w:val="22"/>
        </w:rPr>
        <w:t>Zamawiający posiada numery seryjne licencji i przekaże je na wniosek Wykonawcy.</w:t>
      </w:r>
    </w:p>
    <w:p w:rsidR="00463D42" w:rsidRPr="003A69E3" w:rsidRDefault="00463D42" w:rsidP="00A740B4">
      <w:pPr>
        <w:numPr>
          <w:ilvl w:val="0"/>
          <w:numId w:val="137"/>
        </w:numPr>
        <w:suppressAutoHyphens/>
        <w:ind w:left="567" w:hanging="425"/>
        <w:jc w:val="both"/>
        <w:rPr>
          <w:sz w:val="22"/>
        </w:rPr>
      </w:pPr>
      <w:r w:rsidRPr="003A69E3">
        <w:rPr>
          <w:sz w:val="22"/>
        </w:rPr>
        <w:t>Zamawiający wymaga</w:t>
      </w:r>
      <w:r>
        <w:rPr>
          <w:sz w:val="22"/>
        </w:rPr>
        <w:t>,</w:t>
      </w:r>
      <w:r w:rsidRPr="003A69E3">
        <w:rPr>
          <w:sz w:val="22"/>
        </w:rPr>
        <w:t xml:space="preserve"> aby okres aktualizacji/ subskrypcji liczony był od daty dostarczenia aktualizacji oprogramowania.</w:t>
      </w:r>
    </w:p>
    <w:p w:rsidR="00463D42" w:rsidRPr="003A69E3" w:rsidRDefault="00463D42" w:rsidP="00A740B4">
      <w:pPr>
        <w:numPr>
          <w:ilvl w:val="0"/>
          <w:numId w:val="137"/>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Pr>
          <w:sz w:val="22"/>
        </w:rPr>
        <w:t>,</w:t>
      </w:r>
      <w:r w:rsidRPr="003A69E3">
        <w:rPr>
          <w:sz w:val="22"/>
        </w:rPr>
        <w:t xml:space="preserve"> gdy producent nie przewiduje wznowienia od daty dostarczenia aktualizacji.</w:t>
      </w:r>
    </w:p>
    <w:p w:rsidR="00463D42" w:rsidRDefault="00463D42" w:rsidP="00463D42">
      <w:pPr>
        <w:suppressAutoHyphens/>
        <w:spacing w:line="360" w:lineRule="auto"/>
        <w:ind w:hanging="426"/>
        <w:jc w:val="both"/>
        <w:rPr>
          <w:rFonts w:eastAsia="Times New Roman"/>
          <w:sz w:val="22"/>
          <w:lang w:eastAsia="pl-PL"/>
        </w:rPr>
      </w:pPr>
    </w:p>
    <w:p w:rsidR="00463D42" w:rsidRPr="00463D42" w:rsidRDefault="00463D42" w:rsidP="00463D42">
      <w:pPr>
        <w:suppressAutoHyphens/>
        <w:spacing w:line="360" w:lineRule="auto"/>
        <w:ind w:hanging="426"/>
        <w:jc w:val="both"/>
        <w:rPr>
          <w:rFonts w:eastAsia="NSimSun"/>
          <w:color w:val="000000"/>
          <w:kern w:val="2"/>
          <w:sz w:val="22"/>
          <w:u w:val="single"/>
          <w:lang w:eastAsia="ar-SA" w:bidi="hi-IN"/>
        </w:rPr>
      </w:pPr>
      <w:r w:rsidRPr="00463D42">
        <w:rPr>
          <w:rFonts w:eastAsia="NSimSun"/>
          <w:color w:val="000000"/>
          <w:kern w:val="2"/>
          <w:sz w:val="22"/>
          <w:u w:val="single"/>
          <w:lang w:eastAsia="ar-SA" w:bidi="hi-IN"/>
        </w:rPr>
        <w:t xml:space="preserve">Aktualizacja oprogramowania </w:t>
      </w:r>
      <w:r w:rsidRPr="00463D42">
        <w:rPr>
          <w:rFonts w:eastAsia="NSimSun"/>
          <w:b/>
          <w:bCs/>
          <w:kern w:val="2"/>
          <w:sz w:val="22"/>
          <w:u w:val="single"/>
          <w:lang w:val="en-US" w:eastAsia="ar-SA" w:bidi="hi-IN"/>
        </w:rPr>
        <w:t>V-SIM – 4 szt.</w:t>
      </w:r>
    </w:p>
    <w:p w:rsidR="00463D42" w:rsidRPr="00463D42" w:rsidRDefault="00463D42" w:rsidP="00463D42">
      <w:pPr>
        <w:suppressAutoHyphens/>
        <w:jc w:val="both"/>
        <w:rPr>
          <w:rFonts w:eastAsia="NSimSun"/>
          <w:kern w:val="2"/>
          <w:sz w:val="22"/>
          <w:lang w:eastAsia="ar-SA" w:bidi="hi-IN"/>
        </w:rPr>
      </w:pPr>
    </w:p>
    <w:p w:rsidR="00463D42" w:rsidRPr="00463D42" w:rsidRDefault="00463D42" w:rsidP="00463D42">
      <w:pPr>
        <w:suppressAutoHyphens/>
        <w:jc w:val="both"/>
        <w:rPr>
          <w:rFonts w:eastAsia="NSimSun"/>
          <w:color w:val="000000"/>
          <w:kern w:val="2"/>
          <w:sz w:val="22"/>
          <w:lang w:eastAsia="ar-SA" w:bidi="hi-IN"/>
        </w:rPr>
      </w:pPr>
      <w:r w:rsidRPr="00463D42">
        <w:rPr>
          <w:rFonts w:eastAsia="NSimSun"/>
          <w:kern w:val="2"/>
          <w:sz w:val="22"/>
          <w:lang w:eastAsia="ar-SA" w:bidi="hi-IN"/>
        </w:rPr>
        <w:t xml:space="preserve">Typ: </w:t>
      </w:r>
      <w:r w:rsidRPr="00463D42">
        <w:rPr>
          <w:rFonts w:eastAsia="NSimSun"/>
          <w:bCs/>
          <w:iCs/>
          <w:kern w:val="2"/>
          <w:sz w:val="22"/>
          <w:lang w:eastAsia="ar-SA" w:bidi="hi-IN"/>
        </w:rPr>
        <w:t>aktualizacja/rozszerzenie licencji ze wsparciem rocznym</w:t>
      </w: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Język interfejsu programu: angielski lub polski</w:t>
      </w:r>
    </w:p>
    <w:p w:rsidR="00463D42" w:rsidRPr="00463D42" w:rsidRDefault="00463D42" w:rsidP="00463D42">
      <w:pPr>
        <w:suppressAutoHyphens/>
        <w:ind w:right="142"/>
        <w:jc w:val="both"/>
        <w:rPr>
          <w:rFonts w:eastAsia="NSimSun"/>
          <w:kern w:val="2"/>
          <w:sz w:val="22"/>
          <w:lang w:eastAsia="ar-SA" w:bidi="hi-IN"/>
        </w:rPr>
      </w:pP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Realizowane funkcjonalności:</w:t>
      </w:r>
    </w:p>
    <w:p w:rsidR="00463D42" w:rsidRPr="00463D42" w:rsidRDefault="00463D42" w:rsidP="00463D42">
      <w:pPr>
        <w:shd w:val="clear" w:color="auto" w:fill="FFFFFF"/>
        <w:suppressAutoHyphens/>
        <w:jc w:val="both"/>
        <w:outlineLvl w:val="2"/>
        <w:rPr>
          <w:rFonts w:eastAsia="Times New Roman"/>
          <w:bCs/>
          <w:kern w:val="2"/>
          <w:sz w:val="22"/>
          <w:lang w:eastAsia="pl-PL" w:bidi="hi-IN"/>
        </w:rPr>
      </w:pPr>
      <w:r w:rsidRPr="00463D42">
        <w:rPr>
          <w:rFonts w:eastAsia="Times New Roman"/>
          <w:bCs/>
          <w:kern w:val="2"/>
          <w:sz w:val="22"/>
          <w:lang w:eastAsia="pl-PL" w:bidi="hi-IN"/>
        </w:rPr>
        <w:t>Specjalistyczny program komputerowy, umożliwiający zgodną z zasadami dynamiki analizę ruchu i zachowania pojazdów, symulacje zderzeń oraz analizy zachowania pieszego oraz pasażera i kierowcy pojazdu. Powalający na rekonstrukcję różnych scenariuszy przebiegu zdarzenia drogowego przy uwzględnieniu złożonych interakcji w układzie Otoczenie-Człowiek-Pojazd. Posiadający algorytmy obliczeniowe do modelowania skomplikowanych interakcji między  obiektami w środowisku 3D, z uwzględnieniem zaawansowanych modeli pojazdu i modelu wielobryłowego ciała człowieka MULTIBODY.   </w:t>
      </w:r>
    </w:p>
    <w:p w:rsidR="00463D42" w:rsidRPr="00463D42" w:rsidRDefault="00463D42" w:rsidP="00A740B4">
      <w:pPr>
        <w:pStyle w:val="Akapitzlist"/>
        <w:numPr>
          <w:ilvl w:val="0"/>
          <w:numId w:val="151"/>
        </w:numPr>
        <w:shd w:val="clear" w:color="auto" w:fill="FFFFFF"/>
        <w:suppressAutoHyphens/>
        <w:spacing w:after="150" w:line="510" w:lineRule="atLeast"/>
        <w:ind w:left="284" w:hanging="284"/>
        <w:outlineLvl w:val="2"/>
        <w:rPr>
          <w:rFonts w:eastAsia="Times New Roman"/>
          <w:bCs/>
          <w:kern w:val="2"/>
          <w:sz w:val="22"/>
          <w:szCs w:val="22"/>
          <w:lang w:eastAsia="pl-PL" w:bidi="hi-IN"/>
        </w:rPr>
      </w:pPr>
      <w:r w:rsidRPr="00463D42">
        <w:rPr>
          <w:rFonts w:eastAsia="Times New Roman"/>
          <w:bCs/>
          <w:kern w:val="2"/>
          <w:sz w:val="22"/>
          <w:szCs w:val="22"/>
          <w:lang w:eastAsia="pl-PL" w:bidi="hi-IN"/>
        </w:rPr>
        <w:t>Najważniejsze funkcje:</w:t>
      </w:r>
    </w:p>
    <w:p w:rsidR="00463D42" w:rsidRPr="00463D42" w:rsidRDefault="00463D42" w:rsidP="00A740B4">
      <w:pPr>
        <w:numPr>
          <w:ilvl w:val="0"/>
          <w:numId w:val="143"/>
        </w:numPr>
        <w:shd w:val="clear" w:color="auto" w:fill="FFFFFF"/>
        <w:suppressAutoHyphens/>
        <w:spacing w:after="150"/>
        <w:ind w:left="567" w:hanging="283"/>
        <w:contextualSpacing/>
        <w:jc w:val="both"/>
        <w:rPr>
          <w:rFonts w:eastAsia="Times New Roman"/>
          <w:sz w:val="22"/>
          <w:lang w:eastAsia="pl-PL"/>
        </w:rPr>
      </w:pPr>
      <w:r w:rsidRPr="00463D42">
        <w:rPr>
          <w:rFonts w:eastAsia="Times New Roman"/>
          <w:sz w:val="22"/>
          <w:lang w:eastAsia="pl-PL"/>
        </w:rPr>
        <w:t>Funkcjonalności modelu wielobryłowego MULTIBODY, w tym</w:t>
      </w:r>
      <w:r w:rsidRPr="00463D42">
        <w:rPr>
          <w:rFonts w:eastAsia="Times New Roman"/>
          <w:bCs/>
          <w:sz w:val="22"/>
          <w:lang w:eastAsia="pl-PL"/>
        </w:rPr>
        <w:t> Pasażer/Kierowca jako model wielobryłowy MB, zastosowanie pasów bezpieczeństwa oraz wprowadzenie modelu MB dziecka,</w:t>
      </w:r>
    </w:p>
    <w:p w:rsidR="00463D42" w:rsidRPr="00463D42" w:rsidRDefault="00463D42" w:rsidP="00A740B4">
      <w:pPr>
        <w:numPr>
          <w:ilvl w:val="0"/>
          <w:numId w:val="143"/>
        </w:numPr>
        <w:shd w:val="clear" w:color="auto" w:fill="FFFFFF"/>
        <w:suppressAutoHyphens/>
        <w:spacing w:after="150"/>
        <w:ind w:left="567" w:hanging="283"/>
        <w:contextualSpacing/>
        <w:jc w:val="both"/>
        <w:rPr>
          <w:rFonts w:eastAsia="Times New Roman"/>
          <w:sz w:val="22"/>
          <w:lang w:eastAsia="pl-PL"/>
        </w:rPr>
      </w:pPr>
      <w:r w:rsidRPr="00463D42">
        <w:rPr>
          <w:rFonts w:eastAsia="Times New Roman"/>
          <w:sz w:val="22"/>
          <w:lang w:eastAsia="pl-PL"/>
        </w:rPr>
        <w:t>Możliwości zastosowania chmur punktów, w tym </w:t>
      </w:r>
      <w:r w:rsidRPr="00463D42">
        <w:rPr>
          <w:rFonts w:eastAsia="Times New Roman"/>
          <w:bCs/>
          <w:sz w:val="22"/>
          <w:lang w:eastAsia="pl-PL"/>
        </w:rPr>
        <w:t xml:space="preserve">odtwarzanie ruchu pojazdów bezpośrednio po chmurze punktów eSURV, </w:t>
      </w:r>
    </w:p>
    <w:p w:rsidR="00463D42" w:rsidRPr="00463D42" w:rsidRDefault="00463D42" w:rsidP="00A740B4">
      <w:pPr>
        <w:numPr>
          <w:ilvl w:val="0"/>
          <w:numId w:val="143"/>
        </w:numPr>
        <w:shd w:val="clear" w:color="auto" w:fill="FFFFFF"/>
        <w:suppressAutoHyphens/>
        <w:spacing w:after="150"/>
        <w:ind w:left="567" w:hanging="283"/>
        <w:contextualSpacing/>
        <w:jc w:val="both"/>
        <w:rPr>
          <w:rFonts w:eastAsia="Times New Roman"/>
          <w:sz w:val="22"/>
          <w:lang w:eastAsia="pl-PL"/>
        </w:rPr>
      </w:pPr>
      <w:r w:rsidRPr="00463D42">
        <w:rPr>
          <w:rFonts w:eastAsia="Times New Roman"/>
          <w:sz w:val="22"/>
          <w:lang w:eastAsia="pl-PL"/>
        </w:rPr>
        <w:t>Rozbudowany tryb 3D, w tym </w:t>
      </w:r>
      <w:r w:rsidRPr="00463D42">
        <w:rPr>
          <w:rFonts w:eastAsia="Times New Roman"/>
          <w:bCs/>
          <w:sz w:val="22"/>
          <w:lang w:eastAsia="pl-PL"/>
        </w:rPr>
        <w:t>łatwiejsze poruszanie kamerą oraz nowe możliwości wizualizacji pojazdów,</w:t>
      </w:r>
    </w:p>
    <w:p w:rsidR="00463D42" w:rsidRPr="00463D42" w:rsidRDefault="00463D42" w:rsidP="00A740B4">
      <w:pPr>
        <w:numPr>
          <w:ilvl w:val="0"/>
          <w:numId w:val="143"/>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 xml:space="preserve">Import danych cyfrowych zawierających informacje o środowisku, obiektach </w:t>
      </w:r>
      <w:r w:rsidRPr="00463D42">
        <w:rPr>
          <w:rFonts w:eastAsia="Times New Roman"/>
          <w:sz w:val="22"/>
          <w:lang w:eastAsia="pl-PL"/>
        </w:rPr>
        <w:br/>
        <w:t>i parametrach ruchu:</w:t>
      </w:r>
    </w:p>
    <w:p w:rsidR="00463D42" w:rsidRPr="00463D42" w:rsidRDefault="00463D42" w:rsidP="00A740B4">
      <w:pPr>
        <w:numPr>
          <w:ilvl w:val="0"/>
          <w:numId w:val="144"/>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chmury punktów pozyskane ze skanerów 3D oraz dronów, dane 3D z systemów eSURV,</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szkice sytuacyjne sporządzone w programie plan,</w:t>
      </w:r>
    </w:p>
    <w:p w:rsidR="00463D42" w:rsidRPr="00463D42" w:rsidRDefault="00463D42" w:rsidP="00A740B4">
      <w:pPr>
        <w:numPr>
          <w:ilvl w:val="0"/>
          <w:numId w:val="144"/>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dane z serwisów Web Map Service (WMS) w postaci aktualnych i archiwalnych fotomap,</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dane przestrzenne udostępniane przez Google (ortofotomapy, numeryczne modele terenu 3D)</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ortofotografie – zdjęcia metryczne przekształcone w programie Photorect,</w:t>
      </w:r>
    </w:p>
    <w:p w:rsidR="00463D42" w:rsidRPr="00463D42" w:rsidRDefault="00463D42" w:rsidP="00A740B4">
      <w:pPr>
        <w:numPr>
          <w:ilvl w:val="0"/>
          <w:numId w:val="144"/>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modele 3D obiektów, terenu(*.fbx ,*.obj., modele 3D pojazdów *.dxf)</w:t>
      </w:r>
    </w:p>
    <w:p w:rsidR="00463D42" w:rsidRPr="00463D42" w:rsidRDefault="00463D42" w:rsidP="00A740B4">
      <w:pPr>
        <w:numPr>
          <w:ilvl w:val="0"/>
          <w:numId w:val="143"/>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Odtworzenie realistycznych elementów otoczenia:</w:t>
      </w:r>
    </w:p>
    <w:p w:rsidR="00463D42" w:rsidRPr="00463D42" w:rsidRDefault="00463D42" w:rsidP="00A740B4">
      <w:pPr>
        <w:numPr>
          <w:ilvl w:val="0"/>
          <w:numId w:val="139"/>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 xml:space="preserve">moduł kreślenia odcinków dróg, obszarów nachylonych i skrzyżowań, w tym tych </w:t>
      </w:r>
      <w:r w:rsidRPr="00463D42">
        <w:rPr>
          <w:rFonts w:eastAsia="Times New Roman"/>
          <w:kern w:val="2"/>
          <w:sz w:val="22"/>
          <w:lang w:eastAsia="pl-PL" w:bidi="hi-IN"/>
        </w:rPr>
        <w:br/>
        <w:t>o ruchu okrężnym,</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predefiniowane zestawy odcinków dróg, </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lastRenderedPageBreak/>
        <w:t>inteligentne wspomaganie płynnego łączenia odcinków drogi,</w:t>
      </w:r>
    </w:p>
    <w:p w:rsidR="00463D42" w:rsidRPr="00463D42" w:rsidRDefault="00463D42" w:rsidP="00A740B4">
      <w:pPr>
        <w:numPr>
          <w:ilvl w:val="0"/>
          <w:numId w:val="139"/>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bibliotekę pionowych i poziomych znaków drogowych spotykanych na polskich oraz zagranicznych drogach,</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aktywne elementy oznakowania pionowego i poziomego,</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projektowanie własnych znaków przy pomocy biblioteki szablonów,</w:t>
      </w:r>
    </w:p>
    <w:p w:rsidR="00463D42" w:rsidRPr="00463D42" w:rsidRDefault="00463D42" w:rsidP="00A740B4">
      <w:pPr>
        <w:numPr>
          <w:ilvl w:val="0"/>
          <w:numId w:val="139"/>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bibliotekę modeli słupków oraz barier energochłonnych zgodnych z krajowymi wytycznymi,</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biblioteka ponad 30 wzorów ogrodzeń z możliwością edycji,</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obiekt bramownica,</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umieszczenie programowalnej sygnalizacji świetlnej, </w:t>
      </w:r>
    </w:p>
    <w:p w:rsidR="00463D42" w:rsidRPr="00463D42" w:rsidRDefault="00463D42" w:rsidP="00A740B4">
      <w:pPr>
        <w:numPr>
          <w:ilvl w:val="0"/>
          <w:numId w:val="139"/>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umieszczenie latarni drogowych realistycznie generujących plamy światła. </w:t>
      </w:r>
    </w:p>
    <w:p w:rsidR="00463D42" w:rsidRPr="00463D42" w:rsidRDefault="00463D42" w:rsidP="00A740B4">
      <w:pPr>
        <w:numPr>
          <w:ilvl w:val="0"/>
          <w:numId w:val="143"/>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Możliwość dokonania innych operacji: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 xml:space="preserve">rozmieszczenia śladów ujawnionych na miejscu zdarzenia przy użyciu obiektów 2D </w:t>
      </w:r>
      <w:r w:rsidRPr="00463D42">
        <w:rPr>
          <w:rFonts w:eastAsia="Times New Roman"/>
          <w:kern w:val="2"/>
          <w:sz w:val="22"/>
          <w:lang w:eastAsia="pl-PL" w:bidi="hi-IN"/>
        </w:rPr>
        <w:br/>
        <w:t>i 3D z biblioteki – np. obuwia, przedmiotów osobistych,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dodawania elementów otoczenia – drzwi balkonowych, okien, budynków, sprzętu laboratoryjnego, </w:t>
      </w:r>
    </w:p>
    <w:p w:rsidR="00463D42" w:rsidRPr="00463D42" w:rsidRDefault="00463D42" w:rsidP="00A740B4">
      <w:pPr>
        <w:numPr>
          <w:ilvl w:val="0"/>
          <w:numId w:val="140"/>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dokonania i umieszczenia pomiarów krzywoliniowych lub kątowych,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modyfikacji globalnego lub wprowadzenia lokalnego układu odniesienia dla swoich pomiarów,</w:t>
      </w:r>
    </w:p>
    <w:p w:rsidR="00463D42" w:rsidRPr="00463D42" w:rsidRDefault="00463D42" w:rsidP="00A740B4">
      <w:pPr>
        <w:numPr>
          <w:ilvl w:val="0"/>
          <w:numId w:val="140"/>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wprowadzenia prostych geometrycznych kształtów: wielokątów, krzywych, </w:t>
      </w:r>
    </w:p>
    <w:p w:rsidR="00463D42" w:rsidRPr="00463D42" w:rsidRDefault="00463D42" w:rsidP="00A740B4">
      <w:pPr>
        <w:numPr>
          <w:ilvl w:val="0"/>
          <w:numId w:val="140"/>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rozmieszczenia grup obiektów na różnych warstwach oraz sterowania ich widocznością. </w:t>
      </w:r>
    </w:p>
    <w:p w:rsidR="00463D42" w:rsidRPr="00463D42" w:rsidRDefault="00463D42" w:rsidP="00A740B4">
      <w:pPr>
        <w:numPr>
          <w:ilvl w:val="0"/>
          <w:numId w:val="141"/>
        </w:numPr>
        <w:shd w:val="clear" w:color="auto" w:fill="FFFFFF"/>
        <w:suppressAutoHyphens/>
        <w:spacing w:after="160" w:line="259" w:lineRule="auto"/>
        <w:ind w:left="567" w:hanging="283"/>
        <w:contextualSpacing/>
        <w:jc w:val="both"/>
        <w:rPr>
          <w:rFonts w:eastAsia="Times New Roman"/>
          <w:sz w:val="22"/>
          <w:lang w:eastAsia="pl-PL"/>
        </w:rPr>
      </w:pPr>
      <w:r w:rsidRPr="00463D42">
        <w:rPr>
          <w:rFonts w:eastAsia="Times New Roman"/>
          <w:sz w:val="22"/>
          <w:lang w:eastAsia="pl-PL"/>
        </w:rPr>
        <w:t>Umożliwienie przebiegu i rezultatu zdarzenia drogowego o modyfikację, między innymi poprzez: </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wybór współczynników przyczepności różnego typu nawierzchni oraz o różnym typie wilgotności z dostępnej bazy materiałów, </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różnicowanie współczynnika przyczepności różnych odcinków drogi, a także elementów samej drogi (pobocza, chodnika, itp.),</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określenie sztywności zderzeniowej barier energochłonnych i innych elementów otoczenia, </w:t>
      </w:r>
    </w:p>
    <w:p w:rsidR="00463D42" w:rsidRPr="00463D42" w:rsidRDefault="00463D42" w:rsidP="00A740B4">
      <w:pPr>
        <w:numPr>
          <w:ilvl w:val="0"/>
          <w:numId w:val="145"/>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wprowadzenie parametrów wiatru bocznego, </w:t>
      </w:r>
    </w:p>
    <w:p w:rsidR="00463D42" w:rsidRPr="00463D42" w:rsidRDefault="00463D42" w:rsidP="00A740B4">
      <w:pPr>
        <w:numPr>
          <w:ilvl w:val="0"/>
          <w:numId w:val="145"/>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wizualizację położenia Słońca i Księżyca, </w:t>
      </w:r>
    </w:p>
    <w:p w:rsidR="00463D42" w:rsidRPr="00463D42" w:rsidRDefault="00463D42" w:rsidP="00A740B4">
      <w:pPr>
        <w:numPr>
          <w:ilvl w:val="0"/>
          <w:numId w:val="145"/>
        </w:numPr>
        <w:shd w:val="clear" w:color="auto" w:fill="FFFFFF"/>
        <w:suppressAutoHyphens/>
        <w:ind w:left="567" w:hanging="283"/>
        <w:jc w:val="both"/>
        <w:rPr>
          <w:rFonts w:eastAsia="Times New Roman"/>
          <w:kern w:val="2"/>
          <w:sz w:val="22"/>
          <w:lang w:eastAsia="pl-PL" w:bidi="hi-IN"/>
        </w:rPr>
      </w:pPr>
      <w:r w:rsidRPr="00463D42">
        <w:rPr>
          <w:rFonts w:eastAsia="Times New Roman"/>
          <w:kern w:val="2"/>
          <w:sz w:val="22"/>
          <w:lang w:eastAsia="pl-PL" w:bidi="hi-IN"/>
        </w:rPr>
        <w:t>diagram położenia Słońca umożliwiający odczyt jego lokalizacji, kierunku padania promieni słonecznych, wschodów i zachodów dla danych współrzędnych geograficznych,</w:t>
      </w:r>
    </w:p>
    <w:p w:rsidR="00463D42" w:rsidRPr="00463D42" w:rsidRDefault="00463D42" w:rsidP="00A740B4">
      <w:pPr>
        <w:numPr>
          <w:ilvl w:val="0"/>
          <w:numId w:val="145"/>
        </w:numPr>
        <w:shd w:val="clear" w:color="auto" w:fill="FFFFFF"/>
        <w:suppressAutoHyphens/>
        <w:ind w:left="567" w:hanging="283"/>
        <w:rPr>
          <w:rFonts w:eastAsia="Times New Roman"/>
          <w:kern w:val="2"/>
          <w:sz w:val="22"/>
          <w:lang w:eastAsia="pl-PL" w:bidi="hi-IN"/>
        </w:rPr>
      </w:pPr>
      <w:r w:rsidRPr="00463D42">
        <w:rPr>
          <w:rFonts w:eastAsia="Times New Roman"/>
          <w:kern w:val="2"/>
          <w:sz w:val="22"/>
          <w:lang w:eastAsia="pl-PL" w:bidi="hi-IN"/>
        </w:rPr>
        <w:t>modyfikację krzywych światłości latarni ulicznych na potrzeby analiz widoczności. </w:t>
      </w:r>
    </w:p>
    <w:p w:rsidR="00463D42" w:rsidRPr="00463D42" w:rsidRDefault="00463D42" w:rsidP="00A740B4">
      <w:pPr>
        <w:numPr>
          <w:ilvl w:val="0"/>
          <w:numId w:val="142"/>
        </w:numPr>
        <w:shd w:val="clear" w:color="auto" w:fill="FFFFFF"/>
        <w:suppressAutoHyphens/>
        <w:spacing w:after="160" w:line="259" w:lineRule="auto"/>
        <w:ind w:left="567" w:hanging="283"/>
        <w:contextualSpacing/>
        <w:rPr>
          <w:rFonts w:eastAsia="Times New Roman"/>
          <w:sz w:val="22"/>
          <w:lang w:eastAsia="pl-PL"/>
        </w:rPr>
      </w:pPr>
      <w:r w:rsidRPr="00463D42">
        <w:rPr>
          <w:rFonts w:eastAsia="Times New Roman"/>
          <w:sz w:val="22"/>
          <w:lang w:eastAsia="pl-PL"/>
        </w:rPr>
        <w:t>Program zaoferuje: </w:t>
      </w:r>
    </w:p>
    <w:p w:rsidR="00463D42" w:rsidRPr="00463D42" w:rsidRDefault="00463D42" w:rsidP="00A740B4">
      <w:pPr>
        <w:numPr>
          <w:ilvl w:val="0"/>
          <w:numId w:val="150"/>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bazę danych o uwzględnianych w obliczeniach symulacyjnych parametrach ponad 20000 pojazdów, w tym samochodów osobowych, autobusów, naczep i wielu innych, </w:t>
      </w:r>
    </w:p>
    <w:p w:rsidR="00463D42" w:rsidRPr="00463D42" w:rsidRDefault="00463D42" w:rsidP="00A740B4">
      <w:pPr>
        <w:numPr>
          <w:ilvl w:val="0"/>
          <w:numId w:val="150"/>
        </w:numPr>
        <w:shd w:val="clear" w:color="auto" w:fill="FFFFFF"/>
        <w:suppressAutoHyphens/>
        <w:ind w:left="709" w:hanging="425"/>
        <w:rPr>
          <w:rFonts w:eastAsia="Times New Roman"/>
          <w:kern w:val="2"/>
          <w:sz w:val="22"/>
          <w:lang w:eastAsia="pl-PL" w:bidi="hi-IN"/>
        </w:rPr>
      </w:pPr>
      <w:r w:rsidRPr="00463D42">
        <w:rPr>
          <w:rFonts w:eastAsia="Times New Roman"/>
          <w:kern w:val="2"/>
          <w:sz w:val="22"/>
          <w:lang w:eastAsia="pl-PL" w:bidi="hi-IN"/>
        </w:rPr>
        <w:t>stale rozwijaną bibliotekę realistycznych sylwetek 3D wielu modeli pojazdów,  </w:t>
      </w:r>
    </w:p>
    <w:p w:rsidR="00463D42" w:rsidRPr="00463D42" w:rsidRDefault="00463D42" w:rsidP="00A740B4">
      <w:pPr>
        <w:numPr>
          <w:ilvl w:val="0"/>
          <w:numId w:val="146"/>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możliwość wykorzystania wielu z uniwersalnych sylwetek modeli nadwozi pojazdów, takich jak SUV, sedan, hatchback itp. ,</w:t>
      </w:r>
    </w:p>
    <w:p w:rsidR="00463D42" w:rsidRPr="00463D42" w:rsidRDefault="00463D42" w:rsidP="00A740B4">
      <w:pPr>
        <w:numPr>
          <w:ilvl w:val="0"/>
          <w:numId w:val="146"/>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bazę danych obejmującą ponad 200 sylwetek motocykli,</w:t>
      </w:r>
    </w:p>
    <w:p w:rsidR="00463D42" w:rsidRPr="00463D42" w:rsidRDefault="00463D42" w:rsidP="00A740B4">
      <w:pPr>
        <w:numPr>
          <w:ilvl w:val="0"/>
          <w:numId w:val="146"/>
        </w:numPr>
        <w:shd w:val="clear" w:color="auto" w:fill="FFFFFF"/>
        <w:suppressAutoHyphens/>
        <w:ind w:left="709" w:hanging="425"/>
        <w:jc w:val="both"/>
        <w:rPr>
          <w:rFonts w:eastAsia="Times New Roman"/>
          <w:kern w:val="2"/>
          <w:sz w:val="22"/>
          <w:lang w:eastAsia="pl-PL" w:bidi="hi-IN"/>
        </w:rPr>
      </w:pPr>
      <w:r w:rsidRPr="00463D42">
        <w:rPr>
          <w:rFonts w:eastAsia="Times New Roman"/>
          <w:kern w:val="2"/>
          <w:sz w:val="22"/>
          <w:lang w:eastAsia="pl-PL" w:bidi="hi-IN"/>
        </w:rPr>
        <w:t>sylwetki transportu osobistego jako obiekty kinematyczne</w:t>
      </w:r>
    </w:p>
    <w:p w:rsidR="00463D42" w:rsidRPr="00463D42" w:rsidRDefault="00463D42" w:rsidP="00463D42">
      <w:pPr>
        <w:shd w:val="clear" w:color="auto" w:fill="FFFFFF"/>
        <w:suppressAutoHyphens/>
        <w:spacing w:after="160" w:line="259" w:lineRule="auto"/>
        <w:ind w:left="709"/>
        <w:contextualSpacing/>
        <w:rPr>
          <w:rFonts w:eastAsia="Times New Roman"/>
          <w:sz w:val="22"/>
          <w:lang w:eastAsia="pl-PL"/>
        </w:rPr>
      </w:pPr>
      <w:r w:rsidRPr="00463D42">
        <w:rPr>
          <w:rFonts w:eastAsia="Times New Roman"/>
          <w:sz w:val="22"/>
          <w:lang w:eastAsia="pl-PL"/>
        </w:rPr>
        <w:t>Baza danych parametrów pojazdów obejmuje: </w:t>
      </w:r>
    </w:p>
    <w:p w:rsidR="00463D42" w:rsidRPr="00463D42" w:rsidRDefault="00463D42" w:rsidP="00A740B4">
      <w:pPr>
        <w:numPr>
          <w:ilvl w:val="0"/>
          <w:numId w:val="147"/>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model, rocznik pojazdu, </w:t>
      </w:r>
    </w:p>
    <w:p w:rsidR="00463D42" w:rsidRPr="00463D42" w:rsidRDefault="00463D42" w:rsidP="00A740B4">
      <w:pPr>
        <w:numPr>
          <w:ilvl w:val="0"/>
          <w:numId w:val="147"/>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podstawowe dane geometryczne, takie jak rozstaw osi, zwis przedni itp., </w:t>
      </w:r>
    </w:p>
    <w:p w:rsidR="00463D42" w:rsidRPr="00463D42" w:rsidRDefault="00463D42" w:rsidP="00A740B4">
      <w:pPr>
        <w:numPr>
          <w:ilvl w:val="0"/>
          <w:numId w:val="147"/>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dane o masie pojazdu,  </w:t>
      </w:r>
    </w:p>
    <w:p w:rsidR="00463D42" w:rsidRPr="00463D42" w:rsidRDefault="00463D42" w:rsidP="00A740B4">
      <w:pPr>
        <w:numPr>
          <w:ilvl w:val="0"/>
          <w:numId w:val="147"/>
        </w:numPr>
        <w:shd w:val="clear" w:color="auto" w:fill="FFFFFF"/>
        <w:suppressAutoHyphens/>
        <w:spacing w:after="160" w:line="259" w:lineRule="auto"/>
        <w:ind w:hanging="436"/>
        <w:contextualSpacing/>
        <w:rPr>
          <w:rFonts w:eastAsia="Times New Roman"/>
          <w:sz w:val="22"/>
          <w:lang w:eastAsia="pl-PL"/>
        </w:rPr>
      </w:pPr>
      <w:r w:rsidRPr="00463D42">
        <w:rPr>
          <w:rFonts w:eastAsia="Times New Roman"/>
          <w:sz w:val="22"/>
          <w:lang w:eastAsia="pl-PL"/>
        </w:rPr>
        <w:t>możliwość współpracy z AUTOVIEW, bazą sylwetek 2D pojazdów.</w:t>
      </w:r>
    </w:p>
    <w:p w:rsidR="00463D42" w:rsidRPr="00463D42" w:rsidRDefault="00463D42" w:rsidP="00A740B4">
      <w:pPr>
        <w:pStyle w:val="Akapitzlist"/>
        <w:numPr>
          <w:ilvl w:val="0"/>
          <w:numId w:val="151"/>
        </w:numPr>
        <w:shd w:val="clear" w:color="auto" w:fill="FFFFFF"/>
        <w:suppressAutoHyphens/>
        <w:spacing w:after="160" w:line="259" w:lineRule="auto"/>
        <w:ind w:left="284" w:hanging="284"/>
        <w:rPr>
          <w:rFonts w:eastAsia="Times New Roman"/>
          <w:sz w:val="22"/>
          <w:szCs w:val="22"/>
          <w:lang w:eastAsia="pl-PL"/>
        </w:rPr>
      </w:pPr>
      <w:r w:rsidRPr="00463D42">
        <w:rPr>
          <w:rFonts w:eastAsia="Times New Roman"/>
          <w:sz w:val="22"/>
          <w:szCs w:val="22"/>
          <w:lang w:eastAsia="pl-PL"/>
        </w:rPr>
        <w:t>Możliwość skorzystania z: </w:t>
      </w:r>
    </w:p>
    <w:p w:rsidR="00463D42" w:rsidRPr="00463D42" w:rsidRDefault="00463D42" w:rsidP="00A740B4">
      <w:pPr>
        <w:numPr>
          <w:ilvl w:val="0"/>
          <w:numId w:val="148"/>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modelu MULTIBODY – do modelowania zachowania ciała od chwili zderzenia,</w:t>
      </w:r>
    </w:p>
    <w:p w:rsidR="00463D42" w:rsidRPr="00463D42" w:rsidRDefault="00463D42" w:rsidP="00A740B4">
      <w:pPr>
        <w:numPr>
          <w:ilvl w:val="0"/>
          <w:numId w:val="148"/>
        </w:numPr>
        <w:shd w:val="clear" w:color="auto" w:fill="FFFFFF"/>
        <w:suppressAutoHyphens/>
        <w:ind w:hanging="436"/>
        <w:rPr>
          <w:rFonts w:eastAsia="Times New Roman"/>
          <w:kern w:val="2"/>
          <w:sz w:val="22"/>
          <w:lang w:eastAsia="pl-PL" w:bidi="hi-IN"/>
        </w:rPr>
      </w:pPr>
      <w:r w:rsidRPr="00463D42">
        <w:rPr>
          <w:rFonts w:eastAsia="Times New Roman"/>
          <w:kern w:val="2"/>
          <w:sz w:val="22"/>
          <w:lang w:eastAsia="pl-PL" w:bidi="hi-IN"/>
        </w:rPr>
        <w:t>modelu człowieka kinematycznego – do analiz możliwości uniknięcia wypadku, </w:t>
      </w:r>
    </w:p>
    <w:p w:rsidR="00463D42" w:rsidRPr="00463D42" w:rsidRDefault="00463D42" w:rsidP="00A740B4">
      <w:pPr>
        <w:numPr>
          <w:ilvl w:val="0"/>
          <w:numId w:val="148"/>
        </w:numPr>
        <w:shd w:val="clear" w:color="auto" w:fill="FFFFFF"/>
        <w:suppressAutoHyphens/>
        <w:spacing w:after="150" w:line="259" w:lineRule="auto"/>
        <w:ind w:hanging="436"/>
        <w:contextualSpacing/>
        <w:rPr>
          <w:rFonts w:eastAsia="Times New Roman"/>
          <w:sz w:val="22"/>
          <w:lang w:eastAsia="pl-PL"/>
        </w:rPr>
      </w:pPr>
      <w:r w:rsidRPr="00463D42">
        <w:rPr>
          <w:rFonts w:eastAsia="Times New Roman"/>
          <w:sz w:val="22"/>
          <w:lang w:eastAsia="pl-PL"/>
        </w:rPr>
        <w:t>nowe narzędzie – Człowiek MULTIBODY umożliwia automatyczne odtwarzanie przebiegu całego zdarzenia płynnie łącząc pierwszą, kinematyczną fazę z anatomicznym i naturalnym wyglądem ciała i jego ruchu z fazą analizy dynamiki ruchu aktywowaną w wybranej chwili lub w momencie wystąpienia zderzenia.</w:t>
      </w:r>
    </w:p>
    <w:p w:rsidR="00463D42" w:rsidRPr="00463D42" w:rsidRDefault="00463D42" w:rsidP="00A740B4">
      <w:pPr>
        <w:pStyle w:val="Akapitzlist"/>
        <w:numPr>
          <w:ilvl w:val="0"/>
          <w:numId w:val="151"/>
        </w:numPr>
        <w:shd w:val="clear" w:color="auto" w:fill="FFFFFF"/>
        <w:suppressAutoHyphens/>
        <w:spacing w:after="160" w:line="259" w:lineRule="auto"/>
        <w:ind w:left="284" w:hanging="284"/>
        <w:rPr>
          <w:rFonts w:eastAsia="Times New Roman"/>
          <w:sz w:val="22"/>
          <w:szCs w:val="22"/>
          <w:lang w:eastAsia="pl-PL"/>
        </w:rPr>
      </w:pPr>
      <w:r w:rsidRPr="00463D42">
        <w:rPr>
          <w:rFonts w:eastAsia="Times New Roman"/>
          <w:sz w:val="22"/>
          <w:szCs w:val="22"/>
          <w:lang w:eastAsia="pl-PL"/>
        </w:rPr>
        <w:t>Możliwość zamodelowania innych obiektów symulacji: </w:t>
      </w:r>
    </w:p>
    <w:p w:rsidR="00463D42" w:rsidRPr="00463D42" w:rsidRDefault="00463D42" w:rsidP="00A740B4">
      <w:pPr>
        <w:numPr>
          <w:ilvl w:val="0"/>
          <w:numId w:val="149"/>
        </w:numPr>
        <w:shd w:val="clear" w:color="auto" w:fill="FFFFFF"/>
        <w:suppressAutoHyphens/>
        <w:rPr>
          <w:rFonts w:eastAsia="Times New Roman"/>
          <w:kern w:val="2"/>
          <w:sz w:val="22"/>
          <w:lang w:eastAsia="pl-PL" w:bidi="hi-IN"/>
        </w:rPr>
      </w:pPr>
      <w:r w:rsidRPr="00463D42">
        <w:rPr>
          <w:rFonts w:eastAsia="Times New Roman"/>
          <w:kern w:val="2"/>
          <w:sz w:val="22"/>
          <w:lang w:eastAsia="pl-PL" w:bidi="hi-IN"/>
        </w:rPr>
        <w:t>luster drogowych lub lusterek bocznych – do celów analiz widoczności, </w:t>
      </w:r>
    </w:p>
    <w:p w:rsidR="00463D42" w:rsidRPr="00463D42" w:rsidRDefault="00463D42" w:rsidP="00A740B4">
      <w:pPr>
        <w:numPr>
          <w:ilvl w:val="0"/>
          <w:numId w:val="149"/>
        </w:numPr>
        <w:shd w:val="clear" w:color="auto" w:fill="FFFFFF"/>
        <w:suppressAutoHyphens/>
        <w:rPr>
          <w:rFonts w:eastAsia="Times New Roman"/>
          <w:kern w:val="2"/>
          <w:sz w:val="22"/>
          <w:lang w:eastAsia="pl-PL" w:bidi="hi-IN"/>
        </w:rPr>
      </w:pPr>
      <w:r w:rsidRPr="00463D42">
        <w:rPr>
          <w:rFonts w:eastAsia="Times New Roman"/>
          <w:kern w:val="2"/>
          <w:sz w:val="22"/>
          <w:lang w:eastAsia="pl-PL" w:bidi="hi-IN"/>
        </w:rPr>
        <w:t>sygnalizacji drogowej – z możliwością łączenia sygnalizatorów w grupy i zadawania im programu sygnalizacji .</w:t>
      </w:r>
    </w:p>
    <w:p w:rsidR="00463D42" w:rsidRPr="00463D42" w:rsidRDefault="00463D42" w:rsidP="00463D42">
      <w:pPr>
        <w:pStyle w:val="Tekstpodstawowy"/>
        <w:spacing w:after="0"/>
        <w:ind w:left="360"/>
        <w:jc w:val="both"/>
        <w:rPr>
          <w:sz w:val="22"/>
          <w:szCs w:val="22"/>
          <w:lang w:eastAsia="pl-PL"/>
        </w:rPr>
      </w:pPr>
    </w:p>
    <w:p w:rsidR="00463D42" w:rsidRDefault="00463D42" w:rsidP="007E2A7B">
      <w:pPr>
        <w:rPr>
          <w:b/>
          <w:bCs/>
          <w:i/>
          <w:iCs/>
          <w:sz w:val="28"/>
          <w:szCs w:val="28"/>
        </w:rPr>
      </w:pPr>
    </w:p>
    <w:p w:rsidR="00463D42" w:rsidRPr="00463D42" w:rsidRDefault="007E2A7B" w:rsidP="00463D42">
      <w:pPr>
        <w:ind w:left="426"/>
        <w:jc w:val="center"/>
        <w:rPr>
          <w:b/>
          <w:bCs/>
          <w:i/>
          <w:iCs/>
          <w:szCs w:val="24"/>
        </w:rPr>
      </w:pPr>
      <w:r>
        <w:rPr>
          <w:b/>
          <w:bCs/>
          <w:i/>
          <w:iCs/>
          <w:szCs w:val="24"/>
        </w:rPr>
        <w:t>Zadanie 2</w:t>
      </w:r>
    </w:p>
    <w:p w:rsidR="00463D42" w:rsidRPr="00463D42" w:rsidRDefault="00463D42" w:rsidP="00463D42">
      <w:pPr>
        <w:jc w:val="both"/>
        <w:rPr>
          <w:b/>
          <w:bCs/>
          <w:i/>
          <w:iCs/>
          <w:szCs w:val="24"/>
        </w:rPr>
      </w:pPr>
      <w:r w:rsidRPr="00463D42">
        <w:rPr>
          <w:b/>
          <w:i/>
          <w:szCs w:val="24"/>
        </w:rPr>
        <w:t>Przedmiotem zamówienia jest zakup aktualizacji oprogramowania na okres 12 miesięcy do narzędzia diagnostycznego pojazdów.</w:t>
      </w:r>
    </w:p>
    <w:p w:rsidR="00463D42" w:rsidRPr="003A69E3" w:rsidRDefault="00463D42" w:rsidP="00463D42">
      <w:pPr>
        <w:jc w:val="both"/>
        <w:rPr>
          <w:sz w:val="22"/>
        </w:rPr>
      </w:pPr>
    </w:p>
    <w:p w:rsidR="00463D42" w:rsidRPr="003A69E3" w:rsidRDefault="00463D42" w:rsidP="00A740B4">
      <w:pPr>
        <w:numPr>
          <w:ilvl w:val="0"/>
          <w:numId w:val="130"/>
        </w:numPr>
        <w:suppressAutoHyphens/>
        <w:ind w:left="567" w:hanging="425"/>
        <w:jc w:val="both"/>
        <w:rPr>
          <w:sz w:val="22"/>
        </w:rPr>
      </w:pPr>
      <w:r w:rsidRPr="003A69E3">
        <w:rPr>
          <w:sz w:val="22"/>
        </w:rPr>
        <w:t xml:space="preserve">Przedmiotem zamówienia jest zakup </w:t>
      </w:r>
      <w:r>
        <w:rPr>
          <w:sz w:val="22"/>
        </w:rPr>
        <w:t>aktualizacji/subskrypcji</w:t>
      </w:r>
      <w:r w:rsidRPr="003A69E3">
        <w:rPr>
          <w:sz w:val="22"/>
        </w:rPr>
        <w:t xml:space="preserve"> </w:t>
      </w:r>
      <w:r w:rsidRPr="003524CC">
        <w:rPr>
          <w:sz w:val="22"/>
        </w:rPr>
        <w:t xml:space="preserve">na okres 12 miesięcy </w:t>
      </w:r>
      <w:r w:rsidRPr="003A69E3">
        <w:rPr>
          <w:sz w:val="22"/>
        </w:rPr>
        <w:t xml:space="preserve">oprogramowania </w:t>
      </w:r>
      <w:r>
        <w:rPr>
          <w:sz w:val="22"/>
        </w:rPr>
        <w:t>do narzędzia diagnostycznego pojazdów</w:t>
      </w:r>
      <w:r w:rsidRPr="003A69E3">
        <w:rPr>
          <w:sz w:val="22"/>
        </w:rPr>
        <w:t xml:space="preserve">. Z uwagi na specyfikę przedmiotu zamówienia Zamawiający nie może opisać przedmiotu zamówienia bez odwołania się do nazw własnych użytkowanego oprogramowania. </w:t>
      </w:r>
    </w:p>
    <w:p w:rsidR="00463D42" w:rsidRPr="003A69E3" w:rsidRDefault="00463D42" w:rsidP="00A740B4">
      <w:pPr>
        <w:pStyle w:val="Akapitzlist"/>
        <w:numPr>
          <w:ilvl w:val="0"/>
          <w:numId w:val="134"/>
        </w:numPr>
        <w:shd w:val="clear" w:color="auto" w:fill="FFFFFF"/>
        <w:spacing w:after="160" w:line="240" w:lineRule="auto"/>
        <w:ind w:left="567" w:hanging="425"/>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463D42" w:rsidRPr="003A69E3" w:rsidRDefault="00463D42" w:rsidP="00A740B4">
      <w:pPr>
        <w:numPr>
          <w:ilvl w:val="0"/>
          <w:numId w:val="134"/>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463D42" w:rsidRPr="003A69E3" w:rsidRDefault="00463D42" w:rsidP="00A740B4">
      <w:pPr>
        <w:numPr>
          <w:ilvl w:val="0"/>
          <w:numId w:val="134"/>
        </w:numPr>
        <w:suppressAutoHyphens/>
        <w:ind w:left="567" w:hanging="425"/>
        <w:jc w:val="both"/>
        <w:rPr>
          <w:sz w:val="22"/>
        </w:rPr>
      </w:pPr>
      <w:r w:rsidRPr="003A69E3">
        <w:rPr>
          <w:sz w:val="22"/>
        </w:rPr>
        <w:t>W przypadku zaoferowania rozwiązania równoważnego, zamówienie</w:t>
      </w:r>
      <w:r>
        <w:rPr>
          <w:sz w:val="22"/>
        </w:rPr>
        <w:t xml:space="preserve"> zostanie zrealizowane zgodnie </w:t>
      </w:r>
      <w:r w:rsidRPr="003A69E3">
        <w:rPr>
          <w:sz w:val="22"/>
        </w:rPr>
        <w:t>z poniższymi warunkami:</w:t>
      </w:r>
    </w:p>
    <w:p w:rsidR="00463D42" w:rsidRPr="003A69E3" w:rsidRDefault="00463D42" w:rsidP="00A740B4">
      <w:pPr>
        <w:numPr>
          <w:ilvl w:val="0"/>
          <w:numId w:val="135"/>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463D42" w:rsidRPr="003A69E3" w:rsidRDefault="00463D42" w:rsidP="00A740B4">
      <w:pPr>
        <w:numPr>
          <w:ilvl w:val="0"/>
          <w:numId w:val="135"/>
        </w:numPr>
        <w:suppressAutoHyphens/>
        <w:ind w:left="851" w:hanging="283"/>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463D42" w:rsidRPr="003A69E3" w:rsidRDefault="00463D42" w:rsidP="00A740B4">
      <w:pPr>
        <w:numPr>
          <w:ilvl w:val="0"/>
          <w:numId w:val="135"/>
        </w:numPr>
        <w:suppressAutoHyphens/>
        <w:ind w:left="851" w:hanging="283"/>
        <w:jc w:val="both"/>
        <w:rPr>
          <w:sz w:val="22"/>
        </w:rPr>
      </w:pPr>
      <w:r w:rsidRPr="003A69E3">
        <w:rPr>
          <w:sz w:val="22"/>
        </w:rPr>
        <w:t xml:space="preserve">Wykonawca przeprowadzi szkolenie dla </w:t>
      </w:r>
      <w:r>
        <w:rPr>
          <w:sz w:val="22"/>
        </w:rPr>
        <w:t>4</w:t>
      </w:r>
      <w:r w:rsidRPr="003A69E3">
        <w:rPr>
          <w:sz w:val="22"/>
        </w:rPr>
        <w:t xml:space="preserve"> (</w:t>
      </w:r>
      <w:r>
        <w:rPr>
          <w:sz w:val="22"/>
        </w:rPr>
        <w:t>czterech</w:t>
      </w:r>
      <w:r w:rsidRPr="003A69E3">
        <w:rPr>
          <w:sz w:val="22"/>
        </w:rPr>
        <w:t>)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463D42" w:rsidRPr="003A69E3" w:rsidRDefault="00463D42" w:rsidP="00A740B4">
      <w:pPr>
        <w:numPr>
          <w:ilvl w:val="0"/>
          <w:numId w:val="135"/>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t>
      </w:r>
      <w:r>
        <w:rPr>
          <w:sz w:val="22"/>
        </w:rPr>
        <w:br/>
      </w:r>
      <w:r w:rsidRPr="003A69E3">
        <w:rPr>
          <w:sz w:val="22"/>
        </w:rPr>
        <w:t xml:space="preserve">w Białymstoku, ul. Bema 4, 15-004 Białystok. </w:t>
      </w:r>
    </w:p>
    <w:p w:rsidR="00463D42" w:rsidRPr="003A69E3" w:rsidRDefault="00463D42" w:rsidP="00A740B4">
      <w:pPr>
        <w:numPr>
          <w:ilvl w:val="0"/>
          <w:numId w:val="135"/>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463D42" w:rsidRPr="003A69E3" w:rsidRDefault="00463D42" w:rsidP="00A740B4">
      <w:pPr>
        <w:numPr>
          <w:ilvl w:val="0"/>
          <w:numId w:val="135"/>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463D42" w:rsidRPr="003A69E3" w:rsidRDefault="00463D42" w:rsidP="00A740B4">
      <w:pPr>
        <w:numPr>
          <w:ilvl w:val="0"/>
          <w:numId w:val="135"/>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w:t>
      </w:r>
      <w:r>
        <w:rPr>
          <w:sz w:val="22"/>
        </w:rPr>
        <w:br/>
      </w:r>
      <w:r w:rsidRPr="003A69E3">
        <w:rPr>
          <w:sz w:val="22"/>
        </w:rPr>
        <w:t xml:space="preserve">i powiązane z nim elementy, takie jak certyfikaty/etykiety producenta oprogramowania dołączone do oprogramowania są oryginalne i licencjonowane zgodnie z prawem. </w:t>
      </w:r>
      <w:r>
        <w:rPr>
          <w:sz w:val="22"/>
        </w:rPr>
        <w:br/>
      </w:r>
      <w:r w:rsidRPr="003A69E3">
        <w:rPr>
          <w:sz w:val="22"/>
        </w:rPr>
        <w:t xml:space="preserve">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w:t>
      </w:r>
      <w:r w:rsidRPr="003A69E3">
        <w:rPr>
          <w:sz w:val="22"/>
        </w:rPr>
        <w:lastRenderedPageBreak/>
        <w:t xml:space="preserve">przerobionych certyfikatów/etykiet producenta, zamawiający zastrzega sobie prawo do wstrzymania płatności do czasu dostarczenia oprogramowania i certyfikatów/etykiet należycie licencjonowanych i oryginalnych oraz do odstąpienia od umowy w terminie 10 </w:t>
      </w:r>
      <w:r>
        <w:rPr>
          <w:sz w:val="22"/>
        </w:rPr>
        <w:t>dni</w:t>
      </w:r>
      <w:r w:rsidRPr="003A69E3">
        <w:rPr>
          <w:sz w:val="22"/>
        </w:rPr>
        <w:t xml:space="preserve"> od dnia </w:t>
      </w:r>
      <w:r w:rsidRPr="00E51B5E">
        <w:rPr>
          <w:sz w:val="22"/>
        </w:rPr>
        <w:t>rozpoczęcia procedury odbioru</w:t>
      </w:r>
      <w:r w:rsidRPr="003A69E3">
        <w:rPr>
          <w:sz w:val="22"/>
        </w:rPr>
        <w:t>. Ponadto, powyższe informacje zostaną przekazane właściwym organom w celu wszczęcia stosownych postępowań.</w:t>
      </w:r>
    </w:p>
    <w:p w:rsidR="00463D42" w:rsidRPr="003A69E3" w:rsidRDefault="00463D42" w:rsidP="00A740B4">
      <w:pPr>
        <w:numPr>
          <w:ilvl w:val="0"/>
          <w:numId w:val="135"/>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463D42" w:rsidRPr="008134CA" w:rsidRDefault="00463D42" w:rsidP="00A740B4">
      <w:pPr>
        <w:pStyle w:val="Akapitzlist"/>
        <w:numPr>
          <w:ilvl w:val="0"/>
          <w:numId w:val="134"/>
        </w:numPr>
        <w:suppressAutoHyphens/>
        <w:spacing w:line="240" w:lineRule="auto"/>
        <w:ind w:left="567" w:hanging="425"/>
        <w:rPr>
          <w:sz w:val="22"/>
        </w:rPr>
      </w:pPr>
      <w:r w:rsidRPr="008134CA">
        <w:rPr>
          <w:sz w:val="22"/>
        </w:rPr>
        <w:t xml:space="preserve">Wykonawca dostarczy aktualizację/ subskrypcję oprogramowania na wskazany adres e-mail przez Zamawiającego w terminie do 5 dni roboczych </w:t>
      </w:r>
      <w:r w:rsidRPr="008134CA">
        <w:rPr>
          <w:sz w:val="22"/>
          <w:szCs w:val="22"/>
        </w:rPr>
        <w:t>od daty zawarcia umowy</w:t>
      </w:r>
      <w:r>
        <w:rPr>
          <w:sz w:val="22"/>
          <w:szCs w:val="22"/>
        </w:rPr>
        <w:t>.</w:t>
      </w:r>
      <w:r w:rsidRPr="008134CA">
        <w:rPr>
          <w:sz w:val="22"/>
          <w:szCs w:val="22"/>
        </w:rPr>
        <w:t xml:space="preserve"> </w:t>
      </w:r>
    </w:p>
    <w:p w:rsidR="00463D42" w:rsidRPr="003A69E3" w:rsidRDefault="00463D42" w:rsidP="00A740B4">
      <w:pPr>
        <w:numPr>
          <w:ilvl w:val="0"/>
          <w:numId w:val="134"/>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463D42" w:rsidRPr="003A69E3" w:rsidRDefault="00463D42" w:rsidP="00A740B4">
      <w:pPr>
        <w:numPr>
          <w:ilvl w:val="0"/>
          <w:numId w:val="134"/>
        </w:numPr>
        <w:suppressAutoHyphens/>
        <w:ind w:left="567" w:hanging="425"/>
        <w:jc w:val="both"/>
        <w:rPr>
          <w:sz w:val="22"/>
        </w:rPr>
      </w:pPr>
      <w:r w:rsidRPr="003A69E3">
        <w:rPr>
          <w:sz w:val="22"/>
        </w:rPr>
        <w:t>Zamawiający posiada numery seryjne licencji i przekaże je na wniosek Wykonawcy.</w:t>
      </w:r>
    </w:p>
    <w:p w:rsidR="00463D42" w:rsidRPr="003A69E3" w:rsidRDefault="00463D42" w:rsidP="00A740B4">
      <w:pPr>
        <w:numPr>
          <w:ilvl w:val="0"/>
          <w:numId w:val="134"/>
        </w:numPr>
        <w:suppressAutoHyphens/>
        <w:ind w:left="567" w:hanging="425"/>
        <w:jc w:val="both"/>
        <w:rPr>
          <w:sz w:val="22"/>
        </w:rPr>
      </w:pPr>
      <w:r w:rsidRPr="003A69E3">
        <w:rPr>
          <w:sz w:val="22"/>
        </w:rPr>
        <w:t>Zamawiający wymaga</w:t>
      </w:r>
      <w:r>
        <w:rPr>
          <w:sz w:val="22"/>
        </w:rPr>
        <w:t>,</w:t>
      </w:r>
      <w:r w:rsidRPr="003A69E3">
        <w:rPr>
          <w:sz w:val="22"/>
        </w:rPr>
        <w:t xml:space="preserve"> aby okres aktualizacji/ subskrypcji liczony był od daty dostarczenia aktualizacji oprogramowania.</w:t>
      </w:r>
    </w:p>
    <w:p w:rsidR="00463D42" w:rsidRPr="003A69E3" w:rsidRDefault="00463D42" w:rsidP="00A740B4">
      <w:pPr>
        <w:numPr>
          <w:ilvl w:val="0"/>
          <w:numId w:val="134"/>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Pr>
          <w:sz w:val="22"/>
        </w:rPr>
        <w:t>,</w:t>
      </w:r>
      <w:r w:rsidRPr="003A69E3">
        <w:rPr>
          <w:sz w:val="22"/>
        </w:rPr>
        <w:t xml:space="preserve"> gdy producent nie przewiduje wznowienia od daty dostarczenia aktualizacji.</w:t>
      </w:r>
    </w:p>
    <w:p w:rsidR="00463D42" w:rsidRDefault="00463D42" w:rsidP="00463D42">
      <w:pPr>
        <w:pStyle w:val="Tekstpodstawowy"/>
        <w:spacing w:after="0"/>
        <w:jc w:val="both"/>
        <w:rPr>
          <w:sz w:val="22"/>
          <w:szCs w:val="22"/>
          <w:lang w:eastAsia="pl-PL"/>
        </w:rPr>
      </w:pPr>
    </w:p>
    <w:p w:rsidR="00463D42" w:rsidRPr="00463D42" w:rsidRDefault="00463D42" w:rsidP="00463D42">
      <w:pPr>
        <w:suppressAutoHyphens/>
        <w:spacing w:line="360" w:lineRule="auto"/>
        <w:ind w:hanging="426"/>
        <w:jc w:val="both"/>
        <w:rPr>
          <w:rFonts w:eastAsia="NSimSun"/>
          <w:color w:val="000000"/>
          <w:kern w:val="2"/>
          <w:sz w:val="22"/>
          <w:u w:val="single"/>
          <w:lang w:eastAsia="ar-SA" w:bidi="hi-IN"/>
        </w:rPr>
      </w:pPr>
      <w:r w:rsidRPr="00463D42">
        <w:rPr>
          <w:rFonts w:eastAsia="NSimSun"/>
          <w:color w:val="000000"/>
          <w:kern w:val="2"/>
          <w:sz w:val="22"/>
          <w:u w:val="single"/>
          <w:lang w:eastAsia="ar-SA" w:bidi="hi-IN"/>
        </w:rPr>
        <w:t xml:space="preserve">Aktualizacja oprogramowania </w:t>
      </w:r>
      <w:r w:rsidRPr="00463D42">
        <w:rPr>
          <w:rFonts w:eastAsia="NSimSun"/>
          <w:b/>
          <w:bCs/>
          <w:kern w:val="2"/>
          <w:sz w:val="22"/>
          <w:u w:val="single"/>
          <w:lang w:val="en-US" w:eastAsia="ar-SA" w:bidi="hi-IN"/>
        </w:rPr>
        <w:t>Abrites – 1 szt.</w:t>
      </w:r>
    </w:p>
    <w:p w:rsidR="00463D42" w:rsidRPr="00463D42" w:rsidRDefault="00463D42" w:rsidP="00463D42">
      <w:pPr>
        <w:suppressAutoHyphens/>
        <w:jc w:val="both"/>
        <w:rPr>
          <w:rFonts w:eastAsia="NSimSun"/>
          <w:color w:val="000000"/>
          <w:kern w:val="2"/>
          <w:sz w:val="22"/>
          <w:lang w:eastAsia="ar-SA" w:bidi="hi-IN"/>
        </w:rPr>
      </w:pPr>
      <w:r w:rsidRPr="00463D42">
        <w:rPr>
          <w:rFonts w:eastAsia="NSimSun"/>
          <w:kern w:val="2"/>
          <w:sz w:val="22"/>
          <w:lang w:eastAsia="ar-SA" w:bidi="hi-IN"/>
        </w:rPr>
        <w:t xml:space="preserve">Typ: </w:t>
      </w:r>
      <w:r w:rsidRPr="00463D42">
        <w:rPr>
          <w:rFonts w:eastAsia="NSimSun"/>
          <w:bCs/>
          <w:iCs/>
          <w:kern w:val="2"/>
          <w:sz w:val="22"/>
          <w:lang w:eastAsia="ar-SA" w:bidi="hi-IN"/>
        </w:rPr>
        <w:t xml:space="preserve">aktualizacja </w:t>
      </w:r>
      <w:r w:rsidRPr="00463D42">
        <w:rPr>
          <w:rFonts w:eastAsia="NSimSun"/>
          <w:bCs/>
          <w:iCs/>
          <w:color w:val="000000"/>
          <w:kern w:val="2"/>
          <w:sz w:val="22"/>
          <w:lang w:eastAsia="ar-SA" w:bidi="hi-IN"/>
        </w:rPr>
        <w:t>roczna</w:t>
      </w: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Język interfejsu programu: angielski lub polski</w:t>
      </w:r>
    </w:p>
    <w:p w:rsidR="00463D42" w:rsidRPr="00463D42" w:rsidRDefault="00463D42" w:rsidP="00463D42">
      <w:pPr>
        <w:suppressAutoHyphens/>
        <w:ind w:right="142"/>
        <w:jc w:val="both"/>
        <w:rPr>
          <w:rFonts w:eastAsia="NSimSun"/>
          <w:kern w:val="2"/>
          <w:sz w:val="22"/>
          <w:lang w:eastAsia="ar-SA" w:bidi="hi-IN"/>
        </w:rPr>
      </w:pPr>
    </w:p>
    <w:p w:rsidR="00463D42" w:rsidRPr="00463D42" w:rsidRDefault="00463D42" w:rsidP="00463D42">
      <w:pPr>
        <w:suppressAutoHyphens/>
        <w:ind w:right="142"/>
        <w:jc w:val="both"/>
        <w:rPr>
          <w:rFonts w:eastAsia="NSimSun"/>
          <w:kern w:val="2"/>
          <w:sz w:val="22"/>
          <w:lang w:eastAsia="ar-SA" w:bidi="hi-IN"/>
        </w:rPr>
      </w:pPr>
      <w:r w:rsidRPr="00463D42">
        <w:rPr>
          <w:rFonts w:eastAsia="NSimSun"/>
          <w:kern w:val="2"/>
          <w:sz w:val="22"/>
          <w:lang w:eastAsia="ar-SA" w:bidi="hi-IN"/>
        </w:rPr>
        <w:t>Realizowane funkcjonalności:</w:t>
      </w:r>
    </w:p>
    <w:p w:rsidR="00463D42" w:rsidRPr="00463D42" w:rsidRDefault="00463D42" w:rsidP="00463D42">
      <w:pPr>
        <w:suppressAutoHyphens/>
        <w:jc w:val="both"/>
        <w:rPr>
          <w:rFonts w:eastAsia="NSimSun"/>
          <w:kern w:val="2"/>
          <w:sz w:val="22"/>
          <w:shd w:val="clear" w:color="auto" w:fill="FFFFFF"/>
          <w:lang w:eastAsia="zh-CN" w:bidi="hi-IN"/>
        </w:rPr>
      </w:pPr>
      <w:r w:rsidRPr="00463D42">
        <w:rPr>
          <w:rFonts w:eastAsia="NSimSun"/>
          <w:kern w:val="2"/>
          <w:sz w:val="22"/>
          <w:shd w:val="clear" w:color="auto" w:fill="FFFFFF"/>
          <w:lang w:eastAsia="zh-CN" w:bidi="hi-IN"/>
        </w:rPr>
        <w:t xml:space="preserve">Interfejs diagnostyczny do samochodów osobowych, rowerów, ciężarówek, skuterów wodnych, quadów, pojazdów ciężkich. Oferując wsparcie dla prawie wszystkich marek pojazdów na rynku. </w:t>
      </w:r>
    </w:p>
    <w:p w:rsidR="00463D42" w:rsidRPr="00463D42" w:rsidRDefault="00463D42" w:rsidP="00463D42">
      <w:pPr>
        <w:suppressAutoHyphens/>
        <w:rPr>
          <w:rFonts w:eastAsia="NSimSun"/>
          <w:kern w:val="2"/>
          <w:sz w:val="22"/>
          <w:lang w:eastAsia="zh-CN" w:bidi="hi-IN"/>
        </w:rPr>
      </w:pPr>
    </w:p>
    <w:p w:rsidR="00463D42" w:rsidRPr="00463D42" w:rsidRDefault="00463D42" w:rsidP="00463D42">
      <w:pPr>
        <w:suppressAutoHyphens/>
        <w:rPr>
          <w:rFonts w:eastAsia="NSimSun"/>
          <w:kern w:val="2"/>
          <w:sz w:val="22"/>
          <w:lang w:eastAsia="zh-CN" w:bidi="hi-IN"/>
        </w:rPr>
      </w:pPr>
      <w:r w:rsidRPr="00463D42">
        <w:rPr>
          <w:rFonts w:eastAsia="NSimSun"/>
          <w:kern w:val="2"/>
          <w:sz w:val="22"/>
          <w:lang w:eastAsia="zh-CN" w:bidi="hi-IN"/>
        </w:rPr>
        <w:t>Cechy produktu:</w:t>
      </w:r>
    </w:p>
    <w:p w:rsidR="00463D42" w:rsidRPr="00463D42" w:rsidRDefault="00463D42" w:rsidP="00463D42">
      <w:pPr>
        <w:suppressAutoHyphens/>
        <w:rPr>
          <w:rFonts w:eastAsia="NSimSun"/>
          <w:kern w:val="2"/>
          <w:sz w:val="22"/>
          <w:lang w:eastAsia="zh-CN" w:bidi="hi-IN"/>
        </w:rPr>
      </w:pPr>
      <w:r w:rsidRPr="00463D42">
        <w:rPr>
          <w:rFonts w:eastAsia="NSimSun"/>
          <w:kern w:val="2"/>
          <w:sz w:val="22"/>
          <w:lang w:eastAsia="zh-CN" w:bidi="hi-IN"/>
        </w:rPr>
        <w:t>Podstawowa diagnostyka, którą można wykonać dla wszystkich wymienionych powyżej typów oraz prawie wszystkich marek jest następująca:</w:t>
      </w:r>
    </w:p>
    <w:p w:rsidR="00463D42" w:rsidRPr="00463D42" w:rsidRDefault="00463D42" w:rsidP="00A740B4">
      <w:pPr>
        <w:numPr>
          <w:ilvl w:val="0"/>
          <w:numId w:val="131"/>
        </w:numPr>
        <w:suppressAutoHyphens/>
        <w:spacing w:after="160" w:line="259" w:lineRule="auto"/>
        <w:ind w:left="284" w:hanging="284"/>
        <w:contextualSpacing/>
        <w:rPr>
          <w:rFonts w:eastAsiaTheme="minorHAnsi"/>
          <w:sz w:val="22"/>
        </w:rPr>
      </w:pPr>
      <w:r w:rsidRPr="00463D42">
        <w:rPr>
          <w:rFonts w:eastAsiaTheme="minorHAnsi"/>
          <w:sz w:val="22"/>
        </w:rPr>
        <w:t xml:space="preserve">Pełne skanowanie pojazdu, </w:t>
      </w:r>
    </w:p>
    <w:p w:rsidR="00463D42" w:rsidRPr="00463D42" w:rsidRDefault="00463D42" w:rsidP="00A740B4">
      <w:pPr>
        <w:numPr>
          <w:ilvl w:val="0"/>
          <w:numId w:val="131"/>
        </w:numPr>
        <w:suppressAutoHyphens/>
        <w:spacing w:after="160" w:line="259" w:lineRule="auto"/>
        <w:ind w:left="284" w:hanging="284"/>
        <w:contextualSpacing/>
        <w:jc w:val="both"/>
        <w:rPr>
          <w:rFonts w:eastAsiaTheme="minorHAnsi"/>
          <w:sz w:val="22"/>
        </w:rPr>
      </w:pPr>
      <w:r w:rsidRPr="00463D42">
        <w:rPr>
          <w:rFonts w:eastAsiaTheme="minorHAnsi"/>
          <w:sz w:val="22"/>
        </w:rPr>
        <w:t xml:space="preserve">Identyfikacja modułu – zobacz wszystkie moduły w pojeździe, wraz z numerem VIN </w:t>
      </w:r>
      <w:r w:rsidRPr="00463D42">
        <w:rPr>
          <w:rFonts w:eastAsiaTheme="minorHAnsi"/>
          <w:sz w:val="22"/>
        </w:rPr>
        <w:br/>
        <w:t xml:space="preserve">i numerami części (w stosownych przypadkach), </w:t>
      </w:r>
    </w:p>
    <w:p w:rsidR="00463D42" w:rsidRPr="00463D42" w:rsidRDefault="00463D42" w:rsidP="00A740B4">
      <w:pPr>
        <w:numPr>
          <w:ilvl w:val="0"/>
          <w:numId w:val="131"/>
        </w:numPr>
        <w:suppressAutoHyphens/>
        <w:spacing w:after="160" w:line="259" w:lineRule="auto"/>
        <w:ind w:left="284" w:hanging="284"/>
        <w:contextualSpacing/>
        <w:rPr>
          <w:rFonts w:eastAsiaTheme="minorHAnsi"/>
          <w:sz w:val="22"/>
        </w:rPr>
      </w:pPr>
      <w:r w:rsidRPr="00463D42">
        <w:rPr>
          <w:rFonts w:eastAsiaTheme="minorHAnsi"/>
          <w:sz w:val="22"/>
        </w:rPr>
        <w:t>Odczytywanie i kasowanie diagnostycznych kodów usterek (DTC),</w:t>
      </w:r>
    </w:p>
    <w:p w:rsidR="00463D42" w:rsidRPr="00463D42" w:rsidRDefault="00463D42" w:rsidP="00A740B4">
      <w:pPr>
        <w:numPr>
          <w:ilvl w:val="0"/>
          <w:numId w:val="131"/>
        </w:numPr>
        <w:suppressAutoHyphens/>
        <w:spacing w:after="160" w:line="259" w:lineRule="auto"/>
        <w:ind w:left="284" w:hanging="284"/>
        <w:contextualSpacing/>
        <w:jc w:val="both"/>
        <w:rPr>
          <w:rFonts w:eastAsiaTheme="minorHAnsi"/>
          <w:sz w:val="22"/>
        </w:rPr>
      </w:pPr>
      <w:r w:rsidRPr="00463D42">
        <w:rPr>
          <w:rFonts w:eastAsiaTheme="minorHAnsi"/>
          <w:sz w:val="22"/>
        </w:rPr>
        <w:t xml:space="preserve">Wyświetlanie danych na żywo – przeglądaj dane na żywo z czujników w pojeździe </w:t>
      </w:r>
      <w:r w:rsidRPr="00463D42">
        <w:rPr>
          <w:rFonts w:eastAsiaTheme="minorHAnsi"/>
          <w:sz w:val="22"/>
        </w:rPr>
        <w:br/>
        <w:t>w czasie rzeczywistym,</w:t>
      </w:r>
    </w:p>
    <w:p w:rsidR="00463D42" w:rsidRPr="00463D42" w:rsidRDefault="00463D42" w:rsidP="00A740B4">
      <w:pPr>
        <w:numPr>
          <w:ilvl w:val="0"/>
          <w:numId w:val="131"/>
        </w:numPr>
        <w:suppressAutoHyphens/>
        <w:spacing w:after="160" w:line="259" w:lineRule="auto"/>
        <w:ind w:left="284" w:hanging="284"/>
        <w:contextualSpacing/>
        <w:rPr>
          <w:rFonts w:eastAsiaTheme="minorHAnsi"/>
          <w:sz w:val="22"/>
        </w:rPr>
      </w:pPr>
      <w:r w:rsidRPr="00463D42">
        <w:rPr>
          <w:rFonts w:eastAsiaTheme="minorHAnsi"/>
          <w:sz w:val="22"/>
        </w:rPr>
        <w:t xml:space="preserve">Testowanie siłowników – zidentyfikuj wszelkie możliwe problemy w samochodzie, wykonując testy siłowników,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Adaptacja nowych modułów,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Reset używanych modułów,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Programowanie kluczy, </w:t>
      </w:r>
    </w:p>
    <w:p w:rsidR="00463D42" w:rsidRPr="00463D42" w:rsidRDefault="00463D42" w:rsidP="00A740B4">
      <w:pPr>
        <w:numPr>
          <w:ilvl w:val="0"/>
          <w:numId w:val="132"/>
        </w:numPr>
        <w:suppressAutoHyphens/>
        <w:spacing w:after="160" w:line="259" w:lineRule="auto"/>
        <w:ind w:left="284" w:hanging="284"/>
        <w:contextualSpacing/>
        <w:rPr>
          <w:rFonts w:eastAsiaTheme="minorHAnsi"/>
          <w:sz w:val="22"/>
        </w:rPr>
      </w:pPr>
      <w:r w:rsidRPr="00463D42">
        <w:rPr>
          <w:rFonts w:eastAsiaTheme="minorHAnsi"/>
          <w:sz w:val="22"/>
        </w:rPr>
        <w:t xml:space="preserve">Kalibracja zestawu wskaźników/rekalibracja przebiegu, </w:t>
      </w:r>
    </w:p>
    <w:p w:rsidR="00463D42" w:rsidRPr="00463D42" w:rsidRDefault="00463D42" w:rsidP="00A740B4">
      <w:pPr>
        <w:numPr>
          <w:ilvl w:val="0"/>
          <w:numId w:val="132"/>
        </w:numPr>
        <w:suppressAutoHyphens/>
        <w:spacing w:after="160" w:line="259" w:lineRule="auto"/>
        <w:ind w:left="284" w:hanging="284"/>
        <w:contextualSpacing/>
        <w:rPr>
          <w:rFonts w:eastAsia="Times New Roman"/>
          <w:sz w:val="22"/>
          <w:lang w:eastAsia="pl-PL"/>
        </w:rPr>
      </w:pPr>
      <w:r w:rsidRPr="00463D42">
        <w:rPr>
          <w:rFonts w:eastAsiaTheme="minorHAnsi"/>
          <w:sz w:val="22"/>
        </w:rPr>
        <w:t xml:space="preserve">Odnowa poduszki,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Programowanie kluczy – dodaj klucz zapasowy lub klucze programowe w przypadku utraty wszystkich kluczy,</w:t>
      </w:r>
    </w:p>
    <w:p w:rsidR="00463D42" w:rsidRPr="00463D42" w:rsidRDefault="00463D42" w:rsidP="00A740B4">
      <w:pPr>
        <w:numPr>
          <w:ilvl w:val="0"/>
          <w:numId w:val="133"/>
        </w:numPr>
        <w:suppressAutoHyphens/>
        <w:spacing w:after="160" w:line="259" w:lineRule="auto"/>
        <w:ind w:left="284" w:hanging="284"/>
        <w:contextualSpacing/>
        <w:rPr>
          <w:rFonts w:eastAsia="Times New Roman"/>
          <w:sz w:val="22"/>
          <w:lang w:eastAsia="pl-PL"/>
        </w:rPr>
      </w:pPr>
      <w:r w:rsidRPr="00463D42">
        <w:rPr>
          <w:rFonts w:eastAsia="Times New Roman"/>
          <w:sz w:val="22"/>
          <w:lang w:eastAsia="pl-PL"/>
        </w:rPr>
        <w:t xml:space="preserve">Wymiana modułu – dokonaj wymiany części, odnowienia modułu, adaptacji modułu,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 xml:space="preserve">Odczyt kodu PIN – uzyskaj informacje niezbędne do zaprogramowania klucza i adaptacji modułu,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 xml:space="preserve">Odczyt bajtów bezpieczeństwa komponentów – odczytaj bajty w celu dostosowania modułów i poznania kluczy, </w:t>
      </w:r>
    </w:p>
    <w:p w:rsidR="00463D42" w:rsidRPr="00463D42" w:rsidRDefault="00463D42" w:rsidP="00A740B4">
      <w:pPr>
        <w:numPr>
          <w:ilvl w:val="0"/>
          <w:numId w:val="133"/>
        </w:numPr>
        <w:suppressAutoHyphens/>
        <w:spacing w:after="160" w:line="259" w:lineRule="auto"/>
        <w:ind w:left="284" w:hanging="284"/>
        <w:contextualSpacing/>
        <w:rPr>
          <w:rFonts w:eastAsia="Times New Roman"/>
          <w:sz w:val="22"/>
          <w:lang w:eastAsia="pl-PL"/>
        </w:rPr>
      </w:pPr>
      <w:r w:rsidRPr="00463D42">
        <w:rPr>
          <w:rFonts w:eastAsia="Times New Roman"/>
          <w:sz w:val="22"/>
          <w:lang w:eastAsia="pl-PL"/>
        </w:rPr>
        <w:t xml:space="preserve">Kalibracja zestawu wskaźników – dostęp do danych zestawu wskaźników, </w:t>
      </w:r>
    </w:p>
    <w:p w:rsidR="00463D42" w:rsidRPr="00463D42" w:rsidRDefault="00463D42" w:rsidP="00A740B4">
      <w:pPr>
        <w:numPr>
          <w:ilvl w:val="0"/>
          <w:numId w:val="133"/>
        </w:numPr>
        <w:suppressAutoHyphens/>
        <w:spacing w:after="160" w:line="259" w:lineRule="auto"/>
        <w:ind w:left="284" w:hanging="284"/>
        <w:contextualSpacing/>
        <w:jc w:val="both"/>
        <w:rPr>
          <w:rFonts w:eastAsia="Times New Roman"/>
          <w:sz w:val="22"/>
          <w:lang w:eastAsia="pl-PL"/>
        </w:rPr>
      </w:pPr>
      <w:r w:rsidRPr="00463D42">
        <w:rPr>
          <w:rFonts w:eastAsia="Times New Roman"/>
          <w:sz w:val="22"/>
          <w:lang w:eastAsia="pl-PL"/>
        </w:rPr>
        <w:t>Programowanie modułu sterującego silnika (ECU) – zaktualizuj oprogramowanie, aby zastosować ustawienia niestandardowe,</w:t>
      </w:r>
    </w:p>
    <w:p w:rsidR="00463D42" w:rsidRPr="00463D42" w:rsidRDefault="00463D42" w:rsidP="00463D42">
      <w:pPr>
        <w:pStyle w:val="Tekstpodstawowy"/>
        <w:spacing w:after="0"/>
        <w:ind w:left="360"/>
        <w:jc w:val="both"/>
        <w:rPr>
          <w:sz w:val="22"/>
          <w:szCs w:val="22"/>
          <w:lang w:eastAsia="pl-PL"/>
        </w:rPr>
      </w:pPr>
    </w:p>
    <w:p w:rsidR="003E0A59" w:rsidRPr="00FF48D4" w:rsidRDefault="003E0A59"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Default="00FF48D4" w:rsidP="00FF48D4">
      <w:pPr>
        <w:jc w:val="center"/>
        <w:rPr>
          <w:b/>
          <w:sz w:val="22"/>
          <w:lang w:eastAsia="pl-PL"/>
        </w:rPr>
      </w:pPr>
    </w:p>
    <w:p w:rsidR="002A3CEB" w:rsidRPr="002A3CEB" w:rsidRDefault="002A3CEB" w:rsidP="002A3CEB">
      <w:pPr>
        <w:suppressAutoHyphens/>
        <w:autoSpaceDN w:val="0"/>
        <w:spacing w:line="264" w:lineRule="auto"/>
        <w:jc w:val="both"/>
        <w:rPr>
          <w:sz w:val="22"/>
        </w:rPr>
      </w:pPr>
      <w:r w:rsidRPr="002A3CEB">
        <w:rPr>
          <w:sz w:val="22"/>
        </w:rPr>
        <w:t>Niniejsza umowa jest konsekwencją zamówienia publicznego realizowanego w trybie podstawowym bez negocjacji na podstawie art. 275 pkt 1 ustawy PZP.</w:t>
      </w:r>
    </w:p>
    <w:p w:rsidR="002A3CEB" w:rsidRPr="002A3CEB" w:rsidRDefault="002A3CEB" w:rsidP="002A3CEB">
      <w:pPr>
        <w:suppressAutoHyphens/>
        <w:autoSpaceDN w:val="0"/>
        <w:spacing w:line="264" w:lineRule="auto"/>
        <w:jc w:val="both"/>
        <w:rPr>
          <w:kern w:val="3"/>
          <w:sz w:val="22"/>
          <w:lang w:eastAsia="ar-SA"/>
        </w:rPr>
      </w:pPr>
    </w:p>
    <w:p w:rsidR="002A3CEB" w:rsidRPr="002A3CEB" w:rsidRDefault="002A3CEB" w:rsidP="002A3CEB">
      <w:pPr>
        <w:suppressAutoHyphens/>
        <w:autoSpaceDN w:val="0"/>
        <w:spacing w:line="264" w:lineRule="auto"/>
        <w:jc w:val="both"/>
        <w:rPr>
          <w:kern w:val="3"/>
          <w:sz w:val="22"/>
        </w:rPr>
      </w:pPr>
      <w:r w:rsidRPr="002A3CEB">
        <w:rPr>
          <w:kern w:val="3"/>
          <w:sz w:val="22"/>
          <w:lang w:eastAsia="ar-SA"/>
        </w:rPr>
        <w:t>Dnia _____________________r. w Białymstoku, pomiędzy:</w:t>
      </w:r>
    </w:p>
    <w:p w:rsidR="002A3CEB" w:rsidRPr="002A3CEB" w:rsidRDefault="002A3CEB" w:rsidP="002A3CEB">
      <w:pPr>
        <w:suppressAutoHyphens/>
        <w:autoSpaceDN w:val="0"/>
        <w:spacing w:line="264" w:lineRule="auto"/>
        <w:jc w:val="both"/>
        <w:rPr>
          <w:kern w:val="3"/>
          <w:sz w:val="22"/>
        </w:rPr>
      </w:pPr>
      <w:r w:rsidRPr="002A3CEB">
        <w:rPr>
          <w:b/>
          <w:kern w:val="3"/>
          <w:sz w:val="22"/>
          <w:lang w:eastAsia="ar-SA"/>
        </w:rPr>
        <w:t>Skarbem Państwa – Komendantem Wojewódzkim  Policji w Białymstoku</w:t>
      </w:r>
    </w:p>
    <w:p w:rsidR="002A3CEB" w:rsidRPr="002A3CEB" w:rsidRDefault="002A3CEB" w:rsidP="002A3CEB">
      <w:pPr>
        <w:suppressAutoHyphens/>
        <w:autoSpaceDN w:val="0"/>
        <w:spacing w:line="264" w:lineRule="auto"/>
        <w:jc w:val="both"/>
        <w:rPr>
          <w:kern w:val="3"/>
          <w:sz w:val="22"/>
        </w:rPr>
      </w:pPr>
      <w:r w:rsidRPr="002A3CEB">
        <w:rPr>
          <w:kern w:val="3"/>
          <w:sz w:val="22"/>
          <w:lang w:eastAsia="ar-SA"/>
        </w:rPr>
        <w:t>z siedzibą w Białymstoku: ul. H. Sienkiewicza 65, 15-003 Białystok, NIP: 542-020-78-68</w:t>
      </w:r>
    </w:p>
    <w:p w:rsidR="002A3CEB" w:rsidRPr="002A3CEB" w:rsidRDefault="002A3CEB" w:rsidP="002A3CEB">
      <w:pPr>
        <w:suppressAutoHyphens/>
        <w:autoSpaceDN w:val="0"/>
        <w:spacing w:line="264" w:lineRule="auto"/>
        <w:jc w:val="both"/>
        <w:rPr>
          <w:kern w:val="3"/>
          <w:sz w:val="22"/>
        </w:rPr>
      </w:pPr>
      <w:r w:rsidRPr="002A3CEB">
        <w:rPr>
          <w:kern w:val="3"/>
          <w:sz w:val="22"/>
          <w:lang w:eastAsia="ar-SA"/>
        </w:rPr>
        <w:t>reprezentowanym przez:</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________________________ – Zastępcę Komendanta Wojewódzkiego Policji w Białymstoku</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zwanym dalej „</w:t>
      </w:r>
      <w:r w:rsidRPr="002A3CEB">
        <w:rPr>
          <w:b/>
          <w:kern w:val="3"/>
          <w:sz w:val="22"/>
          <w:lang w:val="en-US" w:eastAsia="ar-SA" w:bidi="hi-IN"/>
        </w:rPr>
        <w:t>Zamawiającym</w:t>
      </w:r>
      <w:r w:rsidRPr="002A3CEB">
        <w:rPr>
          <w:kern w:val="3"/>
          <w:sz w:val="22"/>
          <w:lang w:val="en-US" w:eastAsia="ar-SA" w:bidi="hi-IN"/>
        </w:rPr>
        <w:t>”, a:</w:t>
      </w:r>
    </w:p>
    <w:p w:rsidR="002A3CEB" w:rsidRPr="002A3CEB" w:rsidRDefault="002A3CEB" w:rsidP="002A3CEB">
      <w:pPr>
        <w:suppressAutoHyphens/>
        <w:autoSpaceDN w:val="0"/>
        <w:spacing w:line="264" w:lineRule="auto"/>
        <w:textAlignment w:val="baseline"/>
        <w:rPr>
          <w:rFonts w:eastAsia="SimSun"/>
          <w:kern w:val="3"/>
          <w:sz w:val="22"/>
          <w:lang w:val="en-US" w:eastAsia="zh-CN" w:bidi="hi-IN"/>
        </w:rPr>
      </w:pPr>
      <w:r w:rsidRPr="002A3CEB">
        <w:rPr>
          <w:kern w:val="3"/>
          <w:sz w:val="22"/>
          <w:lang w:val="en-US"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reprezentowaną przez: ____________________________________________________,*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 ______________________________________, prowadzącą/ym działalność gospodarczą pod firmą ___________________________ z siedzibą w _______________, ______________________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wpisaną/ym do Centralnej Ewidencji i Informacji o Działalności Gospodarczej,</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NIP: _____________________, REGON: ______________________,*</w:t>
      </w:r>
    </w:p>
    <w:p w:rsidR="002A3CEB" w:rsidRPr="002A3CEB" w:rsidRDefault="002A3CEB" w:rsidP="002A3CEB">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zwaną/ym dalej „</w:t>
      </w:r>
      <w:r w:rsidRPr="002A3CEB">
        <w:rPr>
          <w:b/>
          <w:kern w:val="3"/>
          <w:sz w:val="22"/>
          <w:lang w:val="en-US" w:eastAsia="ar-SA" w:bidi="hi-IN"/>
        </w:rPr>
        <w:t>Wykonawcą</w:t>
      </w:r>
      <w:r w:rsidRPr="002A3CEB">
        <w:rPr>
          <w:kern w:val="3"/>
          <w:sz w:val="22"/>
          <w:lang w:val="en-US" w:eastAsia="ar-SA" w:bidi="hi-IN"/>
        </w:rPr>
        <w:t>”</w:t>
      </w:r>
    </w:p>
    <w:p w:rsidR="002A3CEB" w:rsidRPr="00D50632" w:rsidRDefault="002A3CEB" w:rsidP="00D50632">
      <w:pPr>
        <w:suppressAutoHyphens/>
        <w:autoSpaceDN w:val="0"/>
        <w:spacing w:line="264" w:lineRule="auto"/>
        <w:jc w:val="both"/>
        <w:textAlignment w:val="baseline"/>
        <w:rPr>
          <w:rFonts w:eastAsia="SimSun"/>
          <w:kern w:val="3"/>
          <w:sz w:val="22"/>
          <w:lang w:val="en-US" w:eastAsia="zh-CN" w:bidi="hi-IN"/>
        </w:rPr>
      </w:pPr>
      <w:r w:rsidRPr="002A3CEB">
        <w:rPr>
          <w:kern w:val="3"/>
          <w:sz w:val="22"/>
          <w:lang w:val="en-US" w:eastAsia="ar-SA" w:bidi="hi-IN"/>
        </w:rPr>
        <w:t>została zawarta umowa następującej treści:</w:t>
      </w:r>
    </w:p>
    <w:p w:rsidR="002A3CEB" w:rsidRPr="002A3CEB" w:rsidRDefault="002A3CEB" w:rsidP="002A3CEB">
      <w:pPr>
        <w:jc w:val="center"/>
        <w:rPr>
          <w:b/>
          <w:sz w:val="22"/>
        </w:rPr>
      </w:pPr>
      <w:r w:rsidRPr="002A3CEB">
        <w:rPr>
          <w:b/>
          <w:sz w:val="22"/>
        </w:rPr>
        <w:t xml:space="preserve">§ 1 </w:t>
      </w:r>
    </w:p>
    <w:p w:rsidR="002A3CEB" w:rsidRPr="002A3CEB" w:rsidRDefault="002A3CEB" w:rsidP="00522859">
      <w:pPr>
        <w:jc w:val="both"/>
        <w:rPr>
          <w:sz w:val="22"/>
        </w:rPr>
      </w:pPr>
      <w:r w:rsidRPr="002A3CEB">
        <w:rPr>
          <w:sz w:val="22"/>
        </w:rPr>
        <w:t xml:space="preserve">Przedmiotem umowy jest </w:t>
      </w:r>
      <w:bookmarkStart w:id="0" w:name="_Hlk156469628"/>
      <w:r w:rsidRPr="002A3CEB">
        <w:rPr>
          <w:sz w:val="22"/>
        </w:rPr>
        <w:t>zakup aktualizacji/subskrypcji oprogramowania z zakresu rekonstrukcji wypadków drogowych/do narzędzia diagnostycznego pojazdów</w:t>
      </w:r>
      <w:bookmarkEnd w:id="0"/>
      <w:r w:rsidRPr="002A3CEB">
        <w:rPr>
          <w:sz w:val="22"/>
        </w:rPr>
        <w:t xml:space="preserve"> zgodnie </w:t>
      </w:r>
      <w:r w:rsidRPr="002A3CEB">
        <w:rPr>
          <w:sz w:val="22"/>
        </w:rPr>
        <w:br/>
        <w:t xml:space="preserve">z ofertą oraz wymaganiami Zamawiającego określonymi w załącznikach nr 1 i nr 2, które stanowią integralną część umowy. </w:t>
      </w:r>
    </w:p>
    <w:p w:rsidR="002A3CEB" w:rsidRPr="002A3CEB" w:rsidRDefault="002A3CEB" w:rsidP="002A3CEB">
      <w:pPr>
        <w:jc w:val="center"/>
        <w:rPr>
          <w:b/>
          <w:sz w:val="22"/>
        </w:rPr>
      </w:pPr>
      <w:r w:rsidRPr="002A3CEB">
        <w:rPr>
          <w:b/>
          <w:sz w:val="22"/>
        </w:rPr>
        <w:t>§ 2</w:t>
      </w:r>
    </w:p>
    <w:p w:rsidR="002A3CEB" w:rsidRPr="002A3CEB" w:rsidRDefault="002A3CEB" w:rsidP="00A740B4">
      <w:pPr>
        <w:numPr>
          <w:ilvl w:val="0"/>
          <w:numId w:val="106"/>
        </w:numPr>
        <w:tabs>
          <w:tab w:val="clear" w:pos="360"/>
          <w:tab w:val="num" w:pos="284"/>
        </w:tabs>
        <w:autoSpaceDE w:val="0"/>
        <w:autoSpaceDN w:val="0"/>
        <w:adjustRightInd w:val="0"/>
        <w:ind w:left="284" w:hanging="284"/>
        <w:jc w:val="both"/>
        <w:rPr>
          <w:sz w:val="22"/>
        </w:rPr>
      </w:pPr>
      <w:r w:rsidRPr="002A3CEB">
        <w:rPr>
          <w:sz w:val="22"/>
        </w:rPr>
        <w:t xml:space="preserve">Wynagrodzenie za realizację przedmiotu umowy wynosi </w:t>
      </w:r>
      <w:r w:rsidRPr="002A3CEB">
        <w:rPr>
          <w:b/>
          <w:sz w:val="22"/>
        </w:rPr>
        <w:t>………………</w:t>
      </w:r>
      <w:r w:rsidRPr="002A3CEB">
        <w:rPr>
          <w:sz w:val="22"/>
        </w:rPr>
        <w:t xml:space="preserve"> zł brutto (słownie: …………………………….. zł …./100 brutto) zgodnie z formularzem ofertowym stanowiącym załącznik nr 2 do niniejszej umowy. </w:t>
      </w:r>
    </w:p>
    <w:p w:rsidR="002A3CEB" w:rsidRPr="002A3CEB" w:rsidRDefault="002A3CEB" w:rsidP="00A740B4">
      <w:pPr>
        <w:numPr>
          <w:ilvl w:val="0"/>
          <w:numId w:val="106"/>
        </w:numPr>
        <w:tabs>
          <w:tab w:val="clear" w:pos="360"/>
          <w:tab w:val="num" w:pos="284"/>
        </w:tabs>
        <w:autoSpaceDE w:val="0"/>
        <w:autoSpaceDN w:val="0"/>
        <w:adjustRightInd w:val="0"/>
        <w:ind w:left="284" w:hanging="284"/>
        <w:jc w:val="both"/>
        <w:rPr>
          <w:sz w:val="22"/>
        </w:rPr>
      </w:pPr>
      <w:r w:rsidRPr="002A3CEB">
        <w:rPr>
          <w:sz w:val="22"/>
        </w:rPr>
        <w:t>Wartość umowy, o której mowa w ust. 1 obejmuje wszystkie wydatki i zobowiązania, jakie Wykonawca poczynił i poczyni w celu należytego wykonania umowy, łącznie z kosztem transportu do siedziby Zamawiającego.</w:t>
      </w:r>
    </w:p>
    <w:p w:rsidR="002A3CEB" w:rsidRPr="002A3CEB" w:rsidRDefault="002A3CEB" w:rsidP="00A740B4">
      <w:pPr>
        <w:numPr>
          <w:ilvl w:val="0"/>
          <w:numId w:val="106"/>
        </w:numPr>
        <w:tabs>
          <w:tab w:val="num" w:pos="284"/>
        </w:tabs>
        <w:autoSpaceDE w:val="0"/>
        <w:autoSpaceDN w:val="0"/>
        <w:adjustRightInd w:val="0"/>
        <w:ind w:left="284" w:hanging="284"/>
        <w:jc w:val="both"/>
        <w:rPr>
          <w:sz w:val="22"/>
        </w:rPr>
      </w:pPr>
      <w:r w:rsidRPr="002A3CEB">
        <w:rPr>
          <w:color w:val="000000"/>
          <w:sz w:val="22"/>
        </w:rPr>
        <w:t>Płatność</w:t>
      </w:r>
      <w:r w:rsidRPr="002A3CEB">
        <w:rPr>
          <w:color w:val="FF0000"/>
          <w:sz w:val="22"/>
        </w:rPr>
        <w:t xml:space="preserve"> </w:t>
      </w:r>
      <w:r w:rsidRPr="002A3CEB">
        <w:rPr>
          <w:sz w:val="22"/>
        </w:rPr>
        <w:t xml:space="preserve">zrealizowana będzie przelewem na podstawie prawidłowo wystawionej faktury przez Wykonawcę za wykonanie przedmiotu umowy oraz podpisanego bez uwag </w:t>
      </w:r>
      <w:r w:rsidRPr="002A3CEB">
        <w:rPr>
          <w:color w:val="000000"/>
          <w:sz w:val="22"/>
        </w:rPr>
        <w:t xml:space="preserve">protokołu odbioru ilościowo-jakościowego przedmiotu umowy stanowiącego załącznik nr 3 do  </w:t>
      </w:r>
      <w:r w:rsidRPr="002A3CEB">
        <w:rPr>
          <w:sz w:val="22"/>
        </w:rPr>
        <w:t>umowy w terminie 30 dni od dnia wystawienia faktury.</w:t>
      </w:r>
    </w:p>
    <w:p w:rsidR="002A3CEB" w:rsidRPr="002A3CEB" w:rsidRDefault="002A3CEB" w:rsidP="00A740B4">
      <w:pPr>
        <w:numPr>
          <w:ilvl w:val="0"/>
          <w:numId w:val="106"/>
        </w:numPr>
        <w:tabs>
          <w:tab w:val="num" w:pos="284"/>
        </w:tabs>
        <w:autoSpaceDE w:val="0"/>
        <w:autoSpaceDN w:val="0"/>
        <w:adjustRightInd w:val="0"/>
        <w:ind w:left="284" w:hanging="284"/>
        <w:jc w:val="both"/>
        <w:rPr>
          <w:sz w:val="22"/>
        </w:rPr>
      </w:pPr>
      <w:r w:rsidRPr="002A3CEB">
        <w:rPr>
          <w:sz w:val="22"/>
        </w:rPr>
        <w:t>Płatnikiem będzie:</w:t>
      </w:r>
    </w:p>
    <w:p w:rsidR="002A3CEB" w:rsidRPr="002A3CEB" w:rsidRDefault="002A3CEB" w:rsidP="002A3CEB">
      <w:pPr>
        <w:autoSpaceDE w:val="0"/>
        <w:autoSpaceDN w:val="0"/>
        <w:adjustRightInd w:val="0"/>
        <w:ind w:left="360"/>
        <w:jc w:val="center"/>
        <w:rPr>
          <w:b/>
          <w:i/>
          <w:sz w:val="22"/>
        </w:rPr>
      </w:pPr>
      <w:r w:rsidRPr="002A3CEB">
        <w:rPr>
          <w:b/>
          <w:i/>
          <w:sz w:val="22"/>
        </w:rPr>
        <w:t>Komenda Wojewódzka Policji w Białymstoku</w:t>
      </w:r>
    </w:p>
    <w:p w:rsidR="002A3CEB" w:rsidRPr="002A3CEB" w:rsidRDefault="002A3CEB" w:rsidP="002A3CEB">
      <w:pPr>
        <w:autoSpaceDE w:val="0"/>
        <w:autoSpaceDN w:val="0"/>
        <w:adjustRightInd w:val="0"/>
        <w:ind w:left="360"/>
        <w:jc w:val="center"/>
        <w:rPr>
          <w:b/>
          <w:i/>
          <w:sz w:val="22"/>
        </w:rPr>
      </w:pPr>
      <w:r w:rsidRPr="002A3CEB">
        <w:rPr>
          <w:b/>
          <w:i/>
          <w:sz w:val="22"/>
        </w:rPr>
        <w:t>ul. Sienkiewicza 65, 15-003 Białystok</w:t>
      </w:r>
    </w:p>
    <w:p w:rsidR="002A3CEB" w:rsidRPr="002A3CEB" w:rsidRDefault="002A3CEB" w:rsidP="002A3CEB">
      <w:pPr>
        <w:autoSpaceDE w:val="0"/>
        <w:autoSpaceDN w:val="0"/>
        <w:adjustRightInd w:val="0"/>
        <w:ind w:left="284" w:hanging="284"/>
        <w:jc w:val="center"/>
        <w:rPr>
          <w:sz w:val="22"/>
        </w:rPr>
      </w:pPr>
      <w:r w:rsidRPr="002A3CEB">
        <w:rPr>
          <w:b/>
          <w:i/>
          <w:sz w:val="22"/>
        </w:rPr>
        <w:t>NIP 542-020-78-68</w:t>
      </w:r>
    </w:p>
    <w:p w:rsidR="002A3CEB" w:rsidRPr="002A3CEB" w:rsidRDefault="002A3CEB" w:rsidP="00A740B4">
      <w:pPr>
        <w:numPr>
          <w:ilvl w:val="0"/>
          <w:numId w:val="106"/>
        </w:numPr>
        <w:tabs>
          <w:tab w:val="clear" w:pos="360"/>
          <w:tab w:val="num" w:pos="284"/>
        </w:tabs>
        <w:autoSpaceDE w:val="0"/>
        <w:autoSpaceDN w:val="0"/>
        <w:adjustRightInd w:val="0"/>
        <w:jc w:val="both"/>
        <w:rPr>
          <w:sz w:val="22"/>
        </w:rPr>
      </w:pPr>
      <w:r w:rsidRPr="002A3CEB">
        <w:rPr>
          <w:sz w:val="22"/>
        </w:rPr>
        <w:t>Zapłata dokonana będzie na rachunek bankowy Wykonawcy:</w:t>
      </w:r>
    </w:p>
    <w:p w:rsidR="002A3CEB" w:rsidRPr="002A3CEB" w:rsidRDefault="002A3CEB" w:rsidP="002A3CEB">
      <w:pPr>
        <w:tabs>
          <w:tab w:val="num" w:pos="284"/>
        </w:tabs>
        <w:autoSpaceDE w:val="0"/>
        <w:autoSpaceDN w:val="0"/>
        <w:adjustRightInd w:val="0"/>
        <w:ind w:left="284"/>
        <w:jc w:val="both"/>
        <w:rPr>
          <w:sz w:val="22"/>
        </w:rPr>
      </w:pPr>
      <w:r w:rsidRPr="002A3CEB">
        <w:rPr>
          <w:sz w:val="22"/>
        </w:rPr>
        <w:t xml:space="preserve">……………………………………………………………………………………………………, który musi być zgodny z rachunkiem bankowym wskazanym w elektronicznym wykazie podmiotów zarejestrowanych jako podatnicy VAT, niezarejestrowanych oraz wykreślonych </w:t>
      </w:r>
      <w:r w:rsidRPr="002A3CEB">
        <w:rPr>
          <w:sz w:val="22"/>
        </w:rPr>
        <w:br/>
        <w:t xml:space="preserve">i przywróconych do rejestru VAT, o którym mowa w art. 96 b ustawy z dnia 11 marca 2004 r. </w:t>
      </w:r>
      <w:r w:rsidRPr="002A3CEB">
        <w:rPr>
          <w:sz w:val="22"/>
        </w:rPr>
        <w:br/>
        <w:t>o podatku od towarów i usług (Dz.U. z 2023 r. poz. 1570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2A3CEB" w:rsidRPr="002A3CEB" w:rsidRDefault="002A3CEB" w:rsidP="00A740B4">
      <w:pPr>
        <w:numPr>
          <w:ilvl w:val="0"/>
          <w:numId w:val="106"/>
        </w:numPr>
        <w:tabs>
          <w:tab w:val="clear" w:pos="360"/>
          <w:tab w:val="num" w:pos="284"/>
        </w:tabs>
        <w:autoSpaceDE w:val="0"/>
        <w:autoSpaceDN w:val="0"/>
        <w:adjustRightInd w:val="0"/>
        <w:ind w:left="284"/>
        <w:jc w:val="both"/>
        <w:rPr>
          <w:sz w:val="22"/>
        </w:rPr>
      </w:pPr>
      <w:r w:rsidRPr="002A3CEB">
        <w:rPr>
          <w:sz w:val="22"/>
        </w:rPr>
        <w:t>Za termin zapłaty będzie uznany dzień obciążenia przez bank rachunku Płatnika.</w:t>
      </w:r>
    </w:p>
    <w:p w:rsidR="002A3CEB" w:rsidRPr="002A3CEB" w:rsidRDefault="002A3CEB" w:rsidP="00A740B4">
      <w:pPr>
        <w:numPr>
          <w:ilvl w:val="0"/>
          <w:numId w:val="106"/>
        </w:numPr>
        <w:tabs>
          <w:tab w:val="clear" w:pos="360"/>
          <w:tab w:val="num" w:pos="284"/>
        </w:tabs>
        <w:autoSpaceDE w:val="0"/>
        <w:autoSpaceDN w:val="0"/>
        <w:adjustRightInd w:val="0"/>
        <w:ind w:left="284"/>
        <w:jc w:val="both"/>
        <w:rPr>
          <w:sz w:val="22"/>
        </w:rPr>
      </w:pPr>
      <w:r w:rsidRPr="002A3CEB">
        <w:rPr>
          <w:sz w:val="22"/>
        </w:rPr>
        <w:lastRenderedPageBreak/>
        <w:t xml:space="preserve">Zamawiający nie wyraża zgody na przelew wierzytelności wynikających z niniejszej umowy. Wykonawca zobowiązuje się umieścić w fakturze klauzulę o treści „Wierzytelności określone fakturą nie mogą być przedmiotem przelewu wierzytelności” pod rygorem odmowy jej przyjęcia. </w:t>
      </w:r>
    </w:p>
    <w:p w:rsidR="002A3CEB" w:rsidRPr="002A3CEB" w:rsidRDefault="002A3CEB" w:rsidP="002A3CEB">
      <w:pPr>
        <w:jc w:val="center"/>
        <w:rPr>
          <w:b/>
          <w:sz w:val="22"/>
        </w:rPr>
      </w:pPr>
      <w:r w:rsidRPr="002A3CEB">
        <w:rPr>
          <w:b/>
          <w:sz w:val="22"/>
        </w:rPr>
        <w:t xml:space="preserve">§ 3 </w:t>
      </w:r>
    </w:p>
    <w:p w:rsidR="002A3CEB" w:rsidRPr="002A3CEB" w:rsidRDefault="002A3CEB" w:rsidP="00A740B4">
      <w:pPr>
        <w:numPr>
          <w:ilvl w:val="0"/>
          <w:numId w:val="107"/>
        </w:numPr>
        <w:ind w:left="284" w:hanging="284"/>
        <w:jc w:val="both"/>
        <w:rPr>
          <w:color w:val="000000"/>
          <w:sz w:val="22"/>
        </w:rPr>
      </w:pPr>
      <w:bookmarkStart w:id="1" w:name="_Hlk156463374"/>
      <w:r w:rsidRPr="002A3CEB">
        <w:rPr>
          <w:sz w:val="22"/>
        </w:rPr>
        <w:t xml:space="preserve">Przedmiot umowy zostanie zrealizowany w terminie </w:t>
      </w:r>
      <w:r w:rsidRPr="002A3CEB">
        <w:rPr>
          <w:bCs/>
          <w:sz w:val="22"/>
        </w:rPr>
        <w:t>5 dni roboczych</w:t>
      </w:r>
      <w:r w:rsidRPr="002A3CEB">
        <w:rPr>
          <w:sz w:val="22"/>
        </w:rPr>
        <w:t xml:space="preserve"> od daty zawarcia umowy.</w:t>
      </w:r>
    </w:p>
    <w:bookmarkEnd w:id="1"/>
    <w:p w:rsidR="002A3CEB" w:rsidRPr="002A3CEB" w:rsidRDefault="002A3CEB" w:rsidP="00A740B4">
      <w:pPr>
        <w:numPr>
          <w:ilvl w:val="0"/>
          <w:numId w:val="107"/>
        </w:numPr>
        <w:ind w:left="284" w:hanging="284"/>
        <w:jc w:val="both"/>
        <w:rPr>
          <w:sz w:val="22"/>
        </w:rPr>
      </w:pPr>
      <w:r w:rsidRPr="002A3CEB">
        <w:rPr>
          <w:sz w:val="22"/>
        </w:rPr>
        <w:t>W przypadku zaoferowania rozwiązania równoważnego, zamówienie zostanie zrealizowane zgodnie z poniższymi warunkami:</w:t>
      </w:r>
    </w:p>
    <w:p w:rsidR="002A3CEB" w:rsidRPr="002A3CEB" w:rsidRDefault="002A3CEB" w:rsidP="00A740B4">
      <w:pPr>
        <w:numPr>
          <w:ilvl w:val="0"/>
          <w:numId w:val="117"/>
        </w:numPr>
        <w:suppressAutoHyphens/>
        <w:ind w:left="567" w:hanging="283"/>
        <w:jc w:val="both"/>
        <w:rPr>
          <w:sz w:val="22"/>
        </w:rPr>
      </w:pPr>
      <w:r w:rsidRPr="002A3CEB">
        <w:rPr>
          <w:sz w:val="22"/>
        </w:rPr>
        <w:t xml:space="preserve">Wykonawca w terminie </w:t>
      </w:r>
      <w:r w:rsidRPr="002A3CEB">
        <w:rPr>
          <w:color w:val="000000"/>
          <w:sz w:val="22"/>
        </w:rPr>
        <w:t>21</w:t>
      </w:r>
      <w:r w:rsidRPr="002A3CEB">
        <w:rPr>
          <w:sz w:val="22"/>
        </w:rPr>
        <w:t xml:space="preserve"> dni od zawarcia umowy dostarczy zaoferowane rozwiązanie równoważne oraz przeprowadzi szkolenie.</w:t>
      </w:r>
    </w:p>
    <w:p w:rsidR="002A3CEB" w:rsidRPr="002A3CEB" w:rsidRDefault="002A3CEB" w:rsidP="00A740B4">
      <w:pPr>
        <w:numPr>
          <w:ilvl w:val="0"/>
          <w:numId w:val="117"/>
        </w:numPr>
        <w:suppressAutoHyphens/>
        <w:ind w:left="567" w:hanging="283"/>
        <w:jc w:val="both"/>
        <w:rPr>
          <w:sz w:val="22"/>
        </w:rPr>
      </w:pPr>
      <w:r w:rsidRPr="002A3CEB">
        <w:rPr>
          <w:sz w:val="22"/>
        </w:rPr>
        <w:t xml:space="preserve">Wdrożenie, instalacja i testowanie zaoferowanego rozwiązania w środowisku sprzętowo-programowym Zamawiającego zostaną dokonane w konsultacji z pracownikami Zamawiającego. </w:t>
      </w:r>
    </w:p>
    <w:p w:rsidR="002A3CEB" w:rsidRPr="002A3CEB" w:rsidRDefault="002A3CEB" w:rsidP="00A740B4">
      <w:pPr>
        <w:numPr>
          <w:ilvl w:val="0"/>
          <w:numId w:val="117"/>
        </w:numPr>
        <w:suppressAutoHyphens/>
        <w:ind w:left="567" w:hanging="283"/>
        <w:jc w:val="both"/>
        <w:rPr>
          <w:sz w:val="22"/>
        </w:rPr>
      </w:pPr>
      <w:r w:rsidRPr="002A3CEB">
        <w:rPr>
          <w:sz w:val="22"/>
        </w:rPr>
        <w:t>Wykonawca przeprowadzi szkolenie dla 4 (czterech)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2A3CEB" w:rsidRPr="002A3CEB" w:rsidRDefault="002A3CEB" w:rsidP="00A740B4">
      <w:pPr>
        <w:numPr>
          <w:ilvl w:val="0"/>
          <w:numId w:val="117"/>
        </w:numPr>
        <w:suppressAutoHyphens/>
        <w:ind w:left="567" w:hanging="283"/>
        <w:jc w:val="both"/>
        <w:rPr>
          <w:sz w:val="22"/>
        </w:rPr>
      </w:pPr>
      <w:r w:rsidRPr="002A3CEB">
        <w:rPr>
          <w:sz w:val="22"/>
        </w:rPr>
        <w:t xml:space="preserve">Szkolenie w wymiarze 2 dni szkoleniowych po 8 godzin dydaktycznych dziennie ( 1 godz. dydaktyczna = 45 min), odbędzie się w siedzibie Zamawiającego - budynek KMP w Białymstoku, ul. Bema 4, 15-004 Białystok. </w:t>
      </w:r>
    </w:p>
    <w:p w:rsidR="002A3CEB" w:rsidRPr="002A3CEB" w:rsidRDefault="002A3CEB" w:rsidP="00A740B4">
      <w:pPr>
        <w:numPr>
          <w:ilvl w:val="0"/>
          <w:numId w:val="117"/>
        </w:numPr>
        <w:suppressAutoHyphens/>
        <w:ind w:left="567" w:hanging="283"/>
        <w:jc w:val="both"/>
        <w:rPr>
          <w:color w:val="000000"/>
          <w:sz w:val="22"/>
        </w:rPr>
      </w:pPr>
      <w:r w:rsidRPr="002A3CEB">
        <w:rPr>
          <w:color w:val="000000"/>
          <w:sz w:val="22"/>
        </w:rPr>
        <w:t>Wykonawca na czas trwania szkolenia zapewni stanowisko komputerowe z zainstalowanym rozwiązaniem równoważnym oraz projektor multimedialny z ekranem.</w:t>
      </w:r>
    </w:p>
    <w:p w:rsidR="002A3CEB" w:rsidRPr="002A3CEB" w:rsidRDefault="002A3CEB" w:rsidP="00A740B4">
      <w:pPr>
        <w:numPr>
          <w:ilvl w:val="0"/>
          <w:numId w:val="117"/>
        </w:numPr>
        <w:suppressAutoHyphens/>
        <w:ind w:left="567" w:hanging="283"/>
        <w:jc w:val="both"/>
        <w:rPr>
          <w:sz w:val="22"/>
        </w:rPr>
      </w:pPr>
      <w:r w:rsidRPr="002A3CEB">
        <w:rPr>
          <w:sz w:val="22"/>
        </w:rPr>
        <w:t>Realizacja dostawy, wdrożenia, testów i szkolenia dla personelu Zamawiającego zostaną potwierdzone protokołem odbioru, podpisanym przez przedstawicieli obu Stron.</w:t>
      </w:r>
    </w:p>
    <w:p w:rsidR="002A3CEB" w:rsidRPr="002A3CEB" w:rsidRDefault="002A3CEB" w:rsidP="00A740B4">
      <w:pPr>
        <w:numPr>
          <w:ilvl w:val="0"/>
          <w:numId w:val="117"/>
        </w:numPr>
        <w:suppressAutoHyphens/>
        <w:ind w:left="567" w:hanging="283"/>
        <w:jc w:val="both"/>
        <w:rPr>
          <w:sz w:val="22"/>
        </w:rPr>
      </w:pPr>
      <w:r w:rsidRPr="002A3CEB">
        <w:rPr>
          <w:sz w:val="22"/>
        </w:rPr>
        <w:t xml:space="preserve">W ramach procedury odbioru związanej z wykonaniem umowy o udzielenie zamówienia publicznego, zamawiający zastrzega sobie prawo weryfikacji czy oprogramowanie i powiązane </w:t>
      </w:r>
      <w:r w:rsidRPr="002A3CEB">
        <w:rPr>
          <w:sz w:val="22"/>
        </w:rPr>
        <w:br/>
        <w:t xml:space="preserve">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r w:rsidRPr="002A3CEB">
        <w:rPr>
          <w:sz w:val="22"/>
        </w:rPr>
        <w:br/>
        <w:t xml:space="preserve">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w:t>
      </w:r>
      <w:bookmarkStart w:id="2" w:name="_Hlk156462399"/>
      <w:r w:rsidRPr="002A3CEB">
        <w:rPr>
          <w:sz w:val="22"/>
        </w:rPr>
        <w:t>rozpoczęcia procedury odbioru</w:t>
      </w:r>
      <w:bookmarkEnd w:id="2"/>
      <w:r w:rsidRPr="002A3CEB">
        <w:rPr>
          <w:sz w:val="22"/>
        </w:rPr>
        <w:t>. Ponadto, powyższe informacje zostaną przekazane właściwym organom w celu wszczęcia stosownych postępowań.</w:t>
      </w:r>
    </w:p>
    <w:p w:rsidR="002A3CEB" w:rsidRPr="002A3CEB" w:rsidRDefault="002A3CEB" w:rsidP="00A740B4">
      <w:pPr>
        <w:numPr>
          <w:ilvl w:val="0"/>
          <w:numId w:val="117"/>
        </w:numPr>
        <w:suppressAutoHyphens/>
        <w:ind w:left="567" w:hanging="283"/>
        <w:jc w:val="both"/>
        <w:rPr>
          <w:sz w:val="22"/>
        </w:rPr>
      </w:pPr>
      <w:r w:rsidRPr="002A3CEB">
        <w:rPr>
          <w:sz w:val="22"/>
        </w:rPr>
        <w:t xml:space="preserve">W przypadku, gdy rozwiązanie równoważne nie będzie współdziałać ze sprzętem </w:t>
      </w:r>
      <w:r w:rsidRPr="002A3CEB">
        <w:rPr>
          <w:sz w:val="22"/>
        </w:rPr>
        <w:br/>
        <w:t xml:space="preserve">i oprogramowaniem funkcjonującym u Zamawiającego lub spowoduje zakłócenie </w:t>
      </w:r>
      <w:r w:rsidRPr="002A3CEB">
        <w:rPr>
          <w:sz w:val="22"/>
        </w:rPr>
        <w:br/>
        <w:t>w funkcjonowaniu środowiska sprzętowo-programowego Zamawiającego, Wykonawca zobowiązany jest przywrócić sprawne działanie infrastruktury sprzętowo-programowej Zamawiającego, także po odinstalowaniu produktu równoważnego.</w:t>
      </w:r>
    </w:p>
    <w:p w:rsidR="002A3CEB" w:rsidRPr="002A3CEB" w:rsidRDefault="002A3CEB" w:rsidP="00A740B4">
      <w:pPr>
        <w:numPr>
          <w:ilvl w:val="0"/>
          <w:numId w:val="107"/>
        </w:numPr>
        <w:ind w:left="284" w:hanging="284"/>
        <w:jc w:val="both"/>
        <w:rPr>
          <w:color w:val="000000"/>
          <w:sz w:val="22"/>
        </w:rPr>
      </w:pPr>
      <w:r w:rsidRPr="002A3CEB">
        <w:rPr>
          <w:color w:val="000000"/>
          <w:sz w:val="22"/>
        </w:rPr>
        <w:t xml:space="preserve">Jeżeli w toku odbioru zostanie stwierdzone, że przedmiot umowy nie jest gotowy do odbioru </w:t>
      </w:r>
      <w:r w:rsidRPr="002A3CEB">
        <w:rPr>
          <w:color w:val="000000"/>
          <w:sz w:val="22"/>
        </w:rPr>
        <w:br/>
        <w:t xml:space="preserve">z powodu wystąpienia istotnych wad, uniemożliwiających korzystanie z przedmiotu Umowy, Zamawiający zastrzega sobie prawo odmowy przyjęcia dostawy niezgodnej ze złożoną </w:t>
      </w:r>
      <w:r w:rsidRPr="002A3CEB">
        <w:rPr>
          <w:color w:val="000000"/>
          <w:sz w:val="22"/>
        </w:rPr>
        <w:br/>
        <w:t xml:space="preserve">ofertą w postępowaniu o udzielenie zamówienia publicznego, a </w:t>
      </w:r>
      <w:r w:rsidRPr="002A3CEB">
        <w:rPr>
          <w:sz w:val="22"/>
        </w:rPr>
        <w:t>Wykonawca jest zobowiązany dostarczyć przedmiot zamówienia zgodny z wymaganiami Zamawiającego w terminie, o którym mowa w ust. 1 lub ust. 2 pkt 1, na swój koszt i ryzyko.</w:t>
      </w:r>
      <w:r w:rsidRPr="002A3CEB">
        <w:rPr>
          <w:color w:val="000000"/>
          <w:sz w:val="22"/>
        </w:rPr>
        <w:t xml:space="preserve"> Zamawiający może również odmówić przyjęcia dostawy i odstąpić od umowy w terminie 10 dni po upływie daty wyznaczonej na odbiór.</w:t>
      </w:r>
    </w:p>
    <w:p w:rsidR="002A3CEB" w:rsidRPr="002A3CEB" w:rsidRDefault="002A3CEB" w:rsidP="00A740B4">
      <w:pPr>
        <w:numPr>
          <w:ilvl w:val="0"/>
          <w:numId w:val="107"/>
        </w:numPr>
        <w:ind w:left="284" w:hanging="284"/>
        <w:jc w:val="both"/>
        <w:rPr>
          <w:sz w:val="22"/>
        </w:rPr>
      </w:pPr>
      <w:r w:rsidRPr="002A3CEB">
        <w:rPr>
          <w:sz w:val="22"/>
        </w:rPr>
        <w:t>Do udziału w czynnościach odbioru oraz do podpisania protokołu odbioru ze strony Zamawiającego upoważniony jest :</w:t>
      </w:r>
    </w:p>
    <w:p w:rsidR="002A3CEB" w:rsidRPr="002A3CEB" w:rsidRDefault="002A3CEB" w:rsidP="002A3CEB">
      <w:pPr>
        <w:ind w:left="284"/>
        <w:rPr>
          <w:sz w:val="22"/>
        </w:rPr>
      </w:pPr>
      <w:r w:rsidRPr="002A3CEB">
        <w:rPr>
          <w:sz w:val="22"/>
        </w:rPr>
        <w:t xml:space="preserve">Pan/ni  …………………… tel. …………………….     </w:t>
      </w:r>
    </w:p>
    <w:p w:rsidR="002A3CEB" w:rsidRPr="002A3CEB" w:rsidRDefault="002A3CEB" w:rsidP="002A3CEB">
      <w:pPr>
        <w:ind w:left="284"/>
        <w:rPr>
          <w:sz w:val="22"/>
        </w:rPr>
      </w:pPr>
      <w:r w:rsidRPr="002A3CEB">
        <w:rPr>
          <w:sz w:val="22"/>
        </w:rPr>
        <w:t>Pan/ni  …………………… tel. …………………….</w:t>
      </w:r>
    </w:p>
    <w:p w:rsidR="00522859" w:rsidRDefault="00522859" w:rsidP="002A3CEB">
      <w:pPr>
        <w:jc w:val="center"/>
        <w:rPr>
          <w:b/>
          <w:sz w:val="22"/>
        </w:rPr>
      </w:pPr>
    </w:p>
    <w:p w:rsidR="00522859" w:rsidRDefault="00522859" w:rsidP="002A3CEB">
      <w:pPr>
        <w:jc w:val="center"/>
        <w:rPr>
          <w:b/>
          <w:sz w:val="22"/>
        </w:rPr>
      </w:pPr>
    </w:p>
    <w:p w:rsidR="00522859" w:rsidRDefault="00522859" w:rsidP="002A3CEB">
      <w:pPr>
        <w:jc w:val="center"/>
        <w:rPr>
          <w:b/>
          <w:sz w:val="22"/>
        </w:rPr>
      </w:pPr>
    </w:p>
    <w:p w:rsidR="002A3CEB" w:rsidRDefault="002A3CEB" w:rsidP="002A3CEB">
      <w:pPr>
        <w:jc w:val="center"/>
        <w:rPr>
          <w:b/>
          <w:sz w:val="22"/>
        </w:rPr>
      </w:pPr>
      <w:r w:rsidRPr="002A3CEB">
        <w:rPr>
          <w:b/>
          <w:sz w:val="22"/>
        </w:rPr>
        <w:lastRenderedPageBreak/>
        <w:t xml:space="preserve">§ 4 </w:t>
      </w:r>
    </w:p>
    <w:p w:rsidR="00DA2A36" w:rsidRPr="002A3CEB" w:rsidRDefault="00DA2A36" w:rsidP="002A3CEB">
      <w:pPr>
        <w:jc w:val="center"/>
        <w:rPr>
          <w:b/>
          <w:sz w:val="22"/>
        </w:rPr>
      </w:pPr>
    </w:p>
    <w:p w:rsidR="002A3CEB" w:rsidRPr="002A3CEB" w:rsidRDefault="002A3CEB" w:rsidP="00A740B4">
      <w:pPr>
        <w:numPr>
          <w:ilvl w:val="0"/>
          <w:numId w:val="108"/>
        </w:numPr>
        <w:ind w:left="284" w:hanging="284"/>
        <w:jc w:val="both"/>
        <w:rPr>
          <w:color w:val="000000"/>
          <w:sz w:val="22"/>
        </w:rPr>
      </w:pPr>
      <w:r w:rsidRPr="002A3CEB">
        <w:rPr>
          <w:sz w:val="22"/>
        </w:rPr>
        <w:t xml:space="preserve">Wykonawca gwarantuje, że dostarczone Zamawiającemu oprogramowanie odpowiada przeznaczeniu i użytkowi wynikającemu z umowy, jest w </w:t>
      </w:r>
      <w:r w:rsidRPr="002A3CEB">
        <w:rPr>
          <w:color w:val="000000"/>
          <w:sz w:val="22"/>
        </w:rPr>
        <w:t>pełni zgodne z opisem przedmiotu zamówienia.</w:t>
      </w:r>
    </w:p>
    <w:p w:rsidR="002A3CEB" w:rsidRPr="002A3CEB" w:rsidRDefault="002A3CEB" w:rsidP="00A740B4">
      <w:pPr>
        <w:numPr>
          <w:ilvl w:val="0"/>
          <w:numId w:val="108"/>
        </w:numPr>
        <w:ind w:left="284" w:hanging="284"/>
        <w:jc w:val="both"/>
        <w:rPr>
          <w:sz w:val="22"/>
        </w:rPr>
      </w:pPr>
      <w:r w:rsidRPr="002A3CEB">
        <w:rPr>
          <w:sz w:val="22"/>
        </w:rPr>
        <w:t xml:space="preserve">Oprogramowanie, jeśli jest to przewidziane przez producenta, dostarczone będzie w oryginalnych opakowaniach producenta, z dołączoną licencją, nośnikami i dokumentacją </w:t>
      </w:r>
      <w:r w:rsidRPr="002A3CEB">
        <w:rPr>
          <w:color w:val="000000"/>
          <w:sz w:val="22"/>
        </w:rPr>
        <w:t>(w przypadku oprogramowania równoważnego) lub w postaci elektronicznej na</w:t>
      </w:r>
      <w:r w:rsidRPr="002A3CEB">
        <w:rPr>
          <w:sz w:val="22"/>
        </w:rPr>
        <w:t xml:space="preserve"> adres e-mail: …………………………………….. .</w:t>
      </w:r>
    </w:p>
    <w:p w:rsidR="002A3CEB" w:rsidRPr="002A3CEB" w:rsidRDefault="002A3CEB" w:rsidP="00A740B4">
      <w:pPr>
        <w:numPr>
          <w:ilvl w:val="0"/>
          <w:numId w:val="108"/>
        </w:numPr>
        <w:ind w:left="284" w:hanging="284"/>
        <w:jc w:val="both"/>
        <w:rPr>
          <w:sz w:val="22"/>
        </w:rPr>
      </w:pPr>
      <w:r w:rsidRPr="002A3CEB">
        <w:rPr>
          <w:sz w:val="22"/>
        </w:rPr>
        <w:t xml:space="preserve">Wykonawca oświadcza, że będzie posiadał prawa autorskie i wszelkie uprawnienia do Oprogramowania konieczne do realizacji niniejszej umowy.  </w:t>
      </w:r>
    </w:p>
    <w:p w:rsidR="002A3CEB" w:rsidRPr="002A3CEB" w:rsidRDefault="002A3CEB" w:rsidP="00A740B4">
      <w:pPr>
        <w:numPr>
          <w:ilvl w:val="0"/>
          <w:numId w:val="108"/>
        </w:numPr>
        <w:ind w:left="284" w:hanging="284"/>
        <w:jc w:val="both"/>
        <w:rPr>
          <w:sz w:val="22"/>
        </w:rPr>
      </w:pPr>
      <w:r w:rsidRPr="002A3CEB">
        <w:rPr>
          <w:sz w:val="22"/>
        </w:rPr>
        <w:t xml:space="preserve">Wykonawca, w ramach wynagrodzenia </w:t>
      </w:r>
      <w:r w:rsidRPr="002A3CEB">
        <w:rPr>
          <w:color w:val="000000"/>
          <w:sz w:val="22"/>
        </w:rPr>
        <w:t>o którym mowa w</w:t>
      </w:r>
      <w:r w:rsidRPr="002A3CEB">
        <w:rPr>
          <w:sz w:val="22"/>
        </w:rPr>
        <w:t xml:space="preserve"> § 2 ust. 1 Umowy, zobowiązuje się zapewnić Zamawiającemu niewyłączną licencję na korzystanie z zainstalowanego oprogramowania. Licencja na oprogramowanie jest udzielana z chwilą instalacji oprogramowania w ramach przedmiotu Umowy. </w:t>
      </w:r>
    </w:p>
    <w:p w:rsidR="002A3CEB" w:rsidRPr="002A3CEB" w:rsidRDefault="002A3CEB" w:rsidP="00A740B4">
      <w:pPr>
        <w:numPr>
          <w:ilvl w:val="0"/>
          <w:numId w:val="108"/>
        </w:numPr>
        <w:ind w:left="284" w:hanging="284"/>
        <w:jc w:val="both"/>
        <w:rPr>
          <w:sz w:val="22"/>
        </w:rPr>
      </w:pPr>
      <w:r w:rsidRPr="002A3CEB">
        <w:rPr>
          <w:sz w:val="22"/>
        </w:rPr>
        <w:t>Licencja na oprogramowanie zostanie udzielona na czas nieokreślony, ma charakter licencji wieczystej i nie może być wypowiedziana.</w:t>
      </w:r>
    </w:p>
    <w:p w:rsidR="002A3CEB" w:rsidRPr="002A3CEB" w:rsidRDefault="002A3CEB" w:rsidP="00A740B4">
      <w:pPr>
        <w:numPr>
          <w:ilvl w:val="0"/>
          <w:numId w:val="108"/>
        </w:numPr>
        <w:ind w:left="284" w:hanging="284"/>
        <w:jc w:val="both"/>
        <w:rPr>
          <w:sz w:val="22"/>
        </w:rPr>
      </w:pPr>
      <w:r w:rsidRPr="002A3CEB">
        <w:rPr>
          <w:sz w:val="22"/>
        </w:rPr>
        <w:t xml:space="preserve">Licencja na oprogramowanie zostanie udzielona na polach eksploatacji umożliwiających:  </w:t>
      </w:r>
    </w:p>
    <w:p w:rsidR="002A3CEB" w:rsidRPr="002A3CEB" w:rsidRDefault="002A3CEB" w:rsidP="00A740B4">
      <w:pPr>
        <w:numPr>
          <w:ilvl w:val="0"/>
          <w:numId w:val="118"/>
        </w:numPr>
        <w:jc w:val="both"/>
        <w:rPr>
          <w:sz w:val="22"/>
        </w:rPr>
      </w:pPr>
      <w:r w:rsidRPr="002A3CEB">
        <w:rPr>
          <w:sz w:val="22"/>
        </w:rPr>
        <w:t xml:space="preserve">użytkowanie oprogramowania w ilości i sposób określony w Umowie, w szczególności </w:t>
      </w:r>
      <w:r w:rsidRPr="002A3CEB">
        <w:rPr>
          <w:sz w:val="22"/>
        </w:rPr>
        <w:br/>
        <w:t>w Szczegółowym opisie przedmiotu zamówienia (stanowiącym Załącznik nr 1 do Umowy),</w:t>
      </w:r>
    </w:p>
    <w:p w:rsidR="002A3CEB" w:rsidRPr="002A3CEB" w:rsidRDefault="002A3CEB" w:rsidP="00A740B4">
      <w:pPr>
        <w:numPr>
          <w:ilvl w:val="0"/>
          <w:numId w:val="118"/>
        </w:numPr>
        <w:jc w:val="both"/>
        <w:rPr>
          <w:sz w:val="22"/>
        </w:rPr>
      </w:pPr>
      <w:r w:rsidRPr="002A3CEB">
        <w:rPr>
          <w:sz w:val="22"/>
        </w:rPr>
        <w:t>tworzenie kopii zapasowych danych zawartych na serwerach, na których oprogramowanie jest zainstalowane,</w:t>
      </w:r>
    </w:p>
    <w:p w:rsidR="002A3CEB" w:rsidRPr="002A3CEB" w:rsidRDefault="002A3CEB" w:rsidP="00A740B4">
      <w:pPr>
        <w:numPr>
          <w:ilvl w:val="0"/>
          <w:numId w:val="118"/>
        </w:numPr>
        <w:jc w:val="both"/>
        <w:rPr>
          <w:sz w:val="22"/>
        </w:rPr>
      </w:pPr>
      <w:r w:rsidRPr="002A3CEB">
        <w:rPr>
          <w:sz w:val="22"/>
        </w:rPr>
        <w:t>utrwalenie, zwielokrotnienie, wytwarzanie dowolną techniką egzemplarzy programów, zapisu magnetycznego oraz techniką cyfrową,</w:t>
      </w:r>
    </w:p>
    <w:p w:rsidR="002A3CEB" w:rsidRPr="002A3CEB" w:rsidRDefault="002A3CEB" w:rsidP="00A740B4">
      <w:pPr>
        <w:numPr>
          <w:ilvl w:val="0"/>
          <w:numId w:val="118"/>
        </w:numPr>
        <w:jc w:val="both"/>
        <w:rPr>
          <w:sz w:val="22"/>
        </w:rPr>
      </w:pPr>
      <w:r w:rsidRPr="002A3CEB">
        <w:rPr>
          <w:sz w:val="22"/>
        </w:rPr>
        <w:t>obrót oryginałem albo kopiami, na których program utrwalono – w wyniku przeniesienia własności Sprzętu, lub poprzez użyczenie lub najem oryginału albo egzemplarzy,</w:t>
      </w:r>
    </w:p>
    <w:p w:rsidR="002A3CEB" w:rsidRPr="002A3CEB" w:rsidRDefault="002A3CEB" w:rsidP="00A740B4">
      <w:pPr>
        <w:numPr>
          <w:ilvl w:val="0"/>
          <w:numId w:val="118"/>
        </w:numPr>
        <w:jc w:val="both"/>
        <w:rPr>
          <w:sz w:val="22"/>
        </w:rPr>
      </w:pPr>
      <w:r w:rsidRPr="002A3CEB">
        <w:rPr>
          <w:sz w:val="22"/>
        </w:rPr>
        <w:t>wykonywanie i zezwalanie na wykonywanie autorskich praw zależnych, w tym rozporządzanie utworem zależnym oraz udzielanie licencji oraz licencji z pra</w:t>
      </w:r>
      <w:r w:rsidR="00DA2A36">
        <w:rPr>
          <w:sz w:val="22"/>
        </w:rPr>
        <w:t xml:space="preserve">wem sublicencji na korzystanie </w:t>
      </w:r>
      <w:r w:rsidRPr="002A3CEB">
        <w:rPr>
          <w:sz w:val="22"/>
        </w:rPr>
        <w:t>z utworu zależnego w zakresie pól eksploatacji wskazanych w niniejszym paragrafie;</w:t>
      </w:r>
    </w:p>
    <w:p w:rsidR="002A3CEB" w:rsidRPr="002A3CEB" w:rsidRDefault="002A3CEB" w:rsidP="00A740B4">
      <w:pPr>
        <w:numPr>
          <w:ilvl w:val="0"/>
          <w:numId w:val="118"/>
        </w:numPr>
        <w:jc w:val="both"/>
        <w:rPr>
          <w:sz w:val="22"/>
        </w:rPr>
      </w:pPr>
      <w:r w:rsidRPr="002A3CEB">
        <w:rPr>
          <w:sz w:val="22"/>
        </w:rPr>
        <w:t>wprowadzanie do pamięci komputerów,</w:t>
      </w:r>
    </w:p>
    <w:p w:rsidR="002A3CEB" w:rsidRPr="002A3CEB" w:rsidRDefault="002A3CEB" w:rsidP="00A740B4">
      <w:pPr>
        <w:numPr>
          <w:ilvl w:val="0"/>
          <w:numId w:val="118"/>
        </w:numPr>
        <w:jc w:val="both"/>
        <w:rPr>
          <w:sz w:val="22"/>
        </w:rPr>
      </w:pPr>
      <w:r w:rsidRPr="002A3CEB">
        <w:rPr>
          <w:sz w:val="22"/>
        </w:rPr>
        <w:t>wprowadzenie do sieci INTERNET i INTRANET,</w:t>
      </w:r>
    </w:p>
    <w:p w:rsidR="002A3CEB" w:rsidRPr="002A3CEB" w:rsidRDefault="002A3CEB" w:rsidP="00A740B4">
      <w:pPr>
        <w:numPr>
          <w:ilvl w:val="0"/>
          <w:numId w:val="118"/>
        </w:numPr>
        <w:jc w:val="both"/>
        <w:rPr>
          <w:sz w:val="22"/>
        </w:rPr>
      </w:pPr>
      <w:r w:rsidRPr="002A3CEB">
        <w:rPr>
          <w:sz w:val="22"/>
        </w:rPr>
        <w:t xml:space="preserve">trwałe lub czasowe zwielokrotnienie utworu w całości lub w części jakimikolwiek środkami </w:t>
      </w:r>
      <w:r w:rsidRPr="002A3CEB">
        <w:rPr>
          <w:sz w:val="22"/>
        </w:rPr>
        <w:br/>
        <w:t>i w jakiejkolwiek formie, w tym poprzez reprodukcję komputerową,</w:t>
      </w:r>
    </w:p>
    <w:p w:rsidR="002A3CEB" w:rsidRPr="002A3CEB" w:rsidRDefault="002A3CEB" w:rsidP="00A740B4">
      <w:pPr>
        <w:numPr>
          <w:ilvl w:val="0"/>
          <w:numId w:val="118"/>
        </w:numPr>
        <w:jc w:val="both"/>
        <w:rPr>
          <w:sz w:val="22"/>
        </w:rPr>
      </w:pPr>
      <w:r w:rsidRPr="002A3CEB">
        <w:rPr>
          <w:sz w:val="22"/>
        </w:rPr>
        <w:t>wprowadzanie danych, aktualizacje, kasowanie danych, dokonywanie eksportu danych,</w:t>
      </w:r>
    </w:p>
    <w:p w:rsidR="002A3CEB" w:rsidRPr="002A3CEB" w:rsidRDefault="002A3CEB" w:rsidP="00A740B4">
      <w:pPr>
        <w:numPr>
          <w:ilvl w:val="0"/>
          <w:numId w:val="118"/>
        </w:numPr>
        <w:jc w:val="both"/>
        <w:rPr>
          <w:sz w:val="22"/>
        </w:rPr>
      </w:pPr>
      <w:r w:rsidRPr="002A3CEB">
        <w:rPr>
          <w:sz w:val="22"/>
        </w:rPr>
        <w:t>uruchamianie, wyświetlanie, uzyskiwanie dostępu do danych zapisanych, w urządzeniach,  związanych z profilem działalności Zamawiającego.</w:t>
      </w:r>
    </w:p>
    <w:p w:rsidR="002A3CEB" w:rsidRPr="002A3CEB" w:rsidRDefault="002A3CEB" w:rsidP="00A740B4">
      <w:pPr>
        <w:numPr>
          <w:ilvl w:val="0"/>
          <w:numId w:val="108"/>
        </w:numPr>
        <w:ind w:left="284" w:hanging="284"/>
        <w:jc w:val="both"/>
        <w:rPr>
          <w:sz w:val="22"/>
        </w:rPr>
      </w:pPr>
      <w:r w:rsidRPr="002A3CEB">
        <w:rPr>
          <w:sz w:val="22"/>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2A3CEB" w:rsidRPr="002A3CEB" w:rsidRDefault="002A3CEB" w:rsidP="00A740B4">
      <w:pPr>
        <w:numPr>
          <w:ilvl w:val="0"/>
          <w:numId w:val="108"/>
        </w:numPr>
        <w:ind w:left="284" w:hanging="284"/>
        <w:jc w:val="both"/>
        <w:rPr>
          <w:sz w:val="22"/>
        </w:rPr>
      </w:pPr>
      <w:r w:rsidRPr="002A3CEB">
        <w:rPr>
          <w:sz w:val="22"/>
        </w:rPr>
        <w:t xml:space="preserve">Wykonawca oświadcza, że zapoznał się z wykorzystywaną przez Zamawiającego technologią, </w:t>
      </w:r>
      <w:r w:rsidRPr="002A3CEB">
        <w:rPr>
          <w:sz w:val="22"/>
        </w:rPr>
        <w:br/>
        <w:t>w tym używanym sprzętem, oprogramowaniem, doprowadzonym zasilaniem, zabezpieczeniami oraz że oprogramowanie będzie działać w zakresie, w jakim jest to konieczne do realizacji przedmiotu Umowy w kooperacji ze sprzętem i oprogramowaniem, przy</w:t>
      </w:r>
      <w:r w:rsidR="00DA2A36">
        <w:rPr>
          <w:sz w:val="22"/>
        </w:rPr>
        <w:t xml:space="preserve"> uwzględnieniu zasilania, mocy </w:t>
      </w:r>
      <w:bookmarkStart w:id="3" w:name="_GoBack"/>
      <w:bookmarkEnd w:id="3"/>
      <w:r w:rsidRPr="002A3CEB">
        <w:rPr>
          <w:sz w:val="22"/>
        </w:rPr>
        <w:t xml:space="preserve">i zabezpieczeń wykorzystywanych przez Zamawiającego. </w:t>
      </w:r>
    </w:p>
    <w:p w:rsidR="002A3CEB" w:rsidRPr="002A3CEB" w:rsidRDefault="002A3CEB" w:rsidP="00A740B4">
      <w:pPr>
        <w:numPr>
          <w:ilvl w:val="0"/>
          <w:numId w:val="108"/>
        </w:numPr>
        <w:ind w:left="284" w:hanging="284"/>
        <w:jc w:val="both"/>
        <w:rPr>
          <w:sz w:val="22"/>
        </w:rPr>
      </w:pPr>
      <w:r w:rsidRPr="002A3CEB">
        <w:rPr>
          <w:sz w:val="22"/>
        </w:rPr>
        <w:t>Wykonawca zapewni, że oprogramowanie, na które udzielana zostanie licencja, będzie posiadać kody i numery identyfikacyjne licencjodawcy uprawnionego do udzielenia licencji, jeżeli są wymagane.</w:t>
      </w:r>
    </w:p>
    <w:p w:rsidR="002A3CEB" w:rsidRPr="002A3CEB" w:rsidRDefault="002A3CEB" w:rsidP="00A740B4">
      <w:pPr>
        <w:numPr>
          <w:ilvl w:val="0"/>
          <w:numId w:val="108"/>
        </w:numPr>
        <w:ind w:left="284" w:hanging="284"/>
        <w:jc w:val="both"/>
        <w:rPr>
          <w:sz w:val="22"/>
        </w:rPr>
      </w:pPr>
      <w:r w:rsidRPr="002A3CEB">
        <w:rPr>
          <w:sz w:val="22"/>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2A3CEB" w:rsidRPr="002A3CEB" w:rsidRDefault="002A3CEB" w:rsidP="00A740B4">
      <w:pPr>
        <w:numPr>
          <w:ilvl w:val="0"/>
          <w:numId w:val="108"/>
        </w:numPr>
        <w:ind w:left="284" w:hanging="284"/>
        <w:jc w:val="both"/>
        <w:rPr>
          <w:sz w:val="22"/>
        </w:rPr>
      </w:pPr>
      <w:r w:rsidRPr="002A3CEB">
        <w:rPr>
          <w:sz w:val="22"/>
        </w:rPr>
        <w:lastRenderedPageBreak/>
        <w:t>W przypadku, gdy osoba trzecia wystąpi z roszczeniem wynikającym z winy Wykonawcy przeciwko Zamawiającemu z tytułu naruszenia jego prawa poprzez korzystanie z oprogramowania lub dokumentacji dostarczonego oprogramowania,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2A3CEB" w:rsidRPr="002A3CEB" w:rsidRDefault="002A3CEB" w:rsidP="00A740B4">
      <w:pPr>
        <w:numPr>
          <w:ilvl w:val="0"/>
          <w:numId w:val="108"/>
        </w:numPr>
        <w:ind w:left="284" w:hanging="284"/>
        <w:jc w:val="both"/>
        <w:rPr>
          <w:sz w:val="22"/>
        </w:rPr>
      </w:pPr>
      <w:r w:rsidRPr="002A3CEB">
        <w:rPr>
          <w:sz w:val="22"/>
        </w:rPr>
        <w:t xml:space="preserve">Wynagrodzenie </w:t>
      </w:r>
      <w:r w:rsidRPr="002A3CEB">
        <w:rPr>
          <w:color w:val="000000"/>
          <w:sz w:val="22"/>
        </w:rPr>
        <w:t>wskazane w § 2</w:t>
      </w:r>
      <w:r w:rsidRPr="002A3CEB">
        <w:rPr>
          <w:sz w:val="22"/>
        </w:rPr>
        <w:t xml:space="preserve"> ust. 1 obejmuje każde z pól eksploatacji, umożliwienie korzystania z praw zależnych i wszelkich uprawnień objętych Umową. </w:t>
      </w:r>
    </w:p>
    <w:p w:rsidR="002A3CEB" w:rsidRPr="002A3CEB" w:rsidRDefault="002A3CEB" w:rsidP="00A740B4">
      <w:pPr>
        <w:numPr>
          <w:ilvl w:val="0"/>
          <w:numId w:val="108"/>
        </w:numPr>
        <w:ind w:left="284" w:hanging="284"/>
        <w:jc w:val="both"/>
        <w:rPr>
          <w:sz w:val="22"/>
        </w:rPr>
      </w:pPr>
      <w:r w:rsidRPr="002A3CEB">
        <w:rPr>
          <w:color w:val="000000"/>
          <w:sz w:val="22"/>
        </w:rPr>
        <w:t>Dostarczone o</w:t>
      </w:r>
      <w:r w:rsidRPr="002A3CEB">
        <w:rPr>
          <w:sz w:val="22"/>
        </w:rPr>
        <w:t>programowanie będzie wolne od roszczeń osób trzecich.</w:t>
      </w:r>
    </w:p>
    <w:p w:rsidR="002A3CEB" w:rsidRPr="002A3CEB" w:rsidRDefault="002A3CEB" w:rsidP="002A3CEB">
      <w:pPr>
        <w:jc w:val="center"/>
        <w:rPr>
          <w:b/>
          <w:sz w:val="22"/>
        </w:rPr>
      </w:pPr>
    </w:p>
    <w:p w:rsidR="002A3CEB" w:rsidRPr="002A3CEB" w:rsidRDefault="002A3CEB" w:rsidP="002A3CEB">
      <w:pPr>
        <w:jc w:val="center"/>
        <w:rPr>
          <w:b/>
          <w:sz w:val="22"/>
        </w:rPr>
      </w:pPr>
      <w:r w:rsidRPr="002A3CEB">
        <w:rPr>
          <w:b/>
          <w:sz w:val="22"/>
        </w:rPr>
        <w:t xml:space="preserve">§ 5 </w:t>
      </w:r>
    </w:p>
    <w:p w:rsidR="002A3CEB" w:rsidRPr="002A3CEB" w:rsidRDefault="002A3CEB" w:rsidP="00A740B4">
      <w:pPr>
        <w:numPr>
          <w:ilvl w:val="0"/>
          <w:numId w:val="110"/>
        </w:numPr>
        <w:ind w:left="284" w:hanging="284"/>
        <w:jc w:val="both"/>
        <w:rPr>
          <w:sz w:val="22"/>
        </w:rPr>
      </w:pPr>
      <w:r w:rsidRPr="002A3CEB">
        <w:rPr>
          <w:sz w:val="22"/>
        </w:rPr>
        <w:t>Wykonawca zapłaci Zamawiającemu kary umowne w przypadku:</w:t>
      </w:r>
    </w:p>
    <w:p w:rsidR="002A3CEB" w:rsidRPr="002A3CEB" w:rsidRDefault="002A3CEB" w:rsidP="00A740B4">
      <w:pPr>
        <w:numPr>
          <w:ilvl w:val="0"/>
          <w:numId w:val="109"/>
        </w:numPr>
        <w:ind w:left="426" w:hanging="284"/>
        <w:jc w:val="both"/>
        <w:rPr>
          <w:sz w:val="22"/>
        </w:rPr>
      </w:pPr>
      <w:r w:rsidRPr="002A3CEB">
        <w:rPr>
          <w:sz w:val="22"/>
        </w:rPr>
        <w:t xml:space="preserve">nieterminowej dostawy przedmiotu umowy w wysokości 0,1% kwoty o której mowa w § 2 ust. 1   za każdy rozpoczęty dzień zwłoki w stosunku do terminu określonego w § 3 ust. 1 </w:t>
      </w:r>
      <w:r w:rsidRPr="002A3CEB">
        <w:rPr>
          <w:color w:val="000000"/>
          <w:sz w:val="22"/>
        </w:rPr>
        <w:t>lub</w:t>
      </w:r>
      <w:r w:rsidRPr="002A3CEB">
        <w:rPr>
          <w:sz w:val="22"/>
        </w:rPr>
        <w:t xml:space="preserve"> § 3 ust. 2 pkt. 1, nie więcej jednakże niż 20% kwoty o której mowa w § 2 ust. 1,</w:t>
      </w:r>
    </w:p>
    <w:p w:rsidR="002A3CEB" w:rsidRPr="002A3CEB" w:rsidRDefault="002A3CEB" w:rsidP="00A740B4">
      <w:pPr>
        <w:numPr>
          <w:ilvl w:val="0"/>
          <w:numId w:val="109"/>
        </w:numPr>
        <w:ind w:left="426" w:hanging="284"/>
        <w:jc w:val="both"/>
        <w:rPr>
          <w:sz w:val="22"/>
        </w:rPr>
      </w:pPr>
      <w:r w:rsidRPr="002A3CEB">
        <w:rPr>
          <w:sz w:val="22"/>
        </w:rPr>
        <w:t>odstąpienia od umowy z przyczyn leżących po stronie Wykonawcy, Wykonawca zapłaci Zamawiającemu karę umowną w wysokości 20% wartości całkowitego wynagrodzenia umownego brutto o której mowa w § 2 ust. 1,</w:t>
      </w:r>
    </w:p>
    <w:p w:rsidR="002A3CEB" w:rsidRPr="002A3CEB" w:rsidRDefault="002A3CEB" w:rsidP="00A740B4">
      <w:pPr>
        <w:numPr>
          <w:ilvl w:val="0"/>
          <w:numId w:val="109"/>
        </w:numPr>
        <w:ind w:left="426" w:hanging="284"/>
        <w:jc w:val="both"/>
        <w:rPr>
          <w:sz w:val="22"/>
        </w:rPr>
      </w:pPr>
      <w:r w:rsidRPr="002A3CEB">
        <w:rPr>
          <w:sz w:val="22"/>
        </w:rPr>
        <w:t xml:space="preserve">łączna   wysokość  kar  umownych  nie  może  przekroczyć  20%   kwoty   brutto   określonej </w:t>
      </w:r>
      <w:r w:rsidRPr="002A3CEB">
        <w:rPr>
          <w:sz w:val="22"/>
        </w:rPr>
        <w:br/>
        <w:t>w § 2 ust. 1.</w:t>
      </w:r>
    </w:p>
    <w:p w:rsidR="002A3CEB" w:rsidRPr="00522859" w:rsidRDefault="002A3CEB" w:rsidP="00A740B4">
      <w:pPr>
        <w:pStyle w:val="Akapitzlist"/>
        <w:numPr>
          <w:ilvl w:val="0"/>
          <w:numId w:val="110"/>
        </w:numPr>
        <w:spacing w:line="240" w:lineRule="auto"/>
        <w:ind w:left="284" w:hanging="284"/>
        <w:rPr>
          <w:sz w:val="22"/>
        </w:rPr>
      </w:pPr>
      <w:r w:rsidRPr="00522859">
        <w:rPr>
          <w:sz w:val="22"/>
        </w:rPr>
        <w:t>Zamawiający ma prawo dochodzić odszkodowania przewyższającego zastrzeżone w umowie kary umowne na zasadach ogólnych.</w:t>
      </w:r>
    </w:p>
    <w:p w:rsidR="002A3CEB" w:rsidRPr="002A3CEB" w:rsidRDefault="002A3CEB" w:rsidP="00A740B4">
      <w:pPr>
        <w:numPr>
          <w:ilvl w:val="0"/>
          <w:numId w:val="110"/>
        </w:numPr>
        <w:ind w:left="284" w:hanging="284"/>
        <w:jc w:val="both"/>
        <w:rPr>
          <w:sz w:val="22"/>
        </w:rPr>
      </w:pPr>
      <w:r w:rsidRPr="002A3CEB">
        <w:rPr>
          <w:sz w:val="22"/>
        </w:rPr>
        <w:t>Wykonawca oświadcza, iż wyraża zgodę dla Zamawiającego na potrącenie w rozumieniu art.</w:t>
      </w:r>
      <w:r w:rsidR="00522859">
        <w:rPr>
          <w:sz w:val="22"/>
        </w:rPr>
        <w:t xml:space="preserve"> 498 </w:t>
      </w:r>
      <w:r w:rsidRPr="002A3CEB">
        <w:rPr>
          <w:sz w:val="22"/>
        </w:rPr>
        <w:t>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2A3CEB" w:rsidRPr="002A3CEB" w:rsidRDefault="002A3CEB" w:rsidP="00A740B4">
      <w:pPr>
        <w:numPr>
          <w:ilvl w:val="0"/>
          <w:numId w:val="110"/>
        </w:numPr>
        <w:ind w:left="284" w:hanging="284"/>
        <w:jc w:val="both"/>
        <w:rPr>
          <w:sz w:val="22"/>
        </w:rPr>
      </w:pPr>
      <w:r w:rsidRPr="002A3CEB">
        <w:rPr>
          <w:sz w:val="22"/>
        </w:rPr>
        <w:t>Zamawiający oświadcza, że wystawi Wykonawcy notę obciążeniową zawierającą szczegółowe naliczenie kwot w przypadku s</w:t>
      </w:r>
      <w:r w:rsidR="00522859">
        <w:rPr>
          <w:sz w:val="22"/>
        </w:rPr>
        <w:t>ytuacji, o której mowa w ust. 1</w:t>
      </w:r>
      <w:r w:rsidRPr="002A3CEB">
        <w:rPr>
          <w:sz w:val="22"/>
        </w:rPr>
        <w:t>.</w:t>
      </w:r>
    </w:p>
    <w:p w:rsidR="002A3CEB" w:rsidRPr="002A3CEB" w:rsidRDefault="002A3CEB" w:rsidP="002A3CEB">
      <w:pPr>
        <w:ind w:left="284"/>
        <w:jc w:val="both"/>
        <w:rPr>
          <w:sz w:val="22"/>
        </w:rPr>
      </w:pPr>
    </w:p>
    <w:p w:rsidR="002A3CEB" w:rsidRPr="002A3CEB" w:rsidRDefault="002A3CEB" w:rsidP="002A3CEB">
      <w:pPr>
        <w:jc w:val="center"/>
        <w:rPr>
          <w:b/>
          <w:sz w:val="22"/>
        </w:rPr>
      </w:pPr>
      <w:r w:rsidRPr="002A3CEB">
        <w:rPr>
          <w:b/>
          <w:sz w:val="22"/>
        </w:rPr>
        <w:t xml:space="preserve">§ 6 </w:t>
      </w:r>
    </w:p>
    <w:p w:rsidR="002A3CEB" w:rsidRPr="002A3CEB" w:rsidRDefault="002A3CEB" w:rsidP="00A740B4">
      <w:pPr>
        <w:numPr>
          <w:ilvl w:val="2"/>
          <w:numId w:val="111"/>
        </w:numPr>
        <w:tabs>
          <w:tab w:val="num" w:pos="284"/>
        </w:tabs>
        <w:ind w:left="284" w:right="-2" w:hanging="284"/>
        <w:contextualSpacing/>
        <w:jc w:val="both"/>
        <w:rPr>
          <w:sz w:val="22"/>
        </w:rPr>
      </w:pPr>
      <w:r w:rsidRPr="002A3CEB">
        <w:rPr>
          <w:sz w:val="22"/>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2A3CEB" w:rsidRPr="002A3CEB" w:rsidRDefault="002A3CEB" w:rsidP="00A740B4">
      <w:pPr>
        <w:numPr>
          <w:ilvl w:val="2"/>
          <w:numId w:val="111"/>
        </w:numPr>
        <w:tabs>
          <w:tab w:val="num" w:pos="284"/>
          <w:tab w:val="num" w:pos="709"/>
        </w:tabs>
        <w:ind w:left="284" w:hanging="284"/>
        <w:contextualSpacing/>
        <w:jc w:val="both"/>
        <w:rPr>
          <w:sz w:val="22"/>
        </w:rPr>
      </w:pPr>
      <w:r w:rsidRPr="002A3CEB">
        <w:rPr>
          <w:bCs/>
          <w:color w:val="000000"/>
          <w:sz w:val="22"/>
        </w:rPr>
        <w:t>Poza przypadkiem, o którym mowa w ust. 1 i § 3 ust. 3 Zamawiającemu przysługuje prawo odstąpienia od umowy w sytuacji:</w:t>
      </w:r>
    </w:p>
    <w:p w:rsidR="002A3CEB" w:rsidRPr="002A3CEB" w:rsidRDefault="002A3CEB" w:rsidP="00A740B4">
      <w:pPr>
        <w:numPr>
          <w:ilvl w:val="0"/>
          <w:numId w:val="116"/>
        </w:numPr>
        <w:tabs>
          <w:tab w:val="clear" w:pos="720"/>
          <w:tab w:val="num" w:pos="426"/>
        </w:tabs>
        <w:autoSpaceDE w:val="0"/>
        <w:autoSpaceDN w:val="0"/>
        <w:adjustRightInd w:val="0"/>
        <w:ind w:left="426" w:hanging="284"/>
        <w:contextualSpacing/>
        <w:jc w:val="both"/>
        <w:rPr>
          <w:bCs/>
          <w:color w:val="000000"/>
          <w:sz w:val="22"/>
        </w:rPr>
      </w:pPr>
      <w:r w:rsidRPr="002A3CEB">
        <w:rPr>
          <w:bCs/>
          <w:color w:val="000000"/>
          <w:sz w:val="22"/>
        </w:rPr>
        <w:t xml:space="preserve">gdy zwłoka w wykonaniu przedmiotu umowy trwa dłużej niż 10 dni, bez wyznaczenia Wykonawcy dodatkowego terminu na wykonanie przedmiotu umowy. </w:t>
      </w:r>
      <w:r w:rsidRPr="002A3CEB">
        <w:rPr>
          <w:color w:val="000000"/>
          <w:sz w:val="22"/>
        </w:rPr>
        <w:t>Oświadczenie o odstąpieniu powinno być złożone przez Zamawiającego w terminie do 7 dni roboczych od dnia, w którym upłynął 10 dniowy termin zwłoki  w stosunku do terminu realizacji umowy wskazanego w § 3 ust. 1 lub</w:t>
      </w:r>
      <w:r w:rsidRPr="002A3CEB">
        <w:rPr>
          <w:sz w:val="22"/>
        </w:rPr>
        <w:t xml:space="preserve"> ust. 2 pkt 1</w:t>
      </w:r>
      <w:r w:rsidRPr="002A3CEB">
        <w:rPr>
          <w:color w:val="000000"/>
          <w:sz w:val="22"/>
        </w:rPr>
        <w:t xml:space="preserve"> . </w:t>
      </w:r>
    </w:p>
    <w:p w:rsidR="002A3CEB" w:rsidRPr="002A3CEB" w:rsidRDefault="002A3CEB" w:rsidP="00A740B4">
      <w:pPr>
        <w:numPr>
          <w:ilvl w:val="0"/>
          <w:numId w:val="116"/>
        </w:numPr>
        <w:tabs>
          <w:tab w:val="clear" w:pos="720"/>
          <w:tab w:val="num" w:pos="426"/>
          <w:tab w:val="num" w:pos="644"/>
        </w:tabs>
        <w:autoSpaceDE w:val="0"/>
        <w:autoSpaceDN w:val="0"/>
        <w:adjustRightInd w:val="0"/>
        <w:ind w:left="426" w:hanging="284"/>
        <w:contextualSpacing/>
        <w:jc w:val="both"/>
        <w:rPr>
          <w:bCs/>
          <w:color w:val="000000"/>
          <w:sz w:val="22"/>
        </w:rPr>
      </w:pPr>
      <w:r w:rsidRPr="002A3CEB">
        <w:rPr>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2A3CEB" w:rsidRPr="002A3CEB" w:rsidRDefault="002A3CEB" w:rsidP="00A740B4">
      <w:pPr>
        <w:numPr>
          <w:ilvl w:val="0"/>
          <w:numId w:val="116"/>
        </w:numPr>
        <w:tabs>
          <w:tab w:val="clear" w:pos="720"/>
          <w:tab w:val="num" w:pos="426"/>
          <w:tab w:val="num" w:pos="644"/>
        </w:tabs>
        <w:autoSpaceDE w:val="0"/>
        <w:autoSpaceDN w:val="0"/>
        <w:adjustRightInd w:val="0"/>
        <w:ind w:left="426" w:hanging="284"/>
        <w:contextualSpacing/>
        <w:jc w:val="both"/>
        <w:rPr>
          <w:bCs/>
          <w:color w:val="000000"/>
          <w:sz w:val="22"/>
        </w:rPr>
      </w:pPr>
      <w:r w:rsidRPr="002A3CEB">
        <w:rPr>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2A3CEB" w:rsidRPr="002A3CEB" w:rsidRDefault="002A3CEB" w:rsidP="00A740B4">
      <w:pPr>
        <w:numPr>
          <w:ilvl w:val="0"/>
          <w:numId w:val="115"/>
        </w:numPr>
        <w:tabs>
          <w:tab w:val="num" w:pos="284"/>
        </w:tabs>
        <w:autoSpaceDE w:val="0"/>
        <w:autoSpaceDN w:val="0"/>
        <w:adjustRightInd w:val="0"/>
        <w:ind w:left="284" w:hanging="284"/>
        <w:contextualSpacing/>
        <w:jc w:val="both"/>
        <w:rPr>
          <w:bCs/>
          <w:color w:val="000000"/>
          <w:sz w:val="22"/>
        </w:rPr>
      </w:pPr>
      <w:r w:rsidRPr="002A3CEB">
        <w:rPr>
          <w:bCs/>
          <w:color w:val="000000"/>
          <w:sz w:val="22"/>
        </w:rPr>
        <w:t xml:space="preserve">Strony zgodnie ustalają, że odstąpienie od umowy następuje przez złożenie oświadczenia woli </w:t>
      </w:r>
      <w:r w:rsidRPr="002A3CEB">
        <w:rPr>
          <w:bCs/>
          <w:color w:val="000000"/>
          <w:sz w:val="22"/>
        </w:rPr>
        <w:br/>
        <w:t xml:space="preserve">w formie pisemnej pod rygorem nieważności z podaniem uzasadnienia. Odstąpienie od umowy </w:t>
      </w:r>
      <w:r w:rsidRPr="002A3CEB">
        <w:rPr>
          <w:bCs/>
          <w:color w:val="000000"/>
          <w:sz w:val="22"/>
        </w:rPr>
        <w:lastRenderedPageBreak/>
        <w:t>wywołuje skutki prawne z chwilą dojścia oświadczenia woli do adresata, przy czym do zachowania terminu na odstąpienie od umowy wystarczy wysłanie oświadczenia przesyłką rejestrowaną na adres jednej ze stron, wskazany w komparycji umowy albo na aktualny adres podany w KRS lub innym rejestrze zgodnie z obowiązującymi przepisami. Prawo odstąpienia od umowy ex nunc przysługuje Zamawiającemu do końca okresu jej realizacji.</w:t>
      </w:r>
    </w:p>
    <w:p w:rsidR="002A3CEB" w:rsidRPr="002A3CEB" w:rsidRDefault="002A3CEB" w:rsidP="00A740B4">
      <w:pPr>
        <w:numPr>
          <w:ilvl w:val="0"/>
          <w:numId w:val="115"/>
        </w:numPr>
        <w:tabs>
          <w:tab w:val="num" w:pos="284"/>
        </w:tabs>
        <w:autoSpaceDE w:val="0"/>
        <w:autoSpaceDN w:val="0"/>
        <w:adjustRightInd w:val="0"/>
        <w:ind w:left="284" w:hanging="284"/>
        <w:contextualSpacing/>
        <w:jc w:val="both"/>
        <w:rPr>
          <w:bCs/>
          <w:color w:val="000000"/>
          <w:sz w:val="22"/>
        </w:rPr>
      </w:pPr>
      <w:r w:rsidRPr="002A3CEB">
        <w:rPr>
          <w:bCs/>
          <w:color w:val="000000"/>
          <w:sz w:val="22"/>
        </w:rPr>
        <w:t>Odstąpienie od umowy nie powoduje wygaśnięcia roszczeń o z</w:t>
      </w:r>
      <w:r w:rsidR="00C0573F">
        <w:rPr>
          <w:bCs/>
          <w:color w:val="000000"/>
          <w:sz w:val="22"/>
        </w:rPr>
        <w:t xml:space="preserve">apłatę kar umownych powstałych </w:t>
      </w:r>
      <w:r w:rsidRPr="002A3CEB">
        <w:rPr>
          <w:bCs/>
          <w:color w:val="000000"/>
          <w:sz w:val="22"/>
        </w:rPr>
        <w:t xml:space="preserve">w czasie obowiązywania umowy, w tym roszczeń o zapłatę kary umownej z powodu odstąpienia od umowy.  </w:t>
      </w:r>
    </w:p>
    <w:p w:rsidR="002A3CEB" w:rsidRPr="002A3CEB" w:rsidRDefault="002A3CEB" w:rsidP="002A3CEB">
      <w:pPr>
        <w:jc w:val="center"/>
        <w:rPr>
          <w:b/>
          <w:color w:val="000000"/>
          <w:sz w:val="22"/>
        </w:rPr>
      </w:pPr>
      <w:r w:rsidRPr="002A3CEB">
        <w:rPr>
          <w:b/>
          <w:color w:val="000000"/>
          <w:sz w:val="22"/>
        </w:rPr>
        <w:t>§ 7</w:t>
      </w:r>
    </w:p>
    <w:p w:rsidR="002A3CEB" w:rsidRPr="002A3CEB" w:rsidRDefault="002A3CEB" w:rsidP="00A740B4">
      <w:pPr>
        <w:widowControl w:val="0"/>
        <w:numPr>
          <w:ilvl w:val="0"/>
          <w:numId w:val="112"/>
        </w:numPr>
        <w:suppressAutoHyphens/>
        <w:autoSpaceDE w:val="0"/>
        <w:autoSpaceDN w:val="0"/>
        <w:adjustRightInd w:val="0"/>
        <w:ind w:left="284" w:hanging="284"/>
        <w:contextualSpacing/>
        <w:jc w:val="both"/>
        <w:rPr>
          <w:sz w:val="22"/>
        </w:rPr>
      </w:pPr>
      <w:r w:rsidRPr="002A3CEB">
        <w:rPr>
          <w:sz w:val="22"/>
        </w:rPr>
        <w:t xml:space="preserve">Zamawiający przewiduje możliwość wprowadzenia do umowy zmian, w postaci zmiany stawki podatku VAT na </w:t>
      </w:r>
      <w:r w:rsidRPr="002A3CEB">
        <w:rPr>
          <w:color w:val="000000"/>
          <w:sz w:val="22"/>
        </w:rPr>
        <w:t>przedmiot umowy</w:t>
      </w:r>
      <w:r w:rsidRPr="002A3CEB">
        <w:rPr>
          <w:color w:val="FF0000"/>
          <w:sz w:val="22"/>
        </w:rPr>
        <w:t xml:space="preserve"> </w:t>
      </w:r>
      <w:r w:rsidRPr="002A3CEB">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2A3CEB">
        <w:rPr>
          <w:color w:val="000000"/>
          <w:sz w:val="22"/>
        </w:rPr>
        <w:t>w momencie dostawy</w:t>
      </w:r>
      <w:r w:rsidRPr="002A3CEB">
        <w:rPr>
          <w:color w:val="FF0000"/>
          <w:sz w:val="22"/>
        </w:rPr>
        <w:t>,</w:t>
      </w:r>
      <w:r w:rsidRPr="002A3CEB">
        <w:rPr>
          <w:sz w:val="22"/>
        </w:rPr>
        <w:t xml:space="preserve"> zmiana będzie dotyczyła niezrealizowanej części umowy,</w:t>
      </w:r>
    </w:p>
    <w:p w:rsidR="002A3CEB" w:rsidRPr="002A3CEB" w:rsidRDefault="002A3CEB" w:rsidP="00A740B4">
      <w:pPr>
        <w:numPr>
          <w:ilvl w:val="0"/>
          <w:numId w:val="112"/>
        </w:numPr>
        <w:autoSpaceDE w:val="0"/>
        <w:autoSpaceDN w:val="0"/>
        <w:adjustRightInd w:val="0"/>
        <w:ind w:left="284" w:hanging="284"/>
        <w:contextualSpacing/>
        <w:jc w:val="both"/>
        <w:rPr>
          <w:color w:val="000000"/>
          <w:sz w:val="22"/>
        </w:rPr>
      </w:pPr>
      <w:r w:rsidRPr="002A3CEB">
        <w:rPr>
          <w:bCs/>
          <w:sz w:val="22"/>
        </w:rPr>
        <w:t>Na podstawie art. 455 ustawy Prawo zamówień publicznych Zamawiający przewiduje możliwość dokonania zmian postanowień niniejszej umowy w następujących przypadkach:</w:t>
      </w:r>
    </w:p>
    <w:p w:rsidR="002A3CEB" w:rsidRPr="002A3CEB" w:rsidRDefault="002A3CEB" w:rsidP="00A740B4">
      <w:pPr>
        <w:numPr>
          <w:ilvl w:val="0"/>
          <w:numId w:val="113"/>
        </w:numPr>
        <w:autoSpaceDE w:val="0"/>
        <w:autoSpaceDN w:val="0"/>
        <w:adjustRightInd w:val="0"/>
        <w:ind w:left="426" w:hanging="284"/>
        <w:contextualSpacing/>
        <w:jc w:val="both"/>
        <w:rPr>
          <w:color w:val="000000"/>
          <w:sz w:val="22"/>
        </w:rPr>
      </w:pPr>
      <w:r w:rsidRPr="002A3CEB">
        <w:rPr>
          <w:color w:val="000000"/>
          <w:sz w:val="22"/>
        </w:rPr>
        <w:t xml:space="preserve">zaniechania produkcji </w:t>
      </w:r>
      <w:r w:rsidRPr="002A3CEB">
        <w:rPr>
          <w:bCs/>
          <w:color w:val="000000"/>
          <w:sz w:val="22"/>
        </w:rPr>
        <w:t>lub obrotu na terytorium Rzeczypospolitej Polskiej</w:t>
      </w:r>
      <w:r w:rsidRPr="002A3CEB">
        <w:rPr>
          <w:color w:val="000000"/>
          <w:sz w:val="22"/>
        </w:rPr>
        <w:t xml:space="preserve"> zaoferowanego przedmiotu umowy skutkującego tym, że dostarczenie przedmiotu umowy stało się niemożliwe, </w:t>
      </w:r>
      <w:r w:rsidRPr="002A3CEB">
        <w:rPr>
          <w:bCs/>
          <w:color w:val="000000"/>
          <w:sz w:val="22"/>
        </w:rPr>
        <w:t>Zamawiaj</w:t>
      </w:r>
      <w:r w:rsidRPr="002A3CEB">
        <w:rPr>
          <w:color w:val="000000"/>
          <w:sz w:val="22"/>
        </w:rPr>
        <w:t>ą</w:t>
      </w:r>
      <w:r w:rsidRPr="002A3CEB">
        <w:rPr>
          <w:bCs/>
          <w:color w:val="000000"/>
          <w:sz w:val="22"/>
        </w:rPr>
        <w:t xml:space="preserve">cy </w:t>
      </w:r>
      <w:r w:rsidRPr="002A3CEB">
        <w:rPr>
          <w:color w:val="000000"/>
          <w:sz w:val="22"/>
        </w:rPr>
        <w:t xml:space="preserve">dopuszcza dostarczenie produktu równoważnego - przy czym jego jakość, parametry funkcjonalne oraz techniczne nie mogą być mniejsze (gorsze), niż te określone przez </w:t>
      </w:r>
      <w:r w:rsidRPr="002A3CEB">
        <w:rPr>
          <w:bCs/>
          <w:color w:val="000000"/>
          <w:sz w:val="22"/>
        </w:rPr>
        <w:t>Zamawiaj</w:t>
      </w:r>
      <w:r w:rsidRPr="002A3CEB">
        <w:rPr>
          <w:color w:val="000000"/>
          <w:sz w:val="22"/>
        </w:rPr>
        <w:t>ą</w:t>
      </w:r>
      <w:r w:rsidRPr="002A3CEB">
        <w:rPr>
          <w:bCs/>
          <w:color w:val="000000"/>
          <w:sz w:val="22"/>
        </w:rPr>
        <w:t xml:space="preserve">cego. </w:t>
      </w:r>
      <w:r w:rsidRPr="002A3CEB">
        <w:rPr>
          <w:color w:val="000000"/>
          <w:sz w:val="22"/>
        </w:rPr>
        <w:t xml:space="preserve">W takim przypadku </w:t>
      </w:r>
      <w:r w:rsidRPr="002A3CEB">
        <w:rPr>
          <w:bCs/>
          <w:color w:val="000000"/>
          <w:sz w:val="22"/>
        </w:rPr>
        <w:t xml:space="preserve">Wykonawca </w:t>
      </w:r>
      <w:r w:rsidRPr="002A3CEB">
        <w:rPr>
          <w:color w:val="000000"/>
          <w:sz w:val="22"/>
        </w:rPr>
        <w:t xml:space="preserve">składa pisemny wniosek wraz z uzasadnieniem do </w:t>
      </w:r>
      <w:r w:rsidRPr="002A3CEB">
        <w:rPr>
          <w:bCs/>
          <w:color w:val="000000"/>
          <w:sz w:val="22"/>
        </w:rPr>
        <w:t>Zamawiaj</w:t>
      </w:r>
      <w:r w:rsidRPr="002A3CEB">
        <w:rPr>
          <w:color w:val="000000"/>
          <w:sz w:val="22"/>
        </w:rPr>
        <w:t>ą</w:t>
      </w:r>
      <w:r w:rsidRPr="002A3CEB">
        <w:rPr>
          <w:bCs/>
          <w:color w:val="000000"/>
          <w:sz w:val="22"/>
        </w:rPr>
        <w:t xml:space="preserve">cego </w:t>
      </w:r>
      <w:r w:rsidRPr="002A3CEB">
        <w:rPr>
          <w:color w:val="000000"/>
          <w:sz w:val="22"/>
        </w:rPr>
        <w:t>w celu jego akceptacji. Cena produktu równoważnego nie może być wyższa niż cena zawarta w załączniku nr 1 do niniejszej umowy.</w:t>
      </w:r>
    </w:p>
    <w:p w:rsidR="002A3CEB" w:rsidRPr="002A3CEB" w:rsidRDefault="002A3CEB" w:rsidP="00A740B4">
      <w:pPr>
        <w:numPr>
          <w:ilvl w:val="0"/>
          <w:numId w:val="113"/>
        </w:numPr>
        <w:autoSpaceDE w:val="0"/>
        <w:autoSpaceDN w:val="0"/>
        <w:adjustRightInd w:val="0"/>
        <w:ind w:left="426" w:hanging="284"/>
        <w:contextualSpacing/>
        <w:jc w:val="both"/>
        <w:rPr>
          <w:color w:val="000000"/>
          <w:sz w:val="22"/>
        </w:rPr>
      </w:pPr>
      <w:r w:rsidRPr="002A3CEB">
        <w:rPr>
          <w:color w:val="000000"/>
          <w:sz w:val="22"/>
        </w:rPr>
        <w:t xml:space="preserve">przerwanie łańcucha dostaw niezależnego od Wykonawcy, a w wyniku którego dostarczenie przedmiotu umowy w terminie określonym w § 3 ust. 1 lub ust. 2 pkt 1  umowy okazało się niemożliwe, dopuszcza się możliwość zmiany terminu realizacji zamówienia o czas niezbędny na usunięcie przeszkody w jego realizacji. Zmiana terminu realizacji zamówienia następuje w takim przypadku na uzasadniony, pisemny wniosek </w:t>
      </w:r>
      <w:r w:rsidRPr="002A3CEB">
        <w:rPr>
          <w:bCs/>
          <w:color w:val="000000"/>
          <w:sz w:val="22"/>
        </w:rPr>
        <w:t xml:space="preserve">Wykonawcy </w:t>
      </w:r>
      <w:r w:rsidRPr="002A3CEB">
        <w:rPr>
          <w:color w:val="000000"/>
          <w:sz w:val="22"/>
        </w:rPr>
        <w:t xml:space="preserve">zaakceptowany przez </w:t>
      </w:r>
      <w:r w:rsidRPr="002A3CEB">
        <w:rPr>
          <w:bCs/>
          <w:color w:val="000000"/>
          <w:sz w:val="22"/>
        </w:rPr>
        <w:t>Zamawiaj</w:t>
      </w:r>
      <w:r w:rsidRPr="002A3CEB">
        <w:rPr>
          <w:color w:val="000000"/>
          <w:sz w:val="22"/>
        </w:rPr>
        <w:t>ą</w:t>
      </w:r>
      <w:r w:rsidRPr="002A3CEB">
        <w:rPr>
          <w:bCs/>
          <w:color w:val="000000"/>
          <w:sz w:val="22"/>
        </w:rPr>
        <w:t>cego</w:t>
      </w:r>
      <w:r w:rsidRPr="002A3CEB">
        <w:rPr>
          <w:color w:val="000000"/>
          <w:sz w:val="22"/>
        </w:rPr>
        <w:t xml:space="preserve">. Termin na złożenie  wniosku wynosi 3 dni robocze od powzięcia wiadomości o okolicznościach uniemożliwiających realizację zamówienia w terminie określonym w § 3 ust. 1 lub ust. 2 pkt 1. </w:t>
      </w:r>
    </w:p>
    <w:p w:rsidR="002A3CEB" w:rsidRPr="002A3CEB" w:rsidRDefault="002A3CEB" w:rsidP="002A3CEB">
      <w:pPr>
        <w:jc w:val="center"/>
        <w:rPr>
          <w:b/>
          <w:color w:val="000000"/>
          <w:sz w:val="22"/>
        </w:rPr>
      </w:pPr>
      <w:r w:rsidRPr="002A3CEB">
        <w:rPr>
          <w:b/>
          <w:color w:val="000000"/>
          <w:sz w:val="22"/>
        </w:rPr>
        <w:t>§ 8</w:t>
      </w:r>
    </w:p>
    <w:p w:rsidR="002A3CEB" w:rsidRPr="002A3CEB" w:rsidRDefault="002A3CEB" w:rsidP="00A740B4">
      <w:pPr>
        <w:widowControl w:val="0"/>
        <w:numPr>
          <w:ilvl w:val="0"/>
          <w:numId w:val="114"/>
        </w:numPr>
        <w:ind w:left="284" w:hanging="284"/>
        <w:contextualSpacing/>
        <w:jc w:val="both"/>
        <w:rPr>
          <w:rFonts w:eastAsia="Microsoft Sans Serif"/>
          <w:sz w:val="22"/>
        </w:rPr>
      </w:pPr>
      <w:r w:rsidRPr="002A3CEB">
        <w:rPr>
          <w:sz w:val="22"/>
        </w:rPr>
        <w:t xml:space="preserve">Zamawiający </w:t>
      </w:r>
      <w:r>
        <w:rPr>
          <w:sz w:val="22"/>
        </w:rPr>
        <w:t>udostępnia</w:t>
      </w:r>
      <w:r w:rsidRPr="002A3CEB">
        <w:rPr>
          <w:sz w:val="22"/>
        </w:rPr>
        <w:t xml:space="preserve"> Wykonawcy do przetwarzania dane osobowe tj. </w:t>
      </w:r>
      <w:r w:rsidRPr="002A3CEB">
        <w:rPr>
          <w:rFonts w:eastAsia="Microsoft Sans Serif"/>
          <w:sz w:val="22"/>
        </w:rPr>
        <w:t>imię i nazwisko, adres zatrudnienia, adres poczty elektronicznej, numer telefonu służbowego</w:t>
      </w:r>
      <w:r w:rsidRPr="002A3CEB">
        <w:rPr>
          <w:sz w:val="22"/>
        </w:rPr>
        <w:t xml:space="preserve">, w zakresie niezbędnym do realizacji umowy oraz do kontaktu z Wykonawcą. </w:t>
      </w:r>
    </w:p>
    <w:p w:rsidR="002A3CEB" w:rsidRPr="002A3CEB" w:rsidRDefault="002A3CEB" w:rsidP="00A740B4">
      <w:pPr>
        <w:numPr>
          <w:ilvl w:val="0"/>
          <w:numId w:val="114"/>
        </w:numPr>
        <w:ind w:left="284" w:hanging="284"/>
        <w:contextualSpacing/>
        <w:jc w:val="both"/>
        <w:rPr>
          <w:sz w:val="22"/>
        </w:rPr>
      </w:pPr>
      <w:r>
        <w:rPr>
          <w:sz w:val="22"/>
        </w:rPr>
        <w:t>udostępnione</w:t>
      </w:r>
      <w:r w:rsidRPr="002A3CEB">
        <w:rPr>
          <w:sz w:val="22"/>
        </w:rPr>
        <w:t xml:space="preserve"> przez Zamawiającego na rzecz Wykonawcy dane osobowe mogą być przetwarzane wyłącznie w celu realizacji Umowy, na podstawie zakresu informacji przekazywanych przez Wykonawcę stanowiącego załącznik nr 4 do umowy.</w:t>
      </w:r>
    </w:p>
    <w:p w:rsidR="002A3CEB" w:rsidRPr="002A3CEB" w:rsidRDefault="002A3CEB" w:rsidP="00A740B4">
      <w:pPr>
        <w:widowControl w:val="0"/>
        <w:numPr>
          <w:ilvl w:val="0"/>
          <w:numId w:val="114"/>
        </w:numPr>
        <w:ind w:left="284" w:hanging="284"/>
        <w:contextualSpacing/>
        <w:jc w:val="both"/>
        <w:rPr>
          <w:color w:val="000000"/>
          <w:sz w:val="22"/>
        </w:rPr>
      </w:pPr>
      <w:r w:rsidRPr="002A3CEB">
        <w:rPr>
          <w:rFonts w:eastAsia="Microsoft Sans Serif"/>
          <w:color w:val="000000"/>
          <w:sz w:val="22"/>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4" w:name="highlightHit_0"/>
      <w:bookmarkStart w:id="5" w:name="highlightHit_1"/>
      <w:bookmarkStart w:id="6" w:name="highlightHit_2"/>
      <w:bookmarkEnd w:id="4"/>
      <w:bookmarkEnd w:id="5"/>
      <w:bookmarkEnd w:id="6"/>
      <w:r w:rsidRPr="002A3CEB">
        <w:rPr>
          <w:color w:val="000000"/>
          <w:sz w:val="22"/>
        </w:rPr>
        <w:fldChar w:fldCharType="begin"/>
      </w:r>
      <w:r w:rsidRPr="002A3CEB">
        <w:rPr>
          <w:color w:val="000000"/>
          <w:sz w:val="22"/>
        </w:rPr>
        <w:instrText xml:space="preserve"> HYPERLINK "https://sip.legalis.pl/document-view.seam?documentId=mfrxilrtg4ytemzvha3teltcmfzwsyy" </w:instrText>
      </w:r>
      <w:r w:rsidRPr="002A3CEB">
        <w:rPr>
          <w:color w:val="000000"/>
          <w:sz w:val="22"/>
        </w:rPr>
        <w:fldChar w:fldCharType="separate"/>
      </w:r>
      <w:r w:rsidRPr="002A3CEB">
        <w:rPr>
          <w:color w:val="000000"/>
          <w:sz w:val="22"/>
        </w:rPr>
        <w:t>(Dz.U. z 2019 r. poz. 1781)</w:t>
      </w:r>
      <w:r w:rsidRPr="002A3CEB">
        <w:rPr>
          <w:color w:val="000000"/>
          <w:sz w:val="22"/>
        </w:rPr>
        <w:fldChar w:fldCharType="end"/>
      </w:r>
      <w:r w:rsidRPr="002A3CEB">
        <w:rPr>
          <w:color w:val="000000"/>
          <w:sz w:val="22"/>
        </w:rPr>
        <w:t>.</w:t>
      </w:r>
    </w:p>
    <w:p w:rsidR="002A3CEB" w:rsidRPr="002A3CEB" w:rsidRDefault="002A3CEB" w:rsidP="002A3CEB">
      <w:pPr>
        <w:jc w:val="center"/>
        <w:rPr>
          <w:color w:val="000000"/>
          <w:sz w:val="22"/>
        </w:rPr>
      </w:pPr>
    </w:p>
    <w:p w:rsidR="002A3CEB" w:rsidRPr="002A3CEB" w:rsidRDefault="002A3CEB" w:rsidP="002A3CEB">
      <w:pPr>
        <w:jc w:val="center"/>
        <w:rPr>
          <w:b/>
          <w:color w:val="000000"/>
          <w:sz w:val="22"/>
        </w:rPr>
      </w:pPr>
      <w:r w:rsidRPr="002A3CEB">
        <w:rPr>
          <w:b/>
          <w:color w:val="000000"/>
          <w:sz w:val="22"/>
        </w:rPr>
        <w:t>§ 9</w:t>
      </w:r>
    </w:p>
    <w:p w:rsidR="002A3CEB" w:rsidRPr="002A3CEB" w:rsidRDefault="002A3CEB" w:rsidP="002A3CEB">
      <w:pPr>
        <w:jc w:val="both"/>
        <w:rPr>
          <w:color w:val="000000"/>
          <w:sz w:val="22"/>
        </w:rPr>
      </w:pPr>
      <w:r w:rsidRPr="002A3CEB">
        <w:rPr>
          <w:color w:val="000000"/>
          <w:sz w:val="22"/>
        </w:rPr>
        <w:t>Wszelkie zmiany niniejszej umowy wymagają formy pisemnej w formie aneksu do umowy, pod rygorem nieważności z wyjąt</w:t>
      </w:r>
      <w:r>
        <w:rPr>
          <w:color w:val="000000"/>
          <w:sz w:val="22"/>
        </w:rPr>
        <w:t>kiem zmiany, o której mowa w § 7</w:t>
      </w:r>
      <w:r w:rsidRPr="002A3CEB">
        <w:rPr>
          <w:color w:val="000000"/>
          <w:sz w:val="22"/>
        </w:rPr>
        <w:t xml:space="preserve"> ust. 2.</w:t>
      </w:r>
    </w:p>
    <w:p w:rsidR="002A3CEB" w:rsidRPr="002A3CEB" w:rsidRDefault="002A3CEB" w:rsidP="002A3CEB">
      <w:pPr>
        <w:rPr>
          <w:b/>
          <w:color w:val="000000"/>
          <w:sz w:val="22"/>
        </w:rPr>
      </w:pPr>
    </w:p>
    <w:p w:rsidR="002A3CEB" w:rsidRPr="002A3CEB" w:rsidRDefault="002A3CEB" w:rsidP="002A3CEB">
      <w:pPr>
        <w:jc w:val="center"/>
        <w:rPr>
          <w:b/>
          <w:color w:val="000000"/>
          <w:sz w:val="22"/>
        </w:rPr>
      </w:pPr>
      <w:r w:rsidRPr="002A3CEB">
        <w:rPr>
          <w:b/>
          <w:color w:val="000000"/>
          <w:sz w:val="22"/>
        </w:rPr>
        <w:t>§ 10</w:t>
      </w:r>
    </w:p>
    <w:p w:rsidR="002A3CEB" w:rsidRPr="002A3CEB" w:rsidRDefault="002A3CEB" w:rsidP="002A3CEB">
      <w:pPr>
        <w:jc w:val="both"/>
        <w:rPr>
          <w:color w:val="000000"/>
          <w:sz w:val="22"/>
        </w:rPr>
      </w:pPr>
      <w:r w:rsidRPr="002A3CEB">
        <w:rPr>
          <w:color w:val="000000"/>
          <w:sz w:val="22"/>
        </w:rPr>
        <w:t>W sprawach nieuregulowanych niniejszą umową będą miały zastosowanie przepisy Prawa zamówień publicznych, Kodeksu cywilnego oraz właściwych przepisów szczególnych.</w:t>
      </w:r>
    </w:p>
    <w:p w:rsidR="002A3CEB" w:rsidRPr="002A3CEB" w:rsidRDefault="002A3CEB" w:rsidP="002A3CEB">
      <w:pPr>
        <w:jc w:val="center"/>
        <w:rPr>
          <w:b/>
          <w:color w:val="000000"/>
          <w:sz w:val="22"/>
        </w:rPr>
      </w:pPr>
    </w:p>
    <w:p w:rsidR="002A3CEB" w:rsidRPr="002A3CEB" w:rsidRDefault="002A3CEB" w:rsidP="002A3CEB">
      <w:pPr>
        <w:jc w:val="center"/>
        <w:rPr>
          <w:b/>
          <w:color w:val="000000"/>
          <w:sz w:val="22"/>
        </w:rPr>
      </w:pPr>
      <w:r w:rsidRPr="002A3CEB">
        <w:rPr>
          <w:b/>
          <w:color w:val="000000"/>
          <w:sz w:val="22"/>
        </w:rPr>
        <w:t>§ 11</w:t>
      </w:r>
    </w:p>
    <w:p w:rsidR="002A3CEB" w:rsidRPr="002A3CEB" w:rsidRDefault="002A3CEB" w:rsidP="002A3CEB">
      <w:pPr>
        <w:jc w:val="both"/>
        <w:rPr>
          <w:color w:val="000000"/>
          <w:sz w:val="22"/>
        </w:rPr>
      </w:pPr>
      <w:r w:rsidRPr="002A3CEB">
        <w:rPr>
          <w:color w:val="000000"/>
          <w:sz w:val="22"/>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2022 r. poz. 902 ze zm..</w:t>
      </w:r>
    </w:p>
    <w:p w:rsidR="002A3CEB" w:rsidRDefault="002A3CEB" w:rsidP="002A3CEB">
      <w:pPr>
        <w:jc w:val="center"/>
        <w:rPr>
          <w:b/>
          <w:color w:val="000000"/>
          <w:sz w:val="22"/>
        </w:rPr>
      </w:pPr>
    </w:p>
    <w:p w:rsidR="00522859" w:rsidRDefault="00522859" w:rsidP="002A3CEB">
      <w:pPr>
        <w:jc w:val="center"/>
        <w:rPr>
          <w:b/>
          <w:color w:val="000000"/>
          <w:sz w:val="22"/>
        </w:rPr>
      </w:pPr>
    </w:p>
    <w:p w:rsidR="00522859" w:rsidRDefault="00522859" w:rsidP="002A3CEB">
      <w:pPr>
        <w:jc w:val="center"/>
        <w:rPr>
          <w:b/>
          <w:color w:val="000000"/>
          <w:sz w:val="22"/>
        </w:rPr>
      </w:pPr>
    </w:p>
    <w:p w:rsidR="00C0573F" w:rsidRDefault="00C0573F" w:rsidP="002A3CEB">
      <w:pPr>
        <w:jc w:val="center"/>
        <w:rPr>
          <w:b/>
          <w:color w:val="000000"/>
          <w:sz w:val="22"/>
        </w:rPr>
      </w:pPr>
    </w:p>
    <w:p w:rsidR="00C0573F" w:rsidRDefault="00C0573F" w:rsidP="002A3CEB">
      <w:pPr>
        <w:jc w:val="center"/>
        <w:rPr>
          <w:b/>
          <w:color w:val="000000"/>
          <w:sz w:val="22"/>
        </w:rPr>
      </w:pPr>
    </w:p>
    <w:p w:rsidR="002A3CEB" w:rsidRPr="002A3CEB" w:rsidRDefault="002A3CEB" w:rsidP="002A3CEB">
      <w:pPr>
        <w:jc w:val="center"/>
        <w:rPr>
          <w:b/>
          <w:color w:val="000000"/>
          <w:sz w:val="22"/>
        </w:rPr>
      </w:pPr>
      <w:r w:rsidRPr="002A3CEB">
        <w:rPr>
          <w:b/>
          <w:color w:val="000000"/>
          <w:sz w:val="22"/>
        </w:rPr>
        <w:t>§ 12</w:t>
      </w:r>
    </w:p>
    <w:p w:rsidR="002A3CEB" w:rsidRPr="002A3CEB" w:rsidRDefault="002A3CEB" w:rsidP="002A3CEB">
      <w:pPr>
        <w:jc w:val="both"/>
        <w:rPr>
          <w:color w:val="000000"/>
          <w:sz w:val="22"/>
        </w:rPr>
      </w:pPr>
      <w:r w:rsidRPr="002A3CEB">
        <w:rPr>
          <w:color w:val="000000"/>
          <w:sz w:val="22"/>
        </w:rPr>
        <w:t>Wszelkie spory wynikłe na tle realizacji niniejszej umowy rozstrzygane będą przez sąd powszechny właściwy dla siedziby Zamawiającego.</w:t>
      </w:r>
    </w:p>
    <w:p w:rsidR="002A3CEB" w:rsidRPr="002A3CEB" w:rsidRDefault="002A3CEB" w:rsidP="002A3CEB">
      <w:pPr>
        <w:jc w:val="center"/>
        <w:rPr>
          <w:color w:val="000000"/>
          <w:sz w:val="22"/>
        </w:rPr>
      </w:pPr>
    </w:p>
    <w:p w:rsidR="002A3CEB" w:rsidRPr="002A3CEB" w:rsidRDefault="002A3CEB" w:rsidP="002A3CEB">
      <w:pPr>
        <w:jc w:val="center"/>
        <w:rPr>
          <w:b/>
          <w:color w:val="000000"/>
          <w:sz w:val="22"/>
        </w:rPr>
      </w:pPr>
      <w:r w:rsidRPr="002A3CEB">
        <w:rPr>
          <w:b/>
          <w:color w:val="000000"/>
          <w:sz w:val="22"/>
        </w:rPr>
        <w:t>§ 13</w:t>
      </w:r>
    </w:p>
    <w:p w:rsidR="002A3CEB" w:rsidRPr="002A3CEB" w:rsidRDefault="002A3CEB" w:rsidP="002A3CEB">
      <w:pPr>
        <w:jc w:val="both"/>
        <w:rPr>
          <w:color w:val="000000"/>
          <w:sz w:val="22"/>
        </w:rPr>
      </w:pPr>
      <w:r w:rsidRPr="002A3CEB">
        <w:rPr>
          <w:color w:val="000000"/>
          <w:sz w:val="22"/>
        </w:rPr>
        <w:t>Umowę sporządzono w trzech jednobrzmiących egzemplarzach, dwa egzemplarze dla Zamawiającego, jeden egzemplarz dla Wykonawcy.</w:t>
      </w:r>
    </w:p>
    <w:p w:rsidR="002A3CEB" w:rsidRPr="002A3CEB" w:rsidRDefault="002A3CEB" w:rsidP="002A3CEB">
      <w:pPr>
        <w:rPr>
          <w:color w:val="000000"/>
          <w:sz w:val="22"/>
        </w:rPr>
      </w:pPr>
    </w:p>
    <w:p w:rsidR="002A3CEB" w:rsidRPr="002A3CEB" w:rsidRDefault="002A3CEB" w:rsidP="002A3CEB">
      <w:pPr>
        <w:rPr>
          <w:color w:val="000000"/>
          <w:sz w:val="22"/>
        </w:rPr>
      </w:pPr>
    </w:p>
    <w:p w:rsidR="002A3CEB" w:rsidRPr="002A3CEB" w:rsidRDefault="002A3CEB" w:rsidP="002A3CEB">
      <w:pPr>
        <w:tabs>
          <w:tab w:val="left" w:pos="567"/>
        </w:tabs>
        <w:jc w:val="both"/>
        <w:rPr>
          <w:color w:val="000000"/>
          <w:sz w:val="22"/>
          <w:u w:val="single"/>
          <w:lang w:eastAsia="ar-SA"/>
        </w:rPr>
      </w:pPr>
      <w:r w:rsidRPr="002A3CEB">
        <w:rPr>
          <w:color w:val="000000"/>
          <w:sz w:val="22"/>
          <w:u w:val="single"/>
          <w:lang w:eastAsia="ar-SA"/>
        </w:rPr>
        <w:t>Integralną część umowy stanowi:</w:t>
      </w:r>
    </w:p>
    <w:p w:rsidR="002A3CEB" w:rsidRPr="002A3CEB" w:rsidRDefault="002A3CEB" w:rsidP="002A3CEB">
      <w:pPr>
        <w:tabs>
          <w:tab w:val="left" w:pos="425"/>
          <w:tab w:val="left" w:pos="567"/>
        </w:tabs>
        <w:suppressAutoHyphens/>
        <w:ind w:left="340"/>
        <w:jc w:val="both"/>
        <w:rPr>
          <w:color w:val="000000"/>
          <w:sz w:val="22"/>
          <w:lang w:eastAsia="ar-SA"/>
        </w:rPr>
      </w:pPr>
      <w:r w:rsidRPr="002A3CEB">
        <w:rPr>
          <w:color w:val="000000"/>
          <w:sz w:val="22"/>
          <w:lang w:eastAsia="ar-SA"/>
        </w:rPr>
        <w:t>Załącznik  nr  1  –  Opis Przedmiotu Zamówienia</w:t>
      </w:r>
    </w:p>
    <w:p w:rsidR="002A3CEB" w:rsidRPr="002A3CEB" w:rsidRDefault="002A3CEB" w:rsidP="002A3CEB">
      <w:pPr>
        <w:tabs>
          <w:tab w:val="left" w:pos="425"/>
          <w:tab w:val="left" w:pos="567"/>
        </w:tabs>
        <w:suppressAutoHyphens/>
        <w:ind w:left="340"/>
        <w:jc w:val="both"/>
        <w:rPr>
          <w:color w:val="000000"/>
          <w:sz w:val="22"/>
          <w:lang w:eastAsia="ar-SA"/>
        </w:rPr>
      </w:pPr>
      <w:r w:rsidRPr="002A3CEB">
        <w:rPr>
          <w:color w:val="000000"/>
          <w:sz w:val="22"/>
          <w:lang w:eastAsia="ar-SA"/>
        </w:rPr>
        <w:t>Załącznik  nr  2  –  Formularz ofertowy.</w:t>
      </w:r>
    </w:p>
    <w:p w:rsidR="002A3CEB" w:rsidRPr="002A3CEB" w:rsidRDefault="002A3CEB" w:rsidP="002A3CEB">
      <w:pPr>
        <w:tabs>
          <w:tab w:val="left" w:pos="425"/>
          <w:tab w:val="left" w:pos="567"/>
        </w:tabs>
        <w:suppressAutoHyphens/>
        <w:ind w:left="340"/>
        <w:jc w:val="both"/>
        <w:rPr>
          <w:color w:val="000000"/>
          <w:sz w:val="22"/>
        </w:rPr>
      </w:pPr>
      <w:r w:rsidRPr="002A3CEB">
        <w:rPr>
          <w:color w:val="000000"/>
          <w:sz w:val="22"/>
          <w:lang w:eastAsia="ar-SA"/>
        </w:rPr>
        <w:t xml:space="preserve">Załącznik  nr  3  –  </w:t>
      </w:r>
      <w:r w:rsidRPr="002A3CEB">
        <w:rPr>
          <w:color w:val="000000"/>
          <w:sz w:val="22"/>
        </w:rPr>
        <w:t>Protokół odbioru ilościowo-jakościowego przedmiotu umowy</w:t>
      </w:r>
    </w:p>
    <w:p w:rsidR="002A3CEB" w:rsidRPr="002A3CEB" w:rsidRDefault="002A3CEB" w:rsidP="002A3CEB">
      <w:pPr>
        <w:tabs>
          <w:tab w:val="left" w:pos="425"/>
          <w:tab w:val="left" w:pos="567"/>
        </w:tabs>
        <w:suppressAutoHyphens/>
        <w:ind w:left="340"/>
        <w:jc w:val="both"/>
        <w:rPr>
          <w:color w:val="000000"/>
          <w:sz w:val="22"/>
          <w:lang w:eastAsia="ar-SA"/>
        </w:rPr>
      </w:pPr>
      <w:r w:rsidRPr="002A3CEB">
        <w:rPr>
          <w:color w:val="000000"/>
          <w:sz w:val="22"/>
        </w:rPr>
        <w:t xml:space="preserve">Załącznik nr 4 </w:t>
      </w:r>
      <w:r w:rsidRPr="002A3CEB">
        <w:rPr>
          <w:color w:val="000000"/>
          <w:sz w:val="22"/>
          <w:lang w:eastAsia="ar-SA"/>
        </w:rPr>
        <w:t xml:space="preserve">– </w:t>
      </w:r>
      <w:r w:rsidRPr="002A3CEB">
        <w:rPr>
          <w:color w:val="000000"/>
          <w:sz w:val="22"/>
        </w:rPr>
        <w:t xml:space="preserve">Zakres informacji przekazywanych przez Wykonawcę osobom działającym </w:t>
      </w:r>
      <w:r w:rsidRPr="002A3CEB">
        <w:rPr>
          <w:color w:val="000000"/>
          <w:sz w:val="22"/>
        </w:rPr>
        <w:br/>
        <w:t>w imieniu Zamawiającego</w:t>
      </w:r>
    </w:p>
    <w:p w:rsidR="002A3CEB" w:rsidRPr="002A3CEB" w:rsidRDefault="002A3CEB" w:rsidP="002A3CEB">
      <w:pPr>
        <w:rPr>
          <w:color w:val="000000"/>
          <w:sz w:val="22"/>
        </w:rPr>
      </w:pPr>
    </w:p>
    <w:p w:rsidR="002A3CEB" w:rsidRPr="002A3CEB" w:rsidRDefault="002A3CEB" w:rsidP="002A3CEB">
      <w:pPr>
        <w:ind w:firstLine="708"/>
        <w:rPr>
          <w:color w:val="000000"/>
          <w:sz w:val="22"/>
        </w:rPr>
      </w:pPr>
    </w:p>
    <w:p w:rsidR="002A3CEB" w:rsidRPr="002A3CEB" w:rsidRDefault="002A3CEB" w:rsidP="002A3CEB">
      <w:pPr>
        <w:ind w:firstLine="708"/>
        <w:rPr>
          <w:color w:val="000000"/>
          <w:sz w:val="22"/>
        </w:rPr>
      </w:pPr>
    </w:p>
    <w:p w:rsidR="002A3CEB" w:rsidRPr="002A3CEB" w:rsidRDefault="002A3CEB" w:rsidP="002A3CEB">
      <w:pPr>
        <w:ind w:firstLine="708"/>
        <w:rPr>
          <w:color w:val="000000"/>
          <w:sz w:val="22"/>
        </w:rPr>
      </w:pP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p>
    <w:p w:rsidR="002A3CEB" w:rsidRPr="002A3CEB" w:rsidRDefault="002A3CEB" w:rsidP="002A3CEB">
      <w:pPr>
        <w:rPr>
          <w:color w:val="000000"/>
          <w:sz w:val="22"/>
        </w:rPr>
      </w:pPr>
      <w:r w:rsidRPr="002A3CEB">
        <w:rPr>
          <w:color w:val="000000"/>
          <w:sz w:val="22"/>
        </w:rPr>
        <w:t xml:space="preserve">…………………………….……. </w:t>
      </w:r>
      <w:r w:rsidRPr="002A3CEB">
        <w:rPr>
          <w:color w:val="000000"/>
          <w:sz w:val="22"/>
        </w:rPr>
        <w:tab/>
      </w:r>
      <w:r w:rsidRPr="002A3CEB">
        <w:rPr>
          <w:color w:val="000000"/>
          <w:sz w:val="22"/>
        </w:rPr>
        <w:tab/>
      </w:r>
      <w:r w:rsidRPr="002A3CEB">
        <w:rPr>
          <w:color w:val="000000"/>
          <w:sz w:val="22"/>
        </w:rPr>
        <w:tab/>
        <w:t xml:space="preserve">            </w:t>
      </w:r>
      <w:r w:rsidRPr="002A3CEB">
        <w:rPr>
          <w:color w:val="000000"/>
          <w:sz w:val="22"/>
        </w:rPr>
        <w:tab/>
        <w:t>…………………………….…..</w:t>
      </w:r>
    </w:p>
    <w:p w:rsidR="002A3CEB" w:rsidRPr="002A3CEB" w:rsidRDefault="002A3CEB" w:rsidP="002A3CEB">
      <w:pPr>
        <w:ind w:firstLine="708"/>
        <w:rPr>
          <w:color w:val="000000"/>
          <w:sz w:val="22"/>
        </w:rPr>
      </w:pPr>
      <w:r w:rsidRPr="002A3CEB">
        <w:rPr>
          <w:color w:val="000000"/>
          <w:sz w:val="22"/>
        </w:rPr>
        <w:t xml:space="preserve">ZAMAWIAJĄCY </w:t>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r>
      <w:r w:rsidRPr="002A3CEB">
        <w:rPr>
          <w:color w:val="000000"/>
          <w:sz w:val="22"/>
        </w:rPr>
        <w:tab/>
        <w:t>WYKONAWCA</w:t>
      </w:r>
    </w:p>
    <w:p w:rsidR="002A3CEB" w:rsidRPr="002A3CEB" w:rsidRDefault="002A3CEB" w:rsidP="002A3CEB">
      <w:pPr>
        <w:jc w:val="both"/>
        <w:rPr>
          <w:b/>
          <w:sz w:val="22"/>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307C3F">
      <w:pPr>
        <w:suppressAutoHyphens/>
        <w:jc w:val="right"/>
        <w:rPr>
          <w:b/>
          <w:bCs/>
        </w:rPr>
      </w:pPr>
      <w:bookmarkStart w:id="7" w:name="_Hlk78878157"/>
    </w:p>
    <w:p w:rsidR="00307C3F" w:rsidRDefault="00307C3F" w:rsidP="00307C3F">
      <w:pPr>
        <w:suppressAutoHyphens/>
        <w:jc w:val="right"/>
        <w:rPr>
          <w:b/>
          <w:bCs/>
        </w:rPr>
      </w:pPr>
    </w:p>
    <w:p w:rsidR="00426F4D" w:rsidRDefault="00426F4D" w:rsidP="00307C3F">
      <w:pPr>
        <w:suppressAutoHyphens/>
        <w:jc w:val="right"/>
        <w:rPr>
          <w:b/>
          <w:bCs/>
        </w:rPr>
      </w:pPr>
    </w:p>
    <w:p w:rsidR="00426F4D" w:rsidRDefault="00426F4D" w:rsidP="00307C3F">
      <w:pPr>
        <w:suppressAutoHyphens/>
        <w:jc w:val="right"/>
        <w:rPr>
          <w:b/>
          <w:bCs/>
        </w:rPr>
      </w:pPr>
    </w:p>
    <w:p w:rsidR="003E0A59" w:rsidRDefault="003E0A59" w:rsidP="00307C3F">
      <w:pPr>
        <w:suppressAutoHyphens/>
        <w:jc w:val="right"/>
        <w:rPr>
          <w:b/>
          <w:bCs/>
        </w:rPr>
      </w:pPr>
    </w:p>
    <w:p w:rsidR="003E0A59" w:rsidRDefault="003E0A59" w:rsidP="00307C3F">
      <w:pPr>
        <w:suppressAutoHyphens/>
        <w:jc w:val="right"/>
        <w:rPr>
          <w:b/>
          <w:bCs/>
        </w:rPr>
      </w:pPr>
    </w:p>
    <w:p w:rsidR="00307C3F" w:rsidRDefault="00307C3F"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522859" w:rsidRDefault="00522859" w:rsidP="00307C3F">
      <w:pPr>
        <w:suppressAutoHyphens/>
        <w:jc w:val="right"/>
        <w:rPr>
          <w:b/>
          <w:bCs/>
        </w:rPr>
      </w:pPr>
    </w:p>
    <w:p w:rsidR="00307C3F" w:rsidRPr="00711386" w:rsidRDefault="00307C3F" w:rsidP="00307C3F">
      <w:pPr>
        <w:suppressAutoHyphens/>
        <w:jc w:val="right"/>
        <w:rPr>
          <w:sz w:val="22"/>
        </w:rPr>
      </w:pPr>
      <w:r w:rsidRPr="00711386">
        <w:rPr>
          <w:sz w:val="22"/>
        </w:rPr>
        <w:t>Załącznik nr 3 do umowy</w:t>
      </w:r>
    </w:p>
    <w:p w:rsidR="00307C3F" w:rsidRDefault="00307C3F" w:rsidP="00307C3F">
      <w:pPr>
        <w:suppressAutoHyphens/>
        <w:jc w:val="center"/>
        <w:rPr>
          <w:b/>
          <w:szCs w:val="24"/>
        </w:rPr>
      </w:pPr>
    </w:p>
    <w:p w:rsidR="00307C3F" w:rsidRDefault="00307C3F" w:rsidP="00307C3F">
      <w:pPr>
        <w:suppressAutoHyphens/>
        <w:jc w:val="center"/>
        <w:rPr>
          <w:b/>
          <w:szCs w:val="24"/>
        </w:rPr>
      </w:pPr>
      <w:r>
        <w:rPr>
          <w:b/>
          <w:szCs w:val="24"/>
        </w:rPr>
        <w:t xml:space="preserve">PROTOKÓŁ ODBIORU </w:t>
      </w:r>
    </w:p>
    <w:p w:rsidR="00307C3F" w:rsidRDefault="00307C3F" w:rsidP="00307C3F">
      <w:pPr>
        <w:suppressAutoHyphens/>
        <w:jc w:val="center"/>
        <w:rPr>
          <w:sz w:val="20"/>
          <w:szCs w:val="20"/>
        </w:rPr>
      </w:pPr>
    </w:p>
    <w:p w:rsidR="00307C3F" w:rsidRDefault="00307C3F" w:rsidP="00307C3F">
      <w:pPr>
        <w:tabs>
          <w:tab w:val="center" w:pos="4536"/>
          <w:tab w:val="right" w:pos="9072"/>
        </w:tabs>
        <w:suppressAutoHyphens/>
        <w:jc w:val="center"/>
        <w:rPr>
          <w:szCs w:val="24"/>
        </w:rPr>
      </w:pPr>
      <w:r>
        <w:rPr>
          <w:szCs w:val="24"/>
        </w:rPr>
        <w:t>Dotyczy dostawy</w:t>
      </w:r>
      <w:r>
        <w:t xml:space="preserve"> </w:t>
      </w:r>
      <w:r>
        <w:rPr>
          <w:szCs w:val="24"/>
        </w:rPr>
        <w:t xml:space="preserve">aktualizacji oprogramowania zakupionego w postępowaniu nr </w:t>
      </w:r>
      <w:r w:rsidR="008164F2">
        <w:rPr>
          <w:szCs w:val="24"/>
        </w:rPr>
        <w:t>8</w:t>
      </w:r>
      <w:r w:rsidR="00522859">
        <w:rPr>
          <w:szCs w:val="24"/>
        </w:rPr>
        <w:t>/L/24</w:t>
      </w:r>
      <w:r>
        <w:rPr>
          <w:szCs w:val="24"/>
        </w:rPr>
        <w:t>.</w:t>
      </w:r>
    </w:p>
    <w:p w:rsidR="00307C3F" w:rsidRDefault="00307C3F" w:rsidP="00307C3F">
      <w:pPr>
        <w:tabs>
          <w:tab w:val="center" w:pos="4536"/>
          <w:tab w:val="right" w:pos="9072"/>
        </w:tabs>
        <w:suppressAutoHyphens/>
        <w:jc w:val="center"/>
        <w:rPr>
          <w:szCs w:val="24"/>
          <w:shd w:val="clear" w:color="auto" w:fill="FFFF00"/>
        </w:rPr>
      </w:pPr>
    </w:p>
    <w:p w:rsidR="00307C3F" w:rsidRDefault="00307C3F" w:rsidP="00307C3F">
      <w:pPr>
        <w:suppressAutoHyphens/>
        <w:spacing w:line="360" w:lineRule="auto"/>
        <w:rPr>
          <w:szCs w:val="24"/>
        </w:rPr>
      </w:pPr>
      <w:r>
        <w:rPr>
          <w:szCs w:val="24"/>
        </w:rPr>
        <w:t>Miejsce i data dokonania odbioru:</w:t>
      </w:r>
    </w:p>
    <w:p w:rsidR="00307C3F" w:rsidRDefault="00307C3F" w:rsidP="00307C3F">
      <w:pPr>
        <w:suppressAutoHyphens/>
        <w:rPr>
          <w:szCs w:val="24"/>
        </w:rPr>
      </w:pPr>
      <w:r>
        <w:rPr>
          <w:szCs w:val="24"/>
        </w:rPr>
        <w:t>…..................................................................................................</w:t>
      </w:r>
    </w:p>
    <w:p w:rsidR="00307C3F" w:rsidRDefault="00307C3F" w:rsidP="00307C3F">
      <w:pPr>
        <w:suppressAutoHyphens/>
        <w:rPr>
          <w:b/>
          <w:szCs w:val="24"/>
        </w:rPr>
      </w:pPr>
    </w:p>
    <w:p w:rsidR="00307C3F" w:rsidRDefault="00307C3F" w:rsidP="00307C3F">
      <w:pPr>
        <w:suppressAutoHyphens/>
        <w:jc w:val="center"/>
        <w:rPr>
          <w:b/>
          <w:szCs w:val="24"/>
        </w:rPr>
      </w:pPr>
      <w:r>
        <w:rPr>
          <w:b/>
          <w:szCs w:val="24"/>
        </w:rPr>
        <w:t>Ze strony Wykonawcy:</w:t>
      </w:r>
    </w:p>
    <w:p w:rsidR="00307C3F" w:rsidRDefault="00307C3F" w:rsidP="00307C3F">
      <w:pPr>
        <w:suppressAutoHyphens/>
        <w:jc w:val="center"/>
        <w:rPr>
          <w:szCs w:val="24"/>
        </w:rPr>
      </w:pPr>
    </w:p>
    <w:p w:rsidR="00307C3F" w:rsidRDefault="00307C3F" w:rsidP="00307C3F">
      <w:pPr>
        <w:suppressAutoHyphens/>
        <w:jc w:val="center"/>
        <w:rPr>
          <w:szCs w:val="24"/>
          <w:vertAlign w:val="superscript"/>
        </w:rPr>
      </w:pPr>
      <w:r>
        <w:rPr>
          <w:szCs w:val="24"/>
        </w:rPr>
        <w:t>…………………………………………………………………</w:t>
      </w:r>
    </w:p>
    <w:p w:rsidR="00307C3F" w:rsidRDefault="00307C3F" w:rsidP="00307C3F">
      <w:pPr>
        <w:suppressAutoHyphens/>
        <w:jc w:val="center"/>
        <w:rPr>
          <w:b/>
          <w:szCs w:val="24"/>
        </w:rPr>
      </w:pPr>
      <w:r>
        <w:rPr>
          <w:szCs w:val="24"/>
          <w:vertAlign w:val="superscript"/>
        </w:rPr>
        <w:t>(nazwa i adres)</w:t>
      </w:r>
    </w:p>
    <w:p w:rsidR="00307C3F" w:rsidRDefault="00307C3F" w:rsidP="00307C3F">
      <w:pPr>
        <w:suppressAutoHyphens/>
        <w:jc w:val="center"/>
        <w:rPr>
          <w:szCs w:val="24"/>
          <w:vertAlign w:val="superscript"/>
        </w:rPr>
      </w:pPr>
      <w:r>
        <w:rPr>
          <w:szCs w:val="24"/>
        </w:rPr>
        <w:t>…………………………………………………………………</w:t>
      </w:r>
    </w:p>
    <w:p w:rsidR="00307C3F" w:rsidRDefault="00307C3F" w:rsidP="00307C3F">
      <w:pPr>
        <w:suppressAutoHyphens/>
        <w:spacing w:line="360" w:lineRule="auto"/>
        <w:jc w:val="center"/>
        <w:rPr>
          <w:b/>
          <w:szCs w:val="24"/>
        </w:rPr>
      </w:pPr>
      <w:r>
        <w:rPr>
          <w:szCs w:val="24"/>
          <w:vertAlign w:val="superscript"/>
        </w:rPr>
        <w:t>(imię i nazwisko osoby upoważnionej)</w:t>
      </w:r>
    </w:p>
    <w:p w:rsidR="00307C3F" w:rsidRDefault="00307C3F" w:rsidP="00307C3F">
      <w:pPr>
        <w:suppressAutoHyphens/>
        <w:spacing w:line="360" w:lineRule="auto"/>
        <w:jc w:val="center"/>
        <w:rPr>
          <w:b/>
          <w:szCs w:val="24"/>
        </w:rPr>
      </w:pPr>
      <w:r>
        <w:rPr>
          <w:b/>
          <w:szCs w:val="24"/>
        </w:rPr>
        <w:t>Ze strony Zamawiającego:</w:t>
      </w:r>
    </w:p>
    <w:p w:rsidR="00307C3F" w:rsidRDefault="00307C3F" w:rsidP="00307C3F">
      <w:pPr>
        <w:suppressAutoHyphens/>
        <w:jc w:val="center"/>
        <w:rPr>
          <w:szCs w:val="24"/>
          <w:vertAlign w:val="superscript"/>
        </w:rPr>
      </w:pPr>
      <w:r>
        <w:rPr>
          <w:b/>
          <w:szCs w:val="24"/>
        </w:rPr>
        <w:t>Komenda Wojewódzka Policji w Białymstoku,</w:t>
      </w:r>
    </w:p>
    <w:p w:rsidR="00307C3F" w:rsidRDefault="00307C3F" w:rsidP="00307C3F">
      <w:pPr>
        <w:suppressAutoHyphens/>
        <w:jc w:val="center"/>
        <w:rPr>
          <w:szCs w:val="24"/>
        </w:rPr>
      </w:pPr>
      <w:r>
        <w:rPr>
          <w:szCs w:val="24"/>
          <w:vertAlign w:val="superscript"/>
        </w:rPr>
        <w:t>(nazwa i adres)</w:t>
      </w:r>
    </w:p>
    <w:p w:rsidR="00307C3F" w:rsidRDefault="00307C3F" w:rsidP="00307C3F">
      <w:pPr>
        <w:suppressAutoHyphens/>
        <w:spacing w:line="360" w:lineRule="auto"/>
        <w:jc w:val="center"/>
        <w:rPr>
          <w:szCs w:val="24"/>
        </w:rPr>
      </w:pPr>
      <w:r>
        <w:rPr>
          <w:szCs w:val="24"/>
        </w:rPr>
        <w:t>Zespół w składzie:</w:t>
      </w:r>
    </w:p>
    <w:p w:rsidR="00307C3F" w:rsidRDefault="00307C3F" w:rsidP="00307C3F">
      <w:pPr>
        <w:suppressAutoHyphens/>
        <w:spacing w:line="360" w:lineRule="auto"/>
        <w:jc w:val="center"/>
        <w:rPr>
          <w:szCs w:val="24"/>
        </w:rPr>
      </w:pPr>
      <w:r>
        <w:rPr>
          <w:szCs w:val="24"/>
        </w:rPr>
        <w:t xml:space="preserve">1. ……….…..………………               3. </w:t>
      </w:r>
      <w:r w:rsidRPr="00884A68">
        <w:rPr>
          <w:szCs w:val="24"/>
        </w:rPr>
        <w:t>……….…..………………</w:t>
      </w:r>
    </w:p>
    <w:p w:rsidR="00307C3F" w:rsidRDefault="00307C3F" w:rsidP="00307C3F">
      <w:pPr>
        <w:suppressAutoHyphens/>
        <w:spacing w:line="360" w:lineRule="auto"/>
        <w:jc w:val="center"/>
        <w:rPr>
          <w:szCs w:val="24"/>
        </w:rPr>
      </w:pPr>
    </w:p>
    <w:p w:rsidR="00307C3F" w:rsidRDefault="00307C3F" w:rsidP="00307C3F">
      <w:pPr>
        <w:suppressAutoHyphens/>
        <w:spacing w:line="360" w:lineRule="auto"/>
        <w:jc w:val="center"/>
        <w:rPr>
          <w:b/>
          <w:szCs w:val="24"/>
        </w:rPr>
      </w:pPr>
      <w:r>
        <w:rPr>
          <w:szCs w:val="24"/>
        </w:rPr>
        <w:t xml:space="preserve">2. </w:t>
      </w:r>
      <w:r w:rsidRPr="00884A68">
        <w:rPr>
          <w:szCs w:val="24"/>
        </w:rPr>
        <w:t>……….…..………………</w:t>
      </w:r>
      <w:r>
        <w:rPr>
          <w:szCs w:val="24"/>
        </w:rPr>
        <w:t xml:space="preserve">               4</w:t>
      </w:r>
      <w:r w:rsidRPr="00884A68">
        <w:rPr>
          <w:szCs w:val="24"/>
        </w:rPr>
        <w:t>……….…..………………</w:t>
      </w:r>
    </w:p>
    <w:p w:rsidR="00307C3F" w:rsidRDefault="00307C3F" w:rsidP="00307C3F">
      <w:pPr>
        <w:suppressAutoHyphens/>
        <w:rPr>
          <w:szCs w:val="24"/>
        </w:rPr>
      </w:pPr>
      <w:r>
        <w:rPr>
          <w:szCs w:val="24"/>
        </w:rPr>
        <w:t>Przedmiotem dostawy i odbioru w ramach U</w:t>
      </w:r>
      <w:r w:rsidR="006D4D4D">
        <w:rPr>
          <w:szCs w:val="24"/>
        </w:rPr>
        <w:t>mowy nr ……………..z dnia ………...2024</w:t>
      </w:r>
      <w:r>
        <w:rPr>
          <w:szCs w:val="24"/>
        </w:rPr>
        <w:t xml:space="preserve"> r. jest:</w:t>
      </w:r>
    </w:p>
    <w:p w:rsidR="00307C3F" w:rsidRDefault="00307C3F" w:rsidP="00307C3F">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rPr>
                <w:szCs w:val="24"/>
              </w:rPr>
            </w:pPr>
            <w:r>
              <w:rPr>
                <w:szCs w:val="24"/>
              </w:rPr>
              <w:t>Lp.</w:t>
            </w:r>
          </w:p>
        </w:tc>
        <w:tc>
          <w:tcPr>
            <w:tcW w:w="2410"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r>
              <w:t>Nazwa przedmiotu dostawy</w:t>
            </w: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jc w:val="center"/>
            </w:pPr>
            <w:r>
              <w:t>J.m.</w:t>
            </w: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pPr>
            <w:r>
              <w:t>Ilość</w:t>
            </w: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pPr>
            <w:r>
              <w:t>Wartość</w:t>
            </w:r>
          </w:p>
          <w:p w:rsidR="00307C3F" w:rsidRDefault="00307C3F" w:rsidP="002A21C1">
            <w:pPr>
              <w:suppressAutoHyphens/>
              <w:jc w:val="center"/>
            </w:pPr>
            <w:r>
              <w:t>(zł.)</w:t>
            </w: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r>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jc w:val="center"/>
            </w:pPr>
            <w:r>
              <w:t>Uwagi</w:t>
            </w:r>
          </w:p>
        </w:tc>
      </w:tr>
      <w:tr w:rsidR="00307C3F" w:rsidTr="00307C3F">
        <w:trPr>
          <w:trHeight w:val="238"/>
        </w:trPr>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1</w:t>
            </w:r>
          </w:p>
        </w:tc>
        <w:tc>
          <w:tcPr>
            <w:tcW w:w="2410" w:type="dxa"/>
            <w:tcBorders>
              <w:top w:val="single" w:sz="4" w:space="0" w:color="000000"/>
              <w:left w:val="single" w:sz="4" w:space="0" w:color="000000"/>
              <w:bottom w:val="single" w:sz="4" w:space="0" w:color="000000"/>
              <w:right w:val="nil"/>
            </w:tcBorders>
          </w:tcPr>
          <w:p w:rsidR="00307C3F" w:rsidRDefault="00307C3F" w:rsidP="002A21C1">
            <w:pPr>
              <w:pStyle w:val="Akapitzlist"/>
              <w:spacing w:line="240" w:lineRule="auto"/>
              <w:ind w:left="507"/>
              <w:rPr>
                <w:b/>
                <w:bCs/>
                <w:lang w:eastAsia="pl-PL"/>
              </w:rPr>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2</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3</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4</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5</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rPr>
                <w:szCs w:val="24"/>
              </w:rPr>
            </w:pPr>
            <w:r>
              <w:rPr>
                <w:szCs w:val="24"/>
              </w:rPr>
              <w:t>6</w:t>
            </w:r>
          </w:p>
        </w:tc>
        <w:tc>
          <w:tcPr>
            <w:tcW w:w="2410" w:type="dxa"/>
            <w:tcBorders>
              <w:top w:val="single" w:sz="4" w:space="0" w:color="000000"/>
              <w:left w:val="single" w:sz="4" w:space="0" w:color="000000"/>
              <w:bottom w:val="single" w:sz="4" w:space="0" w:color="000000"/>
              <w:right w:val="nil"/>
            </w:tcBorders>
          </w:tcPr>
          <w:p w:rsidR="00307C3F" w:rsidRDefault="00307C3F" w:rsidP="002A21C1">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2A21C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2A21C1">
            <w:pPr>
              <w:suppressAutoHyphens/>
              <w:snapToGrid w:val="0"/>
              <w:jc w:val="center"/>
            </w:pPr>
          </w:p>
        </w:tc>
      </w:tr>
    </w:tbl>
    <w:p w:rsidR="00307C3F" w:rsidRDefault="00307C3F" w:rsidP="00307C3F">
      <w:pPr>
        <w:suppressAutoHyphens/>
        <w:rPr>
          <w:szCs w:val="24"/>
        </w:rPr>
      </w:pPr>
    </w:p>
    <w:p w:rsidR="00307C3F" w:rsidRDefault="00307C3F" w:rsidP="00307C3F">
      <w:pPr>
        <w:suppressAutoHyphens/>
        <w:rPr>
          <w:szCs w:val="24"/>
        </w:rPr>
      </w:pPr>
      <w:r>
        <w:rPr>
          <w:szCs w:val="24"/>
        </w:rPr>
        <w:t>Dokumentacja przekazana wraz z dostawą:</w:t>
      </w:r>
    </w:p>
    <w:p w:rsidR="00307C3F" w:rsidRDefault="00307C3F" w:rsidP="00307C3F">
      <w:pPr>
        <w:suppressAutoHyphens/>
        <w:rPr>
          <w:szCs w:val="24"/>
        </w:rPr>
      </w:pPr>
      <w:r>
        <w:rPr>
          <w:szCs w:val="24"/>
        </w:rPr>
        <w:t>1) ………………………………………….</w:t>
      </w:r>
    </w:p>
    <w:p w:rsidR="00307C3F" w:rsidRDefault="00307C3F" w:rsidP="00307C3F">
      <w:pPr>
        <w:suppressAutoHyphens/>
        <w:rPr>
          <w:szCs w:val="24"/>
        </w:rPr>
      </w:pPr>
      <w:r>
        <w:rPr>
          <w:szCs w:val="24"/>
        </w:rPr>
        <w:t>2) ………………………………………….</w:t>
      </w:r>
    </w:p>
    <w:p w:rsidR="00307C3F" w:rsidRDefault="00307C3F" w:rsidP="00307C3F">
      <w:pPr>
        <w:suppressAutoHyphens/>
        <w:rPr>
          <w:szCs w:val="24"/>
        </w:rPr>
      </w:pPr>
      <w:r>
        <w:rPr>
          <w:szCs w:val="24"/>
        </w:rPr>
        <w:t>3) ………………………………………….</w:t>
      </w:r>
    </w:p>
    <w:p w:rsidR="00307C3F" w:rsidRDefault="00307C3F" w:rsidP="00307C3F">
      <w:pPr>
        <w:suppressAutoHyphens/>
        <w:rPr>
          <w:szCs w:val="24"/>
        </w:rPr>
      </w:pPr>
      <w:r>
        <w:rPr>
          <w:szCs w:val="24"/>
        </w:rPr>
        <w:t>…..</w:t>
      </w:r>
    </w:p>
    <w:p w:rsidR="00307C3F" w:rsidRDefault="00307C3F" w:rsidP="00307C3F">
      <w:pPr>
        <w:suppressAutoHyphens/>
        <w:rPr>
          <w:szCs w:val="24"/>
        </w:rPr>
      </w:pPr>
      <w:r>
        <w:rPr>
          <w:szCs w:val="24"/>
        </w:rPr>
        <w:t>Potwierdzenie kompletności dostawy zgodnie z zawartą umową:</w:t>
      </w:r>
    </w:p>
    <w:p w:rsidR="00307C3F" w:rsidRDefault="00307C3F" w:rsidP="00307C3F">
      <w:pPr>
        <w:tabs>
          <w:tab w:val="left" w:pos="0"/>
        </w:tabs>
        <w:suppressAutoHyphens/>
        <w:rPr>
          <w:szCs w:val="24"/>
        </w:rPr>
      </w:pPr>
      <w:r>
        <w:rPr>
          <w:szCs w:val="24"/>
        </w:rPr>
        <w:t xml:space="preserve">Tak </w:t>
      </w:r>
      <w:r>
        <w:rPr>
          <w:szCs w:val="24"/>
          <w:vertAlign w:val="superscript"/>
        </w:rPr>
        <w:t>*</w:t>
      </w:r>
    </w:p>
    <w:p w:rsidR="00307C3F" w:rsidRDefault="00307C3F" w:rsidP="00307C3F">
      <w:pPr>
        <w:tabs>
          <w:tab w:val="left" w:pos="0"/>
        </w:tabs>
        <w:suppressAutoHyphens/>
        <w:rPr>
          <w:szCs w:val="24"/>
        </w:rPr>
      </w:pPr>
      <w:r>
        <w:rPr>
          <w:szCs w:val="24"/>
        </w:rPr>
        <w:t xml:space="preserve">Nie </w:t>
      </w:r>
      <w:r>
        <w:rPr>
          <w:szCs w:val="24"/>
          <w:vertAlign w:val="superscript"/>
        </w:rPr>
        <w:t xml:space="preserve">* </w:t>
      </w:r>
      <w:r>
        <w:rPr>
          <w:szCs w:val="24"/>
        </w:rPr>
        <w:t xml:space="preserve">- zastrzeżenia – </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t>Potwierdzenie zgodności jakości przyjmowanej dostawy z parametrami/funkcjonalnością zaoferowaną w ofercie:</w:t>
      </w:r>
    </w:p>
    <w:p w:rsidR="00307C3F" w:rsidRDefault="00307C3F" w:rsidP="00307C3F">
      <w:pPr>
        <w:tabs>
          <w:tab w:val="left" w:pos="0"/>
        </w:tabs>
        <w:suppressAutoHyphens/>
        <w:rPr>
          <w:szCs w:val="24"/>
        </w:rPr>
      </w:pPr>
      <w:r>
        <w:rPr>
          <w:szCs w:val="24"/>
        </w:rPr>
        <w:t xml:space="preserve">Zgodne </w:t>
      </w:r>
      <w:r>
        <w:rPr>
          <w:szCs w:val="24"/>
          <w:vertAlign w:val="superscript"/>
        </w:rPr>
        <w:t>*</w:t>
      </w:r>
    </w:p>
    <w:p w:rsidR="00307C3F" w:rsidRDefault="00307C3F" w:rsidP="00307C3F">
      <w:pPr>
        <w:tabs>
          <w:tab w:val="left" w:pos="0"/>
        </w:tabs>
        <w:suppressAutoHyphens/>
        <w:rPr>
          <w:szCs w:val="24"/>
        </w:rPr>
      </w:pPr>
      <w:r>
        <w:rPr>
          <w:szCs w:val="24"/>
        </w:rPr>
        <w:t xml:space="preserve">Niezgodne </w:t>
      </w:r>
      <w:r>
        <w:rPr>
          <w:szCs w:val="24"/>
          <w:vertAlign w:val="superscript"/>
        </w:rPr>
        <w:t>*</w:t>
      </w:r>
      <w:r>
        <w:rPr>
          <w:szCs w:val="24"/>
        </w:rPr>
        <w:t xml:space="preserve"> - zastrzeżenia </w:t>
      </w:r>
      <w:r>
        <w:rPr>
          <w:b/>
          <w:szCs w:val="24"/>
        </w:rPr>
        <w:t xml:space="preserve">– </w:t>
      </w:r>
    </w:p>
    <w:p w:rsidR="00307C3F" w:rsidRDefault="00307C3F" w:rsidP="00307C3F">
      <w:pPr>
        <w:tabs>
          <w:tab w:val="left" w:pos="0"/>
        </w:tabs>
        <w:suppressAutoHyphens/>
        <w:rPr>
          <w:b/>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lastRenderedPageBreak/>
        <w:t>Końcowy wynik odbioru:</w:t>
      </w:r>
    </w:p>
    <w:p w:rsidR="00307C3F" w:rsidRDefault="00307C3F" w:rsidP="00307C3F">
      <w:pPr>
        <w:tabs>
          <w:tab w:val="left" w:pos="0"/>
        </w:tabs>
        <w:suppressAutoHyphens/>
        <w:rPr>
          <w:szCs w:val="24"/>
        </w:rPr>
      </w:pPr>
      <w:r>
        <w:rPr>
          <w:szCs w:val="24"/>
        </w:rPr>
        <w:t xml:space="preserve">Pozytywny </w:t>
      </w:r>
      <w:r>
        <w:rPr>
          <w:szCs w:val="24"/>
          <w:vertAlign w:val="superscript"/>
        </w:rPr>
        <w:t xml:space="preserve">*  </w:t>
      </w:r>
    </w:p>
    <w:p w:rsidR="00307C3F" w:rsidRDefault="00307C3F" w:rsidP="00307C3F">
      <w:pPr>
        <w:tabs>
          <w:tab w:val="left" w:pos="0"/>
        </w:tabs>
        <w:suppressAutoHyphens/>
        <w:rPr>
          <w:szCs w:val="24"/>
        </w:rPr>
      </w:pPr>
      <w:r>
        <w:rPr>
          <w:szCs w:val="24"/>
        </w:rPr>
        <w:t xml:space="preserve">Negatywny </w:t>
      </w:r>
      <w:r>
        <w:rPr>
          <w:szCs w:val="24"/>
          <w:vertAlign w:val="superscript"/>
        </w:rPr>
        <w:t>*</w:t>
      </w:r>
      <w:r>
        <w:rPr>
          <w:szCs w:val="24"/>
        </w:rPr>
        <w:t xml:space="preserve"> - zastrzeżenia</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 xml:space="preserve"> ........................................................................................................................</w:t>
      </w:r>
    </w:p>
    <w:p w:rsidR="00307C3F" w:rsidRDefault="00307C3F" w:rsidP="00307C3F">
      <w:pPr>
        <w:suppressAutoHyphens/>
        <w:rPr>
          <w:szCs w:val="24"/>
        </w:rPr>
      </w:pPr>
    </w:p>
    <w:p w:rsidR="00307C3F" w:rsidRDefault="00307C3F" w:rsidP="00307C3F">
      <w:pPr>
        <w:suppressAutoHyphens/>
        <w:rPr>
          <w:szCs w:val="24"/>
        </w:rPr>
      </w:pPr>
    </w:p>
    <w:p w:rsidR="00307C3F" w:rsidRDefault="00307C3F" w:rsidP="00307C3F">
      <w:pPr>
        <w:suppressAutoHyphens/>
        <w:rPr>
          <w:szCs w:val="24"/>
        </w:rPr>
      </w:pPr>
      <w:r>
        <w:rPr>
          <w:szCs w:val="24"/>
        </w:rPr>
        <w:t>Podpisy</w:t>
      </w:r>
    </w:p>
    <w:p w:rsidR="00307C3F" w:rsidRDefault="00307C3F" w:rsidP="00307C3F">
      <w:pPr>
        <w:suppressAutoHyphens/>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        a)  ……………………………</w:t>
      </w:r>
    </w:p>
    <w:p w:rsidR="00307C3F" w:rsidRDefault="00307C3F" w:rsidP="00307C3F">
      <w:pPr>
        <w:tabs>
          <w:tab w:val="left" w:pos="0"/>
        </w:tabs>
        <w:suppressAutoHyphens/>
        <w:spacing w:line="360" w:lineRule="auto"/>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        b)   ……………………………</w:t>
      </w:r>
    </w:p>
    <w:p w:rsidR="00307C3F" w:rsidRDefault="00307C3F" w:rsidP="00307C3F">
      <w:pPr>
        <w:tabs>
          <w:tab w:val="left" w:pos="0"/>
        </w:tabs>
        <w:suppressAutoHyphens/>
        <w:spacing w:line="360" w:lineRule="auto"/>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        c)   …………………………..</w:t>
      </w:r>
    </w:p>
    <w:p w:rsidR="00307C3F" w:rsidRDefault="00307C3F" w:rsidP="00307C3F">
      <w:pPr>
        <w:tabs>
          <w:tab w:val="left" w:pos="0"/>
        </w:tabs>
        <w:suppressAutoHyphens/>
        <w:spacing w:line="360" w:lineRule="auto"/>
        <w:rPr>
          <w:szCs w:val="24"/>
        </w:rPr>
      </w:pPr>
    </w:p>
    <w:p w:rsidR="00307C3F" w:rsidRDefault="00307C3F" w:rsidP="00A740B4">
      <w:pPr>
        <w:numPr>
          <w:ilvl w:val="0"/>
          <w:numId w:val="119"/>
        </w:numPr>
        <w:tabs>
          <w:tab w:val="clear" w:pos="720"/>
          <w:tab w:val="left" w:pos="0"/>
          <w:tab w:val="left" w:pos="360"/>
        </w:tabs>
        <w:suppressAutoHyphens/>
        <w:spacing w:line="360" w:lineRule="auto"/>
        <w:ind w:left="0" w:firstLine="0"/>
        <w:rPr>
          <w:szCs w:val="24"/>
        </w:rPr>
      </w:pPr>
      <w:r>
        <w:rPr>
          <w:szCs w:val="24"/>
        </w:rPr>
        <w:t>……………………………………</w:t>
      </w:r>
    </w:p>
    <w:p w:rsidR="00307C3F" w:rsidRDefault="00307C3F" w:rsidP="00307C3F">
      <w:pPr>
        <w:suppressAutoHyphens/>
        <w:rPr>
          <w:szCs w:val="24"/>
          <w:vertAlign w:val="superscript"/>
        </w:rPr>
      </w:pPr>
      <w:r>
        <w:rPr>
          <w:szCs w:val="24"/>
          <w:vertAlign w:val="superscript"/>
        </w:rPr>
        <w:t xml:space="preserve">           </w:t>
      </w:r>
      <w:r>
        <w:rPr>
          <w:szCs w:val="24"/>
          <w:vertAlign w:val="superscript"/>
        </w:rPr>
        <w:tab/>
        <w:t xml:space="preserve">       (członkowie zespołu Zamawiającego)                                    </w:t>
      </w:r>
      <w:r>
        <w:rPr>
          <w:szCs w:val="24"/>
        </w:rPr>
        <w:t xml:space="preserve"> </w:t>
      </w:r>
      <w:r>
        <w:rPr>
          <w:szCs w:val="24"/>
          <w:vertAlign w:val="superscript"/>
        </w:rPr>
        <w:t>(członkowie zespołu Wykonawcy)</w:t>
      </w: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rPr>
      </w:pPr>
      <w:r>
        <w:rPr>
          <w:szCs w:val="24"/>
          <w:vertAlign w:val="superscript"/>
        </w:rPr>
        <w:t>*</w:t>
      </w:r>
      <w:r>
        <w:rPr>
          <w:szCs w:val="24"/>
        </w:rPr>
        <w:t xml:space="preserve"> niewłaściwe skreślić</w:t>
      </w:r>
      <w:bookmarkEnd w:id="7"/>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C0573F" w:rsidRDefault="00C0573F"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067DEE" w:rsidRDefault="00067DEE" w:rsidP="00530166">
      <w:pPr>
        <w:jc w:val="right"/>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530166" w:rsidRPr="00530166" w:rsidRDefault="00530166" w:rsidP="00530166">
      <w:pPr>
        <w:jc w:val="center"/>
        <w:rPr>
          <w:b/>
          <w:color w:val="000000"/>
          <w:sz w:val="22"/>
        </w:rPr>
      </w:pP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530166">
      <w:pPr>
        <w:jc w:val="center"/>
        <w:rPr>
          <w:b/>
          <w:color w:val="000000"/>
          <w:sz w:val="22"/>
        </w:rPr>
      </w:pPr>
    </w:p>
    <w:p w:rsidR="00530166" w:rsidRPr="00530166" w:rsidRDefault="00530166" w:rsidP="00A740B4">
      <w:pPr>
        <w:numPr>
          <w:ilvl w:val="0"/>
          <w:numId w:val="120"/>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22859">
        <w:rPr>
          <w:bCs/>
          <w:sz w:val="22"/>
        </w:rPr>
        <w:t>…………………………………………………………………...</w:t>
      </w:r>
    </w:p>
    <w:p w:rsidR="00530166" w:rsidRPr="00530166" w:rsidRDefault="00530166" w:rsidP="00530166">
      <w:pPr>
        <w:ind w:left="567"/>
        <w:jc w:val="both"/>
        <w:rPr>
          <w:bCs/>
          <w:color w:val="000000"/>
          <w:sz w:val="22"/>
        </w:rPr>
      </w:pPr>
    </w:p>
    <w:p w:rsidR="00530166" w:rsidRPr="00530166" w:rsidRDefault="00530166" w:rsidP="00A740B4">
      <w:pPr>
        <w:numPr>
          <w:ilvl w:val="0"/>
          <w:numId w:val="120"/>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A740B4">
      <w:pPr>
        <w:numPr>
          <w:ilvl w:val="0"/>
          <w:numId w:val="121"/>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A740B4">
      <w:pPr>
        <w:numPr>
          <w:ilvl w:val="0"/>
          <w:numId w:val="121"/>
        </w:numPr>
        <w:suppressAutoHyphens/>
        <w:ind w:left="993" w:hanging="426"/>
        <w:jc w:val="both"/>
        <w:rPr>
          <w:sz w:val="22"/>
        </w:rPr>
      </w:pPr>
      <w:r w:rsidRPr="00530166">
        <w:rPr>
          <w:bCs/>
          <w:color w:val="000000"/>
          <w:sz w:val="22"/>
        </w:rPr>
        <w:t>rozliczenie usług określonych umową,</w:t>
      </w:r>
    </w:p>
    <w:p w:rsidR="00530166" w:rsidRPr="00530166" w:rsidRDefault="00530166" w:rsidP="00A740B4">
      <w:pPr>
        <w:numPr>
          <w:ilvl w:val="0"/>
          <w:numId w:val="121"/>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A740B4">
      <w:pPr>
        <w:numPr>
          <w:ilvl w:val="0"/>
          <w:numId w:val="120"/>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color w:val="000000"/>
          <w:sz w:val="22"/>
        </w:rPr>
      </w:pPr>
      <w:bookmarkStart w:id="8" w:name="_Hlk507150718"/>
      <w:bookmarkEnd w:id="8"/>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A740B4">
      <w:pPr>
        <w:numPr>
          <w:ilvl w:val="0"/>
          <w:numId w:val="120"/>
        </w:numPr>
        <w:suppressAutoHyphens/>
        <w:spacing w:line="280" w:lineRule="exact"/>
        <w:contextualSpacing/>
        <w:jc w:val="both"/>
        <w:rPr>
          <w:sz w:val="22"/>
        </w:rPr>
      </w:pPr>
      <w:bookmarkStart w:id="9" w:name="_Hlk5071507181"/>
      <w:bookmarkEnd w:id="9"/>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A740B4">
      <w:pPr>
        <w:numPr>
          <w:ilvl w:val="0"/>
          <w:numId w:val="120"/>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A740B4">
      <w:pPr>
        <w:numPr>
          <w:ilvl w:val="0"/>
          <w:numId w:val="120"/>
        </w:numPr>
        <w:suppressAutoHyphens/>
        <w:ind w:left="567" w:hanging="357"/>
        <w:jc w:val="both"/>
        <w:rPr>
          <w:sz w:val="22"/>
        </w:rPr>
      </w:pPr>
      <w:bookmarkStart w:id="10" w:name="_Hlk507150622"/>
      <w:r w:rsidRPr="00530166">
        <w:rPr>
          <w:bCs/>
          <w:i/>
          <w:color w:val="000000"/>
          <w:sz w:val="22"/>
        </w:rPr>
        <w:t xml:space="preserve"> </w:t>
      </w:r>
      <w:bookmarkEnd w:id="10"/>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8C" w:rsidRDefault="005A028C" w:rsidP="00C60783">
      <w:r>
        <w:separator/>
      </w:r>
    </w:p>
  </w:endnote>
  <w:endnote w:type="continuationSeparator" w:id="0">
    <w:p w:rsidR="005A028C" w:rsidRDefault="005A028C"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296174" w:rsidRPr="000E1316" w:rsidRDefault="00296174">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DA2A36">
          <w:rPr>
            <w:noProof/>
            <w:sz w:val="20"/>
            <w:szCs w:val="20"/>
          </w:rPr>
          <w:t>30</w:t>
        </w:r>
        <w:r w:rsidRPr="000E1316">
          <w:rPr>
            <w:sz w:val="20"/>
            <w:szCs w:val="20"/>
          </w:rPr>
          <w:fldChar w:fldCharType="end"/>
        </w:r>
      </w:p>
    </w:sdtContent>
  </w:sdt>
  <w:p w:rsidR="00296174" w:rsidRDefault="002961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8C" w:rsidRDefault="005A028C" w:rsidP="00C60783">
      <w:r>
        <w:separator/>
      </w:r>
    </w:p>
  </w:footnote>
  <w:footnote w:type="continuationSeparator" w:id="0">
    <w:p w:rsidR="005A028C" w:rsidRDefault="005A028C"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338333A"/>
    <w:multiLevelType w:val="hybridMultilevel"/>
    <w:tmpl w:val="097671A6"/>
    <w:lvl w:ilvl="0" w:tplc="E624B444">
      <w:start w:val="2"/>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098D0B90"/>
    <w:multiLevelType w:val="multilevel"/>
    <w:tmpl w:val="419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D110592"/>
    <w:multiLevelType w:val="hybridMultilevel"/>
    <w:tmpl w:val="ACAE3CB6"/>
    <w:lvl w:ilvl="0" w:tplc="3F809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24F266F"/>
    <w:multiLevelType w:val="hybridMultilevel"/>
    <w:tmpl w:val="6B0AD912"/>
    <w:lvl w:ilvl="0" w:tplc="EECA3936">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0"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5DA75F5"/>
    <w:multiLevelType w:val="hybridMultilevel"/>
    <w:tmpl w:val="FD78AE50"/>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7" w15:restartNumberingAfterBreak="0">
    <w:nsid w:val="1A1265B0"/>
    <w:multiLevelType w:val="multilevel"/>
    <w:tmpl w:val="925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15:restartNumberingAfterBreak="0">
    <w:nsid w:val="1CE527D1"/>
    <w:multiLevelType w:val="hybridMultilevel"/>
    <w:tmpl w:val="CD00234C"/>
    <w:lvl w:ilvl="0" w:tplc="9D0C78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15:restartNumberingAfterBreak="0">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5"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6"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217A0A49"/>
    <w:multiLevelType w:val="multilevel"/>
    <w:tmpl w:val="A1F005CC"/>
    <w:styleLink w:val="Biecalista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47F488F"/>
    <w:multiLevelType w:val="hybridMultilevel"/>
    <w:tmpl w:val="47FAB4CE"/>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48C38F9"/>
    <w:multiLevelType w:val="multilevel"/>
    <w:tmpl w:val="D33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15:restartNumberingAfterBreak="0">
    <w:nsid w:val="28FD212E"/>
    <w:multiLevelType w:val="hybridMultilevel"/>
    <w:tmpl w:val="C79C25C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9BE2480"/>
    <w:multiLevelType w:val="multilevel"/>
    <w:tmpl w:val="66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0A001D"/>
    <w:multiLevelType w:val="hybridMultilevel"/>
    <w:tmpl w:val="DDAEEEBA"/>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2"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6"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7A90FB8"/>
    <w:multiLevelType w:val="hybridMultilevel"/>
    <w:tmpl w:val="C2FCE57E"/>
    <w:lvl w:ilvl="0" w:tplc="6CFC89B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7"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3C0261B2"/>
    <w:multiLevelType w:val="multilevel"/>
    <w:tmpl w:val="AE1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2"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3" w15:restartNumberingAfterBreak="0">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8467EA"/>
    <w:multiLevelType w:val="hybridMultilevel"/>
    <w:tmpl w:val="90CE9FFE"/>
    <w:lvl w:ilvl="0" w:tplc="570CD9F0">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9"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1"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3"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4"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8"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F5115E1"/>
    <w:multiLevelType w:val="hybridMultilevel"/>
    <w:tmpl w:val="356E3AE0"/>
    <w:lvl w:ilvl="0" w:tplc="ED625F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08D745D"/>
    <w:multiLevelType w:val="hybridMultilevel"/>
    <w:tmpl w:val="97C631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45"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6"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8"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0"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63C0D68"/>
    <w:multiLevelType w:val="hybridMultilevel"/>
    <w:tmpl w:val="F58CC774"/>
    <w:lvl w:ilvl="0" w:tplc="4F70CF40">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57E93F28"/>
    <w:multiLevelType w:val="hybridMultilevel"/>
    <w:tmpl w:val="D45EB582"/>
    <w:lvl w:ilvl="0" w:tplc="5DAC13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6" w15:restartNumberingAfterBreak="0">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CA60C7E"/>
    <w:multiLevelType w:val="multilevel"/>
    <w:tmpl w:val="E2D6CBDA"/>
    <w:lvl w:ilvl="0">
      <w:start w:val="8"/>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0"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4"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7"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8"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9" w15:restartNumberingAfterBreak="0">
    <w:nsid w:val="637709FD"/>
    <w:multiLevelType w:val="multilevel"/>
    <w:tmpl w:val="F16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639A646C"/>
    <w:multiLevelType w:val="multilevel"/>
    <w:tmpl w:val="4E1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3" w15:restartNumberingAfterBreak="0">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4"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5" w15:restartNumberingAfterBreak="0">
    <w:nsid w:val="676A1366"/>
    <w:multiLevelType w:val="hybridMultilevel"/>
    <w:tmpl w:val="A98C0E02"/>
    <w:lvl w:ilvl="0" w:tplc="5DAC1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CE298D"/>
    <w:multiLevelType w:val="hybridMultilevel"/>
    <w:tmpl w:val="C79C25C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9AE0F47"/>
    <w:multiLevelType w:val="hybridMultilevel"/>
    <w:tmpl w:val="B93808BA"/>
    <w:lvl w:ilvl="0" w:tplc="B642915A">
      <w:start w:val="2"/>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1" w15:restartNumberingAfterBreak="0">
    <w:nsid w:val="6A092D46"/>
    <w:multiLevelType w:val="hybridMultilevel"/>
    <w:tmpl w:val="91FE6AB2"/>
    <w:lvl w:ilvl="0" w:tplc="9CC608E2">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4" w15:restartNumberingAfterBreak="0">
    <w:nsid w:val="6CDE5057"/>
    <w:multiLevelType w:val="hybridMultilevel"/>
    <w:tmpl w:val="4A5E54FC"/>
    <w:lvl w:ilvl="0" w:tplc="339AFDB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6"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7"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8"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0122E45"/>
    <w:multiLevelType w:val="multilevel"/>
    <w:tmpl w:val="D89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2" w15:restartNumberingAfterBreak="0">
    <w:nsid w:val="718A0B67"/>
    <w:multiLevelType w:val="hybridMultilevel"/>
    <w:tmpl w:val="54E0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ED2BA8"/>
    <w:multiLevelType w:val="multilevel"/>
    <w:tmpl w:val="BD8E91B8"/>
    <w:styleLink w:val="11111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15:restartNumberingAfterBreak="0">
    <w:nsid w:val="752D0AE4"/>
    <w:multiLevelType w:val="multilevel"/>
    <w:tmpl w:val="B0D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8"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1"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2"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04"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7"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15:restartNumberingAfterBreak="0">
    <w:nsid w:val="7FDA21A9"/>
    <w:multiLevelType w:val="multilevel"/>
    <w:tmpl w:val="AD3C7244"/>
    <w:lvl w:ilvl="0">
      <w:start w:val="7"/>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5"/>
  </w:num>
  <w:num w:numId="2">
    <w:abstractNumId w:val="198"/>
  </w:num>
  <w:num w:numId="3">
    <w:abstractNumId w:val="56"/>
  </w:num>
  <w:num w:numId="4">
    <w:abstractNumId w:val="202"/>
  </w:num>
  <w:num w:numId="5">
    <w:abstractNumId w:val="164"/>
  </w:num>
  <w:num w:numId="6">
    <w:abstractNumId w:val="51"/>
  </w:num>
  <w:num w:numId="7">
    <w:abstractNumId w:val="199"/>
  </w:num>
  <w:num w:numId="8">
    <w:abstractNumId w:val="57"/>
  </w:num>
  <w:num w:numId="9">
    <w:abstractNumId w:val="207"/>
  </w:num>
  <w:num w:numId="10">
    <w:abstractNumId w:val="136"/>
  </w:num>
  <w:num w:numId="11">
    <w:abstractNumId w:val="73"/>
  </w:num>
  <w:num w:numId="12">
    <w:abstractNumId w:val="115"/>
  </w:num>
  <w:num w:numId="13">
    <w:abstractNumId w:val="182"/>
  </w:num>
  <w:num w:numId="14">
    <w:abstractNumId w:val="89"/>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32"/>
  </w:num>
  <w:num w:numId="16">
    <w:abstractNumId w:val="76"/>
  </w:num>
  <w:num w:numId="17">
    <w:abstractNumId w:val="135"/>
  </w:num>
  <w:num w:numId="18">
    <w:abstractNumId w:val="74"/>
  </w:num>
  <w:num w:numId="19">
    <w:abstractNumId w:val="119"/>
  </w:num>
  <w:num w:numId="20">
    <w:abstractNumId w:val="165"/>
  </w:num>
  <w:num w:numId="21">
    <w:abstractNumId w:val="179"/>
  </w:num>
  <w:num w:numId="22">
    <w:abstractNumId w:val="46"/>
  </w:num>
  <w:num w:numId="23">
    <w:abstractNumId w:val="72"/>
  </w:num>
  <w:num w:numId="24">
    <w:abstractNumId w:val="160"/>
  </w:num>
  <w:num w:numId="25">
    <w:abstractNumId w:val="86"/>
  </w:num>
  <w:num w:numId="26">
    <w:abstractNumId w:val="70"/>
  </w:num>
  <w:num w:numId="27">
    <w:abstractNumId w:val="126"/>
  </w:num>
  <w:num w:numId="28">
    <w:abstractNumId w:val="68"/>
  </w:num>
  <w:num w:numId="29">
    <w:abstractNumId w:val="107"/>
  </w:num>
  <w:num w:numId="30">
    <w:abstractNumId w:val="95"/>
  </w:num>
  <w:num w:numId="31">
    <w:abstractNumId w:val="155"/>
  </w:num>
  <w:num w:numId="32">
    <w:abstractNumId w:val="81"/>
  </w:num>
  <w:num w:numId="33">
    <w:abstractNumId w:val="79"/>
  </w:num>
  <w:num w:numId="34">
    <w:abstractNumId w:val="197"/>
  </w:num>
  <w:num w:numId="35">
    <w:abstractNumId w:val="64"/>
  </w:num>
  <w:num w:numId="36">
    <w:abstractNumId w:val="166"/>
  </w:num>
  <w:num w:numId="37">
    <w:abstractNumId w:val="145"/>
  </w:num>
  <w:num w:numId="38">
    <w:abstractNumId w:val="191"/>
  </w:num>
  <w:num w:numId="39">
    <w:abstractNumId w:val="128"/>
  </w:num>
  <w:num w:numId="40">
    <w:abstractNumId w:val="187"/>
  </w:num>
  <w:num w:numId="41">
    <w:abstractNumId w:val="43"/>
  </w:num>
  <w:num w:numId="42">
    <w:abstractNumId w:val="47"/>
  </w:num>
  <w:num w:numId="43">
    <w:abstractNumId w:val="49"/>
  </w:num>
  <w:num w:numId="44">
    <w:abstractNumId w:val="50"/>
  </w:num>
  <w:num w:numId="45">
    <w:abstractNumId w:val="53"/>
  </w:num>
  <w:num w:numId="46">
    <w:abstractNumId w:val="59"/>
  </w:num>
  <w:num w:numId="47">
    <w:abstractNumId w:val="67"/>
  </w:num>
  <w:num w:numId="48">
    <w:abstractNumId w:val="85"/>
  </w:num>
  <w:num w:numId="49">
    <w:abstractNumId w:val="100"/>
  </w:num>
  <w:num w:numId="50">
    <w:abstractNumId w:val="101"/>
  </w:num>
  <w:num w:numId="51">
    <w:abstractNumId w:val="102"/>
  </w:num>
  <w:num w:numId="52">
    <w:abstractNumId w:val="105"/>
  </w:num>
  <w:num w:numId="53">
    <w:abstractNumId w:val="133"/>
  </w:num>
  <w:num w:numId="54">
    <w:abstractNumId w:val="137"/>
  </w:num>
  <w:num w:numId="55">
    <w:abstractNumId w:val="142"/>
  </w:num>
  <w:num w:numId="56">
    <w:abstractNumId w:val="167"/>
  </w:num>
  <w:num w:numId="57">
    <w:abstractNumId w:val="168"/>
  </w:num>
  <w:num w:numId="58">
    <w:abstractNumId w:val="180"/>
  </w:num>
  <w:num w:numId="59">
    <w:abstractNumId w:val="201"/>
  </w:num>
  <w:num w:numId="60">
    <w:abstractNumId w:val="206"/>
  </w:num>
  <w:num w:numId="61">
    <w:abstractNumId w:val="11"/>
  </w:num>
  <w:num w:numId="62">
    <w:abstractNumId w:val="13"/>
  </w:num>
  <w:num w:numId="63">
    <w:abstractNumId w:val="9"/>
  </w:num>
  <w:num w:numId="64">
    <w:abstractNumId w:val="60"/>
  </w:num>
  <w:num w:numId="65">
    <w:abstractNumId w:val="90"/>
  </w:num>
  <w:num w:numId="66">
    <w:abstractNumId w:val="158"/>
  </w:num>
  <w:num w:numId="67">
    <w:abstractNumId w:val="83"/>
  </w:num>
  <w:num w:numId="68">
    <w:abstractNumId w:val="149"/>
  </w:num>
  <w:num w:numId="69">
    <w:abstractNumId w:val="106"/>
  </w:num>
  <w:num w:numId="70">
    <w:abstractNumId w:val="88"/>
  </w:num>
  <w:num w:numId="71">
    <w:abstractNumId w:val="203"/>
  </w:num>
  <w:num w:numId="72">
    <w:abstractNumId w:val="131"/>
  </w:num>
  <w:num w:numId="73">
    <w:abstractNumId w:val="94"/>
  </w:num>
  <w:num w:numId="74">
    <w:abstractNumId w:val="78"/>
  </w:num>
  <w:num w:numId="75">
    <w:abstractNumId w:val="104"/>
  </w:num>
  <w:num w:numId="76">
    <w:abstractNumId w:val="117"/>
  </w:num>
  <w:num w:numId="77">
    <w:abstractNumId w:val="120"/>
  </w:num>
  <w:num w:numId="78">
    <w:abstractNumId w:val="153"/>
  </w:num>
  <w:num w:numId="79">
    <w:abstractNumId w:val="130"/>
  </w:num>
  <w:num w:numId="80">
    <w:abstractNumId w:val="58"/>
  </w:num>
  <w:num w:numId="81">
    <w:abstractNumId w:val="205"/>
  </w:num>
  <w:num w:numId="82">
    <w:abstractNumId w:val="52"/>
  </w:num>
  <w:num w:numId="83">
    <w:abstractNumId w:val="208"/>
  </w:num>
  <w:num w:numId="84">
    <w:abstractNumId w:val="121"/>
  </w:num>
  <w:num w:numId="85">
    <w:abstractNumId w:val="48"/>
  </w:num>
  <w:num w:numId="86">
    <w:abstractNumId w:val="159"/>
  </w:num>
  <w:num w:numId="87">
    <w:abstractNumId w:val="116"/>
  </w:num>
  <w:num w:numId="88">
    <w:abstractNumId w:val="139"/>
  </w:num>
  <w:num w:numId="89">
    <w:abstractNumId w:val="150"/>
  </w:num>
  <w:num w:numId="90">
    <w:abstractNumId w:val="93"/>
  </w:num>
  <w:num w:numId="91">
    <w:abstractNumId w:val="196"/>
  </w:num>
  <w:num w:numId="92">
    <w:abstractNumId w:val="89"/>
  </w:num>
  <w:num w:numId="93">
    <w:abstractNumId w:val="45"/>
  </w:num>
  <w:num w:numId="94">
    <w:abstractNumId w:val="112"/>
  </w:num>
  <w:num w:numId="95">
    <w:abstractNumId w:val="186"/>
  </w:num>
  <w:num w:numId="96">
    <w:abstractNumId w:val="0"/>
  </w:num>
  <w:num w:numId="9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2"/>
  </w:num>
  <w:num w:numId="103">
    <w:abstractNumId w:val="96"/>
  </w:num>
  <w:num w:numId="104">
    <w:abstractNumId w:val="176"/>
  </w:num>
  <w:num w:numId="105">
    <w:abstractNumId w:val="55"/>
  </w:num>
  <w:num w:numId="106">
    <w:abstractNumId w:val="1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num>
  <w:num w:numId="108">
    <w:abstractNumId w:val="111"/>
  </w:num>
  <w:num w:numId="109">
    <w:abstractNumId w:val="124"/>
  </w:num>
  <w:num w:numId="110">
    <w:abstractNumId w:val="156"/>
  </w:num>
  <w:num w:numId="111">
    <w:abstractNumId w:val="193"/>
  </w:num>
  <w:num w:numId="112">
    <w:abstractNumId w:val="188"/>
  </w:num>
  <w:num w:numId="113">
    <w:abstractNumId w:val="109"/>
  </w:num>
  <w:num w:numId="11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num>
  <w:num w:numId="116">
    <w:abstractNumId w:val="82"/>
  </w:num>
  <w:num w:numId="117">
    <w:abstractNumId w:val="173"/>
  </w:num>
  <w:num w:numId="118">
    <w:abstractNumId w:val="123"/>
  </w:num>
  <w:num w:numId="119">
    <w:abstractNumId w:val="4"/>
  </w:num>
  <w:num w:numId="120">
    <w:abstractNumId w:val="174"/>
  </w:num>
  <w:num w:numId="121">
    <w:abstractNumId w:val="200"/>
  </w:num>
  <w:num w:numId="122">
    <w:abstractNumId w:val="177"/>
  </w:num>
  <w:num w:numId="123">
    <w:abstractNumId w:val="87"/>
  </w:num>
  <w:num w:numId="124">
    <w:abstractNumId w:val="194"/>
    <w:lvlOverride w:ilvl="2">
      <w:lvl w:ilvl="2">
        <w:start w:val="1"/>
        <w:numFmt w:val="decimal"/>
        <w:lvlText w:val="%3)"/>
        <w:lvlJc w:val="left"/>
        <w:pPr>
          <w:ind w:left="2340" w:hanging="360"/>
        </w:pPr>
        <w:rPr>
          <w:rFonts w:hint="default"/>
        </w:rPr>
      </w:lvl>
    </w:lvlOverride>
  </w:num>
  <w:num w:numId="125">
    <w:abstractNumId w:val="114"/>
  </w:num>
  <w:num w:numId="126">
    <w:abstractNumId w:val="80"/>
  </w:num>
  <w:num w:numId="127">
    <w:abstractNumId w:val="154"/>
  </w:num>
  <w:num w:numId="128">
    <w:abstractNumId w:val="192"/>
  </w:num>
  <w:num w:numId="129">
    <w:abstractNumId w:val="75"/>
  </w:num>
  <w:num w:numId="130">
    <w:abstractNumId w:val="66"/>
  </w:num>
  <w:num w:numId="131">
    <w:abstractNumId w:val="175"/>
  </w:num>
  <w:num w:numId="132">
    <w:abstractNumId w:val="99"/>
  </w:num>
  <w:num w:numId="133">
    <w:abstractNumId w:val="91"/>
  </w:num>
  <w:num w:numId="134">
    <w:abstractNumId w:val="178"/>
  </w:num>
  <w:num w:numId="135">
    <w:abstractNumId w:val="61"/>
  </w:num>
  <w:num w:numId="136">
    <w:abstractNumId w:val="125"/>
  </w:num>
  <w:num w:numId="137">
    <w:abstractNumId w:val="44"/>
  </w:num>
  <w:num w:numId="138">
    <w:abstractNumId w:val="141"/>
  </w:num>
  <w:num w:numId="139">
    <w:abstractNumId w:val="118"/>
  </w:num>
  <w:num w:numId="140">
    <w:abstractNumId w:val="54"/>
  </w:num>
  <w:num w:numId="141">
    <w:abstractNumId w:val="209"/>
  </w:num>
  <w:num w:numId="142">
    <w:abstractNumId w:val="157"/>
  </w:num>
  <w:num w:numId="143">
    <w:abstractNumId w:val="184"/>
  </w:num>
  <w:num w:numId="144">
    <w:abstractNumId w:val="77"/>
  </w:num>
  <w:num w:numId="145">
    <w:abstractNumId w:val="170"/>
  </w:num>
  <w:num w:numId="146">
    <w:abstractNumId w:val="190"/>
  </w:num>
  <w:num w:numId="147">
    <w:abstractNumId w:val="195"/>
  </w:num>
  <w:num w:numId="148">
    <w:abstractNumId w:val="97"/>
  </w:num>
  <w:num w:numId="149">
    <w:abstractNumId w:val="169"/>
  </w:num>
  <w:num w:numId="150">
    <w:abstractNumId w:val="92"/>
  </w:num>
  <w:num w:numId="151">
    <w:abstractNumId w:val="143"/>
  </w:num>
  <w:num w:numId="152">
    <w:abstractNumId w:val="19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DE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0F85"/>
    <w:rsid w:val="001C1753"/>
    <w:rsid w:val="001C3055"/>
    <w:rsid w:val="001C322F"/>
    <w:rsid w:val="001C451A"/>
    <w:rsid w:val="001C632D"/>
    <w:rsid w:val="001D17D2"/>
    <w:rsid w:val="001D2882"/>
    <w:rsid w:val="001D4625"/>
    <w:rsid w:val="001D4825"/>
    <w:rsid w:val="001D659B"/>
    <w:rsid w:val="001D753F"/>
    <w:rsid w:val="001E0240"/>
    <w:rsid w:val="001E036E"/>
    <w:rsid w:val="001E1150"/>
    <w:rsid w:val="001E16B9"/>
    <w:rsid w:val="001E26CA"/>
    <w:rsid w:val="001E2C8C"/>
    <w:rsid w:val="001E5FEA"/>
    <w:rsid w:val="001E616B"/>
    <w:rsid w:val="001E64D7"/>
    <w:rsid w:val="001F1CEE"/>
    <w:rsid w:val="001F2BF3"/>
    <w:rsid w:val="001F2CA2"/>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174"/>
    <w:rsid w:val="00296801"/>
    <w:rsid w:val="002A1D07"/>
    <w:rsid w:val="002A21C1"/>
    <w:rsid w:val="002A22B4"/>
    <w:rsid w:val="002A28EE"/>
    <w:rsid w:val="002A3CE5"/>
    <w:rsid w:val="002A3CEB"/>
    <w:rsid w:val="002A438F"/>
    <w:rsid w:val="002A4A8D"/>
    <w:rsid w:val="002B235F"/>
    <w:rsid w:val="002B5319"/>
    <w:rsid w:val="002B5F37"/>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24D5"/>
    <w:rsid w:val="002E6733"/>
    <w:rsid w:val="002E7DA5"/>
    <w:rsid w:val="002F2A74"/>
    <w:rsid w:val="002F3016"/>
    <w:rsid w:val="002F3552"/>
    <w:rsid w:val="002F4E16"/>
    <w:rsid w:val="002F533D"/>
    <w:rsid w:val="00301DDA"/>
    <w:rsid w:val="00301F7D"/>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5690"/>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4AFD"/>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0A59"/>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29B6"/>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8C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C85"/>
    <w:rsid w:val="00461F13"/>
    <w:rsid w:val="00462A40"/>
    <w:rsid w:val="00463D42"/>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04BA"/>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439"/>
    <w:rsid w:val="00507C65"/>
    <w:rsid w:val="0051188B"/>
    <w:rsid w:val="00512552"/>
    <w:rsid w:val="00512DF2"/>
    <w:rsid w:val="00513206"/>
    <w:rsid w:val="00513A04"/>
    <w:rsid w:val="00513BAB"/>
    <w:rsid w:val="0051438E"/>
    <w:rsid w:val="0051559A"/>
    <w:rsid w:val="005162ED"/>
    <w:rsid w:val="005200B7"/>
    <w:rsid w:val="00522859"/>
    <w:rsid w:val="00525458"/>
    <w:rsid w:val="005256BA"/>
    <w:rsid w:val="00530166"/>
    <w:rsid w:val="00531AD3"/>
    <w:rsid w:val="00532510"/>
    <w:rsid w:val="005358C7"/>
    <w:rsid w:val="00537392"/>
    <w:rsid w:val="005378E0"/>
    <w:rsid w:val="0054063A"/>
    <w:rsid w:val="005412BC"/>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0176"/>
    <w:rsid w:val="0059118E"/>
    <w:rsid w:val="005940DD"/>
    <w:rsid w:val="005A028C"/>
    <w:rsid w:val="005A02BB"/>
    <w:rsid w:val="005A1008"/>
    <w:rsid w:val="005A1B67"/>
    <w:rsid w:val="005A2CD7"/>
    <w:rsid w:val="005A3840"/>
    <w:rsid w:val="005A48DE"/>
    <w:rsid w:val="005A4C82"/>
    <w:rsid w:val="005A5348"/>
    <w:rsid w:val="005A5A1A"/>
    <w:rsid w:val="005B01EC"/>
    <w:rsid w:val="005B0CD2"/>
    <w:rsid w:val="005B2277"/>
    <w:rsid w:val="005B2837"/>
    <w:rsid w:val="005B2C57"/>
    <w:rsid w:val="005B7276"/>
    <w:rsid w:val="005C46D4"/>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5F43A1"/>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3E70"/>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2054"/>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4D4D"/>
    <w:rsid w:val="006D775E"/>
    <w:rsid w:val="006E021F"/>
    <w:rsid w:val="006E0DA2"/>
    <w:rsid w:val="006E2F65"/>
    <w:rsid w:val="006E3208"/>
    <w:rsid w:val="006E3640"/>
    <w:rsid w:val="006E37C3"/>
    <w:rsid w:val="006E3AF1"/>
    <w:rsid w:val="006E4206"/>
    <w:rsid w:val="006E56A5"/>
    <w:rsid w:val="006F069C"/>
    <w:rsid w:val="006F0ABE"/>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B9C"/>
    <w:rsid w:val="00725E8B"/>
    <w:rsid w:val="00727621"/>
    <w:rsid w:val="00733443"/>
    <w:rsid w:val="00733755"/>
    <w:rsid w:val="00736BB1"/>
    <w:rsid w:val="00737502"/>
    <w:rsid w:val="00737925"/>
    <w:rsid w:val="00737DAE"/>
    <w:rsid w:val="00740C8D"/>
    <w:rsid w:val="00743558"/>
    <w:rsid w:val="00743C6E"/>
    <w:rsid w:val="007449B2"/>
    <w:rsid w:val="00744F6C"/>
    <w:rsid w:val="00753AD6"/>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001"/>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2222"/>
    <w:rsid w:val="007D300E"/>
    <w:rsid w:val="007D3C0C"/>
    <w:rsid w:val="007D5143"/>
    <w:rsid w:val="007D54B9"/>
    <w:rsid w:val="007D5967"/>
    <w:rsid w:val="007D631E"/>
    <w:rsid w:val="007D689F"/>
    <w:rsid w:val="007E0272"/>
    <w:rsid w:val="007E099F"/>
    <w:rsid w:val="007E0C77"/>
    <w:rsid w:val="007E1E59"/>
    <w:rsid w:val="007E2248"/>
    <w:rsid w:val="007E2A7B"/>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4F2"/>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A0D"/>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2B0A"/>
    <w:rsid w:val="009E3D8C"/>
    <w:rsid w:val="009E4EA2"/>
    <w:rsid w:val="009E5FD5"/>
    <w:rsid w:val="009E77B6"/>
    <w:rsid w:val="009E7F23"/>
    <w:rsid w:val="009F1DAA"/>
    <w:rsid w:val="009F3F9D"/>
    <w:rsid w:val="009F4D3F"/>
    <w:rsid w:val="00A01D16"/>
    <w:rsid w:val="00A03C27"/>
    <w:rsid w:val="00A03C96"/>
    <w:rsid w:val="00A05110"/>
    <w:rsid w:val="00A11855"/>
    <w:rsid w:val="00A12215"/>
    <w:rsid w:val="00A12F2B"/>
    <w:rsid w:val="00A130C2"/>
    <w:rsid w:val="00A153F8"/>
    <w:rsid w:val="00A1721F"/>
    <w:rsid w:val="00A173E3"/>
    <w:rsid w:val="00A17511"/>
    <w:rsid w:val="00A2194E"/>
    <w:rsid w:val="00A2420E"/>
    <w:rsid w:val="00A2505B"/>
    <w:rsid w:val="00A25235"/>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740B4"/>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52E"/>
    <w:rsid w:val="00AF6E3E"/>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0F1F"/>
    <w:rsid w:val="00BC2294"/>
    <w:rsid w:val="00BC26C8"/>
    <w:rsid w:val="00BC31E1"/>
    <w:rsid w:val="00BC4D1A"/>
    <w:rsid w:val="00BC63E3"/>
    <w:rsid w:val="00BC6AB2"/>
    <w:rsid w:val="00BC6AFF"/>
    <w:rsid w:val="00BD2C5C"/>
    <w:rsid w:val="00BD306B"/>
    <w:rsid w:val="00BD748A"/>
    <w:rsid w:val="00BD7773"/>
    <w:rsid w:val="00BD7C0E"/>
    <w:rsid w:val="00BE0FF0"/>
    <w:rsid w:val="00BE2406"/>
    <w:rsid w:val="00BE4B01"/>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573F"/>
    <w:rsid w:val="00C077BF"/>
    <w:rsid w:val="00C11457"/>
    <w:rsid w:val="00C14208"/>
    <w:rsid w:val="00C1432A"/>
    <w:rsid w:val="00C14396"/>
    <w:rsid w:val="00C14777"/>
    <w:rsid w:val="00C151D3"/>
    <w:rsid w:val="00C15C91"/>
    <w:rsid w:val="00C15FD0"/>
    <w:rsid w:val="00C17585"/>
    <w:rsid w:val="00C213D2"/>
    <w:rsid w:val="00C22307"/>
    <w:rsid w:val="00C22778"/>
    <w:rsid w:val="00C2363C"/>
    <w:rsid w:val="00C25CEE"/>
    <w:rsid w:val="00C27130"/>
    <w:rsid w:val="00C36E60"/>
    <w:rsid w:val="00C37C75"/>
    <w:rsid w:val="00C40376"/>
    <w:rsid w:val="00C41F34"/>
    <w:rsid w:val="00C426A9"/>
    <w:rsid w:val="00C42A96"/>
    <w:rsid w:val="00C437C9"/>
    <w:rsid w:val="00C43C8E"/>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DCB"/>
    <w:rsid w:val="00C60E19"/>
    <w:rsid w:val="00C628AC"/>
    <w:rsid w:val="00C62F7F"/>
    <w:rsid w:val="00C64425"/>
    <w:rsid w:val="00C646A4"/>
    <w:rsid w:val="00C65842"/>
    <w:rsid w:val="00C6628D"/>
    <w:rsid w:val="00C669EA"/>
    <w:rsid w:val="00C72AA2"/>
    <w:rsid w:val="00C7531E"/>
    <w:rsid w:val="00C7572F"/>
    <w:rsid w:val="00C75DB2"/>
    <w:rsid w:val="00C76E1D"/>
    <w:rsid w:val="00C81062"/>
    <w:rsid w:val="00C8133A"/>
    <w:rsid w:val="00C82EB1"/>
    <w:rsid w:val="00C852E0"/>
    <w:rsid w:val="00C8536B"/>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3348"/>
    <w:rsid w:val="00CA7F72"/>
    <w:rsid w:val="00CB0D54"/>
    <w:rsid w:val="00CB2525"/>
    <w:rsid w:val="00CB558D"/>
    <w:rsid w:val="00CB7C96"/>
    <w:rsid w:val="00CC00C3"/>
    <w:rsid w:val="00CC029F"/>
    <w:rsid w:val="00CC0D50"/>
    <w:rsid w:val="00CC1097"/>
    <w:rsid w:val="00CC14E1"/>
    <w:rsid w:val="00CC230D"/>
    <w:rsid w:val="00CC50BB"/>
    <w:rsid w:val="00CC7859"/>
    <w:rsid w:val="00CD0248"/>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175"/>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0632"/>
    <w:rsid w:val="00D51A46"/>
    <w:rsid w:val="00D521E0"/>
    <w:rsid w:val="00D53868"/>
    <w:rsid w:val="00D55EFC"/>
    <w:rsid w:val="00D60561"/>
    <w:rsid w:val="00D60582"/>
    <w:rsid w:val="00D62595"/>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2A36"/>
    <w:rsid w:val="00DA3B38"/>
    <w:rsid w:val="00DA40D4"/>
    <w:rsid w:val="00DA4953"/>
    <w:rsid w:val="00DA7D45"/>
    <w:rsid w:val="00DB111D"/>
    <w:rsid w:val="00DB182D"/>
    <w:rsid w:val="00DB3382"/>
    <w:rsid w:val="00DB4225"/>
    <w:rsid w:val="00DB4646"/>
    <w:rsid w:val="00DB7E9C"/>
    <w:rsid w:val="00DC1095"/>
    <w:rsid w:val="00DC1574"/>
    <w:rsid w:val="00DC3FA2"/>
    <w:rsid w:val="00DC63DC"/>
    <w:rsid w:val="00DD096D"/>
    <w:rsid w:val="00DD67A3"/>
    <w:rsid w:val="00DE1256"/>
    <w:rsid w:val="00DE23F4"/>
    <w:rsid w:val="00DE2B02"/>
    <w:rsid w:val="00DE3AD9"/>
    <w:rsid w:val="00DE473E"/>
    <w:rsid w:val="00DE56FE"/>
    <w:rsid w:val="00DE5D37"/>
    <w:rsid w:val="00DE6208"/>
    <w:rsid w:val="00DE78C8"/>
    <w:rsid w:val="00DF00C3"/>
    <w:rsid w:val="00DF0C5E"/>
    <w:rsid w:val="00DF1C3C"/>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07E71"/>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6CA"/>
    <w:rsid w:val="00F3677E"/>
    <w:rsid w:val="00F37128"/>
    <w:rsid w:val="00F40CF6"/>
    <w:rsid w:val="00F42053"/>
    <w:rsid w:val="00F440BF"/>
    <w:rsid w:val="00F44C9A"/>
    <w:rsid w:val="00F44CE8"/>
    <w:rsid w:val="00F45415"/>
    <w:rsid w:val="00F45EEA"/>
    <w:rsid w:val="00F500F8"/>
    <w:rsid w:val="00F50C33"/>
    <w:rsid w:val="00F5129D"/>
    <w:rsid w:val="00F51DDC"/>
    <w:rsid w:val="00F530F6"/>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174F"/>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1852"/>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E7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uiPriority w:val="99"/>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5"/>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6"/>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iecalista1">
    <w:name w:val="Bieżąca lista1"/>
    <w:uiPriority w:val="99"/>
    <w:rsid w:val="00463D42"/>
    <w:pPr>
      <w:numPr>
        <w:numId w:val="123"/>
      </w:numPr>
    </w:pPr>
  </w:style>
  <w:style w:type="numbering" w:customStyle="1" w:styleId="111111121">
    <w:name w:val="1 / 1.1 / 1.1.1121"/>
    <w:basedOn w:val="Bezlisty"/>
    <w:next w:val="111111"/>
    <w:rsid w:val="00463D42"/>
  </w:style>
  <w:style w:type="numbering" w:styleId="111111">
    <w:name w:val="Outline List 2"/>
    <w:basedOn w:val="Bezlisty"/>
    <w:uiPriority w:val="99"/>
    <w:semiHidden/>
    <w:unhideWhenUsed/>
    <w:rsid w:val="00463D42"/>
    <w:pPr>
      <w:numPr>
        <w:numId w:val="1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E2C7-C3EA-4E20-B9F8-CEA37E7A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35</Pages>
  <Words>15775</Words>
  <Characters>94656</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143</cp:revision>
  <cp:lastPrinted>2024-03-20T09:46:00Z</cp:lastPrinted>
  <dcterms:created xsi:type="dcterms:W3CDTF">2022-10-24T07:18:00Z</dcterms:created>
  <dcterms:modified xsi:type="dcterms:W3CDTF">2024-03-20T09:47:00Z</dcterms:modified>
</cp:coreProperties>
</file>