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DCD01" w14:textId="77777777" w:rsidR="00D83830" w:rsidRPr="00B81C5E" w:rsidRDefault="00D83830" w:rsidP="002A1D38">
      <w:pPr>
        <w:spacing w:before="240" w:after="120" w:line="276" w:lineRule="auto"/>
        <w:jc w:val="right"/>
        <w:rPr>
          <w:rFonts w:cstheme="minorHAnsi"/>
          <w:b/>
          <w:szCs w:val="24"/>
        </w:rPr>
      </w:pPr>
      <w:bookmarkStart w:id="0" w:name="_Hlk185509892"/>
      <w:r w:rsidRPr="00B81C5E">
        <w:rPr>
          <w:rFonts w:cstheme="minorHAnsi"/>
          <w:b/>
          <w:szCs w:val="24"/>
        </w:rPr>
        <w:t>Załącznik nr 3 do SWZ</w:t>
      </w:r>
    </w:p>
    <w:p w14:paraId="4BBE68DE" w14:textId="1500F2BF" w:rsidR="00D83830" w:rsidRPr="00B81C5E" w:rsidRDefault="00D83830" w:rsidP="00D83830">
      <w:pPr>
        <w:pStyle w:val="Nagwek"/>
        <w:tabs>
          <w:tab w:val="left" w:leader="dot" w:pos="2552"/>
        </w:tabs>
        <w:rPr>
          <w:rFonts w:cstheme="minorHAnsi"/>
          <w:i/>
          <w:sz w:val="2"/>
          <w:szCs w:val="2"/>
        </w:rPr>
      </w:pPr>
      <w:r w:rsidRPr="00B81C5E">
        <w:rPr>
          <w:rFonts w:eastAsia="Times New Roman" w:cstheme="minorHAnsi"/>
          <w:szCs w:val="24"/>
        </w:rPr>
        <w:t xml:space="preserve">Znak sprawy </w:t>
      </w:r>
      <w:r w:rsidR="00BA5823" w:rsidRPr="00BA5823">
        <w:rPr>
          <w:rFonts w:eastAsia="Times New Roman" w:cstheme="minorHAnsi"/>
          <w:szCs w:val="24"/>
        </w:rPr>
        <w:t>ZP/11/25</w:t>
      </w:r>
    </w:p>
    <w:bookmarkEnd w:id="0"/>
    <w:p w14:paraId="4286E1B1" w14:textId="26901AEE" w:rsidR="00803897" w:rsidRPr="00FB22D3" w:rsidRDefault="00803897" w:rsidP="00EB2E8B">
      <w:pPr>
        <w:pStyle w:val="Nagwek1"/>
      </w:pPr>
      <w:r w:rsidRPr="00FB22D3">
        <w:t>Projektowane Postanowienia Umowy</w:t>
      </w:r>
    </w:p>
    <w:p w14:paraId="3147E550" w14:textId="15E511EE" w:rsidR="00E13C13" w:rsidRPr="00E13C13" w:rsidRDefault="00E13C13" w:rsidP="00E13C13">
      <w:pPr>
        <w:pStyle w:val="Default"/>
        <w:tabs>
          <w:tab w:val="left" w:leader="dot" w:pos="4820"/>
        </w:tabs>
        <w:spacing w:after="360" w:line="276" w:lineRule="auto"/>
        <w:jc w:val="center"/>
        <w:rPr>
          <w:rFonts w:asciiTheme="minorHAnsi" w:hAnsiTheme="minorHAnsi" w:cstheme="minorHAnsi"/>
          <w:b/>
          <w:bCs/>
          <w:color w:val="auto"/>
          <w:sz w:val="36"/>
          <w:szCs w:val="36"/>
        </w:rPr>
      </w:pPr>
      <w:r w:rsidRPr="00E13C13">
        <w:rPr>
          <w:rFonts w:asciiTheme="minorHAnsi" w:hAnsiTheme="minorHAnsi" w:cstheme="minorHAnsi"/>
          <w:b/>
          <w:bCs/>
          <w:color w:val="auto"/>
          <w:sz w:val="36"/>
          <w:szCs w:val="36"/>
        </w:rPr>
        <w:t xml:space="preserve">Umowa nr </w:t>
      </w:r>
      <w:r w:rsidRPr="00E13C13">
        <w:rPr>
          <w:rFonts w:asciiTheme="minorHAnsi" w:hAnsiTheme="minorHAnsi" w:cstheme="minorHAnsi"/>
          <w:b/>
          <w:bCs/>
          <w:color w:val="auto"/>
          <w:sz w:val="36"/>
          <w:szCs w:val="36"/>
        </w:rPr>
        <w:tab/>
      </w:r>
    </w:p>
    <w:p w14:paraId="6CE873B6" w14:textId="65D180D2" w:rsidR="00FC47CC" w:rsidRPr="00FB22D3" w:rsidRDefault="00FC47CC" w:rsidP="00FC47CC">
      <w:pPr>
        <w:pStyle w:val="Default"/>
        <w:spacing w:after="360" w:line="276" w:lineRule="auto"/>
        <w:jc w:val="center"/>
        <w:rPr>
          <w:rFonts w:asciiTheme="minorHAnsi" w:hAnsiTheme="minorHAnsi" w:cstheme="minorHAnsi"/>
          <w:b/>
          <w:bCs/>
          <w:color w:val="auto"/>
        </w:rPr>
      </w:pPr>
      <w:r w:rsidRPr="00FB22D3">
        <w:rPr>
          <w:rFonts w:asciiTheme="minorHAnsi" w:hAnsiTheme="minorHAnsi" w:cstheme="minorHAnsi"/>
          <w:b/>
          <w:bCs/>
          <w:color w:val="auto"/>
        </w:rPr>
        <w:t>zawarta pomiędzy</w:t>
      </w:r>
    </w:p>
    <w:p w14:paraId="370E4904" w14:textId="77777777" w:rsidR="00EE4DAE" w:rsidRPr="00FB22D3" w:rsidRDefault="00FC47CC" w:rsidP="00FC47CC">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Państwowym Funduszem Rehabilitacji Osób Niepełnosprawnych z siedzibą w Warszawie</w:t>
      </w:r>
      <w:r w:rsidR="004B3442" w:rsidRPr="00FB22D3">
        <w:rPr>
          <w:rFonts w:asciiTheme="minorHAnsi" w:hAnsiTheme="minorHAnsi" w:cstheme="minorHAnsi"/>
          <w:color w:val="auto"/>
        </w:rPr>
        <w:t xml:space="preserve"> </w:t>
      </w:r>
      <w:r w:rsidR="001A3E9B" w:rsidRPr="00FB22D3">
        <w:rPr>
          <w:rFonts w:asciiTheme="minorHAnsi" w:hAnsiTheme="minorHAnsi" w:cstheme="minorHAnsi"/>
          <w:color w:val="auto"/>
        </w:rPr>
        <w:t>a</w:t>
      </w:r>
      <w:r w:rsidRPr="00FB22D3">
        <w:rPr>
          <w:rFonts w:asciiTheme="minorHAnsi" w:hAnsiTheme="minorHAnsi" w:cstheme="minorHAnsi"/>
          <w:color w:val="auto"/>
        </w:rPr>
        <w:t>l.</w:t>
      </w:r>
      <w:r w:rsidR="004B3442" w:rsidRPr="00FB22D3">
        <w:rPr>
          <w:rFonts w:asciiTheme="minorHAnsi" w:hAnsiTheme="minorHAnsi" w:cstheme="minorHAnsi"/>
          <w:color w:val="auto"/>
        </w:rPr>
        <w:t> </w:t>
      </w:r>
      <w:r w:rsidRPr="00FB22D3">
        <w:rPr>
          <w:rFonts w:asciiTheme="minorHAnsi" w:hAnsiTheme="minorHAnsi" w:cstheme="minorHAnsi"/>
          <w:color w:val="auto"/>
        </w:rPr>
        <w:t>Jana Pawła II 13, NIP: 525-10-00-810, REGON: 012059538,</w:t>
      </w:r>
    </w:p>
    <w:p w14:paraId="2CAC00CF" w14:textId="755E2069" w:rsidR="00FC47CC" w:rsidRPr="00FB22D3" w:rsidRDefault="00FC47CC" w:rsidP="00FC47CC">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reprezentowanym przez</w:t>
      </w:r>
      <w:r w:rsidR="00A13054" w:rsidRPr="00FB22D3">
        <w:rPr>
          <w:rFonts w:asciiTheme="minorHAnsi" w:hAnsiTheme="minorHAnsi" w:cstheme="minorHAnsi"/>
          <w:color w:val="auto"/>
        </w:rPr>
        <w:t>:</w:t>
      </w:r>
    </w:p>
    <w:p w14:paraId="5DA7CA0F" w14:textId="3C9B56BC" w:rsidR="00FC47CC" w:rsidRPr="00FB22D3" w:rsidRDefault="00DF2B10" w:rsidP="00DF2B10">
      <w:pPr>
        <w:pStyle w:val="Default"/>
        <w:numPr>
          <w:ilvl w:val="0"/>
          <w:numId w:val="22"/>
        </w:numPr>
        <w:tabs>
          <w:tab w:val="left" w:leader="dot" w:pos="3544"/>
        </w:tabs>
        <w:spacing w:after="120" w:line="276" w:lineRule="auto"/>
        <w:ind w:left="851" w:hanging="425"/>
        <w:rPr>
          <w:rFonts w:asciiTheme="minorHAnsi" w:hAnsiTheme="minorHAnsi" w:cstheme="minorHAnsi"/>
          <w:color w:val="auto"/>
        </w:rPr>
      </w:pPr>
      <w:r w:rsidRPr="006F0021">
        <w:rPr>
          <w:rFonts w:asciiTheme="minorHAnsi" w:hAnsiTheme="minorHAnsi" w:cstheme="minorHAnsi"/>
          <w:bCs/>
        </w:rPr>
        <w:tab/>
      </w:r>
      <w:r w:rsidR="0054424B" w:rsidRPr="006F0021">
        <w:rPr>
          <w:rFonts w:asciiTheme="minorHAnsi" w:hAnsiTheme="minorHAnsi" w:cstheme="minorHAnsi"/>
          <w:bCs/>
        </w:rPr>
        <w:t xml:space="preserve"> </w:t>
      </w:r>
      <w:r w:rsidR="00E4235F" w:rsidRPr="006F0021">
        <w:rPr>
          <w:rFonts w:asciiTheme="minorHAnsi" w:hAnsiTheme="minorHAnsi" w:cstheme="minorHAnsi"/>
          <w:bCs/>
        </w:rPr>
        <w:t>– Pełnomocnik</w:t>
      </w:r>
      <w:r w:rsidR="005C5D96" w:rsidRPr="006F0021">
        <w:rPr>
          <w:rFonts w:asciiTheme="minorHAnsi" w:hAnsiTheme="minorHAnsi" w:cstheme="minorHAnsi"/>
          <w:bCs/>
        </w:rPr>
        <w:t>a</w:t>
      </w:r>
      <w:r w:rsidR="00E4235F" w:rsidRPr="006F0021">
        <w:rPr>
          <w:rFonts w:asciiTheme="minorHAnsi" w:hAnsiTheme="minorHAnsi" w:cstheme="minorHAnsi"/>
          <w:bCs/>
        </w:rPr>
        <w:t xml:space="preserve"> PFRON</w:t>
      </w:r>
    </w:p>
    <w:p w14:paraId="4B792E6D" w14:textId="461356D5" w:rsidR="00E4235F" w:rsidRPr="006F0021" w:rsidRDefault="00054383" w:rsidP="00054383">
      <w:pPr>
        <w:pStyle w:val="Default"/>
        <w:numPr>
          <w:ilvl w:val="0"/>
          <w:numId w:val="22"/>
        </w:numPr>
        <w:tabs>
          <w:tab w:val="left" w:leader="dot" w:pos="3544"/>
        </w:tabs>
        <w:spacing w:after="120" w:line="276" w:lineRule="auto"/>
        <w:ind w:left="851" w:hanging="425"/>
        <w:rPr>
          <w:rFonts w:asciiTheme="minorHAnsi" w:hAnsiTheme="minorHAnsi" w:cstheme="minorHAnsi"/>
          <w:bCs/>
        </w:rPr>
      </w:pPr>
      <w:r w:rsidRPr="006F0021">
        <w:rPr>
          <w:rFonts w:asciiTheme="minorHAnsi" w:hAnsiTheme="minorHAnsi" w:cstheme="minorHAnsi"/>
          <w:bCs/>
        </w:rPr>
        <w:tab/>
        <w:t xml:space="preserve"> </w:t>
      </w:r>
      <w:r w:rsidR="00E4235F" w:rsidRPr="006F0021">
        <w:rPr>
          <w:rFonts w:asciiTheme="minorHAnsi" w:hAnsiTheme="minorHAnsi" w:cstheme="minorHAnsi"/>
          <w:bCs/>
        </w:rPr>
        <w:t>– Pełnomocnik</w:t>
      </w:r>
      <w:r w:rsidR="005C5D96" w:rsidRPr="006F0021">
        <w:rPr>
          <w:rFonts w:asciiTheme="minorHAnsi" w:hAnsiTheme="minorHAnsi" w:cstheme="minorHAnsi"/>
          <w:bCs/>
        </w:rPr>
        <w:t>a</w:t>
      </w:r>
      <w:r w:rsidR="00E4235F" w:rsidRPr="006F0021">
        <w:rPr>
          <w:rFonts w:asciiTheme="minorHAnsi" w:hAnsiTheme="minorHAnsi" w:cstheme="minorHAnsi"/>
          <w:bCs/>
        </w:rPr>
        <w:t xml:space="preserve"> PFRON</w:t>
      </w:r>
    </w:p>
    <w:p w14:paraId="7926C862" w14:textId="0821793E" w:rsidR="00DF2B10" w:rsidRPr="00FB22D3" w:rsidRDefault="00DF2B10" w:rsidP="00DF2B10">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zwanym dalej „Zamawiającym”,</w:t>
      </w:r>
    </w:p>
    <w:p w14:paraId="7228001F" w14:textId="0B73EBB9" w:rsidR="00DF2B10" w:rsidRPr="00FB22D3" w:rsidRDefault="00DF2B10" w:rsidP="00DF2B10">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a</w:t>
      </w:r>
    </w:p>
    <w:p w14:paraId="53097CA8" w14:textId="77777777" w:rsidR="00EE4DAE" w:rsidRPr="00FB22D3" w:rsidRDefault="00DF2B10" w:rsidP="00DF2B10">
      <w:pPr>
        <w:pStyle w:val="Default"/>
        <w:tabs>
          <w:tab w:val="left" w:leader="dot" w:pos="8505"/>
        </w:tabs>
        <w:spacing w:after="120" w:line="276" w:lineRule="auto"/>
        <w:rPr>
          <w:rFonts w:asciiTheme="minorHAnsi" w:hAnsiTheme="minorHAnsi" w:cstheme="minorHAnsi"/>
          <w:color w:val="auto"/>
        </w:rPr>
      </w:pPr>
      <w:r w:rsidRPr="00FB22D3">
        <w:rPr>
          <w:rFonts w:asciiTheme="minorHAnsi" w:hAnsiTheme="minorHAnsi" w:cstheme="minorHAnsi"/>
          <w:color w:val="auto"/>
        </w:rPr>
        <w:tab/>
      </w:r>
    </w:p>
    <w:p w14:paraId="4BBF3C57" w14:textId="7C2307FF" w:rsidR="00FC47CC" w:rsidRPr="00FB22D3" w:rsidRDefault="00EE4DAE" w:rsidP="00DF2B10">
      <w:pPr>
        <w:pStyle w:val="Default"/>
        <w:tabs>
          <w:tab w:val="left" w:leader="dot" w:pos="8505"/>
        </w:tabs>
        <w:spacing w:after="120" w:line="276" w:lineRule="auto"/>
        <w:rPr>
          <w:rFonts w:asciiTheme="minorHAnsi" w:hAnsiTheme="minorHAnsi" w:cstheme="minorHAnsi"/>
          <w:color w:val="auto"/>
        </w:rPr>
      </w:pPr>
      <w:r w:rsidRPr="00FB22D3">
        <w:rPr>
          <w:rFonts w:asciiTheme="minorHAnsi" w:hAnsiTheme="minorHAnsi" w:cstheme="minorHAnsi"/>
          <w:color w:val="auto"/>
        </w:rPr>
        <w:tab/>
      </w:r>
      <w:r w:rsidR="002A1D38" w:rsidRPr="00FB22D3">
        <w:rPr>
          <w:rFonts w:asciiTheme="minorHAnsi" w:hAnsiTheme="minorHAnsi" w:cstheme="minorHAnsi"/>
          <w:color w:val="auto"/>
        </w:rPr>
        <w:t xml:space="preserve"> </w:t>
      </w:r>
      <w:r w:rsidR="00807F2F" w:rsidRPr="00FB22D3">
        <w:rPr>
          <w:rFonts w:asciiTheme="minorHAnsi" w:hAnsiTheme="minorHAnsi" w:cstheme="minorHAnsi"/>
          <w:color w:val="auto"/>
        </w:rPr>
        <w:t>reprezentowanym przez</w:t>
      </w:r>
      <w:r w:rsidR="00EB2E8B" w:rsidRPr="00FB22D3">
        <w:rPr>
          <w:rFonts w:asciiTheme="minorHAnsi" w:hAnsiTheme="minorHAnsi" w:cstheme="minorHAnsi"/>
          <w:color w:val="auto"/>
        </w:rPr>
        <w:t>:</w:t>
      </w:r>
    </w:p>
    <w:p w14:paraId="3F8F6642" w14:textId="77777777" w:rsidR="00807F2F" w:rsidRPr="00FB22D3" w:rsidRDefault="00807F2F" w:rsidP="004C7EF6">
      <w:pPr>
        <w:pStyle w:val="Default"/>
        <w:numPr>
          <w:ilvl w:val="0"/>
          <w:numId w:val="23"/>
        </w:numPr>
        <w:tabs>
          <w:tab w:val="left" w:pos="284"/>
        </w:tabs>
        <w:spacing w:after="120" w:line="276" w:lineRule="auto"/>
        <w:ind w:left="851" w:hanging="425"/>
        <w:rPr>
          <w:rFonts w:asciiTheme="minorHAnsi" w:hAnsiTheme="minorHAnsi" w:cstheme="minorHAnsi"/>
          <w:color w:val="auto"/>
        </w:rPr>
      </w:pPr>
    </w:p>
    <w:p w14:paraId="6DFBEFE4" w14:textId="66D08DE8" w:rsidR="00C2646D" w:rsidRPr="00FB22D3" w:rsidRDefault="0078443F" w:rsidP="00C2646D">
      <w:pPr>
        <w:pStyle w:val="Default"/>
        <w:spacing w:after="120" w:line="276" w:lineRule="auto"/>
        <w:rPr>
          <w:rFonts w:asciiTheme="minorHAnsi" w:hAnsiTheme="minorHAnsi" w:cstheme="minorHAnsi"/>
          <w:color w:val="auto"/>
        </w:rPr>
      </w:pPr>
      <w:bookmarkStart w:id="1" w:name="_Hlk130456599"/>
      <w:r w:rsidRPr="006F0021">
        <w:rPr>
          <w:rFonts w:asciiTheme="minorHAnsi" w:hAnsiTheme="minorHAnsi" w:cstheme="minorHAnsi"/>
          <w:bCs/>
        </w:rPr>
        <w:t>z</w:t>
      </w:r>
      <w:r w:rsidR="00C2646D" w:rsidRPr="006F0021">
        <w:rPr>
          <w:rFonts w:asciiTheme="minorHAnsi" w:hAnsiTheme="minorHAnsi" w:cstheme="minorHAnsi"/>
          <w:bCs/>
        </w:rPr>
        <w:t>wany</w:t>
      </w:r>
      <w:r w:rsidR="00DF2B10" w:rsidRPr="006F0021">
        <w:rPr>
          <w:rFonts w:asciiTheme="minorHAnsi" w:hAnsiTheme="minorHAnsi" w:cstheme="minorHAnsi"/>
          <w:bCs/>
        </w:rPr>
        <w:t>m</w:t>
      </w:r>
      <w:r w:rsidR="00C2646D" w:rsidRPr="006F0021">
        <w:rPr>
          <w:rFonts w:asciiTheme="minorHAnsi" w:hAnsiTheme="minorHAnsi" w:cstheme="minorHAnsi"/>
          <w:bCs/>
        </w:rPr>
        <w:t xml:space="preserve"> dalej „</w:t>
      </w:r>
      <w:r w:rsidRPr="006F0021">
        <w:rPr>
          <w:rFonts w:asciiTheme="minorHAnsi" w:hAnsiTheme="minorHAnsi" w:cstheme="minorHAnsi"/>
          <w:bCs/>
        </w:rPr>
        <w:t>W</w:t>
      </w:r>
      <w:r w:rsidR="00C2646D" w:rsidRPr="006F0021">
        <w:rPr>
          <w:rFonts w:asciiTheme="minorHAnsi" w:hAnsiTheme="minorHAnsi" w:cstheme="minorHAnsi"/>
          <w:bCs/>
        </w:rPr>
        <w:t>ykonawcą”, łącznie zwanych „Stronami”</w:t>
      </w:r>
    </w:p>
    <w:bookmarkEnd w:id="1"/>
    <w:p w14:paraId="5FD6E50D" w14:textId="79B1EB4F" w:rsidR="00FC47CC" w:rsidRPr="00FB22D3" w:rsidRDefault="00FC47CC" w:rsidP="00FC47CC">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o następującej treści:</w:t>
      </w:r>
    </w:p>
    <w:p w14:paraId="521E1ED4" w14:textId="399D336E" w:rsidR="00FC47CC" w:rsidRPr="00A4583E" w:rsidRDefault="00FC47CC" w:rsidP="00F47AA7">
      <w:pPr>
        <w:pStyle w:val="Nagwek2"/>
        <w:rPr>
          <w:rFonts w:cstheme="minorHAnsi"/>
        </w:rPr>
      </w:pPr>
      <w:r w:rsidRPr="00A4583E">
        <w:rPr>
          <w:rFonts w:cstheme="minorHAnsi"/>
        </w:rPr>
        <w:t>Paragraf 1</w:t>
      </w:r>
      <w:r w:rsidR="004B0F5F" w:rsidRPr="00A4583E">
        <w:rPr>
          <w:rFonts w:cstheme="minorHAnsi"/>
        </w:rPr>
        <w:t>.</w:t>
      </w:r>
      <w:r w:rsidRPr="00A4583E">
        <w:rPr>
          <w:rFonts w:cstheme="minorHAnsi"/>
        </w:rPr>
        <w:t xml:space="preserve"> Przedmiot </w:t>
      </w:r>
      <w:r w:rsidR="00A027C4" w:rsidRPr="00A4583E">
        <w:rPr>
          <w:rFonts w:cstheme="minorHAnsi"/>
        </w:rPr>
        <w:t>Umowy</w:t>
      </w:r>
    </w:p>
    <w:p w14:paraId="68919590" w14:textId="2948AFE3" w:rsidR="00FC47CC" w:rsidRPr="00FB22D3" w:rsidRDefault="00FC47CC" w:rsidP="005A1E27">
      <w:pPr>
        <w:pStyle w:val="Default"/>
        <w:numPr>
          <w:ilvl w:val="0"/>
          <w:numId w:val="1"/>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Przedmiotem </w:t>
      </w:r>
      <w:r w:rsidR="00D2674E" w:rsidRPr="00FB22D3">
        <w:rPr>
          <w:rFonts w:asciiTheme="minorHAnsi" w:hAnsiTheme="minorHAnsi" w:cstheme="minorHAnsi"/>
          <w:color w:val="auto"/>
        </w:rPr>
        <w:t>niniejszej umowy, zwanej dalej „</w:t>
      </w:r>
      <w:r w:rsidR="00A027C4" w:rsidRPr="00FB22D3">
        <w:rPr>
          <w:rFonts w:asciiTheme="minorHAnsi" w:hAnsiTheme="minorHAnsi" w:cstheme="minorHAnsi"/>
          <w:color w:val="auto"/>
        </w:rPr>
        <w:t>U</w:t>
      </w:r>
      <w:r w:rsidRPr="00FB22D3">
        <w:rPr>
          <w:rFonts w:asciiTheme="minorHAnsi" w:hAnsiTheme="minorHAnsi" w:cstheme="minorHAnsi"/>
          <w:color w:val="auto"/>
        </w:rPr>
        <w:t>mow</w:t>
      </w:r>
      <w:r w:rsidR="00D2674E" w:rsidRPr="00FB22D3">
        <w:rPr>
          <w:rFonts w:asciiTheme="minorHAnsi" w:hAnsiTheme="minorHAnsi" w:cstheme="minorHAnsi"/>
          <w:color w:val="auto"/>
        </w:rPr>
        <w:t>ą”</w:t>
      </w:r>
      <w:r w:rsidRPr="00FB22D3">
        <w:rPr>
          <w:rFonts w:asciiTheme="minorHAnsi" w:hAnsiTheme="minorHAnsi" w:cstheme="minorHAnsi"/>
          <w:color w:val="auto"/>
        </w:rPr>
        <w:t xml:space="preserve"> jest wykonanie </w:t>
      </w:r>
      <w:r w:rsidR="006410A0" w:rsidRPr="00FB22D3">
        <w:rPr>
          <w:rFonts w:asciiTheme="minorHAnsi" w:hAnsiTheme="minorHAnsi" w:cstheme="minorHAnsi"/>
          <w:color w:val="auto"/>
        </w:rPr>
        <w:t xml:space="preserve">usługi </w:t>
      </w:r>
      <w:r w:rsidR="00CB023A" w:rsidRPr="00FB22D3">
        <w:rPr>
          <w:rFonts w:asciiTheme="minorHAnsi" w:hAnsiTheme="minorHAnsi" w:cstheme="minorHAnsi"/>
        </w:rPr>
        <w:t>„</w:t>
      </w:r>
      <w:bookmarkStart w:id="2" w:name="_Hlk185852681"/>
      <w:r w:rsidR="00807F2F" w:rsidRPr="00FB22D3">
        <w:rPr>
          <w:rFonts w:asciiTheme="minorHAnsi" w:hAnsiTheme="minorHAnsi" w:cstheme="minorHAnsi"/>
        </w:rPr>
        <w:t>B</w:t>
      </w:r>
      <w:r w:rsidR="00807F2F" w:rsidRPr="00FB22D3">
        <w:rPr>
          <w:rFonts w:asciiTheme="minorHAnsi" w:hAnsiTheme="minorHAnsi" w:cstheme="minorHAnsi"/>
          <w:color w:val="auto"/>
        </w:rPr>
        <w:t xml:space="preserve">adanie </w:t>
      </w:r>
      <w:r w:rsidR="00807F2F" w:rsidRPr="00FB22D3">
        <w:rPr>
          <w:rFonts w:asciiTheme="minorHAnsi" w:hAnsiTheme="minorHAnsi" w:cstheme="minorHAnsi"/>
        </w:rPr>
        <w:t xml:space="preserve">dostępności gabinetów stomatologicznych i usług świadczonych na rzecz osób </w:t>
      </w:r>
      <w:r w:rsidR="007B66DC" w:rsidRPr="00FB22D3">
        <w:rPr>
          <w:rFonts w:asciiTheme="minorHAnsi" w:hAnsiTheme="minorHAnsi" w:cstheme="minorHAnsi"/>
        </w:rPr>
        <w:t xml:space="preserve">ze szczególnymi potrzebami, w tym </w:t>
      </w:r>
      <w:r w:rsidR="00807F2F" w:rsidRPr="00FB22D3">
        <w:rPr>
          <w:rFonts w:asciiTheme="minorHAnsi" w:hAnsiTheme="minorHAnsi" w:cstheme="minorHAnsi"/>
        </w:rPr>
        <w:t>z niepełnosprawnościam</w:t>
      </w:r>
      <w:r w:rsidR="007B66DC" w:rsidRPr="00FB22D3">
        <w:rPr>
          <w:rFonts w:asciiTheme="minorHAnsi" w:hAnsiTheme="minorHAnsi" w:cstheme="minorHAnsi"/>
        </w:rPr>
        <w:t>i</w:t>
      </w:r>
      <w:bookmarkEnd w:id="2"/>
      <w:r w:rsidR="00CB023A" w:rsidRPr="00FB22D3">
        <w:rPr>
          <w:rFonts w:asciiTheme="minorHAnsi" w:hAnsiTheme="minorHAnsi" w:cstheme="minorHAnsi"/>
        </w:rPr>
        <w:t>”</w:t>
      </w:r>
      <w:r w:rsidR="00B268A1" w:rsidRPr="00FB22D3">
        <w:rPr>
          <w:rFonts w:asciiTheme="minorHAnsi" w:hAnsiTheme="minorHAnsi" w:cstheme="minorHAnsi"/>
          <w:color w:val="auto"/>
        </w:rPr>
        <w:t xml:space="preserve">, </w:t>
      </w:r>
      <w:r w:rsidR="00A13054" w:rsidRPr="00FB22D3">
        <w:rPr>
          <w:rFonts w:asciiTheme="minorHAnsi" w:hAnsiTheme="minorHAnsi" w:cstheme="minorHAnsi"/>
          <w:color w:val="auto"/>
        </w:rPr>
        <w:t>zwane</w:t>
      </w:r>
      <w:r w:rsidR="00C53664" w:rsidRPr="00FB22D3">
        <w:rPr>
          <w:rFonts w:asciiTheme="minorHAnsi" w:hAnsiTheme="minorHAnsi" w:cstheme="minorHAnsi"/>
          <w:color w:val="auto"/>
        </w:rPr>
        <w:t>j</w:t>
      </w:r>
      <w:r w:rsidR="00A13054" w:rsidRPr="00FB22D3">
        <w:rPr>
          <w:rFonts w:asciiTheme="minorHAnsi" w:hAnsiTheme="minorHAnsi" w:cstheme="minorHAnsi"/>
          <w:color w:val="auto"/>
        </w:rPr>
        <w:t xml:space="preserve"> dalej „przedmiotem </w:t>
      </w:r>
      <w:r w:rsidR="007E35EF" w:rsidRPr="00FB22D3">
        <w:rPr>
          <w:rFonts w:asciiTheme="minorHAnsi" w:hAnsiTheme="minorHAnsi" w:cstheme="minorHAnsi"/>
          <w:color w:val="auto"/>
        </w:rPr>
        <w:t>U</w:t>
      </w:r>
      <w:r w:rsidR="00A13054" w:rsidRPr="00FB22D3">
        <w:rPr>
          <w:rFonts w:asciiTheme="minorHAnsi" w:hAnsiTheme="minorHAnsi" w:cstheme="minorHAnsi"/>
          <w:color w:val="auto"/>
        </w:rPr>
        <w:t>mowy”</w:t>
      </w:r>
      <w:r w:rsidR="00B26B19" w:rsidRPr="00FB22D3">
        <w:rPr>
          <w:rFonts w:asciiTheme="minorHAnsi" w:hAnsiTheme="minorHAnsi" w:cstheme="minorHAnsi"/>
          <w:color w:val="auto"/>
        </w:rPr>
        <w:t xml:space="preserve"> lub „przedmiotem zamówienia”</w:t>
      </w:r>
      <w:r w:rsidRPr="00FB22D3">
        <w:rPr>
          <w:rFonts w:asciiTheme="minorHAnsi" w:hAnsiTheme="minorHAnsi" w:cstheme="minorHAnsi"/>
          <w:color w:val="auto"/>
        </w:rPr>
        <w:t>.</w:t>
      </w:r>
    </w:p>
    <w:p w14:paraId="34239A64" w14:textId="7FD365CA" w:rsidR="00FC47CC" w:rsidRPr="00FB22D3" w:rsidRDefault="00FC47CC" w:rsidP="005A1E27">
      <w:pPr>
        <w:pStyle w:val="Default"/>
        <w:numPr>
          <w:ilvl w:val="0"/>
          <w:numId w:val="1"/>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Przedmiot </w:t>
      </w:r>
      <w:r w:rsidR="00A027C4" w:rsidRPr="00FB22D3">
        <w:rPr>
          <w:rFonts w:asciiTheme="minorHAnsi" w:hAnsiTheme="minorHAnsi" w:cstheme="minorHAnsi"/>
          <w:color w:val="auto"/>
        </w:rPr>
        <w:t>U</w:t>
      </w:r>
      <w:r w:rsidRPr="00FB22D3">
        <w:rPr>
          <w:rFonts w:asciiTheme="minorHAnsi" w:hAnsiTheme="minorHAnsi" w:cstheme="minorHAnsi"/>
          <w:color w:val="auto"/>
        </w:rPr>
        <w:t xml:space="preserve">mowy jest </w:t>
      </w:r>
      <w:r w:rsidR="00D455C6" w:rsidRPr="00FB22D3">
        <w:rPr>
          <w:rFonts w:asciiTheme="minorHAnsi" w:hAnsiTheme="minorHAnsi" w:cstheme="minorHAnsi"/>
          <w:color w:val="auto"/>
        </w:rPr>
        <w:t xml:space="preserve">realizowany w związku z projektem „Dostępna stomatologia”, współfinansowanym ze środków Europejskiego Funduszu Społecznego Plus </w:t>
      </w:r>
      <w:r w:rsidR="00ED4A65" w:rsidRPr="00FB22D3">
        <w:rPr>
          <w:rFonts w:asciiTheme="minorHAnsi" w:hAnsiTheme="minorHAnsi" w:cstheme="minorHAnsi"/>
          <w:color w:val="000000" w:themeColor="text1"/>
        </w:rPr>
        <w:t xml:space="preserve">w </w:t>
      </w:r>
      <w:r w:rsidR="00ED4A65" w:rsidRPr="00FB22D3">
        <w:rPr>
          <w:rFonts w:asciiTheme="minorHAnsi" w:hAnsiTheme="minorHAnsi" w:cstheme="minorHAnsi"/>
        </w:rPr>
        <w:t xml:space="preserve">ramach programu Fundusze Europejskie dla Rozwoju Społecznego 2021-2027, Priorytetu </w:t>
      </w:r>
      <w:r w:rsidR="00ED4A65" w:rsidRPr="00FB22D3">
        <w:rPr>
          <w:rFonts w:asciiTheme="minorHAnsi" w:hAnsiTheme="minorHAnsi" w:cstheme="minorHAnsi"/>
        </w:rPr>
        <w:lastRenderedPageBreak/>
        <w:t>FERS.03 Dostępność i usługi dla osób z</w:t>
      </w:r>
      <w:r w:rsidR="004B3442" w:rsidRPr="00FB22D3">
        <w:rPr>
          <w:rFonts w:asciiTheme="minorHAnsi" w:hAnsiTheme="minorHAnsi" w:cstheme="minorHAnsi"/>
        </w:rPr>
        <w:t> </w:t>
      </w:r>
      <w:r w:rsidR="00ED4A65" w:rsidRPr="00FB22D3">
        <w:rPr>
          <w:rFonts w:asciiTheme="minorHAnsi" w:hAnsiTheme="minorHAnsi" w:cstheme="minorHAnsi"/>
        </w:rPr>
        <w:t>niepełnosprawnościami, Działania 03.03 Systemowa poprawa dostępności</w:t>
      </w:r>
      <w:r w:rsidR="00A13054" w:rsidRPr="00FB22D3">
        <w:rPr>
          <w:rFonts w:asciiTheme="minorHAnsi" w:hAnsiTheme="minorHAnsi" w:cstheme="minorHAnsi"/>
          <w:color w:val="auto"/>
        </w:rPr>
        <w:t>.</w:t>
      </w:r>
    </w:p>
    <w:p w14:paraId="54E6C971" w14:textId="47DC8BC3" w:rsidR="00FC47CC" w:rsidRPr="00FB22D3" w:rsidRDefault="00FC47CC" w:rsidP="005A1E27">
      <w:pPr>
        <w:pStyle w:val="Default"/>
        <w:numPr>
          <w:ilvl w:val="0"/>
          <w:numId w:val="1"/>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Umowa została zawarta w wyniku przeprowadzenia postępowania o udzielenie zamówienia publicznego na podstawie art. 275 pkt </w:t>
      </w:r>
      <w:r w:rsidR="00896A53" w:rsidRPr="00FB22D3">
        <w:rPr>
          <w:rFonts w:asciiTheme="minorHAnsi" w:hAnsiTheme="minorHAnsi" w:cstheme="minorHAnsi"/>
          <w:color w:val="auto"/>
        </w:rPr>
        <w:t xml:space="preserve">1 </w:t>
      </w:r>
      <w:r w:rsidRPr="00FB22D3">
        <w:rPr>
          <w:rFonts w:asciiTheme="minorHAnsi" w:hAnsiTheme="minorHAnsi" w:cstheme="minorHAnsi"/>
          <w:color w:val="auto"/>
        </w:rPr>
        <w:t xml:space="preserve">ustawy z dnia 11 września 2019 r. Prawo zamówień publicznych (t.j. Dz.U. z </w:t>
      </w:r>
      <w:r w:rsidR="00EE452B" w:rsidRPr="00FB22D3">
        <w:rPr>
          <w:rFonts w:asciiTheme="minorHAnsi" w:hAnsiTheme="minorHAnsi" w:cstheme="minorHAnsi"/>
          <w:color w:val="auto"/>
        </w:rPr>
        <w:t>202</w:t>
      </w:r>
      <w:r w:rsidR="00ED4A65" w:rsidRPr="00FB22D3">
        <w:rPr>
          <w:rFonts w:asciiTheme="minorHAnsi" w:hAnsiTheme="minorHAnsi" w:cstheme="minorHAnsi"/>
          <w:color w:val="auto"/>
        </w:rPr>
        <w:t>4</w:t>
      </w:r>
      <w:r w:rsidR="00EE452B" w:rsidRPr="00FB22D3">
        <w:rPr>
          <w:rFonts w:asciiTheme="minorHAnsi" w:hAnsiTheme="minorHAnsi" w:cstheme="minorHAnsi"/>
          <w:color w:val="auto"/>
        </w:rPr>
        <w:t xml:space="preserve"> </w:t>
      </w:r>
      <w:r w:rsidRPr="00FB22D3">
        <w:rPr>
          <w:rFonts w:asciiTheme="minorHAnsi" w:hAnsiTheme="minorHAnsi" w:cstheme="minorHAnsi"/>
          <w:color w:val="auto"/>
        </w:rPr>
        <w:t xml:space="preserve">r. poz. </w:t>
      </w:r>
      <w:r w:rsidR="00B85E41" w:rsidRPr="00FB22D3">
        <w:rPr>
          <w:rFonts w:asciiTheme="minorHAnsi" w:hAnsiTheme="minorHAnsi" w:cstheme="minorHAnsi"/>
          <w:color w:val="auto"/>
        </w:rPr>
        <w:t>1320</w:t>
      </w:r>
      <w:r w:rsidRPr="00FB22D3">
        <w:rPr>
          <w:rFonts w:asciiTheme="minorHAnsi" w:hAnsiTheme="minorHAnsi" w:cstheme="minorHAnsi"/>
          <w:color w:val="auto"/>
        </w:rPr>
        <w:t>)</w:t>
      </w:r>
      <w:r w:rsidR="00B11017" w:rsidRPr="00FB22D3">
        <w:rPr>
          <w:rFonts w:asciiTheme="minorHAnsi" w:hAnsiTheme="minorHAnsi" w:cstheme="minorHAnsi"/>
          <w:color w:val="auto"/>
        </w:rPr>
        <w:t xml:space="preserve">, dalej „ustawa </w:t>
      </w:r>
      <w:r w:rsidR="00B52510" w:rsidRPr="00FB22D3">
        <w:rPr>
          <w:rFonts w:asciiTheme="minorHAnsi" w:hAnsiTheme="minorHAnsi" w:cstheme="minorHAnsi"/>
          <w:color w:val="auto"/>
        </w:rPr>
        <w:t>p</w:t>
      </w:r>
      <w:r w:rsidR="00B11017" w:rsidRPr="00FB22D3">
        <w:rPr>
          <w:rFonts w:asciiTheme="minorHAnsi" w:hAnsiTheme="minorHAnsi" w:cstheme="minorHAnsi"/>
          <w:color w:val="auto"/>
        </w:rPr>
        <w:t>zp”.</w:t>
      </w:r>
    </w:p>
    <w:p w14:paraId="17B6A2AB" w14:textId="4CC7B845" w:rsidR="00820307" w:rsidRPr="00FB22D3" w:rsidRDefault="00820307" w:rsidP="00820307">
      <w:pPr>
        <w:pStyle w:val="Default"/>
        <w:numPr>
          <w:ilvl w:val="0"/>
          <w:numId w:val="1"/>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Szczegółowe zasady i warunki realizacji przedmiotu zamówienia określa niniejsza Umowa, Opis Przedmiotu Zamówienia stanowiący Załącznik nr 1 do Umowy (dalej</w:t>
      </w:r>
      <w:r w:rsidR="003E0B30" w:rsidRPr="00FB22D3">
        <w:rPr>
          <w:rFonts w:asciiTheme="minorHAnsi" w:hAnsiTheme="minorHAnsi" w:cstheme="minorHAnsi"/>
          <w:color w:val="auto"/>
        </w:rPr>
        <w:t>:</w:t>
      </w:r>
      <w:r w:rsidRPr="00FB22D3">
        <w:rPr>
          <w:rFonts w:asciiTheme="minorHAnsi" w:hAnsiTheme="minorHAnsi" w:cstheme="minorHAnsi"/>
          <w:color w:val="auto"/>
        </w:rPr>
        <w:t xml:space="preserve"> OPZ) oraz oferta Wykonawcy będąca Załącznikiem nr 2 do Umowy (dalej</w:t>
      </w:r>
      <w:r w:rsidR="003E0B30" w:rsidRPr="00FB22D3">
        <w:rPr>
          <w:rFonts w:asciiTheme="minorHAnsi" w:hAnsiTheme="minorHAnsi" w:cstheme="minorHAnsi"/>
          <w:color w:val="auto"/>
        </w:rPr>
        <w:t>:</w:t>
      </w:r>
      <w:r w:rsidRPr="00FB22D3">
        <w:rPr>
          <w:rFonts w:asciiTheme="minorHAnsi" w:hAnsiTheme="minorHAnsi" w:cstheme="minorHAnsi"/>
          <w:color w:val="auto"/>
        </w:rPr>
        <w:t xml:space="preserve"> Oferta).</w:t>
      </w:r>
    </w:p>
    <w:p w14:paraId="02930FE4" w14:textId="0734E4D7" w:rsidR="008720B6" w:rsidRPr="00A4583E" w:rsidRDefault="008720B6" w:rsidP="00F47AA7">
      <w:pPr>
        <w:pStyle w:val="Nagwek2"/>
        <w:rPr>
          <w:rFonts w:cstheme="minorHAnsi"/>
        </w:rPr>
      </w:pPr>
      <w:r w:rsidRPr="00A4583E">
        <w:rPr>
          <w:rFonts w:cstheme="minorHAnsi"/>
        </w:rPr>
        <w:t>Paragraf 2</w:t>
      </w:r>
      <w:r w:rsidR="004B0F5F" w:rsidRPr="00A4583E">
        <w:rPr>
          <w:rFonts w:cstheme="minorHAnsi"/>
        </w:rPr>
        <w:t>.</w:t>
      </w:r>
      <w:r w:rsidRPr="00A4583E">
        <w:rPr>
          <w:rFonts w:cstheme="minorHAnsi"/>
        </w:rPr>
        <w:t xml:space="preserve"> Termin realizacji</w:t>
      </w:r>
    </w:p>
    <w:p w14:paraId="5ED55413" w14:textId="30F6E9AE" w:rsidR="00FC47CC" w:rsidRPr="00FB22D3" w:rsidRDefault="00FC47CC" w:rsidP="005A1E27">
      <w:pPr>
        <w:pStyle w:val="Default"/>
        <w:numPr>
          <w:ilvl w:val="0"/>
          <w:numId w:val="2"/>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Przedmiot </w:t>
      </w:r>
      <w:r w:rsidR="007E35EF" w:rsidRPr="00FB22D3">
        <w:rPr>
          <w:rFonts w:asciiTheme="minorHAnsi" w:hAnsiTheme="minorHAnsi" w:cstheme="minorHAnsi"/>
          <w:color w:val="auto"/>
        </w:rPr>
        <w:t>U</w:t>
      </w:r>
      <w:r w:rsidRPr="00FB22D3">
        <w:rPr>
          <w:rFonts w:asciiTheme="minorHAnsi" w:hAnsiTheme="minorHAnsi" w:cstheme="minorHAnsi"/>
          <w:color w:val="auto"/>
        </w:rPr>
        <w:t xml:space="preserve">mowy zostanie zrealizowany w terminie </w:t>
      </w:r>
      <w:r w:rsidR="000A02D1" w:rsidRPr="00FB22D3">
        <w:rPr>
          <w:rFonts w:asciiTheme="minorHAnsi" w:hAnsiTheme="minorHAnsi" w:cstheme="minorHAnsi"/>
          <w:color w:val="auto"/>
        </w:rPr>
        <w:t>do</w:t>
      </w:r>
      <w:r w:rsidR="00AC4E8B" w:rsidRPr="00FB22D3">
        <w:rPr>
          <w:rFonts w:asciiTheme="minorHAnsi" w:hAnsiTheme="minorHAnsi" w:cstheme="minorHAnsi"/>
          <w:color w:val="auto"/>
        </w:rPr>
        <w:t xml:space="preserve"> </w:t>
      </w:r>
      <w:r w:rsidR="00681761" w:rsidRPr="00FB22D3">
        <w:rPr>
          <w:rFonts w:asciiTheme="minorHAnsi" w:hAnsiTheme="minorHAnsi" w:cstheme="minorHAnsi"/>
          <w:color w:val="auto"/>
        </w:rPr>
        <w:t>86</w:t>
      </w:r>
      <w:r w:rsidR="0030326D" w:rsidRPr="00FB22D3">
        <w:rPr>
          <w:rFonts w:asciiTheme="minorHAnsi" w:hAnsiTheme="minorHAnsi" w:cstheme="minorHAnsi"/>
          <w:color w:val="auto"/>
        </w:rPr>
        <w:t xml:space="preserve"> </w:t>
      </w:r>
      <w:r w:rsidR="00EB409D" w:rsidRPr="00FB22D3">
        <w:rPr>
          <w:rFonts w:asciiTheme="minorHAnsi" w:hAnsiTheme="minorHAnsi" w:cstheme="minorHAnsi"/>
          <w:color w:val="auto"/>
        </w:rPr>
        <w:t xml:space="preserve">dni </w:t>
      </w:r>
      <w:r w:rsidR="001A67A3" w:rsidRPr="00FB22D3">
        <w:rPr>
          <w:rFonts w:asciiTheme="minorHAnsi" w:hAnsiTheme="minorHAnsi" w:cstheme="minorHAnsi"/>
          <w:color w:val="auto"/>
        </w:rPr>
        <w:t>roboczych</w:t>
      </w:r>
      <w:r w:rsidR="0030326D" w:rsidRPr="00FB22D3">
        <w:rPr>
          <w:rFonts w:asciiTheme="minorHAnsi" w:hAnsiTheme="minorHAnsi" w:cstheme="minorHAnsi"/>
          <w:color w:val="auto"/>
        </w:rPr>
        <w:t xml:space="preserve"> </w:t>
      </w:r>
      <w:r w:rsidR="000A02D1" w:rsidRPr="00FB22D3">
        <w:rPr>
          <w:rFonts w:asciiTheme="minorHAnsi" w:hAnsiTheme="minorHAnsi" w:cstheme="minorHAnsi"/>
          <w:color w:val="auto"/>
        </w:rPr>
        <w:t xml:space="preserve">od dnia podpisania </w:t>
      </w:r>
      <w:r w:rsidR="007E35EF" w:rsidRPr="00FB22D3">
        <w:rPr>
          <w:rFonts w:asciiTheme="minorHAnsi" w:hAnsiTheme="minorHAnsi" w:cstheme="minorHAnsi"/>
          <w:color w:val="auto"/>
        </w:rPr>
        <w:t>U</w:t>
      </w:r>
      <w:r w:rsidR="000A02D1" w:rsidRPr="00FB22D3">
        <w:rPr>
          <w:rFonts w:asciiTheme="minorHAnsi" w:hAnsiTheme="minorHAnsi" w:cstheme="minorHAnsi"/>
          <w:color w:val="auto"/>
        </w:rPr>
        <w:t>mowy.</w:t>
      </w:r>
      <w:bookmarkStart w:id="3" w:name="_Hlk182308255"/>
    </w:p>
    <w:p w14:paraId="0BAA2098" w14:textId="3A972658" w:rsidR="007F1488" w:rsidRPr="006F0021" w:rsidRDefault="004C7EF6" w:rsidP="007F1488">
      <w:pPr>
        <w:pStyle w:val="Default"/>
        <w:numPr>
          <w:ilvl w:val="0"/>
          <w:numId w:val="2"/>
        </w:numPr>
        <w:spacing w:after="120" w:line="276" w:lineRule="auto"/>
        <w:ind w:left="426" w:hanging="426"/>
        <w:rPr>
          <w:rFonts w:asciiTheme="minorHAnsi" w:eastAsia="Calibri" w:hAnsiTheme="minorHAnsi" w:cstheme="minorHAnsi"/>
          <w:lang w:eastAsia="pl-PL"/>
        </w:rPr>
      </w:pPr>
      <w:r w:rsidRPr="006F0021">
        <w:rPr>
          <w:rFonts w:asciiTheme="minorHAnsi" w:eastAsia="Calibri" w:hAnsiTheme="minorHAnsi" w:cstheme="minorHAnsi"/>
          <w:lang w:eastAsia="pl-PL"/>
        </w:rPr>
        <w:t>Terminy poszczególnych elementów przedmiotu Umowy zostały określone w OPZ</w:t>
      </w:r>
      <w:r w:rsidR="00681761" w:rsidRPr="006F0021">
        <w:rPr>
          <w:rFonts w:asciiTheme="minorHAnsi" w:eastAsia="Calibri" w:hAnsiTheme="minorHAnsi" w:cstheme="minorHAnsi"/>
          <w:lang w:eastAsia="pl-PL"/>
        </w:rPr>
        <w:t xml:space="preserve"> w</w:t>
      </w:r>
      <w:r w:rsidR="00FD2FCB" w:rsidRPr="006F0021">
        <w:rPr>
          <w:rFonts w:asciiTheme="minorHAnsi" w:eastAsia="Calibri" w:hAnsiTheme="minorHAnsi" w:cstheme="minorHAnsi"/>
          <w:lang w:eastAsia="pl-PL"/>
        </w:rPr>
        <w:t> </w:t>
      </w:r>
      <w:r w:rsidR="00681761" w:rsidRPr="006F0021">
        <w:rPr>
          <w:rFonts w:asciiTheme="minorHAnsi" w:eastAsia="Calibri" w:hAnsiTheme="minorHAnsi" w:cstheme="minorHAnsi"/>
          <w:lang w:eastAsia="pl-PL"/>
        </w:rPr>
        <w:t>rozdziale X.</w:t>
      </w:r>
    </w:p>
    <w:p w14:paraId="674ED96F" w14:textId="4A1EF8C5" w:rsidR="004C7EF6" w:rsidRPr="006F0021" w:rsidRDefault="007F1488" w:rsidP="007F1488">
      <w:pPr>
        <w:pStyle w:val="Default"/>
        <w:numPr>
          <w:ilvl w:val="0"/>
          <w:numId w:val="2"/>
        </w:numPr>
        <w:spacing w:after="120" w:line="276" w:lineRule="auto"/>
        <w:ind w:left="426" w:hanging="426"/>
        <w:rPr>
          <w:rFonts w:asciiTheme="minorHAnsi" w:eastAsia="Calibri" w:hAnsiTheme="minorHAnsi" w:cstheme="minorHAnsi"/>
          <w:color w:val="auto"/>
          <w:lang w:eastAsia="pl-PL"/>
        </w:rPr>
      </w:pPr>
      <w:r w:rsidRPr="006F0021">
        <w:rPr>
          <w:rFonts w:asciiTheme="minorHAnsi" w:eastAsia="Calibri" w:hAnsiTheme="minorHAnsi" w:cstheme="minorHAnsi"/>
          <w:color w:val="auto"/>
          <w:lang w:eastAsia="pl-PL"/>
        </w:rPr>
        <w:t>Dzień roboczy oznacza każdy dzień tygodnia od poniedziałku do piątku z wyjątkiem dni ustawowo wolnych od pracy w Rzeczpospolitej Polskiej.</w:t>
      </w:r>
      <w:r w:rsidR="00415A35" w:rsidRPr="006F0021">
        <w:rPr>
          <w:rFonts w:asciiTheme="minorHAnsi" w:eastAsia="Calibri" w:hAnsiTheme="minorHAnsi" w:cstheme="minorHAnsi"/>
          <w:color w:val="auto"/>
          <w:lang w:eastAsia="pl-PL"/>
        </w:rPr>
        <w:t xml:space="preserve"> Ilekroć w Umowie nie zaznaczono termin</w:t>
      </w:r>
      <w:r w:rsidR="00585A98" w:rsidRPr="006F0021">
        <w:rPr>
          <w:rFonts w:asciiTheme="minorHAnsi" w:eastAsia="Calibri" w:hAnsiTheme="minorHAnsi" w:cstheme="minorHAnsi"/>
          <w:color w:val="auto"/>
          <w:lang w:eastAsia="pl-PL"/>
        </w:rPr>
        <w:t xml:space="preserve">u jako w dniach roboczych, </w:t>
      </w:r>
      <w:r w:rsidR="00415A35" w:rsidRPr="006F0021">
        <w:rPr>
          <w:rFonts w:asciiTheme="minorHAnsi" w:eastAsia="Calibri" w:hAnsiTheme="minorHAnsi" w:cstheme="minorHAnsi"/>
          <w:color w:val="auto"/>
          <w:lang w:eastAsia="pl-PL"/>
        </w:rPr>
        <w:t>zobowiąza</w:t>
      </w:r>
      <w:r w:rsidR="00585A98" w:rsidRPr="006F0021">
        <w:rPr>
          <w:rFonts w:asciiTheme="minorHAnsi" w:eastAsia="Calibri" w:hAnsiTheme="minorHAnsi" w:cstheme="minorHAnsi"/>
          <w:color w:val="auto"/>
          <w:lang w:eastAsia="pl-PL"/>
        </w:rPr>
        <w:t>nia</w:t>
      </w:r>
      <w:r w:rsidR="00415A35" w:rsidRPr="006F0021">
        <w:rPr>
          <w:rFonts w:asciiTheme="minorHAnsi" w:eastAsia="Calibri" w:hAnsiTheme="minorHAnsi" w:cstheme="minorHAnsi"/>
          <w:color w:val="auto"/>
          <w:lang w:eastAsia="pl-PL"/>
        </w:rPr>
        <w:t xml:space="preserve"> oblicza się w dniach kalendarzowych.</w:t>
      </w:r>
    </w:p>
    <w:p w14:paraId="78DE2C4C" w14:textId="5E06C372" w:rsidR="00CD1BE5" w:rsidRPr="00FB22D3" w:rsidRDefault="00CD1BE5" w:rsidP="005A1E27">
      <w:pPr>
        <w:pStyle w:val="Default"/>
        <w:numPr>
          <w:ilvl w:val="0"/>
          <w:numId w:val="2"/>
        </w:numPr>
        <w:spacing w:after="120" w:line="276" w:lineRule="auto"/>
        <w:ind w:left="426" w:hanging="426"/>
        <w:rPr>
          <w:rFonts w:asciiTheme="minorHAnsi" w:hAnsiTheme="minorHAnsi" w:cstheme="minorHAnsi"/>
          <w:color w:val="auto"/>
        </w:rPr>
      </w:pPr>
      <w:r w:rsidRPr="006F0021">
        <w:rPr>
          <w:rFonts w:asciiTheme="minorHAnsi" w:eastAsia="Calibri" w:hAnsiTheme="minorHAnsi" w:cstheme="minorHAnsi"/>
          <w:lang w:eastAsia="pl-PL"/>
        </w:rPr>
        <w:t xml:space="preserve">W uzasadnionych okolicznościach niemożliwych do przewidzenia w momencie zawarcia </w:t>
      </w:r>
      <w:r w:rsidR="00AC4E8B" w:rsidRPr="006F0021">
        <w:rPr>
          <w:rFonts w:asciiTheme="minorHAnsi" w:eastAsia="Calibri" w:hAnsiTheme="minorHAnsi" w:cstheme="minorHAnsi"/>
          <w:lang w:eastAsia="pl-PL"/>
        </w:rPr>
        <w:t>U</w:t>
      </w:r>
      <w:r w:rsidRPr="006F0021">
        <w:rPr>
          <w:rFonts w:asciiTheme="minorHAnsi" w:eastAsia="Calibri" w:hAnsiTheme="minorHAnsi" w:cstheme="minorHAnsi"/>
          <w:lang w:eastAsia="pl-PL"/>
        </w:rPr>
        <w:t xml:space="preserve">mowy Zamawiający na pisemny wniosek Wykonawcy może wydłużyć termin realizacji </w:t>
      </w:r>
      <w:r w:rsidR="00AC4E8B" w:rsidRPr="006F0021">
        <w:rPr>
          <w:rFonts w:asciiTheme="minorHAnsi" w:eastAsia="Calibri" w:hAnsiTheme="minorHAnsi" w:cstheme="minorHAnsi"/>
          <w:lang w:eastAsia="pl-PL"/>
        </w:rPr>
        <w:t>U</w:t>
      </w:r>
      <w:r w:rsidRPr="006F0021">
        <w:rPr>
          <w:rFonts w:asciiTheme="minorHAnsi" w:eastAsia="Calibri" w:hAnsiTheme="minorHAnsi" w:cstheme="minorHAnsi"/>
          <w:lang w:eastAsia="pl-PL"/>
        </w:rPr>
        <w:t>mowy</w:t>
      </w:r>
      <w:r w:rsidR="005F0C08" w:rsidRPr="006F0021">
        <w:rPr>
          <w:rFonts w:asciiTheme="minorHAnsi" w:eastAsia="Calibri" w:hAnsiTheme="minorHAnsi" w:cstheme="minorHAnsi"/>
          <w:lang w:eastAsia="pl-PL"/>
        </w:rPr>
        <w:t xml:space="preserve">. </w:t>
      </w:r>
      <w:r w:rsidR="00911FB4" w:rsidRPr="006F0021">
        <w:rPr>
          <w:rFonts w:asciiTheme="minorHAnsi" w:eastAsia="Calibri" w:hAnsiTheme="minorHAnsi" w:cstheme="minorHAnsi"/>
          <w:lang w:eastAsia="pl-PL"/>
        </w:rPr>
        <w:t xml:space="preserve">W takim przypadku </w:t>
      </w:r>
      <w:r w:rsidR="001F4291">
        <w:rPr>
          <w:rFonts w:asciiTheme="minorHAnsi" w:eastAsia="Calibri" w:hAnsiTheme="minorHAnsi" w:cstheme="minorHAnsi"/>
          <w:lang w:eastAsia="pl-PL"/>
        </w:rPr>
        <w:t>S</w:t>
      </w:r>
      <w:r w:rsidR="00911FB4" w:rsidRPr="006F0021">
        <w:rPr>
          <w:rFonts w:asciiTheme="minorHAnsi" w:eastAsia="Calibri" w:hAnsiTheme="minorHAnsi" w:cstheme="minorHAnsi"/>
          <w:lang w:eastAsia="pl-PL"/>
        </w:rPr>
        <w:t>trony wspólnie uzgadniają zmianę Umowy w zakresie terminu realizacji zamówienia.</w:t>
      </w:r>
    </w:p>
    <w:bookmarkEnd w:id="3"/>
    <w:p w14:paraId="622FAA2B" w14:textId="1E73AC3B" w:rsidR="00EB0527" w:rsidRPr="00FB22D3" w:rsidRDefault="004C7EF6" w:rsidP="005A1E27">
      <w:pPr>
        <w:pStyle w:val="Default"/>
        <w:numPr>
          <w:ilvl w:val="0"/>
          <w:numId w:val="2"/>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Zwłoka</w:t>
      </w:r>
      <w:r w:rsidR="00EB0527" w:rsidRPr="00FB22D3">
        <w:rPr>
          <w:rFonts w:asciiTheme="minorHAnsi" w:hAnsiTheme="minorHAnsi" w:cstheme="minorHAnsi"/>
          <w:color w:val="auto"/>
        </w:rPr>
        <w:t xml:space="preserve"> w wykonaniu przedmiotu </w:t>
      </w:r>
      <w:r w:rsidR="00AC4E8B" w:rsidRPr="00FB22D3">
        <w:rPr>
          <w:rFonts w:asciiTheme="minorHAnsi" w:hAnsiTheme="minorHAnsi" w:cstheme="minorHAnsi"/>
          <w:color w:val="auto"/>
        </w:rPr>
        <w:t>U</w:t>
      </w:r>
      <w:r w:rsidR="00EB0527" w:rsidRPr="00FB22D3">
        <w:rPr>
          <w:rFonts w:asciiTheme="minorHAnsi" w:hAnsiTheme="minorHAnsi" w:cstheme="minorHAnsi"/>
          <w:color w:val="auto"/>
        </w:rPr>
        <w:t>mowy może nastąpić w przypadku wystąpienia okoliczności, za które winę ponosi Zamawiający oraz wystąpienia siły wyższej, pod warunkiem zgłoszenia takiej okoliczności na piśmie Zamawiającemu.</w:t>
      </w:r>
    </w:p>
    <w:p w14:paraId="6C6E8F8F" w14:textId="28F33116" w:rsidR="000663CF" w:rsidRPr="006F0021" w:rsidRDefault="000663CF" w:rsidP="003B1906">
      <w:pPr>
        <w:pStyle w:val="Default"/>
        <w:numPr>
          <w:ilvl w:val="0"/>
          <w:numId w:val="2"/>
        </w:numPr>
        <w:spacing w:after="120" w:line="276" w:lineRule="auto"/>
        <w:ind w:left="425" w:hanging="425"/>
        <w:contextualSpacing/>
        <w:rPr>
          <w:rFonts w:asciiTheme="minorHAnsi" w:eastAsia="Calibri" w:hAnsiTheme="minorHAnsi" w:cstheme="minorHAnsi"/>
          <w:lang w:eastAsia="pl-PL"/>
        </w:rPr>
      </w:pPr>
      <w:r w:rsidRPr="006F0021">
        <w:rPr>
          <w:rFonts w:asciiTheme="minorHAnsi" w:eastAsia="Calibri" w:hAnsiTheme="minorHAnsi" w:cstheme="minorHAnsi"/>
          <w:lang w:eastAsia="pl-PL"/>
        </w:rPr>
        <w:t xml:space="preserve">Przez okoliczności siły wyższej </w:t>
      </w:r>
      <w:r w:rsidR="00E52395" w:rsidRPr="006F0021">
        <w:rPr>
          <w:rFonts w:asciiTheme="minorHAnsi" w:eastAsia="Calibri" w:hAnsiTheme="minorHAnsi" w:cstheme="minorHAnsi"/>
          <w:lang w:eastAsia="pl-PL"/>
        </w:rPr>
        <w:t>S</w:t>
      </w:r>
      <w:r w:rsidRPr="006F0021">
        <w:rPr>
          <w:rFonts w:asciiTheme="minorHAnsi" w:eastAsia="Calibri" w:hAnsiTheme="minorHAnsi" w:cstheme="minorHAnsi"/>
          <w:lang w:eastAsia="pl-PL"/>
        </w:rPr>
        <w:t>trony rozumieją zdarzenie zewnętrzne o charakterze nadzwyczajnym, którego nie można było przewidzieć ani jemu zapobiec, w szczególności takie jak: wojna, stan wyjątkowy, powódź, pożar czy też zasadnicza zmiana sytuacji społeczno-gospodarczej. Okoliczności zaistnienia siły wyższej muszą zostać udowodnione przez Stronę, która się na nie powołuje.</w:t>
      </w:r>
    </w:p>
    <w:p w14:paraId="6ECBFFFC" w14:textId="045282BF" w:rsidR="000663CF" w:rsidRPr="006F0021" w:rsidRDefault="000663CF" w:rsidP="000663CF">
      <w:pPr>
        <w:pStyle w:val="Default"/>
        <w:spacing w:after="120" w:line="276" w:lineRule="auto"/>
        <w:ind w:left="426"/>
        <w:rPr>
          <w:rFonts w:asciiTheme="minorHAnsi" w:eastAsia="Calibri" w:hAnsiTheme="minorHAnsi" w:cstheme="minorHAnsi"/>
          <w:lang w:eastAsia="pl-PL"/>
        </w:rPr>
      </w:pPr>
      <w:r w:rsidRPr="006F0021">
        <w:rPr>
          <w:rFonts w:asciiTheme="minorHAnsi" w:eastAsia="Calibri" w:hAnsiTheme="minorHAnsi" w:cstheme="minorHAnsi"/>
          <w:lang w:eastAsia="pl-PL"/>
        </w:rPr>
        <w:t>Bieg terminów określonych w niniejszej umowie ulega zawieszeniu przez czas trwania przeszkody spowodowanej siłą wyższą.</w:t>
      </w:r>
    </w:p>
    <w:p w14:paraId="39D7E686" w14:textId="3351516E" w:rsidR="00EB0527" w:rsidRPr="00FB22D3" w:rsidRDefault="00EB0527" w:rsidP="005A1E27">
      <w:pPr>
        <w:pStyle w:val="Default"/>
        <w:numPr>
          <w:ilvl w:val="0"/>
          <w:numId w:val="2"/>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 przypadku wystąpienia okoliczności opisanych w ust. </w:t>
      </w:r>
      <w:r w:rsidR="004C7EF6" w:rsidRPr="00FB22D3">
        <w:rPr>
          <w:rFonts w:asciiTheme="minorHAnsi" w:hAnsiTheme="minorHAnsi" w:cstheme="minorHAnsi"/>
          <w:color w:val="auto"/>
        </w:rPr>
        <w:t xml:space="preserve">5 </w:t>
      </w:r>
      <w:r w:rsidRPr="00FB22D3">
        <w:rPr>
          <w:rFonts w:asciiTheme="minorHAnsi" w:hAnsiTheme="minorHAnsi" w:cstheme="minorHAnsi"/>
          <w:color w:val="auto"/>
        </w:rPr>
        <w:t xml:space="preserve">Strony ustalają nowy termin wykonania przedmiotu </w:t>
      </w:r>
      <w:r w:rsidR="00AC4E8B" w:rsidRPr="00FB22D3">
        <w:rPr>
          <w:rFonts w:asciiTheme="minorHAnsi" w:hAnsiTheme="minorHAnsi" w:cstheme="minorHAnsi"/>
          <w:color w:val="auto"/>
        </w:rPr>
        <w:t>U</w:t>
      </w:r>
      <w:r w:rsidRPr="00FB22D3">
        <w:rPr>
          <w:rFonts w:asciiTheme="minorHAnsi" w:hAnsiTheme="minorHAnsi" w:cstheme="minorHAnsi"/>
          <w:color w:val="auto"/>
        </w:rPr>
        <w:t>mowy, a Wykonawcy należeć się będzie wynagrodzenie w</w:t>
      </w:r>
      <w:r w:rsidR="00723445" w:rsidRPr="00FB22D3">
        <w:rPr>
          <w:rFonts w:asciiTheme="minorHAnsi" w:hAnsiTheme="minorHAnsi" w:cstheme="minorHAnsi"/>
          <w:color w:val="auto"/>
        </w:rPr>
        <w:t> </w:t>
      </w:r>
      <w:r w:rsidRPr="00FB22D3">
        <w:rPr>
          <w:rFonts w:asciiTheme="minorHAnsi" w:hAnsiTheme="minorHAnsi" w:cstheme="minorHAnsi"/>
          <w:color w:val="auto"/>
        </w:rPr>
        <w:t xml:space="preserve">kwocie określonej w paragrafie </w:t>
      </w:r>
      <w:r w:rsidR="005F6E7C" w:rsidRPr="00FB22D3">
        <w:rPr>
          <w:rFonts w:asciiTheme="minorHAnsi" w:hAnsiTheme="minorHAnsi" w:cstheme="minorHAnsi"/>
          <w:color w:val="auto"/>
        </w:rPr>
        <w:t>5</w:t>
      </w:r>
      <w:r w:rsidRPr="00FB22D3">
        <w:rPr>
          <w:rFonts w:asciiTheme="minorHAnsi" w:hAnsiTheme="minorHAnsi" w:cstheme="minorHAnsi"/>
          <w:color w:val="auto"/>
        </w:rPr>
        <w:t xml:space="preserve"> ust. 1 Umowy.</w:t>
      </w:r>
    </w:p>
    <w:p w14:paraId="48280987" w14:textId="5BA0E805" w:rsidR="00851364" w:rsidRPr="00A4583E" w:rsidRDefault="00851364" w:rsidP="00851364">
      <w:pPr>
        <w:pStyle w:val="Nagwek2"/>
        <w:rPr>
          <w:rFonts w:cstheme="minorHAnsi"/>
        </w:rPr>
      </w:pPr>
      <w:r w:rsidRPr="00A4583E">
        <w:rPr>
          <w:rFonts w:cstheme="minorHAnsi"/>
        </w:rPr>
        <w:lastRenderedPageBreak/>
        <w:t xml:space="preserve">Paragraf </w:t>
      </w:r>
      <w:r w:rsidR="00E30F38" w:rsidRPr="00A4583E">
        <w:rPr>
          <w:rFonts w:cstheme="minorHAnsi"/>
        </w:rPr>
        <w:t>3</w:t>
      </w:r>
      <w:r w:rsidRPr="00A4583E">
        <w:rPr>
          <w:rFonts w:cstheme="minorHAnsi"/>
        </w:rPr>
        <w:t xml:space="preserve">. </w:t>
      </w:r>
      <w:r w:rsidR="0040609F" w:rsidRPr="00A4583E">
        <w:rPr>
          <w:rFonts w:cstheme="minorHAnsi"/>
        </w:rPr>
        <w:t>Zasady komunikacji</w:t>
      </w:r>
    </w:p>
    <w:p w14:paraId="0ABC20F6" w14:textId="5CFAAFE9" w:rsidR="000A316C" w:rsidRPr="006F0021" w:rsidRDefault="000A316C" w:rsidP="00DF2B10">
      <w:pPr>
        <w:pStyle w:val="Default"/>
        <w:numPr>
          <w:ilvl w:val="0"/>
          <w:numId w:val="26"/>
        </w:numPr>
        <w:spacing w:after="120" w:line="276" w:lineRule="auto"/>
        <w:ind w:left="357" w:hanging="357"/>
        <w:rPr>
          <w:rFonts w:asciiTheme="minorHAnsi" w:hAnsiTheme="minorHAnsi" w:cstheme="minorHAnsi"/>
        </w:rPr>
      </w:pPr>
      <w:r w:rsidRPr="006F0021">
        <w:rPr>
          <w:rFonts w:asciiTheme="minorHAnsi" w:hAnsiTheme="minorHAnsi" w:cstheme="minorHAnsi"/>
        </w:rPr>
        <w:t>Osob</w:t>
      </w:r>
      <w:r w:rsidR="00C53664" w:rsidRPr="006F0021">
        <w:rPr>
          <w:rFonts w:asciiTheme="minorHAnsi" w:hAnsiTheme="minorHAnsi" w:cstheme="minorHAnsi"/>
        </w:rPr>
        <w:t>ami</w:t>
      </w:r>
      <w:r w:rsidRPr="006F0021">
        <w:rPr>
          <w:rFonts w:asciiTheme="minorHAnsi" w:hAnsiTheme="minorHAnsi" w:cstheme="minorHAnsi"/>
        </w:rPr>
        <w:t xml:space="preserve"> upoważnion</w:t>
      </w:r>
      <w:r w:rsidR="00C53664" w:rsidRPr="006F0021">
        <w:rPr>
          <w:rFonts w:asciiTheme="minorHAnsi" w:hAnsiTheme="minorHAnsi" w:cstheme="minorHAnsi"/>
        </w:rPr>
        <w:t>ymi</w:t>
      </w:r>
      <w:r w:rsidRPr="006F0021">
        <w:rPr>
          <w:rFonts w:asciiTheme="minorHAnsi" w:hAnsiTheme="minorHAnsi" w:cstheme="minorHAnsi"/>
        </w:rPr>
        <w:t xml:space="preserve"> przez Zamawiającego do dokonywania odbiorów i</w:t>
      </w:r>
      <w:r w:rsidR="00B26B19" w:rsidRPr="006F0021">
        <w:rPr>
          <w:rFonts w:asciiTheme="minorHAnsi" w:hAnsiTheme="minorHAnsi" w:cstheme="minorHAnsi"/>
        </w:rPr>
        <w:t> </w:t>
      </w:r>
      <w:r w:rsidRPr="006F0021">
        <w:rPr>
          <w:rFonts w:asciiTheme="minorHAnsi" w:hAnsiTheme="minorHAnsi" w:cstheme="minorHAnsi"/>
        </w:rPr>
        <w:t>podpisywania korespondencji związanej z realizacją Umowy, jak również do sprawowania nadzoru nad realizacją Umowy ze strony Zamawiającego są:</w:t>
      </w:r>
    </w:p>
    <w:p w14:paraId="47476CE6" w14:textId="7E018DBC" w:rsidR="000A316C" w:rsidRPr="006F0021" w:rsidRDefault="00DF2B10" w:rsidP="006B61B5">
      <w:pPr>
        <w:pStyle w:val="Default"/>
        <w:numPr>
          <w:ilvl w:val="0"/>
          <w:numId w:val="27"/>
        </w:numPr>
        <w:tabs>
          <w:tab w:val="left" w:leader="dot" w:pos="3119"/>
          <w:tab w:val="left" w:pos="4962"/>
          <w:tab w:val="left" w:pos="7655"/>
        </w:tabs>
        <w:spacing w:after="120" w:line="276" w:lineRule="auto"/>
        <w:rPr>
          <w:rFonts w:asciiTheme="minorHAnsi" w:hAnsiTheme="minorHAnsi" w:cstheme="minorHAnsi"/>
        </w:rPr>
      </w:pPr>
      <w:r w:rsidRPr="006F0021">
        <w:rPr>
          <w:rFonts w:asciiTheme="minorHAnsi" w:hAnsiTheme="minorHAnsi" w:cstheme="minorHAnsi"/>
        </w:rPr>
        <w:t xml:space="preserve"> </w:t>
      </w:r>
      <w:r w:rsidRPr="006F0021">
        <w:rPr>
          <w:rFonts w:asciiTheme="minorHAnsi" w:hAnsiTheme="minorHAnsi" w:cstheme="minorHAnsi"/>
        </w:rPr>
        <w:tab/>
      </w:r>
    </w:p>
    <w:p w14:paraId="1A299A49" w14:textId="7DCA1500" w:rsidR="000A316C" w:rsidRPr="006F0021" w:rsidRDefault="00DF2B10" w:rsidP="006B61B5">
      <w:pPr>
        <w:pStyle w:val="Default"/>
        <w:numPr>
          <w:ilvl w:val="0"/>
          <w:numId w:val="27"/>
        </w:numPr>
        <w:tabs>
          <w:tab w:val="left" w:leader="dot" w:pos="3119"/>
          <w:tab w:val="left" w:pos="4962"/>
          <w:tab w:val="left" w:pos="7655"/>
        </w:tabs>
        <w:spacing w:after="120" w:line="276" w:lineRule="auto"/>
        <w:ind w:left="714" w:hanging="357"/>
        <w:rPr>
          <w:rFonts w:asciiTheme="minorHAnsi" w:hAnsiTheme="minorHAnsi" w:cstheme="minorHAnsi"/>
        </w:rPr>
      </w:pPr>
      <w:r w:rsidRPr="006F0021">
        <w:rPr>
          <w:rFonts w:asciiTheme="minorHAnsi" w:hAnsiTheme="minorHAnsi" w:cstheme="minorHAnsi"/>
        </w:rPr>
        <w:t xml:space="preserve"> </w:t>
      </w:r>
      <w:r w:rsidRPr="006F0021">
        <w:rPr>
          <w:rFonts w:asciiTheme="minorHAnsi" w:hAnsiTheme="minorHAnsi" w:cstheme="minorHAnsi"/>
        </w:rPr>
        <w:tab/>
      </w:r>
    </w:p>
    <w:p w14:paraId="5AE1E0FC" w14:textId="15AC52C0" w:rsidR="000A316C" w:rsidRPr="006F0021" w:rsidRDefault="000A316C" w:rsidP="00DF2B10">
      <w:pPr>
        <w:pStyle w:val="Default"/>
        <w:numPr>
          <w:ilvl w:val="0"/>
          <w:numId w:val="26"/>
        </w:numPr>
        <w:spacing w:after="120" w:line="276" w:lineRule="auto"/>
        <w:rPr>
          <w:rFonts w:asciiTheme="minorHAnsi" w:hAnsiTheme="minorHAnsi" w:cstheme="minorHAnsi"/>
        </w:rPr>
      </w:pPr>
      <w:r w:rsidRPr="006F0021">
        <w:rPr>
          <w:rFonts w:asciiTheme="minorHAnsi" w:hAnsiTheme="minorHAnsi" w:cstheme="minorHAnsi"/>
        </w:rPr>
        <w:t>Osobami do kontaktów roboczych są:</w:t>
      </w:r>
    </w:p>
    <w:p w14:paraId="39C6B024" w14:textId="196A7CAA" w:rsidR="00DF6344" w:rsidRPr="006F0021" w:rsidRDefault="00DF2B10" w:rsidP="0054424B">
      <w:pPr>
        <w:pStyle w:val="Default"/>
        <w:numPr>
          <w:ilvl w:val="1"/>
          <w:numId w:val="45"/>
        </w:numPr>
        <w:tabs>
          <w:tab w:val="left" w:leader="dot" w:pos="2835"/>
          <w:tab w:val="left" w:leader="dot" w:pos="4820"/>
          <w:tab w:val="left" w:leader="dot" w:pos="7230"/>
        </w:tabs>
        <w:spacing w:after="120" w:line="276" w:lineRule="auto"/>
        <w:rPr>
          <w:rFonts w:asciiTheme="minorHAnsi" w:hAnsiTheme="minorHAnsi" w:cstheme="minorHAnsi"/>
        </w:rPr>
      </w:pPr>
      <w:r w:rsidRPr="006F0021">
        <w:rPr>
          <w:rFonts w:asciiTheme="minorHAnsi" w:hAnsiTheme="minorHAnsi" w:cstheme="minorHAnsi"/>
        </w:rPr>
        <w:t xml:space="preserve"> </w:t>
      </w:r>
      <w:r w:rsidRPr="006F0021">
        <w:rPr>
          <w:rFonts w:asciiTheme="minorHAnsi" w:hAnsiTheme="minorHAnsi" w:cstheme="minorHAnsi"/>
        </w:rPr>
        <w:tab/>
        <w:t xml:space="preserve"> </w:t>
      </w:r>
      <w:r w:rsidR="000A316C" w:rsidRPr="006F0021">
        <w:rPr>
          <w:rFonts w:asciiTheme="minorHAnsi" w:hAnsiTheme="minorHAnsi" w:cstheme="minorHAnsi"/>
        </w:rPr>
        <w:t>e-mail:</w:t>
      </w:r>
      <w:r w:rsidRPr="006F0021">
        <w:rPr>
          <w:rFonts w:asciiTheme="minorHAnsi" w:hAnsiTheme="minorHAnsi" w:cstheme="minorHAnsi"/>
        </w:rPr>
        <w:t xml:space="preserve"> </w:t>
      </w:r>
      <w:r w:rsidRPr="006F0021">
        <w:rPr>
          <w:rFonts w:asciiTheme="minorHAnsi" w:hAnsiTheme="minorHAnsi" w:cstheme="minorHAnsi"/>
        </w:rPr>
        <w:tab/>
      </w:r>
      <w:r w:rsidR="000A316C" w:rsidRPr="006F0021">
        <w:rPr>
          <w:rFonts w:asciiTheme="minorHAnsi" w:hAnsiTheme="minorHAnsi" w:cstheme="minorHAnsi"/>
        </w:rPr>
        <w:t>, nr telefonu</w:t>
      </w:r>
      <w:r w:rsidR="00D3184B" w:rsidRPr="006F0021">
        <w:rPr>
          <w:rFonts w:asciiTheme="minorHAnsi" w:hAnsiTheme="minorHAnsi" w:cstheme="minorHAnsi"/>
        </w:rPr>
        <w:t>:</w:t>
      </w:r>
      <w:r w:rsidRPr="006F0021">
        <w:rPr>
          <w:rFonts w:asciiTheme="minorHAnsi" w:hAnsiTheme="minorHAnsi" w:cstheme="minorHAnsi"/>
        </w:rPr>
        <w:t xml:space="preserve"> </w:t>
      </w:r>
      <w:r w:rsidRPr="006F0021">
        <w:rPr>
          <w:rFonts w:asciiTheme="minorHAnsi" w:hAnsiTheme="minorHAnsi" w:cstheme="minorHAnsi"/>
        </w:rPr>
        <w:tab/>
      </w:r>
    </w:p>
    <w:p w14:paraId="3D138B9B" w14:textId="681FBE75" w:rsidR="000A316C" w:rsidRPr="006F0021" w:rsidRDefault="00DF2B10" w:rsidP="0054424B">
      <w:pPr>
        <w:pStyle w:val="Default"/>
        <w:numPr>
          <w:ilvl w:val="1"/>
          <w:numId w:val="45"/>
        </w:numPr>
        <w:tabs>
          <w:tab w:val="left" w:leader="dot" w:pos="2835"/>
          <w:tab w:val="left" w:leader="dot" w:pos="4820"/>
          <w:tab w:val="left" w:leader="dot" w:pos="7230"/>
        </w:tabs>
        <w:spacing w:after="120" w:line="276" w:lineRule="auto"/>
        <w:rPr>
          <w:rFonts w:asciiTheme="minorHAnsi" w:hAnsiTheme="minorHAnsi" w:cstheme="minorHAnsi"/>
        </w:rPr>
      </w:pPr>
      <w:r w:rsidRPr="006F0021">
        <w:rPr>
          <w:rFonts w:asciiTheme="minorHAnsi" w:hAnsiTheme="minorHAnsi" w:cstheme="minorHAnsi"/>
        </w:rPr>
        <w:t xml:space="preserve"> </w:t>
      </w:r>
      <w:r w:rsidRPr="006F0021">
        <w:rPr>
          <w:rFonts w:asciiTheme="minorHAnsi" w:hAnsiTheme="minorHAnsi" w:cstheme="minorHAnsi"/>
        </w:rPr>
        <w:tab/>
        <w:t xml:space="preserve"> </w:t>
      </w:r>
      <w:r w:rsidR="006B61B5" w:rsidRPr="006F0021">
        <w:rPr>
          <w:rFonts w:asciiTheme="minorHAnsi" w:hAnsiTheme="minorHAnsi" w:cstheme="minorHAnsi"/>
        </w:rPr>
        <w:t xml:space="preserve">e-mail: </w:t>
      </w:r>
      <w:r w:rsidR="006B61B5" w:rsidRPr="006F0021">
        <w:rPr>
          <w:rFonts w:asciiTheme="minorHAnsi" w:hAnsiTheme="minorHAnsi" w:cstheme="minorHAnsi"/>
        </w:rPr>
        <w:tab/>
        <w:t xml:space="preserve">, nr telefonu: </w:t>
      </w:r>
      <w:r w:rsidR="006B61B5" w:rsidRPr="006F0021">
        <w:rPr>
          <w:rFonts w:asciiTheme="minorHAnsi" w:hAnsiTheme="minorHAnsi" w:cstheme="minorHAnsi"/>
        </w:rPr>
        <w:tab/>
      </w:r>
    </w:p>
    <w:p w14:paraId="028ACDA7" w14:textId="79B07BAC" w:rsidR="000A316C" w:rsidRPr="006F0021" w:rsidRDefault="000A316C" w:rsidP="00DF2B10">
      <w:pPr>
        <w:pStyle w:val="Default"/>
        <w:numPr>
          <w:ilvl w:val="0"/>
          <w:numId w:val="26"/>
        </w:numPr>
        <w:spacing w:after="120" w:line="276" w:lineRule="auto"/>
        <w:rPr>
          <w:rFonts w:asciiTheme="minorHAnsi" w:hAnsiTheme="minorHAnsi" w:cstheme="minorHAnsi"/>
        </w:rPr>
      </w:pPr>
      <w:r w:rsidRPr="006F0021">
        <w:rPr>
          <w:rFonts w:asciiTheme="minorHAnsi" w:hAnsiTheme="minorHAnsi" w:cstheme="minorHAnsi"/>
        </w:rPr>
        <w:t>Osobą/osobami upoważnioną/upoważnionymi przez Wykonawcę do reprezentowania go</w:t>
      </w:r>
      <w:r w:rsidR="00FD2FCB" w:rsidRPr="006F0021">
        <w:rPr>
          <w:rFonts w:asciiTheme="minorHAnsi" w:hAnsiTheme="minorHAnsi" w:cstheme="minorHAnsi"/>
        </w:rPr>
        <w:t> </w:t>
      </w:r>
      <w:r w:rsidRPr="006F0021">
        <w:rPr>
          <w:rFonts w:asciiTheme="minorHAnsi" w:hAnsiTheme="minorHAnsi" w:cstheme="minorHAnsi"/>
        </w:rPr>
        <w:t>we wszelkich czynnościach związanych z nadzorem nad realizacją niniejszej Umowy, w</w:t>
      </w:r>
      <w:r w:rsidR="00FD2FCB" w:rsidRPr="006F0021">
        <w:rPr>
          <w:rFonts w:asciiTheme="minorHAnsi" w:hAnsiTheme="minorHAnsi" w:cstheme="minorHAnsi"/>
        </w:rPr>
        <w:t> </w:t>
      </w:r>
      <w:r w:rsidRPr="006F0021">
        <w:rPr>
          <w:rFonts w:asciiTheme="minorHAnsi" w:hAnsiTheme="minorHAnsi" w:cstheme="minorHAnsi"/>
        </w:rPr>
        <w:t>szczególności w zakresie współpracy z Zamawiającym w celu bieżącego zarządzania realizacją Umowy, w tym do odbioru, sporządzania i podpisywania wszelkiej korespondencji, podpisywania protokołów odbioru jest/są:</w:t>
      </w:r>
    </w:p>
    <w:p w14:paraId="6A270083" w14:textId="77777777" w:rsidR="0054424B" w:rsidRPr="006F0021" w:rsidRDefault="0054424B" w:rsidP="00F91CA6">
      <w:pPr>
        <w:pStyle w:val="Default"/>
        <w:numPr>
          <w:ilvl w:val="1"/>
          <w:numId w:val="26"/>
        </w:numPr>
        <w:tabs>
          <w:tab w:val="left" w:leader="dot" w:pos="2835"/>
          <w:tab w:val="left" w:leader="dot" w:pos="4820"/>
          <w:tab w:val="left" w:leader="dot" w:pos="7230"/>
        </w:tabs>
        <w:spacing w:after="120" w:line="276" w:lineRule="auto"/>
        <w:ind w:left="851"/>
        <w:rPr>
          <w:rFonts w:asciiTheme="minorHAnsi" w:hAnsiTheme="minorHAnsi" w:cstheme="minorHAnsi"/>
        </w:rPr>
      </w:pPr>
      <w:r w:rsidRPr="006F0021">
        <w:rPr>
          <w:rFonts w:asciiTheme="minorHAnsi" w:hAnsiTheme="minorHAnsi" w:cstheme="minorHAnsi"/>
        </w:rPr>
        <w:tab/>
        <w:t xml:space="preserve"> e-mail: </w:t>
      </w:r>
      <w:r w:rsidRPr="006F0021">
        <w:rPr>
          <w:rFonts w:asciiTheme="minorHAnsi" w:hAnsiTheme="minorHAnsi" w:cstheme="minorHAnsi"/>
        </w:rPr>
        <w:tab/>
        <w:t xml:space="preserve">, nr telefonu: </w:t>
      </w:r>
      <w:r w:rsidRPr="006F0021">
        <w:rPr>
          <w:rFonts w:asciiTheme="minorHAnsi" w:hAnsiTheme="minorHAnsi" w:cstheme="minorHAnsi"/>
        </w:rPr>
        <w:tab/>
      </w:r>
    </w:p>
    <w:p w14:paraId="754B8B03" w14:textId="77777777" w:rsidR="0054424B" w:rsidRPr="006F0021" w:rsidRDefault="0054424B" w:rsidP="00F91CA6">
      <w:pPr>
        <w:pStyle w:val="Default"/>
        <w:numPr>
          <w:ilvl w:val="1"/>
          <w:numId w:val="26"/>
        </w:numPr>
        <w:tabs>
          <w:tab w:val="left" w:leader="dot" w:pos="2835"/>
          <w:tab w:val="left" w:leader="dot" w:pos="4820"/>
          <w:tab w:val="left" w:leader="dot" w:pos="7230"/>
        </w:tabs>
        <w:spacing w:after="120" w:line="276" w:lineRule="auto"/>
        <w:ind w:left="851"/>
        <w:rPr>
          <w:rFonts w:asciiTheme="minorHAnsi" w:hAnsiTheme="minorHAnsi" w:cstheme="minorHAnsi"/>
        </w:rPr>
      </w:pPr>
      <w:r w:rsidRPr="006F0021">
        <w:rPr>
          <w:rFonts w:asciiTheme="minorHAnsi" w:hAnsiTheme="minorHAnsi" w:cstheme="minorHAnsi"/>
        </w:rPr>
        <w:t xml:space="preserve"> </w:t>
      </w:r>
      <w:r w:rsidRPr="006F0021">
        <w:rPr>
          <w:rFonts w:asciiTheme="minorHAnsi" w:hAnsiTheme="minorHAnsi" w:cstheme="minorHAnsi"/>
        </w:rPr>
        <w:tab/>
        <w:t xml:space="preserve"> e-mail: </w:t>
      </w:r>
      <w:r w:rsidRPr="006F0021">
        <w:rPr>
          <w:rFonts w:asciiTheme="minorHAnsi" w:hAnsiTheme="minorHAnsi" w:cstheme="minorHAnsi"/>
        </w:rPr>
        <w:tab/>
        <w:t xml:space="preserve">, nr telefonu: </w:t>
      </w:r>
      <w:r w:rsidRPr="006F0021">
        <w:rPr>
          <w:rFonts w:asciiTheme="minorHAnsi" w:hAnsiTheme="minorHAnsi" w:cstheme="minorHAnsi"/>
        </w:rPr>
        <w:tab/>
      </w:r>
    </w:p>
    <w:p w14:paraId="77F8ABC9" w14:textId="0DD290F3" w:rsidR="0040609F" w:rsidRPr="006F0021" w:rsidRDefault="000A316C" w:rsidP="00DF2B10">
      <w:pPr>
        <w:pStyle w:val="Default"/>
        <w:numPr>
          <w:ilvl w:val="0"/>
          <w:numId w:val="26"/>
        </w:numPr>
        <w:spacing w:after="120" w:line="276" w:lineRule="auto"/>
        <w:ind w:left="357" w:hanging="357"/>
        <w:rPr>
          <w:rFonts w:asciiTheme="minorHAnsi" w:hAnsiTheme="minorHAnsi" w:cstheme="minorHAnsi"/>
        </w:rPr>
      </w:pPr>
      <w:r w:rsidRPr="006F0021">
        <w:rPr>
          <w:rFonts w:asciiTheme="minorHAnsi" w:hAnsiTheme="minorHAnsi" w:cstheme="minorHAnsi"/>
        </w:rPr>
        <w:t>Osoby wymienione w niniejszym paragrafie mogą zostać zmienione w trakcie obowiązywania niniejszej Umowy na inne za uprzednim poinformowaniem drugiej Strony i nie stanowi to zmiany treści Umowy.</w:t>
      </w:r>
    </w:p>
    <w:p w14:paraId="67BB25B4" w14:textId="10B853ED" w:rsidR="00F27F16" w:rsidRPr="006F0021" w:rsidRDefault="0040609F" w:rsidP="00DF2B10">
      <w:pPr>
        <w:pStyle w:val="Default"/>
        <w:numPr>
          <w:ilvl w:val="0"/>
          <w:numId w:val="26"/>
        </w:numPr>
        <w:tabs>
          <w:tab w:val="left" w:pos="426"/>
        </w:tabs>
        <w:spacing w:after="120" w:line="276" w:lineRule="auto"/>
        <w:rPr>
          <w:rFonts w:asciiTheme="minorHAnsi" w:hAnsiTheme="minorHAnsi" w:cstheme="minorHAnsi"/>
        </w:rPr>
      </w:pPr>
      <w:r w:rsidRPr="00FB22D3">
        <w:rPr>
          <w:rFonts w:asciiTheme="minorHAnsi" w:hAnsiTheme="minorHAnsi" w:cstheme="minorHAnsi"/>
          <w:color w:val="auto"/>
        </w:rPr>
        <w:t xml:space="preserve">W trakcie realizacji </w:t>
      </w:r>
      <w:r w:rsidR="00AC4E8B" w:rsidRPr="00FB22D3">
        <w:rPr>
          <w:rFonts w:asciiTheme="minorHAnsi" w:hAnsiTheme="minorHAnsi" w:cstheme="minorHAnsi"/>
          <w:color w:val="auto"/>
        </w:rPr>
        <w:t>U</w:t>
      </w:r>
      <w:r w:rsidRPr="00FB22D3">
        <w:rPr>
          <w:rFonts w:asciiTheme="minorHAnsi" w:hAnsiTheme="minorHAnsi" w:cstheme="minorHAnsi"/>
          <w:color w:val="auto"/>
        </w:rPr>
        <w:t>mowy Wykonawca jest zobowiązany do stałej współpracy z Zamawiającym. Zamawiający przewiduje zorganizowanie roboczych spotkań on-line</w:t>
      </w:r>
      <w:r w:rsidR="004C7EF6" w:rsidRPr="00FB22D3">
        <w:rPr>
          <w:rFonts w:asciiTheme="minorHAnsi" w:hAnsiTheme="minorHAnsi" w:cstheme="minorHAnsi"/>
          <w:color w:val="auto"/>
        </w:rPr>
        <w:t xml:space="preserve"> </w:t>
      </w:r>
      <w:r w:rsidRPr="00FB22D3">
        <w:rPr>
          <w:rFonts w:asciiTheme="minorHAnsi" w:hAnsiTheme="minorHAnsi" w:cstheme="minorHAnsi"/>
          <w:color w:val="auto"/>
        </w:rPr>
        <w:t>z Wykonawcą w celu omówienia istotnych kwestii związanych z realizacją badania</w:t>
      </w:r>
      <w:r w:rsidR="004C7EF6" w:rsidRPr="00FB22D3">
        <w:rPr>
          <w:rFonts w:asciiTheme="minorHAnsi" w:hAnsiTheme="minorHAnsi" w:cstheme="minorHAnsi"/>
          <w:color w:val="auto"/>
        </w:rPr>
        <w:t>, w tym m.in. dotyczących raportu metodologicznego i raportu końcowego</w:t>
      </w:r>
      <w:r w:rsidR="00C52A92" w:rsidRPr="00FB22D3">
        <w:rPr>
          <w:rFonts w:asciiTheme="minorHAnsi" w:hAnsiTheme="minorHAnsi" w:cstheme="minorHAnsi"/>
          <w:color w:val="auto"/>
        </w:rPr>
        <w:t>.</w:t>
      </w:r>
    </w:p>
    <w:p w14:paraId="11A267F9" w14:textId="5505A935" w:rsidR="00F27F16" w:rsidRPr="00A4583E" w:rsidRDefault="00F27F16" w:rsidP="00F27F16">
      <w:pPr>
        <w:pStyle w:val="Nagwek2"/>
        <w:rPr>
          <w:rFonts w:cstheme="minorHAnsi"/>
        </w:rPr>
      </w:pPr>
      <w:r w:rsidRPr="00A4583E">
        <w:rPr>
          <w:rFonts w:cstheme="minorHAnsi"/>
        </w:rPr>
        <w:t>Paragraf 4. Obowiązki Wykonawcy</w:t>
      </w:r>
    </w:p>
    <w:p w14:paraId="1E7B7F6B" w14:textId="4DC0214F" w:rsidR="00F27F16" w:rsidRPr="00FB22D3" w:rsidRDefault="00F27F16" w:rsidP="00F27F16">
      <w:pPr>
        <w:pStyle w:val="Default"/>
        <w:numPr>
          <w:ilvl w:val="0"/>
          <w:numId w:val="3"/>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oświadcza, że posiada warunki formalnoprawne, techniczne i organizacyjne </w:t>
      </w:r>
      <w:r w:rsidR="00C53664" w:rsidRPr="00FB22D3">
        <w:rPr>
          <w:rFonts w:asciiTheme="minorHAnsi" w:hAnsiTheme="minorHAnsi" w:cstheme="minorHAnsi"/>
          <w:color w:val="auto"/>
        </w:rPr>
        <w:t xml:space="preserve">niezbędne do wykonania </w:t>
      </w:r>
      <w:r w:rsidRPr="00FB22D3">
        <w:rPr>
          <w:rFonts w:asciiTheme="minorHAnsi" w:hAnsiTheme="minorHAnsi" w:cstheme="minorHAnsi"/>
          <w:color w:val="auto"/>
        </w:rPr>
        <w:t>przedmiotu Umowy określonego w paragrafie 1.</w:t>
      </w:r>
    </w:p>
    <w:p w14:paraId="02D3FC0C" w14:textId="14A9DD4C" w:rsidR="00F27F16" w:rsidRPr="00FB22D3" w:rsidRDefault="00750C60" w:rsidP="00F27F16">
      <w:pPr>
        <w:pStyle w:val="Default"/>
        <w:numPr>
          <w:ilvl w:val="0"/>
          <w:numId w:val="3"/>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P</w:t>
      </w:r>
      <w:r w:rsidR="0042031E" w:rsidRPr="00FB22D3">
        <w:rPr>
          <w:rFonts w:asciiTheme="minorHAnsi" w:hAnsiTheme="minorHAnsi" w:cstheme="minorHAnsi"/>
          <w:color w:val="auto"/>
        </w:rPr>
        <w:t xml:space="preserve">rzedmiot </w:t>
      </w:r>
      <w:r w:rsidR="00405761" w:rsidRPr="00FB22D3">
        <w:rPr>
          <w:rFonts w:asciiTheme="minorHAnsi" w:hAnsiTheme="minorHAnsi" w:cstheme="minorHAnsi"/>
          <w:color w:val="auto"/>
        </w:rPr>
        <w:t>zamówienia</w:t>
      </w:r>
      <w:r w:rsidRPr="00FB22D3">
        <w:rPr>
          <w:rFonts w:asciiTheme="minorHAnsi" w:hAnsiTheme="minorHAnsi" w:cstheme="minorHAnsi"/>
          <w:color w:val="auto"/>
        </w:rPr>
        <w:t xml:space="preserve"> będzie wykonany przez osoby wskazane </w:t>
      </w:r>
      <w:r w:rsidR="00C52A92" w:rsidRPr="00FB22D3">
        <w:rPr>
          <w:rFonts w:asciiTheme="minorHAnsi" w:hAnsiTheme="minorHAnsi" w:cstheme="minorHAnsi"/>
          <w:color w:val="auto"/>
        </w:rPr>
        <w:t>w Wykazie</w:t>
      </w:r>
      <w:r w:rsidR="00F27F16" w:rsidRPr="00FB22D3">
        <w:rPr>
          <w:rFonts w:asciiTheme="minorHAnsi" w:hAnsiTheme="minorHAnsi" w:cstheme="minorHAnsi"/>
          <w:color w:val="auto"/>
        </w:rPr>
        <w:t xml:space="preserve"> osób stanowi</w:t>
      </w:r>
      <w:r w:rsidRPr="00FB22D3">
        <w:rPr>
          <w:rFonts w:asciiTheme="minorHAnsi" w:hAnsiTheme="minorHAnsi" w:cstheme="minorHAnsi"/>
          <w:color w:val="auto"/>
        </w:rPr>
        <w:t>ącym</w:t>
      </w:r>
      <w:r w:rsidR="00F27F16" w:rsidRPr="00FB22D3">
        <w:rPr>
          <w:rFonts w:asciiTheme="minorHAnsi" w:hAnsiTheme="minorHAnsi" w:cstheme="minorHAnsi"/>
          <w:color w:val="auto"/>
        </w:rPr>
        <w:t xml:space="preserve"> załącznik nr 5 do niniejszej Umowy</w:t>
      </w:r>
      <w:r w:rsidRPr="00FB22D3">
        <w:rPr>
          <w:rFonts w:asciiTheme="minorHAnsi" w:hAnsiTheme="minorHAnsi" w:cstheme="minorHAnsi"/>
          <w:color w:val="auto"/>
        </w:rPr>
        <w:t>.</w:t>
      </w:r>
    </w:p>
    <w:p w14:paraId="1979197A" w14:textId="475AF8DE" w:rsidR="00F27F16" w:rsidRPr="00FB22D3" w:rsidRDefault="00F27F16" w:rsidP="00901BD6">
      <w:pPr>
        <w:pStyle w:val="Default"/>
        <w:numPr>
          <w:ilvl w:val="0"/>
          <w:numId w:val="3"/>
        </w:numPr>
        <w:tabs>
          <w:tab w:val="left" w:pos="426"/>
        </w:tabs>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 xml:space="preserve">Wykonanie zamówienia nastąpi przy wykorzystaniu przez Wykonawcę jego najlepszej wiedzy i doświadczenia, zgodnie z obowiązującymi standardami w zakresie przedmiotu </w:t>
      </w:r>
      <w:r w:rsidR="00AC4E8B" w:rsidRPr="00FB22D3">
        <w:rPr>
          <w:rFonts w:asciiTheme="minorHAnsi" w:hAnsiTheme="minorHAnsi" w:cstheme="minorHAnsi"/>
          <w:color w:val="auto"/>
        </w:rPr>
        <w:t>U</w:t>
      </w:r>
      <w:r w:rsidRPr="00FB22D3">
        <w:rPr>
          <w:rFonts w:asciiTheme="minorHAnsi" w:hAnsiTheme="minorHAnsi" w:cstheme="minorHAnsi"/>
          <w:color w:val="auto"/>
        </w:rPr>
        <w:t>mowy.</w:t>
      </w:r>
    </w:p>
    <w:p w14:paraId="55D30AE1" w14:textId="47FA0E59" w:rsidR="00F27F16" w:rsidRPr="00FB22D3" w:rsidRDefault="00F27F16" w:rsidP="00901BD6">
      <w:pPr>
        <w:pStyle w:val="Default"/>
        <w:numPr>
          <w:ilvl w:val="0"/>
          <w:numId w:val="3"/>
        </w:numPr>
        <w:tabs>
          <w:tab w:val="left" w:pos="426"/>
        </w:tabs>
        <w:spacing w:after="120" w:line="276" w:lineRule="auto"/>
        <w:ind w:left="425" w:hanging="425"/>
        <w:rPr>
          <w:rFonts w:asciiTheme="minorHAnsi" w:hAnsiTheme="minorHAnsi" w:cstheme="minorHAnsi"/>
          <w:color w:val="auto"/>
        </w:rPr>
      </w:pPr>
      <w:r w:rsidRPr="006F0021">
        <w:rPr>
          <w:rFonts w:asciiTheme="minorHAnsi" w:eastAsia="Calibri" w:hAnsiTheme="minorHAnsi" w:cstheme="minorHAnsi"/>
          <w:lang w:eastAsia="pl-PL"/>
        </w:rPr>
        <w:t xml:space="preserve">Wykonawca zobowiązuje się do wykonania wszelkich działań opisanych w </w:t>
      </w:r>
      <w:r w:rsidR="007E628B" w:rsidRPr="006F0021">
        <w:rPr>
          <w:rFonts w:asciiTheme="minorHAnsi" w:eastAsia="Calibri" w:hAnsiTheme="minorHAnsi" w:cstheme="minorHAnsi"/>
          <w:lang w:eastAsia="pl-PL"/>
        </w:rPr>
        <w:t>O</w:t>
      </w:r>
      <w:r w:rsidR="0042031E" w:rsidRPr="006F0021">
        <w:rPr>
          <w:rFonts w:asciiTheme="minorHAnsi" w:eastAsia="Calibri" w:hAnsiTheme="minorHAnsi" w:cstheme="minorHAnsi"/>
          <w:lang w:eastAsia="pl-PL"/>
        </w:rPr>
        <w:t xml:space="preserve">PZ </w:t>
      </w:r>
      <w:r w:rsidR="00C52A92" w:rsidRPr="006F0021">
        <w:rPr>
          <w:rFonts w:asciiTheme="minorHAnsi" w:eastAsia="Calibri" w:hAnsiTheme="minorHAnsi" w:cstheme="minorHAnsi"/>
          <w:lang w:eastAsia="pl-PL"/>
        </w:rPr>
        <w:t>z należytą</w:t>
      </w:r>
      <w:r w:rsidRPr="006F0021">
        <w:rPr>
          <w:rFonts w:asciiTheme="minorHAnsi" w:eastAsia="Calibri" w:hAnsiTheme="minorHAnsi" w:cstheme="minorHAnsi"/>
          <w:lang w:eastAsia="pl-PL"/>
        </w:rPr>
        <w:t xml:space="preserve"> starannością, mając na względzie cel realizacji zamówienia oraz jego charakter.</w:t>
      </w:r>
    </w:p>
    <w:p w14:paraId="65D99B5B" w14:textId="132887E6" w:rsidR="0081504C" w:rsidRPr="006F0021" w:rsidRDefault="0081504C" w:rsidP="0054424B">
      <w:pPr>
        <w:pStyle w:val="Default"/>
        <w:numPr>
          <w:ilvl w:val="0"/>
          <w:numId w:val="3"/>
        </w:numPr>
        <w:tabs>
          <w:tab w:val="left" w:leader="dot" w:pos="6521"/>
          <w:tab w:val="left" w:pos="8789"/>
        </w:tabs>
        <w:spacing w:after="120" w:line="276" w:lineRule="auto"/>
        <w:ind w:left="425" w:hanging="425"/>
        <w:rPr>
          <w:rFonts w:asciiTheme="minorHAnsi" w:eastAsia="Calibri" w:hAnsiTheme="minorHAnsi" w:cstheme="minorHAnsi"/>
          <w:lang w:eastAsia="pl-PL"/>
        </w:rPr>
      </w:pPr>
      <w:r w:rsidRPr="006F0021">
        <w:rPr>
          <w:rFonts w:asciiTheme="minorHAnsi" w:eastAsia="Calibri" w:hAnsiTheme="minorHAnsi" w:cstheme="minorHAnsi"/>
          <w:lang w:eastAsia="pl-PL"/>
        </w:rPr>
        <w:lastRenderedPageBreak/>
        <w:t>Wykonawca zobowiązany jest co 2 tygodnie (w poniedziałek) przesyłać do Zamawiającego drogą elektroniczną na adres:</w:t>
      </w:r>
      <w:r w:rsidR="00C52A92" w:rsidRPr="006F0021">
        <w:rPr>
          <w:rFonts w:asciiTheme="minorHAnsi" w:eastAsia="Calibri" w:hAnsiTheme="minorHAnsi" w:cstheme="minorHAnsi"/>
          <w:lang w:eastAsia="pl-PL"/>
        </w:rPr>
        <w:t xml:space="preserve"> </w:t>
      </w:r>
      <w:r w:rsidR="00DF2B10" w:rsidRPr="006F0021">
        <w:rPr>
          <w:rFonts w:asciiTheme="minorHAnsi" w:eastAsia="Calibri" w:hAnsiTheme="minorHAnsi" w:cstheme="minorHAnsi"/>
          <w:lang w:eastAsia="pl-PL"/>
        </w:rPr>
        <w:tab/>
      </w:r>
      <w:r w:rsidR="0054424B" w:rsidRPr="006F0021">
        <w:rPr>
          <w:rFonts w:asciiTheme="minorHAnsi" w:eastAsia="Calibri" w:hAnsiTheme="minorHAnsi" w:cstheme="minorHAnsi"/>
          <w:lang w:eastAsia="pl-PL"/>
        </w:rPr>
        <w:t xml:space="preserve"> </w:t>
      </w:r>
      <w:r w:rsidRPr="006F0021">
        <w:rPr>
          <w:rFonts w:asciiTheme="minorHAnsi" w:eastAsia="Calibri" w:hAnsiTheme="minorHAnsi" w:cstheme="minorHAnsi"/>
          <w:lang w:eastAsia="pl-PL"/>
        </w:rPr>
        <w:t>pisemną informację o</w:t>
      </w:r>
      <w:r w:rsidR="00225046" w:rsidRPr="006F0021">
        <w:rPr>
          <w:rFonts w:asciiTheme="minorHAnsi" w:eastAsia="Calibri" w:hAnsiTheme="minorHAnsi" w:cstheme="minorHAnsi"/>
          <w:lang w:eastAsia="pl-PL"/>
        </w:rPr>
        <w:t> </w:t>
      </w:r>
      <w:r w:rsidRPr="006F0021">
        <w:rPr>
          <w:rFonts w:asciiTheme="minorHAnsi" w:eastAsia="Calibri" w:hAnsiTheme="minorHAnsi" w:cstheme="minorHAnsi"/>
          <w:lang w:eastAsia="pl-PL"/>
        </w:rPr>
        <w:t>stanie realizacji zamówienia.</w:t>
      </w:r>
    </w:p>
    <w:p w14:paraId="1C553501" w14:textId="77777777" w:rsidR="00F27F16" w:rsidRPr="00FB22D3" w:rsidRDefault="00F27F16" w:rsidP="00901BD6">
      <w:pPr>
        <w:pStyle w:val="Default"/>
        <w:numPr>
          <w:ilvl w:val="0"/>
          <w:numId w:val="3"/>
        </w:numPr>
        <w:tabs>
          <w:tab w:val="left" w:pos="426"/>
        </w:tabs>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Wykonawca zobowiązuje się do uwzględnienia uwag i sugestii Zamawiającego podczas wykonywania przedmiotu Umowy.</w:t>
      </w:r>
    </w:p>
    <w:p w14:paraId="0BDF23FC" w14:textId="512400D2" w:rsidR="00F27F16" w:rsidRPr="00FB22D3" w:rsidRDefault="00F27F16" w:rsidP="00901BD6">
      <w:pPr>
        <w:pStyle w:val="Default"/>
        <w:numPr>
          <w:ilvl w:val="0"/>
          <w:numId w:val="3"/>
        </w:numPr>
        <w:tabs>
          <w:tab w:val="left" w:pos="426"/>
        </w:tabs>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Jeżeli w toku realizacji przedmiotu Umowy Wykonawca stwierdzi zaistnienie okoliczności, które dają podstawę do oceny, że któr</w:t>
      </w:r>
      <w:r w:rsidR="00473A58" w:rsidRPr="00FB22D3">
        <w:rPr>
          <w:rFonts w:asciiTheme="minorHAnsi" w:hAnsiTheme="minorHAnsi" w:cstheme="minorHAnsi"/>
          <w:color w:val="auto"/>
        </w:rPr>
        <w:t>e</w:t>
      </w:r>
      <w:r w:rsidRPr="00FB22D3">
        <w:rPr>
          <w:rFonts w:asciiTheme="minorHAnsi" w:hAnsiTheme="minorHAnsi" w:cstheme="minorHAnsi"/>
          <w:color w:val="auto"/>
        </w:rPr>
        <w:t xml:space="preserve">kolwiek </w:t>
      </w:r>
      <w:r w:rsidR="003811F8" w:rsidRPr="00FB22D3">
        <w:rPr>
          <w:rFonts w:asciiTheme="minorHAnsi" w:hAnsiTheme="minorHAnsi" w:cstheme="minorHAnsi"/>
          <w:color w:val="auto"/>
        </w:rPr>
        <w:t>zadan</w:t>
      </w:r>
      <w:r w:rsidR="00473A58" w:rsidRPr="00FB22D3">
        <w:rPr>
          <w:rFonts w:asciiTheme="minorHAnsi" w:hAnsiTheme="minorHAnsi" w:cstheme="minorHAnsi"/>
          <w:color w:val="auto"/>
        </w:rPr>
        <w:t>ie w ramach</w:t>
      </w:r>
      <w:r w:rsidRPr="00FB22D3">
        <w:rPr>
          <w:rFonts w:asciiTheme="minorHAnsi" w:hAnsiTheme="minorHAnsi" w:cstheme="minorHAnsi"/>
          <w:color w:val="auto"/>
        </w:rPr>
        <w:t xml:space="preserve"> badania nie zostanie wykonan</w:t>
      </w:r>
      <w:r w:rsidR="00473A58" w:rsidRPr="00FB22D3">
        <w:rPr>
          <w:rFonts w:asciiTheme="minorHAnsi" w:hAnsiTheme="minorHAnsi" w:cstheme="minorHAnsi"/>
          <w:color w:val="auto"/>
        </w:rPr>
        <w:t>e</w:t>
      </w:r>
      <w:r w:rsidRPr="00FB22D3">
        <w:rPr>
          <w:rFonts w:asciiTheme="minorHAnsi" w:hAnsiTheme="minorHAnsi" w:cstheme="minorHAnsi"/>
          <w:color w:val="auto"/>
        </w:rPr>
        <w:t xml:space="preserve"> w terminac</w:t>
      </w:r>
      <w:r w:rsidR="003811F8" w:rsidRPr="00FB22D3">
        <w:rPr>
          <w:rFonts w:asciiTheme="minorHAnsi" w:hAnsiTheme="minorHAnsi" w:cstheme="minorHAnsi"/>
          <w:color w:val="auto"/>
        </w:rPr>
        <w:t xml:space="preserve">h określonych w </w:t>
      </w:r>
      <w:r w:rsidRPr="00FB22D3">
        <w:rPr>
          <w:rFonts w:asciiTheme="minorHAnsi" w:hAnsiTheme="minorHAnsi" w:cstheme="minorHAnsi"/>
          <w:color w:val="auto"/>
        </w:rPr>
        <w:t>OPZ</w:t>
      </w:r>
      <w:r w:rsidR="00473A58" w:rsidRPr="00FB22D3">
        <w:rPr>
          <w:rFonts w:asciiTheme="minorHAnsi" w:hAnsiTheme="minorHAnsi" w:cstheme="minorHAnsi"/>
          <w:color w:val="auto"/>
        </w:rPr>
        <w:t xml:space="preserve"> i/lub harmonogramie będącym załącznikiem do raportu metodologicznego</w:t>
      </w:r>
      <w:r w:rsidRPr="00FB22D3">
        <w:rPr>
          <w:rFonts w:asciiTheme="minorHAnsi" w:hAnsiTheme="minorHAnsi" w:cstheme="minorHAnsi"/>
          <w:color w:val="auto"/>
        </w:rPr>
        <w:t>, niezwłocznie pisemnie powiadomi on</w:t>
      </w:r>
      <w:r w:rsidR="00FD2FCB" w:rsidRPr="00FB22D3">
        <w:rPr>
          <w:rFonts w:asciiTheme="minorHAnsi" w:hAnsiTheme="minorHAnsi" w:cstheme="minorHAnsi"/>
          <w:color w:val="auto"/>
        </w:rPr>
        <w:t> </w:t>
      </w:r>
      <w:r w:rsidRPr="00FB22D3">
        <w:rPr>
          <w:rFonts w:asciiTheme="minorHAnsi" w:hAnsiTheme="minorHAnsi" w:cstheme="minorHAnsi"/>
          <w:color w:val="auto"/>
        </w:rPr>
        <w:t>Zamawiającego o niebezpieczeństwie wystąpienia opóźnienia w realizacji, wskazując przyczynę i możliwości zniwelowania ryzyka niezrealizowania przedmiotu Umowy w</w:t>
      </w:r>
      <w:r w:rsidR="00FD2FCB" w:rsidRPr="00FB22D3">
        <w:rPr>
          <w:rFonts w:asciiTheme="minorHAnsi" w:hAnsiTheme="minorHAnsi" w:cstheme="minorHAnsi"/>
          <w:color w:val="auto"/>
        </w:rPr>
        <w:t> </w:t>
      </w:r>
      <w:r w:rsidRPr="00FB22D3">
        <w:rPr>
          <w:rFonts w:asciiTheme="minorHAnsi" w:hAnsiTheme="minorHAnsi" w:cstheme="minorHAnsi"/>
          <w:color w:val="auto"/>
        </w:rPr>
        <w:t xml:space="preserve">terminie określonym w </w:t>
      </w:r>
      <w:r w:rsidR="00901BD6" w:rsidRPr="00FB22D3">
        <w:rPr>
          <w:rFonts w:asciiTheme="minorHAnsi" w:hAnsiTheme="minorHAnsi" w:cstheme="minorHAnsi"/>
          <w:color w:val="auto"/>
        </w:rPr>
        <w:t>paragrafie 2 ust</w:t>
      </w:r>
      <w:r w:rsidR="00B1281F" w:rsidRPr="00FB22D3">
        <w:rPr>
          <w:rFonts w:asciiTheme="minorHAnsi" w:hAnsiTheme="minorHAnsi" w:cstheme="minorHAnsi"/>
          <w:color w:val="auto"/>
        </w:rPr>
        <w:t>.</w:t>
      </w:r>
      <w:r w:rsidR="00901BD6" w:rsidRPr="00FB22D3">
        <w:rPr>
          <w:rFonts w:asciiTheme="minorHAnsi" w:hAnsiTheme="minorHAnsi" w:cstheme="minorHAnsi"/>
          <w:color w:val="auto"/>
        </w:rPr>
        <w:t xml:space="preserve"> 1 Umowy.</w:t>
      </w:r>
    </w:p>
    <w:p w14:paraId="71985AC2" w14:textId="0503D498" w:rsidR="00D910A9" w:rsidRPr="00FB22D3" w:rsidRDefault="00F27F16" w:rsidP="00D910A9">
      <w:pPr>
        <w:pStyle w:val="Default"/>
        <w:numPr>
          <w:ilvl w:val="0"/>
          <w:numId w:val="3"/>
        </w:numPr>
        <w:tabs>
          <w:tab w:val="left" w:pos="426"/>
        </w:tabs>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 xml:space="preserve">Wykonawca zobowiązuje się poddać kontroli prawidłowości realizacji </w:t>
      </w:r>
      <w:r w:rsidR="00B26B19" w:rsidRPr="00FB22D3">
        <w:rPr>
          <w:rFonts w:asciiTheme="minorHAnsi" w:hAnsiTheme="minorHAnsi" w:cstheme="minorHAnsi"/>
          <w:color w:val="auto"/>
        </w:rPr>
        <w:t>z</w:t>
      </w:r>
      <w:r w:rsidRPr="00FB22D3">
        <w:rPr>
          <w:rFonts w:asciiTheme="minorHAnsi" w:hAnsiTheme="minorHAnsi" w:cstheme="minorHAnsi"/>
          <w:color w:val="auto"/>
        </w:rPr>
        <w:t>amówienia przez Zamawiającego lub podmioty przez niego wskazane</w:t>
      </w:r>
      <w:r w:rsidR="004214AC" w:rsidRPr="00FB22D3">
        <w:rPr>
          <w:rFonts w:asciiTheme="minorHAnsi" w:hAnsiTheme="minorHAnsi" w:cstheme="minorHAnsi"/>
          <w:color w:val="auto"/>
        </w:rPr>
        <w:t xml:space="preserve"> lub instytucje do tego uprawnione</w:t>
      </w:r>
      <w:r w:rsidR="00EB07E2" w:rsidRPr="00FB22D3">
        <w:rPr>
          <w:rFonts w:asciiTheme="minorHAnsi" w:hAnsiTheme="minorHAnsi" w:cstheme="minorHAnsi"/>
          <w:color w:val="auto"/>
        </w:rPr>
        <w:t xml:space="preserve">, w terminie realizacji Umowy i </w:t>
      </w:r>
      <w:r w:rsidR="00120976" w:rsidRPr="00FB22D3">
        <w:rPr>
          <w:rFonts w:asciiTheme="minorHAnsi" w:hAnsiTheme="minorHAnsi" w:cstheme="minorHAnsi"/>
          <w:color w:val="auto"/>
        </w:rPr>
        <w:t xml:space="preserve">do 3 miesięcy </w:t>
      </w:r>
      <w:r w:rsidR="00EB07E2" w:rsidRPr="00FB22D3">
        <w:rPr>
          <w:rFonts w:asciiTheme="minorHAnsi" w:hAnsiTheme="minorHAnsi" w:cstheme="minorHAnsi"/>
          <w:color w:val="auto"/>
        </w:rPr>
        <w:t>po jej zakończeniu</w:t>
      </w:r>
      <w:r w:rsidRPr="00FB22D3">
        <w:rPr>
          <w:rFonts w:asciiTheme="minorHAnsi" w:hAnsiTheme="minorHAnsi" w:cstheme="minorHAnsi"/>
          <w:color w:val="auto"/>
        </w:rPr>
        <w:t xml:space="preserve">. Wykonawca zapewni Zamawiającemu oraz podmiotom wskazanym przez Zamawiającego </w:t>
      </w:r>
      <w:r w:rsidR="00D910A9" w:rsidRPr="00FB22D3">
        <w:rPr>
          <w:rFonts w:asciiTheme="minorHAnsi" w:hAnsiTheme="minorHAnsi" w:cstheme="minorHAnsi"/>
          <w:color w:val="auto"/>
        </w:rPr>
        <w:t xml:space="preserve">oraz instytucjom do tego uprawnionym </w:t>
      </w:r>
      <w:r w:rsidRPr="00FB22D3">
        <w:rPr>
          <w:rFonts w:asciiTheme="minorHAnsi" w:hAnsiTheme="minorHAnsi" w:cstheme="minorHAnsi"/>
          <w:color w:val="auto"/>
        </w:rPr>
        <w:t xml:space="preserve">pełny wgląd we wszystkie dokumenty związane z realizacją </w:t>
      </w:r>
      <w:r w:rsidR="00AC4E8B" w:rsidRPr="00FB22D3">
        <w:rPr>
          <w:rFonts w:asciiTheme="minorHAnsi" w:hAnsiTheme="minorHAnsi" w:cstheme="minorHAnsi"/>
          <w:color w:val="auto"/>
        </w:rPr>
        <w:t>U</w:t>
      </w:r>
      <w:r w:rsidR="004214AC" w:rsidRPr="00FB22D3">
        <w:rPr>
          <w:rFonts w:asciiTheme="minorHAnsi" w:hAnsiTheme="minorHAnsi" w:cstheme="minorHAnsi"/>
          <w:color w:val="auto"/>
        </w:rPr>
        <w:t>mowy w</w:t>
      </w:r>
      <w:r w:rsidR="001060F0" w:rsidRPr="00FB22D3">
        <w:rPr>
          <w:rFonts w:asciiTheme="minorHAnsi" w:hAnsiTheme="minorHAnsi" w:cstheme="minorHAnsi"/>
          <w:color w:val="auto"/>
        </w:rPr>
        <w:t> </w:t>
      </w:r>
      <w:r w:rsidR="004214AC" w:rsidRPr="00FB22D3">
        <w:rPr>
          <w:rFonts w:asciiTheme="minorHAnsi" w:hAnsiTheme="minorHAnsi" w:cstheme="minorHAnsi"/>
          <w:color w:val="auto"/>
        </w:rPr>
        <w:t>terminach wskazanych w wezwaniu</w:t>
      </w:r>
      <w:r w:rsidR="00D943D4" w:rsidRPr="00FB22D3">
        <w:rPr>
          <w:rFonts w:asciiTheme="minorHAnsi" w:hAnsiTheme="minorHAnsi" w:cstheme="minorHAnsi"/>
          <w:color w:val="auto"/>
        </w:rPr>
        <w:t xml:space="preserve">. </w:t>
      </w:r>
      <w:r w:rsidR="00D910A9" w:rsidRPr="00FB22D3">
        <w:rPr>
          <w:rFonts w:asciiTheme="minorHAnsi" w:hAnsiTheme="minorHAnsi" w:cstheme="minorHAnsi"/>
          <w:color w:val="auto"/>
        </w:rPr>
        <w:t xml:space="preserve">Wykonawca jest zobowiązany do niezwłocznego informowania Zamawiającego o kontrolach i audytach wykonania </w:t>
      </w:r>
      <w:r w:rsidR="00AC4E8B" w:rsidRPr="00FB22D3">
        <w:rPr>
          <w:rFonts w:asciiTheme="minorHAnsi" w:hAnsiTheme="minorHAnsi" w:cstheme="minorHAnsi"/>
          <w:color w:val="auto"/>
        </w:rPr>
        <w:t>U</w:t>
      </w:r>
      <w:r w:rsidR="00D910A9" w:rsidRPr="00FB22D3">
        <w:rPr>
          <w:rFonts w:asciiTheme="minorHAnsi" w:hAnsiTheme="minorHAnsi" w:cstheme="minorHAnsi"/>
          <w:color w:val="auto"/>
        </w:rPr>
        <w:t>mowy, prowadzonych przez inne instytucje.</w:t>
      </w:r>
    </w:p>
    <w:p w14:paraId="25C8D158" w14:textId="41F7BCA2" w:rsidR="00F27F16" w:rsidRPr="00FB22D3" w:rsidRDefault="00F27F16" w:rsidP="00F27F16">
      <w:pPr>
        <w:pStyle w:val="Default"/>
        <w:numPr>
          <w:ilvl w:val="0"/>
          <w:numId w:val="3"/>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Zamawiający zastrzega sobie prawo do oceny realizacji usługi przez Wykonawcę na każdym jej etapie w okresie wykonywania Umowy. Na podstawie wniosku Zamawiającego przesłanego w formie elektronicznej, Wykonawca jest zobowiązany, w terminie 3 dni roboczych od dnia jego otrzymania, do sporządzenia i przedstawienia Zamawiającemu informacji na temat stanu realizacji przedmiotu zamówienia, z uwzględnieniem informacji wynikających ze zobowiązań Wykonawcy, zawartych niniejszej Umowie oraz w załącznikach do Umowy.</w:t>
      </w:r>
    </w:p>
    <w:p w14:paraId="0801EA17" w14:textId="580E887C" w:rsidR="00F27F16" w:rsidRPr="00FB22D3" w:rsidRDefault="00F27F16" w:rsidP="00DE74EF">
      <w:pPr>
        <w:pStyle w:val="Default"/>
        <w:numPr>
          <w:ilvl w:val="0"/>
          <w:numId w:val="3"/>
        </w:numPr>
        <w:tabs>
          <w:tab w:val="left" w:pos="284"/>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 trakcie realizacji Umowy Wykonawca zobowiązany jest do wypełniania obowiązków informacyjnych i promocyjnych, w tym informowania społeczeństwa o dofinansowaniu projektu przez Unię Europejską, zgodnie z rozporządzeniem 2021/1060</w:t>
      </w:r>
      <w:r w:rsidR="00431800" w:rsidRPr="00FB22D3">
        <w:rPr>
          <w:rFonts w:asciiTheme="minorHAnsi" w:hAnsiTheme="minorHAnsi" w:cstheme="minorHAnsi"/>
          <w:color w:val="auto"/>
        </w:rPr>
        <w:t xml:space="preserve"> z dnia 24 czerwca 2021</w:t>
      </w:r>
      <w:r w:rsidRPr="00FB22D3">
        <w:rPr>
          <w:rFonts w:asciiTheme="minorHAnsi" w:hAnsiTheme="minorHAnsi" w:cstheme="minorHAnsi"/>
          <w:color w:val="auto"/>
        </w:rPr>
        <w:t xml:space="preserve"> (w szczególności z załącznikiem IX – Komunikacja i widoczność) </w:t>
      </w:r>
      <w:r w:rsidR="000C6AB0" w:rsidRPr="00FB22D3">
        <w:rPr>
          <w:rFonts w:asciiTheme="minorHAnsi" w:hAnsiTheme="minorHAnsi" w:cstheme="minorHAnsi"/>
          <w:color w:val="auto"/>
        </w:rPr>
        <w:t xml:space="preserve">oraz </w:t>
      </w:r>
      <w:r w:rsidR="000C6AB0" w:rsidRPr="00FB22D3">
        <w:rPr>
          <w:rFonts w:asciiTheme="minorHAnsi" w:hAnsiTheme="minorHAnsi" w:cstheme="minorHAnsi"/>
        </w:rPr>
        <w:t>Podręcznikiem wnioskodawcy i beneficjenta Funduszy Europejskich na lata 2021-2027 w</w:t>
      </w:r>
      <w:r w:rsidR="00FD2FCB" w:rsidRPr="00FB22D3">
        <w:rPr>
          <w:rFonts w:asciiTheme="minorHAnsi" w:hAnsiTheme="minorHAnsi" w:cstheme="minorHAnsi"/>
        </w:rPr>
        <w:t> </w:t>
      </w:r>
      <w:r w:rsidR="000C6AB0" w:rsidRPr="00FB22D3">
        <w:rPr>
          <w:rFonts w:asciiTheme="minorHAnsi" w:hAnsiTheme="minorHAnsi" w:cstheme="minorHAnsi"/>
        </w:rPr>
        <w:t>zakresie informacji i promocji</w:t>
      </w:r>
      <w:r w:rsidRPr="00FB22D3">
        <w:rPr>
          <w:rFonts w:asciiTheme="minorHAnsi" w:hAnsiTheme="minorHAnsi" w:cstheme="minorHAnsi"/>
          <w:color w:val="auto"/>
        </w:rPr>
        <w:t xml:space="preserve"> któr</w:t>
      </w:r>
      <w:r w:rsidR="002C73C6" w:rsidRPr="00FB22D3">
        <w:rPr>
          <w:rFonts w:asciiTheme="minorHAnsi" w:hAnsiTheme="minorHAnsi" w:cstheme="minorHAnsi"/>
          <w:color w:val="auto"/>
        </w:rPr>
        <w:t>e</w:t>
      </w:r>
      <w:r w:rsidRPr="00FB22D3">
        <w:rPr>
          <w:rFonts w:asciiTheme="minorHAnsi" w:hAnsiTheme="minorHAnsi" w:cstheme="minorHAnsi"/>
          <w:color w:val="auto"/>
        </w:rPr>
        <w:t xml:space="preserve"> </w:t>
      </w:r>
      <w:r w:rsidR="002C73C6" w:rsidRPr="00FB22D3">
        <w:rPr>
          <w:rFonts w:asciiTheme="minorHAnsi" w:hAnsiTheme="minorHAnsi" w:cstheme="minorHAnsi"/>
          <w:color w:val="auto"/>
        </w:rPr>
        <w:t>są</w:t>
      </w:r>
      <w:r w:rsidRPr="00FB22D3">
        <w:rPr>
          <w:rFonts w:asciiTheme="minorHAnsi" w:hAnsiTheme="minorHAnsi" w:cstheme="minorHAnsi"/>
          <w:color w:val="auto"/>
        </w:rPr>
        <w:t xml:space="preserve"> zamieszczon</w:t>
      </w:r>
      <w:r w:rsidR="002C73C6" w:rsidRPr="00FB22D3">
        <w:rPr>
          <w:rFonts w:asciiTheme="minorHAnsi" w:hAnsiTheme="minorHAnsi" w:cstheme="minorHAnsi"/>
          <w:color w:val="auto"/>
        </w:rPr>
        <w:t>e</w:t>
      </w:r>
      <w:r w:rsidRPr="00FB22D3">
        <w:rPr>
          <w:rFonts w:asciiTheme="minorHAnsi" w:hAnsiTheme="minorHAnsi" w:cstheme="minorHAnsi"/>
          <w:color w:val="auto"/>
        </w:rPr>
        <w:t xml:space="preserve"> na Portalu Funduszy Europejskich pod adresem: </w:t>
      </w:r>
      <w:hyperlink r:id="rId8" w:history="1">
        <w:r w:rsidR="002C73C6" w:rsidRPr="00FB22D3">
          <w:rPr>
            <w:rStyle w:val="Hipercze"/>
            <w:rFonts w:asciiTheme="minorHAnsi" w:hAnsiTheme="minorHAnsi" w:cstheme="minorHAnsi"/>
            <w:color w:val="0070C0"/>
          </w:rPr>
          <w:t>https://www.funduszeeuropejskie.gov.pl/</w:t>
        </w:r>
      </w:hyperlink>
      <w:r w:rsidR="000C6AB0" w:rsidRPr="00FB22D3">
        <w:rPr>
          <w:rFonts w:asciiTheme="minorHAnsi" w:hAnsiTheme="minorHAnsi" w:cstheme="minorHAnsi"/>
          <w:color w:val="auto"/>
        </w:rPr>
        <w:t xml:space="preserve"> </w:t>
      </w:r>
    </w:p>
    <w:p w14:paraId="1E0490FA" w14:textId="0D4C9E4A" w:rsidR="00F27F16" w:rsidRPr="00FB22D3" w:rsidRDefault="006B0CCC" w:rsidP="00F27F16">
      <w:pPr>
        <w:pStyle w:val="Default"/>
        <w:numPr>
          <w:ilvl w:val="0"/>
          <w:numId w:val="3"/>
        </w:numPr>
        <w:tabs>
          <w:tab w:val="left" w:pos="284"/>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w:t>
      </w:r>
      <w:r w:rsidR="00F27F16" w:rsidRPr="00FB22D3">
        <w:rPr>
          <w:rFonts w:asciiTheme="minorHAnsi" w:hAnsiTheme="minorHAnsi" w:cstheme="minorHAnsi"/>
          <w:color w:val="auto"/>
        </w:rPr>
        <w:t xml:space="preserve">amawiający przekaże Wykonawcy wzory </w:t>
      </w:r>
      <w:r w:rsidR="00781BB0" w:rsidRPr="00FB22D3">
        <w:rPr>
          <w:rFonts w:asciiTheme="minorHAnsi" w:hAnsiTheme="minorHAnsi" w:cstheme="minorHAnsi"/>
          <w:color w:val="auto"/>
        </w:rPr>
        <w:t xml:space="preserve">logotypów </w:t>
      </w:r>
      <w:r w:rsidR="00F27F16" w:rsidRPr="00FB22D3">
        <w:rPr>
          <w:rFonts w:asciiTheme="minorHAnsi" w:hAnsiTheme="minorHAnsi" w:cstheme="minorHAnsi"/>
          <w:color w:val="auto"/>
        </w:rPr>
        <w:t>niezbędnych do właściwego oznaczenia</w:t>
      </w:r>
      <w:r w:rsidR="00A9318E" w:rsidRPr="00FB22D3">
        <w:rPr>
          <w:rFonts w:asciiTheme="minorHAnsi" w:hAnsiTheme="minorHAnsi" w:cstheme="minorHAnsi"/>
          <w:color w:val="auto"/>
        </w:rPr>
        <w:t xml:space="preserve"> </w:t>
      </w:r>
      <w:r w:rsidRPr="00FB22D3">
        <w:rPr>
          <w:rFonts w:asciiTheme="minorHAnsi" w:hAnsiTheme="minorHAnsi" w:cstheme="minorHAnsi"/>
          <w:color w:val="auto"/>
        </w:rPr>
        <w:t>produktów,</w:t>
      </w:r>
      <w:r w:rsidR="00C52A92" w:rsidRPr="00FB22D3">
        <w:rPr>
          <w:rFonts w:asciiTheme="minorHAnsi" w:hAnsiTheme="minorHAnsi" w:cstheme="minorHAnsi"/>
          <w:color w:val="auto"/>
        </w:rPr>
        <w:t xml:space="preserve"> materiałów</w:t>
      </w:r>
      <w:r w:rsidRPr="00FB22D3">
        <w:rPr>
          <w:rFonts w:asciiTheme="minorHAnsi" w:hAnsiTheme="minorHAnsi" w:cstheme="minorHAnsi"/>
          <w:color w:val="auto"/>
        </w:rPr>
        <w:t xml:space="preserve"> i oficjalnej korespondencji dotyczącej Umowy</w:t>
      </w:r>
      <w:r w:rsidR="00781BB0" w:rsidRPr="00FB22D3">
        <w:rPr>
          <w:rFonts w:asciiTheme="minorHAnsi" w:hAnsiTheme="minorHAnsi" w:cstheme="minorHAnsi"/>
          <w:color w:val="auto"/>
        </w:rPr>
        <w:t>.</w:t>
      </w:r>
      <w:r w:rsidR="00F27F16" w:rsidRPr="00FB22D3">
        <w:rPr>
          <w:rFonts w:asciiTheme="minorHAnsi" w:hAnsiTheme="minorHAnsi" w:cstheme="minorHAnsi"/>
          <w:color w:val="auto"/>
        </w:rPr>
        <w:t xml:space="preserve"> Niedopuszczalne jest zamieszczanie innych.</w:t>
      </w:r>
    </w:p>
    <w:p w14:paraId="3C0746B0" w14:textId="11E49189" w:rsidR="00B4719B" w:rsidRPr="00FB22D3" w:rsidRDefault="00B4719B" w:rsidP="00B4719B">
      <w:pPr>
        <w:pStyle w:val="Default"/>
        <w:numPr>
          <w:ilvl w:val="0"/>
          <w:numId w:val="3"/>
        </w:numPr>
        <w:tabs>
          <w:tab w:val="left" w:pos="284"/>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lastRenderedPageBreak/>
        <w:t>Wykonawca jest zobowiązany do realizacji zamówienia zgodnie z ustawą o dostępności cyfrowej stron internetowych i aplikacji mobilnych podmiotów publicznych (Dz.U. z 2023 r., poz. 1440) i na zasadach określonych w OPZ.</w:t>
      </w:r>
    </w:p>
    <w:p w14:paraId="64A0E455" w14:textId="36E749D1" w:rsidR="007C7425" w:rsidRPr="00FB22D3" w:rsidRDefault="00F27F16" w:rsidP="007C7425">
      <w:pPr>
        <w:pStyle w:val="Default"/>
        <w:numPr>
          <w:ilvl w:val="0"/>
          <w:numId w:val="3"/>
        </w:numPr>
        <w:tabs>
          <w:tab w:val="left" w:pos="284"/>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w:t>
      </w:r>
      <w:r w:rsidR="00C53664" w:rsidRPr="00FB22D3">
        <w:rPr>
          <w:rFonts w:asciiTheme="minorHAnsi" w:hAnsiTheme="minorHAnsi" w:cstheme="minorHAnsi"/>
          <w:color w:val="auto"/>
        </w:rPr>
        <w:t>e</w:t>
      </w:r>
      <w:r w:rsidRPr="00FB22D3">
        <w:rPr>
          <w:rFonts w:asciiTheme="minorHAnsi" w:hAnsiTheme="minorHAnsi" w:cstheme="minorHAnsi"/>
          <w:color w:val="auto"/>
        </w:rPr>
        <w:t xml:space="preserve"> się do wykonania przedmiotu </w:t>
      </w:r>
      <w:r w:rsidR="00AC4E8B" w:rsidRPr="00FB22D3">
        <w:rPr>
          <w:rFonts w:asciiTheme="minorHAnsi" w:hAnsiTheme="minorHAnsi" w:cstheme="minorHAnsi"/>
          <w:color w:val="auto"/>
        </w:rPr>
        <w:t>U</w:t>
      </w:r>
      <w:r w:rsidRPr="00FB22D3">
        <w:rPr>
          <w:rFonts w:asciiTheme="minorHAnsi" w:hAnsiTheme="minorHAnsi" w:cstheme="minorHAnsi"/>
          <w:color w:val="auto"/>
        </w:rPr>
        <w:t>mowy zgodnie z zasadą zrównoważonego rozwoju</w:t>
      </w:r>
      <w:r w:rsidR="00F7152F" w:rsidRPr="00FB22D3">
        <w:rPr>
          <w:rFonts w:asciiTheme="minorHAnsi" w:hAnsiTheme="minorHAnsi" w:cstheme="minorHAnsi"/>
          <w:color w:val="auto"/>
        </w:rPr>
        <w:t>,</w:t>
      </w:r>
      <w:r w:rsidRPr="00FB22D3">
        <w:rPr>
          <w:rFonts w:asciiTheme="minorHAnsi" w:hAnsiTheme="minorHAnsi" w:cstheme="minorHAnsi"/>
          <w:color w:val="auto"/>
        </w:rPr>
        <w:t xml:space="preserve"> tj. stosowani</w:t>
      </w:r>
      <w:r w:rsidR="00C53664" w:rsidRPr="00FB22D3">
        <w:rPr>
          <w:rFonts w:asciiTheme="minorHAnsi" w:hAnsiTheme="minorHAnsi" w:cstheme="minorHAnsi"/>
          <w:color w:val="auto"/>
        </w:rPr>
        <w:t>a</w:t>
      </w:r>
      <w:r w:rsidRPr="00FB22D3">
        <w:rPr>
          <w:rFonts w:asciiTheme="minorHAnsi" w:hAnsiTheme="minorHAnsi" w:cstheme="minorHAnsi"/>
          <w:color w:val="auto"/>
        </w:rPr>
        <w:t xml:space="preserve"> rozwiązań proekologicznych, w tym oszczędnoś</w:t>
      </w:r>
      <w:r w:rsidR="00C53664" w:rsidRPr="00FB22D3">
        <w:rPr>
          <w:rFonts w:asciiTheme="minorHAnsi" w:hAnsiTheme="minorHAnsi" w:cstheme="minorHAnsi"/>
          <w:color w:val="auto"/>
        </w:rPr>
        <w:t>ci</w:t>
      </w:r>
      <w:r w:rsidRPr="00FB22D3">
        <w:rPr>
          <w:rFonts w:asciiTheme="minorHAnsi" w:hAnsiTheme="minorHAnsi" w:cstheme="minorHAnsi"/>
          <w:color w:val="auto"/>
        </w:rPr>
        <w:t xml:space="preserve"> energii, wody, stosowani</w:t>
      </w:r>
      <w:r w:rsidR="00C53664" w:rsidRPr="00FB22D3">
        <w:rPr>
          <w:rFonts w:asciiTheme="minorHAnsi" w:hAnsiTheme="minorHAnsi" w:cstheme="minorHAnsi"/>
          <w:color w:val="auto"/>
        </w:rPr>
        <w:t>a</w:t>
      </w:r>
      <w:r w:rsidRPr="00FB22D3">
        <w:rPr>
          <w:rFonts w:asciiTheme="minorHAnsi" w:hAnsiTheme="minorHAnsi" w:cstheme="minorHAnsi"/>
          <w:color w:val="auto"/>
        </w:rPr>
        <w:t xml:space="preserve"> materiałów wielokrotnego użytku oraz zasady „nie czyń poważnych szkód” (zasady DNSH).</w:t>
      </w:r>
    </w:p>
    <w:p w14:paraId="50BFCCC5" w14:textId="388FF54E" w:rsidR="00F27F16" w:rsidRPr="00FB22D3" w:rsidRDefault="00F27F16" w:rsidP="007C7425">
      <w:pPr>
        <w:pStyle w:val="Default"/>
        <w:numPr>
          <w:ilvl w:val="0"/>
          <w:numId w:val="3"/>
        </w:numPr>
        <w:tabs>
          <w:tab w:val="left" w:pos="284"/>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zobowiązuje się do wykonania przedmiotu </w:t>
      </w:r>
      <w:r w:rsidR="00187F1A" w:rsidRPr="00FB22D3">
        <w:rPr>
          <w:rFonts w:asciiTheme="minorHAnsi" w:hAnsiTheme="minorHAnsi" w:cstheme="minorHAnsi"/>
          <w:color w:val="auto"/>
        </w:rPr>
        <w:t>U</w:t>
      </w:r>
      <w:r w:rsidRPr="00FB22D3">
        <w:rPr>
          <w:rFonts w:asciiTheme="minorHAnsi" w:hAnsiTheme="minorHAnsi" w:cstheme="minorHAnsi"/>
          <w:color w:val="auto"/>
        </w:rPr>
        <w:t xml:space="preserve">mowy </w:t>
      </w:r>
      <w:r w:rsidR="00187F1A" w:rsidRPr="00FB22D3">
        <w:rPr>
          <w:rFonts w:asciiTheme="minorHAnsi" w:hAnsiTheme="minorHAnsi" w:cstheme="minorHAnsi"/>
          <w:color w:val="auto"/>
        </w:rPr>
        <w:t xml:space="preserve">na każdym jej etapie </w:t>
      </w:r>
      <w:r w:rsidRPr="00FB22D3">
        <w:rPr>
          <w:rFonts w:asciiTheme="minorHAnsi" w:hAnsiTheme="minorHAnsi" w:cstheme="minorHAnsi"/>
          <w:color w:val="auto"/>
        </w:rPr>
        <w:t>zgodnie z zasadą dostępności dla osób z niepełnosprawnością</w:t>
      </w:r>
      <w:r w:rsidR="00187F1A" w:rsidRPr="00FB22D3">
        <w:rPr>
          <w:rFonts w:asciiTheme="minorHAnsi" w:hAnsiTheme="minorHAnsi" w:cstheme="minorHAnsi"/>
          <w:color w:val="auto"/>
        </w:rPr>
        <w:t xml:space="preserve"> oraz </w:t>
      </w:r>
      <w:r w:rsidRPr="00FB22D3">
        <w:rPr>
          <w:rFonts w:asciiTheme="minorHAnsi" w:hAnsiTheme="minorHAnsi" w:cstheme="minorHAnsi"/>
          <w:color w:val="auto"/>
        </w:rPr>
        <w:t xml:space="preserve">zobowiązuje się do respektowania zasady równych szans i niedyskryminacji ze względu na rasę, płeć, pochodzenie, wiek, stopień sprawności, orientację seksualną, religię oraz światopogląd. Wykonawca oświadcza, że przystępując do realizacji zamówienia zapoznał się z treścią </w:t>
      </w:r>
      <w:r w:rsidRPr="006F0021">
        <w:rPr>
          <w:rFonts w:asciiTheme="minorHAnsi" w:hAnsiTheme="minorHAnsi" w:cstheme="minorHAnsi"/>
        </w:rPr>
        <w:t>Wytycznych dotyczących realizacji zasad równościowych w ramach funduszy unijnych na lata 2021-2027</w:t>
      </w:r>
      <w:r w:rsidR="00602A61" w:rsidRPr="006F0021">
        <w:rPr>
          <w:rFonts w:asciiTheme="minorHAnsi" w:hAnsiTheme="minorHAnsi" w:cstheme="minorHAnsi"/>
        </w:rPr>
        <w:t>, w szczególności zawart</w:t>
      </w:r>
      <w:r w:rsidR="00F7152F" w:rsidRPr="006F0021">
        <w:rPr>
          <w:rFonts w:asciiTheme="minorHAnsi" w:hAnsiTheme="minorHAnsi" w:cstheme="minorHAnsi"/>
        </w:rPr>
        <w:t>ych</w:t>
      </w:r>
      <w:r w:rsidR="00602A61" w:rsidRPr="006F0021">
        <w:rPr>
          <w:rFonts w:asciiTheme="minorHAnsi" w:hAnsiTheme="minorHAnsi" w:cstheme="minorHAnsi"/>
        </w:rPr>
        <w:t xml:space="preserve"> w załączniku nr 2 Standardy dostępności dla polityki spójności 2021-2027</w:t>
      </w:r>
      <w:r w:rsidR="00C52A92" w:rsidRPr="006F0021">
        <w:rPr>
          <w:rFonts w:asciiTheme="minorHAnsi" w:hAnsiTheme="minorHAnsi" w:cstheme="minorHAnsi"/>
        </w:rPr>
        <w:t>.</w:t>
      </w:r>
    </w:p>
    <w:p w14:paraId="5FD9595E" w14:textId="22114077" w:rsidR="00FC47CC" w:rsidRPr="00A4583E" w:rsidRDefault="00010018" w:rsidP="00F47AA7">
      <w:pPr>
        <w:pStyle w:val="Nagwek2"/>
        <w:rPr>
          <w:rFonts w:cstheme="minorHAnsi"/>
        </w:rPr>
      </w:pPr>
      <w:r w:rsidRPr="00A4583E">
        <w:rPr>
          <w:rFonts w:cstheme="minorHAnsi"/>
        </w:rPr>
        <w:t>Paragraf</w:t>
      </w:r>
      <w:r w:rsidR="00FC47CC" w:rsidRPr="00A4583E">
        <w:rPr>
          <w:rFonts w:cstheme="minorHAnsi"/>
        </w:rPr>
        <w:t xml:space="preserve"> </w:t>
      </w:r>
      <w:r w:rsidR="00F27F16" w:rsidRPr="00A4583E">
        <w:rPr>
          <w:rFonts w:cstheme="minorHAnsi"/>
        </w:rPr>
        <w:t>5</w:t>
      </w:r>
      <w:r w:rsidR="00BD102F" w:rsidRPr="00A4583E">
        <w:rPr>
          <w:rFonts w:cstheme="minorHAnsi"/>
        </w:rPr>
        <w:t xml:space="preserve">. </w:t>
      </w:r>
      <w:r w:rsidR="00FC47CC" w:rsidRPr="00A4583E">
        <w:rPr>
          <w:rFonts w:cstheme="minorHAnsi"/>
        </w:rPr>
        <w:t>Wynagrodzenie</w:t>
      </w:r>
      <w:r w:rsidR="00BA42A7" w:rsidRPr="00A4583E">
        <w:rPr>
          <w:rFonts w:cstheme="minorHAnsi"/>
        </w:rPr>
        <w:t xml:space="preserve"> i warunki płatności</w:t>
      </w:r>
    </w:p>
    <w:p w14:paraId="0A066355" w14:textId="5AC23027" w:rsidR="003B3825" w:rsidRPr="00FB22D3" w:rsidRDefault="003B3825" w:rsidP="0054424B">
      <w:pPr>
        <w:pStyle w:val="Default"/>
        <w:numPr>
          <w:ilvl w:val="0"/>
          <w:numId w:val="4"/>
        </w:numPr>
        <w:tabs>
          <w:tab w:val="left" w:leader="underscore" w:pos="5529"/>
          <w:tab w:val="left" w:leader="underscore" w:pos="8931"/>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Z tytułu należytego wykonania przedmiotu Umowy, o którym mowa w paragrafie 1 Umowy, Zamawiający zobowiązuje się wypłacić Wykonawcy wynagrodzenie maksymalne w wysokości nie większej niż: </w:t>
      </w:r>
      <w:r w:rsidR="0054424B" w:rsidRPr="00FB22D3">
        <w:rPr>
          <w:rFonts w:asciiTheme="minorHAnsi" w:hAnsiTheme="minorHAnsi" w:cstheme="minorHAnsi"/>
          <w:color w:val="auto"/>
        </w:rPr>
        <w:tab/>
      </w:r>
      <w:r w:rsidRPr="00FB22D3">
        <w:rPr>
          <w:rFonts w:asciiTheme="minorHAnsi" w:hAnsiTheme="minorHAnsi" w:cstheme="minorHAnsi"/>
          <w:color w:val="auto"/>
        </w:rPr>
        <w:t>zł netto (słownie złotych:</w:t>
      </w:r>
      <w:r w:rsidR="0054424B" w:rsidRPr="00FB22D3">
        <w:rPr>
          <w:rFonts w:asciiTheme="minorHAnsi" w:hAnsiTheme="minorHAnsi" w:cstheme="minorHAnsi"/>
          <w:color w:val="auto"/>
        </w:rPr>
        <w:tab/>
      </w:r>
      <w:r w:rsidR="00BC3198" w:rsidRPr="00FB22D3">
        <w:rPr>
          <w:rFonts w:asciiTheme="minorHAnsi" w:hAnsiTheme="minorHAnsi" w:cstheme="minorHAnsi"/>
          <w:color w:val="auto"/>
        </w:rPr>
        <w:t>)</w:t>
      </w:r>
      <w:r w:rsidRPr="00FB22D3">
        <w:rPr>
          <w:rFonts w:asciiTheme="minorHAnsi" w:hAnsiTheme="minorHAnsi" w:cstheme="minorHAnsi"/>
          <w:color w:val="auto"/>
        </w:rPr>
        <w:t>, powiększonej o kwotę podatku od towarów i usług (VAT)</w:t>
      </w:r>
      <w:r w:rsidR="00F7152F" w:rsidRPr="00FB22D3">
        <w:rPr>
          <w:rFonts w:asciiTheme="minorHAnsi" w:hAnsiTheme="minorHAnsi" w:cstheme="minorHAnsi"/>
          <w:color w:val="auto"/>
        </w:rPr>
        <w:t>,</w:t>
      </w:r>
      <w:r w:rsidRPr="00FB22D3">
        <w:rPr>
          <w:rFonts w:asciiTheme="minorHAnsi" w:hAnsiTheme="minorHAnsi" w:cstheme="minorHAnsi"/>
          <w:color w:val="auto"/>
        </w:rPr>
        <w:t xml:space="preserve"> tj. w łącznej kwocie </w:t>
      </w:r>
      <w:r w:rsidR="0054424B" w:rsidRPr="00FB22D3">
        <w:rPr>
          <w:rFonts w:asciiTheme="minorHAnsi" w:hAnsiTheme="minorHAnsi" w:cstheme="minorHAnsi"/>
          <w:color w:val="auto"/>
        </w:rPr>
        <w:tab/>
      </w:r>
      <w:r w:rsidR="006B61B5" w:rsidRPr="00FB22D3">
        <w:rPr>
          <w:rFonts w:asciiTheme="minorHAnsi" w:hAnsiTheme="minorHAnsi" w:cstheme="minorHAnsi"/>
          <w:color w:val="auto"/>
        </w:rPr>
        <w:t xml:space="preserve"> </w:t>
      </w:r>
      <w:r w:rsidRPr="00FB22D3">
        <w:rPr>
          <w:rFonts w:asciiTheme="minorHAnsi" w:hAnsiTheme="minorHAnsi" w:cstheme="minorHAnsi"/>
          <w:color w:val="auto"/>
        </w:rPr>
        <w:t>zł brutto</w:t>
      </w:r>
      <w:r w:rsidR="006B0CCC" w:rsidRPr="00FB22D3">
        <w:rPr>
          <w:rFonts w:asciiTheme="minorHAnsi" w:hAnsiTheme="minorHAnsi" w:cstheme="minorHAnsi"/>
          <w:color w:val="auto"/>
        </w:rPr>
        <w:t xml:space="preserve"> </w:t>
      </w:r>
      <w:r w:rsidRPr="00FB22D3">
        <w:rPr>
          <w:rFonts w:asciiTheme="minorHAnsi" w:hAnsiTheme="minorHAnsi" w:cstheme="minorHAnsi"/>
          <w:color w:val="auto"/>
        </w:rPr>
        <w:t>(słownie złotych:</w:t>
      </w:r>
      <w:r w:rsidR="006B61B5" w:rsidRPr="00FB22D3">
        <w:rPr>
          <w:rFonts w:asciiTheme="minorHAnsi" w:hAnsiTheme="minorHAnsi" w:cstheme="minorHAnsi"/>
          <w:color w:val="auto"/>
        </w:rPr>
        <w:t xml:space="preserve"> </w:t>
      </w:r>
      <w:r w:rsidR="0054424B" w:rsidRPr="00FB22D3">
        <w:rPr>
          <w:rFonts w:asciiTheme="minorHAnsi" w:hAnsiTheme="minorHAnsi" w:cstheme="minorHAnsi"/>
          <w:color w:val="auto"/>
        </w:rPr>
        <w:tab/>
      </w:r>
      <w:r w:rsidRPr="00FB22D3">
        <w:rPr>
          <w:rFonts w:asciiTheme="minorHAnsi" w:hAnsiTheme="minorHAnsi" w:cstheme="minorHAnsi"/>
          <w:color w:val="auto"/>
        </w:rPr>
        <w:t>)</w:t>
      </w:r>
      <w:r w:rsidR="006B0CCC" w:rsidRPr="00FB22D3">
        <w:rPr>
          <w:rFonts w:asciiTheme="minorHAnsi" w:hAnsiTheme="minorHAnsi" w:cstheme="minorHAnsi"/>
          <w:color w:val="auto"/>
        </w:rPr>
        <w:t xml:space="preserve"> zgodnie z Ofertą</w:t>
      </w:r>
      <w:r w:rsidRPr="00FB22D3">
        <w:rPr>
          <w:rFonts w:asciiTheme="minorHAnsi" w:hAnsiTheme="minorHAnsi" w:cstheme="minorHAnsi"/>
          <w:color w:val="auto"/>
        </w:rPr>
        <w:t>.</w:t>
      </w:r>
    </w:p>
    <w:p w14:paraId="1B14C07B" w14:textId="32E8968F" w:rsidR="00FC47CC" w:rsidRPr="00FB22D3" w:rsidRDefault="00FC47CC"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Kwota, o której mowa w ust. 1 obejmuje wszystkie koszty związane z realizacją zamówienia, w tym </w:t>
      </w:r>
      <w:r w:rsidR="00EE452B" w:rsidRPr="00FB22D3">
        <w:rPr>
          <w:rFonts w:asciiTheme="minorHAnsi" w:hAnsiTheme="minorHAnsi" w:cstheme="minorHAnsi"/>
          <w:color w:val="auto"/>
        </w:rPr>
        <w:t xml:space="preserve">wynagrodzenie z tytułu przeniesienia autorskich praw majątkowych, o których mowa w </w:t>
      </w:r>
      <w:r w:rsidR="00791B5D" w:rsidRPr="00FB22D3">
        <w:rPr>
          <w:rFonts w:asciiTheme="minorHAnsi" w:hAnsiTheme="minorHAnsi" w:cstheme="minorHAnsi"/>
          <w:color w:val="auto"/>
        </w:rPr>
        <w:t xml:space="preserve">paragrafie </w:t>
      </w:r>
      <w:r w:rsidR="00B976B5" w:rsidRPr="00FB22D3">
        <w:rPr>
          <w:rFonts w:asciiTheme="minorHAnsi" w:hAnsiTheme="minorHAnsi" w:cstheme="minorHAnsi"/>
          <w:color w:val="auto"/>
        </w:rPr>
        <w:t>10</w:t>
      </w:r>
      <w:r w:rsidR="00F557C9" w:rsidRPr="00FB22D3">
        <w:rPr>
          <w:rFonts w:asciiTheme="minorHAnsi" w:hAnsiTheme="minorHAnsi" w:cstheme="minorHAnsi"/>
          <w:color w:val="auto"/>
        </w:rPr>
        <w:t>.</w:t>
      </w:r>
    </w:p>
    <w:p w14:paraId="0A9342F1" w14:textId="4B488681" w:rsidR="000401A5" w:rsidRPr="00BA5823" w:rsidRDefault="005B0BF0" w:rsidP="00AE55C1">
      <w:pPr>
        <w:pStyle w:val="Default"/>
        <w:numPr>
          <w:ilvl w:val="0"/>
          <w:numId w:val="4"/>
        </w:numPr>
        <w:spacing w:after="120" w:line="276" w:lineRule="auto"/>
        <w:ind w:left="426" w:hanging="426"/>
        <w:rPr>
          <w:rFonts w:asciiTheme="minorHAnsi" w:hAnsiTheme="minorHAnsi" w:cstheme="minorHAnsi"/>
        </w:rPr>
      </w:pPr>
      <w:r w:rsidRPr="00FB22D3">
        <w:rPr>
          <w:rFonts w:asciiTheme="minorHAnsi" w:hAnsiTheme="minorHAnsi" w:cstheme="minorHAnsi"/>
          <w:color w:val="auto"/>
        </w:rPr>
        <w:t>Zamawiający</w:t>
      </w:r>
      <w:r w:rsidR="00CE3A4E" w:rsidRPr="00FB22D3">
        <w:rPr>
          <w:rFonts w:asciiTheme="minorHAnsi" w:hAnsiTheme="minorHAnsi" w:cstheme="minorHAnsi"/>
          <w:color w:val="auto"/>
        </w:rPr>
        <w:t xml:space="preserve"> </w:t>
      </w:r>
      <w:r w:rsidR="00AE55C1" w:rsidRPr="00FB22D3">
        <w:rPr>
          <w:rFonts w:asciiTheme="minorHAnsi" w:hAnsiTheme="minorHAnsi" w:cstheme="minorHAnsi"/>
          <w:color w:val="auto"/>
        </w:rPr>
        <w:t>przy rozliczeniu</w:t>
      </w:r>
      <w:r w:rsidR="00CE3A4E" w:rsidRPr="00FB22D3">
        <w:rPr>
          <w:rFonts w:asciiTheme="minorHAnsi" w:hAnsiTheme="minorHAnsi" w:cstheme="minorHAnsi"/>
          <w:color w:val="auto"/>
        </w:rPr>
        <w:t xml:space="preserve"> </w:t>
      </w:r>
      <w:r w:rsidR="00AE55C1" w:rsidRPr="00FB22D3">
        <w:rPr>
          <w:rFonts w:asciiTheme="minorHAnsi" w:hAnsiTheme="minorHAnsi" w:cstheme="minorHAnsi"/>
          <w:color w:val="auto"/>
        </w:rPr>
        <w:t xml:space="preserve">przedmiotu </w:t>
      </w:r>
      <w:r w:rsidR="007F0D0F" w:rsidRPr="00FB22D3">
        <w:rPr>
          <w:rFonts w:asciiTheme="minorHAnsi" w:hAnsiTheme="minorHAnsi" w:cstheme="minorHAnsi"/>
          <w:color w:val="auto"/>
        </w:rPr>
        <w:t>U</w:t>
      </w:r>
      <w:r w:rsidR="00CE3A4E" w:rsidRPr="00FB22D3">
        <w:rPr>
          <w:rFonts w:asciiTheme="minorHAnsi" w:hAnsiTheme="minorHAnsi" w:cstheme="minorHAnsi"/>
          <w:color w:val="auto"/>
        </w:rPr>
        <w:t>mow</w:t>
      </w:r>
      <w:r w:rsidR="00AE55C1" w:rsidRPr="00FB22D3">
        <w:rPr>
          <w:rFonts w:asciiTheme="minorHAnsi" w:hAnsiTheme="minorHAnsi" w:cstheme="minorHAnsi"/>
          <w:color w:val="auto"/>
        </w:rPr>
        <w:t>y weźmie pod uwagę</w:t>
      </w:r>
      <w:r w:rsidR="008B35D4" w:rsidRPr="00FB22D3">
        <w:rPr>
          <w:rFonts w:asciiTheme="minorHAnsi" w:hAnsiTheme="minorHAnsi" w:cstheme="minorHAnsi"/>
          <w:color w:val="auto"/>
        </w:rPr>
        <w:t xml:space="preserve"> </w:t>
      </w:r>
      <w:r w:rsidR="00AE55C1" w:rsidRPr="00FB22D3">
        <w:rPr>
          <w:rFonts w:asciiTheme="minorHAnsi" w:hAnsiTheme="minorHAnsi" w:cstheme="minorHAnsi"/>
          <w:color w:val="auto"/>
        </w:rPr>
        <w:t xml:space="preserve">zrealizowany przez Wykonawcę </w:t>
      </w:r>
      <w:r w:rsidR="008B35D4" w:rsidRPr="00FB22D3">
        <w:rPr>
          <w:rFonts w:asciiTheme="minorHAnsi" w:hAnsiTheme="minorHAnsi" w:cstheme="minorHAnsi"/>
          <w:color w:val="auto"/>
        </w:rPr>
        <w:t>zakres dotycząc</w:t>
      </w:r>
      <w:r w:rsidR="00AE55C1" w:rsidRPr="00FB22D3">
        <w:rPr>
          <w:rFonts w:asciiTheme="minorHAnsi" w:hAnsiTheme="minorHAnsi" w:cstheme="minorHAnsi"/>
          <w:color w:val="auto"/>
        </w:rPr>
        <w:t>y</w:t>
      </w:r>
      <w:r w:rsidR="008B35D4" w:rsidRPr="00FB22D3">
        <w:rPr>
          <w:rFonts w:asciiTheme="minorHAnsi" w:hAnsiTheme="minorHAnsi" w:cstheme="minorHAnsi"/>
          <w:color w:val="auto"/>
        </w:rPr>
        <w:t xml:space="preserve"> cateringu</w:t>
      </w:r>
      <w:r w:rsidR="00AE55C1" w:rsidRPr="00FB22D3">
        <w:rPr>
          <w:rFonts w:asciiTheme="minorHAnsi" w:hAnsiTheme="minorHAnsi" w:cstheme="minorHAnsi"/>
          <w:color w:val="auto"/>
        </w:rPr>
        <w:t>.</w:t>
      </w:r>
      <w:r w:rsidR="00CE3A4E" w:rsidRPr="00FB22D3">
        <w:rPr>
          <w:rFonts w:asciiTheme="minorHAnsi" w:hAnsiTheme="minorHAnsi" w:cstheme="minorHAnsi"/>
          <w:color w:val="auto"/>
        </w:rPr>
        <w:t xml:space="preserve"> </w:t>
      </w:r>
      <w:r w:rsidR="00AE55C1" w:rsidRPr="006F0021">
        <w:rPr>
          <w:rFonts w:asciiTheme="minorHAnsi" w:hAnsiTheme="minorHAnsi" w:cstheme="minorHAnsi"/>
        </w:rPr>
        <w:t>Ostateczna kwota za catering zostanie wyliczona z uwzględnieniem stawki jednostkowej podanej w ofercie Wykonawcy pomnożonej przez faktyczną liczbę osób biorących dział w panelach w formie stacjonarnej</w:t>
      </w:r>
      <w:r w:rsidR="001B6D19">
        <w:rPr>
          <w:rFonts w:asciiTheme="minorHAnsi" w:hAnsiTheme="minorHAnsi" w:cstheme="minorHAnsi"/>
        </w:rPr>
        <w:t xml:space="preserve"> (</w:t>
      </w:r>
      <w:r w:rsidR="00CE3A4E" w:rsidRPr="00FB22D3">
        <w:rPr>
          <w:rFonts w:asciiTheme="minorHAnsi" w:hAnsiTheme="minorHAnsi" w:cstheme="minorHAnsi"/>
          <w:color w:val="auto"/>
        </w:rPr>
        <w:t xml:space="preserve">do </w:t>
      </w:r>
      <w:r w:rsidR="00120976" w:rsidRPr="00FB22D3">
        <w:rPr>
          <w:rFonts w:asciiTheme="minorHAnsi" w:hAnsiTheme="minorHAnsi" w:cstheme="minorHAnsi"/>
          <w:color w:val="auto"/>
        </w:rPr>
        <w:t>10</w:t>
      </w:r>
      <w:r w:rsidR="00CE3A4E" w:rsidRPr="00FB22D3">
        <w:rPr>
          <w:rFonts w:asciiTheme="minorHAnsi" w:hAnsiTheme="minorHAnsi" w:cstheme="minorHAnsi"/>
          <w:color w:val="auto"/>
        </w:rPr>
        <w:t xml:space="preserve">% </w:t>
      </w:r>
      <w:r w:rsidRPr="00FB22D3">
        <w:rPr>
          <w:rFonts w:asciiTheme="minorHAnsi" w:hAnsiTheme="minorHAnsi" w:cstheme="minorHAnsi"/>
          <w:color w:val="auto"/>
        </w:rPr>
        <w:t>maksymalnej wartości brutto wynagrodzenia, o którym mowa w</w:t>
      </w:r>
      <w:r w:rsidR="001B6D19">
        <w:rPr>
          <w:rFonts w:asciiTheme="minorHAnsi" w:hAnsiTheme="minorHAnsi" w:cstheme="minorHAnsi"/>
          <w:color w:val="auto"/>
        </w:rPr>
        <w:t> </w:t>
      </w:r>
      <w:r w:rsidRPr="00FB22D3">
        <w:rPr>
          <w:rFonts w:asciiTheme="minorHAnsi" w:hAnsiTheme="minorHAnsi" w:cstheme="minorHAnsi"/>
          <w:color w:val="auto"/>
        </w:rPr>
        <w:t>ust. 1</w:t>
      </w:r>
      <w:r w:rsidR="001B6D19">
        <w:rPr>
          <w:rFonts w:asciiTheme="minorHAnsi" w:hAnsiTheme="minorHAnsi" w:cstheme="minorHAnsi"/>
          <w:color w:val="auto"/>
        </w:rPr>
        <w:t>)</w:t>
      </w:r>
      <w:r w:rsidR="00672301">
        <w:rPr>
          <w:rFonts w:asciiTheme="minorHAnsi" w:hAnsiTheme="minorHAnsi" w:cstheme="minorHAnsi"/>
          <w:color w:val="auto"/>
        </w:rPr>
        <w:t>.</w:t>
      </w:r>
      <w:r w:rsidR="00183A46">
        <w:rPr>
          <w:rFonts w:asciiTheme="minorHAnsi" w:hAnsiTheme="minorHAnsi" w:cstheme="minorHAnsi"/>
          <w:color w:val="auto"/>
        </w:rPr>
        <w:t xml:space="preserve"> </w:t>
      </w:r>
      <w:r w:rsidR="00672301">
        <w:rPr>
          <w:rFonts w:asciiTheme="minorHAnsi" w:hAnsiTheme="minorHAnsi" w:cstheme="minorHAnsi"/>
          <w:color w:val="auto"/>
        </w:rPr>
        <w:t>M</w:t>
      </w:r>
      <w:r w:rsidR="00183A46">
        <w:rPr>
          <w:rFonts w:asciiTheme="minorHAnsi" w:hAnsiTheme="minorHAnsi" w:cstheme="minorHAnsi"/>
          <w:color w:val="auto"/>
        </w:rPr>
        <w:t>aksymalna ilość osób została określona w OPZ (</w:t>
      </w:r>
      <w:r w:rsidR="00E13C13">
        <w:rPr>
          <w:rFonts w:asciiTheme="minorHAnsi" w:hAnsiTheme="minorHAnsi" w:cstheme="minorHAnsi"/>
          <w:color w:val="auto"/>
        </w:rPr>
        <w:t xml:space="preserve">rozdziale </w:t>
      </w:r>
      <w:r w:rsidR="00BA5823">
        <w:rPr>
          <w:rFonts w:asciiTheme="minorHAnsi" w:hAnsiTheme="minorHAnsi" w:cstheme="minorHAnsi"/>
          <w:color w:val="auto"/>
        </w:rPr>
        <w:t>VIII</w:t>
      </w:r>
      <w:r w:rsidR="00E13C13">
        <w:rPr>
          <w:rFonts w:asciiTheme="minorHAnsi" w:hAnsiTheme="minorHAnsi" w:cstheme="minorHAnsi"/>
          <w:color w:val="auto"/>
        </w:rPr>
        <w:t xml:space="preserve"> punkt </w:t>
      </w:r>
      <w:r w:rsidR="00183A46">
        <w:rPr>
          <w:rFonts w:asciiTheme="minorHAnsi" w:hAnsiTheme="minorHAnsi" w:cstheme="minorHAnsi"/>
          <w:color w:val="auto"/>
        </w:rPr>
        <w:t>5</w:t>
      </w:r>
      <w:r w:rsidR="00BA5823">
        <w:rPr>
          <w:rFonts w:asciiTheme="minorHAnsi" w:hAnsiTheme="minorHAnsi" w:cstheme="minorHAnsi"/>
          <w:color w:val="auto"/>
        </w:rPr>
        <w:t>).</w:t>
      </w:r>
    </w:p>
    <w:p w14:paraId="7DCB1319" w14:textId="1C6D75D9" w:rsidR="00D20CEA" w:rsidRPr="006F0021" w:rsidRDefault="00D20CEA" w:rsidP="00E9004D">
      <w:pPr>
        <w:pStyle w:val="Default"/>
        <w:numPr>
          <w:ilvl w:val="0"/>
          <w:numId w:val="4"/>
        </w:numPr>
        <w:spacing w:after="120" w:line="276" w:lineRule="auto"/>
        <w:ind w:left="426" w:hanging="426"/>
        <w:rPr>
          <w:rFonts w:asciiTheme="minorHAnsi" w:hAnsiTheme="minorHAnsi" w:cstheme="minorHAnsi"/>
        </w:rPr>
      </w:pPr>
      <w:r w:rsidRPr="006F0021">
        <w:rPr>
          <w:rFonts w:asciiTheme="minorHAnsi" w:hAnsiTheme="minorHAnsi" w:cstheme="minorHAnsi"/>
        </w:rPr>
        <w:t xml:space="preserve">Podstawą wystawienia faktury jest podpisany przez </w:t>
      </w:r>
      <w:r w:rsidR="00161160" w:rsidRPr="006F0021">
        <w:rPr>
          <w:rFonts w:asciiTheme="minorHAnsi" w:hAnsiTheme="minorHAnsi" w:cstheme="minorHAnsi"/>
        </w:rPr>
        <w:t xml:space="preserve">Naczelnika/Naczelniczkę Wydziału Projektów Współfinansowanych w </w:t>
      </w:r>
      <w:r w:rsidR="00896A53" w:rsidRPr="006F0021">
        <w:rPr>
          <w:rFonts w:asciiTheme="minorHAnsi" w:hAnsiTheme="minorHAnsi" w:cstheme="minorHAnsi"/>
        </w:rPr>
        <w:t>Biurze Projektów</w:t>
      </w:r>
      <w:r w:rsidRPr="006F0021">
        <w:rPr>
          <w:rFonts w:asciiTheme="minorHAnsi" w:hAnsiTheme="minorHAnsi" w:cstheme="minorHAnsi"/>
        </w:rPr>
        <w:t xml:space="preserve"> protokół odbioru, </w:t>
      </w:r>
      <w:r w:rsidR="00161160" w:rsidRPr="006F0021">
        <w:rPr>
          <w:rFonts w:asciiTheme="minorHAnsi" w:hAnsiTheme="minorHAnsi" w:cstheme="minorHAnsi"/>
        </w:rPr>
        <w:t xml:space="preserve">którego wzór </w:t>
      </w:r>
      <w:r w:rsidRPr="006F0021">
        <w:rPr>
          <w:rFonts w:asciiTheme="minorHAnsi" w:hAnsiTheme="minorHAnsi" w:cstheme="minorHAnsi"/>
        </w:rPr>
        <w:t xml:space="preserve">stanowi załącznik nr 4 do Umowy. </w:t>
      </w:r>
      <w:r w:rsidR="00161160" w:rsidRPr="006F0021">
        <w:rPr>
          <w:rFonts w:asciiTheme="minorHAnsi" w:hAnsiTheme="minorHAnsi" w:cstheme="minorHAnsi"/>
        </w:rPr>
        <w:t>Podpisany przez obie Strony protokół przyjęcia przedmiotu Umowy stanowi załącznik do faktury.</w:t>
      </w:r>
    </w:p>
    <w:p w14:paraId="73F2BECA" w14:textId="02E4C8FC" w:rsidR="00FC47CC" w:rsidRPr="00FB22D3" w:rsidRDefault="00FC47CC"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Zamawiający dopuszcza następujące formy faktur (zgodnie z przepisami ustawy o</w:t>
      </w:r>
      <w:r w:rsidR="004B3442" w:rsidRPr="00FB22D3">
        <w:rPr>
          <w:rFonts w:asciiTheme="minorHAnsi" w:hAnsiTheme="minorHAnsi" w:cstheme="minorHAnsi"/>
          <w:color w:val="auto"/>
        </w:rPr>
        <w:t> </w:t>
      </w:r>
      <w:r w:rsidRPr="00FB22D3">
        <w:rPr>
          <w:rFonts w:asciiTheme="minorHAnsi" w:hAnsiTheme="minorHAnsi" w:cstheme="minorHAnsi"/>
          <w:color w:val="auto"/>
        </w:rPr>
        <w:t>podatku od towarów i usług), tj.:</w:t>
      </w:r>
    </w:p>
    <w:p w14:paraId="428E2E83" w14:textId="677063BC" w:rsidR="00010018" w:rsidRPr="00FB22D3" w:rsidRDefault="00FC47CC" w:rsidP="006B61B5">
      <w:pPr>
        <w:pStyle w:val="Default"/>
        <w:numPr>
          <w:ilvl w:val="0"/>
          <w:numId w:val="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Papierowa, która musi być dostarczona do siedziby Państwowego Funduszu Rehabilitacji Osób Niepełnosprawnych w oryginale (</w:t>
      </w:r>
      <w:r w:rsidR="00550EF2" w:rsidRPr="00FB22D3">
        <w:rPr>
          <w:rFonts w:asciiTheme="minorHAnsi" w:hAnsiTheme="minorHAnsi" w:cstheme="minorHAnsi"/>
          <w:color w:val="auto"/>
        </w:rPr>
        <w:t xml:space="preserve">na adres: </w:t>
      </w:r>
      <w:r w:rsidRPr="00FB22D3">
        <w:rPr>
          <w:rFonts w:asciiTheme="minorHAnsi" w:hAnsiTheme="minorHAnsi" w:cstheme="minorHAnsi"/>
          <w:color w:val="auto"/>
        </w:rPr>
        <w:t xml:space="preserve">Państwowy Fundusz </w:t>
      </w:r>
      <w:r w:rsidRPr="00FB22D3">
        <w:rPr>
          <w:rFonts w:asciiTheme="minorHAnsi" w:hAnsiTheme="minorHAnsi" w:cstheme="minorHAnsi"/>
          <w:color w:val="auto"/>
        </w:rPr>
        <w:lastRenderedPageBreak/>
        <w:t xml:space="preserve">Rehabilitacji Osób Niepełnosprawnych, </w:t>
      </w:r>
      <w:r w:rsidR="00FE4229" w:rsidRPr="00FB22D3">
        <w:rPr>
          <w:rFonts w:asciiTheme="minorHAnsi" w:hAnsiTheme="minorHAnsi" w:cstheme="minorHAnsi"/>
          <w:color w:val="auto"/>
        </w:rPr>
        <w:t>a</w:t>
      </w:r>
      <w:r w:rsidRPr="00FB22D3">
        <w:rPr>
          <w:rFonts w:asciiTheme="minorHAnsi" w:hAnsiTheme="minorHAnsi" w:cstheme="minorHAnsi"/>
          <w:color w:val="auto"/>
        </w:rPr>
        <w:t>l. Jana Pawła II 13, 00-828 Warszawa</w:t>
      </w:r>
      <w:r w:rsidR="004C6AB7" w:rsidRPr="00FB22D3">
        <w:rPr>
          <w:rFonts w:asciiTheme="minorHAnsi" w:hAnsiTheme="minorHAnsi" w:cstheme="minorHAnsi"/>
          <w:color w:val="auto"/>
        </w:rPr>
        <w:t>)</w:t>
      </w:r>
      <w:r w:rsidR="000578A3" w:rsidRPr="00FB22D3">
        <w:rPr>
          <w:rFonts w:asciiTheme="minorHAnsi" w:hAnsiTheme="minorHAnsi" w:cstheme="minorHAnsi"/>
          <w:color w:val="auto"/>
        </w:rPr>
        <w:t>, poprzez złożenie w kancelarii</w:t>
      </w:r>
      <w:r w:rsidR="00A523FF" w:rsidRPr="00FB22D3">
        <w:rPr>
          <w:rFonts w:asciiTheme="minorHAnsi" w:hAnsiTheme="minorHAnsi" w:cstheme="minorHAnsi"/>
          <w:color w:val="auto"/>
        </w:rPr>
        <w:t xml:space="preserve"> lub przesłan</w:t>
      </w:r>
      <w:r w:rsidR="005160F2" w:rsidRPr="00FB22D3">
        <w:rPr>
          <w:rFonts w:asciiTheme="minorHAnsi" w:hAnsiTheme="minorHAnsi" w:cstheme="minorHAnsi"/>
          <w:color w:val="auto"/>
        </w:rPr>
        <w:t>ie</w:t>
      </w:r>
      <w:r w:rsidR="00A523FF" w:rsidRPr="00FB22D3">
        <w:rPr>
          <w:rFonts w:asciiTheme="minorHAnsi" w:hAnsiTheme="minorHAnsi" w:cstheme="minorHAnsi"/>
          <w:color w:val="auto"/>
        </w:rPr>
        <w:t xml:space="preserve"> pocztą na ww. adres</w:t>
      </w:r>
      <w:r w:rsidRPr="00FB22D3">
        <w:rPr>
          <w:rFonts w:asciiTheme="minorHAnsi" w:hAnsiTheme="minorHAnsi" w:cstheme="minorHAnsi"/>
          <w:color w:val="auto"/>
        </w:rPr>
        <w:t>.</w:t>
      </w:r>
    </w:p>
    <w:p w14:paraId="639B3D6A" w14:textId="77777777" w:rsidR="00010018" w:rsidRPr="00FB22D3" w:rsidRDefault="00FC47CC" w:rsidP="006B61B5">
      <w:pPr>
        <w:pStyle w:val="Default"/>
        <w:numPr>
          <w:ilvl w:val="0"/>
          <w:numId w:val="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Elektroniczna:</w:t>
      </w:r>
    </w:p>
    <w:p w14:paraId="559005F1" w14:textId="656344FD" w:rsidR="00FC47CC" w:rsidRPr="00FB22D3" w:rsidRDefault="00FC47CC" w:rsidP="006B61B5">
      <w:pPr>
        <w:pStyle w:val="Default"/>
        <w:numPr>
          <w:ilvl w:val="2"/>
          <w:numId w:val="6"/>
        </w:numPr>
        <w:spacing w:after="120" w:line="276" w:lineRule="auto"/>
        <w:ind w:left="1276" w:hanging="425"/>
        <w:rPr>
          <w:rFonts w:asciiTheme="minorHAnsi" w:hAnsiTheme="minorHAnsi" w:cstheme="minorHAnsi"/>
          <w:color w:val="auto"/>
        </w:rPr>
      </w:pPr>
      <w:r w:rsidRPr="00FB22D3">
        <w:rPr>
          <w:rFonts w:asciiTheme="minorHAnsi" w:hAnsiTheme="minorHAnsi" w:cstheme="minorHAnsi"/>
          <w:color w:val="auto"/>
        </w:rPr>
        <w:t>przesłana za pomocą poczty elektronicznej, tzn. tylko i wyłącznie poprzez e-mail</w:t>
      </w:r>
      <w:r w:rsidR="004B3442" w:rsidRPr="00FB22D3">
        <w:rPr>
          <w:rFonts w:asciiTheme="minorHAnsi" w:hAnsiTheme="minorHAnsi" w:cstheme="minorHAnsi"/>
          <w:color w:val="auto"/>
        </w:rPr>
        <w:t>:</w:t>
      </w:r>
      <w:r w:rsidRPr="00FB22D3">
        <w:rPr>
          <w:rFonts w:asciiTheme="minorHAnsi" w:hAnsiTheme="minorHAnsi" w:cstheme="minorHAnsi"/>
          <w:color w:val="auto"/>
        </w:rPr>
        <w:t xml:space="preserve"> </w:t>
      </w:r>
      <w:hyperlink r:id="rId9" w:history="1">
        <w:r w:rsidRPr="001B6D19">
          <w:rPr>
            <w:rStyle w:val="Hipercze"/>
            <w:rFonts w:asciiTheme="minorHAnsi" w:hAnsiTheme="minorHAnsi" w:cstheme="minorHAnsi"/>
            <w:color w:val="4472C4" w:themeColor="accent1"/>
          </w:rPr>
          <w:t>e-faktury@pfron.org.pl</w:t>
        </w:r>
      </w:hyperlink>
      <w:r w:rsidRPr="00FB22D3">
        <w:rPr>
          <w:rFonts w:asciiTheme="minorHAnsi" w:hAnsiTheme="minorHAnsi" w:cstheme="minorHAnsi"/>
          <w:color w:val="auto"/>
        </w:rPr>
        <w:t>, musi zawierać podpis kwalifikowany, podpis osoby wystawiającej fakturę;</w:t>
      </w:r>
    </w:p>
    <w:p w14:paraId="1140C0C0" w14:textId="35652255" w:rsidR="00FC47CC" w:rsidRPr="00FB22D3" w:rsidRDefault="00FC47CC" w:rsidP="006B61B5">
      <w:pPr>
        <w:pStyle w:val="Default"/>
        <w:numPr>
          <w:ilvl w:val="2"/>
          <w:numId w:val="6"/>
        </w:numPr>
        <w:spacing w:after="120" w:line="276" w:lineRule="auto"/>
        <w:ind w:left="1276" w:hanging="425"/>
        <w:rPr>
          <w:rFonts w:asciiTheme="minorHAnsi" w:hAnsiTheme="minorHAnsi" w:cstheme="minorHAnsi"/>
          <w:color w:val="auto"/>
        </w:rPr>
      </w:pPr>
      <w:r w:rsidRPr="00FB22D3">
        <w:rPr>
          <w:rFonts w:asciiTheme="minorHAnsi" w:hAnsiTheme="minorHAnsi" w:cstheme="minorHAnsi"/>
          <w:color w:val="auto"/>
        </w:rPr>
        <w:t>za pośrednictwem Platformy Elektronicznego Fakturowania (PEF) na skrzynkę w</w:t>
      </w:r>
      <w:r w:rsidR="004B3442" w:rsidRPr="00FB22D3">
        <w:rPr>
          <w:rFonts w:asciiTheme="minorHAnsi" w:hAnsiTheme="minorHAnsi" w:cstheme="minorHAnsi"/>
          <w:color w:val="auto"/>
        </w:rPr>
        <w:t> </w:t>
      </w:r>
      <w:r w:rsidRPr="00FB22D3">
        <w:rPr>
          <w:rFonts w:asciiTheme="minorHAnsi" w:hAnsiTheme="minorHAnsi" w:cstheme="minorHAnsi"/>
          <w:color w:val="auto"/>
        </w:rPr>
        <w:t xml:space="preserve">postaci ustrukturyzowanego dokumentu elektronicznego. Precyzując: skrzynka PEPPOL adres strony: </w:t>
      </w:r>
      <w:hyperlink r:id="rId10" w:history="1">
        <w:r w:rsidRPr="00FB22D3">
          <w:rPr>
            <w:rStyle w:val="Hipercze"/>
            <w:rFonts w:asciiTheme="minorHAnsi" w:hAnsiTheme="minorHAnsi" w:cstheme="minorHAnsi"/>
            <w:color w:val="4472C4" w:themeColor="accent1"/>
          </w:rPr>
          <w:t>www.efaktura.gov.pl</w:t>
        </w:r>
      </w:hyperlink>
      <w:r w:rsidRPr="00FB22D3">
        <w:rPr>
          <w:rFonts w:asciiTheme="minorHAnsi" w:hAnsiTheme="minorHAnsi" w:cstheme="minorHAnsi"/>
          <w:color w:val="auto"/>
        </w:rPr>
        <w:t>, wybranie Brokera PEF – Broker Infinite IT Solutions i przy wystawianiu nowego dokumentu podanie numeru NIP PFRON 5251000810. Rekomendowaną przeglądarką do obsługi PEF jest Google Chrome.</w:t>
      </w:r>
    </w:p>
    <w:p w14:paraId="7C2F4330" w14:textId="4545C243" w:rsidR="00A27AAD" w:rsidRPr="00FB22D3" w:rsidRDefault="00FC47CC"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Fakturę należy wystawić </w:t>
      </w:r>
      <w:r w:rsidR="00A27AAD" w:rsidRPr="00FB22D3">
        <w:rPr>
          <w:rFonts w:asciiTheme="minorHAnsi" w:hAnsiTheme="minorHAnsi" w:cstheme="minorHAnsi"/>
          <w:color w:val="auto"/>
        </w:rPr>
        <w:t>w brzmieniu</w:t>
      </w:r>
      <w:r w:rsidR="00672C05" w:rsidRPr="00FB22D3">
        <w:rPr>
          <w:rFonts w:asciiTheme="minorHAnsi" w:hAnsiTheme="minorHAnsi" w:cstheme="minorHAnsi"/>
          <w:color w:val="auto"/>
        </w:rPr>
        <w:t xml:space="preserve"> </w:t>
      </w:r>
      <w:r w:rsidR="00C52A92" w:rsidRPr="00FB22D3">
        <w:rPr>
          <w:rFonts w:asciiTheme="minorHAnsi" w:hAnsiTheme="minorHAnsi" w:cstheme="minorHAnsi"/>
          <w:color w:val="auto"/>
        </w:rPr>
        <w:t>na:</w:t>
      </w:r>
    </w:p>
    <w:p w14:paraId="4D204BF5" w14:textId="77777777" w:rsidR="002A36C3" w:rsidRPr="00FB22D3" w:rsidRDefault="00A27AAD" w:rsidP="006B61B5">
      <w:pPr>
        <w:pStyle w:val="Default"/>
        <w:spacing w:after="120" w:line="276" w:lineRule="auto"/>
        <w:ind w:left="425"/>
        <w:contextualSpacing/>
        <w:rPr>
          <w:rFonts w:asciiTheme="minorHAnsi" w:hAnsiTheme="minorHAnsi" w:cstheme="minorHAnsi"/>
          <w:b/>
          <w:bCs/>
          <w:color w:val="auto"/>
        </w:rPr>
      </w:pPr>
      <w:r w:rsidRPr="00FB22D3">
        <w:rPr>
          <w:rFonts w:asciiTheme="minorHAnsi" w:hAnsiTheme="minorHAnsi" w:cstheme="minorHAnsi"/>
          <w:b/>
          <w:bCs/>
          <w:color w:val="auto"/>
        </w:rPr>
        <w:t>Państwowy Fundusz Rehabilitacji Osób Niepełnosprawnych</w:t>
      </w:r>
    </w:p>
    <w:p w14:paraId="03E14382" w14:textId="77777777" w:rsidR="002A36C3" w:rsidRPr="00FB22D3" w:rsidRDefault="00FC47CC" w:rsidP="006B61B5">
      <w:pPr>
        <w:pStyle w:val="Default"/>
        <w:spacing w:after="120" w:line="276" w:lineRule="auto"/>
        <w:ind w:left="425"/>
        <w:contextualSpacing/>
        <w:rPr>
          <w:rFonts w:asciiTheme="minorHAnsi" w:hAnsiTheme="minorHAnsi" w:cstheme="minorHAnsi"/>
          <w:b/>
          <w:bCs/>
          <w:color w:val="auto"/>
        </w:rPr>
      </w:pPr>
      <w:r w:rsidRPr="00FB22D3">
        <w:rPr>
          <w:rFonts w:asciiTheme="minorHAnsi" w:hAnsiTheme="minorHAnsi" w:cstheme="minorHAnsi"/>
          <w:b/>
          <w:bCs/>
          <w:color w:val="auto"/>
        </w:rPr>
        <w:t xml:space="preserve">00-828 </w:t>
      </w:r>
      <w:r w:rsidR="00A27AAD" w:rsidRPr="00FB22D3">
        <w:rPr>
          <w:rFonts w:asciiTheme="minorHAnsi" w:hAnsiTheme="minorHAnsi" w:cstheme="minorHAnsi"/>
          <w:b/>
          <w:bCs/>
          <w:color w:val="auto"/>
        </w:rPr>
        <w:t xml:space="preserve">Warszawa, al. </w:t>
      </w:r>
      <w:r w:rsidRPr="00FB22D3">
        <w:rPr>
          <w:rFonts w:asciiTheme="minorHAnsi" w:hAnsiTheme="minorHAnsi" w:cstheme="minorHAnsi"/>
          <w:b/>
          <w:bCs/>
          <w:color w:val="auto"/>
        </w:rPr>
        <w:t>Jana Pawła II 13</w:t>
      </w:r>
    </w:p>
    <w:p w14:paraId="3C31868B" w14:textId="35C93ACB" w:rsidR="00FC47CC" w:rsidRPr="00FB22D3" w:rsidRDefault="00FC47CC" w:rsidP="006B61B5">
      <w:pPr>
        <w:pStyle w:val="Default"/>
        <w:spacing w:after="120" w:line="276" w:lineRule="auto"/>
        <w:ind w:left="425"/>
        <w:rPr>
          <w:rFonts w:asciiTheme="minorHAnsi" w:hAnsiTheme="minorHAnsi" w:cstheme="minorHAnsi"/>
          <w:b/>
          <w:bCs/>
          <w:color w:val="auto"/>
        </w:rPr>
      </w:pPr>
      <w:r w:rsidRPr="00FB22D3">
        <w:rPr>
          <w:rFonts w:asciiTheme="minorHAnsi" w:hAnsiTheme="minorHAnsi" w:cstheme="minorHAnsi"/>
          <w:b/>
          <w:bCs/>
          <w:color w:val="auto"/>
        </w:rPr>
        <w:t>NIP: 5251000810</w:t>
      </w:r>
    </w:p>
    <w:p w14:paraId="1F377AE1" w14:textId="5C3B4971" w:rsidR="00672C05" w:rsidRPr="00FB22D3" w:rsidRDefault="00672C05"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 przypadku Wykonawcy wykonującego </w:t>
      </w:r>
      <w:r w:rsidR="00F7152F" w:rsidRPr="00FB22D3">
        <w:rPr>
          <w:rFonts w:asciiTheme="minorHAnsi" w:hAnsiTheme="minorHAnsi" w:cstheme="minorHAnsi"/>
          <w:color w:val="auto"/>
        </w:rPr>
        <w:t>p</w:t>
      </w:r>
      <w:r w:rsidRPr="00FB22D3">
        <w:rPr>
          <w:rFonts w:asciiTheme="minorHAnsi" w:hAnsiTheme="minorHAnsi" w:cstheme="minorHAnsi"/>
          <w:color w:val="auto"/>
        </w:rPr>
        <w:t xml:space="preserve">rzedmiot Umowy w ramach konsorcjum, faktury VAT, o których mowa w niniejszej Umowie, wystawiać będzie podmiot będący liderem konsorcjum </w:t>
      </w:r>
      <w:r w:rsidR="00161160" w:rsidRPr="00FB22D3">
        <w:rPr>
          <w:rFonts w:asciiTheme="minorHAnsi" w:hAnsiTheme="minorHAnsi" w:cstheme="minorHAnsi"/>
          <w:color w:val="auto"/>
        </w:rPr>
        <w:t xml:space="preserve">w momencie </w:t>
      </w:r>
      <w:r w:rsidRPr="00FB22D3">
        <w:rPr>
          <w:rFonts w:asciiTheme="minorHAnsi" w:hAnsiTheme="minorHAnsi" w:cstheme="minorHAnsi"/>
          <w:color w:val="auto"/>
        </w:rPr>
        <w:t>podpisywania niniejszej Umowy. Pozostali członkowie konsorcjum niniejszym upoważniają wyżej wymieniony podmiot do dokonywania w imieniu i na rzecz wszystkich członków konsorcjum rozliczeń z jakiegokolwiek tytułu przewidzianego w Umowie, w tym do przyjmowania od Zamawiającego wszelkich płatności należnych tytułem wynagrodzenia Wykonawcy. Tym samym Strony potwierdzają, że Zamawiający nie będzie dokonywał jakichkolwiek płatności bezpośrednio na rzecz członków konsorcjum, niebędących liderem konsorcjum. Bez względu na odrębne ustalenia konsorcjantów dotyczące wzajemnych rozliczeń lub wiedzę Zamawiającego w przedmiocie treści umowy zawartej pomiędzy członkami konsorcjum, Zamawiający nie ponosi jakiejkolwiek odpowiedzialności za dokonywanie rozliczeń zgodnie z umową konsorcjum lub ustaleniami</w:t>
      </w:r>
      <w:r w:rsidR="00716E88" w:rsidRPr="00FB22D3">
        <w:rPr>
          <w:rFonts w:asciiTheme="minorHAnsi" w:hAnsiTheme="minorHAnsi" w:cstheme="minorHAnsi"/>
          <w:color w:val="auto"/>
        </w:rPr>
        <w:t xml:space="preserve"> członków konsorcjum.</w:t>
      </w:r>
      <w:r w:rsidRPr="00FB22D3">
        <w:rPr>
          <w:rStyle w:val="Odwoanieprzypisudolnego"/>
          <w:rFonts w:asciiTheme="minorHAnsi" w:hAnsiTheme="minorHAnsi" w:cstheme="minorHAnsi"/>
          <w:color w:val="auto"/>
        </w:rPr>
        <w:footnoteReference w:id="1"/>
      </w:r>
    </w:p>
    <w:p w14:paraId="0086943D" w14:textId="77777777" w:rsidR="00B552D6" w:rsidRPr="00FB22D3" w:rsidRDefault="00B552D6"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Zapłata wynagrodzenia wskazanego na fakturze VAT wystawionej przez lidera konsorcjum zwalnia Zamawiającego z odpowiedzialności wobec wszystkich pozostałych członków konsorcjum stanowiących Wykonawcę.</w:t>
      </w:r>
    </w:p>
    <w:p w14:paraId="64492769" w14:textId="05CCC306" w:rsidR="00672C05" w:rsidRPr="00FB22D3" w:rsidRDefault="00672C05" w:rsidP="006B61B5">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zobowiązuje się, że nie przeniesie na rzecz osób trzecich jakichkolwiek praw Wykonawcy związanych bezpośrednio lub pośrednio z Umową, w tym wierzytelności Wykonawcy z tytułu wykonania Umowy i związanych z nimi należności ubocznych (m.in. odsetek), bez poprzedzającej to przeniesienie zgody Zamawiającego wyrażonej w formie pisemnej pod rygorem nieważności. Wykonawca zobowiązuje się, że nie dokona </w:t>
      </w:r>
      <w:r w:rsidRPr="00FB22D3">
        <w:rPr>
          <w:rFonts w:asciiTheme="minorHAnsi" w:hAnsiTheme="minorHAnsi" w:cstheme="minorHAnsi"/>
          <w:color w:val="auto"/>
        </w:rPr>
        <w:lastRenderedPageBreak/>
        <w:t>jakiejkolwiek czynności prawnej lub też faktycznej, której bezpośrednim lub pośrednim skutkiem będzie zmiana wierzyciela z osoby Wykonawcy na inny podmiot.</w:t>
      </w:r>
    </w:p>
    <w:p w14:paraId="530350F2" w14:textId="7C54FEDA" w:rsidR="00FC47CC" w:rsidRPr="00FB22D3" w:rsidRDefault="00FC47CC" w:rsidP="006B61B5">
      <w:pPr>
        <w:pStyle w:val="Default"/>
        <w:numPr>
          <w:ilvl w:val="0"/>
          <w:numId w:val="4"/>
        </w:numPr>
        <w:spacing w:after="120" w:line="276" w:lineRule="auto"/>
        <w:ind w:left="426" w:hanging="426"/>
        <w:rPr>
          <w:rFonts w:asciiTheme="minorHAnsi" w:hAnsiTheme="minorHAnsi" w:cstheme="minorHAnsi"/>
          <w:strike/>
          <w:color w:val="auto"/>
        </w:rPr>
      </w:pPr>
      <w:r w:rsidRPr="00FB22D3">
        <w:rPr>
          <w:rFonts w:asciiTheme="minorHAnsi" w:hAnsiTheme="minorHAnsi" w:cstheme="minorHAnsi"/>
          <w:color w:val="auto"/>
        </w:rPr>
        <w:t>Wykonawca dostarczy fakturę</w:t>
      </w:r>
      <w:r w:rsidR="00672C05" w:rsidRPr="00FB22D3">
        <w:rPr>
          <w:rFonts w:asciiTheme="minorHAnsi" w:hAnsiTheme="minorHAnsi" w:cstheme="minorHAnsi"/>
          <w:color w:val="auto"/>
        </w:rPr>
        <w:t xml:space="preserve"> VAT wraz z protokołem</w:t>
      </w:r>
      <w:r w:rsidRPr="00FB22D3">
        <w:rPr>
          <w:rFonts w:asciiTheme="minorHAnsi" w:hAnsiTheme="minorHAnsi" w:cstheme="minorHAnsi"/>
          <w:color w:val="auto"/>
        </w:rPr>
        <w:t xml:space="preserve"> </w:t>
      </w:r>
      <w:r w:rsidR="00672C05" w:rsidRPr="00FB22D3">
        <w:rPr>
          <w:rFonts w:asciiTheme="minorHAnsi" w:hAnsiTheme="minorHAnsi" w:cstheme="minorHAnsi"/>
          <w:color w:val="auto"/>
        </w:rPr>
        <w:t xml:space="preserve">osobiście </w:t>
      </w:r>
      <w:r w:rsidRPr="00FB22D3">
        <w:rPr>
          <w:rFonts w:asciiTheme="minorHAnsi" w:hAnsiTheme="minorHAnsi" w:cstheme="minorHAnsi"/>
          <w:color w:val="auto"/>
        </w:rPr>
        <w:t>w formie papierowej</w:t>
      </w:r>
      <w:r w:rsidR="00DD15BF" w:rsidRPr="00FB22D3">
        <w:rPr>
          <w:rFonts w:asciiTheme="minorHAnsi" w:hAnsiTheme="minorHAnsi" w:cstheme="minorHAnsi"/>
          <w:color w:val="auto"/>
        </w:rPr>
        <w:t xml:space="preserve"> </w:t>
      </w:r>
      <w:r w:rsidRPr="00FB22D3">
        <w:rPr>
          <w:rFonts w:asciiTheme="minorHAnsi" w:hAnsiTheme="minorHAnsi" w:cstheme="minorHAnsi"/>
          <w:color w:val="auto"/>
        </w:rPr>
        <w:t xml:space="preserve">do kancelarii </w:t>
      </w:r>
      <w:r w:rsidR="00540A11" w:rsidRPr="00FB22D3">
        <w:rPr>
          <w:rFonts w:asciiTheme="minorHAnsi" w:hAnsiTheme="minorHAnsi" w:cstheme="minorHAnsi"/>
          <w:color w:val="auto"/>
        </w:rPr>
        <w:t xml:space="preserve">lub prześle pocztą tradycyjną </w:t>
      </w:r>
      <w:r w:rsidRPr="00FB22D3">
        <w:rPr>
          <w:rFonts w:asciiTheme="minorHAnsi" w:hAnsiTheme="minorHAnsi" w:cstheme="minorHAnsi"/>
          <w:color w:val="auto"/>
        </w:rPr>
        <w:t xml:space="preserve">lub </w:t>
      </w:r>
      <w:r w:rsidR="00540A11" w:rsidRPr="00FB22D3">
        <w:rPr>
          <w:rFonts w:asciiTheme="minorHAnsi" w:hAnsiTheme="minorHAnsi" w:cstheme="minorHAnsi"/>
          <w:color w:val="auto"/>
        </w:rPr>
        <w:t xml:space="preserve">w formie </w:t>
      </w:r>
      <w:r w:rsidRPr="00FB22D3">
        <w:rPr>
          <w:rFonts w:asciiTheme="minorHAnsi" w:hAnsiTheme="minorHAnsi" w:cstheme="minorHAnsi"/>
          <w:color w:val="auto"/>
        </w:rPr>
        <w:t>elektronicznej, w terminie 7 dni</w:t>
      </w:r>
      <w:r w:rsidR="00D93148" w:rsidRPr="00FB22D3">
        <w:rPr>
          <w:rFonts w:asciiTheme="minorHAnsi" w:hAnsiTheme="minorHAnsi" w:cstheme="minorHAnsi"/>
          <w:color w:val="auto"/>
        </w:rPr>
        <w:t xml:space="preserve"> </w:t>
      </w:r>
      <w:r w:rsidR="004C6AB7" w:rsidRPr="00FB22D3">
        <w:rPr>
          <w:rFonts w:asciiTheme="minorHAnsi" w:hAnsiTheme="minorHAnsi" w:cstheme="minorHAnsi"/>
          <w:color w:val="auto"/>
        </w:rPr>
        <w:t>od daty jej wystawienia.</w:t>
      </w:r>
    </w:p>
    <w:p w14:paraId="609A28E5" w14:textId="66B06304" w:rsidR="00C03104" w:rsidRPr="00FB22D3" w:rsidRDefault="00BA42A7" w:rsidP="0054424B">
      <w:pPr>
        <w:pStyle w:val="Default"/>
        <w:numPr>
          <w:ilvl w:val="0"/>
          <w:numId w:val="4"/>
        </w:numPr>
        <w:tabs>
          <w:tab w:val="left" w:leader="dot" w:pos="4253"/>
          <w:tab w:val="left" w:leader="dot" w:pos="7938"/>
        </w:tabs>
        <w:spacing w:after="120" w:line="276" w:lineRule="auto"/>
        <w:ind w:left="426" w:hanging="426"/>
        <w:rPr>
          <w:rFonts w:asciiTheme="minorHAnsi" w:hAnsiTheme="minorHAnsi" w:cstheme="minorHAnsi"/>
          <w:color w:val="auto"/>
        </w:rPr>
      </w:pPr>
      <w:bookmarkStart w:id="4" w:name="_Hlk130966690"/>
      <w:r w:rsidRPr="00FB22D3">
        <w:rPr>
          <w:rFonts w:asciiTheme="minorHAnsi" w:hAnsiTheme="minorHAnsi" w:cstheme="minorHAnsi"/>
          <w:color w:val="auto"/>
        </w:rPr>
        <w:t>Zapłata</w:t>
      </w:r>
      <w:r w:rsidR="00FC47CC" w:rsidRPr="00FB22D3">
        <w:rPr>
          <w:rFonts w:asciiTheme="minorHAnsi" w:hAnsiTheme="minorHAnsi" w:cstheme="minorHAnsi"/>
          <w:color w:val="auto"/>
        </w:rPr>
        <w:t xml:space="preserve"> za wykonane usługi doko</w:t>
      </w:r>
      <w:r w:rsidRPr="00FB22D3">
        <w:rPr>
          <w:rFonts w:asciiTheme="minorHAnsi" w:hAnsiTheme="minorHAnsi" w:cstheme="minorHAnsi"/>
          <w:color w:val="auto"/>
        </w:rPr>
        <w:t>nana</w:t>
      </w:r>
      <w:r w:rsidR="00FC47CC" w:rsidRPr="00FB22D3">
        <w:rPr>
          <w:rFonts w:asciiTheme="minorHAnsi" w:hAnsiTheme="minorHAnsi" w:cstheme="minorHAnsi"/>
          <w:color w:val="auto"/>
        </w:rPr>
        <w:t xml:space="preserve"> będ</w:t>
      </w:r>
      <w:r w:rsidRPr="00FB22D3">
        <w:rPr>
          <w:rFonts w:asciiTheme="minorHAnsi" w:hAnsiTheme="minorHAnsi" w:cstheme="minorHAnsi"/>
          <w:color w:val="auto"/>
        </w:rPr>
        <w:t>zie</w:t>
      </w:r>
      <w:r w:rsidR="00161160" w:rsidRPr="00FB22D3">
        <w:rPr>
          <w:rFonts w:asciiTheme="minorHAnsi" w:hAnsiTheme="minorHAnsi" w:cstheme="minorHAnsi"/>
          <w:color w:val="auto"/>
        </w:rPr>
        <w:t xml:space="preserve"> </w:t>
      </w:r>
      <w:r w:rsidR="00FC47CC" w:rsidRPr="00FB22D3">
        <w:rPr>
          <w:rFonts w:asciiTheme="minorHAnsi" w:hAnsiTheme="minorHAnsi" w:cstheme="minorHAnsi"/>
          <w:color w:val="auto"/>
        </w:rPr>
        <w:t xml:space="preserve">przelewem na rachunek bankowy Wykonawcy </w:t>
      </w:r>
      <w:r w:rsidR="007A06EC" w:rsidRPr="00FB22D3">
        <w:rPr>
          <w:rFonts w:asciiTheme="minorHAnsi" w:hAnsiTheme="minorHAnsi" w:cstheme="minorHAnsi"/>
          <w:color w:val="auto"/>
        </w:rPr>
        <w:t xml:space="preserve">w </w:t>
      </w:r>
      <w:r w:rsidR="006B61B5" w:rsidRPr="00FB22D3">
        <w:rPr>
          <w:rFonts w:asciiTheme="minorHAnsi" w:hAnsiTheme="minorHAnsi" w:cstheme="minorHAnsi"/>
          <w:color w:val="auto"/>
        </w:rPr>
        <w:tab/>
      </w:r>
      <w:r w:rsidR="002A36C3" w:rsidRPr="00FB22D3">
        <w:rPr>
          <w:rFonts w:asciiTheme="minorHAnsi" w:hAnsiTheme="minorHAnsi" w:cstheme="minorHAnsi"/>
          <w:color w:val="auto"/>
        </w:rPr>
        <w:t xml:space="preserve"> </w:t>
      </w:r>
      <w:r w:rsidR="00FC47CC" w:rsidRPr="00FB22D3">
        <w:rPr>
          <w:rFonts w:asciiTheme="minorHAnsi" w:hAnsiTheme="minorHAnsi" w:cstheme="minorHAnsi"/>
          <w:color w:val="auto"/>
        </w:rPr>
        <w:t>o numerze</w:t>
      </w:r>
      <w:bookmarkEnd w:id="4"/>
      <w:r w:rsidR="002A36C3" w:rsidRPr="00FB22D3">
        <w:rPr>
          <w:rFonts w:asciiTheme="minorHAnsi" w:hAnsiTheme="minorHAnsi" w:cstheme="minorHAnsi"/>
          <w:color w:val="auto"/>
        </w:rPr>
        <w:t xml:space="preserve"> </w:t>
      </w:r>
      <w:r w:rsidR="006B61B5" w:rsidRPr="00FB22D3">
        <w:rPr>
          <w:rFonts w:asciiTheme="minorHAnsi" w:hAnsiTheme="minorHAnsi" w:cstheme="minorHAnsi"/>
          <w:color w:val="auto"/>
        </w:rPr>
        <w:tab/>
      </w:r>
      <w:r w:rsidR="001060F0" w:rsidRPr="00FB22D3">
        <w:rPr>
          <w:rFonts w:asciiTheme="minorHAnsi" w:hAnsiTheme="minorHAnsi" w:cstheme="minorHAnsi"/>
          <w:color w:val="auto"/>
        </w:rPr>
        <w:t xml:space="preserve"> </w:t>
      </w:r>
      <w:r w:rsidR="00FC47CC" w:rsidRPr="00FB22D3">
        <w:rPr>
          <w:rFonts w:asciiTheme="minorHAnsi" w:hAnsiTheme="minorHAnsi" w:cstheme="minorHAnsi"/>
          <w:color w:val="auto"/>
        </w:rPr>
        <w:t>w terminie 21 dni od daty doręczenia przez Wykonawcę prawidłowo wystawionej faktury wraz z</w:t>
      </w:r>
      <w:r w:rsidR="00F54A0D" w:rsidRPr="00FB22D3">
        <w:rPr>
          <w:rFonts w:asciiTheme="minorHAnsi" w:hAnsiTheme="minorHAnsi" w:cstheme="minorHAnsi"/>
          <w:color w:val="auto"/>
        </w:rPr>
        <w:t> </w:t>
      </w:r>
      <w:r w:rsidR="00FC47CC" w:rsidRPr="00FB22D3">
        <w:rPr>
          <w:rFonts w:asciiTheme="minorHAnsi" w:hAnsiTheme="minorHAnsi" w:cstheme="minorHAnsi"/>
          <w:color w:val="auto"/>
        </w:rPr>
        <w:t>protokoł</w:t>
      </w:r>
      <w:r w:rsidR="006F40FF" w:rsidRPr="00FB22D3">
        <w:rPr>
          <w:rFonts w:asciiTheme="minorHAnsi" w:hAnsiTheme="minorHAnsi" w:cstheme="minorHAnsi"/>
          <w:color w:val="auto"/>
        </w:rPr>
        <w:t>em</w:t>
      </w:r>
      <w:r w:rsidR="00FC47CC" w:rsidRPr="00FB22D3">
        <w:rPr>
          <w:rFonts w:asciiTheme="minorHAnsi" w:hAnsiTheme="minorHAnsi" w:cstheme="minorHAnsi"/>
          <w:color w:val="auto"/>
        </w:rPr>
        <w:t xml:space="preserve"> (w formie papierowej albo elektronicznej), o któr</w:t>
      </w:r>
      <w:r w:rsidR="00C85E0C" w:rsidRPr="00FB22D3">
        <w:rPr>
          <w:rFonts w:asciiTheme="minorHAnsi" w:hAnsiTheme="minorHAnsi" w:cstheme="minorHAnsi"/>
          <w:color w:val="auto"/>
        </w:rPr>
        <w:t>ym</w:t>
      </w:r>
      <w:r w:rsidR="00702C47" w:rsidRPr="00FB22D3">
        <w:rPr>
          <w:rFonts w:asciiTheme="minorHAnsi" w:hAnsiTheme="minorHAnsi" w:cstheme="minorHAnsi"/>
          <w:color w:val="auto"/>
        </w:rPr>
        <w:t xml:space="preserve"> </w:t>
      </w:r>
      <w:r w:rsidR="00FC47CC" w:rsidRPr="00FB22D3">
        <w:rPr>
          <w:rFonts w:asciiTheme="minorHAnsi" w:hAnsiTheme="minorHAnsi" w:cstheme="minorHAnsi"/>
          <w:color w:val="auto"/>
        </w:rPr>
        <w:t xml:space="preserve">mowa w ust. </w:t>
      </w:r>
      <w:r w:rsidR="00C85E0C" w:rsidRPr="00FB22D3">
        <w:rPr>
          <w:rFonts w:asciiTheme="minorHAnsi" w:hAnsiTheme="minorHAnsi" w:cstheme="minorHAnsi"/>
          <w:color w:val="auto"/>
        </w:rPr>
        <w:t>4.</w:t>
      </w:r>
    </w:p>
    <w:p w14:paraId="44B2125A" w14:textId="0A43792B" w:rsidR="00BA42A7" w:rsidRPr="00FB22D3" w:rsidRDefault="00FC47CC" w:rsidP="00C03104">
      <w:pPr>
        <w:pStyle w:val="Default"/>
        <w:numPr>
          <w:ilvl w:val="0"/>
          <w:numId w:val="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 termin zapłaty uważa się datę obciążenia rachunku bankowego Zamawiającego.</w:t>
      </w:r>
    </w:p>
    <w:p w14:paraId="0CB3ECBA" w14:textId="7E76DB70" w:rsidR="00B268A1" w:rsidRPr="00A4583E" w:rsidRDefault="00B268A1" w:rsidP="00BA42A7">
      <w:pPr>
        <w:pStyle w:val="Nagwek2"/>
        <w:rPr>
          <w:rFonts w:cstheme="minorHAnsi"/>
          <w:highlight w:val="green"/>
        </w:rPr>
      </w:pPr>
      <w:r w:rsidRPr="00A4583E">
        <w:rPr>
          <w:rFonts w:cstheme="minorHAnsi"/>
        </w:rPr>
        <w:t xml:space="preserve">Paragraf </w:t>
      </w:r>
      <w:r w:rsidR="00E30F38" w:rsidRPr="00A4583E">
        <w:rPr>
          <w:rFonts w:cstheme="minorHAnsi"/>
        </w:rPr>
        <w:t>6</w:t>
      </w:r>
      <w:r w:rsidRPr="00A4583E">
        <w:rPr>
          <w:rFonts w:cstheme="minorHAnsi"/>
        </w:rPr>
        <w:t>. Podwykonawstwo</w:t>
      </w:r>
    </w:p>
    <w:p w14:paraId="6D8D47B3" w14:textId="635D557D" w:rsidR="00B268A1" w:rsidRPr="00FB22D3" w:rsidRDefault="00B268A1" w:rsidP="004C7EF6">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szCs w:val="24"/>
        </w:rPr>
      </w:pPr>
      <w:r w:rsidRPr="00FB22D3">
        <w:rPr>
          <w:rFonts w:cstheme="minorHAnsi"/>
          <w:szCs w:val="24"/>
        </w:rPr>
        <w:t xml:space="preserve">Wykonawca może powierzyć wykonanie części działań realizowanych w ramach </w:t>
      </w:r>
      <w:r w:rsidR="0037556F" w:rsidRPr="00FB22D3">
        <w:rPr>
          <w:rFonts w:cstheme="minorHAnsi"/>
          <w:szCs w:val="24"/>
        </w:rPr>
        <w:t>U</w:t>
      </w:r>
      <w:r w:rsidRPr="00FB22D3">
        <w:rPr>
          <w:rFonts w:cstheme="minorHAnsi"/>
          <w:szCs w:val="24"/>
        </w:rPr>
        <w:t xml:space="preserve">mowy </w:t>
      </w:r>
      <w:r w:rsidR="002A4307" w:rsidRPr="00FB22D3">
        <w:rPr>
          <w:rFonts w:cstheme="minorHAnsi"/>
          <w:szCs w:val="24"/>
        </w:rPr>
        <w:t>podwykonawcy.</w:t>
      </w:r>
    </w:p>
    <w:p w14:paraId="60049DB4" w14:textId="77777777" w:rsidR="00B268A1" w:rsidRPr="00FB22D3" w:rsidRDefault="00B268A1" w:rsidP="004C7EF6">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szCs w:val="24"/>
        </w:rPr>
      </w:pPr>
      <w:r w:rsidRPr="00FB22D3">
        <w:rPr>
          <w:rFonts w:cstheme="minorHAnsi"/>
          <w:color w:val="000000"/>
          <w:szCs w:val="24"/>
        </w:rPr>
        <w:t xml:space="preserve">Wykonawca nie może rozszerzyć podwykonawstwa poza zakres wskazany w Ofercie </w:t>
      </w:r>
      <w:r w:rsidRPr="00FB22D3">
        <w:rPr>
          <w:rFonts w:cstheme="minorHAnsi"/>
          <w:szCs w:val="24"/>
        </w:rPr>
        <w:t>oraz rozszerzyć podwykonawstwa o podmioty inne niż wskazane w Ofercie,</w:t>
      </w:r>
      <w:r w:rsidRPr="00FB22D3">
        <w:rPr>
          <w:rFonts w:cstheme="minorHAnsi"/>
          <w:color w:val="000000"/>
          <w:szCs w:val="24"/>
        </w:rPr>
        <w:t xml:space="preserve"> bez uprzedniej zgody Zamawiającego, wyrażonej pod rygorem nieważności</w:t>
      </w:r>
      <w:r w:rsidRPr="00FB22D3">
        <w:rPr>
          <w:rFonts w:cstheme="minorHAnsi"/>
          <w:szCs w:val="24"/>
        </w:rPr>
        <w:t xml:space="preserve"> w formie pisemnej.</w:t>
      </w:r>
    </w:p>
    <w:p w14:paraId="2C22F003" w14:textId="598C2795" w:rsidR="00B268A1" w:rsidRPr="00FB22D3" w:rsidRDefault="00B268A1" w:rsidP="004C7EF6">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color w:val="000000"/>
          <w:szCs w:val="24"/>
        </w:rPr>
      </w:pPr>
      <w:r w:rsidRPr="00FB22D3">
        <w:rPr>
          <w:rFonts w:cstheme="minorHAnsi"/>
          <w:color w:val="000000"/>
          <w:szCs w:val="24"/>
        </w:rPr>
        <w:t xml:space="preserve">Jeżeli zmiana albo rezygnacja z </w:t>
      </w:r>
      <w:r w:rsidR="003F10C0" w:rsidRPr="00FB22D3">
        <w:rPr>
          <w:rFonts w:cstheme="minorHAnsi"/>
          <w:color w:val="000000"/>
          <w:szCs w:val="24"/>
        </w:rPr>
        <w:t>p</w:t>
      </w:r>
      <w:r w:rsidRPr="00FB22D3">
        <w:rPr>
          <w:rFonts w:cstheme="minorHAnsi"/>
          <w:color w:val="000000"/>
          <w:szCs w:val="24"/>
        </w:rPr>
        <w:t>odwykonawcy dotyczy podmiotu, na zasoby którego powoływał się Wykonawca w celu wykazania spełniania warunków udziału w</w:t>
      </w:r>
      <w:r w:rsidR="001060F0" w:rsidRPr="00FB22D3">
        <w:rPr>
          <w:rFonts w:cstheme="minorHAnsi"/>
          <w:color w:val="000000"/>
          <w:szCs w:val="24"/>
        </w:rPr>
        <w:t> </w:t>
      </w:r>
      <w:r w:rsidRPr="00FB22D3">
        <w:rPr>
          <w:rFonts w:cstheme="minorHAnsi"/>
          <w:color w:val="000000"/>
          <w:szCs w:val="24"/>
        </w:rPr>
        <w:t>postępowaniu</w:t>
      </w:r>
      <w:r w:rsidR="000663CF" w:rsidRPr="00FB22D3">
        <w:rPr>
          <w:rFonts w:cstheme="minorHAnsi"/>
          <w:color w:val="000000"/>
          <w:szCs w:val="24"/>
        </w:rPr>
        <w:t xml:space="preserve"> i/lub kryteriów oceny ofert</w:t>
      </w:r>
      <w:r w:rsidRPr="00FB22D3">
        <w:rPr>
          <w:rFonts w:cstheme="minorHAnsi"/>
          <w:color w:val="000000"/>
          <w:szCs w:val="24"/>
        </w:rPr>
        <w:t>, Wykonawca jest obowiązany wykazać Zamawiającemu, że</w:t>
      </w:r>
      <w:r w:rsidR="001060F0" w:rsidRPr="00FB22D3">
        <w:rPr>
          <w:rFonts w:cstheme="minorHAnsi"/>
          <w:color w:val="000000"/>
          <w:szCs w:val="24"/>
        </w:rPr>
        <w:t> </w:t>
      </w:r>
      <w:r w:rsidRPr="00FB22D3">
        <w:rPr>
          <w:rFonts w:cstheme="minorHAnsi"/>
          <w:color w:val="000000"/>
          <w:szCs w:val="24"/>
        </w:rPr>
        <w:t xml:space="preserve">proponowany inny </w:t>
      </w:r>
      <w:r w:rsidR="003F10C0" w:rsidRPr="00FB22D3">
        <w:rPr>
          <w:rFonts w:cstheme="minorHAnsi"/>
          <w:color w:val="000000"/>
          <w:szCs w:val="24"/>
        </w:rPr>
        <w:t>p</w:t>
      </w:r>
      <w:r w:rsidRPr="00FB22D3">
        <w:rPr>
          <w:rFonts w:cstheme="minorHAnsi"/>
          <w:color w:val="000000"/>
          <w:szCs w:val="24"/>
        </w:rPr>
        <w:t xml:space="preserve">odwykonawca lub Wykonawca samodzielnie spełnia je w stopniu nie mniejszym niż </w:t>
      </w:r>
      <w:r w:rsidR="003F10C0" w:rsidRPr="00FB22D3">
        <w:rPr>
          <w:rFonts w:cstheme="minorHAnsi"/>
          <w:color w:val="000000"/>
          <w:szCs w:val="24"/>
        </w:rPr>
        <w:t>p</w:t>
      </w:r>
      <w:r w:rsidRPr="00FB22D3">
        <w:rPr>
          <w:rFonts w:cstheme="minorHAnsi"/>
          <w:color w:val="000000"/>
          <w:szCs w:val="24"/>
        </w:rPr>
        <w:t>odwykonawca, na którego zasoby Wykonawca powoływał się w</w:t>
      </w:r>
      <w:r w:rsidR="001060F0" w:rsidRPr="00FB22D3">
        <w:rPr>
          <w:rFonts w:cstheme="minorHAnsi"/>
          <w:color w:val="000000"/>
          <w:szCs w:val="24"/>
        </w:rPr>
        <w:t> </w:t>
      </w:r>
      <w:r w:rsidRPr="00FB22D3">
        <w:rPr>
          <w:rFonts w:cstheme="minorHAnsi"/>
          <w:color w:val="000000"/>
          <w:szCs w:val="24"/>
        </w:rPr>
        <w:t>trakcie postępowania o udzielenie zamówienia. Zmiana nie wymaga aneksu do Umowy</w:t>
      </w:r>
      <w:r w:rsidR="0058381E" w:rsidRPr="00FB22D3">
        <w:rPr>
          <w:rFonts w:cstheme="minorHAnsi"/>
          <w:color w:val="000000"/>
          <w:szCs w:val="24"/>
        </w:rPr>
        <w:t>,</w:t>
      </w:r>
      <w:r w:rsidRPr="00FB22D3">
        <w:rPr>
          <w:rFonts w:cstheme="minorHAnsi"/>
          <w:color w:val="000000"/>
          <w:szCs w:val="24"/>
        </w:rPr>
        <w:t xml:space="preserve"> a jedynie zgody Zamawiającego wyrażonej w formie pisemnej pod rygorem nieważności.</w:t>
      </w:r>
    </w:p>
    <w:p w14:paraId="535E72F6" w14:textId="29BD76D4" w:rsidR="00B268A1" w:rsidRPr="00FB22D3" w:rsidRDefault="00B268A1" w:rsidP="004C7EF6">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szCs w:val="24"/>
        </w:rPr>
      </w:pPr>
      <w:r w:rsidRPr="00FB22D3">
        <w:rPr>
          <w:rFonts w:cstheme="minorHAnsi"/>
          <w:szCs w:val="24"/>
        </w:rPr>
        <w:t xml:space="preserve">Wszelkie postanowienia niniejszej </w:t>
      </w:r>
      <w:r w:rsidR="00AC4E8B" w:rsidRPr="00FB22D3">
        <w:rPr>
          <w:rFonts w:cstheme="minorHAnsi"/>
          <w:szCs w:val="24"/>
        </w:rPr>
        <w:t>U</w:t>
      </w:r>
      <w:r w:rsidRPr="00FB22D3">
        <w:rPr>
          <w:rFonts w:cstheme="minorHAnsi"/>
          <w:szCs w:val="24"/>
        </w:rPr>
        <w:t xml:space="preserve">mowy odnoszące się do Wykonawcy stosuje się odpowiednio do </w:t>
      </w:r>
      <w:r w:rsidR="003F10C0" w:rsidRPr="00FB22D3">
        <w:rPr>
          <w:rFonts w:cstheme="minorHAnsi"/>
          <w:szCs w:val="24"/>
        </w:rPr>
        <w:t>p</w:t>
      </w:r>
      <w:r w:rsidRPr="00FB22D3">
        <w:rPr>
          <w:rFonts w:cstheme="minorHAnsi"/>
          <w:szCs w:val="24"/>
        </w:rPr>
        <w:t>odwykonawców.</w:t>
      </w:r>
    </w:p>
    <w:p w14:paraId="696D3955" w14:textId="4E3A422E" w:rsidR="00B268A1" w:rsidRPr="00FB22D3" w:rsidRDefault="00B268A1" w:rsidP="004C7EF6">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color w:val="000000"/>
          <w:szCs w:val="24"/>
        </w:rPr>
      </w:pPr>
      <w:r w:rsidRPr="00FB22D3">
        <w:rPr>
          <w:rFonts w:cstheme="minorHAnsi"/>
          <w:szCs w:val="24"/>
        </w:rPr>
        <w:t xml:space="preserve">Powierzenie wykonania części zamówienia </w:t>
      </w:r>
      <w:r w:rsidR="003F10C0" w:rsidRPr="00FB22D3">
        <w:rPr>
          <w:rFonts w:cstheme="minorHAnsi"/>
          <w:szCs w:val="24"/>
        </w:rPr>
        <w:t>p</w:t>
      </w:r>
      <w:r w:rsidRPr="00FB22D3">
        <w:rPr>
          <w:rFonts w:cstheme="minorHAnsi"/>
          <w:szCs w:val="24"/>
        </w:rPr>
        <w:t xml:space="preserve">odwykonawcom nie zwalnia Wykonawcy z odpowiedzialności za należyte wykonanie </w:t>
      </w:r>
      <w:r w:rsidR="00AC4E8B" w:rsidRPr="00FB22D3">
        <w:rPr>
          <w:rFonts w:cstheme="minorHAnsi"/>
          <w:szCs w:val="24"/>
        </w:rPr>
        <w:t>U</w:t>
      </w:r>
      <w:r w:rsidRPr="00FB22D3">
        <w:rPr>
          <w:rFonts w:cstheme="minorHAnsi"/>
          <w:szCs w:val="24"/>
        </w:rPr>
        <w:t xml:space="preserve">mowy. Wykonawca nie może zwolnić się od odpowiedzialności względem Zamawiającego z powodu tego, że niewykonanie lub nienależyte wykonanie przez niego </w:t>
      </w:r>
      <w:r w:rsidR="00AC4E8B" w:rsidRPr="00FB22D3">
        <w:rPr>
          <w:rFonts w:cstheme="minorHAnsi"/>
          <w:szCs w:val="24"/>
        </w:rPr>
        <w:t>U</w:t>
      </w:r>
      <w:r w:rsidRPr="00FB22D3">
        <w:rPr>
          <w:rFonts w:cstheme="minorHAnsi"/>
          <w:szCs w:val="24"/>
        </w:rPr>
        <w:t xml:space="preserve">mowy było następstwem niewykonania lub nienależytego wykonania zobowiązań wobec Wykonawcy przez jego </w:t>
      </w:r>
      <w:r w:rsidR="000068FC" w:rsidRPr="00FB22D3">
        <w:rPr>
          <w:rFonts w:cstheme="minorHAnsi"/>
          <w:color w:val="000000"/>
          <w:szCs w:val="24"/>
        </w:rPr>
        <w:t>p</w:t>
      </w:r>
      <w:r w:rsidRPr="00FB22D3">
        <w:rPr>
          <w:rFonts w:cstheme="minorHAnsi"/>
          <w:color w:val="000000"/>
          <w:szCs w:val="24"/>
        </w:rPr>
        <w:t>odwykonawców.</w:t>
      </w:r>
    </w:p>
    <w:p w14:paraId="312CC013" w14:textId="6D9A85A9" w:rsidR="00EE4197" w:rsidRPr="00FB22D3" w:rsidRDefault="00B268A1" w:rsidP="0051358A">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color w:val="000000"/>
          <w:szCs w:val="24"/>
        </w:rPr>
      </w:pPr>
      <w:r w:rsidRPr="00FB22D3">
        <w:rPr>
          <w:rFonts w:cstheme="minorHAnsi"/>
          <w:color w:val="000000"/>
          <w:szCs w:val="24"/>
        </w:rPr>
        <w:t xml:space="preserve">Za zobowiązania Wykonawcy względem </w:t>
      </w:r>
      <w:r w:rsidR="000068FC" w:rsidRPr="00FB22D3">
        <w:rPr>
          <w:rFonts w:cstheme="minorHAnsi"/>
          <w:color w:val="000000"/>
          <w:szCs w:val="24"/>
        </w:rPr>
        <w:t>p</w:t>
      </w:r>
      <w:r w:rsidRPr="00FB22D3">
        <w:rPr>
          <w:rFonts w:cstheme="minorHAnsi"/>
          <w:color w:val="000000"/>
          <w:szCs w:val="24"/>
        </w:rPr>
        <w:t>odwykonawcy odpowiedzialny jest wyłącznie Wykonawca.</w:t>
      </w:r>
    </w:p>
    <w:p w14:paraId="3223F148" w14:textId="6A1F7F39" w:rsidR="00B268A1" w:rsidRPr="00FB22D3" w:rsidRDefault="00B268A1" w:rsidP="0051358A">
      <w:pPr>
        <w:pStyle w:val="Akapitzlist"/>
        <w:widowControl w:val="0"/>
        <w:numPr>
          <w:ilvl w:val="0"/>
          <w:numId w:val="25"/>
        </w:numPr>
        <w:tabs>
          <w:tab w:val="clear" w:pos="1440"/>
        </w:tabs>
        <w:adjustRightInd w:val="0"/>
        <w:spacing w:after="120" w:line="276" w:lineRule="auto"/>
        <w:ind w:left="425" w:hanging="425"/>
        <w:contextualSpacing w:val="0"/>
        <w:textAlignment w:val="baseline"/>
        <w:rPr>
          <w:rFonts w:cstheme="minorHAnsi"/>
          <w:color w:val="000000"/>
          <w:szCs w:val="24"/>
        </w:rPr>
      </w:pPr>
      <w:r w:rsidRPr="00FB22D3">
        <w:rPr>
          <w:rFonts w:cstheme="minorHAnsi"/>
          <w:color w:val="000000"/>
          <w:szCs w:val="24"/>
        </w:rPr>
        <w:t xml:space="preserve">W razie naruszenia przez Wykonawcę postanowień ust. 2, Zamawiający może odstąpić od </w:t>
      </w:r>
      <w:r w:rsidR="00AC4E8B" w:rsidRPr="00FB22D3">
        <w:rPr>
          <w:rFonts w:cstheme="minorHAnsi"/>
          <w:color w:val="000000"/>
          <w:szCs w:val="24"/>
        </w:rPr>
        <w:t>U</w:t>
      </w:r>
      <w:r w:rsidRPr="00FB22D3">
        <w:rPr>
          <w:rFonts w:cstheme="minorHAnsi"/>
          <w:color w:val="000000"/>
          <w:szCs w:val="24"/>
        </w:rPr>
        <w:t>mowy ze skutkiem natychmiastowym na podstawie paragraf</w:t>
      </w:r>
      <w:r w:rsidR="00EE4197" w:rsidRPr="00FB22D3">
        <w:rPr>
          <w:rFonts w:cstheme="minorHAnsi"/>
          <w:color w:val="000000"/>
          <w:szCs w:val="24"/>
        </w:rPr>
        <w:t>u</w:t>
      </w:r>
      <w:r w:rsidRPr="00FB22D3">
        <w:rPr>
          <w:rFonts w:cstheme="minorHAnsi"/>
          <w:color w:val="000000"/>
          <w:szCs w:val="24"/>
        </w:rPr>
        <w:t xml:space="preserve"> </w:t>
      </w:r>
      <w:r w:rsidR="00EE4197" w:rsidRPr="00FB22D3">
        <w:rPr>
          <w:rFonts w:cstheme="minorHAnsi"/>
          <w:color w:val="000000"/>
          <w:szCs w:val="24"/>
        </w:rPr>
        <w:t>9</w:t>
      </w:r>
      <w:r w:rsidRPr="00FB22D3">
        <w:rPr>
          <w:rFonts w:cstheme="minorHAnsi"/>
          <w:color w:val="000000"/>
          <w:szCs w:val="24"/>
        </w:rPr>
        <w:t xml:space="preserve"> ust. 1 pkt 3</w:t>
      </w:r>
      <w:r w:rsidR="00661167" w:rsidRPr="00FB22D3">
        <w:rPr>
          <w:rFonts w:cstheme="minorHAnsi"/>
          <w:color w:val="000000"/>
          <w:szCs w:val="24"/>
        </w:rPr>
        <w:t>.</w:t>
      </w:r>
    </w:p>
    <w:p w14:paraId="085D2662" w14:textId="083FDF19" w:rsidR="003E0B30" w:rsidRPr="00A4583E" w:rsidRDefault="003E0B30" w:rsidP="003E0B30">
      <w:pPr>
        <w:pStyle w:val="Nagwek2"/>
        <w:rPr>
          <w:rFonts w:cstheme="minorHAnsi"/>
        </w:rPr>
      </w:pPr>
      <w:r w:rsidRPr="00A4583E">
        <w:rPr>
          <w:rFonts w:cstheme="minorHAnsi"/>
        </w:rPr>
        <w:lastRenderedPageBreak/>
        <w:t>Paragraf</w:t>
      </w:r>
      <w:r w:rsidR="00E30F38" w:rsidRPr="00A4583E">
        <w:rPr>
          <w:rFonts w:cstheme="minorHAnsi"/>
        </w:rPr>
        <w:t xml:space="preserve"> 7</w:t>
      </w:r>
      <w:r w:rsidR="0010774E" w:rsidRPr="00A4583E">
        <w:rPr>
          <w:rFonts w:cstheme="minorHAnsi"/>
        </w:rPr>
        <w:t>.</w:t>
      </w:r>
      <w:r w:rsidRPr="00A4583E">
        <w:rPr>
          <w:rFonts w:cstheme="minorHAnsi"/>
        </w:rPr>
        <w:t xml:space="preserve"> Personel</w:t>
      </w:r>
    </w:p>
    <w:p w14:paraId="78963E90" w14:textId="77777777"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zapewni niezbędny, wykwalifikowany personel i narzędzia do właściwego i terminowego wykonania Umowy.</w:t>
      </w:r>
    </w:p>
    <w:p w14:paraId="36EB06A9" w14:textId="77777777"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ponosi pełną odpowiedzialność za nadzór nad osobami, które będą wykonywać zamówienie oraz nad współpracującymi z Wykonawcą podwykonawcami, a także za dopełnienie wszelkich zobowiązań związanych z zatrudnieniem osób lub zawarciem umów cywilnoprawnych lub z zawarciem umów z podwykonawcami.</w:t>
      </w:r>
    </w:p>
    <w:p w14:paraId="10391FB3" w14:textId="3271E6B9" w:rsidR="002929A7" w:rsidRPr="00FB22D3" w:rsidRDefault="002929A7"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Zamawiający zastrzega sobie w okresie realizacji Umowy prawo do pozostawania w stałym i bezpośrednim kontakcie ze wszystkimi osobami, wskazanymi przez Wykonawcę w </w:t>
      </w:r>
      <w:r w:rsidR="00690578" w:rsidRPr="00FB22D3">
        <w:rPr>
          <w:rFonts w:asciiTheme="minorHAnsi" w:hAnsiTheme="minorHAnsi" w:cstheme="minorHAnsi"/>
          <w:color w:val="auto"/>
        </w:rPr>
        <w:t>Wykazie osób</w:t>
      </w:r>
      <w:r w:rsidRPr="00FB22D3">
        <w:rPr>
          <w:rFonts w:asciiTheme="minorHAnsi" w:hAnsiTheme="minorHAnsi" w:cstheme="minorHAnsi"/>
          <w:color w:val="auto"/>
        </w:rPr>
        <w:t xml:space="preserve"> lub włączonymi do realizacji Umowy przez Wykonawcę, za zgodą Zamawiającego, w toku realizacji zamówienia.</w:t>
      </w:r>
    </w:p>
    <w:p w14:paraId="716B4E0B" w14:textId="183F875C"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nie może powierzyć wykonania przedmiotu Umowy innym osobom niż tym, które przedstawił w Wykazie osób, z zastrzeżeniem ust. </w:t>
      </w:r>
      <w:r w:rsidR="002929A7" w:rsidRPr="00FB22D3">
        <w:rPr>
          <w:rFonts w:asciiTheme="minorHAnsi" w:hAnsiTheme="minorHAnsi" w:cstheme="minorHAnsi"/>
          <w:color w:val="auto"/>
        </w:rPr>
        <w:t>5</w:t>
      </w:r>
      <w:r w:rsidRPr="00FB22D3">
        <w:rPr>
          <w:rFonts w:asciiTheme="minorHAnsi" w:hAnsiTheme="minorHAnsi" w:cstheme="minorHAnsi"/>
          <w:color w:val="auto"/>
        </w:rPr>
        <w:t>.</w:t>
      </w:r>
    </w:p>
    <w:p w14:paraId="738BFC86" w14:textId="7771A0A9" w:rsidR="00917356" w:rsidRPr="00FB22D3" w:rsidRDefault="00917356"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rPr>
        <w:t>Zamawiający dopuszcza możliwość zmiany osób wskazanych w Wykazie osób, w tym zwiększenia liczby osób, pod warunkiem pisemnej zgody Zamawiającego. Zmiana lub zwiększenie liczby osób wskazanych w Wykazie osób zostanie zaakceptowana wyłącznie w przypadku, gdy kwalifikacje, doświadczenie i wykształcenie proponowanych przez Wykonawcę osób nie będą niższe od kwalifikacji, doświadczenia i wykształcenia osób wymaganych przez Zamawiającego w celu potwierdzenia spełnienia warunków udziału w postępowaniu</w:t>
      </w:r>
      <w:r w:rsidR="00C448B3" w:rsidRPr="00FB22D3">
        <w:rPr>
          <w:rFonts w:asciiTheme="minorHAnsi" w:hAnsiTheme="minorHAnsi" w:cstheme="minorHAnsi"/>
        </w:rPr>
        <w:t xml:space="preserve"> oraz wykazanych przez Wykonawcę w celu uzyskania dodatkowych punktów w ramach kryterium oceny ofert</w:t>
      </w:r>
      <w:r w:rsidRPr="00FB22D3">
        <w:rPr>
          <w:rFonts w:asciiTheme="minorHAnsi" w:hAnsiTheme="minorHAnsi" w:cstheme="minorHAnsi"/>
        </w:rPr>
        <w:t xml:space="preserve">. Wykonawca przedstawi Zamawiającemu pisemny wniosek o zmianę osoby wskazanej w Wykazie osób lub zwiększenie </w:t>
      </w:r>
      <w:r w:rsidR="0058381E" w:rsidRPr="00FB22D3">
        <w:rPr>
          <w:rFonts w:asciiTheme="minorHAnsi" w:hAnsiTheme="minorHAnsi" w:cstheme="minorHAnsi"/>
        </w:rPr>
        <w:t xml:space="preserve">liczby </w:t>
      </w:r>
      <w:r w:rsidRPr="00FB22D3">
        <w:rPr>
          <w:rFonts w:asciiTheme="minorHAnsi" w:hAnsiTheme="minorHAnsi" w:cstheme="minorHAnsi"/>
        </w:rPr>
        <w:t>osób wskazanych w Wykazie osób, zawierający informacje dotyczące kwalifikacji, doświadczenia i wykształcenia proponowanej osoby.</w:t>
      </w:r>
    </w:p>
    <w:p w14:paraId="2A8F7FD4" w14:textId="6F22B795"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Zmiana osób lub zwiększenie liczby</w:t>
      </w:r>
      <w:r w:rsidR="0058381E" w:rsidRPr="00FB22D3">
        <w:rPr>
          <w:rFonts w:asciiTheme="minorHAnsi" w:hAnsiTheme="minorHAnsi" w:cstheme="minorHAnsi"/>
          <w:color w:val="auto"/>
        </w:rPr>
        <w:t xml:space="preserve"> osób</w:t>
      </w:r>
      <w:r w:rsidRPr="00FB22D3">
        <w:rPr>
          <w:rFonts w:asciiTheme="minorHAnsi" w:hAnsiTheme="minorHAnsi" w:cstheme="minorHAnsi"/>
          <w:color w:val="auto"/>
        </w:rPr>
        <w:t>, które będą wykonywać zamówienie w trakcie wykonywania Umowy, bez akceptacji Zamawiającego, stanowi podstawę odstąpienia od Umowy przez Zamawiającego na podstawie paragrafu</w:t>
      </w:r>
      <w:r w:rsidR="005918BD" w:rsidRPr="00FB22D3">
        <w:rPr>
          <w:rFonts w:asciiTheme="minorHAnsi" w:hAnsiTheme="minorHAnsi" w:cstheme="minorHAnsi"/>
          <w:color w:val="auto"/>
        </w:rPr>
        <w:t xml:space="preserve"> </w:t>
      </w:r>
      <w:r w:rsidR="00917356" w:rsidRPr="00FB22D3">
        <w:rPr>
          <w:rFonts w:asciiTheme="minorHAnsi" w:hAnsiTheme="minorHAnsi" w:cstheme="minorHAnsi"/>
          <w:color w:val="auto"/>
        </w:rPr>
        <w:t>9</w:t>
      </w:r>
      <w:r w:rsidRPr="00FB22D3">
        <w:rPr>
          <w:rFonts w:asciiTheme="minorHAnsi" w:hAnsiTheme="minorHAnsi" w:cstheme="minorHAnsi"/>
          <w:color w:val="auto"/>
        </w:rPr>
        <w:t xml:space="preserve"> ust. 1 pkt 3 lub zapłacenia kary umownej, o której mowa w paragrafie</w:t>
      </w:r>
      <w:r w:rsidR="005918BD" w:rsidRPr="00FB22D3">
        <w:rPr>
          <w:rFonts w:asciiTheme="minorHAnsi" w:hAnsiTheme="minorHAnsi" w:cstheme="minorHAnsi"/>
          <w:color w:val="auto"/>
        </w:rPr>
        <w:t xml:space="preserve"> </w:t>
      </w:r>
      <w:r w:rsidR="00917356" w:rsidRPr="00FB22D3">
        <w:rPr>
          <w:rFonts w:asciiTheme="minorHAnsi" w:hAnsiTheme="minorHAnsi" w:cstheme="minorHAnsi"/>
          <w:color w:val="auto"/>
        </w:rPr>
        <w:t>8</w:t>
      </w:r>
      <w:r w:rsidRPr="00FB22D3">
        <w:rPr>
          <w:rFonts w:asciiTheme="minorHAnsi" w:hAnsiTheme="minorHAnsi" w:cstheme="minorHAnsi"/>
          <w:color w:val="auto"/>
        </w:rPr>
        <w:t xml:space="preserve"> ust. 2 pkt </w:t>
      </w:r>
      <w:r w:rsidR="00672301">
        <w:rPr>
          <w:rFonts w:asciiTheme="minorHAnsi" w:hAnsiTheme="minorHAnsi" w:cstheme="minorHAnsi"/>
          <w:color w:val="auto"/>
        </w:rPr>
        <w:t>7,</w:t>
      </w:r>
      <w:r w:rsidRPr="00FB22D3">
        <w:rPr>
          <w:rFonts w:asciiTheme="minorHAnsi" w:hAnsiTheme="minorHAnsi" w:cstheme="minorHAnsi"/>
          <w:color w:val="auto"/>
        </w:rPr>
        <w:t xml:space="preserve"> a prace wykonane z udziałem takiej osoby mogą nie zostać przez Zamawiającego przyjęte.</w:t>
      </w:r>
    </w:p>
    <w:p w14:paraId="5E27B185" w14:textId="0A90AAAA"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Zmiana osób, które będą wykonywać zamówienie lub zwiększenie ich liczby nie ma wpływu na wysokość wynagrodzenia należnego Wykonawcy.</w:t>
      </w:r>
    </w:p>
    <w:p w14:paraId="2AB519EE" w14:textId="7F7E9787" w:rsidR="009555A6" w:rsidRPr="00FB22D3" w:rsidRDefault="009555A6"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Na podstawie art. </w:t>
      </w:r>
      <w:r w:rsidR="005E4A61" w:rsidRPr="00FB22D3">
        <w:rPr>
          <w:rFonts w:asciiTheme="minorHAnsi" w:hAnsiTheme="minorHAnsi" w:cstheme="minorHAnsi"/>
          <w:color w:val="auto"/>
        </w:rPr>
        <w:t>95</w:t>
      </w:r>
      <w:r w:rsidRPr="00FB22D3">
        <w:rPr>
          <w:rFonts w:asciiTheme="minorHAnsi" w:hAnsiTheme="minorHAnsi" w:cstheme="minorHAnsi"/>
          <w:color w:val="auto"/>
        </w:rPr>
        <w:t xml:space="preserve"> ust. </w:t>
      </w:r>
      <w:r w:rsidR="00A97E23" w:rsidRPr="00FB22D3">
        <w:rPr>
          <w:rFonts w:asciiTheme="minorHAnsi" w:hAnsiTheme="minorHAnsi" w:cstheme="minorHAnsi"/>
          <w:color w:val="auto"/>
        </w:rPr>
        <w:t>1</w:t>
      </w:r>
      <w:r w:rsidRPr="00FB22D3">
        <w:rPr>
          <w:rFonts w:asciiTheme="minorHAnsi" w:hAnsiTheme="minorHAnsi" w:cstheme="minorHAnsi"/>
          <w:color w:val="auto"/>
        </w:rPr>
        <w:t xml:space="preserve"> ustawy Prawo zamówień publicznych Zamawiający wymaga, aby wśród personelu przewidzianego do realizacji zamówienia, Wykonawca lub </w:t>
      </w:r>
      <w:r w:rsidR="0037556F" w:rsidRPr="00FB22D3">
        <w:rPr>
          <w:rFonts w:asciiTheme="minorHAnsi" w:hAnsiTheme="minorHAnsi" w:cstheme="minorHAnsi"/>
          <w:color w:val="auto"/>
        </w:rPr>
        <w:t>p</w:t>
      </w:r>
      <w:r w:rsidRPr="00FB22D3">
        <w:rPr>
          <w:rFonts w:asciiTheme="minorHAnsi" w:hAnsiTheme="minorHAnsi" w:cstheme="minorHAnsi"/>
          <w:color w:val="auto"/>
        </w:rPr>
        <w:t xml:space="preserve">odwykonawca zatrudnił w trakcie realizacji zamówienia na podstawie </w:t>
      </w:r>
      <w:r w:rsidR="00862CA7" w:rsidRPr="00862CA7">
        <w:rPr>
          <w:rFonts w:asciiTheme="minorHAnsi" w:hAnsiTheme="minorHAnsi" w:cstheme="minorHAnsi"/>
          <w:b/>
          <w:bCs/>
          <w:color w:val="auto"/>
        </w:rPr>
        <w:t>stosunku pracy</w:t>
      </w:r>
      <w:r w:rsidR="00862CA7">
        <w:rPr>
          <w:rFonts w:asciiTheme="minorHAnsi" w:hAnsiTheme="minorHAnsi" w:cstheme="minorHAnsi"/>
          <w:color w:val="auto"/>
        </w:rPr>
        <w:t xml:space="preserve"> </w:t>
      </w:r>
      <w:r w:rsidRPr="00FB22D3">
        <w:rPr>
          <w:rFonts w:asciiTheme="minorHAnsi" w:hAnsiTheme="minorHAnsi" w:cstheme="minorHAnsi"/>
          <w:color w:val="auto"/>
        </w:rPr>
        <w:t>osobę odpowiedzialną za organizację</w:t>
      </w:r>
      <w:r w:rsidR="00CC18E5" w:rsidRPr="00FB22D3">
        <w:rPr>
          <w:rFonts w:asciiTheme="minorHAnsi" w:hAnsiTheme="minorHAnsi" w:cstheme="minorHAnsi"/>
          <w:color w:val="auto"/>
        </w:rPr>
        <w:t xml:space="preserve">, koordynację i </w:t>
      </w:r>
      <w:r w:rsidRPr="00FB22D3">
        <w:rPr>
          <w:rFonts w:asciiTheme="minorHAnsi" w:hAnsiTheme="minorHAnsi" w:cstheme="minorHAnsi"/>
          <w:color w:val="auto"/>
        </w:rPr>
        <w:t>prawidłową realizację przedmiotu zamówienia (kierownika/kierowniczkę</w:t>
      </w:r>
      <w:r w:rsidR="00896A53" w:rsidRPr="00FB22D3">
        <w:rPr>
          <w:rFonts w:asciiTheme="minorHAnsi" w:hAnsiTheme="minorHAnsi" w:cstheme="minorHAnsi"/>
          <w:color w:val="auto"/>
        </w:rPr>
        <w:t xml:space="preserve"> badania</w:t>
      </w:r>
      <w:r w:rsidRPr="00FB22D3">
        <w:rPr>
          <w:rFonts w:asciiTheme="minorHAnsi" w:hAnsiTheme="minorHAnsi" w:cstheme="minorHAnsi"/>
          <w:color w:val="auto"/>
        </w:rPr>
        <w:t>) w wymiarze czasu pracy co najmniej ½ etatu.</w:t>
      </w:r>
    </w:p>
    <w:p w14:paraId="00B07EA1" w14:textId="7A1E60EB" w:rsidR="009555A6" w:rsidRPr="00FB22D3" w:rsidRDefault="009555A6"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lastRenderedPageBreak/>
        <w:t xml:space="preserve">Zatrudnienie osoby, o której mowa w ustępie </w:t>
      </w:r>
      <w:r w:rsidR="0037556F" w:rsidRPr="00FB22D3">
        <w:rPr>
          <w:rFonts w:asciiTheme="minorHAnsi" w:hAnsiTheme="minorHAnsi" w:cstheme="minorHAnsi"/>
          <w:color w:val="auto"/>
        </w:rPr>
        <w:t>8</w:t>
      </w:r>
      <w:r w:rsidRPr="00FB22D3">
        <w:rPr>
          <w:rFonts w:asciiTheme="minorHAnsi" w:hAnsiTheme="minorHAnsi" w:cstheme="minorHAnsi"/>
          <w:color w:val="auto"/>
        </w:rPr>
        <w:t xml:space="preserve"> (kierownika/kierowniczki</w:t>
      </w:r>
      <w:r w:rsidR="00896A53" w:rsidRPr="00FB22D3">
        <w:rPr>
          <w:rFonts w:asciiTheme="minorHAnsi" w:hAnsiTheme="minorHAnsi" w:cstheme="minorHAnsi"/>
          <w:color w:val="auto"/>
        </w:rPr>
        <w:t xml:space="preserve"> badania</w:t>
      </w:r>
      <w:r w:rsidRPr="00FB22D3">
        <w:rPr>
          <w:rFonts w:asciiTheme="minorHAnsi" w:hAnsiTheme="minorHAnsi" w:cstheme="minorHAnsi"/>
          <w:color w:val="auto"/>
        </w:rPr>
        <w:t>)</w:t>
      </w:r>
      <w:r w:rsidR="00C94C59" w:rsidRPr="00FB22D3">
        <w:rPr>
          <w:rFonts w:asciiTheme="minorHAnsi" w:hAnsiTheme="minorHAnsi" w:cstheme="minorHAnsi"/>
          <w:color w:val="auto"/>
        </w:rPr>
        <w:t xml:space="preserve"> </w:t>
      </w:r>
      <w:r w:rsidRPr="00FB22D3">
        <w:rPr>
          <w:rFonts w:asciiTheme="minorHAnsi" w:hAnsiTheme="minorHAnsi" w:cstheme="minorHAnsi"/>
          <w:color w:val="auto"/>
        </w:rPr>
        <w:t xml:space="preserve">musi trwać przez cały okres realizacji przedmiotu zamówienia. Obowiązek zatrudnienia na podstawie </w:t>
      </w:r>
      <w:r w:rsidR="00862CA7" w:rsidRPr="00862CA7">
        <w:rPr>
          <w:rFonts w:asciiTheme="minorHAnsi" w:hAnsiTheme="minorHAnsi" w:cstheme="minorHAnsi"/>
          <w:b/>
          <w:bCs/>
          <w:color w:val="auto"/>
        </w:rPr>
        <w:t>stosunku pracy</w:t>
      </w:r>
      <w:r w:rsidRPr="00FB22D3">
        <w:rPr>
          <w:rFonts w:asciiTheme="minorHAnsi" w:hAnsiTheme="minorHAnsi" w:cstheme="minorHAnsi"/>
          <w:color w:val="auto"/>
        </w:rPr>
        <w:t xml:space="preserve"> nie zachodzi, gdy podmiot prowadzący działalność gospodarczą – </w:t>
      </w:r>
      <w:r w:rsidR="008C734A" w:rsidRPr="00FB22D3">
        <w:rPr>
          <w:rFonts w:asciiTheme="minorHAnsi" w:hAnsiTheme="minorHAnsi" w:cstheme="minorHAnsi"/>
          <w:color w:val="auto"/>
        </w:rPr>
        <w:t>W</w:t>
      </w:r>
      <w:r w:rsidRPr="00FB22D3">
        <w:rPr>
          <w:rFonts w:asciiTheme="minorHAnsi" w:hAnsiTheme="minorHAnsi" w:cstheme="minorHAnsi"/>
          <w:color w:val="auto"/>
        </w:rPr>
        <w:t>ykonawca lub podwykonawca, wykonuje świadczenie osobiście.</w:t>
      </w:r>
    </w:p>
    <w:p w14:paraId="73EEC980" w14:textId="2A5DC5C2" w:rsidR="009555A6" w:rsidRPr="00FB22D3" w:rsidRDefault="009555A6"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 trakcie realizacji Umowy Zamawiający uprawniony jest do wykonywania czynności kontrolnych wobec Wykonawcy odnośnie do spełniania przez Wykonawcę lub </w:t>
      </w:r>
      <w:r w:rsidR="0037556F" w:rsidRPr="00FB22D3">
        <w:rPr>
          <w:rFonts w:asciiTheme="minorHAnsi" w:hAnsiTheme="minorHAnsi" w:cstheme="minorHAnsi"/>
          <w:color w:val="auto"/>
        </w:rPr>
        <w:t>p</w:t>
      </w:r>
      <w:r w:rsidRPr="00FB22D3">
        <w:rPr>
          <w:rFonts w:asciiTheme="minorHAnsi" w:hAnsiTheme="minorHAnsi" w:cstheme="minorHAnsi"/>
          <w:color w:val="auto"/>
        </w:rPr>
        <w:t>odwykonawcę wymogu zatrudnienia na podstawie</w:t>
      </w:r>
      <w:r w:rsidR="00862CA7">
        <w:rPr>
          <w:rFonts w:asciiTheme="minorHAnsi" w:hAnsiTheme="minorHAnsi" w:cstheme="minorHAnsi"/>
          <w:color w:val="auto"/>
        </w:rPr>
        <w:t xml:space="preserve"> </w:t>
      </w:r>
      <w:r w:rsidR="00862CA7" w:rsidRPr="00862CA7">
        <w:rPr>
          <w:rFonts w:asciiTheme="minorHAnsi" w:hAnsiTheme="minorHAnsi" w:cstheme="minorHAnsi"/>
          <w:b/>
          <w:bCs/>
          <w:color w:val="auto"/>
        </w:rPr>
        <w:t>stosunku pracy</w:t>
      </w:r>
      <w:r w:rsidR="00862CA7">
        <w:rPr>
          <w:rFonts w:asciiTheme="minorHAnsi" w:hAnsiTheme="minorHAnsi" w:cstheme="minorHAnsi"/>
          <w:color w:val="auto"/>
        </w:rPr>
        <w:t xml:space="preserve"> </w:t>
      </w:r>
      <w:r w:rsidRPr="00FB22D3">
        <w:rPr>
          <w:rFonts w:asciiTheme="minorHAnsi" w:hAnsiTheme="minorHAnsi" w:cstheme="minorHAnsi"/>
          <w:color w:val="auto"/>
        </w:rPr>
        <w:t>osoby wskazane</w:t>
      </w:r>
      <w:r w:rsidR="004973BB" w:rsidRPr="00FB22D3">
        <w:rPr>
          <w:rFonts w:asciiTheme="minorHAnsi" w:hAnsiTheme="minorHAnsi" w:cstheme="minorHAnsi"/>
          <w:color w:val="auto"/>
        </w:rPr>
        <w:t>j</w:t>
      </w:r>
      <w:r w:rsidRPr="00FB22D3">
        <w:rPr>
          <w:rFonts w:asciiTheme="minorHAnsi" w:hAnsiTheme="minorHAnsi" w:cstheme="minorHAnsi"/>
          <w:color w:val="auto"/>
        </w:rPr>
        <w:t xml:space="preserve"> w</w:t>
      </w:r>
      <w:r w:rsidR="0037556F" w:rsidRPr="00FB22D3">
        <w:rPr>
          <w:rFonts w:asciiTheme="minorHAnsi" w:hAnsiTheme="minorHAnsi" w:cstheme="minorHAnsi"/>
          <w:color w:val="auto"/>
        </w:rPr>
        <w:t> </w:t>
      </w:r>
      <w:r w:rsidRPr="00FB22D3">
        <w:rPr>
          <w:rFonts w:asciiTheme="minorHAnsi" w:hAnsiTheme="minorHAnsi" w:cstheme="minorHAnsi"/>
          <w:color w:val="auto"/>
        </w:rPr>
        <w:t xml:space="preserve">ustępie </w:t>
      </w:r>
      <w:r w:rsidR="00BB6241" w:rsidRPr="00FB22D3">
        <w:rPr>
          <w:rFonts w:asciiTheme="minorHAnsi" w:hAnsiTheme="minorHAnsi" w:cstheme="minorHAnsi"/>
          <w:color w:val="auto"/>
        </w:rPr>
        <w:t>8</w:t>
      </w:r>
      <w:r w:rsidRPr="00FB22D3">
        <w:rPr>
          <w:rFonts w:asciiTheme="minorHAnsi" w:hAnsiTheme="minorHAnsi" w:cstheme="minorHAnsi"/>
          <w:color w:val="auto"/>
        </w:rPr>
        <w:t xml:space="preserve"> zgodnie z ustępem 1</w:t>
      </w:r>
      <w:r w:rsidR="002929A7" w:rsidRPr="00FB22D3">
        <w:rPr>
          <w:rFonts w:asciiTheme="minorHAnsi" w:hAnsiTheme="minorHAnsi" w:cstheme="minorHAnsi"/>
          <w:color w:val="auto"/>
        </w:rPr>
        <w:t>1</w:t>
      </w:r>
      <w:r w:rsidRPr="00FB22D3">
        <w:rPr>
          <w:rFonts w:asciiTheme="minorHAnsi" w:hAnsiTheme="minorHAnsi" w:cstheme="minorHAnsi"/>
          <w:color w:val="auto"/>
        </w:rPr>
        <w:t>.</w:t>
      </w:r>
    </w:p>
    <w:p w14:paraId="33D21C6D" w14:textId="4D1371F3"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na każde </w:t>
      </w:r>
      <w:r w:rsidR="009555A6" w:rsidRPr="00FB22D3">
        <w:rPr>
          <w:rFonts w:asciiTheme="minorHAnsi" w:hAnsiTheme="minorHAnsi" w:cstheme="minorHAnsi"/>
          <w:color w:val="auto"/>
        </w:rPr>
        <w:t xml:space="preserve">wezwanie </w:t>
      </w:r>
      <w:r w:rsidRPr="00FB22D3">
        <w:rPr>
          <w:rFonts w:asciiTheme="minorHAnsi" w:hAnsiTheme="minorHAnsi" w:cstheme="minorHAnsi"/>
          <w:color w:val="auto"/>
        </w:rPr>
        <w:t>Zamawiającego</w:t>
      </w:r>
      <w:r w:rsidR="009555A6" w:rsidRPr="00FB22D3">
        <w:rPr>
          <w:rFonts w:asciiTheme="minorHAnsi" w:hAnsiTheme="minorHAnsi" w:cstheme="minorHAnsi"/>
          <w:color w:val="auto"/>
        </w:rPr>
        <w:t xml:space="preserve"> w wyznaczonym w tym</w:t>
      </w:r>
      <w:r w:rsidR="00BF727C" w:rsidRPr="00FB22D3">
        <w:rPr>
          <w:rFonts w:asciiTheme="minorHAnsi" w:hAnsiTheme="minorHAnsi" w:cstheme="minorHAnsi"/>
          <w:color w:val="auto"/>
        </w:rPr>
        <w:t xml:space="preserve"> wezwaniu </w:t>
      </w:r>
      <w:r w:rsidR="009555A6" w:rsidRPr="00FB22D3">
        <w:rPr>
          <w:rFonts w:asciiTheme="minorHAnsi" w:hAnsiTheme="minorHAnsi" w:cstheme="minorHAnsi"/>
          <w:color w:val="auto"/>
        </w:rPr>
        <w:t>terminie (nie krótszym niż 5 dni roboczych</w:t>
      </w:r>
      <w:r w:rsidR="00A70DFF" w:rsidRPr="00FB22D3">
        <w:rPr>
          <w:rFonts w:asciiTheme="minorHAnsi" w:hAnsiTheme="minorHAnsi" w:cstheme="minorHAnsi"/>
          <w:color w:val="auto"/>
        </w:rPr>
        <w:t xml:space="preserve">) </w:t>
      </w:r>
      <w:r w:rsidRPr="00FB22D3">
        <w:rPr>
          <w:rFonts w:asciiTheme="minorHAnsi" w:hAnsiTheme="minorHAnsi" w:cstheme="minorHAnsi"/>
          <w:color w:val="auto"/>
        </w:rPr>
        <w:t>zobowiązany będzie do udzielania Zamawiającemu pełnej informacji na temat rodzaju stosunku prawnego</w:t>
      </w:r>
      <w:r w:rsidR="0058381E" w:rsidRPr="00FB22D3">
        <w:rPr>
          <w:rFonts w:asciiTheme="minorHAnsi" w:hAnsiTheme="minorHAnsi" w:cstheme="minorHAnsi"/>
          <w:color w:val="auto"/>
        </w:rPr>
        <w:t>,</w:t>
      </w:r>
      <w:r w:rsidRPr="00FB22D3">
        <w:rPr>
          <w:rFonts w:asciiTheme="minorHAnsi" w:hAnsiTheme="minorHAnsi" w:cstheme="minorHAnsi"/>
          <w:color w:val="auto"/>
        </w:rPr>
        <w:t xml:space="preserve"> na podstawie którego Wykonawca lub podwykonawca zatrudnia osobę, o której mowa w zdaniu pierwszym niniejszego ustępu. Zamawiający może żądać od Wykonawcy:</w:t>
      </w:r>
    </w:p>
    <w:p w14:paraId="1E9944A9" w14:textId="1365EF34" w:rsidR="003E0B30" w:rsidRPr="00FB22D3" w:rsidRDefault="003E0B30" w:rsidP="003D24B4">
      <w:pPr>
        <w:pStyle w:val="Default"/>
        <w:numPr>
          <w:ilvl w:val="0"/>
          <w:numId w:val="1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poświadczonej za zgodność z oryginałem odpowiednio przez Wykonawcę lub podwykonawcę kopii umowy o pracę tej osoby (kopia umowy powinna zostać zanonimizowana w sposób zapewniający ochronę danych osobowych pracowników, zgodnie z powszechnie obowiązującymi przepisami regulującymi ochronę danych osobowych</w:t>
      </w:r>
      <w:r w:rsidR="0058381E" w:rsidRPr="00FB22D3">
        <w:rPr>
          <w:rFonts w:asciiTheme="minorHAnsi" w:hAnsiTheme="minorHAnsi" w:cstheme="minorHAnsi"/>
          <w:color w:val="auto"/>
        </w:rPr>
        <w:t xml:space="preserve">, </w:t>
      </w:r>
      <w:r w:rsidRPr="00FB22D3">
        <w:rPr>
          <w:rFonts w:asciiTheme="minorHAnsi" w:hAnsiTheme="minorHAnsi" w:cstheme="minorHAnsi"/>
          <w:color w:val="auto"/>
        </w:rPr>
        <w:t>tj. w szczególności bez adresów, nr PESEL pracownika; imię i nazwisko pracownika nie podlega anonimizacji; informacje takie jak: data zawarcia umowy, rodzaj umowy o pracę</w:t>
      </w:r>
      <w:r w:rsidR="008E7C82" w:rsidRPr="00FB22D3">
        <w:rPr>
          <w:rFonts w:asciiTheme="minorHAnsi" w:hAnsiTheme="minorHAnsi" w:cstheme="minorHAnsi"/>
          <w:color w:val="auto"/>
        </w:rPr>
        <w:t xml:space="preserve">, zakres obowiązków </w:t>
      </w:r>
      <w:r w:rsidRPr="00FB22D3">
        <w:rPr>
          <w:rFonts w:asciiTheme="minorHAnsi" w:hAnsiTheme="minorHAnsi" w:cstheme="minorHAnsi"/>
          <w:color w:val="auto"/>
        </w:rPr>
        <w:t>i wymiar etatu powinny być możliwe do zidentyfikowania); lub</w:t>
      </w:r>
    </w:p>
    <w:p w14:paraId="78EBD0AC" w14:textId="5108D974" w:rsidR="003E0B30" w:rsidRPr="00FB22D3" w:rsidRDefault="003E0B30" w:rsidP="003D24B4">
      <w:pPr>
        <w:pStyle w:val="Default"/>
        <w:numPr>
          <w:ilvl w:val="0"/>
          <w:numId w:val="1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oświadczenia Wykonawcy lub podwykonawcy o zatrudnieniu na podstawie umowy o pracę tej osoby. Oświadczenie to powinno zawierać w szczególności: dokładne określenie podmiotu składającego oświadczenie, datę złożenia oświadczenia, wskazanie, że objęte wezwaniem czynności wykonuje osoba zatrudniona na podstawie umowy o pracę, ze wskazaniem jej imienia i nazwiska, rodzaju umowy o pracę</w:t>
      </w:r>
      <w:r w:rsidR="002929A7" w:rsidRPr="00FB22D3">
        <w:rPr>
          <w:rFonts w:asciiTheme="minorHAnsi" w:hAnsiTheme="minorHAnsi" w:cstheme="minorHAnsi"/>
          <w:color w:val="auto"/>
        </w:rPr>
        <w:t>,</w:t>
      </w:r>
      <w:r w:rsidRPr="00FB22D3">
        <w:rPr>
          <w:rFonts w:asciiTheme="minorHAnsi" w:hAnsiTheme="minorHAnsi" w:cstheme="minorHAnsi"/>
          <w:color w:val="auto"/>
        </w:rPr>
        <w:t xml:space="preserve"> </w:t>
      </w:r>
      <w:r w:rsidR="002929A7" w:rsidRPr="00FB22D3">
        <w:rPr>
          <w:rFonts w:asciiTheme="minorHAnsi" w:hAnsiTheme="minorHAnsi" w:cstheme="minorHAnsi"/>
          <w:color w:val="auto"/>
        </w:rPr>
        <w:t>zakres</w:t>
      </w:r>
      <w:r w:rsidR="002B4C6A" w:rsidRPr="00FB22D3">
        <w:rPr>
          <w:rFonts w:asciiTheme="minorHAnsi" w:hAnsiTheme="minorHAnsi" w:cstheme="minorHAnsi"/>
          <w:color w:val="auto"/>
        </w:rPr>
        <w:t>u</w:t>
      </w:r>
      <w:r w:rsidR="002929A7" w:rsidRPr="00FB22D3">
        <w:rPr>
          <w:rFonts w:asciiTheme="minorHAnsi" w:hAnsiTheme="minorHAnsi" w:cstheme="minorHAnsi"/>
          <w:color w:val="auto"/>
        </w:rPr>
        <w:t xml:space="preserve"> obowiązków </w:t>
      </w:r>
      <w:r w:rsidRPr="00FB22D3">
        <w:rPr>
          <w:rFonts w:asciiTheme="minorHAnsi" w:hAnsiTheme="minorHAnsi" w:cstheme="minorHAnsi"/>
          <w:color w:val="auto"/>
        </w:rPr>
        <w:t>i wymiaru etatu oraz podpis osoby uprawnionej do złożenia oświadczenia w imieniu Wykonawcy lub podwykonawcy; lub</w:t>
      </w:r>
    </w:p>
    <w:p w14:paraId="09B1490E" w14:textId="77777777" w:rsidR="003E0B30" w:rsidRPr="00FB22D3" w:rsidRDefault="003E0B30" w:rsidP="003D24B4">
      <w:pPr>
        <w:pStyle w:val="Default"/>
        <w:numPr>
          <w:ilvl w:val="0"/>
          <w:numId w:val="1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zaświadczenia właściwego oddziału ZUS, potwierdzającego opłacanie przez Wykonawcę lub podwykonawcę składek na ubezpieczenia społeczne i zdrowotne z tytułu zatrudnienia na podstawie umowy o pracę za ostatni okres rozliczeniowy; lub</w:t>
      </w:r>
    </w:p>
    <w:p w14:paraId="714C4738" w14:textId="6B870419" w:rsidR="003E0B30" w:rsidRPr="00FB22D3" w:rsidRDefault="003E0B30" w:rsidP="003D24B4">
      <w:pPr>
        <w:pStyle w:val="Default"/>
        <w:numPr>
          <w:ilvl w:val="0"/>
          <w:numId w:val="15"/>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w:t>
      </w:r>
      <w:r w:rsidR="002929A7" w:rsidRPr="006F0021">
        <w:t xml:space="preserve">zgodnie z przepisami ustawy z dnia </w:t>
      </w:r>
      <w:r w:rsidR="00A4583E" w:rsidRPr="00A4583E">
        <w:rPr>
          <w:rFonts w:asciiTheme="minorHAnsi" w:hAnsiTheme="minorHAnsi" w:cstheme="minorHAnsi"/>
        </w:rPr>
        <w:t xml:space="preserve">z dnia 10 maja </w:t>
      </w:r>
      <w:r w:rsidR="00BA5823" w:rsidRPr="00A4583E">
        <w:rPr>
          <w:rFonts w:asciiTheme="minorHAnsi" w:hAnsiTheme="minorHAnsi" w:cstheme="minorHAnsi"/>
        </w:rPr>
        <w:t xml:space="preserve">2018 </w:t>
      </w:r>
      <w:r w:rsidR="00BA5823" w:rsidRPr="00BA5823">
        <w:rPr>
          <w:rFonts w:asciiTheme="minorHAnsi" w:hAnsiTheme="minorHAnsi" w:cstheme="minorHAnsi"/>
        </w:rPr>
        <w:t>o</w:t>
      </w:r>
      <w:r w:rsidR="002929A7" w:rsidRPr="00BA5823">
        <w:rPr>
          <w:rFonts w:asciiTheme="minorHAnsi" w:hAnsiTheme="minorHAnsi" w:cstheme="minorHAnsi"/>
        </w:rPr>
        <w:t xml:space="preserve"> ochronie danych osobowych</w:t>
      </w:r>
      <w:r w:rsidR="002929A7" w:rsidRPr="00FB22D3">
        <w:rPr>
          <w:rFonts w:asciiTheme="minorHAnsi" w:hAnsiTheme="minorHAnsi" w:cstheme="minorHAnsi"/>
          <w:color w:val="auto"/>
        </w:rPr>
        <w:t>;</w:t>
      </w:r>
      <w:r w:rsidRPr="00FB22D3">
        <w:rPr>
          <w:rFonts w:asciiTheme="minorHAnsi" w:hAnsiTheme="minorHAnsi" w:cstheme="minorHAnsi"/>
          <w:color w:val="auto"/>
        </w:rPr>
        <w:t xml:space="preserve"> imię i nazwisko pracownika nie podlegają anonimizacji), w zależności od wyboru Zamawiającego</w:t>
      </w:r>
      <w:r w:rsidR="002929A7" w:rsidRPr="00FB22D3">
        <w:rPr>
          <w:rFonts w:asciiTheme="minorHAnsi" w:hAnsiTheme="minorHAnsi" w:cstheme="minorHAnsi"/>
          <w:color w:val="auto"/>
        </w:rPr>
        <w:t>.</w:t>
      </w:r>
    </w:p>
    <w:p w14:paraId="3BBFBC57" w14:textId="0D6D0D3D" w:rsidR="003E0B30" w:rsidRPr="00FB22D3" w:rsidRDefault="003E0B30" w:rsidP="005A6F58">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lastRenderedPageBreak/>
        <w:t>W przypadku zadeklarowania w Ofercie zatrudnienia</w:t>
      </w:r>
      <w:r w:rsidR="00803897" w:rsidRPr="00FB22D3">
        <w:rPr>
          <w:rFonts w:asciiTheme="minorHAnsi" w:hAnsiTheme="minorHAnsi" w:cstheme="minorHAnsi"/>
          <w:color w:val="auto"/>
        </w:rPr>
        <w:t>/ dedykowania do realizacji przedmiotu umowy</w:t>
      </w:r>
      <w:r w:rsidRPr="00FB22D3">
        <w:rPr>
          <w:rFonts w:asciiTheme="minorHAnsi" w:hAnsiTheme="minorHAnsi" w:cstheme="minorHAnsi"/>
          <w:color w:val="auto"/>
        </w:rPr>
        <w:t xml:space="preserve"> osoby z niepełnosprawnościami, Wykonawca przy realizacji Umowy zobowiązany jest zatrudnić, w okresie obowiązywania Umowy, o którym mowa w paragrafie 2</w:t>
      </w:r>
      <w:r w:rsidR="00802C82" w:rsidRPr="00FB22D3">
        <w:rPr>
          <w:rFonts w:asciiTheme="minorHAnsi" w:hAnsiTheme="minorHAnsi" w:cstheme="minorHAnsi"/>
          <w:color w:val="auto"/>
        </w:rPr>
        <w:t xml:space="preserve"> ust. 1</w:t>
      </w:r>
      <w:r w:rsidRPr="00FB22D3">
        <w:rPr>
          <w:rFonts w:asciiTheme="minorHAnsi" w:hAnsiTheme="minorHAnsi" w:cstheme="minorHAnsi"/>
          <w:color w:val="auto"/>
        </w:rPr>
        <w:t xml:space="preserve">, na podstawie </w:t>
      </w:r>
      <w:r w:rsidR="00672301">
        <w:rPr>
          <w:rFonts w:asciiTheme="minorHAnsi" w:hAnsiTheme="minorHAnsi" w:cstheme="minorHAnsi"/>
          <w:color w:val="auto"/>
        </w:rPr>
        <w:t>stosunku pracy</w:t>
      </w:r>
      <w:r w:rsidRPr="00FB22D3">
        <w:rPr>
          <w:rFonts w:asciiTheme="minorHAnsi" w:hAnsiTheme="minorHAnsi" w:cstheme="minorHAnsi"/>
          <w:color w:val="auto"/>
        </w:rPr>
        <w:t xml:space="preserve"> osobę niepełnosprawną, tj.</w:t>
      </w:r>
      <w:r w:rsidR="002B4C6A" w:rsidRPr="00FB22D3">
        <w:rPr>
          <w:rFonts w:asciiTheme="minorHAnsi" w:hAnsiTheme="minorHAnsi" w:cstheme="minorHAnsi"/>
          <w:color w:val="auto"/>
        </w:rPr>
        <w:t xml:space="preserve"> </w:t>
      </w:r>
      <w:r w:rsidRPr="00FB22D3">
        <w:rPr>
          <w:rFonts w:asciiTheme="minorHAnsi" w:hAnsiTheme="minorHAnsi" w:cstheme="minorHAnsi"/>
          <w:color w:val="auto"/>
        </w:rPr>
        <w:t>osobę spełniającą przesłanki statusu niepełnosprawności, określone ustawą z dnia 27 sierpnia 1997 r. o rehabilitacji zawodowej i społecznej oraz zatrudni</w:t>
      </w:r>
      <w:r w:rsidR="00306B1C" w:rsidRPr="00FB22D3">
        <w:rPr>
          <w:rFonts w:asciiTheme="minorHAnsi" w:hAnsiTheme="minorHAnsi" w:cstheme="minorHAnsi"/>
          <w:color w:val="auto"/>
        </w:rPr>
        <w:t>a</w:t>
      </w:r>
      <w:r w:rsidRPr="00FB22D3">
        <w:rPr>
          <w:rFonts w:asciiTheme="minorHAnsi" w:hAnsiTheme="minorHAnsi" w:cstheme="minorHAnsi"/>
          <w:color w:val="auto"/>
        </w:rPr>
        <w:t>niu osób niepełnosprawnych (Dz.U. z 2024 r. poz. 44) oraz ściśle przestrzegać w stosunku do tego pracownika prawa pracy i ubezpieczeń społecznych, szczególnie norm dotyczących czasu pracy i obowiązku odprowadzania składek na ubezpieczenia społeczne. Zatrudnienie osoby niepełnosprawnej na ww. warunkach może dotyczyć zarówno osoby nowo zatrudnionej, jak również osoby wcześniej zatrudnionej przez Wykonawcę, skierowan</w:t>
      </w:r>
      <w:r w:rsidR="0058381E" w:rsidRPr="00FB22D3">
        <w:rPr>
          <w:rFonts w:asciiTheme="minorHAnsi" w:hAnsiTheme="minorHAnsi" w:cstheme="minorHAnsi"/>
          <w:color w:val="auto"/>
        </w:rPr>
        <w:t>ej</w:t>
      </w:r>
      <w:r w:rsidRPr="00FB22D3">
        <w:rPr>
          <w:rFonts w:asciiTheme="minorHAnsi" w:hAnsiTheme="minorHAnsi" w:cstheme="minorHAnsi"/>
          <w:color w:val="auto"/>
        </w:rPr>
        <w:t>/oddelegowan</w:t>
      </w:r>
      <w:r w:rsidR="0058381E" w:rsidRPr="00FB22D3">
        <w:rPr>
          <w:rFonts w:asciiTheme="minorHAnsi" w:hAnsiTheme="minorHAnsi" w:cstheme="minorHAnsi"/>
          <w:color w:val="auto"/>
        </w:rPr>
        <w:t>ej</w:t>
      </w:r>
      <w:r w:rsidRPr="00FB22D3">
        <w:rPr>
          <w:rFonts w:asciiTheme="minorHAnsi" w:hAnsiTheme="minorHAnsi" w:cstheme="minorHAnsi"/>
          <w:color w:val="auto"/>
        </w:rPr>
        <w:t xml:space="preserve"> do realizacji niniejszego zamówienia.</w:t>
      </w:r>
    </w:p>
    <w:p w14:paraId="45A9263A" w14:textId="535BAFC4" w:rsidR="003E0B30" w:rsidRPr="00FB22D3" w:rsidRDefault="00DA066F" w:rsidP="003D24B4">
      <w:pPr>
        <w:pStyle w:val="Default"/>
        <w:numPr>
          <w:ilvl w:val="0"/>
          <w:numId w:val="14"/>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 przypadku zadeklarowania w Ofercie zatrudnienia osoby, o której mowa w ust. 12, </w:t>
      </w:r>
      <w:r w:rsidR="003E0B30" w:rsidRPr="00FB22D3">
        <w:rPr>
          <w:rFonts w:asciiTheme="minorHAnsi" w:hAnsiTheme="minorHAnsi" w:cstheme="minorHAnsi"/>
          <w:color w:val="auto"/>
        </w:rPr>
        <w:t xml:space="preserve">Wykonawca w terminie do </w:t>
      </w:r>
      <w:r w:rsidR="00EC58D0" w:rsidRPr="00FB22D3">
        <w:rPr>
          <w:rFonts w:asciiTheme="minorHAnsi" w:hAnsiTheme="minorHAnsi" w:cstheme="minorHAnsi"/>
          <w:color w:val="auto"/>
        </w:rPr>
        <w:t>15</w:t>
      </w:r>
      <w:r w:rsidR="003E0B30" w:rsidRPr="00FB22D3">
        <w:rPr>
          <w:rFonts w:asciiTheme="minorHAnsi" w:hAnsiTheme="minorHAnsi" w:cstheme="minorHAnsi"/>
          <w:color w:val="auto"/>
        </w:rPr>
        <w:t xml:space="preserve"> dni, licząc od dnia podpisania Umowy, zobowiązany jest do przedstawienia Zamawiającemu zanonimizowanych dokumentów potwierdzających zatrudnienie na podstawie </w:t>
      </w:r>
      <w:r w:rsidR="00672301">
        <w:rPr>
          <w:rFonts w:asciiTheme="minorHAnsi" w:hAnsiTheme="minorHAnsi" w:cstheme="minorHAnsi"/>
          <w:color w:val="auto"/>
        </w:rPr>
        <w:t>stosunku pracy</w:t>
      </w:r>
      <w:r w:rsidR="003E0B30" w:rsidRPr="00FB22D3">
        <w:rPr>
          <w:rFonts w:asciiTheme="minorHAnsi" w:hAnsiTheme="minorHAnsi" w:cstheme="minorHAnsi"/>
          <w:color w:val="auto"/>
        </w:rPr>
        <w:t xml:space="preserve"> osoby z niepełnosprawnościami, w formie:</w:t>
      </w:r>
    </w:p>
    <w:p w14:paraId="052C69FF" w14:textId="77777777" w:rsidR="003E0B30" w:rsidRPr="00FB22D3" w:rsidRDefault="003E0B30" w:rsidP="003D24B4">
      <w:pPr>
        <w:pStyle w:val="Default"/>
        <w:numPr>
          <w:ilvl w:val="1"/>
          <w:numId w:val="16"/>
        </w:numPr>
        <w:spacing w:after="120" w:line="276" w:lineRule="auto"/>
        <w:ind w:left="851" w:hanging="426"/>
        <w:rPr>
          <w:rFonts w:asciiTheme="minorHAnsi" w:hAnsiTheme="minorHAnsi" w:cstheme="minorHAnsi"/>
          <w:color w:val="auto"/>
        </w:rPr>
      </w:pPr>
      <w:r w:rsidRPr="00FB22D3">
        <w:rPr>
          <w:rFonts w:asciiTheme="minorHAnsi" w:hAnsiTheme="minorHAnsi" w:cstheme="minorHAnsi"/>
          <w:color w:val="auto"/>
        </w:rPr>
        <w:t>złożenia poświadczonej przez Wykonawcę za zgodność z oryginałem kopii umowy o </w:t>
      </w:r>
      <w:r w:rsidRPr="00C9435A">
        <w:rPr>
          <w:rFonts w:asciiTheme="minorHAnsi" w:hAnsiTheme="minorHAnsi" w:cstheme="minorHAnsi"/>
          <w:color w:val="auto"/>
        </w:rPr>
        <w:t>pracę. Kopia umowy powinna zostać zanonimizowana w sposób zapewniający ochronę danych osobowych pracownika, (tj. w szczególności bez adresów, nr PESEL pracownika). Imię i nazwisko pracownika nie podlegają anonimizacji. Informacje takie jak: data zawarcia umowy, rodzaj umowy o pracę, zakres</w:t>
      </w:r>
      <w:r w:rsidRPr="00FB22D3">
        <w:rPr>
          <w:rFonts w:asciiTheme="minorHAnsi" w:hAnsiTheme="minorHAnsi" w:cstheme="minorHAnsi"/>
          <w:color w:val="auto"/>
        </w:rPr>
        <w:t xml:space="preserve"> obowiązków pracownika i wymiar etatu powinny być możliwe do zidentyfikowania;</w:t>
      </w:r>
    </w:p>
    <w:p w14:paraId="13EB16D5" w14:textId="62568066" w:rsidR="003E0B30" w:rsidRPr="00FB22D3" w:rsidRDefault="003E0B30" w:rsidP="003D24B4">
      <w:pPr>
        <w:pStyle w:val="Default"/>
        <w:numPr>
          <w:ilvl w:val="1"/>
          <w:numId w:val="16"/>
        </w:numPr>
        <w:spacing w:after="120" w:line="276" w:lineRule="auto"/>
        <w:ind w:left="851" w:hanging="426"/>
        <w:rPr>
          <w:rFonts w:asciiTheme="minorHAnsi" w:hAnsiTheme="minorHAnsi" w:cstheme="minorHAnsi"/>
          <w:color w:val="auto"/>
        </w:rPr>
      </w:pPr>
      <w:r w:rsidRPr="00FB22D3">
        <w:rPr>
          <w:rFonts w:asciiTheme="minorHAnsi" w:hAnsiTheme="minorHAnsi" w:cstheme="minorHAnsi"/>
          <w:color w:val="auto"/>
        </w:rPr>
        <w:t>złożenia poświadczonej przez Wykonawcę za zgodność z oryginałem kopii orzeczenia o niepełnosprawności lub kopii orzeczenia o ustaleniu stopnia niepełnosprawności lub kopii orzeczenia o długotrwałej niezdolności do pracy lub kopii dokumentu potwierdzającego niepełnosprawność danej osoby w</w:t>
      </w:r>
      <w:r w:rsidR="002B4C6A" w:rsidRPr="00FB22D3">
        <w:rPr>
          <w:rFonts w:asciiTheme="minorHAnsi" w:hAnsiTheme="minorHAnsi" w:cstheme="minorHAnsi"/>
          <w:color w:val="auto"/>
        </w:rPr>
        <w:t> </w:t>
      </w:r>
      <w:r w:rsidRPr="00FB22D3">
        <w:rPr>
          <w:rFonts w:asciiTheme="minorHAnsi" w:hAnsiTheme="minorHAnsi" w:cstheme="minorHAnsi"/>
          <w:color w:val="auto"/>
        </w:rPr>
        <w:t>rozumieniu właściwych przepisów państw członkowskich Unii Europejskiej lub Europejskiego Obszaru Gospodarczego, zanonimizowaną w sposób zapewniający ochronę danych osobowych pracowników</w:t>
      </w:r>
      <w:r w:rsidR="002B4C6A" w:rsidRPr="00FB22D3">
        <w:rPr>
          <w:rFonts w:asciiTheme="minorHAnsi" w:hAnsiTheme="minorHAnsi" w:cstheme="minorHAnsi"/>
          <w:color w:val="auto"/>
        </w:rPr>
        <w:t>,</w:t>
      </w:r>
      <w:r w:rsidRPr="00FB22D3">
        <w:rPr>
          <w:rFonts w:asciiTheme="minorHAnsi" w:hAnsiTheme="minorHAnsi" w:cstheme="minorHAnsi"/>
          <w:color w:val="auto"/>
        </w:rPr>
        <w:t xml:space="preserve"> przy czym imię i nazwisko pracownika nie podlega anonimizacji.</w:t>
      </w:r>
    </w:p>
    <w:p w14:paraId="3CD7AFE3" w14:textId="0974B49A"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 przypadku zmiany osoby z niepełnosprawnościami, o której mowa w ust. 1</w:t>
      </w:r>
      <w:r w:rsidR="00B67EC7" w:rsidRPr="00FB22D3">
        <w:rPr>
          <w:rFonts w:asciiTheme="minorHAnsi" w:hAnsiTheme="minorHAnsi" w:cstheme="minorHAnsi"/>
          <w:color w:val="auto"/>
        </w:rPr>
        <w:t>2</w:t>
      </w:r>
      <w:r w:rsidRPr="00FB22D3">
        <w:rPr>
          <w:rFonts w:asciiTheme="minorHAnsi" w:hAnsiTheme="minorHAnsi" w:cstheme="minorHAnsi"/>
          <w:color w:val="auto"/>
        </w:rPr>
        <w:t xml:space="preserve">, Wykonawca zobowiązany jest do przedstawienia Zamawiającemu zanonimizowanych dokumentów potwierdzających zatrudnienie nowej osoby na podstawie umowy o pracę, wskazanych w ust. </w:t>
      </w:r>
      <w:r w:rsidR="00081EFB" w:rsidRPr="00FB22D3">
        <w:rPr>
          <w:rFonts w:asciiTheme="minorHAnsi" w:hAnsiTheme="minorHAnsi" w:cstheme="minorHAnsi"/>
          <w:color w:val="auto"/>
        </w:rPr>
        <w:t>13</w:t>
      </w:r>
      <w:r w:rsidRPr="00FB22D3">
        <w:rPr>
          <w:rFonts w:asciiTheme="minorHAnsi" w:hAnsiTheme="minorHAnsi" w:cstheme="minorHAnsi"/>
          <w:color w:val="auto"/>
        </w:rPr>
        <w:t xml:space="preserve"> pkt 1 i 2, w ciągu </w:t>
      </w:r>
      <w:r w:rsidR="00727179" w:rsidRPr="00FB22D3">
        <w:rPr>
          <w:rFonts w:asciiTheme="minorHAnsi" w:hAnsiTheme="minorHAnsi" w:cstheme="minorHAnsi"/>
          <w:color w:val="auto"/>
        </w:rPr>
        <w:t>14</w:t>
      </w:r>
      <w:r w:rsidRPr="00FB22D3">
        <w:rPr>
          <w:rFonts w:asciiTheme="minorHAnsi" w:hAnsiTheme="minorHAnsi" w:cstheme="minorHAnsi"/>
          <w:color w:val="auto"/>
        </w:rPr>
        <w:t xml:space="preserve"> dni od dnia dokonania zmiany.</w:t>
      </w:r>
    </w:p>
    <w:p w14:paraId="39836E62" w14:textId="51EB66CE"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 trakcie realizacji zamówienia Zamawiający uprawniony jest do wykonywania czynności kontrolnych wobec Wykonawcy odnośnie spełniania przez niego wymogu zatrudnienia na podstawie </w:t>
      </w:r>
      <w:r w:rsidR="00672301">
        <w:rPr>
          <w:rFonts w:asciiTheme="minorHAnsi" w:hAnsiTheme="minorHAnsi" w:cstheme="minorHAnsi"/>
          <w:color w:val="auto"/>
        </w:rPr>
        <w:t>stosunku pracy</w:t>
      </w:r>
      <w:r w:rsidRPr="00FB22D3">
        <w:rPr>
          <w:rFonts w:asciiTheme="minorHAnsi" w:hAnsiTheme="minorHAnsi" w:cstheme="minorHAnsi"/>
          <w:color w:val="auto"/>
        </w:rPr>
        <w:t xml:space="preserve"> osoby, o której mowa w ust. 1</w:t>
      </w:r>
      <w:r w:rsidR="00B67EC7" w:rsidRPr="00FB22D3">
        <w:rPr>
          <w:rFonts w:asciiTheme="minorHAnsi" w:hAnsiTheme="minorHAnsi" w:cstheme="minorHAnsi"/>
          <w:color w:val="auto"/>
        </w:rPr>
        <w:t>2</w:t>
      </w:r>
      <w:r w:rsidRPr="00FB22D3">
        <w:rPr>
          <w:rFonts w:asciiTheme="minorHAnsi" w:hAnsiTheme="minorHAnsi" w:cstheme="minorHAnsi"/>
          <w:color w:val="auto"/>
        </w:rPr>
        <w:t>, w tym w szczególności do:</w:t>
      </w:r>
    </w:p>
    <w:p w14:paraId="022E740E" w14:textId="09136CE0" w:rsidR="003E0B30" w:rsidRPr="00FB22D3" w:rsidRDefault="003E0B30" w:rsidP="003D24B4">
      <w:pPr>
        <w:pStyle w:val="Default"/>
        <w:numPr>
          <w:ilvl w:val="1"/>
          <w:numId w:val="17"/>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żądania dokumentów w zakresie potwierdzenia spełniania ww. wymogu, określonych w ust. 1</w:t>
      </w:r>
      <w:r w:rsidR="00E03D6D" w:rsidRPr="00FB22D3">
        <w:rPr>
          <w:rFonts w:asciiTheme="minorHAnsi" w:hAnsiTheme="minorHAnsi" w:cstheme="minorHAnsi"/>
          <w:color w:val="auto"/>
        </w:rPr>
        <w:t>3</w:t>
      </w:r>
      <w:r w:rsidRPr="00FB22D3">
        <w:rPr>
          <w:rFonts w:asciiTheme="minorHAnsi" w:hAnsiTheme="minorHAnsi" w:cstheme="minorHAnsi"/>
          <w:color w:val="auto"/>
        </w:rPr>
        <w:t xml:space="preserve"> pkt 1 i 2, oraz dokonywania ich oceny;</w:t>
      </w:r>
    </w:p>
    <w:p w14:paraId="4B26F761" w14:textId="77777777" w:rsidR="003E0B30" w:rsidRPr="00FB22D3" w:rsidRDefault="003E0B30" w:rsidP="003D24B4">
      <w:pPr>
        <w:pStyle w:val="Default"/>
        <w:numPr>
          <w:ilvl w:val="1"/>
          <w:numId w:val="17"/>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lastRenderedPageBreak/>
        <w:t>żądania wyjaśnień w przypadku wątpliwości w zakresie potwierdzenia spełniania ww. wymogu.</w:t>
      </w:r>
    </w:p>
    <w:p w14:paraId="30ED2A38" w14:textId="325DEFC2"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zobowiązany jest przedłożyć żądane dokumenty lub złożyć wyjaśnienia w terminie 14 dni od dnia wezwania przez Zamawiającego. Postanowienia ust. 1</w:t>
      </w:r>
      <w:r w:rsidR="00E03D6D" w:rsidRPr="00FB22D3">
        <w:rPr>
          <w:rFonts w:asciiTheme="minorHAnsi" w:hAnsiTheme="minorHAnsi" w:cstheme="minorHAnsi"/>
          <w:color w:val="auto"/>
        </w:rPr>
        <w:t>7</w:t>
      </w:r>
      <w:r w:rsidRPr="00FB22D3">
        <w:rPr>
          <w:rFonts w:asciiTheme="minorHAnsi" w:hAnsiTheme="minorHAnsi" w:cstheme="minorHAnsi"/>
          <w:color w:val="auto"/>
        </w:rPr>
        <w:t xml:space="preserve"> stosuje się odpowiednio.</w:t>
      </w:r>
    </w:p>
    <w:p w14:paraId="157978FE" w14:textId="4ED3C806" w:rsidR="003E0B30" w:rsidRPr="00FB22D3" w:rsidRDefault="003E0B30" w:rsidP="003D24B4">
      <w:pPr>
        <w:pStyle w:val="Default"/>
        <w:numPr>
          <w:ilvl w:val="0"/>
          <w:numId w:val="14"/>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Nieprzedłożenie do wglądu przez Wykonawcę w terminie wskazanym w ust.</w:t>
      </w:r>
      <w:r w:rsidR="005F0C08" w:rsidRPr="00FB22D3">
        <w:rPr>
          <w:rFonts w:asciiTheme="minorHAnsi" w:hAnsiTheme="minorHAnsi" w:cstheme="minorHAnsi"/>
          <w:color w:val="auto"/>
        </w:rPr>
        <w:t xml:space="preserve"> 13,</w:t>
      </w:r>
      <w:r w:rsidRPr="00FB22D3">
        <w:rPr>
          <w:rFonts w:asciiTheme="minorHAnsi" w:hAnsiTheme="minorHAnsi" w:cstheme="minorHAnsi"/>
          <w:color w:val="auto"/>
        </w:rPr>
        <w:t xml:space="preserve"> 1</w:t>
      </w:r>
      <w:r w:rsidR="00E03D6D" w:rsidRPr="00FB22D3">
        <w:rPr>
          <w:rFonts w:asciiTheme="minorHAnsi" w:hAnsiTheme="minorHAnsi" w:cstheme="minorHAnsi"/>
          <w:color w:val="auto"/>
        </w:rPr>
        <w:t>4</w:t>
      </w:r>
      <w:r w:rsidRPr="00FB22D3">
        <w:rPr>
          <w:rFonts w:asciiTheme="minorHAnsi" w:hAnsiTheme="minorHAnsi" w:cstheme="minorHAnsi"/>
          <w:color w:val="auto"/>
        </w:rPr>
        <w:t xml:space="preserve"> lub 1</w:t>
      </w:r>
      <w:r w:rsidR="00E03D6D" w:rsidRPr="00FB22D3">
        <w:rPr>
          <w:rFonts w:asciiTheme="minorHAnsi" w:hAnsiTheme="minorHAnsi" w:cstheme="minorHAnsi"/>
          <w:color w:val="auto"/>
        </w:rPr>
        <w:t>6</w:t>
      </w:r>
      <w:r w:rsidRPr="00FB22D3">
        <w:rPr>
          <w:rFonts w:asciiTheme="minorHAnsi" w:hAnsiTheme="minorHAnsi" w:cstheme="minorHAnsi"/>
          <w:color w:val="auto"/>
        </w:rPr>
        <w:t xml:space="preserve"> żądanych przez Zamawiającego dowodów w celu potwierdzenia spełnienia przez Wykonawcę wymogu zatrudnienia na podstawie umowy o pracę traktowane będzie jako niespełnienie przez Wykonawcę wymogu zatrudnienia na podstawie </w:t>
      </w:r>
      <w:r w:rsidR="00672301">
        <w:rPr>
          <w:rFonts w:asciiTheme="minorHAnsi" w:hAnsiTheme="minorHAnsi" w:cstheme="minorHAnsi"/>
          <w:color w:val="auto"/>
        </w:rPr>
        <w:t>stosunku pracy</w:t>
      </w:r>
      <w:r w:rsidRPr="00FB22D3">
        <w:rPr>
          <w:rFonts w:asciiTheme="minorHAnsi" w:hAnsiTheme="minorHAnsi" w:cstheme="minorHAnsi"/>
          <w:color w:val="auto"/>
        </w:rPr>
        <w:t xml:space="preserve"> osoby wskazanej w ust. 1</w:t>
      </w:r>
      <w:r w:rsidR="00E03D6D" w:rsidRPr="00FB22D3">
        <w:rPr>
          <w:rFonts w:asciiTheme="minorHAnsi" w:hAnsiTheme="minorHAnsi" w:cstheme="minorHAnsi"/>
          <w:color w:val="auto"/>
        </w:rPr>
        <w:t>2</w:t>
      </w:r>
      <w:r w:rsidRPr="00FB22D3">
        <w:rPr>
          <w:rFonts w:asciiTheme="minorHAnsi" w:hAnsiTheme="minorHAnsi" w:cstheme="minorHAnsi"/>
          <w:color w:val="auto"/>
        </w:rPr>
        <w:t>.</w:t>
      </w:r>
    </w:p>
    <w:p w14:paraId="20E933D6" w14:textId="0E5E0398" w:rsidR="00080477" w:rsidRPr="00A4583E" w:rsidRDefault="00080477" w:rsidP="002A1D38">
      <w:pPr>
        <w:pStyle w:val="Nagwek2"/>
        <w:tabs>
          <w:tab w:val="center" w:pos="4536"/>
        </w:tabs>
        <w:rPr>
          <w:rFonts w:cstheme="minorHAnsi"/>
        </w:rPr>
      </w:pPr>
      <w:r w:rsidRPr="00A4583E">
        <w:rPr>
          <w:rFonts w:cstheme="minorHAnsi"/>
        </w:rPr>
        <w:t xml:space="preserve">Paragraf </w:t>
      </w:r>
      <w:r w:rsidR="00F27F16" w:rsidRPr="00A4583E">
        <w:rPr>
          <w:rFonts w:cstheme="minorHAnsi"/>
        </w:rPr>
        <w:t>8</w:t>
      </w:r>
      <w:r w:rsidR="00BD102F" w:rsidRPr="00A4583E">
        <w:rPr>
          <w:rFonts w:cstheme="minorHAnsi"/>
        </w:rPr>
        <w:t xml:space="preserve">. </w:t>
      </w:r>
      <w:r w:rsidRPr="00A4583E">
        <w:rPr>
          <w:rFonts w:cstheme="minorHAnsi"/>
        </w:rPr>
        <w:t>Kary umowne</w:t>
      </w:r>
    </w:p>
    <w:p w14:paraId="2D764CF8" w14:textId="6303087C" w:rsidR="00FC47CC" w:rsidRPr="00FB22D3" w:rsidRDefault="00FC47CC" w:rsidP="00BD102F">
      <w:pPr>
        <w:pStyle w:val="Default"/>
        <w:numPr>
          <w:ilvl w:val="0"/>
          <w:numId w:val="11"/>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Strony ustalają odpowiedzialność za niewykonanie lub nienależyte wykonanie </w:t>
      </w:r>
      <w:r w:rsidR="0043250F" w:rsidRPr="00FB22D3">
        <w:rPr>
          <w:rFonts w:asciiTheme="minorHAnsi" w:hAnsiTheme="minorHAnsi" w:cstheme="minorHAnsi"/>
          <w:color w:val="auto"/>
        </w:rPr>
        <w:t xml:space="preserve">Umowy </w:t>
      </w:r>
      <w:r w:rsidRPr="00FB22D3">
        <w:rPr>
          <w:rFonts w:asciiTheme="minorHAnsi" w:hAnsiTheme="minorHAnsi" w:cstheme="minorHAnsi"/>
          <w:color w:val="auto"/>
        </w:rPr>
        <w:t>w</w:t>
      </w:r>
      <w:r w:rsidR="004B3442" w:rsidRPr="00FB22D3">
        <w:rPr>
          <w:rFonts w:asciiTheme="minorHAnsi" w:hAnsiTheme="minorHAnsi" w:cstheme="minorHAnsi"/>
          <w:color w:val="auto"/>
        </w:rPr>
        <w:t> </w:t>
      </w:r>
      <w:r w:rsidRPr="00FB22D3">
        <w:rPr>
          <w:rFonts w:asciiTheme="minorHAnsi" w:hAnsiTheme="minorHAnsi" w:cstheme="minorHAnsi"/>
          <w:color w:val="auto"/>
        </w:rPr>
        <w:t xml:space="preserve">formie kar umownych, z zastrzeżeniem ust. </w:t>
      </w:r>
      <w:r w:rsidR="00540A11" w:rsidRPr="00FB22D3">
        <w:rPr>
          <w:rFonts w:asciiTheme="minorHAnsi" w:hAnsiTheme="minorHAnsi" w:cstheme="minorHAnsi"/>
          <w:color w:val="auto"/>
        </w:rPr>
        <w:t>6</w:t>
      </w:r>
      <w:r w:rsidRPr="00FB22D3">
        <w:rPr>
          <w:rFonts w:asciiTheme="minorHAnsi" w:hAnsiTheme="minorHAnsi" w:cstheme="minorHAnsi"/>
          <w:color w:val="auto"/>
        </w:rPr>
        <w:t>.</w:t>
      </w:r>
    </w:p>
    <w:p w14:paraId="2E7390B9" w14:textId="168122BD" w:rsidR="00FC47CC" w:rsidRPr="00FB22D3" w:rsidRDefault="00FC47CC" w:rsidP="00BD102F">
      <w:pPr>
        <w:pStyle w:val="Default"/>
        <w:numPr>
          <w:ilvl w:val="0"/>
          <w:numId w:val="11"/>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zobowiązany jest do zapłaty na rzecz Zamawiającego kar umownych w</w:t>
      </w:r>
      <w:r w:rsidR="004B3442" w:rsidRPr="00FB22D3">
        <w:rPr>
          <w:rFonts w:asciiTheme="minorHAnsi" w:hAnsiTheme="minorHAnsi" w:cstheme="minorHAnsi"/>
          <w:color w:val="auto"/>
        </w:rPr>
        <w:t> </w:t>
      </w:r>
      <w:r w:rsidRPr="00FB22D3">
        <w:rPr>
          <w:rFonts w:asciiTheme="minorHAnsi" w:hAnsiTheme="minorHAnsi" w:cstheme="minorHAnsi"/>
          <w:color w:val="auto"/>
        </w:rPr>
        <w:t>przypadkach i wysokościach:</w:t>
      </w:r>
    </w:p>
    <w:p w14:paraId="2283DFC0" w14:textId="5CF839C6" w:rsidR="00FC47CC" w:rsidRPr="00FB22D3" w:rsidRDefault="00FC47CC" w:rsidP="00BD102F">
      <w:pPr>
        <w:pStyle w:val="Default"/>
        <w:numPr>
          <w:ilvl w:val="1"/>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w przypadku odstąpienia od </w:t>
      </w:r>
      <w:r w:rsidR="0043250F" w:rsidRPr="00FB22D3">
        <w:rPr>
          <w:rFonts w:asciiTheme="minorHAnsi" w:hAnsiTheme="minorHAnsi" w:cstheme="minorHAnsi"/>
          <w:color w:val="auto"/>
        </w:rPr>
        <w:t xml:space="preserve">Umowy </w:t>
      </w:r>
      <w:r w:rsidRPr="00FB22D3">
        <w:rPr>
          <w:rFonts w:asciiTheme="minorHAnsi" w:hAnsiTheme="minorHAnsi" w:cstheme="minorHAnsi"/>
          <w:color w:val="auto"/>
        </w:rPr>
        <w:t>przez Zamawiającego z przyczyn leżących po</w:t>
      </w:r>
      <w:r w:rsidR="004B3442" w:rsidRPr="00FB22D3">
        <w:rPr>
          <w:rFonts w:asciiTheme="minorHAnsi" w:hAnsiTheme="minorHAnsi" w:cstheme="minorHAnsi"/>
          <w:color w:val="auto"/>
        </w:rPr>
        <w:t> </w:t>
      </w:r>
      <w:r w:rsidRPr="00FB22D3">
        <w:rPr>
          <w:rFonts w:asciiTheme="minorHAnsi" w:hAnsiTheme="minorHAnsi" w:cstheme="minorHAnsi"/>
          <w:color w:val="auto"/>
        </w:rPr>
        <w:t xml:space="preserve">stronie Wykonawcy, w wysokości </w:t>
      </w:r>
      <w:r w:rsidR="00731A7F" w:rsidRPr="00FB22D3">
        <w:rPr>
          <w:rFonts w:asciiTheme="minorHAnsi" w:hAnsiTheme="minorHAnsi" w:cstheme="minorHAnsi"/>
          <w:color w:val="auto"/>
        </w:rPr>
        <w:t>20</w:t>
      </w:r>
      <w:r w:rsidRPr="00FB22D3">
        <w:rPr>
          <w:rFonts w:asciiTheme="minorHAnsi" w:hAnsiTheme="minorHAnsi" w:cstheme="minorHAnsi"/>
          <w:color w:val="auto"/>
        </w:rPr>
        <w:t>% wartości wynagrodzenia brutto, o</w:t>
      </w:r>
      <w:r w:rsidR="004B3442" w:rsidRPr="00FB22D3">
        <w:rPr>
          <w:rFonts w:asciiTheme="minorHAnsi" w:hAnsiTheme="minorHAnsi" w:cstheme="minorHAnsi"/>
          <w:color w:val="auto"/>
        </w:rPr>
        <w:t> </w:t>
      </w:r>
      <w:r w:rsidRPr="00FB22D3">
        <w:rPr>
          <w:rFonts w:asciiTheme="minorHAnsi" w:hAnsiTheme="minorHAnsi" w:cstheme="minorHAnsi"/>
          <w:color w:val="auto"/>
        </w:rPr>
        <w:t xml:space="preserve">którym mowa w </w:t>
      </w:r>
      <w:r w:rsidR="00A7089B" w:rsidRPr="00FB22D3">
        <w:rPr>
          <w:rFonts w:asciiTheme="minorHAnsi" w:hAnsiTheme="minorHAnsi" w:cstheme="minorHAnsi"/>
          <w:color w:val="auto"/>
        </w:rPr>
        <w:t xml:space="preserve">paragrafie </w:t>
      </w:r>
      <w:r w:rsidR="005F6E7C" w:rsidRPr="00FB22D3">
        <w:rPr>
          <w:rFonts w:asciiTheme="minorHAnsi" w:hAnsiTheme="minorHAnsi" w:cstheme="minorHAnsi"/>
          <w:color w:val="auto"/>
        </w:rPr>
        <w:t>5</w:t>
      </w:r>
      <w:r w:rsidRPr="00FB22D3">
        <w:rPr>
          <w:rFonts w:asciiTheme="minorHAnsi" w:hAnsiTheme="minorHAnsi" w:cstheme="minorHAnsi"/>
          <w:color w:val="auto"/>
        </w:rPr>
        <w:t xml:space="preserve"> ust. 1</w:t>
      </w:r>
      <w:r w:rsidR="00BD102F" w:rsidRPr="00FB22D3">
        <w:rPr>
          <w:rFonts w:asciiTheme="minorHAnsi" w:hAnsiTheme="minorHAnsi" w:cstheme="minorHAnsi"/>
          <w:color w:val="auto"/>
        </w:rPr>
        <w:t>;</w:t>
      </w:r>
    </w:p>
    <w:p w14:paraId="382B9AB9" w14:textId="5B143FD3" w:rsidR="00FC47CC" w:rsidRPr="00FB22D3" w:rsidRDefault="008A4D22" w:rsidP="00BD102F">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w przypadku </w:t>
      </w:r>
      <w:r w:rsidR="00FC47CC" w:rsidRPr="00FB22D3">
        <w:rPr>
          <w:rFonts w:asciiTheme="minorHAnsi" w:hAnsiTheme="minorHAnsi" w:cstheme="minorHAnsi"/>
          <w:color w:val="auto"/>
        </w:rPr>
        <w:t xml:space="preserve">zwłoki w wykonaniu przedmiotu </w:t>
      </w:r>
      <w:r w:rsidR="0043250F" w:rsidRPr="00FB22D3">
        <w:rPr>
          <w:rFonts w:asciiTheme="minorHAnsi" w:hAnsiTheme="minorHAnsi" w:cstheme="minorHAnsi"/>
          <w:color w:val="auto"/>
        </w:rPr>
        <w:t xml:space="preserve">Umowy </w:t>
      </w:r>
      <w:r w:rsidR="00FC47CC" w:rsidRPr="00FB22D3">
        <w:rPr>
          <w:rFonts w:asciiTheme="minorHAnsi" w:hAnsiTheme="minorHAnsi" w:cstheme="minorHAnsi"/>
          <w:color w:val="auto"/>
        </w:rPr>
        <w:t>w stosunku do terminów określonych w</w:t>
      </w:r>
      <w:r w:rsidR="00125134" w:rsidRPr="00FB22D3">
        <w:rPr>
          <w:rFonts w:asciiTheme="minorHAnsi" w:hAnsiTheme="minorHAnsi" w:cstheme="minorHAnsi"/>
          <w:color w:val="auto"/>
        </w:rPr>
        <w:t xml:space="preserve"> </w:t>
      </w:r>
      <w:r w:rsidR="00135EAE" w:rsidRPr="00FB22D3">
        <w:rPr>
          <w:rFonts w:asciiTheme="minorHAnsi" w:hAnsiTheme="minorHAnsi" w:cstheme="minorHAnsi"/>
          <w:color w:val="auto"/>
        </w:rPr>
        <w:t xml:space="preserve">rozdziale </w:t>
      </w:r>
      <w:r w:rsidR="00125134" w:rsidRPr="00FB22D3">
        <w:rPr>
          <w:rFonts w:asciiTheme="minorHAnsi" w:hAnsiTheme="minorHAnsi" w:cstheme="minorHAnsi"/>
          <w:color w:val="auto"/>
        </w:rPr>
        <w:t>X</w:t>
      </w:r>
      <w:r w:rsidR="00EC3BBA" w:rsidRPr="00FB22D3">
        <w:rPr>
          <w:rFonts w:asciiTheme="minorHAnsi" w:hAnsiTheme="minorHAnsi" w:cstheme="minorHAnsi"/>
          <w:color w:val="auto"/>
        </w:rPr>
        <w:t xml:space="preserve"> OPZ</w:t>
      </w:r>
      <w:r w:rsidR="00135EAE" w:rsidRPr="00FB22D3">
        <w:rPr>
          <w:rFonts w:asciiTheme="minorHAnsi" w:hAnsiTheme="minorHAnsi" w:cstheme="minorHAnsi"/>
          <w:color w:val="auto"/>
        </w:rPr>
        <w:t xml:space="preserve"> w punktach od 1) do 5)</w:t>
      </w:r>
      <w:r w:rsidR="00125134" w:rsidRPr="00FB22D3">
        <w:rPr>
          <w:rFonts w:asciiTheme="minorHAnsi" w:hAnsiTheme="minorHAnsi" w:cstheme="minorHAnsi"/>
          <w:color w:val="auto"/>
        </w:rPr>
        <w:t xml:space="preserve"> </w:t>
      </w:r>
      <w:r w:rsidR="00FC47CC" w:rsidRPr="00FB22D3">
        <w:rPr>
          <w:rFonts w:asciiTheme="minorHAnsi" w:hAnsiTheme="minorHAnsi" w:cstheme="minorHAnsi"/>
          <w:color w:val="auto"/>
        </w:rPr>
        <w:t xml:space="preserve">w wysokości </w:t>
      </w:r>
      <w:r w:rsidR="00D75BAF" w:rsidRPr="00FB22D3">
        <w:rPr>
          <w:rFonts w:asciiTheme="minorHAnsi" w:hAnsiTheme="minorHAnsi" w:cstheme="minorHAnsi"/>
          <w:color w:val="auto"/>
        </w:rPr>
        <w:t xml:space="preserve">0,5% wartości wynagrodzenia brutto Wykonawcy określonego w paragrafie 5 ust. 1 </w:t>
      </w:r>
      <w:r w:rsidR="001B6D19" w:rsidRPr="00FB22D3">
        <w:rPr>
          <w:rFonts w:asciiTheme="minorHAnsi" w:hAnsiTheme="minorHAnsi" w:cstheme="minorHAnsi"/>
          <w:color w:val="auto"/>
        </w:rPr>
        <w:t>Umowy za</w:t>
      </w:r>
      <w:r w:rsidR="00FC47CC" w:rsidRPr="00FB22D3">
        <w:rPr>
          <w:rFonts w:asciiTheme="minorHAnsi" w:hAnsiTheme="minorHAnsi" w:cstheme="minorHAnsi"/>
          <w:color w:val="auto"/>
        </w:rPr>
        <w:t xml:space="preserve"> każdy dzień zwłoki;</w:t>
      </w:r>
    </w:p>
    <w:p w14:paraId="74D28DD2" w14:textId="4D8096A2" w:rsidR="008046BC" w:rsidRPr="00FB22D3" w:rsidRDefault="008E1038" w:rsidP="008046BC">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w</w:t>
      </w:r>
      <w:r w:rsidR="008046BC" w:rsidRPr="00FB22D3">
        <w:rPr>
          <w:rFonts w:asciiTheme="minorHAnsi" w:hAnsiTheme="minorHAnsi" w:cstheme="minorHAnsi"/>
          <w:color w:val="auto"/>
        </w:rPr>
        <w:t xml:space="preserve"> przypadku, gdy Wykonawca nie</w:t>
      </w:r>
      <w:r w:rsidRPr="00FB22D3">
        <w:rPr>
          <w:rFonts w:asciiTheme="minorHAnsi" w:hAnsiTheme="minorHAnsi" w:cstheme="minorHAnsi"/>
          <w:color w:val="auto"/>
        </w:rPr>
        <w:t xml:space="preserve"> </w:t>
      </w:r>
      <w:r w:rsidR="008046BC" w:rsidRPr="00FB22D3">
        <w:rPr>
          <w:rFonts w:asciiTheme="minorHAnsi" w:hAnsiTheme="minorHAnsi" w:cstheme="minorHAnsi"/>
          <w:color w:val="auto"/>
        </w:rPr>
        <w:t>uwzględni w raporcie metodologicznym lub</w:t>
      </w:r>
      <w:r w:rsidR="00734216" w:rsidRPr="00FB22D3">
        <w:rPr>
          <w:rFonts w:asciiTheme="minorHAnsi" w:hAnsiTheme="minorHAnsi" w:cstheme="minorHAnsi"/>
          <w:color w:val="auto"/>
        </w:rPr>
        <w:t> </w:t>
      </w:r>
      <w:r w:rsidR="008046BC" w:rsidRPr="00FB22D3">
        <w:rPr>
          <w:rFonts w:asciiTheme="minorHAnsi" w:hAnsiTheme="minorHAnsi" w:cstheme="minorHAnsi"/>
          <w:color w:val="auto"/>
        </w:rPr>
        <w:t>w</w:t>
      </w:r>
      <w:r w:rsidR="00FD2FCB" w:rsidRPr="00FB22D3">
        <w:rPr>
          <w:rFonts w:asciiTheme="minorHAnsi" w:hAnsiTheme="minorHAnsi" w:cstheme="minorHAnsi"/>
          <w:color w:val="auto"/>
        </w:rPr>
        <w:t> </w:t>
      </w:r>
      <w:r w:rsidR="008046BC" w:rsidRPr="00FB22D3">
        <w:rPr>
          <w:rFonts w:asciiTheme="minorHAnsi" w:hAnsiTheme="minorHAnsi" w:cstheme="minorHAnsi"/>
          <w:color w:val="auto"/>
        </w:rPr>
        <w:t>raporcie końcowym wszystkich uwag zgłoszonych przez Zamawiającego w</w:t>
      </w:r>
      <w:r w:rsidR="00734216" w:rsidRPr="00FB22D3">
        <w:rPr>
          <w:rFonts w:asciiTheme="minorHAnsi" w:hAnsiTheme="minorHAnsi" w:cstheme="minorHAnsi"/>
          <w:color w:val="auto"/>
        </w:rPr>
        <w:t> </w:t>
      </w:r>
      <w:r w:rsidR="008046BC" w:rsidRPr="00FB22D3">
        <w:rPr>
          <w:rFonts w:asciiTheme="minorHAnsi" w:hAnsiTheme="minorHAnsi" w:cstheme="minorHAnsi"/>
          <w:color w:val="auto"/>
        </w:rPr>
        <w:t>terminie określonym</w:t>
      </w:r>
      <w:r w:rsidR="006D5F50" w:rsidRPr="00FB22D3">
        <w:rPr>
          <w:rFonts w:asciiTheme="minorHAnsi" w:hAnsiTheme="minorHAnsi" w:cstheme="minorHAnsi"/>
          <w:color w:val="auto"/>
        </w:rPr>
        <w:t xml:space="preserve"> </w:t>
      </w:r>
      <w:r w:rsidR="00486005" w:rsidRPr="00FB22D3">
        <w:rPr>
          <w:rFonts w:asciiTheme="minorHAnsi" w:hAnsiTheme="minorHAnsi" w:cstheme="minorHAnsi"/>
          <w:color w:val="auto"/>
        </w:rPr>
        <w:t>w OPZ (tj. do 4 dni roboczych na naniesienie poprawek i/lub</w:t>
      </w:r>
      <w:r w:rsidR="00734216" w:rsidRPr="00FB22D3">
        <w:rPr>
          <w:rFonts w:asciiTheme="minorHAnsi" w:hAnsiTheme="minorHAnsi" w:cstheme="minorHAnsi"/>
          <w:color w:val="auto"/>
        </w:rPr>
        <w:t> </w:t>
      </w:r>
      <w:r w:rsidR="00486005" w:rsidRPr="00FB22D3">
        <w:rPr>
          <w:rFonts w:asciiTheme="minorHAnsi" w:hAnsiTheme="minorHAnsi" w:cstheme="minorHAnsi"/>
          <w:color w:val="auto"/>
        </w:rPr>
        <w:t>ustosunkowanie się do pierwszych zgłoszonych uwag Zamawiającego i do 3 dni roboczych na uwzględnienie kolejnych zgłoszonych uwag)</w:t>
      </w:r>
      <w:r w:rsidR="008046BC" w:rsidRPr="00FB22D3">
        <w:rPr>
          <w:rFonts w:asciiTheme="minorHAnsi" w:hAnsiTheme="minorHAnsi" w:cstheme="minorHAnsi"/>
          <w:color w:val="auto"/>
        </w:rPr>
        <w:t>, Wykonawcy zostanie naliczona kara umowna w wysokości</w:t>
      </w:r>
      <w:r w:rsidR="009F5C66" w:rsidRPr="00FB22D3">
        <w:rPr>
          <w:rFonts w:asciiTheme="minorHAnsi" w:hAnsiTheme="minorHAnsi" w:cstheme="minorHAnsi"/>
          <w:color w:val="auto"/>
        </w:rPr>
        <w:t xml:space="preserve"> </w:t>
      </w:r>
      <w:r w:rsidR="00D75BAF" w:rsidRPr="00FB22D3">
        <w:rPr>
          <w:rFonts w:asciiTheme="minorHAnsi" w:hAnsiTheme="minorHAnsi" w:cstheme="minorHAnsi"/>
          <w:color w:val="auto"/>
        </w:rPr>
        <w:t xml:space="preserve">0,5% wartości wynagrodzenia brutto Wykonawcy określonego w paragrafie 5 ust. 1 Umowy </w:t>
      </w:r>
      <w:r w:rsidR="008046BC" w:rsidRPr="00FB22D3">
        <w:rPr>
          <w:rFonts w:asciiTheme="minorHAnsi" w:hAnsiTheme="minorHAnsi" w:cstheme="minorHAnsi"/>
          <w:color w:val="auto"/>
        </w:rPr>
        <w:t>za</w:t>
      </w:r>
      <w:r w:rsidR="00734216" w:rsidRPr="00FB22D3">
        <w:rPr>
          <w:rFonts w:asciiTheme="minorHAnsi" w:hAnsiTheme="minorHAnsi" w:cstheme="minorHAnsi"/>
          <w:color w:val="auto"/>
        </w:rPr>
        <w:t> </w:t>
      </w:r>
      <w:r w:rsidR="008046BC" w:rsidRPr="00FB22D3">
        <w:rPr>
          <w:rFonts w:asciiTheme="minorHAnsi" w:hAnsiTheme="minorHAnsi" w:cstheme="minorHAnsi"/>
          <w:color w:val="auto"/>
        </w:rPr>
        <w:t xml:space="preserve">każdy dzień </w:t>
      </w:r>
      <w:r w:rsidR="005E5A02" w:rsidRPr="00FB22D3">
        <w:rPr>
          <w:rFonts w:asciiTheme="minorHAnsi" w:hAnsiTheme="minorHAnsi" w:cstheme="minorHAnsi"/>
          <w:color w:val="auto"/>
        </w:rPr>
        <w:t>zwłoki</w:t>
      </w:r>
      <w:r w:rsidR="008046BC" w:rsidRPr="00FB22D3">
        <w:rPr>
          <w:rFonts w:asciiTheme="minorHAnsi" w:hAnsiTheme="minorHAnsi" w:cstheme="minorHAnsi"/>
          <w:color w:val="auto"/>
        </w:rPr>
        <w:t xml:space="preserve"> do dnia przedłożenia wersji raportu uwzględniającego wszystkie uwagi Zamawiającego</w:t>
      </w:r>
      <w:r w:rsidR="00C52A92" w:rsidRPr="00FB22D3">
        <w:rPr>
          <w:rFonts w:asciiTheme="minorHAnsi" w:hAnsiTheme="minorHAnsi" w:cstheme="minorHAnsi"/>
          <w:color w:val="auto"/>
        </w:rPr>
        <w:t>;</w:t>
      </w:r>
    </w:p>
    <w:p w14:paraId="2A5AD4FD" w14:textId="6B7BE8A0" w:rsidR="006D5F50" w:rsidRPr="00FB22D3" w:rsidRDefault="008E1038" w:rsidP="006D5F50">
      <w:pPr>
        <w:pStyle w:val="Default"/>
        <w:numPr>
          <w:ilvl w:val="0"/>
          <w:numId w:val="10"/>
        </w:numPr>
        <w:spacing w:after="120" w:line="276" w:lineRule="auto"/>
        <w:ind w:left="851" w:hanging="425"/>
        <w:rPr>
          <w:rFonts w:asciiTheme="minorHAnsi" w:eastAsia="Times New Roman" w:hAnsiTheme="minorHAnsi" w:cstheme="minorHAnsi"/>
          <w:color w:val="000000" w:themeColor="text1"/>
          <w:lang w:eastAsia="pl-PL"/>
        </w:rPr>
      </w:pPr>
      <w:r w:rsidRPr="00FB22D3">
        <w:rPr>
          <w:rFonts w:asciiTheme="minorHAnsi" w:eastAsia="Times New Roman" w:hAnsiTheme="minorHAnsi" w:cstheme="minorHAnsi"/>
          <w:color w:val="000000" w:themeColor="text1"/>
          <w:lang w:eastAsia="pl-PL"/>
        </w:rPr>
        <w:t>w</w:t>
      </w:r>
      <w:r w:rsidR="006D5F50" w:rsidRPr="00FB22D3">
        <w:rPr>
          <w:rFonts w:asciiTheme="minorHAnsi" w:eastAsia="Times New Roman" w:hAnsiTheme="minorHAnsi" w:cstheme="minorHAnsi"/>
          <w:color w:val="000000" w:themeColor="text1"/>
          <w:lang w:eastAsia="pl-PL"/>
        </w:rPr>
        <w:t xml:space="preserve"> przypadku uzyskania </w:t>
      </w:r>
      <w:r w:rsidR="006D5F50" w:rsidRPr="00FB22D3">
        <w:rPr>
          <w:rFonts w:asciiTheme="minorHAnsi" w:hAnsiTheme="minorHAnsi" w:cstheme="minorHAnsi"/>
          <w:color w:val="000000" w:themeColor="text1"/>
        </w:rPr>
        <w:t>mniejszej liczby zwrotu wypełnionych ankiet w odniesieniu do badania CAWI/</w:t>
      </w:r>
      <w:r w:rsidR="006D5F50" w:rsidRPr="00FB22D3">
        <w:rPr>
          <w:rFonts w:asciiTheme="minorHAnsi" w:eastAsia="Times New Roman" w:hAnsiTheme="minorHAnsi" w:cstheme="minorHAnsi"/>
          <w:color w:val="000000" w:themeColor="text1"/>
          <w:lang w:eastAsia="pl-PL"/>
        </w:rPr>
        <w:t>CATI/PAPI</w:t>
      </w:r>
      <w:r w:rsidR="0058381E" w:rsidRPr="00FB22D3">
        <w:rPr>
          <w:rFonts w:asciiTheme="minorHAnsi" w:eastAsia="Times New Roman" w:hAnsiTheme="minorHAnsi" w:cstheme="minorHAnsi"/>
          <w:color w:val="000000" w:themeColor="text1"/>
          <w:lang w:eastAsia="pl-PL"/>
        </w:rPr>
        <w:t>,</w:t>
      </w:r>
      <w:r w:rsidR="00BA5E79" w:rsidRPr="00FB22D3">
        <w:rPr>
          <w:rFonts w:asciiTheme="minorHAnsi" w:eastAsia="Times New Roman" w:hAnsiTheme="minorHAnsi" w:cstheme="minorHAnsi"/>
          <w:color w:val="000000" w:themeColor="text1"/>
          <w:lang w:eastAsia="pl-PL"/>
        </w:rPr>
        <w:t xml:space="preserve"> o których mowa w </w:t>
      </w:r>
      <w:r w:rsidR="00FA347F" w:rsidRPr="00FB22D3">
        <w:rPr>
          <w:rFonts w:asciiTheme="minorHAnsi" w:eastAsia="Times New Roman" w:hAnsiTheme="minorHAnsi" w:cstheme="minorHAnsi"/>
          <w:color w:val="000000" w:themeColor="text1"/>
          <w:lang w:eastAsia="pl-PL"/>
        </w:rPr>
        <w:t>rozdziale</w:t>
      </w:r>
      <w:r w:rsidR="00BA5E79" w:rsidRPr="00FB22D3">
        <w:rPr>
          <w:rFonts w:asciiTheme="minorHAnsi" w:eastAsia="Times New Roman" w:hAnsiTheme="minorHAnsi" w:cstheme="minorHAnsi"/>
          <w:color w:val="000000" w:themeColor="text1"/>
          <w:lang w:eastAsia="pl-PL"/>
        </w:rPr>
        <w:t xml:space="preserve"> VIII punkt 2</w:t>
      </w:r>
      <w:r w:rsidR="00FA347F" w:rsidRPr="00FB22D3">
        <w:rPr>
          <w:rFonts w:asciiTheme="minorHAnsi" w:eastAsia="Times New Roman" w:hAnsiTheme="minorHAnsi" w:cstheme="minorHAnsi"/>
          <w:color w:val="000000" w:themeColor="text1"/>
          <w:lang w:eastAsia="pl-PL"/>
        </w:rPr>
        <w:t xml:space="preserve"> OPZ</w:t>
      </w:r>
      <w:r w:rsidR="006F0021">
        <w:rPr>
          <w:rFonts w:asciiTheme="minorHAnsi" w:eastAsia="Times New Roman" w:hAnsiTheme="minorHAnsi" w:cstheme="minorHAnsi"/>
          <w:color w:val="000000" w:themeColor="text1"/>
          <w:lang w:eastAsia="pl-PL"/>
        </w:rPr>
        <w:t>,</w:t>
      </w:r>
      <w:r w:rsidR="006D5F50" w:rsidRPr="00FB22D3">
        <w:rPr>
          <w:rFonts w:asciiTheme="minorHAnsi" w:eastAsia="Times New Roman" w:hAnsiTheme="minorHAnsi" w:cstheme="minorHAnsi"/>
          <w:color w:val="000000" w:themeColor="text1"/>
          <w:lang w:eastAsia="pl-PL"/>
        </w:rPr>
        <w:t xml:space="preserve"> Wykonawca zapłaci Zamawiającemu karę umowną w</w:t>
      </w:r>
      <w:r w:rsidR="002B4C6A" w:rsidRPr="00FB22D3">
        <w:rPr>
          <w:rFonts w:asciiTheme="minorHAnsi" w:eastAsia="Times New Roman" w:hAnsiTheme="minorHAnsi" w:cstheme="minorHAnsi"/>
          <w:color w:val="000000" w:themeColor="text1"/>
          <w:lang w:eastAsia="pl-PL"/>
        </w:rPr>
        <w:t> </w:t>
      </w:r>
      <w:r w:rsidR="006D5F50" w:rsidRPr="00FB22D3">
        <w:rPr>
          <w:rFonts w:asciiTheme="minorHAnsi" w:eastAsia="Times New Roman" w:hAnsiTheme="minorHAnsi" w:cstheme="minorHAnsi"/>
          <w:color w:val="000000" w:themeColor="text1"/>
          <w:lang w:eastAsia="pl-PL"/>
        </w:rPr>
        <w:t>wysokości 0,</w:t>
      </w:r>
      <w:r w:rsidR="00896A53" w:rsidRPr="00FB22D3">
        <w:rPr>
          <w:rFonts w:asciiTheme="minorHAnsi" w:eastAsia="Times New Roman" w:hAnsiTheme="minorHAnsi" w:cstheme="minorHAnsi"/>
          <w:color w:val="000000" w:themeColor="text1"/>
          <w:lang w:eastAsia="pl-PL"/>
        </w:rPr>
        <w:t>5</w:t>
      </w:r>
      <w:r w:rsidR="006D5F50" w:rsidRPr="00FB22D3">
        <w:rPr>
          <w:rFonts w:asciiTheme="minorHAnsi" w:eastAsia="Times New Roman" w:hAnsiTheme="minorHAnsi" w:cstheme="minorHAnsi"/>
          <w:color w:val="000000" w:themeColor="text1"/>
          <w:lang w:eastAsia="pl-PL"/>
        </w:rPr>
        <w:t xml:space="preserve">% kwoty wynagrodzenia brutto </w:t>
      </w:r>
      <w:r w:rsidR="006D5F50" w:rsidRPr="00FB22D3">
        <w:rPr>
          <w:rFonts w:asciiTheme="minorHAnsi" w:hAnsiTheme="minorHAnsi" w:cstheme="minorHAnsi"/>
          <w:color w:val="000000" w:themeColor="text1"/>
        </w:rPr>
        <w:t>wskazanego w paragrafie 5 ust. 1 Umowy</w:t>
      </w:r>
      <w:r w:rsidR="006D5F50" w:rsidRPr="00FB22D3">
        <w:rPr>
          <w:rFonts w:asciiTheme="minorHAnsi" w:eastAsia="Times New Roman" w:hAnsiTheme="minorHAnsi" w:cstheme="minorHAnsi"/>
          <w:color w:val="000000" w:themeColor="text1"/>
          <w:lang w:eastAsia="pl-PL"/>
        </w:rPr>
        <w:t xml:space="preserve"> za każdą niezrealizowaną ankietę poniżej wymaganej liczby</w:t>
      </w:r>
      <w:r w:rsidR="006F0021">
        <w:rPr>
          <w:rFonts w:asciiTheme="minorHAnsi" w:eastAsia="Times New Roman" w:hAnsiTheme="minorHAnsi" w:cstheme="minorHAnsi"/>
          <w:color w:val="000000" w:themeColor="text1"/>
          <w:lang w:eastAsia="pl-PL"/>
        </w:rPr>
        <w:t xml:space="preserve"> (</w:t>
      </w:r>
      <w:r w:rsidR="001F4291">
        <w:rPr>
          <w:rFonts w:asciiTheme="minorHAnsi" w:eastAsia="Times New Roman" w:hAnsiTheme="minorHAnsi" w:cstheme="minorHAnsi"/>
          <w:color w:val="000000" w:themeColor="text1"/>
          <w:lang w:eastAsia="pl-PL"/>
        </w:rPr>
        <w:t xml:space="preserve">dotyczy </w:t>
      </w:r>
      <w:r w:rsidR="005601F4">
        <w:rPr>
          <w:rFonts w:asciiTheme="minorHAnsi" w:eastAsia="Times New Roman" w:hAnsiTheme="minorHAnsi" w:cstheme="minorHAnsi"/>
          <w:color w:val="000000" w:themeColor="text1"/>
          <w:lang w:eastAsia="pl-PL"/>
        </w:rPr>
        <w:t xml:space="preserve">zarówno </w:t>
      </w:r>
      <w:r w:rsidR="001F4291">
        <w:rPr>
          <w:rFonts w:asciiTheme="minorHAnsi" w:eastAsia="Times New Roman" w:hAnsiTheme="minorHAnsi" w:cstheme="minorHAnsi"/>
          <w:color w:val="000000" w:themeColor="text1"/>
          <w:lang w:eastAsia="pl-PL"/>
        </w:rPr>
        <w:t xml:space="preserve">wartości </w:t>
      </w:r>
      <w:r w:rsidR="005601F4">
        <w:rPr>
          <w:rFonts w:asciiTheme="minorHAnsi" w:eastAsia="Times New Roman" w:hAnsiTheme="minorHAnsi" w:cstheme="minorHAnsi"/>
          <w:color w:val="000000" w:themeColor="text1"/>
          <w:lang w:eastAsia="pl-PL"/>
        </w:rPr>
        <w:t xml:space="preserve">łącznej, jak i </w:t>
      </w:r>
      <w:r w:rsidR="001F4291">
        <w:rPr>
          <w:rFonts w:asciiTheme="minorHAnsi" w:eastAsia="Times New Roman" w:hAnsiTheme="minorHAnsi" w:cstheme="minorHAnsi"/>
          <w:color w:val="000000" w:themeColor="text1"/>
          <w:lang w:eastAsia="pl-PL"/>
        </w:rPr>
        <w:t xml:space="preserve">wskazanej </w:t>
      </w:r>
      <w:r w:rsidR="006F0021">
        <w:rPr>
          <w:rFonts w:asciiTheme="minorHAnsi" w:eastAsia="Times New Roman" w:hAnsiTheme="minorHAnsi" w:cstheme="minorHAnsi"/>
          <w:color w:val="000000" w:themeColor="text1"/>
          <w:lang w:eastAsia="pl-PL"/>
        </w:rPr>
        <w:t>na poziomie poszczególnego województwa)</w:t>
      </w:r>
      <w:r w:rsidR="00C52A92" w:rsidRPr="00FB22D3">
        <w:rPr>
          <w:rFonts w:asciiTheme="minorHAnsi" w:eastAsia="Times New Roman" w:hAnsiTheme="minorHAnsi" w:cstheme="minorHAnsi"/>
          <w:color w:val="000000" w:themeColor="text1"/>
          <w:lang w:eastAsia="pl-PL"/>
        </w:rPr>
        <w:t>;</w:t>
      </w:r>
    </w:p>
    <w:p w14:paraId="2A6D1179" w14:textId="7BF5064D" w:rsidR="005706D1" w:rsidRPr="00FB22D3" w:rsidRDefault="005706D1" w:rsidP="006D5F50">
      <w:pPr>
        <w:pStyle w:val="Default"/>
        <w:numPr>
          <w:ilvl w:val="0"/>
          <w:numId w:val="10"/>
        </w:numPr>
        <w:spacing w:after="120" w:line="276" w:lineRule="auto"/>
        <w:ind w:left="851" w:hanging="425"/>
        <w:rPr>
          <w:rFonts w:asciiTheme="minorHAnsi" w:eastAsia="Times New Roman" w:hAnsiTheme="minorHAnsi" w:cstheme="minorHAnsi"/>
          <w:color w:val="000000" w:themeColor="text1"/>
          <w:lang w:eastAsia="pl-PL"/>
        </w:rPr>
      </w:pPr>
      <w:r w:rsidRPr="00FB22D3">
        <w:rPr>
          <w:rFonts w:asciiTheme="minorHAnsi" w:eastAsia="Times New Roman" w:hAnsiTheme="minorHAnsi" w:cstheme="minorHAnsi"/>
          <w:color w:val="000000" w:themeColor="text1"/>
          <w:lang w:eastAsia="pl-PL"/>
        </w:rPr>
        <w:t>Wykonawca zapłaci Zamawiającemu karę umowną w wysokości 4</w:t>
      </w:r>
      <w:r w:rsidR="00120976" w:rsidRPr="00FB22D3">
        <w:rPr>
          <w:rFonts w:asciiTheme="minorHAnsi" w:eastAsia="Times New Roman" w:hAnsiTheme="minorHAnsi" w:cstheme="minorHAnsi"/>
          <w:color w:val="000000" w:themeColor="text1"/>
          <w:lang w:eastAsia="pl-PL"/>
        </w:rPr>
        <w:t xml:space="preserve"> </w:t>
      </w:r>
      <w:r w:rsidRPr="00FB22D3">
        <w:rPr>
          <w:rFonts w:asciiTheme="minorHAnsi" w:eastAsia="Times New Roman" w:hAnsiTheme="minorHAnsi" w:cstheme="minorHAnsi"/>
          <w:color w:val="000000" w:themeColor="text1"/>
          <w:lang w:eastAsia="pl-PL"/>
        </w:rPr>
        <w:t xml:space="preserve">000,00 zł brutto (słownie: cztery tysiące złotych) za każdy przypadek braku udziału w spotkaniu </w:t>
      </w:r>
      <w:r w:rsidRPr="00FB22D3">
        <w:rPr>
          <w:rFonts w:asciiTheme="minorHAnsi" w:eastAsia="Times New Roman" w:hAnsiTheme="minorHAnsi" w:cstheme="minorHAnsi"/>
          <w:color w:val="000000" w:themeColor="text1"/>
          <w:lang w:eastAsia="pl-PL"/>
        </w:rPr>
        <w:lastRenderedPageBreak/>
        <w:t>panelu eksperckiego ekspertów/ekspertek zewnętrznych</w:t>
      </w:r>
      <w:r w:rsidR="00896A53" w:rsidRPr="00FB22D3">
        <w:rPr>
          <w:rFonts w:asciiTheme="minorHAnsi" w:eastAsia="Times New Roman" w:hAnsiTheme="minorHAnsi" w:cstheme="minorHAnsi"/>
          <w:color w:val="000000" w:themeColor="text1"/>
          <w:lang w:eastAsia="pl-PL"/>
        </w:rPr>
        <w:t xml:space="preserve"> </w:t>
      </w:r>
      <w:r w:rsidRPr="00FB22D3">
        <w:rPr>
          <w:rFonts w:asciiTheme="minorHAnsi" w:eastAsia="Times New Roman" w:hAnsiTheme="minorHAnsi" w:cstheme="minorHAnsi"/>
          <w:color w:val="000000" w:themeColor="text1"/>
          <w:lang w:eastAsia="pl-PL"/>
        </w:rPr>
        <w:t>zapraszanych przez Wykonawcę</w:t>
      </w:r>
      <w:r w:rsidR="001544C1" w:rsidRPr="00FB22D3">
        <w:rPr>
          <w:rFonts w:asciiTheme="minorHAnsi" w:eastAsia="Times New Roman" w:hAnsiTheme="minorHAnsi" w:cstheme="minorHAnsi"/>
          <w:color w:val="000000" w:themeColor="text1"/>
          <w:lang w:eastAsia="pl-PL"/>
        </w:rPr>
        <w:t xml:space="preserve"> (o których mowa w rozdziale VIII punkt 5 OPZ)</w:t>
      </w:r>
      <w:r w:rsidR="00D75BAF" w:rsidRPr="00FB22D3">
        <w:rPr>
          <w:rFonts w:asciiTheme="minorHAnsi" w:eastAsia="Times New Roman" w:hAnsiTheme="minorHAnsi" w:cstheme="minorHAnsi"/>
          <w:color w:val="000000" w:themeColor="text1"/>
          <w:lang w:eastAsia="pl-PL"/>
        </w:rPr>
        <w:t>;</w:t>
      </w:r>
    </w:p>
    <w:p w14:paraId="2DE841EA" w14:textId="307EB6CA" w:rsidR="00FC47CC" w:rsidRPr="00FB22D3" w:rsidRDefault="00FC47CC" w:rsidP="00BD102F">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w </w:t>
      </w:r>
      <w:r w:rsidRPr="00FB22D3">
        <w:rPr>
          <w:rFonts w:asciiTheme="minorHAnsi" w:hAnsiTheme="minorHAnsi" w:cstheme="minorHAnsi"/>
          <w:color w:val="000000" w:themeColor="text1"/>
        </w:rPr>
        <w:t>przypadku utraty, zniekształcenia lub ujawnienia nieupoważnionym osobom trzecim jakichkolwiek Informacji Poufnych</w:t>
      </w:r>
      <w:r w:rsidR="0025543F" w:rsidRPr="00FB22D3">
        <w:rPr>
          <w:rFonts w:asciiTheme="minorHAnsi" w:hAnsiTheme="minorHAnsi" w:cstheme="minorHAnsi"/>
          <w:color w:val="000000" w:themeColor="text1"/>
        </w:rPr>
        <w:t xml:space="preserve"> (o których mowa w paragrafie 11 Umowy)</w:t>
      </w:r>
      <w:r w:rsidRPr="00FB22D3">
        <w:rPr>
          <w:rFonts w:asciiTheme="minorHAnsi" w:hAnsiTheme="minorHAnsi" w:cstheme="minorHAnsi"/>
          <w:color w:val="000000" w:themeColor="text1"/>
        </w:rPr>
        <w:t>, a także w przypadku ich wykorzystania w</w:t>
      </w:r>
      <w:r w:rsidR="004B3442" w:rsidRPr="00FB22D3">
        <w:rPr>
          <w:rFonts w:asciiTheme="minorHAnsi" w:hAnsiTheme="minorHAnsi" w:cstheme="minorHAnsi"/>
          <w:color w:val="000000" w:themeColor="text1"/>
        </w:rPr>
        <w:t> </w:t>
      </w:r>
      <w:r w:rsidRPr="00FB22D3">
        <w:rPr>
          <w:rFonts w:asciiTheme="minorHAnsi" w:hAnsiTheme="minorHAnsi" w:cstheme="minorHAnsi"/>
          <w:color w:val="000000" w:themeColor="text1"/>
        </w:rPr>
        <w:t xml:space="preserve">celach innych niż wykonanie </w:t>
      </w:r>
      <w:r w:rsidR="0043250F" w:rsidRPr="00FB22D3">
        <w:rPr>
          <w:rFonts w:asciiTheme="minorHAnsi" w:hAnsiTheme="minorHAnsi" w:cstheme="minorHAnsi"/>
          <w:color w:val="000000" w:themeColor="text1"/>
        </w:rPr>
        <w:t xml:space="preserve">Umowy </w:t>
      </w:r>
      <w:r w:rsidRPr="00FB22D3">
        <w:rPr>
          <w:rFonts w:asciiTheme="minorHAnsi" w:hAnsiTheme="minorHAnsi" w:cstheme="minorHAnsi"/>
          <w:color w:val="000000" w:themeColor="text1"/>
        </w:rPr>
        <w:t xml:space="preserve">– w wysokości </w:t>
      </w:r>
      <w:r w:rsidR="001E6B0F" w:rsidRPr="00FB22D3">
        <w:rPr>
          <w:rFonts w:asciiTheme="minorHAnsi" w:hAnsiTheme="minorHAnsi" w:cstheme="minorHAnsi"/>
          <w:color w:val="000000" w:themeColor="text1"/>
        </w:rPr>
        <w:t>10</w:t>
      </w:r>
      <w:r w:rsidR="00237BA7" w:rsidRPr="00FB22D3">
        <w:rPr>
          <w:rFonts w:asciiTheme="minorHAnsi" w:hAnsiTheme="minorHAnsi" w:cstheme="minorHAnsi"/>
          <w:color w:val="000000" w:themeColor="text1"/>
        </w:rPr>
        <w:t xml:space="preserve"> 000,00 zł</w:t>
      </w:r>
      <w:r w:rsidR="001E6B0F" w:rsidRPr="00FB22D3">
        <w:rPr>
          <w:rFonts w:asciiTheme="minorHAnsi" w:hAnsiTheme="minorHAnsi" w:cstheme="minorHAnsi"/>
          <w:color w:val="000000" w:themeColor="text1"/>
        </w:rPr>
        <w:t xml:space="preserve"> brutto (słownie:</w:t>
      </w:r>
      <w:r w:rsidR="00237BA7" w:rsidRPr="00FB22D3">
        <w:rPr>
          <w:rFonts w:asciiTheme="minorHAnsi" w:hAnsiTheme="minorHAnsi" w:cstheme="minorHAnsi"/>
          <w:color w:val="000000" w:themeColor="text1"/>
        </w:rPr>
        <w:t xml:space="preserve"> </w:t>
      </w:r>
      <w:r w:rsidR="001E6B0F" w:rsidRPr="00FB22D3">
        <w:rPr>
          <w:rFonts w:asciiTheme="minorHAnsi" w:hAnsiTheme="minorHAnsi" w:cstheme="minorHAnsi"/>
          <w:color w:val="000000" w:themeColor="text1"/>
        </w:rPr>
        <w:t xml:space="preserve">dziesięć </w:t>
      </w:r>
      <w:r w:rsidR="00237BA7" w:rsidRPr="00FB22D3">
        <w:rPr>
          <w:rFonts w:asciiTheme="minorHAnsi" w:hAnsiTheme="minorHAnsi" w:cstheme="minorHAnsi"/>
          <w:color w:val="000000" w:themeColor="text1"/>
        </w:rPr>
        <w:t>tysięcy</w:t>
      </w:r>
      <w:r w:rsidR="001E6B0F" w:rsidRPr="00FB22D3">
        <w:rPr>
          <w:rFonts w:asciiTheme="minorHAnsi" w:hAnsiTheme="minorHAnsi" w:cstheme="minorHAnsi"/>
          <w:color w:val="000000" w:themeColor="text1"/>
        </w:rPr>
        <w:t xml:space="preserve"> złotych</w:t>
      </w:r>
      <w:r w:rsidR="00237BA7" w:rsidRPr="00FB22D3">
        <w:rPr>
          <w:rFonts w:asciiTheme="minorHAnsi" w:hAnsiTheme="minorHAnsi" w:cstheme="minorHAnsi"/>
          <w:color w:val="000000" w:themeColor="text1"/>
        </w:rPr>
        <w:t>) za każdy ujawniony taki przypadek</w:t>
      </w:r>
      <w:r w:rsidR="00FA347F" w:rsidRPr="00FB22D3">
        <w:rPr>
          <w:rFonts w:asciiTheme="minorHAnsi" w:hAnsiTheme="minorHAnsi" w:cstheme="minorHAnsi"/>
          <w:color w:val="000000" w:themeColor="text1"/>
        </w:rPr>
        <w:t>;</w:t>
      </w:r>
    </w:p>
    <w:p w14:paraId="42357B42" w14:textId="2AFB95E4" w:rsidR="00FC47CC" w:rsidRPr="00FB22D3" w:rsidRDefault="008A4D22" w:rsidP="00BD102F">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w przypadku </w:t>
      </w:r>
      <w:r w:rsidR="00FC47CC" w:rsidRPr="00FB22D3">
        <w:rPr>
          <w:rFonts w:asciiTheme="minorHAnsi" w:hAnsiTheme="minorHAnsi" w:cstheme="minorHAnsi"/>
          <w:color w:val="auto"/>
        </w:rPr>
        <w:t>wykonani</w:t>
      </w:r>
      <w:r w:rsidR="00661BFB" w:rsidRPr="00FB22D3">
        <w:rPr>
          <w:rFonts w:asciiTheme="minorHAnsi" w:hAnsiTheme="minorHAnsi" w:cstheme="minorHAnsi"/>
          <w:color w:val="auto"/>
        </w:rPr>
        <w:t>a</w:t>
      </w:r>
      <w:r w:rsidR="00FC47CC" w:rsidRPr="00FB22D3">
        <w:rPr>
          <w:rFonts w:asciiTheme="minorHAnsi" w:hAnsiTheme="minorHAnsi" w:cstheme="minorHAnsi"/>
          <w:color w:val="auto"/>
        </w:rPr>
        <w:t xml:space="preserve"> </w:t>
      </w:r>
      <w:r w:rsidR="00EC3BBA" w:rsidRPr="00FB22D3">
        <w:rPr>
          <w:rFonts w:asciiTheme="minorHAnsi" w:hAnsiTheme="minorHAnsi" w:cstheme="minorHAnsi"/>
          <w:color w:val="auto"/>
        </w:rPr>
        <w:t xml:space="preserve">zamówienia </w:t>
      </w:r>
      <w:r w:rsidR="00FC47CC" w:rsidRPr="00FB22D3">
        <w:rPr>
          <w:rFonts w:asciiTheme="minorHAnsi" w:hAnsiTheme="minorHAnsi" w:cstheme="minorHAnsi"/>
          <w:color w:val="auto"/>
        </w:rPr>
        <w:t>objęte</w:t>
      </w:r>
      <w:r w:rsidR="00EC3BBA" w:rsidRPr="00FB22D3">
        <w:rPr>
          <w:rFonts w:asciiTheme="minorHAnsi" w:hAnsiTheme="minorHAnsi" w:cstheme="minorHAnsi"/>
          <w:color w:val="auto"/>
        </w:rPr>
        <w:t>go</w:t>
      </w:r>
      <w:r w:rsidR="00FC47CC" w:rsidRPr="00FB22D3">
        <w:rPr>
          <w:rFonts w:asciiTheme="minorHAnsi" w:hAnsiTheme="minorHAnsi" w:cstheme="minorHAnsi"/>
          <w:color w:val="auto"/>
        </w:rPr>
        <w:t xml:space="preserve"> </w:t>
      </w:r>
      <w:r w:rsidR="0043250F" w:rsidRPr="00FB22D3">
        <w:rPr>
          <w:rFonts w:asciiTheme="minorHAnsi" w:hAnsiTheme="minorHAnsi" w:cstheme="minorHAnsi"/>
          <w:color w:val="auto"/>
        </w:rPr>
        <w:t xml:space="preserve">Umową </w:t>
      </w:r>
      <w:r w:rsidR="00FC47CC" w:rsidRPr="00FB22D3">
        <w:rPr>
          <w:rFonts w:asciiTheme="minorHAnsi" w:hAnsiTheme="minorHAnsi" w:cstheme="minorHAnsi"/>
          <w:color w:val="auto"/>
        </w:rPr>
        <w:t xml:space="preserve">przez osoby inne niż określone w </w:t>
      </w:r>
      <w:r w:rsidR="00743B7C" w:rsidRPr="00FB22D3">
        <w:rPr>
          <w:rFonts w:asciiTheme="minorHAnsi" w:hAnsiTheme="minorHAnsi" w:cstheme="minorHAnsi"/>
          <w:color w:val="auto"/>
        </w:rPr>
        <w:t>W</w:t>
      </w:r>
      <w:r w:rsidR="00B06871" w:rsidRPr="00FB22D3">
        <w:rPr>
          <w:rFonts w:asciiTheme="minorHAnsi" w:hAnsiTheme="minorHAnsi" w:cstheme="minorHAnsi"/>
          <w:color w:val="auto"/>
        </w:rPr>
        <w:t xml:space="preserve">ykazie osób </w:t>
      </w:r>
      <w:r w:rsidR="00FC47CC" w:rsidRPr="00FB22D3">
        <w:rPr>
          <w:rFonts w:asciiTheme="minorHAnsi" w:hAnsiTheme="minorHAnsi" w:cstheme="minorHAnsi"/>
          <w:color w:val="auto"/>
        </w:rPr>
        <w:t xml:space="preserve">lub niezaakceptowane przez Zamawiającego </w:t>
      </w:r>
      <w:r w:rsidR="00FD2FCB" w:rsidRPr="00FB22D3">
        <w:rPr>
          <w:rFonts w:asciiTheme="minorHAnsi" w:hAnsiTheme="minorHAnsi" w:cstheme="minorHAnsi"/>
          <w:color w:val="auto"/>
        </w:rPr>
        <w:t>–</w:t>
      </w:r>
      <w:r w:rsidR="00FC47CC" w:rsidRPr="00FB22D3">
        <w:rPr>
          <w:rFonts w:asciiTheme="minorHAnsi" w:hAnsiTheme="minorHAnsi" w:cstheme="minorHAnsi"/>
          <w:color w:val="auto"/>
        </w:rPr>
        <w:t xml:space="preserve"> w</w:t>
      </w:r>
      <w:r w:rsidR="00FD2FCB" w:rsidRPr="00FB22D3">
        <w:rPr>
          <w:rFonts w:asciiTheme="minorHAnsi" w:hAnsiTheme="minorHAnsi" w:cstheme="minorHAnsi"/>
          <w:color w:val="auto"/>
        </w:rPr>
        <w:t> </w:t>
      </w:r>
      <w:r w:rsidR="00FC47CC" w:rsidRPr="00FB22D3">
        <w:rPr>
          <w:rFonts w:asciiTheme="minorHAnsi" w:hAnsiTheme="minorHAnsi" w:cstheme="minorHAnsi"/>
          <w:color w:val="auto"/>
        </w:rPr>
        <w:t xml:space="preserve">wysokości </w:t>
      </w:r>
      <w:r w:rsidR="00EE3407" w:rsidRPr="00FB22D3">
        <w:rPr>
          <w:rFonts w:asciiTheme="minorHAnsi" w:hAnsiTheme="minorHAnsi" w:cstheme="minorHAnsi"/>
          <w:color w:val="auto"/>
        </w:rPr>
        <w:t>5</w:t>
      </w:r>
      <w:r w:rsidR="00CB387F" w:rsidRPr="00FB22D3">
        <w:rPr>
          <w:rFonts w:asciiTheme="minorHAnsi" w:hAnsiTheme="minorHAnsi" w:cstheme="minorHAnsi"/>
          <w:color w:val="auto"/>
        </w:rPr>
        <w:t>%</w:t>
      </w:r>
      <w:r w:rsidR="00FC47CC" w:rsidRPr="00FB22D3">
        <w:rPr>
          <w:rFonts w:asciiTheme="minorHAnsi" w:hAnsiTheme="minorHAnsi" w:cstheme="minorHAnsi"/>
          <w:color w:val="auto"/>
        </w:rPr>
        <w:t xml:space="preserve"> wartości wynagrodzenia brutto Wykonawcy określonego w</w:t>
      </w:r>
      <w:r w:rsidR="003A5084" w:rsidRPr="00FB22D3">
        <w:rPr>
          <w:rFonts w:asciiTheme="minorHAnsi" w:hAnsiTheme="minorHAnsi" w:cstheme="minorHAnsi"/>
          <w:color w:val="auto"/>
        </w:rPr>
        <w:t> </w:t>
      </w:r>
      <w:r w:rsidR="00A7089B" w:rsidRPr="00FB22D3">
        <w:rPr>
          <w:rFonts w:asciiTheme="minorHAnsi" w:hAnsiTheme="minorHAnsi" w:cstheme="minorHAnsi"/>
          <w:color w:val="auto"/>
        </w:rPr>
        <w:t>paragrafie</w:t>
      </w:r>
      <w:r w:rsidR="0080620A" w:rsidRPr="00FB22D3">
        <w:rPr>
          <w:rFonts w:asciiTheme="minorHAnsi" w:hAnsiTheme="minorHAnsi" w:cstheme="minorHAnsi"/>
          <w:color w:val="auto"/>
        </w:rPr>
        <w:t xml:space="preserve"> </w:t>
      </w:r>
      <w:r w:rsidR="005F6E7C" w:rsidRPr="00FB22D3">
        <w:rPr>
          <w:rFonts w:asciiTheme="minorHAnsi" w:hAnsiTheme="minorHAnsi" w:cstheme="minorHAnsi"/>
          <w:color w:val="auto"/>
        </w:rPr>
        <w:t>5</w:t>
      </w:r>
      <w:r w:rsidR="00FC47CC" w:rsidRPr="00FB22D3">
        <w:rPr>
          <w:rFonts w:asciiTheme="minorHAnsi" w:hAnsiTheme="minorHAnsi" w:cstheme="minorHAnsi"/>
          <w:color w:val="auto"/>
        </w:rPr>
        <w:t xml:space="preserve"> ust. 1</w:t>
      </w:r>
      <w:r w:rsidR="001F0C91" w:rsidRPr="00FB22D3">
        <w:rPr>
          <w:rFonts w:asciiTheme="minorHAnsi" w:hAnsiTheme="minorHAnsi" w:cstheme="minorHAnsi"/>
          <w:color w:val="auto"/>
        </w:rPr>
        <w:t xml:space="preserve"> </w:t>
      </w:r>
      <w:r w:rsidR="00E27EAD" w:rsidRPr="00FB22D3">
        <w:rPr>
          <w:rFonts w:asciiTheme="minorHAnsi" w:hAnsiTheme="minorHAnsi" w:cstheme="minorHAnsi"/>
          <w:color w:val="auto"/>
        </w:rPr>
        <w:t>odpowiednio za każdy stwierdzony przypadek</w:t>
      </w:r>
      <w:r w:rsidR="002610C9" w:rsidRPr="00FB22D3">
        <w:rPr>
          <w:rFonts w:asciiTheme="minorHAnsi" w:hAnsiTheme="minorHAnsi" w:cstheme="minorHAnsi"/>
          <w:color w:val="auto"/>
        </w:rPr>
        <w:t>;</w:t>
      </w:r>
    </w:p>
    <w:p w14:paraId="6D20C8C5" w14:textId="731AA0D1" w:rsidR="00FC66DE" w:rsidRPr="00FB22D3" w:rsidRDefault="005C094A" w:rsidP="00BD102F">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w</w:t>
      </w:r>
      <w:r w:rsidR="00743B7C" w:rsidRPr="00FB22D3">
        <w:rPr>
          <w:rFonts w:asciiTheme="minorHAnsi" w:hAnsiTheme="minorHAnsi" w:cstheme="minorHAnsi"/>
          <w:color w:val="auto"/>
        </w:rPr>
        <w:t xml:space="preserve"> przypadku niespełnienia przez Wykonawcę wymogu zatrudnienia na podstawie </w:t>
      </w:r>
      <w:r w:rsidR="005601F4">
        <w:rPr>
          <w:rFonts w:asciiTheme="minorHAnsi" w:hAnsiTheme="minorHAnsi" w:cstheme="minorHAnsi"/>
          <w:color w:val="auto"/>
        </w:rPr>
        <w:t>stosunku pracy</w:t>
      </w:r>
      <w:r w:rsidR="00743B7C" w:rsidRPr="00FB22D3">
        <w:rPr>
          <w:rFonts w:asciiTheme="minorHAnsi" w:hAnsiTheme="minorHAnsi" w:cstheme="minorHAnsi"/>
          <w:color w:val="auto"/>
        </w:rPr>
        <w:t xml:space="preserve"> osoby z niepełnosprawnościami (w przypadku złożenia takiej deklaracji w ofercie) - w wysokości </w:t>
      </w:r>
      <w:r w:rsidR="00EE3407" w:rsidRPr="00FB22D3">
        <w:rPr>
          <w:rFonts w:asciiTheme="minorHAnsi" w:hAnsiTheme="minorHAnsi" w:cstheme="minorHAnsi"/>
          <w:color w:val="auto"/>
        </w:rPr>
        <w:t>5</w:t>
      </w:r>
      <w:r w:rsidR="00743B7C" w:rsidRPr="00FB22D3">
        <w:rPr>
          <w:rFonts w:asciiTheme="minorHAnsi" w:hAnsiTheme="minorHAnsi" w:cstheme="minorHAnsi"/>
          <w:color w:val="auto"/>
        </w:rPr>
        <w:t xml:space="preserve">% wartości wynagrodzenia brutto Wykonawcy określonego w </w:t>
      </w:r>
      <w:r w:rsidR="00A7089B" w:rsidRPr="00FB22D3">
        <w:rPr>
          <w:rFonts w:asciiTheme="minorHAnsi" w:hAnsiTheme="minorHAnsi" w:cstheme="minorHAnsi"/>
          <w:color w:val="auto"/>
        </w:rPr>
        <w:t xml:space="preserve">paragrafie </w:t>
      </w:r>
      <w:r w:rsidR="005F6E7C" w:rsidRPr="00FB22D3">
        <w:rPr>
          <w:rFonts w:asciiTheme="minorHAnsi" w:hAnsiTheme="minorHAnsi" w:cstheme="minorHAnsi"/>
          <w:color w:val="auto"/>
        </w:rPr>
        <w:t>5</w:t>
      </w:r>
      <w:r w:rsidR="00743B7C" w:rsidRPr="00FB22D3">
        <w:rPr>
          <w:rFonts w:asciiTheme="minorHAnsi" w:hAnsiTheme="minorHAnsi" w:cstheme="minorHAnsi"/>
          <w:color w:val="auto"/>
        </w:rPr>
        <w:t xml:space="preserve"> ust. 1;</w:t>
      </w:r>
    </w:p>
    <w:p w14:paraId="0332EFCD" w14:textId="5BF23D2C" w:rsidR="00BA5E79" w:rsidRPr="00FB22D3" w:rsidRDefault="00BA5E79" w:rsidP="00BA5E79">
      <w:pPr>
        <w:pStyle w:val="Default"/>
        <w:numPr>
          <w:ilvl w:val="0"/>
          <w:numId w:val="10"/>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 xml:space="preserve">w przypadku niespełnienia przez Wykonawcę wymogu zatrudnienia na podstawie </w:t>
      </w:r>
      <w:r w:rsidR="005601F4">
        <w:rPr>
          <w:rFonts w:asciiTheme="minorHAnsi" w:hAnsiTheme="minorHAnsi" w:cstheme="minorHAnsi"/>
          <w:color w:val="auto"/>
        </w:rPr>
        <w:t>stosunku pracy</w:t>
      </w:r>
      <w:r w:rsidRPr="00FB22D3">
        <w:rPr>
          <w:rFonts w:asciiTheme="minorHAnsi" w:hAnsiTheme="minorHAnsi" w:cstheme="minorHAnsi"/>
          <w:color w:val="auto"/>
        </w:rPr>
        <w:t xml:space="preserve"> osoby kierownika/kierowniczki </w:t>
      </w:r>
      <w:r w:rsidR="009139BD" w:rsidRPr="00FB22D3">
        <w:rPr>
          <w:rFonts w:asciiTheme="minorHAnsi" w:hAnsiTheme="minorHAnsi" w:cstheme="minorHAnsi"/>
          <w:color w:val="auto"/>
        </w:rPr>
        <w:t xml:space="preserve">badania </w:t>
      </w:r>
      <w:r w:rsidRPr="00FB22D3">
        <w:rPr>
          <w:rFonts w:asciiTheme="minorHAnsi" w:hAnsiTheme="minorHAnsi" w:cstheme="minorHAnsi"/>
          <w:color w:val="auto"/>
        </w:rPr>
        <w:t xml:space="preserve">o </w:t>
      </w:r>
      <w:r w:rsidR="009139BD" w:rsidRPr="00FB22D3">
        <w:rPr>
          <w:rFonts w:asciiTheme="minorHAnsi" w:hAnsiTheme="minorHAnsi" w:cstheme="minorHAnsi"/>
          <w:color w:val="auto"/>
        </w:rPr>
        <w:t xml:space="preserve">którym/której </w:t>
      </w:r>
      <w:r w:rsidRPr="00FB22D3">
        <w:rPr>
          <w:rFonts w:asciiTheme="minorHAnsi" w:hAnsiTheme="minorHAnsi" w:cstheme="minorHAnsi"/>
          <w:color w:val="auto"/>
        </w:rPr>
        <w:t>mowa w</w:t>
      </w:r>
      <w:r w:rsidR="00C9435A">
        <w:rPr>
          <w:rFonts w:asciiTheme="minorHAnsi" w:hAnsiTheme="minorHAnsi" w:cstheme="minorHAnsi"/>
          <w:color w:val="auto"/>
        </w:rPr>
        <w:t> </w:t>
      </w:r>
      <w:r w:rsidRPr="00FB22D3">
        <w:rPr>
          <w:rFonts w:asciiTheme="minorHAnsi" w:hAnsiTheme="minorHAnsi" w:cstheme="minorHAnsi"/>
          <w:color w:val="auto"/>
        </w:rPr>
        <w:t>paragrafie 7 ustęp 8 Umowy - w wysokości 5% wartości wynagrodzenia brutto Wykonawcy określonego w paragrafie 5 ust. 1;</w:t>
      </w:r>
    </w:p>
    <w:p w14:paraId="15BB057C" w14:textId="083727B9" w:rsidR="004F15A5" w:rsidRPr="006F0021" w:rsidRDefault="004F15A5" w:rsidP="00DA2E21">
      <w:pPr>
        <w:pStyle w:val="Default"/>
        <w:numPr>
          <w:ilvl w:val="0"/>
          <w:numId w:val="10"/>
        </w:numPr>
        <w:spacing w:after="120" w:line="276" w:lineRule="auto"/>
        <w:ind w:left="851" w:hanging="425"/>
        <w:rPr>
          <w:rFonts w:asciiTheme="minorHAnsi" w:eastAsia="Calibri" w:hAnsiTheme="minorHAnsi" w:cstheme="minorHAnsi"/>
        </w:rPr>
      </w:pPr>
      <w:r w:rsidRPr="006F0021">
        <w:rPr>
          <w:rFonts w:asciiTheme="minorHAnsi" w:eastAsia="Calibri" w:hAnsiTheme="minorHAnsi" w:cstheme="minorHAnsi"/>
        </w:rPr>
        <w:t xml:space="preserve">W przypadku nieuwzględnienia w raporcie końcowym odpowiedzi na pytania badawcze, które są zawarte w </w:t>
      </w:r>
      <w:r w:rsidR="008F2EB8" w:rsidRPr="006F0021">
        <w:rPr>
          <w:rFonts w:asciiTheme="minorHAnsi" w:eastAsia="Calibri" w:hAnsiTheme="minorHAnsi" w:cstheme="minorHAnsi"/>
        </w:rPr>
        <w:t>OPZ</w:t>
      </w:r>
      <w:r w:rsidR="0070006D" w:rsidRPr="006F0021">
        <w:rPr>
          <w:rFonts w:asciiTheme="minorHAnsi" w:eastAsia="Calibri" w:hAnsiTheme="minorHAnsi" w:cstheme="minorHAnsi"/>
        </w:rPr>
        <w:t xml:space="preserve">, </w:t>
      </w:r>
      <w:r w:rsidRPr="006F0021">
        <w:rPr>
          <w:rFonts w:asciiTheme="minorHAnsi" w:eastAsia="Calibri" w:hAnsiTheme="minorHAnsi" w:cstheme="minorHAnsi"/>
        </w:rPr>
        <w:t>Wykonawca zapłaci Zamawiającemu karę umowną w</w:t>
      </w:r>
      <w:r w:rsidR="004B3442" w:rsidRPr="006F0021">
        <w:rPr>
          <w:rFonts w:asciiTheme="minorHAnsi" w:eastAsia="Calibri" w:hAnsiTheme="minorHAnsi" w:cstheme="minorHAnsi"/>
        </w:rPr>
        <w:t> </w:t>
      </w:r>
      <w:r w:rsidRPr="006F0021">
        <w:rPr>
          <w:rFonts w:asciiTheme="minorHAnsi" w:eastAsia="Calibri" w:hAnsiTheme="minorHAnsi" w:cstheme="minorHAnsi"/>
        </w:rPr>
        <w:t xml:space="preserve">wysokości </w:t>
      </w:r>
      <w:r w:rsidR="00241314" w:rsidRPr="006F0021">
        <w:rPr>
          <w:rFonts w:asciiTheme="minorHAnsi" w:eastAsia="Calibri" w:hAnsiTheme="minorHAnsi" w:cstheme="minorHAnsi"/>
        </w:rPr>
        <w:t>5</w:t>
      </w:r>
      <w:r w:rsidRPr="006F0021">
        <w:rPr>
          <w:rFonts w:asciiTheme="minorHAnsi" w:eastAsia="Calibri" w:hAnsiTheme="minorHAnsi" w:cstheme="minorHAnsi"/>
        </w:rPr>
        <w:t xml:space="preserve">% kwoty wynagrodzenia brutto wskazanego w paragrafie </w:t>
      </w:r>
      <w:r w:rsidR="005F6E7C" w:rsidRPr="006F0021">
        <w:rPr>
          <w:rFonts w:asciiTheme="minorHAnsi" w:eastAsia="Calibri" w:hAnsiTheme="minorHAnsi" w:cstheme="minorHAnsi"/>
        </w:rPr>
        <w:t>5</w:t>
      </w:r>
      <w:r w:rsidRPr="006F0021">
        <w:rPr>
          <w:rFonts w:asciiTheme="minorHAnsi" w:eastAsia="Calibri" w:hAnsiTheme="minorHAnsi" w:cstheme="minorHAnsi"/>
        </w:rPr>
        <w:t xml:space="preserve"> ust. 1 Umowy za każde niezrealizowane pytanie badawcze</w:t>
      </w:r>
      <w:r w:rsidR="00BD102F" w:rsidRPr="006F0021">
        <w:rPr>
          <w:rFonts w:asciiTheme="minorHAnsi" w:eastAsia="Calibri" w:hAnsiTheme="minorHAnsi" w:cstheme="minorHAnsi"/>
        </w:rPr>
        <w:t>;</w:t>
      </w:r>
    </w:p>
    <w:p w14:paraId="6E54D13D" w14:textId="2290D4CF" w:rsidR="00DD3C8F" w:rsidRPr="001F4291" w:rsidRDefault="00DD3C8F" w:rsidP="0025543F">
      <w:pPr>
        <w:pStyle w:val="Default"/>
        <w:numPr>
          <w:ilvl w:val="0"/>
          <w:numId w:val="10"/>
        </w:numPr>
        <w:tabs>
          <w:tab w:val="left" w:pos="709"/>
        </w:tabs>
        <w:spacing w:after="120" w:line="276" w:lineRule="auto"/>
        <w:ind w:left="851" w:hanging="425"/>
        <w:rPr>
          <w:rFonts w:asciiTheme="minorHAnsi" w:eastAsia="Calibri" w:hAnsiTheme="minorHAnsi" w:cstheme="minorHAnsi"/>
        </w:rPr>
      </w:pPr>
      <w:r w:rsidRPr="00FB22D3">
        <w:rPr>
          <w:rFonts w:asciiTheme="minorHAnsi" w:hAnsiTheme="minorHAnsi" w:cstheme="minorHAnsi"/>
          <w:color w:val="000000" w:themeColor="text1"/>
        </w:rPr>
        <w:t>W sytuacji niewywiązania się przez Wykonawcę z obowiązk</w:t>
      </w:r>
      <w:r w:rsidR="00C07AEB" w:rsidRPr="00FB22D3">
        <w:rPr>
          <w:rFonts w:asciiTheme="minorHAnsi" w:hAnsiTheme="minorHAnsi" w:cstheme="minorHAnsi"/>
          <w:color w:val="000000" w:themeColor="text1"/>
        </w:rPr>
        <w:t xml:space="preserve">u </w:t>
      </w:r>
      <w:r w:rsidRPr="00FB22D3">
        <w:rPr>
          <w:rFonts w:asciiTheme="minorHAnsi" w:hAnsiTheme="minorHAnsi" w:cstheme="minorHAnsi"/>
          <w:color w:val="000000" w:themeColor="text1"/>
        </w:rPr>
        <w:t>przekazania do akceptacji przez Zamawiającego</w:t>
      </w:r>
      <w:r w:rsidR="0025543F" w:rsidRPr="00FB22D3">
        <w:rPr>
          <w:rFonts w:asciiTheme="minorHAnsi" w:hAnsiTheme="minorHAnsi" w:cstheme="minorHAnsi"/>
          <w:color w:val="000000" w:themeColor="text1"/>
        </w:rPr>
        <w:t xml:space="preserve"> </w:t>
      </w:r>
      <w:r w:rsidRPr="00FB22D3">
        <w:rPr>
          <w:rFonts w:asciiTheme="minorHAnsi" w:hAnsiTheme="minorHAnsi" w:cstheme="minorHAnsi"/>
          <w:color w:val="000000" w:themeColor="text1"/>
        </w:rPr>
        <w:t>respondentów badań jakościowych</w:t>
      </w:r>
      <w:r w:rsidR="009139BD" w:rsidRPr="00FB22D3">
        <w:rPr>
          <w:rFonts w:asciiTheme="minorHAnsi" w:hAnsiTheme="minorHAnsi" w:cstheme="minorHAnsi"/>
          <w:color w:val="000000" w:themeColor="text1"/>
        </w:rPr>
        <w:t xml:space="preserve"> (o których mowa w rozdziale </w:t>
      </w:r>
      <w:r w:rsidR="00061F81" w:rsidRPr="00FB22D3">
        <w:rPr>
          <w:rFonts w:asciiTheme="minorHAnsi" w:hAnsiTheme="minorHAnsi" w:cstheme="minorHAnsi"/>
          <w:color w:val="000000" w:themeColor="text1"/>
        </w:rPr>
        <w:t>X</w:t>
      </w:r>
      <w:r w:rsidR="009139BD" w:rsidRPr="00FB22D3">
        <w:rPr>
          <w:rFonts w:asciiTheme="minorHAnsi" w:hAnsiTheme="minorHAnsi" w:cstheme="minorHAnsi"/>
          <w:color w:val="000000" w:themeColor="text1"/>
        </w:rPr>
        <w:t xml:space="preserve"> OPZ)</w:t>
      </w:r>
      <w:r w:rsidRPr="00FB22D3">
        <w:rPr>
          <w:rFonts w:asciiTheme="minorHAnsi" w:hAnsiTheme="minorHAnsi" w:cstheme="minorHAnsi"/>
          <w:color w:val="000000" w:themeColor="text1"/>
        </w:rPr>
        <w:t>, Wykonawca zapłaci Zamawiającemu karę umowną w</w:t>
      </w:r>
      <w:r w:rsidR="005601F4">
        <w:rPr>
          <w:rFonts w:asciiTheme="minorHAnsi" w:hAnsiTheme="minorHAnsi" w:cstheme="minorHAnsi"/>
          <w:color w:val="000000" w:themeColor="text1"/>
        </w:rPr>
        <w:t> </w:t>
      </w:r>
      <w:r w:rsidRPr="00FB22D3">
        <w:rPr>
          <w:rFonts w:asciiTheme="minorHAnsi" w:hAnsiTheme="minorHAnsi" w:cstheme="minorHAnsi"/>
          <w:color w:val="000000" w:themeColor="text1"/>
        </w:rPr>
        <w:t>wysokości 1% kwoty wynagrodzenia brutto wskazanego w paragrafie 5 ust. 1 Umowy, za każdy</w:t>
      </w:r>
      <w:r w:rsidR="00175D7D" w:rsidRPr="00FB22D3">
        <w:rPr>
          <w:rFonts w:asciiTheme="minorHAnsi" w:hAnsiTheme="minorHAnsi" w:cstheme="minorHAnsi"/>
          <w:color w:val="000000" w:themeColor="text1"/>
        </w:rPr>
        <w:t xml:space="preserve"> </w:t>
      </w:r>
      <w:r w:rsidRPr="00FB22D3">
        <w:rPr>
          <w:rFonts w:asciiTheme="minorHAnsi" w:hAnsiTheme="minorHAnsi" w:cstheme="minorHAnsi"/>
          <w:color w:val="000000" w:themeColor="text1"/>
        </w:rPr>
        <w:t>przypad</w:t>
      </w:r>
      <w:r w:rsidR="00175D7D" w:rsidRPr="00FB22D3">
        <w:rPr>
          <w:rFonts w:asciiTheme="minorHAnsi" w:hAnsiTheme="minorHAnsi" w:cstheme="minorHAnsi"/>
          <w:color w:val="000000" w:themeColor="text1"/>
        </w:rPr>
        <w:t>ek</w:t>
      </w:r>
      <w:r w:rsidRPr="00FB22D3">
        <w:rPr>
          <w:rFonts w:asciiTheme="minorHAnsi" w:hAnsiTheme="minorHAnsi" w:cstheme="minorHAnsi"/>
          <w:color w:val="000000" w:themeColor="text1"/>
        </w:rPr>
        <w:t xml:space="preserve"> odrębnie</w:t>
      </w:r>
      <w:r w:rsidR="00C52A92" w:rsidRPr="00FB22D3">
        <w:rPr>
          <w:rFonts w:asciiTheme="minorHAnsi" w:hAnsiTheme="minorHAnsi" w:cstheme="minorHAnsi"/>
          <w:color w:val="000000" w:themeColor="text1"/>
          <w:spacing w:val="-5"/>
        </w:rPr>
        <w:t>;</w:t>
      </w:r>
    </w:p>
    <w:p w14:paraId="5B13774E" w14:textId="3AFCFD02" w:rsidR="00F6027A" w:rsidRPr="00FB22D3" w:rsidRDefault="00F6027A" w:rsidP="00F6027A">
      <w:pPr>
        <w:pStyle w:val="Default"/>
        <w:numPr>
          <w:ilvl w:val="0"/>
          <w:numId w:val="10"/>
        </w:numPr>
        <w:tabs>
          <w:tab w:val="left" w:pos="709"/>
        </w:tabs>
        <w:spacing w:after="120" w:line="276" w:lineRule="auto"/>
        <w:ind w:left="850" w:hanging="425"/>
        <w:rPr>
          <w:rFonts w:asciiTheme="minorHAnsi" w:hAnsiTheme="minorHAnsi" w:cstheme="minorHAnsi"/>
          <w:color w:val="000000" w:themeColor="text1"/>
        </w:rPr>
      </w:pPr>
      <w:r w:rsidRPr="00FB22D3">
        <w:rPr>
          <w:rFonts w:asciiTheme="minorHAnsi" w:hAnsiTheme="minorHAnsi" w:cstheme="minorHAnsi"/>
          <w:color w:val="000000" w:themeColor="text1"/>
        </w:rPr>
        <w:t>W przypadku trzykrotnego niewywiązania się przez Wykonawcę z obowiązku, o</w:t>
      </w:r>
      <w:r w:rsidR="00D41879" w:rsidRPr="00FB22D3">
        <w:rPr>
          <w:rFonts w:asciiTheme="minorHAnsi" w:hAnsiTheme="minorHAnsi" w:cstheme="minorHAnsi"/>
          <w:color w:val="000000" w:themeColor="text1"/>
        </w:rPr>
        <w:t> </w:t>
      </w:r>
      <w:r w:rsidRPr="00FB22D3">
        <w:rPr>
          <w:rFonts w:asciiTheme="minorHAnsi" w:hAnsiTheme="minorHAnsi" w:cstheme="minorHAnsi"/>
          <w:color w:val="000000" w:themeColor="text1"/>
        </w:rPr>
        <w:t xml:space="preserve">którym mowa w paragrafie </w:t>
      </w:r>
      <w:r w:rsidR="00E43795" w:rsidRPr="00FB22D3">
        <w:rPr>
          <w:rFonts w:asciiTheme="minorHAnsi" w:hAnsiTheme="minorHAnsi" w:cstheme="minorHAnsi"/>
          <w:color w:val="000000" w:themeColor="text1"/>
        </w:rPr>
        <w:t>4</w:t>
      </w:r>
      <w:r w:rsidRPr="00FB22D3">
        <w:rPr>
          <w:rFonts w:asciiTheme="minorHAnsi" w:hAnsiTheme="minorHAnsi" w:cstheme="minorHAnsi"/>
          <w:color w:val="000000" w:themeColor="text1"/>
        </w:rPr>
        <w:t xml:space="preserve"> ust. </w:t>
      </w:r>
      <w:r w:rsidR="00E43795" w:rsidRPr="00FB22D3">
        <w:rPr>
          <w:rFonts w:asciiTheme="minorHAnsi" w:hAnsiTheme="minorHAnsi" w:cstheme="minorHAnsi"/>
          <w:color w:val="000000" w:themeColor="text1"/>
        </w:rPr>
        <w:t>5</w:t>
      </w:r>
      <w:r w:rsidRPr="00FB22D3">
        <w:rPr>
          <w:rFonts w:asciiTheme="minorHAnsi" w:hAnsiTheme="minorHAnsi" w:cstheme="minorHAnsi"/>
          <w:color w:val="000000" w:themeColor="text1"/>
        </w:rPr>
        <w:t xml:space="preserve"> dotyczącym poinformowania o stanie realizacji zamówienia</w:t>
      </w:r>
      <w:r w:rsidR="00D41879" w:rsidRPr="00FB22D3">
        <w:rPr>
          <w:rFonts w:asciiTheme="minorHAnsi" w:hAnsiTheme="minorHAnsi" w:cstheme="minorHAnsi"/>
          <w:color w:val="000000" w:themeColor="text1"/>
        </w:rPr>
        <w:t>,</w:t>
      </w:r>
      <w:r w:rsidRPr="00FB22D3">
        <w:rPr>
          <w:rFonts w:asciiTheme="minorHAnsi" w:hAnsiTheme="minorHAnsi" w:cstheme="minorHAnsi"/>
          <w:color w:val="000000" w:themeColor="text1"/>
        </w:rPr>
        <w:t xml:space="preserve"> Wykonawca zapłaci Zamawiającemu karę umowną w wysokości </w:t>
      </w:r>
      <w:r w:rsidR="00951C29" w:rsidRPr="00FB22D3">
        <w:rPr>
          <w:rFonts w:asciiTheme="minorHAnsi" w:hAnsiTheme="minorHAnsi" w:cstheme="minorHAnsi"/>
          <w:color w:val="000000" w:themeColor="text1"/>
        </w:rPr>
        <w:t>2</w:t>
      </w:r>
      <w:r w:rsidRPr="00FB22D3">
        <w:rPr>
          <w:rFonts w:asciiTheme="minorHAnsi" w:hAnsiTheme="minorHAnsi" w:cstheme="minorHAnsi"/>
          <w:color w:val="000000" w:themeColor="text1"/>
        </w:rPr>
        <w:t xml:space="preserve">% kwoty wynagrodzenia brutto wskazanego w paragrafie </w:t>
      </w:r>
      <w:r w:rsidR="0081504C" w:rsidRPr="00FB22D3">
        <w:rPr>
          <w:rFonts w:asciiTheme="minorHAnsi" w:hAnsiTheme="minorHAnsi" w:cstheme="minorHAnsi"/>
          <w:color w:val="000000" w:themeColor="text1"/>
        </w:rPr>
        <w:t>5</w:t>
      </w:r>
      <w:r w:rsidRPr="00FB22D3">
        <w:rPr>
          <w:rFonts w:asciiTheme="minorHAnsi" w:hAnsiTheme="minorHAnsi" w:cstheme="minorHAnsi"/>
          <w:color w:val="000000" w:themeColor="text1"/>
        </w:rPr>
        <w:t xml:space="preserve"> ust. 1 Umowy.</w:t>
      </w:r>
    </w:p>
    <w:p w14:paraId="3FFB0543" w14:textId="75658B4E" w:rsidR="0093631C" w:rsidRPr="00FB22D3" w:rsidRDefault="0093631C" w:rsidP="0093631C">
      <w:pPr>
        <w:pStyle w:val="Default"/>
        <w:numPr>
          <w:ilvl w:val="0"/>
          <w:numId w:val="11"/>
        </w:numPr>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W przypadku wezwania Wykonawcy do zapłacenia kary, kary umowne będą płatne w</w:t>
      </w:r>
      <w:r w:rsidR="003B41A2" w:rsidRPr="00FB22D3">
        <w:rPr>
          <w:rFonts w:asciiTheme="minorHAnsi" w:hAnsiTheme="minorHAnsi" w:cstheme="minorHAnsi"/>
          <w:color w:val="auto"/>
        </w:rPr>
        <w:t> </w:t>
      </w:r>
      <w:r w:rsidRPr="00FB22D3">
        <w:rPr>
          <w:rFonts w:asciiTheme="minorHAnsi" w:hAnsiTheme="minorHAnsi" w:cstheme="minorHAnsi"/>
          <w:color w:val="auto"/>
        </w:rPr>
        <w:t>terminie 14 dni od dnia do</w:t>
      </w:r>
      <w:r w:rsidR="00EF5709" w:rsidRPr="00FB22D3">
        <w:rPr>
          <w:rFonts w:asciiTheme="minorHAnsi" w:hAnsiTheme="minorHAnsi" w:cstheme="minorHAnsi"/>
          <w:color w:val="auto"/>
        </w:rPr>
        <w:t>ręczenia</w:t>
      </w:r>
      <w:r w:rsidRPr="00FB22D3">
        <w:rPr>
          <w:rFonts w:asciiTheme="minorHAnsi" w:hAnsiTheme="minorHAnsi" w:cstheme="minorHAnsi"/>
          <w:color w:val="auto"/>
        </w:rPr>
        <w:t xml:space="preserve"> Wykonawcy wezwania do zapłaty lub noty obciążeniowej. Zapłata kary umownej może być również egzekwowana przez potrącanie roszczeń Zamawiającego z odsetkami ustawowymi z wynagrodzenia należnego Wykonawcy, na co Wykonawca wyraża zgodę. W przypadku potrącenia kary z należności Wykonawcy, Zamawiający wystawi Wykonawcy notę obciążeniową wraz z</w:t>
      </w:r>
      <w:r w:rsidR="00D41879" w:rsidRPr="00FB22D3">
        <w:rPr>
          <w:rFonts w:asciiTheme="minorHAnsi" w:hAnsiTheme="minorHAnsi" w:cstheme="minorHAnsi"/>
          <w:color w:val="auto"/>
        </w:rPr>
        <w:t> </w:t>
      </w:r>
      <w:r w:rsidRPr="00FB22D3">
        <w:rPr>
          <w:rFonts w:asciiTheme="minorHAnsi" w:hAnsiTheme="minorHAnsi" w:cstheme="minorHAnsi"/>
          <w:color w:val="auto"/>
        </w:rPr>
        <w:t>oświadczeniem o potrąceniu.</w:t>
      </w:r>
    </w:p>
    <w:p w14:paraId="71461948" w14:textId="1FD3056C" w:rsidR="00A6024E" w:rsidRPr="00FB22D3" w:rsidRDefault="00FC47CC" w:rsidP="00BD102F">
      <w:pPr>
        <w:pStyle w:val="Default"/>
        <w:numPr>
          <w:ilvl w:val="0"/>
          <w:numId w:val="11"/>
        </w:numPr>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lastRenderedPageBreak/>
        <w:t xml:space="preserve">W przypadku pokrycia kar umownych z wynagrodzenia Wykonawcy, do potrącenia dojdzie po upływie terminu wskazanego w nocie obciążeniowej przewidzianego na zapłatę kary umownej. Wykonawca wyraża zgodę na potrącenie należności z tytułu kar umownych z wynagrodzenia, o którym mowa w </w:t>
      </w:r>
      <w:r w:rsidR="00A7089B" w:rsidRPr="00FB22D3">
        <w:rPr>
          <w:rFonts w:asciiTheme="minorHAnsi" w:hAnsiTheme="minorHAnsi" w:cstheme="minorHAnsi"/>
          <w:color w:val="auto"/>
        </w:rPr>
        <w:t xml:space="preserve">paragrafie </w:t>
      </w:r>
      <w:r w:rsidR="005F6E7C" w:rsidRPr="00FB22D3">
        <w:rPr>
          <w:rFonts w:asciiTheme="minorHAnsi" w:hAnsiTheme="minorHAnsi" w:cstheme="minorHAnsi"/>
          <w:color w:val="auto"/>
        </w:rPr>
        <w:t>5</w:t>
      </w:r>
      <w:r w:rsidRPr="00FB22D3">
        <w:rPr>
          <w:rFonts w:asciiTheme="minorHAnsi" w:hAnsiTheme="minorHAnsi" w:cstheme="minorHAnsi"/>
          <w:color w:val="auto"/>
        </w:rPr>
        <w:t xml:space="preserve"> ust. 1.</w:t>
      </w:r>
    </w:p>
    <w:p w14:paraId="441ACE11" w14:textId="60B72E81" w:rsidR="00FC47CC" w:rsidRPr="00FB22D3" w:rsidRDefault="000A0E18" w:rsidP="00BD102F">
      <w:pPr>
        <w:pStyle w:val="Default"/>
        <w:numPr>
          <w:ilvl w:val="0"/>
          <w:numId w:val="11"/>
        </w:numPr>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 xml:space="preserve">Kary umowne mogą podlegać łączeniu. </w:t>
      </w:r>
      <w:r w:rsidR="00FC47CC" w:rsidRPr="00FB22D3">
        <w:rPr>
          <w:rFonts w:asciiTheme="minorHAnsi" w:hAnsiTheme="minorHAnsi" w:cstheme="minorHAnsi"/>
          <w:color w:val="auto"/>
        </w:rPr>
        <w:t xml:space="preserve">Suma naliczonych kar umownych nie może przekroczyć 30% wysokości wynagrodzenia </w:t>
      </w:r>
      <w:r w:rsidR="0025543F" w:rsidRPr="00FB22D3">
        <w:rPr>
          <w:rFonts w:asciiTheme="minorHAnsi" w:hAnsiTheme="minorHAnsi" w:cstheme="minorHAnsi"/>
          <w:color w:val="auto"/>
        </w:rPr>
        <w:t xml:space="preserve">brutto </w:t>
      </w:r>
      <w:r w:rsidR="00FC47CC" w:rsidRPr="00FB22D3">
        <w:rPr>
          <w:rFonts w:asciiTheme="minorHAnsi" w:hAnsiTheme="minorHAnsi" w:cstheme="minorHAnsi"/>
          <w:color w:val="auto"/>
        </w:rPr>
        <w:t xml:space="preserve">określonego w </w:t>
      </w:r>
      <w:r w:rsidR="00A7089B" w:rsidRPr="00FB22D3">
        <w:rPr>
          <w:rFonts w:asciiTheme="minorHAnsi" w:hAnsiTheme="minorHAnsi" w:cstheme="minorHAnsi"/>
          <w:color w:val="auto"/>
        </w:rPr>
        <w:t xml:space="preserve">paragrafie </w:t>
      </w:r>
      <w:r w:rsidR="005F6E7C" w:rsidRPr="00FB22D3">
        <w:rPr>
          <w:rFonts w:asciiTheme="minorHAnsi" w:hAnsiTheme="minorHAnsi" w:cstheme="minorHAnsi"/>
          <w:color w:val="auto"/>
        </w:rPr>
        <w:t>5</w:t>
      </w:r>
      <w:r w:rsidR="00FC47CC" w:rsidRPr="00FB22D3">
        <w:rPr>
          <w:rFonts w:asciiTheme="minorHAnsi" w:hAnsiTheme="minorHAnsi" w:cstheme="minorHAnsi"/>
          <w:color w:val="auto"/>
        </w:rPr>
        <w:t xml:space="preserve"> ust.</w:t>
      </w:r>
      <w:r w:rsidR="001F0C91" w:rsidRPr="00FB22D3">
        <w:rPr>
          <w:rFonts w:asciiTheme="minorHAnsi" w:hAnsiTheme="minorHAnsi" w:cstheme="minorHAnsi"/>
          <w:color w:val="auto"/>
        </w:rPr>
        <w:t xml:space="preserve"> </w:t>
      </w:r>
      <w:r w:rsidR="00FC47CC" w:rsidRPr="00FB22D3">
        <w:rPr>
          <w:rFonts w:asciiTheme="minorHAnsi" w:hAnsiTheme="minorHAnsi" w:cstheme="minorHAnsi"/>
          <w:color w:val="auto"/>
        </w:rPr>
        <w:t>1.</w:t>
      </w:r>
    </w:p>
    <w:p w14:paraId="53602922" w14:textId="3F88C37E" w:rsidR="00FC47CC" w:rsidRPr="00FB22D3" w:rsidRDefault="00FC47CC" w:rsidP="00A10384">
      <w:pPr>
        <w:pStyle w:val="Default"/>
        <w:numPr>
          <w:ilvl w:val="0"/>
          <w:numId w:val="11"/>
        </w:numPr>
        <w:spacing w:after="120" w:line="276" w:lineRule="auto"/>
        <w:ind w:left="425" w:hanging="425"/>
        <w:rPr>
          <w:rFonts w:asciiTheme="minorHAnsi" w:hAnsiTheme="minorHAnsi" w:cstheme="minorHAnsi"/>
          <w:color w:val="auto"/>
        </w:rPr>
      </w:pPr>
      <w:r w:rsidRPr="00FB22D3">
        <w:rPr>
          <w:rFonts w:asciiTheme="minorHAnsi" w:hAnsiTheme="minorHAnsi" w:cstheme="minorHAnsi"/>
          <w:color w:val="auto"/>
        </w:rPr>
        <w:t>Zamawiający zastrzega sobie możliwość dochodzenia odszkodowania uzupełniającego, jeżeli kwota kary umownej nie pokryje w pełni wysokości poniesionej szkody, na</w:t>
      </w:r>
      <w:r w:rsidR="004B3442" w:rsidRPr="00FB22D3">
        <w:rPr>
          <w:rFonts w:asciiTheme="minorHAnsi" w:hAnsiTheme="minorHAnsi" w:cstheme="minorHAnsi"/>
          <w:color w:val="auto"/>
        </w:rPr>
        <w:t> </w:t>
      </w:r>
      <w:r w:rsidRPr="00FB22D3">
        <w:rPr>
          <w:rFonts w:asciiTheme="minorHAnsi" w:hAnsiTheme="minorHAnsi" w:cstheme="minorHAnsi"/>
          <w:color w:val="auto"/>
        </w:rPr>
        <w:t>zasadach przewidzianych w Kodeksie cywilnym.</w:t>
      </w:r>
    </w:p>
    <w:p w14:paraId="69139718" w14:textId="5A1823CE" w:rsidR="000218A8" w:rsidRPr="00A4583E" w:rsidRDefault="000218A8" w:rsidP="000218A8">
      <w:pPr>
        <w:pStyle w:val="Nagwek2"/>
        <w:rPr>
          <w:rFonts w:cstheme="minorHAnsi"/>
        </w:rPr>
      </w:pPr>
      <w:r w:rsidRPr="00A4583E">
        <w:rPr>
          <w:rStyle w:val="Nagwek2Znak"/>
          <w:rFonts w:cstheme="minorHAnsi"/>
          <w:b/>
        </w:rPr>
        <w:t xml:space="preserve">Paragraf </w:t>
      </w:r>
      <w:r w:rsidR="00F27F16" w:rsidRPr="00A4583E">
        <w:rPr>
          <w:rStyle w:val="Nagwek2Znak"/>
          <w:rFonts w:cstheme="minorHAnsi"/>
          <w:b/>
        </w:rPr>
        <w:t>9</w:t>
      </w:r>
      <w:r w:rsidRPr="00A4583E">
        <w:rPr>
          <w:rStyle w:val="Nagwek2Znak"/>
          <w:rFonts w:cstheme="minorHAnsi"/>
          <w:b/>
        </w:rPr>
        <w:t>. Odstąpienie</w:t>
      </w:r>
      <w:r w:rsidRPr="00A4583E">
        <w:rPr>
          <w:rFonts w:cstheme="minorHAnsi"/>
        </w:rPr>
        <w:t xml:space="preserve"> od Umowy</w:t>
      </w:r>
    </w:p>
    <w:p w14:paraId="2F986CCE" w14:textId="77777777" w:rsidR="000218A8" w:rsidRPr="00FB22D3" w:rsidRDefault="000218A8" w:rsidP="000218A8">
      <w:pPr>
        <w:pStyle w:val="Default"/>
        <w:numPr>
          <w:ilvl w:val="0"/>
          <w:numId w:val="7"/>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Zamawiający będzie mógł odstąpić od Umowy w całości lub części, w następujących przypadkach:</w:t>
      </w:r>
    </w:p>
    <w:p w14:paraId="204B0A17" w14:textId="503C54C2" w:rsidR="00435771" w:rsidRPr="00FB22D3" w:rsidRDefault="00435771" w:rsidP="00435771">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jeżeli Wykonawca zaprzestanie realizacji </w:t>
      </w:r>
      <w:r w:rsidR="00AC4E8B" w:rsidRPr="00FB22D3">
        <w:rPr>
          <w:rFonts w:asciiTheme="minorHAnsi" w:hAnsiTheme="minorHAnsi" w:cstheme="minorHAnsi"/>
          <w:color w:val="auto"/>
        </w:rPr>
        <w:t>U</w:t>
      </w:r>
      <w:r w:rsidRPr="00FB22D3">
        <w:rPr>
          <w:rFonts w:asciiTheme="minorHAnsi" w:hAnsiTheme="minorHAnsi" w:cstheme="minorHAnsi"/>
          <w:color w:val="auto"/>
        </w:rPr>
        <w:t>mowy lub opóźnienie w realizacji działań będzie trwało dłużej niż 1</w:t>
      </w:r>
      <w:r w:rsidR="004202D8" w:rsidRPr="00FB22D3">
        <w:rPr>
          <w:rFonts w:asciiTheme="minorHAnsi" w:hAnsiTheme="minorHAnsi" w:cstheme="minorHAnsi"/>
          <w:color w:val="auto"/>
        </w:rPr>
        <w:t>0</w:t>
      </w:r>
      <w:r w:rsidRPr="00FB22D3">
        <w:rPr>
          <w:rFonts w:asciiTheme="minorHAnsi" w:hAnsiTheme="minorHAnsi" w:cstheme="minorHAnsi"/>
          <w:color w:val="auto"/>
        </w:rPr>
        <w:t xml:space="preserve"> dni</w:t>
      </w:r>
      <w:r w:rsidR="004202D8" w:rsidRPr="00FB22D3">
        <w:rPr>
          <w:rFonts w:asciiTheme="minorHAnsi" w:hAnsiTheme="minorHAnsi" w:cstheme="minorHAnsi"/>
          <w:color w:val="auto"/>
        </w:rPr>
        <w:t xml:space="preserve"> roboczych</w:t>
      </w:r>
      <w:r w:rsidRPr="00FB22D3">
        <w:rPr>
          <w:rFonts w:asciiTheme="minorHAnsi" w:hAnsiTheme="minorHAnsi" w:cstheme="minorHAnsi"/>
          <w:color w:val="auto"/>
        </w:rPr>
        <w:t xml:space="preserve"> – w terminie do 30 dni od dnia</w:t>
      </w:r>
      <w:r w:rsidR="0058381E" w:rsidRPr="00FB22D3">
        <w:rPr>
          <w:rFonts w:asciiTheme="minorHAnsi" w:hAnsiTheme="minorHAnsi" w:cstheme="minorHAnsi"/>
          <w:color w:val="auto"/>
        </w:rPr>
        <w:t>,</w:t>
      </w:r>
      <w:r w:rsidRPr="00FB22D3">
        <w:rPr>
          <w:rFonts w:asciiTheme="minorHAnsi" w:hAnsiTheme="minorHAnsi" w:cstheme="minorHAnsi"/>
          <w:color w:val="auto"/>
        </w:rPr>
        <w:t xml:space="preserve"> kiedy Zamawiający dowiedział się o zaprzestaniu realizacji </w:t>
      </w:r>
      <w:r w:rsidR="00AC4E8B" w:rsidRPr="00FB22D3">
        <w:rPr>
          <w:rFonts w:asciiTheme="minorHAnsi" w:hAnsiTheme="minorHAnsi" w:cstheme="minorHAnsi"/>
          <w:color w:val="auto"/>
        </w:rPr>
        <w:t>U</w:t>
      </w:r>
      <w:r w:rsidRPr="00FB22D3">
        <w:rPr>
          <w:rFonts w:asciiTheme="minorHAnsi" w:hAnsiTheme="minorHAnsi" w:cstheme="minorHAnsi"/>
          <w:color w:val="auto"/>
        </w:rPr>
        <w:t>mowy lub opóźnieniu w realizacji działań;</w:t>
      </w:r>
    </w:p>
    <w:p w14:paraId="6F0F818E" w14:textId="1AF9F0B4" w:rsidR="000218A8" w:rsidRPr="00FB22D3" w:rsidRDefault="000218A8" w:rsidP="000218A8">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jeżeli dotychczasowy przebieg prac wskazywać będzie, iż nie jest prawdopodobnym należyte wykonanie Umowy lub jej części w umówionym terminie - w terminie do </w:t>
      </w:r>
      <w:r w:rsidR="001D3D9D" w:rsidRPr="00FB22D3">
        <w:rPr>
          <w:rFonts w:asciiTheme="minorHAnsi" w:hAnsiTheme="minorHAnsi" w:cstheme="minorHAnsi"/>
          <w:color w:val="auto"/>
        </w:rPr>
        <w:t>15</w:t>
      </w:r>
      <w:r w:rsidRPr="00FB22D3">
        <w:rPr>
          <w:rFonts w:asciiTheme="minorHAnsi" w:hAnsiTheme="minorHAnsi" w:cstheme="minorHAnsi"/>
          <w:color w:val="auto"/>
        </w:rPr>
        <w:t xml:space="preserve"> dni od dnia, kiedy Zamawiający powziął wiadomość o okolicznościach uzasadniających odstąpienie od Umowy z tych przyczyn;</w:t>
      </w:r>
    </w:p>
    <w:p w14:paraId="40EA1BF2" w14:textId="16830B86" w:rsidR="000218A8" w:rsidRPr="00FB22D3" w:rsidRDefault="000218A8" w:rsidP="000218A8">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gdy Wykonawca wykonuje Umowę lub jej część w sposób sprzeczny z Umową, w szczególności zleca wykonanie prac będących przedmiotem Umowy innym osobom niż wskazane w Wykazie osób lub rozszerza zakres podwykonawstwa poza wskazany w Wykazie osób lub wykorzystuje innych podwykonawców niż określone w </w:t>
      </w:r>
      <w:r w:rsidR="009944E4" w:rsidRPr="00FB22D3">
        <w:rPr>
          <w:rFonts w:asciiTheme="minorHAnsi" w:hAnsiTheme="minorHAnsi" w:cstheme="minorHAnsi"/>
          <w:color w:val="auto"/>
        </w:rPr>
        <w:t>O</w:t>
      </w:r>
      <w:r w:rsidRPr="00FB22D3">
        <w:rPr>
          <w:rFonts w:asciiTheme="minorHAnsi" w:hAnsiTheme="minorHAnsi" w:cstheme="minorHAnsi"/>
          <w:color w:val="auto"/>
        </w:rPr>
        <w:t>fercie bez pisemnej zgody Zamawiającego i nie zmienia sposobu realizacji Umowy</w:t>
      </w:r>
      <w:r w:rsidR="009944E4" w:rsidRPr="00FB22D3">
        <w:rPr>
          <w:rFonts w:asciiTheme="minorHAnsi" w:hAnsiTheme="minorHAnsi" w:cstheme="minorHAnsi"/>
          <w:color w:val="auto"/>
        </w:rPr>
        <w:t>,</w:t>
      </w:r>
      <w:r w:rsidRPr="00FB22D3">
        <w:rPr>
          <w:rFonts w:asciiTheme="minorHAnsi" w:hAnsiTheme="minorHAnsi" w:cstheme="minorHAnsi"/>
          <w:color w:val="auto"/>
        </w:rPr>
        <w:t xml:space="preserve"> mimo wezwania go do tego przez Zamawiającego w terminie określonym w tym wezwaniu, lub nie usunie uchybień mimo wezwania przez Zamawiającego do usunięcia uchybień w terminie określonym w wezwaniu – w terminie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 wówczas termin 30-dniowy liczy się od dnia, kiedy Zamawiający powziął wiadomość o okoliczności uzasadniającej odstąpienie;</w:t>
      </w:r>
    </w:p>
    <w:p w14:paraId="703EFA63" w14:textId="066F6C23" w:rsidR="000218A8" w:rsidRPr="00FB22D3" w:rsidRDefault="000218A8" w:rsidP="000218A8">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gdy Wykonawca zaprzestał prowadzenia działalności </w:t>
      </w:r>
      <w:r w:rsidR="00CF1742" w:rsidRPr="00FB22D3">
        <w:rPr>
          <w:rFonts w:asciiTheme="minorHAnsi" w:hAnsiTheme="minorHAnsi" w:cstheme="minorHAnsi"/>
          <w:color w:val="auto"/>
        </w:rPr>
        <w:t>–</w:t>
      </w:r>
      <w:r w:rsidRPr="00FB22D3">
        <w:rPr>
          <w:rFonts w:asciiTheme="minorHAnsi" w:hAnsiTheme="minorHAnsi" w:cstheme="minorHAnsi"/>
          <w:color w:val="auto"/>
        </w:rPr>
        <w:t xml:space="preserve"> w terminie do 30 dni od dnia, kiedy Zamawiający powziął wiadomość o okolicznościach uzasadniających odstąpienie od Umowy z tej przyczyny;</w:t>
      </w:r>
    </w:p>
    <w:p w14:paraId="47E23223" w14:textId="08623101" w:rsidR="003325AF" w:rsidRPr="00FB22D3" w:rsidRDefault="00687F5D" w:rsidP="006D5F50">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lastRenderedPageBreak/>
        <w:t xml:space="preserve">jeżeli wystąpi jedna z przesłanek określonych w </w:t>
      </w:r>
      <w:r w:rsidR="000218A8" w:rsidRPr="00FB22D3">
        <w:rPr>
          <w:rFonts w:asciiTheme="minorHAnsi" w:hAnsiTheme="minorHAnsi" w:cstheme="minorHAnsi"/>
          <w:color w:val="auto"/>
        </w:rPr>
        <w:t xml:space="preserve">art. 108 ustawy </w:t>
      </w:r>
      <w:r w:rsidR="00B52510" w:rsidRPr="00FB22D3">
        <w:rPr>
          <w:rFonts w:asciiTheme="minorHAnsi" w:hAnsiTheme="minorHAnsi" w:cstheme="minorHAnsi"/>
          <w:color w:val="auto"/>
        </w:rPr>
        <w:t>p</w:t>
      </w:r>
      <w:r w:rsidR="000218A8" w:rsidRPr="00FB22D3">
        <w:rPr>
          <w:rFonts w:asciiTheme="minorHAnsi" w:hAnsiTheme="minorHAnsi" w:cstheme="minorHAnsi"/>
          <w:color w:val="auto"/>
        </w:rPr>
        <w:t>zp lub art. 7 ust. 1 pkt 1-3 ustawy z dnia 13 kwietnia 2022 r. o szczególnych rozwiązaniach w zakresie przeciwdziałania wspieraniu agresji na Ukrainę oraz służących ochronie bezpieczeństwa narodowego (t.j Dz.U. 2024 r. poz. 507)</w:t>
      </w:r>
      <w:r w:rsidR="00BA5823">
        <w:rPr>
          <w:rFonts w:asciiTheme="minorHAnsi" w:hAnsiTheme="minorHAnsi" w:cstheme="minorHAnsi"/>
          <w:color w:val="auto"/>
        </w:rPr>
        <w:t xml:space="preserve"> </w:t>
      </w:r>
      <w:r w:rsidR="000218A8" w:rsidRPr="00FB22D3">
        <w:rPr>
          <w:rFonts w:asciiTheme="minorHAnsi" w:hAnsiTheme="minorHAnsi" w:cstheme="minorHAnsi"/>
          <w:color w:val="auto"/>
        </w:rPr>
        <w:t xml:space="preserve">– w terminie do </w:t>
      </w:r>
      <w:r w:rsidRPr="00FB22D3">
        <w:rPr>
          <w:rFonts w:asciiTheme="minorHAnsi" w:hAnsiTheme="minorHAnsi" w:cstheme="minorHAnsi"/>
          <w:color w:val="auto"/>
        </w:rPr>
        <w:t>14</w:t>
      </w:r>
      <w:r w:rsidR="000218A8" w:rsidRPr="00FB22D3">
        <w:rPr>
          <w:rFonts w:asciiTheme="minorHAnsi" w:hAnsiTheme="minorHAnsi" w:cstheme="minorHAnsi"/>
          <w:color w:val="auto"/>
        </w:rPr>
        <w:t xml:space="preserve"> dni od dnia, kiedy Zamawiający powziął wiadomość o okolicznościach uzasadniających odstąpienie od niniejszej Umowy z tych przyczyn;</w:t>
      </w:r>
    </w:p>
    <w:p w14:paraId="3B153583" w14:textId="5C8EC1BE" w:rsidR="000218A8" w:rsidRPr="00FB22D3" w:rsidRDefault="000218A8" w:rsidP="006D5F50">
      <w:pPr>
        <w:pStyle w:val="Default"/>
        <w:numPr>
          <w:ilvl w:val="0"/>
          <w:numId w:val="8"/>
        </w:numPr>
        <w:spacing w:after="120" w:line="276" w:lineRule="auto"/>
        <w:ind w:left="851" w:hanging="437"/>
        <w:rPr>
          <w:rFonts w:asciiTheme="minorHAnsi" w:hAnsiTheme="minorHAnsi" w:cstheme="minorHAnsi"/>
          <w:strike/>
          <w:color w:val="auto"/>
        </w:rPr>
      </w:pPr>
      <w:r w:rsidRPr="00FB22D3">
        <w:rPr>
          <w:rFonts w:asciiTheme="minorHAnsi" w:hAnsiTheme="minorHAnsi" w:cstheme="minorHAnsi"/>
          <w:color w:val="auto"/>
        </w:rPr>
        <w:t xml:space="preserve">gdy suma kar umownych naliczonych na podstawie paragrafu </w:t>
      </w:r>
      <w:r w:rsidR="00687F5D" w:rsidRPr="00FB22D3">
        <w:rPr>
          <w:rFonts w:asciiTheme="minorHAnsi" w:hAnsiTheme="minorHAnsi" w:cstheme="minorHAnsi"/>
          <w:color w:val="auto"/>
        </w:rPr>
        <w:t>8</w:t>
      </w:r>
      <w:r w:rsidRPr="00FB22D3">
        <w:rPr>
          <w:rFonts w:asciiTheme="minorHAnsi" w:hAnsiTheme="minorHAnsi" w:cstheme="minorHAnsi"/>
          <w:color w:val="auto"/>
        </w:rPr>
        <w:t xml:space="preserve"> ust. 2 pkt 2-</w:t>
      </w:r>
      <w:r w:rsidR="00687F5D" w:rsidRPr="00FB22D3">
        <w:rPr>
          <w:rFonts w:asciiTheme="minorHAnsi" w:hAnsiTheme="minorHAnsi" w:cstheme="minorHAnsi"/>
          <w:color w:val="auto"/>
        </w:rPr>
        <w:t>1</w:t>
      </w:r>
      <w:r w:rsidR="00AC31AC">
        <w:rPr>
          <w:rFonts w:asciiTheme="minorHAnsi" w:hAnsiTheme="minorHAnsi" w:cstheme="minorHAnsi"/>
          <w:color w:val="auto"/>
        </w:rPr>
        <w:t>2</w:t>
      </w:r>
      <w:r w:rsidRPr="00FB22D3">
        <w:rPr>
          <w:rFonts w:asciiTheme="minorHAnsi" w:hAnsiTheme="minorHAnsi" w:cstheme="minorHAnsi"/>
          <w:color w:val="auto"/>
        </w:rPr>
        <w:t xml:space="preserve"> osiągnie lub przekroczy wartoś</w:t>
      </w:r>
      <w:r w:rsidR="00A712C8" w:rsidRPr="00FB22D3">
        <w:rPr>
          <w:rFonts w:asciiTheme="minorHAnsi" w:hAnsiTheme="minorHAnsi" w:cstheme="minorHAnsi"/>
          <w:color w:val="auto"/>
        </w:rPr>
        <w:t>ć</w:t>
      </w:r>
      <w:r w:rsidRPr="00FB22D3">
        <w:rPr>
          <w:rFonts w:asciiTheme="minorHAnsi" w:hAnsiTheme="minorHAnsi" w:cstheme="minorHAnsi"/>
          <w:color w:val="auto"/>
        </w:rPr>
        <w:t xml:space="preserve"> wynagrodzenia brutto określonego w paragrafie </w:t>
      </w:r>
      <w:r w:rsidR="009944E4" w:rsidRPr="00FB22D3">
        <w:rPr>
          <w:rFonts w:asciiTheme="minorHAnsi" w:hAnsiTheme="minorHAnsi" w:cstheme="minorHAnsi"/>
          <w:color w:val="auto"/>
        </w:rPr>
        <w:t>5</w:t>
      </w:r>
      <w:r w:rsidRPr="00FB22D3">
        <w:rPr>
          <w:rFonts w:asciiTheme="minorHAnsi" w:hAnsiTheme="minorHAnsi" w:cstheme="minorHAnsi"/>
          <w:color w:val="auto"/>
        </w:rPr>
        <w:t xml:space="preserve"> ust. 1 - w terminie do 30 dni od dnia, </w:t>
      </w:r>
      <w:r w:rsidR="005F5831" w:rsidRPr="00FB22D3">
        <w:rPr>
          <w:rFonts w:asciiTheme="minorHAnsi" w:hAnsiTheme="minorHAnsi" w:cstheme="minorHAnsi"/>
          <w:color w:val="auto"/>
        </w:rPr>
        <w:t xml:space="preserve">w którym suma kar umownych osiągnęła lub przekroczyła </w:t>
      </w:r>
      <w:r w:rsidR="00D41516" w:rsidRPr="00FB22D3">
        <w:rPr>
          <w:rFonts w:asciiTheme="minorHAnsi" w:hAnsiTheme="minorHAnsi" w:cstheme="minorHAnsi"/>
          <w:color w:val="auto"/>
        </w:rPr>
        <w:t>30</w:t>
      </w:r>
      <w:r w:rsidR="005F5831" w:rsidRPr="00FB22D3">
        <w:rPr>
          <w:rFonts w:asciiTheme="minorHAnsi" w:hAnsiTheme="minorHAnsi" w:cstheme="minorHAnsi"/>
          <w:color w:val="auto"/>
        </w:rPr>
        <w:t>% wartości wynagrodzenia brutto określonego w paragrafie 5 ust. 1</w:t>
      </w:r>
      <w:r w:rsidR="00D41516" w:rsidRPr="00FB22D3">
        <w:rPr>
          <w:rFonts w:asciiTheme="minorHAnsi" w:hAnsiTheme="minorHAnsi" w:cstheme="minorHAnsi"/>
          <w:color w:val="auto"/>
        </w:rPr>
        <w:t>;</w:t>
      </w:r>
    </w:p>
    <w:p w14:paraId="2F739532" w14:textId="321D85E8" w:rsidR="001D3D9D" w:rsidRPr="00FB22D3" w:rsidRDefault="00EE5AA4" w:rsidP="001D3D9D">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gdy Wykonawca </w:t>
      </w:r>
      <w:r w:rsidR="003325AF" w:rsidRPr="00FB22D3">
        <w:rPr>
          <w:rFonts w:asciiTheme="minorHAnsi" w:hAnsiTheme="minorHAnsi" w:cstheme="minorHAnsi"/>
          <w:color w:val="auto"/>
        </w:rPr>
        <w:t>nie</w:t>
      </w:r>
      <w:r w:rsidRPr="00FB22D3">
        <w:rPr>
          <w:rFonts w:asciiTheme="minorHAnsi" w:hAnsiTheme="minorHAnsi" w:cstheme="minorHAnsi"/>
          <w:color w:val="auto"/>
        </w:rPr>
        <w:t xml:space="preserve"> </w:t>
      </w:r>
      <w:r w:rsidR="003325AF" w:rsidRPr="00FB22D3">
        <w:rPr>
          <w:rFonts w:asciiTheme="minorHAnsi" w:hAnsiTheme="minorHAnsi" w:cstheme="minorHAnsi"/>
          <w:color w:val="auto"/>
        </w:rPr>
        <w:t>zrealizowa</w:t>
      </w:r>
      <w:r w:rsidRPr="00FB22D3">
        <w:rPr>
          <w:rFonts w:asciiTheme="minorHAnsi" w:hAnsiTheme="minorHAnsi" w:cstheme="minorHAnsi"/>
          <w:color w:val="auto"/>
        </w:rPr>
        <w:t>ł</w:t>
      </w:r>
      <w:r w:rsidR="003325AF" w:rsidRPr="00FB22D3">
        <w:rPr>
          <w:rFonts w:asciiTheme="minorHAnsi" w:hAnsiTheme="minorHAnsi" w:cstheme="minorHAnsi"/>
          <w:color w:val="auto"/>
        </w:rPr>
        <w:t xml:space="preserve"> wszystkich badań jakościowych tj. indywidualnych wywiadów pogłębionych (IDI), paneli eksperckich, studium przypadków </w:t>
      </w:r>
      <w:r w:rsidR="00951C29" w:rsidRPr="00FB22D3">
        <w:rPr>
          <w:rFonts w:asciiTheme="minorHAnsi" w:hAnsiTheme="minorHAnsi" w:cstheme="minorHAnsi"/>
          <w:color w:val="auto"/>
        </w:rPr>
        <w:t>w</w:t>
      </w:r>
      <w:r w:rsidR="003325AF" w:rsidRPr="00FB22D3">
        <w:rPr>
          <w:rFonts w:asciiTheme="minorHAnsi" w:hAnsiTheme="minorHAnsi" w:cstheme="minorHAnsi"/>
          <w:color w:val="auto"/>
        </w:rPr>
        <w:t xml:space="preserve"> OPZ</w:t>
      </w:r>
      <w:r w:rsidR="001D3D9D" w:rsidRPr="00FB22D3">
        <w:rPr>
          <w:rFonts w:asciiTheme="minorHAnsi" w:hAnsiTheme="minorHAnsi" w:cstheme="minorHAnsi"/>
          <w:color w:val="auto"/>
        </w:rPr>
        <w:t xml:space="preserve"> </w:t>
      </w:r>
      <w:r w:rsidR="00FD2FCB" w:rsidRPr="00FB22D3">
        <w:rPr>
          <w:rFonts w:asciiTheme="minorHAnsi" w:hAnsiTheme="minorHAnsi" w:cstheme="minorHAnsi"/>
          <w:color w:val="auto"/>
        </w:rPr>
        <w:t>–</w:t>
      </w:r>
      <w:r w:rsidR="001D3D9D" w:rsidRPr="00FB22D3">
        <w:rPr>
          <w:rFonts w:asciiTheme="minorHAnsi" w:hAnsiTheme="minorHAnsi" w:cstheme="minorHAnsi"/>
          <w:color w:val="auto"/>
        </w:rPr>
        <w:t xml:space="preserve"> w</w:t>
      </w:r>
      <w:r w:rsidR="00FD2FCB" w:rsidRPr="00FB22D3">
        <w:rPr>
          <w:rFonts w:asciiTheme="minorHAnsi" w:hAnsiTheme="minorHAnsi" w:cstheme="minorHAnsi"/>
          <w:color w:val="auto"/>
        </w:rPr>
        <w:t> </w:t>
      </w:r>
      <w:r w:rsidR="001D3D9D" w:rsidRPr="00FB22D3">
        <w:rPr>
          <w:rFonts w:asciiTheme="minorHAnsi" w:hAnsiTheme="minorHAnsi" w:cstheme="minorHAnsi"/>
          <w:color w:val="auto"/>
        </w:rPr>
        <w:t>terminie 30 od dnia, kiedy Zamawiający powziął wiadomość o okolicznościach uzasadniających odstąpienie od Umowy z tej przyczyny;</w:t>
      </w:r>
    </w:p>
    <w:p w14:paraId="37B2A846" w14:textId="77777777" w:rsidR="000218A8" w:rsidRPr="00FB22D3" w:rsidRDefault="000218A8" w:rsidP="000218A8">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jeżeli Wykonawca złoży fałszywe oświadczenie w ramach realizacji Umowy albo oświadczenie niekompletne, którego nie uzupełni w wyznaczonym przez Zamawiającego terminie - w terminie do 30 dni od dnia, kiedy Zamawiający powziął informacje o okolicznościach uzasadniających odstąpienie z tej przyczyny;</w:t>
      </w:r>
    </w:p>
    <w:p w14:paraId="5F08BD7D" w14:textId="7E218827" w:rsidR="0016086B" w:rsidRPr="00FB22D3" w:rsidRDefault="0016086B" w:rsidP="000218A8">
      <w:pPr>
        <w:pStyle w:val="Default"/>
        <w:numPr>
          <w:ilvl w:val="0"/>
          <w:numId w:val="8"/>
        </w:numPr>
        <w:spacing w:after="120" w:line="276" w:lineRule="auto"/>
        <w:ind w:left="851" w:hanging="437"/>
        <w:rPr>
          <w:rFonts w:asciiTheme="minorHAnsi" w:hAnsiTheme="minorHAnsi" w:cstheme="minorHAnsi"/>
          <w:color w:val="auto"/>
        </w:rPr>
      </w:pPr>
      <w:r w:rsidRPr="00FB22D3">
        <w:rPr>
          <w:rFonts w:asciiTheme="minorHAnsi" w:hAnsiTheme="minorHAnsi" w:cstheme="minorHAnsi"/>
          <w:color w:val="auto"/>
        </w:rPr>
        <w:t xml:space="preserve">przypadku rozwiązania Umowy powierzenia przetwarzania danych osobowych, stanowiącej załącznik nr 3 do Umowy, w trybie przewidzianym w </w:t>
      </w:r>
      <w:r w:rsidR="00D41516" w:rsidRPr="00FB22D3">
        <w:rPr>
          <w:rFonts w:asciiTheme="minorHAnsi" w:hAnsiTheme="minorHAnsi" w:cstheme="minorHAnsi"/>
          <w:color w:val="auto"/>
        </w:rPr>
        <w:t xml:space="preserve">paragrafie </w:t>
      </w:r>
      <w:r w:rsidRPr="00FB22D3">
        <w:rPr>
          <w:rFonts w:asciiTheme="minorHAnsi" w:hAnsiTheme="minorHAnsi" w:cstheme="minorHAnsi"/>
          <w:color w:val="auto"/>
        </w:rPr>
        <w:t>7 ust. 3 Umowy powierzenia przetwarzania danych osobowych.</w:t>
      </w:r>
    </w:p>
    <w:p w14:paraId="0F5A9335" w14:textId="77777777" w:rsidR="000218A8" w:rsidRPr="00FB22D3" w:rsidRDefault="000218A8" w:rsidP="000218A8">
      <w:pPr>
        <w:pStyle w:val="Default"/>
        <w:numPr>
          <w:ilvl w:val="0"/>
          <w:numId w:val="7"/>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Częściowe odstąpienie od Umowy wywołuje skutki na przyszłość. W przypadku odstąpienia od Umowy przez Zamawiającego:</w:t>
      </w:r>
    </w:p>
    <w:p w14:paraId="20CE183F" w14:textId="77777777" w:rsidR="000218A8" w:rsidRPr="00FB22D3" w:rsidRDefault="000218A8" w:rsidP="000218A8">
      <w:pPr>
        <w:pStyle w:val="Default"/>
        <w:numPr>
          <w:ilvl w:val="1"/>
          <w:numId w:val="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Wykonawca i Zamawiający zobowiązują się do sporządzenia protokołu odbioru, który będzie zawierał opis wykonanych prac do dnia odstąpienia od Umowy;</w:t>
      </w:r>
    </w:p>
    <w:p w14:paraId="1D84E103" w14:textId="77777777" w:rsidR="000218A8" w:rsidRPr="00FB22D3" w:rsidRDefault="000218A8" w:rsidP="000218A8">
      <w:pPr>
        <w:pStyle w:val="Default"/>
        <w:numPr>
          <w:ilvl w:val="0"/>
          <w:numId w:val="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wysokość wynagrodzenia należna Wykonawcy zostanie ustalona proporcjonalnie na podstawie zakresu prac wykonanych przez niego i zaakceptowanych przez Zamawiającego do dnia odstąpienia od Umowy.</w:t>
      </w:r>
    </w:p>
    <w:p w14:paraId="0DB8E571" w14:textId="4754A3DA" w:rsidR="000218A8" w:rsidRPr="00FB22D3" w:rsidRDefault="000218A8" w:rsidP="000218A8">
      <w:pPr>
        <w:pStyle w:val="Default"/>
        <w:numPr>
          <w:ilvl w:val="0"/>
          <w:numId w:val="7"/>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Oświadczenie Zamawiającego o odstąpieniu od Umowy będzie miało formę pisemną</w:t>
      </w:r>
      <w:r w:rsidR="00406BB4" w:rsidRPr="00FB22D3">
        <w:rPr>
          <w:rFonts w:asciiTheme="minorHAnsi" w:hAnsiTheme="minorHAnsi" w:cstheme="minorHAnsi"/>
          <w:color w:val="auto"/>
        </w:rPr>
        <w:t xml:space="preserve"> </w:t>
      </w:r>
      <w:r w:rsidRPr="00FB22D3">
        <w:rPr>
          <w:rFonts w:asciiTheme="minorHAnsi" w:hAnsiTheme="minorHAnsi" w:cstheme="minorHAnsi"/>
          <w:color w:val="auto"/>
        </w:rPr>
        <w:t>i będzie zawierało uzasadnienie. Oświadczenie to może zostać doręczone Wykonawcy listem poleconym lub osobiście.</w:t>
      </w:r>
    </w:p>
    <w:p w14:paraId="0946E01E" w14:textId="77777777" w:rsidR="000218A8" w:rsidRPr="00FB22D3" w:rsidRDefault="000218A8" w:rsidP="000218A8">
      <w:pPr>
        <w:pStyle w:val="Default"/>
        <w:numPr>
          <w:ilvl w:val="0"/>
          <w:numId w:val="7"/>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 dniu odstąpienia od Umowy na Zamawiającego przechodzą autorskie prawa majątkowe do utworów powstałych do dnia odstąpienia od Umowy, określonych w protokole odbioru.</w:t>
      </w:r>
    </w:p>
    <w:p w14:paraId="7F109DFC" w14:textId="77777777" w:rsidR="000218A8" w:rsidRPr="00FB22D3" w:rsidRDefault="000218A8" w:rsidP="000218A8">
      <w:pPr>
        <w:pStyle w:val="Default"/>
        <w:numPr>
          <w:ilvl w:val="0"/>
          <w:numId w:val="7"/>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może wypowiedzieć Umowę wyłącznie z ważnych powodów, przez które rozumieć należy zwłokę Zamawiającego w zapłaceniu na rzecz Wykonawcy niespornego wynagrodzenia.</w:t>
      </w:r>
    </w:p>
    <w:p w14:paraId="265E6392" w14:textId="225CDB01" w:rsidR="00080477" w:rsidRPr="00A4583E" w:rsidRDefault="00080477" w:rsidP="00F47AA7">
      <w:pPr>
        <w:pStyle w:val="Nagwek2"/>
        <w:rPr>
          <w:rFonts w:cstheme="minorHAnsi"/>
        </w:rPr>
      </w:pPr>
      <w:r w:rsidRPr="00A4583E">
        <w:rPr>
          <w:rFonts w:cstheme="minorHAnsi"/>
        </w:rPr>
        <w:lastRenderedPageBreak/>
        <w:t xml:space="preserve">Paragraf </w:t>
      </w:r>
      <w:r w:rsidR="00F27F16" w:rsidRPr="00A4583E">
        <w:rPr>
          <w:rFonts w:cstheme="minorHAnsi"/>
        </w:rPr>
        <w:t>10</w:t>
      </w:r>
      <w:r w:rsidR="00BD102F" w:rsidRPr="00A4583E">
        <w:rPr>
          <w:rFonts w:cstheme="minorHAnsi"/>
        </w:rPr>
        <w:t xml:space="preserve">. </w:t>
      </w:r>
      <w:r w:rsidRPr="00A4583E">
        <w:rPr>
          <w:rFonts w:cstheme="minorHAnsi"/>
        </w:rPr>
        <w:t>Prawa autorskie</w:t>
      </w:r>
      <w:r w:rsidR="00090493" w:rsidRPr="00A4583E">
        <w:rPr>
          <w:rFonts w:cstheme="minorHAnsi"/>
        </w:rPr>
        <w:t xml:space="preserve"> i zależne</w:t>
      </w:r>
    </w:p>
    <w:p w14:paraId="39577318" w14:textId="77652ABE" w:rsidR="00B315F7" w:rsidRPr="00A4583E" w:rsidRDefault="00090493" w:rsidP="00D62DFD">
      <w:pPr>
        <w:pStyle w:val="Akapitzlist"/>
        <w:numPr>
          <w:ilvl w:val="0"/>
          <w:numId w:val="28"/>
        </w:numPr>
        <w:spacing w:after="120" w:line="276" w:lineRule="auto"/>
        <w:ind w:left="357" w:hanging="357"/>
        <w:contextualSpacing w:val="0"/>
        <w:rPr>
          <w:rFonts w:cstheme="minorHAnsi"/>
        </w:rPr>
      </w:pPr>
      <w:r w:rsidRPr="00A4583E">
        <w:rPr>
          <w:rFonts w:cstheme="minorHAnsi"/>
        </w:rPr>
        <w:t>W ramach wynagrodzenia określonego w Umowie, Wykonawca przenosi na Zamawiającego całość autorskich praw majątkowych do wszystkich, stanowiących przedmiot prawa autorskiego, zgodnie z przepisami ustawy z dnia 4 lutego 1994 r. o</w:t>
      </w:r>
      <w:r w:rsidR="009944E4" w:rsidRPr="00A4583E">
        <w:rPr>
          <w:rFonts w:cstheme="minorHAnsi"/>
        </w:rPr>
        <w:t> </w:t>
      </w:r>
      <w:r w:rsidRPr="00A4583E">
        <w:rPr>
          <w:rFonts w:cstheme="minorHAnsi"/>
        </w:rPr>
        <w:t>prawach autorskich i prawach pokrewnych (t.j. Dz. U. z 202</w:t>
      </w:r>
      <w:r w:rsidR="00756C23" w:rsidRPr="00A4583E">
        <w:rPr>
          <w:rFonts w:cstheme="minorHAnsi"/>
        </w:rPr>
        <w:t>5</w:t>
      </w:r>
      <w:r w:rsidRPr="00A4583E">
        <w:rPr>
          <w:rFonts w:cstheme="minorHAnsi"/>
        </w:rPr>
        <w:t xml:space="preserve"> r. pozycja 2</w:t>
      </w:r>
      <w:r w:rsidR="00756C23" w:rsidRPr="00A4583E">
        <w:rPr>
          <w:rFonts w:cstheme="minorHAnsi"/>
        </w:rPr>
        <w:t>4</w:t>
      </w:r>
      <w:r w:rsidRPr="00A4583E">
        <w:rPr>
          <w:rFonts w:cstheme="minorHAnsi"/>
        </w:rPr>
        <w:t>), dalej: „ustawa o prawie autorskim”</w:t>
      </w:r>
      <w:r w:rsidR="009E6C5D" w:rsidRPr="00A4583E">
        <w:rPr>
          <w:rFonts w:cstheme="minorHAnsi"/>
        </w:rPr>
        <w:t xml:space="preserve"> narzędzi badawczych, raportów</w:t>
      </w:r>
      <w:r w:rsidRPr="00A4583E">
        <w:rPr>
          <w:rFonts w:cstheme="minorHAnsi"/>
        </w:rPr>
        <w:t xml:space="preserve"> oraz </w:t>
      </w:r>
      <w:r w:rsidR="009E6C5D" w:rsidRPr="00A4583E">
        <w:rPr>
          <w:rFonts w:cstheme="minorHAnsi"/>
        </w:rPr>
        <w:t>innych materiałów i</w:t>
      </w:r>
      <w:r w:rsidR="009944E4" w:rsidRPr="00A4583E">
        <w:rPr>
          <w:rFonts w:cstheme="minorHAnsi"/>
        </w:rPr>
        <w:t> </w:t>
      </w:r>
      <w:r w:rsidRPr="00A4583E">
        <w:rPr>
          <w:rFonts w:cstheme="minorHAnsi"/>
        </w:rPr>
        <w:t>wszelkiej dokumentacji</w:t>
      </w:r>
      <w:r w:rsidR="009E6C5D" w:rsidRPr="00A4583E">
        <w:rPr>
          <w:rFonts w:cstheme="minorHAnsi"/>
        </w:rPr>
        <w:t xml:space="preserve"> </w:t>
      </w:r>
      <w:r w:rsidRPr="00A4583E">
        <w:rPr>
          <w:rFonts w:cstheme="minorHAnsi"/>
        </w:rPr>
        <w:t>(zwanych dalej: „Utworami”)</w:t>
      </w:r>
      <w:r w:rsidR="001F5F92" w:rsidRPr="00A4583E">
        <w:rPr>
          <w:rFonts w:cstheme="minorHAnsi"/>
        </w:rPr>
        <w:t xml:space="preserve"> </w:t>
      </w:r>
      <w:r w:rsidRPr="00A4583E">
        <w:rPr>
          <w:rFonts w:cstheme="minorHAnsi"/>
        </w:rPr>
        <w:t>w celu ich swobodnego wykorzystania i modyfikacji, bez żadnych ograniczeń czasowych i terytorialnych, na</w:t>
      </w:r>
      <w:r w:rsidR="009944E4" w:rsidRPr="00A4583E">
        <w:rPr>
          <w:rFonts w:cstheme="minorHAnsi"/>
        </w:rPr>
        <w:t> </w:t>
      </w:r>
      <w:r w:rsidRPr="00A4583E">
        <w:rPr>
          <w:rFonts w:cstheme="minorHAnsi"/>
        </w:rPr>
        <w:t>wszelkich polach eksploatacji, w szczególności:</w:t>
      </w:r>
    </w:p>
    <w:p w14:paraId="673565F4" w14:textId="69664260" w:rsidR="00090493" w:rsidRPr="00A4583E" w:rsidRDefault="00090493" w:rsidP="00D62DFD">
      <w:pPr>
        <w:pStyle w:val="Akapitzlist"/>
        <w:numPr>
          <w:ilvl w:val="0"/>
          <w:numId w:val="29"/>
        </w:numPr>
        <w:spacing w:after="120" w:line="276" w:lineRule="auto"/>
        <w:ind w:left="714" w:hanging="357"/>
        <w:contextualSpacing w:val="0"/>
        <w:rPr>
          <w:rFonts w:cstheme="minorHAnsi"/>
        </w:rPr>
      </w:pPr>
      <w:r w:rsidRPr="00A4583E">
        <w:rPr>
          <w:rFonts w:cstheme="minorHAnsi"/>
        </w:rPr>
        <w:t>trwałe lub czasowe utrwalanie lub zwielokrotnianie w całości lub w części, jakimikolwiek środkami i w jakiejkolwiek formie, niezależnie od formatu, systemu lub standardu, w tym techniką drukarską, techniką zapisu magnetycznego lub przez wprowadzanie do pamięci komputera oraz trwałe lub czasowe utrwalanie lub zwielokrotnianie takich zapisów, włączając w to sporządzanie kopii oraz dowolne</w:t>
      </w:r>
      <w:r w:rsidR="009624CB" w:rsidRPr="00A4583E">
        <w:rPr>
          <w:rFonts w:cstheme="minorHAnsi"/>
        </w:rPr>
        <w:t xml:space="preserve"> </w:t>
      </w:r>
      <w:r w:rsidRPr="00A4583E">
        <w:rPr>
          <w:rFonts w:cstheme="minorHAnsi"/>
        </w:rPr>
        <w:t>korzystanie i rozporządzanie tymi kopiami;</w:t>
      </w:r>
    </w:p>
    <w:p w14:paraId="06951F01" w14:textId="130D3A3D" w:rsidR="00090493" w:rsidRPr="00A4583E" w:rsidRDefault="00090493" w:rsidP="00D62DFD">
      <w:pPr>
        <w:pStyle w:val="Akapitzlist"/>
        <w:numPr>
          <w:ilvl w:val="0"/>
          <w:numId w:val="29"/>
        </w:numPr>
        <w:spacing w:after="120" w:line="276" w:lineRule="auto"/>
        <w:ind w:left="714" w:hanging="357"/>
        <w:contextualSpacing w:val="0"/>
        <w:rPr>
          <w:rFonts w:cstheme="minorHAnsi"/>
        </w:rPr>
      </w:pPr>
      <w:r w:rsidRPr="00A4583E">
        <w:rPr>
          <w:rFonts w:cstheme="minorHAnsi"/>
        </w:rPr>
        <w:t>w zakresie obrotu oryginałem lub egzemplarzami – wprowadzenie do obrotu, użyczenie, najem oryginału lub egzemplarzy Utworów;</w:t>
      </w:r>
    </w:p>
    <w:p w14:paraId="21D32947" w14:textId="7D7FF612" w:rsidR="00090493" w:rsidRPr="00A4583E" w:rsidRDefault="00090493" w:rsidP="00D62DFD">
      <w:pPr>
        <w:pStyle w:val="Akapitzlist"/>
        <w:numPr>
          <w:ilvl w:val="0"/>
          <w:numId w:val="29"/>
        </w:numPr>
        <w:spacing w:after="120" w:line="276" w:lineRule="auto"/>
        <w:ind w:left="714" w:hanging="357"/>
        <w:contextualSpacing w:val="0"/>
        <w:rPr>
          <w:rFonts w:cstheme="minorHAnsi"/>
        </w:rPr>
      </w:pPr>
      <w:r w:rsidRPr="00A4583E">
        <w:rPr>
          <w:rFonts w:cstheme="minorHAnsi"/>
        </w:rPr>
        <w:t>tworzenie nowych wersji i aktualizacji Utworu;</w:t>
      </w:r>
    </w:p>
    <w:p w14:paraId="3CE3604F" w14:textId="31100E6B" w:rsidR="00090493" w:rsidRPr="00A4583E" w:rsidRDefault="00090493" w:rsidP="00D62DFD">
      <w:pPr>
        <w:pStyle w:val="Akapitzlist"/>
        <w:numPr>
          <w:ilvl w:val="0"/>
          <w:numId w:val="29"/>
        </w:numPr>
        <w:spacing w:after="120" w:line="276" w:lineRule="auto"/>
        <w:ind w:left="714" w:hanging="357"/>
        <w:contextualSpacing w:val="0"/>
        <w:rPr>
          <w:rFonts w:cstheme="minorHAnsi"/>
        </w:rPr>
      </w:pPr>
      <w:r w:rsidRPr="00A4583E">
        <w:rPr>
          <w:rFonts w:cstheme="minorHAnsi"/>
        </w:rPr>
        <w:t>publiczne rozpowszechnianie, w szczególności wyświetlanie, publiczne odtwarzanie, nadawanie i reemitowanie w dowolnym systemie lub standardzie, a także publiczne udostępnianie Utworu w ten sposób, aby każdy mógł mieć do niego dostęp w miejscu i czasie przez siebie wybranym, w szczególności elektroniczne udostępnianie na żądanie;</w:t>
      </w:r>
    </w:p>
    <w:p w14:paraId="5B8B341F" w14:textId="5005FEB4" w:rsidR="00B315F7" w:rsidRPr="00A4583E" w:rsidRDefault="00090493" w:rsidP="00D62DFD">
      <w:pPr>
        <w:pStyle w:val="Akapitzlist"/>
        <w:numPr>
          <w:ilvl w:val="0"/>
          <w:numId w:val="29"/>
        </w:numPr>
        <w:spacing w:after="120" w:line="276" w:lineRule="auto"/>
        <w:contextualSpacing w:val="0"/>
        <w:rPr>
          <w:rFonts w:cstheme="minorHAnsi"/>
        </w:rPr>
      </w:pPr>
      <w:r w:rsidRPr="00A4583E">
        <w:rPr>
          <w:rFonts w:cstheme="minorHAnsi"/>
        </w:rPr>
        <w:t xml:space="preserve">wprowadzanie do obrotu nośników zapisów wszelkiego rodzaju, w tym np. CD, DVD, </w:t>
      </w:r>
      <w:r w:rsidRPr="00A4583E">
        <w:rPr>
          <w:rFonts w:cstheme="minorHAnsi"/>
          <w:lang w:val="en-GB"/>
        </w:rPr>
        <w:t>Blue-ray</w:t>
      </w:r>
      <w:r w:rsidRPr="00A4583E">
        <w:rPr>
          <w:rFonts w:cstheme="minorHAnsi"/>
        </w:rPr>
        <w:t>, a także publikacji wydawniczych realizowanych na podstawie Utworów powstałych w wyniku realizacji Umowy lub z ich wykorzystaniem;</w:t>
      </w:r>
    </w:p>
    <w:p w14:paraId="065B7CCE" w14:textId="62461DB6"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wszelkie rozpowszechnianie, w tym wprowadzanie zapisów do pamięci komputerów i</w:t>
      </w:r>
      <w:r w:rsidR="009944E4" w:rsidRPr="00A4583E">
        <w:rPr>
          <w:rFonts w:cstheme="minorHAnsi"/>
        </w:rPr>
        <w:t> </w:t>
      </w:r>
      <w:r w:rsidRPr="00A4583E">
        <w:rPr>
          <w:rFonts w:cstheme="minorHAnsi"/>
        </w:rPr>
        <w:t>serwerów sieci komputerowych, w tym ogólnie dostępnych np. Internetu i</w:t>
      </w:r>
      <w:r w:rsidR="009944E4" w:rsidRPr="00A4583E">
        <w:rPr>
          <w:rFonts w:cstheme="minorHAnsi"/>
        </w:rPr>
        <w:t> </w:t>
      </w:r>
      <w:r w:rsidRPr="00A4583E">
        <w:rPr>
          <w:rFonts w:cstheme="minorHAnsi"/>
        </w:rPr>
        <w:t>udostępnianie ich użytkownikom takich sieci;</w:t>
      </w:r>
    </w:p>
    <w:p w14:paraId="7ECFA1C1" w14:textId="1E745761"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rozpowszechnianie w formie druku, zapisu cyfrowego, przekazu multimedialnego;</w:t>
      </w:r>
    </w:p>
    <w:p w14:paraId="7E7D6EC8" w14:textId="26EE4907"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przekazywanie lub przesyłanie zapisów Utworów pomiędzy komputerami, serwerami i użytkownikami (korzystającymi), innymi odbiorcami, przy pomocy wszelkiego rodzaju środków i technik;</w:t>
      </w:r>
    </w:p>
    <w:p w14:paraId="2D0FF0A9" w14:textId="01C557C7"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publiczne udostępnianie, zarówno odpłatne, jak i nieodpłatne, w tym w trakcie prezentacji i konferencji oraz w taki sposób, aby każdy mógł mieć do niego dostęp w</w:t>
      </w:r>
      <w:r w:rsidR="009944E4" w:rsidRPr="00A4583E">
        <w:rPr>
          <w:rFonts w:cstheme="minorHAnsi"/>
        </w:rPr>
        <w:t> </w:t>
      </w:r>
      <w:r w:rsidRPr="00A4583E">
        <w:rPr>
          <w:rFonts w:cstheme="minorHAnsi"/>
        </w:rPr>
        <w:t xml:space="preserve">miejscu i w czasie przez siebie wybranym, w tym także w sieciach telekomunikacyjnych i komputerowych lub w związku ze świadczeniem usług </w:t>
      </w:r>
      <w:r w:rsidRPr="00A4583E">
        <w:rPr>
          <w:rFonts w:cstheme="minorHAnsi"/>
        </w:rPr>
        <w:lastRenderedPageBreak/>
        <w:t>telekomunikacyjnych, w tym również – z zastosowaniem w tym celu usług interaktywnych;</w:t>
      </w:r>
    </w:p>
    <w:p w14:paraId="57903C90" w14:textId="3731C603"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tłumaczenie, przystosowywanie, zmiany układu lub wprowadzanie jakichkolwiek zmian w Utworach;</w:t>
      </w:r>
    </w:p>
    <w:p w14:paraId="537050DB" w14:textId="45EEC99B" w:rsidR="00B315F7" w:rsidRPr="00A4583E" w:rsidRDefault="00B315F7" w:rsidP="00D62DFD">
      <w:pPr>
        <w:pStyle w:val="Akapitzlist"/>
        <w:numPr>
          <w:ilvl w:val="0"/>
          <w:numId w:val="29"/>
        </w:numPr>
        <w:spacing w:after="120" w:line="276" w:lineRule="auto"/>
        <w:contextualSpacing w:val="0"/>
        <w:rPr>
          <w:rFonts w:cstheme="minorHAnsi"/>
        </w:rPr>
      </w:pPr>
      <w:r w:rsidRPr="00A4583E">
        <w:rPr>
          <w:rFonts w:cstheme="minorHAnsi"/>
        </w:rPr>
        <w:t>prawo do rozporządzania opracowaniami Utworów oraz prawo udostępniania ich do</w:t>
      </w:r>
      <w:r w:rsidR="009944E4" w:rsidRPr="00A4583E">
        <w:rPr>
          <w:rFonts w:cstheme="minorHAnsi"/>
        </w:rPr>
        <w:t> </w:t>
      </w:r>
      <w:r w:rsidRPr="00A4583E">
        <w:rPr>
          <w:rFonts w:cstheme="minorHAnsi"/>
        </w:rPr>
        <w:t>korzystania, w tym udzielania licencji na rzecz osób trzecich, na wszystkich polach eksploatacji, o których mowa powyżej.</w:t>
      </w:r>
    </w:p>
    <w:p w14:paraId="6A336C9A" w14:textId="310176B1"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Wykonawca oświadcza, że:</w:t>
      </w:r>
    </w:p>
    <w:p w14:paraId="7A23F8A2" w14:textId="71BF117E" w:rsidR="00B315F7" w:rsidRPr="00A4583E" w:rsidRDefault="00B315F7" w:rsidP="00D62DFD">
      <w:pPr>
        <w:pStyle w:val="Akapitzlist"/>
        <w:numPr>
          <w:ilvl w:val="0"/>
          <w:numId w:val="30"/>
        </w:numPr>
        <w:spacing w:after="120" w:line="276" w:lineRule="auto"/>
        <w:contextualSpacing w:val="0"/>
        <w:rPr>
          <w:rFonts w:cstheme="minorHAnsi"/>
        </w:rPr>
      </w:pPr>
      <w:r w:rsidRPr="00A4583E">
        <w:rPr>
          <w:rFonts w:cstheme="minorHAnsi"/>
        </w:rPr>
        <w:t>wszelkie Utwory, jakimi będzie się posługiwał w toku realizacji Umowy, a także powstałe w trakcie lub w wyniku realizacji</w:t>
      </w:r>
      <w:r w:rsidR="001F5F92" w:rsidRPr="00A4583E">
        <w:rPr>
          <w:rFonts w:cstheme="minorHAnsi"/>
        </w:rPr>
        <w:t xml:space="preserve"> przedmiotu Umowy</w:t>
      </w:r>
      <w:r w:rsidRPr="00A4583E">
        <w:rPr>
          <w:rFonts w:cstheme="minorHAnsi"/>
        </w:rPr>
        <w:t>, będą oryginalne, bez</w:t>
      </w:r>
      <w:r w:rsidR="00D62DFD" w:rsidRPr="00A4583E">
        <w:rPr>
          <w:rFonts w:cstheme="minorHAnsi"/>
        </w:rPr>
        <w:t> </w:t>
      </w:r>
      <w:r w:rsidRPr="00A4583E">
        <w:rPr>
          <w:rFonts w:cstheme="minorHAnsi"/>
        </w:rPr>
        <w:t xml:space="preserve">niedozwolonych zapożyczeń z utworów osób trzecich oraz nie będą naruszać praw przysługujących osobom trzecim, a w szczególności praw autorskich oraz dóbr </w:t>
      </w:r>
      <w:r w:rsidR="0022777D" w:rsidRPr="00A4583E">
        <w:rPr>
          <w:rFonts w:cstheme="minorHAnsi"/>
        </w:rPr>
        <w:t>o</w:t>
      </w:r>
      <w:r w:rsidRPr="00A4583E">
        <w:rPr>
          <w:rFonts w:cstheme="minorHAnsi"/>
        </w:rPr>
        <w:t>sobistych tych osób;</w:t>
      </w:r>
    </w:p>
    <w:p w14:paraId="51064A4C" w14:textId="3EC9DE0D" w:rsidR="00B315F7" w:rsidRPr="00A4583E" w:rsidRDefault="00B315F7" w:rsidP="00D62DFD">
      <w:pPr>
        <w:pStyle w:val="Akapitzlist"/>
        <w:numPr>
          <w:ilvl w:val="0"/>
          <w:numId w:val="30"/>
        </w:numPr>
        <w:spacing w:after="120" w:line="276" w:lineRule="auto"/>
        <w:contextualSpacing w:val="0"/>
        <w:rPr>
          <w:rFonts w:cstheme="minorHAnsi"/>
        </w:rPr>
      </w:pPr>
      <w:r w:rsidRPr="00A4583E">
        <w:rPr>
          <w:rFonts w:cstheme="minorHAnsi"/>
        </w:rPr>
        <w:t>w przypadku korzystania z cudzych utworów, nabędzie stosowne prawa (w tym autorskie prawa majątkowe lub prawa do korzystania z utworów – licencje), oraz</w:t>
      </w:r>
      <w:r w:rsidR="00D62DFD" w:rsidRPr="00A4583E">
        <w:rPr>
          <w:rFonts w:cstheme="minorHAnsi"/>
        </w:rPr>
        <w:t> </w:t>
      </w:r>
      <w:r w:rsidRPr="00A4583E">
        <w:rPr>
          <w:rFonts w:cstheme="minorHAnsi"/>
        </w:rPr>
        <w:t xml:space="preserve">wszelkie upoważnienia do wykonywania praw zależnych oraz zezwolenia na wykonywanie praw zależnych od osób, z którymi będzie współpracować przy realizacji </w:t>
      </w:r>
      <w:r w:rsidR="00737617" w:rsidRPr="00A4583E">
        <w:rPr>
          <w:rFonts w:cstheme="minorHAnsi"/>
        </w:rPr>
        <w:t>p</w:t>
      </w:r>
      <w:r w:rsidRPr="00A4583E">
        <w:rPr>
          <w:rFonts w:cstheme="minorHAnsi"/>
        </w:rPr>
        <w:t>rzedmiotu Umowy, a także uzyska od tych osób nieodwołalne, bezwarunkowe zezwolenia na wykonywanie praw zależnych oraz na wprowadzenie zmian do Utworów bez konieczności ich uzgadniania z osobami, którym mogłyby przysługiwać autorskie prawa osobiste;</w:t>
      </w:r>
    </w:p>
    <w:p w14:paraId="795D31BA" w14:textId="4C724D72" w:rsidR="00B315F7" w:rsidRPr="00A4583E" w:rsidRDefault="00B315F7" w:rsidP="00D62DFD">
      <w:pPr>
        <w:pStyle w:val="Akapitzlist"/>
        <w:numPr>
          <w:ilvl w:val="0"/>
          <w:numId w:val="30"/>
        </w:numPr>
        <w:spacing w:after="120" w:line="276" w:lineRule="auto"/>
        <w:contextualSpacing w:val="0"/>
        <w:rPr>
          <w:rFonts w:cstheme="minorHAnsi"/>
        </w:rPr>
      </w:pPr>
      <w:r w:rsidRPr="00A4583E">
        <w:rPr>
          <w:rFonts w:cstheme="minorHAnsi"/>
        </w:rPr>
        <w:t>nie dokona rozporządzeń prawami, w tym autorskimi prawami majątkowymi do</w:t>
      </w:r>
      <w:r w:rsidR="00D62DFD" w:rsidRPr="00A4583E">
        <w:rPr>
          <w:rFonts w:cstheme="minorHAnsi"/>
        </w:rPr>
        <w:t> </w:t>
      </w:r>
      <w:r w:rsidR="00737617" w:rsidRPr="00A4583E">
        <w:rPr>
          <w:rFonts w:cstheme="minorHAnsi"/>
        </w:rPr>
        <w:t>U</w:t>
      </w:r>
      <w:r w:rsidRPr="00A4583E">
        <w:rPr>
          <w:rFonts w:cstheme="minorHAnsi"/>
        </w:rPr>
        <w:t>tworów w zakresie, jaki uniemożliwiłby ich nabycie przez Zamawiającego i</w:t>
      </w:r>
      <w:r w:rsidR="00D62DFD" w:rsidRPr="00A4583E">
        <w:rPr>
          <w:rFonts w:cstheme="minorHAnsi"/>
        </w:rPr>
        <w:t> </w:t>
      </w:r>
      <w:r w:rsidRPr="00A4583E">
        <w:rPr>
          <w:rFonts w:cstheme="minorHAnsi"/>
        </w:rPr>
        <w:t>korzystanie na polach eksploatacji określonych w ust. 1;</w:t>
      </w:r>
    </w:p>
    <w:p w14:paraId="0749B0E6" w14:textId="2AD7D6DA" w:rsidR="00B315F7" w:rsidRPr="00A4583E" w:rsidRDefault="00B315F7" w:rsidP="00D62DFD">
      <w:pPr>
        <w:pStyle w:val="Akapitzlist"/>
        <w:numPr>
          <w:ilvl w:val="0"/>
          <w:numId w:val="30"/>
        </w:numPr>
        <w:spacing w:after="120" w:line="276" w:lineRule="auto"/>
        <w:contextualSpacing w:val="0"/>
        <w:rPr>
          <w:rFonts w:cstheme="minorHAnsi"/>
        </w:rPr>
      </w:pPr>
      <w:r w:rsidRPr="00A4583E">
        <w:rPr>
          <w:rFonts w:cstheme="minorHAnsi"/>
        </w:rPr>
        <w:t xml:space="preserve">do dnia przeniesienia autorskich praw majątkowych, będzie wykonywał te prawa wyłącznie dla celów realizacji </w:t>
      </w:r>
      <w:r w:rsidR="006410A0" w:rsidRPr="00A4583E">
        <w:rPr>
          <w:rFonts w:cstheme="minorHAnsi"/>
        </w:rPr>
        <w:t>p</w:t>
      </w:r>
      <w:r w:rsidRPr="00A4583E">
        <w:rPr>
          <w:rFonts w:cstheme="minorHAnsi"/>
        </w:rPr>
        <w:t>rzedmiotu Umowy.</w:t>
      </w:r>
    </w:p>
    <w:p w14:paraId="6A1BE20F" w14:textId="355A310D" w:rsidR="00B315F7" w:rsidRPr="00A4583E" w:rsidRDefault="00B315F7" w:rsidP="00D62DFD">
      <w:pPr>
        <w:pStyle w:val="Akapitzlist"/>
        <w:numPr>
          <w:ilvl w:val="0"/>
          <w:numId w:val="28"/>
        </w:numPr>
        <w:spacing w:after="120" w:line="276" w:lineRule="auto"/>
        <w:ind w:left="357" w:hanging="357"/>
        <w:contextualSpacing w:val="0"/>
        <w:rPr>
          <w:rFonts w:cstheme="minorHAnsi"/>
        </w:rPr>
      </w:pPr>
      <w:r w:rsidRPr="00A4583E">
        <w:rPr>
          <w:rFonts w:cstheme="minorHAnsi"/>
        </w:rPr>
        <w:t>Przeniesienie autorskich praw majątkowych do Utworu obejmuje również prawo do korzystania, pobierania pożytków i rozporządzania wszelkimi opracowaniami Utworu wykonanymi przez Zamawiającego lub za zgodą Zamawiającego, bez konieczności uzyskiwania zgody Wykonawcy.</w:t>
      </w:r>
    </w:p>
    <w:p w14:paraId="4ABC5A67" w14:textId="1D2E77DA"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Przeniesienie autorskich praw majątkowych nastąpi w ramach wynagrodzenia, o</w:t>
      </w:r>
      <w:r w:rsidR="003C0D63" w:rsidRPr="00A4583E">
        <w:rPr>
          <w:rFonts w:cstheme="minorHAnsi"/>
        </w:rPr>
        <w:t> </w:t>
      </w:r>
      <w:r w:rsidRPr="00A4583E">
        <w:rPr>
          <w:rFonts w:cstheme="minorHAnsi"/>
        </w:rPr>
        <w:t xml:space="preserve">którym mowa w </w:t>
      </w:r>
      <w:r w:rsidR="00737617" w:rsidRPr="00A4583E">
        <w:rPr>
          <w:rFonts w:cstheme="minorHAnsi"/>
        </w:rPr>
        <w:t>p</w:t>
      </w:r>
      <w:r w:rsidRPr="00A4583E">
        <w:rPr>
          <w:rFonts w:cstheme="minorHAnsi"/>
        </w:rPr>
        <w:t xml:space="preserve">aragrafie </w:t>
      </w:r>
      <w:r w:rsidR="00737617" w:rsidRPr="00A4583E">
        <w:rPr>
          <w:rFonts w:cstheme="minorHAnsi"/>
        </w:rPr>
        <w:t>5</w:t>
      </w:r>
      <w:r w:rsidR="004B607A" w:rsidRPr="00A4583E">
        <w:rPr>
          <w:rFonts w:cstheme="minorHAnsi"/>
        </w:rPr>
        <w:t xml:space="preserve"> ust. 1</w:t>
      </w:r>
      <w:r w:rsidR="00737617" w:rsidRPr="00A4583E">
        <w:rPr>
          <w:rFonts w:cstheme="minorHAnsi"/>
        </w:rPr>
        <w:t xml:space="preserve"> </w:t>
      </w:r>
      <w:r w:rsidRPr="00A4583E">
        <w:rPr>
          <w:rFonts w:cstheme="minorHAnsi"/>
        </w:rPr>
        <w:t>Umowy.</w:t>
      </w:r>
    </w:p>
    <w:p w14:paraId="36E4EC0C" w14:textId="1E7FA471"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Wykonawca</w:t>
      </w:r>
      <w:r w:rsidR="00D62DFD" w:rsidRPr="00A4583E">
        <w:rPr>
          <w:rFonts w:cstheme="minorHAnsi"/>
        </w:rPr>
        <w:t>,</w:t>
      </w:r>
      <w:r w:rsidRPr="00A4583E">
        <w:rPr>
          <w:rFonts w:cstheme="minorHAnsi"/>
        </w:rPr>
        <w:t xml:space="preserve"> najpóźniej z chwilą podpisania przez Strony </w:t>
      </w:r>
      <w:r w:rsidR="006410A0" w:rsidRPr="00A4583E">
        <w:rPr>
          <w:rFonts w:cstheme="minorHAnsi"/>
        </w:rPr>
        <w:t>p</w:t>
      </w:r>
      <w:r w:rsidRPr="00A4583E">
        <w:rPr>
          <w:rFonts w:cstheme="minorHAnsi"/>
        </w:rPr>
        <w:t xml:space="preserve">rotokołu </w:t>
      </w:r>
      <w:r w:rsidR="006410A0" w:rsidRPr="00A4583E">
        <w:rPr>
          <w:rFonts w:cstheme="minorHAnsi"/>
        </w:rPr>
        <w:t>o</w:t>
      </w:r>
      <w:r w:rsidRPr="00A4583E">
        <w:rPr>
          <w:rFonts w:cstheme="minorHAnsi"/>
        </w:rPr>
        <w:t xml:space="preserve">dbioru </w:t>
      </w:r>
      <w:r w:rsidR="006410A0" w:rsidRPr="00A4583E">
        <w:rPr>
          <w:rFonts w:cstheme="minorHAnsi"/>
        </w:rPr>
        <w:t>przedmiotu zamówienia</w:t>
      </w:r>
      <w:r w:rsidR="00D62DFD" w:rsidRPr="00A4583E">
        <w:rPr>
          <w:rFonts w:cstheme="minorHAnsi"/>
        </w:rPr>
        <w:t>,</w:t>
      </w:r>
      <w:r w:rsidR="006410A0" w:rsidRPr="00A4583E">
        <w:rPr>
          <w:rFonts w:cstheme="minorHAnsi"/>
        </w:rPr>
        <w:t xml:space="preserve"> </w:t>
      </w:r>
      <w:r w:rsidRPr="00A4583E">
        <w:rPr>
          <w:rFonts w:cstheme="minorHAnsi"/>
        </w:rPr>
        <w:t>przenosi na Zamawiającego autorskie prawa majątkowe do Utworów. Przejście majątkowych praw autorskich powoduje przejście na Zamawiającego własności egzemplarzy Utworów powstałych w ramach realizacji Umowy.</w:t>
      </w:r>
    </w:p>
    <w:p w14:paraId="58DF3922" w14:textId="1BAE4589"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 xml:space="preserve">W przypadku zaistnienia po stronie Zamawiającego potrzeby nabycia praw do Utworu na innych polach eksploatacji, niż określone w ust. 1, Zamawiający zgłosi taką potrzebę </w:t>
      </w:r>
      <w:r w:rsidRPr="00A4583E">
        <w:rPr>
          <w:rFonts w:cstheme="minorHAnsi"/>
        </w:rPr>
        <w:lastRenderedPageBreak/>
        <w:t xml:space="preserve">Wykonawcy i Strony, w terminie 14 dni kalendarzowych od dnia zgłoszenia potrzeby, zawrą umowę przenoszącą majątkowe prawa autorskie do Utworu na tych polach eksploatacji na rzecz Zamawiającego – na warunkach zgodnych z Umową, w ramach wynagrodzenia określonego w </w:t>
      </w:r>
      <w:r w:rsidR="00081CE8" w:rsidRPr="00A4583E">
        <w:rPr>
          <w:rFonts w:cstheme="minorHAnsi"/>
        </w:rPr>
        <w:t>p</w:t>
      </w:r>
      <w:r w:rsidRPr="00A4583E">
        <w:rPr>
          <w:rFonts w:cstheme="minorHAnsi"/>
        </w:rPr>
        <w:t xml:space="preserve">aragrafie </w:t>
      </w:r>
      <w:r w:rsidR="007E6216" w:rsidRPr="00A4583E">
        <w:rPr>
          <w:rFonts w:cstheme="minorHAnsi"/>
        </w:rPr>
        <w:t>5</w:t>
      </w:r>
      <w:r w:rsidRPr="00A4583E">
        <w:rPr>
          <w:rFonts w:cstheme="minorHAnsi"/>
        </w:rPr>
        <w:t xml:space="preserve"> Umowy.</w:t>
      </w:r>
    </w:p>
    <w:p w14:paraId="069FA09A" w14:textId="78AF4190"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 przypadku, gdy do stworzenia Utworu będącego rezultatem Umowy, Wykonawca posłuży się cudzym utworem, Wykonawca przeniesie na Zamawiającego autorskie prawa majątkowe lub udzieli sublicencji do tego utworu na polach eksploatacji określonych w</w:t>
      </w:r>
      <w:r w:rsidR="00D62DFD" w:rsidRPr="00A4583E">
        <w:rPr>
          <w:rFonts w:cstheme="minorHAnsi"/>
        </w:rPr>
        <w:t> </w:t>
      </w:r>
      <w:r w:rsidRPr="00A4583E">
        <w:rPr>
          <w:rFonts w:cstheme="minorHAnsi"/>
        </w:rPr>
        <w:t>ust. 1. Za przeniesienie praw lub udzielenie sublicencji Wykonawcy nie należy się dodatkowe wynagrodzenie.</w:t>
      </w:r>
    </w:p>
    <w:p w14:paraId="34E0DFDB" w14:textId="76733209"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Wykonawca upoważnia Zamawiającego do rozporządzania oraz korzystania z utworów stanowiących opracowanie Utworu (wykonywanie zależnego prawa autorskiego), w</w:t>
      </w:r>
      <w:r w:rsidR="00D62DFD" w:rsidRPr="00A4583E">
        <w:rPr>
          <w:rFonts w:cstheme="minorHAnsi"/>
        </w:rPr>
        <w:t> </w:t>
      </w:r>
      <w:r w:rsidRPr="00A4583E">
        <w:rPr>
          <w:rFonts w:cstheme="minorHAnsi"/>
        </w:rPr>
        <w:t>zakresie wskazanym w ust. 1, jak również do udzielania zezwoleń na wykonywanie tych praw zależnych. Ponadto, Wykonawca zezwala Zamawiającemu na dokonywanie zmian w Utworze bez konieczności uzyskiwania odrębnej zgody.</w:t>
      </w:r>
    </w:p>
    <w:p w14:paraId="31F898F8" w14:textId="127079D7"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Jeżeli Utwór ma wady prawne lub zaistnieją zdarzenia, o których mowa w ust. 12 lub ust. 13 poniżej, które uniemożliwiają korzystanie z Utworu i przysługujących Zamawiającemu praw, Wykonawca zobowiązany jest do dostarczenia w wyznaczonym przez Zamawiającego terminie innej wersji Utworu, wolnej od wad, spełniającej wymagania określone w Umowie oraz naprawienia szkód powstałych z tego tytułu po stronie Zamawiającego.</w:t>
      </w:r>
    </w:p>
    <w:p w14:paraId="28AE95B1" w14:textId="717DBDFD" w:rsidR="00A411F3"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Wykonawca zobowiązuje się i gwarantuje, że osoby uprawnione z tytułu autorskich praw osobistych do Utworów nie będą wykonywać tych praw w stosunku do Zamawiającego oraz osób trzecich działających na zlecenie Zamawiającego bądź w ramach udzielonej przez Zamawiającego licencji lub sublicencji, w tym Wykonawca zagwarantuje, że</w:t>
      </w:r>
      <w:r w:rsidR="00D62DFD" w:rsidRPr="00A4583E">
        <w:rPr>
          <w:rFonts w:cstheme="minorHAnsi"/>
        </w:rPr>
        <w:t> </w:t>
      </w:r>
      <w:r w:rsidRPr="00A4583E">
        <w:rPr>
          <w:rFonts w:cstheme="minorHAnsi"/>
        </w:rPr>
        <w:t>Zamawiający może korzystać z Utworu bez wskazywania autorstwa twórców. Jednocześnie Wykonawca udziela Zamawiającemu wyłącznego, nieodwołalnego i</w:t>
      </w:r>
      <w:r w:rsidR="00D62DFD" w:rsidRPr="00A4583E">
        <w:rPr>
          <w:rFonts w:cstheme="minorHAnsi"/>
        </w:rPr>
        <w:t> </w:t>
      </w:r>
      <w:r w:rsidRPr="00A4583E">
        <w:rPr>
          <w:rFonts w:cstheme="minorHAnsi"/>
        </w:rPr>
        <w:t>nieograniczonego w czasie upoważnienia do wykonywania osobistych praw autorskich do Utworów, które to upoważnienie uzyskał od twórców uprawnionych z tytułu autorskich praw osobistych do Utworów. Celem usunięcia wątpliwości Strony potwierdzają, że upoważnienie trwa również po rozwiązaniu Umowy, niezależnie od przyczyny tego rozwiązania.</w:t>
      </w:r>
    </w:p>
    <w:p w14:paraId="14467C3C" w14:textId="69D1C538"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Zamawiający ma prawo do przeniesienia uprawnień i obowiązków wynikających z</w:t>
      </w:r>
      <w:r w:rsidR="00FD2FCB" w:rsidRPr="00A4583E">
        <w:rPr>
          <w:rFonts w:cstheme="minorHAnsi"/>
        </w:rPr>
        <w:t> </w:t>
      </w:r>
      <w:r w:rsidRPr="00A4583E">
        <w:rPr>
          <w:rFonts w:cstheme="minorHAnsi"/>
        </w:rPr>
        <w:t>Umowy na osoby lub podmioty trzecie.</w:t>
      </w:r>
    </w:p>
    <w:p w14:paraId="72E61256" w14:textId="64B28D57"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 xml:space="preserve">Wykonawca przyjmuje na siebie odpowiedzialność za naruszenie dóbr osobistych lub praw autorskich i pokrewnych osób trzecich, spowodowanych w trakcie lub w wyniku realizacji Umowy lub dysponowania przez Zamawiającego Utworami, do których Wykonawca przeniósł prawa na Zamawiającego, a w przypadku skierowania z tego tytułu roszczeń przeciwko Zamawiającemu, Wykonawca zobowiązuje się do całkowitego zaspokojenia roszczeń osób trzecich oraz do zwolnienia Zamawiającego z obowiązku </w:t>
      </w:r>
      <w:r w:rsidRPr="00A4583E">
        <w:rPr>
          <w:rFonts w:cstheme="minorHAnsi"/>
        </w:rPr>
        <w:lastRenderedPageBreak/>
        <w:t>ponoszenia jakichkolwiek kosztów z tego tytułu. W przypadku skierowania roszczenia do Zamawiającego, powiadomi on niezwłocznie Wykonawcę o takim roszczeniu</w:t>
      </w:r>
      <w:r w:rsidR="00D12C4B" w:rsidRPr="00A4583E">
        <w:rPr>
          <w:rFonts w:cstheme="minorHAnsi"/>
        </w:rPr>
        <w:t>.</w:t>
      </w:r>
    </w:p>
    <w:p w14:paraId="7F5A5756" w14:textId="7430AB73" w:rsidR="00B315F7" w:rsidRPr="00A4583E" w:rsidRDefault="00B315F7" w:rsidP="0081504C">
      <w:pPr>
        <w:pStyle w:val="Akapitzlist"/>
        <w:numPr>
          <w:ilvl w:val="0"/>
          <w:numId w:val="28"/>
        </w:numPr>
        <w:spacing w:after="120" w:line="276" w:lineRule="auto"/>
        <w:ind w:left="357" w:hanging="357"/>
        <w:contextualSpacing w:val="0"/>
        <w:rPr>
          <w:rFonts w:cstheme="minorHAnsi"/>
          <w:szCs w:val="24"/>
        </w:rPr>
      </w:pPr>
      <w:r w:rsidRPr="00A4583E">
        <w:rPr>
          <w:rFonts w:cstheme="minorHAnsi"/>
        </w:rPr>
        <w:t>Wykonawca zobowiązuje się naprawić każdą szkodę, w tym pokryć wszelkie koszty, wydatki, w tym koszty obsługi prawnej, którą Zamawiający może ponieść lub za którą Zamawiający może stać się odpowiedzialny lub do naprawienia której może zostać zobowiązany w związku z jakimkolwiek pozwem, roszczeniem czy postępowaniem prowadzonym przeciwko niemu oraz w związku z jakimkolwiek innym postępowaniem, w</w:t>
      </w:r>
      <w:r w:rsidR="00D62DFD" w:rsidRPr="00A4583E">
        <w:rPr>
          <w:rFonts w:cstheme="minorHAnsi"/>
        </w:rPr>
        <w:t> </w:t>
      </w:r>
      <w:r w:rsidRPr="00A4583E">
        <w:rPr>
          <w:rFonts w:cstheme="minorHAnsi"/>
        </w:rPr>
        <w:t xml:space="preserve">wyniku złożenia przez Wykonawcę nieprawdziwych oświadczeń co do posiadanych praw własności intelektualnej. W szczególności w razie wytoczenia przeciwko Zamawiającemu </w:t>
      </w:r>
      <w:r w:rsidRPr="00A4583E">
        <w:rPr>
          <w:rFonts w:cstheme="minorHAnsi"/>
          <w:szCs w:val="24"/>
        </w:rPr>
        <w:t>powództwa z tytułu naruszenia praw własności intelektualnej, Wykonawca wstąpi do postępowania w charakterze strony pozwanej, a w razie braku takiej możliwości wystąpi z interwencją uboczną po stronie Zamawiającego. W takim przypadku Zamawiający:</w:t>
      </w:r>
    </w:p>
    <w:p w14:paraId="47D5863D" w14:textId="61EE22A9" w:rsidR="00B315F7" w:rsidRPr="001F4291" w:rsidRDefault="00B315F7" w:rsidP="0081504C">
      <w:pPr>
        <w:pStyle w:val="Default"/>
        <w:numPr>
          <w:ilvl w:val="1"/>
          <w:numId w:val="31"/>
        </w:numPr>
        <w:spacing w:after="120" w:line="276" w:lineRule="auto"/>
        <w:rPr>
          <w:rFonts w:asciiTheme="minorHAnsi" w:hAnsiTheme="minorHAnsi" w:cstheme="minorHAnsi"/>
        </w:rPr>
      </w:pPr>
      <w:r w:rsidRPr="001F4291">
        <w:rPr>
          <w:rFonts w:asciiTheme="minorHAnsi" w:hAnsiTheme="minorHAnsi" w:cstheme="minorHAnsi"/>
        </w:rPr>
        <w:t>niezwłocznie powiadomi Wykonawcę o takim roszczeniu;</w:t>
      </w:r>
    </w:p>
    <w:p w14:paraId="658B9FB5" w14:textId="07B49480" w:rsidR="00B315F7" w:rsidRPr="001F4291" w:rsidRDefault="00B315F7" w:rsidP="0081504C">
      <w:pPr>
        <w:pStyle w:val="Default"/>
        <w:numPr>
          <w:ilvl w:val="1"/>
          <w:numId w:val="31"/>
        </w:numPr>
        <w:spacing w:after="120" w:line="276" w:lineRule="auto"/>
        <w:rPr>
          <w:rFonts w:asciiTheme="minorHAnsi" w:hAnsiTheme="minorHAnsi" w:cstheme="minorHAnsi"/>
        </w:rPr>
      </w:pPr>
      <w:r w:rsidRPr="001F4291">
        <w:rPr>
          <w:rFonts w:asciiTheme="minorHAnsi" w:hAnsiTheme="minorHAnsi" w:cstheme="minorHAnsi"/>
        </w:rPr>
        <w:t>nie uzna swojej odpowiedzialności i nie zawrze ugody, bez uprzedniego powiadomienia Wykonawcy o planowanych działaniach i uzgodnienia przez Strony wspólnego stanowiska w tym przedmiocie;</w:t>
      </w:r>
    </w:p>
    <w:p w14:paraId="387AE2E2" w14:textId="2CECBD62" w:rsidR="00B315F7" w:rsidRPr="001F4291" w:rsidRDefault="00B315F7" w:rsidP="0081504C">
      <w:pPr>
        <w:pStyle w:val="Default"/>
        <w:numPr>
          <w:ilvl w:val="1"/>
          <w:numId w:val="31"/>
        </w:numPr>
        <w:spacing w:after="120" w:line="276" w:lineRule="auto"/>
        <w:rPr>
          <w:rFonts w:asciiTheme="minorHAnsi" w:hAnsiTheme="minorHAnsi" w:cstheme="minorHAnsi"/>
        </w:rPr>
      </w:pPr>
      <w:r w:rsidRPr="001F4291">
        <w:rPr>
          <w:rFonts w:asciiTheme="minorHAnsi" w:hAnsiTheme="minorHAnsi" w:cstheme="minorHAnsi"/>
        </w:rPr>
        <w:t>będzie przekazywać Wykonawcy informacje, pisma oraz inne dokumenty, związane z</w:t>
      </w:r>
      <w:r w:rsidR="00D62DFD" w:rsidRPr="001F4291">
        <w:rPr>
          <w:rFonts w:asciiTheme="minorHAnsi" w:hAnsiTheme="minorHAnsi" w:cstheme="minorHAnsi"/>
        </w:rPr>
        <w:t> </w:t>
      </w:r>
      <w:r w:rsidRPr="001F4291">
        <w:rPr>
          <w:rFonts w:asciiTheme="minorHAnsi" w:hAnsiTheme="minorHAnsi" w:cstheme="minorHAnsi"/>
        </w:rPr>
        <w:t>przedmiotowym roszczeniem, o ile nie będzie to naruszać przepisów prawa.</w:t>
      </w:r>
    </w:p>
    <w:p w14:paraId="5D5EC2CE" w14:textId="7ADD3DA1" w:rsidR="00B315F7" w:rsidRPr="00A4583E" w:rsidRDefault="00B315F7" w:rsidP="0081504C">
      <w:pPr>
        <w:pStyle w:val="Akapitzlist"/>
        <w:numPr>
          <w:ilvl w:val="0"/>
          <w:numId w:val="28"/>
        </w:numPr>
        <w:spacing w:after="120" w:line="276" w:lineRule="auto"/>
        <w:ind w:left="357" w:hanging="357"/>
        <w:contextualSpacing w:val="0"/>
        <w:rPr>
          <w:rFonts w:cstheme="minorHAnsi"/>
        </w:rPr>
      </w:pPr>
      <w:r w:rsidRPr="00A4583E">
        <w:rPr>
          <w:rFonts w:cstheme="minorHAnsi"/>
        </w:rPr>
        <w:t>W przypadku, gdy wskutek wystąpienia w stosunku do Zamawiającego z roszczeniami przez osoby trzecie z tytułu naruszenia ich praw, Zamawiający nie będzie mógł korzystać z Utworów, Wykonawca niezwłocznie, na swój koszt i odpowiedzialność, uzyska dla Zamawiającego prawo do dalszego korzystania z tych Utworów.</w:t>
      </w:r>
    </w:p>
    <w:p w14:paraId="3D468DD6" w14:textId="77777777" w:rsidR="00C35D9C" w:rsidRPr="00A4583E" w:rsidRDefault="00C35D9C" w:rsidP="00C35D9C">
      <w:pPr>
        <w:pStyle w:val="Akapitzlist"/>
        <w:numPr>
          <w:ilvl w:val="0"/>
          <w:numId w:val="28"/>
        </w:numPr>
        <w:spacing w:after="120" w:line="276" w:lineRule="auto"/>
        <w:ind w:left="357" w:hanging="357"/>
        <w:contextualSpacing w:val="0"/>
        <w:rPr>
          <w:rFonts w:cstheme="minorHAnsi"/>
        </w:rPr>
      </w:pPr>
      <w:r w:rsidRPr="00A4583E">
        <w:rPr>
          <w:rFonts w:cstheme="minorHAnsi"/>
        </w:rPr>
        <w:t>Zamawiający zapewnia sobie wyłączne, nieograniczone majątkowe prawa autorskie do utworów opracowanych w ramach przedmiotu zamówienia w celu udostępnienia tych utworów w ramach licencji otwartej typu „</w:t>
      </w:r>
      <w:r w:rsidRPr="00A4583E">
        <w:rPr>
          <w:rFonts w:cstheme="minorHAnsi"/>
          <w:lang w:val="en-US"/>
        </w:rPr>
        <w:t>Creative Commons</w:t>
      </w:r>
      <w:r w:rsidRPr="00A4583E">
        <w:rPr>
          <w:rFonts w:cstheme="minorHAnsi"/>
        </w:rPr>
        <w:t>” („CC”).</w:t>
      </w:r>
    </w:p>
    <w:p w14:paraId="470F930C" w14:textId="491FBE2D" w:rsidR="00FC47CC" w:rsidRPr="00A4583E" w:rsidRDefault="00F51DBB" w:rsidP="00F47AA7">
      <w:pPr>
        <w:pStyle w:val="Nagwek2"/>
        <w:rPr>
          <w:rFonts w:cstheme="minorHAnsi"/>
        </w:rPr>
      </w:pPr>
      <w:r w:rsidRPr="00A4583E">
        <w:rPr>
          <w:rFonts w:cstheme="minorHAnsi"/>
        </w:rPr>
        <w:t>Paragraf</w:t>
      </w:r>
      <w:r w:rsidR="00FC47CC" w:rsidRPr="00A4583E">
        <w:rPr>
          <w:rFonts w:cstheme="minorHAnsi"/>
        </w:rPr>
        <w:t xml:space="preserve"> 1</w:t>
      </w:r>
      <w:r w:rsidR="00F27F16" w:rsidRPr="00A4583E">
        <w:rPr>
          <w:rFonts w:cstheme="minorHAnsi"/>
        </w:rPr>
        <w:t>1</w:t>
      </w:r>
      <w:r w:rsidR="00AB0D88" w:rsidRPr="00A4583E">
        <w:rPr>
          <w:rFonts w:cstheme="minorHAnsi"/>
        </w:rPr>
        <w:t xml:space="preserve">. </w:t>
      </w:r>
      <w:r w:rsidR="00FC47CC" w:rsidRPr="00A4583E">
        <w:rPr>
          <w:rFonts w:cstheme="minorHAnsi"/>
        </w:rPr>
        <w:t>Poufność informacji</w:t>
      </w:r>
    </w:p>
    <w:p w14:paraId="11210AE2" w14:textId="6FCE4B33" w:rsidR="001A659F" w:rsidRPr="00FB22D3" w:rsidRDefault="001A659F" w:rsidP="0081504C">
      <w:pPr>
        <w:pStyle w:val="Default"/>
        <w:numPr>
          <w:ilvl w:val="0"/>
          <w:numId w:val="33"/>
        </w:numPr>
        <w:spacing w:after="120" w:line="276" w:lineRule="auto"/>
        <w:rPr>
          <w:rFonts w:asciiTheme="minorHAnsi" w:hAnsiTheme="minorHAnsi" w:cstheme="minorHAnsi"/>
          <w:color w:val="auto"/>
        </w:rPr>
      </w:pPr>
      <w:r w:rsidRPr="00FB22D3">
        <w:rPr>
          <w:rFonts w:asciiTheme="minorHAnsi" w:hAnsiTheme="minorHAnsi" w:cstheme="minorHAnsi"/>
          <w:color w:val="auto"/>
        </w:rPr>
        <w:t>Wykonawca zobowiązuje się do zachowania w ścisłej tajemnicy Informacji Poufnych (których definicję zawarto w ust. 3 poniżej)</w:t>
      </w:r>
      <w:r w:rsidR="0069381C" w:rsidRPr="00FB22D3">
        <w:rPr>
          <w:rFonts w:asciiTheme="minorHAnsi" w:hAnsiTheme="minorHAnsi" w:cstheme="minorHAnsi"/>
          <w:color w:val="auto"/>
        </w:rPr>
        <w:t xml:space="preserve"> </w:t>
      </w:r>
      <w:r w:rsidR="00B1007A" w:rsidRPr="00FB22D3">
        <w:rPr>
          <w:rFonts w:asciiTheme="minorHAnsi" w:hAnsiTheme="minorHAnsi" w:cstheme="minorHAnsi"/>
        </w:rPr>
        <w:t xml:space="preserve">uzyskanych </w:t>
      </w:r>
      <w:r w:rsidR="00252343" w:rsidRPr="00FB22D3">
        <w:rPr>
          <w:rFonts w:asciiTheme="minorHAnsi" w:hAnsiTheme="minorHAnsi" w:cstheme="minorHAnsi"/>
        </w:rPr>
        <w:t xml:space="preserve">od Zamawianego </w:t>
      </w:r>
      <w:r w:rsidR="00B1007A" w:rsidRPr="00FB22D3">
        <w:rPr>
          <w:rFonts w:asciiTheme="minorHAnsi" w:hAnsiTheme="minorHAnsi" w:cstheme="minorHAnsi"/>
        </w:rPr>
        <w:t xml:space="preserve">w jakikolwiek sposób (zamierzony lub przypadkowy) w związku z wykonywaniem </w:t>
      </w:r>
      <w:r w:rsidR="00AC4E8B" w:rsidRPr="00FB22D3">
        <w:rPr>
          <w:rFonts w:asciiTheme="minorHAnsi" w:hAnsiTheme="minorHAnsi" w:cstheme="minorHAnsi"/>
        </w:rPr>
        <w:t>U</w:t>
      </w:r>
      <w:r w:rsidR="00B1007A" w:rsidRPr="00FB22D3">
        <w:rPr>
          <w:rFonts w:asciiTheme="minorHAnsi" w:hAnsiTheme="minorHAnsi" w:cstheme="minorHAnsi"/>
        </w:rPr>
        <w:t>mowy, bez względu na sposób i formę ich przekazania</w:t>
      </w:r>
      <w:r w:rsidR="00896B7D" w:rsidRPr="00FB22D3">
        <w:rPr>
          <w:rFonts w:asciiTheme="minorHAnsi" w:hAnsiTheme="minorHAnsi" w:cstheme="minorHAnsi"/>
        </w:rPr>
        <w:t>.</w:t>
      </w:r>
    </w:p>
    <w:p w14:paraId="5A0DD264" w14:textId="149233AA"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zobowiązuje się do wykorzystywania Informacji Poufnych wyłącznie w celu realizacji Umowy.</w:t>
      </w:r>
    </w:p>
    <w:p w14:paraId="2C18FC28" w14:textId="47D4C312"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zobowiązuje się zachować w poufności wszelkie informacje techniczne, technologiczne, ekonomiczne, finansowe, handlowe, prawne, organizacyjne i inne, otrzymane</w:t>
      </w:r>
      <w:r w:rsidR="0069381C" w:rsidRPr="00FB22D3">
        <w:rPr>
          <w:rFonts w:asciiTheme="minorHAnsi" w:hAnsiTheme="minorHAnsi" w:cstheme="minorHAnsi"/>
          <w:color w:val="auto"/>
        </w:rPr>
        <w:t xml:space="preserve"> </w:t>
      </w:r>
      <w:r w:rsidR="00EF08B7" w:rsidRPr="00FB22D3">
        <w:rPr>
          <w:rFonts w:asciiTheme="minorHAnsi" w:hAnsiTheme="minorHAnsi" w:cstheme="minorHAnsi"/>
          <w:color w:val="auto"/>
        </w:rPr>
        <w:t xml:space="preserve">od Zamawiającego </w:t>
      </w:r>
      <w:r w:rsidRPr="00FB22D3">
        <w:rPr>
          <w:rFonts w:asciiTheme="minorHAnsi" w:hAnsiTheme="minorHAnsi" w:cstheme="minorHAnsi"/>
          <w:color w:val="auto"/>
        </w:rPr>
        <w:t xml:space="preserve">w związku z realizacją </w:t>
      </w:r>
      <w:r w:rsidR="009B3564" w:rsidRPr="00FB22D3">
        <w:rPr>
          <w:rFonts w:asciiTheme="minorHAnsi" w:hAnsiTheme="minorHAnsi" w:cstheme="minorHAnsi"/>
          <w:color w:val="auto"/>
        </w:rPr>
        <w:t xml:space="preserve">przedmiotu </w:t>
      </w:r>
      <w:r w:rsidRPr="00FB22D3">
        <w:rPr>
          <w:rFonts w:asciiTheme="minorHAnsi" w:hAnsiTheme="minorHAnsi" w:cstheme="minorHAnsi"/>
          <w:color w:val="auto"/>
        </w:rPr>
        <w:t xml:space="preserve">Umowy, wyrażone za pomocą mowy, pisma, obrazu, rysunku, znaku, dźwięku albo zawarte w urządzeniu, </w:t>
      </w:r>
      <w:r w:rsidRPr="00FB22D3">
        <w:rPr>
          <w:rFonts w:asciiTheme="minorHAnsi" w:hAnsiTheme="minorHAnsi" w:cstheme="minorHAnsi"/>
          <w:color w:val="auto"/>
        </w:rPr>
        <w:lastRenderedPageBreak/>
        <w:t>przyrządzie lub innym przedmiocie, a także wyrażone w jakikolwiek inny sposób (dalej: „Informacje Poufne”).</w:t>
      </w:r>
    </w:p>
    <w:p w14:paraId="2D478033" w14:textId="19BB97CA"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zobowiązuje się nie kopiować, nie powielać, ani w jakikolwiek inny sposób nie rozpowszechniać Informacji Poufnych lub ich części, z wyjątkiem przypadków, gdy jest to konieczne do realizacji celów ściśle związanych ze współpracą Stron wynikającą z</w:t>
      </w:r>
      <w:r w:rsidR="00D62DFD" w:rsidRPr="00FB22D3">
        <w:rPr>
          <w:rFonts w:asciiTheme="minorHAnsi" w:hAnsiTheme="minorHAnsi" w:cstheme="minorHAnsi"/>
          <w:color w:val="auto"/>
        </w:rPr>
        <w:t> </w:t>
      </w:r>
      <w:r w:rsidRPr="00FB22D3">
        <w:rPr>
          <w:rFonts w:asciiTheme="minorHAnsi" w:hAnsiTheme="minorHAnsi" w:cstheme="minorHAnsi"/>
          <w:color w:val="auto"/>
        </w:rPr>
        <w:t>postanowień Umowy oraz przypadków określonych w ust. 7, ust. 8 i ust. 10 niniejszego paragrafu.</w:t>
      </w:r>
    </w:p>
    <w:p w14:paraId="6CC50DE0" w14:textId="484C59DD" w:rsidR="001A659F" w:rsidRPr="00FB22D3" w:rsidRDefault="001A659F" w:rsidP="00D62DFD">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zobowiązuje się w szczególności do:</w:t>
      </w:r>
    </w:p>
    <w:p w14:paraId="54B53F17" w14:textId="549DA8EB" w:rsidR="001A659F" w:rsidRPr="001F4291" w:rsidRDefault="001A659F" w:rsidP="00D62DFD">
      <w:pPr>
        <w:pStyle w:val="Default"/>
        <w:numPr>
          <w:ilvl w:val="0"/>
          <w:numId w:val="35"/>
        </w:numPr>
        <w:spacing w:after="120" w:line="276" w:lineRule="auto"/>
        <w:ind w:left="709" w:hanging="283"/>
        <w:rPr>
          <w:rFonts w:asciiTheme="minorHAnsi" w:hAnsiTheme="minorHAnsi" w:cstheme="minorHAnsi"/>
        </w:rPr>
      </w:pPr>
      <w:r w:rsidRPr="001F4291">
        <w:rPr>
          <w:rFonts w:asciiTheme="minorHAnsi" w:hAnsiTheme="minorHAnsi" w:cstheme="minorHAnsi"/>
        </w:rPr>
        <w:t>nieujawniania i nierozpowszechniania Informacji Poufnych;</w:t>
      </w:r>
    </w:p>
    <w:p w14:paraId="3936A5C5" w14:textId="34F31300" w:rsidR="001A659F" w:rsidRPr="001F4291" w:rsidRDefault="001A659F" w:rsidP="00D62DFD">
      <w:pPr>
        <w:pStyle w:val="Default"/>
        <w:numPr>
          <w:ilvl w:val="0"/>
          <w:numId w:val="35"/>
        </w:numPr>
        <w:spacing w:after="120" w:line="276" w:lineRule="auto"/>
        <w:ind w:left="709" w:hanging="283"/>
        <w:rPr>
          <w:rFonts w:asciiTheme="minorHAnsi" w:hAnsiTheme="minorHAnsi" w:cstheme="minorHAnsi"/>
        </w:rPr>
      </w:pPr>
      <w:r w:rsidRPr="001F4291">
        <w:rPr>
          <w:rFonts w:asciiTheme="minorHAnsi" w:hAnsiTheme="minorHAnsi" w:cstheme="minorHAnsi"/>
        </w:rPr>
        <w:t xml:space="preserve">niewykorzystywania Informacji Poufnych do celów innych niż realizacja </w:t>
      </w:r>
      <w:r w:rsidR="00D62DFD" w:rsidRPr="001F4291">
        <w:rPr>
          <w:rFonts w:asciiTheme="minorHAnsi" w:hAnsiTheme="minorHAnsi" w:cstheme="minorHAnsi"/>
        </w:rPr>
        <w:t>p</w:t>
      </w:r>
      <w:r w:rsidRPr="001F4291">
        <w:rPr>
          <w:rFonts w:asciiTheme="minorHAnsi" w:hAnsiTheme="minorHAnsi" w:cstheme="minorHAnsi"/>
        </w:rPr>
        <w:t>rzedmiotu Umowy;</w:t>
      </w:r>
    </w:p>
    <w:p w14:paraId="3174DC2B" w14:textId="0A08FFA3" w:rsidR="001A659F" w:rsidRPr="001F4291" w:rsidRDefault="001A659F" w:rsidP="00D62DFD">
      <w:pPr>
        <w:pStyle w:val="Default"/>
        <w:numPr>
          <w:ilvl w:val="0"/>
          <w:numId w:val="35"/>
        </w:numPr>
        <w:spacing w:after="120" w:line="276" w:lineRule="auto"/>
        <w:ind w:left="709" w:hanging="283"/>
        <w:rPr>
          <w:rFonts w:asciiTheme="minorHAnsi" w:hAnsiTheme="minorHAnsi" w:cstheme="minorHAnsi"/>
        </w:rPr>
      </w:pPr>
      <w:r w:rsidRPr="001F4291">
        <w:rPr>
          <w:rFonts w:asciiTheme="minorHAnsi" w:hAnsiTheme="minorHAnsi" w:cstheme="minorHAnsi"/>
        </w:rPr>
        <w:t>przechowywania Informacji Poufnych w sposób uniemożliwiający dostęp do nich osobom nieuprawnionym oraz zabezpieczenia Informacji Poufnych w taki sposób, w</w:t>
      </w:r>
      <w:r w:rsidR="00D62DFD" w:rsidRPr="001F4291">
        <w:rPr>
          <w:rFonts w:asciiTheme="minorHAnsi" w:hAnsiTheme="minorHAnsi" w:cstheme="minorHAnsi"/>
        </w:rPr>
        <w:t> </w:t>
      </w:r>
      <w:r w:rsidRPr="001F4291">
        <w:rPr>
          <w:rFonts w:asciiTheme="minorHAnsi" w:hAnsiTheme="minorHAnsi" w:cstheme="minorHAnsi"/>
        </w:rPr>
        <w:t>jaki Wykonawca zabezpiecza własne informacje tego rodzaju;</w:t>
      </w:r>
    </w:p>
    <w:p w14:paraId="7443B848" w14:textId="45B743B3" w:rsidR="001A659F" w:rsidRPr="001F4291" w:rsidRDefault="001A659F" w:rsidP="00D62DFD">
      <w:pPr>
        <w:pStyle w:val="Default"/>
        <w:numPr>
          <w:ilvl w:val="0"/>
          <w:numId w:val="35"/>
        </w:numPr>
        <w:spacing w:after="120" w:line="276" w:lineRule="auto"/>
        <w:ind w:left="709" w:hanging="283"/>
        <w:rPr>
          <w:rFonts w:asciiTheme="minorHAnsi" w:hAnsiTheme="minorHAnsi" w:cstheme="minorHAnsi"/>
        </w:rPr>
      </w:pPr>
      <w:r w:rsidRPr="001F4291">
        <w:rPr>
          <w:rFonts w:asciiTheme="minorHAnsi" w:hAnsiTheme="minorHAnsi" w:cstheme="minorHAnsi"/>
        </w:rPr>
        <w:t>zabezpieczania otrzymanych Informacji Poufnych przed dostępem osób nieuprawnionych w stopniu niezbędnym do zachowania ich poufnego charakteru, ale przynajmniej w takim samym stopniu, w jaki</w:t>
      </w:r>
      <w:r w:rsidR="00A712C8" w:rsidRPr="001F4291">
        <w:rPr>
          <w:rFonts w:asciiTheme="minorHAnsi" w:hAnsiTheme="minorHAnsi" w:cstheme="minorHAnsi"/>
        </w:rPr>
        <w:t>m</w:t>
      </w:r>
      <w:r w:rsidRPr="001F4291">
        <w:rPr>
          <w:rFonts w:asciiTheme="minorHAnsi" w:hAnsiTheme="minorHAnsi" w:cstheme="minorHAnsi"/>
        </w:rPr>
        <w:t xml:space="preserve"> postępuje wobec własnych informacji stanowiących tajemnicę przedsiębiorstwa.</w:t>
      </w:r>
    </w:p>
    <w:p w14:paraId="650195D8" w14:textId="418BE567"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Informacje Poufne nie będą przez Wykonawcę ujawniane, rozpowszechniane i</w:t>
      </w:r>
      <w:r w:rsidR="00D62DFD" w:rsidRPr="00FB22D3">
        <w:rPr>
          <w:rFonts w:asciiTheme="minorHAnsi" w:hAnsiTheme="minorHAnsi" w:cstheme="minorHAnsi"/>
          <w:color w:val="auto"/>
        </w:rPr>
        <w:t> </w:t>
      </w:r>
      <w:r w:rsidRPr="00FB22D3">
        <w:rPr>
          <w:rFonts w:asciiTheme="minorHAnsi" w:hAnsiTheme="minorHAnsi" w:cstheme="minorHAnsi"/>
          <w:color w:val="auto"/>
        </w:rPr>
        <w:t>udostępniane w jakikolwiek sposób osobom trzecim, bez wyraźnej, uprzedniej zgody Zamawiającego wyrażonej w formie pisemnej pod rygorem nieważności, z zastrzeżeniem ust. 7, ust. 8 i ust. 10 poniżej.</w:t>
      </w:r>
    </w:p>
    <w:p w14:paraId="08DE6AB2" w14:textId="2EEC7BC2"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Wykonawca uprawniony jest do przekazywania Informacji Poufnych swoim pracownikom oraz </w:t>
      </w:r>
      <w:r w:rsidR="0069381C" w:rsidRPr="00FB22D3">
        <w:rPr>
          <w:rFonts w:asciiTheme="minorHAnsi" w:hAnsiTheme="minorHAnsi" w:cstheme="minorHAnsi"/>
          <w:color w:val="auto"/>
        </w:rPr>
        <w:t>p</w:t>
      </w:r>
      <w:r w:rsidRPr="00FB22D3">
        <w:rPr>
          <w:rFonts w:asciiTheme="minorHAnsi" w:hAnsiTheme="minorHAnsi" w:cstheme="minorHAnsi"/>
          <w:color w:val="auto"/>
        </w:rPr>
        <w:t xml:space="preserve">odwykonawcom wyłącznie, gdy jest to konieczne do wykonania Umowy. W takim przypadku Wykonawca ponosi odpowiedzialność za naruszenie zasad poufności przez osoby realizujące </w:t>
      </w:r>
      <w:r w:rsidR="0069381C" w:rsidRPr="00FB22D3">
        <w:rPr>
          <w:rFonts w:asciiTheme="minorHAnsi" w:hAnsiTheme="minorHAnsi" w:cstheme="minorHAnsi"/>
          <w:color w:val="auto"/>
        </w:rPr>
        <w:t>p</w:t>
      </w:r>
      <w:r w:rsidRPr="00FB22D3">
        <w:rPr>
          <w:rFonts w:asciiTheme="minorHAnsi" w:hAnsiTheme="minorHAnsi" w:cstheme="minorHAnsi"/>
          <w:color w:val="auto"/>
        </w:rPr>
        <w:t xml:space="preserve">rzedmiot Umowy i </w:t>
      </w:r>
      <w:r w:rsidR="0069381C" w:rsidRPr="00FB22D3">
        <w:rPr>
          <w:rFonts w:asciiTheme="minorHAnsi" w:hAnsiTheme="minorHAnsi" w:cstheme="minorHAnsi"/>
          <w:color w:val="auto"/>
        </w:rPr>
        <w:t>p</w:t>
      </w:r>
      <w:r w:rsidRPr="00FB22D3">
        <w:rPr>
          <w:rFonts w:asciiTheme="minorHAnsi" w:hAnsiTheme="minorHAnsi" w:cstheme="minorHAnsi"/>
          <w:color w:val="auto"/>
        </w:rPr>
        <w:t>odwykonawców jak za własne działania bądź zaniechania.</w:t>
      </w:r>
    </w:p>
    <w:p w14:paraId="323CED20" w14:textId="77777777" w:rsidR="00D34281"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Obowiązek zachowania poufności nie dotyczy informacji lub materiałów:</w:t>
      </w:r>
    </w:p>
    <w:p w14:paraId="2C25ED5B" w14:textId="0F921C1B" w:rsidR="001A659F" w:rsidRPr="001F4291" w:rsidRDefault="001A659F" w:rsidP="00D62DFD">
      <w:pPr>
        <w:pStyle w:val="Default"/>
        <w:numPr>
          <w:ilvl w:val="0"/>
          <w:numId w:val="34"/>
        </w:numPr>
        <w:spacing w:after="120" w:line="276" w:lineRule="auto"/>
        <w:ind w:left="709" w:hanging="283"/>
        <w:rPr>
          <w:rFonts w:asciiTheme="minorHAnsi" w:hAnsiTheme="minorHAnsi" w:cstheme="minorHAnsi"/>
          <w:color w:val="auto"/>
        </w:rPr>
      </w:pPr>
      <w:r w:rsidRPr="001F4291">
        <w:rPr>
          <w:rFonts w:asciiTheme="minorHAnsi" w:hAnsiTheme="minorHAnsi" w:cstheme="minorHAnsi"/>
          <w:color w:val="auto"/>
        </w:rPr>
        <w:t>których ujawnienie jest wymagane przez bezwzględnie obowiązujące przepisy prawa;</w:t>
      </w:r>
    </w:p>
    <w:p w14:paraId="6123F2BC" w14:textId="734D02A9" w:rsidR="00D34281" w:rsidRPr="001F4291" w:rsidRDefault="00D34281" w:rsidP="00D62DFD">
      <w:pPr>
        <w:pStyle w:val="Default"/>
        <w:numPr>
          <w:ilvl w:val="0"/>
          <w:numId w:val="34"/>
        </w:numPr>
        <w:spacing w:after="120" w:line="276" w:lineRule="auto"/>
        <w:ind w:left="709" w:hanging="283"/>
        <w:rPr>
          <w:rFonts w:asciiTheme="minorHAnsi" w:hAnsiTheme="minorHAnsi" w:cstheme="minorHAnsi"/>
          <w:color w:val="auto"/>
        </w:rPr>
      </w:pPr>
      <w:r w:rsidRPr="001F4291">
        <w:rPr>
          <w:rFonts w:asciiTheme="minorHAnsi" w:hAnsiTheme="minorHAnsi" w:cstheme="minorHAnsi"/>
          <w:color w:val="auto"/>
        </w:rPr>
        <w:t>k</w:t>
      </w:r>
      <w:r w:rsidR="001A659F" w:rsidRPr="001F4291">
        <w:rPr>
          <w:rFonts w:asciiTheme="minorHAnsi" w:hAnsiTheme="minorHAnsi" w:cstheme="minorHAnsi"/>
          <w:color w:val="auto"/>
        </w:rPr>
        <w:t>tórych ujawnienie następuje na żądanie podmiotu uprawnionego do kontroli, pod warunkiem, że podmiot ten został poinformowany o poufnym charakterze informacji;</w:t>
      </w:r>
    </w:p>
    <w:p w14:paraId="1F6CC16E" w14:textId="6C6BF8D7" w:rsidR="00D34281" w:rsidRPr="001F4291" w:rsidRDefault="001A659F" w:rsidP="00D62DFD">
      <w:pPr>
        <w:pStyle w:val="Default"/>
        <w:numPr>
          <w:ilvl w:val="0"/>
          <w:numId w:val="34"/>
        </w:numPr>
        <w:spacing w:after="120" w:line="276" w:lineRule="auto"/>
        <w:ind w:left="709" w:hanging="283"/>
        <w:rPr>
          <w:rFonts w:asciiTheme="minorHAnsi" w:hAnsiTheme="minorHAnsi" w:cstheme="minorHAnsi"/>
          <w:color w:val="auto"/>
        </w:rPr>
      </w:pPr>
      <w:r w:rsidRPr="001F4291">
        <w:rPr>
          <w:rFonts w:asciiTheme="minorHAnsi" w:hAnsiTheme="minorHAnsi" w:cstheme="minorHAnsi"/>
          <w:color w:val="auto"/>
        </w:rPr>
        <w:t>które są powszechnie znane;</w:t>
      </w:r>
    </w:p>
    <w:p w14:paraId="10FBD339" w14:textId="77777777" w:rsidR="00D34281" w:rsidRPr="001F4291" w:rsidRDefault="001A659F" w:rsidP="00D62DFD">
      <w:pPr>
        <w:pStyle w:val="Default"/>
        <w:numPr>
          <w:ilvl w:val="0"/>
          <w:numId w:val="34"/>
        </w:numPr>
        <w:spacing w:after="120" w:line="276" w:lineRule="auto"/>
        <w:ind w:left="709" w:hanging="283"/>
        <w:rPr>
          <w:rFonts w:asciiTheme="minorHAnsi" w:hAnsiTheme="minorHAnsi" w:cstheme="minorHAnsi"/>
          <w:color w:val="auto"/>
        </w:rPr>
      </w:pPr>
      <w:r w:rsidRPr="001F4291">
        <w:rPr>
          <w:rFonts w:asciiTheme="minorHAnsi" w:hAnsiTheme="minorHAnsi" w:cstheme="minorHAnsi"/>
          <w:color w:val="auto"/>
        </w:rPr>
        <w:t xml:space="preserve">które Wykonawca uzyskał lub uzyska od osoby trzeciej, jeżeli przepisy obowiązującego prawa lub zobowiązanie umowne wiążące tę osobę nie zakazują ujawniania przez nią tych informacji i o ile Wykonawca nie zobowiązał się do zachowania ich w poufności; </w:t>
      </w:r>
    </w:p>
    <w:p w14:paraId="22A5B31F" w14:textId="6168B438" w:rsidR="001A659F" w:rsidRPr="001F4291" w:rsidRDefault="001A659F" w:rsidP="00D62DFD">
      <w:pPr>
        <w:pStyle w:val="Default"/>
        <w:numPr>
          <w:ilvl w:val="0"/>
          <w:numId w:val="34"/>
        </w:numPr>
        <w:spacing w:after="120" w:line="276" w:lineRule="auto"/>
        <w:ind w:left="709" w:hanging="283"/>
        <w:rPr>
          <w:rFonts w:asciiTheme="minorHAnsi" w:hAnsiTheme="minorHAnsi" w:cstheme="minorHAnsi"/>
          <w:color w:val="auto"/>
        </w:rPr>
      </w:pPr>
      <w:r w:rsidRPr="001F4291">
        <w:rPr>
          <w:rFonts w:asciiTheme="minorHAnsi" w:hAnsiTheme="minorHAnsi" w:cstheme="minorHAnsi"/>
          <w:color w:val="auto"/>
        </w:rPr>
        <w:lastRenderedPageBreak/>
        <w:t>w których posiadanie Wykonawca wszedł zgodnie z obowiązującymi przepisami prawa, przed dniem uzyskania takich informacji na podstawie Umowy</w:t>
      </w:r>
      <w:r w:rsidR="00A712C8" w:rsidRPr="001F4291">
        <w:rPr>
          <w:rFonts w:asciiTheme="minorHAnsi" w:hAnsiTheme="minorHAnsi" w:cstheme="minorHAnsi"/>
          <w:color w:val="auto"/>
        </w:rPr>
        <w:t>.</w:t>
      </w:r>
    </w:p>
    <w:p w14:paraId="5499830A" w14:textId="0B00F314"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Jakiekolwiek postanowienia Umowy nie wyłączają dalej idących zobowiązań dotyczących ochrony Informacji Poufnych przewidzianych w przepisach prawa.</w:t>
      </w:r>
    </w:p>
    <w:p w14:paraId="2045072D" w14:textId="0AC5AE69" w:rsidR="001A659F" w:rsidRPr="00FB22D3" w:rsidRDefault="001A659F"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 wypadku, gdy Wykonawca zostanie zobowiązany nakazem sądu bądź organu administracji państwowej do ujawnienia informacji lub materiałów albo konieczność ich ujawnienia będzie wynikała z przepisów prawa, zobowiązuje się niezwłocznie pisemnie powiadomić o tym fakcie Zamawiającego oraz poinformować odbiorcę informacji lub materiałów o ich poufnym charakterze.</w:t>
      </w:r>
    </w:p>
    <w:p w14:paraId="13311C72" w14:textId="5CC09642" w:rsidR="001A659F" w:rsidRPr="00FB22D3" w:rsidRDefault="00764E28" w:rsidP="0081504C">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Po wykonaniu przedmiotu Umowy oraz </w:t>
      </w:r>
      <w:r w:rsidR="001A659F" w:rsidRPr="00FB22D3">
        <w:rPr>
          <w:rFonts w:asciiTheme="minorHAnsi" w:hAnsiTheme="minorHAnsi" w:cstheme="minorHAnsi"/>
          <w:color w:val="auto"/>
        </w:rPr>
        <w:t xml:space="preserve">przypadku rozwiązania Umowy (niezależnie od powodu rozwiązania) lub jej wygaśnięcia, Wykonawca </w:t>
      </w:r>
      <w:r w:rsidRPr="00FB22D3">
        <w:rPr>
          <w:rFonts w:asciiTheme="minorHAnsi" w:hAnsiTheme="minorHAnsi" w:cstheme="minorHAnsi"/>
          <w:color w:val="auto"/>
        </w:rPr>
        <w:t xml:space="preserve">zwróci </w:t>
      </w:r>
      <w:r w:rsidR="001A659F" w:rsidRPr="00FB22D3">
        <w:rPr>
          <w:rFonts w:asciiTheme="minorHAnsi" w:hAnsiTheme="minorHAnsi" w:cstheme="minorHAnsi"/>
          <w:color w:val="auto"/>
        </w:rPr>
        <w:t xml:space="preserve">niezwłocznego </w:t>
      </w:r>
      <w:r w:rsidRPr="00FB22D3">
        <w:rPr>
          <w:rFonts w:asciiTheme="minorHAnsi" w:hAnsiTheme="minorHAnsi" w:cstheme="minorHAnsi"/>
          <w:color w:val="auto"/>
        </w:rPr>
        <w:t>lub zniszczy komisyjnie wszelkie</w:t>
      </w:r>
      <w:r w:rsidR="001A659F" w:rsidRPr="00FB22D3">
        <w:rPr>
          <w:rFonts w:asciiTheme="minorHAnsi" w:hAnsiTheme="minorHAnsi" w:cstheme="minorHAnsi"/>
          <w:color w:val="auto"/>
        </w:rPr>
        <w:t xml:space="preserve"> Informacje Poufne.</w:t>
      </w:r>
    </w:p>
    <w:p w14:paraId="4AF9C45F" w14:textId="2949ED4D" w:rsidR="0016086B" w:rsidRPr="00FB22D3" w:rsidRDefault="0016086B" w:rsidP="0016086B">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Strony Umowy zobowiązują się, że podejmą działania, aby </w:t>
      </w:r>
      <w:r w:rsidR="00BC3198" w:rsidRPr="00FB22D3">
        <w:rPr>
          <w:rFonts w:asciiTheme="minorHAnsi" w:hAnsiTheme="minorHAnsi" w:cstheme="minorHAnsi"/>
          <w:color w:val="auto"/>
        </w:rPr>
        <w:t>nie narazić</w:t>
      </w:r>
      <w:r w:rsidRPr="00FB22D3">
        <w:rPr>
          <w:rFonts w:asciiTheme="minorHAnsi" w:hAnsiTheme="minorHAnsi" w:cstheme="minorHAnsi"/>
          <w:color w:val="auto"/>
        </w:rPr>
        <w:t xml:space="preserve"> się na zarzut naruszenia przepisów o ochronie danych osobowych. W związku z realizacją niniejszej Umowy i dostępem do danych osobowych przez Wykonawcę zostanie zawarta odrębna Umowa powierzenia przetwarzania danych osobowych, której wzór określa załącznik nr 3 do Umowy.</w:t>
      </w:r>
    </w:p>
    <w:p w14:paraId="6AEF47F3" w14:textId="7067A4C7" w:rsidR="0016086B" w:rsidRPr="00FB22D3" w:rsidRDefault="0016086B" w:rsidP="0016086B">
      <w:pPr>
        <w:pStyle w:val="Default"/>
        <w:numPr>
          <w:ilvl w:val="0"/>
          <w:numId w:val="33"/>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 przypadku konieczności powierzenia Wykonawcy przetwarzania danych osobowych w</w:t>
      </w:r>
      <w:r w:rsidR="00734216" w:rsidRPr="00FB22D3">
        <w:rPr>
          <w:rFonts w:asciiTheme="minorHAnsi" w:hAnsiTheme="minorHAnsi" w:cstheme="minorHAnsi"/>
          <w:color w:val="auto"/>
        </w:rPr>
        <w:t> </w:t>
      </w:r>
      <w:r w:rsidRPr="00FB22D3">
        <w:rPr>
          <w:rFonts w:asciiTheme="minorHAnsi" w:hAnsiTheme="minorHAnsi" w:cstheme="minorHAnsi"/>
          <w:color w:val="auto"/>
        </w:rPr>
        <w:t>ramach realizacji Umowy</w:t>
      </w:r>
      <w:r w:rsidR="00A712C8" w:rsidRPr="00FB22D3">
        <w:rPr>
          <w:rFonts w:asciiTheme="minorHAnsi" w:hAnsiTheme="minorHAnsi" w:cstheme="minorHAnsi"/>
          <w:color w:val="auto"/>
        </w:rPr>
        <w:t>,</w:t>
      </w:r>
      <w:r w:rsidRPr="00FB22D3">
        <w:rPr>
          <w:rFonts w:asciiTheme="minorHAnsi" w:hAnsiTheme="minorHAnsi" w:cstheme="minorHAnsi"/>
          <w:color w:val="auto"/>
        </w:rPr>
        <w:t xml:space="preserve"> Zamawiający przeprowadzi weryfikację wdrożenia przez Wykonawcę odpowiednich środków technicznych i organizacyjnych, zgodnych z</w:t>
      </w:r>
      <w:r w:rsidR="00734216" w:rsidRPr="00FB22D3">
        <w:rPr>
          <w:rFonts w:asciiTheme="minorHAnsi" w:hAnsiTheme="minorHAnsi" w:cstheme="minorHAnsi"/>
          <w:color w:val="auto"/>
        </w:rPr>
        <w:t> </w:t>
      </w:r>
      <w:r w:rsidRPr="00FB22D3">
        <w:rPr>
          <w:rFonts w:asciiTheme="minorHAnsi" w:hAnsiTheme="minorHAnsi" w:cstheme="minorHAnsi"/>
          <w:color w:val="auto"/>
        </w:rPr>
        <w:t>przepisami o ochronie danych osobowych i chroniących prawa osób, których dane dotyczą.</w:t>
      </w:r>
    </w:p>
    <w:p w14:paraId="7356E6DD" w14:textId="75AF40B3" w:rsidR="00FC47CC" w:rsidRPr="00A4583E" w:rsidRDefault="008A31D8" w:rsidP="00F47AA7">
      <w:pPr>
        <w:pStyle w:val="Nagwek2"/>
        <w:rPr>
          <w:rFonts w:cstheme="minorHAnsi"/>
        </w:rPr>
      </w:pPr>
      <w:r w:rsidRPr="00A4583E">
        <w:rPr>
          <w:rFonts w:cstheme="minorHAnsi"/>
        </w:rPr>
        <w:t>Paragraf</w:t>
      </w:r>
      <w:r w:rsidR="00FC47CC" w:rsidRPr="00A4583E">
        <w:rPr>
          <w:rFonts w:cstheme="minorHAnsi"/>
        </w:rPr>
        <w:t xml:space="preserve"> </w:t>
      </w:r>
      <w:r w:rsidR="00337D01" w:rsidRPr="00A4583E">
        <w:rPr>
          <w:rFonts w:cstheme="minorHAnsi"/>
        </w:rPr>
        <w:t>1</w:t>
      </w:r>
      <w:r w:rsidR="00F27F16" w:rsidRPr="00A4583E">
        <w:rPr>
          <w:rFonts w:cstheme="minorHAnsi"/>
        </w:rPr>
        <w:t>2</w:t>
      </w:r>
      <w:r w:rsidR="00AB0D88" w:rsidRPr="00A4583E">
        <w:rPr>
          <w:rFonts w:cstheme="minorHAnsi"/>
        </w:rPr>
        <w:t xml:space="preserve">. </w:t>
      </w:r>
      <w:r w:rsidR="000218A8" w:rsidRPr="00A4583E">
        <w:rPr>
          <w:rFonts w:cstheme="minorHAnsi"/>
        </w:rPr>
        <w:t>Obowiązek informacyjny</w:t>
      </w:r>
    </w:p>
    <w:p w14:paraId="67E3AD4F" w14:textId="5404B40E"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Działając na podstawie art. 13 i 14 rozporządzenia Parlamentu Europejskiego i Rady (UE) 2016/679 z dnia 27 kwietnia 2016 r. w sprawie ochrony osób fizycznych w związku z</w:t>
      </w:r>
      <w:r w:rsidR="004B3442" w:rsidRPr="00FB22D3">
        <w:rPr>
          <w:rFonts w:asciiTheme="minorHAnsi" w:hAnsiTheme="minorHAnsi" w:cstheme="minorHAnsi"/>
          <w:color w:val="auto"/>
        </w:rPr>
        <w:t> </w:t>
      </w:r>
      <w:r w:rsidRPr="00FB22D3">
        <w:rPr>
          <w:rFonts w:asciiTheme="minorHAnsi" w:hAnsiTheme="minorHAnsi" w:cstheme="minorHAnsi"/>
          <w:color w:val="auto"/>
        </w:rPr>
        <w:t>przetwarzaniem danych osobowych i w sprawie swobodnego przepływu takich danych oraz uchylenia dyrektywy 95/46/WE (ogólne rozporządzenie o ochronie danych) (Dz. Urz. UE L 119 z 04.05.2016, str. 1), dalej „RODO”, Zamawiający informuje o zasadach przetwarzania danych osobowych w związku z realizacją niniejszej Umowy.</w:t>
      </w:r>
    </w:p>
    <w:p w14:paraId="247CA7D0" w14:textId="5659BDDF"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Administratorem danych osobowych jest Państwowy Fundusz Rehabilitacji Osób Niepełnosprawnych (PFRON) z siedzibą w Warszawie (00-828), przy al. Jana Pawła II 13. Z administratorem można skontaktować się poprzez adres e-mail: </w:t>
      </w:r>
      <w:hyperlink r:id="rId11" w:history="1">
        <w:r w:rsidR="001259A4" w:rsidRPr="00FB22D3">
          <w:rPr>
            <w:rStyle w:val="Hipercze"/>
            <w:rFonts w:asciiTheme="minorHAnsi" w:hAnsiTheme="minorHAnsi" w:cstheme="minorHAnsi"/>
            <w:color w:val="0070C0"/>
          </w:rPr>
          <w:t>kancelaria@pfron.org.pl</w:t>
        </w:r>
      </w:hyperlink>
      <w:r w:rsidRPr="00FB22D3">
        <w:rPr>
          <w:rFonts w:asciiTheme="minorHAnsi" w:hAnsiTheme="minorHAnsi" w:cstheme="minorHAnsi"/>
          <w:color w:val="auto"/>
        </w:rPr>
        <w:t>, telefonicznie pod numerem +48 22 50 55 500 lub pisemnie na adres siedziby administratora.</w:t>
      </w:r>
    </w:p>
    <w:p w14:paraId="5D3E908E" w14:textId="07B5126F"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Administrator wyznaczył inspektora ochrony danych, z którym można skontaktować się poprzez e-mail: </w:t>
      </w:r>
      <w:hyperlink r:id="rId12" w:history="1">
        <w:r w:rsidRPr="00FB22D3">
          <w:rPr>
            <w:rStyle w:val="Hipercze"/>
            <w:rFonts w:asciiTheme="minorHAnsi" w:hAnsiTheme="minorHAnsi" w:cstheme="minorHAnsi"/>
            <w:color w:val="0070C0"/>
          </w:rPr>
          <w:t>iod@pfron.org.pl</w:t>
        </w:r>
      </w:hyperlink>
      <w:r w:rsidRPr="00FB22D3">
        <w:rPr>
          <w:rFonts w:asciiTheme="minorHAnsi" w:hAnsiTheme="minorHAnsi" w:cstheme="minorHAnsi"/>
          <w:color w:val="0070C0"/>
        </w:rPr>
        <w:t xml:space="preserve"> </w:t>
      </w:r>
      <w:r w:rsidRPr="00FB22D3">
        <w:rPr>
          <w:rFonts w:asciiTheme="minorHAnsi" w:hAnsiTheme="minorHAnsi" w:cstheme="minorHAnsi"/>
          <w:color w:val="auto"/>
        </w:rPr>
        <w:t>we wszystkich sprawach dotyczących przetwarzania danych osobowych oraz korzystania z praw związanych z przetwarzaniem.</w:t>
      </w:r>
    </w:p>
    <w:p w14:paraId="443C880E" w14:textId="77777777"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lastRenderedPageBreak/>
        <w:t>Celem przetwarzania danych osobowych jest realizacja Umowy oraz wynikających z tego obowiązków ustawowych. Dane osobowe mogą być przetwarzane w celu realizacji przez administratora jego uzasadnionego interesu, w tym ustalenia, dochodzenia lub obrony roszczeń.</w:t>
      </w:r>
    </w:p>
    <w:p w14:paraId="613C4D36" w14:textId="4BE1F101"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 xml:space="preserve">Podstawą prawną przetwarzania danych osobowych jest art. 6 ust. 1 lit. b RODO (przetwarzanie jest niezbędne do wykonana </w:t>
      </w:r>
      <w:r w:rsidR="007E35EF" w:rsidRPr="00FB22D3">
        <w:rPr>
          <w:rFonts w:asciiTheme="minorHAnsi" w:hAnsiTheme="minorHAnsi" w:cstheme="minorHAnsi"/>
          <w:color w:val="auto"/>
        </w:rPr>
        <w:t>U</w:t>
      </w:r>
      <w:r w:rsidRPr="00FB22D3">
        <w:rPr>
          <w:rFonts w:asciiTheme="minorHAnsi" w:hAnsiTheme="minorHAnsi" w:cstheme="minorHAnsi"/>
          <w:color w:val="auto"/>
        </w:rPr>
        <w:t>mowy) oraz lit. c RODO (realizacja przez administratora obowiązku prawnego). W przypadku przetwarzania danych osobowych w</w:t>
      </w:r>
      <w:r w:rsidR="004B3442" w:rsidRPr="00FB22D3">
        <w:rPr>
          <w:rFonts w:asciiTheme="minorHAnsi" w:hAnsiTheme="minorHAnsi" w:cstheme="minorHAnsi"/>
          <w:color w:val="auto"/>
        </w:rPr>
        <w:t> </w:t>
      </w:r>
      <w:r w:rsidRPr="00FB22D3">
        <w:rPr>
          <w:rFonts w:asciiTheme="minorHAnsi" w:hAnsiTheme="minorHAnsi" w:cstheme="minorHAnsi"/>
          <w:color w:val="auto"/>
        </w:rPr>
        <w:t>celu realizacji przez administratora jest prawnie uzasadnionego interesu podstawą prawną przetwarzania jest art. 6 ust. 1 lit. f RODO.</w:t>
      </w:r>
    </w:p>
    <w:p w14:paraId="616AFF6F" w14:textId="7D80288B"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Administrator może pozyskiwać dane osobowe przedstawicieli Wykonawcy za jego pośrednictwem.</w:t>
      </w:r>
    </w:p>
    <w:p w14:paraId="60D637F6" w14:textId="38A0616B"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Zakres danych dotyczących przedstawicieli Wykonawcy obejmuje dane osobowe przedstawione przez Wykonawcę, w szczególności imię, nazwisko, stanowisko, adres poczty elektronicznej lub numer telefonu.</w:t>
      </w:r>
    </w:p>
    <w:p w14:paraId="152DD520" w14:textId="77777777"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Dane osobowe będą przetwarzane przez okres niezbędny do realizacji celu przetwarzania, zgodnie z zasadami archiwizacji dokumentacji obowiązującymi u administratora.</w:t>
      </w:r>
    </w:p>
    <w:p w14:paraId="1A55F0AA" w14:textId="7BC628B3"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Dostęp do danych osobowych mogą mieć podmioty świadczące na rzecz administratora usługi doradcze, z zakresu pomocy prawnej, pocztowe, dostawy lub utrzymania systemów informatycznych. Dane osobowe mogą być udostępniane przez administratora podmiotom uprawnionym do ich otrzymania na mocy obowiązujących przepisów, np. organom publicznym.</w:t>
      </w:r>
    </w:p>
    <w:p w14:paraId="6DFE5A89" w14:textId="7C144B44" w:rsidR="00FC47CC" w:rsidRPr="00FB22D3" w:rsidRDefault="00FC47CC" w:rsidP="004C7EF6">
      <w:pPr>
        <w:pStyle w:val="Default"/>
        <w:numPr>
          <w:ilvl w:val="0"/>
          <w:numId w:val="18"/>
        </w:numPr>
        <w:tabs>
          <w:tab w:val="left" w:pos="426"/>
        </w:tabs>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Osobom fizycznym, których dotyczą dane osobowe przetwarzane przez administratora, przysługuje prawo:</w:t>
      </w:r>
    </w:p>
    <w:p w14:paraId="51E41D20" w14:textId="409F624E" w:rsidR="00FC47CC"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15 RODO – prawo dostępu do danych osobowych i uzyskania ich kopii;</w:t>
      </w:r>
    </w:p>
    <w:p w14:paraId="373E2912" w14:textId="319873CE" w:rsidR="00FC47CC"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16 RODO – prawo do sprostowania i uzupełnienia danych osobowych;</w:t>
      </w:r>
    </w:p>
    <w:p w14:paraId="66BA6636" w14:textId="10178DE5" w:rsidR="009F1E3A"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17 RODO – prawo do usunięcia danych osobowych, z zastrzeżeniem wyjątków przewidzianych w art. 17 ust. 3 lit. b, d oraz e RODO;</w:t>
      </w:r>
    </w:p>
    <w:p w14:paraId="17F01B2F" w14:textId="77777777" w:rsidR="009F1E3A"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18 RODO – prawo żądania od administratora ograniczenia przetwarzania danych;</w:t>
      </w:r>
    </w:p>
    <w:p w14:paraId="714F8D53" w14:textId="77777777" w:rsidR="009F1E3A"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20 RODO – prawo do przenoszenia danych osobowych przetwarzanych w sposób zautomatyzowany na podstawie art. 6 ust. 1 lit. b RODO;</w:t>
      </w:r>
    </w:p>
    <w:p w14:paraId="13ED8C49" w14:textId="3D8B1437" w:rsidR="00FC47CC" w:rsidRPr="00FB22D3" w:rsidRDefault="00FC47CC" w:rsidP="004C7EF6">
      <w:pPr>
        <w:pStyle w:val="Default"/>
        <w:numPr>
          <w:ilvl w:val="1"/>
          <w:numId w:val="19"/>
        </w:numPr>
        <w:spacing w:after="120" w:line="276" w:lineRule="auto"/>
        <w:ind w:left="851" w:hanging="425"/>
        <w:rPr>
          <w:rFonts w:asciiTheme="minorHAnsi" w:hAnsiTheme="minorHAnsi" w:cstheme="minorHAnsi"/>
          <w:color w:val="auto"/>
        </w:rPr>
      </w:pPr>
      <w:r w:rsidRPr="00FB22D3">
        <w:rPr>
          <w:rFonts w:asciiTheme="minorHAnsi" w:hAnsiTheme="minorHAnsi" w:cstheme="minorHAnsi"/>
          <w:color w:val="auto"/>
        </w:rPr>
        <w:t>na podstawie art. 21 RODO – prawo do wniesienia sprzeciwu wobec przetwarzania danych osobowych na podstawie art. 6 ust. 1 lit. f RODO.</w:t>
      </w:r>
    </w:p>
    <w:p w14:paraId="1B2B8BFD" w14:textId="77777777"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lastRenderedPageBreak/>
        <w:t>Osobom fizycznym, których dotyczą dane osobowe przetwarzane przez administratora, przysługuje prawo wniesienia skargi do organu nadzorczego, tj. Prezesa Urzędu Ochrony Danych Osobowych, ul. Stawki 2, 00 - 193 Warszawa, na niezgodne z prawem przetwarzanie danych osobowych przez administratora.</w:t>
      </w:r>
    </w:p>
    <w:p w14:paraId="70A6169D" w14:textId="77777777"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Podanie danych osobowych jest dobrowolne, ale konieczne dla zawarcia i realizacji Umowy.</w:t>
      </w:r>
    </w:p>
    <w:p w14:paraId="2EBE7D99" w14:textId="2957D9EC" w:rsidR="009F1E3A" w:rsidRPr="00FB22D3" w:rsidRDefault="00FC47CC" w:rsidP="004C7EF6">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Administrator nie będzie podejmował decyzji opartych na zautomatyzowanym przetwarzaniu danych osobowych.</w:t>
      </w:r>
    </w:p>
    <w:p w14:paraId="7CB251A8" w14:textId="63364089" w:rsidR="00236C19" w:rsidRPr="00FB22D3" w:rsidRDefault="00FC47CC" w:rsidP="00236C19">
      <w:pPr>
        <w:pStyle w:val="Default"/>
        <w:numPr>
          <w:ilvl w:val="0"/>
          <w:numId w:val="18"/>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Wykonawca zobowiązuje się do przekazania informacji określonych w ust. 1 – 13 osobom fizycznym, które uczestniczą w realizacji Umowy.</w:t>
      </w:r>
    </w:p>
    <w:p w14:paraId="432E528E" w14:textId="12A6EFA2" w:rsidR="00236C19" w:rsidRPr="00A4583E" w:rsidRDefault="00236C19" w:rsidP="00236C19">
      <w:pPr>
        <w:pStyle w:val="Nagwek2"/>
        <w:rPr>
          <w:rFonts w:cstheme="minorHAnsi"/>
        </w:rPr>
      </w:pPr>
      <w:r w:rsidRPr="00A4583E">
        <w:rPr>
          <w:rFonts w:cstheme="minorHAnsi"/>
        </w:rPr>
        <w:t>Paragraf 13. Ochrona danych osobowych</w:t>
      </w:r>
    </w:p>
    <w:p w14:paraId="59B92D44" w14:textId="77777777" w:rsidR="00236C19" w:rsidRPr="001F4291" w:rsidRDefault="00236C19" w:rsidP="00D91DA7">
      <w:pPr>
        <w:pStyle w:val="Default"/>
        <w:numPr>
          <w:ilvl w:val="0"/>
          <w:numId w:val="48"/>
        </w:numPr>
        <w:tabs>
          <w:tab w:val="clear" w:pos="720"/>
        </w:tabs>
        <w:spacing w:after="120" w:line="276" w:lineRule="auto"/>
        <w:ind w:left="426"/>
        <w:rPr>
          <w:rFonts w:asciiTheme="minorHAnsi" w:hAnsiTheme="minorHAnsi" w:cstheme="minorHAnsi"/>
        </w:rPr>
      </w:pPr>
      <w:r w:rsidRPr="001F4291">
        <w:rPr>
          <w:rFonts w:asciiTheme="minorHAnsi" w:hAnsiTheme="minorHAnsi" w:cstheme="minorHAnsi"/>
        </w:rPr>
        <w:t>Wykonawca realizując Przedmiot Umowy będzie miał dostęp do danych osobowych przetwarzanych przez Zamawiającego, w związku z czym Zamawiający powierza Wykonawcy przetwarzanie danych osobowych na zasadach określonych w Załączniku nr 3 do Umowy.</w:t>
      </w:r>
    </w:p>
    <w:p w14:paraId="300A8051" w14:textId="68F2AA03" w:rsidR="00236C19" w:rsidRPr="001F4291" w:rsidRDefault="00236C19" w:rsidP="00D91DA7">
      <w:pPr>
        <w:pStyle w:val="Default"/>
        <w:numPr>
          <w:ilvl w:val="0"/>
          <w:numId w:val="48"/>
        </w:numPr>
        <w:tabs>
          <w:tab w:val="clear" w:pos="720"/>
        </w:tabs>
        <w:spacing w:after="120" w:line="276" w:lineRule="auto"/>
        <w:ind w:left="426"/>
        <w:rPr>
          <w:rFonts w:asciiTheme="minorHAnsi" w:hAnsiTheme="minorHAnsi" w:cstheme="minorHAnsi"/>
        </w:rPr>
      </w:pPr>
      <w:r w:rsidRPr="001F4291">
        <w:rPr>
          <w:rFonts w:asciiTheme="minorHAnsi" w:hAnsiTheme="minorHAnsi" w:cstheme="minorHAnsi"/>
        </w:rPr>
        <w:t>Strony zgodnie oświadczają, iż wykonywanie przez Wykonawcę obowiązków wynikających z Umowy powierzenia odbywać się będzie w ramach wynagrodzenia należnego Wykonawcy z tytułu wykonania Umowy.</w:t>
      </w:r>
    </w:p>
    <w:p w14:paraId="15857E90" w14:textId="4D19781D" w:rsidR="000218A8" w:rsidRPr="00A4583E" w:rsidRDefault="000218A8" w:rsidP="000218A8">
      <w:pPr>
        <w:pStyle w:val="Nagwek2"/>
        <w:rPr>
          <w:rFonts w:cstheme="minorHAnsi"/>
        </w:rPr>
      </w:pPr>
      <w:r w:rsidRPr="00A4583E">
        <w:rPr>
          <w:rFonts w:cstheme="minorHAnsi"/>
        </w:rPr>
        <w:t xml:space="preserve">Paragraf </w:t>
      </w:r>
      <w:r w:rsidR="00236C19" w:rsidRPr="00A4583E">
        <w:rPr>
          <w:rFonts w:cstheme="minorHAnsi"/>
        </w:rPr>
        <w:t>14</w:t>
      </w:r>
      <w:r w:rsidRPr="00A4583E">
        <w:rPr>
          <w:rFonts w:cstheme="minorHAnsi"/>
        </w:rPr>
        <w:t>. Zmiany Umowy</w:t>
      </w:r>
    </w:p>
    <w:p w14:paraId="3D552431" w14:textId="61D116BB" w:rsidR="000218A8" w:rsidRPr="00FB22D3" w:rsidRDefault="000218A8" w:rsidP="000218A8">
      <w:pPr>
        <w:pStyle w:val="Default"/>
        <w:numPr>
          <w:ilvl w:val="0"/>
          <w:numId w:val="12"/>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Wszelkie zmiany Umowy, z zastrzeżeniem paragrafu</w:t>
      </w:r>
      <w:r w:rsidR="006A0B24" w:rsidRPr="00FB22D3">
        <w:rPr>
          <w:rFonts w:asciiTheme="minorHAnsi" w:hAnsiTheme="minorHAnsi" w:cstheme="minorHAnsi"/>
          <w:color w:val="auto"/>
        </w:rPr>
        <w:t xml:space="preserve"> 3 ust. 4, </w:t>
      </w:r>
      <w:r w:rsidR="00864F13" w:rsidRPr="00FB22D3">
        <w:rPr>
          <w:rFonts w:asciiTheme="minorHAnsi" w:hAnsiTheme="minorHAnsi" w:cstheme="minorHAnsi"/>
          <w:color w:val="auto"/>
        </w:rPr>
        <w:t xml:space="preserve">paragrafu </w:t>
      </w:r>
      <w:r w:rsidR="006A0B24" w:rsidRPr="00FB22D3">
        <w:rPr>
          <w:rFonts w:asciiTheme="minorHAnsi" w:hAnsiTheme="minorHAnsi" w:cstheme="minorHAnsi"/>
          <w:color w:val="auto"/>
        </w:rPr>
        <w:t>6 ust. 3,</w:t>
      </w:r>
      <w:r w:rsidR="00864F13" w:rsidRPr="00FB22D3">
        <w:rPr>
          <w:rFonts w:asciiTheme="minorHAnsi" w:hAnsiTheme="minorHAnsi" w:cstheme="minorHAnsi"/>
          <w:color w:val="auto"/>
        </w:rPr>
        <w:t xml:space="preserve"> paragrafu </w:t>
      </w:r>
      <w:r w:rsidR="00523265" w:rsidRPr="00FB22D3">
        <w:rPr>
          <w:rFonts w:asciiTheme="minorHAnsi" w:hAnsiTheme="minorHAnsi" w:cstheme="minorHAnsi"/>
          <w:color w:val="auto"/>
        </w:rPr>
        <w:t xml:space="preserve">7 </w:t>
      </w:r>
      <w:r w:rsidRPr="00FB22D3">
        <w:rPr>
          <w:rFonts w:asciiTheme="minorHAnsi" w:hAnsiTheme="minorHAnsi" w:cstheme="minorHAnsi"/>
          <w:color w:val="auto"/>
        </w:rPr>
        <w:t xml:space="preserve">ust. </w:t>
      </w:r>
      <w:r w:rsidR="00523265" w:rsidRPr="00FB22D3">
        <w:rPr>
          <w:rFonts w:asciiTheme="minorHAnsi" w:hAnsiTheme="minorHAnsi" w:cstheme="minorHAnsi"/>
          <w:color w:val="auto"/>
        </w:rPr>
        <w:t xml:space="preserve">5 </w:t>
      </w:r>
      <w:r w:rsidRPr="00FB22D3">
        <w:rPr>
          <w:rFonts w:asciiTheme="minorHAnsi" w:hAnsiTheme="minorHAnsi" w:cstheme="minorHAnsi"/>
          <w:color w:val="auto"/>
        </w:rPr>
        <w:t xml:space="preserve">wymagają formy pisemnej pod rygorem nieważności i dopuszczalne są w granicach uregulowań art. 454 i 455 ustawy </w:t>
      </w:r>
      <w:r w:rsidR="00B52510" w:rsidRPr="00FB22D3">
        <w:rPr>
          <w:rFonts w:asciiTheme="minorHAnsi" w:hAnsiTheme="minorHAnsi" w:cstheme="minorHAnsi"/>
          <w:color w:val="auto"/>
        </w:rPr>
        <w:t>p</w:t>
      </w:r>
      <w:r w:rsidRPr="00FB22D3">
        <w:rPr>
          <w:rFonts w:asciiTheme="minorHAnsi" w:hAnsiTheme="minorHAnsi" w:cstheme="minorHAnsi"/>
          <w:color w:val="auto"/>
        </w:rPr>
        <w:t>zp.</w:t>
      </w:r>
    </w:p>
    <w:p w14:paraId="065A4964" w14:textId="77777777" w:rsidR="000218A8" w:rsidRPr="00FB22D3" w:rsidRDefault="000218A8" w:rsidP="000218A8">
      <w:pPr>
        <w:pStyle w:val="Default"/>
        <w:numPr>
          <w:ilvl w:val="0"/>
          <w:numId w:val="12"/>
        </w:numPr>
        <w:spacing w:after="120" w:line="276" w:lineRule="auto"/>
        <w:ind w:left="426" w:hanging="426"/>
        <w:rPr>
          <w:rFonts w:asciiTheme="minorHAnsi" w:hAnsiTheme="minorHAnsi" w:cstheme="minorHAnsi"/>
          <w:color w:val="auto"/>
        </w:rPr>
      </w:pPr>
      <w:r w:rsidRPr="00FB22D3">
        <w:rPr>
          <w:rFonts w:asciiTheme="minorHAnsi" w:hAnsiTheme="minorHAnsi" w:cstheme="minorHAnsi"/>
          <w:color w:val="auto"/>
        </w:rPr>
        <w:t>Zamawiający zmieni postanowienia niniejszej Umowy w następujących okolicznościach:</w:t>
      </w:r>
    </w:p>
    <w:p w14:paraId="2B3BFD2D" w14:textId="77777777" w:rsidR="000218A8" w:rsidRPr="00FB22D3" w:rsidRDefault="000218A8" w:rsidP="000218A8">
      <w:pPr>
        <w:pStyle w:val="Default"/>
        <w:numPr>
          <w:ilvl w:val="0"/>
          <w:numId w:val="13"/>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konieczność wprowadzenia zmian będzie następstwem zmian organizacyjnych po stronie Zamawiającego, w tym w szczególności w jego strukturze organizacyjnej;</w:t>
      </w:r>
    </w:p>
    <w:p w14:paraId="376C61F1" w14:textId="14217D0A" w:rsidR="000218A8" w:rsidRPr="00FB22D3" w:rsidRDefault="000218A8" w:rsidP="000218A8">
      <w:pPr>
        <w:pStyle w:val="Default"/>
        <w:numPr>
          <w:ilvl w:val="0"/>
          <w:numId w:val="13"/>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konieczność wprowadzenia zmian będzie następstwem zmian wprowadzonych w</w:t>
      </w:r>
      <w:r w:rsidR="00F877BB" w:rsidRPr="00FB22D3">
        <w:rPr>
          <w:rFonts w:asciiTheme="minorHAnsi" w:hAnsiTheme="minorHAnsi" w:cstheme="minorHAnsi"/>
          <w:color w:val="auto"/>
        </w:rPr>
        <w:t> </w:t>
      </w:r>
      <w:r w:rsidRPr="00FB22D3">
        <w:rPr>
          <w:rFonts w:asciiTheme="minorHAnsi" w:hAnsiTheme="minorHAnsi" w:cstheme="minorHAnsi"/>
          <w:color w:val="auto"/>
        </w:rPr>
        <w:t>umowach pomiędzy Zamawiającym a inną niż Wykonawca stroną, w tym instytucjami nadzorującymi realizację programu Fundusze Europejskie dla Rozwoju Społecznego, w ramach którego realizowane jest zamówienie</w:t>
      </w:r>
      <w:r w:rsidR="00A712C8" w:rsidRPr="00FB22D3">
        <w:rPr>
          <w:rFonts w:asciiTheme="minorHAnsi" w:hAnsiTheme="minorHAnsi" w:cstheme="minorHAnsi"/>
          <w:color w:val="auto"/>
        </w:rPr>
        <w:t>;</w:t>
      </w:r>
      <w:r w:rsidRPr="00FB22D3">
        <w:rPr>
          <w:rFonts w:asciiTheme="minorHAnsi" w:hAnsiTheme="minorHAnsi" w:cstheme="minorHAnsi"/>
          <w:color w:val="auto"/>
        </w:rPr>
        <w:t xml:space="preserve"> zmiana może dotyczyć wyłącznie tych zapisów Umowy</w:t>
      </w:r>
      <w:r w:rsidR="00A712C8" w:rsidRPr="00FB22D3">
        <w:rPr>
          <w:rFonts w:asciiTheme="minorHAnsi" w:hAnsiTheme="minorHAnsi" w:cstheme="minorHAnsi"/>
          <w:color w:val="auto"/>
        </w:rPr>
        <w:t>,</w:t>
      </w:r>
      <w:r w:rsidRPr="00FB22D3">
        <w:rPr>
          <w:rFonts w:asciiTheme="minorHAnsi" w:hAnsiTheme="minorHAnsi" w:cstheme="minorHAnsi"/>
          <w:color w:val="auto"/>
        </w:rPr>
        <w:t xml:space="preserve"> na które będą miały bezpośredni wpływ modyfikacje w umowach zawartych pomiędzy Zamawiającym a inną niż Wykonawca stroną;</w:t>
      </w:r>
    </w:p>
    <w:p w14:paraId="53F6360A" w14:textId="0C7ADD59" w:rsidR="000218A8" w:rsidRPr="00FB22D3" w:rsidRDefault="000218A8" w:rsidP="000218A8">
      <w:pPr>
        <w:pStyle w:val="Default"/>
        <w:numPr>
          <w:ilvl w:val="0"/>
          <w:numId w:val="13"/>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wynikną rozbieżności lub niejasności w rozumieniu pojęć użytych w Umowie i</w:t>
      </w:r>
      <w:r w:rsidR="00D8705A" w:rsidRPr="00FB22D3">
        <w:rPr>
          <w:rFonts w:asciiTheme="minorHAnsi" w:hAnsiTheme="minorHAnsi" w:cstheme="minorHAnsi"/>
          <w:color w:val="auto"/>
        </w:rPr>
        <w:t> </w:t>
      </w:r>
      <w:r w:rsidRPr="00FB22D3">
        <w:rPr>
          <w:rFonts w:asciiTheme="minorHAnsi" w:hAnsiTheme="minorHAnsi" w:cstheme="minorHAnsi"/>
          <w:color w:val="auto"/>
        </w:rPr>
        <w:t>załącznikach, których nie można usunąć w inny sposób</w:t>
      </w:r>
      <w:r w:rsidR="00A712C8" w:rsidRPr="00FB22D3">
        <w:rPr>
          <w:rFonts w:asciiTheme="minorHAnsi" w:hAnsiTheme="minorHAnsi" w:cstheme="minorHAnsi"/>
          <w:color w:val="auto"/>
        </w:rPr>
        <w:t>,</w:t>
      </w:r>
      <w:r w:rsidRPr="00FB22D3">
        <w:rPr>
          <w:rFonts w:asciiTheme="minorHAnsi" w:hAnsiTheme="minorHAnsi" w:cstheme="minorHAnsi"/>
          <w:color w:val="auto"/>
        </w:rPr>
        <w:t xml:space="preserve"> a zmiana będzie umożliwiać usunięcie rozbieżności i doprecyzowanie Umowy i załączników w celu jednoznacznej interpretacji ich zapisów przez </w:t>
      </w:r>
      <w:r w:rsidR="00081CE8" w:rsidRPr="00FB22D3">
        <w:rPr>
          <w:rFonts w:asciiTheme="minorHAnsi" w:hAnsiTheme="minorHAnsi" w:cstheme="minorHAnsi"/>
          <w:color w:val="auto"/>
        </w:rPr>
        <w:t>S</w:t>
      </w:r>
      <w:r w:rsidRPr="00FB22D3">
        <w:rPr>
          <w:rFonts w:asciiTheme="minorHAnsi" w:hAnsiTheme="minorHAnsi" w:cstheme="minorHAnsi"/>
          <w:color w:val="auto"/>
        </w:rPr>
        <w:t>trony</w:t>
      </w:r>
      <w:r w:rsidR="00D8705A" w:rsidRPr="00FB22D3">
        <w:rPr>
          <w:rFonts w:asciiTheme="minorHAnsi" w:hAnsiTheme="minorHAnsi" w:cstheme="minorHAnsi"/>
          <w:color w:val="auto"/>
        </w:rPr>
        <w:t>.</w:t>
      </w:r>
    </w:p>
    <w:p w14:paraId="5B40E1CA" w14:textId="26A9B1C5" w:rsidR="009F1E3A" w:rsidRPr="00A4583E" w:rsidRDefault="009F1E3A" w:rsidP="00F47AA7">
      <w:pPr>
        <w:pStyle w:val="Nagwek2"/>
        <w:rPr>
          <w:rFonts w:cstheme="minorHAnsi"/>
          <w:szCs w:val="24"/>
        </w:rPr>
      </w:pPr>
      <w:r w:rsidRPr="00A4583E">
        <w:rPr>
          <w:rFonts w:cstheme="minorHAnsi"/>
        </w:rPr>
        <w:lastRenderedPageBreak/>
        <w:t xml:space="preserve">Paragraf </w:t>
      </w:r>
      <w:r w:rsidR="006665CC" w:rsidRPr="00A4583E">
        <w:rPr>
          <w:rFonts w:cstheme="minorHAnsi"/>
        </w:rPr>
        <w:t>1</w:t>
      </w:r>
      <w:r w:rsidR="000F5F20" w:rsidRPr="00A4583E">
        <w:rPr>
          <w:rFonts w:cstheme="minorHAnsi"/>
        </w:rPr>
        <w:t>5</w:t>
      </w:r>
      <w:r w:rsidR="00AB0D88" w:rsidRPr="00A4583E">
        <w:rPr>
          <w:rFonts w:cstheme="minorHAnsi"/>
        </w:rPr>
        <w:t xml:space="preserve">. </w:t>
      </w:r>
      <w:r w:rsidRPr="00A4583E">
        <w:rPr>
          <w:rFonts w:cstheme="minorHAnsi"/>
        </w:rPr>
        <w:t>Postanowienia końcowe</w:t>
      </w:r>
    </w:p>
    <w:p w14:paraId="6322F300" w14:textId="14AEE14D" w:rsidR="00272D42" w:rsidRPr="001F4291" w:rsidRDefault="002205B9" w:rsidP="004C7EF6">
      <w:pPr>
        <w:numPr>
          <w:ilvl w:val="0"/>
          <w:numId w:val="20"/>
        </w:numPr>
        <w:spacing w:after="120" w:line="276" w:lineRule="auto"/>
        <w:ind w:left="426" w:hanging="426"/>
        <w:rPr>
          <w:rFonts w:eastAsia="Calibri" w:cstheme="minorHAnsi"/>
          <w:bCs/>
          <w:szCs w:val="24"/>
        </w:rPr>
      </w:pPr>
      <w:r w:rsidRPr="001F4291">
        <w:rPr>
          <w:rFonts w:eastAsia="Calibri" w:cstheme="minorHAnsi"/>
          <w:bCs/>
          <w:szCs w:val="24"/>
        </w:rPr>
        <w:t>Wszelkie zmiany niniejszej Umowy mogą nastąpić tylko w formie pisemnej pod rygorem nieważności.</w:t>
      </w:r>
    </w:p>
    <w:p w14:paraId="5FF545B5" w14:textId="3F638CAD" w:rsidR="00C4143F" w:rsidRPr="001F4291" w:rsidRDefault="00C4143F" w:rsidP="00081EFB">
      <w:pPr>
        <w:numPr>
          <w:ilvl w:val="0"/>
          <w:numId w:val="20"/>
        </w:numPr>
        <w:spacing w:after="120" w:line="276" w:lineRule="auto"/>
        <w:ind w:left="426" w:hanging="426"/>
        <w:rPr>
          <w:rFonts w:eastAsia="Calibri" w:cstheme="minorHAnsi"/>
          <w:bCs/>
          <w:szCs w:val="24"/>
        </w:rPr>
      </w:pPr>
      <w:r w:rsidRPr="001F4291">
        <w:rPr>
          <w:rFonts w:eastAsia="Calibri" w:cstheme="minorHAnsi"/>
          <w:bCs/>
          <w:szCs w:val="24"/>
        </w:rPr>
        <w:t>Umowa niniejsza została sporządzona pisemnie na zasadach określonych w art. 78 i 78</w:t>
      </w:r>
      <w:r w:rsidRPr="001F4291">
        <w:rPr>
          <w:rFonts w:eastAsia="Calibri" w:cstheme="minorHAnsi"/>
          <w:bCs/>
          <w:szCs w:val="24"/>
          <w:vertAlign w:val="superscript"/>
        </w:rPr>
        <w:t>1</w:t>
      </w:r>
      <w:r w:rsidRPr="001F4291">
        <w:rPr>
          <w:rFonts w:eastAsia="Calibri" w:cstheme="minorHAnsi"/>
          <w:bCs/>
          <w:szCs w:val="24"/>
        </w:rPr>
        <w:t xml:space="preserve"> Kodeksu cywilnego tj. opatrzona</w:t>
      </w:r>
      <w:r w:rsidR="001129BE" w:rsidRPr="001F4291">
        <w:rPr>
          <w:rFonts w:eastAsia="Calibri" w:cstheme="minorHAnsi"/>
          <w:bCs/>
          <w:szCs w:val="24"/>
        </w:rPr>
        <w:t xml:space="preserve"> podpisami</w:t>
      </w:r>
      <w:r w:rsidRPr="001F4291">
        <w:rPr>
          <w:rFonts w:eastAsia="Calibri" w:cstheme="minorHAnsi"/>
          <w:bCs/>
          <w:szCs w:val="24"/>
        </w:rPr>
        <w:t xml:space="preserve"> przez upoważnionych przedstawicieli obu Stron </w:t>
      </w:r>
      <w:r w:rsidR="001129BE" w:rsidRPr="001F4291">
        <w:rPr>
          <w:rFonts w:eastAsia="Calibri" w:cstheme="minorHAnsi"/>
          <w:bCs/>
          <w:szCs w:val="24"/>
        </w:rPr>
        <w:t>w</w:t>
      </w:r>
      <w:r w:rsidRPr="001F4291">
        <w:rPr>
          <w:rFonts w:eastAsia="Calibri" w:cstheme="minorHAnsi"/>
          <w:bCs/>
          <w:szCs w:val="24"/>
        </w:rPr>
        <w:t xml:space="preserve"> jednobrzmiącym egzemplarzu, po jednym (1) dla każdej ze Stron, z</w:t>
      </w:r>
      <w:r w:rsidR="001F4291">
        <w:rPr>
          <w:rFonts w:eastAsia="Calibri" w:cstheme="minorHAnsi"/>
          <w:bCs/>
          <w:szCs w:val="24"/>
        </w:rPr>
        <w:t> </w:t>
      </w:r>
      <w:r w:rsidRPr="001F4291">
        <w:rPr>
          <w:rFonts w:eastAsia="Calibri" w:cstheme="minorHAnsi"/>
          <w:bCs/>
          <w:szCs w:val="24"/>
        </w:rPr>
        <w:t xml:space="preserve">zastrzeżeniem ust. </w:t>
      </w:r>
      <w:r w:rsidR="00081EFB" w:rsidRPr="001F4291">
        <w:rPr>
          <w:rFonts w:eastAsia="Calibri" w:cstheme="minorHAnsi"/>
          <w:bCs/>
          <w:szCs w:val="24"/>
        </w:rPr>
        <w:t>3</w:t>
      </w:r>
      <w:r w:rsidRPr="001F4291">
        <w:rPr>
          <w:rFonts w:eastAsia="Calibri" w:cstheme="minorHAnsi"/>
          <w:bCs/>
          <w:szCs w:val="24"/>
        </w:rPr>
        <w:t xml:space="preserve"> poniżej.</w:t>
      </w:r>
    </w:p>
    <w:p w14:paraId="14060551" w14:textId="57E0E0B3" w:rsidR="00C4143F" w:rsidRPr="001F4291" w:rsidRDefault="00C4143F" w:rsidP="001129BE">
      <w:pPr>
        <w:numPr>
          <w:ilvl w:val="0"/>
          <w:numId w:val="20"/>
        </w:numPr>
        <w:spacing w:after="120" w:line="276" w:lineRule="auto"/>
        <w:ind w:left="426" w:hanging="426"/>
        <w:rPr>
          <w:rFonts w:eastAsia="Calibri" w:cstheme="minorHAnsi"/>
          <w:bCs/>
          <w:szCs w:val="24"/>
        </w:rPr>
      </w:pPr>
      <w:r w:rsidRPr="001F4291">
        <w:rPr>
          <w:rFonts w:eastAsia="Calibri" w:cstheme="minorHAnsi"/>
          <w:bCs/>
          <w:szCs w:val="24"/>
        </w:rPr>
        <w:t>Strony zgodnie oświadczają, że w przypadku zawarcia niniejszej Umowy</w:t>
      </w:r>
      <w:r w:rsidR="00393176" w:rsidRPr="001F4291">
        <w:rPr>
          <w:rFonts w:eastAsia="Calibri" w:cstheme="minorHAnsi"/>
          <w:bCs/>
          <w:szCs w:val="24"/>
        </w:rPr>
        <w:t xml:space="preserve"> lub zmian (aneksu/</w:t>
      </w:r>
      <w:r w:rsidR="002D6182" w:rsidRPr="001F4291">
        <w:rPr>
          <w:rFonts w:eastAsia="Calibri" w:cstheme="minorHAnsi"/>
          <w:bCs/>
          <w:szCs w:val="24"/>
        </w:rPr>
        <w:t>aneks</w:t>
      </w:r>
      <w:r w:rsidR="00393176" w:rsidRPr="001F4291">
        <w:rPr>
          <w:rFonts w:eastAsia="Calibri" w:cstheme="minorHAnsi"/>
          <w:bCs/>
          <w:szCs w:val="24"/>
        </w:rPr>
        <w:t>ów)</w:t>
      </w:r>
      <w:r w:rsidRPr="001F4291">
        <w:rPr>
          <w:rFonts w:eastAsia="Calibri" w:cstheme="minorHAnsi"/>
          <w:bCs/>
          <w:szCs w:val="24"/>
        </w:rPr>
        <w:t xml:space="preserve"> w formie elektronicznej za pomocą kwalifikowanego podpisu elektronicznego, będącej zgodnie z art. 78</w:t>
      </w:r>
      <w:r w:rsidRPr="001F4291">
        <w:rPr>
          <w:rFonts w:eastAsia="Calibri" w:cstheme="minorHAnsi"/>
          <w:bCs/>
          <w:szCs w:val="24"/>
          <w:vertAlign w:val="superscript"/>
        </w:rPr>
        <w:t>1</w:t>
      </w:r>
      <w:r w:rsidRPr="001F4291">
        <w:rPr>
          <w:rFonts w:eastAsia="Calibri" w:cstheme="minorHAnsi"/>
          <w:bCs/>
          <w:szCs w:val="24"/>
        </w:rPr>
        <w:t xml:space="preserve"> KC równoważną w stosunku do zwykłej formy pisemnej</w:t>
      </w:r>
      <w:r w:rsidR="00393176" w:rsidRPr="001F4291">
        <w:rPr>
          <w:rFonts w:eastAsia="Calibri" w:cstheme="minorHAnsi"/>
          <w:bCs/>
          <w:szCs w:val="24"/>
        </w:rPr>
        <w:t>, p</w:t>
      </w:r>
      <w:r w:rsidRPr="001F4291">
        <w:rPr>
          <w:rFonts w:eastAsia="Calibri" w:cstheme="minorHAnsi"/>
          <w:bCs/>
          <w:szCs w:val="24"/>
        </w:rPr>
        <w:t>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ED12110" w14:textId="507C2906" w:rsidR="00272D42" w:rsidRPr="001F4291" w:rsidRDefault="008D6379" w:rsidP="004C7EF6">
      <w:pPr>
        <w:numPr>
          <w:ilvl w:val="0"/>
          <w:numId w:val="20"/>
        </w:numPr>
        <w:spacing w:after="120" w:line="276" w:lineRule="auto"/>
        <w:ind w:left="426" w:hanging="426"/>
        <w:rPr>
          <w:rFonts w:eastAsia="Calibri" w:cstheme="minorHAnsi"/>
          <w:bCs/>
          <w:szCs w:val="24"/>
        </w:rPr>
      </w:pPr>
      <w:r w:rsidRPr="001F4291">
        <w:rPr>
          <w:rFonts w:eastAsia="Calibri" w:cstheme="minorHAnsi"/>
          <w:bCs/>
          <w:szCs w:val="24"/>
        </w:rPr>
        <w:t xml:space="preserve">W sprawach nieuregulowanych postanowieniami niniejszej </w:t>
      </w:r>
      <w:r w:rsidR="00AC4E8B" w:rsidRPr="001F4291">
        <w:rPr>
          <w:rFonts w:eastAsia="Calibri" w:cstheme="minorHAnsi"/>
          <w:bCs/>
          <w:szCs w:val="24"/>
        </w:rPr>
        <w:t>U</w:t>
      </w:r>
      <w:r w:rsidRPr="001F4291">
        <w:rPr>
          <w:rFonts w:eastAsia="Calibri" w:cstheme="minorHAnsi"/>
          <w:bCs/>
          <w:szCs w:val="24"/>
        </w:rPr>
        <w:t xml:space="preserve">mowy mają zastosowanie przepisy </w:t>
      </w:r>
      <w:r w:rsidR="00F22A63" w:rsidRPr="001F4291">
        <w:rPr>
          <w:rFonts w:eastAsia="Calibri" w:cstheme="minorHAnsi"/>
          <w:bCs/>
          <w:szCs w:val="24"/>
        </w:rPr>
        <w:t xml:space="preserve">prawa powszechnie obowiązującego w szczególności: </w:t>
      </w:r>
      <w:r w:rsidR="00C920A1" w:rsidRPr="001F4291">
        <w:rPr>
          <w:rFonts w:eastAsia="Calibri" w:cstheme="minorHAnsi"/>
          <w:bCs/>
          <w:szCs w:val="24"/>
        </w:rPr>
        <w:t>ustawy</w:t>
      </w:r>
      <w:r w:rsidR="00393176" w:rsidRPr="001F4291">
        <w:rPr>
          <w:rFonts w:eastAsia="Calibri" w:cstheme="minorHAnsi"/>
          <w:bCs/>
          <w:szCs w:val="24"/>
        </w:rPr>
        <w:t xml:space="preserve"> p</w:t>
      </w:r>
      <w:r w:rsidRPr="001F4291">
        <w:rPr>
          <w:rFonts w:eastAsia="Calibri" w:cstheme="minorHAnsi"/>
          <w:bCs/>
          <w:szCs w:val="24"/>
        </w:rPr>
        <w:t>zp, ustawy z</w:t>
      </w:r>
      <w:r w:rsidR="002D6182" w:rsidRPr="001F4291">
        <w:rPr>
          <w:rFonts w:eastAsia="Calibri" w:cstheme="minorHAnsi"/>
          <w:bCs/>
          <w:szCs w:val="24"/>
        </w:rPr>
        <w:t> </w:t>
      </w:r>
      <w:r w:rsidRPr="001F4291">
        <w:rPr>
          <w:rFonts w:eastAsia="Calibri" w:cstheme="minorHAnsi"/>
          <w:bCs/>
          <w:szCs w:val="24"/>
        </w:rPr>
        <w:t>dnia 23 kwietnia 1964 r. Kodeks cywilny (</w:t>
      </w:r>
      <w:r w:rsidR="00C920A1" w:rsidRPr="001F4291">
        <w:rPr>
          <w:rFonts w:eastAsia="Calibri" w:cstheme="minorHAnsi"/>
          <w:bCs/>
          <w:szCs w:val="24"/>
        </w:rPr>
        <w:t xml:space="preserve">t.j. </w:t>
      </w:r>
      <w:r w:rsidRPr="001F4291">
        <w:rPr>
          <w:rFonts w:eastAsia="Calibri" w:cstheme="minorHAnsi"/>
          <w:bCs/>
          <w:szCs w:val="24"/>
        </w:rPr>
        <w:t>Dz.U. 202</w:t>
      </w:r>
      <w:r w:rsidR="00C920A1" w:rsidRPr="001F4291">
        <w:rPr>
          <w:rFonts w:eastAsia="Calibri" w:cstheme="minorHAnsi"/>
          <w:bCs/>
          <w:szCs w:val="24"/>
        </w:rPr>
        <w:t>4</w:t>
      </w:r>
      <w:r w:rsidRPr="001F4291">
        <w:rPr>
          <w:rFonts w:eastAsia="Calibri" w:cstheme="minorHAnsi"/>
          <w:bCs/>
          <w:szCs w:val="24"/>
        </w:rPr>
        <w:t xml:space="preserve"> r., poz. 1</w:t>
      </w:r>
      <w:r w:rsidR="00C920A1" w:rsidRPr="001F4291">
        <w:rPr>
          <w:rFonts w:eastAsia="Calibri" w:cstheme="minorHAnsi"/>
          <w:bCs/>
          <w:szCs w:val="24"/>
        </w:rPr>
        <w:t>061</w:t>
      </w:r>
      <w:r w:rsidRPr="001F4291">
        <w:rPr>
          <w:rFonts w:eastAsia="Calibri" w:cstheme="minorHAnsi"/>
          <w:bCs/>
          <w:szCs w:val="24"/>
        </w:rPr>
        <w:t>), ustawy z dnia 4</w:t>
      </w:r>
      <w:r w:rsidR="002D6182" w:rsidRPr="001F4291">
        <w:rPr>
          <w:rFonts w:eastAsia="Calibri" w:cstheme="minorHAnsi"/>
          <w:bCs/>
          <w:szCs w:val="24"/>
        </w:rPr>
        <w:t> </w:t>
      </w:r>
      <w:r w:rsidRPr="001F4291">
        <w:rPr>
          <w:rFonts w:eastAsia="Calibri" w:cstheme="minorHAnsi"/>
          <w:bCs/>
          <w:szCs w:val="24"/>
        </w:rPr>
        <w:t>lutego 1994 r. o prawie autorskim i prawach pokrewnych (</w:t>
      </w:r>
      <w:r w:rsidR="00C920A1" w:rsidRPr="001F4291">
        <w:rPr>
          <w:rFonts w:eastAsia="Calibri" w:cstheme="minorHAnsi"/>
          <w:bCs/>
          <w:szCs w:val="24"/>
        </w:rPr>
        <w:t>t.j</w:t>
      </w:r>
      <w:r w:rsidR="00375D1A" w:rsidRPr="001F4291">
        <w:rPr>
          <w:rFonts w:eastAsia="Calibri" w:cstheme="minorHAnsi"/>
          <w:bCs/>
          <w:szCs w:val="24"/>
        </w:rPr>
        <w:t>.</w:t>
      </w:r>
      <w:r w:rsidR="00C920A1" w:rsidRPr="001F4291">
        <w:rPr>
          <w:rFonts w:eastAsia="Calibri" w:cstheme="minorHAnsi"/>
          <w:bCs/>
          <w:szCs w:val="24"/>
        </w:rPr>
        <w:t xml:space="preserve"> </w:t>
      </w:r>
      <w:r w:rsidRPr="001F4291">
        <w:rPr>
          <w:rFonts w:eastAsia="Calibri" w:cstheme="minorHAnsi"/>
          <w:bCs/>
          <w:szCs w:val="24"/>
        </w:rPr>
        <w:t>Dz.U. z 202</w:t>
      </w:r>
      <w:r w:rsidR="00756C23" w:rsidRPr="001F4291">
        <w:rPr>
          <w:rFonts w:eastAsia="Calibri" w:cstheme="minorHAnsi"/>
          <w:bCs/>
          <w:szCs w:val="24"/>
        </w:rPr>
        <w:t>5</w:t>
      </w:r>
      <w:r w:rsidRPr="001F4291">
        <w:rPr>
          <w:rFonts w:eastAsia="Calibri" w:cstheme="minorHAnsi"/>
          <w:bCs/>
          <w:szCs w:val="24"/>
        </w:rPr>
        <w:t xml:space="preserve"> r., poz. 2</w:t>
      </w:r>
      <w:r w:rsidR="00756C23" w:rsidRPr="001F4291">
        <w:rPr>
          <w:rFonts w:eastAsia="Calibri" w:cstheme="minorHAnsi"/>
          <w:bCs/>
          <w:szCs w:val="24"/>
        </w:rPr>
        <w:t>4</w:t>
      </w:r>
      <w:r w:rsidRPr="001F4291">
        <w:rPr>
          <w:rFonts w:eastAsia="Calibri" w:cstheme="minorHAnsi"/>
          <w:bCs/>
          <w:szCs w:val="24"/>
        </w:rPr>
        <w:t>), ustawy</w:t>
      </w:r>
      <w:r w:rsidR="00375D1A" w:rsidRPr="001F4291">
        <w:rPr>
          <w:rFonts w:eastAsia="Calibri" w:cstheme="minorHAnsi"/>
          <w:bCs/>
          <w:szCs w:val="24"/>
        </w:rPr>
        <w:t xml:space="preserve"> z dnia 10 maja 2018 r.</w:t>
      </w:r>
      <w:r w:rsidRPr="001F4291">
        <w:rPr>
          <w:rFonts w:eastAsia="Calibri" w:cstheme="minorHAnsi"/>
          <w:bCs/>
          <w:szCs w:val="24"/>
        </w:rPr>
        <w:t xml:space="preserve"> o ochronie danych osobowych (</w:t>
      </w:r>
      <w:r w:rsidR="00375D1A" w:rsidRPr="001F4291">
        <w:rPr>
          <w:rFonts w:eastAsia="Calibri" w:cstheme="minorHAnsi"/>
          <w:bCs/>
          <w:szCs w:val="24"/>
        </w:rPr>
        <w:t xml:space="preserve">t.j. </w:t>
      </w:r>
      <w:r w:rsidRPr="001F4291">
        <w:rPr>
          <w:rFonts w:eastAsia="Calibri" w:cstheme="minorHAnsi"/>
          <w:bCs/>
          <w:szCs w:val="24"/>
        </w:rPr>
        <w:t>Dz.U. z 2019 r., poz. 1781)</w:t>
      </w:r>
      <w:r w:rsidR="00384007" w:rsidRPr="001F4291">
        <w:rPr>
          <w:rFonts w:eastAsia="Calibri" w:cstheme="minorHAnsi"/>
          <w:bCs/>
          <w:szCs w:val="24"/>
        </w:rPr>
        <w:t>, a także inne przepisy prawa mające związek z realizacją Umowy.</w:t>
      </w:r>
    </w:p>
    <w:p w14:paraId="47EE4964" w14:textId="63C6A8D8" w:rsidR="002205B9" w:rsidRPr="001F4291" w:rsidRDefault="00272D42" w:rsidP="004C7EF6">
      <w:pPr>
        <w:numPr>
          <w:ilvl w:val="0"/>
          <w:numId w:val="20"/>
        </w:numPr>
        <w:spacing w:after="120" w:line="276" w:lineRule="auto"/>
        <w:ind w:left="426" w:hanging="426"/>
        <w:rPr>
          <w:rFonts w:eastAsia="Calibri" w:cstheme="minorHAnsi"/>
          <w:bCs/>
          <w:szCs w:val="24"/>
        </w:rPr>
      </w:pPr>
      <w:r w:rsidRPr="001F4291">
        <w:rPr>
          <w:rFonts w:eastAsia="Calibri" w:cstheme="minorHAnsi"/>
          <w:bCs/>
          <w:szCs w:val="24"/>
        </w:rPr>
        <w:t>E</w:t>
      </w:r>
      <w:r w:rsidR="005F0A12" w:rsidRPr="001F4291">
        <w:rPr>
          <w:rFonts w:eastAsia="Calibri" w:cstheme="minorHAnsi"/>
          <w:bCs/>
          <w:szCs w:val="24"/>
        </w:rPr>
        <w:t xml:space="preserve">wentualne spory wynikłe w związku z realizacją </w:t>
      </w:r>
      <w:r w:rsidR="007E35EF" w:rsidRPr="001F4291">
        <w:rPr>
          <w:rFonts w:eastAsia="Calibri" w:cstheme="minorHAnsi"/>
          <w:bCs/>
          <w:szCs w:val="24"/>
        </w:rPr>
        <w:t>U</w:t>
      </w:r>
      <w:r w:rsidR="005F0A12" w:rsidRPr="001F4291">
        <w:rPr>
          <w:rFonts w:eastAsia="Calibri" w:cstheme="minorHAnsi"/>
          <w:bCs/>
          <w:szCs w:val="24"/>
        </w:rPr>
        <w:t xml:space="preserve">mowy </w:t>
      </w:r>
      <w:r w:rsidR="00A82D3A" w:rsidRPr="001F4291">
        <w:rPr>
          <w:rFonts w:eastAsia="Calibri" w:cstheme="minorHAnsi"/>
          <w:bCs/>
          <w:szCs w:val="24"/>
        </w:rPr>
        <w:t>Strony</w:t>
      </w:r>
      <w:r w:rsidR="005F0A12" w:rsidRPr="001F4291">
        <w:rPr>
          <w:rFonts w:eastAsia="Calibri" w:cstheme="minorHAnsi"/>
          <w:bCs/>
          <w:szCs w:val="24"/>
        </w:rPr>
        <w:t xml:space="preserve"> zobowiązują się rozpatrywać bez zbędnej zwłoki w drodze negocjacji, a w przypadku niemożności osiągnięcia kompromisu, spory te będą rozstrzygane przez sąd powszechny właściwy miejscowo dla siedziby Zamawiającego</w:t>
      </w:r>
      <w:r w:rsidR="002205B9" w:rsidRPr="001F4291">
        <w:rPr>
          <w:rFonts w:eastAsia="Calibri" w:cstheme="minorHAnsi"/>
          <w:bCs/>
          <w:szCs w:val="24"/>
        </w:rPr>
        <w:t>.</w:t>
      </w:r>
    </w:p>
    <w:p w14:paraId="1B824E5B" w14:textId="223DE60C" w:rsidR="002205B9" w:rsidRPr="001F4291" w:rsidRDefault="002205B9" w:rsidP="004C7EF6">
      <w:pPr>
        <w:pStyle w:val="Default"/>
        <w:numPr>
          <w:ilvl w:val="0"/>
          <w:numId w:val="20"/>
        </w:numPr>
        <w:spacing w:after="120" w:line="276" w:lineRule="auto"/>
        <w:ind w:left="426" w:hanging="426"/>
        <w:rPr>
          <w:rFonts w:asciiTheme="minorHAnsi" w:eastAsia="Calibri" w:hAnsiTheme="minorHAnsi" w:cstheme="minorHAnsi"/>
          <w:bCs/>
        </w:rPr>
      </w:pPr>
      <w:r w:rsidRPr="001F4291">
        <w:rPr>
          <w:rFonts w:asciiTheme="minorHAnsi" w:eastAsia="Calibri" w:hAnsiTheme="minorHAnsi" w:cstheme="minorHAnsi"/>
          <w:bCs/>
        </w:rPr>
        <w:t xml:space="preserve">Umowa została sporządzona w dwóch jednobrzmiących egzemplarzach, po jednym dla każdej ze </w:t>
      </w:r>
      <w:r w:rsidR="006444AB" w:rsidRPr="001F4291">
        <w:rPr>
          <w:rFonts w:asciiTheme="minorHAnsi" w:eastAsia="Calibri" w:hAnsiTheme="minorHAnsi" w:cstheme="minorHAnsi"/>
          <w:bCs/>
        </w:rPr>
        <w:t>Stron. /</w:t>
      </w:r>
      <w:r w:rsidRPr="001F4291">
        <w:rPr>
          <w:rFonts w:asciiTheme="minorHAnsi" w:eastAsia="Calibri" w:hAnsiTheme="minorHAnsi" w:cstheme="minorHAnsi"/>
          <w:bCs/>
        </w:rPr>
        <w:t>Umowa sporządzona została w postaci elektronicznej i opatrzona kwalifikowanymi podpisami elektronicznymi obu stron.</w:t>
      </w:r>
      <w:r w:rsidRPr="001F4291">
        <w:rPr>
          <w:rStyle w:val="Odwoanieprzypisudolnego"/>
          <w:rFonts w:asciiTheme="minorHAnsi" w:eastAsia="Calibri" w:hAnsiTheme="minorHAnsi" w:cstheme="minorHAnsi"/>
          <w:bCs/>
        </w:rPr>
        <w:footnoteReference w:id="2"/>
      </w:r>
    </w:p>
    <w:p w14:paraId="7104C868" w14:textId="77777777" w:rsidR="002205B9" w:rsidRPr="001F4291" w:rsidRDefault="002205B9" w:rsidP="004C7EF6">
      <w:pPr>
        <w:pStyle w:val="Default"/>
        <w:numPr>
          <w:ilvl w:val="0"/>
          <w:numId w:val="20"/>
        </w:numPr>
        <w:spacing w:after="120" w:line="276" w:lineRule="auto"/>
        <w:ind w:left="426" w:hanging="426"/>
        <w:rPr>
          <w:rFonts w:asciiTheme="minorHAnsi" w:eastAsia="Calibri" w:hAnsiTheme="minorHAnsi" w:cstheme="minorHAnsi"/>
          <w:bCs/>
        </w:rPr>
      </w:pPr>
      <w:r w:rsidRPr="001F4291">
        <w:rPr>
          <w:rFonts w:asciiTheme="minorHAnsi" w:eastAsia="Calibri" w:hAnsiTheme="minorHAnsi" w:cstheme="minorHAnsi"/>
          <w:bCs/>
        </w:rPr>
        <w:t>Umowa obowiązuje po podpisaniu przez ostatnią ze Stron.</w:t>
      </w:r>
    </w:p>
    <w:p w14:paraId="5F892555" w14:textId="77777777" w:rsidR="002205B9" w:rsidRPr="001F4291" w:rsidRDefault="002205B9" w:rsidP="004C7EF6">
      <w:pPr>
        <w:pStyle w:val="Default"/>
        <w:numPr>
          <w:ilvl w:val="0"/>
          <w:numId w:val="20"/>
        </w:numPr>
        <w:spacing w:after="120" w:line="276" w:lineRule="auto"/>
        <w:ind w:left="426" w:hanging="426"/>
        <w:rPr>
          <w:rFonts w:asciiTheme="minorHAnsi" w:eastAsia="Calibri" w:hAnsiTheme="minorHAnsi" w:cstheme="minorHAnsi"/>
          <w:bCs/>
        </w:rPr>
      </w:pPr>
      <w:r w:rsidRPr="001F4291">
        <w:rPr>
          <w:rFonts w:asciiTheme="minorHAnsi" w:eastAsia="Calibri" w:hAnsiTheme="minorHAnsi" w:cstheme="minorHAnsi"/>
          <w:bCs/>
        </w:rPr>
        <w:t xml:space="preserve">Integralną część </w:t>
      </w:r>
      <w:r w:rsidR="007E35EF" w:rsidRPr="001F4291">
        <w:rPr>
          <w:rFonts w:asciiTheme="minorHAnsi" w:eastAsia="Calibri" w:hAnsiTheme="minorHAnsi" w:cstheme="minorHAnsi"/>
          <w:bCs/>
        </w:rPr>
        <w:t>U</w:t>
      </w:r>
      <w:r w:rsidRPr="001F4291">
        <w:rPr>
          <w:rFonts w:asciiTheme="minorHAnsi" w:eastAsia="Calibri" w:hAnsiTheme="minorHAnsi" w:cstheme="minorHAnsi"/>
          <w:bCs/>
        </w:rPr>
        <w:t>mowy stanowią następujące załączniki:</w:t>
      </w:r>
    </w:p>
    <w:p w14:paraId="2B6A08EB" w14:textId="1E9D5F87" w:rsidR="00FC47CC" w:rsidRPr="00FB22D3" w:rsidRDefault="00FC47CC" w:rsidP="004C7EF6">
      <w:pPr>
        <w:pStyle w:val="Default"/>
        <w:numPr>
          <w:ilvl w:val="6"/>
          <w:numId w:val="21"/>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Załącznik nr 1 –</w:t>
      </w:r>
      <w:r w:rsidR="00A82D3A" w:rsidRPr="00FB22D3">
        <w:rPr>
          <w:rFonts w:asciiTheme="minorHAnsi" w:hAnsiTheme="minorHAnsi" w:cstheme="minorHAnsi"/>
          <w:color w:val="auto"/>
        </w:rPr>
        <w:t xml:space="preserve"> </w:t>
      </w:r>
      <w:r w:rsidRPr="00FB22D3">
        <w:rPr>
          <w:rFonts w:asciiTheme="minorHAnsi" w:hAnsiTheme="minorHAnsi" w:cstheme="minorHAnsi"/>
          <w:color w:val="auto"/>
        </w:rPr>
        <w:t>Opis Przedmiotu Zamówienia,</w:t>
      </w:r>
    </w:p>
    <w:p w14:paraId="1DE4ED73" w14:textId="7D681FEA" w:rsidR="00FC47CC" w:rsidRPr="00FB22D3" w:rsidRDefault="00FC47CC" w:rsidP="004C7EF6">
      <w:pPr>
        <w:pStyle w:val="Default"/>
        <w:numPr>
          <w:ilvl w:val="6"/>
          <w:numId w:val="21"/>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Załącznik nr 2 – Oferta Wykonawcy,</w:t>
      </w:r>
    </w:p>
    <w:p w14:paraId="72761297" w14:textId="370607DB" w:rsidR="00FC47CC" w:rsidRPr="00FB22D3" w:rsidRDefault="00FC47CC" w:rsidP="004C7EF6">
      <w:pPr>
        <w:pStyle w:val="Default"/>
        <w:numPr>
          <w:ilvl w:val="6"/>
          <w:numId w:val="21"/>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Załącznik nr 3 – Umowa powierzenia przetwarzania danych,</w:t>
      </w:r>
    </w:p>
    <w:p w14:paraId="36B42570" w14:textId="636BBB87" w:rsidR="00FC47CC" w:rsidRPr="00FB22D3" w:rsidRDefault="00FC47CC" w:rsidP="00EF4D0E">
      <w:pPr>
        <w:pStyle w:val="Default"/>
        <w:numPr>
          <w:ilvl w:val="6"/>
          <w:numId w:val="21"/>
        </w:numPr>
        <w:spacing w:after="120" w:line="276" w:lineRule="auto"/>
        <w:ind w:left="850" w:hanging="425"/>
        <w:rPr>
          <w:rFonts w:asciiTheme="minorHAnsi" w:hAnsiTheme="minorHAnsi" w:cstheme="minorHAnsi"/>
          <w:color w:val="auto"/>
        </w:rPr>
      </w:pPr>
      <w:r w:rsidRPr="00FB22D3">
        <w:rPr>
          <w:rFonts w:asciiTheme="minorHAnsi" w:hAnsiTheme="minorHAnsi" w:cstheme="minorHAnsi"/>
          <w:color w:val="auto"/>
        </w:rPr>
        <w:t>Załącznik nr 4 – Protokół odbioru</w:t>
      </w:r>
      <w:r w:rsidR="00A1611A" w:rsidRPr="00FB22D3">
        <w:rPr>
          <w:rFonts w:asciiTheme="minorHAnsi" w:hAnsiTheme="minorHAnsi" w:cstheme="minorHAnsi"/>
          <w:color w:val="auto"/>
        </w:rPr>
        <w:t xml:space="preserve"> (wzór)</w:t>
      </w:r>
      <w:r w:rsidRPr="00FB22D3">
        <w:rPr>
          <w:rFonts w:asciiTheme="minorHAnsi" w:hAnsiTheme="minorHAnsi" w:cstheme="minorHAnsi"/>
          <w:color w:val="auto"/>
        </w:rPr>
        <w:t>,</w:t>
      </w:r>
    </w:p>
    <w:p w14:paraId="565D0372" w14:textId="77777777" w:rsidR="002A36C3" w:rsidRPr="00FB22D3" w:rsidRDefault="00FC47CC" w:rsidP="002A1D38">
      <w:pPr>
        <w:pStyle w:val="Default"/>
        <w:numPr>
          <w:ilvl w:val="6"/>
          <w:numId w:val="21"/>
        </w:numPr>
        <w:spacing w:after="840" w:line="276" w:lineRule="auto"/>
        <w:ind w:left="850" w:hanging="425"/>
        <w:rPr>
          <w:rFonts w:asciiTheme="minorHAnsi" w:hAnsiTheme="minorHAnsi" w:cstheme="minorHAnsi"/>
          <w:color w:val="auto"/>
        </w:rPr>
      </w:pPr>
      <w:r w:rsidRPr="00FB22D3">
        <w:rPr>
          <w:rFonts w:asciiTheme="minorHAnsi" w:hAnsiTheme="minorHAnsi" w:cstheme="minorHAnsi"/>
          <w:color w:val="auto"/>
        </w:rPr>
        <w:lastRenderedPageBreak/>
        <w:t>Załącznik nr 5 – Wykaz osób</w:t>
      </w:r>
    </w:p>
    <w:p w14:paraId="137C9C29" w14:textId="35FDB8A0" w:rsidR="00845B13" w:rsidRPr="00FB22D3" w:rsidRDefault="00845B13" w:rsidP="00845B13">
      <w:pPr>
        <w:pStyle w:val="Default"/>
        <w:numPr>
          <w:ilvl w:val="4"/>
          <w:numId w:val="21"/>
        </w:numPr>
        <w:spacing w:after="120" w:line="276" w:lineRule="auto"/>
        <w:rPr>
          <w:rFonts w:asciiTheme="minorHAnsi" w:hAnsiTheme="minorHAnsi" w:cstheme="minorHAnsi"/>
          <w:color w:val="auto"/>
        </w:rPr>
        <w:sectPr w:rsidR="00845B13" w:rsidRPr="00FB22D3" w:rsidSect="002A1D38">
          <w:footerReference w:type="default" r:id="rId13"/>
          <w:headerReference w:type="first" r:id="rId14"/>
          <w:footerReference w:type="first" r:id="rId15"/>
          <w:pgSz w:w="11906" w:h="16838"/>
          <w:pgMar w:top="1160" w:right="1417" w:bottom="1417" w:left="1417" w:header="284" w:footer="8" w:gutter="0"/>
          <w:cols w:space="708"/>
          <w:titlePg/>
          <w:docGrid w:linePitch="360"/>
        </w:sectPr>
      </w:pPr>
    </w:p>
    <w:p w14:paraId="55CD5C29" w14:textId="77777777" w:rsidR="00655424" w:rsidRPr="00FB22D3" w:rsidRDefault="00655424" w:rsidP="00336634">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w:t>
      </w:r>
    </w:p>
    <w:p w14:paraId="48186426" w14:textId="6A8DA996" w:rsidR="00EE4DAE" w:rsidRPr="00FB22D3" w:rsidRDefault="00EE4DAE" w:rsidP="00EE4DAE">
      <w:pPr>
        <w:pStyle w:val="Default"/>
        <w:spacing w:after="120" w:line="276" w:lineRule="auto"/>
        <w:rPr>
          <w:rFonts w:asciiTheme="minorHAnsi" w:hAnsiTheme="minorHAnsi" w:cstheme="minorHAnsi"/>
          <w:color w:val="auto"/>
        </w:rPr>
      </w:pPr>
      <w:r w:rsidRPr="00FB22D3">
        <w:rPr>
          <w:rFonts w:asciiTheme="minorHAnsi" w:hAnsiTheme="minorHAnsi" w:cstheme="minorHAnsi"/>
          <w:color w:val="auto"/>
        </w:rPr>
        <w:t>(data i podpis Zamawiającego)</w:t>
      </w:r>
    </w:p>
    <w:p w14:paraId="460752E9" w14:textId="478068B1" w:rsidR="004D5BBA" w:rsidRPr="00FB22D3" w:rsidRDefault="00F47AA7" w:rsidP="00EE4DAE">
      <w:pPr>
        <w:pStyle w:val="Default"/>
        <w:tabs>
          <w:tab w:val="left" w:pos="5812"/>
        </w:tabs>
        <w:spacing w:before="120" w:after="120" w:line="276" w:lineRule="auto"/>
        <w:rPr>
          <w:rFonts w:asciiTheme="minorHAnsi" w:hAnsiTheme="minorHAnsi" w:cstheme="minorHAnsi"/>
          <w:color w:val="auto"/>
        </w:rPr>
      </w:pPr>
      <w:r w:rsidRPr="00FB22D3">
        <w:rPr>
          <w:rFonts w:asciiTheme="minorHAnsi" w:hAnsiTheme="minorHAnsi" w:cstheme="minorHAnsi"/>
          <w:color w:val="auto"/>
        </w:rPr>
        <w:t>............................................................</w:t>
      </w:r>
    </w:p>
    <w:p w14:paraId="2E7F8A97" w14:textId="444A536E" w:rsidR="00F47AA7" w:rsidRPr="00FB22D3" w:rsidRDefault="004D5BBA" w:rsidP="004D5BBA">
      <w:pPr>
        <w:pStyle w:val="Default"/>
        <w:tabs>
          <w:tab w:val="left" w:pos="5812"/>
        </w:tabs>
        <w:spacing w:after="120" w:line="276" w:lineRule="auto"/>
        <w:rPr>
          <w:rFonts w:asciiTheme="minorHAnsi" w:hAnsiTheme="minorHAnsi" w:cstheme="minorHAnsi"/>
          <w:color w:val="auto"/>
        </w:rPr>
        <w:sectPr w:rsidR="00F47AA7" w:rsidRPr="00FB22D3" w:rsidSect="00F47AA7">
          <w:type w:val="continuous"/>
          <w:pgSz w:w="11906" w:h="16838"/>
          <w:pgMar w:top="1767" w:right="1417" w:bottom="1417" w:left="1417" w:header="284" w:footer="269" w:gutter="0"/>
          <w:cols w:num="2" w:space="708"/>
          <w:docGrid w:linePitch="360"/>
        </w:sectPr>
      </w:pPr>
      <w:r w:rsidRPr="00FB22D3">
        <w:rPr>
          <w:rFonts w:asciiTheme="minorHAnsi" w:hAnsiTheme="minorHAnsi" w:cstheme="minorHAnsi"/>
          <w:color w:val="auto"/>
        </w:rPr>
        <w:t>(data i podpis Wykonawcy</w:t>
      </w:r>
      <w:r w:rsidR="00EE4DAE" w:rsidRPr="00FB22D3">
        <w:rPr>
          <w:rFonts w:asciiTheme="minorHAnsi" w:hAnsiTheme="minorHAnsi" w:cstheme="minorHAnsi"/>
          <w:color w:val="auto"/>
        </w:rPr>
        <w:t>)</w:t>
      </w:r>
    </w:p>
    <w:p w14:paraId="63574BAF" w14:textId="22048964" w:rsidR="00AB4761" w:rsidRPr="00FB22D3" w:rsidRDefault="00AB4761" w:rsidP="00655424">
      <w:pPr>
        <w:pStyle w:val="Default"/>
        <w:tabs>
          <w:tab w:val="left" w:pos="5812"/>
        </w:tabs>
        <w:spacing w:after="120" w:line="276" w:lineRule="auto"/>
        <w:rPr>
          <w:rFonts w:asciiTheme="minorHAnsi" w:hAnsiTheme="minorHAnsi" w:cstheme="minorHAnsi"/>
          <w:color w:val="auto"/>
        </w:rPr>
      </w:pPr>
    </w:p>
    <w:sectPr w:rsidR="00AB4761" w:rsidRPr="00FB22D3" w:rsidSect="00F47AA7">
      <w:type w:val="continuous"/>
      <w:pgSz w:w="11906" w:h="16838"/>
      <w:pgMar w:top="1767" w:right="1417" w:bottom="1417" w:left="1417" w:header="284"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28F9D" w14:textId="77777777" w:rsidR="003861EF" w:rsidRDefault="003861EF" w:rsidP="00FC47CC">
      <w:pPr>
        <w:spacing w:after="0" w:line="240" w:lineRule="auto"/>
      </w:pPr>
      <w:r>
        <w:separator/>
      </w:r>
    </w:p>
  </w:endnote>
  <w:endnote w:type="continuationSeparator" w:id="0">
    <w:p w14:paraId="537AEFB8" w14:textId="77777777" w:rsidR="003861EF" w:rsidRDefault="003861EF" w:rsidP="00FC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693567"/>
      <w:docPartObj>
        <w:docPartGallery w:val="Page Numbers (Bottom of Page)"/>
        <w:docPartUnique/>
      </w:docPartObj>
    </w:sdtPr>
    <w:sdtEndPr/>
    <w:sdtContent>
      <w:p w14:paraId="26478541" w14:textId="27774974" w:rsidR="002A1D38" w:rsidRPr="002A1D38" w:rsidRDefault="002A1D38" w:rsidP="002A1D38">
        <w:pPr>
          <w:pStyle w:val="Stopka"/>
          <w:spacing w:after="240"/>
          <w:jc w:val="right"/>
          <w:rPr>
            <w:szCs w:val="24"/>
          </w:rPr>
        </w:pPr>
        <w:r w:rsidRPr="00DC695A">
          <w:rPr>
            <w:szCs w:val="24"/>
          </w:rPr>
          <w:fldChar w:fldCharType="begin"/>
        </w:r>
        <w:r w:rsidRPr="00DC695A">
          <w:rPr>
            <w:szCs w:val="24"/>
          </w:rPr>
          <w:instrText>PAGE   \* MERGEFORMAT</w:instrText>
        </w:r>
        <w:r w:rsidRPr="00DC695A">
          <w:rPr>
            <w:szCs w:val="24"/>
          </w:rPr>
          <w:fldChar w:fldCharType="separate"/>
        </w:r>
        <w:r w:rsidR="00FB22D3">
          <w:rPr>
            <w:noProof/>
            <w:szCs w:val="24"/>
          </w:rPr>
          <w:t>22</w:t>
        </w:r>
        <w:r w:rsidRPr="00DC695A">
          <w:rPr>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 w:name="_Hlk192081317"/>
  <w:p w14:paraId="563CC2FE" w14:textId="77777777" w:rsidR="002A1D38" w:rsidRPr="00A6492D" w:rsidRDefault="002A1D38" w:rsidP="002A1D38">
    <w:pPr>
      <w:pStyle w:val="Stopka"/>
      <w:tabs>
        <w:tab w:val="clear" w:pos="4536"/>
        <w:tab w:val="clear" w:pos="9072"/>
        <w:tab w:val="left" w:pos="3119"/>
      </w:tabs>
      <w:spacing w:before="120" w:after="120"/>
      <w:ind w:left="284"/>
    </w:pPr>
    <w:r>
      <w:rPr>
        <w:rFonts w:cstheme="minorHAnsi"/>
        <w:noProof/>
        <w:lang w:eastAsia="pl-PL"/>
      </w:rPr>
      <mc:AlternateContent>
        <mc:Choice Requires="wps">
          <w:drawing>
            <wp:anchor distT="0" distB="0" distL="114300" distR="114300" simplePos="0" relativeHeight="251663360" behindDoc="0" locked="0" layoutInCell="1" allowOverlap="1" wp14:anchorId="5D091DE0" wp14:editId="38250E20">
              <wp:simplePos x="0" y="0"/>
              <wp:positionH relativeFrom="column">
                <wp:posOffset>0</wp:posOffset>
              </wp:positionH>
              <wp:positionV relativeFrom="paragraph">
                <wp:posOffset>0</wp:posOffset>
              </wp:positionV>
              <wp:extent cx="6172200" cy="0"/>
              <wp:effectExtent l="0" t="0" r="0" b="0"/>
              <wp:wrapNone/>
              <wp:docPr id="1818899560" name="Łącznik prosty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6467B2" id="Łącznik prosty 1" o:spid="_x0000_s1026" alt="&quot;&quot;"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 to="4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" strokecolor="black [3200]" strokeweight=".5pt">
              <v:stroke joinstyle="miter"/>
            </v:line>
          </w:pict>
        </mc:Fallback>
      </mc:AlternateContent>
    </w:r>
    <w:r>
      <w:t xml:space="preserve">Lider </w:t>
    </w:r>
    <w:r>
      <w:tab/>
      <w:t xml:space="preserve">Partnerzy </w:t>
    </w:r>
  </w:p>
  <w:p w14:paraId="33C033EA" w14:textId="25B0DEFA" w:rsidR="002A1D38" w:rsidRDefault="002A1D38" w:rsidP="002A1D38">
    <w:pPr>
      <w:pStyle w:val="Stopka"/>
      <w:tabs>
        <w:tab w:val="clear" w:pos="4536"/>
        <w:tab w:val="clear" w:pos="9072"/>
      </w:tabs>
      <w:spacing w:after="240"/>
      <w:jc w:val="right"/>
    </w:pPr>
    <w:r w:rsidRPr="00971028">
      <w:rPr>
        <w:rFonts w:ascii="Times New Roman" w:hAnsi="Times New Roman"/>
        <w:b/>
        <w:bCs/>
        <w:noProof/>
        <w:lang w:eastAsia="pl-PL"/>
      </w:rPr>
      <w:drawing>
        <wp:inline distT="0" distB="0" distL="0" distR="0" wp14:anchorId="49282ADC" wp14:editId="250107A0">
          <wp:extent cx="5920576" cy="738277"/>
          <wp:effectExtent l="0" t="0" r="4445" b="5080"/>
          <wp:docPr id="502218015" name="Obraz 1" descr="Zestaw logotypów: Lider Państwowy Fundusz Rehabilitacji Osób Niepełnosprawnych oraz partnerzy: Avalon – bezpośrednia pomoc niepełnosprawnym i Polskie Towarzystwo Stomatologicz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90391" name="Obraz 1" descr="Zestaw logotypów: Lider Państwowy Fundusz Rehabilitacji Osób Niepełnosprawnych oraz partnerzy: Avalon – bezpośrednia pomoc niepełnosprawnym i Polskie Towarzystwo Stomatologiczne."/>
                  <pic:cNvPicPr/>
                </pic:nvPicPr>
                <pic:blipFill>
                  <a:blip r:embed="rId1"/>
                  <a:stretch>
                    <a:fillRect/>
                  </a:stretch>
                </pic:blipFill>
                <pic:spPr>
                  <a:xfrm>
                    <a:off x="0" y="0"/>
                    <a:ext cx="6079625" cy="758110"/>
                  </a:xfrm>
                  <a:prstGeom prst="rect">
                    <a:avLst/>
                  </a:prstGeom>
                </pic:spPr>
              </pic:pic>
            </a:graphicData>
          </a:graphic>
        </wp:inline>
      </w:drawing>
    </w:r>
    <w:bookmarkEnd w:id="7"/>
    <w:r>
      <w:rPr>
        <w:rFonts w:ascii="Times New Roman" w:hAnsi="Times New Roman"/>
        <w:b/>
        <w:bCs/>
        <w:lang w:eastAsia="pl-PL"/>
      </w:rPr>
      <w:tab/>
    </w:r>
    <w:sdt>
      <w:sdtPr>
        <w:id w:val="698669491"/>
        <w:docPartObj>
          <w:docPartGallery w:val="Page Numbers (Bottom of Page)"/>
          <w:docPartUnique/>
        </w:docPartObj>
      </w:sdtPr>
      <w:sdtEndPr/>
      <w:sdtContent>
        <w:r>
          <w:fldChar w:fldCharType="begin"/>
        </w:r>
        <w:r>
          <w:instrText>PAGE   \* MERGEFORMAT</w:instrText>
        </w:r>
        <w:r>
          <w:fldChar w:fldCharType="separate"/>
        </w:r>
        <w:r w:rsidR="00FB22D3">
          <w:rPr>
            <w:noProof/>
          </w:rPr>
          <w:t>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853DF" w14:textId="77777777" w:rsidR="003861EF" w:rsidRDefault="003861EF" w:rsidP="00FC47CC">
      <w:pPr>
        <w:spacing w:after="0" w:line="240" w:lineRule="auto"/>
      </w:pPr>
      <w:r>
        <w:separator/>
      </w:r>
    </w:p>
  </w:footnote>
  <w:footnote w:type="continuationSeparator" w:id="0">
    <w:p w14:paraId="74FC8359" w14:textId="77777777" w:rsidR="003861EF" w:rsidRDefault="003861EF" w:rsidP="00FC47CC">
      <w:pPr>
        <w:spacing w:after="0" w:line="240" w:lineRule="auto"/>
      </w:pPr>
      <w:r>
        <w:continuationSeparator/>
      </w:r>
    </w:p>
  </w:footnote>
  <w:footnote w:id="1">
    <w:p w14:paraId="5B194E1C" w14:textId="6170C7F0" w:rsidR="00672C05" w:rsidRPr="002A36C3" w:rsidRDefault="00672C05" w:rsidP="00672C05">
      <w:pPr>
        <w:pStyle w:val="Tekstprzypisudolnego"/>
        <w:rPr>
          <w:sz w:val="24"/>
          <w:szCs w:val="24"/>
        </w:rPr>
      </w:pPr>
      <w:r w:rsidRPr="002A36C3">
        <w:rPr>
          <w:rStyle w:val="Odwoanieprzypisudolnego"/>
          <w:sz w:val="24"/>
          <w:szCs w:val="24"/>
        </w:rPr>
        <w:footnoteRef/>
      </w:r>
      <w:r w:rsidRPr="002A36C3">
        <w:rPr>
          <w:sz w:val="24"/>
          <w:szCs w:val="24"/>
        </w:rPr>
        <w:t xml:space="preserve"> W przypadku, gdy </w:t>
      </w:r>
      <w:r w:rsidR="00AC4E8B">
        <w:rPr>
          <w:sz w:val="24"/>
          <w:szCs w:val="24"/>
        </w:rPr>
        <w:t>U</w:t>
      </w:r>
      <w:r w:rsidRPr="002A36C3">
        <w:rPr>
          <w:sz w:val="24"/>
          <w:szCs w:val="24"/>
        </w:rPr>
        <w:t xml:space="preserve">mowa nie będzie zawierana z </w:t>
      </w:r>
      <w:r w:rsidRPr="00B552D6">
        <w:rPr>
          <w:sz w:val="24"/>
          <w:szCs w:val="24"/>
        </w:rPr>
        <w:t xml:space="preserve">konsorcjum ust. </w:t>
      </w:r>
      <w:r w:rsidR="00F7152F" w:rsidRPr="00B552D6">
        <w:rPr>
          <w:sz w:val="24"/>
          <w:szCs w:val="24"/>
        </w:rPr>
        <w:t xml:space="preserve">7 i </w:t>
      </w:r>
      <w:r w:rsidR="00B552D6" w:rsidRPr="00B552D6">
        <w:rPr>
          <w:sz w:val="24"/>
          <w:szCs w:val="24"/>
        </w:rPr>
        <w:t>8</w:t>
      </w:r>
      <w:r w:rsidRPr="00B552D6">
        <w:rPr>
          <w:sz w:val="24"/>
          <w:szCs w:val="24"/>
        </w:rPr>
        <w:t xml:space="preserve"> zostan</w:t>
      </w:r>
      <w:r w:rsidR="00F7152F" w:rsidRPr="00B552D6">
        <w:rPr>
          <w:sz w:val="24"/>
          <w:szCs w:val="24"/>
        </w:rPr>
        <w:t>ą</w:t>
      </w:r>
      <w:r w:rsidRPr="002A36C3">
        <w:rPr>
          <w:sz w:val="24"/>
          <w:szCs w:val="24"/>
        </w:rPr>
        <w:t xml:space="preserve"> wykreślon</w:t>
      </w:r>
      <w:r w:rsidR="00F7152F">
        <w:rPr>
          <w:sz w:val="24"/>
          <w:szCs w:val="24"/>
        </w:rPr>
        <w:t>e</w:t>
      </w:r>
      <w:r w:rsidRPr="002A36C3">
        <w:rPr>
          <w:sz w:val="24"/>
          <w:szCs w:val="24"/>
        </w:rPr>
        <w:t>.</w:t>
      </w:r>
    </w:p>
  </w:footnote>
  <w:footnote w:id="2">
    <w:p w14:paraId="5E77BC28" w14:textId="77777777" w:rsidR="00A15798" w:rsidRPr="002A36C3" w:rsidRDefault="00A15798">
      <w:pPr>
        <w:pStyle w:val="Tekstprzypisudolnego"/>
        <w:rPr>
          <w:sz w:val="24"/>
          <w:szCs w:val="24"/>
        </w:rPr>
      </w:pPr>
      <w:r w:rsidRPr="002A36C3">
        <w:rPr>
          <w:rStyle w:val="Odwoanieprzypisudolnego"/>
          <w:sz w:val="24"/>
          <w:szCs w:val="24"/>
        </w:rPr>
        <w:footnoteRef/>
      </w:r>
      <w:r w:rsidRPr="002A36C3">
        <w:rPr>
          <w:sz w:val="24"/>
          <w:szCs w:val="24"/>
        </w:rPr>
        <w:t xml:space="preserve"> W zależności od formy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B0C32" w14:textId="77777777" w:rsidR="002A1D38" w:rsidRDefault="002A1D38" w:rsidP="002A1D38">
    <w:pPr>
      <w:pStyle w:val="Podstawowyakapitowy"/>
      <w:ind w:left="-426"/>
      <w:rPr>
        <w:noProof/>
        <w:lang w:eastAsia="pl-PL"/>
      </w:rPr>
    </w:pPr>
    <w:bookmarkStart w:id="5" w:name="_Hlk192081279"/>
    <w:bookmarkStart w:id="6" w:name="_Hlk192081280"/>
    <w:r>
      <w:rPr>
        <w:noProof/>
        <w:lang w:eastAsia="pl-PL"/>
      </w:rPr>
      <w:drawing>
        <wp:inline distT="0" distB="0" distL="0" distR="0" wp14:anchorId="794A3FFC" wp14:editId="3085A10E">
          <wp:extent cx="6346190" cy="878205"/>
          <wp:effectExtent l="0" t="0" r="0" b="0"/>
          <wp:docPr id="1773256621" name="Obraz 2" descr="Zestaw logotypów: symbol graficzny Funduszy Europejskich z napisem Fundusze Europejskie dla Rozwoju Społecznego; flaga Polski z napisem Rzeczpospolita Polska; flaga Unii Europejskiej z napisem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21276" name="Obraz 2" descr="Zestaw logotypów: symbol graficzny Funduszy Europejskich z napisem Fundusze Europejskie dla Rozwoju Społecznego; flaga Polski z napisem Rzeczpospolita Polska; flaga Unii Europejskiej z napisem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6190" cy="878205"/>
                  </a:xfrm>
                  <a:prstGeom prst="rect">
                    <a:avLst/>
                  </a:prstGeom>
                  <a:noFill/>
                </pic:spPr>
              </pic:pic>
            </a:graphicData>
          </a:graphic>
        </wp:inline>
      </w:drawing>
    </w:r>
  </w:p>
  <w:p w14:paraId="3C7F6659" w14:textId="6AC32134" w:rsidR="003758B8" w:rsidRPr="002A1D38" w:rsidRDefault="002A1D38" w:rsidP="002A1D38">
    <w:pPr>
      <w:pStyle w:val="Podstawowyakapitowy"/>
      <w:ind w:left="-284"/>
      <w:jc w:val="center"/>
      <w:rPr>
        <w:rFonts w:asciiTheme="minorHAnsi" w:hAnsiTheme="minorHAnsi" w:cstheme="minorHAnsi"/>
        <w:noProof/>
        <w:lang w:eastAsia="pl-PL"/>
      </w:rPr>
    </w:pPr>
    <w:r>
      <w:rPr>
        <w:rFonts w:asciiTheme="minorHAnsi" w:hAnsiTheme="minorHAnsi" w:cstheme="minorHAnsi"/>
        <w:noProof/>
        <w:lang w:eastAsia="pl-PL"/>
      </w:rPr>
      <mc:AlternateContent>
        <mc:Choice Requires="wps">
          <w:drawing>
            <wp:anchor distT="0" distB="0" distL="114300" distR="114300" simplePos="0" relativeHeight="251665408" behindDoc="0" locked="0" layoutInCell="1" allowOverlap="1" wp14:anchorId="11806F54" wp14:editId="32B4ADCD">
              <wp:simplePos x="0" y="0"/>
              <wp:positionH relativeFrom="column">
                <wp:posOffset>-205105</wp:posOffset>
              </wp:positionH>
              <wp:positionV relativeFrom="paragraph">
                <wp:posOffset>240030</wp:posOffset>
              </wp:positionV>
              <wp:extent cx="6172200" cy="0"/>
              <wp:effectExtent l="0" t="0" r="0" b="0"/>
              <wp:wrapNone/>
              <wp:docPr id="1623820481" name="Łącznik prosty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C37922" id="Łącznik prosty 1" o:spid="_x0000_s1026" alt="&quot;&quot;"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6.15pt,18.9pt" to="469.8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" strokecolor="black [3200]" strokeweight=".5pt">
              <v:stroke joinstyle="miter"/>
            </v:line>
          </w:pict>
        </mc:Fallback>
      </mc:AlternateContent>
    </w:r>
    <w:r w:rsidRPr="0071725D">
      <w:rPr>
        <w:rFonts w:asciiTheme="minorHAnsi" w:hAnsiTheme="minorHAnsi" w:cstheme="minorHAnsi"/>
        <w:noProof/>
        <w:lang w:eastAsia="pl-PL"/>
      </w:rPr>
      <w:t>Dostępna stomatologia</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04A1"/>
    <w:multiLevelType w:val="multilevel"/>
    <w:tmpl w:val="AD9CC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762C7"/>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564042"/>
    <w:multiLevelType w:val="hybridMultilevel"/>
    <w:tmpl w:val="DD906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C605D"/>
    <w:multiLevelType w:val="hybridMultilevel"/>
    <w:tmpl w:val="CCEAD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D63EE"/>
    <w:multiLevelType w:val="hybridMultilevel"/>
    <w:tmpl w:val="942CE06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AC265A8"/>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5F714A"/>
    <w:multiLevelType w:val="hybridMultilevel"/>
    <w:tmpl w:val="FCCE26F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CB098A"/>
    <w:multiLevelType w:val="hybridMultilevel"/>
    <w:tmpl w:val="5956B9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A46AD"/>
    <w:multiLevelType w:val="hybridMultilevel"/>
    <w:tmpl w:val="BCD6D50C"/>
    <w:lvl w:ilvl="0" w:tplc="E05CA796">
      <w:start w:val="1"/>
      <w:numFmt w:val="decimal"/>
      <w:lvlText w:val="%1."/>
      <w:lvlJc w:val="left"/>
      <w:pPr>
        <w:ind w:left="428"/>
      </w:pPr>
      <w:rPr>
        <w:rFonts w:ascii="Calibri" w:hAnsi="Calibri" w:hint="default"/>
        <w:b w:val="0"/>
        <w:i w:val="0"/>
        <w:strike w:val="0"/>
        <w:dstrike w:val="0"/>
        <w:color w:val="000000"/>
        <w:sz w:val="24"/>
        <w:szCs w:val="24"/>
        <w:u w:val="none" w:color="000000"/>
        <w:bdr w:val="none" w:sz="0" w:space="0" w:color="auto"/>
        <w:shd w:val="clear" w:color="auto" w:fill="auto"/>
        <w:vertAlign w:val="baseline"/>
      </w:rPr>
    </w:lvl>
    <w:lvl w:ilvl="1" w:tplc="E7B46EBC">
      <w:start w:val="1"/>
      <w:numFmt w:val="decimal"/>
      <w:lvlText w:val="%2)"/>
      <w:lvlJc w:val="left"/>
      <w:pPr>
        <w:ind w:left="8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FA5580">
      <w:start w:val="1"/>
      <w:numFmt w:val="lowerRoman"/>
      <w:lvlText w:val="%3"/>
      <w:lvlJc w:val="left"/>
      <w:pPr>
        <w:ind w:left="1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37417B4">
      <w:start w:val="1"/>
      <w:numFmt w:val="decimal"/>
      <w:lvlText w:val="%4"/>
      <w:lvlJc w:val="left"/>
      <w:pPr>
        <w:ind w:left="2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23ED408">
      <w:start w:val="1"/>
      <w:numFmt w:val="lowerLetter"/>
      <w:lvlText w:val="%5"/>
      <w:lvlJc w:val="left"/>
      <w:pPr>
        <w:ind w:left="2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926774">
      <w:start w:val="1"/>
      <w:numFmt w:val="lowerRoman"/>
      <w:lvlText w:val="%6"/>
      <w:lvlJc w:val="left"/>
      <w:pPr>
        <w:ind w:left="3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1C0D8D4">
      <w:start w:val="1"/>
      <w:numFmt w:val="decimal"/>
      <w:lvlText w:val="%7"/>
      <w:lvlJc w:val="left"/>
      <w:pPr>
        <w:ind w:left="4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DC9BF8">
      <w:start w:val="1"/>
      <w:numFmt w:val="lowerLetter"/>
      <w:lvlText w:val="%8"/>
      <w:lvlJc w:val="left"/>
      <w:pPr>
        <w:ind w:left="5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1125664">
      <w:start w:val="1"/>
      <w:numFmt w:val="lowerRoman"/>
      <w:lvlText w:val="%9"/>
      <w:lvlJc w:val="left"/>
      <w:pPr>
        <w:ind w:left="5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2C715BD"/>
    <w:multiLevelType w:val="hybridMultilevel"/>
    <w:tmpl w:val="5E763590"/>
    <w:lvl w:ilvl="0" w:tplc="1E1C5CE8">
      <w:start w:val="1"/>
      <w:numFmt w:val="decimal"/>
      <w:lvlText w:val="%1."/>
      <w:lvlJc w:val="left"/>
      <w:pPr>
        <w:ind w:left="1080" w:hanging="360"/>
      </w:pPr>
    </w:lvl>
    <w:lvl w:ilvl="1" w:tplc="C47EC532">
      <w:start w:val="1"/>
      <w:numFmt w:val="decimal"/>
      <w:lvlText w:val="%2."/>
      <w:lvlJc w:val="left"/>
      <w:pPr>
        <w:ind w:left="1080" w:hanging="360"/>
      </w:pPr>
    </w:lvl>
    <w:lvl w:ilvl="2" w:tplc="BBB6E558">
      <w:start w:val="1"/>
      <w:numFmt w:val="decimal"/>
      <w:lvlText w:val="%3."/>
      <w:lvlJc w:val="left"/>
      <w:pPr>
        <w:ind w:left="1080" w:hanging="360"/>
      </w:pPr>
    </w:lvl>
    <w:lvl w:ilvl="3" w:tplc="21320754">
      <w:start w:val="1"/>
      <w:numFmt w:val="decimal"/>
      <w:lvlText w:val="%4."/>
      <w:lvlJc w:val="left"/>
      <w:pPr>
        <w:ind w:left="1080" w:hanging="360"/>
      </w:pPr>
    </w:lvl>
    <w:lvl w:ilvl="4" w:tplc="841A5FEC">
      <w:start w:val="1"/>
      <w:numFmt w:val="decimal"/>
      <w:lvlText w:val="%5."/>
      <w:lvlJc w:val="left"/>
      <w:pPr>
        <w:ind w:left="1080" w:hanging="360"/>
      </w:pPr>
    </w:lvl>
    <w:lvl w:ilvl="5" w:tplc="45D0D3CC">
      <w:start w:val="1"/>
      <w:numFmt w:val="decimal"/>
      <w:lvlText w:val="%6."/>
      <w:lvlJc w:val="left"/>
      <w:pPr>
        <w:ind w:left="1080" w:hanging="360"/>
      </w:pPr>
    </w:lvl>
    <w:lvl w:ilvl="6" w:tplc="DA103A08">
      <w:start w:val="1"/>
      <w:numFmt w:val="decimal"/>
      <w:lvlText w:val="%7."/>
      <w:lvlJc w:val="left"/>
      <w:pPr>
        <w:ind w:left="1080" w:hanging="360"/>
      </w:pPr>
    </w:lvl>
    <w:lvl w:ilvl="7" w:tplc="BD922524">
      <w:start w:val="1"/>
      <w:numFmt w:val="decimal"/>
      <w:lvlText w:val="%8."/>
      <w:lvlJc w:val="left"/>
      <w:pPr>
        <w:ind w:left="1080" w:hanging="360"/>
      </w:pPr>
    </w:lvl>
    <w:lvl w:ilvl="8" w:tplc="3B08EC70">
      <w:start w:val="1"/>
      <w:numFmt w:val="decimal"/>
      <w:lvlText w:val="%9."/>
      <w:lvlJc w:val="left"/>
      <w:pPr>
        <w:ind w:left="1080" w:hanging="360"/>
      </w:pPr>
    </w:lvl>
  </w:abstractNum>
  <w:abstractNum w:abstractNumId="10" w15:restartNumberingAfterBreak="0">
    <w:nsid w:val="14BA6256"/>
    <w:multiLevelType w:val="hybridMultilevel"/>
    <w:tmpl w:val="B276E86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52017C4"/>
    <w:multiLevelType w:val="multilevel"/>
    <w:tmpl w:val="18EC81D6"/>
    <w:lvl w:ilvl="0">
      <w:start w:val="1"/>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84E0C12"/>
    <w:multiLevelType w:val="hybridMultilevel"/>
    <w:tmpl w:val="41E0B5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742B80"/>
    <w:multiLevelType w:val="hybridMultilevel"/>
    <w:tmpl w:val="41E0B59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9AE6C9F"/>
    <w:multiLevelType w:val="hybridMultilevel"/>
    <w:tmpl w:val="AF06FD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BE298D"/>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121BC8"/>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2D25C1"/>
    <w:multiLevelType w:val="hybridMultilevel"/>
    <w:tmpl w:val="0888BBDC"/>
    <w:lvl w:ilvl="0" w:tplc="697C1C90">
      <w:start w:val="1"/>
      <w:numFmt w:val="decimal"/>
      <w:lvlText w:val="%1."/>
      <w:lvlJc w:val="left"/>
      <w:pPr>
        <w:ind w:left="1080" w:hanging="360"/>
      </w:pPr>
    </w:lvl>
    <w:lvl w:ilvl="1" w:tplc="3D30B5EC">
      <w:start w:val="1"/>
      <w:numFmt w:val="decimal"/>
      <w:lvlText w:val="%2."/>
      <w:lvlJc w:val="left"/>
      <w:pPr>
        <w:ind w:left="1080" w:hanging="360"/>
      </w:pPr>
    </w:lvl>
    <w:lvl w:ilvl="2" w:tplc="BCCEA4F0">
      <w:start w:val="1"/>
      <w:numFmt w:val="decimal"/>
      <w:lvlText w:val="%3."/>
      <w:lvlJc w:val="left"/>
      <w:pPr>
        <w:ind w:left="1080" w:hanging="360"/>
      </w:pPr>
    </w:lvl>
    <w:lvl w:ilvl="3" w:tplc="F41A3EA0">
      <w:start w:val="1"/>
      <w:numFmt w:val="decimal"/>
      <w:lvlText w:val="%4."/>
      <w:lvlJc w:val="left"/>
      <w:pPr>
        <w:ind w:left="1080" w:hanging="360"/>
      </w:pPr>
    </w:lvl>
    <w:lvl w:ilvl="4" w:tplc="F030F8EA">
      <w:start w:val="1"/>
      <w:numFmt w:val="decimal"/>
      <w:lvlText w:val="%5."/>
      <w:lvlJc w:val="left"/>
      <w:pPr>
        <w:ind w:left="1080" w:hanging="360"/>
      </w:pPr>
    </w:lvl>
    <w:lvl w:ilvl="5" w:tplc="E65AD1D0">
      <w:start w:val="1"/>
      <w:numFmt w:val="decimal"/>
      <w:lvlText w:val="%6."/>
      <w:lvlJc w:val="left"/>
      <w:pPr>
        <w:ind w:left="1080" w:hanging="360"/>
      </w:pPr>
    </w:lvl>
    <w:lvl w:ilvl="6" w:tplc="CCEE63F2">
      <w:start w:val="1"/>
      <w:numFmt w:val="decimal"/>
      <w:lvlText w:val="%7."/>
      <w:lvlJc w:val="left"/>
      <w:pPr>
        <w:ind w:left="1080" w:hanging="360"/>
      </w:pPr>
    </w:lvl>
    <w:lvl w:ilvl="7" w:tplc="AA9EE666">
      <w:start w:val="1"/>
      <w:numFmt w:val="decimal"/>
      <w:lvlText w:val="%8."/>
      <w:lvlJc w:val="left"/>
      <w:pPr>
        <w:ind w:left="1080" w:hanging="360"/>
      </w:pPr>
    </w:lvl>
    <w:lvl w:ilvl="8" w:tplc="649078D2">
      <w:start w:val="1"/>
      <w:numFmt w:val="decimal"/>
      <w:lvlText w:val="%9."/>
      <w:lvlJc w:val="left"/>
      <w:pPr>
        <w:ind w:left="1080" w:hanging="360"/>
      </w:pPr>
    </w:lvl>
  </w:abstractNum>
  <w:abstractNum w:abstractNumId="18" w15:restartNumberingAfterBreak="0">
    <w:nsid w:val="2B7C7458"/>
    <w:multiLevelType w:val="hybridMultilevel"/>
    <w:tmpl w:val="33386ACE"/>
    <w:lvl w:ilvl="0" w:tplc="4CE687D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19A142D"/>
    <w:multiLevelType w:val="multilevel"/>
    <w:tmpl w:val="18EC81D6"/>
    <w:lvl w:ilvl="0">
      <w:start w:val="1"/>
      <w:numFmt w:val="decimal"/>
      <w:lvlText w:val="%1)"/>
      <w:lvlJc w:val="left"/>
      <w:pPr>
        <w:ind w:left="924" w:hanging="360"/>
      </w:pPr>
      <w:rPr>
        <w:rFonts w:hint="default"/>
      </w:rPr>
    </w:lvl>
    <w:lvl w:ilvl="1">
      <w:start w:val="1"/>
      <w:numFmt w:val="decimal"/>
      <w:lvlText w:val="%2)"/>
      <w:lvlJc w:val="left"/>
      <w:pPr>
        <w:ind w:left="1284" w:hanging="360"/>
      </w:pPr>
      <w:rPr>
        <w:rFonts w:hint="default"/>
      </w:rPr>
    </w:lvl>
    <w:lvl w:ilvl="2">
      <w:start w:val="1"/>
      <w:numFmt w:val="lowerLetter"/>
      <w:lvlText w:val="%3)"/>
      <w:lvlJc w:val="left"/>
      <w:pPr>
        <w:ind w:left="1644" w:hanging="360"/>
      </w:pPr>
      <w:rPr>
        <w:rFonts w:hint="default"/>
      </w:rPr>
    </w:lvl>
    <w:lvl w:ilvl="3">
      <w:start w:val="1"/>
      <w:numFmt w:val="decimal"/>
      <w:lvlText w:val="(%4)"/>
      <w:lvlJc w:val="left"/>
      <w:pPr>
        <w:ind w:left="2004" w:hanging="360"/>
      </w:pPr>
      <w:rPr>
        <w:rFonts w:hint="default"/>
      </w:rPr>
    </w:lvl>
    <w:lvl w:ilvl="4">
      <w:start w:val="1"/>
      <w:numFmt w:val="lowerLetter"/>
      <w:lvlText w:val="(%5)"/>
      <w:lvlJc w:val="left"/>
      <w:pPr>
        <w:ind w:left="2364" w:hanging="360"/>
      </w:pPr>
      <w:rPr>
        <w:rFonts w:hint="default"/>
      </w:rPr>
    </w:lvl>
    <w:lvl w:ilvl="5">
      <w:start w:val="1"/>
      <w:numFmt w:val="lowerRoman"/>
      <w:lvlText w:val="(%6)"/>
      <w:lvlJc w:val="left"/>
      <w:pPr>
        <w:ind w:left="2724" w:hanging="360"/>
      </w:pPr>
      <w:rPr>
        <w:rFonts w:hint="default"/>
      </w:rPr>
    </w:lvl>
    <w:lvl w:ilvl="6">
      <w:start w:val="1"/>
      <w:numFmt w:val="decimal"/>
      <w:lvlText w:val="%7."/>
      <w:lvlJc w:val="left"/>
      <w:pPr>
        <w:ind w:left="3084" w:hanging="360"/>
      </w:pPr>
      <w:rPr>
        <w:rFonts w:hint="default"/>
      </w:rPr>
    </w:lvl>
    <w:lvl w:ilvl="7">
      <w:start w:val="1"/>
      <w:numFmt w:val="lowerLetter"/>
      <w:lvlText w:val="%8."/>
      <w:lvlJc w:val="left"/>
      <w:pPr>
        <w:ind w:left="3444" w:hanging="360"/>
      </w:pPr>
      <w:rPr>
        <w:rFonts w:hint="default"/>
      </w:rPr>
    </w:lvl>
    <w:lvl w:ilvl="8">
      <w:start w:val="1"/>
      <w:numFmt w:val="lowerRoman"/>
      <w:lvlText w:val="%9."/>
      <w:lvlJc w:val="left"/>
      <w:pPr>
        <w:ind w:left="3804" w:hanging="360"/>
      </w:pPr>
      <w:rPr>
        <w:rFonts w:hint="default"/>
      </w:rPr>
    </w:lvl>
  </w:abstractNum>
  <w:abstractNum w:abstractNumId="20" w15:restartNumberingAfterBreak="0">
    <w:nsid w:val="349448D8"/>
    <w:multiLevelType w:val="hybridMultilevel"/>
    <w:tmpl w:val="942CE06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6907D17"/>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7E03CA4"/>
    <w:multiLevelType w:val="multilevel"/>
    <w:tmpl w:val="2F2C1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C4224F"/>
    <w:multiLevelType w:val="hybridMultilevel"/>
    <w:tmpl w:val="B5564B46"/>
    <w:lvl w:ilvl="0" w:tplc="223236CC">
      <w:start w:val="1"/>
      <w:numFmt w:val="decimal"/>
      <w:lvlText w:val="%1."/>
      <w:lvlJc w:val="left"/>
      <w:pPr>
        <w:ind w:left="1140" w:hanging="360"/>
      </w:pPr>
    </w:lvl>
    <w:lvl w:ilvl="1" w:tplc="7B9692DC">
      <w:start w:val="1"/>
      <w:numFmt w:val="decimal"/>
      <w:lvlText w:val="%2."/>
      <w:lvlJc w:val="left"/>
      <w:pPr>
        <w:ind w:left="1140" w:hanging="360"/>
      </w:pPr>
    </w:lvl>
    <w:lvl w:ilvl="2" w:tplc="726E6DF8">
      <w:start w:val="1"/>
      <w:numFmt w:val="decimal"/>
      <w:lvlText w:val="%3."/>
      <w:lvlJc w:val="left"/>
      <w:pPr>
        <w:ind w:left="1140" w:hanging="360"/>
      </w:pPr>
    </w:lvl>
    <w:lvl w:ilvl="3" w:tplc="278EE112">
      <w:start w:val="1"/>
      <w:numFmt w:val="decimal"/>
      <w:lvlText w:val="%4."/>
      <w:lvlJc w:val="left"/>
      <w:pPr>
        <w:ind w:left="1140" w:hanging="360"/>
      </w:pPr>
    </w:lvl>
    <w:lvl w:ilvl="4" w:tplc="120E1F72">
      <w:start w:val="1"/>
      <w:numFmt w:val="decimal"/>
      <w:lvlText w:val="%5."/>
      <w:lvlJc w:val="left"/>
      <w:pPr>
        <w:ind w:left="1140" w:hanging="360"/>
      </w:pPr>
    </w:lvl>
    <w:lvl w:ilvl="5" w:tplc="A34065D0">
      <w:start w:val="1"/>
      <w:numFmt w:val="decimal"/>
      <w:lvlText w:val="%6."/>
      <w:lvlJc w:val="left"/>
      <w:pPr>
        <w:ind w:left="1140" w:hanging="360"/>
      </w:pPr>
    </w:lvl>
    <w:lvl w:ilvl="6" w:tplc="72D86A8E">
      <w:start w:val="1"/>
      <w:numFmt w:val="decimal"/>
      <w:lvlText w:val="%7."/>
      <w:lvlJc w:val="left"/>
      <w:pPr>
        <w:ind w:left="1140" w:hanging="360"/>
      </w:pPr>
    </w:lvl>
    <w:lvl w:ilvl="7" w:tplc="3F621352">
      <w:start w:val="1"/>
      <w:numFmt w:val="decimal"/>
      <w:lvlText w:val="%8."/>
      <w:lvlJc w:val="left"/>
      <w:pPr>
        <w:ind w:left="1140" w:hanging="360"/>
      </w:pPr>
    </w:lvl>
    <w:lvl w:ilvl="8" w:tplc="B518E5EA">
      <w:start w:val="1"/>
      <w:numFmt w:val="decimal"/>
      <w:lvlText w:val="%9."/>
      <w:lvlJc w:val="left"/>
      <w:pPr>
        <w:ind w:left="1140" w:hanging="360"/>
      </w:pPr>
    </w:lvl>
  </w:abstractNum>
  <w:abstractNum w:abstractNumId="24" w15:restartNumberingAfterBreak="0">
    <w:nsid w:val="3C7340CE"/>
    <w:multiLevelType w:val="hybridMultilevel"/>
    <w:tmpl w:val="3B823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2030B"/>
    <w:multiLevelType w:val="hybridMultilevel"/>
    <w:tmpl w:val="DB94604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6AF65A4"/>
    <w:multiLevelType w:val="hybridMultilevel"/>
    <w:tmpl w:val="F962B586"/>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7B77726"/>
    <w:multiLevelType w:val="hybridMultilevel"/>
    <w:tmpl w:val="7514DAFC"/>
    <w:lvl w:ilvl="0" w:tplc="B1E89BF6">
      <w:start w:val="1"/>
      <w:numFmt w:val="decimal"/>
      <w:lvlText w:val="%1."/>
      <w:lvlJc w:val="left"/>
      <w:pPr>
        <w:ind w:left="1380" w:hanging="360"/>
      </w:pPr>
    </w:lvl>
    <w:lvl w:ilvl="1" w:tplc="CA76C566">
      <w:start w:val="1"/>
      <w:numFmt w:val="decimal"/>
      <w:lvlText w:val="%2."/>
      <w:lvlJc w:val="left"/>
      <w:pPr>
        <w:ind w:left="1380" w:hanging="360"/>
      </w:pPr>
    </w:lvl>
    <w:lvl w:ilvl="2" w:tplc="9046391E">
      <w:start w:val="1"/>
      <w:numFmt w:val="decimal"/>
      <w:lvlText w:val="%3."/>
      <w:lvlJc w:val="left"/>
      <w:pPr>
        <w:ind w:left="1380" w:hanging="360"/>
      </w:pPr>
    </w:lvl>
    <w:lvl w:ilvl="3" w:tplc="C4EAEB8C">
      <w:start w:val="1"/>
      <w:numFmt w:val="decimal"/>
      <w:lvlText w:val="%4."/>
      <w:lvlJc w:val="left"/>
      <w:pPr>
        <w:ind w:left="1380" w:hanging="360"/>
      </w:pPr>
    </w:lvl>
    <w:lvl w:ilvl="4" w:tplc="1A208562">
      <w:start w:val="1"/>
      <w:numFmt w:val="decimal"/>
      <w:lvlText w:val="%5."/>
      <w:lvlJc w:val="left"/>
      <w:pPr>
        <w:ind w:left="1380" w:hanging="360"/>
      </w:pPr>
    </w:lvl>
    <w:lvl w:ilvl="5" w:tplc="78F02EA6">
      <w:start w:val="1"/>
      <w:numFmt w:val="decimal"/>
      <w:lvlText w:val="%6."/>
      <w:lvlJc w:val="left"/>
      <w:pPr>
        <w:ind w:left="1380" w:hanging="360"/>
      </w:pPr>
    </w:lvl>
    <w:lvl w:ilvl="6" w:tplc="0FE04004">
      <w:start w:val="1"/>
      <w:numFmt w:val="decimal"/>
      <w:lvlText w:val="%7."/>
      <w:lvlJc w:val="left"/>
      <w:pPr>
        <w:ind w:left="1380" w:hanging="360"/>
      </w:pPr>
    </w:lvl>
    <w:lvl w:ilvl="7" w:tplc="69208F9C">
      <w:start w:val="1"/>
      <w:numFmt w:val="decimal"/>
      <w:lvlText w:val="%8."/>
      <w:lvlJc w:val="left"/>
      <w:pPr>
        <w:ind w:left="1380" w:hanging="360"/>
      </w:pPr>
    </w:lvl>
    <w:lvl w:ilvl="8" w:tplc="CA6041BE">
      <w:start w:val="1"/>
      <w:numFmt w:val="decimal"/>
      <w:lvlText w:val="%9."/>
      <w:lvlJc w:val="left"/>
      <w:pPr>
        <w:ind w:left="1380" w:hanging="360"/>
      </w:pPr>
    </w:lvl>
  </w:abstractNum>
  <w:abstractNum w:abstractNumId="28" w15:restartNumberingAfterBreak="0">
    <w:nsid w:val="51404E93"/>
    <w:multiLevelType w:val="hybridMultilevel"/>
    <w:tmpl w:val="41E0B59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3AA6D4F"/>
    <w:multiLevelType w:val="hybridMultilevel"/>
    <w:tmpl w:val="7D5C9F48"/>
    <w:lvl w:ilvl="0" w:tplc="065428DE">
      <w:start w:val="1"/>
      <w:numFmt w:val="decimal"/>
      <w:lvlText w:val="%1."/>
      <w:lvlJc w:val="left"/>
      <w:pPr>
        <w:ind w:left="1080" w:hanging="360"/>
      </w:pPr>
    </w:lvl>
    <w:lvl w:ilvl="1" w:tplc="2B3AB122">
      <w:start w:val="1"/>
      <w:numFmt w:val="decimal"/>
      <w:lvlText w:val="%2."/>
      <w:lvlJc w:val="left"/>
      <w:pPr>
        <w:ind w:left="1080" w:hanging="360"/>
      </w:pPr>
    </w:lvl>
    <w:lvl w:ilvl="2" w:tplc="D36A1E06">
      <w:start w:val="1"/>
      <w:numFmt w:val="decimal"/>
      <w:lvlText w:val="%3."/>
      <w:lvlJc w:val="left"/>
      <w:pPr>
        <w:ind w:left="1080" w:hanging="360"/>
      </w:pPr>
    </w:lvl>
    <w:lvl w:ilvl="3" w:tplc="239CA0FC">
      <w:start w:val="1"/>
      <w:numFmt w:val="decimal"/>
      <w:lvlText w:val="%4."/>
      <w:lvlJc w:val="left"/>
      <w:pPr>
        <w:ind w:left="1080" w:hanging="360"/>
      </w:pPr>
    </w:lvl>
    <w:lvl w:ilvl="4" w:tplc="4B206AD2">
      <w:start w:val="1"/>
      <w:numFmt w:val="decimal"/>
      <w:lvlText w:val="%5."/>
      <w:lvlJc w:val="left"/>
      <w:pPr>
        <w:ind w:left="1080" w:hanging="360"/>
      </w:pPr>
    </w:lvl>
    <w:lvl w:ilvl="5" w:tplc="652256CC">
      <w:start w:val="1"/>
      <w:numFmt w:val="decimal"/>
      <w:lvlText w:val="%6."/>
      <w:lvlJc w:val="left"/>
      <w:pPr>
        <w:ind w:left="1080" w:hanging="360"/>
      </w:pPr>
    </w:lvl>
    <w:lvl w:ilvl="6" w:tplc="4F5E22E2">
      <w:start w:val="1"/>
      <w:numFmt w:val="decimal"/>
      <w:lvlText w:val="%7."/>
      <w:lvlJc w:val="left"/>
      <w:pPr>
        <w:ind w:left="1080" w:hanging="360"/>
      </w:pPr>
    </w:lvl>
    <w:lvl w:ilvl="7" w:tplc="AEBA86DE">
      <w:start w:val="1"/>
      <w:numFmt w:val="decimal"/>
      <w:lvlText w:val="%8."/>
      <w:lvlJc w:val="left"/>
      <w:pPr>
        <w:ind w:left="1080" w:hanging="360"/>
      </w:pPr>
    </w:lvl>
    <w:lvl w:ilvl="8" w:tplc="8B6409D4">
      <w:start w:val="1"/>
      <w:numFmt w:val="decimal"/>
      <w:lvlText w:val="%9."/>
      <w:lvlJc w:val="left"/>
      <w:pPr>
        <w:ind w:left="1080" w:hanging="360"/>
      </w:pPr>
    </w:lvl>
  </w:abstractNum>
  <w:abstractNum w:abstractNumId="30" w15:restartNumberingAfterBreak="0">
    <w:nsid w:val="59487406"/>
    <w:multiLevelType w:val="hybridMultilevel"/>
    <w:tmpl w:val="9B129510"/>
    <w:lvl w:ilvl="0" w:tplc="F1FCF72E">
      <w:start w:val="1"/>
      <w:numFmt w:val="decimal"/>
      <w:lvlText w:val="%1."/>
      <w:lvlJc w:val="left"/>
      <w:pPr>
        <w:ind w:left="1020" w:hanging="360"/>
      </w:pPr>
    </w:lvl>
    <w:lvl w:ilvl="1" w:tplc="4A6EE104">
      <w:start w:val="1"/>
      <w:numFmt w:val="decimal"/>
      <w:lvlText w:val="%2."/>
      <w:lvlJc w:val="left"/>
      <w:pPr>
        <w:ind w:left="1020" w:hanging="360"/>
      </w:pPr>
    </w:lvl>
    <w:lvl w:ilvl="2" w:tplc="0EF66CA0">
      <w:start w:val="1"/>
      <w:numFmt w:val="decimal"/>
      <w:lvlText w:val="%3."/>
      <w:lvlJc w:val="left"/>
      <w:pPr>
        <w:ind w:left="1020" w:hanging="360"/>
      </w:pPr>
    </w:lvl>
    <w:lvl w:ilvl="3" w:tplc="9F1C699A">
      <w:start w:val="1"/>
      <w:numFmt w:val="decimal"/>
      <w:lvlText w:val="%4."/>
      <w:lvlJc w:val="left"/>
      <w:pPr>
        <w:ind w:left="1020" w:hanging="360"/>
      </w:pPr>
    </w:lvl>
    <w:lvl w:ilvl="4" w:tplc="8FE6D13A">
      <w:start w:val="1"/>
      <w:numFmt w:val="decimal"/>
      <w:lvlText w:val="%5."/>
      <w:lvlJc w:val="left"/>
      <w:pPr>
        <w:ind w:left="1020" w:hanging="360"/>
      </w:pPr>
    </w:lvl>
    <w:lvl w:ilvl="5" w:tplc="2766E1FA">
      <w:start w:val="1"/>
      <w:numFmt w:val="decimal"/>
      <w:lvlText w:val="%6."/>
      <w:lvlJc w:val="left"/>
      <w:pPr>
        <w:ind w:left="1020" w:hanging="360"/>
      </w:pPr>
    </w:lvl>
    <w:lvl w:ilvl="6" w:tplc="D9760FAC">
      <w:start w:val="1"/>
      <w:numFmt w:val="decimal"/>
      <w:lvlText w:val="%7."/>
      <w:lvlJc w:val="left"/>
      <w:pPr>
        <w:ind w:left="1020" w:hanging="360"/>
      </w:pPr>
    </w:lvl>
    <w:lvl w:ilvl="7" w:tplc="97D698E8">
      <w:start w:val="1"/>
      <w:numFmt w:val="decimal"/>
      <w:lvlText w:val="%8."/>
      <w:lvlJc w:val="left"/>
      <w:pPr>
        <w:ind w:left="1020" w:hanging="360"/>
      </w:pPr>
    </w:lvl>
    <w:lvl w:ilvl="8" w:tplc="89002526">
      <w:start w:val="1"/>
      <w:numFmt w:val="decimal"/>
      <w:lvlText w:val="%9."/>
      <w:lvlJc w:val="left"/>
      <w:pPr>
        <w:ind w:left="1020" w:hanging="360"/>
      </w:pPr>
    </w:lvl>
  </w:abstractNum>
  <w:abstractNum w:abstractNumId="31" w15:restartNumberingAfterBreak="0">
    <w:nsid w:val="5B094121"/>
    <w:multiLevelType w:val="hybridMultilevel"/>
    <w:tmpl w:val="8DEC007A"/>
    <w:lvl w:ilvl="0" w:tplc="0415000F">
      <w:start w:val="1"/>
      <w:numFmt w:val="decimal"/>
      <w:lvlText w:val="%1."/>
      <w:lvlJc w:val="left"/>
      <w:pPr>
        <w:ind w:left="360" w:hanging="360"/>
      </w:pPr>
    </w:lvl>
    <w:lvl w:ilvl="1" w:tplc="B434D42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CCA7D02"/>
    <w:multiLevelType w:val="hybridMultilevel"/>
    <w:tmpl w:val="2AAEBD48"/>
    <w:lvl w:ilvl="0" w:tplc="E81AC222">
      <w:start w:val="1"/>
      <w:numFmt w:val="decimal"/>
      <w:lvlText w:val="%1."/>
      <w:lvlJc w:val="left"/>
      <w:pPr>
        <w:ind w:left="1060" w:hanging="360"/>
      </w:pPr>
    </w:lvl>
    <w:lvl w:ilvl="1" w:tplc="4B288A76">
      <w:start w:val="1"/>
      <w:numFmt w:val="decimal"/>
      <w:lvlText w:val="%2."/>
      <w:lvlJc w:val="left"/>
      <w:pPr>
        <w:ind w:left="1060" w:hanging="360"/>
      </w:pPr>
    </w:lvl>
    <w:lvl w:ilvl="2" w:tplc="4FAAAF20">
      <w:start w:val="1"/>
      <w:numFmt w:val="decimal"/>
      <w:lvlText w:val="%3."/>
      <w:lvlJc w:val="left"/>
      <w:pPr>
        <w:ind w:left="1060" w:hanging="360"/>
      </w:pPr>
    </w:lvl>
    <w:lvl w:ilvl="3" w:tplc="E242C044">
      <w:start w:val="1"/>
      <w:numFmt w:val="decimal"/>
      <w:lvlText w:val="%4."/>
      <w:lvlJc w:val="left"/>
      <w:pPr>
        <w:ind w:left="1060" w:hanging="360"/>
      </w:pPr>
    </w:lvl>
    <w:lvl w:ilvl="4" w:tplc="6E4825D2">
      <w:start w:val="1"/>
      <w:numFmt w:val="decimal"/>
      <w:lvlText w:val="%5."/>
      <w:lvlJc w:val="left"/>
      <w:pPr>
        <w:ind w:left="1060" w:hanging="360"/>
      </w:pPr>
    </w:lvl>
    <w:lvl w:ilvl="5" w:tplc="3EFA6626">
      <w:start w:val="1"/>
      <w:numFmt w:val="decimal"/>
      <w:lvlText w:val="%6."/>
      <w:lvlJc w:val="left"/>
      <w:pPr>
        <w:ind w:left="1060" w:hanging="360"/>
      </w:pPr>
    </w:lvl>
    <w:lvl w:ilvl="6" w:tplc="437EB33E">
      <w:start w:val="1"/>
      <w:numFmt w:val="decimal"/>
      <w:lvlText w:val="%7."/>
      <w:lvlJc w:val="left"/>
      <w:pPr>
        <w:ind w:left="1060" w:hanging="360"/>
      </w:pPr>
    </w:lvl>
    <w:lvl w:ilvl="7" w:tplc="BE80CFBC">
      <w:start w:val="1"/>
      <w:numFmt w:val="decimal"/>
      <w:lvlText w:val="%8."/>
      <w:lvlJc w:val="left"/>
      <w:pPr>
        <w:ind w:left="1060" w:hanging="360"/>
      </w:pPr>
    </w:lvl>
    <w:lvl w:ilvl="8" w:tplc="F132ADB2">
      <w:start w:val="1"/>
      <w:numFmt w:val="decimal"/>
      <w:lvlText w:val="%9."/>
      <w:lvlJc w:val="left"/>
      <w:pPr>
        <w:ind w:left="1060" w:hanging="360"/>
      </w:pPr>
    </w:lvl>
  </w:abstractNum>
  <w:abstractNum w:abstractNumId="33" w15:restartNumberingAfterBreak="0">
    <w:nsid w:val="615D76BD"/>
    <w:multiLevelType w:val="hybridMultilevel"/>
    <w:tmpl w:val="1966D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036173"/>
    <w:multiLevelType w:val="hybridMultilevel"/>
    <w:tmpl w:val="892826DC"/>
    <w:lvl w:ilvl="0" w:tplc="04150011">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5" w15:restartNumberingAfterBreak="0">
    <w:nsid w:val="63575413"/>
    <w:multiLevelType w:val="hybridMultilevel"/>
    <w:tmpl w:val="2814D98E"/>
    <w:lvl w:ilvl="0" w:tplc="9DCAD3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156D5D"/>
    <w:multiLevelType w:val="hybridMultilevel"/>
    <w:tmpl w:val="DCE0FDB6"/>
    <w:lvl w:ilvl="0" w:tplc="E92005B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4808A2"/>
    <w:multiLevelType w:val="hybridMultilevel"/>
    <w:tmpl w:val="61961B1E"/>
    <w:lvl w:ilvl="0" w:tplc="C17C634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CB509C"/>
    <w:multiLevelType w:val="hybridMultilevel"/>
    <w:tmpl w:val="E3388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5A3547"/>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E8667BD"/>
    <w:multiLevelType w:val="hybridMultilevel"/>
    <w:tmpl w:val="0FC086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B95DA0"/>
    <w:multiLevelType w:val="multilevel"/>
    <w:tmpl w:val="3D80A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B21D3D"/>
    <w:multiLevelType w:val="hybridMultilevel"/>
    <w:tmpl w:val="B00C5B34"/>
    <w:lvl w:ilvl="0" w:tplc="5726B9FA">
      <w:start w:val="1"/>
      <w:numFmt w:val="decimal"/>
      <w:lvlText w:val="%1."/>
      <w:lvlJc w:val="left"/>
      <w:pPr>
        <w:ind w:left="1260" w:hanging="360"/>
      </w:pPr>
    </w:lvl>
    <w:lvl w:ilvl="1" w:tplc="427AB3DA">
      <w:start w:val="1"/>
      <w:numFmt w:val="decimal"/>
      <w:lvlText w:val="%2."/>
      <w:lvlJc w:val="left"/>
      <w:pPr>
        <w:ind w:left="1260" w:hanging="360"/>
      </w:pPr>
    </w:lvl>
    <w:lvl w:ilvl="2" w:tplc="6AB29740">
      <w:start w:val="1"/>
      <w:numFmt w:val="decimal"/>
      <w:lvlText w:val="%3."/>
      <w:lvlJc w:val="left"/>
      <w:pPr>
        <w:ind w:left="1260" w:hanging="360"/>
      </w:pPr>
    </w:lvl>
    <w:lvl w:ilvl="3" w:tplc="D9647AB8">
      <w:start w:val="1"/>
      <w:numFmt w:val="decimal"/>
      <w:lvlText w:val="%4."/>
      <w:lvlJc w:val="left"/>
      <w:pPr>
        <w:ind w:left="1260" w:hanging="360"/>
      </w:pPr>
    </w:lvl>
    <w:lvl w:ilvl="4" w:tplc="89EEDD7A">
      <w:start w:val="1"/>
      <w:numFmt w:val="decimal"/>
      <w:lvlText w:val="%5."/>
      <w:lvlJc w:val="left"/>
      <w:pPr>
        <w:ind w:left="1260" w:hanging="360"/>
      </w:pPr>
    </w:lvl>
    <w:lvl w:ilvl="5" w:tplc="09D2306E">
      <w:start w:val="1"/>
      <w:numFmt w:val="decimal"/>
      <w:lvlText w:val="%6."/>
      <w:lvlJc w:val="left"/>
      <w:pPr>
        <w:ind w:left="1260" w:hanging="360"/>
      </w:pPr>
    </w:lvl>
    <w:lvl w:ilvl="6" w:tplc="5C0A89D8">
      <w:start w:val="1"/>
      <w:numFmt w:val="decimal"/>
      <w:lvlText w:val="%7."/>
      <w:lvlJc w:val="left"/>
      <w:pPr>
        <w:ind w:left="1260" w:hanging="360"/>
      </w:pPr>
    </w:lvl>
    <w:lvl w:ilvl="7" w:tplc="CF4AE7A0">
      <w:start w:val="1"/>
      <w:numFmt w:val="decimal"/>
      <w:lvlText w:val="%8."/>
      <w:lvlJc w:val="left"/>
      <w:pPr>
        <w:ind w:left="1260" w:hanging="360"/>
      </w:pPr>
    </w:lvl>
    <w:lvl w:ilvl="8" w:tplc="96A609FA">
      <w:start w:val="1"/>
      <w:numFmt w:val="decimal"/>
      <w:lvlText w:val="%9."/>
      <w:lvlJc w:val="left"/>
      <w:pPr>
        <w:ind w:left="1260" w:hanging="360"/>
      </w:pPr>
    </w:lvl>
  </w:abstractNum>
  <w:abstractNum w:abstractNumId="43" w15:restartNumberingAfterBreak="0">
    <w:nsid w:val="72D63F1E"/>
    <w:multiLevelType w:val="multilevel"/>
    <w:tmpl w:val="78A48FDC"/>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3CF26F4"/>
    <w:multiLevelType w:val="hybridMultilevel"/>
    <w:tmpl w:val="D8D02F6A"/>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B0544C"/>
    <w:multiLevelType w:val="hybridMultilevel"/>
    <w:tmpl w:val="3E56E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55E6E7E"/>
    <w:multiLevelType w:val="multilevel"/>
    <w:tmpl w:val="18EC81D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DF04D5"/>
    <w:multiLevelType w:val="hybridMultilevel"/>
    <w:tmpl w:val="3E56E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6B5A93"/>
    <w:multiLevelType w:val="multilevel"/>
    <w:tmpl w:val="5A889AF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lowerRoman"/>
      <w:lvlText w:val="(%4)"/>
      <w:lvlJc w:val="left"/>
      <w:pPr>
        <w:tabs>
          <w:tab w:val="num" w:pos="1701"/>
        </w:tabs>
        <w:ind w:left="1701" w:hanging="51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eastAsia="Times New Roman" w:hAnsi="Calibri" w:cs="Calibri"/>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670AC"/>
    <w:multiLevelType w:val="hybridMultilevel"/>
    <w:tmpl w:val="0CFA16A0"/>
    <w:lvl w:ilvl="0" w:tplc="FFFFFFFF">
      <w:start w:val="1"/>
      <w:numFmt w:val="decimal"/>
      <w:lvlText w:val="%1)"/>
      <w:lvlJc w:val="left"/>
      <w:pPr>
        <w:ind w:left="1080" w:hanging="360"/>
      </w:p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7EB719A8"/>
    <w:multiLevelType w:val="hybridMultilevel"/>
    <w:tmpl w:val="BD34ED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99866606">
    <w:abstractNumId w:val="24"/>
  </w:num>
  <w:num w:numId="2" w16cid:durableId="1910194351">
    <w:abstractNumId w:val="35"/>
  </w:num>
  <w:num w:numId="3" w16cid:durableId="1210803125">
    <w:abstractNumId w:val="6"/>
  </w:num>
  <w:num w:numId="4" w16cid:durableId="2095856130">
    <w:abstractNumId w:val="36"/>
  </w:num>
  <w:num w:numId="5" w16cid:durableId="413207269">
    <w:abstractNumId w:val="19"/>
  </w:num>
  <w:num w:numId="6" w16cid:durableId="1876886026">
    <w:abstractNumId w:val="5"/>
  </w:num>
  <w:num w:numId="7" w16cid:durableId="1172991079">
    <w:abstractNumId w:val="33"/>
  </w:num>
  <w:num w:numId="8" w16cid:durableId="1565066369">
    <w:abstractNumId w:val="43"/>
  </w:num>
  <w:num w:numId="9" w16cid:durableId="1074813447">
    <w:abstractNumId w:val="15"/>
  </w:num>
  <w:num w:numId="10" w16cid:durableId="319383574">
    <w:abstractNumId w:val="39"/>
  </w:num>
  <w:num w:numId="11" w16cid:durableId="551573805">
    <w:abstractNumId w:val="3"/>
  </w:num>
  <w:num w:numId="12" w16cid:durableId="861013689">
    <w:abstractNumId w:val="12"/>
  </w:num>
  <w:num w:numId="13" w16cid:durableId="1067000165">
    <w:abstractNumId w:val="16"/>
  </w:num>
  <w:num w:numId="14" w16cid:durableId="730537986">
    <w:abstractNumId w:val="37"/>
  </w:num>
  <w:num w:numId="15" w16cid:durableId="1788963708">
    <w:abstractNumId w:val="11"/>
  </w:num>
  <w:num w:numId="16" w16cid:durableId="859469335">
    <w:abstractNumId w:val="1"/>
  </w:num>
  <w:num w:numId="17" w16cid:durableId="1323851769">
    <w:abstractNumId w:val="21"/>
  </w:num>
  <w:num w:numId="18" w16cid:durableId="729309648">
    <w:abstractNumId w:val="14"/>
  </w:num>
  <w:num w:numId="19" w16cid:durableId="739063375">
    <w:abstractNumId w:val="46"/>
  </w:num>
  <w:num w:numId="20" w16cid:durableId="1653562245">
    <w:abstractNumId w:val="38"/>
  </w:num>
  <w:num w:numId="21" w16cid:durableId="1550725029">
    <w:abstractNumId w:val="2"/>
  </w:num>
  <w:num w:numId="22" w16cid:durableId="1126310639">
    <w:abstractNumId w:val="20"/>
  </w:num>
  <w:num w:numId="23" w16cid:durableId="1641954921">
    <w:abstractNumId w:val="4"/>
  </w:num>
  <w:num w:numId="24" w16cid:durableId="127549179">
    <w:abstractNumId w:val="42"/>
  </w:num>
  <w:num w:numId="25" w16cid:durableId="1150368804">
    <w:abstractNumId w:val="18"/>
  </w:num>
  <w:num w:numId="26" w16cid:durableId="494493855">
    <w:abstractNumId w:val="31"/>
  </w:num>
  <w:num w:numId="27" w16cid:durableId="2051833674">
    <w:abstractNumId w:val="7"/>
  </w:num>
  <w:num w:numId="28" w16cid:durableId="739904376">
    <w:abstractNumId w:val="50"/>
  </w:num>
  <w:num w:numId="29" w16cid:durableId="475997114">
    <w:abstractNumId w:val="47"/>
  </w:num>
  <w:num w:numId="30" w16cid:durableId="1566799142">
    <w:abstractNumId w:val="45"/>
  </w:num>
  <w:num w:numId="31" w16cid:durableId="4483547">
    <w:abstractNumId w:val="44"/>
  </w:num>
  <w:num w:numId="32" w16cid:durableId="684984631">
    <w:abstractNumId w:val="23"/>
  </w:num>
  <w:num w:numId="33" w16cid:durableId="1062220617">
    <w:abstractNumId w:val="13"/>
  </w:num>
  <w:num w:numId="34" w16cid:durableId="2094813770">
    <w:abstractNumId w:val="40"/>
  </w:num>
  <w:num w:numId="35" w16cid:durableId="856777484">
    <w:abstractNumId w:val="34"/>
  </w:num>
  <w:num w:numId="36" w16cid:durableId="183061057">
    <w:abstractNumId w:val="32"/>
  </w:num>
  <w:num w:numId="37" w16cid:durableId="1525903779">
    <w:abstractNumId w:val="28"/>
  </w:num>
  <w:num w:numId="38" w16cid:durableId="960064531">
    <w:abstractNumId w:val="27"/>
  </w:num>
  <w:num w:numId="39" w16cid:durableId="261770166">
    <w:abstractNumId w:val="25"/>
  </w:num>
  <w:num w:numId="40" w16cid:durableId="924459763">
    <w:abstractNumId w:val="49"/>
  </w:num>
  <w:num w:numId="41" w16cid:durableId="1510564470">
    <w:abstractNumId w:val="48"/>
  </w:num>
  <w:num w:numId="42" w16cid:durableId="169106500">
    <w:abstractNumId w:val="22"/>
  </w:num>
  <w:num w:numId="43" w16cid:durableId="161287725">
    <w:abstractNumId w:val="30"/>
  </w:num>
  <w:num w:numId="44" w16cid:durableId="1624995487">
    <w:abstractNumId w:val="10"/>
  </w:num>
  <w:num w:numId="45" w16cid:durableId="814955326">
    <w:abstractNumId w:val="26"/>
  </w:num>
  <w:num w:numId="46" w16cid:durableId="911501787">
    <w:abstractNumId w:val="8"/>
  </w:num>
  <w:num w:numId="47" w16cid:durableId="2079554140">
    <w:abstractNumId w:val="0"/>
  </w:num>
  <w:num w:numId="48" w16cid:durableId="121579380">
    <w:abstractNumId w:val="41"/>
  </w:num>
  <w:num w:numId="49" w16cid:durableId="1526482694">
    <w:abstractNumId w:val="17"/>
  </w:num>
  <w:num w:numId="50" w16cid:durableId="833762508">
    <w:abstractNumId w:val="29"/>
  </w:num>
  <w:num w:numId="51" w16cid:durableId="1380596017">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4A4"/>
    <w:rsid w:val="000016CF"/>
    <w:rsid w:val="00004248"/>
    <w:rsid w:val="00004B4B"/>
    <w:rsid w:val="000068FC"/>
    <w:rsid w:val="00010018"/>
    <w:rsid w:val="000107D5"/>
    <w:rsid w:val="00011B92"/>
    <w:rsid w:val="00011ED6"/>
    <w:rsid w:val="000218A8"/>
    <w:rsid w:val="00024865"/>
    <w:rsid w:val="00025946"/>
    <w:rsid w:val="00026532"/>
    <w:rsid w:val="00036D85"/>
    <w:rsid w:val="000401A5"/>
    <w:rsid w:val="00043AA3"/>
    <w:rsid w:val="00052C13"/>
    <w:rsid w:val="00054383"/>
    <w:rsid w:val="000575CD"/>
    <w:rsid w:val="000578A3"/>
    <w:rsid w:val="00061F81"/>
    <w:rsid w:val="000624C0"/>
    <w:rsid w:val="000628FB"/>
    <w:rsid w:val="000663CF"/>
    <w:rsid w:val="000711F6"/>
    <w:rsid w:val="00071AA1"/>
    <w:rsid w:val="00072427"/>
    <w:rsid w:val="000736B7"/>
    <w:rsid w:val="00074C8D"/>
    <w:rsid w:val="000767CF"/>
    <w:rsid w:val="00080477"/>
    <w:rsid w:val="00080861"/>
    <w:rsid w:val="00081CE8"/>
    <w:rsid w:val="00081EFB"/>
    <w:rsid w:val="00083C61"/>
    <w:rsid w:val="00085045"/>
    <w:rsid w:val="0008573A"/>
    <w:rsid w:val="00090493"/>
    <w:rsid w:val="00093E38"/>
    <w:rsid w:val="000A02D1"/>
    <w:rsid w:val="000A0E18"/>
    <w:rsid w:val="000A316C"/>
    <w:rsid w:val="000B1D7C"/>
    <w:rsid w:val="000B47F4"/>
    <w:rsid w:val="000B7AF9"/>
    <w:rsid w:val="000C3388"/>
    <w:rsid w:val="000C3BB7"/>
    <w:rsid w:val="000C4483"/>
    <w:rsid w:val="000C6AB0"/>
    <w:rsid w:val="000C7F04"/>
    <w:rsid w:val="000D1B0A"/>
    <w:rsid w:val="000D542D"/>
    <w:rsid w:val="000D7504"/>
    <w:rsid w:val="000E1FEA"/>
    <w:rsid w:val="000E32DB"/>
    <w:rsid w:val="000E7476"/>
    <w:rsid w:val="000F2169"/>
    <w:rsid w:val="000F2B69"/>
    <w:rsid w:val="000F5F20"/>
    <w:rsid w:val="000F7930"/>
    <w:rsid w:val="0010228C"/>
    <w:rsid w:val="00105906"/>
    <w:rsid w:val="001060F0"/>
    <w:rsid w:val="0010774E"/>
    <w:rsid w:val="001129BE"/>
    <w:rsid w:val="00113482"/>
    <w:rsid w:val="001147FE"/>
    <w:rsid w:val="00116994"/>
    <w:rsid w:val="00120976"/>
    <w:rsid w:val="00124C85"/>
    <w:rsid w:val="00125134"/>
    <w:rsid w:val="001253B1"/>
    <w:rsid w:val="001254B5"/>
    <w:rsid w:val="001259A4"/>
    <w:rsid w:val="00126644"/>
    <w:rsid w:val="001269D2"/>
    <w:rsid w:val="00126B9C"/>
    <w:rsid w:val="001351D3"/>
    <w:rsid w:val="00135EAE"/>
    <w:rsid w:val="001446F1"/>
    <w:rsid w:val="0014717C"/>
    <w:rsid w:val="00150D66"/>
    <w:rsid w:val="00153532"/>
    <w:rsid w:val="001544C1"/>
    <w:rsid w:val="00154B37"/>
    <w:rsid w:val="00155E7E"/>
    <w:rsid w:val="00157C88"/>
    <w:rsid w:val="0016086B"/>
    <w:rsid w:val="00160968"/>
    <w:rsid w:val="00161160"/>
    <w:rsid w:val="001631FF"/>
    <w:rsid w:val="001666DE"/>
    <w:rsid w:val="00166F25"/>
    <w:rsid w:val="00173397"/>
    <w:rsid w:val="001742BA"/>
    <w:rsid w:val="0017430C"/>
    <w:rsid w:val="00175D7D"/>
    <w:rsid w:val="00176CB1"/>
    <w:rsid w:val="00180768"/>
    <w:rsid w:val="00183A46"/>
    <w:rsid w:val="00187F1A"/>
    <w:rsid w:val="00190121"/>
    <w:rsid w:val="00194B2F"/>
    <w:rsid w:val="001955B0"/>
    <w:rsid w:val="00196300"/>
    <w:rsid w:val="001A0F29"/>
    <w:rsid w:val="001A3E9B"/>
    <w:rsid w:val="001A42DB"/>
    <w:rsid w:val="001A659F"/>
    <w:rsid w:val="001A67A3"/>
    <w:rsid w:val="001A6C68"/>
    <w:rsid w:val="001B0C0B"/>
    <w:rsid w:val="001B433E"/>
    <w:rsid w:val="001B697D"/>
    <w:rsid w:val="001B6D19"/>
    <w:rsid w:val="001C0EA7"/>
    <w:rsid w:val="001C4A09"/>
    <w:rsid w:val="001D05CA"/>
    <w:rsid w:val="001D1CB2"/>
    <w:rsid w:val="001D3D9D"/>
    <w:rsid w:val="001D570A"/>
    <w:rsid w:val="001E20FC"/>
    <w:rsid w:val="001E4ACD"/>
    <w:rsid w:val="001E6B0F"/>
    <w:rsid w:val="001F0C91"/>
    <w:rsid w:val="001F1E51"/>
    <w:rsid w:val="001F2D69"/>
    <w:rsid w:val="001F4291"/>
    <w:rsid w:val="001F5F92"/>
    <w:rsid w:val="001F6D4D"/>
    <w:rsid w:val="001F75E7"/>
    <w:rsid w:val="001F7961"/>
    <w:rsid w:val="002023C1"/>
    <w:rsid w:val="00204A54"/>
    <w:rsid w:val="002128C6"/>
    <w:rsid w:val="0021483B"/>
    <w:rsid w:val="002153BD"/>
    <w:rsid w:val="00216C33"/>
    <w:rsid w:val="0022002B"/>
    <w:rsid w:val="002205B9"/>
    <w:rsid w:val="00220D19"/>
    <w:rsid w:val="00221E53"/>
    <w:rsid w:val="002220B0"/>
    <w:rsid w:val="00225046"/>
    <w:rsid w:val="0022777D"/>
    <w:rsid w:val="0023145E"/>
    <w:rsid w:val="00233221"/>
    <w:rsid w:val="00235C64"/>
    <w:rsid w:val="00236C19"/>
    <w:rsid w:val="00237BA7"/>
    <w:rsid w:val="00241314"/>
    <w:rsid w:val="002467D8"/>
    <w:rsid w:val="00246DBE"/>
    <w:rsid w:val="002512D5"/>
    <w:rsid w:val="00252343"/>
    <w:rsid w:val="002535D4"/>
    <w:rsid w:val="0025543F"/>
    <w:rsid w:val="0025604F"/>
    <w:rsid w:val="0025640D"/>
    <w:rsid w:val="0025738B"/>
    <w:rsid w:val="002573F0"/>
    <w:rsid w:val="00260F3D"/>
    <w:rsid w:val="002610C9"/>
    <w:rsid w:val="00262055"/>
    <w:rsid w:val="002623B3"/>
    <w:rsid w:val="00262AED"/>
    <w:rsid w:val="00264A5E"/>
    <w:rsid w:val="00266BAB"/>
    <w:rsid w:val="002675BF"/>
    <w:rsid w:val="002675C3"/>
    <w:rsid w:val="002725A2"/>
    <w:rsid w:val="00272D42"/>
    <w:rsid w:val="00274B0B"/>
    <w:rsid w:val="00274E2B"/>
    <w:rsid w:val="002760BA"/>
    <w:rsid w:val="00276459"/>
    <w:rsid w:val="00282FCC"/>
    <w:rsid w:val="002847D2"/>
    <w:rsid w:val="002850D0"/>
    <w:rsid w:val="00285698"/>
    <w:rsid w:val="002929A7"/>
    <w:rsid w:val="002A1D38"/>
    <w:rsid w:val="002A36C3"/>
    <w:rsid w:val="002A4307"/>
    <w:rsid w:val="002A7310"/>
    <w:rsid w:val="002B0B91"/>
    <w:rsid w:val="002B29ED"/>
    <w:rsid w:val="002B2CA8"/>
    <w:rsid w:val="002B38FB"/>
    <w:rsid w:val="002B4C6A"/>
    <w:rsid w:val="002B50B5"/>
    <w:rsid w:val="002B7680"/>
    <w:rsid w:val="002C2C51"/>
    <w:rsid w:val="002C73C6"/>
    <w:rsid w:val="002D05DD"/>
    <w:rsid w:val="002D0A4D"/>
    <w:rsid w:val="002D4651"/>
    <w:rsid w:val="002D6182"/>
    <w:rsid w:val="002D62DA"/>
    <w:rsid w:val="002D6B60"/>
    <w:rsid w:val="002E0C45"/>
    <w:rsid w:val="002E50C2"/>
    <w:rsid w:val="002E7944"/>
    <w:rsid w:val="002E7D78"/>
    <w:rsid w:val="0030326D"/>
    <w:rsid w:val="003056F0"/>
    <w:rsid w:val="00306B1C"/>
    <w:rsid w:val="003102B4"/>
    <w:rsid w:val="00321179"/>
    <w:rsid w:val="00321FA6"/>
    <w:rsid w:val="00322FAF"/>
    <w:rsid w:val="00324845"/>
    <w:rsid w:val="003249FA"/>
    <w:rsid w:val="003325AF"/>
    <w:rsid w:val="00335221"/>
    <w:rsid w:val="00336634"/>
    <w:rsid w:val="00337D01"/>
    <w:rsid w:val="003434E1"/>
    <w:rsid w:val="00343E0D"/>
    <w:rsid w:val="00347668"/>
    <w:rsid w:val="003567F0"/>
    <w:rsid w:val="003609C4"/>
    <w:rsid w:val="00362F3E"/>
    <w:rsid w:val="0036493D"/>
    <w:rsid w:val="00367BC1"/>
    <w:rsid w:val="0037556F"/>
    <w:rsid w:val="003758B8"/>
    <w:rsid w:val="00375D1A"/>
    <w:rsid w:val="00377572"/>
    <w:rsid w:val="003811F8"/>
    <w:rsid w:val="0038228A"/>
    <w:rsid w:val="00384007"/>
    <w:rsid w:val="0038412E"/>
    <w:rsid w:val="003861EF"/>
    <w:rsid w:val="003865B3"/>
    <w:rsid w:val="00393176"/>
    <w:rsid w:val="00394516"/>
    <w:rsid w:val="00394854"/>
    <w:rsid w:val="003A21E1"/>
    <w:rsid w:val="003A49FA"/>
    <w:rsid w:val="003A5084"/>
    <w:rsid w:val="003B1906"/>
    <w:rsid w:val="003B21CF"/>
    <w:rsid w:val="003B23BB"/>
    <w:rsid w:val="003B3825"/>
    <w:rsid w:val="003B41A2"/>
    <w:rsid w:val="003B53C3"/>
    <w:rsid w:val="003C0D63"/>
    <w:rsid w:val="003C315B"/>
    <w:rsid w:val="003C56CA"/>
    <w:rsid w:val="003C7E45"/>
    <w:rsid w:val="003D18E0"/>
    <w:rsid w:val="003D24B4"/>
    <w:rsid w:val="003D5AFC"/>
    <w:rsid w:val="003E0B30"/>
    <w:rsid w:val="003E2994"/>
    <w:rsid w:val="003E600C"/>
    <w:rsid w:val="003F10C0"/>
    <w:rsid w:val="003F4B90"/>
    <w:rsid w:val="00400EBB"/>
    <w:rsid w:val="004038D2"/>
    <w:rsid w:val="00405417"/>
    <w:rsid w:val="00405761"/>
    <w:rsid w:val="0040609F"/>
    <w:rsid w:val="00406BB4"/>
    <w:rsid w:val="004122A7"/>
    <w:rsid w:val="00415A35"/>
    <w:rsid w:val="00416B74"/>
    <w:rsid w:val="004202D8"/>
    <w:rsid w:val="0042031E"/>
    <w:rsid w:val="004214AC"/>
    <w:rsid w:val="0042235D"/>
    <w:rsid w:val="00431779"/>
    <w:rsid w:val="00431800"/>
    <w:rsid w:val="0043250F"/>
    <w:rsid w:val="00433C91"/>
    <w:rsid w:val="00435771"/>
    <w:rsid w:val="00435AFA"/>
    <w:rsid w:val="004370D2"/>
    <w:rsid w:val="004420C5"/>
    <w:rsid w:val="004452A6"/>
    <w:rsid w:val="0044534B"/>
    <w:rsid w:val="00447CCC"/>
    <w:rsid w:val="0045085C"/>
    <w:rsid w:val="00451BC6"/>
    <w:rsid w:val="00451D7C"/>
    <w:rsid w:val="00452235"/>
    <w:rsid w:val="00452BBC"/>
    <w:rsid w:val="00455124"/>
    <w:rsid w:val="00460FBC"/>
    <w:rsid w:val="00461A9B"/>
    <w:rsid w:val="004644A4"/>
    <w:rsid w:val="00465F87"/>
    <w:rsid w:val="00470337"/>
    <w:rsid w:val="00473A58"/>
    <w:rsid w:val="004759D8"/>
    <w:rsid w:val="00475CAB"/>
    <w:rsid w:val="00476641"/>
    <w:rsid w:val="00484CFB"/>
    <w:rsid w:val="00485E63"/>
    <w:rsid w:val="00486005"/>
    <w:rsid w:val="00486562"/>
    <w:rsid w:val="0049100F"/>
    <w:rsid w:val="004911C1"/>
    <w:rsid w:val="00491A8E"/>
    <w:rsid w:val="004973BB"/>
    <w:rsid w:val="004A0712"/>
    <w:rsid w:val="004A103C"/>
    <w:rsid w:val="004A2469"/>
    <w:rsid w:val="004A7D36"/>
    <w:rsid w:val="004B0F5F"/>
    <w:rsid w:val="004B3442"/>
    <w:rsid w:val="004B607A"/>
    <w:rsid w:val="004B65C3"/>
    <w:rsid w:val="004B72E0"/>
    <w:rsid w:val="004C4024"/>
    <w:rsid w:val="004C6AB7"/>
    <w:rsid w:val="004C7EF6"/>
    <w:rsid w:val="004D1486"/>
    <w:rsid w:val="004D4B6F"/>
    <w:rsid w:val="004D53BE"/>
    <w:rsid w:val="004D5BBA"/>
    <w:rsid w:val="004D67AD"/>
    <w:rsid w:val="004D7BA7"/>
    <w:rsid w:val="004E7FFA"/>
    <w:rsid w:val="004F0A38"/>
    <w:rsid w:val="004F15A5"/>
    <w:rsid w:val="004F2C13"/>
    <w:rsid w:val="004F39D4"/>
    <w:rsid w:val="004F4154"/>
    <w:rsid w:val="004F5E70"/>
    <w:rsid w:val="00500413"/>
    <w:rsid w:val="00502277"/>
    <w:rsid w:val="00502FFC"/>
    <w:rsid w:val="00505F7F"/>
    <w:rsid w:val="00507BEF"/>
    <w:rsid w:val="005104B1"/>
    <w:rsid w:val="00511060"/>
    <w:rsid w:val="00513A0A"/>
    <w:rsid w:val="00513EFB"/>
    <w:rsid w:val="005160F2"/>
    <w:rsid w:val="0052050E"/>
    <w:rsid w:val="005231C0"/>
    <w:rsid w:val="00523265"/>
    <w:rsid w:val="005272F5"/>
    <w:rsid w:val="005273CC"/>
    <w:rsid w:val="00535D7C"/>
    <w:rsid w:val="00536D6D"/>
    <w:rsid w:val="00537965"/>
    <w:rsid w:val="00540A11"/>
    <w:rsid w:val="00541EC4"/>
    <w:rsid w:val="0054424B"/>
    <w:rsid w:val="00545A10"/>
    <w:rsid w:val="00547A62"/>
    <w:rsid w:val="00550EF2"/>
    <w:rsid w:val="00551983"/>
    <w:rsid w:val="00554B0D"/>
    <w:rsid w:val="005601F4"/>
    <w:rsid w:val="00560547"/>
    <w:rsid w:val="00560AEA"/>
    <w:rsid w:val="00560C0C"/>
    <w:rsid w:val="00563CA1"/>
    <w:rsid w:val="00565484"/>
    <w:rsid w:val="00567E04"/>
    <w:rsid w:val="005706D1"/>
    <w:rsid w:val="00574701"/>
    <w:rsid w:val="005830D0"/>
    <w:rsid w:val="0058381E"/>
    <w:rsid w:val="00585A98"/>
    <w:rsid w:val="005901D9"/>
    <w:rsid w:val="005918BD"/>
    <w:rsid w:val="005940E8"/>
    <w:rsid w:val="005A1E27"/>
    <w:rsid w:val="005A2606"/>
    <w:rsid w:val="005A6646"/>
    <w:rsid w:val="005A6B92"/>
    <w:rsid w:val="005A6D72"/>
    <w:rsid w:val="005A6F58"/>
    <w:rsid w:val="005A71D0"/>
    <w:rsid w:val="005B0BF0"/>
    <w:rsid w:val="005B1200"/>
    <w:rsid w:val="005B1729"/>
    <w:rsid w:val="005B6541"/>
    <w:rsid w:val="005C094A"/>
    <w:rsid w:val="005C2A0C"/>
    <w:rsid w:val="005C5836"/>
    <w:rsid w:val="005C5D96"/>
    <w:rsid w:val="005C61CE"/>
    <w:rsid w:val="005C6678"/>
    <w:rsid w:val="005C6BCA"/>
    <w:rsid w:val="005C718B"/>
    <w:rsid w:val="005D121F"/>
    <w:rsid w:val="005D4F6B"/>
    <w:rsid w:val="005D740E"/>
    <w:rsid w:val="005D7897"/>
    <w:rsid w:val="005E0424"/>
    <w:rsid w:val="005E18B6"/>
    <w:rsid w:val="005E1FE0"/>
    <w:rsid w:val="005E4A61"/>
    <w:rsid w:val="005E5A02"/>
    <w:rsid w:val="005F0A12"/>
    <w:rsid w:val="005F0C08"/>
    <w:rsid w:val="005F2E73"/>
    <w:rsid w:val="005F4C4A"/>
    <w:rsid w:val="005F5831"/>
    <w:rsid w:val="005F6E7C"/>
    <w:rsid w:val="005F6EE4"/>
    <w:rsid w:val="00602A61"/>
    <w:rsid w:val="00605039"/>
    <w:rsid w:val="00606CA4"/>
    <w:rsid w:val="0061177A"/>
    <w:rsid w:val="00611B05"/>
    <w:rsid w:val="00611B17"/>
    <w:rsid w:val="00613D8D"/>
    <w:rsid w:val="00615834"/>
    <w:rsid w:val="0062337E"/>
    <w:rsid w:val="00624187"/>
    <w:rsid w:val="0063436C"/>
    <w:rsid w:val="00634A77"/>
    <w:rsid w:val="00634F0C"/>
    <w:rsid w:val="00640E81"/>
    <w:rsid w:val="006410A0"/>
    <w:rsid w:val="0064160E"/>
    <w:rsid w:val="006444AB"/>
    <w:rsid w:val="00644A89"/>
    <w:rsid w:val="00647663"/>
    <w:rsid w:val="00651742"/>
    <w:rsid w:val="00652F28"/>
    <w:rsid w:val="00655424"/>
    <w:rsid w:val="006609CE"/>
    <w:rsid w:val="00661167"/>
    <w:rsid w:val="00661BFB"/>
    <w:rsid w:val="00665685"/>
    <w:rsid w:val="006665CC"/>
    <w:rsid w:val="00672301"/>
    <w:rsid w:val="00672848"/>
    <w:rsid w:val="00672A5F"/>
    <w:rsid w:val="00672C05"/>
    <w:rsid w:val="00672E97"/>
    <w:rsid w:val="00673028"/>
    <w:rsid w:val="00680618"/>
    <w:rsid w:val="00681761"/>
    <w:rsid w:val="00682334"/>
    <w:rsid w:val="00687F5D"/>
    <w:rsid w:val="00690578"/>
    <w:rsid w:val="00690625"/>
    <w:rsid w:val="00690FA6"/>
    <w:rsid w:val="0069381C"/>
    <w:rsid w:val="00697173"/>
    <w:rsid w:val="00697BD4"/>
    <w:rsid w:val="006A0B24"/>
    <w:rsid w:val="006A3130"/>
    <w:rsid w:val="006A3658"/>
    <w:rsid w:val="006A3BF7"/>
    <w:rsid w:val="006A5001"/>
    <w:rsid w:val="006B0CCC"/>
    <w:rsid w:val="006B17AA"/>
    <w:rsid w:val="006B3774"/>
    <w:rsid w:val="006B415F"/>
    <w:rsid w:val="006B61B5"/>
    <w:rsid w:val="006B7337"/>
    <w:rsid w:val="006C0D55"/>
    <w:rsid w:val="006C4D7D"/>
    <w:rsid w:val="006C5340"/>
    <w:rsid w:val="006D1BF7"/>
    <w:rsid w:val="006D4D80"/>
    <w:rsid w:val="006D5F50"/>
    <w:rsid w:val="006E0182"/>
    <w:rsid w:val="006E1BC1"/>
    <w:rsid w:val="006E232E"/>
    <w:rsid w:val="006F0021"/>
    <w:rsid w:val="006F0E2B"/>
    <w:rsid w:val="006F0E77"/>
    <w:rsid w:val="006F2DBB"/>
    <w:rsid w:val="006F3FA9"/>
    <w:rsid w:val="006F40FF"/>
    <w:rsid w:val="006F5BAB"/>
    <w:rsid w:val="006F6410"/>
    <w:rsid w:val="006F698E"/>
    <w:rsid w:val="0070006D"/>
    <w:rsid w:val="0070277C"/>
    <w:rsid w:val="00702C47"/>
    <w:rsid w:val="00705B92"/>
    <w:rsid w:val="00711E32"/>
    <w:rsid w:val="00713B15"/>
    <w:rsid w:val="0071695F"/>
    <w:rsid w:val="00716E88"/>
    <w:rsid w:val="00722B32"/>
    <w:rsid w:val="00723445"/>
    <w:rsid w:val="00724321"/>
    <w:rsid w:val="00726B18"/>
    <w:rsid w:val="00727179"/>
    <w:rsid w:val="00727299"/>
    <w:rsid w:val="00731A7F"/>
    <w:rsid w:val="00734216"/>
    <w:rsid w:val="00736F7C"/>
    <w:rsid w:val="00737617"/>
    <w:rsid w:val="00737BD8"/>
    <w:rsid w:val="007409FC"/>
    <w:rsid w:val="00740CCD"/>
    <w:rsid w:val="00743B7C"/>
    <w:rsid w:val="00750C60"/>
    <w:rsid w:val="007533D8"/>
    <w:rsid w:val="00756C23"/>
    <w:rsid w:val="007612D6"/>
    <w:rsid w:val="00764E28"/>
    <w:rsid w:val="0077123F"/>
    <w:rsid w:val="00772357"/>
    <w:rsid w:val="00772CB8"/>
    <w:rsid w:val="0077699D"/>
    <w:rsid w:val="00777712"/>
    <w:rsid w:val="00781BB0"/>
    <w:rsid w:val="0078443F"/>
    <w:rsid w:val="00791B5D"/>
    <w:rsid w:val="00794D15"/>
    <w:rsid w:val="007961AB"/>
    <w:rsid w:val="0079653F"/>
    <w:rsid w:val="007A066F"/>
    <w:rsid w:val="007A06EC"/>
    <w:rsid w:val="007A4C97"/>
    <w:rsid w:val="007B0A1A"/>
    <w:rsid w:val="007B1153"/>
    <w:rsid w:val="007B6405"/>
    <w:rsid w:val="007B66DC"/>
    <w:rsid w:val="007C243C"/>
    <w:rsid w:val="007C2C86"/>
    <w:rsid w:val="007C3C09"/>
    <w:rsid w:val="007C5735"/>
    <w:rsid w:val="007C7425"/>
    <w:rsid w:val="007C7D59"/>
    <w:rsid w:val="007D1B46"/>
    <w:rsid w:val="007D48D5"/>
    <w:rsid w:val="007E216F"/>
    <w:rsid w:val="007E3060"/>
    <w:rsid w:val="007E35EF"/>
    <w:rsid w:val="007E370D"/>
    <w:rsid w:val="007E3D21"/>
    <w:rsid w:val="007E58B3"/>
    <w:rsid w:val="007E6216"/>
    <w:rsid w:val="007E628B"/>
    <w:rsid w:val="007E7560"/>
    <w:rsid w:val="007F0D0F"/>
    <w:rsid w:val="007F1488"/>
    <w:rsid w:val="007F17C4"/>
    <w:rsid w:val="007F7DAF"/>
    <w:rsid w:val="00802C82"/>
    <w:rsid w:val="00803897"/>
    <w:rsid w:val="00803FDB"/>
    <w:rsid w:val="008046BC"/>
    <w:rsid w:val="0080620A"/>
    <w:rsid w:val="00806AC2"/>
    <w:rsid w:val="00807F2F"/>
    <w:rsid w:val="008126C9"/>
    <w:rsid w:val="00812ABE"/>
    <w:rsid w:val="0081504C"/>
    <w:rsid w:val="00820307"/>
    <w:rsid w:val="00821A4B"/>
    <w:rsid w:val="008221F5"/>
    <w:rsid w:val="00826084"/>
    <w:rsid w:val="00831D0A"/>
    <w:rsid w:val="00832EA6"/>
    <w:rsid w:val="008332F7"/>
    <w:rsid w:val="008353B5"/>
    <w:rsid w:val="00836913"/>
    <w:rsid w:val="00841A36"/>
    <w:rsid w:val="00845075"/>
    <w:rsid w:val="00845439"/>
    <w:rsid w:val="00845B13"/>
    <w:rsid w:val="00851364"/>
    <w:rsid w:val="008544BE"/>
    <w:rsid w:val="008553D9"/>
    <w:rsid w:val="00862CA7"/>
    <w:rsid w:val="008637C9"/>
    <w:rsid w:val="00864C41"/>
    <w:rsid w:val="00864F13"/>
    <w:rsid w:val="0086628C"/>
    <w:rsid w:val="008720B6"/>
    <w:rsid w:val="00872497"/>
    <w:rsid w:val="008737B8"/>
    <w:rsid w:val="0088065F"/>
    <w:rsid w:val="00883746"/>
    <w:rsid w:val="00885BA5"/>
    <w:rsid w:val="00887E86"/>
    <w:rsid w:val="00896A53"/>
    <w:rsid w:val="00896B7D"/>
    <w:rsid w:val="008A13D0"/>
    <w:rsid w:val="008A31D8"/>
    <w:rsid w:val="008A4D22"/>
    <w:rsid w:val="008A52ED"/>
    <w:rsid w:val="008B0D63"/>
    <w:rsid w:val="008B1C83"/>
    <w:rsid w:val="008B1FFF"/>
    <w:rsid w:val="008B2D34"/>
    <w:rsid w:val="008B33BA"/>
    <w:rsid w:val="008B35D4"/>
    <w:rsid w:val="008B4660"/>
    <w:rsid w:val="008B59BE"/>
    <w:rsid w:val="008C06CA"/>
    <w:rsid w:val="008C311B"/>
    <w:rsid w:val="008C3833"/>
    <w:rsid w:val="008C526D"/>
    <w:rsid w:val="008C5699"/>
    <w:rsid w:val="008C734A"/>
    <w:rsid w:val="008D0E7D"/>
    <w:rsid w:val="008D6379"/>
    <w:rsid w:val="008E0AE7"/>
    <w:rsid w:val="008E1038"/>
    <w:rsid w:val="008E25D9"/>
    <w:rsid w:val="008E6CC6"/>
    <w:rsid w:val="008E7C82"/>
    <w:rsid w:val="008F2EB8"/>
    <w:rsid w:val="008F33D0"/>
    <w:rsid w:val="008F41E9"/>
    <w:rsid w:val="00901117"/>
    <w:rsid w:val="00901BD6"/>
    <w:rsid w:val="009022B9"/>
    <w:rsid w:val="00902F3D"/>
    <w:rsid w:val="00907B50"/>
    <w:rsid w:val="00911FB4"/>
    <w:rsid w:val="009139BD"/>
    <w:rsid w:val="00917356"/>
    <w:rsid w:val="009205F2"/>
    <w:rsid w:val="00924C93"/>
    <w:rsid w:val="00926BEA"/>
    <w:rsid w:val="00930376"/>
    <w:rsid w:val="00930945"/>
    <w:rsid w:val="00935CB6"/>
    <w:rsid w:val="0093631C"/>
    <w:rsid w:val="00942639"/>
    <w:rsid w:val="009430A5"/>
    <w:rsid w:val="009442C9"/>
    <w:rsid w:val="0094436E"/>
    <w:rsid w:val="0094439C"/>
    <w:rsid w:val="0094471D"/>
    <w:rsid w:val="00944CB4"/>
    <w:rsid w:val="00947896"/>
    <w:rsid w:val="00951C29"/>
    <w:rsid w:val="00953D8D"/>
    <w:rsid w:val="009555A6"/>
    <w:rsid w:val="0096096A"/>
    <w:rsid w:val="009624CB"/>
    <w:rsid w:val="009636D9"/>
    <w:rsid w:val="00965364"/>
    <w:rsid w:val="009679A1"/>
    <w:rsid w:val="00982F7F"/>
    <w:rsid w:val="00984A34"/>
    <w:rsid w:val="009876BE"/>
    <w:rsid w:val="00987BE7"/>
    <w:rsid w:val="009944E4"/>
    <w:rsid w:val="009948AF"/>
    <w:rsid w:val="009B3564"/>
    <w:rsid w:val="009C4356"/>
    <w:rsid w:val="009C6798"/>
    <w:rsid w:val="009C698D"/>
    <w:rsid w:val="009C72BA"/>
    <w:rsid w:val="009C78C0"/>
    <w:rsid w:val="009D09E9"/>
    <w:rsid w:val="009D0B2A"/>
    <w:rsid w:val="009D0FE8"/>
    <w:rsid w:val="009D2165"/>
    <w:rsid w:val="009D2AC4"/>
    <w:rsid w:val="009E4B8E"/>
    <w:rsid w:val="009E541D"/>
    <w:rsid w:val="009E6C5D"/>
    <w:rsid w:val="009E7FCA"/>
    <w:rsid w:val="009F04E6"/>
    <w:rsid w:val="009F0BB6"/>
    <w:rsid w:val="009F1E3A"/>
    <w:rsid w:val="009F569E"/>
    <w:rsid w:val="009F5C66"/>
    <w:rsid w:val="009F6CB6"/>
    <w:rsid w:val="00A027C4"/>
    <w:rsid w:val="00A02EAA"/>
    <w:rsid w:val="00A037BB"/>
    <w:rsid w:val="00A07D0E"/>
    <w:rsid w:val="00A10384"/>
    <w:rsid w:val="00A10F7D"/>
    <w:rsid w:val="00A112DD"/>
    <w:rsid w:val="00A120A6"/>
    <w:rsid w:val="00A13054"/>
    <w:rsid w:val="00A14C2C"/>
    <w:rsid w:val="00A15798"/>
    <w:rsid w:val="00A1611A"/>
    <w:rsid w:val="00A2300E"/>
    <w:rsid w:val="00A26EDA"/>
    <w:rsid w:val="00A27AAD"/>
    <w:rsid w:val="00A333EE"/>
    <w:rsid w:val="00A375D9"/>
    <w:rsid w:val="00A37DBF"/>
    <w:rsid w:val="00A411F3"/>
    <w:rsid w:val="00A4183E"/>
    <w:rsid w:val="00A41975"/>
    <w:rsid w:val="00A44B03"/>
    <w:rsid w:val="00A4583E"/>
    <w:rsid w:val="00A46156"/>
    <w:rsid w:val="00A4692D"/>
    <w:rsid w:val="00A523FF"/>
    <w:rsid w:val="00A52B66"/>
    <w:rsid w:val="00A5574A"/>
    <w:rsid w:val="00A6024E"/>
    <w:rsid w:val="00A66070"/>
    <w:rsid w:val="00A67C9B"/>
    <w:rsid w:val="00A7089B"/>
    <w:rsid w:val="00A70A1C"/>
    <w:rsid w:val="00A70DFF"/>
    <w:rsid w:val="00A712C8"/>
    <w:rsid w:val="00A74508"/>
    <w:rsid w:val="00A745D9"/>
    <w:rsid w:val="00A80F5B"/>
    <w:rsid w:val="00A82D3A"/>
    <w:rsid w:val="00A8398C"/>
    <w:rsid w:val="00A87532"/>
    <w:rsid w:val="00A9318E"/>
    <w:rsid w:val="00A93F75"/>
    <w:rsid w:val="00A94F69"/>
    <w:rsid w:val="00A97E23"/>
    <w:rsid w:val="00AA274D"/>
    <w:rsid w:val="00AA5064"/>
    <w:rsid w:val="00AB0D88"/>
    <w:rsid w:val="00AB4761"/>
    <w:rsid w:val="00AC02C6"/>
    <w:rsid w:val="00AC08A2"/>
    <w:rsid w:val="00AC31AC"/>
    <w:rsid w:val="00AC4E8B"/>
    <w:rsid w:val="00AC4F6E"/>
    <w:rsid w:val="00AC6D66"/>
    <w:rsid w:val="00AD3EAE"/>
    <w:rsid w:val="00AD7DCD"/>
    <w:rsid w:val="00AE45A0"/>
    <w:rsid w:val="00AE55C1"/>
    <w:rsid w:val="00AE581F"/>
    <w:rsid w:val="00AF0E19"/>
    <w:rsid w:val="00AF232C"/>
    <w:rsid w:val="00AF2F15"/>
    <w:rsid w:val="00AF441B"/>
    <w:rsid w:val="00AF459B"/>
    <w:rsid w:val="00AF465B"/>
    <w:rsid w:val="00AF534A"/>
    <w:rsid w:val="00B000E3"/>
    <w:rsid w:val="00B00B83"/>
    <w:rsid w:val="00B02446"/>
    <w:rsid w:val="00B02920"/>
    <w:rsid w:val="00B04B9A"/>
    <w:rsid w:val="00B056C0"/>
    <w:rsid w:val="00B066CD"/>
    <w:rsid w:val="00B06871"/>
    <w:rsid w:val="00B076E0"/>
    <w:rsid w:val="00B07BFA"/>
    <w:rsid w:val="00B1007A"/>
    <w:rsid w:val="00B11017"/>
    <w:rsid w:val="00B1281F"/>
    <w:rsid w:val="00B15212"/>
    <w:rsid w:val="00B1736E"/>
    <w:rsid w:val="00B1752F"/>
    <w:rsid w:val="00B17A34"/>
    <w:rsid w:val="00B21A63"/>
    <w:rsid w:val="00B22085"/>
    <w:rsid w:val="00B253ED"/>
    <w:rsid w:val="00B268A1"/>
    <w:rsid w:val="00B26B19"/>
    <w:rsid w:val="00B30018"/>
    <w:rsid w:val="00B30A05"/>
    <w:rsid w:val="00B315F7"/>
    <w:rsid w:val="00B32B6E"/>
    <w:rsid w:val="00B32DBB"/>
    <w:rsid w:val="00B332B1"/>
    <w:rsid w:val="00B4335F"/>
    <w:rsid w:val="00B441BB"/>
    <w:rsid w:val="00B4422C"/>
    <w:rsid w:val="00B445E3"/>
    <w:rsid w:val="00B4707A"/>
    <w:rsid w:val="00B4719B"/>
    <w:rsid w:val="00B50163"/>
    <w:rsid w:val="00B516E4"/>
    <w:rsid w:val="00B52510"/>
    <w:rsid w:val="00B552D6"/>
    <w:rsid w:val="00B55D00"/>
    <w:rsid w:val="00B57337"/>
    <w:rsid w:val="00B57E04"/>
    <w:rsid w:val="00B6040B"/>
    <w:rsid w:val="00B604A4"/>
    <w:rsid w:val="00B634E8"/>
    <w:rsid w:val="00B66358"/>
    <w:rsid w:val="00B67EC7"/>
    <w:rsid w:val="00B77621"/>
    <w:rsid w:val="00B779E9"/>
    <w:rsid w:val="00B81C5E"/>
    <w:rsid w:val="00B841B0"/>
    <w:rsid w:val="00B8548E"/>
    <w:rsid w:val="00B85E41"/>
    <w:rsid w:val="00B947BD"/>
    <w:rsid w:val="00B971A1"/>
    <w:rsid w:val="00B97204"/>
    <w:rsid w:val="00B976B5"/>
    <w:rsid w:val="00BA1B28"/>
    <w:rsid w:val="00BA290C"/>
    <w:rsid w:val="00BA42A7"/>
    <w:rsid w:val="00BA5823"/>
    <w:rsid w:val="00BA5E79"/>
    <w:rsid w:val="00BA6024"/>
    <w:rsid w:val="00BA6B57"/>
    <w:rsid w:val="00BB2D52"/>
    <w:rsid w:val="00BB2F54"/>
    <w:rsid w:val="00BB31C5"/>
    <w:rsid w:val="00BB6241"/>
    <w:rsid w:val="00BB6363"/>
    <w:rsid w:val="00BB776A"/>
    <w:rsid w:val="00BC0617"/>
    <w:rsid w:val="00BC3198"/>
    <w:rsid w:val="00BD102F"/>
    <w:rsid w:val="00BD4551"/>
    <w:rsid w:val="00BE13DC"/>
    <w:rsid w:val="00BE1650"/>
    <w:rsid w:val="00BE38A0"/>
    <w:rsid w:val="00BE77BB"/>
    <w:rsid w:val="00BF2D0F"/>
    <w:rsid w:val="00BF2F3C"/>
    <w:rsid w:val="00BF4797"/>
    <w:rsid w:val="00BF611C"/>
    <w:rsid w:val="00BF727C"/>
    <w:rsid w:val="00C01CBD"/>
    <w:rsid w:val="00C02883"/>
    <w:rsid w:val="00C03104"/>
    <w:rsid w:val="00C05602"/>
    <w:rsid w:val="00C07AEB"/>
    <w:rsid w:val="00C07E7A"/>
    <w:rsid w:val="00C10321"/>
    <w:rsid w:val="00C115FD"/>
    <w:rsid w:val="00C12A64"/>
    <w:rsid w:val="00C179F9"/>
    <w:rsid w:val="00C222C1"/>
    <w:rsid w:val="00C22BBA"/>
    <w:rsid w:val="00C2646D"/>
    <w:rsid w:val="00C26F9A"/>
    <w:rsid w:val="00C31183"/>
    <w:rsid w:val="00C32B91"/>
    <w:rsid w:val="00C34CDF"/>
    <w:rsid w:val="00C35D9C"/>
    <w:rsid w:val="00C4143F"/>
    <w:rsid w:val="00C4203B"/>
    <w:rsid w:val="00C448B3"/>
    <w:rsid w:val="00C519E2"/>
    <w:rsid w:val="00C528E3"/>
    <w:rsid w:val="00C52A92"/>
    <w:rsid w:val="00C53664"/>
    <w:rsid w:val="00C62828"/>
    <w:rsid w:val="00C63DDA"/>
    <w:rsid w:val="00C64495"/>
    <w:rsid w:val="00C64C87"/>
    <w:rsid w:val="00C65FD5"/>
    <w:rsid w:val="00C724D9"/>
    <w:rsid w:val="00C72F61"/>
    <w:rsid w:val="00C83551"/>
    <w:rsid w:val="00C83DBD"/>
    <w:rsid w:val="00C85B21"/>
    <w:rsid w:val="00C85E0C"/>
    <w:rsid w:val="00C91CEA"/>
    <w:rsid w:val="00C91EA9"/>
    <w:rsid w:val="00C920A1"/>
    <w:rsid w:val="00C9286A"/>
    <w:rsid w:val="00C93E4B"/>
    <w:rsid w:val="00C94356"/>
    <w:rsid w:val="00C9435A"/>
    <w:rsid w:val="00C94C59"/>
    <w:rsid w:val="00C95EC1"/>
    <w:rsid w:val="00CA1195"/>
    <w:rsid w:val="00CA163A"/>
    <w:rsid w:val="00CA279C"/>
    <w:rsid w:val="00CA305D"/>
    <w:rsid w:val="00CA4CB0"/>
    <w:rsid w:val="00CA5DC4"/>
    <w:rsid w:val="00CA7F23"/>
    <w:rsid w:val="00CB023A"/>
    <w:rsid w:val="00CB387F"/>
    <w:rsid w:val="00CB4051"/>
    <w:rsid w:val="00CB5AF0"/>
    <w:rsid w:val="00CB627A"/>
    <w:rsid w:val="00CB7605"/>
    <w:rsid w:val="00CB7D74"/>
    <w:rsid w:val="00CC18E5"/>
    <w:rsid w:val="00CC3306"/>
    <w:rsid w:val="00CD0D72"/>
    <w:rsid w:val="00CD1BE5"/>
    <w:rsid w:val="00CD4652"/>
    <w:rsid w:val="00CD682E"/>
    <w:rsid w:val="00CD7602"/>
    <w:rsid w:val="00CE10B8"/>
    <w:rsid w:val="00CE3A4E"/>
    <w:rsid w:val="00CE5F43"/>
    <w:rsid w:val="00CF1742"/>
    <w:rsid w:val="00CF661A"/>
    <w:rsid w:val="00D008A4"/>
    <w:rsid w:val="00D0403F"/>
    <w:rsid w:val="00D057BE"/>
    <w:rsid w:val="00D119FA"/>
    <w:rsid w:val="00D11BEE"/>
    <w:rsid w:val="00D12C4B"/>
    <w:rsid w:val="00D20CEA"/>
    <w:rsid w:val="00D20D7B"/>
    <w:rsid w:val="00D21522"/>
    <w:rsid w:val="00D22CA9"/>
    <w:rsid w:val="00D2674E"/>
    <w:rsid w:val="00D268F4"/>
    <w:rsid w:val="00D3184B"/>
    <w:rsid w:val="00D34281"/>
    <w:rsid w:val="00D354AF"/>
    <w:rsid w:val="00D4028B"/>
    <w:rsid w:val="00D41195"/>
    <w:rsid w:val="00D41516"/>
    <w:rsid w:val="00D41879"/>
    <w:rsid w:val="00D455C6"/>
    <w:rsid w:val="00D50AA9"/>
    <w:rsid w:val="00D5242A"/>
    <w:rsid w:val="00D53F8C"/>
    <w:rsid w:val="00D54531"/>
    <w:rsid w:val="00D56C84"/>
    <w:rsid w:val="00D60167"/>
    <w:rsid w:val="00D6248C"/>
    <w:rsid w:val="00D62DFD"/>
    <w:rsid w:val="00D638C8"/>
    <w:rsid w:val="00D641E7"/>
    <w:rsid w:val="00D65E0E"/>
    <w:rsid w:val="00D66A8C"/>
    <w:rsid w:val="00D730B4"/>
    <w:rsid w:val="00D756C5"/>
    <w:rsid w:val="00D75BAF"/>
    <w:rsid w:val="00D77952"/>
    <w:rsid w:val="00D82245"/>
    <w:rsid w:val="00D83830"/>
    <w:rsid w:val="00D838A4"/>
    <w:rsid w:val="00D83F68"/>
    <w:rsid w:val="00D840DB"/>
    <w:rsid w:val="00D84C68"/>
    <w:rsid w:val="00D8705A"/>
    <w:rsid w:val="00D90E48"/>
    <w:rsid w:val="00D9102C"/>
    <w:rsid w:val="00D910A9"/>
    <w:rsid w:val="00D9131D"/>
    <w:rsid w:val="00D91A00"/>
    <w:rsid w:val="00D91DA7"/>
    <w:rsid w:val="00D92564"/>
    <w:rsid w:val="00D93148"/>
    <w:rsid w:val="00D943D4"/>
    <w:rsid w:val="00D96FFD"/>
    <w:rsid w:val="00D972A5"/>
    <w:rsid w:val="00DA066F"/>
    <w:rsid w:val="00DA2E21"/>
    <w:rsid w:val="00DB1203"/>
    <w:rsid w:val="00DB3529"/>
    <w:rsid w:val="00DB6B56"/>
    <w:rsid w:val="00DC0E53"/>
    <w:rsid w:val="00DC3438"/>
    <w:rsid w:val="00DC393E"/>
    <w:rsid w:val="00DC53E1"/>
    <w:rsid w:val="00DC681E"/>
    <w:rsid w:val="00DC695A"/>
    <w:rsid w:val="00DD0755"/>
    <w:rsid w:val="00DD15BF"/>
    <w:rsid w:val="00DD3C8F"/>
    <w:rsid w:val="00DD7272"/>
    <w:rsid w:val="00DD7C5F"/>
    <w:rsid w:val="00DE0185"/>
    <w:rsid w:val="00DE0B24"/>
    <w:rsid w:val="00DE57B1"/>
    <w:rsid w:val="00DE6433"/>
    <w:rsid w:val="00DF1F37"/>
    <w:rsid w:val="00DF2050"/>
    <w:rsid w:val="00DF2B10"/>
    <w:rsid w:val="00DF588C"/>
    <w:rsid w:val="00DF6344"/>
    <w:rsid w:val="00E00D47"/>
    <w:rsid w:val="00E0252D"/>
    <w:rsid w:val="00E03D6D"/>
    <w:rsid w:val="00E06BF1"/>
    <w:rsid w:val="00E11CBB"/>
    <w:rsid w:val="00E13C13"/>
    <w:rsid w:val="00E154B5"/>
    <w:rsid w:val="00E15DB4"/>
    <w:rsid w:val="00E20970"/>
    <w:rsid w:val="00E21947"/>
    <w:rsid w:val="00E23355"/>
    <w:rsid w:val="00E27EAD"/>
    <w:rsid w:val="00E30F38"/>
    <w:rsid w:val="00E31AA9"/>
    <w:rsid w:val="00E31C64"/>
    <w:rsid w:val="00E41110"/>
    <w:rsid w:val="00E41DA7"/>
    <w:rsid w:val="00E4235F"/>
    <w:rsid w:val="00E4288C"/>
    <w:rsid w:val="00E42AE1"/>
    <w:rsid w:val="00E43795"/>
    <w:rsid w:val="00E44943"/>
    <w:rsid w:val="00E4663A"/>
    <w:rsid w:val="00E50CB7"/>
    <w:rsid w:val="00E52395"/>
    <w:rsid w:val="00E52622"/>
    <w:rsid w:val="00E5723B"/>
    <w:rsid w:val="00E57C8C"/>
    <w:rsid w:val="00E6133D"/>
    <w:rsid w:val="00E62F6E"/>
    <w:rsid w:val="00E70806"/>
    <w:rsid w:val="00E729E5"/>
    <w:rsid w:val="00E744B1"/>
    <w:rsid w:val="00E80F5B"/>
    <w:rsid w:val="00E843A4"/>
    <w:rsid w:val="00E85D0A"/>
    <w:rsid w:val="00E862EF"/>
    <w:rsid w:val="00E9004D"/>
    <w:rsid w:val="00E95552"/>
    <w:rsid w:val="00E96207"/>
    <w:rsid w:val="00E97528"/>
    <w:rsid w:val="00EA0393"/>
    <w:rsid w:val="00EA0D36"/>
    <w:rsid w:val="00EA2147"/>
    <w:rsid w:val="00EA4F29"/>
    <w:rsid w:val="00EA6833"/>
    <w:rsid w:val="00EB0527"/>
    <w:rsid w:val="00EB07E2"/>
    <w:rsid w:val="00EB1D62"/>
    <w:rsid w:val="00EB2E8B"/>
    <w:rsid w:val="00EB34AD"/>
    <w:rsid w:val="00EB409D"/>
    <w:rsid w:val="00EC3BBA"/>
    <w:rsid w:val="00EC58D0"/>
    <w:rsid w:val="00ED4A65"/>
    <w:rsid w:val="00ED55B1"/>
    <w:rsid w:val="00ED57F7"/>
    <w:rsid w:val="00ED68BD"/>
    <w:rsid w:val="00EE3407"/>
    <w:rsid w:val="00EE4197"/>
    <w:rsid w:val="00EE4414"/>
    <w:rsid w:val="00EE452B"/>
    <w:rsid w:val="00EE4DAE"/>
    <w:rsid w:val="00EE5AA4"/>
    <w:rsid w:val="00EE739E"/>
    <w:rsid w:val="00EF08B7"/>
    <w:rsid w:val="00EF4A96"/>
    <w:rsid w:val="00EF4D0E"/>
    <w:rsid w:val="00EF5709"/>
    <w:rsid w:val="00EF5DD3"/>
    <w:rsid w:val="00EF6687"/>
    <w:rsid w:val="00F024D1"/>
    <w:rsid w:val="00F16AA0"/>
    <w:rsid w:val="00F16ACE"/>
    <w:rsid w:val="00F22A63"/>
    <w:rsid w:val="00F24F4F"/>
    <w:rsid w:val="00F27F16"/>
    <w:rsid w:val="00F31AC9"/>
    <w:rsid w:val="00F332A0"/>
    <w:rsid w:val="00F35F6A"/>
    <w:rsid w:val="00F414B4"/>
    <w:rsid w:val="00F438BF"/>
    <w:rsid w:val="00F47AA7"/>
    <w:rsid w:val="00F51DBB"/>
    <w:rsid w:val="00F53148"/>
    <w:rsid w:val="00F54A0D"/>
    <w:rsid w:val="00F557C9"/>
    <w:rsid w:val="00F56A30"/>
    <w:rsid w:val="00F6027A"/>
    <w:rsid w:val="00F61912"/>
    <w:rsid w:val="00F629BA"/>
    <w:rsid w:val="00F63CBD"/>
    <w:rsid w:val="00F64458"/>
    <w:rsid w:val="00F65B30"/>
    <w:rsid w:val="00F7152F"/>
    <w:rsid w:val="00F71B3C"/>
    <w:rsid w:val="00F736C6"/>
    <w:rsid w:val="00F768D8"/>
    <w:rsid w:val="00F877BB"/>
    <w:rsid w:val="00F91690"/>
    <w:rsid w:val="00F91CA6"/>
    <w:rsid w:val="00F94EA1"/>
    <w:rsid w:val="00F967B1"/>
    <w:rsid w:val="00F97DEC"/>
    <w:rsid w:val="00FA347F"/>
    <w:rsid w:val="00FA733E"/>
    <w:rsid w:val="00FB1EDA"/>
    <w:rsid w:val="00FB21C6"/>
    <w:rsid w:val="00FB22D3"/>
    <w:rsid w:val="00FC074A"/>
    <w:rsid w:val="00FC08FD"/>
    <w:rsid w:val="00FC47CC"/>
    <w:rsid w:val="00FC66DE"/>
    <w:rsid w:val="00FD1E78"/>
    <w:rsid w:val="00FD2FCB"/>
    <w:rsid w:val="00FE0326"/>
    <w:rsid w:val="00FE0918"/>
    <w:rsid w:val="00FE383F"/>
    <w:rsid w:val="00FE4229"/>
    <w:rsid w:val="00FE65A7"/>
    <w:rsid w:val="00FE6995"/>
    <w:rsid w:val="00FF6B77"/>
    <w:rsid w:val="00FF71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2D484"/>
  <w15:chartTrackingRefBased/>
  <w15:docId w15:val="{B822E105-6824-45A5-9B31-1D31203C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15F7"/>
    <w:rPr>
      <w:sz w:val="24"/>
    </w:rPr>
  </w:style>
  <w:style w:type="paragraph" w:styleId="Nagwek1">
    <w:name w:val="heading 1"/>
    <w:basedOn w:val="Normalny"/>
    <w:next w:val="Normalny"/>
    <w:link w:val="Nagwek1Znak"/>
    <w:autoRedefine/>
    <w:uiPriority w:val="9"/>
    <w:qFormat/>
    <w:rsid w:val="00EB2E8B"/>
    <w:pPr>
      <w:tabs>
        <w:tab w:val="left" w:leader="dot" w:pos="5103"/>
      </w:tabs>
      <w:spacing w:before="360" w:after="120" w:line="276" w:lineRule="auto"/>
      <w:jc w:val="center"/>
      <w:outlineLvl w:val="0"/>
    </w:pPr>
    <w:rPr>
      <w:rFonts w:eastAsia="Times New Roman" w:cstheme="minorHAnsi"/>
      <w:b/>
      <w:bCs/>
      <w:sz w:val="36"/>
      <w:szCs w:val="36"/>
      <w:lang w:eastAsia="pl-PL"/>
    </w:rPr>
  </w:style>
  <w:style w:type="paragraph" w:styleId="Nagwek2">
    <w:name w:val="heading 2"/>
    <w:basedOn w:val="Normalny"/>
    <w:next w:val="Normalny"/>
    <w:link w:val="Nagwek2Znak"/>
    <w:autoRedefine/>
    <w:uiPriority w:val="9"/>
    <w:unhideWhenUsed/>
    <w:qFormat/>
    <w:rsid w:val="00F47AA7"/>
    <w:pPr>
      <w:keepNext/>
      <w:keepLines/>
      <w:spacing w:before="240" w:after="120" w:line="276" w:lineRule="auto"/>
      <w:outlineLvl w:val="1"/>
    </w:pPr>
    <w:rPr>
      <w:rFonts w:eastAsiaTheme="majorEastAsia" w:cstheme="majorBidi"/>
      <w:b/>
      <w:sz w:val="3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C47CC"/>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FC47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47CC"/>
    <w:rPr>
      <w:rFonts w:ascii="Segoe UI" w:hAnsi="Segoe UI" w:cs="Segoe UI"/>
      <w:sz w:val="18"/>
      <w:szCs w:val="18"/>
    </w:rPr>
  </w:style>
  <w:style w:type="paragraph" w:styleId="Nagwek">
    <w:name w:val="header"/>
    <w:basedOn w:val="Normalny"/>
    <w:link w:val="NagwekZnak"/>
    <w:uiPriority w:val="99"/>
    <w:unhideWhenUsed/>
    <w:rsid w:val="00FC47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47CC"/>
  </w:style>
  <w:style w:type="paragraph" w:styleId="Stopka">
    <w:name w:val="footer"/>
    <w:basedOn w:val="Normalny"/>
    <w:link w:val="StopkaZnak"/>
    <w:uiPriority w:val="99"/>
    <w:unhideWhenUsed/>
    <w:rsid w:val="00FC47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47CC"/>
  </w:style>
  <w:style w:type="character" w:customStyle="1" w:styleId="Nagwek1Znak">
    <w:name w:val="Nagłówek 1 Znak"/>
    <w:basedOn w:val="Domylnaczcionkaakapitu"/>
    <w:link w:val="Nagwek1"/>
    <w:uiPriority w:val="9"/>
    <w:rsid w:val="00EB2E8B"/>
    <w:rPr>
      <w:rFonts w:eastAsia="Times New Roman" w:cstheme="minorHAnsi"/>
      <w:b/>
      <w:bCs/>
      <w:sz w:val="36"/>
      <w:szCs w:val="36"/>
      <w:lang w:eastAsia="pl-PL"/>
    </w:rPr>
  </w:style>
  <w:style w:type="character" w:customStyle="1" w:styleId="Nagwek2Znak">
    <w:name w:val="Nagłówek 2 Znak"/>
    <w:basedOn w:val="Domylnaczcionkaakapitu"/>
    <w:link w:val="Nagwek2"/>
    <w:uiPriority w:val="9"/>
    <w:rsid w:val="00F47AA7"/>
    <w:rPr>
      <w:rFonts w:eastAsiaTheme="majorEastAsia" w:cstheme="majorBidi"/>
      <w:b/>
      <w:sz w:val="32"/>
      <w:szCs w:val="26"/>
    </w:rPr>
  </w:style>
  <w:style w:type="character" w:styleId="Odwoaniedokomentarza">
    <w:name w:val="annotation reference"/>
    <w:basedOn w:val="Domylnaczcionkaakapitu"/>
    <w:uiPriority w:val="99"/>
    <w:semiHidden/>
    <w:unhideWhenUsed/>
    <w:rsid w:val="008720B6"/>
    <w:rPr>
      <w:sz w:val="16"/>
      <w:szCs w:val="16"/>
    </w:rPr>
  </w:style>
  <w:style w:type="paragraph" w:styleId="Tekstkomentarza">
    <w:name w:val="annotation text"/>
    <w:basedOn w:val="Normalny"/>
    <w:link w:val="TekstkomentarzaZnak"/>
    <w:uiPriority w:val="99"/>
    <w:unhideWhenUsed/>
    <w:rsid w:val="008720B6"/>
    <w:pPr>
      <w:spacing w:line="240" w:lineRule="auto"/>
    </w:pPr>
    <w:rPr>
      <w:sz w:val="20"/>
      <w:szCs w:val="20"/>
    </w:rPr>
  </w:style>
  <w:style w:type="character" w:customStyle="1" w:styleId="TekstkomentarzaZnak">
    <w:name w:val="Tekst komentarza Znak"/>
    <w:basedOn w:val="Domylnaczcionkaakapitu"/>
    <w:link w:val="Tekstkomentarza"/>
    <w:uiPriority w:val="99"/>
    <w:rsid w:val="008720B6"/>
    <w:rPr>
      <w:sz w:val="20"/>
      <w:szCs w:val="20"/>
    </w:rPr>
  </w:style>
  <w:style w:type="paragraph" w:styleId="Tematkomentarza">
    <w:name w:val="annotation subject"/>
    <w:basedOn w:val="Tekstkomentarza"/>
    <w:next w:val="Tekstkomentarza"/>
    <w:link w:val="TematkomentarzaZnak"/>
    <w:uiPriority w:val="99"/>
    <w:semiHidden/>
    <w:unhideWhenUsed/>
    <w:rsid w:val="008720B6"/>
    <w:rPr>
      <w:b/>
      <w:bCs/>
    </w:rPr>
  </w:style>
  <w:style w:type="character" w:customStyle="1" w:styleId="TematkomentarzaZnak">
    <w:name w:val="Temat komentarza Znak"/>
    <w:basedOn w:val="TekstkomentarzaZnak"/>
    <w:link w:val="Tematkomentarza"/>
    <w:uiPriority w:val="99"/>
    <w:semiHidden/>
    <w:rsid w:val="008720B6"/>
    <w:rPr>
      <w:b/>
      <w:bCs/>
      <w:sz w:val="20"/>
      <w:szCs w:val="20"/>
    </w:rPr>
  </w:style>
  <w:style w:type="paragraph" w:styleId="Akapitzlist">
    <w:name w:val="List Paragraph"/>
    <w:aliases w:val="T_SZ_List Paragraph,Numerowanie,List Paragraph,L1,Akapit z listą5,Nagłowek 3,Preambuła,Akapit z listą BS,Kolorowa lista — akcent 11,Dot pt,F5 List Paragraph,Recommendation,List Paragraph11,lp1,maz_wyliczenie,opis dzialania,K-P_odwolanie"/>
    <w:basedOn w:val="Normalny"/>
    <w:link w:val="AkapitzlistZnak"/>
    <w:qFormat/>
    <w:rsid w:val="008720B6"/>
    <w:pPr>
      <w:ind w:left="720"/>
      <w:contextualSpacing/>
    </w:pPr>
  </w:style>
  <w:style w:type="paragraph" w:styleId="Tekstprzypisudolnego">
    <w:name w:val="footnote text"/>
    <w:basedOn w:val="Normalny"/>
    <w:link w:val="TekstprzypisudolnegoZnak"/>
    <w:uiPriority w:val="99"/>
    <w:semiHidden/>
    <w:unhideWhenUsed/>
    <w:rsid w:val="009F1E3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F1E3A"/>
    <w:rPr>
      <w:sz w:val="20"/>
      <w:szCs w:val="20"/>
    </w:rPr>
  </w:style>
  <w:style w:type="character" w:styleId="Odwoanieprzypisudolnego">
    <w:name w:val="footnote reference"/>
    <w:basedOn w:val="Domylnaczcionkaakapitu"/>
    <w:uiPriority w:val="99"/>
    <w:semiHidden/>
    <w:unhideWhenUsed/>
    <w:rsid w:val="009F1E3A"/>
    <w:rPr>
      <w:vertAlign w:val="superscript"/>
    </w:rPr>
  </w:style>
  <w:style w:type="paragraph" w:styleId="Poprawka">
    <w:name w:val="Revision"/>
    <w:hidden/>
    <w:uiPriority w:val="99"/>
    <w:semiHidden/>
    <w:rsid w:val="00EE452B"/>
    <w:pPr>
      <w:spacing w:after="0" w:line="240" w:lineRule="auto"/>
    </w:pPr>
  </w:style>
  <w:style w:type="character" w:styleId="Hipercze">
    <w:name w:val="Hyperlink"/>
    <w:rsid w:val="002205B9"/>
    <w:rPr>
      <w:u w:val="single"/>
    </w:rPr>
  </w:style>
  <w:style w:type="character" w:customStyle="1" w:styleId="Nierozpoznanawzmianka1">
    <w:name w:val="Nierozpoznana wzmianka1"/>
    <w:basedOn w:val="Domylnaczcionkaakapitu"/>
    <w:uiPriority w:val="99"/>
    <w:semiHidden/>
    <w:unhideWhenUsed/>
    <w:rsid w:val="007A06EC"/>
    <w:rPr>
      <w:color w:val="605E5C"/>
      <w:shd w:val="clear" w:color="auto" w:fill="E1DFDD"/>
    </w:rPr>
  </w:style>
  <w:style w:type="character" w:customStyle="1" w:styleId="AkapitzlistZnak">
    <w:name w:val="Akapit z listą Znak"/>
    <w:aliases w:val="T_SZ_List Paragraph Znak,Numerowanie Znak,List Paragraph Znak,L1 Znak,Akapit z listą5 Znak,Nagłowek 3 Znak,Preambuła Znak,Akapit z listą BS Znak,Kolorowa lista — akcent 11 Znak,Dot pt Znak,F5 List Paragraph Znak,Recommendation Znak"/>
    <w:link w:val="Akapitzlist"/>
    <w:qFormat/>
    <w:rsid w:val="00EB0527"/>
  </w:style>
  <w:style w:type="table" w:customStyle="1" w:styleId="Tabela-Siatka18">
    <w:name w:val="Tabela - Siatka18"/>
    <w:basedOn w:val="Standardowy"/>
    <w:next w:val="Tabela-Siatka"/>
    <w:uiPriority w:val="59"/>
    <w:rsid w:val="001F7961"/>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F7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153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53BD"/>
    <w:rPr>
      <w:sz w:val="20"/>
      <w:szCs w:val="20"/>
    </w:rPr>
  </w:style>
  <w:style w:type="character" w:styleId="Odwoanieprzypisukocowego">
    <w:name w:val="endnote reference"/>
    <w:basedOn w:val="Domylnaczcionkaakapitu"/>
    <w:uiPriority w:val="99"/>
    <w:semiHidden/>
    <w:unhideWhenUsed/>
    <w:rsid w:val="002153BD"/>
    <w:rPr>
      <w:vertAlign w:val="superscript"/>
    </w:rPr>
  </w:style>
  <w:style w:type="character" w:customStyle="1" w:styleId="cf01">
    <w:name w:val="cf01"/>
    <w:basedOn w:val="Domylnaczcionkaakapitu"/>
    <w:rsid w:val="004F0A38"/>
    <w:rPr>
      <w:rFonts w:ascii="Segoe UI" w:hAnsi="Segoe UI" w:cs="Segoe UI" w:hint="default"/>
      <w:sz w:val="18"/>
      <w:szCs w:val="18"/>
    </w:rPr>
  </w:style>
  <w:style w:type="paragraph" w:styleId="Tekstpodstawowy3">
    <w:name w:val="Body Text 3"/>
    <w:basedOn w:val="Normalny"/>
    <w:link w:val="Tekstpodstawowy3Znak"/>
    <w:uiPriority w:val="99"/>
    <w:unhideWhenUsed/>
    <w:rsid w:val="00A2300E"/>
    <w:pPr>
      <w:spacing w:after="120" w:line="360" w:lineRule="auto"/>
      <w:jc w:val="both"/>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uiPriority w:val="99"/>
    <w:rsid w:val="00A2300E"/>
    <w:rPr>
      <w:rFonts w:ascii="Arial" w:eastAsia="Times New Roman" w:hAnsi="Arial" w:cs="Times New Roman"/>
      <w:sz w:val="16"/>
      <w:szCs w:val="16"/>
      <w:lang w:eastAsia="pl-PL"/>
    </w:rPr>
  </w:style>
  <w:style w:type="paragraph" w:styleId="Tekstpodstawowy">
    <w:name w:val="Body Text"/>
    <w:basedOn w:val="Normalny"/>
    <w:link w:val="TekstpodstawowyZnak"/>
    <w:uiPriority w:val="99"/>
    <w:semiHidden/>
    <w:unhideWhenUsed/>
    <w:rsid w:val="004214AC"/>
    <w:pPr>
      <w:spacing w:after="120"/>
    </w:pPr>
  </w:style>
  <w:style w:type="character" w:customStyle="1" w:styleId="TekstpodstawowyZnak">
    <w:name w:val="Tekst podstawowy Znak"/>
    <w:basedOn w:val="Domylnaczcionkaakapitu"/>
    <w:link w:val="Tekstpodstawowy"/>
    <w:uiPriority w:val="99"/>
    <w:semiHidden/>
    <w:rsid w:val="004214AC"/>
    <w:rPr>
      <w:sz w:val="24"/>
    </w:rPr>
  </w:style>
  <w:style w:type="paragraph" w:styleId="NormalnyWeb">
    <w:name w:val="Normal (Web)"/>
    <w:basedOn w:val="Normalny"/>
    <w:uiPriority w:val="99"/>
    <w:unhideWhenUsed/>
    <w:rsid w:val="00405417"/>
    <w:pPr>
      <w:spacing w:before="100" w:beforeAutospacing="1" w:after="100" w:afterAutospacing="1" w:line="240" w:lineRule="auto"/>
    </w:pPr>
    <w:rPr>
      <w:rFonts w:ascii="Times New Roman" w:eastAsia="Times New Roman" w:hAnsi="Times New Roman" w:cs="Times New Roman"/>
      <w:szCs w:val="24"/>
      <w:lang w:eastAsia="pl-PL"/>
    </w:rPr>
  </w:style>
  <w:style w:type="character" w:styleId="Pogrubienie">
    <w:name w:val="Strong"/>
    <w:basedOn w:val="Domylnaczcionkaakapitu"/>
    <w:uiPriority w:val="22"/>
    <w:qFormat/>
    <w:rsid w:val="00405417"/>
    <w:rPr>
      <w:b/>
      <w:bCs/>
    </w:rPr>
  </w:style>
  <w:style w:type="paragraph" w:customStyle="1" w:styleId="Podstawowyakapitowy">
    <w:name w:val="[Podstawowy akapitowy]"/>
    <w:basedOn w:val="Normalny"/>
    <w:rsid w:val="002A1D38"/>
    <w:pPr>
      <w:suppressAutoHyphens/>
      <w:autoSpaceDE w:val="0"/>
      <w:spacing w:after="0" w:line="288" w:lineRule="auto"/>
      <w:textAlignment w:val="center"/>
    </w:pPr>
    <w:rPr>
      <w:rFonts w:ascii="Times New Roman" w:eastAsia="Times New Roman"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80094">
      <w:bodyDiv w:val="1"/>
      <w:marLeft w:val="0"/>
      <w:marRight w:val="0"/>
      <w:marTop w:val="0"/>
      <w:marBottom w:val="0"/>
      <w:divBdr>
        <w:top w:val="none" w:sz="0" w:space="0" w:color="auto"/>
        <w:left w:val="none" w:sz="0" w:space="0" w:color="auto"/>
        <w:bottom w:val="none" w:sz="0" w:space="0" w:color="auto"/>
        <w:right w:val="none" w:sz="0" w:space="0" w:color="auto"/>
      </w:divBdr>
    </w:div>
    <w:div w:id="210532442">
      <w:bodyDiv w:val="1"/>
      <w:marLeft w:val="0"/>
      <w:marRight w:val="0"/>
      <w:marTop w:val="0"/>
      <w:marBottom w:val="0"/>
      <w:divBdr>
        <w:top w:val="none" w:sz="0" w:space="0" w:color="auto"/>
        <w:left w:val="none" w:sz="0" w:space="0" w:color="auto"/>
        <w:bottom w:val="none" w:sz="0" w:space="0" w:color="auto"/>
        <w:right w:val="none" w:sz="0" w:space="0" w:color="auto"/>
      </w:divBdr>
    </w:div>
    <w:div w:id="464589543">
      <w:bodyDiv w:val="1"/>
      <w:marLeft w:val="0"/>
      <w:marRight w:val="0"/>
      <w:marTop w:val="0"/>
      <w:marBottom w:val="0"/>
      <w:divBdr>
        <w:top w:val="none" w:sz="0" w:space="0" w:color="auto"/>
        <w:left w:val="none" w:sz="0" w:space="0" w:color="auto"/>
        <w:bottom w:val="none" w:sz="0" w:space="0" w:color="auto"/>
        <w:right w:val="none" w:sz="0" w:space="0" w:color="auto"/>
      </w:divBdr>
    </w:div>
    <w:div w:id="474299157">
      <w:bodyDiv w:val="1"/>
      <w:marLeft w:val="0"/>
      <w:marRight w:val="0"/>
      <w:marTop w:val="0"/>
      <w:marBottom w:val="0"/>
      <w:divBdr>
        <w:top w:val="none" w:sz="0" w:space="0" w:color="auto"/>
        <w:left w:val="none" w:sz="0" w:space="0" w:color="auto"/>
        <w:bottom w:val="none" w:sz="0" w:space="0" w:color="auto"/>
        <w:right w:val="none" w:sz="0" w:space="0" w:color="auto"/>
      </w:divBdr>
    </w:div>
    <w:div w:id="669260483">
      <w:bodyDiv w:val="1"/>
      <w:marLeft w:val="0"/>
      <w:marRight w:val="0"/>
      <w:marTop w:val="0"/>
      <w:marBottom w:val="0"/>
      <w:divBdr>
        <w:top w:val="none" w:sz="0" w:space="0" w:color="auto"/>
        <w:left w:val="none" w:sz="0" w:space="0" w:color="auto"/>
        <w:bottom w:val="none" w:sz="0" w:space="0" w:color="auto"/>
        <w:right w:val="none" w:sz="0" w:space="0" w:color="auto"/>
      </w:divBdr>
    </w:div>
    <w:div w:id="775447430">
      <w:bodyDiv w:val="1"/>
      <w:marLeft w:val="0"/>
      <w:marRight w:val="0"/>
      <w:marTop w:val="0"/>
      <w:marBottom w:val="0"/>
      <w:divBdr>
        <w:top w:val="none" w:sz="0" w:space="0" w:color="auto"/>
        <w:left w:val="none" w:sz="0" w:space="0" w:color="auto"/>
        <w:bottom w:val="none" w:sz="0" w:space="0" w:color="auto"/>
        <w:right w:val="none" w:sz="0" w:space="0" w:color="auto"/>
      </w:divBdr>
    </w:div>
    <w:div w:id="841815777">
      <w:bodyDiv w:val="1"/>
      <w:marLeft w:val="0"/>
      <w:marRight w:val="0"/>
      <w:marTop w:val="0"/>
      <w:marBottom w:val="0"/>
      <w:divBdr>
        <w:top w:val="none" w:sz="0" w:space="0" w:color="auto"/>
        <w:left w:val="none" w:sz="0" w:space="0" w:color="auto"/>
        <w:bottom w:val="none" w:sz="0" w:space="0" w:color="auto"/>
        <w:right w:val="none" w:sz="0" w:space="0" w:color="auto"/>
      </w:divBdr>
    </w:div>
    <w:div w:id="932860545">
      <w:bodyDiv w:val="1"/>
      <w:marLeft w:val="0"/>
      <w:marRight w:val="0"/>
      <w:marTop w:val="0"/>
      <w:marBottom w:val="0"/>
      <w:divBdr>
        <w:top w:val="none" w:sz="0" w:space="0" w:color="auto"/>
        <w:left w:val="none" w:sz="0" w:space="0" w:color="auto"/>
        <w:bottom w:val="none" w:sz="0" w:space="0" w:color="auto"/>
        <w:right w:val="none" w:sz="0" w:space="0" w:color="auto"/>
      </w:divBdr>
    </w:div>
    <w:div w:id="1027482606">
      <w:bodyDiv w:val="1"/>
      <w:marLeft w:val="0"/>
      <w:marRight w:val="0"/>
      <w:marTop w:val="0"/>
      <w:marBottom w:val="0"/>
      <w:divBdr>
        <w:top w:val="none" w:sz="0" w:space="0" w:color="auto"/>
        <w:left w:val="none" w:sz="0" w:space="0" w:color="auto"/>
        <w:bottom w:val="none" w:sz="0" w:space="0" w:color="auto"/>
        <w:right w:val="none" w:sz="0" w:space="0" w:color="auto"/>
      </w:divBdr>
    </w:div>
    <w:div w:id="1870413615">
      <w:bodyDiv w:val="1"/>
      <w:marLeft w:val="0"/>
      <w:marRight w:val="0"/>
      <w:marTop w:val="0"/>
      <w:marBottom w:val="0"/>
      <w:divBdr>
        <w:top w:val="none" w:sz="0" w:space="0" w:color="auto"/>
        <w:left w:val="none" w:sz="0" w:space="0" w:color="auto"/>
        <w:bottom w:val="none" w:sz="0" w:space="0" w:color="auto"/>
        <w:right w:val="none" w:sz="0" w:space="0" w:color="auto"/>
      </w:divBdr>
    </w:div>
    <w:div w:id="1992950557">
      <w:bodyDiv w:val="1"/>
      <w:marLeft w:val="0"/>
      <w:marRight w:val="0"/>
      <w:marTop w:val="0"/>
      <w:marBottom w:val="0"/>
      <w:divBdr>
        <w:top w:val="none" w:sz="0" w:space="0" w:color="auto"/>
        <w:left w:val="none" w:sz="0" w:space="0" w:color="auto"/>
        <w:bottom w:val="none" w:sz="0" w:space="0" w:color="auto"/>
        <w:right w:val="none" w:sz="0" w:space="0" w:color="auto"/>
      </w:divBdr>
    </w:div>
    <w:div w:id="206498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fron.org.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pfron.org.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faktura.gov.pl" TargetMode="External"/><Relationship Id="rId4" Type="http://schemas.openxmlformats.org/officeDocument/2006/relationships/settings" Target="settings.xml"/><Relationship Id="rId9" Type="http://schemas.openxmlformats.org/officeDocument/2006/relationships/hyperlink" Target="mailto:e-faktury@pfron.org.p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A4C99-219E-421B-9CB1-4B9F1FB0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8040</Words>
  <Characters>48240</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Załącznik nr 3 do SWZ PPU</vt:lpstr>
    </vt:vector>
  </TitlesOfParts>
  <Company/>
  <LinksUpToDate>false</LinksUpToDate>
  <CharactersWithSpaces>56168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PPU</dc:title>
  <dc:subject/>
  <dc:creator>Monika Staniec</dc:creator>
  <cp:keywords/>
  <dc:description/>
  <cp:lastModifiedBy>PFRON</cp:lastModifiedBy>
  <cp:revision>4</cp:revision>
  <cp:lastPrinted>2025-03-05T14:30:00Z</cp:lastPrinted>
  <dcterms:created xsi:type="dcterms:W3CDTF">2025-04-23T12:18:00Z</dcterms:created>
  <dcterms:modified xsi:type="dcterms:W3CDTF">2025-04-24T10:31:00Z</dcterms:modified>
</cp:coreProperties>
</file>