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0D364" w14:textId="02641DD0" w:rsidR="00080EF5" w:rsidRPr="00080EF5" w:rsidRDefault="00080EF5" w:rsidP="00080EF5">
      <w:pPr>
        <w:rPr>
          <w:rFonts w:ascii="Arial Narrow" w:eastAsiaTheme="majorEastAsia" w:hAnsi="Arial Narrow" w:cs="Calibri Light"/>
          <w:b/>
          <w:sz w:val="20"/>
          <w:szCs w:val="20"/>
          <w:lang w:eastAsia="en-US"/>
        </w:rPr>
      </w:pPr>
      <w:r w:rsidRPr="00080EF5">
        <w:rPr>
          <w:rFonts w:ascii="Arial Narrow" w:eastAsiaTheme="majorEastAsia" w:hAnsi="Arial Narrow" w:cs="Calibri Light"/>
          <w:caps/>
          <w:spacing w:val="20"/>
          <w:sz w:val="20"/>
          <w:szCs w:val="20"/>
          <w:lang w:eastAsia="en-US"/>
        </w:rPr>
        <w:br w:type="textWrapping" w:clear="all"/>
      </w:r>
    </w:p>
    <w:p w14:paraId="5861C6CF" w14:textId="77777777" w:rsidR="00656088" w:rsidRDefault="00656088" w:rsidP="00656088">
      <w:pPr>
        <w:rPr>
          <w:rFonts w:ascii="Arial Narrow" w:eastAsiaTheme="majorEastAsia" w:hAnsi="Arial Narrow" w:cs="Calibri Light"/>
          <w:b/>
          <w:sz w:val="20"/>
          <w:szCs w:val="20"/>
          <w:lang w:eastAsia="en-US"/>
        </w:rPr>
      </w:pPr>
      <w:r w:rsidRPr="00044311">
        <w:rPr>
          <w:rFonts w:ascii="Arial Narrow" w:eastAsiaTheme="majorEastAsia" w:hAnsi="Arial Narrow" w:cs="Calibri Light"/>
          <w:b/>
          <w:sz w:val="20"/>
          <w:szCs w:val="20"/>
          <w:lang w:eastAsia="en-US"/>
        </w:rPr>
        <w:t>ZAMAWIAJĄCY</w:t>
      </w:r>
    </w:p>
    <w:tbl>
      <w:tblPr>
        <w:tblW w:w="9072" w:type="dxa"/>
        <w:tblInd w:w="-5" w:type="dxa"/>
        <w:tblLayout w:type="fixed"/>
        <w:tblCellMar>
          <w:left w:w="10" w:type="dxa"/>
          <w:right w:w="10" w:type="dxa"/>
        </w:tblCellMar>
        <w:tblLook w:val="0000" w:firstRow="0" w:lastRow="0" w:firstColumn="0" w:lastColumn="0" w:noHBand="0" w:noVBand="0"/>
      </w:tblPr>
      <w:tblGrid>
        <w:gridCol w:w="3867"/>
        <w:gridCol w:w="5205"/>
      </w:tblGrid>
      <w:tr w:rsidR="006214F2" w:rsidRPr="006214F2" w14:paraId="23415E7F" w14:textId="77777777" w:rsidTr="00A9092A">
        <w:tc>
          <w:tcPr>
            <w:tcW w:w="9072"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5F3C109" w14:textId="77777777" w:rsidR="006214F2" w:rsidRPr="006214F2" w:rsidRDefault="006214F2" w:rsidP="00A9092A">
            <w:pPr>
              <w:pStyle w:val="pkt"/>
              <w:spacing w:before="0" w:after="0"/>
              <w:ind w:left="0" w:firstLine="0"/>
              <w:jc w:val="center"/>
              <w:rPr>
                <w:rFonts w:ascii="Arial Narrow" w:hAnsi="Arial Narrow" w:cstheme="minorHAnsi"/>
                <w:b/>
                <w:sz w:val="22"/>
                <w:szCs w:val="22"/>
              </w:rPr>
            </w:pPr>
            <w:bookmarkStart w:id="0" w:name="_Hlk147343864"/>
            <w:bookmarkStart w:id="1" w:name="_Hlk147344303"/>
            <w:r w:rsidRPr="006214F2">
              <w:rPr>
                <w:rFonts w:ascii="Arial Narrow" w:hAnsi="Arial Narrow" w:cstheme="minorHAnsi"/>
                <w:b/>
                <w:sz w:val="22"/>
                <w:szCs w:val="22"/>
              </w:rPr>
              <w:t>Zakład Wodociągów i Kanalizacji w Działoszynie</w:t>
            </w:r>
          </w:p>
        </w:tc>
      </w:tr>
      <w:tr w:rsidR="006214F2" w:rsidRPr="006214F2" w14:paraId="4BA03CF8" w14:textId="77777777" w:rsidTr="00A9092A">
        <w:tc>
          <w:tcPr>
            <w:tcW w:w="38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DD2FB17" w14:textId="77777777" w:rsidR="006214F2" w:rsidRPr="006214F2" w:rsidRDefault="006214F2" w:rsidP="00A9092A">
            <w:pPr>
              <w:pStyle w:val="pkt"/>
              <w:spacing w:before="0" w:after="0"/>
              <w:ind w:left="0" w:firstLine="0"/>
              <w:rPr>
                <w:rFonts w:ascii="Arial Narrow" w:hAnsi="Arial Narrow" w:cstheme="minorHAnsi"/>
                <w:iCs/>
                <w:sz w:val="22"/>
                <w:szCs w:val="22"/>
              </w:rPr>
            </w:pPr>
            <w:r w:rsidRPr="006214F2">
              <w:rPr>
                <w:rFonts w:ascii="Arial Narrow" w:hAnsi="Arial Narrow" w:cstheme="minorHAnsi"/>
                <w:iCs/>
                <w:sz w:val="22"/>
                <w:szCs w:val="22"/>
              </w:rPr>
              <w:t>Kod i Miejscowość</w:t>
            </w:r>
          </w:p>
        </w:tc>
        <w:tc>
          <w:tcPr>
            <w:tcW w:w="52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1F769BD" w14:textId="77777777" w:rsidR="006214F2" w:rsidRPr="006214F2" w:rsidRDefault="006214F2" w:rsidP="00A9092A">
            <w:pPr>
              <w:pStyle w:val="pkt"/>
              <w:spacing w:before="0" w:after="0"/>
              <w:ind w:left="0" w:firstLine="0"/>
              <w:rPr>
                <w:rFonts w:ascii="Arial Narrow" w:hAnsi="Arial Narrow" w:cstheme="minorHAnsi"/>
                <w:iCs/>
                <w:sz w:val="22"/>
                <w:szCs w:val="22"/>
              </w:rPr>
            </w:pPr>
            <w:r w:rsidRPr="006214F2">
              <w:rPr>
                <w:rFonts w:ascii="Arial Narrow" w:hAnsi="Arial Narrow" w:cstheme="minorHAnsi"/>
                <w:iCs/>
                <w:sz w:val="22"/>
                <w:szCs w:val="22"/>
              </w:rPr>
              <w:t>98-355 Działoszyn</w:t>
            </w:r>
          </w:p>
        </w:tc>
      </w:tr>
      <w:tr w:rsidR="006214F2" w:rsidRPr="006214F2" w14:paraId="34CCFB8B" w14:textId="77777777" w:rsidTr="00A9092A">
        <w:tc>
          <w:tcPr>
            <w:tcW w:w="38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D4FD09B"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Adres</w:t>
            </w:r>
          </w:p>
        </w:tc>
        <w:tc>
          <w:tcPr>
            <w:tcW w:w="52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A02B455"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Częstochowska 10</w:t>
            </w:r>
          </w:p>
        </w:tc>
      </w:tr>
      <w:tr w:rsidR="006214F2" w:rsidRPr="006214F2" w14:paraId="6BFD536C" w14:textId="77777777" w:rsidTr="00A9092A">
        <w:tc>
          <w:tcPr>
            <w:tcW w:w="38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6DAD518"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NIP</w:t>
            </w:r>
          </w:p>
        </w:tc>
        <w:tc>
          <w:tcPr>
            <w:tcW w:w="52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42DCC25"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508-002-69-31</w:t>
            </w:r>
          </w:p>
        </w:tc>
      </w:tr>
      <w:bookmarkEnd w:id="0"/>
      <w:tr w:rsidR="006214F2" w:rsidRPr="006214F2" w14:paraId="0B0F05BC" w14:textId="77777777" w:rsidTr="00A9092A">
        <w:tc>
          <w:tcPr>
            <w:tcW w:w="38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07647F9"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Strona internetowa</w:t>
            </w:r>
          </w:p>
        </w:tc>
        <w:tc>
          <w:tcPr>
            <w:tcW w:w="52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4B41179"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www.zwikdzialoszyn.bip.gov.pl</w:t>
            </w:r>
          </w:p>
        </w:tc>
      </w:tr>
      <w:tr w:rsidR="006214F2" w:rsidRPr="006214F2" w14:paraId="0DF9C8B1" w14:textId="77777777" w:rsidTr="00A9092A">
        <w:tc>
          <w:tcPr>
            <w:tcW w:w="38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A5BA84E"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Adres e-mail</w:t>
            </w:r>
          </w:p>
        </w:tc>
        <w:tc>
          <w:tcPr>
            <w:tcW w:w="52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9549C38"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zwik.dzialoszyn@wp.pl</w:t>
            </w:r>
          </w:p>
        </w:tc>
      </w:tr>
      <w:tr w:rsidR="006214F2" w:rsidRPr="006214F2" w14:paraId="51807BE1" w14:textId="77777777" w:rsidTr="00A9092A">
        <w:tc>
          <w:tcPr>
            <w:tcW w:w="38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294F88E"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Telefon</w:t>
            </w:r>
          </w:p>
        </w:tc>
        <w:tc>
          <w:tcPr>
            <w:tcW w:w="520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81039A6" w14:textId="77777777" w:rsidR="006214F2" w:rsidRPr="006214F2" w:rsidRDefault="006214F2" w:rsidP="00A9092A">
            <w:pPr>
              <w:pStyle w:val="pkt"/>
              <w:spacing w:before="0" w:after="0"/>
              <w:ind w:left="0" w:firstLine="0"/>
              <w:rPr>
                <w:rFonts w:ascii="Arial Narrow" w:hAnsi="Arial Narrow" w:cstheme="minorHAnsi"/>
                <w:sz w:val="22"/>
                <w:szCs w:val="22"/>
              </w:rPr>
            </w:pPr>
            <w:r w:rsidRPr="006214F2">
              <w:rPr>
                <w:rFonts w:ascii="Arial Narrow" w:hAnsi="Arial Narrow" w:cstheme="minorHAnsi"/>
                <w:iCs/>
                <w:sz w:val="22"/>
                <w:szCs w:val="22"/>
              </w:rPr>
              <w:t>+48 43 84 37 480</w:t>
            </w:r>
          </w:p>
        </w:tc>
      </w:tr>
      <w:bookmarkEnd w:id="1"/>
    </w:tbl>
    <w:p w14:paraId="3CC3CF42" w14:textId="77777777" w:rsidR="006214F2" w:rsidRPr="004F1843" w:rsidRDefault="006214F2" w:rsidP="00656088">
      <w:pPr>
        <w:rPr>
          <w:rFonts w:ascii="Arial Narrow" w:eastAsiaTheme="majorEastAsia" w:hAnsi="Arial Narrow" w:cs="Calibri Light"/>
          <w:b/>
          <w:sz w:val="20"/>
          <w:szCs w:val="20"/>
          <w:lang w:eastAsia="en-US"/>
        </w:rPr>
      </w:pPr>
    </w:p>
    <w:p w14:paraId="5B4A12D5" w14:textId="77777777" w:rsidR="00656088" w:rsidRDefault="00656088" w:rsidP="00656088">
      <w:pPr>
        <w:pStyle w:val="Standard"/>
        <w:tabs>
          <w:tab w:val="center" w:pos="7020"/>
        </w:tabs>
        <w:jc w:val="both"/>
      </w:pPr>
      <w:r>
        <w:rPr>
          <w:rFonts w:ascii="Calibri Light" w:hAnsi="Calibri Light" w:cs="Calibri Light"/>
          <w:b/>
          <w:iCs/>
          <w:sz w:val="22"/>
          <w:szCs w:val="22"/>
        </w:rPr>
        <w:t>PEŁNOMOCNIK ZAMAWIAJĄCEGO</w:t>
      </w:r>
    </w:p>
    <w:tbl>
      <w:tblPr>
        <w:tblW w:w="9039" w:type="dxa"/>
        <w:tblInd w:w="-108" w:type="dxa"/>
        <w:tblLayout w:type="fixed"/>
        <w:tblCellMar>
          <w:left w:w="10" w:type="dxa"/>
          <w:right w:w="10" w:type="dxa"/>
        </w:tblCellMar>
        <w:tblLook w:val="04A0" w:firstRow="1" w:lastRow="0" w:firstColumn="1" w:lastColumn="0" w:noHBand="0" w:noVBand="1"/>
      </w:tblPr>
      <w:tblGrid>
        <w:gridCol w:w="3651"/>
        <w:gridCol w:w="5388"/>
      </w:tblGrid>
      <w:tr w:rsidR="00656088" w:rsidRPr="0085424A" w14:paraId="33219980" w14:textId="77777777" w:rsidTr="00C6616A">
        <w:tc>
          <w:tcPr>
            <w:tcW w:w="36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3C149F9" w14:textId="77777777" w:rsidR="00656088" w:rsidRPr="0085424A" w:rsidRDefault="00656088" w:rsidP="00C6616A">
            <w:pPr>
              <w:pStyle w:val="pkt"/>
              <w:spacing w:before="0" w:after="0"/>
              <w:ind w:left="0" w:firstLine="0"/>
              <w:rPr>
                <w:rFonts w:ascii="Arial Narrow" w:hAnsi="Arial Narrow"/>
                <w:sz w:val="20"/>
              </w:rPr>
            </w:pPr>
            <w:r w:rsidRPr="0085424A">
              <w:rPr>
                <w:rFonts w:ascii="Arial Narrow" w:hAnsi="Arial Narrow" w:cs="Calibri Light"/>
                <w:b/>
                <w:sz w:val="20"/>
              </w:rPr>
              <w:t>Nazwa:</w:t>
            </w: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3FB211" w14:textId="77777777" w:rsidR="00656088" w:rsidRPr="0085424A" w:rsidRDefault="00656088" w:rsidP="00C6616A">
            <w:pPr>
              <w:pStyle w:val="pkt"/>
              <w:spacing w:before="0" w:after="0"/>
              <w:ind w:left="0" w:firstLine="0"/>
              <w:jc w:val="left"/>
              <w:rPr>
                <w:rFonts w:ascii="Arial Narrow" w:hAnsi="Arial Narrow"/>
                <w:sz w:val="20"/>
              </w:rPr>
            </w:pPr>
            <w:r w:rsidRPr="0085424A">
              <w:rPr>
                <w:rFonts w:ascii="Arial Narrow" w:hAnsi="Arial Narrow" w:cs="Calibri Light"/>
                <w:sz w:val="20"/>
              </w:rPr>
              <w:t>Jacek Walski</w:t>
            </w:r>
          </w:p>
          <w:p w14:paraId="4B9F237F" w14:textId="77777777" w:rsidR="00656088" w:rsidRPr="0085424A" w:rsidRDefault="00656088" w:rsidP="00C6616A">
            <w:pPr>
              <w:pStyle w:val="pkt"/>
              <w:spacing w:before="0" w:after="0"/>
              <w:ind w:left="0" w:firstLine="0"/>
              <w:jc w:val="left"/>
              <w:rPr>
                <w:rFonts w:ascii="Arial Narrow" w:hAnsi="Arial Narrow"/>
                <w:sz w:val="20"/>
              </w:rPr>
            </w:pPr>
            <w:r w:rsidRPr="0085424A">
              <w:rPr>
                <w:rFonts w:ascii="Arial Narrow" w:hAnsi="Arial Narrow" w:cs="Calibri Light"/>
                <w:sz w:val="20"/>
              </w:rPr>
              <w:t>prowadzący działalność gospodarczą pod nazwą PREDA</w:t>
            </w:r>
          </w:p>
        </w:tc>
      </w:tr>
      <w:tr w:rsidR="00656088" w:rsidRPr="0085424A" w14:paraId="7A7CB9E6" w14:textId="77777777" w:rsidTr="00C6616A">
        <w:tc>
          <w:tcPr>
            <w:tcW w:w="36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0A9F97" w14:textId="77777777" w:rsidR="00656088" w:rsidRPr="0085424A" w:rsidRDefault="00656088" w:rsidP="00C6616A">
            <w:pPr>
              <w:pStyle w:val="pkt"/>
              <w:spacing w:before="0" w:after="0"/>
              <w:ind w:left="0" w:firstLine="0"/>
              <w:rPr>
                <w:rFonts w:ascii="Arial Narrow" w:hAnsi="Arial Narrow"/>
                <w:sz w:val="20"/>
              </w:rPr>
            </w:pPr>
            <w:r w:rsidRPr="0085424A">
              <w:rPr>
                <w:rFonts w:ascii="Arial Narrow" w:hAnsi="Arial Narrow" w:cs="Calibri Light"/>
                <w:b/>
                <w:iCs/>
                <w:sz w:val="20"/>
              </w:rPr>
              <w:t>NIP: </w:t>
            </w: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992066" w14:textId="77777777" w:rsidR="00656088" w:rsidRPr="0085424A" w:rsidRDefault="00656088" w:rsidP="00C6616A">
            <w:pPr>
              <w:pStyle w:val="pkt"/>
              <w:spacing w:before="0" w:after="0"/>
              <w:ind w:left="0" w:firstLine="0"/>
              <w:rPr>
                <w:rFonts w:ascii="Arial Narrow" w:hAnsi="Arial Narrow"/>
                <w:sz w:val="20"/>
              </w:rPr>
            </w:pPr>
            <w:r w:rsidRPr="0085424A">
              <w:rPr>
                <w:rFonts w:ascii="Arial Narrow" w:hAnsi="Arial Narrow" w:cs="Calibri Light"/>
                <w:sz w:val="20"/>
              </w:rPr>
              <w:t>7560010003</w:t>
            </w:r>
          </w:p>
        </w:tc>
      </w:tr>
      <w:tr w:rsidR="00656088" w:rsidRPr="0085424A" w14:paraId="05DF197C" w14:textId="77777777" w:rsidTr="00C6616A">
        <w:tc>
          <w:tcPr>
            <w:tcW w:w="36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F4AC63" w14:textId="77777777" w:rsidR="00656088" w:rsidRPr="0085424A" w:rsidRDefault="00656088" w:rsidP="00C6616A">
            <w:pPr>
              <w:pStyle w:val="pkt"/>
              <w:spacing w:before="0" w:after="0"/>
              <w:ind w:left="0" w:firstLine="0"/>
              <w:rPr>
                <w:rFonts w:ascii="Arial Narrow" w:hAnsi="Arial Narrow"/>
                <w:sz w:val="20"/>
              </w:rPr>
            </w:pPr>
            <w:r w:rsidRPr="0085424A">
              <w:rPr>
                <w:rFonts w:ascii="Arial Narrow" w:hAnsi="Arial Narrow" w:cs="Calibri Light"/>
                <w:b/>
                <w:sz w:val="20"/>
              </w:rPr>
              <w:t>Miejscowość:</w:t>
            </w: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8600F2" w14:textId="77777777" w:rsidR="00656088" w:rsidRPr="0085424A" w:rsidRDefault="00656088" w:rsidP="00C6616A">
            <w:pPr>
              <w:pStyle w:val="Standard"/>
              <w:rPr>
                <w:rFonts w:ascii="Arial Narrow" w:hAnsi="Arial Narrow"/>
              </w:rPr>
            </w:pPr>
            <w:r w:rsidRPr="0085424A">
              <w:rPr>
                <w:rFonts w:ascii="Arial Narrow" w:hAnsi="Arial Narrow" w:cs="Calibri Light"/>
              </w:rPr>
              <w:t>46-040 Ozimek</w:t>
            </w:r>
          </w:p>
        </w:tc>
      </w:tr>
      <w:tr w:rsidR="00656088" w:rsidRPr="0085424A" w14:paraId="18DCBCD1" w14:textId="77777777" w:rsidTr="00C6616A">
        <w:tc>
          <w:tcPr>
            <w:tcW w:w="36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E16E28" w14:textId="77777777" w:rsidR="00656088" w:rsidRPr="0085424A" w:rsidRDefault="00656088" w:rsidP="00C6616A">
            <w:pPr>
              <w:pStyle w:val="pkt"/>
              <w:spacing w:before="0" w:after="0"/>
              <w:ind w:left="0" w:firstLine="0"/>
              <w:rPr>
                <w:rFonts w:ascii="Arial Narrow" w:hAnsi="Arial Narrow"/>
                <w:sz w:val="20"/>
              </w:rPr>
            </w:pPr>
            <w:r w:rsidRPr="0085424A">
              <w:rPr>
                <w:rFonts w:ascii="Arial Narrow" w:hAnsi="Arial Narrow" w:cs="Calibri Light"/>
                <w:b/>
                <w:iCs/>
                <w:sz w:val="20"/>
              </w:rPr>
              <w:t>Adres:</w:t>
            </w:r>
            <w:r w:rsidRPr="0085424A">
              <w:rPr>
                <w:rFonts w:ascii="Arial Narrow" w:hAnsi="Arial Narrow" w:cs="Calibri Light"/>
                <w:b/>
                <w:sz w:val="20"/>
              </w:rPr>
              <w:tab/>
            </w: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4BD2A5" w14:textId="77777777" w:rsidR="00656088" w:rsidRPr="0085424A" w:rsidRDefault="00656088" w:rsidP="00C6616A">
            <w:pPr>
              <w:pStyle w:val="pkt"/>
              <w:spacing w:before="0" w:after="0"/>
              <w:ind w:left="0" w:firstLine="0"/>
              <w:rPr>
                <w:rFonts w:ascii="Arial Narrow" w:hAnsi="Arial Narrow"/>
                <w:sz w:val="20"/>
              </w:rPr>
            </w:pPr>
            <w:r w:rsidRPr="0085424A">
              <w:rPr>
                <w:rFonts w:ascii="Arial Narrow" w:hAnsi="Arial Narrow" w:cs="Calibri Light"/>
                <w:sz w:val="20"/>
              </w:rPr>
              <w:t>Korczaka 4/8</w:t>
            </w:r>
          </w:p>
        </w:tc>
      </w:tr>
      <w:tr w:rsidR="00656088" w:rsidRPr="0085424A" w14:paraId="606FF74A" w14:textId="77777777" w:rsidTr="00C6616A">
        <w:tc>
          <w:tcPr>
            <w:tcW w:w="36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444C3B" w14:textId="77777777" w:rsidR="00656088" w:rsidRPr="0085424A" w:rsidRDefault="00656088" w:rsidP="00C6616A">
            <w:pPr>
              <w:pStyle w:val="pkt"/>
              <w:spacing w:before="0" w:after="0"/>
              <w:ind w:left="0" w:firstLine="0"/>
              <w:rPr>
                <w:rFonts w:ascii="Arial Narrow" w:hAnsi="Arial Narrow"/>
                <w:sz w:val="20"/>
              </w:rPr>
            </w:pPr>
            <w:proofErr w:type="spellStart"/>
            <w:r w:rsidRPr="0085424A">
              <w:rPr>
                <w:rFonts w:ascii="Arial Narrow" w:hAnsi="Arial Narrow" w:cs="Calibri Light"/>
                <w:b/>
                <w:iCs/>
                <w:sz w:val="20"/>
                <w:lang w:val="de-DE"/>
              </w:rPr>
              <w:t>Adres</w:t>
            </w:r>
            <w:proofErr w:type="spellEnd"/>
            <w:r w:rsidRPr="0085424A">
              <w:rPr>
                <w:rFonts w:ascii="Arial Narrow" w:hAnsi="Arial Narrow" w:cs="Calibri Light"/>
                <w:b/>
                <w:iCs/>
                <w:sz w:val="20"/>
                <w:lang w:val="de-DE"/>
              </w:rPr>
              <w:t xml:space="preserve"> </w:t>
            </w:r>
            <w:proofErr w:type="spellStart"/>
            <w:r w:rsidRPr="0085424A">
              <w:rPr>
                <w:rFonts w:ascii="Arial Narrow" w:hAnsi="Arial Narrow" w:cs="Calibri Light"/>
                <w:b/>
                <w:iCs/>
                <w:sz w:val="20"/>
                <w:lang w:val="de-DE"/>
              </w:rPr>
              <w:t>e-mail</w:t>
            </w:r>
            <w:proofErr w:type="spellEnd"/>
            <w:r w:rsidRPr="0085424A">
              <w:rPr>
                <w:rFonts w:ascii="Arial Narrow" w:hAnsi="Arial Narrow" w:cs="Calibri Light"/>
                <w:b/>
                <w:iCs/>
                <w:sz w:val="20"/>
              </w:rPr>
              <w:t>:</w:t>
            </w: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22D5703" w14:textId="77777777" w:rsidR="00656088" w:rsidRPr="0085424A" w:rsidRDefault="00000000" w:rsidP="00C6616A">
            <w:pPr>
              <w:pStyle w:val="pkt"/>
              <w:spacing w:before="0" w:after="0"/>
              <w:ind w:left="0" w:firstLine="0"/>
              <w:rPr>
                <w:rFonts w:ascii="Arial Narrow" w:hAnsi="Arial Narrow"/>
                <w:sz w:val="20"/>
              </w:rPr>
            </w:pPr>
            <w:hyperlink r:id="rId8" w:history="1">
              <w:r w:rsidR="00656088" w:rsidRPr="0085424A">
                <w:rPr>
                  <w:rFonts w:ascii="Arial Narrow" w:hAnsi="Arial Narrow" w:cs="Calibri Light"/>
                  <w:sz w:val="20"/>
                </w:rPr>
                <w:t>jacek.walski@preda.pl</w:t>
              </w:r>
            </w:hyperlink>
          </w:p>
        </w:tc>
      </w:tr>
      <w:tr w:rsidR="00656088" w:rsidRPr="0085424A" w14:paraId="1AD4ECD1" w14:textId="77777777" w:rsidTr="00C6616A">
        <w:tc>
          <w:tcPr>
            <w:tcW w:w="36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26EAC9F" w14:textId="77777777" w:rsidR="00656088" w:rsidRPr="0085424A" w:rsidRDefault="00656088" w:rsidP="00C6616A">
            <w:pPr>
              <w:pStyle w:val="pkt"/>
              <w:spacing w:before="0" w:after="0"/>
              <w:ind w:left="0" w:firstLine="0"/>
              <w:rPr>
                <w:rFonts w:ascii="Arial Narrow" w:hAnsi="Arial Narrow"/>
                <w:sz w:val="20"/>
              </w:rPr>
            </w:pPr>
            <w:proofErr w:type="spellStart"/>
            <w:r w:rsidRPr="0085424A">
              <w:rPr>
                <w:rFonts w:ascii="Arial Narrow" w:hAnsi="Arial Narrow" w:cs="Calibri Light"/>
                <w:b/>
                <w:iCs/>
                <w:sz w:val="20"/>
                <w:lang w:val="de-DE"/>
              </w:rPr>
              <w:t>Strona</w:t>
            </w:r>
            <w:proofErr w:type="spellEnd"/>
            <w:r w:rsidRPr="0085424A">
              <w:rPr>
                <w:rFonts w:ascii="Arial Narrow" w:hAnsi="Arial Narrow" w:cs="Calibri Light"/>
                <w:b/>
                <w:iCs/>
                <w:sz w:val="20"/>
                <w:lang w:val="de-DE"/>
              </w:rPr>
              <w:t xml:space="preserve"> </w:t>
            </w:r>
            <w:proofErr w:type="spellStart"/>
            <w:r w:rsidRPr="0085424A">
              <w:rPr>
                <w:rFonts w:ascii="Arial Narrow" w:hAnsi="Arial Narrow" w:cs="Calibri Light"/>
                <w:b/>
                <w:iCs/>
                <w:sz w:val="20"/>
                <w:lang w:val="de-DE"/>
              </w:rPr>
              <w:t>internetowa</w:t>
            </w:r>
            <w:proofErr w:type="spellEnd"/>
            <w:r w:rsidRPr="0085424A">
              <w:rPr>
                <w:rFonts w:ascii="Arial Narrow" w:hAnsi="Arial Narrow" w:cs="Calibri Light"/>
                <w:b/>
                <w:iCs/>
                <w:sz w:val="20"/>
                <w:lang w:val="de-DE"/>
              </w:rPr>
              <w:t>:</w:t>
            </w:r>
            <w:r w:rsidRPr="0085424A">
              <w:rPr>
                <w:rFonts w:ascii="Arial Narrow" w:hAnsi="Arial Narrow" w:cs="Calibri Light"/>
                <w:b/>
                <w:iCs/>
                <w:sz w:val="20"/>
                <w:lang w:val="de-DE"/>
              </w:rPr>
              <w:tab/>
            </w: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E12854" w14:textId="77777777" w:rsidR="00656088" w:rsidRPr="0085424A" w:rsidRDefault="00000000" w:rsidP="00C6616A">
            <w:pPr>
              <w:pStyle w:val="pkt"/>
              <w:spacing w:before="0" w:after="0"/>
              <w:ind w:left="0" w:firstLine="0"/>
              <w:rPr>
                <w:rFonts w:ascii="Arial Narrow" w:hAnsi="Arial Narrow"/>
                <w:sz w:val="20"/>
              </w:rPr>
            </w:pPr>
            <w:hyperlink r:id="rId9" w:history="1">
              <w:r w:rsidR="00656088" w:rsidRPr="0085424A">
                <w:rPr>
                  <w:rFonts w:ascii="Arial Narrow" w:hAnsi="Arial Narrow" w:cs="Calibri Light"/>
                  <w:sz w:val="20"/>
                </w:rPr>
                <w:t>preda.pl</w:t>
              </w:r>
            </w:hyperlink>
          </w:p>
        </w:tc>
      </w:tr>
      <w:tr w:rsidR="00656088" w:rsidRPr="0085424A" w14:paraId="3975EE3A" w14:textId="77777777" w:rsidTr="00C6616A">
        <w:tc>
          <w:tcPr>
            <w:tcW w:w="36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8DE0A5" w14:textId="77777777" w:rsidR="00656088" w:rsidRPr="0085424A" w:rsidRDefault="00656088" w:rsidP="00C6616A">
            <w:pPr>
              <w:pStyle w:val="pkt"/>
              <w:spacing w:before="0" w:after="0"/>
              <w:ind w:left="0" w:firstLine="0"/>
              <w:rPr>
                <w:rFonts w:ascii="Arial Narrow" w:hAnsi="Arial Narrow"/>
                <w:sz w:val="20"/>
              </w:rPr>
            </w:pPr>
            <w:r w:rsidRPr="0085424A">
              <w:rPr>
                <w:rFonts w:ascii="Arial Narrow" w:hAnsi="Arial Narrow" w:cs="Calibri Light"/>
                <w:b/>
                <w:iCs/>
                <w:sz w:val="20"/>
              </w:rPr>
              <w:t>Telefon:</w:t>
            </w:r>
          </w:p>
        </w:tc>
        <w:tc>
          <w:tcPr>
            <w:tcW w:w="53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F00829" w14:textId="77777777" w:rsidR="00656088" w:rsidRPr="0085424A" w:rsidRDefault="00656088" w:rsidP="00C6616A">
            <w:pPr>
              <w:pStyle w:val="pkt"/>
              <w:spacing w:before="0" w:after="0"/>
              <w:ind w:left="0" w:firstLine="0"/>
              <w:rPr>
                <w:rFonts w:ascii="Arial Narrow" w:hAnsi="Arial Narrow"/>
                <w:sz w:val="20"/>
              </w:rPr>
            </w:pPr>
            <w:r w:rsidRPr="0085424A">
              <w:rPr>
                <w:rFonts w:ascii="Arial Narrow" w:hAnsi="Arial Narrow" w:cs="Calibri Light"/>
                <w:sz w:val="20"/>
              </w:rPr>
              <w:t>+48 77 544 99 20</w:t>
            </w:r>
          </w:p>
        </w:tc>
      </w:tr>
    </w:tbl>
    <w:p w14:paraId="6F17E0B0" w14:textId="77777777" w:rsidR="00080EF5" w:rsidRPr="00080EF5" w:rsidRDefault="00080EF5" w:rsidP="00080EF5">
      <w:pPr>
        <w:pStyle w:val="pkt"/>
        <w:spacing w:before="0" w:after="0"/>
        <w:ind w:left="0" w:firstLine="0"/>
        <w:rPr>
          <w:rFonts w:ascii="Arial Narrow" w:hAnsi="Arial Narrow" w:cs="Calibri Light"/>
          <w:iCs/>
          <w:sz w:val="20"/>
        </w:rPr>
      </w:pPr>
    </w:p>
    <w:p w14:paraId="46115493" w14:textId="77777777" w:rsidR="00566922" w:rsidRPr="00080EF5" w:rsidRDefault="00566922" w:rsidP="00566922">
      <w:pPr>
        <w:pStyle w:val="pkt"/>
        <w:spacing w:before="0" w:after="0"/>
        <w:ind w:left="0" w:firstLine="0"/>
        <w:rPr>
          <w:rFonts w:ascii="Arial Narrow" w:hAnsi="Arial Narrow" w:cs="Calibri Light"/>
          <w:iCs/>
          <w:sz w:val="20"/>
        </w:rPr>
      </w:pPr>
    </w:p>
    <w:p w14:paraId="7650C5E3" w14:textId="77777777" w:rsidR="006C422C" w:rsidRPr="00080EF5" w:rsidRDefault="006C422C" w:rsidP="004D5EB3">
      <w:pPr>
        <w:rPr>
          <w:rFonts w:ascii="Arial Narrow" w:eastAsiaTheme="majorEastAsia" w:hAnsi="Arial Narrow" w:cs="Calibri Light"/>
          <w:b/>
          <w:sz w:val="20"/>
          <w:szCs w:val="20"/>
          <w:lang w:eastAsia="en-US"/>
        </w:rPr>
      </w:pPr>
      <w:r w:rsidRPr="00080EF5">
        <w:rPr>
          <w:rFonts w:ascii="Arial Narrow" w:eastAsiaTheme="majorEastAsia" w:hAnsi="Arial Narrow" w:cs="Calibri Light"/>
          <w:b/>
          <w:sz w:val="20"/>
          <w:szCs w:val="20"/>
          <w:lang w:eastAsia="en-US"/>
        </w:rPr>
        <w:t>Nazwa zamówienia:</w:t>
      </w:r>
    </w:p>
    <w:p w14:paraId="0387DF73" w14:textId="2CAFD48E" w:rsidR="00656088" w:rsidRDefault="006214F2" w:rsidP="0031658A">
      <w:pPr>
        <w:rPr>
          <w:rFonts w:ascii="Arial Narrow" w:eastAsiaTheme="majorEastAsia" w:hAnsi="Arial Narrow" w:cs="Calibri Light"/>
          <w:b/>
          <w:caps/>
          <w:color w:val="943634" w:themeColor="accent2" w:themeShade="BF"/>
          <w:spacing w:val="10"/>
          <w:sz w:val="20"/>
          <w:szCs w:val="20"/>
          <w:lang w:eastAsia="en-US"/>
        </w:rPr>
      </w:pPr>
      <w:r w:rsidRPr="006214F2">
        <w:rPr>
          <w:rFonts w:ascii="Arial Narrow" w:eastAsiaTheme="majorEastAsia" w:hAnsi="Arial Narrow" w:cs="Calibri Light"/>
          <w:b/>
          <w:caps/>
          <w:color w:val="943634" w:themeColor="accent2" w:themeShade="BF"/>
          <w:spacing w:val="10"/>
          <w:sz w:val="20"/>
          <w:szCs w:val="20"/>
          <w:lang w:eastAsia="en-US"/>
        </w:rPr>
        <w:t xml:space="preserve">ZAKUP ENERGII ELEKTRYCZNEJ NA POTRZEBY OBIEKTÓW ZAKŁADU WODOCIĄGÓW                         </w:t>
      </w:r>
      <w:r>
        <w:rPr>
          <w:rFonts w:ascii="Arial Narrow" w:eastAsiaTheme="majorEastAsia" w:hAnsi="Arial Narrow" w:cs="Calibri Light"/>
          <w:b/>
          <w:caps/>
          <w:color w:val="943634" w:themeColor="accent2" w:themeShade="BF"/>
          <w:spacing w:val="10"/>
          <w:sz w:val="20"/>
          <w:szCs w:val="20"/>
          <w:lang w:eastAsia="en-US"/>
        </w:rPr>
        <w:t xml:space="preserve">                              </w:t>
      </w:r>
      <w:r w:rsidRPr="006214F2">
        <w:rPr>
          <w:rFonts w:ascii="Arial Narrow" w:eastAsiaTheme="majorEastAsia" w:hAnsi="Arial Narrow" w:cs="Calibri Light"/>
          <w:b/>
          <w:caps/>
          <w:color w:val="943634" w:themeColor="accent2" w:themeShade="BF"/>
          <w:spacing w:val="10"/>
          <w:sz w:val="20"/>
          <w:szCs w:val="20"/>
          <w:lang w:eastAsia="en-US"/>
        </w:rPr>
        <w:t>I KANALIZACJI W DZIAŁOSZYNIE NA ROK 2024</w:t>
      </w:r>
    </w:p>
    <w:p w14:paraId="65D40448" w14:textId="77777777" w:rsidR="006214F2" w:rsidRDefault="006214F2" w:rsidP="0031658A">
      <w:pPr>
        <w:rPr>
          <w:rFonts w:ascii="Arial Narrow" w:eastAsiaTheme="majorEastAsia" w:hAnsi="Arial Narrow" w:cs="Calibri Light"/>
          <w:b/>
          <w:caps/>
          <w:color w:val="943634" w:themeColor="accent2" w:themeShade="BF"/>
          <w:spacing w:val="10"/>
          <w:sz w:val="20"/>
          <w:szCs w:val="20"/>
          <w:lang w:eastAsia="en-US"/>
        </w:rPr>
      </w:pPr>
    </w:p>
    <w:p w14:paraId="4F3C5A9B" w14:textId="28FDA4BB" w:rsidR="00B22030" w:rsidRPr="00080EF5" w:rsidRDefault="005C1A20" w:rsidP="0031658A">
      <w:pPr>
        <w:rPr>
          <w:rFonts w:ascii="Arial Narrow" w:eastAsiaTheme="majorEastAsia" w:hAnsi="Arial Narrow" w:cs="Calibri Light"/>
          <w:b/>
          <w:sz w:val="20"/>
          <w:szCs w:val="20"/>
          <w:lang w:eastAsia="en-US"/>
        </w:rPr>
      </w:pPr>
      <w:r w:rsidRPr="00080EF5">
        <w:rPr>
          <w:rFonts w:ascii="Arial Narrow" w:eastAsiaTheme="majorEastAsia" w:hAnsi="Arial Narrow" w:cs="Calibri Light"/>
          <w:b/>
          <w:sz w:val="20"/>
          <w:szCs w:val="20"/>
          <w:lang w:eastAsia="en-US"/>
        </w:rPr>
        <w:t>Wartość zamówienia</w:t>
      </w:r>
      <w:r w:rsidR="0031658A" w:rsidRPr="00080EF5">
        <w:rPr>
          <w:rFonts w:ascii="Arial Narrow" w:eastAsiaTheme="majorEastAsia" w:hAnsi="Arial Narrow" w:cs="Calibri Light"/>
          <w:b/>
          <w:sz w:val="20"/>
          <w:szCs w:val="20"/>
          <w:lang w:eastAsia="en-US"/>
        </w:rPr>
        <w:t xml:space="preserve"> </w:t>
      </w:r>
      <w:r w:rsidRPr="00080EF5">
        <w:rPr>
          <w:rFonts w:ascii="Arial Narrow" w:eastAsiaTheme="majorEastAsia" w:hAnsi="Arial Narrow" w:cs="Calibri Light"/>
          <w:b/>
          <w:sz w:val="20"/>
          <w:szCs w:val="20"/>
          <w:lang w:eastAsia="en-US"/>
        </w:rPr>
        <w:t>nie przekracza</w:t>
      </w:r>
      <w:r w:rsidRPr="00080EF5">
        <w:rPr>
          <w:rFonts w:ascii="Arial Narrow" w:eastAsiaTheme="majorEastAsia" w:hAnsi="Arial Narrow" w:cs="Calibri Light"/>
          <w:sz w:val="20"/>
          <w:szCs w:val="20"/>
          <w:lang w:eastAsia="en-US"/>
        </w:rPr>
        <w:t xml:space="preserve"> progów unijnych określonych na podstawie art. 3 </w:t>
      </w:r>
      <w:r w:rsidR="00AB0104" w:rsidRPr="00080EF5">
        <w:rPr>
          <w:rFonts w:ascii="Arial Narrow" w:eastAsiaTheme="majorEastAsia" w:hAnsi="Arial Narrow" w:cs="Calibri Light"/>
          <w:sz w:val="20"/>
          <w:szCs w:val="20"/>
          <w:lang w:eastAsia="en-US"/>
        </w:rPr>
        <w:t>ustawy z 11 września 2019 r</w:t>
      </w:r>
      <w:r w:rsidR="00330FFC" w:rsidRPr="00080EF5">
        <w:rPr>
          <w:rFonts w:ascii="Arial Narrow" w:eastAsiaTheme="majorEastAsia" w:hAnsi="Arial Narrow" w:cs="Calibri Light"/>
          <w:sz w:val="20"/>
          <w:szCs w:val="20"/>
          <w:lang w:eastAsia="en-US"/>
        </w:rPr>
        <w:t xml:space="preserve">. – </w:t>
      </w:r>
      <w:r w:rsidR="00AB0104" w:rsidRPr="00080EF5">
        <w:rPr>
          <w:rFonts w:ascii="Arial Narrow" w:eastAsiaTheme="majorEastAsia" w:hAnsi="Arial Narrow" w:cs="Calibri Light"/>
          <w:sz w:val="20"/>
          <w:szCs w:val="20"/>
          <w:lang w:eastAsia="en-US"/>
        </w:rPr>
        <w:t xml:space="preserve">Prawo zamówień publicznych </w:t>
      </w:r>
      <w:r w:rsidR="00510782" w:rsidRPr="00080EF5">
        <w:rPr>
          <w:rFonts w:ascii="Arial Narrow" w:eastAsiaTheme="majorEastAsia" w:hAnsi="Arial Narrow" w:cs="Calibri Light"/>
          <w:sz w:val="20"/>
          <w:szCs w:val="20"/>
          <w:lang w:eastAsia="en-US"/>
        </w:rPr>
        <w:t>(</w:t>
      </w:r>
      <w:proofErr w:type="spellStart"/>
      <w:r w:rsidR="00510782" w:rsidRPr="00080EF5">
        <w:rPr>
          <w:rFonts w:ascii="Arial Narrow" w:eastAsiaTheme="majorEastAsia" w:hAnsi="Arial Narrow" w:cs="Calibri Light"/>
          <w:sz w:val="20"/>
          <w:szCs w:val="20"/>
          <w:lang w:eastAsia="en-US"/>
        </w:rPr>
        <w:t>t.j</w:t>
      </w:r>
      <w:proofErr w:type="spellEnd"/>
      <w:r w:rsidR="00510782" w:rsidRPr="00080EF5">
        <w:rPr>
          <w:rFonts w:ascii="Arial Narrow" w:eastAsiaTheme="majorEastAsia" w:hAnsi="Arial Narrow" w:cs="Calibri Light"/>
          <w:sz w:val="20"/>
          <w:szCs w:val="20"/>
          <w:lang w:eastAsia="en-US"/>
        </w:rPr>
        <w:t xml:space="preserve">. Dz.U. z </w:t>
      </w:r>
      <w:r w:rsidR="00685EA8" w:rsidRPr="00080EF5">
        <w:rPr>
          <w:rFonts w:ascii="Arial Narrow" w:eastAsiaTheme="majorEastAsia" w:hAnsi="Arial Narrow" w:cs="Calibri Light"/>
          <w:sz w:val="20"/>
          <w:szCs w:val="20"/>
          <w:lang w:eastAsia="en-US"/>
        </w:rPr>
        <w:t>202</w:t>
      </w:r>
      <w:r w:rsidR="00656088">
        <w:rPr>
          <w:rFonts w:ascii="Arial Narrow" w:eastAsiaTheme="majorEastAsia" w:hAnsi="Arial Narrow" w:cs="Calibri Light"/>
          <w:sz w:val="20"/>
          <w:szCs w:val="20"/>
          <w:lang w:eastAsia="en-US"/>
        </w:rPr>
        <w:t>3 poz. 1605</w:t>
      </w:r>
      <w:r w:rsidR="0031658A" w:rsidRPr="00080EF5">
        <w:rPr>
          <w:rFonts w:ascii="Arial Narrow" w:eastAsiaTheme="majorEastAsia" w:hAnsi="Arial Narrow" w:cs="Calibri Light"/>
          <w:sz w:val="20"/>
          <w:szCs w:val="20"/>
          <w:lang w:eastAsia="en-US"/>
        </w:rPr>
        <w:t>.</w:t>
      </w:r>
      <w:r w:rsidR="00685EA8" w:rsidRPr="00080EF5">
        <w:rPr>
          <w:rFonts w:ascii="Arial Narrow" w:eastAsiaTheme="majorEastAsia" w:hAnsi="Arial Narrow" w:cs="Calibri Light"/>
          <w:sz w:val="20"/>
          <w:szCs w:val="20"/>
          <w:lang w:eastAsia="en-US"/>
        </w:rPr>
        <w:t>)</w:t>
      </w:r>
      <w:r w:rsidR="00724949" w:rsidRPr="00080EF5">
        <w:rPr>
          <w:rFonts w:ascii="Arial Narrow" w:eastAsiaTheme="majorEastAsia" w:hAnsi="Arial Narrow" w:cs="Calibri Light"/>
          <w:sz w:val="20"/>
          <w:szCs w:val="20"/>
          <w:lang w:eastAsia="en-US"/>
        </w:rPr>
        <w:t xml:space="preserve"> dalej</w:t>
      </w:r>
      <w:r w:rsidR="00330FFC" w:rsidRPr="00080EF5">
        <w:rPr>
          <w:rFonts w:ascii="Arial Narrow" w:eastAsiaTheme="majorEastAsia" w:hAnsi="Arial Narrow" w:cs="Calibri Light"/>
          <w:sz w:val="20"/>
          <w:szCs w:val="20"/>
          <w:lang w:eastAsia="en-US"/>
        </w:rPr>
        <w:t>:</w:t>
      </w:r>
      <w:r w:rsidR="00724949" w:rsidRPr="00080EF5">
        <w:rPr>
          <w:rFonts w:ascii="Arial Narrow" w:eastAsiaTheme="majorEastAsia" w:hAnsi="Arial Narrow" w:cs="Calibri Light"/>
          <w:sz w:val="20"/>
          <w:szCs w:val="20"/>
          <w:lang w:eastAsia="en-US"/>
        </w:rPr>
        <w:t xml:space="preserve"> ustawa Pzp.</w:t>
      </w:r>
    </w:p>
    <w:p w14:paraId="3E730089" w14:textId="68083CF2" w:rsidR="00F04544" w:rsidRPr="00080EF5" w:rsidRDefault="00B22030" w:rsidP="00566922">
      <w:pPr>
        <w:rPr>
          <w:rFonts w:ascii="Arial Narrow" w:eastAsiaTheme="majorEastAsia" w:hAnsi="Arial Narrow" w:cs="Calibri Light"/>
          <w:b/>
          <w:sz w:val="20"/>
          <w:szCs w:val="20"/>
          <w:lang w:eastAsia="en-US"/>
        </w:rPr>
      </w:pPr>
      <w:r w:rsidRPr="00080EF5">
        <w:rPr>
          <w:rFonts w:ascii="Arial Narrow" w:eastAsiaTheme="majorEastAsia" w:hAnsi="Arial Narrow" w:cs="Calibri Light"/>
          <w:b/>
          <w:sz w:val="20"/>
          <w:szCs w:val="20"/>
          <w:lang w:eastAsia="en-US"/>
        </w:rPr>
        <w:t>Tryb udzielenia zamówienia:</w:t>
      </w:r>
      <w:r w:rsidR="002879D7" w:rsidRPr="00080EF5">
        <w:rPr>
          <w:rFonts w:ascii="Arial Narrow" w:eastAsiaTheme="majorEastAsia" w:hAnsi="Arial Narrow" w:cs="Calibri Light"/>
          <w:b/>
          <w:sz w:val="20"/>
          <w:szCs w:val="20"/>
          <w:lang w:eastAsia="en-US"/>
        </w:rPr>
        <w:t xml:space="preserve"> </w:t>
      </w:r>
      <w:r w:rsidR="00EE4767" w:rsidRPr="00080EF5">
        <w:rPr>
          <w:rFonts w:ascii="Arial Narrow" w:eastAsiaTheme="majorEastAsia" w:hAnsi="Arial Narrow" w:cs="Calibri Light"/>
          <w:b/>
          <w:sz w:val="20"/>
          <w:szCs w:val="20"/>
          <w:lang w:eastAsia="en-US"/>
        </w:rPr>
        <w:t xml:space="preserve"> </w:t>
      </w:r>
      <w:r w:rsidRPr="00080EF5">
        <w:rPr>
          <w:rFonts w:ascii="Arial Narrow" w:eastAsiaTheme="majorEastAsia" w:hAnsi="Arial Narrow" w:cs="Calibri Light"/>
          <w:b/>
          <w:sz w:val="20"/>
          <w:szCs w:val="20"/>
          <w:lang w:eastAsia="en-US"/>
        </w:rPr>
        <w:t xml:space="preserve">Tryb podstawowy </w:t>
      </w:r>
      <w:r w:rsidR="00565BC8" w:rsidRPr="00080EF5">
        <w:rPr>
          <w:rFonts w:ascii="Arial Narrow" w:eastAsiaTheme="majorEastAsia" w:hAnsi="Arial Narrow" w:cs="Calibri Light"/>
          <w:b/>
          <w:sz w:val="20"/>
          <w:szCs w:val="20"/>
          <w:lang w:eastAsia="en-US"/>
        </w:rPr>
        <w:t>bez negocjacji</w:t>
      </w:r>
      <w:r w:rsidR="00CD0799" w:rsidRPr="00080EF5">
        <w:rPr>
          <w:rFonts w:ascii="Arial Narrow" w:eastAsiaTheme="majorEastAsia" w:hAnsi="Arial Narrow" w:cs="Calibri Light"/>
          <w:sz w:val="20"/>
          <w:szCs w:val="20"/>
          <w:lang w:eastAsia="en-US"/>
        </w:rPr>
        <w:t>, o którym mowa w art. 275 pkt</w:t>
      </w:r>
      <w:r w:rsidR="00B42695" w:rsidRPr="00080EF5">
        <w:rPr>
          <w:rFonts w:ascii="Arial Narrow" w:eastAsiaTheme="majorEastAsia" w:hAnsi="Arial Narrow" w:cs="Calibri Light"/>
          <w:sz w:val="20"/>
          <w:szCs w:val="20"/>
          <w:lang w:eastAsia="en-US"/>
        </w:rPr>
        <w:t>.</w:t>
      </w:r>
      <w:r w:rsidR="00CD0799" w:rsidRPr="00080EF5">
        <w:rPr>
          <w:rFonts w:ascii="Arial Narrow" w:eastAsiaTheme="majorEastAsia" w:hAnsi="Arial Narrow" w:cs="Calibri Light"/>
          <w:sz w:val="20"/>
          <w:szCs w:val="20"/>
          <w:lang w:eastAsia="en-US"/>
        </w:rPr>
        <w:t xml:space="preserve"> 1</w:t>
      </w:r>
      <w:r w:rsidR="00724949" w:rsidRPr="00080EF5">
        <w:rPr>
          <w:rFonts w:ascii="Arial Narrow" w:eastAsiaTheme="majorEastAsia" w:hAnsi="Arial Narrow" w:cs="Calibri Light"/>
          <w:sz w:val="20"/>
          <w:szCs w:val="20"/>
          <w:lang w:eastAsia="en-US"/>
        </w:rPr>
        <w:t xml:space="preserve"> ustawy Pzp</w:t>
      </w:r>
      <w:r w:rsidR="00B42695" w:rsidRPr="00080EF5">
        <w:rPr>
          <w:rFonts w:ascii="Arial Narrow" w:eastAsiaTheme="majorEastAsia" w:hAnsi="Arial Narrow" w:cs="Calibri Light"/>
          <w:sz w:val="20"/>
          <w:szCs w:val="20"/>
          <w:lang w:eastAsia="en-US"/>
        </w:rPr>
        <w:t>.</w:t>
      </w:r>
    </w:p>
    <w:p w14:paraId="0A6616E3" w14:textId="72E9E738" w:rsidR="00896276" w:rsidRPr="00080EF5" w:rsidRDefault="00611E50" w:rsidP="00742905">
      <w:pPr>
        <w:jc w:val="both"/>
        <w:rPr>
          <w:rFonts w:ascii="Arial Narrow" w:eastAsiaTheme="majorEastAsia" w:hAnsi="Arial Narrow" w:cs="Calibri Light"/>
          <w:sz w:val="20"/>
          <w:szCs w:val="20"/>
          <w:lang w:eastAsia="en-US"/>
        </w:rPr>
      </w:pPr>
      <w:r w:rsidRPr="00080EF5">
        <w:rPr>
          <w:rFonts w:ascii="Arial Narrow" w:eastAsiaTheme="majorEastAsia" w:hAnsi="Arial Narrow" w:cs="Calibri Light"/>
          <w:b/>
          <w:sz w:val="20"/>
          <w:szCs w:val="20"/>
          <w:lang w:eastAsia="en-US"/>
        </w:rPr>
        <w:t>Wspólny Słownik Zamówień:</w:t>
      </w:r>
      <w:r w:rsidRPr="00080EF5">
        <w:rPr>
          <w:rFonts w:ascii="Arial Narrow" w:eastAsiaTheme="majorEastAsia" w:hAnsi="Arial Narrow" w:cs="Calibri Light"/>
          <w:sz w:val="20"/>
          <w:szCs w:val="20"/>
          <w:lang w:eastAsia="en-US"/>
        </w:rPr>
        <w:t xml:space="preserve"> </w:t>
      </w:r>
      <w:r w:rsidR="00A20CB4" w:rsidRPr="00080EF5">
        <w:rPr>
          <w:rFonts w:ascii="Arial Narrow" w:eastAsiaTheme="majorEastAsia" w:hAnsi="Arial Narrow" w:cs="Calibri Light"/>
          <w:sz w:val="20"/>
          <w:szCs w:val="20"/>
          <w:lang w:eastAsia="en-US"/>
        </w:rPr>
        <w:t>09310000-5 elektrycznoś</w:t>
      </w:r>
      <w:r w:rsidR="00742905" w:rsidRPr="00080EF5">
        <w:rPr>
          <w:rFonts w:ascii="Arial Narrow" w:eastAsiaTheme="majorEastAsia" w:hAnsi="Arial Narrow" w:cs="Calibri Light"/>
          <w:sz w:val="20"/>
          <w:szCs w:val="20"/>
          <w:lang w:eastAsia="en-US"/>
        </w:rPr>
        <w:t>ć</w:t>
      </w:r>
    </w:p>
    <w:p w14:paraId="0F64222B" w14:textId="77777777" w:rsidR="00A906A1" w:rsidRDefault="00A906A1" w:rsidP="00F64E15">
      <w:pPr>
        <w:rPr>
          <w:rFonts w:ascii="Arial Narrow" w:eastAsiaTheme="majorEastAsia" w:hAnsi="Arial Narrow" w:cs="Calibri Light"/>
          <w:sz w:val="20"/>
          <w:szCs w:val="20"/>
          <w:lang w:eastAsia="en-US"/>
        </w:rPr>
      </w:pPr>
    </w:p>
    <w:p w14:paraId="2A63C66F" w14:textId="77777777" w:rsidR="00A906A1" w:rsidRDefault="00A906A1" w:rsidP="00A906A1">
      <w:pPr>
        <w:jc w:val="center"/>
        <w:rPr>
          <w:rFonts w:ascii="Arial Narrow" w:eastAsiaTheme="majorEastAsia" w:hAnsi="Arial Narrow" w:cs="Calibri Light"/>
          <w:sz w:val="20"/>
          <w:szCs w:val="20"/>
          <w:lang w:eastAsia="en-US"/>
        </w:rPr>
      </w:pPr>
    </w:p>
    <w:p w14:paraId="6A96DDEE" w14:textId="71E99AB5" w:rsidR="00742905" w:rsidRPr="00080EF5" w:rsidRDefault="00656088" w:rsidP="00A906A1">
      <w:pPr>
        <w:jc w:val="center"/>
        <w:rPr>
          <w:rFonts w:ascii="Arial Narrow" w:eastAsiaTheme="majorEastAsia" w:hAnsi="Arial Narrow" w:cs="Calibri Light"/>
          <w:sz w:val="20"/>
          <w:szCs w:val="20"/>
          <w:lang w:eastAsia="en-US"/>
        </w:rPr>
      </w:pPr>
      <w:r>
        <w:rPr>
          <w:rFonts w:ascii="Arial Narrow" w:eastAsiaTheme="majorEastAsia" w:hAnsi="Arial Narrow" w:cs="Calibri Light"/>
          <w:sz w:val="20"/>
          <w:szCs w:val="20"/>
          <w:lang w:eastAsia="en-US"/>
        </w:rPr>
        <w:t>Działoszyn</w:t>
      </w:r>
      <w:r w:rsidR="00F64E15">
        <w:rPr>
          <w:rFonts w:ascii="Arial Narrow" w:eastAsiaTheme="majorEastAsia" w:hAnsi="Arial Narrow" w:cs="Calibri Light"/>
          <w:sz w:val="20"/>
          <w:szCs w:val="20"/>
          <w:lang w:eastAsia="en-US"/>
        </w:rPr>
        <w:t xml:space="preserve">, </w:t>
      </w:r>
      <w:r w:rsidR="00A906A1">
        <w:rPr>
          <w:rFonts w:ascii="Arial Narrow" w:eastAsiaTheme="majorEastAsia" w:hAnsi="Arial Narrow" w:cs="Calibri Light"/>
          <w:sz w:val="20"/>
          <w:szCs w:val="20"/>
          <w:lang w:eastAsia="en-US"/>
        </w:rPr>
        <w:t xml:space="preserve"> 2023 r.</w:t>
      </w:r>
    </w:p>
    <w:p w14:paraId="2CE17B64" w14:textId="77777777" w:rsidR="00896276" w:rsidRPr="00080EF5" w:rsidRDefault="00896276" w:rsidP="004D5EB3">
      <w:pPr>
        <w:rPr>
          <w:rFonts w:ascii="Arial Narrow" w:eastAsiaTheme="majorEastAsia" w:hAnsi="Arial Narrow" w:cs="Calibri Light"/>
          <w:i/>
          <w:sz w:val="20"/>
          <w:szCs w:val="20"/>
          <w:lang w:eastAsia="en-US"/>
        </w:rPr>
      </w:pPr>
    </w:p>
    <w:p w14:paraId="5BDC9D29" w14:textId="77777777" w:rsidR="00330FFC" w:rsidRPr="00080EF5" w:rsidRDefault="00330FFC" w:rsidP="004D5EB3">
      <w:pPr>
        <w:shd w:val="clear" w:color="auto" w:fill="EAF1DD" w:themeFill="accent3" w:themeFillTint="33"/>
        <w:spacing w:after="200"/>
        <w:contextualSpacing/>
        <w:jc w:val="both"/>
        <w:rPr>
          <w:rFonts w:ascii="Arial Narrow" w:eastAsiaTheme="majorEastAsia" w:hAnsi="Arial Narrow" w:cs="Calibri Light"/>
          <w:b/>
          <w:sz w:val="20"/>
          <w:szCs w:val="20"/>
          <w:lang w:eastAsia="en-US"/>
        </w:rPr>
      </w:pPr>
    </w:p>
    <w:p w14:paraId="3986149F" w14:textId="77777777" w:rsidR="002821BA" w:rsidRPr="00080EF5" w:rsidRDefault="002821BA" w:rsidP="004D5EB3">
      <w:pPr>
        <w:shd w:val="clear" w:color="auto" w:fill="EAF1DD" w:themeFill="accent3" w:themeFillTint="33"/>
        <w:spacing w:after="200"/>
        <w:contextualSpacing/>
        <w:jc w:val="center"/>
        <w:rPr>
          <w:rFonts w:ascii="Arial Narrow" w:eastAsiaTheme="majorEastAsia" w:hAnsi="Arial Narrow" w:cs="Calibri Light"/>
          <w:b/>
          <w:sz w:val="20"/>
          <w:szCs w:val="20"/>
          <w:lang w:eastAsia="en-US"/>
        </w:rPr>
      </w:pPr>
      <w:r w:rsidRPr="00080EF5">
        <w:rPr>
          <w:rFonts w:ascii="Arial Narrow" w:eastAsiaTheme="majorEastAsia" w:hAnsi="Arial Narrow" w:cs="Calibri Light"/>
          <w:b/>
          <w:sz w:val="20"/>
          <w:szCs w:val="20"/>
          <w:lang w:eastAsia="en-US"/>
        </w:rPr>
        <w:t>Przedmiot zamówienia</w:t>
      </w:r>
      <w:r w:rsidR="00D946D0" w:rsidRPr="00080EF5">
        <w:rPr>
          <w:rFonts w:ascii="Arial Narrow" w:eastAsiaTheme="majorEastAsia" w:hAnsi="Arial Narrow" w:cs="Calibri Light"/>
          <w:b/>
          <w:sz w:val="20"/>
          <w:szCs w:val="20"/>
          <w:lang w:eastAsia="en-US"/>
        </w:rPr>
        <w:t xml:space="preserve"> i wymagania stawiane Wykonawcy.</w:t>
      </w:r>
    </w:p>
    <w:p w14:paraId="67D1F2B9" w14:textId="77777777" w:rsidR="00727DE6" w:rsidRPr="00080EF5" w:rsidRDefault="00727DE6" w:rsidP="004D5EB3">
      <w:pPr>
        <w:jc w:val="both"/>
        <w:rPr>
          <w:rFonts w:ascii="Arial Narrow" w:eastAsiaTheme="majorEastAsia" w:hAnsi="Arial Narrow" w:cs="Calibri Light"/>
          <w:sz w:val="20"/>
          <w:szCs w:val="20"/>
          <w:lang w:eastAsia="en-US"/>
        </w:rPr>
      </w:pPr>
    </w:p>
    <w:p w14:paraId="7C5990AD" w14:textId="4747EEC2" w:rsidR="00546167" w:rsidRPr="00080EF5" w:rsidRDefault="00546167" w:rsidP="004D5EB3">
      <w:pPr>
        <w:jc w:val="both"/>
        <w:rPr>
          <w:rFonts w:ascii="Arial Narrow" w:eastAsiaTheme="majorEastAsia" w:hAnsi="Arial Narrow" w:cs="Calibri Light"/>
          <w:sz w:val="20"/>
          <w:szCs w:val="20"/>
          <w:lang w:eastAsia="en-US"/>
        </w:rPr>
      </w:pPr>
      <w:r w:rsidRPr="00080EF5">
        <w:rPr>
          <w:rFonts w:ascii="Arial Narrow" w:eastAsiaTheme="majorEastAsia" w:hAnsi="Arial Narrow" w:cs="Calibri Light"/>
          <w:sz w:val="20"/>
          <w:szCs w:val="20"/>
          <w:lang w:eastAsia="en-US"/>
        </w:rPr>
        <w:t>Określenie przedmiotu zamówienia</w:t>
      </w:r>
      <w:r w:rsidR="00D930E2" w:rsidRPr="00080EF5">
        <w:rPr>
          <w:rFonts w:ascii="Arial Narrow" w:eastAsiaTheme="majorEastAsia" w:hAnsi="Arial Narrow" w:cs="Calibri Light"/>
          <w:sz w:val="20"/>
          <w:szCs w:val="20"/>
          <w:lang w:eastAsia="en-US"/>
        </w:rPr>
        <w:t>:</w:t>
      </w:r>
    </w:p>
    <w:p w14:paraId="51E4B883" w14:textId="4F8950E2" w:rsidR="00896276" w:rsidRDefault="00546167" w:rsidP="006214F2">
      <w:pPr>
        <w:jc w:val="both"/>
        <w:rPr>
          <w:rFonts w:ascii="Arial Narrow" w:eastAsiaTheme="majorEastAsia" w:hAnsi="Arial Narrow" w:cs="Calibri Light"/>
          <w:b/>
          <w:sz w:val="20"/>
          <w:szCs w:val="20"/>
          <w:lang w:eastAsia="en-US"/>
        </w:rPr>
      </w:pPr>
      <w:bookmarkStart w:id="2" w:name="_Hlk77063084"/>
      <w:r w:rsidRPr="00080EF5">
        <w:rPr>
          <w:rFonts w:ascii="Arial Narrow" w:eastAsiaTheme="majorEastAsia" w:hAnsi="Arial Narrow" w:cs="Calibri Light"/>
          <w:b/>
          <w:sz w:val="20"/>
          <w:szCs w:val="20"/>
          <w:lang w:eastAsia="en-US"/>
        </w:rPr>
        <w:t>Przedmiotem zamówienia jest dostawa energii elektrycznej, obejmująca sprzedaż energii elektrycznej  dla punktów poboru energii wskazanych w załącznik</w:t>
      </w:r>
      <w:r w:rsidR="0074405C">
        <w:rPr>
          <w:rFonts w:ascii="Arial Narrow" w:eastAsiaTheme="majorEastAsia" w:hAnsi="Arial Narrow" w:cs="Calibri Light"/>
          <w:b/>
          <w:sz w:val="20"/>
          <w:szCs w:val="20"/>
          <w:lang w:eastAsia="en-US"/>
        </w:rPr>
        <w:t>ach</w:t>
      </w:r>
      <w:r w:rsidRPr="00080EF5">
        <w:rPr>
          <w:rFonts w:ascii="Arial Narrow" w:eastAsiaTheme="majorEastAsia" w:hAnsi="Arial Narrow" w:cs="Calibri Light"/>
          <w:b/>
          <w:sz w:val="20"/>
          <w:szCs w:val="20"/>
          <w:lang w:eastAsia="en-US"/>
        </w:rPr>
        <w:t xml:space="preserve"> nr 1a</w:t>
      </w:r>
      <w:r w:rsidR="006214F2">
        <w:rPr>
          <w:rFonts w:ascii="Arial Narrow" w:eastAsiaTheme="majorEastAsia" w:hAnsi="Arial Narrow" w:cs="Calibri Light"/>
          <w:b/>
          <w:sz w:val="20"/>
          <w:szCs w:val="20"/>
          <w:lang w:eastAsia="en-US"/>
        </w:rPr>
        <w:t xml:space="preserve"> </w:t>
      </w:r>
      <w:r w:rsidRPr="00080EF5">
        <w:rPr>
          <w:rFonts w:ascii="Arial Narrow" w:eastAsiaTheme="majorEastAsia" w:hAnsi="Arial Narrow" w:cs="Calibri Light"/>
          <w:b/>
          <w:sz w:val="20"/>
          <w:szCs w:val="20"/>
          <w:lang w:eastAsia="en-US"/>
        </w:rPr>
        <w:t>do SWZ</w:t>
      </w:r>
      <w:r w:rsidR="00530733" w:rsidRPr="00080EF5">
        <w:rPr>
          <w:rFonts w:ascii="Arial Narrow" w:eastAsiaTheme="majorEastAsia" w:hAnsi="Arial Narrow" w:cs="Calibri Light"/>
          <w:b/>
          <w:sz w:val="20"/>
          <w:szCs w:val="20"/>
          <w:lang w:eastAsia="en-US"/>
        </w:rPr>
        <w:t xml:space="preserve"> w okresie</w:t>
      </w:r>
      <w:r w:rsidR="00685EA8" w:rsidRPr="00080EF5">
        <w:rPr>
          <w:rFonts w:ascii="Arial Narrow" w:eastAsiaTheme="majorEastAsia" w:hAnsi="Arial Narrow" w:cs="Calibri Light"/>
          <w:b/>
          <w:sz w:val="20"/>
          <w:szCs w:val="20"/>
          <w:lang w:eastAsia="en-US"/>
        </w:rPr>
        <w:t xml:space="preserve"> </w:t>
      </w:r>
      <w:r w:rsidR="00896276" w:rsidRPr="00080EF5">
        <w:rPr>
          <w:rFonts w:ascii="Arial Narrow" w:eastAsiaTheme="majorEastAsia" w:hAnsi="Arial Narrow" w:cs="Calibri Light"/>
          <w:b/>
          <w:sz w:val="20"/>
          <w:szCs w:val="20"/>
          <w:lang w:eastAsia="en-US"/>
        </w:rPr>
        <w:t>dwunastu</w:t>
      </w:r>
      <w:r w:rsidR="00566922" w:rsidRPr="00080EF5">
        <w:rPr>
          <w:rFonts w:ascii="Arial Narrow" w:eastAsiaTheme="majorEastAsia" w:hAnsi="Arial Narrow" w:cs="Calibri Light"/>
          <w:b/>
          <w:sz w:val="20"/>
          <w:szCs w:val="20"/>
          <w:lang w:eastAsia="en-US"/>
        </w:rPr>
        <w:t xml:space="preserve">  miesięcy począwszy od 01.0</w:t>
      </w:r>
      <w:r w:rsidR="00896276" w:rsidRPr="00080EF5">
        <w:rPr>
          <w:rFonts w:ascii="Arial Narrow" w:eastAsiaTheme="majorEastAsia" w:hAnsi="Arial Narrow" w:cs="Calibri Light"/>
          <w:b/>
          <w:sz w:val="20"/>
          <w:szCs w:val="20"/>
          <w:lang w:eastAsia="en-US"/>
        </w:rPr>
        <w:t>1</w:t>
      </w:r>
      <w:r w:rsidR="00685EA8" w:rsidRPr="00080EF5">
        <w:rPr>
          <w:rFonts w:ascii="Arial Narrow" w:eastAsiaTheme="majorEastAsia" w:hAnsi="Arial Narrow" w:cs="Calibri Light"/>
          <w:b/>
          <w:sz w:val="20"/>
          <w:szCs w:val="20"/>
          <w:lang w:eastAsia="en-US"/>
        </w:rPr>
        <w:t>.202</w:t>
      </w:r>
      <w:r w:rsidR="00896276" w:rsidRPr="00080EF5">
        <w:rPr>
          <w:rFonts w:ascii="Arial Narrow" w:eastAsiaTheme="majorEastAsia" w:hAnsi="Arial Narrow" w:cs="Calibri Light"/>
          <w:b/>
          <w:sz w:val="20"/>
          <w:szCs w:val="20"/>
          <w:lang w:eastAsia="en-US"/>
        </w:rPr>
        <w:t>4</w:t>
      </w:r>
      <w:r w:rsidR="00530733" w:rsidRPr="00080EF5">
        <w:rPr>
          <w:rFonts w:ascii="Arial Narrow" w:eastAsiaTheme="majorEastAsia" w:hAnsi="Arial Narrow" w:cs="Calibri Light"/>
          <w:b/>
          <w:sz w:val="20"/>
          <w:szCs w:val="20"/>
          <w:lang w:eastAsia="en-US"/>
        </w:rPr>
        <w:t xml:space="preserve"> r.</w:t>
      </w:r>
      <w:r w:rsidR="006214F2">
        <w:rPr>
          <w:rFonts w:ascii="Arial Narrow" w:eastAsiaTheme="majorEastAsia" w:hAnsi="Arial Narrow" w:cs="Calibri Light"/>
          <w:b/>
          <w:sz w:val="20"/>
          <w:szCs w:val="20"/>
          <w:lang w:eastAsia="en-US"/>
        </w:rPr>
        <w:t>.</w:t>
      </w:r>
    </w:p>
    <w:p w14:paraId="6F863F73" w14:textId="77777777" w:rsidR="006214F2" w:rsidRDefault="006214F2" w:rsidP="006214F2">
      <w:pPr>
        <w:jc w:val="both"/>
        <w:rPr>
          <w:rFonts w:ascii="Arial Narrow" w:eastAsiaTheme="majorEastAsia" w:hAnsi="Arial Narrow" w:cs="Calibri Light"/>
          <w:b/>
          <w:sz w:val="20"/>
          <w:szCs w:val="20"/>
          <w:lang w:eastAsia="en-US"/>
        </w:rPr>
      </w:pPr>
    </w:p>
    <w:bookmarkEnd w:id="2"/>
    <w:p w14:paraId="2E9C21F6"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 xml:space="preserve">Na potrzeby </w:t>
      </w:r>
      <w:r w:rsidR="00CB07E2" w:rsidRPr="00080EF5">
        <w:rPr>
          <w:rFonts w:ascii="Arial Narrow" w:hAnsi="Arial Narrow" w:cs="Calibri Light"/>
          <w:sz w:val="20"/>
          <w:szCs w:val="20"/>
        </w:rPr>
        <w:t xml:space="preserve">niniejszego </w:t>
      </w:r>
      <w:r w:rsidRPr="00080EF5">
        <w:rPr>
          <w:rFonts w:ascii="Arial Narrow" w:hAnsi="Arial Narrow" w:cs="Calibri Light"/>
          <w:sz w:val="20"/>
          <w:szCs w:val="20"/>
        </w:rPr>
        <w:t>SOPZ przyjęto następujące definicje stosowanych pojęć.</w:t>
      </w:r>
    </w:p>
    <w:tbl>
      <w:tblPr>
        <w:tblStyle w:val="Tabela-Siatka2"/>
        <w:tblW w:w="10344" w:type="dxa"/>
        <w:tblInd w:w="-176" w:type="dxa"/>
        <w:tblLook w:val="04A0" w:firstRow="1" w:lastRow="0" w:firstColumn="1" w:lastColumn="0" w:noHBand="0" w:noVBand="1"/>
      </w:tblPr>
      <w:tblGrid>
        <w:gridCol w:w="2689"/>
        <w:gridCol w:w="7655"/>
      </w:tblGrid>
      <w:tr w:rsidR="00546167" w:rsidRPr="00080EF5" w14:paraId="612F7AAA" w14:textId="77777777" w:rsidTr="0041061D">
        <w:tc>
          <w:tcPr>
            <w:tcW w:w="2689" w:type="dxa"/>
          </w:tcPr>
          <w:p w14:paraId="36CFA45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Pojęcie</w:t>
            </w:r>
          </w:p>
        </w:tc>
        <w:tc>
          <w:tcPr>
            <w:tcW w:w="7655" w:type="dxa"/>
          </w:tcPr>
          <w:p w14:paraId="56DFC257"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Definicja</w:t>
            </w:r>
          </w:p>
        </w:tc>
      </w:tr>
      <w:tr w:rsidR="00546167" w:rsidRPr="00080EF5" w14:paraId="20534DFC" w14:textId="77777777" w:rsidTr="0041061D">
        <w:tc>
          <w:tcPr>
            <w:tcW w:w="2689" w:type="dxa"/>
          </w:tcPr>
          <w:p w14:paraId="7581BDA5"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Administrator pomiarów</w:t>
            </w:r>
          </w:p>
        </w:tc>
        <w:tc>
          <w:tcPr>
            <w:tcW w:w="7655" w:type="dxa"/>
          </w:tcPr>
          <w:p w14:paraId="0D5566B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Jednostka organizacyjna OSD odpowiedzialna za obsługę i kontrolę układów pomiarowo-rozliczeniowych</w:t>
            </w:r>
          </w:p>
        </w:tc>
      </w:tr>
      <w:tr w:rsidR="00546167" w:rsidRPr="00080EF5" w14:paraId="0E82D4D3" w14:textId="77777777" w:rsidTr="0041061D">
        <w:tc>
          <w:tcPr>
            <w:tcW w:w="2689" w:type="dxa"/>
          </w:tcPr>
          <w:p w14:paraId="36E3708C"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Bilansowanie systemu</w:t>
            </w:r>
          </w:p>
        </w:tc>
        <w:tc>
          <w:tcPr>
            <w:tcW w:w="7655" w:type="dxa"/>
          </w:tcPr>
          <w:p w14:paraId="4E6186F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546167" w:rsidRPr="00080EF5" w14:paraId="590EE6E7" w14:textId="77777777" w:rsidTr="0041061D">
        <w:tc>
          <w:tcPr>
            <w:tcW w:w="2689" w:type="dxa"/>
          </w:tcPr>
          <w:p w14:paraId="4C2B4D2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Dystrybucja energii</w:t>
            </w:r>
          </w:p>
        </w:tc>
        <w:tc>
          <w:tcPr>
            <w:tcW w:w="7655" w:type="dxa"/>
          </w:tcPr>
          <w:p w14:paraId="343B112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Transport energii elektrycznej sieciami dystrybucyjnymi w celu jej dostarczania odbiorcom, z wyłączeniem sprzedaży energii.</w:t>
            </w:r>
          </w:p>
        </w:tc>
      </w:tr>
      <w:tr w:rsidR="00546167" w:rsidRPr="00080EF5" w14:paraId="303990C9" w14:textId="77777777" w:rsidTr="0041061D">
        <w:tc>
          <w:tcPr>
            <w:tcW w:w="2689" w:type="dxa"/>
          </w:tcPr>
          <w:p w14:paraId="2BBD19EA"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Fizyczne Miejsce Dostarczenia Energii Rynku Bilansującego (FMB)</w:t>
            </w:r>
          </w:p>
        </w:tc>
        <w:tc>
          <w:tcPr>
            <w:tcW w:w="7655" w:type="dxa"/>
          </w:tcPr>
          <w:p w14:paraId="1097F25D"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546167" w:rsidRPr="00080EF5" w14:paraId="708E21BD" w14:textId="77777777" w:rsidTr="0041061D">
        <w:tc>
          <w:tcPr>
            <w:tcW w:w="2689" w:type="dxa"/>
          </w:tcPr>
          <w:p w14:paraId="2B742EEF"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lastRenderedPageBreak/>
              <w:t>Fizyczne Grafikowe Miejsce Dostarczania Energii Rynku Detalicznego (FMDD)</w:t>
            </w:r>
          </w:p>
        </w:tc>
        <w:tc>
          <w:tcPr>
            <w:tcW w:w="7655" w:type="dxa"/>
          </w:tcPr>
          <w:p w14:paraId="23395E58"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Punkt, w którym ilość energii elektrycznej dostarczonej albo odebranej jest wyznaczana na podstawie wielkości energii zarejestrowanej przez urządzenia pomiarowo-rozliczeniowe umożliwiające rejestrację danych godzinowych oraz</w:t>
            </w:r>
          </w:p>
          <w:p w14:paraId="6AE50F70"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odpowiednich algorytmów obliczeniowych.</w:t>
            </w:r>
          </w:p>
        </w:tc>
      </w:tr>
      <w:tr w:rsidR="00546167" w:rsidRPr="00080EF5" w14:paraId="78A55E5A" w14:textId="77777777" w:rsidTr="0041061D">
        <w:tc>
          <w:tcPr>
            <w:tcW w:w="2689" w:type="dxa"/>
          </w:tcPr>
          <w:p w14:paraId="17B138CA"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Fizyczne Profilowe Miejsce Dostarczania Energii Rynku Detalicznego</w:t>
            </w:r>
          </w:p>
          <w:p w14:paraId="04DC4AD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(PMDD)</w:t>
            </w:r>
          </w:p>
        </w:tc>
        <w:tc>
          <w:tcPr>
            <w:tcW w:w="7655" w:type="dxa"/>
          </w:tcPr>
          <w:p w14:paraId="1230E3F1"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546167" w:rsidRPr="00080EF5" w14:paraId="02DC8140" w14:textId="77777777" w:rsidTr="0041061D">
        <w:tc>
          <w:tcPr>
            <w:tcW w:w="2689" w:type="dxa"/>
          </w:tcPr>
          <w:p w14:paraId="7B219FAC"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Fizyczny Punkt Pomiarowy</w:t>
            </w:r>
          </w:p>
          <w:p w14:paraId="53F788C9"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(FPP)</w:t>
            </w:r>
          </w:p>
        </w:tc>
        <w:tc>
          <w:tcPr>
            <w:tcW w:w="7655" w:type="dxa"/>
          </w:tcPr>
          <w:p w14:paraId="5A47783C"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Miejsce w sieci, urządzeniu lub instalacji, w którym dokonywany jest pomiar przepływającej energii elektrycznej.</w:t>
            </w:r>
          </w:p>
        </w:tc>
      </w:tr>
      <w:tr w:rsidR="00546167" w:rsidRPr="00080EF5" w14:paraId="4A197870" w14:textId="77777777" w:rsidTr="0041061D">
        <w:tc>
          <w:tcPr>
            <w:tcW w:w="2689" w:type="dxa"/>
          </w:tcPr>
          <w:p w14:paraId="6057137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Generalna umowa dystrybucji</w:t>
            </w:r>
          </w:p>
        </w:tc>
        <w:tc>
          <w:tcPr>
            <w:tcW w:w="7655" w:type="dxa"/>
          </w:tcPr>
          <w:p w14:paraId="0793BF2B"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546167" w:rsidRPr="00080EF5" w14:paraId="624DF1B5" w14:textId="77777777" w:rsidTr="0041061D">
        <w:tc>
          <w:tcPr>
            <w:tcW w:w="2689" w:type="dxa"/>
          </w:tcPr>
          <w:p w14:paraId="4E2E33C8"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Grafik obciążeń</w:t>
            </w:r>
          </w:p>
        </w:tc>
        <w:tc>
          <w:tcPr>
            <w:tcW w:w="7655" w:type="dxa"/>
          </w:tcPr>
          <w:p w14:paraId="5D856A5A"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Zbiór danych określających oddzielnie dla poszczególnych okresów przyjętych do technicznego bilansowania systemu, zawierający ilości energii elektrycznej planowane do wprowadzenia do sieci lub do poboru z sieci.</w:t>
            </w:r>
          </w:p>
        </w:tc>
      </w:tr>
      <w:tr w:rsidR="00546167" w:rsidRPr="00080EF5" w14:paraId="4BF1C268" w14:textId="77777777" w:rsidTr="0041061D">
        <w:tc>
          <w:tcPr>
            <w:tcW w:w="2689" w:type="dxa"/>
          </w:tcPr>
          <w:p w14:paraId="633EA5FC"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Instalacja odnawialnego źródła energii</w:t>
            </w:r>
          </w:p>
        </w:tc>
        <w:tc>
          <w:tcPr>
            <w:tcW w:w="7655" w:type="dxa"/>
          </w:tcPr>
          <w:p w14:paraId="7572B0B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Instalacja stanowiąca wyodrębniony zespół urządzeń służących do wytwarzania energii i wyprowadzania mocy, w których energia elektryczna wytwarzana jest z odnawialnych źródeł energii</w:t>
            </w:r>
          </w:p>
        </w:tc>
      </w:tr>
      <w:tr w:rsidR="00546167" w:rsidRPr="00080EF5" w14:paraId="2A382DCF" w14:textId="77777777" w:rsidTr="0041061D">
        <w:tc>
          <w:tcPr>
            <w:tcW w:w="2689" w:type="dxa"/>
          </w:tcPr>
          <w:p w14:paraId="14BBE188"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Jednostka wytwórcza</w:t>
            </w:r>
          </w:p>
        </w:tc>
        <w:tc>
          <w:tcPr>
            <w:tcW w:w="7655" w:type="dxa"/>
          </w:tcPr>
          <w:p w14:paraId="06C7D868"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Moduł wytwarzania energii, tj. wyodrębniony zespół urządzeń elektrowni, służący do wytwarzania energii elektrycznej i wyprowadzania mocy. Jednostka wytwórcza obejmuje także transformatory oraz linie służące do wyprowadzenia mocy,</w:t>
            </w:r>
          </w:p>
          <w:p w14:paraId="3BC5B186"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wraz z łącznikami w miejscu przyłączenia jednostki do sieci.</w:t>
            </w:r>
          </w:p>
        </w:tc>
      </w:tr>
      <w:tr w:rsidR="00546167" w:rsidRPr="00080EF5" w14:paraId="06D7F818" w14:textId="77777777" w:rsidTr="0041061D">
        <w:tc>
          <w:tcPr>
            <w:tcW w:w="2689" w:type="dxa"/>
          </w:tcPr>
          <w:p w14:paraId="484226A8"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Koordynowana sieć 110kV</w:t>
            </w:r>
          </w:p>
        </w:tc>
        <w:tc>
          <w:tcPr>
            <w:tcW w:w="7655" w:type="dxa"/>
          </w:tcPr>
          <w:p w14:paraId="2CD1C74F"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 xml:space="preserve">Część sieci dystrybucyjnej 110 </w:t>
            </w:r>
            <w:proofErr w:type="spellStart"/>
            <w:r w:rsidRPr="00080EF5">
              <w:rPr>
                <w:rFonts w:ascii="Arial Narrow" w:hAnsi="Arial Narrow" w:cs="Calibri Light"/>
                <w:sz w:val="20"/>
                <w:szCs w:val="20"/>
              </w:rPr>
              <w:t>kV</w:t>
            </w:r>
            <w:proofErr w:type="spellEnd"/>
            <w:r w:rsidRPr="00080EF5">
              <w:rPr>
                <w:rFonts w:ascii="Arial Narrow" w:hAnsi="Arial Narrow" w:cs="Calibri Light"/>
                <w:sz w:val="20"/>
                <w:szCs w:val="20"/>
              </w:rPr>
              <w:t>, w której przepływy energii elektrycznej zależą także od warunków pracy sieci przesyłowej,</w:t>
            </w:r>
          </w:p>
        </w:tc>
      </w:tr>
      <w:tr w:rsidR="00546167" w:rsidRPr="00080EF5" w14:paraId="67F08BF7" w14:textId="77777777" w:rsidTr="0041061D">
        <w:tc>
          <w:tcPr>
            <w:tcW w:w="2689" w:type="dxa"/>
          </w:tcPr>
          <w:p w14:paraId="265574C1"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Krajowy system elektroenergetyczny</w:t>
            </w:r>
          </w:p>
        </w:tc>
        <w:tc>
          <w:tcPr>
            <w:tcW w:w="7655" w:type="dxa"/>
          </w:tcPr>
          <w:p w14:paraId="376CE741"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System elektroenergetyczny na terenie Polski.</w:t>
            </w:r>
          </w:p>
        </w:tc>
      </w:tr>
      <w:tr w:rsidR="00546167" w:rsidRPr="00080EF5" w14:paraId="5C42319E" w14:textId="77777777" w:rsidTr="0041061D">
        <w:tc>
          <w:tcPr>
            <w:tcW w:w="2689" w:type="dxa"/>
          </w:tcPr>
          <w:p w14:paraId="12367D64"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Licznik zdalnego odczytu</w:t>
            </w:r>
          </w:p>
        </w:tc>
        <w:tc>
          <w:tcPr>
            <w:tcW w:w="7655" w:type="dxa"/>
          </w:tcPr>
          <w:p w14:paraId="4F752611"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Zespół urządzeń służących do pozyskiwania danych pomiarowych, umożliwiający dwustronną komunikację z systemem teleinformatycznym OSD</w:t>
            </w:r>
          </w:p>
        </w:tc>
      </w:tr>
      <w:tr w:rsidR="00546167" w:rsidRPr="00080EF5" w14:paraId="01DD5945" w14:textId="77777777" w:rsidTr="0041061D">
        <w:tc>
          <w:tcPr>
            <w:tcW w:w="2689" w:type="dxa"/>
          </w:tcPr>
          <w:p w14:paraId="7276534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Mała instalacja</w:t>
            </w:r>
          </w:p>
        </w:tc>
        <w:tc>
          <w:tcPr>
            <w:tcW w:w="7655" w:type="dxa"/>
          </w:tcPr>
          <w:p w14:paraId="40651B8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080EF5">
              <w:rPr>
                <w:rFonts w:ascii="Arial Narrow" w:hAnsi="Arial Narrow" w:cs="Calibri Light"/>
                <w:sz w:val="20"/>
                <w:szCs w:val="20"/>
              </w:rPr>
              <w:t>kV</w:t>
            </w:r>
            <w:proofErr w:type="spellEnd"/>
            <w:r w:rsidRPr="00080EF5">
              <w:rPr>
                <w:rFonts w:ascii="Arial Narrow" w:hAnsi="Arial Narrow" w:cs="Calibri Light"/>
                <w:sz w:val="20"/>
                <w:szCs w:val="20"/>
              </w:rPr>
              <w:t xml:space="preserve"> albo o mocy osiągalnej cieplnej w skojarzeniu większej niż 150 kW i nie większej niż 900 kW w której łączna moc zainstalowana elektryczna jest większa niż 50 kW i mniejsza niż 500 </w:t>
            </w:r>
            <w:proofErr w:type="spellStart"/>
            <w:r w:rsidRPr="00080EF5">
              <w:rPr>
                <w:rFonts w:ascii="Arial Narrow" w:hAnsi="Arial Narrow" w:cs="Calibri Light"/>
                <w:sz w:val="20"/>
                <w:szCs w:val="20"/>
              </w:rPr>
              <w:t>kW.</w:t>
            </w:r>
            <w:proofErr w:type="spellEnd"/>
          </w:p>
        </w:tc>
      </w:tr>
      <w:tr w:rsidR="00546167" w:rsidRPr="00080EF5" w14:paraId="27895FDD" w14:textId="77777777" w:rsidTr="0041061D">
        <w:tc>
          <w:tcPr>
            <w:tcW w:w="2689" w:type="dxa"/>
          </w:tcPr>
          <w:p w14:paraId="23B65607"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Miejsce dostarczania</w:t>
            </w:r>
          </w:p>
        </w:tc>
        <w:tc>
          <w:tcPr>
            <w:tcW w:w="7655" w:type="dxa"/>
          </w:tcPr>
          <w:p w14:paraId="250F1999"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Punkt w sieci, do którego przedsiębiorstwo energetyczne dostarcza energię elektryczną, określony w umowie o przyłączenie do sieci albo w umowie o świadczenie usług dystrybucji, albo w umowie sprzedaży energii elektrycznej, albo</w:t>
            </w:r>
          </w:p>
          <w:p w14:paraId="4F55BEE6"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w umowie kompleksowej, będący jednocześnie miejscem jej odbioru.</w:t>
            </w:r>
          </w:p>
        </w:tc>
      </w:tr>
      <w:tr w:rsidR="00546167" w:rsidRPr="00080EF5" w14:paraId="2DBD5BDA" w14:textId="77777777" w:rsidTr="0041061D">
        <w:tc>
          <w:tcPr>
            <w:tcW w:w="2689" w:type="dxa"/>
          </w:tcPr>
          <w:p w14:paraId="5C2F60BF"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Miejsce Dostarczani Energii Rynku</w:t>
            </w:r>
          </w:p>
          <w:p w14:paraId="209F79D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Detalicznego (MDD)</w:t>
            </w:r>
          </w:p>
        </w:tc>
        <w:tc>
          <w:tcPr>
            <w:tcW w:w="7655" w:type="dxa"/>
          </w:tcPr>
          <w:p w14:paraId="21113F7D"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Określony przez OSD punkt w sieci dystrybucyjnej poza obszarem Rynku Bilansującego, którym następuje przekazanie energii pomiędzy Sprzedawcą lub POB a URD.</w:t>
            </w:r>
          </w:p>
        </w:tc>
      </w:tr>
      <w:tr w:rsidR="00546167" w:rsidRPr="00080EF5" w14:paraId="7B97D800" w14:textId="77777777" w:rsidTr="0041061D">
        <w:tc>
          <w:tcPr>
            <w:tcW w:w="2689" w:type="dxa"/>
          </w:tcPr>
          <w:p w14:paraId="547991EF"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Miejsce przyłączenia</w:t>
            </w:r>
          </w:p>
        </w:tc>
        <w:tc>
          <w:tcPr>
            <w:tcW w:w="7655" w:type="dxa"/>
          </w:tcPr>
          <w:p w14:paraId="56E07290"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Punkt w sieci, w którym przyłącze łączy się z siecią.</w:t>
            </w:r>
          </w:p>
        </w:tc>
      </w:tr>
      <w:tr w:rsidR="00546167" w:rsidRPr="00080EF5" w14:paraId="568F4BF5" w14:textId="77777777" w:rsidTr="0041061D">
        <w:tc>
          <w:tcPr>
            <w:tcW w:w="2689" w:type="dxa"/>
          </w:tcPr>
          <w:p w14:paraId="0B46621A" w14:textId="77777777" w:rsidR="00546167" w:rsidRPr="00080EF5" w:rsidRDefault="00546167" w:rsidP="004D5EB3">
            <w:pPr>
              <w:rPr>
                <w:rFonts w:ascii="Arial Narrow" w:hAnsi="Arial Narrow" w:cs="Calibri Light"/>
                <w:sz w:val="20"/>
                <w:szCs w:val="20"/>
              </w:rPr>
            </w:pPr>
            <w:proofErr w:type="spellStart"/>
            <w:r w:rsidRPr="00080EF5">
              <w:rPr>
                <w:rFonts w:ascii="Arial Narrow" w:hAnsi="Arial Narrow" w:cs="Calibri Light"/>
                <w:sz w:val="20"/>
                <w:szCs w:val="20"/>
              </w:rPr>
              <w:t>Mikroinstalacja</w:t>
            </w:r>
            <w:proofErr w:type="spellEnd"/>
          </w:p>
        </w:tc>
        <w:tc>
          <w:tcPr>
            <w:tcW w:w="7655" w:type="dxa"/>
          </w:tcPr>
          <w:p w14:paraId="262E3AB7"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 xml:space="preserve">Instalacja odnawialnego źródło energii o łącznej mocy zainstalowanej elektrycznej nie większej niż 50 kW, przyłączona do sieci elektroenergetycznej o napięciu znamionowym niższym niż 110 </w:t>
            </w:r>
            <w:proofErr w:type="spellStart"/>
            <w:r w:rsidRPr="00080EF5">
              <w:rPr>
                <w:rFonts w:ascii="Arial Narrow" w:hAnsi="Arial Narrow" w:cs="Calibri Light"/>
                <w:sz w:val="20"/>
                <w:szCs w:val="20"/>
              </w:rPr>
              <w:t>kV</w:t>
            </w:r>
            <w:proofErr w:type="spellEnd"/>
            <w:r w:rsidRPr="00080EF5">
              <w:rPr>
                <w:rFonts w:ascii="Arial Narrow" w:hAnsi="Arial Narrow" w:cs="Calibri Light"/>
                <w:sz w:val="20"/>
                <w:szCs w:val="20"/>
              </w:rPr>
              <w:t xml:space="preserve"> albo o mocy osiągalnej cieplnej w skojarzeniu nie większej niż 150 kW w której łączna moc zainstalowana elektryczna jest nie większa niż 50 </w:t>
            </w:r>
            <w:proofErr w:type="spellStart"/>
            <w:r w:rsidRPr="00080EF5">
              <w:rPr>
                <w:rFonts w:ascii="Arial Narrow" w:hAnsi="Arial Narrow" w:cs="Calibri Light"/>
                <w:sz w:val="20"/>
                <w:szCs w:val="20"/>
              </w:rPr>
              <w:t>kW.</w:t>
            </w:r>
            <w:proofErr w:type="spellEnd"/>
          </w:p>
        </w:tc>
      </w:tr>
      <w:tr w:rsidR="00546167" w:rsidRPr="00080EF5" w14:paraId="076053C0" w14:textId="77777777" w:rsidTr="0041061D">
        <w:tc>
          <w:tcPr>
            <w:tcW w:w="2689" w:type="dxa"/>
          </w:tcPr>
          <w:p w14:paraId="5261C8CD"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Obrót energią elektryczną</w:t>
            </w:r>
          </w:p>
        </w:tc>
        <w:tc>
          <w:tcPr>
            <w:tcW w:w="7655" w:type="dxa"/>
          </w:tcPr>
          <w:p w14:paraId="0C612F4D"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Działalność gospodarcza polegająca na handlu hurtowym albo detalicznym energią elektryczną.</w:t>
            </w:r>
          </w:p>
        </w:tc>
      </w:tr>
      <w:tr w:rsidR="00546167" w:rsidRPr="00080EF5" w14:paraId="7DCF6EC4" w14:textId="77777777" w:rsidTr="0041061D">
        <w:tc>
          <w:tcPr>
            <w:tcW w:w="2689" w:type="dxa"/>
          </w:tcPr>
          <w:p w14:paraId="157997C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Obszar OSD</w:t>
            </w:r>
          </w:p>
        </w:tc>
        <w:tc>
          <w:tcPr>
            <w:tcW w:w="7655" w:type="dxa"/>
          </w:tcPr>
          <w:p w14:paraId="74BFD15A"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Posiadana przez OSD sieć elektroenergetyczna na obszarze określonym w koncesji na dystrybucję energii elektrycznej OSD, za której ruch i eksploatację odpowiada OSD.</w:t>
            </w:r>
          </w:p>
        </w:tc>
      </w:tr>
      <w:tr w:rsidR="00546167" w:rsidRPr="00080EF5" w14:paraId="3CEB3A25" w14:textId="77777777" w:rsidTr="0041061D">
        <w:tc>
          <w:tcPr>
            <w:tcW w:w="2689" w:type="dxa"/>
          </w:tcPr>
          <w:p w14:paraId="19D945D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Odbiorca</w:t>
            </w:r>
          </w:p>
        </w:tc>
        <w:tc>
          <w:tcPr>
            <w:tcW w:w="7655" w:type="dxa"/>
          </w:tcPr>
          <w:p w14:paraId="3F58636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Każdy, kto otrzymuje lub pobiera energię elektryczną na podstawie umowy z przedsiębiorstwem energetycznym.</w:t>
            </w:r>
          </w:p>
        </w:tc>
      </w:tr>
      <w:tr w:rsidR="00546167" w:rsidRPr="00080EF5" w14:paraId="0E82E11E" w14:textId="77777777" w:rsidTr="0041061D">
        <w:tc>
          <w:tcPr>
            <w:tcW w:w="2689" w:type="dxa"/>
          </w:tcPr>
          <w:p w14:paraId="27226659"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Odbiorca końcowy</w:t>
            </w:r>
          </w:p>
        </w:tc>
        <w:tc>
          <w:tcPr>
            <w:tcW w:w="7655" w:type="dxa"/>
          </w:tcPr>
          <w:p w14:paraId="6DBD340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Odbiorca dokonujący zakupu energii elektrycznej na własny użytek; do własnego użytku nie zalicza się energii elektrycznej zakupionej w celu jej zużycia na potrzeby wytwarzania, przesyłania lub dystrybucji.</w:t>
            </w:r>
          </w:p>
        </w:tc>
      </w:tr>
      <w:tr w:rsidR="00546167" w:rsidRPr="00080EF5" w14:paraId="215D5D10" w14:textId="77777777" w:rsidTr="0041061D">
        <w:tc>
          <w:tcPr>
            <w:tcW w:w="2689" w:type="dxa"/>
          </w:tcPr>
          <w:p w14:paraId="4E030241"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Odnawialne źródło energii</w:t>
            </w:r>
          </w:p>
          <w:p w14:paraId="647A66F4"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(OZE)</w:t>
            </w:r>
          </w:p>
        </w:tc>
        <w:tc>
          <w:tcPr>
            <w:tcW w:w="7655" w:type="dxa"/>
          </w:tcPr>
          <w:p w14:paraId="46CC9BB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 xml:space="preserve">Odnawialne, niekopalne źródła energii obejmujące energię wiatru, energię promieniowania słonecznego, energię </w:t>
            </w:r>
            <w:proofErr w:type="spellStart"/>
            <w:r w:rsidRPr="00080EF5">
              <w:rPr>
                <w:rFonts w:ascii="Arial Narrow" w:hAnsi="Arial Narrow" w:cs="Calibri Light"/>
                <w:sz w:val="20"/>
                <w:szCs w:val="20"/>
              </w:rPr>
              <w:t>aerotermalną</w:t>
            </w:r>
            <w:proofErr w:type="spellEnd"/>
            <w:r w:rsidRPr="00080EF5">
              <w:rPr>
                <w:rFonts w:ascii="Arial Narrow" w:hAnsi="Arial Narrow" w:cs="Calibri Light"/>
                <w:sz w:val="20"/>
                <w:szCs w:val="20"/>
              </w:rPr>
              <w:t>, energię geotermalną, energię hydrotermalną, hydroenergię, energię fal, prądów i pływów morskich, energię</w:t>
            </w:r>
          </w:p>
          <w:p w14:paraId="327DDB9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lastRenderedPageBreak/>
              <w:t xml:space="preserve">otrzymywaną z biomasy, biogazu, biogazu rolniczego oraz z </w:t>
            </w:r>
            <w:proofErr w:type="spellStart"/>
            <w:r w:rsidRPr="00080EF5">
              <w:rPr>
                <w:rFonts w:ascii="Arial Narrow" w:hAnsi="Arial Narrow" w:cs="Calibri Light"/>
                <w:sz w:val="20"/>
                <w:szCs w:val="20"/>
              </w:rPr>
              <w:t>biopłynów</w:t>
            </w:r>
            <w:proofErr w:type="spellEnd"/>
            <w:r w:rsidRPr="00080EF5">
              <w:rPr>
                <w:rFonts w:ascii="Arial Narrow" w:hAnsi="Arial Narrow" w:cs="Calibri Light"/>
                <w:sz w:val="20"/>
                <w:szCs w:val="20"/>
              </w:rPr>
              <w:t>.</w:t>
            </w:r>
          </w:p>
        </w:tc>
      </w:tr>
      <w:tr w:rsidR="00546167" w:rsidRPr="00080EF5" w14:paraId="4BAE84DA" w14:textId="77777777" w:rsidTr="0041061D">
        <w:tc>
          <w:tcPr>
            <w:tcW w:w="2689" w:type="dxa"/>
          </w:tcPr>
          <w:p w14:paraId="15C7ED4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lastRenderedPageBreak/>
              <w:t>Okres rozliczeniowy usług</w:t>
            </w:r>
          </w:p>
          <w:p w14:paraId="31E78F8C"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dystrybucyjnych</w:t>
            </w:r>
          </w:p>
        </w:tc>
        <w:tc>
          <w:tcPr>
            <w:tcW w:w="7655" w:type="dxa"/>
          </w:tcPr>
          <w:p w14:paraId="1B7AA8E8"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Okres pomiędzy dwoma kolejnymi rozliczeniowymi odczytami urządzeń do pomiaru mocy lub energii elektrycznej, dokonanymi przez OSD.</w:t>
            </w:r>
          </w:p>
        </w:tc>
      </w:tr>
      <w:tr w:rsidR="00546167" w:rsidRPr="00080EF5" w14:paraId="6990982D" w14:textId="77777777" w:rsidTr="0041061D">
        <w:tc>
          <w:tcPr>
            <w:tcW w:w="2689" w:type="dxa"/>
          </w:tcPr>
          <w:p w14:paraId="012B7E5C"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Operator handlowy (OH)</w:t>
            </w:r>
          </w:p>
        </w:tc>
        <w:tc>
          <w:tcPr>
            <w:tcW w:w="7655" w:type="dxa"/>
          </w:tcPr>
          <w:p w14:paraId="7C9B36C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Podmiot, który jest odpowiedzialny za dysponowanie Jednostką Grafikową Uczestnika Rynku Bilansującego w zakresie handlowym.</w:t>
            </w:r>
          </w:p>
        </w:tc>
      </w:tr>
      <w:tr w:rsidR="00546167" w:rsidRPr="00080EF5" w14:paraId="5753DFDB" w14:textId="77777777" w:rsidTr="0041061D">
        <w:tc>
          <w:tcPr>
            <w:tcW w:w="2689" w:type="dxa"/>
          </w:tcPr>
          <w:p w14:paraId="6B2AEAB5"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Operator pomiarów</w:t>
            </w:r>
          </w:p>
        </w:tc>
        <w:tc>
          <w:tcPr>
            <w:tcW w:w="7655" w:type="dxa"/>
          </w:tcPr>
          <w:p w14:paraId="687B255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Podmiot odpowiedzialny za zbieranie, przetwarzanie i udostępnianie danych pomiarowych oraz pomiarowo- rozliczeniowych energii elektrycznej, a także za utrzymanie i eksploatacje układów pomiarowych i pomiarowo-rozliczeniowych.</w:t>
            </w:r>
          </w:p>
        </w:tc>
      </w:tr>
      <w:tr w:rsidR="00546167" w:rsidRPr="00080EF5" w14:paraId="07CA139D" w14:textId="77777777" w:rsidTr="0041061D">
        <w:tc>
          <w:tcPr>
            <w:tcW w:w="2689" w:type="dxa"/>
          </w:tcPr>
          <w:p w14:paraId="47BFB451"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Operator systemu dystrybucyjnego</w:t>
            </w:r>
          </w:p>
        </w:tc>
        <w:tc>
          <w:tcPr>
            <w:tcW w:w="7655" w:type="dxa"/>
          </w:tcPr>
          <w:p w14:paraId="2075668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Przedsiębiorstwo energetyczne zajmujące się dystrybucją energii elektrycznej, odpowiedzialne za ruch sieciowy w systemie dystrybucyjnym, bieżące i długookresowe bezpieczeństwo funkcjonowania tego systemu, eksploatację,</w:t>
            </w:r>
          </w:p>
          <w:p w14:paraId="52EA765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konserwację, remonty oraz niezbędną rozbudowę sieci dystrybucyjnej, w tym połączeń z innymi systemami elektroenergetycznymi.</w:t>
            </w:r>
          </w:p>
        </w:tc>
      </w:tr>
      <w:tr w:rsidR="00546167" w:rsidRPr="00080EF5" w14:paraId="49A33C7C" w14:textId="77777777" w:rsidTr="0041061D">
        <w:tc>
          <w:tcPr>
            <w:tcW w:w="2689" w:type="dxa"/>
          </w:tcPr>
          <w:p w14:paraId="6E5F301F"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Operator systemu  przesyłowego</w:t>
            </w:r>
          </w:p>
        </w:tc>
        <w:tc>
          <w:tcPr>
            <w:tcW w:w="7655" w:type="dxa"/>
          </w:tcPr>
          <w:p w14:paraId="54C5F70B"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546167" w:rsidRPr="00080EF5" w14:paraId="1B45763E" w14:textId="77777777" w:rsidTr="0041061D">
        <w:tc>
          <w:tcPr>
            <w:tcW w:w="2689" w:type="dxa"/>
          </w:tcPr>
          <w:p w14:paraId="1654329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Procedura zmiany sprzedawcy</w:t>
            </w:r>
          </w:p>
        </w:tc>
        <w:tc>
          <w:tcPr>
            <w:tcW w:w="7655" w:type="dxa"/>
          </w:tcPr>
          <w:p w14:paraId="3724D67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546167" w:rsidRPr="00080EF5" w14:paraId="67D4E757" w14:textId="77777777" w:rsidTr="0041061D">
        <w:tc>
          <w:tcPr>
            <w:tcW w:w="2689" w:type="dxa"/>
          </w:tcPr>
          <w:p w14:paraId="52D5F387"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Prosument energii odnawialnej</w:t>
            </w:r>
          </w:p>
        </w:tc>
        <w:tc>
          <w:tcPr>
            <w:tcW w:w="7655" w:type="dxa"/>
          </w:tcPr>
          <w:p w14:paraId="74EC5510"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Odbiorca końcowy wytwarzający energię elektryczną wyłącznie z odnawialnych źródeł energii na własne potrzeby w mikroinstalacji, pod warunkiem że w przypadku odbiorcy końcowego niebędącego odbiorcą energii elektrycznej</w:t>
            </w:r>
          </w:p>
          <w:p w14:paraId="29882A8B"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w gospodarstwie domowym, nie stanowi to przedmiotu przeważającej działalności gospodarczej określonej zgodnie z przepisami wydanymi na podstawie art. 40 ust. 2 ustawy z dnia 29 czerwca 1995 r. o statystyce publicznej (</w:t>
            </w:r>
            <w:proofErr w:type="spellStart"/>
            <w:r w:rsidRPr="00080EF5">
              <w:rPr>
                <w:rFonts w:ascii="Arial Narrow" w:hAnsi="Arial Narrow" w:cs="Calibri Light"/>
                <w:sz w:val="20"/>
                <w:szCs w:val="20"/>
              </w:rPr>
              <w:t>t.j</w:t>
            </w:r>
            <w:proofErr w:type="spellEnd"/>
            <w:r w:rsidRPr="00080EF5">
              <w:rPr>
                <w:rFonts w:ascii="Arial Narrow" w:hAnsi="Arial Narrow" w:cs="Calibri Light"/>
                <w:sz w:val="20"/>
                <w:szCs w:val="20"/>
              </w:rPr>
              <w:t>. Dz. U. z 2020 r. poz. 443, 1486.),</w:t>
            </w:r>
          </w:p>
        </w:tc>
      </w:tr>
      <w:tr w:rsidR="00546167" w:rsidRPr="00080EF5" w14:paraId="4C358506" w14:textId="77777777" w:rsidTr="0041061D">
        <w:tc>
          <w:tcPr>
            <w:tcW w:w="2689" w:type="dxa"/>
          </w:tcPr>
          <w:p w14:paraId="6DBBF46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Przedsiębiorstwo energetyczne</w:t>
            </w:r>
          </w:p>
        </w:tc>
        <w:tc>
          <w:tcPr>
            <w:tcW w:w="7655" w:type="dxa"/>
          </w:tcPr>
          <w:p w14:paraId="5E9D1B84"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Podmiot prowadzący działalność gospodarczą w zakresie wytwarzania, przesyłania, dystrybucji energii lub obrotu nią.</w:t>
            </w:r>
          </w:p>
        </w:tc>
      </w:tr>
      <w:tr w:rsidR="00546167" w:rsidRPr="00080EF5" w14:paraId="09249E51" w14:textId="77777777" w:rsidTr="0041061D">
        <w:tc>
          <w:tcPr>
            <w:tcW w:w="2689" w:type="dxa"/>
          </w:tcPr>
          <w:p w14:paraId="3C3D0A80"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Przedsiębiorstwo obrotu</w:t>
            </w:r>
          </w:p>
        </w:tc>
        <w:tc>
          <w:tcPr>
            <w:tcW w:w="7655" w:type="dxa"/>
          </w:tcPr>
          <w:p w14:paraId="0CC8A9B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Przedsiębiorstwo energetyczne prowadzące działalność gospodarczą polegającą na handlu hurtowym lub detalicznym energią elektryczną, niezależnie od innych rodzajów prowadzonych działalności.</w:t>
            </w:r>
          </w:p>
        </w:tc>
      </w:tr>
      <w:tr w:rsidR="00546167" w:rsidRPr="00080EF5" w14:paraId="3609A5C6" w14:textId="77777777" w:rsidTr="0041061D">
        <w:tc>
          <w:tcPr>
            <w:tcW w:w="2689" w:type="dxa"/>
          </w:tcPr>
          <w:p w14:paraId="5CDA370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Punkt Poboru Energii (PPE)</w:t>
            </w:r>
          </w:p>
        </w:tc>
        <w:tc>
          <w:tcPr>
            <w:tcW w:w="7655" w:type="dxa"/>
          </w:tcPr>
          <w:p w14:paraId="3A7F05A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546167" w:rsidRPr="00080EF5" w14:paraId="14F99829" w14:textId="77777777" w:rsidTr="0041061D">
        <w:tc>
          <w:tcPr>
            <w:tcW w:w="2689" w:type="dxa"/>
          </w:tcPr>
          <w:p w14:paraId="2B29744C"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Rejestr MIOZE</w:t>
            </w:r>
          </w:p>
        </w:tc>
        <w:tc>
          <w:tcPr>
            <w:tcW w:w="7655" w:type="dxa"/>
          </w:tcPr>
          <w:p w14:paraId="705F5981"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546167" w:rsidRPr="00080EF5" w14:paraId="2FAEF579" w14:textId="77777777" w:rsidTr="0041061D">
        <w:tc>
          <w:tcPr>
            <w:tcW w:w="2689" w:type="dxa"/>
          </w:tcPr>
          <w:p w14:paraId="464F1EC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Rezerwowa umowa kompleksowa</w:t>
            </w:r>
          </w:p>
        </w:tc>
        <w:tc>
          <w:tcPr>
            <w:tcW w:w="7655" w:type="dxa"/>
          </w:tcPr>
          <w:p w14:paraId="645BC55A"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Umowa kompleksowa zawierająca postanowienia umowy sprzedaży rezerwowej</w:t>
            </w:r>
          </w:p>
        </w:tc>
      </w:tr>
      <w:tr w:rsidR="00546167" w:rsidRPr="00080EF5" w14:paraId="10D80EFE" w14:textId="77777777" w:rsidTr="0041061D">
        <w:tc>
          <w:tcPr>
            <w:tcW w:w="2689" w:type="dxa"/>
          </w:tcPr>
          <w:p w14:paraId="660BEC6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Sprzedawca</w:t>
            </w:r>
          </w:p>
        </w:tc>
        <w:tc>
          <w:tcPr>
            <w:tcW w:w="7655" w:type="dxa"/>
          </w:tcPr>
          <w:p w14:paraId="72786C1A"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546167" w:rsidRPr="00080EF5" w14:paraId="2FD46523" w14:textId="77777777" w:rsidTr="0041061D">
        <w:tc>
          <w:tcPr>
            <w:tcW w:w="2689" w:type="dxa"/>
          </w:tcPr>
          <w:p w14:paraId="4BC3EF54"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Sprzedawca rezerwowy</w:t>
            </w:r>
          </w:p>
        </w:tc>
        <w:tc>
          <w:tcPr>
            <w:tcW w:w="7655" w:type="dxa"/>
          </w:tcPr>
          <w:p w14:paraId="36C1472D"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Przedsiębiorstwo energetyczne posiadające koncesję na obrót energią elektryczną, wskazane przez URD, zapewniające temu URD sprzedaż rezerwową.</w:t>
            </w:r>
          </w:p>
        </w:tc>
      </w:tr>
      <w:tr w:rsidR="00085524" w:rsidRPr="00080EF5" w14:paraId="0920D0D1" w14:textId="77777777" w:rsidTr="0041061D">
        <w:tc>
          <w:tcPr>
            <w:tcW w:w="2689" w:type="dxa"/>
          </w:tcPr>
          <w:p w14:paraId="0238B6C0" w14:textId="77777777" w:rsidR="00085524" w:rsidRPr="00080EF5" w:rsidRDefault="00085524" w:rsidP="004D5EB3">
            <w:pPr>
              <w:rPr>
                <w:rFonts w:ascii="Arial Narrow" w:hAnsi="Arial Narrow" w:cs="Calibri Light"/>
                <w:sz w:val="20"/>
                <w:szCs w:val="20"/>
              </w:rPr>
            </w:pPr>
            <w:r w:rsidRPr="00080EF5">
              <w:rPr>
                <w:rFonts w:ascii="Arial Narrow" w:hAnsi="Arial Narrow" w:cs="Calibri Light"/>
                <w:sz w:val="20"/>
                <w:szCs w:val="20"/>
              </w:rPr>
              <w:t>Sprzedawca zastępczy</w:t>
            </w:r>
          </w:p>
        </w:tc>
        <w:tc>
          <w:tcPr>
            <w:tcW w:w="7655" w:type="dxa"/>
          </w:tcPr>
          <w:p w14:paraId="54C79EB8" w14:textId="1D2C928A" w:rsidR="00085524" w:rsidRPr="00080EF5" w:rsidRDefault="00085524" w:rsidP="004D5EB3">
            <w:pPr>
              <w:rPr>
                <w:rFonts w:ascii="Arial Narrow" w:hAnsi="Arial Narrow" w:cs="Calibri Light"/>
                <w:sz w:val="20"/>
                <w:szCs w:val="20"/>
              </w:rPr>
            </w:pPr>
            <w:r w:rsidRPr="00080EF5">
              <w:rPr>
                <w:rFonts w:ascii="Arial Narrow" w:hAnsi="Arial Narrow" w:cs="Calibri Light"/>
                <w:sz w:val="20"/>
                <w:szCs w:val="20"/>
              </w:rPr>
              <w:t xml:space="preserve">Przedsiębiorstwo energetyczne prowadzące działalność gospodarczą polegającą na sprzedaży </w:t>
            </w:r>
            <w:r w:rsidR="00F546D4" w:rsidRPr="00080EF5">
              <w:rPr>
                <w:rFonts w:ascii="Arial Narrow" w:hAnsi="Arial Narrow" w:cs="Calibri Light"/>
                <w:sz w:val="20"/>
                <w:szCs w:val="20"/>
              </w:rPr>
              <w:t>energii elektrycznej</w:t>
            </w:r>
            <w:r w:rsidRPr="00080EF5">
              <w:rPr>
                <w:rFonts w:ascii="Arial Narrow" w:hAnsi="Arial Narrow" w:cs="Calibri Light"/>
                <w:sz w:val="20"/>
                <w:szCs w:val="20"/>
              </w:rPr>
              <w:t xml:space="preserve"> przez niego wytworzonej lub przedsiębiorstwo energetyczne prowadzące działalność gospodarczą polegającą na obrocie </w:t>
            </w:r>
            <w:r w:rsidR="00F546D4" w:rsidRPr="00080EF5">
              <w:rPr>
                <w:rFonts w:ascii="Arial Narrow" w:hAnsi="Arial Narrow" w:cs="Calibri Light"/>
                <w:sz w:val="20"/>
                <w:szCs w:val="20"/>
              </w:rPr>
              <w:t>energii elektrycznej</w:t>
            </w:r>
            <w:r w:rsidRPr="00080EF5">
              <w:rPr>
                <w:rFonts w:ascii="Arial Narrow" w:hAnsi="Arial Narrow" w:cs="Calibri Light"/>
                <w:sz w:val="20"/>
                <w:szCs w:val="20"/>
              </w:rPr>
              <w:t xml:space="preserve"> wyłonione w niniejszym postępowaniu, który podejmie sprzedaż </w:t>
            </w:r>
            <w:r w:rsidR="00F546D4" w:rsidRPr="00080EF5">
              <w:rPr>
                <w:rFonts w:ascii="Arial Narrow" w:hAnsi="Arial Narrow" w:cs="Calibri Light"/>
                <w:sz w:val="20"/>
                <w:szCs w:val="20"/>
              </w:rPr>
              <w:t>energii elektrycznej</w:t>
            </w:r>
            <w:r w:rsidRPr="00080EF5">
              <w:rPr>
                <w:rFonts w:ascii="Arial Narrow" w:hAnsi="Arial Narrow" w:cs="Calibri Light"/>
                <w:sz w:val="20"/>
                <w:szCs w:val="20"/>
              </w:rPr>
              <w:t xml:space="preserve">  w przypadku zaprzestania sprzedaży </w:t>
            </w:r>
            <w:r w:rsidR="00F546D4" w:rsidRPr="00080EF5">
              <w:rPr>
                <w:rFonts w:ascii="Arial Narrow" w:hAnsi="Arial Narrow" w:cs="Calibri Light"/>
                <w:sz w:val="20"/>
                <w:szCs w:val="20"/>
              </w:rPr>
              <w:t>energii elektrycznej</w:t>
            </w:r>
            <w:r w:rsidRPr="00080EF5">
              <w:rPr>
                <w:rFonts w:ascii="Arial Narrow" w:hAnsi="Arial Narrow" w:cs="Calibri Light"/>
                <w:sz w:val="20"/>
                <w:szCs w:val="20"/>
              </w:rPr>
              <w:t xml:space="preserve"> przez dotychczasowego sprzedawcę</w:t>
            </w:r>
          </w:p>
        </w:tc>
      </w:tr>
      <w:tr w:rsidR="00546167" w:rsidRPr="00080EF5" w14:paraId="6EA43861" w14:textId="77777777" w:rsidTr="0041061D">
        <w:tc>
          <w:tcPr>
            <w:tcW w:w="2689" w:type="dxa"/>
          </w:tcPr>
          <w:p w14:paraId="4AF78F7B"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Sprzedaż energii elektrycznej</w:t>
            </w:r>
          </w:p>
        </w:tc>
        <w:tc>
          <w:tcPr>
            <w:tcW w:w="7655" w:type="dxa"/>
          </w:tcPr>
          <w:p w14:paraId="16484C4F"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Bezpośrednia sprzedaż energii przez podmiot zajmujący się jej wytwarzaniem lub odsprzedaż energii przez podmiot zajmujący się jej obrotem</w:t>
            </w:r>
          </w:p>
        </w:tc>
      </w:tr>
      <w:tr w:rsidR="00546167" w:rsidRPr="00080EF5" w14:paraId="4CC66CFE" w14:textId="77777777" w:rsidTr="0041061D">
        <w:tc>
          <w:tcPr>
            <w:tcW w:w="2689" w:type="dxa"/>
          </w:tcPr>
          <w:p w14:paraId="2D13DE98"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Sprzedaż rezerwowa</w:t>
            </w:r>
          </w:p>
        </w:tc>
        <w:tc>
          <w:tcPr>
            <w:tcW w:w="7655" w:type="dxa"/>
          </w:tcPr>
          <w:p w14:paraId="6E4F42B6"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Sprzedaż energii elektrycznej URD dokonywana przez sprzedawcę rezerwowego w przypadku zaprzestania sprzedaży energii elektrycznej przez dotychczasowego sprzedawcę, realizowana na podstawie umowy sprzedaży lub umowy</w:t>
            </w:r>
          </w:p>
          <w:p w14:paraId="71BF239F"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lastRenderedPageBreak/>
              <w:t>kompleksowej.</w:t>
            </w:r>
          </w:p>
        </w:tc>
      </w:tr>
      <w:tr w:rsidR="00085524" w:rsidRPr="00080EF5" w14:paraId="573D035B" w14:textId="77777777" w:rsidTr="0041061D">
        <w:tc>
          <w:tcPr>
            <w:tcW w:w="2689" w:type="dxa"/>
          </w:tcPr>
          <w:p w14:paraId="73502B34" w14:textId="77777777" w:rsidR="00085524" w:rsidRPr="00080EF5" w:rsidRDefault="00085524" w:rsidP="004D5EB3">
            <w:pPr>
              <w:rPr>
                <w:rFonts w:ascii="Arial Narrow" w:hAnsi="Arial Narrow" w:cs="Calibri Light"/>
                <w:sz w:val="20"/>
                <w:szCs w:val="20"/>
              </w:rPr>
            </w:pPr>
            <w:r w:rsidRPr="00080EF5">
              <w:rPr>
                <w:rFonts w:ascii="Arial Narrow" w:hAnsi="Arial Narrow" w:cs="Calibri Light"/>
                <w:sz w:val="20"/>
                <w:szCs w:val="20"/>
              </w:rPr>
              <w:lastRenderedPageBreak/>
              <w:t>Sprzedaż zastępcza</w:t>
            </w:r>
          </w:p>
        </w:tc>
        <w:tc>
          <w:tcPr>
            <w:tcW w:w="7655" w:type="dxa"/>
          </w:tcPr>
          <w:p w14:paraId="65966F69" w14:textId="2CBFFFD0" w:rsidR="00085524" w:rsidRPr="00080EF5" w:rsidRDefault="00085524" w:rsidP="004D5EB3">
            <w:pPr>
              <w:rPr>
                <w:rFonts w:ascii="Arial Narrow" w:hAnsi="Arial Narrow" w:cs="Calibri Light"/>
                <w:sz w:val="20"/>
                <w:szCs w:val="20"/>
              </w:rPr>
            </w:pPr>
            <w:r w:rsidRPr="00080EF5">
              <w:rPr>
                <w:rFonts w:ascii="Arial Narrow" w:hAnsi="Arial Narrow" w:cs="Calibri Light"/>
                <w:sz w:val="20"/>
                <w:szCs w:val="20"/>
              </w:rPr>
              <w:t xml:space="preserve">Bezpośrednia sprzedaż </w:t>
            </w:r>
            <w:r w:rsidR="00F546D4" w:rsidRPr="00080EF5">
              <w:rPr>
                <w:rFonts w:ascii="Arial Narrow" w:hAnsi="Arial Narrow" w:cs="Calibri Light"/>
                <w:sz w:val="20"/>
                <w:szCs w:val="20"/>
              </w:rPr>
              <w:t>energii elektrycznej</w:t>
            </w:r>
            <w:r w:rsidRPr="00080EF5">
              <w:rPr>
                <w:rFonts w:ascii="Arial Narrow" w:hAnsi="Arial Narrow" w:cs="Calibri Light"/>
                <w:sz w:val="20"/>
                <w:szCs w:val="20"/>
              </w:rPr>
              <w:t xml:space="preserve"> przez podmiot zajmujący się jej wytwarzaniem lub odsprzedaż </w:t>
            </w:r>
            <w:r w:rsidR="00F546D4" w:rsidRPr="00080EF5">
              <w:rPr>
                <w:rFonts w:ascii="Arial Narrow" w:hAnsi="Arial Narrow" w:cs="Calibri Light"/>
                <w:sz w:val="20"/>
                <w:szCs w:val="20"/>
              </w:rPr>
              <w:t>energii elektrycznej</w:t>
            </w:r>
            <w:r w:rsidRPr="00080EF5">
              <w:rPr>
                <w:rFonts w:ascii="Arial Narrow" w:hAnsi="Arial Narrow" w:cs="Calibri Light"/>
                <w:sz w:val="20"/>
                <w:szCs w:val="20"/>
              </w:rPr>
              <w:t xml:space="preserve"> przez podmiot zajmujący się jej obrotem następująca w wyniku zaprzestania sprzedaży </w:t>
            </w:r>
            <w:r w:rsidR="00F546D4" w:rsidRPr="00080EF5">
              <w:rPr>
                <w:rFonts w:ascii="Arial Narrow" w:hAnsi="Arial Narrow" w:cs="Calibri Light"/>
                <w:sz w:val="20"/>
                <w:szCs w:val="20"/>
              </w:rPr>
              <w:t>energii elektrycznej</w:t>
            </w:r>
            <w:r w:rsidRPr="00080EF5">
              <w:rPr>
                <w:rFonts w:ascii="Arial Narrow" w:hAnsi="Arial Narrow" w:cs="Calibri Light"/>
                <w:sz w:val="20"/>
                <w:szCs w:val="20"/>
              </w:rPr>
              <w:t xml:space="preserve"> przez pierwotnie wybranego w tym postępowaniu  sprzedawcę </w:t>
            </w:r>
            <w:r w:rsidR="00F546D4" w:rsidRPr="00080EF5">
              <w:rPr>
                <w:rFonts w:ascii="Arial Narrow" w:hAnsi="Arial Narrow" w:cs="Calibri Light"/>
                <w:sz w:val="20"/>
                <w:szCs w:val="20"/>
              </w:rPr>
              <w:t>energii elektrycznej</w:t>
            </w:r>
            <w:r w:rsidRPr="00080EF5">
              <w:rPr>
                <w:rFonts w:ascii="Arial Narrow" w:hAnsi="Arial Narrow" w:cs="Calibri Light"/>
                <w:sz w:val="20"/>
                <w:szCs w:val="20"/>
              </w:rPr>
              <w:t>.</w:t>
            </w:r>
          </w:p>
        </w:tc>
      </w:tr>
      <w:tr w:rsidR="00546167" w:rsidRPr="00080EF5" w14:paraId="0104EFE6" w14:textId="77777777" w:rsidTr="0041061D">
        <w:tc>
          <w:tcPr>
            <w:tcW w:w="2689" w:type="dxa"/>
          </w:tcPr>
          <w:p w14:paraId="5AB6AFB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System elektroenergetyczny</w:t>
            </w:r>
          </w:p>
        </w:tc>
        <w:tc>
          <w:tcPr>
            <w:tcW w:w="7655" w:type="dxa"/>
          </w:tcPr>
          <w:p w14:paraId="2D7F2040"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Sieci elektroenergetyczne oraz przyłączone do nich urządzenia i instalacje, współpracujące z siecią.</w:t>
            </w:r>
          </w:p>
        </w:tc>
      </w:tr>
      <w:tr w:rsidR="00546167" w:rsidRPr="00080EF5" w14:paraId="5F1A9F39" w14:textId="77777777" w:rsidTr="0041061D">
        <w:tc>
          <w:tcPr>
            <w:tcW w:w="2689" w:type="dxa"/>
          </w:tcPr>
          <w:p w14:paraId="35740A5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Uczestnik Rynku Detalicznego</w:t>
            </w:r>
          </w:p>
        </w:tc>
        <w:tc>
          <w:tcPr>
            <w:tcW w:w="7655" w:type="dxa"/>
          </w:tcPr>
          <w:p w14:paraId="3FBCB55F"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Podmiot, którego urządzenia lub instalacje są przyłączone do sieci dystrybucyjnej OSD nie objętej obszarem rynku bilansującego oraz który zawarł umowę o świadczenie usług dystrybucji z OSD lub umowę kompleksową ze sprzedawcą</w:t>
            </w:r>
          </w:p>
          <w:p w14:paraId="4586CAB0"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posiadającym zawartą z OSD GUD-K.</w:t>
            </w:r>
          </w:p>
        </w:tc>
      </w:tr>
      <w:tr w:rsidR="00546167" w:rsidRPr="00080EF5" w14:paraId="4C2127D0" w14:textId="77777777" w:rsidTr="0041061D">
        <w:tc>
          <w:tcPr>
            <w:tcW w:w="2689" w:type="dxa"/>
          </w:tcPr>
          <w:p w14:paraId="1B5B2D05"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Układ pomiarowo-rozliczeniowy</w:t>
            </w:r>
          </w:p>
        </w:tc>
        <w:tc>
          <w:tcPr>
            <w:tcW w:w="7655" w:type="dxa"/>
          </w:tcPr>
          <w:p w14:paraId="13DACE18"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546167" w:rsidRPr="00080EF5" w14:paraId="341B75C9" w14:textId="77777777" w:rsidTr="0041061D">
        <w:tc>
          <w:tcPr>
            <w:tcW w:w="2689" w:type="dxa"/>
          </w:tcPr>
          <w:p w14:paraId="2F014023"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Umowa sieciowa</w:t>
            </w:r>
          </w:p>
        </w:tc>
        <w:tc>
          <w:tcPr>
            <w:tcW w:w="7655" w:type="dxa"/>
          </w:tcPr>
          <w:p w14:paraId="5E0655EE"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Umowa na podstawie której OSD świadczy usługi dystrybucji dla URD tj. umowa kompleksowa lub umowa o świadczenie usług dystrybucji.</w:t>
            </w:r>
          </w:p>
        </w:tc>
      </w:tr>
      <w:tr w:rsidR="00546167" w:rsidRPr="00080EF5" w14:paraId="31E64AB7" w14:textId="77777777" w:rsidTr="0041061D">
        <w:tc>
          <w:tcPr>
            <w:tcW w:w="2689" w:type="dxa"/>
          </w:tcPr>
          <w:p w14:paraId="1C82703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Wyprowadzenie URD z PPE</w:t>
            </w:r>
          </w:p>
        </w:tc>
        <w:tc>
          <w:tcPr>
            <w:tcW w:w="7655" w:type="dxa"/>
          </w:tcPr>
          <w:p w14:paraId="5316EF47"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546167" w:rsidRPr="00080EF5" w14:paraId="333F4A88" w14:textId="77777777" w:rsidTr="0041061D">
        <w:tc>
          <w:tcPr>
            <w:tcW w:w="2689" w:type="dxa"/>
          </w:tcPr>
          <w:p w14:paraId="6ACD12BD"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Wytwórca</w:t>
            </w:r>
          </w:p>
        </w:tc>
        <w:tc>
          <w:tcPr>
            <w:tcW w:w="7655" w:type="dxa"/>
          </w:tcPr>
          <w:p w14:paraId="5854C8B5"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47A49EE5"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11709A8D" w14:textId="77777777" w:rsidR="00546167" w:rsidRPr="00080EF5" w:rsidRDefault="00546167" w:rsidP="004D5EB3">
            <w:pPr>
              <w:rPr>
                <w:rFonts w:ascii="Arial Narrow" w:hAnsi="Arial Narrow" w:cs="Calibri Light"/>
                <w:sz w:val="20"/>
                <w:szCs w:val="20"/>
              </w:rPr>
            </w:pPr>
          </w:p>
          <w:p w14:paraId="27E5C128"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1) w mikroinstalacji;</w:t>
            </w:r>
          </w:p>
          <w:p w14:paraId="342FDC45"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2) w małej instalacji;</w:t>
            </w:r>
          </w:p>
          <w:p w14:paraId="2B221A82"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3) z biogazu rolniczego;</w:t>
            </w:r>
          </w:p>
          <w:p w14:paraId="565FC617"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 xml:space="preserve">4) wyłącznie z </w:t>
            </w:r>
            <w:proofErr w:type="spellStart"/>
            <w:r w:rsidRPr="00080EF5">
              <w:rPr>
                <w:rFonts w:ascii="Arial Narrow" w:hAnsi="Arial Narrow" w:cs="Calibri Light"/>
                <w:sz w:val="20"/>
                <w:szCs w:val="20"/>
              </w:rPr>
              <w:t>biopłynów</w:t>
            </w:r>
            <w:proofErr w:type="spellEnd"/>
            <w:r w:rsidRPr="00080EF5">
              <w:rPr>
                <w:rFonts w:ascii="Arial Narrow" w:hAnsi="Arial Narrow" w:cs="Calibri Light"/>
                <w:sz w:val="20"/>
                <w:szCs w:val="20"/>
              </w:rPr>
              <w:t>.</w:t>
            </w:r>
          </w:p>
        </w:tc>
      </w:tr>
      <w:tr w:rsidR="00546167" w:rsidRPr="00080EF5" w14:paraId="1B9455F6" w14:textId="77777777" w:rsidTr="0041061D">
        <w:tc>
          <w:tcPr>
            <w:tcW w:w="2689" w:type="dxa"/>
          </w:tcPr>
          <w:p w14:paraId="1E1B05A5"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Zaprzestanie dostarczania energii elektrycznej</w:t>
            </w:r>
          </w:p>
        </w:tc>
        <w:tc>
          <w:tcPr>
            <w:tcW w:w="7655" w:type="dxa"/>
          </w:tcPr>
          <w:p w14:paraId="0DB4544D"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Niedostarczanie energii elektrycznej do przyłączonego obiektu z powodu rozwiązania lub wygaśnięcia umowy o świadczenie usług dystrybucji lub umowy sprzedaży, w tym rezerwowej umowy sprzedaży lub umowy kompleksowej, w tym</w:t>
            </w:r>
          </w:p>
          <w:p w14:paraId="5A12BAC7" w14:textId="77777777" w:rsidR="00546167" w:rsidRPr="00080EF5" w:rsidRDefault="00546167" w:rsidP="004D5EB3">
            <w:pPr>
              <w:rPr>
                <w:rFonts w:ascii="Arial Narrow" w:hAnsi="Arial Narrow" w:cs="Calibri Light"/>
                <w:sz w:val="20"/>
                <w:szCs w:val="20"/>
              </w:rPr>
            </w:pPr>
            <w:r w:rsidRPr="00080EF5">
              <w:rPr>
                <w:rFonts w:ascii="Arial Narrow" w:hAnsi="Arial Narrow" w:cs="Calibri Light"/>
                <w:sz w:val="20"/>
                <w:szCs w:val="20"/>
              </w:rPr>
              <w:t>rezerwowej umowy kompleksowej, bez dokonania trwałego demontażu elementów przyłącza.</w:t>
            </w:r>
          </w:p>
        </w:tc>
      </w:tr>
    </w:tbl>
    <w:p w14:paraId="1322B81E" w14:textId="2FE7C6BC" w:rsidR="00546167" w:rsidRPr="00080EF5" w:rsidRDefault="00933C3B" w:rsidP="004D5EB3">
      <w:pPr>
        <w:tabs>
          <w:tab w:val="left" w:pos="6495"/>
        </w:tabs>
        <w:autoSpaceDE w:val="0"/>
        <w:autoSpaceDN w:val="0"/>
        <w:adjustRightInd w:val="0"/>
        <w:jc w:val="both"/>
        <w:rPr>
          <w:rFonts w:ascii="Arial Narrow" w:eastAsia="CIDFont+F4" w:hAnsi="Arial Narrow" w:cs="Calibri Light"/>
          <w:b/>
          <w:sz w:val="20"/>
          <w:szCs w:val="20"/>
          <w:lang w:eastAsia="en-US"/>
        </w:rPr>
      </w:pPr>
      <w:r w:rsidRPr="00080EF5">
        <w:rPr>
          <w:rFonts w:ascii="Arial Narrow" w:eastAsia="CIDFont+F4" w:hAnsi="Arial Narrow" w:cs="Calibri Light"/>
          <w:b/>
          <w:sz w:val="20"/>
          <w:szCs w:val="20"/>
          <w:lang w:eastAsia="en-US"/>
        </w:rPr>
        <w:tab/>
      </w:r>
    </w:p>
    <w:p w14:paraId="78E7BA75" w14:textId="4A057045" w:rsidR="00E37DCE" w:rsidRPr="00080EF5" w:rsidRDefault="00E37DCE" w:rsidP="00896276">
      <w:pPr>
        <w:autoSpaceDE w:val="0"/>
        <w:autoSpaceDN w:val="0"/>
        <w:adjustRightInd w:val="0"/>
        <w:jc w:val="both"/>
        <w:rPr>
          <w:rFonts w:ascii="Arial Narrow" w:eastAsia="CIDFont+F4" w:hAnsi="Arial Narrow" w:cs="Calibri Light"/>
          <w:b/>
          <w:sz w:val="20"/>
          <w:szCs w:val="20"/>
          <w:lang w:eastAsia="en-US"/>
        </w:rPr>
      </w:pPr>
      <w:r w:rsidRPr="00080EF5">
        <w:rPr>
          <w:rFonts w:ascii="Arial Narrow" w:eastAsia="CIDFont+F4" w:hAnsi="Arial Narrow" w:cs="Calibri Light"/>
          <w:b/>
          <w:sz w:val="20"/>
          <w:szCs w:val="20"/>
          <w:lang w:eastAsia="en-US"/>
        </w:rPr>
        <w:t>Podstawowe informacje:</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E37DCE" w:rsidRPr="00080EF5" w14:paraId="3CCF83AC" w14:textId="77777777" w:rsidTr="00E72778">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6CE90653" w14:textId="77777777" w:rsidR="00E37DCE" w:rsidRPr="00080EF5" w:rsidRDefault="00E37DCE" w:rsidP="004D5EB3">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486AD" w14:textId="50C6BEC1" w:rsidR="00E37DCE" w:rsidRPr="00080EF5" w:rsidRDefault="006214F2" w:rsidP="00742905">
            <w:pPr>
              <w:pStyle w:val="Tekstpodstawowy"/>
              <w:tabs>
                <w:tab w:val="left" w:pos="720"/>
              </w:tabs>
              <w:jc w:val="center"/>
              <w:rPr>
                <w:rFonts w:ascii="Arial Narrow" w:hAnsi="Arial Narrow" w:cs="Calibri Light"/>
                <w:sz w:val="20"/>
                <w:szCs w:val="20"/>
              </w:rPr>
            </w:pPr>
            <w:r>
              <w:rPr>
                <w:rFonts w:ascii="Arial Narrow" w:hAnsi="Arial Narrow" w:cs="Calibri Light"/>
                <w:sz w:val="20"/>
                <w:szCs w:val="20"/>
              </w:rPr>
              <w:t>32</w:t>
            </w:r>
          </w:p>
        </w:tc>
      </w:tr>
      <w:tr w:rsidR="00E37DCE" w:rsidRPr="00080EF5" w14:paraId="1A12ABAB" w14:textId="77777777" w:rsidTr="00E72778">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7FFB3BBE" w14:textId="77777777" w:rsidR="00E37DCE" w:rsidRPr="00080EF5" w:rsidRDefault="00E37DCE" w:rsidP="004D5EB3">
            <w:pPr>
              <w:pStyle w:val="Tekstpodstawowy"/>
              <w:tabs>
                <w:tab w:val="left" w:pos="720"/>
              </w:tabs>
              <w:jc w:val="both"/>
              <w:rPr>
                <w:rFonts w:ascii="Arial Narrow" w:hAnsi="Arial Narrow" w:cs="Calibri Light"/>
                <w:bCs/>
                <w:sz w:val="20"/>
                <w:szCs w:val="20"/>
              </w:rPr>
            </w:pPr>
            <w:r w:rsidRPr="00080EF5">
              <w:rPr>
                <w:rFonts w:ascii="Arial Narrow" w:hAnsi="Arial Narrow" w:cs="Calibri Light"/>
                <w:bCs/>
                <w:sz w:val="20"/>
                <w:szCs w:val="20"/>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FD531" w14:textId="77777777" w:rsidR="00E37DCE" w:rsidRPr="00080EF5" w:rsidRDefault="00E37DCE" w:rsidP="004D5EB3">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Wg wykazu stanowiącego załącznik nr 1a do SWZ</w:t>
            </w:r>
          </w:p>
        </w:tc>
      </w:tr>
      <w:tr w:rsidR="00E37DCE" w:rsidRPr="00080EF5" w14:paraId="35D6DC87"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950840E" w14:textId="77777777" w:rsidR="00E37DCE" w:rsidRPr="00080EF5" w:rsidRDefault="00E37DCE" w:rsidP="004D5EB3">
            <w:pPr>
              <w:pStyle w:val="Tekstpodstawowy"/>
              <w:tabs>
                <w:tab w:val="left" w:pos="720"/>
              </w:tabs>
              <w:jc w:val="both"/>
              <w:rPr>
                <w:rFonts w:ascii="Arial Narrow" w:hAnsi="Arial Narrow" w:cs="Calibri Light"/>
                <w:sz w:val="20"/>
                <w:szCs w:val="20"/>
              </w:rPr>
            </w:pPr>
            <w:r w:rsidRPr="00080EF5">
              <w:rPr>
                <w:rFonts w:ascii="Arial Narrow" w:hAnsi="Arial Narrow" w:cs="Calibri Light"/>
                <w:bCs/>
                <w:sz w:val="20"/>
                <w:szCs w:val="20"/>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6EB20" w14:textId="15E01559" w:rsidR="00E37DCE" w:rsidRPr="00080EF5" w:rsidRDefault="006214F2" w:rsidP="00080EF5">
            <w:pPr>
              <w:jc w:val="center"/>
              <w:rPr>
                <w:rFonts w:ascii="Arial Narrow" w:hAnsi="Arial Narrow" w:cs="Arial"/>
                <w:color w:val="000000"/>
                <w:sz w:val="20"/>
                <w:szCs w:val="20"/>
              </w:rPr>
            </w:pPr>
            <w:r w:rsidRPr="006214F2">
              <w:rPr>
                <w:rFonts w:ascii="Arial Narrow" w:hAnsi="Arial Narrow" w:cs="Arial"/>
                <w:color w:val="000000"/>
                <w:sz w:val="20"/>
                <w:szCs w:val="20"/>
              </w:rPr>
              <w:t>1209,953</w:t>
            </w:r>
          </w:p>
        </w:tc>
      </w:tr>
      <w:tr w:rsidR="00E37DCE" w:rsidRPr="00080EF5" w14:paraId="44C71A1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ED6FFD6" w14:textId="77777777" w:rsidR="00E37DCE" w:rsidRPr="00080EF5" w:rsidRDefault="00E37DCE" w:rsidP="004D5EB3">
            <w:pPr>
              <w:pStyle w:val="Tekstpodstawowy"/>
              <w:tabs>
                <w:tab w:val="left" w:pos="720"/>
              </w:tabs>
              <w:jc w:val="both"/>
              <w:rPr>
                <w:rFonts w:ascii="Arial Narrow" w:hAnsi="Arial Narrow" w:cs="Calibri Light"/>
                <w:color w:val="000000"/>
                <w:sz w:val="20"/>
                <w:szCs w:val="20"/>
              </w:rPr>
            </w:pPr>
            <w:r w:rsidRPr="00080EF5">
              <w:rPr>
                <w:rFonts w:ascii="Arial Narrow" w:hAnsi="Arial Narrow" w:cs="Calibri Light"/>
                <w:bCs/>
                <w:sz w:val="20"/>
                <w:szCs w:val="20"/>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17D0C" w14:textId="77777777" w:rsidR="00E37DCE" w:rsidRPr="00080EF5" w:rsidRDefault="00E37DCE" w:rsidP="004D5EB3">
            <w:pPr>
              <w:jc w:val="center"/>
              <w:rPr>
                <w:rFonts w:ascii="Arial Narrow" w:hAnsi="Arial Narrow" w:cs="Calibri Light"/>
                <w:sz w:val="20"/>
                <w:szCs w:val="20"/>
              </w:rPr>
            </w:pPr>
            <w:r w:rsidRPr="00080EF5">
              <w:rPr>
                <w:rFonts w:ascii="Arial Narrow" w:hAnsi="Arial Narrow" w:cs="Calibri Light"/>
                <w:color w:val="000000"/>
                <w:sz w:val="20"/>
                <w:szCs w:val="20"/>
              </w:rPr>
              <w:t>Zamawiający nie jest przedsiębiorstwem energetycznym w rozumieniu ustawy Prawo Energetyczne</w:t>
            </w:r>
          </w:p>
        </w:tc>
      </w:tr>
      <w:tr w:rsidR="00E37DCE" w:rsidRPr="00080EF5" w14:paraId="7B32CCFE"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3FB673" w14:textId="77777777" w:rsidR="00E37DCE" w:rsidRPr="00080EF5" w:rsidRDefault="00E37DCE" w:rsidP="004D5EB3">
            <w:pPr>
              <w:pStyle w:val="Tekstpodstawowy"/>
              <w:tabs>
                <w:tab w:val="left" w:pos="720"/>
              </w:tabs>
              <w:jc w:val="both"/>
              <w:rPr>
                <w:rFonts w:ascii="Arial Narrow" w:hAnsi="Arial Narrow" w:cs="Calibri Light"/>
                <w:sz w:val="20"/>
                <w:szCs w:val="20"/>
              </w:rPr>
            </w:pPr>
            <w:r w:rsidRPr="00080EF5">
              <w:rPr>
                <w:rFonts w:ascii="Arial Narrow" w:hAnsi="Arial Narrow" w:cs="Calibri Light"/>
                <w:bCs/>
                <w:sz w:val="20"/>
                <w:szCs w:val="20"/>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754C9" w14:textId="32935724" w:rsidR="00E37DCE" w:rsidRPr="00080EF5" w:rsidRDefault="00566922" w:rsidP="00566922">
            <w:pPr>
              <w:jc w:val="center"/>
              <w:rPr>
                <w:rFonts w:ascii="Arial Narrow" w:hAnsi="Arial Narrow" w:cs="Calibri Light"/>
                <w:bCs/>
                <w:sz w:val="20"/>
                <w:szCs w:val="20"/>
              </w:rPr>
            </w:pPr>
            <w:r w:rsidRPr="00080EF5">
              <w:rPr>
                <w:rFonts w:ascii="Arial Narrow" w:hAnsi="Arial Narrow" w:cs="Calibri Light"/>
                <w:bCs/>
                <w:sz w:val="20"/>
                <w:szCs w:val="20"/>
              </w:rPr>
              <w:t>Umow</w:t>
            </w:r>
            <w:r w:rsidR="000E55A8" w:rsidRPr="00080EF5">
              <w:rPr>
                <w:rFonts w:ascii="Arial Narrow" w:hAnsi="Arial Narrow" w:cs="Calibri Light"/>
                <w:bCs/>
                <w:sz w:val="20"/>
                <w:szCs w:val="20"/>
              </w:rPr>
              <w:t>y</w:t>
            </w:r>
            <w:r w:rsidRPr="00080EF5">
              <w:rPr>
                <w:rFonts w:ascii="Arial Narrow" w:hAnsi="Arial Narrow" w:cs="Calibri Light"/>
                <w:bCs/>
                <w:sz w:val="20"/>
                <w:szCs w:val="20"/>
              </w:rPr>
              <w:t xml:space="preserve"> </w:t>
            </w:r>
            <w:r w:rsidR="000E55A8" w:rsidRPr="00080EF5">
              <w:rPr>
                <w:rFonts w:ascii="Arial Narrow" w:hAnsi="Arial Narrow" w:cs="Calibri Light"/>
                <w:bCs/>
                <w:sz w:val="20"/>
                <w:szCs w:val="20"/>
              </w:rPr>
              <w:t>r</w:t>
            </w:r>
            <w:r w:rsidR="00080EF5" w:rsidRPr="00080EF5">
              <w:rPr>
                <w:rFonts w:ascii="Arial Narrow" w:hAnsi="Arial Narrow" w:cs="Calibri Light"/>
                <w:bCs/>
                <w:sz w:val="20"/>
                <w:szCs w:val="20"/>
              </w:rPr>
              <w:t>ezerwowa</w:t>
            </w:r>
          </w:p>
          <w:p w14:paraId="18471D11" w14:textId="330C4324" w:rsidR="001C6DE9" w:rsidRPr="00080EF5" w:rsidRDefault="001C6DE9" w:rsidP="00566922">
            <w:pPr>
              <w:jc w:val="center"/>
              <w:rPr>
                <w:rFonts w:ascii="Arial Narrow" w:hAnsi="Arial Narrow" w:cs="Calibri Light"/>
                <w:sz w:val="20"/>
                <w:szCs w:val="20"/>
              </w:rPr>
            </w:pPr>
          </w:p>
        </w:tc>
      </w:tr>
      <w:tr w:rsidR="00E37DCE" w:rsidRPr="00080EF5" w14:paraId="5FDCCA9F"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6EF38D6" w14:textId="77777777" w:rsidR="00E37DCE" w:rsidRPr="00080EF5" w:rsidRDefault="00E37DCE" w:rsidP="004D5EB3">
            <w:pPr>
              <w:pStyle w:val="Tekstpodstawowy"/>
              <w:tabs>
                <w:tab w:val="left" w:pos="720"/>
              </w:tabs>
              <w:jc w:val="both"/>
              <w:rPr>
                <w:rFonts w:ascii="Arial Narrow" w:hAnsi="Arial Narrow" w:cs="Calibri Light"/>
                <w:bCs/>
                <w:sz w:val="20"/>
                <w:szCs w:val="20"/>
              </w:rPr>
            </w:pPr>
            <w:r w:rsidRPr="00080EF5">
              <w:rPr>
                <w:rFonts w:ascii="Arial Narrow" w:hAnsi="Arial Narrow" w:cs="Calibri Light"/>
                <w:bCs/>
                <w:sz w:val="20"/>
                <w:szCs w:val="20"/>
              </w:rPr>
              <w:lastRenderedPageBreak/>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460A8" w14:textId="55BD7452" w:rsidR="00E37DCE" w:rsidRPr="00080EF5" w:rsidRDefault="00E37DCE" w:rsidP="004D5EB3">
            <w:pPr>
              <w:jc w:val="center"/>
              <w:rPr>
                <w:rFonts w:ascii="Arial Narrow" w:hAnsi="Arial Narrow" w:cs="Calibri Light"/>
                <w:bCs/>
                <w:sz w:val="20"/>
                <w:szCs w:val="20"/>
              </w:rPr>
            </w:pPr>
            <w:r w:rsidRPr="00080EF5">
              <w:rPr>
                <w:rFonts w:ascii="Arial Narrow" w:hAnsi="Arial Narrow" w:cs="Calibri Light"/>
                <w:bCs/>
                <w:sz w:val="20"/>
                <w:szCs w:val="20"/>
              </w:rPr>
              <w:t>Umowy na czas nieokreślony</w:t>
            </w:r>
            <w:r w:rsidR="00896276" w:rsidRPr="00080EF5">
              <w:rPr>
                <w:rFonts w:ascii="Arial Narrow" w:hAnsi="Arial Narrow" w:cs="Calibri Light"/>
                <w:bCs/>
                <w:sz w:val="20"/>
                <w:szCs w:val="20"/>
              </w:rPr>
              <w:t xml:space="preserve"> </w:t>
            </w:r>
          </w:p>
        </w:tc>
      </w:tr>
      <w:tr w:rsidR="00E37DCE" w:rsidRPr="00080EF5" w14:paraId="2FB951D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4561B71" w14:textId="77777777" w:rsidR="00E37DCE" w:rsidRPr="00080EF5" w:rsidRDefault="00E37DCE" w:rsidP="004D5EB3">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127A12" w14:textId="1C2233A9" w:rsidR="00080EF5" w:rsidRPr="00080EF5" w:rsidRDefault="00E37DCE" w:rsidP="00080EF5">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Kolejna</w:t>
            </w:r>
            <w:r w:rsidR="001C6DE9" w:rsidRPr="00080EF5">
              <w:rPr>
                <w:rFonts w:ascii="Arial Narrow" w:hAnsi="Arial Narrow" w:cs="Calibri Light"/>
                <w:bCs/>
                <w:sz w:val="20"/>
                <w:szCs w:val="20"/>
              </w:rPr>
              <w:t xml:space="preserve">  </w:t>
            </w:r>
          </w:p>
          <w:p w14:paraId="66679B2F" w14:textId="437B5CCC" w:rsidR="001C6DE9" w:rsidRPr="00080EF5" w:rsidRDefault="001C6DE9" w:rsidP="004D5EB3">
            <w:pPr>
              <w:pStyle w:val="Tekstpodstawowy"/>
              <w:tabs>
                <w:tab w:val="left" w:pos="720"/>
              </w:tabs>
              <w:jc w:val="center"/>
              <w:rPr>
                <w:rFonts w:ascii="Arial Narrow" w:hAnsi="Arial Narrow" w:cs="Calibri Light"/>
                <w:sz w:val="20"/>
                <w:szCs w:val="20"/>
              </w:rPr>
            </w:pPr>
          </w:p>
        </w:tc>
      </w:tr>
      <w:tr w:rsidR="00E37DCE" w:rsidRPr="00080EF5" w14:paraId="1500B7B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5A82F7" w14:textId="77777777" w:rsidR="00E37DCE" w:rsidRPr="00080EF5" w:rsidRDefault="00E37DCE" w:rsidP="004D5EB3">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F244F" w14:textId="77777777" w:rsidR="00E37DCE" w:rsidRPr="00080EF5" w:rsidRDefault="00E37DCE" w:rsidP="004D5EB3">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Wg wykazu stanowiącego załącznik nr 1a do SWZ</w:t>
            </w:r>
          </w:p>
        </w:tc>
      </w:tr>
      <w:tr w:rsidR="00E37DCE" w:rsidRPr="00080EF5" w14:paraId="1A814F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79529EB" w14:textId="77777777" w:rsidR="00E37DCE" w:rsidRPr="00080EF5" w:rsidRDefault="00E37DCE" w:rsidP="004D5EB3">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7603ED" w14:textId="77777777" w:rsidR="00E37DCE" w:rsidRPr="00080EF5" w:rsidRDefault="00E37DCE" w:rsidP="004D5EB3">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Wg wykazu stanowiącego załącznik nr 1a do SWZ</w:t>
            </w:r>
          </w:p>
        </w:tc>
      </w:tr>
      <w:tr w:rsidR="00E37DCE" w:rsidRPr="00080EF5" w14:paraId="6093E94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3C748C1" w14:textId="77777777" w:rsidR="00E37DCE" w:rsidRPr="00080EF5" w:rsidRDefault="00E37DCE" w:rsidP="004D5EB3">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3F0AF2" w14:textId="77777777" w:rsidR="00E37DCE" w:rsidRPr="00080EF5" w:rsidRDefault="00E37DCE" w:rsidP="004D5EB3">
            <w:pPr>
              <w:pStyle w:val="Tekstpodstawowy"/>
              <w:tabs>
                <w:tab w:val="left" w:pos="720"/>
              </w:tabs>
              <w:jc w:val="center"/>
              <w:rPr>
                <w:rFonts w:ascii="Arial Narrow" w:hAnsi="Arial Narrow" w:cs="Calibri Light"/>
                <w:bCs/>
                <w:sz w:val="20"/>
                <w:szCs w:val="20"/>
              </w:rPr>
            </w:pPr>
            <w:r w:rsidRPr="00080EF5">
              <w:rPr>
                <w:rFonts w:ascii="Arial Narrow" w:hAnsi="Arial Narrow" w:cs="Calibri Light"/>
                <w:bCs/>
                <w:sz w:val="20"/>
                <w:szCs w:val="20"/>
              </w:rPr>
              <w:t>Zamawiający posiada prawo do swobodnego dysponowania obiektami opisanymi w przedmiocie zamówienia.</w:t>
            </w:r>
          </w:p>
        </w:tc>
      </w:tr>
      <w:tr w:rsidR="00E37DCE" w:rsidRPr="00080EF5" w14:paraId="3718E4E4"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689937" w14:textId="77777777" w:rsidR="00E37DCE" w:rsidRPr="00080EF5" w:rsidRDefault="00E37DCE" w:rsidP="004D5EB3">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CA9FB5" w14:textId="77777777" w:rsidR="00E37DCE" w:rsidRPr="00080EF5" w:rsidRDefault="00E37DCE" w:rsidP="004D5EB3">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 xml:space="preserve">Zamawiający nie przewiduje zmiany ceny jednostkowej netto podczas trwania umowy, poza </w:t>
            </w:r>
            <w:r w:rsidRPr="00080EF5">
              <w:rPr>
                <w:rFonts w:ascii="Arial Narrow" w:hAnsi="Arial Narrow" w:cs="Calibri Light"/>
                <w:sz w:val="20"/>
                <w:szCs w:val="20"/>
              </w:rPr>
              <w:t>zmianami ogólnie obowiązujących przepisów prawa.</w:t>
            </w:r>
          </w:p>
          <w:p w14:paraId="505DBC98" w14:textId="77777777" w:rsidR="00E37DCE" w:rsidRPr="00080EF5" w:rsidRDefault="00E37DCE" w:rsidP="004D5EB3">
            <w:pPr>
              <w:pStyle w:val="Tekstpodstawowy"/>
              <w:tabs>
                <w:tab w:val="left" w:pos="720"/>
              </w:tabs>
              <w:jc w:val="center"/>
              <w:rPr>
                <w:rFonts w:ascii="Arial Narrow" w:hAnsi="Arial Narrow" w:cs="Calibri Light"/>
                <w:sz w:val="20"/>
                <w:szCs w:val="20"/>
              </w:rPr>
            </w:pPr>
            <w:r w:rsidRPr="00080EF5">
              <w:rPr>
                <w:rFonts w:ascii="Arial Narrow" w:hAnsi="Arial Narrow" w:cs="Calibri Light"/>
                <w:sz w:val="20"/>
                <w:szCs w:val="20"/>
              </w:rPr>
              <w:t>Ceny energii elektrycznej zostaną zmienione o kwotę wynikającą z obowiązków nałożonych właściwymi przepisami, od dnia ich wejścia w życie.</w:t>
            </w:r>
          </w:p>
        </w:tc>
      </w:tr>
      <w:tr w:rsidR="00B951E2" w:rsidRPr="00080EF5" w14:paraId="61F32DB9"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11D838" w14:textId="77777777" w:rsidR="00B951E2" w:rsidRPr="00080EF5" w:rsidRDefault="00B951E2" w:rsidP="00B951E2">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0AA92"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Zamawiający udostępnia wszystkie posiadane dane niezbędne w procedurze zmiany sprzedawcy  w arkuszu Excel.</w:t>
            </w:r>
          </w:p>
          <w:p w14:paraId="12BC6ECB"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sz w:val="20"/>
                <w:szCs w:val="20"/>
              </w:rPr>
              <w:t>Zamawiający podaje parametry dystrybucyjne, dane adresowe i oznaczenia punktów poboru energii zgodnie z danymi zawartymi w umowach dystrybucyjnych.</w:t>
            </w:r>
          </w:p>
        </w:tc>
      </w:tr>
      <w:tr w:rsidR="00B951E2" w:rsidRPr="00080EF5" w14:paraId="08F6A006"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92DF317" w14:textId="77777777" w:rsidR="00B951E2" w:rsidRPr="00080EF5" w:rsidRDefault="00B951E2" w:rsidP="00B951E2">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38DE1"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Zamawiający nie podpisywał aneksów dotyczących programów lojalnościowych i promocyjnych</w:t>
            </w:r>
          </w:p>
        </w:tc>
      </w:tr>
      <w:tr w:rsidR="00B951E2" w:rsidRPr="00080EF5" w14:paraId="35A03F0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865AAE5" w14:textId="77777777" w:rsidR="00B951E2" w:rsidRPr="00080EF5" w:rsidRDefault="00B951E2" w:rsidP="00B951E2">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A042C" w14:textId="77777777" w:rsidR="00B951E2" w:rsidRPr="00080EF5" w:rsidRDefault="00B951E2" w:rsidP="00B951E2">
            <w:pPr>
              <w:pStyle w:val="Tekstpodstawowy"/>
              <w:tabs>
                <w:tab w:val="left" w:pos="720"/>
              </w:tabs>
              <w:jc w:val="center"/>
              <w:rPr>
                <w:rFonts w:ascii="Arial Narrow" w:hAnsi="Arial Narrow" w:cs="Calibri Light"/>
                <w:bCs/>
                <w:sz w:val="20"/>
                <w:szCs w:val="20"/>
              </w:rPr>
            </w:pPr>
            <w:r w:rsidRPr="00080EF5">
              <w:rPr>
                <w:rFonts w:ascii="Arial Narrow" w:hAnsi="Arial Narrow" w:cs="Calibri Light"/>
                <w:bCs/>
                <w:sz w:val="20"/>
                <w:szCs w:val="20"/>
              </w:rPr>
              <w:t>Pełnomocnictwo i jego zakres jest integralną częścią umowy.</w:t>
            </w:r>
          </w:p>
          <w:p w14:paraId="6B5EF9C1"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Zakres pełnomocnictwa jest wyczerpujący dla prawidłowego wykonania umowy.</w:t>
            </w:r>
          </w:p>
        </w:tc>
      </w:tr>
      <w:tr w:rsidR="00B951E2" w:rsidRPr="00080EF5" w14:paraId="67E9D55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F9DAD67" w14:textId="77777777" w:rsidR="00B951E2" w:rsidRPr="00080EF5" w:rsidRDefault="00B951E2" w:rsidP="00B951E2">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12306B" w14:textId="77777777" w:rsidR="00B951E2" w:rsidRPr="00080EF5" w:rsidRDefault="00B951E2" w:rsidP="00B951E2">
            <w:pPr>
              <w:pStyle w:val="Tekstpodstawowy"/>
              <w:tabs>
                <w:tab w:val="left" w:pos="720"/>
              </w:tabs>
              <w:jc w:val="center"/>
              <w:rPr>
                <w:rFonts w:ascii="Arial Narrow" w:hAnsi="Arial Narrow" w:cs="Calibri Light"/>
                <w:bCs/>
                <w:sz w:val="20"/>
                <w:szCs w:val="20"/>
              </w:rPr>
            </w:pPr>
            <w:r w:rsidRPr="00080EF5">
              <w:rPr>
                <w:rFonts w:ascii="Arial Narrow" w:hAnsi="Arial Narrow" w:cs="Calibri Light"/>
                <w:bCs/>
                <w:sz w:val="20"/>
                <w:szCs w:val="20"/>
              </w:rPr>
              <w:t>Zmawiający udostępni Wykonawcy kopie dokumentów:</w:t>
            </w:r>
          </w:p>
          <w:p w14:paraId="37D85735" w14:textId="77777777" w:rsidR="00B951E2" w:rsidRPr="00080EF5" w:rsidRDefault="00B951E2" w:rsidP="00B951E2">
            <w:pPr>
              <w:pStyle w:val="Tekstpodstawowy"/>
              <w:widowControl w:val="0"/>
              <w:numPr>
                <w:ilvl w:val="0"/>
                <w:numId w:val="6"/>
              </w:numPr>
              <w:tabs>
                <w:tab w:val="left" w:pos="720"/>
              </w:tabs>
              <w:suppressAutoHyphens/>
              <w:spacing w:after="0"/>
              <w:rPr>
                <w:rFonts w:ascii="Arial Narrow" w:hAnsi="Arial Narrow" w:cs="Calibri Light"/>
                <w:bCs/>
                <w:sz w:val="20"/>
                <w:szCs w:val="20"/>
              </w:rPr>
            </w:pPr>
            <w:r w:rsidRPr="00080EF5">
              <w:rPr>
                <w:rFonts w:ascii="Arial Narrow" w:hAnsi="Arial Narrow" w:cs="Calibri Light"/>
                <w:bCs/>
                <w:sz w:val="20"/>
                <w:szCs w:val="20"/>
              </w:rPr>
              <w:t>nadania numeru NIP;</w:t>
            </w:r>
          </w:p>
          <w:p w14:paraId="01965A09" w14:textId="77777777" w:rsidR="00B951E2" w:rsidRPr="00080EF5" w:rsidRDefault="00B951E2" w:rsidP="00B951E2">
            <w:pPr>
              <w:pStyle w:val="Tekstpodstawowy"/>
              <w:widowControl w:val="0"/>
              <w:numPr>
                <w:ilvl w:val="0"/>
                <w:numId w:val="6"/>
              </w:numPr>
              <w:tabs>
                <w:tab w:val="left" w:pos="720"/>
              </w:tabs>
              <w:suppressAutoHyphens/>
              <w:spacing w:after="0"/>
              <w:rPr>
                <w:rFonts w:ascii="Arial Narrow" w:hAnsi="Arial Narrow" w:cs="Calibri Light"/>
                <w:bCs/>
                <w:sz w:val="20"/>
                <w:szCs w:val="20"/>
              </w:rPr>
            </w:pPr>
            <w:r w:rsidRPr="00080EF5">
              <w:rPr>
                <w:rFonts w:ascii="Arial Narrow" w:hAnsi="Arial Narrow" w:cs="Calibri Light"/>
                <w:bCs/>
                <w:sz w:val="20"/>
                <w:szCs w:val="20"/>
              </w:rPr>
              <w:t>nadania numeru REGON;</w:t>
            </w:r>
          </w:p>
          <w:p w14:paraId="0008AD37" w14:textId="77777777" w:rsidR="00B951E2" w:rsidRPr="00080EF5" w:rsidRDefault="00B951E2" w:rsidP="00B951E2">
            <w:pPr>
              <w:pStyle w:val="Tekstpodstawowy"/>
              <w:widowControl w:val="0"/>
              <w:numPr>
                <w:ilvl w:val="0"/>
                <w:numId w:val="6"/>
              </w:numPr>
              <w:tabs>
                <w:tab w:val="left" w:pos="720"/>
              </w:tabs>
              <w:suppressAutoHyphens/>
              <w:spacing w:after="0"/>
              <w:rPr>
                <w:rFonts w:ascii="Arial Narrow" w:hAnsi="Arial Narrow" w:cs="Calibri Light"/>
                <w:sz w:val="20"/>
                <w:szCs w:val="20"/>
              </w:rPr>
            </w:pPr>
            <w:r w:rsidRPr="00080EF5">
              <w:rPr>
                <w:rFonts w:ascii="Arial Narrow" w:hAnsi="Arial Narrow" w:cs="Calibri Light"/>
                <w:bCs/>
                <w:sz w:val="20"/>
                <w:szCs w:val="20"/>
              </w:rPr>
              <w:t>KRS lub inny dokument na podstawie którego działa dana jednostka;</w:t>
            </w:r>
          </w:p>
        </w:tc>
      </w:tr>
      <w:tr w:rsidR="00B951E2" w:rsidRPr="00080EF5" w14:paraId="58A9F785"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0A994ED" w14:textId="77777777" w:rsidR="00B951E2" w:rsidRPr="00080EF5" w:rsidRDefault="00B951E2" w:rsidP="00B951E2">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C3052A"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1</w:t>
            </w:r>
          </w:p>
        </w:tc>
      </w:tr>
      <w:tr w:rsidR="00B951E2" w:rsidRPr="00080EF5" w14:paraId="1B0785F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B898C4D" w14:textId="77777777" w:rsidR="00B951E2" w:rsidRPr="00080EF5" w:rsidRDefault="00B951E2" w:rsidP="00B951E2">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8176D" w14:textId="7257AD3A"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Zamawiający dopuszcza podpisanie umowy w ramach wymiany korespondencji drogą poczty tradycyjnej, kurierskiej lub elektronicznej z wykorzystaniem podpisu kwalifikowanego</w:t>
            </w:r>
          </w:p>
        </w:tc>
      </w:tr>
      <w:tr w:rsidR="00B951E2" w:rsidRPr="00080EF5" w14:paraId="435D83E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AAA441F" w14:textId="77777777" w:rsidR="00B951E2" w:rsidRPr="00080EF5" w:rsidRDefault="00B951E2" w:rsidP="00B951E2">
            <w:pPr>
              <w:pStyle w:val="Tekstpodstawowy"/>
              <w:tabs>
                <w:tab w:val="left" w:pos="720"/>
              </w:tabs>
              <w:rPr>
                <w:rFonts w:ascii="Arial Narrow" w:hAnsi="Arial Narrow" w:cs="Calibri Light"/>
                <w:sz w:val="20"/>
                <w:szCs w:val="20"/>
              </w:rPr>
            </w:pPr>
            <w:r w:rsidRPr="00080EF5">
              <w:rPr>
                <w:rFonts w:ascii="Arial Narrow" w:hAnsi="Arial Narrow" w:cs="Calibri Light"/>
                <w:bCs/>
                <w:sz w:val="20"/>
                <w:szCs w:val="20"/>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41D5F"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sz w:val="20"/>
                <w:szCs w:val="20"/>
              </w:rPr>
              <w:t>Zamawiający jest płatnikiem należności za zużytą energię elektryczną.</w:t>
            </w:r>
          </w:p>
          <w:p w14:paraId="55E7A39F"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sz w:val="20"/>
                <w:szCs w:val="20"/>
              </w:rPr>
              <w:t xml:space="preserve">OSD dostarcza faktury rozliczeniowe w okresach 10 - dniowych  dla grupy taryfowej </w:t>
            </w:r>
            <w:proofErr w:type="spellStart"/>
            <w:r w:rsidRPr="00080EF5">
              <w:rPr>
                <w:rFonts w:ascii="Arial Narrow" w:hAnsi="Arial Narrow" w:cs="Calibri Light"/>
                <w:sz w:val="20"/>
                <w:szCs w:val="20"/>
              </w:rPr>
              <w:t>Bx</w:t>
            </w:r>
            <w:proofErr w:type="spellEnd"/>
            <w:r w:rsidRPr="00080EF5">
              <w:rPr>
                <w:rFonts w:ascii="Arial Narrow" w:hAnsi="Arial Narrow" w:cs="Calibri Light"/>
                <w:sz w:val="20"/>
                <w:szCs w:val="20"/>
              </w:rPr>
              <w:t>, jednomiesięcznych dla grupy taryfowej C2x i dwumiesięcznych dla grupy taryfowej C1x. Poza tymi dla grup komunalnych zgodnie z Taryfą.</w:t>
            </w:r>
          </w:p>
          <w:p w14:paraId="327CE9FF"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sz w:val="20"/>
                <w:szCs w:val="20"/>
              </w:rPr>
              <w:t>Zamawiający wymaga rozliczeń w oparciu o wskazanie rzeczywistego zużycia energii przekazanego przez OSD.</w:t>
            </w:r>
          </w:p>
          <w:p w14:paraId="7D29B04D"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sz w:val="20"/>
                <w:szCs w:val="20"/>
              </w:rPr>
              <w:t>Zamawiający nie dopuszcza do sytuacji, w której Wykonawca samodzielnie dokonuje szacowania zużycia energii.</w:t>
            </w:r>
          </w:p>
        </w:tc>
      </w:tr>
      <w:tr w:rsidR="00B951E2" w:rsidRPr="00080EF5" w14:paraId="1891EABB"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59A9147" w14:textId="77777777" w:rsidR="00B951E2" w:rsidRPr="00080EF5" w:rsidRDefault="00B951E2" w:rsidP="00B951E2">
            <w:pPr>
              <w:pStyle w:val="Tekstpodstawowy"/>
              <w:tabs>
                <w:tab w:val="left" w:pos="720"/>
              </w:tabs>
              <w:rPr>
                <w:rFonts w:ascii="Arial Narrow" w:hAnsi="Arial Narrow" w:cs="Calibri Light"/>
                <w:sz w:val="20"/>
                <w:szCs w:val="20"/>
              </w:rPr>
            </w:pPr>
            <w:r w:rsidRPr="00080EF5">
              <w:rPr>
                <w:rFonts w:ascii="Arial Narrow" w:hAnsi="Arial Narrow" w:cs="Calibri Light"/>
                <w:bCs/>
                <w:sz w:val="20"/>
                <w:szCs w:val="20"/>
              </w:rPr>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458DD" w14:textId="77777777"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sz w:val="20"/>
                <w:szCs w:val="20"/>
              </w:rPr>
              <w:t>Faktura winna zawierać pełne dane identyfikacyjne Zamawiającego, tj.: nazwę, adres   i NIP oraz dane Odbiorcy, tj. nazwę i adres..</w:t>
            </w:r>
          </w:p>
        </w:tc>
      </w:tr>
      <w:tr w:rsidR="00B951E2" w:rsidRPr="00080EF5" w14:paraId="51895D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0E6D69C" w14:textId="77777777" w:rsidR="00B951E2" w:rsidRPr="00080EF5" w:rsidRDefault="00B951E2" w:rsidP="00B951E2">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3EDE0" w14:textId="6EFF4799"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sz w:val="20"/>
                <w:szCs w:val="20"/>
              </w:rPr>
              <w:t>W części faktury dotyczącej rozliczenia Wykonawca umieści informacje o numerze ppe, dane lokalizacyjne ppe, grupa taryfowa, daty odczytów, zużycie w strefach w okresie rozliczeniowym, cena jednostkowe energii elektrycznej, wartość netto, wartość podatku VAT i wartość brutto</w:t>
            </w:r>
          </w:p>
        </w:tc>
      </w:tr>
      <w:tr w:rsidR="00B951E2" w:rsidRPr="00080EF5" w14:paraId="47F7704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DD9A642" w14:textId="77777777" w:rsidR="00B951E2" w:rsidRPr="00080EF5" w:rsidRDefault="00B951E2" w:rsidP="00B951E2">
            <w:pPr>
              <w:pStyle w:val="Tekstpodstawowy"/>
              <w:tabs>
                <w:tab w:val="left" w:pos="720"/>
              </w:tabs>
              <w:rPr>
                <w:rFonts w:ascii="Arial Narrow" w:hAnsi="Arial Narrow" w:cs="Calibri Light"/>
                <w:bCs/>
                <w:sz w:val="20"/>
                <w:szCs w:val="20"/>
              </w:rPr>
            </w:pPr>
            <w:r w:rsidRPr="00080EF5">
              <w:rPr>
                <w:rFonts w:ascii="Arial Narrow" w:hAnsi="Arial Narrow" w:cs="Calibri Light"/>
                <w:bCs/>
                <w:sz w:val="20"/>
                <w:szCs w:val="20"/>
              </w:rPr>
              <w:lastRenderedPageBreak/>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BF15E" w14:textId="12641B90" w:rsidR="00B951E2" w:rsidRPr="00080EF5" w:rsidRDefault="00B951E2" w:rsidP="00B951E2">
            <w:pPr>
              <w:pStyle w:val="Tekstpodstawowy"/>
              <w:tabs>
                <w:tab w:val="left" w:pos="720"/>
              </w:tabs>
              <w:jc w:val="center"/>
              <w:rPr>
                <w:rFonts w:ascii="Arial Narrow" w:hAnsi="Arial Narrow" w:cs="Calibri Light"/>
                <w:sz w:val="20"/>
                <w:szCs w:val="20"/>
              </w:rPr>
            </w:pPr>
            <w:r w:rsidRPr="00080EF5">
              <w:rPr>
                <w:rFonts w:ascii="Arial Narrow" w:hAnsi="Arial Narrow" w:cs="Calibri Light"/>
                <w:bCs/>
                <w:sz w:val="20"/>
                <w:szCs w:val="20"/>
              </w:rPr>
              <w:t>Wykonawca dostarczy faktury na adres Odbiorcy.</w:t>
            </w:r>
          </w:p>
        </w:tc>
      </w:tr>
    </w:tbl>
    <w:p w14:paraId="0906B8CE" w14:textId="77777777" w:rsidR="000E55A8" w:rsidRPr="00080EF5" w:rsidRDefault="000E55A8" w:rsidP="004D5EB3">
      <w:pPr>
        <w:jc w:val="both"/>
        <w:rPr>
          <w:rFonts w:ascii="Arial Narrow" w:eastAsiaTheme="majorEastAsia" w:hAnsi="Arial Narrow" w:cs="Calibri Light"/>
          <w:color w:val="FF0000"/>
          <w:sz w:val="20"/>
          <w:szCs w:val="20"/>
          <w:lang w:eastAsia="en-US"/>
        </w:rPr>
      </w:pPr>
    </w:p>
    <w:p w14:paraId="29985CFE" w14:textId="77777777" w:rsidR="008247BC" w:rsidRPr="00080EF5" w:rsidRDefault="008247BC" w:rsidP="004D5EB3">
      <w:pPr>
        <w:jc w:val="both"/>
        <w:rPr>
          <w:rFonts w:ascii="Arial Narrow" w:eastAsiaTheme="majorEastAsia" w:hAnsi="Arial Narrow" w:cs="Calibri Light"/>
          <w:color w:val="FF0000"/>
          <w:sz w:val="20"/>
          <w:szCs w:val="20"/>
          <w:lang w:eastAsia="en-US"/>
        </w:rPr>
      </w:pPr>
    </w:p>
    <w:p w14:paraId="5FC28E5D" w14:textId="7EEF1B9F" w:rsidR="00773FE2" w:rsidRPr="00080EF5" w:rsidRDefault="00773FE2" w:rsidP="00773FE2">
      <w:pPr>
        <w:numPr>
          <w:ilvl w:val="0"/>
          <w:numId w:val="7"/>
        </w:numPr>
        <w:shd w:val="clear" w:color="auto" w:fill="FFFFFF"/>
        <w:spacing w:after="200" w:line="276" w:lineRule="auto"/>
        <w:ind w:left="284"/>
        <w:rPr>
          <w:rFonts w:ascii="Arial Narrow" w:hAnsi="Arial Narrow" w:cs="Calibri Light"/>
          <w:sz w:val="20"/>
          <w:szCs w:val="20"/>
        </w:rPr>
      </w:pPr>
      <w:r w:rsidRPr="00080EF5">
        <w:rPr>
          <w:rFonts w:ascii="Arial Narrow" w:hAnsi="Arial Narrow" w:cs="Calibri Light"/>
          <w:sz w:val="20"/>
          <w:szCs w:val="20"/>
        </w:rPr>
        <w:t xml:space="preserve">Dostawa energii elektrycznej obejmuje kupno i sprzedaż energii elektrycznej dla punktów poboru energii wskazanych w </w:t>
      </w:r>
      <w:r w:rsidRPr="00080EF5">
        <w:rPr>
          <w:rFonts w:ascii="Arial Narrow" w:hAnsi="Arial Narrow" w:cs="Calibri Light"/>
          <w:b/>
          <w:sz w:val="20"/>
          <w:szCs w:val="20"/>
        </w:rPr>
        <w:t>załączniku nr 1a</w:t>
      </w:r>
      <w:r w:rsidR="006214F2">
        <w:rPr>
          <w:rFonts w:ascii="Arial Narrow" w:hAnsi="Arial Narrow" w:cs="Calibri Light"/>
          <w:b/>
          <w:sz w:val="20"/>
          <w:szCs w:val="20"/>
        </w:rPr>
        <w:t xml:space="preserve"> </w:t>
      </w:r>
      <w:r w:rsidRPr="00080EF5">
        <w:rPr>
          <w:rFonts w:ascii="Arial Narrow" w:hAnsi="Arial Narrow" w:cs="Calibri Light"/>
          <w:b/>
          <w:sz w:val="20"/>
          <w:szCs w:val="20"/>
        </w:rPr>
        <w:t>do SWZ</w:t>
      </w:r>
      <w:r w:rsidR="00242EEE">
        <w:rPr>
          <w:rFonts w:ascii="Arial Narrow" w:hAnsi="Arial Narrow" w:cs="Calibri Light"/>
          <w:b/>
          <w:sz w:val="20"/>
          <w:szCs w:val="20"/>
        </w:rPr>
        <w:t>.</w:t>
      </w:r>
    </w:p>
    <w:p w14:paraId="45DC6B50" w14:textId="7EC92A6B" w:rsidR="00773FE2" w:rsidRPr="00080EF5" w:rsidRDefault="00773FE2" w:rsidP="00773FE2">
      <w:pPr>
        <w:numPr>
          <w:ilvl w:val="0"/>
          <w:numId w:val="7"/>
        </w:numPr>
        <w:shd w:val="clear" w:color="auto" w:fill="FFFFFF"/>
        <w:spacing w:after="200" w:line="276" w:lineRule="auto"/>
        <w:ind w:left="284"/>
        <w:rPr>
          <w:rFonts w:ascii="Arial Narrow" w:hAnsi="Arial Narrow" w:cs="Calibri Light"/>
          <w:sz w:val="20"/>
          <w:szCs w:val="20"/>
        </w:rPr>
      </w:pPr>
      <w:r w:rsidRPr="00080EF5">
        <w:rPr>
          <w:rFonts w:ascii="Arial Narrow" w:hAnsi="Arial Narrow" w:cs="Calibri Light"/>
          <w:sz w:val="20"/>
          <w:szCs w:val="20"/>
        </w:rPr>
        <w:t>Dostawy energii elektrycznej będą realizowane w okresi</w:t>
      </w:r>
      <w:r w:rsidR="00566922" w:rsidRPr="00080EF5">
        <w:rPr>
          <w:rFonts w:ascii="Arial Narrow" w:hAnsi="Arial Narrow" w:cs="Calibri Light"/>
          <w:sz w:val="20"/>
          <w:szCs w:val="20"/>
        </w:rPr>
        <w:t>e od 01.0</w:t>
      </w:r>
      <w:r w:rsidR="00461CA4" w:rsidRPr="00080EF5">
        <w:rPr>
          <w:rFonts w:ascii="Arial Narrow" w:hAnsi="Arial Narrow" w:cs="Calibri Light"/>
          <w:sz w:val="20"/>
          <w:szCs w:val="20"/>
        </w:rPr>
        <w:t>1</w:t>
      </w:r>
      <w:r w:rsidR="00566922" w:rsidRPr="00080EF5">
        <w:rPr>
          <w:rFonts w:ascii="Arial Narrow" w:hAnsi="Arial Narrow" w:cs="Calibri Light"/>
          <w:sz w:val="20"/>
          <w:szCs w:val="20"/>
        </w:rPr>
        <w:t>.202</w:t>
      </w:r>
      <w:r w:rsidR="00461CA4" w:rsidRPr="00080EF5">
        <w:rPr>
          <w:rFonts w:ascii="Arial Narrow" w:hAnsi="Arial Narrow" w:cs="Calibri Light"/>
          <w:sz w:val="20"/>
          <w:szCs w:val="20"/>
        </w:rPr>
        <w:t>4</w:t>
      </w:r>
      <w:r w:rsidR="00566922" w:rsidRPr="00080EF5">
        <w:rPr>
          <w:rFonts w:ascii="Arial Narrow" w:hAnsi="Arial Narrow" w:cs="Calibri Light"/>
          <w:sz w:val="20"/>
          <w:szCs w:val="20"/>
        </w:rPr>
        <w:t xml:space="preserve"> r. do 31.12.202</w:t>
      </w:r>
      <w:r w:rsidR="008247BC" w:rsidRPr="00080EF5">
        <w:rPr>
          <w:rFonts w:ascii="Arial Narrow" w:hAnsi="Arial Narrow" w:cs="Calibri Light"/>
          <w:sz w:val="20"/>
          <w:szCs w:val="20"/>
        </w:rPr>
        <w:t>4</w:t>
      </w:r>
      <w:r w:rsidRPr="00080EF5">
        <w:rPr>
          <w:rFonts w:ascii="Arial Narrow" w:hAnsi="Arial Narrow" w:cs="Calibri Light"/>
          <w:sz w:val="20"/>
          <w:szCs w:val="20"/>
        </w:rPr>
        <w:t xml:space="preserve"> r.</w:t>
      </w:r>
    </w:p>
    <w:p w14:paraId="340DBAA0" w14:textId="77777777" w:rsidR="00773FE2" w:rsidRPr="00080EF5" w:rsidRDefault="00773FE2" w:rsidP="00773FE2">
      <w:pPr>
        <w:numPr>
          <w:ilvl w:val="0"/>
          <w:numId w:val="7"/>
        </w:numPr>
        <w:shd w:val="clear" w:color="auto" w:fill="FFFFFF"/>
        <w:spacing w:after="200" w:line="276" w:lineRule="auto"/>
        <w:ind w:left="284"/>
        <w:rPr>
          <w:rFonts w:ascii="Arial Narrow" w:hAnsi="Arial Narrow" w:cs="Calibri Light"/>
          <w:sz w:val="20"/>
          <w:szCs w:val="20"/>
        </w:rPr>
      </w:pPr>
      <w:r w:rsidRPr="00080EF5">
        <w:rPr>
          <w:rFonts w:ascii="Arial Narrow" w:hAnsi="Arial Narrow" w:cs="Calibri Light"/>
          <w:sz w:val="20"/>
          <w:szCs w:val="20"/>
        </w:rPr>
        <w:t>Wykonawca musi posiadać koncesję na obrót energią elektryczną wydaną przez Prezesa URE ważną w okresie realizacji dostaw.</w:t>
      </w:r>
    </w:p>
    <w:p w14:paraId="21BAFDE3" w14:textId="7CB62FC4" w:rsidR="00773FE2" w:rsidRPr="00080EF5" w:rsidRDefault="00773FE2" w:rsidP="00773FE2">
      <w:pPr>
        <w:numPr>
          <w:ilvl w:val="0"/>
          <w:numId w:val="7"/>
        </w:numPr>
        <w:shd w:val="clear" w:color="auto" w:fill="FFFFFF"/>
        <w:tabs>
          <w:tab w:val="left" w:pos="360"/>
          <w:tab w:val="num" w:pos="426"/>
        </w:tabs>
        <w:spacing w:after="200" w:line="276" w:lineRule="auto"/>
        <w:ind w:left="360"/>
        <w:rPr>
          <w:rFonts w:ascii="Arial Narrow" w:hAnsi="Arial Narrow" w:cs="Calibri Light"/>
          <w:sz w:val="20"/>
          <w:szCs w:val="20"/>
        </w:rPr>
      </w:pPr>
      <w:r w:rsidRPr="00080EF5">
        <w:rPr>
          <w:rFonts w:ascii="Arial Narrow" w:hAnsi="Arial Narrow" w:cs="Calibri Light"/>
          <w:sz w:val="20"/>
          <w:szCs w:val="20"/>
        </w:rPr>
        <w:t xml:space="preserve">Wykonawca zobowiązuje się do złożenia </w:t>
      </w:r>
      <w:r w:rsidR="00F075D3" w:rsidRPr="00080EF5">
        <w:rPr>
          <w:rFonts w:ascii="Arial Narrow" w:hAnsi="Arial Narrow" w:cs="Calibri Light"/>
          <w:sz w:val="20"/>
          <w:szCs w:val="20"/>
        </w:rPr>
        <w:t xml:space="preserve"> w </w:t>
      </w:r>
      <w:r w:rsidRPr="00080EF5">
        <w:rPr>
          <w:rFonts w:ascii="Arial Narrow" w:hAnsi="Arial Narrow" w:cs="Calibri Light"/>
          <w:sz w:val="20"/>
          <w:szCs w:val="20"/>
        </w:rPr>
        <w:t xml:space="preserve">OSD, w imieniu Zamawiającego, zgłoszenia o zawarciu umowy na sprzedaż energii elektrycznej.    </w:t>
      </w:r>
    </w:p>
    <w:p w14:paraId="1DAAC189" w14:textId="77777777" w:rsidR="00773FE2" w:rsidRDefault="00773FE2" w:rsidP="00773FE2">
      <w:pPr>
        <w:numPr>
          <w:ilvl w:val="0"/>
          <w:numId w:val="7"/>
        </w:numPr>
        <w:shd w:val="clear" w:color="auto" w:fill="FFFFFF"/>
        <w:tabs>
          <w:tab w:val="left" w:pos="360"/>
          <w:tab w:val="left" w:pos="426"/>
        </w:tabs>
        <w:spacing w:after="200" w:line="276" w:lineRule="auto"/>
        <w:ind w:left="360"/>
        <w:rPr>
          <w:rFonts w:ascii="Arial Narrow" w:hAnsi="Arial Narrow" w:cs="Calibri Light"/>
          <w:sz w:val="20"/>
          <w:szCs w:val="20"/>
        </w:rPr>
      </w:pPr>
      <w:r w:rsidRPr="00080EF5">
        <w:rPr>
          <w:rFonts w:ascii="Arial Narrow" w:hAnsi="Arial Narrow" w:cs="Calibri Light"/>
          <w:sz w:val="20"/>
          <w:szCs w:val="20"/>
        </w:rPr>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7F06844D" w14:textId="5E8E859F" w:rsidR="00656088" w:rsidRPr="00080EF5" w:rsidRDefault="00656088" w:rsidP="00773FE2">
      <w:pPr>
        <w:numPr>
          <w:ilvl w:val="0"/>
          <w:numId w:val="7"/>
        </w:numPr>
        <w:shd w:val="clear" w:color="auto" w:fill="FFFFFF"/>
        <w:tabs>
          <w:tab w:val="left" w:pos="360"/>
          <w:tab w:val="left" w:pos="426"/>
        </w:tabs>
        <w:spacing w:after="200" w:line="276" w:lineRule="auto"/>
        <w:ind w:left="360"/>
        <w:rPr>
          <w:rFonts w:ascii="Arial Narrow" w:hAnsi="Arial Narrow" w:cs="Calibri Light"/>
          <w:sz w:val="20"/>
          <w:szCs w:val="20"/>
        </w:rPr>
      </w:pPr>
      <w:r>
        <w:rPr>
          <w:rFonts w:ascii="Arial Narrow" w:hAnsi="Arial Narrow" w:cs="Calibri Light"/>
          <w:sz w:val="20"/>
          <w:szCs w:val="20"/>
        </w:rPr>
        <w:t>Zamawiający jest w trakcie budowy instalacji wytwórczych w czterech obiektach. Numery ppe związane z tym procesem zaznaczono w załączniku nr 1b kolorem źółtym.</w:t>
      </w:r>
    </w:p>
    <w:p w14:paraId="3ACF76F7" w14:textId="4429CD21" w:rsidR="00773FE2" w:rsidRPr="00080EF5" w:rsidRDefault="00773FE2" w:rsidP="00773FE2">
      <w:pPr>
        <w:numPr>
          <w:ilvl w:val="0"/>
          <w:numId w:val="7"/>
        </w:numPr>
        <w:tabs>
          <w:tab w:val="left" w:pos="360"/>
          <w:tab w:val="num" w:pos="426"/>
        </w:tabs>
        <w:spacing w:after="200" w:line="276" w:lineRule="auto"/>
        <w:ind w:left="360"/>
        <w:rPr>
          <w:rFonts w:ascii="Arial Narrow" w:hAnsi="Arial Narrow" w:cs="Calibri Light"/>
          <w:sz w:val="20"/>
          <w:szCs w:val="20"/>
        </w:rPr>
      </w:pPr>
      <w:r w:rsidRPr="00080EF5">
        <w:rPr>
          <w:rFonts w:ascii="Arial Narrow" w:hAnsi="Arial Narrow" w:cs="Calibri Light"/>
          <w:sz w:val="20"/>
          <w:szCs w:val="20"/>
        </w:rPr>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 </w:t>
      </w:r>
      <w:r w:rsidRPr="00080EF5">
        <w:rPr>
          <w:rFonts w:ascii="Arial Narrow" w:hAnsi="Arial Narrow" w:cs="Calibri Light"/>
          <w:b/>
          <w:sz w:val="20"/>
          <w:szCs w:val="20"/>
        </w:rPr>
        <w:t>załącznik</w:t>
      </w:r>
      <w:r w:rsidR="006214F2">
        <w:rPr>
          <w:rFonts w:ascii="Arial Narrow" w:hAnsi="Arial Narrow" w:cs="Calibri Light"/>
          <w:b/>
          <w:sz w:val="20"/>
          <w:szCs w:val="20"/>
        </w:rPr>
        <w:t>u</w:t>
      </w:r>
      <w:r w:rsidRPr="00080EF5">
        <w:rPr>
          <w:rFonts w:ascii="Arial Narrow" w:hAnsi="Arial Narrow" w:cs="Calibri Light"/>
          <w:b/>
          <w:sz w:val="20"/>
          <w:szCs w:val="20"/>
        </w:rPr>
        <w:t xml:space="preserve"> </w:t>
      </w:r>
      <w:r w:rsidRPr="00080EF5">
        <w:rPr>
          <w:rFonts w:ascii="Arial Narrow" w:hAnsi="Arial Narrow" w:cs="Calibri Light"/>
          <w:b/>
          <w:sz w:val="20"/>
          <w:szCs w:val="20"/>
          <w:shd w:val="clear" w:color="auto" w:fill="FFFFFF"/>
        </w:rPr>
        <w:t>nr 1a</w:t>
      </w:r>
      <w:r w:rsidR="006214F2">
        <w:rPr>
          <w:rFonts w:ascii="Arial Narrow" w:hAnsi="Arial Narrow" w:cs="Calibri Light"/>
          <w:b/>
          <w:sz w:val="20"/>
          <w:szCs w:val="20"/>
          <w:shd w:val="clear" w:color="auto" w:fill="FFFFFF"/>
        </w:rPr>
        <w:t xml:space="preserve"> </w:t>
      </w:r>
      <w:r w:rsidRPr="00080EF5">
        <w:rPr>
          <w:rFonts w:ascii="Arial Narrow" w:hAnsi="Arial Narrow" w:cs="Calibri Light"/>
          <w:b/>
          <w:sz w:val="20"/>
          <w:szCs w:val="20"/>
          <w:shd w:val="clear" w:color="auto" w:fill="FFFFFF"/>
        </w:rPr>
        <w:t>do SWZ</w:t>
      </w:r>
      <w:r w:rsidRPr="00080EF5">
        <w:rPr>
          <w:rFonts w:ascii="Arial Narrow" w:hAnsi="Arial Narrow" w:cs="Calibri Light"/>
          <w:b/>
          <w:sz w:val="20"/>
          <w:szCs w:val="20"/>
        </w:rPr>
        <w:t>.</w:t>
      </w:r>
      <w:r w:rsidRPr="00080EF5">
        <w:rPr>
          <w:rFonts w:ascii="Arial Narrow" w:hAnsi="Arial Narrow" w:cs="Calibri Light"/>
          <w:sz w:val="20"/>
          <w:szCs w:val="20"/>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28CA8114" w14:textId="77777777" w:rsidR="00EF3E5D" w:rsidRPr="00080EF5" w:rsidRDefault="00773FE2" w:rsidP="00EF3E5D">
      <w:pPr>
        <w:numPr>
          <w:ilvl w:val="0"/>
          <w:numId w:val="7"/>
        </w:numPr>
        <w:tabs>
          <w:tab w:val="num" w:pos="426"/>
        </w:tabs>
        <w:suppressAutoHyphens/>
        <w:spacing w:after="200" w:line="276" w:lineRule="auto"/>
        <w:ind w:left="425" w:right="40" w:hanging="425"/>
        <w:rPr>
          <w:rFonts w:ascii="Arial Narrow" w:hAnsi="Arial Narrow" w:cs="Calibri Light"/>
          <w:b/>
          <w:i/>
          <w:sz w:val="20"/>
          <w:szCs w:val="20"/>
          <w:lang w:eastAsia="en-US"/>
        </w:rPr>
      </w:pPr>
      <w:r w:rsidRPr="00080EF5">
        <w:rPr>
          <w:rFonts w:ascii="Arial Narrow" w:hAnsi="Arial Narrow" w:cs="Calibri Light"/>
          <w:sz w:val="20"/>
          <w:szCs w:val="20"/>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3D15A06C" w14:textId="066D5617" w:rsidR="00773FE2" w:rsidRPr="00080EF5" w:rsidRDefault="00773FE2" w:rsidP="00EF3E5D">
      <w:pPr>
        <w:numPr>
          <w:ilvl w:val="0"/>
          <w:numId w:val="7"/>
        </w:numPr>
        <w:tabs>
          <w:tab w:val="num" w:pos="426"/>
        </w:tabs>
        <w:suppressAutoHyphens/>
        <w:spacing w:after="200" w:line="276" w:lineRule="auto"/>
        <w:ind w:left="425" w:right="40" w:hanging="425"/>
        <w:rPr>
          <w:rFonts w:ascii="Arial Narrow" w:hAnsi="Arial Narrow" w:cs="Calibri Light"/>
          <w:b/>
          <w:i/>
          <w:sz w:val="20"/>
          <w:szCs w:val="20"/>
          <w:lang w:eastAsia="en-US"/>
        </w:rPr>
      </w:pPr>
      <w:r w:rsidRPr="00080EF5">
        <w:rPr>
          <w:rFonts w:ascii="Arial Narrow" w:hAnsi="Arial Narrow" w:cs="Calibri Light"/>
          <w:color w:val="000000"/>
          <w:sz w:val="20"/>
          <w:szCs w:val="20"/>
        </w:rPr>
        <w:t>Standardy jakości obsługi klienta zostały określone w obowiązujących przepisach wykonawczych wydanych na podstawie ustawy z dnia 10 kwietnia 1997 r. - Prawo energetyczne</w:t>
      </w:r>
      <w:r w:rsidRPr="00080EF5">
        <w:rPr>
          <w:rFonts w:ascii="Arial Narrow" w:hAnsi="Arial Narrow" w:cs="Calibri Light"/>
          <w:color w:val="000000"/>
          <w:spacing w:val="4"/>
          <w:sz w:val="20"/>
          <w:szCs w:val="20"/>
        </w:rPr>
        <w:t xml:space="preserve">. </w:t>
      </w:r>
      <w:r w:rsidRPr="00080EF5">
        <w:rPr>
          <w:rFonts w:ascii="Arial Narrow" w:hAnsi="Arial Narrow" w:cs="Calibri Light"/>
          <w:color w:val="000000"/>
          <w:sz w:val="20"/>
          <w:szCs w:val="20"/>
        </w:rPr>
        <w:t>W przypadku niedotrzymania jakościowych standardów obsługi</w:t>
      </w:r>
      <w:r w:rsidR="00EF3E5D" w:rsidRPr="00080EF5">
        <w:rPr>
          <w:rFonts w:ascii="Arial Narrow" w:hAnsi="Arial Narrow" w:cs="Calibri Light"/>
          <w:color w:val="000000"/>
          <w:sz w:val="20"/>
          <w:szCs w:val="20"/>
        </w:rPr>
        <w:t xml:space="preserve"> Zamawiającemu </w:t>
      </w:r>
      <w:r w:rsidRPr="00080EF5">
        <w:rPr>
          <w:rFonts w:ascii="Arial Narrow" w:hAnsi="Arial Narrow" w:cs="Calibri Light"/>
          <w:color w:val="000000"/>
          <w:sz w:val="20"/>
          <w:szCs w:val="20"/>
        </w:rPr>
        <w:t xml:space="preserve">przysługuje prawo bonifikaty według stawek określonych w </w:t>
      </w:r>
      <w:r w:rsidR="00CD4FAF" w:rsidRPr="00080EF5">
        <w:rPr>
          <w:rFonts w:ascii="Arial Narrow" w:hAnsi="Arial Narrow" w:cs="Calibri Light"/>
          <w:sz w:val="20"/>
          <w:szCs w:val="20"/>
        </w:rPr>
        <w:t>§ 44 i w § 45</w:t>
      </w:r>
      <w:r w:rsidRPr="00080EF5">
        <w:rPr>
          <w:rFonts w:ascii="Arial Narrow" w:hAnsi="Arial Narrow" w:cs="Calibri Light"/>
          <w:sz w:val="20"/>
          <w:szCs w:val="20"/>
        </w:rPr>
        <w:t xml:space="preserve">  </w:t>
      </w:r>
      <w:r w:rsidR="00EF3E5D" w:rsidRPr="00080EF5">
        <w:rPr>
          <w:rFonts w:ascii="Arial Narrow" w:hAnsi="Arial Narrow" w:cs="Calibri Light"/>
          <w:sz w:val="20"/>
          <w:szCs w:val="20"/>
        </w:rPr>
        <w:t>Rozporządzenie Ministra Klimatu i Środowiska z dnia 29 listopada 2022 r. w sprawie sposobu kształtowania i kalkulacji taryf oraz sposobu rozliczeń w obrocie energią elektryczną (Dz.U. 2022 poz. 2505)</w:t>
      </w:r>
      <w:r w:rsidR="00461CA4" w:rsidRPr="00080EF5">
        <w:rPr>
          <w:rFonts w:ascii="Arial Narrow" w:hAnsi="Arial Narrow" w:cs="Calibri Light"/>
          <w:sz w:val="20"/>
          <w:szCs w:val="20"/>
        </w:rPr>
        <w:t xml:space="preserve"> </w:t>
      </w:r>
      <w:r w:rsidRPr="00080EF5">
        <w:rPr>
          <w:rFonts w:ascii="Arial Narrow" w:hAnsi="Arial Narrow" w:cs="Calibri Light"/>
          <w:color w:val="000000"/>
          <w:sz w:val="20"/>
          <w:szCs w:val="20"/>
        </w:rPr>
        <w:t>lub w każdym później wydanym akcie prawnym dotyczącym jakościowych standardów obsługi.</w:t>
      </w:r>
    </w:p>
    <w:p w14:paraId="01B8130C" w14:textId="77777777" w:rsidR="00773FE2" w:rsidRPr="00080EF5" w:rsidRDefault="00773FE2" w:rsidP="00773FE2">
      <w:pPr>
        <w:numPr>
          <w:ilvl w:val="0"/>
          <w:numId w:val="7"/>
        </w:numPr>
        <w:suppressAutoHyphens/>
        <w:spacing w:after="200" w:line="276" w:lineRule="auto"/>
        <w:ind w:left="426" w:hanging="426"/>
        <w:rPr>
          <w:rFonts w:ascii="Arial Narrow" w:eastAsiaTheme="minorHAnsi" w:hAnsi="Arial Narrow" w:cs="Calibri Light"/>
          <w:spacing w:val="4"/>
          <w:sz w:val="20"/>
          <w:szCs w:val="20"/>
          <w:lang w:eastAsia="en-US"/>
        </w:rPr>
      </w:pPr>
      <w:r w:rsidRPr="00080EF5">
        <w:rPr>
          <w:rFonts w:ascii="Arial Narrow" w:eastAsiaTheme="minorHAnsi" w:hAnsi="Arial Narrow" w:cs="Calibri Light"/>
          <w:spacing w:val="4"/>
          <w:sz w:val="20"/>
          <w:szCs w:val="20"/>
          <w:lang w:eastAsia="en-US"/>
        </w:rPr>
        <w:t>Wykonawca zobowiązany jest do udzielania bonifikat za niedotrzymanie standardów jakościowych obsługi odbiorców w terminie 30 dni od dnia, w którym zaistniała przesłanka do ich naliczenia.</w:t>
      </w:r>
    </w:p>
    <w:p w14:paraId="0DBF7599" w14:textId="4BD4956F" w:rsidR="00773FE2" w:rsidRPr="00080EF5" w:rsidRDefault="004A455C" w:rsidP="00773FE2">
      <w:pPr>
        <w:numPr>
          <w:ilvl w:val="0"/>
          <w:numId w:val="7"/>
        </w:numPr>
        <w:shd w:val="clear" w:color="auto" w:fill="FFFFFF"/>
        <w:tabs>
          <w:tab w:val="left" w:pos="426"/>
        </w:tabs>
        <w:spacing w:after="200" w:line="276" w:lineRule="auto"/>
        <w:ind w:left="426" w:hanging="426"/>
        <w:rPr>
          <w:rFonts w:ascii="Arial Narrow" w:hAnsi="Arial Narrow" w:cs="Calibri Light"/>
          <w:color w:val="000000"/>
          <w:sz w:val="20"/>
          <w:szCs w:val="20"/>
        </w:rPr>
      </w:pPr>
      <w:r w:rsidRPr="00080EF5">
        <w:rPr>
          <w:rFonts w:ascii="Arial Narrow" w:hAnsi="Arial Narrow" w:cs="Calibri Light"/>
          <w:sz w:val="20"/>
          <w:szCs w:val="20"/>
        </w:rPr>
        <w:t>O</w:t>
      </w:r>
      <w:r w:rsidR="00773FE2" w:rsidRPr="00080EF5">
        <w:rPr>
          <w:rFonts w:ascii="Arial Narrow" w:hAnsi="Arial Narrow" w:cs="Calibri Light"/>
          <w:sz w:val="20"/>
          <w:szCs w:val="20"/>
        </w:rPr>
        <w:t>biekty Zamawiającego, do których będzie dostarczana energia elektryczna są przyłączone do sieci</w:t>
      </w:r>
      <w:r w:rsidR="00773FE2" w:rsidRPr="00080EF5">
        <w:rPr>
          <w:rFonts w:ascii="Arial Narrow" w:hAnsi="Arial Narrow" w:cs="Calibri Light"/>
          <w:color w:val="000000"/>
          <w:sz w:val="20"/>
          <w:szCs w:val="20"/>
        </w:rPr>
        <w:t xml:space="preserve">: </w:t>
      </w:r>
      <w:r w:rsidR="00656088">
        <w:rPr>
          <w:rFonts w:ascii="Arial Narrow" w:hAnsi="Arial Narrow" w:cs="Calibri Light"/>
          <w:b/>
          <w:bCs/>
          <w:color w:val="000000"/>
          <w:sz w:val="20"/>
          <w:szCs w:val="20"/>
        </w:rPr>
        <w:t>PGE</w:t>
      </w:r>
      <w:r w:rsidR="00461CA4" w:rsidRPr="00080EF5">
        <w:rPr>
          <w:rFonts w:ascii="Arial Narrow" w:hAnsi="Arial Narrow" w:cs="Calibri Light"/>
          <w:b/>
          <w:bCs/>
          <w:color w:val="000000"/>
          <w:sz w:val="20"/>
          <w:szCs w:val="20"/>
        </w:rPr>
        <w:t xml:space="preserve"> Dystrybucja SA.</w:t>
      </w:r>
    </w:p>
    <w:p w14:paraId="050F37F1" w14:textId="77777777" w:rsidR="00773FE2" w:rsidRPr="00080EF5" w:rsidRDefault="00773FE2" w:rsidP="00773FE2">
      <w:pPr>
        <w:numPr>
          <w:ilvl w:val="0"/>
          <w:numId w:val="7"/>
        </w:numPr>
        <w:shd w:val="clear" w:color="auto" w:fill="FFFFFF"/>
        <w:tabs>
          <w:tab w:val="left" w:pos="426"/>
        </w:tabs>
        <w:spacing w:after="200" w:line="276" w:lineRule="auto"/>
        <w:ind w:left="426" w:hanging="426"/>
        <w:rPr>
          <w:rFonts w:ascii="Arial Narrow" w:hAnsi="Arial Narrow" w:cs="Calibri Light"/>
          <w:color w:val="000000"/>
          <w:sz w:val="20"/>
          <w:szCs w:val="20"/>
        </w:rPr>
      </w:pPr>
      <w:r w:rsidRPr="00080EF5">
        <w:rPr>
          <w:rFonts w:ascii="Arial Narrow" w:hAnsi="Arial Narrow" w:cs="Calibri Light"/>
          <w:sz w:val="20"/>
          <w:szCs w:val="20"/>
        </w:rPr>
        <w:t>Układy pomiarowo-rozliczeniowe Zamawiającego lub Odbiorcy są dostosowane do zasady TPA.</w:t>
      </w:r>
    </w:p>
    <w:p w14:paraId="7647CDD0" w14:textId="77777777" w:rsidR="00EF3E5D" w:rsidRPr="00080EF5" w:rsidRDefault="00773FE2" w:rsidP="00EF3E5D">
      <w:pPr>
        <w:numPr>
          <w:ilvl w:val="0"/>
          <w:numId w:val="7"/>
        </w:numPr>
        <w:shd w:val="clear" w:color="auto" w:fill="FFFFFF"/>
        <w:tabs>
          <w:tab w:val="left" w:pos="426"/>
        </w:tabs>
        <w:spacing w:after="200" w:line="276" w:lineRule="auto"/>
        <w:ind w:left="426" w:hanging="426"/>
        <w:rPr>
          <w:rFonts w:ascii="Arial Narrow" w:hAnsi="Arial Narrow" w:cs="Calibri Light"/>
          <w:color w:val="000000"/>
          <w:sz w:val="20"/>
          <w:szCs w:val="20"/>
        </w:rPr>
      </w:pPr>
      <w:r w:rsidRPr="00080EF5">
        <w:rPr>
          <w:rFonts w:ascii="Arial Narrow" w:hAnsi="Arial Narrow" w:cs="Calibri Light"/>
          <w:sz w:val="20"/>
          <w:szCs w:val="20"/>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2FE6E33B" w14:textId="30E0DF99" w:rsidR="0015127F" w:rsidRPr="006214F2" w:rsidRDefault="00773FE2" w:rsidP="006214F2">
      <w:pPr>
        <w:numPr>
          <w:ilvl w:val="0"/>
          <w:numId w:val="7"/>
        </w:numPr>
        <w:shd w:val="clear" w:color="auto" w:fill="FFFFFF"/>
        <w:tabs>
          <w:tab w:val="left" w:pos="426"/>
        </w:tabs>
        <w:spacing w:after="200" w:line="276" w:lineRule="auto"/>
        <w:ind w:left="426" w:hanging="426"/>
        <w:rPr>
          <w:rFonts w:ascii="Arial Narrow" w:hAnsi="Arial Narrow" w:cs="Calibri Light"/>
          <w:color w:val="000000"/>
          <w:sz w:val="20"/>
          <w:szCs w:val="20"/>
        </w:rPr>
      </w:pPr>
      <w:r w:rsidRPr="00080EF5">
        <w:rPr>
          <w:rFonts w:ascii="Arial Narrow" w:hAnsi="Arial Narrow" w:cs="Calibri Light"/>
          <w:sz w:val="20"/>
          <w:szCs w:val="20"/>
        </w:rPr>
        <w:t>Zgodnie z ustawą z dnia 9 listopada 2018 roku o elektronicznym fakturowaniu w zamówieniach publicznych, koncesjach na roboty budowlane lub usługi oraz partnerstwie publiczno-</w:t>
      </w:r>
      <w:r w:rsidRPr="00080EF5">
        <w:rPr>
          <w:rFonts w:ascii="Arial Narrow" w:hAnsi="Arial Narrow" w:cs="Calibri Light"/>
          <w:color w:val="000000"/>
          <w:sz w:val="20"/>
          <w:szCs w:val="20"/>
        </w:rPr>
        <w:t xml:space="preserve">prywatnym </w:t>
      </w:r>
      <w:r w:rsidRPr="00080EF5">
        <w:rPr>
          <w:rFonts w:ascii="Arial Narrow" w:hAnsi="Arial Narrow" w:cs="Calibri Light"/>
          <w:sz w:val="20"/>
          <w:szCs w:val="20"/>
        </w:rPr>
        <w:t>(</w:t>
      </w:r>
      <w:proofErr w:type="spellStart"/>
      <w:r w:rsidR="00EF3E5D" w:rsidRPr="00080EF5">
        <w:rPr>
          <w:rFonts w:ascii="Arial Narrow" w:hAnsi="Arial Narrow" w:cs="Calibri Light"/>
          <w:sz w:val="20"/>
          <w:szCs w:val="20"/>
        </w:rPr>
        <w:t>t.j</w:t>
      </w:r>
      <w:proofErr w:type="spellEnd"/>
      <w:r w:rsidR="00EF3E5D" w:rsidRPr="00080EF5">
        <w:rPr>
          <w:rFonts w:ascii="Arial Narrow" w:hAnsi="Arial Narrow" w:cs="Calibri Light"/>
          <w:sz w:val="20"/>
          <w:szCs w:val="20"/>
        </w:rPr>
        <w:t xml:space="preserve">. Dz. U. z 2021 r. poz. 1797) </w:t>
      </w:r>
      <w:r w:rsidR="008247BC" w:rsidRPr="00080EF5">
        <w:rPr>
          <w:rFonts w:ascii="Arial Narrow" w:hAnsi="Arial Narrow" w:cs="Calibri Light"/>
          <w:sz w:val="20"/>
          <w:szCs w:val="20"/>
        </w:rPr>
        <w:t>od 01.0</w:t>
      </w:r>
      <w:r w:rsidR="00461CA4" w:rsidRPr="00080EF5">
        <w:rPr>
          <w:rFonts w:ascii="Arial Narrow" w:hAnsi="Arial Narrow" w:cs="Calibri Light"/>
          <w:sz w:val="20"/>
          <w:szCs w:val="20"/>
        </w:rPr>
        <w:t>7</w:t>
      </w:r>
      <w:r w:rsidR="008247BC" w:rsidRPr="00080EF5">
        <w:rPr>
          <w:rFonts w:ascii="Arial Narrow" w:hAnsi="Arial Narrow" w:cs="Calibri Light"/>
          <w:sz w:val="20"/>
          <w:szCs w:val="20"/>
        </w:rPr>
        <w:t xml:space="preserve">.2024 r. </w:t>
      </w:r>
      <w:r w:rsidR="00461CA4" w:rsidRPr="00080EF5">
        <w:rPr>
          <w:rFonts w:ascii="Arial Narrow" w:hAnsi="Arial Narrow" w:cs="Calibri Light"/>
          <w:sz w:val="20"/>
          <w:szCs w:val="20"/>
        </w:rPr>
        <w:t>za</w:t>
      </w:r>
      <w:r w:rsidR="008247BC" w:rsidRPr="00080EF5">
        <w:rPr>
          <w:rFonts w:ascii="Arial Narrow" w:hAnsi="Arial Narrow" w:cs="Calibri Light"/>
          <w:sz w:val="20"/>
          <w:szCs w:val="20"/>
        </w:rPr>
        <w:t xml:space="preserve">istnieje obowiązek </w:t>
      </w:r>
      <w:r w:rsidRPr="00080EF5">
        <w:rPr>
          <w:rFonts w:ascii="Arial Narrow" w:hAnsi="Arial Narrow" w:cs="Calibri Light"/>
          <w:sz w:val="20"/>
          <w:szCs w:val="20"/>
        </w:rPr>
        <w:t xml:space="preserve"> wystawiania przez Wykonawcę ustrukturyzowanych faktur elektronicznych za pośrednictwem platformy Odbiorcy.</w:t>
      </w:r>
    </w:p>
    <w:sectPr w:rsidR="0015127F" w:rsidRPr="006214F2" w:rsidSect="00F075D3">
      <w:headerReference w:type="default" r:id="rId10"/>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BB727" w14:textId="77777777" w:rsidR="003505B3" w:rsidRDefault="003505B3" w:rsidP="000F1DCF">
      <w:r>
        <w:separator/>
      </w:r>
    </w:p>
  </w:endnote>
  <w:endnote w:type="continuationSeparator" w:id="0">
    <w:p w14:paraId="5E90743D" w14:textId="77777777" w:rsidR="003505B3" w:rsidRDefault="003505B3" w:rsidP="000F1DCF">
      <w:r>
        <w:continuationSeparator/>
      </w:r>
    </w:p>
  </w:endnote>
  <w:endnote w:type="continuationNotice" w:id="1">
    <w:p w14:paraId="267CAF4B" w14:textId="77777777" w:rsidR="003505B3" w:rsidRDefault="00350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IDFont+F4">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9098C" w14:textId="77777777" w:rsidR="003505B3" w:rsidRDefault="003505B3" w:rsidP="000F1DCF">
      <w:r>
        <w:separator/>
      </w:r>
    </w:p>
  </w:footnote>
  <w:footnote w:type="continuationSeparator" w:id="0">
    <w:p w14:paraId="19F0732E" w14:textId="77777777" w:rsidR="003505B3" w:rsidRDefault="003505B3" w:rsidP="000F1DCF">
      <w:r>
        <w:continuationSeparator/>
      </w:r>
    </w:p>
  </w:footnote>
  <w:footnote w:type="continuationNotice" w:id="1">
    <w:p w14:paraId="0A50DC28" w14:textId="77777777" w:rsidR="003505B3" w:rsidRDefault="00350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05AE2" w14:textId="77777777" w:rsidR="00546167" w:rsidRPr="00593CE4" w:rsidRDefault="00546167"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593CE4">
      <w:rPr>
        <w:rFonts w:ascii="Calibri Light" w:eastAsiaTheme="majorEastAsia" w:hAnsi="Calibri Light" w:cs="Calibri Light"/>
        <w:b/>
        <w:caps/>
        <w:spacing w:val="20"/>
        <w:lang w:eastAsia="en-US"/>
      </w:rPr>
      <w:t>Załącznik nr 1 do SWZ</w:t>
    </w:r>
  </w:p>
  <w:p w14:paraId="18438D3D" w14:textId="79BEDA3E" w:rsidR="006214F2" w:rsidRDefault="00546167" w:rsidP="00656088">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593CE4">
      <w:rPr>
        <w:rFonts w:ascii="Calibri Light" w:eastAsiaTheme="majorEastAsia" w:hAnsi="Calibri Light" w:cs="Calibri Light"/>
        <w:b/>
        <w:caps/>
        <w:color w:val="984806" w:themeColor="accent6" w:themeShade="80"/>
        <w:spacing w:val="20"/>
        <w:lang w:eastAsia="en-US"/>
      </w:rPr>
      <w:t>szczegółowy opis przedmiotu zamówienia</w:t>
    </w:r>
    <w:bookmarkStart w:id="3" w:name="_Hlk144624817"/>
    <w:r w:rsidR="00656088">
      <w:rPr>
        <w:rFonts w:ascii="Calibri Light" w:eastAsiaTheme="majorEastAsia" w:hAnsi="Calibri Light" w:cs="Calibri Light"/>
        <w:b/>
        <w:caps/>
        <w:color w:val="984806" w:themeColor="accent6" w:themeShade="80"/>
        <w:spacing w:val="20"/>
        <w:lang w:eastAsia="en-US"/>
      </w:rPr>
      <w:t xml:space="preserve">                                                                   </w:t>
    </w:r>
    <w:bookmarkStart w:id="4" w:name="_Hlk147344257"/>
    <w:bookmarkEnd w:id="3"/>
    <w:r w:rsidR="006214F2" w:rsidRPr="006214F2">
      <w:rPr>
        <w:rFonts w:ascii="Calibri Light" w:eastAsiaTheme="majorEastAsia" w:hAnsi="Calibri Light" w:cs="Calibri Light"/>
        <w:b/>
        <w:caps/>
        <w:spacing w:val="20"/>
        <w:sz w:val="20"/>
        <w:szCs w:val="20"/>
        <w:lang w:eastAsia="en-US"/>
      </w:rPr>
      <w:t>ZAKUP ENERGII ELEKTRYCZNEJ NA POTRZEBY OBIEKTÓW ZAKŁADU WODOCIĄGÓW</w:t>
    </w:r>
    <w:r w:rsidR="00861EA2">
      <w:rPr>
        <w:rFonts w:ascii="Calibri Light" w:eastAsiaTheme="majorEastAsia" w:hAnsi="Calibri Light" w:cs="Calibri Light"/>
        <w:b/>
        <w:caps/>
        <w:spacing w:val="20"/>
        <w:sz w:val="20"/>
        <w:szCs w:val="20"/>
        <w:lang w:eastAsia="en-US"/>
      </w:rPr>
      <w:t xml:space="preserve"> </w:t>
    </w:r>
    <w:r w:rsidR="006214F2" w:rsidRPr="006214F2">
      <w:rPr>
        <w:rFonts w:ascii="Calibri Light" w:eastAsiaTheme="majorEastAsia" w:hAnsi="Calibri Light" w:cs="Calibri Light"/>
        <w:b/>
        <w:caps/>
        <w:spacing w:val="20"/>
        <w:sz w:val="20"/>
        <w:szCs w:val="20"/>
        <w:lang w:eastAsia="en-US"/>
      </w:rPr>
      <w:t xml:space="preserve">I KANALIZACJI </w:t>
    </w:r>
    <w:r w:rsidR="00861EA2">
      <w:rPr>
        <w:rFonts w:ascii="Calibri Light" w:eastAsiaTheme="majorEastAsia" w:hAnsi="Calibri Light" w:cs="Calibri Light"/>
        <w:b/>
        <w:caps/>
        <w:spacing w:val="20"/>
        <w:sz w:val="20"/>
        <w:szCs w:val="20"/>
        <w:lang w:eastAsia="en-US"/>
      </w:rPr>
      <w:t xml:space="preserve">                   </w:t>
    </w:r>
    <w:r w:rsidR="006214F2" w:rsidRPr="006214F2">
      <w:rPr>
        <w:rFonts w:ascii="Calibri Light" w:eastAsiaTheme="majorEastAsia" w:hAnsi="Calibri Light" w:cs="Calibri Light"/>
        <w:b/>
        <w:caps/>
        <w:spacing w:val="20"/>
        <w:sz w:val="20"/>
        <w:szCs w:val="20"/>
        <w:lang w:eastAsia="en-US"/>
      </w:rPr>
      <w:t>W DZIAŁOSZYNIE NA ROK 2024</w:t>
    </w:r>
  </w:p>
  <w:bookmarkEnd w:id="4"/>
  <w:p w14:paraId="1D1FAEA0" w14:textId="63327260" w:rsidR="00A958E0" w:rsidRPr="00656088" w:rsidRDefault="00A958E0" w:rsidP="00656088">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color w:val="984806" w:themeColor="accent6" w:themeShade="80"/>
        <w:spacing w:val="20"/>
        <w:lang w:eastAsia="en-US"/>
      </w:rPr>
    </w:pPr>
    <w:r w:rsidRPr="005338E8">
      <w:rPr>
        <w:rFonts w:ascii="Calibri Light" w:eastAsiaTheme="majorEastAsia" w:hAnsi="Calibri Light" w:cs="Calibri Light"/>
        <w:b/>
        <w:caps/>
        <w:spacing w:val="20"/>
        <w:sz w:val="20"/>
        <w:szCs w:val="20"/>
        <w:lang w:eastAsia="en-US"/>
      </w:rPr>
      <w:t xml:space="preserve">NR SPRAWY: </w:t>
    </w:r>
    <w:r w:rsidR="00656088">
      <w:rPr>
        <w:rFonts w:ascii="Calibri Light" w:eastAsiaTheme="majorEastAsia" w:hAnsi="Calibri Light" w:cs="Calibri Light"/>
        <w:b/>
        <w:caps/>
        <w:spacing w:val="20"/>
        <w:sz w:val="20"/>
        <w:szCs w:val="20"/>
        <w:lang w:eastAsia="en-US"/>
      </w:rPr>
      <w:t>P/jw.-</w:t>
    </w:r>
    <w:r w:rsidR="006214F2">
      <w:rPr>
        <w:rFonts w:ascii="Calibri Light" w:eastAsiaTheme="majorEastAsia" w:hAnsi="Calibri Light" w:cs="Calibri Light"/>
        <w:b/>
        <w:caps/>
        <w:spacing w:val="20"/>
        <w:sz w:val="20"/>
        <w:szCs w:val="20"/>
        <w:lang w:eastAsia="en-US"/>
      </w:rPr>
      <w:t>20</w:t>
    </w:r>
    <w:r w:rsidR="00656088">
      <w:rPr>
        <w:rFonts w:ascii="Calibri Light" w:eastAsiaTheme="majorEastAsia" w:hAnsi="Calibri Light" w:cs="Calibri Light"/>
        <w:b/>
        <w:caps/>
        <w:spacing w:val="20"/>
        <w:sz w:val="20"/>
        <w:szCs w:val="20"/>
        <w:lang w:eastAsia="en-US"/>
      </w:rPr>
      <w:t>/2023</w:t>
    </w:r>
  </w:p>
  <w:p w14:paraId="3426B2B6" w14:textId="77777777" w:rsidR="00546167" w:rsidRDefault="005461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E6091E"/>
    <w:multiLevelType w:val="multilevel"/>
    <w:tmpl w:val="F8CAEE96"/>
    <w:lvl w:ilvl="0">
      <w:start w:val="1"/>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06D82EF6"/>
    <w:multiLevelType w:val="hybridMultilevel"/>
    <w:tmpl w:val="51B61B06"/>
    <w:lvl w:ilvl="0" w:tplc="1B5E4648">
      <w:start w:val="1"/>
      <w:numFmt w:val="decimal"/>
      <w:lvlText w:val="%1."/>
      <w:lvlJc w:val="left"/>
      <w:pPr>
        <w:tabs>
          <w:tab w:val="num" w:pos="720"/>
        </w:tabs>
        <w:ind w:left="720" w:hanging="360"/>
      </w:pPr>
      <w:rPr>
        <w:rFonts w:asciiTheme="minorHAnsi" w:hAnsiTheme="minorHAnsi" w:cstheme="minorHAnsi" w:hint="default"/>
        <w:b w:val="0"/>
        <w:i w:val="0"/>
        <w:color w:val="000000"/>
        <w:sz w:val="22"/>
        <w:szCs w:val="22"/>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1D2F43E6"/>
    <w:multiLevelType w:val="hybridMultilevel"/>
    <w:tmpl w:val="6F86FB58"/>
    <w:lvl w:ilvl="0" w:tplc="E4949BEC">
      <w:start w:val="1"/>
      <w:numFmt w:val="decimal"/>
      <w:lvlText w:val="%1."/>
      <w:lvlJc w:val="left"/>
      <w:pPr>
        <w:ind w:left="5889" w:hanging="360"/>
      </w:pPr>
      <w:rPr>
        <w:color w:val="auto"/>
      </w:r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611ABE"/>
    <w:multiLevelType w:val="hybridMultilevel"/>
    <w:tmpl w:val="25EA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5E67BB"/>
    <w:multiLevelType w:val="hybridMultilevel"/>
    <w:tmpl w:val="7FA212A0"/>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CA0BC1"/>
    <w:multiLevelType w:val="hybridMultilevel"/>
    <w:tmpl w:val="21C27B1C"/>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8227856">
    <w:abstractNumId w:val="1"/>
  </w:num>
  <w:num w:numId="2" w16cid:durableId="1704790071">
    <w:abstractNumId w:val="3"/>
  </w:num>
  <w:num w:numId="3" w16cid:durableId="966205481">
    <w:abstractNumId w:val="4"/>
  </w:num>
  <w:num w:numId="4" w16cid:durableId="1386293408">
    <w:abstractNumId w:val="5"/>
  </w:num>
  <w:num w:numId="5" w16cid:durableId="1303150272">
    <w:abstractNumId w:val="6"/>
  </w:num>
  <w:num w:numId="6" w16cid:durableId="1543126834">
    <w:abstractNumId w:val="0"/>
  </w:num>
  <w:num w:numId="7" w16cid:durableId="94634949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35E5"/>
    <w:rsid w:val="000047DD"/>
    <w:rsid w:val="00007B28"/>
    <w:rsid w:val="00007E72"/>
    <w:rsid w:val="0001016A"/>
    <w:rsid w:val="00011439"/>
    <w:rsid w:val="00012548"/>
    <w:rsid w:val="00013CA0"/>
    <w:rsid w:val="00014A8A"/>
    <w:rsid w:val="000151F9"/>
    <w:rsid w:val="00015B95"/>
    <w:rsid w:val="00016F35"/>
    <w:rsid w:val="000176D4"/>
    <w:rsid w:val="000179DD"/>
    <w:rsid w:val="00021F08"/>
    <w:rsid w:val="0002409D"/>
    <w:rsid w:val="0002409E"/>
    <w:rsid w:val="00024159"/>
    <w:rsid w:val="00024441"/>
    <w:rsid w:val="00024889"/>
    <w:rsid w:val="000254C7"/>
    <w:rsid w:val="000255BE"/>
    <w:rsid w:val="000262FC"/>
    <w:rsid w:val="00026E2D"/>
    <w:rsid w:val="000278ED"/>
    <w:rsid w:val="0003224C"/>
    <w:rsid w:val="00033FF9"/>
    <w:rsid w:val="00035C62"/>
    <w:rsid w:val="00036A89"/>
    <w:rsid w:val="00040A93"/>
    <w:rsid w:val="00042F91"/>
    <w:rsid w:val="000436EE"/>
    <w:rsid w:val="0004373B"/>
    <w:rsid w:val="00043BCE"/>
    <w:rsid w:val="000450C6"/>
    <w:rsid w:val="00045936"/>
    <w:rsid w:val="0004636C"/>
    <w:rsid w:val="00046CE9"/>
    <w:rsid w:val="000521B3"/>
    <w:rsid w:val="000530B3"/>
    <w:rsid w:val="000538A5"/>
    <w:rsid w:val="0005502D"/>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0EF5"/>
    <w:rsid w:val="0008280E"/>
    <w:rsid w:val="00082FED"/>
    <w:rsid w:val="0008405C"/>
    <w:rsid w:val="00084B5A"/>
    <w:rsid w:val="00084E5C"/>
    <w:rsid w:val="00085524"/>
    <w:rsid w:val="00086526"/>
    <w:rsid w:val="00087088"/>
    <w:rsid w:val="00087C7A"/>
    <w:rsid w:val="000910CE"/>
    <w:rsid w:val="00094B4F"/>
    <w:rsid w:val="00097C94"/>
    <w:rsid w:val="000A12A1"/>
    <w:rsid w:val="000A1E59"/>
    <w:rsid w:val="000A2873"/>
    <w:rsid w:val="000A3677"/>
    <w:rsid w:val="000A3CE5"/>
    <w:rsid w:val="000A4BC7"/>
    <w:rsid w:val="000A4ECC"/>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53F"/>
    <w:rsid w:val="000E0ED4"/>
    <w:rsid w:val="000E10DF"/>
    <w:rsid w:val="000E14B3"/>
    <w:rsid w:val="000E1544"/>
    <w:rsid w:val="000E173E"/>
    <w:rsid w:val="000E1C42"/>
    <w:rsid w:val="000E1D21"/>
    <w:rsid w:val="000E3188"/>
    <w:rsid w:val="000E3270"/>
    <w:rsid w:val="000E355E"/>
    <w:rsid w:val="000E3907"/>
    <w:rsid w:val="000E456E"/>
    <w:rsid w:val="000E477E"/>
    <w:rsid w:val="000E527E"/>
    <w:rsid w:val="000E55A8"/>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78A0"/>
    <w:rsid w:val="001016C6"/>
    <w:rsid w:val="00104143"/>
    <w:rsid w:val="00104CD5"/>
    <w:rsid w:val="00104E69"/>
    <w:rsid w:val="0010510E"/>
    <w:rsid w:val="001055BB"/>
    <w:rsid w:val="001063DB"/>
    <w:rsid w:val="00110218"/>
    <w:rsid w:val="00110CE6"/>
    <w:rsid w:val="00110D3E"/>
    <w:rsid w:val="00113196"/>
    <w:rsid w:val="001144A7"/>
    <w:rsid w:val="0011460F"/>
    <w:rsid w:val="00114DA5"/>
    <w:rsid w:val="00114E78"/>
    <w:rsid w:val="00115D7F"/>
    <w:rsid w:val="00116C5E"/>
    <w:rsid w:val="00116EAA"/>
    <w:rsid w:val="00117109"/>
    <w:rsid w:val="00117E71"/>
    <w:rsid w:val="00120117"/>
    <w:rsid w:val="00121AAD"/>
    <w:rsid w:val="00121ECB"/>
    <w:rsid w:val="00122345"/>
    <w:rsid w:val="001223CB"/>
    <w:rsid w:val="001235BC"/>
    <w:rsid w:val="001238F2"/>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50742"/>
    <w:rsid w:val="0015127F"/>
    <w:rsid w:val="001512BA"/>
    <w:rsid w:val="001515DD"/>
    <w:rsid w:val="001537D4"/>
    <w:rsid w:val="0015398B"/>
    <w:rsid w:val="00154001"/>
    <w:rsid w:val="00155272"/>
    <w:rsid w:val="00160804"/>
    <w:rsid w:val="00162512"/>
    <w:rsid w:val="001628D0"/>
    <w:rsid w:val="001637DD"/>
    <w:rsid w:val="00163F73"/>
    <w:rsid w:val="0016477E"/>
    <w:rsid w:val="001648A5"/>
    <w:rsid w:val="00164971"/>
    <w:rsid w:val="00165794"/>
    <w:rsid w:val="00170449"/>
    <w:rsid w:val="0017194A"/>
    <w:rsid w:val="00172D56"/>
    <w:rsid w:val="00173278"/>
    <w:rsid w:val="001734FC"/>
    <w:rsid w:val="00177863"/>
    <w:rsid w:val="00177AAF"/>
    <w:rsid w:val="00180145"/>
    <w:rsid w:val="0018257D"/>
    <w:rsid w:val="0018285D"/>
    <w:rsid w:val="00187357"/>
    <w:rsid w:val="00187847"/>
    <w:rsid w:val="00190571"/>
    <w:rsid w:val="00192868"/>
    <w:rsid w:val="00194316"/>
    <w:rsid w:val="001974AB"/>
    <w:rsid w:val="00197764"/>
    <w:rsid w:val="00197BFB"/>
    <w:rsid w:val="001A009D"/>
    <w:rsid w:val="001A025A"/>
    <w:rsid w:val="001A131C"/>
    <w:rsid w:val="001A28DA"/>
    <w:rsid w:val="001A33C6"/>
    <w:rsid w:val="001A50A7"/>
    <w:rsid w:val="001A5254"/>
    <w:rsid w:val="001A5B3C"/>
    <w:rsid w:val="001A6DF4"/>
    <w:rsid w:val="001A6F87"/>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C6DE9"/>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5F2"/>
    <w:rsid w:val="001E3B05"/>
    <w:rsid w:val="001E467C"/>
    <w:rsid w:val="001E5CB9"/>
    <w:rsid w:val="001E5F51"/>
    <w:rsid w:val="001E642E"/>
    <w:rsid w:val="001E72B7"/>
    <w:rsid w:val="001F0D7F"/>
    <w:rsid w:val="001F32F0"/>
    <w:rsid w:val="001F6C32"/>
    <w:rsid w:val="0020063A"/>
    <w:rsid w:val="002033F0"/>
    <w:rsid w:val="00205450"/>
    <w:rsid w:val="00205672"/>
    <w:rsid w:val="00206687"/>
    <w:rsid w:val="00206FC6"/>
    <w:rsid w:val="00207AC9"/>
    <w:rsid w:val="00210015"/>
    <w:rsid w:val="00212D4B"/>
    <w:rsid w:val="002134A8"/>
    <w:rsid w:val="0021475D"/>
    <w:rsid w:val="00217332"/>
    <w:rsid w:val="00217870"/>
    <w:rsid w:val="00221090"/>
    <w:rsid w:val="00221ECA"/>
    <w:rsid w:val="00222203"/>
    <w:rsid w:val="00223C00"/>
    <w:rsid w:val="00223FF0"/>
    <w:rsid w:val="002241E4"/>
    <w:rsid w:val="00224931"/>
    <w:rsid w:val="0022619F"/>
    <w:rsid w:val="00226422"/>
    <w:rsid w:val="00226659"/>
    <w:rsid w:val="00226C79"/>
    <w:rsid w:val="00230F21"/>
    <w:rsid w:val="00232A4E"/>
    <w:rsid w:val="0023371F"/>
    <w:rsid w:val="00233A98"/>
    <w:rsid w:val="00233ED3"/>
    <w:rsid w:val="0023658A"/>
    <w:rsid w:val="00236611"/>
    <w:rsid w:val="00236739"/>
    <w:rsid w:val="00240845"/>
    <w:rsid w:val="00241D4F"/>
    <w:rsid w:val="00242EEE"/>
    <w:rsid w:val="00243005"/>
    <w:rsid w:val="002431BA"/>
    <w:rsid w:val="00245825"/>
    <w:rsid w:val="0024586E"/>
    <w:rsid w:val="002469EF"/>
    <w:rsid w:val="00246F8D"/>
    <w:rsid w:val="00247911"/>
    <w:rsid w:val="00247D6B"/>
    <w:rsid w:val="00250EE5"/>
    <w:rsid w:val="00251531"/>
    <w:rsid w:val="00253B05"/>
    <w:rsid w:val="0026342C"/>
    <w:rsid w:val="002651B3"/>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2E23"/>
    <w:rsid w:val="00283B24"/>
    <w:rsid w:val="0028536E"/>
    <w:rsid w:val="00287174"/>
    <w:rsid w:val="002879D7"/>
    <w:rsid w:val="002902B6"/>
    <w:rsid w:val="0029119B"/>
    <w:rsid w:val="002924ED"/>
    <w:rsid w:val="00292E7E"/>
    <w:rsid w:val="002939E9"/>
    <w:rsid w:val="0029484E"/>
    <w:rsid w:val="002958F8"/>
    <w:rsid w:val="00296DE6"/>
    <w:rsid w:val="00296F38"/>
    <w:rsid w:val="00297AEF"/>
    <w:rsid w:val="00297BFA"/>
    <w:rsid w:val="002A2243"/>
    <w:rsid w:val="002A4570"/>
    <w:rsid w:val="002A475E"/>
    <w:rsid w:val="002A58BF"/>
    <w:rsid w:val="002A5E78"/>
    <w:rsid w:val="002A6C8B"/>
    <w:rsid w:val="002B07B9"/>
    <w:rsid w:val="002B0EF1"/>
    <w:rsid w:val="002B0FD0"/>
    <w:rsid w:val="002B132C"/>
    <w:rsid w:val="002B3087"/>
    <w:rsid w:val="002B31F1"/>
    <w:rsid w:val="002B408A"/>
    <w:rsid w:val="002B7152"/>
    <w:rsid w:val="002B7FF7"/>
    <w:rsid w:val="002C12CC"/>
    <w:rsid w:val="002C149C"/>
    <w:rsid w:val="002C1BC1"/>
    <w:rsid w:val="002C244E"/>
    <w:rsid w:val="002C2707"/>
    <w:rsid w:val="002C2D40"/>
    <w:rsid w:val="002C7E1C"/>
    <w:rsid w:val="002D0644"/>
    <w:rsid w:val="002D09DD"/>
    <w:rsid w:val="002D0C9E"/>
    <w:rsid w:val="002D1B86"/>
    <w:rsid w:val="002D249E"/>
    <w:rsid w:val="002D2C71"/>
    <w:rsid w:val="002D2DBE"/>
    <w:rsid w:val="002D48ED"/>
    <w:rsid w:val="002D566D"/>
    <w:rsid w:val="002D6352"/>
    <w:rsid w:val="002E0D5F"/>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2E08"/>
    <w:rsid w:val="003136F9"/>
    <w:rsid w:val="0031399F"/>
    <w:rsid w:val="0031443E"/>
    <w:rsid w:val="0031500A"/>
    <w:rsid w:val="003150F2"/>
    <w:rsid w:val="00315798"/>
    <w:rsid w:val="0031658A"/>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5012D"/>
    <w:rsid w:val="003505B3"/>
    <w:rsid w:val="00351F67"/>
    <w:rsid w:val="00352704"/>
    <w:rsid w:val="00352806"/>
    <w:rsid w:val="00353DD4"/>
    <w:rsid w:val="00354033"/>
    <w:rsid w:val="00354AD9"/>
    <w:rsid w:val="00362037"/>
    <w:rsid w:val="003630AC"/>
    <w:rsid w:val="00363749"/>
    <w:rsid w:val="00363B8C"/>
    <w:rsid w:val="00363F44"/>
    <w:rsid w:val="003654CE"/>
    <w:rsid w:val="003659F5"/>
    <w:rsid w:val="003672BF"/>
    <w:rsid w:val="003673C5"/>
    <w:rsid w:val="00367B8C"/>
    <w:rsid w:val="003706BF"/>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6D92"/>
    <w:rsid w:val="00387C05"/>
    <w:rsid w:val="00387FA1"/>
    <w:rsid w:val="003903B0"/>
    <w:rsid w:val="00391EF0"/>
    <w:rsid w:val="00395144"/>
    <w:rsid w:val="003979FA"/>
    <w:rsid w:val="00397A9A"/>
    <w:rsid w:val="003A11E7"/>
    <w:rsid w:val="003A193C"/>
    <w:rsid w:val="003A1E63"/>
    <w:rsid w:val="003A24FE"/>
    <w:rsid w:val="003A2D55"/>
    <w:rsid w:val="003A3475"/>
    <w:rsid w:val="003A4F4E"/>
    <w:rsid w:val="003A5304"/>
    <w:rsid w:val="003A708D"/>
    <w:rsid w:val="003A74E9"/>
    <w:rsid w:val="003B0E8A"/>
    <w:rsid w:val="003B36E0"/>
    <w:rsid w:val="003B41A6"/>
    <w:rsid w:val="003B44E5"/>
    <w:rsid w:val="003B5E66"/>
    <w:rsid w:val="003B6AFB"/>
    <w:rsid w:val="003B6F67"/>
    <w:rsid w:val="003B72AE"/>
    <w:rsid w:val="003C02F9"/>
    <w:rsid w:val="003C1501"/>
    <w:rsid w:val="003C359B"/>
    <w:rsid w:val="003C4C49"/>
    <w:rsid w:val="003C6F16"/>
    <w:rsid w:val="003C758B"/>
    <w:rsid w:val="003C7B82"/>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98A"/>
    <w:rsid w:val="003E5CE7"/>
    <w:rsid w:val="003E5F4E"/>
    <w:rsid w:val="003E6115"/>
    <w:rsid w:val="003E65CD"/>
    <w:rsid w:val="003F0AA4"/>
    <w:rsid w:val="003F0F07"/>
    <w:rsid w:val="003F14D2"/>
    <w:rsid w:val="003F1B97"/>
    <w:rsid w:val="003F2B0A"/>
    <w:rsid w:val="003F3B3E"/>
    <w:rsid w:val="003F5A7C"/>
    <w:rsid w:val="003F6689"/>
    <w:rsid w:val="003F69D7"/>
    <w:rsid w:val="003F77AD"/>
    <w:rsid w:val="003F7B0A"/>
    <w:rsid w:val="003F7DE9"/>
    <w:rsid w:val="003F7E4E"/>
    <w:rsid w:val="00401C5E"/>
    <w:rsid w:val="00402BA7"/>
    <w:rsid w:val="00402D76"/>
    <w:rsid w:val="00403C90"/>
    <w:rsid w:val="00403FF9"/>
    <w:rsid w:val="00404C5E"/>
    <w:rsid w:val="004057F8"/>
    <w:rsid w:val="0040601A"/>
    <w:rsid w:val="004079F4"/>
    <w:rsid w:val="004101BA"/>
    <w:rsid w:val="0041061D"/>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6A9"/>
    <w:rsid w:val="004257AF"/>
    <w:rsid w:val="00425DAA"/>
    <w:rsid w:val="00425E63"/>
    <w:rsid w:val="00425EE1"/>
    <w:rsid w:val="00425FA0"/>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6B5"/>
    <w:rsid w:val="00460508"/>
    <w:rsid w:val="00460B78"/>
    <w:rsid w:val="00460C17"/>
    <w:rsid w:val="00461CA4"/>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3CB5"/>
    <w:rsid w:val="0048419E"/>
    <w:rsid w:val="00484636"/>
    <w:rsid w:val="00485C8E"/>
    <w:rsid w:val="0048667A"/>
    <w:rsid w:val="00487051"/>
    <w:rsid w:val="004871F0"/>
    <w:rsid w:val="0048792F"/>
    <w:rsid w:val="00487AA1"/>
    <w:rsid w:val="00487F38"/>
    <w:rsid w:val="00487FD7"/>
    <w:rsid w:val="0049047F"/>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A1CDB"/>
    <w:rsid w:val="004A1D27"/>
    <w:rsid w:val="004A3755"/>
    <w:rsid w:val="004A455C"/>
    <w:rsid w:val="004A4773"/>
    <w:rsid w:val="004A4B4A"/>
    <w:rsid w:val="004A5B68"/>
    <w:rsid w:val="004A65DA"/>
    <w:rsid w:val="004A6CBB"/>
    <w:rsid w:val="004B1BE4"/>
    <w:rsid w:val="004B227D"/>
    <w:rsid w:val="004B37F8"/>
    <w:rsid w:val="004B3BBC"/>
    <w:rsid w:val="004B4168"/>
    <w:rsid w:val="004B52BB"/>
    <w:rsid w:val="004B6CE4"/>
    <w:rsid w:val="004B6CEB"/>
    <w:rsid w:val="004B7B18"/>
    <w:rsid w:val="004B7F25"/>
    <w:rsid w:val="004C01CA"/>
    <w:rsid w:val="004C1985"/>
    <w:rsid w:val="004C3078"/>
    <w:rsid w:val="004C3E03"/>
    <w:rsid w:val="004C4B45"/>
    <w:rsid w:val="004C4FA9"/>
    <w:rsid w:val="004C5145"/>
    <w:rsid w:val="004C6342"/>
    <w:rsid w:val="004C65C5"/>
    <w:rsid w:val="004C7C56"/>
    <w:rsid w:val="004D18E8"/>
    <w:rsid w:val="004D2628"/>
    <w:rsid w:val="004D2D38"/>
    <w:rsid w:val="004D441C"/>
    <w:rsid w:val="004D5854"/>
    <w:rsid w:val="004D5EB3"/>
    <w:rsid w:val="004E234C"/>
    <w:rsid w:val="004E35BF"/>
    <w:rsid w:val="004E3B96"/>
    <w:rsid w:val="004E4168"/>
    <w:rsid w:val="004E480A"/>
    <w:rsid w:val="004E54D8"/>
    <w:rsid w:val="004E69C7"/>
    <w:rsid w:val="004E6B05"/>
    <w:rsid w:val="004E729E"/>
    <w:rsid w:val="004E748F"/>
    <w:rsid w:val="004F0CEC"/>
    <w:rsid w:val="004F13E8"/>
    <w:rsid w:val="004F63EB"/>
    <w:rsid w:val="004F6610"/>
    <w:rsid w:val="004F6812"/>
    <w:rsid w:val="004F7D01"/>
    <w:rsid w:val="00500770"/>
    <w:rsid w:val="00503361"/>
    <w:rsid w:val="005057B5"/>
    <w:rsid w:val="00506D4A"/>
    <w:rsid w:val="00507788"/>
    <w:rsid w:val="0051025D"/>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0733"/>
    <w:rsid w:val="0053312B"/>
    <w:rsid w:val="00533E87"/>
    <w:rsid w:val="00534763"/>
    <w:rsid w:val="00534BF9"/>
    <w:rsid w:val="00534CF3"/>
    <w:rsid w:val="00534F77"/>
    <w:rsid w:val="005375FA"/>
    <w:rsid w:val="00540D12"/>
    <w:rsid w:val="00540E1E"/>
    <w:rsid w:val="00541BD3"/>
    <w:rsid w:val="00541DD3"/>
    <w:rsid w:val="00544C94"/>
    <w:rsid w:val="00544FE1"/>
    <w:rsid w:val="00545239"/>
    <w:rsid w:val="00546167"/>
    <w:rsid w:val="0054687E"/>
    <w:rsid w:val="00547C0C"/>
    <w:rsid w:val="0055085B"/>
    <w:rsid w:val="00551622"/>
    <w:rsid w:val="00551917"/>
    <w:rsid w:val="00551C33"/>
    <w:rsid w:val="00552834"/>
    <w:rsid w:val="00552BBE"/>
    <w:rsid w:val="005530A3"/>
    <w:rsid w:val="00554306"/>
    <w:rsid w:val="0055498E"/>
    <w:rsid w:val="00557025"/>
    <w:rsid w:val="0055742C"/>
    <w:rsid w:val="00565529"/>
    <w:rsid w:val="00565BC8"/>
    <w:rsid w:val="005668AF"/>
    <w:rsid w:val="00566922"/>
    <w:rsid w:val="00570F42"/>
    <w:rsid w:val="00571D0D"/>
    <w:rsid w:val="005741A8"/>
    <w:rsid w:val="005745E3"/>
    <w:rsid w:val="00575714"/>
    <w:rsid w:val="00577053"/>
    <w:rsid w:val="00580367"/>
    <w:rsid w:val="00580658"/>
    <w:rsid w:val="00581F72"/>
    <w:rsid w:val="0058231D"/>
    <w:rsid w:val="00582C43"/>
    <w:rsid w:val="005835C9"/>
    <w:rsid w:val="005837FE"/>
    <w:rsid w:val="00584149"/>
    <w:rsid w:val="00584492"/>
    <w:rsid w:val="0058533D"/>
    <w:rsid w:val="00586515"/>
    <w:rsid w:val="00587187"/>
    <w:rsid w:val="00587F52"/>
    <w:rsid w:val="00591530"/>
    <w:rsid w:val="00592077"/>
    <w:rsid w:val="00592F37"/>
    <w:rsid w:val="00593CE4"/>
    <w:rsid w:val="00594F01"/>
    <w:rsid w:val="00595317"/>
    <w:rsid w:val="00595907"/>
    <w:rsid w:val="0059613E"/>
    <w:rsid w:val="005961F5"/>
    <w:rsid w:val="005A0A0B"/>
    <w:rsid w:val="005A494D"/>
    <w:rsid w:val="005A57E7"/>
    <w:rsid w:val="005A792D"/>
    <w:rsid w:val="005A7BEC"/>
    <w:rsid w:val="005B1C4B"/>
    <w:rsid w:val="005B1FDE"/>
    <w:rsid w:val="005B3E68"/>
    <w:rsid w:val="005B4E66"/>
    <w:rsid w:val="005B4FD1"/>
    <w:rsid w:val="005B666F"/>
    <w:rsid w:val="005B6901"/>
    <w:rsid w:val="005B6F7A"/>
    <w:rsid w:val="005C1207"/>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7442"/>
    <w:rsid w:val="00600234"/>
    <w:rsid w:val="00600ACA"/>
    <w:rsid w:val="00600CF2"/>
    <w:rsid w:val="00600D37"/>
    <w:rsid w:val="00601087"/>
    <w:rsid w:val="006013BE"/>
    <w:rsid w:val="00601FF8"/>
    <w:rsid w:val="006028A4"/>
    <w:rsid w:val="00602B8B"/>
    <w:rsid w:val="00605A89"/>
    <w:rsid w:val="00606657"/>
    <w:rsid w:val="00607D4C"/>
    <w:rsid w:val="00610AB2"/>
    <w:rsid w:val="00611E50"/>
    <w:rsid w:val="0061324C"/>
    <w:rsid w:val="00614B79"/>
    <w:rsid w:val="006156FC"/>
    <w:rsid w:val="006169DA"/>
    <w:rsid w:val="00617C7C"/>
    <w:rsid w:val="00621336"/>
    <w:rsid w:val="006214F2"/>
    <w:rsid w:val="006221CA"/>
    <w:rsid w:val="00625125"/>
    <w:rsid w:val="00625B7D"/>
    <w:rsid w:val="00625D61"/>
    <w:rsid w:val="006263ED"/>
    <w:rsid w:val="006267CB"/>
    <w:rsid w:val="006267EE"/>
    <w:rsid w:val="006268D9"/>
    <w:rsid w:val="006320D5"/>
    <w:rsid w:val="00632588"/>
    <w:rsid w:val="006359EA"/>
    <w:rsid w:val="006374A7"/>
    <w:rsid w:val="00640D74"/>
    <w:rsid w:val="006430FD"/>
    <w:rsid w:val="0064330E"/>
    <w:rsid w:val="00643C44"/>
    <w:rsid w:val="006469BD"/>
    <w:rsid w:val="0064707E"/>
    <w:rsid w:val="006470AB"/>
    <w:rsid w:val="00647D03"/>
    <w:rsid w:val="006500EA"/>
    <w:rsid w:val="00653870"/>
    <w:rsid w:val="00653F27"/>
    <w:rsid w:val="00654B01"/>
    <w:rsid w:val="00655463"/>
    <w:rsid w:val="00656088"/>
    <w:rsid w:val="00660A68"/>
    <w:rsid w:val="0066189F"/>
    <w:rsid w:val="00662A29"/>
    <w:rsid w:val="0066344E"/>
    <w:rsid w:val="00666F41"/>
    <w:rsid w:val="00667596"/>
    <w:rsid w:val="00670DB0"/>
    <w:rsid w:val="0067144D"/>
    <w:rsid w:val="00671598"/>
    <w:rsid w:val="00672F29"/>
    <w:rsid w:val="00673144"/>
    <w:rsid w:val="0067328D"/>
    <w:rsid w:val="00673688"/>
    <w:rsid w:val="00673AD8"/>
    <w:rsid w:val="00673C8F"/>
    <w:rsid w:val="00675246"/>
    <w:rsid w:val="00676A96"/>
    <w:rsid w:val="00677D7B"/>
    <w:rsid w:val="006812AB"/>
    <w:rsid w:val="006823F3"/>
    <w:rsid w:val="00683608"/>
    <w:rsid w:val="0068362D"/>
    <w:rsid w:val="00683E9F"/>
    <w:rsid w:val="00683F59"/>
    <w:rsid w:val="00685EA8"/>
    <w:rsid w:val="0068788A"/>
    <w:rsid w:val="00690FA6"/>
    <w:rsid w:val="006929D6"/>
    <w:rsid w:val="00692B88"/>
    <w:rsid w:val="00692F70"/>
    <w:rsid w:val="00695B51"/>
    <w:rsid w:val="00696ADA"/>
    <w:rsid w:val="006A0EB1"/>
    <w:rsid w:val="006A4F2A"/>
    <w:rsid w:val="006A7A05"/>
    <w:rsid w:val="006B1ED3"/>
    <w:rsid w:val="006B2C8A"/>
    <w:rsid w:val="006B4C36"/>
    <w:rsid w:val="006B5D70"/>
    <w:rsid w:val="006B69AA"/>
    <w:rsid w:val="006B7695"/>
    <w:rsid w:val="006B79A3"/>
    <w:rsid w:val="006B7C5D"/>
    <w:rsid w:val="006B7E11"/>
    <w:rsid w:val="006C24DA"/>
    <w:rsid w:val="006C3F4D"/>
    <w:rsid w:val="006C422C"/>
    <w:rsid w:val="006C541D"/>
    <w:rsid w:val="006C60D7"/>
    <w:rsid w:val="006C6E4C"/>
    <w:rsid w:val="006D1BD2"/>
    <w:rsid w:val="006D1F6E"/>
    <w:rsid w:val="006D23CA"/>
    <w:rsid w:val="006D23D2"/>
    <w:rsid w:val="006D3864"/>
    <w:rsid w:val="006D3BF6"/>
    <w:rsid w:val="006D4CF2"/>
    <w:rsid w:val="006E03AC"/>
    <w:rsid w:val="006E2432"/>
    <w:rsid w:val="006E2A4B"/>
    <w:rsid w:val="006E4700"/>
    <w:rsid w:val="006E50F9"/>
    <w:rsid w:val="006E69E3"/>
    <w:rsid w:val="006E7083"/>
    <w:rsid w:val="006E73BC"/>
    <w:rsid w:val="006E7FC4"/>
    <w:rsid w:val="006F1689"/>
    <w:rsid w:val="006F1EA5"/>
    <w:rsid w:val="006F38B7"/>
    <w:rsid w:val="006F4D3F"/>
    <w:rsid w:val="006F53DA"/>
    <w:rsid w:val="006F6489"/>
    <w:rsid w:val="006F6744"/>
    <w:rsid w:val="006F69FC"/>
    <w:rsid w:val="006F7708"/>
    <w:rsid w:val="00701C6A"/>
    <w:rsid w:val="00704FCD"/>
    <w:rsid w:val="00707D49"/>
    <w:rsid w:val="007146D0"/>
    <w:rsid w:val="0071485B"/>
    <w:rsid w:val="00714A06"/>
    <w:rsid w:val="007155DA"/>
    <w:rsid w:val="00716461"/>
    <w:rsid w:val="0072017F"/>
    <w:rsid w:val="007212CC"/>
    <w:rsid w:val="00721EC9"/>
    <w:rsid w:val="00722A09"/>
    <w:rsid w:val="007244E6"/>
    <w:rsid w:val="00724949"/>
    <w:rsid w:val="00724A0F"/>
    <w:rsid w:val="007260C5"/>
    <w:rsid w:val="00727B78"/>
    <w:rsid w:val="00727DE6"/>
    <w:rsid w:val="00730839"/>
    <w:rsid w:val="00732163"/>
    <w:rsid w:val="00733794"/>
    <w:rsid w:val="007338C9"/>
    <w:rsid w:val="00733A6A"/>
    <w:rsid w:val="007345CA"/>
    <w:rsid w:val="00735855"/>
    <w:rsid w:val="00742905"/>
    <w:rsid w:val="0074405C"/>
    <w:rsid w:val="00744514"/>
    <w:rsid w:val="00744AEA"/>
    <w:rsid w:val="0074543F"/>
    <w:rsid w:val="00745DA7"/>
    <w:rsid w:val="00745F2F"/>
    <w:rsid w:val="00747543"/>
    <w:rsid w:val="007515D3"/>
    <w:rsid w:val="00752A2D"/>
    <w:rsid w:val="00755614"/>
    <w:rsid w:val="007557F0"/>
    <w:rsid w:val="00762198"/>
    <w:rsid w:val="0077233A"/>
    <w:rsid w:val="00773FE2"/>
    <w:rsid w:val="00775E5E"/>
    <w:rsid w:val="00776A0F"/>
    <w:rsid w:val="00777B35"/>
    <w:rsid w:val="007805F4"/>
    <w:rsid w:val="007838DB"/>
    <w:rsid w:val="00784131"/>
    <w:rsid w:val="0078519A"/>
    <w:rsid w:val="0078693A"/>
    <w:rsid w:val="007872F6"/>
    <w:rsid w:val="007904AD"/>
    <w:rsid w:val="007908CA"/>
    <w:rsid w:val="00790F53"/>
    <w:rsid w:val="007910A2"/>
    <w:rsid w:val="007912AF"/>
    <w:rsid w:val="00791784"/>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0DB"/>
    <w:rsid w:val="007B14FE"/>
    <w:rsid w:val="007B25FA"/>
    <w:rsid w:val="007B2FB8"/>
    <w:rsid w:val="007B34BD"/>
    <w:rsid w:val="007B3676"/>
    <w:rsid w:val="007B3EF8"/>
    <w:rsid w:val="007B459A"/>
    <w:rsid w:val="007B469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6D9"/>
    <w:rsid w:val="007F7497"/>
    <w:rsid w:val="0080158C"/>
    <w:rsid w:val="008034FB"/>
    <w:rsid w:val="00804111"/>
    <w:rsid w:val="008041F5"/>
    <w:rsid w:val="00804ACA"/>
    <w:rsid w:val="00804EF6"/>
    <w:rsid w:val="008050EE"/>
    <w:rsid w:val="00805A04"/>
    <w:rsid w:val="008103C2"/>
    <w:rsid w:val="0081096A"/>
    <w:rsid w:val="008135FB"/>
    <w:rsid w:val="008137B9"/>
    <w:rsid w:val="00813913"/>
    <w:rsid w:val="00814ACA"/>
    <w:rsid w:val="00814EB5"/>
    <w:rsid w:val="0081543D"/>
    <w:rsid w:val="00816456"/>
    <w:rsid w:val="008204FC"/>
    <w:rsid w:val="0082105F"/>
    <w:rsid w:val="00821F8E"/>
    <w:rsid w:val="00822746"/>
    <w:rsid w:val="008231AE"/>
    <w:rsid w:val="00823425"/>
    <w:rsid w:val="008247BC"/>
    <w:rsid w:val="0082603D"/>
    <w:rsid w:val="00826E43"/>
    <w:rsid w:val="00832755"/>
    <w:rsid w:val="0083277D"/>
    <w:rsid w:val="008330F9"/>
    <w:rsid w:val="00834EA3"/>
    <w:rsid w:val="00835624"/>
    <w:rsid w:val="00835E4A"/>
    <w:rsid w:val="008372B2"/>
    <w:rsid w:val="00840152"/>
    <w:rsid w:val="00840160"/>
    <w:rsid w:val="008412FD"/>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1EA2"/>
    <w:rsid w:val="008625D6"/>
    <w:rsid w:val="008634F9"/>
    <w:rsid w:val="00864C68"/>
    <w:rsid w:val="008655A9"/>
    <w:rsid w:val="00866071"/>
    <w:rsid w:val="008662C0"/>
    <w:rsid w:val="00866456"/>
    <w:rsid w:val="00866B88"/>
    <w:rsid w:val="00867299"/>
    <w:rsid w:val="00867A33"/>
    <w:rsid w:val="00867D98"/>
    <w:rsid w:val="008705DD"/>
    <w:rsid w:val="0087114F"/>
    <w:rsid w:val="008717AE"/>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276"/>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722E"/>
    <w:rsid w:val="008B7355"/>
    <w:rsid w:val="008B7F69"/>
    <w:rsid w:val="008C02A6"/>
    <w:rsid w:val="008C110D"/>
    <w:rsid w:val="008C1997"/>
    <w:rsid w:val="008C201C"/>
    <w:rsid w:val="008C4E60"/>
    <w:rsid w:val="008C4FDA"/>
    <w:rsid w:val="008C72F2"/>
    <w:rsid w:val="008D2764"/>
    <w:rsid w:val="008D3131"/>
    <w:rsid w:val="008D5B63"/>
    <w:rsid w:val="008E0A0B"/>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3C9B"/>
    <w:rsid w:val="009050E2"/>
    <w:rsid w:val="00907000"/>
    <w:rsid w:val="00910EE4"/>
    <w:rsid w:val="00914014"/>
    <w:rsid w:val="00914132"/>
    <w:rsid w:val="00917A5D"/>
    <w:rsid w:val="00920833"/>
    <w:rsid w:val="0092167E"/>
    <w:rsid w:val="009220E3"/>
    <w:rsid w:val="00925C76"/>
    <w:rsid w:val="009303A8"/>
    <w:rsid w:val="00931BE6"/>
    <w:rsid w:val="00932163"/>
    <w:rsid w:val="009321C8"/>
    <w:rsid w:val="00932F6D"/>
    <w:rsid w:val="0093304E"/>
    <w:rsid w:val="00933C3B"/>
    <w:rsid w:val="009347ED"/>
    <w:rsid w:val="00936656"/>
    <w:rsid w:val="0093682D"/>
    <w:rsid w:val="00940E0B"/>
    <w:rsid w:val="00941CF6"/>
    <w:rsid w:val="0094222C"/>
    <w:rsid w:val="009423F6"/>
    <w:rsid w:val="00942AF8"/>
    <w:rsid w:val="0094313D"/>
    <w:rsid w:val="00943395"/>
    <w:rsid w:val="00943E12"/>
    <w:rsid w:val="00944A94"/>
    <w:rsid w:val="00944D8E"/>
    <w:rsid w:val="009450F5"/>
    <w:rsid w:val="0094518C"/>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500D"/>
    <w:rsid w:val="009658FF"/>
    <w:rsid w:val="00966059"/>
    <w:rsid w:val="0096677E"/>
    <w:rsid w:val="00967C2D"/>
    <w:rsid w:val="0097074C"/>
    <w:rsid w:val="009724DF"/>
    <w:rsid w:val="009738D0"/>
    <w:rsid w:val="00974DFE"/>
    <w:rsid w:val="0097607D"/>
    <w:rsid w:val="0097614A"/>
    <w:rsid w:val="00976556"/>
    <w:rsid w:val="009817EF"/>
    <w:rsid w:val="009832E0"/>
    <w:rsid w:val="0098416C"/>
    <w:rsid w:val="00984BEC"/>
    <w:rsid w:val="00986057"/>
    <w:rsid w:val="0098605C"/>
    <w:rsid w:val="00986E9A"/>
    <w:rsid w:val="009878DF"/>
    <w:rsid w:val="00992905"/>
    <w:rsid w:val="0099461B"/>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529"/>
    <w:rsid w:val="009C477C"/>
    <w:rsid w:val="009C492E"/>
    <w:rsid w:val="009C5346"/>
    <w:rsid w:val="009C55A5"/>
    <w:rsid w:val="009C6BD5"/>
    <w:rsid w:val="009C7014"/>
    <w:rsid w:val="009D0E77"/>
    <w:rsid w:val="009D1F77"/>
    <w:rsid w:val="009D470D"/>
    <w:rsid w:val="009D4DAE"/>
    <w:rsid w:val="009D503C"/>
    <w:rsid w:val="009D50A4"/>
    <w:rsid w:val="009D6807"/>
    <w:rsid w:val="009D72F7"/>
    <w:rsid w:val="009E4102"/>
    <w:rsid w:val="009E4350"/>
    <w:rsid w:val="009E435B"/>
    <w:rsid w:val="009E4F7E"/>
    <w:rsid w:val="009E5753"/>
    <w:rsid w:val="009E58FD"/>
    <w:rsid w:val="009E670D"/>
    <w:rsid w:val="009E69C0"/>
    <w:rsid w:val="009E73B1"/>
    <w:rsid w:val="009E7BAE"/>
    <w:rsid w:val="009F0A31"/>
    <w:rsid w:val="009F0C34"/>
    <w:rsid w:val="009F276E"/>
    <w:rsid w:val="009F3A23"/>
    <w:rsid w:val="009F4459"/>
    <w:rsid w:val="009F493C"/>
    <w:rsid w:val="009F6209"/>
    <w:rsid w:val="009F62A5"/>
    <w:rsid w:val="009F6FFD"/>
    <w:rsid w:val="00A02411"/>
    <w:rsid w:val="00A03866"/>
    <w:rsid w:val="00A03948"/>
    <w:rsid w:val="00A04311"/>
    <w:rsid w:val="00A0455C"/>
    <w:rsid w:val="00A04E44"/>
    <w:rsid w:val="00A07709"/>
    <w:rsid w:val="00A10382"/>
    <w:rsid w:val="00A11B71"/>
    <w:rsid w:val="00A11F33"/>
    <w:rsid w:val="00A12D92"/>
    <w:rsid w:val="00A144BE"/>
    <w:rsid w:val="00A20CB4"/>
    <w:rsid w:val="00A2163E"/>
    <w:rsid w:val="00A22BAB"/>
    <w:rsid w:val="00A23B70"/>
    <w:rsid w:val="00A24493"/>
    <w:rsid w:val="00A24BB4"/>
    <w:rsid w:val="00A24FC8"/>
    <w:rsid w:val="00A2647E"/>
    <w:rsid w:val="00A265F9"/>
    <w:rsid w:val="00A26877"/>
    <w:rsid w:val="00A26F56"/>
    <w:rsid w:val="00A30F76"/>
    <w:rsid w:val="00A33F72"/>
    <w:rsid w:val="00A3473B"/>
    <w:rsid w:val="00A34B35"/>
    <w:rsid w:val="00A35531"/>
    <w:rsid w:val="00A3786A"/>
    <w:rsid w:val="00A37A1A"/>
    <w:rsid w:val="00A37AEB"/>
    <w:rsid w:val="00A40C22"/>
    <w:rsid w:val="00A40EFC"/>
    <w:rsid w:val="00A41B55"/>
    <w:rsid w:val="00A421C9"/>
    <w:rsid w:val="00A425A2"/>
    <w:rsid w:val="00A430F4"/>
    <w:rsid w:val="00A44241"/>
    <w:rsid w:val="00A4461F"/>
    <w:rsid w:val="00A44726"/>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961"/>
    <w:rsid w:val="00A67ADC"/>
    <w:rsid w:val="00A71B19"/>
    <w:rsid w:val="00A73B0F"/>
    <w:rsid w:val="00A76348"/>
    <w:rsid w:val="00A8003D"/>
    <w:rsid w:val="00A804F1"/>
    <w:rsid w:val="00A80AEA"/>
    <w:rsid w:val="00A80F8A"/>
    <w:rsid w:val="00A81923"/>
    <w:rsid w:val="00A83E66"/>
    <w:rsid w:val="00A87297"/>
    <w:rsid w:val="00A87478"/>
    <w:rsid w:val="00A8759C"/>
    <w:rsid w:val="00A906A1"/>
    <w:rsid w:val="00A91339"/>
    <w:rsid w:val="00A91907"/>
    <w:rsid w:val="00A9207B"/>
    <w:rsid w:val="00A9301F"/>
    <w:rsid w:val="00A9405B"/>
    <w:rsid w:val="00A940D8"/>
    <w:rsid w:val="00A958E0"/>
    <w:rsid w:val="00A95C9A"/>
    <w:rsid w:val="00A97B0A"/>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13F0"/>
    <w:rsid w:val="00AD32BE"/>
    <w:rsid w:val="00AD4375"/>
    <w:rsid w:val="00AD4EA0"/>
    <w:rsid w:val="00AD5CC3"/>
    <w:rsid w:val="00AD7AAC"/>
    <w:rsid w:val="00AD7B9C"/>
    <w:rsid w:val="00AE0410"/>
    <w:rsid w:val="00AE161D"/>
    <w:rsid w:val="00AE2B21"/>
    <w:rsid w:val="00AE474B"/>
    <w:rsid w:val="00AE51E1"/>
    <w:rsid w:val="00AE61CC"/>
    <w:rsid w:val="00AF0B91"/>
    <w:rsid w:val="00AF173C"/>
    <w:rsid w:val="00AF25E9"/>
    <w:rsid w:val="00AF34E8"/>
    <w:rsid w:val="00AF4E87"/>
    <w:rsid w:val="00AF52F0"/>
    <w:rsid w:val="00AF6134"/>
    <w:rsid w:val="00AF6BFF"/>
    <w:rsid w:val="00AF73D2"/>
    <w:rsid w:val="00B001C0"/>
    <w:rsid w:val="00B00FE9"/>
    <w:rsid w:val="00B0169E"/>
    <w:rsid w:val="00B01BAC"/>
    <w:rsid w:val="00B023CD"/>
    <w:rsid w:val="00B04386"/>
    <w:rsid w:val="00B04DA9"/>
    <w:rsid w:val="00B05193"/>
    <w:rsid w:val="00B07B30"/>
    <w:rsid w:val="00B07F86"/>
    <w:rsid w:val="00B114FE"/>
    <w:rsid w:val="00B11662"/>
    <w:rsid w:val="00B11FE5"/>
    <w:rsid w:val="00B12042"/>
    <w:rsid w:val="00B142B3"/>
    <w:rsid w:val="00B14C7B"/>
    <w:rsid w:val="00B14D9C"/>
    <w:rsid w:val="00B1578E"/>
    <w:rsid w:val="00B15C88"/>
    <w:rsid w:val="00B16D97"/>
    <w:rsid w:val="00B170B2"/>
    <w:rsid w:val="00B174FF"/>
    <w:rsid w:val="00B22030"/>
    <w:rsid w:val="00B2342A"/>
    <w:rsid w:val="00B2574C"/>
    <w:rsid w:val="00B309A3"/>
    <w:rsid w:val="00B30B4C"/>
    <w:rsid w:val="00B31202"/>
    <w:rsid w:val="00B32A86"/>
    <w:rsid w:val="00B34198"/>
    <w:rsid w:val="00B34300"/>
    <w:rsid w:val="00B34D16"/>
    <w:rsid w:val="00B36291"/>
    <w:rsid w:val="00B37464"/>
    <w:rsid w:val="00B40D1F"/>
    <w:rsid w:val="00B42695"/>
    <w:rsid w:val="00B42702"/>
    <w:rsid w:val="00B4354F"/>
    <w:rsid w:val="00B435C6"/>
    <w:rsid w:val="00B43E83"/>
    <w:rsid w:val="00B446C5"/>
    <w:rsid w:val="00B46746"/>
    <w:rsid w:val="00B46B46"/>
    <w:rsid w:val="00B47165"/>
    <w:rsid w:val="00B47E2A"/>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9A7"/>
    <w:rsid w:val="00B66CB3"/>
    <w:rsid w:val="00B72489"/>
    <w:rsid w:val="00B72C8B"/>
    <w:rsid w:val="00B7339E"/>
    <w:rsid w:val="00B73849"/>
    <w:rsid w:val="00B73AAB"/>
    <w:rsid w:val="00B73C0E"/>
    <w:rsid w:val="00B745DF"/>
    <w:rsid w:val="00B7494B"/>
    <w:rsid w:val="00B74FF9"/>
    <w:rsid w:val="00B75081"/>
    <w:rsid w:val="00B75D21"/>
    <w:rsid w:val="00B763A0"/>
    <w:rsid w:val="00B76D56"/>
    <w:rsid w:val="00B80C29"/>
    <w:rsid w:val="00B815C8"/>
    <w:rsid w:val="00B81E09"/>
    <w:rsid w:val="00B82088"/>
    <w:rsid w:val="00B822E8"/>
    <w:rsid w:val="00B839A6"/>
    <w:rsid w:val="00B876AF"/>
    <w:rsid w:val="00B91119"/>
    <w:rsid w:val="00B9155B"/>
    <w:rsid w:val="00B9200D"/>
    <w:rsid w:val="00B92164"/>
    <w:rsid w:val="00B92F13"/>
    <w:rsid w:val="00B940EF"/>
    <w:rsid w:val="00B9474A"/>
    <w:rsid w:val="00B94838"/>
    <w:rsid w:val="00B951E2"/>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89B"/>
    <w:rsid w:val="00BD0AAA"/>
    <w:rsid w:val="00BD16C3"/>
    <w:rsid w:val="00BD1F23"/>
    <w:rsid w:val="00BD30FC"/>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489A"/>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EA2"/>
    <w:rsid w:val="00C11069"/>
    <w:rsid w:val="00C11079"/>
    <w:rsid w:val="00C11203"/>
    <w:rsid w:val="00C1121D"/>
    <w:rsid w:val="00C1201C"/>
    <w:rsid w:val="00C13094"/>
    <w:rsid w:val="00C1340B"/>
    <w:rsid w:val="00C13531"/>
    <w:rsid w:val="00C15A87"/>
    <w:rsid w:val="00C16473"/>
    <w:rsid w:val="00C20446"/>
    <w:rsid w:val="00C230AF"/>
    <w:rsid w:val="00C260D4"/>
    <w:rsid w:val="00C26557"/>
    <w:rsid w:val="00C269AE"/>
    <w:rsid w:val="00C307C6"/>
    <w:rsid w:val="00C30B87"/>
    <w:rsid w:val="00C33183"/>
    <w:rsid w:val="00C343BB"/>
    <w:rsid w:val="00C34D89"/>
    <w:rsid w:val="00C36405"/>
    <w:rsid w:val="00C36C98"/>
    <w:rsid w:val="00C36FC0"/>
    <w:rsid w:val="00C402BA"/>
    <w:rsid w:val="00C40815"/>
    <w:rsid w:val="00C4110E"/>
    <w:rsid w:val="00C416C7"/>
    <w:rsid w:val="00C4221C"/>
    <w:rsid w:val="00C427C9"/>
    <w:rsid w:val="00C42A3D"/>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F4E"/>
    <w:rsid w:val="00C72C78"/>
    <w:rsid w:val="00C734B6"/>
    <w:rsid w:val="00C742B8"/>
    <w:rsid w:val="00C747A8"/>
    <w:rsid w:val="00C74AD1"/>
    <w:rsid w:val="00C75135"/>
    <w:rsid w:val="00C753BF"/>
    <w:rsid w:val="00C754AC"/>
    <w:rsid w:val="00C75797"/>
    <w:rsid w:val="00C75C48"/>
    <w:rsid w:val="00C75CF6"/>
    <w:rsid w:val="00C803E7"/>
    <w:rsid w:val="00C827B3"/>
    <w:rsid w:val="00C83A21"/>
    <w:rsid w:val="00C8667D"/>
    <w:rsid w:val="00C90FC9"/>
    <w:rsid w:val="00C92170"/>
    <w:rsid w:val="00C92A33"/>
    <w:rsid w:val="00C93411"/>
    <w:rsid w:val="00C93666"/>
    <w:rsid w:val="00C938B8"/>
    <w:rsid w:val="00C9532A"/>
    <w:rsid w:val="00C968E1"/>
    <w:rsid w:val="00C96B33"/>
    <w:rsid w:val="00CA029C"/>
    <w:rsid w:val="00CA159F"/>
    <w:rsid w:val="00CA19BD"/>
    <w:rsid w:val="00CA2CC7"/>
    <w:rsid w:val="00CA31F2"/>
    <w:rsid w:val="00CA46FA"/>
    <w:rsid w:val="00CA49E1"/>
    <w:rsid w:val="00CA5975"/>
    <w:rsid w:val="00CA6AF2"/>
    <w:rsid w:val="00CA70C6"/>
    <w:rsid w:val="00CA7A91"/>
    <w:rsid w:val="00CB02D9"/>
    <w:rsid w:val="00CB0419"/>
    <w:rsid w:val="00CB07E2"/>
    <w:rsid w:val="00CB0D88"/>
    <w:rsid w:val="00CB1952"/>
    <w:rsid w:val="00CB366E"/>
    <w:rsid w:val="00CB3869"/>
    <w:rsid w:val="00CB5133"/>
    <w:rsid w:val="00CB5DC7"/>
    <w:rsid w:val="00CB74F6"/>
    <w:rsid w:val="00CB78AC"/>
    <w:rsid w:val="00CC0F64"/>
    <w:rsid w:val="00CC1C23"/>
    <w:rsid w:val="00CC4EBA"/>
    <w:rsid w:val="00CC64FA"/>
    <w:rsid w:val="00CC6E9B"/>
    <w:rsid w:val="00CD0799"/>
    <w:rsid w:val="00CD0F4F"/>
    <w:rsid w:val="00CD1235"/>
    <w:rsid w:val="00CD174A"/>
    <w:rsid w:val="00CD345D"/>
    <w:rsid w:val="00CD4FAF"/>
    <w:rsid w:val="00CD5113"/>
    <w:rsid w:val="00CD5D40"/>
    <w:rsid w:val="00CD60AD"/>
    <w:rsid w:val="00CE0FDC"/>
    <w:rsid w:val="00CE245C"/>
    <w:rsid w:val="00CE286B"/>
    <w:rsid w:val="00CE4334"/>
    <w:rsid w:val="00CE5112"/>
    <w:rsid w:val="00CE54E0"/>
    <w:rsid w:val="00CE5693"/>
    <w:rsid w:val="00CE5944"/>
    <w:rsid w:val="00CE66F3"/>
    <w:rsid w:val="00CF07EC"/>
    <w:rsid w:val="00CF1EBD"/>
    <w:rsid w:val="00CF2987"/>
    <w:rsid w:val="00CF3FB9"/>
    <w:rsid w:val="00CF47B6"/>
    <w:rsid w:val="00CF5660"/>
    <w:rsid w:val="00CF5944"/>
    <w:rsid w:val="00CF5EF6"/>
    <w:rsid w:val="00D0214A"/>
    <w:rsid w:val="00D03518"/>
    <w:rsid w:val="00D03EED"/>
    <w:rsid w:val="00D03FFA"/>
    <w:rsid w:val="00D0442D"/>
    <w:rsid w:val="00D048A0"/>
    <w:rsid w:val="00D04D3F"/>
    <w:rsid w:val="00D04DEB"/>
    <w:rsid w:val="00D06791"/>
    <w:rsid w:val="00D10A57"/>
    <w:rsid w:val="00D1130A"/>
    <w:rsid w:val="00D11994"/>
    <w:rsid w:val="00D11A21"/>
    <w:rsid w:val="00D12189"/>
    <w:rsid w:val="00D146D8"/>
    <w:rsid w:val="00D14EEF"/>
    <w:rsid w:val="00D152DE"/>
    <w:rsid w:val="00D16B7D"/>
    <w:rsid w:val="00D170B1"/>
    <w:rsid w:val="00D17309"/>
    <w:rsid w:val="00D2016F"/>
    <w:rsid w:val="00D227EE"/>
    <w:rsid w:val="00D22E4A"/>
    <w:rsid w:val="00D25B32"/>
    <w:rsid w:val="00D263AD"/>
    <w:rsid w:val="00D27F94"/>
    <w:rsid w:val="00D30BF5"/>
    <w:rsid w:val="00D312A6"/>
    <w:rsid w:val="00D323C2"/>
    <w:rsid w:val="00D34E9E"/>
    <w:rsid w:val="00D355CD"/>
    <w:rsid w:val="00D35A3B"/>
    <w:rsid w:val="00D4019A"/>
    <w:rsid w:val="00D40A96"/>
    <w:rsid w:val="00D4155E"/>
    <w:rsid w:val="00D42815"/>
    <w:rsid w:val="00D43475"/>
    <w:rsid w:val="00D43AE1"/>
    <w:rsid w:val="00D44540"/>
    <w:rsid w:val="00D4594A"/>
    <w:rsid w:val="00D46066"/>
    <w:rsid w:val="00D4673C"/>
    <w:rsid w:val="00D46866"/>
    <w:rsid w:val="00D476BC"/>
    <w:rsid w:val="00D47AC4"/>
    <w:rsid w:val="00D50D67"/>
    <w:rsid w:val="00D523D6"/>
    <w:rsid w:val="00D525D3"/>
    <w:rsid w:val="00D52F4F"/>
    <w:rsid w:val="00D53DC3"/>
    <w:rsid w:val="00D54408"/>
    <w:rsid w:val="00D5479A"/>
    <w:rsid w:val="00D551DB"/>
    <w:rsid w:val="00D56A75"/>
    <w:rsid w:val="00D56C04"/>
    <w:rsid w:val="00D60341"/>
    <w:rsid w:val="00D61920"/>
    <w:rsid w:val="00D63F94"/>
    <w:rsid w:val="00D666BC"/>
    <w:rsid w:val="00D66D7B"/>
    <w:rsid w:val="00D67304"/>
    <w:rsid w:val="00D67A20"/>
    <w:rsid w:val="00D70085"/>
    <w:rsid w:val="00D708DA"/>
    <w:rsid w:val="00D7169C"/>
    <w:rsid w:val="00D7389E"/>
    <w:rsid w:val="00D73D96"/>
    <w:rsid w:val="00D758C2"/>
    <w:rsid w:val="00D80D06"/>
    <w:rsid w:val="00D8154D"/>
    <w:rsid w:val="00D81CE5"/>
    <w:rsid w:val="00D83D1B"/>
    <w:rsid w:val="00D8473C"/>
    <w:rsid w:val="00D84AAB"/>
    <w:rsid w:val="00D852E4"/>
    <w:rsid w:val="00D8541D"/>
    <w:rsid w:val="00D8653A"/>
    <w:rsid w:val="00D91E00"/>
    <w:rsid w:val="00D930E2"/>
    <w:rsid w:val="00D93D35"/>
    <w:rsid w:val="00D940FF"/>
    <w:rsid w:val="00D946D0"/>
    <w:rsid w:val="00D95519"/>
    <w:rsid w:val="00D95CA5"/>
    <w:rsid w:val="00D97CDF"/>
    <w:rsid w:val="00DA1908"/>
    <w:rsid w:val="00DA19DC"/>
    <w:rsid w:val="00DA1DDD"/>
    <w:rsid w:val="00DA2BB9"/>
    <w:rsid w:val="00DA3D12"/>
    <w:rsid w:val="00DA5672"/>
    <w:rsid w:val="00DA5BE2"/>
    <w:rsid w:val="00DA63F5"/>
    <w:rsid w:val="00DB012C"/>
    <w:rsid w:val="00DB181E"/>
    <w:rsid w:val="00DB1923"/>
    <w:rsid w:val="00DB1A25"/>
    <w:rsid w:val="00DB22BC"/>
    <w:rsid w:val="00DB393F"/>
    <w:rsid w:val="00DB3C44"/>
    <w:rsid w:val="00DB4A2F"/>
    <w:rsid w:val="00DB4CFB"/>
    <w:rsid w:val="00DB5266"/>
    <w:rsid w:val="00DB57E4"/>
    <w:rsid w:val="00DB591E"/>
    <w:rsid w:val="00DB65A7"/>
    <w:rsid w:val="00DC0B3A"/>
    <w:rsid w:val="00DC0BCC"/>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9DE"/>
    <w:rsid w:val="00DE0C0D"/>
    <w:rsid w:val="00DE2041"/>
    <w:rsid w:val="00DE4567"/>
    <w:rsid w:val="00DE6058"/>
    <w:rsid w:val="00DE6BCF"/>
    <w:rsid w:val="00DE73B2"/>
    <w:rsid w:val="00DE7DA9"/>
    <w:rsid w:val="00DF03B4"/>
    <w:rsid w:val="00DF1253"/>
    <w:rsid w:val="00DF1A8D"/>
    <w:rsid w:val="00DF2F56"/>
    <w:rsid w:val="00DF36E8"/>
    <w:rsid w:val="00DF5D4E"/>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7D5"/>
    <w:rsid w:val="00E177DA"/>
    <w:rsid w:val="00E20327"/>
    <w:rsid w:val="00E20FB4"/>
    <w:rsid w:val="00E21105"/>
    <w:rsid w:val="00E214D1"/>
    <w:rsid w:val="00E21DFD"/>
    <w:rsid w:val="00E22285"/>
    <w:rsid w:val="00E226A7"/>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37DCE"/>
    <w:rsid w:val="00E4164C"/>
    <w:rsid w:val="00E419B8"/>
    <w:rsid w:val="00E4394E"/>
    <w:rsid w:val="00E43C0C"/>
    <w:rsid w:val="00E44A42"/>
    <w:rsid w:val="00E450EC"/>
    <w:rsid w:val="00E45FA6"/>
    <w:rsid w:val="00E4619C"/>
    <w:rsid w:val="00E50405"/>
    <w:rsid w:val="00E51147"/>
    <w:rsid w:val="00E520AF"/>
    <w:rsid w:val="00E522E9"/>
    <w:rsid w:val="00E52732"/>
    <w:rsid w:val="00E52E86"/>
    <w:rsid w:val="00E53CC9"/>
    <w:rsid w:val="00E53FDF"/>
    <w:rsid w:val="00E547B9"/>
    <w:rsid w:val="00E5559D"/>
    <w:rsid w:val="00E55A9C"/>
    <w:rsid w:val="00E56A9C"/>
    <w:rsid w:val="00E57296"/>
    <w:rsid w:val="00E57723"/>
    <w:rsid w:val="00E57E3A"/>
    <w:rsid w:val="00E60454"/>
    <w:rsid w:val="00E61B91"/>
    <w:rsid w:val="00E6218F"/>
    <w:rsid w:val="00E66D4F"/>
    <w:rsid w:val="00E708E1"/>
    <w:rsid w:val="00E70C5B"/>
    <w:rsid w:val="00E72778"/>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9C5"/>
    <w:rsid w:val="00E96E26"/>
    <w:rsid w:val="00E9787F"/>
    <w:rsid w:val="00E97D96"/>
    <w:rsid w:val="00EA25F4"/>
    <w:rsid w:val="00EA29AF"/>
    <w:rsid w:val="00EA49DF"/>
    <w:rsid w:val="00EA6475"/>
    <w:rsid w:val="00EA7F4C"/>
    <w:rsid w:val="00EB0037"/>
    <w:rsid w:val="00EB0F32"/>
    <w:rsid w:val="00EB2EB4"/>
    <w:rsid w:val="00EB540D"/>
    <w:rsid w:val="00EB5770"/>
    <w:rsid w:val="00EB643D"/>
    <w:rsid w:val="00EB7112"/>
    <w:rsid w:val="00EB758A"/>
    <w:rsid w:val="00EB7EB9"/>
    <w:rsid w:val="00EC1754"/>
    <w:rsid w:val="00EC1C6F"/>
    <w:rsid w:val="00EC1ED7"/>
    <w:rsid w:val="00EC35AD"/>
    <w:rsid w:val="00EC3E68"/>
    <w:rsid w:val="00EC45FB"/>
    <w:rsid w:val="00EC5B65"/>
    <w:rsid w:val="00EC6D36"/>
    <w:rsid w:val="00EC7DFD"/>
    <w:rsid w:val="00ED1285"/>
    <w:rsid w:val="00ED172B"/>
    <w:rsid w:val="00ED2F1B"/>
    <w:rsid w:val="00ED5500"/>
    <w:rsid w:val="00ED6401"/>
    <w:rsid w:val="00EE052E"/>
    <w:rsid w:val="00EE2A32"/>
    <w:rsid w:val="00EE3FD0"/>
    <w:rsid w:val="00EE4767"/>
    <w:rsid w:val="00EE4AAE"/>
    <w:rsid w:val="00EE4E2B"/>
    <w:rsid w:val="00EE646D"/>
    <w:rsid w:val="00EE7C15"/>
    <w:rsid w:val="00EF033E"/>
    <w:rsid w:val="00EF0C4E"/>
    <w:rsid w:val="00EF13CE"/>
    <w:rsid w:val="00EF1DF9"/>
    <w:rsid w:val="00EF334A"/>
    <w:rsid w:val="00EF36A4"/>
    <w:rsid w:val="00EF3E5D"/>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5D3"/>
    <w:rsid w:val="00F07EBC"/>
    <w:rsid w:val="00F11018"/>
    <w:rsid w:val="00F11205"/>
    <w:rsid w:val="00F128C5"/>
    <w:rsid w:val="00F13375"/>
    <w:rsid w:val="00F13D0E"/>
    <w:rsid w:val="00F14465"/>
    <w:rsid w:val="00F146CE"/>
    <w:rsid w:val="00F15A6F"/>
    <w:rsid w:val="00F15DE4"/>
    <w:rsid w:val="00F173A6"/>
    <w:rsid w:val="00F21B2E"/>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6D4"/>
    <w:rsid w:val="00F5474E"/>
    <w:rsid w:val="00F55E79"/>
    <w:rsid w:val="00F56763"/>
    <w:rsid w:val="00F56831"/>
    <w:rsid w:val="00F57363"/>
    <w:rsid w:val="00F5767F"/>
    <w:rsid w:val="00F60406"/>
    <w:rsid w:val="00F60925"/>
    <w:rsid w:val="00F61D18"/>
    <w:rsid w:val="00F62024"/>
    <w:rsid w:val="00F63628"/>
    <w:rsid w:val="00F64795"/>
    <w:rsid w:val="00F64E15"/>
    <w:rsid w:val="00F66FE9"/>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40E"/>
    <w:rsid w:val="00F95129"/>
    <w:rsid w:val="00F956F1"/>
    <w:rsid w:val="00FA226F"/>
    <w:rsid w:val="00FA2AE5"/>
    <w:rsid w:val="00FA390A"/>
    <w:rsid w:val="00FA45C2"/>
    <w:rsid w:val="00FA4CDF"/>
    <w:rsid w:val="00FA5529"/>
    <w:rsid w:val="00FA5614"/>
    <w:rsid w:val="00FA5741"/>
    <w:rsid w:val="00FA6CBA"/>
    <w:rsid w:val="00FA6F35"/>
    <w:rsid w:val="00FA7A7F"/>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21FD7"/>
  <w15:docId w15:val="{95C0E113-E5E4-453A-A8CF-973FAE43E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73FE2"/>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2">
    <w:name w:val="Tabela - Siatka2"/>
    <w:basedOn w:val="Standardowy"/>
    <w:next w:val="Tabela-Siatka"/>
    <w:uiPriority w:val="59"/>
    <w:rsid w:val="00546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EE4767"/>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34331260">
      <w:bodyDiv w:val="1"/>
      <w:marLeft w:val="0"/>
      <w:marRight w:val="0"/>
      <w:marTop w:val="0"/>
      <w:marBottom w:val="0"/>
      <w:divBdr>
        <w:top w:val="none" w:sz="0" w:space="0" w:color="auto"/>
        <w:left w:val="none" w:sz="0" w:space="0" w:color="auto"/>
        <w:bottom w:val="none" w:sz="0" w:space="0" w:color="auto"/>
        <w:right w:val="none" w:sz="0" w:space="0" w:color="auto"/>
      </w:divBdr>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08274702">
      <w:bodyDiv w:val="1"/>
      <w:marLeft w:val="0"/>
      <w:marRight w:val="0"/>
      <w:marTop w:val="0"/>
      <w:marBottom w:val="0"/>
      <w:divBdr>
        <w:top w:val="none" w:sz="0" w:space="0" w:color="auto"/>
        <w:left w:val="none" w:sz="0" w:space="0" w:color="auto"/>
        <w:bottom w:val="none" w:sz="0" w:space="0" w:color="auto"/>
        <w:right w:val="none" w:sz="0" w:space="0" w:color="auto"/>
      </w:divBdr>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01141373">
      <w:bodyDiv w:val="1"/>
      <w:marLeft w:val="0"/>
      <w:marRight w:val="0"/>
      <w:marTop w:val="0"/>
      <w:marBottom w:val="0"/>
      <w:divBdr>
        <w:top w:val="none" w:sz="0" w:space="0" w:color="auto"/>
        <w:left w:val="none" w:sz="0" w:space="0" w:color="auto"/>
        <w:bottom w:val="none" w:sz="0" w:space="0" w:color="auto"/>
        <w:right w:val="none" w:sz="0" w:space="0" w:color="auto"/>
      </w:divBdr>
    </w:div>
    <w:div w:id="1610812363">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703234">
      <w:bodyDiv w:val="1"/>
      <w:marLeft w:val="0"/>
      <w:marRight w:val="0"/>
      <w:marTop w:val="0"/>
      <w:marBottom w:val="0"/>
      <w:divBdr>
        <w:top w:val="none" w:sz="0" w:space="0" w:color="auto"/>
        <w:left w:val="none" w:sz="0" w:space="0" w:color="auto"/>
        <w:bottom w:val="none" w:sz="0" w:space="0" w:color="auto"/>
        <w:right w:val="none" w:sz="0" w:space="0" w:color="auto"/>
      </w:divBdr>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walski@pred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erzmanowice-przegi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7B6F1-2B70-4E6C-B358-7185CB174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3069</Words>
  <Characters>18417</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21444</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Jacek Walski</cp:lastModifiedBy>
  <cp:revision>3</cp:revision>
  <cp:lastPrinted>2021-07-27T12:48:00Z</cp:lastPrinted>
  <dcterms:created xsi:type="dcterms:W3CDTF">2023-10-04T18:36:00Z</dcterms:created>
  <dcterms:modified xsi:type="dcterms:W3CDTF">2023-10-04T18:50:00Z</dcterms:modified>
</cp:coreProperties>
</file>