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F34" w14:textId="1BE8F400" w:rsidR="003E7665" w:rsidRPr="001F23F1" w:rsidRDefault="002F150F" w:rsidP="00261FEF">
      <w:pPr>
        <w:pStyle w:val="FR2"/>
        <w:spacing w:before="0"/>
        <w:jc w:val="right"/>
        <w:rPr>
          <w:rFonts w:ascii="Arial" w:hAnsi="Arial" w:cs="Arial"/>
          <w:bCs/>
          <w:sz w:val="20"/>
          <w:szCs w:val="20"/>
        </w:rPr>
      </w:pPr>
      <w:r w:rsidRPr="001F23F1">
        <w:rPr>
          <w:rFonts w:ascii="Arial" w:hAnsi="Arial" w:cs="Arial"/>
          <w:sz w:val="20"/>
          <w:szCs w:val="20"/>
        </w:rPr>
        <w:t>Zał</w:t>
      </w:r>
      <w:r w:rsidR="00FB3F99" w:rsidRPr="001F23F1">
        <w:rPr>
          <w:rFonts w:ascii="Arial" w:hAnsi="Arial" w:cs="Arial"/>
          <w:sz w:val="20"/>
          <w:szCs w:val="20"/>
        </w:rPr>
        <w:t>ą</w:t>
      </w:r>
      <w:r w:rsidR="003E7665" w:rsidRPr="001F23F1">
        <w:rPr>
          <w:rFonts w:ascii="Arial" w:hAnsi="Arial" w:cs="Arial"/>
          <w:sz w:val="20"/>
          <w:szCs w:val="20"/>
        </w:rPr>
        <w:t>cznik nr 1</w:t>
      </w:r>
      <w:r w:rsidR="00261FEF" w:rsidRPr="001F23F1">
        <w:rPr>
          <w:rFonts w:ascii="Arial" w:hAnsi="Arial" w:cs="Arial"/>
          <w:sz w:val="20"/>
          <w:szCs w:val="20"/>
        </w:rPr>
        <w:t>5</w:t>
      </w:r>
      <w:r w:rsidR="003E7665" w:rsidRPr="001F23F1">
        <w:rPr>
          <w:rFonts w:ascii="Arial" w:hAnsi="Arial" w:cs="Arial"/>
          <w:sz w:val="20"/>
          <w:szCs w:val="20"/>
        </w:rPr>
        <w:t xml:space="preserve"> </w:t>
      </w:r>
      <w:r w:rsidR="003E7665" w:rsidRPr="001F23F1">
        <w:rPr>
          <w:rFonts w:ascii="Arial" w:hAnsi="Arial" w:cs="Arial"/>
          <w:bCs/>
          <w:sz w:val="20"/>
          <w:szCs w:val="20"/>
        </w:rPr>
        <w:t xml:space="preserve">do umowy </w:t>
      </w:r>
    </w:p>
    <w:p w14:paraId="7219ABF0" w14:textId="03752258" w:rsidR="005D13D4" w:rsidRPr="007F432C" w:rsidRDefault="00DA71B7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 w:rsidP="00DA71B7">
      <w:pPr>
        <w:jc w:val="both"/>
        <w:rPr>
          <w:rFonts w:ascii="Arial" w:hAnsi="Arial" w:cs="Arial"/>
          <w:sz w:val="24"/>
          <w:szCs w:val="24"/>
        </w:rPr>
      </w:pPr>
      <w:bookmarkStart w:id="0" w:name="_GoBack"/>
    </w:p>
    <w:p w14:paraId="5D6EDDA9" w14:textId="105567D0" w:rsidR="002F150F" w:rsidRPr="007F432C" w:rsidRDefault="007F432C" w:rsidP="00DA71B7">
      <w:pPr>
        <w:jc w:val="both"/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bookmarkEnd w:id="0"/>
    <w:p w14:paraId="3F5199DE" w14:textId="5BA44644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1C9C9857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zatrudnione na podstawie umowy o pracę tj. w rozumieniu przepisów ustawy z dnia 26 cz</w:t>
      </w:r>
      <w:r w:rsidR="001F23F1">
        <w:rPr>
          <w:rFonts w:ascii="Arial" w:hAnsi="Arial" w:cs="Arial"/>
          <w:color w:val="000000" w:themeColor="text1"/>
          <w:szCs w:val="24"/>
        </w:rPr>
        <w:t xml:space="preserve">erwca 1974 r. – Kodeks pracy, </w:t>
      </w:r>
      <w:r w:rsidR="002F150F" w:rsidRPr="007F432C">
        <w:rPr>
          <w:rFonts w:ascii="Arial" w:hAnsi="Arial" w:cs="Arial"/>
          <w:color w:val="000000" w:themeColor="text1"/>
          <w:szCs w:val="24"/>
        </w:rPr>
        <w:t>zgodnie z oświadczeniem stanowiącym z</w:t>
      </w:r>
      <w:r w:rsidR="00C27AB2">
        <w:rPr>
          <w:rFonts w:ascii="Arial" w:hAnsi="Arial" w:cs="Arial"/>
          <w:color w:val="000000" w:themeColor="text1"/>
          <w:szCs w:val="24"/>
        </w:rPr>
        <w:t>ałącznik nr 13 do umowy.</w:t>
      </w:r>
    </w:p>
    <w:p w14:paraId="02887221" w14:textId="68015B99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649E216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kwalifikacje oraz przeszkolenie i uprawnienia wymagane przepisami prawa, w szczególności przepisami BHP.</w:t>
      </w:r>
    </w:p>
    <w:p w14:paraId="55BBA0A1" w14:textId="6ABE9597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środków ochrony osobistej zgodnie z przepisami BHP.</w:t>
      </w:r>
    </w:p>
    <w:p w14:paraId="1A0E2100" w14:textId="77777777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6C712ED0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53B7F0C6" w14:textId="0C544602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720D8AD5" w14:textId="1AEB9527" w:rsidR="007F432C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Pr="00326AE3">
        <w:rPr>
          <w:rFonts w:ascii="Arial" w:hAnsi="Arial" w:cs="Arial"/>
          <w:color w:val="000000" w:themeColor="text1"/>
          <w:szCs w:val="24"/>
        </w:rPr>
        <w:t>u 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7F432C" w:rsidRPr="007F432C">
        <w:rPr>
          <w:rFonts w:ascii="Arial" w:hAnsi="Arial" w:cs="Arial"/>
          <w:color w:val="000000" w:themeColor="text1"/>
          <w:szCs w:val="24"/>
        </w:rPr>
        <w:t xml:space="preserve">. </w:t>
      </w:r>
    </w:p>
    <w:p w14:paraId="0F70A73B" w14:textId="3C7C468F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zatrudnionych w tym miejscu zgodnie z Kodeksem Pracy art.208, §1, ust.2</w:t>
      </w:r>
      <w:r w:rsidR="001F23F1">
        <w:rPr>
          <w:rFonts w:ascii="Arial" w:hAnsi="Arial" w:cs="Arial"/>
          <w:color w:val="000000" w:themeColor="text1"/>
          <w:szCs w:val="24"/>
        </w:rPr>
        <w:t>, od którego i </w:t>
      </w:r>
      <w:r w:rsidR="002F150F" w:rsidRPr="007F432C">
        <w:rPr>
          <w:rFonts w:ascii="Arial" w:hAnsi="Arial" w:cs="Arial"/>
          <w:color w:val="000000" w:themeColor="text1"/>
          <w:szCs w:val="24"/>
        </w:rPr>
        <w:t>któremu ma obowiązek otrzymania/przekazania informacji określonych art. 207 Kodeksu Pracy.</w:t>
      </w:r>
    </w:p>
    <w:p w14:paraId="4D449279" w14:textId="5F983710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>o</w:t>
      </w:r>
      <w:r w:rsidR="00261FEF">
        <w:rPr>
          <w:rFonts w:ascii="Arial" w:hAnsi="Arial" w:cs="Arial"/>
          <w:color w:val="000000" w:themeColor="text1"/>
          <w:szCs w:val="24"/>
        </w:rPr>
        <w:t> </w:t>
      </w:r>
      <w:r w:rsidRPr="007F432C">
        <w:rPr>
          <w:rFonts w:ascii="Arial" w:hAnsi="Arial" w:cs="Arial"/>
          <w:color w:val="000000" w:themeColor="text1"/>
          <w:szCs w:val="24"/>
        </w:rPr>
        <w:t xml:space="preserve">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62A1F035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53F52DA8" w14:textId="77777777" w:rsidR="0075203B" w:rsidRDefault="00FB3F99" w:rsidP="0075203B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wykonujących roboty budowlane w trakcie realizacji zamówienia:</w:t>
      </w:r>
    </w:p>
    <w:p w14:paraId="5DD70889" w14:textId="56D564F9" w:rsidR="007F432C" w:rsidRPr="0075203B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5203B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 w:rsidRPr="0075203B">
        <w:rPr>
          <w:rFonts w:ascii="Arial" w:hAnsi="Arial" w:cs="Arial"/>
          <w:color w:val="000000" w:themeColor="text1"/>
          <w:szCs w:val="24"/>
        </w:rPr>
        <w:t>Wykonawcy</w:t>
      </w:r>
      <w:r w:rsidRPr="0075203B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75203B">
        <w:rPr>
          <w:rFonts w:ascii="Arial" w:hAnsi="Arial" w:cs="Arial"/>
          <w:color w:val="000000" w:themeColor="text1"/>
          <w:szCs w:val="24"/>
        </w:rPr>
        <w:t>Podwykonawcy</w:t>
      </w:r>
      <w:r w:rsidRPr="0075203B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5203B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 w:rsidRPr="0075203B">
        <w:rPr>
          <w:rFonts w:ascii="Arial" w:hAnsi="Arial" w:cs="Arial"/>
          <w:color w:val="000000" w:themeColor="text1"/>
          <w:szCs w:val="24"/>
        </w:rPr>
        <w:t>Zamawiającego</w:t>
      </w:r>
      <w:r w:rsidRPr="0075203B">
        <w:rPr>
          <w:rFonts w:ascii="Arial" w:hAnsi="Arial" w:cs="Arial"/>
          <w:color w:val="000000" w:themeColor="text1"/>
          <w:szCs w:val="24"/>
        </w:rPr>
        <w:t>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</w:t>
      </w:r>
      <w:r w:rsidR="0075203B">
        <w:rPr>
          <w:rFonts w:ascii="Arial" w:hAnsi="Arial" w:cs="Arial"/>
          <w:color w:val="000000" w:themeColor="text1"/>
          <w:szCs w:val="24"/>
        </w:rPr>
        <w:t>ch osób, rodzaju umowy o 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pracę </w:t>
      </w:r>
      <w:r w:rsidR="00C27AB2" w:rsidRPr="0075203B">
        <w:rPr>
          <w:rFonts w:ascii="Arial" w:hAnsi="Arial" w:cs="Arial"/>
          <w:color w:val="000000" w:themeColor="text1"/>
          <w:szCs w:val="24"/>
        </w:rPr>
        <w:t>i </w:t>
      </w:r>
      <w:r w:rsidRPr="0075203B">
        <w:rPr>
          <w:rFonts w:ascii="Arial" w:hAnsi="Arial" w:cs="Arial"/>
          <w:color w:val="000000" w:themeColor="text1"/>
          <w:szCs w:val="24"/>
        </w:rPr>
        <w:t>wymiaru etatu oraz podpis osoby uprawn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ionej do złożenia oświadczenia </w:t>
      </w:r>
      <w:r w:rsidRPr="0075203B">
        <w:rPr>
          <w:rFonts w:ascii="Arial" w:hAnsi="Arial" w:cs="Arial"/>
          <w:color w:val="000000" w:themeColor="text1"/>
          <w:szCs w:val="24"/>
        </w:rPr>
        <w:t xml:space="preserve">w imieniu </w:t>
      </w:r>
      <w:r w:rsidR="004F560C" w:rsidRPr="0075203B">
        <w:rPr>
          <w:rFonts w:ascii="Arial" w:hAnsi="Arial" w:cs="Arial"/>
          <w:color w:val="000000" w:themeColor="text1"/>
          <w:szCs w:val="24"/>
        </w:rPr>
        <w:t>Wykonawcy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75203B">
        <w:rPr>
          <w:rFonts w:ascii="Arial" w:hAnsi="Arial" w:cs="Arial"/>
          <w:color w:val="000000" w:themeColor="text1"/>
          <w:szCs w:val="24"/>
        </w:rPr>
        <w:t>Podwykonawcy</w:t>
      </w:r>
      <w:r w:rsidRPr="0075203B">
        <w:rPr>
          <w:rFonts w:ascii="Arial" w:hAnsi="Arial" w:cs="Arial"/>
          <w:color w:val="000000" w:themeColor="text1"/>
          <w:szCs w:val="24"/>
        </w:rPr>
        <w:t>;</w:t>
      </w:r>
    </w:p>
    <w:p w14:paraId="1E9284FA" w14:textId="2E86912A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</w:t>
      </w:r>
      <w:r w:rsidR="00796CEF">
        <w:rPr>
          <w:rFonts w:ascii="Arial" w:hAnsi="Arial" w:cs="Arial"/>
          <w:color w:val="000000" w:themeColor="text1"/>
          <w:szCs w:val="24"/>
        </w:rPr>
        <w:t xml:space="preserve">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</w:t>
      </w:r>
      <w:r w:rsidR="001F23F1">
        <w:rPr>
          <w:rFonts w:ascii="Arial" w:hAnsi="Arial" w:cs="Arial"/>
          <w:color w:val="000000" w:themeColor="text1"/>
          <w:szCs w:val="24"/>
        </w:rPr>
        <w:t>powinna zostać zanonimizowana w </w:t>
      </w:r>
      <w:r w:rsidRPr="007F432C">
        <w:rPr>
          <w:rFonts w:ascii="Arial" w:hAnsi="Arial" w:cs="Arial"/>
          <w:color w:val="000000" w:themeColor="text1"/>
          <w:szCs w:val="24"/>
        </w:rPr>
        <w:t>sposób zapewn</w:t>
      </w:r>
      <w:r w:rsidR="001F23F1">
        <w:rPr>
          <w:rFonts w:ascii="Arial" w:hAnsi="Arial" w:cs="Arial"/>
          <w:color w:val="000000" w:themeColor="text1"/>
          <w:szCs w:val="24"/>
        </w:rPr>
        <w:t xml:space="preserve">iający ochronę danych osobowych </w:t>
      </w:r>
      <w:r w:rsidRPr="007F432C">
        <w:rPr>
          <w:rFonts w:ascii="Arial" w:hAnsi="Arial" w:cs="Arial"/>
          <w:color w:val="000000" w:themeColor="text1"/>
          <w:szCs w:val="24"/>
        </w:rPr>
        <w:t>pracowników, w szczególności bez, adresów, nr PESEL pracowników). Informacje takie jak: data zawarcia umow</w:t>
      </w:r>
      <w:r w:rsidR="0075203B">
        <w:rPr>
          <w:rFonts w:ascii="Arial" w:hAnsi="Arial" w:cs="Arial"/>
          <w:color w:val="000000" w:themeColor="text1"/>
          <w:szCs w:val="24"/>
        </w:rPr>
        <w:t>y, rodzaj umowy o pracę i </w:t>
      </w:r>
      <w:r w:rsidRPr="007F432C">
        <w:rPr>
          <w:rFonts w:ascii="Arial" w:hAnsi="Arial" w:cs="Arial"/>
          <w:color w:val="000000" w:themeColor="text1"/>
          <w:szCs w:val="24"/>
        </w:rPr>
        <w:t>wymiar etatu powinny być możliwe do zidentyfikowania. Imię i nazwisko pracownika nie podlega anonimizacji;</w:t>
      </w:r>
    </w:p>
    <w:p w14:paraId="2F0A6F48" w14:textId="22359E1F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40B8FA3D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50D546A8" w14:textId="2817F660" w:rsidR="007F432C" w:rsidRPr="00C27AB2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C27AB2">
        <w:rPr>
          <w:rFonts w:ascii="Arial" w:hAnsi="Arial" w:cs="Arial"/>
          <w:color w:val="000000" w:themeColor="text1"/>
          <w:szCs w:val="24"/>
        </w:rPr>
        <w:t>Zmiana pracownika wykonującego zakres przedmiotu zamówienia możliwa jest w następującej sytuacji:</w:t>
      </w:r>
      <w:r w:rsidR="00326AE3" w:rsidRPr="00C27AB2">
        <w:rPr>
          <w:rFonts w:ascii="Arial" w:hAnsi="Arial" w:cs="Arial"/>
          <w:color w:val="000000" w:themeColor="text1"/>
          <w:szCs w:val="24"/>
        </w:rPr>
        <w:t xml:space="preserve"> </w:t>
      </w:r>
      <w:r w:rsidRPr="00C27AB2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C27AB2">
        <w:rPr>
          <w:rFonts w:ascii="Arial" w:hAnsi="Arial" w:cs="Arial"/>
          <w:color w:val="000000" w:themeColor="text1"/>
          <w:szCs w:val="24"/>
        </w:rPr>
        <w:t>Zamawiającego</w:t>
      </w:r>
      <w:r w:rsidRPr="00C27AB2">
        <w:rPr>
          <w:rFonts w:ascii="Arial" w:hAnsi="Arial" w:cs="Arial"/>
          <w:color w:val="000000" w:themeColor="text1"/>
          <w:szCs w:val="24"/>
        </w:rPr>
        <w:t xml:space="preserve"> w przypadku nienależyteg</w:t>
      </w:r>
      <w:r w:rsidR="00C27AB2" w:rsidRPr="00C27AB2">
        <w:rPr>
          <w:rFonts w:ascii="Arial" w:hAnsi="Arial" w:cs="Arial"/>
          <w:color w:val="000000" w:themeColor="text1"/>
          <w:szCs w:val="24"/>
        </w:rPr>
        <w:t>o wykonywania przez niego robót</w:t>
      </w:r>
      <w:r w:rsidR="00C27AB2">
        <w:rPr>
          <w:rFonts w:ascii="Arial" w:hAnsi="Arial" w:cs="Arial"/>
          <w:color w:val="000000" w:themeColor="text1"/>
          <w:szCs w:val="24"/>
        </w:rPr>
        <w:t xml:space="preserve"> oraz </w:t>
      </w:r>
      <w:r w:rsidRPr="00C27AB2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C27AB2">
        <w:rPr>
          <w:rFonts w:ascii="Arial" w:hAnsi="Arial" w:cs="Arial"/>
          <w:color w:val="000000" w:themeColor="text1"/>
          <w:szCs w:val="24"/>
        </w:rPr>
        <w:t>Wykonawcy</w:t>
      </w:r>
      <w:r w:rsidRPr="00C27AB2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7A4D1EB8" w:rsidR="007F432C" w:rsidRPr="007F432C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1D181733" w14:textId="73F99C88" w:rsidR="004A345D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 w:rsidR="00796CEF">
        <w:rPr>
          <w:rFonts w:ascii="Arial" w:hAnsi="Arial" w:cs="Arial"/>
          <w:color w:val="000000" w:themeColor="text1"/>
          <w:szCs w:val="24"/>
        </w:rPr>
        <w:t>)</w:t>
      </w:r>
      <w:r w:rsidRPr="007F432C">
        <w:rPr>
          <w:rFonts w:ascii="Arial" w:hAnsi="Arial" w:cs="Arial"/>
          <w:color w:val="000000" w:themeColor="text1"/>
          <w:szCs w:val="24"/>
        </w:rPr>
        <w:t xml:space="preserve"> na zasadach określonych w </w:t>
      </w:r>
      <w:r w:rsidRPr="007F432C">
        <w:rPr>
          <w:rFonts w:ascii="Arial" w:hAnsi="Arial" w:cs="Arial"/>
          <w:bCs/>
          <w:color w:val="000000" w:themeColor="text1"/>
          <w:szCs w:val="24"/>
        </w:rPr>
        <w:t xml:space="preserve">§ </w:t>
      </w:r>
      <w:r w:rsidR="00C27AB2">
        <w:rPr>
          <w:rFonts w:ascii="Arial" w:hAnsi="Arial" w:cs="Arial"/>
          <w:bCs/>
          <w:color w:val="000000" w:themeColor="text1"/>
          <w:szCs w:val="24"/>
        </w:rPr>
        <w:t>20</w:t>
      </w:r>
      <w:r w:rsidR="00796CEF">
        <w:rPr>
          <w:rFonts w:ascii="Arial" w:hAnsi="Arial" w:cs="Arial"/>
          <w:bCs/>
          <w:color w:val="000000" w:themeColor="text1"/>
          <w:szCs w:val="24"/>
        </w:rPr>
        <w:t xml:space="preserve"> </w:t>
      </w:r>
      <w:r w:rsidR="003E7665">
        <w:rPr>
          <w:rFonts w:ascii="Arial" w:hAnsi="Arial" w:cs="Arial"/>
          <w:color w:val="000000" w:themeColor="text1"/>
          <w:szCs w:val="24"/>
        </w:rPr>
        <w:t xml:space="preserve">pkt </w:t>
      </w:r>
      <w:r w:rsidR="001F23F1">
        <w:rPr>
          <w:rFonts w:ascii="Arial" w:hAnsi="Arial" w:cs="Arial"/>
          <w:color w:val="000000" w:themeColor="text1"/>
          <w:szCs w:val="24"/>
        </w:rPr>
        <w:t>11</w:t>
      </w:r>
      <w:r w:rsidR="003E7665">
        <w:rPr>
          <w:rFonts w:ascii="Arial" w:hAnsi="Arial" w:cs="Arial"/>
          <w:color w:val="000000" w:themeColor="text1"/>
          <w:szCs w:val="24"/>
        </w:rPr>
        <w:t>,</w:t>
      </w:r>
      <w:r w:rsidR="001F23F1">
        <w:rPr>
          <w:rFonts w:ascii="Arial" w:hAnsi="Arial" w:cs="Arial"/>
          <w:color w:val="000000" w:themeColor="text1"/>
          <w:szCs w:val="24"/>
        </w:rPr>
        <w:t xml:space="preserve"> 12</w:t>
      </w:r>
      <w:r w:rsidR="003E7665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 osoby spełniającej wymagania w Specyfikacji Istotnych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261FEF">
      <w:pPr>
        <w:pStyle w:val="Tekstpodstawowy"/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923B3B">
      <w:pPr>
        <w:tabs>
          <w:tab w:val="center" w:pos="9781"/>
        </w:tabs>
        <w:autoSpaceDE w:val="0"/>
        <w:autoSpaceDN w:val="0"/>
        <w:spacing w:after="0" w:line="240" w:lineRule="auto"/>
        <w:ind w:left="2124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3AF9F365" w:rsidR="00EE28C2" w:rsidRPr="00CB4478" w:rsidRDefault="00923B3B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</w:t>
      </w:r>
      <w:r w:rsidR="00EE28C2">
        <w:rPr>
          <w:rFonts w:eastAsia="Times New Roman" w:cstheme="minorHAnsi"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</w:t>
      </w:r>
      <w:r w:rsidR="00EE28C2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="00EE28C2"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 w:rsidSect="00261FEF">
      <w:footerReference w:type="default" r:id="rId11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AA1F6" w14:textId="77777777" w:rsidR="00CA19B0" w:rsidRDefault="00CA19B0" w:rsidP="002F150F">
      <w:pPr>
        <w:spacing w:after="0" w:line="240" w:lineRule="auto"/>
      </w:pPr>
      <w:r>
        <w:separator/>
      </w:r>
    </w:p>
  </w:endnote>
  <w:endnote w:type="continuationSeparator" w:id="0">
    <w:p w14:paraId="01BBFBD3" w14:textId="77777777" w:rsidR="00CA19B0" w:rsidRDefault="00CA19B0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502910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B0FEA57" w14:textId="034FE590" w:rsidR="0075203B" w:rsidRPr="0075203B" w:rsidRDefault="0075203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75203B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75203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75203B">
          <w:rPr>
            <w:rFonts w:ascii="Arial" w:hAnsi="Arial" w:cs="Arial"/>
            <w:sz w:val="20"/>
            <w:szCs w:val="20"/>
          </w:rPr>
          <w:instrText>PAGE    \* MERGEFORMAT</w:instrText>
        </w:r>
        <w:r w:rsidRPr="0075203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A71B7" w:rsidRPr="00DA71B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75203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75203B">
          <w:rPr>
            <w:rFonts w:ascii="Arial" w:eastAsiaTheme="majorEastAsia" w:hAnsi="Arial" w:cs="Arial"/>
            <w:sz w:val="20"/>
            <w:szCs w:val="20"/>
          </w:rPr>
          <w:t>/3</w:t>
        </w:r>
      </w:p>
    </w:sdtContent>
  </w:sdt>
  <w:p w14:paraId="35B54E7E" w14:textId="77777777" w:rsidR="0075203B" w:rsidRDefault="00752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5AF4E" w14:textId="77777777" w:rsidR="00CA19B0" w:rsidRDefault="00CA19B0" w:rsidP="002F150F">
      <w:pPr>
        <w:spacing w:after="0" w:line="240" w:lineRule="auto"/>
      </w:pPr>
      <w:r>
        <w:separator/>
      </w:r>
    </w:p>
  </w:footnote>
  <w:footnote w:type="continuationSeparator" w:id="0">
    <w:p w14:paraId="7A45E415" w14:textId="77777777" w:rsidR="00CA19B0" w:rsidRDefault="00CA19B0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178A6CDA"/>
    <w:lvl w:ilvl="0" w:tplc="5E38FF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17890FD4"/>
    <w:multiLevelType w:val="multilevel"/>
    <w:tmpl w:val="F9B63F6A"/>
    <w:lvl w:ilvl="0">
      <w:start w:val="3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1F25096"/>
    <w:multiLevelType w:val="multilevel"/>
    <w:tmpl w:val="8E8641CC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8" w:hanging="1800"/>
      </w:pPr>
      <w:rPr>
        <w:rFonts w:hint="default"/>
      </w:rPr>
    </w:lvl>
  </w:abstractNum>
  <w:abstractNum w:abstractNumId="3" w15:restartNumberingAfterBreak="0">
    <w:nsid w:val="51207FAB"/>
    <w:multiLevelType w:val="hybridMultilevel"/>
    <w:tmpl w:val="A72E12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778B6A6F"/>
    <w:multiLevelType w:val="multilevel"/>
    <w:tmpl w:val="003C4AA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092855"/>
    <w:rsid w:val="00134E87"/>
    <w:rsid w:val="001F23F1"/>
    <w:rsid w:val="00261FEF"/>
    <w:rsid w:val="002F150F"/>
    <w:rsid w:val="00326AE3"/>
    <w:rsid w:val="003E7665"/>
    <w:rsid w:val="00420B1B"/>
    <w:rsid w:val="004A345D"/>
    <w:rsid w:val="004F560C"/>
    <w:rsid w:val="00505CC2"/>
    <w:rsid w:val="0062149B"/>
    <w:rsid w:val="006E0CD5"/>
    <w:rsid w:val="0075203B"/>
    <w:rsid w:val="00796CEF"/>
    <w:rsid w:val="007F432C"/>
    <w:rsid w:val="00886206"/>
    <w:rsid w:val="008C45BD"/>
    <w:rsid w:val="008E6D5E"/>
    <w:rsid w:val="00923B3B"/>
    <w:rsid w:val="00B126BE"/>
    <w:rsid w:val="00BA4B3E"/>
    <w:rsid w:val="00C27AB2"/>
    <w:rsid w:val="00CA19B0"/>
    <w:rsid w:val="00DA71B7"/>
    <w:rsid w:val="00DC75C8"/>
    <w:rsid w:val="00DD5B98"/>
    <w:rsid w:val="00EE28C2"/>
    <w:rsid w:val="00F023C6"/>
    <w:rsid w:val="00FB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B77F00-F657-427E-B974-2E36846BD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F58692-4D1A-4302-815C-25A9A1768A6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9e2e985c-a804-47d8-8c5a-f98da3d40a7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8FFA604-048B-4DA5-A029-32D453B45C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Jóźwicka Aleksandra</cp:lastModifiedBy>
  <cp:revision>4</cp:revision>
  <cp:lastPrinted>2022-04-27T07:54:00Z</cp:lastPrinted>
  <dcterms:created xsi:type="dcterms:W3CDTF">2025-01-23T06:55:00Z</dcterms:created>
  <dcterms:modified xsi:type="dcterms:W3CDTF">2025-03-12T07:57:00Z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0x0101004D825D2FC5DD0741AC43E777A7E90F28</vt:lpwstr>
  </property>
  <property fmtid="{D5CDD505-2E9C-101B-9397-08002B2CF9AE}" pid="10" name="Typ dokumentu">
    <vt:lpwstr/>
  </property>
  <property fmtid="{D5CDD505-2E9C-101B-9397-08002B2CF9AE}" pid="11" name="s5636:Creator type=author">
    <vt:lpwstr>Sadurska-Kisiel Monika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10.11.46.18</vt:lpwstr>
  </property>
</Properties>
</file>