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A36A2B" w14:textId="6C0FE528" w:rsidR="00803B6A" w:rsidRPr="009C5F5E" w:rsidRDefault="006C3490">
      <w:pPr>
        <w:pStyle w:val="Standard"/>
        <w:jc w:val="center"/>
        <w:rPr>
          <w:rFonts w:ascii="Garamond" w:hAnsi="Garamond" w:cs="Times New Roman"/>
          <w:b/>
          <w:bCs/>
          <w:color w:val="00B050"/>
          <w:sz w:val="28"/>
          <w:szCs w:val="28"/>
        </w:rPr>
      </w:pPr>
      <w:bookmarkStart w:id="0" w:name="_GoBack"/>
      <w:bookmarkEnd w:id="0"/>
      <w:r w:rsidRPr="009C5F5E">
        <w:rPr>
          <w:rFonts w:ascii="Garamond" w:hAnsi="Garamond" w:cs="Times New Roman"/>
          <w:b/>
          <w:bCs/>
          <w:color w:val="00B050"/>
          <w:sz w:val="28"/>
          <w:szCs w:val="28"/>
        </w:rPr>
        <w:t xml:space="preserve"> </w:t>
      </w:r>
      <w:r w:rsidR="00C41436" w:rsidRPr="009C5F5E">
        <w:rPr>
          <w:rFonts w:ascii="Garamond" w:hAnsi="Garamond" w:cs="Times New Roman"/>
          <w:b/>
          <w:bCs/>
          <w:color w:val="00B050"/>
          <w:sz w:val="28"/>
          <w:szCs w:val="28"/>
        </w:rPr>
        <w:t xml:space="preserve"> </w:t>
      </w:r>
    </w:p>
    <w:p w14:paraId="073AED9A" w14:textId="77777777" w:rsidR="00284276" w:rsidRPr="009C5F5E" w:rsidRDefault="00284276" w:rsidP="00284276">
      <w:pPr>
        <w:pStyle w:val="Standard"/>
        <w:jc w:val="center"/>
        <w:rPr>
          <w:rFonts w:ascii="Calibri" w:hAnsi="Calibri" w:cs="Calibri"/>
          <w:b/>
          <w:bCs/>
          <w:sz w:val="28"/>
          <w:szCs w:val="28"/>
        </w:rPr>
      </w:pPr>
      <w:r w:rsidRPr="009C5F5E">
        <w:rPr>
          <w:rFonts w:ascii="Calibri" w:hAnsi="Calibri" w:cs="Calibri"/>
          <w:b/>
          <w:bCs/>
          <w:sz w:val="28"/>
          <w:szCs w:val="28"/>
        </w:rPr>
        <w:t>Zespół Opieki Zdrowotnej</w:t>
      </w:r>
    </w:p>
    <w:p w14:paraId="7AB9DB9F" w14:textId="77777777" w:rsidR="00284276" w:rsidRPr="009C5F5E" w:rsidRDefault="00284276" w:rsidP="00284276">
      <w:pPr>
        <w:pStyle w:val="Standard"/>
        <w:jc w:val="center"/>
        <w:rPr>
          <w:rFonts w:ascii="Calibri" w:hAnsi="Calibri" w:cs="Calibri"/>
          <w:b/>
          <w:bCs/>
          <w:sz w:val="28"/>
          <w:szCs w:val="28"/>
        </w:rPr>
      </w:pPr>
      <w:r w:rsidRPr="009C5F5E">
        <w:rPr>
          <w:rFonts w:ascii="Calibri" w:hAnsi="Calibri" w:cs="Calibri"/>
          <w:b/>
          <w:bCs/>
          <w:sz w:val="28"/>
          <w:szCs w:val="28"/>
        </w:rPr>
        <w:t>w Dąbrowie Tarnowskiej</w:t>
      </w:r>
    </w:p>
    <w:p w14:paraId="472B692F" w14:textId="77777777" w:rsidR="00284276" w:rsidRPr="009C5F5E" w:rsidRDefault="00284276" w:rsidP="00284276">
      <w:pPr>
        <w:pStyle w:val="Standard"/>
        <w:jc w:val="center"/>
        <w:rPr>
          <w:rFonts w:ascii="Calibri" w:hAnsi="Calibri" w:cs="Calibri"/>
          <w:b/>
          <w:bCs/>
          <w:sz w:val="28"/>
          <w:szCs w:val="28"/>
        </w:rPr>
      </w:pPr>
      <w:r w:rsidRPr="009C5F5E">
        <w:rPr>
          <w:rFonts w:ascii="Calibri" w:hAnsi="Calibri" w:cs="Calibri"/>
          <w:b/>
          <w:bCs/>
          <w:sz w:val="28"/>
          <w:szCs w:val="28"/>
        </w:rPr>
        <w:t>ul. Szpitalna 1</w:t>
      </w:r>
    </w:p>
    <w:p w14:paraId="676F04D1" w14:textId="77777777" w:rsidR="00284276" w:rsidRPr="009C5F5E" w:rsidRDefault="00284276" w:rsidP="00284276">
      <w:pPr>
        <w:pStyle w:val="Standard"/>
        <w:jc w:val="center"/>
        <w:rPr>
          <w:rFonts w:ascii="Calibri" w:hAnsi="Calibri" w:cs="Calibri"/>
          <w:b/>
          <w:bCs/>
          <w:sz w:val="28"/>
          <w:szCs w:val="28"/>
        </w:rPr>
      </w:pPr>
      <w:r w:rsidRPr="009C5F5E">
        <w:rPr>
          <w:rFonts w:ascii="Calibri" w:hAnsi="Calibri" w:cs="Calibri"/>
          <w:b/>
          <w:bCs/>
          <w:sz w:val="28"/>
          <w:szCs w:val="28"/>
        </w:rPr>
        <w:t>33-200 Dąbrowa Tarnowska</w:t>
      </w:r>
    </w:p>
    <w:p w14:paraId="2918B07A" w14:textId="77777777" w:rsidR="00284276" w:rsidRPr="009C5F5E" w:rsidRDefault="00284276" w:rsidP="00284276">
      <w:pPr>
        <w:pStyle w:val="Standard"/>
        <w:rPr>
          <w:rFonts w:ascii="Calibri" w:hAnsi="Calibri" w:cs="Calibri"/>
          <w:b/>
          <w:bCs/>
          <w:color w:val="00B050"/>
        </w:rPr>
      </w:pPr>
    </w:p>
    <w:p w14:paraId="3336F709" w14:textId="77777777" w:rsidR="00284276" w:rsidRPr="009C5F5E" w:rsidRDefault="00284276" w:rsidP="00284276">
      <w:pPr>
        <w:pStyle w:val="Standard"/>
        <w:rPr>
          <w:rFonts w:ascii="Calibri" w:hAnsi="Calibri" w:cs="Calibri"/>
          <w:b/>
          <w:bCs/>
          <w:color w:val="00B050"/>
        </w:rPr>
      </w:pPr>
    </w:p>
    <w:p w14:paraId="5EAFEF61" w14:textId="77777777" w:rsidR="00284276" w:rsidRPr="009C5F5E" w:rsidRDefault="00284276" w:rsidP="00284276">
      <w:pPr>
        <w:suppressAutoHyphens w:val="0"/>
        <w:autoSpaceDE w:val="0"/>
        <w:adjustRightInd w:val="0"/>
        <w:textAlignment w:val="auto"/>
        <w:rPr>
          <w:rFonts w:ascii="Calibri" w:hAnsi="Calibri" w:cs="Calibri"/>
          <w:color w:val="00B050"/>
          <w:kern w:val="0"/>
          <w:lang w:bidi="ar-SA"/>
        </w:rPr>
      </w:pPr>
    </w:p>
    <w:p w14:paraId="1E7F57A6" w14:textId="77777777" w:rsidR="00284276" w:rsidRPr="009C5F5E" w:rsidRDefault="00284276" w:rsidP="00284276">
      <w:pPr>
        <w:suppressAutoHyphens w:val="0"/>
        <w:autoSpaceDE w:val="0"/>
        <w:adjustRightInd w:val="0"/>
        <w:jc w:val="center"/>
        <w:textAlignment w:val="auto"/>
        <w:rPr>
          <w:rFonts w:ascii="Calibri" w:hAnsi="Calibri" w:cs="Calibri"/>
          <w:kern w:val="0"/>
          <w:sz w:val="22"/>
          <w:szCs w:val="22"/>
          <w:lang w:bidi="ar-SA"/>
        </w:rPr>
      </w:pPr>
      <w:r w:rsidRPr="009C5F5E">
        <w:rPr>
          <w:rFonts w:ascii="Calibri" w:hAnsi="Calibri" w:cs="Calibri"/>
          <w:kern w:val="0"/>
          <w:sz w:val="22"/>
          <w:szCs w:val="22"/>
          <w:lang w:bidi="ar-SA"/>
        </w:rPr>
        <w:t>Postępowanie prowadzone jest na podstawie art. 132 ustawy z dnia 11 września 2019 r.</w:t>
      </w:r>
    </w:p>
    <w:p w14:paraId="18F144D5" w14:textId="6DBCA492" w:rsidR="00284276" w:rsidRPr="009C5F5E" w:rsidRDefault="00284276" w:rsidP="009C5F5E">
      <w:pPr>
        <w:suppressAutoHyphens w:val="0"/>
        <w:autoSpaceDE w:val="0"/>
        <w:adjustRightInd w:val="0"/>
        <w:jc w:val="center"/>
        <w:textAlignment w:val="auto"/>
        <w:rPr>
          <w:rFonts w:ascii="Calibri" w:hAnsi="Calibri" w:cs="Calibri"/>
          <w:kern w:val="0"/>
          <w:sz w:val="22"/>
          <w:szCs w:val="22"/>
          <w:lang w:bidi="ar-SA"/>
        </w:rPr>
      </w:pPr>
      <w:r w:rsidRPr="009C5F5E">
        <w:rPr>
          <w:rFonts w:ascii="Calibri" w:hAnsi="Calibri" w:cs="Calibri"/>
          <w:kern w:val="0"/>
          <w:sz w:val="22"/>
          <w:szCs w:val="22"/>
          <w:lang w:bidi="ar-SA"/>
        </w:rPr>
        <w:t xml:space="preserve">Prawo zamówień publicznych w trybie przetargu nieograniczonego </w:t>
      </w:r>
    </w:p>
    <w:p w14:paraId="7AEA6655" w14:textId="77777777" w:rsidR="00284276" w:rsidRPr="009C5F5E" w:rsidRDefault="00284276" w:rsidP="00284276">
      <w:pPr>
        <w:pStyle w:val="Standard"/>
        <w:jc w:val="center"/>
        <w:rPr>
          <w:rFonts w:ascii="Calibri" w:hAnsi="Calibri" w:cs="Calibri"/>
          <w:color w:val="00B050"/>
        </w:rPr>
      </w:pPr>
    </w:p>
    <w:p w14:paraId="01C3E51C" w14:textId="77777777" w:rsidR="00803B6A" w:rsidRPr="009C5F5E" w:rsidRDefault="00803B6A">
      <w:pPr>
        <w:pStyle w:val="Standard"/>
        <w:jc w:val="center"/>
        <w:rPr>
          <w:rFonts w:ascii="Garamond" w:hAnsi="Garamond" w:cs="Times New Roman"/>
          <w:color w:val="00B050"/>
        </w:rPr>
      </w:pPr>
    </w:p>
    <w:p w14:paraId="533902CA" w14:textId="77777777" w:rsidR="00803B6A" w:rsidRPr="009C5F5E" w:rsidRDefault="00803B6A">
      <w:pPr>
        <w:pStyle w:val="Standard"/>
        <w:jc w:val="center"/>
        <w:rPr>
          <w:rFonts w:ascii="Garamond" w:hAnsi="Garamond" w:cs="Times New Roman"/>
          <w:color w:val="00B050"/>
        </w:rPr>
      </w:pPr>
    </w:p>
    <w:p w14:paraId="4D2CF240" w14:textId="77777777" w:rsidR="00803B6A" w:rsidRPr="009C5F5E" w:rsidRDefault="00803B6A">
      <w:pPr>
        <w:pStyle w:val="Standard"/>
        <w:rPr>
          <w:rFonts w:ascii="Garamond" w:hAnsi="Garamond" w:cs="Times New Roman"/>
          <w:b/>
          <w:bCs/>
          <w:i/>
          <w:iCs/>
          <w:color w:val="00B050"/>
        </w:rPr>
      </w:pPr>
    </w:p>
    <w:p w14:paraId="50565D30" w14:textId="61222570" w:rsidR="001D58B3" w:rsidRPr="009C5F5E" w:rsidRDefault="00153802" w:rsidP="001D58B3">
      <w:pPr>
        <w:autoSpaceDE w:val="0"/>
        <w:autoSpaceDN/>
        <w:jc w:val="center"/>
        <w:textAlignment w:val="auto"/>
        <w:rPr>
          <w:rFonts w:ascii="Calibri" w:eastAsia="Times New Roman" w:hAnsi="Calibri" w:cs="Calibri"/>
          <w:b/>
          <w:color w:val="00B050"/>
          <w:kern w:val="0"/>
          <w:sz w:val="32"/>
          <w:szCs w:val="32"/>
          <w:lang w:bidi="ar-SA"/>
        </w:rPr>
      </w:pPr>
      <w:r w:rsidRPr="00E04ED4">
        <w:rPr>
          <w:rFonts w:ascii="Calibri" w:hAnsi="Calibri" w:cs="Calibri"/>
          <w:b/>
          <w:bCs/>
          <w:sz w:val="28"/>
          <w:szCs w:val="28"/>
        </w:rPr>
        <w:t xml:space="preserve">ZAKUP Z DOSTAWĄ ENDOPROTEZ I MATERIAŁÓW ORTOPEDYCZNYCH </w:t>
      </w:r>
      <w:r w:rsidR="00D41E93" w:rsidRPr="00E04ED4">
        <w:rPr>
          <w:rFonts w:ascii="Calibri" w:hAnsi="Calibri" w:cs="Calibri"/>
          <w:b/>
          <w:bCs/>
          <w:sz w:val="28"/>
          <w:szCs w:val="28"/>
        </w:rPr>
        <w:br/>
      </w:r>
      <w:r w:rsidRPr="00E04ED4">
        <w:rPr>
          <w:rFonts w:ascii="Calibri" w:hAnsi="Calibri" w:cs="Calibri"/>
          <w:b/>
          <w:sz w:val="28"/>
          <w:szCs w:val="28"/>
        </w:rPr>
        <w:t>WRAZ Z DZIERŻAWĄ INSTRUMENTARIUM</w:t>
      </w:r>
      <w:r w:rsidR="00B94821" w:rsidRPr="00E04ED4">
        <w:rPr>
          <w:rFonts w:ascii="Calibri" w:hAnsi="Calibri" w:cs="Calibri"/>
          <w:b/>
          <w:sz w:val="28"/>
          <w:szCs w:val="28"/>
        </w:rPr>
        <w:t xml:space="preserve"> </w:t>
      </w:r>
      <w:r w:rsidR="00B94821" w:rsidRPr="00E04ED4">
        <w:rPr>
          <w:rFonts w:asciiTheme="minorHAnsi" w:hAnsiTheme="minorHAnsi" w:cstheme="minorHAnsi"/>
          <w:b/>
          <w:sz w:val="28"/>
          <w:szCs w:val="28"/>
        </w:rPr>
        <w:t>ORAZ OSPRZĘT DO ZABIEGÓW ERCP</w:t>
      </w:r>
      <w:r w:rsidR="00552D4C" w:rsidRPr="009C5F5E">
        <w:rPr>
          <w:rFonts w:ascii="Calibri" w:hAnsi="Calibri" w:cs="Calibri"/>
          <w:b/>
          <w:color w:val="00B050"/>
          <w:sz w:val="32"/>
          <w:szCs w:val="32"/>
        </w:rPr>
        <w:br/>
      </w:r>
    </w:p>
    <w:p w14:paraId="1C41CF69" w14:textId="77777777" w:rsidR="00803B6A" w:rsidRPr="009C5F5E" w:rsidRDefault="00803B6A">
      <w:pPr>
        <w:pStyle w:val="Standard"/>
        <w:rPr>
          <w:rFonts w:ascii="Garamond" w:eastAsia="Times New Roman" w:hAnsi="Garamond" w:cs="Times New Roman"/>
          <w:b/>
          <w:bCs/>
          <w:color w:val="00B050"/>
          <w:sz w:val="36"/>
          <w:szCs w:val="36"/>
        </w:rPr>
      </w:pPr>
    </w:p>
    <w:p w14:paraId="23BEA1DF" w14:textId="77777777" w:rsidR="00803B6A" w:rsidRPr="009C5F5E" w:rsidRDefault="00803B6A">
      <w:pPr>
        <w:pStyle w:val="Standard"/>
        <w:rPr>
          <w:rFonts w:ascii="Garamond" w:eastAsia="Times New Roman" w:hAnsi="Garamond" w:cs="Times New Roman"/>
          <w:b/>
          <w:bCs/>
          <w:color w:val="00B050"/>
          <w:sz w:val="36"/>
          <w:szCs w:val="36"/>
        </w:rPr>
      </w:pPr>
    </w:p>
    <w:p w14:paraId="6354C0BA" w14:textId="0D621923" w:rsidR="00803B6A" w:rsidRPr="009C5F5E" w:rsidRDefault="003821E3">
      <w:pPr>
        <w:pStyle w:val="Standard"/>
        <w:pBdr>
          <w:top w:val="single" w:sz="4" w:space="0" w:color="000000"/>
          <w:left w:val="single" w:sz="4" w:space="4" w:color="000000"/>
          <w:bottom w:val="single" w:sz="4" w:space="0" w:color="000000"/>
          <w:right w:val="single" w:sz="4" w:space="4" w:color="000000"/>
        </w:pBdr>
        <w:jc w:val="center"/>
        <w:rPr>
          <w:rFonts w:ascii="Calibri" w:hAnsi="Calibri" w:cs="Calibri"/>
          <w:b/>
          <w:bCs/>
          <w:color w:val="00B050"/>
          <w:sz w:val="28"/>
          <w:szCs w:val="28"/>
        </w:rPr>
      </w:pPr>
      <w:r w:rsidRPr="009C5F5E">
        <w:rPr>
          <w:rFonts w:ascii="Calibri" w:hAnsi="Calibri" w:cs="Calibri"/>
          <w:b/>
          <w:bCs/>
          <w:sz w:val="28"/>
          <w:szCs w:val="28"/>
        </w:rPr>
        <w:t xml:space="preserve">Znak sprawy: </w:t>
      </w:r>
      <w:r w:rsidR="00AA7FAF" w:rsidRPr="00BC1EAA">
        <w:rPr>
          <w:rFonts w:ascii="Calibri" w:hAnsi="Calibri" w:cs="Calibri"/>
          <w:b/>
          <w:bCs/>
          <w:sz w:val="28"/>
          <w:szCs w:val="28"/>
        </w:rPr>
        <w:t>12</w:t>
      </w:r>
      <w:r w:rsidRPr="00BC1EAA">
        <w:rPr>
          <w:rFonts w:ascii="Calibri" w:hAnsi="Calibri" w:cs="Calibri"/>
          <w:b/>
          <w:bCs/>
          <w:sz w:val="28"/>
          <w:szCs w:val="28"/>
        </w:rPr>
        <w:t>/</w:t>
      </w:r>
      <w:r w:rsidRPr="009C5F5E">
        <w:rPr>
          <w:rFonts w:ascii="Calibri" w:hAnsi="Calibri" w:cs="Calibri"/>
          <w:b/>
          <w:bCs/>
          <w:sz w:val="28"/>
          <w:szCs w:val="28"/>
        </w:rPr>
        <w:t>2</w:t>
      </w:r>
      <w:r w:rsidR="009C5F5E" w:rsidRPr="009C5F5E">
        <w:rPr>
          <w:rFonts w:ascii="Calibri" w:hAnsi="Calibri" w:cs="Calibri"/>
          <w:b/>
          <w:bCs/>
          <w:sz w:val="28"/>
          <w:szCs w:val="28"/>
        </w:rPr>
        <w:t>4</w:t>
      </w:r>
      <w:r w:rsidRPr="009C5F5E">
        <w:rPr>
          <w:rFonts w:ascii="Calibri" w:hAnsi="Calibri" w:cs="Calibri"/>
          <w:b/>
          <w:bCs/>
          <w:sz w:val="28"/>
          <w:szCs w:val="28"/>
        </w:rPr>
        <w:t>/ZP</w:t>
      </w:r>
    </w:p>
    <w:p w14:paraId="45727BCF" w14:textId="77777777" w:rsidR="00803B6A" w:rsidRPr="009C5F5E" w:rsidRDefault="00803B6A">
      <w:pPr>
        <w:pStyle w:val="Standard"/>
        <w:rPr>
          <w:rFonts w:ascii="Garamond" w:hAnsi="Garamond" w:cs="Times New Roman"/>
          <w:b/>
          <w:bCs/>
          <w:i/>
          <w:iCs/>
          <w:color w:val="00B050"/>
          <w:sz w:val="10"/>
          <w:szCs w:val="10"/>
        </w:rPr>
      </w:pPr>
    </w:p>
    <w:p w14:paraId="54047EAD" w14:textId="77777777" w:rsidR="00803B6A" w:rsidRPr="009C5F5E" w:rsidRDefault="00803B6A">
      <w:pPr>
        <w:pStyle w:val="Standard"/>
        <w:rPr>
          <w:rFonts w:ascii="Garamond" w:hAnsi="Garamond" w:cs="Times New Roman"/>
          <w:b/>
          <w:bCs/>
          <w:i/>
          <w:iCs/>
          <w:color w:val="00B050"/>
          <w:sz w:val="16"/>
          <w:szCs w:val="16"/>
        </w:rPr>
      </w:pPr>
    </w:p>
    <w:p w14:paraId="4B7CA1D1" w14:textId="77777777" w:rsidR="00803B6A" w:rsidRPr="009C5F5E" w:rsidRDefault="00803B6A">
      <w:pPr>
        <w:pStyle w:val="Standard"/>
        <w:rPr>
          <w:rFonts w:ascii="Garamond" w:hAnsi="Garamond" w:cs="Times New Roman"/>
          <w:i/>
          <w:iCs/>
          <w:color w:val="00B050"/>
          <w:sz w:val="16"/>
          <w:szCs w:val="16"/>
        </w:rPr>
      </w:pPr>
    </w:p>
    <w:p w14:paraId="0758A925" w14:textId="77777777" w:rsidR="00803B6A" w:rsidRPr="009C5F5E" w:rsidRDefault="00803B6A">
      <w:pPr>
        <w:pStyle w:val="Standard"/>
        <w:rPr>
          <w:rFonts w:ascii="Garamond" w:hAnsi="Garamond" w:cs="Times New Roman"/>
          <w:i/>
          <w:iCs/>
          <w:color w:val="00B050"/>
          <w:sz w:val="16"/>
          <w:szCs w:val="16"/>
        </w:rPr>
      </w:pPr>
    </w:p>
    <w:p w14:paraId="6F5D983A" w14:textId="77777777" w:rsidR="00803B6A" w:rsidRPr="009C5F5E" w:rsidRDefault="00803B6A">
      <w:pPr>
        <w:pStyle w:val="Standard"/>
        <w:rPr>
          <w:rFonts w:ascii="Garamond" w:hAnsi="Garamond" w:cs="Times New Roman"/>
          <w:i/>
          <w:iCs/>
          <w:color w:val="00B050"/>
          <w:sz w:val="16"/>
          <w:szCs w:val="16"/>
        </w:rPr>
      </w:pPr>
    </w:p>
    <w:p w14:paraId="15A5E7D7" w14:textId="77777777" w:rsidR="00284276" w:rsidRPr="009C5F5E" w:rsidRDefault="00284276" w:rsidP="00284276">
      <w:pPr>
        <w:pStyle w:val="Standard"/>
        <w:jc w:val="center"/>
        <w:rPr>
          <w:rFonts w:ascii="Calibri" w:hAnsi="Calibri" w:cs="Calibri"/>
          <w:sz w:val="28"/>
          <w:szCs w:val="28"/>
        </w:rPr>
      </w:pPr>
      <w:r w:rsidRPr="009C5F5E">
        <w:rPr>
          <w:rFonts w:ascii="Calibri" w:hAnsi="Calibri" w:cs="Calibri"/>
          <w:sz w:val="28"/>
          <w:szCs w:val="28"/>
        </w:rPr>
        <w:t>SPECYFIKACJA</w:t>
      </w:r>
    </w:p>
    <w:p w14:paraId="18BBE7D2" w14:textId="77777777" w:rsidR="00284276" w:rsidRPr="009C5F5E" w:rsidRDefault="00284276" w:rsidP="00284276">
      <w:pPr>
        <w:pStyle w:val="Standard"/>
        <w:jc w:val="center"/>
        <w:rPr>
          <w:rFonts w:ascii="Calibri" w:hAnsi="Calibri" w:cs="Calibri"/>
          <w:sz w:val="28"/>
          <w:szCs w:val="28"/>
        </w:rPr>
      </w:pPr>
      <w:r w:rsidRPr="009C5F5E">
        <w:rPr>
          <w:rFonts w:ascii="Calibri" w:hAnsi="Calibri" w:cs="Calibri"/>
          <w:sz w:val="28"/>
          <w:szCs w:val="28"/>
        </w:rPr>
        <w:t>WARUNKÓW ZAMÓWIENIA</w:t>
      </w:r>
    </w:p>
    <w:p w14:paraId="7BB9146C" w14:textId="77777777" w:rsidR="00284276" w:rsidRPr="009C5F5E" w:rsidRDefault="00284276" w:rsidP="00284276">
      <w:pPr>
        <w:pStyle w:val="Standard"/>
        <w:rPr>
          <w:rFonts w:ascii="Calibri" w:hAnsi="Calibri" w:cs="Calibri"/>
          <w:i/>
          <w:iCs/>
          <w:color w:val="00B050"/>
        </w:rPr>
      </w:pPr>
    </w:p>
    <w:p w14:paraId="06515AEC" w14:textId="77777777" w:rsidR="00284276" w:rsidRPr="009C5F5E" w:rsidRDefault="00284276" w:rsidP="00284276">
      <w:pPr>
        <w:pStyle w:val="Standard"/>
        <w:rPr>
          <w:rFonts w:ascii="Calibri" w:hAnsi="Calibri" w:cs="Calibri"/>
          <w:i/>
          <w:iCs/>
          <w:color w:val="00B050"/>
        </w:rPr>
      </w:pPr>
    </w:p>
    <w:p w14:paraId="7A19B3C6" w14:textId="77777777" w:rsidR="00284276" w:rsidRPr="009C5F5E" w:rsidRDefault="00284276" w:rsidP="00284276">
      <w:pPr>
        <w:pStyle w:val="Standard"/>
        <w:rPr>
          <w:rFonts w:ascii="Calibri" w:hAnsi="Calibri" w:cs="Calibri"/>
          <w:i/>
          <w:iCs/>
          <w:color w:val="00B050"/>
        </w:rPr>
      </w:pPr>
    </w:p>
    <w:p w14:paraId="47129AEE" w14:textId="77777777" w:rsidR="00284276" w:rsidRPr="009C5F5E" w:rsidRDefault="00284276" w:rsidP="00284276">
      <w:pPr>
        <w:pStyle w:val="Standard"/>
        <w:tabs>
          <w:tab w:val="left" w:pos="0"/>
        </w:tabs>
        <w:rPr>
          <w:rFonts w:ascii="Calibri" w:hAnsi="Calibri" w:cs="Calibri"/>
          <w:color w:val="00B050"/>
        </w:rPr>
      </w:pPr>
    </w:p>
    <w:p w14:paraId="2FCE7ACC" w14:textId="77777777" w:rsidR="00284276" w:rsidRPr="009C5F5E" w:rsidRDefault="00284276" w:rsidP="00284276">
      <w:pPr>
        <w:pStyle w:val="Standard"/>
        <w:tabs>
          <w:tab w:val="left" w:pos="0"/>
        </w:tabs>
        <w:jc w:val="center"/>
        <w:rPr>
          <w:rFonts w:ascii="Calibri" w:hAnsi="Calibri" w:cs="Calibri"/>
          <w:b/>
          <w:bCs/>
          <w:color w:val="00B050"/>
        </w:rPr>
      </w:pPr>
    </w:p>
    <w:p w14:paraId="1F49B1E3" w14:textId="77777777" w:rsidR="00284276" w:rsidRPr="009C5F5E" w:rsidRDefault="00284276" w:rsidP="00284276">
      <w:pPr>
        <w:pStyle w:val="Standard"/>
        <w:rPr>
          <w:rFonts w:ascii="Calibri" w:hAnsi="Calibri" w:cs="Calibri"/>
        </w:rPr>
      </w:pPr>
      <w:r w:rsidRPr="009C5F5E">
        <w:rPr>
          <w:rFonts w:ascii="Calibri" w:hAnsi="Calibri" w:cs="Calibri"/>
          <w:color w:val="00B050"/>
        </w:rPr>
        <w:tab/>
      </w:r>
      <w:r w:rsidRPr="009C5F5E">
        <w:rPr>
          <w:rFonts w:ascii="Calibri" w:hAnsi="Calibri" w:cs="Calibri"/>
          <w:color w:val="00B050"/>
        </w:rPr>
        <w:tab/>
      </w:r>
      <w:r w:rsidRPr="009C5F5E">
        <w:rPr>
          <w:rFonts w:ascii="Calibri" w:hAnsi="Calibri" w:cs="Calibri"/>
          <w:color w:val="00B050"/>
        </w:rPr>
        <w:tab/>
      </w:r>
      <w:r w:rsidRPr="009C5F5E">
        <w:rPr>
          <w:rFonts w:ascii="Calibri" w:hAnsi="Calibri" w:cs="Calibri"/>
          <w:color w:val="00B050"/>
        </w:rPr>
        <w:tab/>
      </w:r>
      <w:r w:rsidRPr="009C5F5E">
        <w:rPr>
          <w:rFonts w:ascii="Calibri" w:hAnsi="Calibri" w:cs="Calibri"/>
          <w:color w:val="00B050"/>
        </w:rPr>
        <w:tab/>
      </w:r>
      <w:r w:rsidRPr="009C5F5E">
        <w:rPr>
          <w:rFonts w:ascii="Calibri" w:hAnsi="Calibri" w:cs="Calibri"/>
          <w:color w:val="00B050"/>
        </w:rPr>
        <w:tab/>
      </w:r>
      <w:r w:rsidRPr="009C5F5E">
        <w:rPr>
          <w:rFonts w:ascii="Calibri" w:hAnsi="Calibri" w:cs="Calibri"/>
          <w:color w:val="00B050"/>
        </w:rPr>
        <w:tab/>
      </w:r>
      <w:r w:rsidRPr="009C5F5E">
        <w:rPr>
          <w:rFonts w:ascii="Calibri" w:hAnsi="Calibri" w:cs="Calibri"/>
        </w:rPr>
        <w:t>Zatwierdził:</w:t>
      </w:r>
    </w:p>
    <w:p w14:paraId="693A19C5" w14:textId="77777777" w:rsidR="00284276" w:rsidRPr="009C5F5E" w:rsidRDefault="00284276" w:rsidP="00284276">
      <w:pPr>
        <w:pStyle w:val="Standard"/>
        <w:rPr>
          <w:rFonts w:ascii="Calibri" w:hAnsi="Calibri" w:cs="Calibri"/>
        </w:rPr>
      </w:pPr>
    </w:p>
    <w:p w14:paraId="74FB7F44" w14:textId="685BF0F7" w:rsidR="00284276" w:rsidRPr="009C5F5E" w:rsidRDefault="00284276" w:rsidP="00E04ED4">
      <w:pPr>
        <w:pStyle w:val="Standard"/>
        <w:ind w:left="1418"/>
        <w:jc w:val="center"/>
        <w:rPr>
          <w:rFonts w:ascii="Calibri" w:hAnsi="Calibri" w:cs="Calibri"/>
        </w:rPr>
      </w:pPr>
      <w:r w:rsidRPr="009C5F5E">
        <w:rPr>
          <w:rFonts w:ascii="Calibri" w:hAnsi="Calibri" w:cs="Calibri"/>
        </w:rPr>
        <w:t>Dyrektor</w:t>
      </w:r>
    </w:p>
    <w:p w14:paraId="6F4E58B3" w14:textId="198BDE95" w:rsidR="00284276" w:rsidRPr="009C5F5E" w:rsidRDefault="00284276" w:rsidP="00E04ED4">
      <w:pPr>
        <w:pStyle w:val="Standard"/>
        <w:ind w:left="1418"/>
        <w:jc w:val="center"/>
        <w:rPr>
          <w:rFonts w:ascii="Calibri" w:hAnsi="Calibri" w:cs="Calibri"/>
        </w:rPr>
      </w:pPr>
      <w:r w:rsidRPr="009C5F5E">
        <w:rPr>
          <w:rFonts w:ascii="Calibri" w:hAnsi="Calibri" w:cs="Calibri"/>
        </w:rPr>
        <w:t>Zespołu Opieki Zdrowotnej</w:t>
      </w:r>
    </w:p>
    <w:p w14:paraId="2BADB4C1" w14:textId="25E6BB3E" w:rsidR="00284276" w:rsidRPr="009C5F5E" w:rsidRDefault="00284276" w:rsidP="00E04ED4">
      <w:pPr>
        <w:pStyle w:val="Standard"/>
        <w:ind w:left="1418"/>
        <w:jc w:val="center"/>
        <w:rPr>
          <w:rFonts w:ascii="Calibri" w:hAnsi="Calibri" w:cs="Calibri"/>
        </w:rPr>
      </w:pPr>
      <w:r w:rsidRPr="009C5F5E">
        <w:rPr>
          <w:rFonts w:ascii="Calibri" w:hAnsi="Calibri" w:cs="Calibri"/>
        </w:rPr>
        <w:t>w Dąbrowie Tarnowskiej</w:t>
      </w:r>
    </w:p>
    <w:p w14:paraId="41FC0EFA" w14:textId="1FAA0D72" w:rsidR="00284276" w:rsidRPr="009C5F5E" w:rsidRDefault="00284276" w:rsidP="00E04ED4">
      <w:pPr>
        <w:pStyle w:val="Standard"/>
        <w:ind w:left="6381"/>
        <w:jc w:val="center"/>
        <w:rPr>
          <w:rFonts w:ascii="Calibri" w:hAnsi="Calibri" w:cs="Calibri"/>
          <w:i/>
          <w:color w:val="00B050"/>
        </w:rPr>
      </w:pPr>
    </w:p>
    <w:p w14:paraId="7DD775DE" w14:textId="77777777" w:rsidR="00284276" w:rsidRPr="009C5F5E" w:rsidRDefault="00284276" w:rsidP="00E04ED4">
      <w:pPr>
        <w:pStyle w:val="Standard"/>
        <w:ind w:left="6381"/>
        <w:jc w:val="center"/>
        <w:rPr>
          <w:rFonts w:ascii="Calibri" w:hAnsi="Calibri" w:cs="Calibri"/>
          <w:i/>
          <w:color w:val="00B050"/>
        </w:rPr>
      </w:pPr>
    </w:p>
    <w:p w14:paraId="4DD1B8D0" w14:textId="77777777" w:rsidR="00284276" w:rsidRPr="009C5F5E" w:rsidRDefault="00284276" w:rsidP="00E04ED4">
      <w:pPr>
        <w:pStyle w:val="Standard"/>
        <w:ind w:left="6381"/>
        <w:jc w:val="center"/>
        <w:rPr>
          <w:rFonts w:ascii="Calibri" w:hAnsi="Calibri" w:cs="Calibri"/>
          <w:i/>
          <w:color w:val="00B050"/>
        </w:rPr>
      </w:pPr>
    </w:p>
    <w:p w14:paraId="01ABE473" w14:textId="77777777" w:rsidR="00284276" w:rsidRPr="009C5F5E" w:rsidRDefault="00284276" w:rsidP="00E04ED4">
      <w:pPr>
        <w:pStyle w:val="Standard"/>
        <w:ind w:left="6381"/>
        <w:jc w:val="center"/>
        <w:rPr>
          <w:rFonts w:ascii="Calibri" w:hAnsi="Calibri" w:cs="Calibri"/>
          <w:i/>
          <w:color w:val="00B050"/>
        </w:rPr>
      </w:pPr>
    </w:p>
    <w:p w14:paraId="3A67BDEF" w14:textId="59D292AC" w:rsidR="00284276" w:rsidRPr="009C5F5E" w:rsidRDefault="00284276" w:rsidP="00E04ED4">
      <w:pPr>
        <w:pStyle w:val="Standard"/>
        <w:ind w:left="1418"/>
        <w:jc w:val="center"/>
        <w:rPr>
          <w:rFonts w:ascii="Calibri" w:hAnsi="Calibri" w:cs="Calibri"/>
          <w:i/>
        </w:rPr>
      </w:pPr>
      <w:r w:rsidRPr="009C5F5E">
        <w:rPr>
          <w:rFonts w:ascii="Calibri" w:hAnsi="Calibri" w:cs="Calibri"/>
          <w:i/>
        </w:rPr>
        <w:t>(podpis elektroniczny)</w:t>
      </w:r>
    </w:p>
    <w:p w14:paraId="38EE4F78" w14:textId="77777777" w:rsidR="00284276" w:rsidRPr="009C5F5E" w:rsidRDefault="00284276" w:rsidP="00284276">
      <w:pPr>
        <w:pStyle w:val="Standard"/>
        <w:rPr>
          <w:rFonts w:ascii="Calibri" w:hAnsi="Calibri" w:cs="Calibri"/>
        </w:rPr>
      </w:pPr>
    </w:p>
    <w:p w14:paraId="296B90AD" w14:textId="7737FF79" w:rsidR="00284276" w:rsidRDefault="00284276" w:rsidP="00284276">
      <w:pPr>
        <w:pStyle w:val="Standard"/>
        <w:rPr>
          <w:rFonts w:ascii="Calibri" w:hAnsi="Calibri" w:cs="Calibri"/>
        </w:rPr>
      </w:pPr>
      <w:r w:rsidRPr="009C5F5E">
        <w:rPr>
          <w:rFonts w:ascii="Calibri" w:hAnsi="Calibri" w:cs="Calibri"/>
        </w:rPr>
        <w:tab/>
      </w:r>
      <w:r w:rsidRPr="009C5F5E">
        <w:rPr>
          <w:rFonts w:ascii="Calibri" w:hAnsi="Calibri" w:cs="Calibri"/>
        </w:rPr>
        <w:tab/>
      </w:r>
      <w:r w:rsidRPr="009C5F5E">
        <w:rPr>
          <w:rFonts w:ascii="Calibri" w:hAnsi="Calibri" w:cs="Calibri"/>
        </w:rPr>
        <w:tab/>
      </w:r>
      <w:r w:rsidRPr="009C5F5E">
        <w:rPr>
          <w:rFonts w:ascii="Calibri" w:hAnsi="Calibri" w:cs="Calibri"/>
        </w:rPr>
        <w:tab/>
      </w:r>
      <w:r w:rsidRPr="009C5F5E">
        <w:rPr>
          <w:rFonts w:ascii="Calibri" w:hAnsi="Calibri" w:cs="Calibri"/>
        </w:rPr>
        <w:tab/>
      </w:r>
      <w:r w:rsidRPr="009C5F5E">
        <w:rPr>
          <w:rFonts w:ascii="Calibri" w:hAnsi="Calibri" w:cs="Calibri"/>
        </w:rPr>
        <w:tab/>
      </w:r>
      <w:r w:rsidRPr="009C5F5E">
        <w:rPr>
          <w:rFonts w:ascii="Calibri" w:hAnsi="Calibri" w:cs="Calibri"/>
        </w:rPr>
        <w:tab/>
      </w:r>
      <w:r w:rsidR="00954279" w:rsidRPr="009C5F5E">
        <w:rPr>
          <w:rFonts w:ascii="Calibri" w:hAnsi="Calibri" w:cs="Calibri"/>
        </w:rPr>
        <w:t xml:space="preserve">Dąbrowa Tarnowska </w:t>
      </w:r>
      <w:r w:rsidR="00BC1EAA" w:rsidRPr="00BC1EAA">
        <w:rPr>
          <w:rFonts w:ascii="Calibri" w:hAnsi="Calibri" w:cs="Calibri"/>
        </w:rPr>
        <w:t>10.05.</w:t>
      </w:r>
      <w:r w:rsidR="009C5F5E">
        <w:rPr>
          <w:rFonts w:ascii="Calibri" w:hAnsi="Calibri" w:cs="Calibri"/>
        </w:rPr>
        <w:t>2024</w:t>
      </w:r>
      <w:r w:rsidRPr="009C5F5E">
        <w:rPr>
          <w:rFonts w:ascii="Calibri" w:hAnsi="Calibri" w:cs="Calibri"/>
        </w:rPr>
        <w:t xml:space="preserve"> r.</w:t>
      </w:r>
    </w:p>
    <w:p w14:paraId="31F8368C" w14:textId="77777777" w:rsidR="009C5F5E" w:rsidRPr="009C5F5E" w:rsidRDefault="009C5F5E" w:rsidP="00284276">
      <w:pPr>
        <w:pStyle w:val="Standard"/>
        <w:rPr>
          <w:rFonts w:ascii="Calibri" w:hAnsi="Calibri" w:cs="Calibri"/>
        </w:rPr>
      </w:pPr>
    </w:p>
    <w:p w14:paraId="1E9A0DC6" w14:textId="77777777" w:rsidR="00284276" w:rsidRPr="009C5F5E" w:rsidRDefault="00284276" w:rsidP="00284276">
      <w:pPr>
        <w:pStyle w:val="Standard"/>
        <w:rPr>
          <w:rFonts w:ascii="Calibri" w:hAnsi="Calibri" w:cs="Calibri"/>
          <w:color w:val="00B050"/>
        </w:rPr>
      </w:pPr>
    </w:p>
    <w:tbl>
      <w:tblPr>
        <w:tblStyle w:val="Tabela-Siatka"/>
        <w:tblW w:w="0" w:type="auto"/>
        <w:tblLook w:val="04A0" w:firstRow="1" w:lastRow="0" w:firstColumn="1" w:lastColumn="0" w:noHBand="0" w:noVBand="1"/>
      </w:tblPr>
      <w:tblGrid>
        <w:gridCol w:w="9616"/>
      </w:tblGrid>
      <w:tr w:rsidR="009C5F5E" w:rsidRPr="009C5F5E" w14:paraId="5717C096" w14:textId="77777777" w:rsidTr="00251209">
        <w:tc>
          <w:tcPr>
            <w:tcW w:w="9616" w:type="dxa"/>
            <w:shd w:val="clear" w:color="auto" w:fill="D9D9D9" w:themeFill="background1" w:themeFillShade="D9"/>
          </w:tcPr>
          <w:p w14:paraId="78545A43" w14:textId="77777777" w:rsidR="00284276" w:rsidRPr="009C5F5E" w:rsidRDefault="00284276" w:rsidP="00251209">
            <w:pPr>
              <w:pStyle w:val="Standard"/>
              <w:rPr>
                <w:rFonts w:ascii="Calibri" w:hAnsi="Calibri" w:cs="Calibri"/>
                <w:b/>
                <w:bCs/>
              </w:rPr>
            </w:pPr>
            <w:r w:rsidRPr="009C5F5E">
              <w:rPr>
                <w:rFonts w:ascii="Calibri" w:hAnsi="Calibri" w:cs="Calibri"/>
                <w:b/>
                <w:bCs/>
              </w:rPr>
              <w:lastRenderedPageBreak/>
              <w:t xml:space="preserve">I. </w:t>
            </w:r>
            <w:r w:rsidRPr="009C5F5E">
              <w:rPr>
                <w:rFonts w:ascii="Calibri" w:hAnsi="Calibri" w:cs="Calibri"/>
                <w:b/>
                <w:bCs/>
                <w:sz w:val="20"/>
              </w:rPr>
              <w:t>NAZWA ORAZ ADRES ZAMAWIAJĄCEGO</w:t>
            </w:r>
          </w:p>
        </w:tc>
      </w:tr>
    </w:tbl>
    <w:p w14:paraId="633C6AFA" w14:textId="361ED1C1" w:rsidR="00284276" w:rsidRPr="009C5F5E" w:rsidRDefault="00284276" w:rsidP="00284276">
      <w:pPr>
        <w:pStyle w:val="Standard"/>
        <w:rPr>
          <w:rFonts w:ascii="Calibri" w:hAnsi="Calibri" w:cs="Calibri"/>
        </w:rPr>
      </w:pPr>
      <w:r w:rsidRPr="009C5F5E">
        <w:rPr>
          <w:rFonts w:ascii="Calibri" w:hAnsi="Calibri" w:cs="Calibri"/>
        </w:rPr>
        <w:t>Zespół Opieki Zdrowotnej</w:t>
      </w:r>
      <w:r w:rsidR="009C5F5E" w:rsidRPr="009C5F5E">
        <w:rPr>
          <w:rFonts w:ascii="Calibri" w:hAnsi="Calibri" w:cs="Calibri"/>
        </w:rPr>
        <w:t xml:space="preserve"> </w:t>
      </w:r>
      <w:r w:rsidRPr="009C5F5E">
        <w:rPr>
          <w:rFonts w:ascii="Calibri" w:hAnsi="Calibri" w:cs="Calibri"/>
        </w:rPr>
        <w:t>w Dąbrowie Tarnowskiej</w:t>
      </w:r>
    </w:p>
    <w:p w14:paraId="1FE0D728" w14:textId="0D2C18F9" w:rsidR="00284276" w:rsidRPr="009C5F5E" w:rsidRDefault="00284276" w:rsidP="009C5F5E">
      <w:pPr>
        <w:pStyle w:val="Standard"/>
        <w:tabs>
          <w:tab w:val="center" w:pos="4815"/>
        </w:tabs>
        <w:rPr>
          <w:rFonts w:ascii="Calibri" w:hAnsi="Calibri" w:cs="Calibri"/>
        </w:rPr>
      </w:pPr>
      <w:r w:rsidRPr="009C5F5E">
        <w:rPr>
          <w:rFonts w:ascii="Calibri" w:hAnsi="Calibri" w:cs="Calibri"/>
        </w:rPr>
        <w:t>ul. Szpitalna 1, 33-200 Dąbrowa Tarnowska</w:t>
      </w:r>
      <w:r w:rsidR="009C5F5E" w:rsidRPr="009C5F5E">
        <w:rPr>
          <w:rFonts w:ascii="Calibri" w:hAnsi="Calibri" w:cs="Calibri"/>
        </w:rPr>
        <w:tab/>
      </w:r>
    </w:p>
    <w:p w14:paraId="0FAAE74F" w14:textId="77777777" w:rsidR="00284276" w:rsidRPr="009C5F5E" w:rsidRDefault="00284276" w:rsidP="00284276">
      <w:pPr>
        <w:pStyle w:val="Standard"/>
        <w:jc w:val="both"/>
        <w:rPr>
          <w:rFonts w:ascii="Calibri" w:hAnsi="Calibri" w:cs="Calibri"/>
        </w:rPr>
      </w:pPr>
      <w:r w:rsidRPr="009C5F5E">
        <w:rPr>
          <w:rFonts w:ascii="Calibri" w:hAnsi="Calibri" w:cs="Calibri"/>
        </w:rPr>
        <w:t>tel. 14 64 43 245</w:t>
      </w:r>
    </w:p>
    <w:p w14:paraId="2A788A02" w14:textId="77777777" w:rsidR="00284276" w:rsidRPr="009C5F5E" w:rsidRDefault="00284276" w:rsidP="00284276">
      <w:pPr>
        <w:pStyle w:val="Standard"/>
        <w:rPr>
          <w:rFonts w:ascii="Calibri" w:hAnsi="Calibri" w:cs="Calibri"/>
        </w:rPr>
      </w:pPr>
      <w:r w:rsidRPr="009C5F5E">
        <w:rPr>
          <w:rFonts w:ascii="Calibri" w:hAnsi="Calibri" w:cs="Calibri"/>
        </w:rPr>
        <w:t xml:space="preserve">Strona internetowa: </w:t>
      </w:r>
      <w:hyperlink r:id="rId9" w:history="1">
        <w:r w:rsidRPr="009C5F5E">
          <w:rPr>
            <w:rStyle w:val="Internetlink"/>
            <w:rFonts w:ascii="Calibri" w:hAnsi="Calibri" w:cs="Calibri"/>
            <w:color w:val="auto"/>
          </w:rPr>
          <w:t>www.zozdt.pl</w:t>
        </w:r>
      </w:hyperlink>
    </w:p>
    <w:p w14:paraId="6D532D11" w14:textId="77777777" w:rsidR="00284276" w:rsidRPr="009C5F5E" w:rsidRDefault="00284276" w:rsidP="00284276">
      <w:pPr>
        <w:pStyle w:val="Standard"/>
        <w:rPr>
          <w:rStyle w:val="Internetlink"/>
          <w:rFonts w:ascii="Calibri" w:hAnsi="Calibri" w:cs="Calibri"/>
          <w:color w:val="auto"/>
        </w:rPr>
      </w:pPr>
      <w:r w:rsidRPr="009C5F5E">
        <w:rPr>
          <w:rFonts w:ascii="Calibri" w:hAnsi="Calibri" w:cs="Calibri"/>
        </w:rPr>
        <w:t xml:space="preserve">e-mail: </w:t>
      </w:r>
      <w:hyperlink r:id="rId10" w:history="1">
        <w:r w:rsidRPr="009C5F5E">
          <w:rPr>
            <w:rStyle w:val="Internetlink"/>
            <w:rFonts w:ascii="Calibri" w:hAnsi="Calibri" w:cs="Calibri"/>
            <w:color w:val="auto"/>
          </w:rPr>
          <w:t>dzp@zozdt.pl</w:t>
        </w:r>
      </w:hyperlink>
    </w:p>
    <w:p w14:paraId="2FEF1247" w14:textId="77777777" w:rsidR="009C5F5E" w:rsidRPr="009C5F5E" w:rsidRDefault="009C5F5E" w:rsidP="009C5F5E">
      <w:pPr>
        <w:pStyle w:val="Standard"/>
        <w:rPr>
          <w:rFonts w:ascii="Calibri" w:hAnsi="Calibri" w:cs="Calibri"/>
        </w:rPr>
      </w:pPr>
      <w:r w:rsidRPr="009C5F5E">
        <w:rPr>
          <w:rFonts w:ascii="Calibri" w:hAnsi="Calibri" w:cs="Calibri"/>
        </w:rPr>
        <w:t xml:space="preserve">adres strony internetowej prowadzonego postępowania: </w:t>
      </w:r>
      <w:r w:rsidRPr="00BF3E7A">
        <w:rPr>
          <w:rFonts w:ascii="Calibri" w:hAnsi="Calibri" w:cs="Calibri"/>
          <w:u w:val="single"/>
        </w:rPr>
        <w:t>https://platformazakupowa.pl/pn/zozdt</w:t>
      </w:r>
    </w:p>
    <w:p w14:paraId="2AF4C3D0" w14:textId="77777777" w:rsidR="00284276" w:rsidRPr="009C5F5E" w:rsidRDefault="00284276" w:rsidP="00284276">
      <w:pPr>
        <w:pStyle w:val="Standard"/>
        <w:rPr>
          <w:rFonts w:ascii="Calibri" w:hAnsi="Calibri" w:cs="Calibri"/>
          <w:color w:val="00B050"/>
          <w:sz w:val="10"/>
          <w:szCs w:val="10"/>
        </w:rPr>
      </w:pPr>
    </w:p>
    <w:tbl>
      <w:tblPr>
        <w:tblStyle w:val="Tabela-Siatka"/>
        <w:tblW w:w="0" w:type="auto"/>
        <w:tblLook w:val="04A0" w:firstRow="1" w:lastRow="0" w:firstColumn="1" w:lastColumn="0" w:noHBand="0" w:noVBand="1"/>
      </w:tblPr>
      <w:tblGrid>
        <w:gridCol w:w="9770"/>
      </w:tblGrid>
      <w:tr w:rsidR="009C5F5E" w:rsidRPr="009C5F5E" w14:paraId="6A9DD3E3" w14:textId="77777777" w:rsidTr="00251209">
        <w:tc>
          <w:tcPr>
            <w:tcW w:w="9770" w:type="dxa"/>
            <w:shd w:val="clear" w:color="auto" w:fill="D9D9D9" w:themeFill="background1" w:themeFillShade="D9"/>
          </w:tcPr>
          <w:p w14:paraId="0B08C5ED" w14:textId="26F964EC" w:rsidR="00284276" w:rsidRPr="009C5F5E" w:rsidRDefault="00284276" w:rsidP="00251209">
            <w:pPr>
              <w:pStyle w:val="Standard"/>
              <w:jc w:val="both"/>
              <w:rPr>
                <w:rFonts w:ascii="Calibri" w:hAnsi="Calibri" w:cs="Calibri"/>
                <w:b/>
                <w:bCs/>
              </w:rPr>
            </w:pPr>
            <w:r w:rsidRPr="009C5F5E">
              <w:rPr>
                <w:rFonts w:ascii="Calibri" w:hAnsi="Calibri" w:cs="Calibri"/>
                <w:b/>
                <w:bCs/>
              </w:rPr>
              <w:t xml:space="preserve">II. </w:t>
            </w:r>
            <w:r w:rsidRPr="009C5F5E">
              <w:rPr>
                <w:rFonts w:ascii="Calibri" w:hAnsi="Calibri" w:cs="Calibri"/>
                <w:b/>
                <w:bCs/>
                <w:sz w:val="20"/>
              </w:rPr>
              <w:t xml:space="preserve">ADRES STRONY INTERNETOWEJ, NA KTÓREJ UDOSTĘPNIANE BĘDĄ ZMIANY I WYJAŚNIENIA TREŚCI SWZ </w:t>
            </w:r>
            <w:r w:rsidR="00CB1F06" w:rsidRPr="009C5F5E">
              <w:rPr>
                <w:rFonts w:ascii="Calibri" w:hAnsi="Calibri" w:cs="Calibri"/>
                <w:b/>
                <w:bCs/>
                <w:sz w:val="20"/>
              </w:rPr>
              <w:br/>
            </w:r>
            <w:r w:rsidRPr="009C5F5E">
              <w:rPr>
                <w:rFonts w:ascii="Calibri" w:hAnsi="Calibri" w:cs="Calibri"/>
                <w:b/>
                <w:bCs/>
                <w:sz w:val="20"/>
              </w:rPr>
              <w:t>ORAZ INNE DOKUMENTY ZAMÓWIENIA BEZPOŚREDNIO ZWIĄZANE Z POSTĘPOWANIEM O UDZIELENIE</w:t>
            </w:r>
            <w:r w:rsidR="00CB1F06" w:rsidRPr="009C5F5E">
              <w:rPr>
                <w:rFonts w:ascii="Calibri" w:hAnsi="Calibri" w:cs="Calibri"/>
                <w:b/>
                <w:bCs/>
                <w:sz w:val="20"/>
              </w:rPr>
              <w:t xml:space="preserve"> </w:t>
            </w:r>
            <w:r w:rsidRPr="009C5F5E">
              <w:rPr>
                <w:rFonts w:ascii="Calibri" w:hAnsi="Calibri" w:cs="Calibri"/>
                <w:b/>
                <w:bCs/>
                <w:sz w:val="20"/>
              </w:rPr>
              <w:t>ZAMÓWIENIA</w:t>
            </w:r>
          </w:p>
        </w:tc>
      </w:tr>
    </w:tbl>
    <w:p w14:paraId="190104C9" w14:textId="2A382AF1" w:rsidR="00284276" w:rsidRPr="009C5F5E" w:rsidRDefault="00284276" w:rsidP="009C5F5E">
      <w:pPr>
        <w:pStyle w:val="Textbody"/>
        <w:spacing w:after="0" w:line="240" w:lineRule="auto"/>
        <w:jc w:val="both"/>
        <w:rPr>
          <w:rFonts w:ascii="Calibri" w:hAnsi="Calibri" w:cs="Calibri"/>
        </w:rPr>
      </w:pPr>
      <w:r w:rsidRPr="009C5F5E">
        <w:rPr>
          <w:rFonts w:ascii="Calibri" w:hAnsi="Calibri" w:cs="Calibri"/>
        </w:rPr>
        <w:t>Postępowanie o udzielenie zamówienia publicznego jest prowadzone na elektronicznej Platformie Zakupowej zwanej dalej “Platformą” pod adresem:</w:t>
      </w:r>
      <w:r w:rsidR="009C5F5E" w:rsidRPr="009C5F5E">
        <w:rPr>
          <w:rFonts w:ascii="Calibri" w:hAnsi="Calibri" w:cs="Calibri"/>
        </w:rPr>
        <w:t xml:space="preserve"> </w:t>
      </w:r>
      <w:hyperlink r:id="rId11" w:history="1">
        <w:r w:rsidR="009C5F5E" w:rsidRPr="009C5F5E">
          <w:rPr>
            <w:rStyle w:val="Hipercze"/>
            <w:rFonts w:asciiTheme="minorHAnsi" w:hAnsiTheme="minorHAnsi" w:cstheme="minorHAnsi"/>
            <w:color w:val="auto"/>
            <w:u w:val="none"/>
          </w:rPr>
          <w:t>https://platformazakupowa.pl/pn/</w:t>
        </w:r>
        <w:r w:rsidR="009C5F5E" w:rsidRPr="009C5F5E">
          <w:rPr>
            <w:rStyle w:val="Hipercze"/>
            <w:rFonts w:ascii="Calibri" w:hAnsi="Calibri" w:cs="Calibri"/>
            <w:color w:val="auto"/>
            <w:u w:val="none"/>
          </w:rPr>
          <w:t>zozdt</w:t>
        </w:r>
      </w:hyperlink>
      <w:r w:rsidRPr="009C5F5E">
        <w:rPr>
          <w:rFonts w:ascii="Calibri" w:hAnsi="Calibri" w:cs="Calibri"/>
        </w:rPr>
        <w:t xml:space="preserve"> </w:t>
      </w:r>
    </w:p>
    <w:p w14:paraId="021211C0" w14:textId="77777777" w:rsidR="009C5F5E" w:rsidRPr="009C5F5E" w:rsidRDefault="009C5F5E" w:rsidP="009C5F5E">
      <w:pPr>
        <w:pStyle w:val="Textbody"/>
        <w:spacing w:after="0" w:line="240" w:lineRule="auto"/>
        <w:jc w:val="both"/>
        <w:rPr>
          <w:rFonts w:ascii="Calibri" w:hAnsi="Calibri" w:cs="Calibri"/>
          <w:color w:val="00B05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620"/>
      </w:tblGrid>
      <w:tr w:rsidR="009C5F5E" w:rsidRPr="009C5F5E" w14:paraId="33973C6E" w14:textId="77777777" w:rsidTr="00FC5A71">
        <w:tc>
          <w:tcPr>
            <w:tcW w:w="9620" w:type="dxa"/>
            <w:shd w:val="clear" w:color="auto" w:fill="D9D9D9" w:themeFill="background1" w:themeFillShade="D9"/>
          </w:tcPr>
          <w:p w14:paraId="57214D16" w14:textId="77777777" w:rsidR="00284276" w:rsidRPr="009C5F5E" w:rsidRDefault="00284276" w:rsidP="00251209">
            <w:pPr>
              <w:pStyle w:val="Standard"/>
              <w:rPr>
                <w:rFonts w:ascii="Calibri" w:hAnsi="Calibri" w:cs="Calibri"/>
                <w:b/>
                <w:bCs/>
                <w:sz w:val="20"/>
              </w:rPr>
            </w:pPr>
            <w:r w:rsidRPr="009C5F5E">
              <w:rPr>
                <w:rFonts w:ascii="Calibri" w:hAnsi="Calibri" w:cs="Calibri"/>
                <w:b/>
                <w:bCs/>
              </w:rPr>
              <w:t>III</w:t>
            </w:r>
            <w:r w:rsidRPr="009C5F5E">
              <w:rPr>
                <w:rFonts w:ascii="Calibri" w:hAnsi="Calibri" w:cs="Calibri"/>
                <w:b/>
                <w:bCs/>
                <w:sz w:val="20"/>
              </w:rPr>
              <w:t xml:space="preserve">. </w:t>
            </w:r>
            <w:r w:rsidRPr="009C5F5E">
              <w:rPr>
                <w:rFonts w:ascii="Calibri" w:hAnsi="Calibri" w:cs="Calibri"/>
                <w:b/>
                <w:bCs/>
                <w:sz w:val="20"/>
                <w:shd w:val="clear" w:color="auto" w:fill="D9D9D9" w:themeFill="background1" w:themeFillShade="D9"/>
              </w:rPr>
              <w:t>TRYB UDZIELANIA ZAMÓWIENIA</w:t>
            </w:r>
          </w:p>
        </w:tc>
      </w:tr>
    </w:tbl>
    <w:p w14:paraId="720D99A5" w14:textId="0E138866" w:rsidR="00FC5A71" w:rsidRPr="009C5F5E" w:rsidRDefault="00FC5A71" w:rsidP="00AC0EAE">
      <w:pPr>
        <w:numPr>
          <w:ilvl w:val="0"/>
          <w:numId w:val="31"/>
        </w:numPr>
        <w:tabs>
          <w:tab w:val="left" w:pos="0"/>
          <w:tab w:val="left" w:pos="284"/>
        </w:tabs>
        <w:ind w:left="0" w:firstLine="0"/>
        <w:jc w:val="both"/>
        <w:rPr>
          <w:rFonts w:ascii="Calibri" w:hAnsi="Calibri" w:cs="Calibri"/>
          <w:b/>
          <w:bCs/>
          <w:lang w:val="en-US" w:eastAsia="pl-PL"/>
        </w:rPr>
      </w:pPr>
      <w:r w:rsidRPr="009C5F5E">
        <w:rPr>
          <w:rFonts w:ascii="Calibri" w:hAnsi="Calibri" w:cs="Calibri"/>
          <w:lang w:val="en-US" w:eastAsia="pl-PL"/>
        </w:rPr>
        <w:t xml:space="preserve">Zamówienie publiczne udzielane jest zgodnie z ustawą - Prawo zamówień publicznych, </w:t>
      </w:r>
      <w:r w:rsidRPr="009C5F5E">
        <w:rPr>
          <w:rFonts w:ascii="Calibri" w:hAnsi="Calibri" w:cs="Calibri"/>
          <w:lang w:val="en-US"/>
        </w:rPr>
        <w:t xml:space="preserve">zwanej dalej także „Pzp” </w:t>
      </w:r>
      <w:r w:rsidRPr="009C5F5E">
        <w:rPr>
          <w:rFonts w:ascii="Calibri" w:hAnsi="Calibri" w:cs="Calibri"/>
          <w:lang w:val="en-US" w:eastAsia="pl-PL"/>
        </w:rPr>
        <w:t xml:space="preserve">w trybie przetargu nieograniczonego </w:t>
      </w:r>
      <w:r w:rsidRPr="009C5F5E">
        <w:rPr>
          <w:rFonts w:ascii="Calibri" w:hAnsi="Calibri" w:cs="Calibri"/>
          <w:lang w:val="en-US" w:eastAsia="ar-SA"/>
        </w:rPr>
        <w:t>zgodnie z art. 132 Ustawy Pzp</w:t>
      </w:r>
      <w:r w:rsidRPr="009C5F5E">
        <w:rPr>
          <w:rFonts w:ascii="Calibri" w:hAnsi="Calibri" w:cs="Calibri"/>
          <w:lang w:val="en-US" w:eastAsia="pl-PL"/>
        </w:rPr>
        <w:t xml:space="preserve">. </w:t>
      </w:r>
    </w:p>
    <w:p w14:paraId="65330B79" w14:textId="08105EF1" w:rsidR="00FC5A71" w:rsidRPr="009C5F5E" w:rsidRDefault="00FC5A71" w:rsidP="00FC5A71">
      <w:pPr>
        <w:widowControl w:val="0"/>
        <w:numPr>
          <w:ilvl w:val="0"/>
          <w:numId w:val="31"/>
        </w:numPr>
        <w:tabs>
          <w:tab w:val="left" w:pos="0"/>
          <w:tab w:val="left" w:pos="142"/>
          <w:tab w:val="left" w:pos="284"/>
          <w:tab w:val="left" w:pos="426"/>
        </w:tabs>
        <w:suppressAutoHyphens w:val="0"/>
        <w:autoSpaceDN/>
        <w:ind w:left="0" w:firstLine="0"/>
        <w:jc w:val="both"/>
        <w:textAlignment w:val="auto"/>
        <w:rPr>
          <w:rFonts w:ascii="Calibri" w:eastAsia="Arial" w:hAnsi="Calibri" w:cs="Calibri"/>
          <w:b/>
          <w:bCs/>
          <w:lang w:val="en-US" w:eastAsia="pl-PL" w:bidi="pl-PL"/>
        </w:rPr>
      </w:pPr>
      <w:r w:rsidRPr="009C5F5E">
        <w:rPr>
          <w:rFonts w:ascii="Calibri" w:eastAsia="Arial" w:hAnsi="Calibri" w:cs="Calibri"/>
          <w:lang w:val="en-US" w:bidi="pl-PL"/>
        </w:rPr>
        <w:t>W zakresie nieuregulowanym niniejszą Specyfikacją Warunków Zamówienia, zwaną dalej „SWZ”, mają zastosowanie przepisy ustawy Pzp</w:t>
      </w:r>
      <w:r w:rsidR="00201ED3" w:rsidRPr="009C5F5E">
        <w:rPr>
          <w:rFonts w:ascii="Calibri" w:eastAsia="Arial" w:hAnsi="Calibri" w:cs="Calibri"/>
          <w:lang w:val="en-US" w:bidi="pl-PL"/>
        </w:rPr>
        <w:t xml:space="preserve"> </w:t>
      </w:r>
      <w:r w:rsidR="00BC1EAA" w:rsidRPr="009C5F5E">
        <w:rPr>
          <w:rFonts w:ascii="Calibri" w:eastAsia="Arial" w:hAnsi="Calibri" w:cs="Calibri"/>
          <w:lang w:val="en-US" w:bidi="pl-PL"/>
        </w:rPr>
        <w:t>oraz przespisy</w:t>
      </w:r>
      <w:r w:rsidR="00AD1689" w:rsidRPr="009C5F5E">
        <w:rPr>
          <w:rFonts w:ascii="Calibri" w:eastAsia="Arial" w:hAnsi="Calibri" w:cs="Calibri"/>
          <w:lang w:val="en-US" w:bidi="pl-PL"/>
        </w:rPr>
        <w:t xml:space="preserve"> </w:t>
      </w:r>
      <w:r w:rsidR="00201ED3" w:rsidRPr="009C5F5E">
        <w:rPr>
          <w:rFonts w:ascii="Calibri" w:eastAsia="Arial" w:hAnsi="Calibri" w:cs="Calibri"/>
          <w:lang w:val="en-US" w:bidi="pl-PL"/>
        </w:rPr>
        <w:t>Kodeksu cywilnego.</w:t>
      </w:r>
    </w:p>
    <w:p w14:paraId="2942AB99" w14:textId="77777777" w:rsidR="00284276" w:rsidRPr="009C5F5E" w:rsidRDefault="00284276" w:rsidP="00284276">
      <w:pPr>
        <w:pStyle w:val="Standard"/>
        <w:jc w:val="both"/>
        <w:rPr>
          <w:rFonts w:ascii="Calibri" w:hAnsi="Calibri" w:cs="Calibri"/>
          <w:b/>
          <w:bCs/>
          <w:color w:val="00B050"/>
          <w:sz w:val="10"/>
          <w:szCs w:val="10"/>
        </w:rPr>
      </w:pPr>
    </w:p>
    <w:tbl>
      <w:tblPr>
        <w:tblStyle w:val="Tabela-Siatka"/>
        <w:tblW w:w="0" w:type="auto"/>
        <w:shd w:val="clear" w:color="auto" w:fill="BFBFBF" w:themeFill="background1" w:themeFillShade="BF"/>
        <w:tblLook w:val="04A0" w:firstRow="1" w:lastRow="0" w:firstColumn="1" w:lastColumn="0" w:noHBand="0" w:noVBand="1"/>
      </w:tblPr>
      <w:tblGrid>
        <w:gridCol w:w="9770"/>
      </w:tblGrid>
      <w:tr w:rsidR="009C5F5E" w:rsidRPr="009C5F5E" w14:paraId="47406F7A" w14:textId="77777777" w:rsidTr="00284276">
        <w:tc>
          <w:tcPr>
            <w:tcW w:w="9770" w:type="dxa"/>
            <w:shd w:val="clear" w:color="auto" w:fill="D9D9D9" w:themeFill="background1" w:themeFillShade="D9"/>
          </w:tcPr>
          <w:p w14:paraId="32717FCB" w14:textId="3A0FB9B3" w:rsidR="00284276" w:rsidRPr="009C5F5E" w:rsidRDefault="00284276" w:rsidP="00284276">
            <w:pPr>
              <w:pStyle w:val="Standard"/>
              <w:jc w:val="both"/>
              <w:rPr>
                <w:rFonts w:ascii="Calibri" w:hAnsi="Calibri" w:cs="Calibri"/>
                <w:b/>
                <w:bCs/>
                <w:sz w:val="20"/>
              </w:rPr>
            </w:pPr>
            <w:r w:rsidRPr="009C5F5E">
              <w:rPr>
                <w:rFonts w:ascii="Calibri" w:hAnsi="Calibri" w:cs="Calibri"/>
                <w:b/>
                <w:bCs/>
              </w:rPr>
              <w:t>IV</w:t>
            </w:r>
            <w:r w:rsidRPr="009C5F5E">
              <w:rPr>
                <w:rFonts w:ascii="Calibri" w:hAnsi="Calibri" w:cs="Calibri"/>
                <w:b/>
                <w:bCs/>
                <w:sz w:val="20"/>
              </w:rPr>
              <w:t>. OPIS PRZEDMIOTU ZAMÓWIENIA</w:t>
            </w:r>
          </w:p>
        </w:tc>
      </w:tr>
    </w:tbl>
    <w:p w14:paraId="49D4BFC7" w14:textId="1AE13307" w:rsidR="001D58B3" w:rsidRPr="009C5F5E" w:rsidRDefault="003821E3">
      <w:pPr>
        <w:pStyle w:val="Akapitzlist"/>
        <w:numPr>
          <w:ilvl w:val="0"/>
          <w:numId w:val="26"/>
        </w:numPr>
        <w:tabs>
          <w:tab w:val="left" w:pos="284"/>
        </w:tabs>
        <w:autoSpaceDE w:val="0"/>
        <w:autoSpaceDN/>
        <w:ind w:left="0" w:firstLine="0"/>
        <w:jc w:val="both"/>
        <w:textAlignment w:val="auto"/>
        <w:rPr>
          <w:rFonts w:eastAsia="Times New Roman" w:cs="Calibri"/>
          <w:i/>
          <w:color w:val="00B050"/>
          <w:kern w:val="0"/>
          <w:sz w:val="24"/>
          <w:szCs w:val="24"/>
          <w:lang w:val="pl-PL" w:eastAsia="pl-PL" w:bidi="ar-SA"/>
        </w:rPr>
      </w:pPr>
      <w:r w:rsidRPr="009C5F5E">
        <w:rPr>
          <w:rFonts w:cs="Calibri"/>
          <w:sz w:val="24"/>
          <w:szCs w:val="24"/>
        </w:rPr>
        <w:t>Przedmiotem zamówienia jest:</w:t>
      </w:r>
      <w:r w:rsidR="00D900AE" w:rsidRPr="009C5F5E">
        <w:rPr>
          <w:rFonts w:cs="Calibri"/>
          <w:sz w:val="24"/>
          <w:szCs w:val="24"/>
        </w:rPr>
        <w:t xml:space="preserve"> </w:t>
      </w:r>
      <w:hyperlink r:id="rId12" w:history="1">
        <w:r w:rsidR="00153802" w:rsidRPr="00EE3BAB">
          <w:rPr>
            <w:rFonts w:cs="Calibri"/>
            <w:bCs/>
            <w:sz w:val="24"/>
            <w:szCs w:val="24"/>
          </w:rPr>
          <w:t>Zakup z dostawą endoprotez i materiałów ortopedycznych</w:t>
        </w:r>
        <w:r w:rsidR="007F6870" w:rsidRPr="00EE3BAB">
          <w:rPr>
            <w:rFonts w:cs="Calibri"/>
            <w:bCs/>
            <w:sz w:val="24"/>
            <w:szCs w:val="24"/>
          </w:rPr>
          <w:t xml:space="preserve"> </w:t>
        </w:r>
        <w:r w:rsidR="007F6870" w:rsidRPr="00EE3BAB">
          <w:rPr>
            <w:rFonts w:cs="Calibri"/>
            <w:bCs/>
            <w:sz w:val="24"/>
            <w:szCs w:val="24"/>
          </w:rPr>
          <w:br/>
        </w:r>
        <w:r w:rsidR="007F6870" w:rsidRPr="00EE3BAB">
          <w:rPr>
            <w:rFonts w:cs="Calibri"/>
            <w:sz w:val="24"/>
            <w:szCs w:val="24"/>
          </w:rPr>
          <w:t xml:space="preserve">wraz z </w:t>
        </w:r>
        <w:r w:rsidR="00153802" w:rsidRPr="00EE3BAB">
          <w:rPr>
            <w:rFonts w:cs="Calibri"/>
            <w:sz w:val="24"/>
            <w:szCs w:val="24"/>
          </w:rPr>
          <w:t>dzierżawą</w:t>
        </w:r>
        <w:r w:rsidR="007960B4" w:rsidRPr="00EE3BAB">
          <w:rPr>
            <w:rFonts w:cs="Calibri"/>
            <w:sz w:val="24"/>
            <w:szCs w:val="24"/>
          </w:rPr>
          <w:t xml:space="preserve"> </w:t>
        </w:r>
        <w:r w:rsidR="00153802" w:rsidRPr="00EE3BAB">
          <w:rPr>
            <w:rFonts w:cs="Calibri"/>
            <w:sz w:val="24"/>
            <w:szCs w:val="24"/>
          </w:rPr>
          <w:t>instrumentarium</w:t>
        </w:r>
        <w:r w:rsidR="00B94821" w:rsidRPr="00EE3BAB">
          <w:rPr>
            <w:rFonts w:cs="Calibri"/>
            <w:sz w:val="24"/>
            <w:szCs w:val="24"/>
          </w:rPr>
          <w:t xml:space="preserve"> oraz osprzęt do zabiegów ERCP</w:t>
        </w:r>
        <w:r w:rsidR="00153802" w:rsidRPr="00EE3BAB">
          <w:rPr>
            <w:rFonts w:cs="Calibri"/>
            <w:sz w:val="24"/>
            <w:szCs w:val="24"/>
          </w:rPr>
          <w:t>.</w:t>
        </w:r>
      </w:hyperlink>
      <w:r w:rsidR="00651E3A" w:rsidRPr="00EE3BAB">
        <w:rPr>
          <w:rFonts w:cs="Calibri"/>
          <w:sz w:val="24"/>
          <w:szCs w:val="24"/>
        </w:rPr>
        <w:t xml:space="preserve"> </w:t>
      </w:r>
      <w:r w:rsidR="001D58B3" w:rsidRPr="00EE3BAB">
        <w:rPr>
          <w:rFonts w:cs="Calibri"/>
          <w:sz w:val="24"/>
          <w:szCs w:val="24"/>
        </w:rPr>
        <w:t xml:space="preserve">Zamówienie zostało podzielone na części </w:t>
      </w:r>
      <w:r w:rsidR="005930DB" w:rsidRPr="00EE3BAB">
        <w:rPr>
          <w:rFonts w:cs="Calibri"/>
          <w:sz w:val="24"/>
          <w:szCs w:val="24"/>
        </w:rPr>
        <w:t xml:space="preserve">(pakiety) </w:t>
      </w:r>
      <w:r w:rsidR="001D58B3" w:rsidRPr="00EE3BAB">
        <w:rPr>
          <w:rFonts w:eastAsia="Times New Roman" w:cs="Calibri"/>
          <w:sz w:val="24"/>
          <w:szCs w:val="24"/>
        </w:rPr>
        <w:t>wg opisu zaw</w:t>
      </w:r>
      <w:r w:rsidR="007C13C3" w:rsidRPr="00EE3BAB">
        <w:rPr>
          <w:rFonts w:eastAsia="Times New Roman" w:cs="Calibri"/>
          <w:sz w:val="24"/>
          <w:szCs w:val="24"/>
        </w:rPr>
        <w:t xml:space="preserve">artego poniżej. </w:t>
      </w:r>
      <w:r w:rsidR="00144FF5" w:rsidRPr="00EE3BAB">
        <w:rPr>
          <w:rFonts w:eastAsia="Times New Roman" w:cs="Calibri"/>
          <w:sz w:val="24"/>
          <w:szCs w:val="24"/>
        </w:rPr>
        <w:t>W</w:t>
      </w:r>
      <w:r w:rsidR="00504350" w:rsidRPr="00EE3BAB">
        <w:rPr>
          <w:rFonts w:eastAsia="Times New Roman" w:cs="Calibri"/>
          <w:kern w:val="0"/>
          <w:sz w:val="24"/>
          <w:szCs w:val="24"/>
          <w:lang w:val="pl-PL" w:eastAsia="pl-PL" w:bidi="ar-SA"/>
        </w:rPr>
        <w:t>y</w:t>
      </w:r>
      <w:r w:rsidR="00A77C0E" w:rsidRPr="00EE3BAB">
        <w:rPr>
          <w:rFonts w:eastAsia="Times New Roman" w:cs="Calibri"/>
          <w:kern w:val="0"/>
          <w:sz w:val="24"/>
          <w:szCs w:val="24"/>
          <w:lang w:val="pl-PL" w:eastAsia="pl-PL" w:bidi="ar-SA"/>
        </w:rPr>
        <w:t xml:space="preserve">kaz wymaganego </w:t>
      </w:r>
      <w:r w:rsidR="001D58B3" w:rsidRPr="00EE3BAB">
        <w:rPr>
          <w:rFonts w:eastAsia="Times New Roman" w:cs="Calibri"/>
          <w:kern w:val="0"/>
          <w:sz w:val="24"/>
          <w:szCs w:val="24"/>
          <w:lang w:val="pl-PL" w:eastAsia="pl-PL" w:bidi="ar-SA"/>
        </w:rPr>
        <w:t>asortymentu</w:t>
      </w:r>
      <w:r w:rsidR="00A77C0E" w:rsidRPr="00EE3BAB">
        <w:rPr>
          <w:rFonts w:eastAsia="Times New Roman" w:cs="Calibri"/>
          <w:kern w:val="0"/>
          <w:sz w:val="24"/>
          <w:szCs w:val="24"/>
          <w:lang w:val="pl-PL" w:eastAsia="pl-PL" w:bidi="ar-SA"/>
        </w:rPr>
        <w:t> </w:t>
      </w:r>
      <w:r w:rsidR="00504350" w:rsidRPr="00EE3BAB">
        <w:rPr>
          <w:rFonts w:eastAsia="Times New Roman" w:cs="Calibri"/>
          <w:kern w:val="0"/>
          <w:sz w:val="24"/>
          <w:szCs w:val="24"/>
          <w:lang w:val="pl-PL" w:eastAsia="pl-PL" w:bidi="ar-SA"/>
        </w:rPr>
        <w:t>przedstawiony</w:t>
      </w:r>
      <w:r w:rsidR="00144FF5" w:rsidRPr="00EE3BAB">
        <w:rPr>
          <w:rFonts w:eastAsia="Times New Roman" w:cs="Calibri"/>
          <w:kern w:val="0"/>
          <w:sz w:val="24"/>
          <w:szCs w:val="24"/>
          <w:lang w:val="pl-PL" w:eastAsia="pl-PL" w:bidi="ar-SA"/>
        </w:rPr>
        <w:t xml:space="preserve"> jest</w:t>
      </w:r>
      <w:r w:rsidR="00504350" w:rsidRPr="00EE3BAB">
        <w:rPr>
          <w:rFonts w:eastAsia="Times New Roman" w:cs="Calibri"/>
          <w:kern w:val="0"/>
          <w:sz w:val="24"/>
          <w:szCs w:val="24"/>
          <w:lang w:val="pl-PL" w:eastAsia="pl-PL" w:bidi="ar-SA"/>
        </w:rPr>
        <w:t xml:space="preserve"> </w:t>
      </w:r>
      <w:r w:rsidR="001D58B3" w:rsidRPr="00EE3BAB">
        <w:rPr>
          <w:rFonts w:eastAsia="Times New Roman" w:cs="Calibri"/>
          <w:kern w:val="0"/>
          <w:sz w:val="24"/>
          <w:szCs w:val="24"/>
          <w:lang w:val="pl-PL" w:eastAsia="pl-PL" w:bidi="ar-SA"/>
        </w:rPr>
        <w:t>w </w:t>
      </w:r>
      <w:r w:rsidR="00504350" w:rsidRPr="00EE3BAB">
        <w:rPr>
          <w:rFonts w:eastAsia="Times New Roman" w:cs="Calibri"/>
          <w:kern w:val="0"/>
          <w:sz w:val="24"/>
          <w:szCs w:val="24"/>
          <w:lang w:val="pl-PL" w:eastAsia="pl-PL" w:bidi="ar-SA"/>
        </w:rPr>
        <w:t xml:space="preserve">załączniku nr </w:t>
      </w:r>
      <w:r w:rsidR="0037125D" w:rsidRPr="00EE3BAB">
        <w:rPr>
          <w:rFonts w:eastAsia="Times New Roman" w:cs="Calibri"/>
          <w:kern w:val="0"/>
          <w:sz w:val="24"/>
          <w:szCs w:val="24"/>
          <w:lang w:val="pl-PL" w:eastAsia="pl-PL" w:bidi="ar-SA"/>
        </w:rPr>
        <w:t>2</w:t>
      </w:r>
      <w:r w:rsidR="001D58B3" w:rsidRPr="00EE3BAB">
        <w:rPr>
          <w:rFonts w:eastAsia="Times New Roman" w:cs="Calibri"/>
          <w:kern w:val="0"/>
          <w:sz w:val="24"/>
          <w:szCs w:val="24"/>
          <w:lang w:val="pl-PL" w:eastAsia="pl-PL" w:bidi="ar-SA"/>
        </w:rPr>
        <w:t xml:space="preserve"> do SWZ.</w:t>
      </w:r>
    </w:p>
    <w:p w14:paraId="01CDFFDA" w14:textId="77777777" w:rsidR="001D58B3" w:rsidRPr="009C5F5E" w:rsidRDefault="00504350">
      <w:pPr>
        <w:pStyle w:val="Akapitzlist"/>
        <w:numPr>
          <w:ilvl w:val="0"/>
          <w:numId w:val="26"/>
        </w:numPr>
        <w:tabs>
          <w:tab w:val="left" w:pos="284"/>
        </w:tabs>
        <w:suppressAutoHyphens w:val="0"/>
        <w:autoSpaceDN/>
        <w:ind w:left="0" w:firstLine="0"/>
        <w:jc w:val="both"/>
        <w:textAlignment w:val="auto"/>
        <w:rPr>
          <w:rFonts w:eastAsia="Times New Roman" w:cs="Calibri"/>
          <w:kern w:val="0"/>
          <w:sz w:val="24"/>
          <w:szCs w:val="24"/>
          <w:lang w:val="pl-PL" w:eastAsia="pl-PL" w:bidi="ar-SA"/>
        </w:rPr>
      </w:pPr>
      <w:r w:rsidRPr="009C5F5E">
        <w:rPr>
          <w:rFonts w:cs="Calibri"/>
          <w:spacing w:val="-1"/>
          <w:sz w:val="24"/>
          <w:szCs w:val="24"/>
        </w:rPr>
        <w:t>N</w:t>
      </w:r>
      <w:r w:rsidRPr="009C5F5E">
        <w:rPr>
          <w:rFonts w:cs="Calibri"/>
          <w:spacing w:val="-2"/>
          <w:sz w:val="24"/>
          <w:szCs w:val="24"/>
        </w:rPr>
        <w:t>a</w:t>
      </w:r>
      <w:r w:rsidRPr="009C5F5E">
        <w:rPr>
          <w:rFonts w:cs="Calibri"/>
          <w:spacing w:val="-1"/>
          <w:sz w:val="24"/>
          <w:szCs w:val="24"/>
        </w:rPr>
        <w:t>zw</w:t>
      </w:r>
      <w:r w:rsidRPr="009C5F5E">
        <w:rPr>
          <w:rFonts w:cs="Calibri"/>
          <w:spacing w:val="1"/>
          <w:sz w:val="24"/>
          <w:szCs w:val="24"/>
        </w:rPr>
        <w:t>a i</w:t>
      </w:r>
      <w:r w:rsidRPr="009C5F5E">
        <w:rPr>
          <w:rFonts w:cs="Calibri"/>
          <w:spacing w:val="-2"/>
          <w:sz w:val="24"/>
          <w:szCs w:val="24"/>
        </w:rPr>
        <w:t xml:space="preserve"> k</w:t>
      </w:r>
      <w:r w:rsidRPr="009C5F5E">
        <w:rPr>
          <w:rFonts w:cs="Calibri"/>
          <w:sz w:val="24"/>
          <w:szCs w:val="24"/>
        </w:rPr>
        <w:t>od</w:t>
      </w:r>
      <w:r w:rsidRPr="009C5F5E">
        <w:rPr>
          <w:rFonts w:cs="Calibri"/>
          <w:spacing w:val="-1"/>
          <w:sz w:val="24"/>
          <w:szCs w:val="24"/>
        </w:rPr>
        <w:t xml:space="preserve"> w</w:t>
      </w:r>
      <w:r w:rsidRPr="009C5F5E">
        <w:rPr>
          <w:rFonts w:cs="Calibri"/>
          <w:sz w:val="24"/>
          <w:szCs w:val="24"/>
        </w:rPr>
        <w:t>e</w:t>
      </w:r>
      <w:r w:rsidRPr="009C5F5E">
        <w:rPr>
          <w:rFonts w:cs="Calibri"/>
          <w:spacing w:val="1"/>
          <w:sz w:val="24"/>
          <w:szCs w:val="24"/>
        </w:rPr>
        <w:t>dł</w:t>
      </w:r>
      <w:r w:rsidRPr="009C5F5E">
        <w:rPr>
          <w:rFonts w:cs="Calibri"/>
          <w:sz w:val="24"/>
          <w:szCs w:val="24"/>
        </w:rPr>
        <w:t>u</w:t>
      </w:r>
      <w:r w:rsidRPr="009C5F5E">
        <w:rPr>
          <w:rFonts w:cs="Calibri"/>
          <w:spacing w:val="-2"/>
          <w:sz w:val="24"/>
          <w:szCs w:val="24"/>
        </w:rPr>
        <w:t xml:space="preserve">g </w:t>
      </w:r>
      <w:r w:rsidRPr="009C5F5E">
        <w:rPr>
          <w:rFonts w:cs="Calibri"/>
          <w:spacing w:val="1"/>
          <w:sz w:val="24"/>
          <w:szCs w:val="24"/>
        </w:rPr>
        <w:t>Ws</w:t>
      </w:r>
      <w:r w:rsidRPr="009C5F5E">
        <w:rPr>
          <w:rFonts w:cs="Calibri"/>
          <w:spacing w:val="-2"/>
          <w:sz w:val="24"/>
          <w:szCs w:val="24"/>
        </w:rPr>
        <w:t>p</w:t>
      </w:r>
      <w:r w:rsidRPr="009C5F5E">
        <w:rPr>
          <w:rFonts w:cs="Calibri"/>
          <w:spacing w:val="-1"/>
          <w:sz w:val="24"/>
          <w:szCs w:val="24"/>
        </w:rPr>
        <w:t>ól</w:t>
      </w:r>
      <w:r w:rsidRPr="009C5F5E">
        <w:rPr>
          <w:rFonts w:cs="Calibri"/>
          <w:sz w:val="24"/>
          <w:szCs w:val="24"/>
        </w:rPr>
        <w:t>n</w:t>
      </w:r>
      <w:r w:rsidRPr="009C5F5E">
        <w:rPr>
          <w:rFonts w:cs="Calibri"/>
          <w:spacing w:val="-2"/>
          <w:sz w:val="24"/>
          <w:szCs w:val="24"/>
        </w:rPr>
        <w:t>eg</w:t>
      </w:r>
      <w:r w:rsidRPr="009C5F5E">
        <w:rPr>
          <w:rFonts w:cs="Calibri"/>
          <w:sz w:val="24"/>
          <w:szCs w:val="24"/>
        </w:rPr>
        <w:t xml:space="preserve">o </w:t>
      </w:r>
      <w:r w:rsidRPr="009C5F5E">
        <w:rPr>
          <w:rFonts w:cs="Calibri"/>
          <w:spacing w:val="1"/>
          <w:sz w:val="24"/>
          <w:szCs w:val="24"/>
        </w:rPr>
        <w:t>Sł</w:t>
      </w:r>
      <w:r w:rsidRPr="009C5F5E">
        <w:rPr>
          <w:rFonts w:cs="Calibri"/>
          <w:spacing w:val="-1"/>
          <w:sz w:val="24"/>
          <w:szCs w:val="24"/>
        </w:rPr>
        <w:t>ow</w:t>
      </w:r>
      <w:r w:rsidRPr="009C5F5E">
        <w:rPr>
          <w:rFonts w:cs="Calibri"/>
          <w:spacing w:val="1"/>
          <w:sz w:val="24"/>
          <w:szCs w:val="24"/>
        </w:rPr>
        <w:t>n</w:t>
      </w:r>
      <w:r w:rsidRPr="009C5F5E">
        <w:rPr>
          <w:rFonts w:cs="Calibri"/>
          <w:spacing w:val="-2"/>
          <w:sz w:val="24"/>
          <w:szCs w:val="24"/>
        </w:rPr>
        <w:t>ik</w:t>
      </w:r>
      <w:r w:rsidRPr="009C5F5E">
        <w:rPr>
          <w:rFonts w:cs="Calibri"/>
          <w:spacing w:val="1"/>
          <w:sz w:val="24"/>
          <w:szCs w:val="24"/>
        </w:rPr>
        <w:t>a</w:t>
      </w:r>
      <w:r w:rsidRPr="009C5F5E">
        <w:rPr>
          <w:rFonts w:cs="Calibri"/>
          <w:spacing w:val="-3"/>
          <w:sz w:val="24"/>
          <w:szCs w:val="24"/>
        </w:rPr>
        <w:t xml:space="preserve"> Z</w:t>
      </w:r>
      <w:r w:rsidRPr="009C5F5E">
        <w:rPr>
          <w:rFonts w:cs="Calibri"/>
          <w:spacing w:val="-4"/>
          <w:sz w:val="24"/>
          <w:szCs w:val="24"/>
        </w:rPr>
        <w:t>am</w:t>
      </w:r>
      <w:r w:rsidRPr="009C5F5E">
        <w:rPr>
          <w:rFonts w:cs="Calibri"/>
          <w:spacing w:val="-1"/>
          <w:sz w:val="24"/>
          <w:szCs w:val="24"/>
        </w:rPr>
        <w:t>ó</w:t>
      </w:r>
      <w:r w:rsidRPr="009C5F5E">
        <w:rPr>
          <w:rFonts w:cs="Calibri"/>
          <w:spacing w:val="1"/>
          <w:sz w:val="24"/>
          <w:szCs w:val="24"/>
        </w:rPr>
        <w:t>wi</w:t>
      </w:r>
      <w:r w:rsidRPr="009C5F5E">
        <w:rPr>
          <w:rFonts w:cs="Calibri"/>
          <w:sz w:val="24"/>
          <w:szCs w:val="24"/>
        </w:rPr>
        <w:t xml:space="preserve">eń: </w:t>
      </w:r>
    </w:p>
    <w:tbl>
      <w:tblPr>
        <w:tblStyle w:val="Tabela-Siatka"/>
        <w:tblW w:w="0" w:type="auto"/>
        <w:jc w:val="center"/>
        <w:tblLook w:val="04A0" w:firstRow="1" w:lastRow="0" w:firstColumn="1" w:lastColumn="0" w:noHBand="0" w:noVBand="1"/>
      </w:tblPr>
      <w:tblGrid>
        <w:gridCol w:w="1353"/>
        <w:gridCol w:w="5673"/>
        <w:gridCol w:w="2594"/>
      </w:tblGrid>
      <w:tr w:rsidR="009C5F5E" w:rsidRPr="009C5F5E" w14:paraId="7C100034" w14:textId="55B36A50" w:rsidTr="00AC449C">
        <w:trPr>
          <w:jc w:val="center"/>
        </w:trPr>
        <w:tc>
          <w:tcPr>
            <w:tcW w:w="1353" w:type="dxa"/>
          </w:tcPr>
          <w:p w14:paraId="07E24E1F" w14:textId="2BBFA28C" w:rsidR="00214405" w:rsidRPr="00F933DC" w:rsidRDefault="00214405" w:rsidP="001D58B3">
            <w:pPr>
              <w:pStyle w:val="Akapitzlist"/>
              <w:numPr>
                <w:ilvl w:val="0"/>
                <w:numId w:val="0"/>
              </w:numPr>
              <w:rPr>
                <w:rFonts w:asciiTheme="minorHAnsi" w:eastAsia="Times New Roman" w:hAnsiTheme="minorHAnsi" w:cstheme="minorHAnsi"/>
                <w:sz w:val="24"/>
                <w:szCs w:val="24"/>
              </w:rPr>
            </w:pPr>
            <w:r w:rsidRPr="00F933DC">
              <w:rPr>
                <w:rFonts w:asciiTheme="minorHAnsi" w:hAnsiTheme="minorHAnsi" w:cstheme="minorHAnsi"/>
                <w:sz w:val="24"/>
                <w:szCs w:val="24"/>
              </w:rPr>
              <w:t>Pakiet 1:</w:t>
            </w:r>
          </w:p>
        </w:tc>
        <w:tc>
          <w:tcPr>
            <w:tcW w:w="5673" w:type="dxa"/>
          </w:tcPr>
          <w:p w14:paraId="0FDBBDE0" w14:textId="61BA236C" w:rsidR="00214405" w:rsidRPr="00F933DC" w:rsidRDefault="00863D47" w:rsidP="00361B0C">
            <w:pPr>
              <w:rPr>
                <w:rFonts w:asciiTheme="minorHAnsi" w:eastAsia="Times New Roman" w:hAnsiTheme="minorHAnsi" w:cstheme="minorHAnsi"/>
                <w:color w:val="FF0000"/>
              </w:rPr>
            </w:pPr>
            <w:r w:rsidRPr="00F933DC">
              <w:rPr>
                <w:rFonts w:asciiTheme="minorHAnsi" w:hAnsiTheme="minorHAnsi" w:cstheme="minorHAnsi"/>
                <w:iCs/>
              </w:rPr>
              <w:t xml:space="preserve">Płyty ustalające do złamań okołokrętarzowych i </w:t>
            </w:r>
            <w:r w:rsidR="006C0F3C">
              <w:rPr>
                <w:rFonts w:asciiTheme="minorHAnsi" w:hAnsiTheme="minorHAnsi" w:cstheme="minorHAnsi"/>
                <w:iCs/>
              </w:rPr>
              <w:t>przez i </w:t>
            </w:r>
            <w:r w:rsidRPr="00F933DC">
              <w:rPr>
                <w:rFonts w:asciiTheme="minorHAnsi" w:hAnsiTheme="minorHAnsi" w:cstheme="minorHAnsi"/>
                <w:iCs/>
              </w:rPr>
              <w:t>nadkłykciowych kości udowej, wkręty kostne, płyty oraz pręty do leczenia złamań kości długich, gwoździe śródszpikowe blokowane z kompletem śrub, druty Kirschnera</w:t>
            </w:r>
          </w:p>
        </w:tc>
        <w:tc>
          <w:tcPr>
            <w:tcW w:w="2594" w:type="dxa"/>
          </w:tcPr>
          <w:p w14:paraId="5F024FE9" w14:textId="00BF802A" w:rsidR="00214405" w:rsidRPr="001D27BB" w:rsidRDefault="00165A5B" w:rsidP="00214405">
            <w:pPr>
              <w:pStyle w:val="Akapitzlist"/>
              <w:numPr>
                <w:ilvl w:val="0"/>
                <w:numId w:val="0"/>
              </w:numPr>
              <w:jc w:val="center"/>
              <w:rPr>
                <w:rFonts w:asciiTheme="minorHAnsi" w:eastAsia="Times New Roman"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9C5F5E" w:rsidRPr="009C5F5E" w14:paraId="1F08D269" w14:textId="1E2AF3FB" w:rsidTr="00AC449C">
        <w:trPr>
          <w:jc w:val="center"/>
        </w:trPr>
        <w:tc>
          <w:tcPr>
            <w:tcW w:w="1353" w:type="dxa"/>
          </w:tcPr>
          <w:p w14:paraId="0CE4D630" w14:textId="042EDCA2" w:rsidR="00214405" w:rsidRPr="00F933DC" w:rsidRDefault="00214405" w:rsidP="001D58B3">
            <w:pPr>
              <w:pStyle w:val="Akapitzlist"/>
              <w:numPr>
                <w:ilvl w:val="0"/>
                <w:numId w:val="0"/>
              </w:numPr>
              <w:rPr>
                <w:rFonts w:asciiTheme="minorHAnsi" w:eastAsia="Times New Roman" w:hAnsiTheme="minorHAnsi" w:cstheme="minorHAnsi"/>
                <w:sz w:val="24"/>
                <w:szCs w:val="24"/>
              </w:rPr>
            </w:pPr>
            <w:r w:rsidRPr="00F933DC">
              <w:rPr>
                <w:rFonts w:asciiTheme="minorHAnsi" w:eastAsia="Times New Roman" w:hAnsiTheme="minorHAnsi" w:cstheme="minorHAnsi"/>
                <w:sz w:val="24"/>
                <w:szCs w:val="24"/>
              </w:rPr>
              <w:t>Pakiet 2:</w:t>
            </w:r>
          </w:p>
        </w:tc>
        <w:tc>
          <w:tcPr>
            <w:tcW w:w="5673" w:type="dxa"/>
          </w:tcPr>
          <w:p w14:paraId="41F99653" w14:textId="228DDD4B" w:rsidR="00214405" w:rsidRPr="00F933DC" w:rsidRDefault="00863D47" w:rsidP="00AC0EAE">
            <w:pPr>
              <w:jc w:val="both"/>
              <w:rPr>
                <w:rFonts w:asciiTheme="minorHAnsi" w:hAnsiTheme="minorHAnsi" w:cstheme="minorHAnsi"/>
                <w:color w:val="FF0000"/>
              </w:rPr>
            </w:pPr>
            <w:r w:rsidRPr="00F933DC">
              <w:rPr>
                <w:rFonts w:asciiTheme="minorHAnsi" w:hAnsiTheme="minorHAnsi" w:cstheme="minorHAnsi"/>
                <w:iCs/>
              </w:rPr>
              <w:t>Płytki LCP, wkręty i druty</w:t>
            </w:r>
          </w:p>
        </w:tc>
        <w:tc>
          <w:tcPr>
            <w:tcW w:w="2594" w:type="dxa"/>
          </w:tcPr>
          <w:p w14:paraId="70DEA478" w14:textId="40AC72D5" w:rsidR="00214405" w:rsidRPr="001D27BB" w:rsidRDefault="00D80033" w:rsidP="00214405">
            <w:pPr>
              <w:jc w:val="center"/>
              <w:rPr>
                <w:rFonts w:asciiTheme="minorHAnsi" w:hAnsiTheme="minorHAnsi" w:cstheme="minorHAnsi"/>
                <w:color w:val="FF0000"/>
              </w:rPr>
            </w:pPr>
            <w:r w:rsidRPr="001D27BB">
              <w:rPr>
                <w:rFonts w:asciiTheme="minorHAnsi" w:hAnsiTheme="minorHAnsi" w:cstheme="minorHAnsi"/>
                <w:color w:val="000000" w:themeColor="text1"/>
              </w:rPr>
              <w:t>CPV: 33.14.17.70-8</w:t>
            </w:r>
          </w:p>
        </w:tc>
      </w:tr>
      <w:tr w:rsidR="009C5F5E" w:rsidRPr="009C5F5E" w14:paraId="56611FBF" w14:textId="304779AB" w:rsidTr="00AC449C">
        <w:trPr>
          <w:jc w:val="center"/>
        </w:trPr>
        <w:tc>
          <w:tcPr>
            <w:tcW w:w="1353" w:type="dxa"/>
          </w:tcPr>
          <w:p w14:paraId="307CBAF8" w14:textId="54CAE128" w:rsidR="00214405" w:rsidRPr="00F933DC" w:rsidRDefault="00214405" w:rsidP="001D58B3">
            <w:pPr>
              <w:pStyle w:val="Akapitzlist"/>
              <w:numPr>
                <w:ilvl w:val="0"/>
                <w:numId w:val="0"/>
              </w:numPr>
              <w:rPr>
                <w:rFonts w:asciiTheme="minorHAnsi" w:eastAsia="Times New Roman" w:hAnsiTheme="minorHAnsi" w:cstheme="minorHAnsi"/>
                <w:sz w:val="24"/>
                <w:szCs w:val="24"/>
              </w:rPr>
            </w:pPr>
            <w:r w:rsidRPr="00F933DC">
              <w:rPr>
                <w:rFonts w:asciiTheme="minorHAnsi" w:eastAsia="Times New Roman" w:hAnsiTheme="minorHAnsi" w:cstheme="minorHAnsi"/>
                <w:sz w:val="24"/>
                <w:szCs w:val="24"/>
              </w:rPr>
              <w:t>Pakiet 3:</w:t>
            </w:r>
          </w:p>
        </w:tc>
        <w:tc>
          <w:tcPr>
            <w:tcW w:w="5673" w:type="dxa"/>
          </w:tcPr>
          <w:p w14:paraId="3C1D981B" w14:textId="6E8D921A" w:rsidR="00214405" w:rsidRPr="00F933DC" w:rsidRDefault="00863D47" w:rsidP="001D58B3">
            <w:pPr>
              <w:pStyle w:val="Akapitzlist"/>
              <w:numPr>
                <w:ilvl w:val="0"/>
                <w:numId w:val="0"/>
              </w:numPr>
              <w:rPr>
                <w:rFonts w:asciiTheme="minorHAnsi" w:eastAsia="Times New Roman" w:hAnsiTheme="minorHAnsi" w:cstheme="minorHAnsi"/>
                <w:color w:val="FF0000"/>
                <w:sz w:val="24"/>
                <w:szCs w:val="24"/>
              </w:rPr>
            </w:pPr>
            <w:r w:rsidRPr="00F933DC">
              <w:rPr>
                <w:rFonts w:asciiTheme="minorHAnsi" w:hAnsiTheme="minorHAnsi" w:cstheme="minorHAnsi"/>
                <w:iCs/>
                <w:sz w:val="24"/>
                <w:szCs w:val="24"/>
              </w:rPr>
              <w:t>Implanty do zespolenia złamań kości paliczków, śródręcza, przedramienia, kości stopy i kości łokcia</w:t>
            </w:r>
          </w:p>
        </w:tc>
        <w:tc>
          <w:tcPr>
            <w:tcW w:w="2594" w:type="dxa"/>
          </w:tcPr>
          <w:p w14:paraId="41135988" w14:textId="5CE62B08" w:rsidR="00214405" w:rsidRPr="001D27BB" w:rsidRDefault="00D80033" w:rsidP="00214405">
            <w:pPr>
              <w:pStyle w:val="Akapitzlist"/>
              <w:numPr>
                <w:ilvl w:val="0"/>
                <w:numId w:val="0"/>
              </w:numPr>
              <w:jc w:val="center"/>
              <w:rPr>
                <w:rFonts w:asciiTheme="minorHAnsi" w:eastAsia="Times New Roman" w:hAnsiTheme="minorHAnsi" w:cstheme="minorHAnsi"/>
                <w:color w:val="FF0000"/>
                <w:sz w:val="24"/>
                <w:szCs w:val="24"/>
              </w:rPr>
            </w:pPr>
            <w:r w:rsidRPr="001D27BB">
              <w:rPr>
                <w:rFonts w:asciiTheme="minorHAnsi" w:eastAsia="Times New Roman" w:hAnsiTheme="minorHAnsi" w:cstheme="minorHAnsi"/>
                <w:color w:val="000000" w:themeColor="text1"/>
                <w:sz w:val="24"/>
                <w:szCs w:val="24"/>
              </w:rPr>
              <w:t>CPV: 33.18.31.00-7</w:t>
            </w:r>
          </w:p>
        </w:tc>
      </w:tr>
      <w:tr w:rsidR="009C5F5E" w:rsidRPr="009C5F5E" w14:paraId="53C948A0" w14:textId="77777777" w:rsidTr="00AC449C">
        <w:trPr>
          <w:jc w:val="center"/>
        </w:trPr>
        <w:tc>
          <w:tcPr>
            <w:tcW w:w="1353" w:type="dxa"/>
          </w:tcPr>
          <w:p w14:paraId="1EDBEFB8" w14:textId="507E1972" w:rsidR="00214405" w:rsidRPr="00F933DC" w:rsidRDefault="00214405" w:rsidP="001D58B3">
            <w:pPr>
              <w:pStyle w:val="Akapitzlist"/>
              <w:numPr>
                <w:ilvl w:val="0"/>
                <w:numId w:val="0"/>
              </w:numPr>
              <w:rPr>
                <w:rFonts w:asciiTheme="minorHAnsi" w:eastAsia="Times New Roman" w:hAnsiTheme="minorHAnsi" w:cstheme="minorHAnsi"/>
                <w:sz w:val="24"/>
                <w:szCs w:val="24"/>
              </w:rPr>
            </w:pPr>
            <w:r w:rsidRPr="00F933DC">
              <w:rPr>
                <w:rFonts w:asciiTheme="minorHAnsi" w:eastAsia="Times New Roman" w:hAnsiTheme="minorHAnsi" w:cstheme="minorHAnsi"/>
                <w:sz w:val="24"/>
                <w:szCs w:val="24"/>
              </w:rPr>
              <w:t xml:space="preserve">Pakiet 4:  </w:t>
            </w:r>
          </w:p>
        </w:tc>
        <w:tc>
          <w:tcPr>
            <w:tcW w:w="5673" w:type="dxa"/>
          </w:tcPr>
          <w:p w14:paraId="768817BE" w14:textId="1FA34E34" w:rsidR="00214405" w:rsidRPr="00F933DC" w:rsidRDefault="00863D47" w:rsidP="001D58B3">
            <w:pPr>
              <w:pStyle w:val="Akapitzlist"/>
              <w:numPr>
                <w:ilvl w:val="0"/>
                <w:numId w:val="0"/>
              </w:numPr>
              <w:rPr>
                <w:rFonts w:asciiTheme="minorHAnsi" w:eastAsia="Times New Roman" w:hAnsiTheme="minorHAnsi" w:cstheme="minorHAnsi"/>
                <w:color w:val="FF0000"/>
                <w:sz w:val="24"/>
                <w:szCs w:val="24"/>
              </w:rPr>
            </w:pPr>
            <w:r w:rsidRPr="00F933DC">
              <w:rPr>
                <w:rFonts w:asciiTheme="minorHAnsi" w:hAnsiTheme="minorHAnsi" w:cstheme="minorHAnsi"/>
                <w:bCs/>
                <w:iCs/>
                <w:sz w:val="24"/>
                <w:szCs w:val="24"/>
              </w:rPr>
              <w:t>Endoproteza cementowa biodra</w:t>
            </w:r>
          </w:p>
        </w:tc>
        <w:tc>
          <w:tcPr>
            <w:tcW w:w="2594" w:type="dxa"/>
          </w:tcPr>
          <w:p w14:paraId="5E03D32D" w14:textId="43BE4BBB" w:rsidR="00214405" w:rsidRPr="001D27BB" w:rsidRDefault="00D80033" w:rsidP="00214405">
            <w:pPr>
              <w:pStyle w:val="Akapitzlist"/>
              <w:numPr>
                <w:ilvl w:val="0"/>
                <w:numId w:val="0"/>
              </w:numPr>
              <w:jc w:val="center"/>
              <w:rPr>
                <w:rFonts w:asciiTheme="minorHAnsi" w:eastAsia="Times New Roman" w:hAnsiTheme="minorHAnsi" w:cstheme="minorHAnsi"/>
                <w:color w:val="FF0000"/>
                <w:sz w:val="24"/>
                <w:szCs w:val="24"/>
              </w:rPr>
            </w:pPr>
            <w:r w:rsidRPr="001D27BB">
              <w:rPr>
                <w:rFonts w:asciiTheme="minorHAnsi" w:eastAsia="Times New Roman" w:hAnsiTheme="minorHAnsi" w:cstheme="minorHAnsi"/>
                <w:color w:val="000000" w:themeColor="text1"/>
                <w:sz w:val="24"/>
                <w:szCs w:val="24"/>
              </w:rPr>
              <w:t>CPV: 33.18.31.00-7</w:t>
            </w:r>
          </w:p>
        </w:tc>
      </w:tr>
      <w:tr w:rsidR="009C5F5E" w:rsidRPr="009C5F5E" w14:paraId="7327EA90" w14:textId="77777777" w:rsidTr="00AC449C">
        <w:trPr>
          <w:jc w:val="center"/>
        </w:trPr>
        <w:tc>
          <w:tcPr>
            <w:tcW w:w="1353" w:type="dxa"/>
          </w:tcPr>
          <w:p w14:paraId="6798F205" w14:textId="5BD6316B" w:rsidR="00214405" w:rsidRPr="00F933DC" w:rsidRDefault="00214405" w:rsidP="001D58B3">
            <w:pPr>
              <w:pStyle w:val="Akapitzlist"/>
              <w:numPr>
                <w:ilvl w:val="0"/>
                <w:numId w:val="0"/>
              </w:numPr>
              <w:rPr>
                <w:rFonts w:asciiTheme="minorHAnsi" w:eastAsia="Times New Roman" w:hAnsiTheme="minorHAnsi" w:cstheme="minorHAnsi"/>
                <w:sz w:val="24"/>
                <w:szCs w:val="24"/>
              </w:rPr>
            </w:pPr>
            <w:r w:rsidRPr="00F933DC">
              <w:rPr>
                <w:rFonts w:asciiTheme="minorHAnsi" w:eastAsia="Times New Roman" w:hAnsiTheme="minorHAnsi" w:cstheme="minorHAnsi"/>
                <w:sz w:val="24"/>
                <w:szCs w:val="24"/>
              </w:rPr>
              <w:t>Pakiet 5:</w:t>
            </w:r>
          </w:p>
        </w:tc>
        <w:tc>
          <w:tcPr>
            <w:tcW w:w="5673" w:type="dxa"/>
          </w:tcPr>
          <w:p w14:paraId="71899509" w14:textId="01547C7B" w:rsidR="00214405" w:rsidRPr="00F933DC" w:rsidRDefault="00863D47" w:rsidP="001D58B3">
            <w:pPr>
              <w:pStyle w:val="Akapitzlist"/>
              <w:numPr>
                <w:ilvl w:val="0"/>
                <w:numId w:val="0"/>
              </w:numPr>
              <w:rPr>
                <w:rFonts w:asciiTheme="minorHAnsi" w:hAnsiTheme="minorHAnsi" w:cstheme="minorHAnsi"/>
                <w:iCs/>
                <w:color w:val="FF0000"/>
                <w:sz w:val="24"/>
                <w:szCs w:val="24"/>
              </w:rPr>
            </w:pPr>
            <w:r w:rsidRPr="00F933DC">
              <w:rPr>
                <w:rFonts w:asciiTheme="minorHAnsi" w:hAnsiTheme="minorHAnsi" w:cstheme="minorHAnsi"/>
                <w:bCs/>
                <w:iCs/>
                <w:sz w:val="24"/>
                <w:szCs w:val="24"/>
              </w:rPr>
              <w:t>Endoproteza połowicza stawu biodrowego</w:t>
            </w:r>
          </w:p>
        </w:tc>
        <w:tc>
          <w:tcPr>
            <w:tcW w:w="2594" w:type="dxa"/>
          </w:tcPr>
          <w:p w14:paraId="462777B3" w14:textId="6A5A89E9" w:rsidR="00214405" w:rsidRPr="001D27BB" w:rsidRDefault="001D27BB" w:rsidP="00214405">
            <w:pPr>
              <w:pStyle w:val="Akapitzlist"/>
              <w:numPr>
                <w:ilvl w:val="0"/>
                <w:numId w:val="0"/>
              </w:numPr>
              <w:jc w:val="center"/>
              <w:rPr>
                <w:rFonts w:asciiTheme="minorHAnsi" w:eastAsia="Times New Roman"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9C5F5E" w:rsidRPr="009C5F5E" w14:paraId="1FE29B50" w14:textId="77777777" w:rsidTr="00AC449C">
        <w:trPr>
          <w:jc w:val="center"/>
        </w:trPr>
        <w:tc>
          <w:tcPr>
            <w:tcW w:w="1353" w:type="dxa"/>
          </w:tcPr>
          <w:p w14:paraId="5DB0D1E5" w14:textId="7721B2CF" w:rsidR="00214405" w:rsidRPr="00F933DC" w:rsidRDefault="00214405" w:rsidP="001D58B3">
            <w:pPr>
              <w:pStyle w:val="Akapitzlist"/>
              <w:numPr>
                <w:ilvl w:val="0"/>
                <w:numId w:val="0"/>
              </w:numPr>
              <w:rPr>
                <w:rFonts w:asciiTheme="minorHAnsi" w:eastAsia="Times New Roman" w:hAnsiTheme="minorHAnsi" w:cstheme="minorHAnsi"/>
                <w:sz w:val="24"/>
                <w:szCs w:val="24"/>
              </w:rPr>
            </w:pPr>
            <w:r w:rsidRPr="00F933DC">
              <w:rPr>
                <w:rFonts w:asciiTheme="minorHAnsi" w:eastAsia="Times New Roman" w:hAnsiTheme="minorHAnsi" w:cstheme="minorHAnsi"/>
                <w:sz w:val="24"/>
                <w:szCs w:val="24"/>
              </w:rPr>
              <w:t>Pakiet 6:</w:t>
            </w:r>
          </w:p>
        </w:tc>
        <w:tc>
          <w:tcPr>
            <w:tcW w:w="5673" w:type="dxa"/>
          </w:tcPr>
          <w:p w14:paraId="6371152E" w14:textId="185921BE" w:rsidR="00214405" w:rsidRPr="00F933DC" w:rsidRDefault="00863D47" w:rsidP="001D58B3">
            <w:pPr>
              <w:pStyle w:val="Akapitzlist"/>
              <w:numPr>
                <w:ilvl w:val="0"/>
                <w:numId w:val="0"/>
              </w:numPr>
              <w:rPr>
                <w:rFonts w:asciiTheme="minorHAnsi" w:hAnsiTheme="minorHAnsi" w:cstheme="minorHAnsi"/>
                <w:iCs/>
                <w:color w:val="FF0000"/>
                <w:sz w:val="24"/>
                <w:szCs w:val="24"/>
              </w:rPr>
            </w:pPr>
            <w:r w:rsidRPr="00F933DC">
              <w:rPr>
                <w:rFonts w:asciiTheme="minorHAnsi" w:hAnsiTheme="minorHAnsi" w:cstheme="minorHAnsi"/>
                <w:bCs/>
                <w:iCs/>
                <w:sz w:val="24"/>
                <w:szCs w:val="24"/>
              </w:rPr>
              <w:t>Proteza barku</w:t>
            </w:r>
          </w:p>
        </w:tc>
        <w:tc>
          <w:tcPr>
            <w:tcW w:w="2594" w:type="dxa"/>
          </w:tcPr>
          <w:p w14:paraId="0446817F" w14:textId="7B8045F6" w:rsidR="00214405" w:rsidRPr="001D27BB" w:rsidRDefault="00F71634" w:rsidP="00214405">
            <w:pPr>
              <w:pStyle w:val="Akapitzlist"/>
              <w:numPr>
                <w:ilvl w:val="0"/>
                <w:numId w:val="0"/>
              </w:numPr>
              <w:jc w:val="center"/>
              <w:rPr>
                <w:rFonts w:asciiTheme="minorHAnsi" w:eastAsia="Times New Roman"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9C5F5E" w:rsidRPr="009C5F5E" w14:paraId="55011F55" w14:textId="77777777" w:rsidTr="00AC449C">
        <w:trPr>
          <w:jc w:val="center"/>
        </w:trPr>
        <w:tc>
          <w:tcPr>
            <w:tcW w:w="1353" w:type="dxa"/>
          </w:tcPr>
          <w:p w14:paraId="344B0F92" w14:textId="60D2E0BA" w:rsidR="00214405" w:rsidRPr="00F933DC" w:rsidRDefault="00214405" w:rsidP="00FB3B42">
            <w:pPr>
              <w:pStyle w:val="Akapitzlist"/>
              <w:numPr>
                <w:ilvl w:val="0"/>
                <w:numId w:val="0"/>
              </w:numPr>
              <w:rPr>
                <w:rFonts w:asciiTheme="minorHAnsi" w:eastAsia="Times New Roman" w:hAnsiTheme="minorHAnsi" w:cstheme="minorHAnsi"/>
                <w:sz w:val="24"/>
                <w:szCs w:val="24"/>
              </w:rPr>
            </w:pPr>
            <w:r w:rsidRPr="00F933DC">
              <w:rPr>
                <w:rFonts w:asciiTheme="minorHAnsi" w:eastAsia="Times New Roman" w:hAnsiTheme="minorHAnsi" w:cstheme="minorHAnsi"/>
                <w:sz w:val="24"/>
                <w:szCs w:val="24"/>
              </w:rPr>
              <w:t xml:space="preserve">Pakiet 7: </w:t>
            </w:r>
          </w:p>
        </w:tc>
        <w:tc>
          <w:tcPr>
            <w:tcW w:w="5673" w:type="dxa"/>
          </w:tcPr>
          <w:p w14:paraId="3EA1129B" w14:textId="2E4CC4A2" w:rsidR="00214405" w:rsidRPr="00F933DC" w:rsidRDefault="00863D47" w:rsidP="00FB3B42">
            <w:pPr>
              <w:pStyle w:val="Akapitzlist"/>
              <w:numPr>
                <w:ilvl w:val="0"/>
                <w:numId w:val="0"/>
              </w:numPr>
              <w:rPr>
                <w:rFonts w:asciiTheme="minorHAnsi" w:eastAsia="Times New Roman" w:hAnsiTheme="minorHAnsi" w:cstheme="minorHAnsi"/>
                <w:color w:val="FF0000"/>
                <w:sz w:val="24"/>
                <w:szCs w:val="24"/>
              </w:rPr>
            </w:pPr>
            <w:r w:rsidRPr="00F933DC">
              <w:rPr>
                <w:rFonts w:asciiTheme="minorHAnsi" w:hAnsiTheme="minorHAnsi" w:cstheme="minorHAnsi"/>
                <w:bCs/>
                <w:iCs/>
                <w:sz w:val="24"/>
                <w:szCs w:val="24"/>
              </w:rPr>
              <w:t>Implanty artroskopowe</w:t>
            </w:r>
          </w:p>
        </w:tc>
        <w:tc>
          <w:tcPr>
            <w:tcW w:w="2594" w:type="dxa"/>
          </w:tcPr>
          <w:p w14:paraId="4453917C" w14:textId="6B589F98" w:rsidR="00214405" w:rsidRPr="001D27BB" w:rsidRDefault="00D80033" w:rsidP="00214405">
            <w:pPr>
              <w:pStyle w:val="Akapitzlist"/>
              <w:numPr>
                <w:ilvl w:val="0"/>
                <w:numId w:val="0"/>
              </w:numPr>
              <w:jc w:val="center"/>
              <w:rPr>
                <w:rFonts w:asciiTheme="minorHAnsi" w:eastAsia="Times New Roman" w:hAnsiTheme="minorHAnsi" w:cstheme="minorHAnsi"/>
                <w:color w:val="FF0000"/>
                <w:sz w:val="24"/>
                <w:szCs w:val="24"/>
              </w:rPr>
            </w:pPr>
            <w:r w:rsidRPr="001D27BB">
              <w:rPr>
                <w:rFonts w:asciiTheme="minorHAnsi" w:eastAsia="Times New Roman" w:hAnsiTheme="minorHAnsi" w:cstheme="minorHAnsi"/>
                <w:color w:val="000000" w:themeColor="text1"/>
                <w:sz w:val="24"/>
                <w:szCs w:val="24"/>
              </w:rPr>
              <w:t>CPV: 33.18.31.00-7</w:t>
            </w:r>
          </w:p>
        </w:tc>
      </w:tr>
      <w:tr w:rsidR="009C5F5E" w:rsidRPr="009C5F5E" w14:paraId="7A8C36F8" w14:textId="77777777" w:rsidTr="00AC449C">
        <w:trPr>
          <w:jc w:val="center"/>
        </w:trPr>
        <w:tc>
          <w:tcPr>
            <w:tcW w:w="1353" w:type="dxa"/>
          </w:tcPr>
          <w:p w14:paraId="5F3B1B25" w14:textId="666DB2B7" w:rsidR="00214405" w:rsidRPr="00F933DC" w:rsidRDefault="00214405" w:rsidP="00FB3B42">
            <w:pPr>
              <w:pStyle w:val="Akapitzlist"/>
              <w:numPr>
                <w:ilvl w:val="0"/>
                <w:numId w:val="0"/>
              </w:numPr>
              <w:rPr>
                <w:rFonts w:asciiTheme="minorHAnsi" w:eastAsia="Times New Roman" w:hAnsiTheme="minorHAnsi" w:cstheme="minorHAnsi"/>
                <w:sz w:val="24"/>
                <w:szCs w:val="24"/>
              </w:rPr>
            </w:pPr>
            <w:r w:rsidRPr="00F933DC">
              <w:rPr>
                <w:rFonts w:asciiTheme="minorHAnsi" w:hAnsiTheme="minorHAnsi" w:cstheme="minorHAnsi"/>
                <w:sz w:val="24"/>
                <w:szCs w:val="24"/>
              </w:rPr>
              <w:t>Pakiet 8:</w:t>
            </w:r>
          </w:p>
        </w:tc>
        <w:tc>
          <w:tcPr>
            <w:tcW w:w="5673" w:type="dxa"/>
          </w:tcPr>
          <w:p w14:paraId="798D3F97" w14:textId="51C8815C" w:rsidR="00214405" w:rsidRPr="00F933DC" w:rsidRDefault="00F933DC" w:rsidP="00FB3B42">
            <w:pPr>
              <w:pStyle w:val="Akapitzlist"/>
              <w:numPr>
                <w:ilvl w:val="0"/>
                <w:numId w:val="0"/>
              </w:numPr>
              <w:rPr>
                <w:rFonts w:asciiTheme="minorHAnsi" w:eastAsia="Times New Roman" w:hAnsiTheme="minorHAnsi" w:cstheme="minorHAnsi"/>
                <w:color w:val="FF0000"/>
                <w:sz w:val="24"/>
                <w:szCs w:val="24"/>
              </w:rPr>
            </w:pPr>
            <w:r w:rsidRPr="00F933DC">
              <w:rPr>
                <w:rFonts w:asciiTheme="minorHAnsi" w:hAnsiTheme="minorHAnsi" w:cstheme="minorHAnsi"/>
                <w:bCs/>
                <w:iCs/>
                <w:sz w:val="24"/>
                <w:szCs w:val="24"/>
              </w:rPr>
              <w:t>Implanty do fiksacji fra</w:t>
            </w:r>
            <w:r w:rsidR="006C0F3C">
              <w:rPr>
                <w:rFonts w:asciiTheme="minorHAnsi" w:hAnsiTheme="minorHAnsi" w:cstheme="minorHAnsi"/>
                <w:bCs/>
                <w:iCs/>
                <w:sz w:val="24"/>
                <w:szCs w:val="24"/>
              </w:rPr>
              <w:t>gmentów chrzęstno – kostnych i </w:t>
            </w:r>
            <w:r w:rsidRPr="00F933DC">
              <w:rPr>
                <w:rFonts w:asciiTheme="minorHAnsi" w:hAnsiTheme="minorHAnsi" w:cstheme="minorHAnsi"/>
                <w:bCs/>
                <w:iCs/>
                <w:sz w:val="24"/>
                <w:szCs w:val="24"/>
              </w:rPr>
              <w:t>kostnych</w:t>
            </w:r>
          </w:p>
        </w:tc>
        <w:tc>
          <w:tcPr>
            <w:tcW w:w="2594" w:type="dxa"/>
          </w:tcPr>
          <w:p w14:paraId="3ACD8C4D" w14:textId="2CE7EE22" w:rsidR="00214405" w:rsidRPr="001D27BB" w:rsidRDefault="00D80033" w:rsidP="001D27BB">
            <w:pPr>
              <w:pStyle w:val="Akapitzlist"/>
              <w:numPr>
                <w:ilvl w:val="0"/>
                <w:numId w:val="0"/>
              </w:numPr>
              <w:tabs>
                <w:tab w:val="left" w:pos="0"/>
              </w:tabs>
              <w:jc w:val="center"/>
              <w:rPr>
                <w:rFonts w:asciiTheme="minorHAnsi" w:eastAsia="Times New Roman" w:hAnsiTheme="minorHAnsi" w:cstheme="minorHAnsi"/>
                <w:color w:val="FF0000"/>
                <w:sz w:val="24"/>
                <w:szCs w:val="24"/>
              </w:rPr>
            </w:pPr>
            <w:r w:rsidRPr="001D27BB">
              <w:rPr>
                <w:rFonts w:asciiTheme="minorHAnsi" w:eastAsia="Times New Roman" w:hAnsiTheme="minorHAnsi" w:cstheme="minorHAnsi"/>
                <w:color w:val="000000" w:themeColor="text1"/>
                <w:sz w:val="24"/>
                <w:szCs w:val="24"/>
              </w:rPr>
              <w:t>CPV: 33.18.31.00-7</w:t>
            </w:r>
          </w:p>
        </w:tc>
      </w:tr>
      <w:tr w:rsidR="009C5F5E" w:rsidRPr="009C5F5E" w14:paraId="4050103D" w14:textId="77777777" w:rsidTr="00AC449C">
        <w:trPr>
          <w:jc w:val="center"/>
        </w:trPr>
        <w:tc>
          <w:tcPr>
            <w:tcW w:w="1353" w:type="dxa"/>
          </w:tcPr>
          <w:p w14:paraId="645A1A09" w14:textId="339887FA" w:rsidR="00214405" w:rsidRPr="00F933DC" w:rsidRDefault="00214405" w:rsidP="00FB3B42">
            <w:pPr>
              <w:pStyle w:val="Akapitzlist"/>
              <w:numPr>
                <w:ilvl w:val="0"/>
                <w:numId w:val="0"/>
              </w:numPr>
              <w:rPr>
                <w:rFonts w:asciiTheme="minorHAnsi" w:eastAsia="Times New Roman" w:hAnsiTheme="minorHAnsi" w:cstheme="minorHAnsi"/>
                <w:sz w:val="24"/>
                <w:szCs w:val="24"/>
              </w:rPr>
            </w:pPr>
            <w:r w:rsidRPr="00F933DC">
              <w:rPr>
                <w:rFonts w:asciiTheme="minorHAnsi" w:hAnsiTheme="minorHAnsi" w:cstheme="minorHAnsi"/>
                <w:sz w:val="24"/>
                <w:szCs w:val="24"/>
              </w:rPr>
              <w:t>Pakiet 9:</w:t>
            </w:r>
          </w:p>
        </w:tc>
        <w:tc>
          <w:tcPr>
            <w:tcW w:w="5673" w:type="dxa"/>
          </w:tcPr>
          <w:p w14:paraId="6FA5B6B7" w14:textId="67996AC7" w:rsidR="00214405" w:rsidRPr="00F933DC" w:rsidRDefault="00F933DC" w:rsidP="00FB3B42">
            <w:pPr>
              <w:pStyle w:val="Akapitzlist"/>
              <w:numPr>
                <w:ilvl w:val="0"/>
                <w:numId w:val="0"/>
              </w:numPr>
              <w:rPr>
                <w:rFonts w:asciiTheme="minorHAnsi" w:eastAsia="Times New Roman" w:hAnsiTheme="minorHAnsi" w:cstheme="minorHAnsi"/>
                <w:color w:val="FF0000"/>
                <w:sz w:val="24"/>
                <w:szCs w:val="24"/>
              </w:rPr>
            </w:pPr>
            <w:r w:rsidRPr="00F933DC">
              <w:rPr>
                <w:rFonts w:asciiTheme="minorHAnsi" w:hAnsiTheme="minorHAnsi" w:cstheme="minorHAnsi"/>
                <w:bCs/>
                <w:iCs/>
                <w:sz w:val="24"/>
                <w:szCs w:val="24"/>
              </w:rPr>
              <w:t>Implanty do całkowitej odbudowy powierzchni stawu śródstopno-paliczkowego</w:t>
            </w:r>
          </w:p>
        </w:tc>
        <w:tc>
          <w:tcPr>
            <w:tcW w:w="2594" w:type="dxa"/>
          </w:tcPr>
          <w:p w14:paraId="435F7674" w14:textId="3B0D4336" w:rsidR="00214405" w:rsidRPr="001D27BB" w:rsidRDefault="00D80033" w:rsidP="00214405">
            <w:pPr>
              <w:pStyle w:val="Akapitzlist"/>
              <w:numPr>
                <w:ilvl w:val="0"/>
                <w:numId w:val="0"/>
              </w:numPr>
              <w:jc w:val="center"/>
              <w:rPr>
                <w:rFonts w:asciiTheme="minorHAnsi" w:eastAsia="Times New Roman" w:hAnsiTheme="minorHAnsi" w:cstheme="minorHAnsi"/>
                <w:color w:val="FF0000"/>
                <w:sz w:val="24"/>
                <w:szCs w:val="24"/>
              </w:rPr>
            </w:pPr>
            <w:r w:rsidRPr="001D27BB">
              <w:rPr>
                <w:rFonts w:asciiTheme="minorHAnsi" w:eastAsia="Times New Roman" w:hAnsiTheme="minorHAnsi" w:cstheme="minorHAnsi"/>
                <w:color w:val="000000" w:themeColor="text1"/>
                <w:sz w:val="24"/>
                <w:szCs w:val="24"/>
              </w:rPr>
              <w:t>CPV: 33.18.31.00-7</w:t>
            </w:r>
          </w:p>
        </w:tc>
      </w:tr>
      <w:tr w:rsidR="009C5F5E" w:rsidRPr="009C5F5E" w14:paraId="75808F3A" w14:textId="77777777" w:rsidTr="00AC449C">
        <w:trPr>
          <w:jc w:val="center"/>
        </w:trPr>
        <w:tc>
          <w:tcPr>
            <w:tcW w:w="1353" w:type="dxa"/>
          </w:tcPr>
          <w:p w14:paraId="58844A13" w14:textId="5ABD801E" w:rsidR="00214405" w:rsidRPr="00F933DC" w:rsidRDefault="00214405" w:rsidP="00FB3B42">
            <w:pPr>
              <w:pStyle w:val="Akapitzlist"/>
              <w:numPr>
                <w:ilvl w:val="0"/>
                <w:numId w:val="0"/>
              </w:numPr>
              <w:rPr>
                <w:rFonts w:asciiTheme="minorHAnsi" w:eastAsia="Times New Roman" w:hAnsiTheme="minorHAnsi" w:cstheme="minorHAnsi"/>
                <w:sz w:val="24"/>
                <w:szCs w:val="24"/>
              </w:rPr>
            </w:pPr>
            <w:r w:rsidRPr="00F933DC">
              <w:rPr>
                <w:rFonts w:asciiTheme="minorHAnsi" w:hAnsiTheme="minorHAnsi" w:cstheme="minorHAnsi"/>
                <w:sz w:val="24"/>
                <w:szCs w:val="24"/>
              </w:rPr>
              <w:t>Pakiet 10:</w:t>
            </w:r>
          </w:p>
        </w:tc>
        <w:tc>
          <w:tcPr>
            <w:tcW w:w="5673" w:type="dxa"/>
          </w:tcPr>
          <w:p w14:paraId="661A9C28" w14:textId="399D41B2" w:rsidR="00214405" w:rsidRPr="00F933DC" w:rsidRDefault="00F933DC" w:rsidP="00FB3B42">
            <w:pPr>
              <w:pStyle w:val="Akapitzlist"/>
              <w:numPr>
                <w:ilvl w:val="0"/>
                <w:numId w:val="0"/>
              </w:numPr>
              <w:rPr>
                <w:rFonts w:asciiTheme="minorHAnsi" w:eastAsia="Times New Roman" w:hAnsiTheme="minorHAnsi" w:cstheme="minorHAnsi"/>
                <w:color w:val="FF0000"/>
                <w:sz w:val="24"/>
                <w:szCs w:val="24"/>
              </w:rPr>
            </w:pPr>
            <w:r w:rsidRPr="00F933DC">
              <w:rPr>
                <w:rFonts w:asciiTheme="minorHAnsi" w:hAnsiTheme="minorHAnsi" w:cstheme="minorHAnsi"/>
                <w:bCs/>
                <w:iCs/>
                <w:sz w:val="24"/>
                <w:szCs w:val="24"/>
              </w:rPr>
              <w:t>Implanty do blokady zatoki stępu</w:t>
            </w:r>
          </w:p>
        </w:tc>
        <w:tc>
          <w:tcPr>
            <w:tcW w:w="2594" w:type="dxa"/>
          </w:tcPr>
          <w:p w14:paraId="25E5A1E5" w14:textId="1652FBAC" w:rsidR="00214405" w:rsidRPr="001D27BB" w:rsidRDefault="00D80033" w:rsidP="00214405">
            <w:pPr>
              <w:pStyle w:val="Akapitzlist"/>
              <w:numPr>
                <w:ilvl w:val="0"/>
                <w:numId w:val="0"/>
              </w:numPr>
              <w:jc w:val="center"/>
              <w:rPr>
                <w:rFonts w:asciiTheme="minorHAnsi" w:eastAsia="Times New Roman" w:hAnsiTheme="minorHAnsi" w:cstheme="minorHAnsi"/>
                <w:color w:val="FF0000"/>
                <w:sz w:val="24"/>
                <w:szCs w:val="24"/>
              </w:rPr>
            </w:pPr>
            <w:r w:rsidRPr="001D27BB">
              <w:rPr>
                <w:rFonts w:asciiTheme="minorHAnsi" w:eastAsia="Times New Roman" w:hAnsiTheme="minorHAnsi" w:cstheme="minorHAnsi"/>
                <w:color w:val="000000" w:themeColor="text1"/>
                <w:sz w:val="24"/>
                <w:szCs w:val="24"/>
              </w:rPr>
              <w:t>CPV: 33.18.31.00-7</w:t>
            </w:r>
          </w:p>
        </w:tc>
      </w:tr>
      <w:tr w:rsidR="009C5F5E" w:rsidRPr="009C5F5E" w14:paraId="7D3E6379" w14:textId="77777777" w:rsidTr="00AC449C">
        <w:trPr>
          <w:jc w:val="center"/>
        </w:trPr>
        <w:tc>
          <w:tcPr>
            <w:tcW w:w="1353" w:type="dxa"/>
          </w:tcPr>
          <w:p w14:paraId="126FCF55" w14:textId="06A1C2C1" w:rsidR="00214405" w:rsidRPr="00F933DC" w:rsidRDefault="00214405" w:rsidP="00FB3B42">
            <w:pPr>
              <w:pStyle w:val="Akapitzlist"/>
              <w:numPr>
                <w:ilvl w:val="0"/>
                <w:numId w:val="0"/>
              </w:numPr>
              <w:rPr>
                <w:rFonts w:asciiTheme="minorHAnsi" w:eastAsia="Times New Roman" w:hAnsiTheme="minorHAnsi" w:cstheme="minorHAnsi"/>
                <w:sz w:val="24"/>
                <w:szCs w:val="24"/>
              </w:rPr>
            </w:pPr>
            <w:r w:rsidRPr="00F933DC">
              <w:rPr>
                <w:rFonts w:asciiTheme="minorHAnsi" w:hAnsiTheme="minorHAnsi" w:cstheme="minorHAnsi"/>
                <w:sz w:val="24"/>
                <w:szCs w:val="24"/>
              </w:rPr>
              <w:t>Pakiet 11:</w:t>
            </w:r>
          </w:p>
        </w:tc>
        <w:tc>
          <w:tcPr>
            <w:tcW w:w="5673" w:type="dxa"/>
          </w:tcPr>
          <w:p w14:paraId="6671BC9A" w14:textId="2094164D" w:rsidR="00214405" w:rsidRPr="00F933DC" w:rsidRDefault="00F933DC" w:rsidP="00FB3B42">
            <w:pPr>
              <w:pStyle w:val="Akapitzlist"/>
              <w:numPr>
                <w:ilvl w:val="0"/>
                <w:numId w:val="0"/>
              </w:numPr>
              <w:rPr>
                <w:rFonts w:asciiTheme="minorHAnsi" w:eastAsia="Times New Roman" w:hAnsiTheme="minorHAnsi" w:cstheme="minorHAnsi"/>
                <w:color w:val="FF0000"/>
                <w:sz w:val="24"/>
                <w:szCs w:val="24"/>
              </w:rPr>
            </w:pPr>
            <w:r w:rsidRPr="00F933DC">
              <w:rPr>
                <w:rFonts w:asciiTheme="minorHAnsi" w:hAnsiTheme="minorHAnsi" w:cstheme="minorHAnsi"/>
                <w:bCs/>
                <w:iCs/>
                <w:sz w:val="24"/>
                <w:szCs w:val="24"/>
              </w:rPr>
              <w:t>Endoproteza nadgarstka</w:t>
            </w:r>
          </w:p>
        </w:tc>
        <w:tc>
          <w:tcPr>
            <w:tcW w:w="2594" w:type="dxa"/>
          </w:tcPr>
          <w:p w14:paraId="345D6026" w14:textId="1BD018AB" w:rsidR="00214405" w:rsidRPr="001D27BB" w:rsidRDefault="00D80033" w:rsidP="00214405">
            <w:pPr>
              <w:pStyle w:val="Akapitzlist"/>
              <w:numPr>
                <w:ilvl w:val="0"/>
                <w:numId w:val="0"/>
              </w:numPr>
              <w:jc w:val="center"/>
              <w:rPr>
                <w:rFonts w:asciiTheme="minorHAnsi" w:eastAsia="Times New Roman"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9C5F5E" w:rsidRPr="009C5F5E" w14:paraId="22E5075A" w14:textId="77777777" w:rsidTr="00AC449C">
        <w:trPr>
          <w:jc w:val="center"/>
        </w:trPr>
        <w:tc>
          <w:tcPr>
            <w:tcW w:w="1353" w:type="dxa"/>
          </w:tcPr>
          <w:p w14:paraId="5C0F7910" w14:textId="10A36CD3" w:rsidR="00214405" w:rsidRPr="00F933DC" w:rsidRDefault="00214405" w:rsidP="00FB3B42">
            <w:pPr>
              <w:pStyle w:val="Akapitzlist"/>
              <w:numPr>
                <w:ilvl w:val="0"/>
                <w:numId w:val="0"/>
              </w:numPr>
              <w:rPr>
                <w:rFonts w:asciiTheme="minorHAnsi" w:eastAsia="Times New Roman" w:hAnsiTheme="minorHAnsi" w:cstheme="minorHAnsi"/>
                <w:sz w:val="24"/>
                <w:szCs w:val="24"/>
              </w:rPr>
            </w:pPr>
            <w:r w:rsidRPr="00F933DC">
              <w:rPr>
                <w:rFonts w:asciiTheme="minorHAnsi" w:hAnsiTheme="minorHAnsi" w:cstheme="minorHAnsi"/>
                <w:sz w:val="24"/>
                <w:szCs w:val="24"/>
              </w:rPr>
              <w:t>Pakiet 12:</w:t>
            </w:r>
          </w:p>
        </w:tc>
        <w:tc>
          <w:tcPr>
            <w:tcW w:w="5673" w:type="dxa"/>
          </w:tcPr>
          <w:p w14:paraId="58A44D14" w14:textId="22A4F96B" w:rsidR="00214405" w:rsidRPr="00F933DC" w:rsidRDefault="00F933DC" w:rsidP="00FB3B42">
            <w:pPr>
              <w:pStyle w:val="Akapitzlist"/>
              <w:numPr>
                <w:ilvl w:val="0"/>
                <w:numId w:val="0"/>
              </w:numPr>
              <w:rPr>
                <w:rFonts w:asciiTheme="minorHAnsi" w:eastAsia="Times New Roman" w:hAnsiTheme="minorHAnsi" w:cstheme="minorHAnsi"/>
                <w:color w:val="FF0000"/>
                <w:sz w:val="24"/>
                <w:szCs w:val="24"/>
              </w:rPr>
            </w:pPr>
            <w:r w:rsidRPr="00F933DC">
              <w:rPr>
                <w:rFonts w:asciiTheme="minorHAnsi" w:hAnsiTheme="minorHAnsi" w:cstheme="minorHAnsi"/>
                <w:bCs/>
                <w:iCs/>
                <w:sz w:val="24"/>
                <w:szCs w:val="24"/>
              </w:rPr>
              <w:t>Dwumobilna endoproteza stawu nadgarstkowo-śródręcznego CMC1</w:t>
            </w:r>
          </w:p>
        </w:tc>
        <w:tc>
          <w:tcPr>
            <w:tcW w:w="2594" w:type="dxa"/>
          </w:tcPr>
          <w:p w14:paraId="322DD22E" w14:textId="7BE8D9EE" w:rsidR="00214405" w:rsidRPr="001D27BB" w:rsidRDefault="00C5634B" w:rsidP="00214405">
            <w:pPr>
              <w:pStyle w:val="Akapitzlist"/>
              <w:numPr>
                <w:ilvl w:val="0"/>
                <w:numId w:val="0"/>
              </w:numPr>
              <w:jc w:val="center"/>
              <w:rPr>
                <w:rFonts w:asciiTheme="minorHAnsi" w:eastAsia="Times New Roman" w:hAnsiTheme="minorHAnsi" w:cstheme="minorHAnsi"/>
                <w:color w:val="FF0000"/>
                <w:sz w:val="24"/>
                <w:szCs w:val="24"/>
              </w:rPr>
            </w:pPr>
            <w:r w:rsidRPr="001D27BB">
              <w:rPr>
                <w:rFonts w:asciiTheme="minorHAnsi" w:eastAsia="Times New Roman" w:hAnsiTheme="minorHAnsi" w:cstheme="minorHAnsi"/>
                <w:color w:val="000000" w:themeColor="text1"/>
                <w:sz w:val="24"/>
                <w:szCs w:val="24"/>
              </w:rPr>
              <w:t>CPV: 33.18.31.00-7</w:t>
            </w:r>
          </w:p>
        </w:tc>
      </w:tr>
      <w:tr w:rsidR="009C5F5E" w:rsidRPr="009C5F5E" w14:paraId="17D45856" w14:textId="77777777" w:rsidTr="00AC449C">
        <w:trPr>
          <w:jc w:val="center"/>
        </w:trPr>
        <w:tc>
          <w:tcPr>
            <w:tcW w:w="1353" w:type="dxa"/>
          </w:tcPr>
          <w:p w14:paraId="7AD94B65" w14:textId="63248199" w:rsidR="00214405" w:rsidRPr="00F933DC" w:rsidRDefault="00214405" w:rsidP="00FB3B42">
            <w:pPr>
              <w:pStyle w:val="Akapitzlist"/>
              <w:numPr>
                <w:ilvl w:val="0"/>
                <w:numId w:val="0"/>
              </w:numPr>
              <w:rPr>
                <w:rFonts w:asciiTheme="minorHAnsi" w:eastAsia="Times New Roman" w:hAnsiTheme="minorHAnsi" w:cstheme="minorHAnsi"/>
                <w:sz w:val="24"/>
                <w:szCs w:val="24"/>
              </w:rPr>
            </w:pPr>
            <w:r w:rsidRPr="00F933DC">
              <w:rPr>
                <w:rFonts w:asciiTheme="minorHAnsi" w:hAnsiTheme="minorHAnsi" w:cstheme="minorHAnsi"/>
                <w:sz w:val="24"/>
                <w:szCs w:val="24"/>
              </w:rPr>
              <w:t xml:space="preserve">Pakiet 13: </w:t>
            </w:r>
          </w:p>
        </w:tc>
        <w:tc>
          <w:tcPr>
            <w:tcW w:w="5673" w:type="dxa"/>
          </w:tcPr>
          <w:p w14:paraId="7D2E55C0" w14:textId="3BF39C4C" w:rsidR="00214405" w:rsidRPr="00F933DC" w:rsidRDefault="00F933DC" w:rsidP="00FB3B42">
            <w:pPr>
              <w:pStyle w:val="Akapitzlist"/>
              <w:numPr>
                <w:ilvl w:val="0"/>
                <w:numId w:val="0"/>
              </w:numPr>
              <w:rPr>
                <w:rFonts w:asciiTheme="minorHAnsi" w:eastAsia="Times New Roman" w:hAnsiTheme="minorHAnsi" w:cstheme="minorHAnsi"/>
                <w:color w:val="FF0000"/>
                <w:sz w:val="24"/>
                <w:szCs w:val="24"/>
              </w:rPr>
            </w:pPr>
            <w:r w:rsidRPr="00F933DC">
              <w:rPr>
                <w:rFonts w:asciiTheme="minorHAnsi" w:hAnsiTheme="minorHAnsi" w:cstheme="minorHAnsi"/>
                <w:bCs/>
                <w:iCs/>
                <w:sz w:val="24"/>
                <w:szCs w:val="24"/>
              </w:rPr>
              <w:t>Silikonowe endoprotezy stawów śródręczno - paliczkowych oraz międzypaliczkowych dłoni</w:t>
            </w:r>
          </w:p>
        </w:tc>
        <w:tc>
          <w:tcPr>
            <w:tcW w:w="2594" w:type="dxa"/>
          </w:tcPr>
          <w:p w14:paraId="759CB4E3" w14:textId="58A7626C" w:rsidR="00214405" w:rsidRPr="001D27BB" w:rsidRDefault="00C5634B" w:rsidP="001D27BB">
            <w:pPr>
              <w:pStyle w:val="Akapitzlist"/>
              <w:numPr>
                <w:ilvl w:val="0"/>
                <w:numId w:val="0"/>
              </w:numPr>
              <w:tabs>
                <w:tab w:val="left" w:pos="699"/>
              </w:tabs>
              <w:jc w:val="center"/>
              <w:rPr>
                <w:rFonts w:asciiTheme="minorHAnsi" w:eastAsia="Times New Roman" w:hAnsiTheme="minorHAnsi" w:cstheme="minorHAnsi"/>
                <w:color w:val="FF0000"/>
                <w:sz w:val="24"/>
                <w:szCs w:val="24"/>
              </w:rPr>
            </w:pPr>
            <w:r w:rsidRPr="001D27BB">
              <w:rPr>
                <w:rFonts w:asciiTheme="minorHAnsi" w:eastAsia="Times New Roman" w:hAnsiTheme="minorHAnsi" w:cstheme="minorHAnsi"/>
                <w:color w:val="000000" w:themeColor="text1"/>
                <w:sz w:val="24"/>
                <w:szCs w:val="24"/>
              </w:rPr>
              <w:t>CPV: 33.18.31.00-7</w:t>
            </w:r>
          </w:p>
        </w:tc>
      </w:tr>
      <w:tr w:rsidR="009C5F5E" w:rsidRPr="009C5F5E" w14:paraId="500DA768" w14:textId="77777777" w:rsidTr="00AC449C">
        <w:trPr>
          <w:jc w:val="center"/>
        </w:trPr>
        <w:tc>
          <w:tcPr>
            <w:tcW w:w="1353" w:type="dxa"/>
          </w:tcPr>
          <w:p w14:paraId="47FA4F51" w14:textId="3939D539" w:rsidR="00214405" w:rsidRPr="00F933DC" w:rsidRDefault="00214405" w:rsidP="00FB3B42">
            <w:pPr>
              <w:pStyle w:val="Akapitzlist"/>
              <w:numPr>
                <w:ilvl w:val="0"/>
                <w:numId w:val="0"/>
              </w:numPr>
              <w:rPr>
                <w:rFonts w:asciiTheme="minorHAnsi" w:eastAsia="Times New Roman" w:hAnsiTheme="minorHAnsi" w:cstheme="minorHAnsi"/>
                <w:sz w:val="24"/>
                <w:szCs w:val="24"/>
              </w:rPr>
            </w:pPr>
            <w:r w:rsidRPr="00F933DC">
              <w:rPr>
                <w:rFonts w:asciiTheme="minorHAnsi" w:hAnsiTheme="minorHAnsi" w:cstheme="minorHAnsi"/>
                <w:sz w:val="24"/>
                <w:szCs w:val="24"/>
              </w:rPr>
              <w:t>Pakiet 14:</w:t>
            </w:r>
          </w:p>
        </w:tc>
        <w:tc>
          <w:tcPr>
            <w:tcW w:w="5673" w:type="dxa"/>
          </w:tcPr>
          <w:p w14:paraId="68C1B655" w14:textId="22B72871" w:rsidR="00214405" w:rsidRPr="00F933DC" w:rsidRDefault="00F933DC" w:rsidP="00FB3B42">
            <w:pPr>
              <w:pStyle w:val="Akapitzlist"/>
              <w:numPr>
                <w:ilvl w:val="0"/>
                <w:numId w:val="0"/>
              </w:numPr>
              <w:rPr>
                <w:rFonts w:asciiTheme="minorHAnsi" w:eastAsia="Times New Roman" w:hAnsiTheme="minorHAnsi" w:cstheme="minorHAnsi"/>
                <w:iCs/>
                <w:color w:val="FF0000"/>
                <w:sz w:val="24"/>
                <w:szCs w:val="24"/>
                <w:lang w:val="pl-PL"/>
              </w:rPr>
            </w:pPr>
            <w:r w:rsidRPr="00F933DC">
              <w:rPr>
                <w:rFonts w:asciiTheme="minorHAnsi" w:hAnsiTheme="minorHAnsi" w:cstheme="minorHAnsi"/>
                <w:bCs/>
                <w:iCs/>
                <w:sz w:val="24"/>
                <w:szCs w:val="24"/>
              </w:rPr>
              <w:t>Mini kotwice do małych stawów</w:t>
            </w:r>
          </w:p>
        </w:tc>
        <w:tc>
          <w:tcPr>
            <w:tcW w:w="2594" w:type="dxa"/>
          </w:tcPr>
          <w:p w14:paraId="6A7CC7E6" w14:textId="10A02B06" w:rsidR="00214405" w:rsidRPr="001D27BB" w:rsidRDefault="00C5634B" w:rsidP="00214405">
            <w:pPr>
              <w:pStyle w:val="Akapitzlist"/>
              <w:numPr>
                <w:ilvl w:val="0"/>
                <w:numId w:val="0"/>
              </w:numPr>
              <w:jc w:val="center"/>
              <w:rPr>
                <w:rFonts w:asciiTheme="minorHAnsi" w:eastAsia="Times New Roman" w:hAnsiTheme="minorHAnsi" w:cstheme="minorHAnsi"/>
                <w:color w:val="FF0000"/>
                <w:sz w:val="24"/>
                <w:szCs w:val="24"/>
              </w:rPr>
            </w:pPr>
            <w:r w:rsidRPr="001D27BB">
              <w:rPr>
                <w:rFonts w:asciiTheme="minorHAnsi" w:eastAsia="Times New Roman" w:hAnsiTheme="minorHAnsi" w:cstheme="minorHAnsi"/>
                <w:color w:val="000000" w:themeColor="text1"/>
                <w:sz w:val="24"/>
                <w:szCs w:val="24"/>
              </w:rPr>
              <w:t>CPV: 33.18.31.00-7</w:t>
            </w:r>
          </w:p>
        </w:tc>
      </w:tr>
      <w:tr w:rsidR="009C5F5E" w:rsidRPr="009C5F5E" w14:paraId="7A58D56B" w14:textId="77777777" w:rsidTr="00AC449C">
        <w:trPr>
          <w:jc w:val="center"/>
        </w:trPr>
        <w:tc>
          <w:tcPr>
            <w:tcW w:w="1353" w:type="dxa"/>
          </w:tcPr>
          <w:p w14:paraId="3EC39C83" w14:textId="614E5678" w:rsidR="00214405" w:rsidRPr="00F933DC" w:rsidRDefault="00214405" w:rsidP="00FB3B42">
            <w:pPr>
              <w:pStyle w:val="Akapitzlist"/>
              <w:numPr>
                <w:ilvl w:val="0"/>
                <w:numId w:val="0"/>
              </w:numPr>
              <w:rPr>
                <w:rFonts w:asciiTheme="minorHAnsi" w:eastAsia="Times New Roman" w:hAnsiTheme="minorHAnsi" w:cstheme="minorHAnsi"/>
                <w:sz w:val="24"/>
                <w:szCs w:val="24"/>
              </w:rPr>
            </w:pPr>
            <w:r w:rsidRPr="00F933DC">
              <w:rPr>
                <w:rFonts w:asciiTheme="minorHAnsi" w:hAnsiTheme="minorHAnsi" w:cstheme="minorHAnsi"/>
                <w:sz w:val="24"/>
                <w:szCs w:val="24"/>
              </w:rPr>
              <w:t>Pakiet 15:</w:t>
            </w:r>
          </w:p>
        </w:tc>
        <w:tc>
          <w:tcPr>
            <w:tcW w:w="5673" w:type="dxa"/>
          </w:tcPr>
          <w:p w14:paraId="7158228E" w14:textId="4F8EC692" w:rsidR="00214405" w:rsidRPr="00F933DC" w:rsidRDefault="00F933DC" w:rsidP="00F933DC">
            <w:pPr>
              <w:jc w:val="both"/>
              <w:rPr>
                <w:rFonts w:asciiTheme="minorHAnsi" w:hAnsiTheme="minorHAnsi" w:cstheme="minorHAnsi"/>
                <w:bCs/>
                <w:iCs/>
              </w:rPr>
            </w:pPr>
            <w:r w:rsidRPr="00F933DC">
              <w:rPr>
                <w:rFonts w:asciiTheme="minorHAnsi" w:hAnsiTheme="minorHAnsi" w:cstheme="minorHAnsi"/>
                <w:bCs/>
                <w:iCs/>
              </w:rPr>
              <w:t xml:space="preserve">Śródszpikowy implant do artrodezy stawów </w:t>
            </w:r>
            <w:r w:rsidRPr="00F933DC">
              <w:rPr>
                <w:rFonts w:asciiTheme="minorHAnsi" w:hAnsiTheme="minorHAnsi" w:cstheme="minorHAnsi"/>
                <w:bCs/>
                <w:iCs/>
              </w:rPr>
              <w:lastRenderedPageBreak/>
              <w:t>międzypaliczkowych dalszych</w:t>
            </w:r>
          </w:p>
        </w:tc>
        <w:tc>
          <w:tcPr>
            <w:tcW w:w="2594" w:type="dxa"/>
          </w:tcPr>
          <w:p w14:paraId="5D32A10A" w14:textId="462189E1" w:rsidR="00214405" w:rsidRPr="001D27BB" w:rsidRDefault="00C5634B" w:rsidP="00214405">
            <w:pPr>
              <w:pStyle w:val="Akapitzlist"/>
              <w:numPr>
                <w:ilvl w:val="0"/>
                <w:numId w:val="0"/>
              </w:numPr>
              <w:jc w:val="center"/>
              <w:rPr>
                <w:rFonts w:asciiTheme="minorHAnsi" w:eastAsia="Times New Roman" w:hAnsiTheme="minorHAnsi" w:cstheme="minorHAnsi"/>
                <w:color w:val="FF0000"/>
                <w:sz w:val="24"/>
                <w:szCs w:val="24"/>
              </w:rPr>
            </w:pPr>
            <w:r w:rsidRPr="001D27BB">
              <w:rPr>
                <w:rFonts w:asciiTheme="minorHAnsi" w:eastAsia="Times New Roman" w:hAnsiTheme="minorHAnsi" w:cstheme="minorHAnsi"/>
                <w:color w:val="000000" w:themeColor="text1"/>
                <w:sz w:val="24"/>
                <w:szCs w:val="24"/>
                <w:lang w:val="pl-PL"/>
              </w:rPr>
              <w:lastRenderedPageBreak/>
              <w:t>CPV: 33.18.31.00-7</w:t>
            </w:r>
          </w:p>
        </w:tc>
      </w:tr>
      <w:tr w:rsidR="009C5F5E" w:rsidRPr="009C5F5E" w14:paraId="4F48EBFD" w14:textId="77777777" w:rsidTr="00AC449C">
        <w:trPr>
          <w:jc w:val="center"/>
        </w:trPr>
        <w:tc>
          <w:tcPr>
            <w:tcW w:w="1353" w:type="dxa"/>
          </w:tcPr>
          <w:p w14:paraId="651D3FB0" w14:textId="3160C4BA" w:rsidR="00214405" w:rsidRPr="00F933DC" w:rsidRDefault="00214405" w:rsidP="00FB3B42">
            <w:pPr>
              <w:pStyle w:val="Akapitzlist"/>
              <w:numPr>
                <w:ilvl w:val="0"/>
                <w:numId w:val="0"/>
              </w:numPr>
              <w:rPr>
                <w:rFonts w:asciiTheme="minorHAnsi" w:eastAsia="Times New Roman" w:hAnsiTheme="minorHAnsi" w:cstheme="minorHAnsi"/>
                <w:sz w:val="24"/>
                <w:szCs w:val="24"/>
              </w:rPr>
            </w:pPr>
            <w:r w:rsidRPr="00F933DC">
              <w:rPr>
                <w:rFonts w:asciiTheme="minorHAnsi" w:hAnsiTheme="minorHAnsi" w:cstheme="minorHAnsi"/>
                <w:sz w:val="24"/>
                <w:szCs w:val="24"/>
              </w:rPr>
              <w:lastRenderedPageBreak/>
              <w:t>Pakiet 16:</w:t>
            </w:r>
          </w:p>
        </w:tc>
        <w:tc>
          <w:tcPr>
            <w:tcW w:w="5673" w:type="dxa"/>
          </w:tcPr>
          <w:p w14:paraId="2E212EB0" w14:textId="4F21678F" w:rsidR="00214405" w:rsidRPr="00F933DC" w:rsidRDefault="00F933DC" w:rsidP="00FB3B42">
            <w:pPr>
              <w:pStyle w:val="Akapitzlist"/>
              <w:numPr>
                <w:ilvl w:val="0"/>
                <w:numId w:val="0"/>
              </w:numPr>
              <w:rPr>
                <w:rFonts w:asciiTheme="minorHAnsi" w:eastAsia="Times New Roman" w:hAnsiTheme="minorHAnsi" w:cstheme="minorHAnsi"/>
                <w:color w:val="FF0000"/>
                <w:sz w:val="24"/>
                <w:szCs w:val="24"/>
              </w:rPr>
            </w:pPr>
            <w:r w:rsidRPr="00F933DC">
              <w:rPr>
                <w:rFonts w:asciiTheme="minorHAnsi" w:hAnsiTheme="minorHAnsi" w:cstheme="minorHAnsi"/>
                <w:bCs/>
                <w:iCs/>
                <w:sz w:val="24"/>
                <w:szCs w:val="24"/>
              </w:rPr>
              <w:t>Tuba regeneracyjna do nerwów</w:t>
            </w:r>
          </w:p>
        </w:tc>
        <w:tc>
          <w:tcPr>
            <w:tcW w:w="2594" w:type="dxa"/>
          </w:tcPr>
          <w:p w14:paraId="4A08D10E" w14:textId="4C96FECC" w:rsidR="00214405" w:rsidRPr="001D27BB" w:rsidRDefault="00816C22" w:rsidP="00214405">
            <w:pPr>
              <w:pStyle w:val="Akapitzlist"/>
              <w:numPr>
                <w:ilvl w:val="0"/>
                <w:numId w:val="0"/>
              </w:numPr>
              <w:jc w:val="center"/>
              <w:rPr>
                <w:rFonts w:asciiTheme="minorHAnsi" w:eastAsia="Times New Roman" w:hAnsiTheme="minorHAnsi" w:cstheme="minorHAnsi"/>
                <w:color w:val="FF0000"/>
                <w:sz w:val="24"/>
                <w:szCs w:val="24"/>
              </w:rPr>
            </w:pPr>
            <w:r w:rsidRPr="001D27BB">
              <w:rPr>
                <w:rFonts w:asciiTheme="minorHAnsi" w:eastAsia="Times New Roman" w:hAnsiTheme="minorHAnsi" w:cstheme="minorHAnsi"/>
                <w:color w:val="000000" w:themeColor="text1"/>
                <w:sz w:val="24"/>
                <w:szCs w:val="24"/>
                <w:lang w:val="pl-PL"/>
              </w:rPr>
              <w:t>CPV: 33.18.31.00-7</w:t>
            </w:r>
          </w:p>
        </w:tc>
      </w:tr>
      <w:tr w:rsidR="009C5F5E" w:rsidRPr="009C5F5E" w14:paraId="2D323E51" w14:textId="77777777" w:rsidTr="00AC449C">
        <w:trPr>
          <w:jc w:val="center"/>
        </w:trPr>
        <w:tc>
          <w:tcPr>
            <w:tcW w:w="1353" w:type="dxa"/>
          </w:tcPr>
          <w:p w14:paraId="142293E1" w14:textId="38ED6CF4" w:rsidR="00214405" w:rsidRPr="00F933DC" w:rsidRDefault="00214405" w:rsidP="00FB3B42">
            <w:pPr>
              <w:pStyle w:val="Akapitzlist"/>
              <w:numPr>
                <w:ilvl w:val="0"/>
                <w:numId w:val="0"/>
              </w:numPr>
              <w:rPr>
                <w:rFonts w:asciiTheme="minorHAnsi" w:eastAsia="Times New Roman" w:hAnsiTheme="minorHAnsi" w:cstheme="minorHAnsi"/>
                <w:sz w:val="24"/>
                <w:szCs w:val="24"/>
              </w:rPr>
            </w:pPr>
            <w:r w:rsidRPr="00F933DC">
              <w:rPr>
                <w:rFonts w:asciiTheme="minorHAnsi" w:hAnsiTheme="minorHAnsi" w:cstheme="minorHAnsi"/>
                <w:sz w:val="24"/>
                <w:szCs w:val="24"/>
              </w:rPr>
              <w:t>Pakiet 17:</w:t>
            </w:r>
          </w:p>
        </w:tc>
        <w:tc>
          <w:tcPr>
            <w:tcW w:w="5673" w:type="dxa"/>
          </w:tcPr>
          <w:p w14:paraId="0D8FE1CD" w14:textId="01E1A508" w:rsidR="00214405" w:rsidRPr="00F933DC" w:rsidRDefault="00F933DC" w:rsidP="00FB3B42">
            <w:pPr>
              <w:pStyle w:val="Akapitzlist"/>
              <w:numPr>
                <w:ilvl w:val="0"/>
                <w:numId w:val="0"/>
              </w:numPr>
              <w:rPr>
                <w:rFonts w:asciiTheme="minorHAnsi" w:eastAsia="Times New Roman" w:hAnsiTheme="minorHAnsi" w:cstheme="minorHAnsi"/>
                <w:color w:val="FF0000"/>
                <w:sz w:val="24"/>
                <w:szCs w:val="24"/>
              </w:rPr>
            </w:pPr>
            <w:r w:rsidRPr="00F933DC">
              <w:rPr>
                <w:rFonts w:asciiTheme="minorHAnsi" w:hAnsiTheme="minorHAnsi" w:cstheme="minorHAnsi"/>
                <w:bCs/>
                <w:iCs/>
                <w:sz w:val="24"/>
                <w:szCs w:val="24"/>
              </w:rPr>
              <w:t>Stabilizatory dłoni</w:t>
            </w:r>
          </w:p>
        </w:tc>
        <w:tc>
          <w:tcPr>
            <w:tcW w:w="2594" w:type="dxa"/>
          </w:tcPr>
          <w:p w14:paraId="63D63EC0" w14:textId="12C5A946" w:rsidR="00214405" w:rsidRPr="001D27BB" w:rsidRDefault="00816C22" w:rsidP="00431286">
            <w:pPr>
              <w:pStyle w:val="Akapitzlist"/>
              <w:numPr>
                <w:ilvl w:val="0"/>
                <w:numId w:val="0"/>
              </w:numPr>
              <w:jc w:val="center"/>
              <w:rPr>
                <w:rFonts w:asciiTheme="minorHAnsi" w:eastAsia="Times New Roman" w:hAnsiTheme="minorHAnsi" w:cstheme="minorHAnsi"/>
                <w:color w:val="FF0000"/>
                <w:sz w:val="24"/>
                <w:szCs w:val="24"/>
              </w:rPr>
            </w:pPr>
            <w:r w:rsidRPr="001D27BB">
              <w:rPr>
                <w:rFonts w:asciiTheme="minorHAnsi" w:eastAsia="Times New Roman" w:hAnsiTheme="minorHAnsi" w:cstheme="minorHAnsi"/>
                <w:color w:val="000000" w:themeColor="text1"/>
                <w:sz w:val="24"/>
                <w:szCs w:val="24"/>
                <w:lang w:val="pl-PL"/>
              </w:rPr>
              <w:t>CPV: 33.18.31.00-7</w:t>
            </w:r>
          </w:p>
        </w:tc>
      </w:tr>
      <w:tr w:rsidR="009C5F5E" w:rsidRPr="009C5F5E" w14:paraId="36DE8703" w14:textId="77777777" w:rsidTr="00AC449C">
        <w:trPr>
          <w:jc w:val="center"/>
        </w:trPr>
        <w:tc>
          <w:tcPr>
            <w:tcW w:w="1353" w:type="dxa"/>
          </w:tcPr>
          <w:p w14:paraId="5E8575DD" w14:textId="164D1092" w:rsidR="00214405" w:rsidRPr="00F933DC" w:rsidRDefault="00214405" w:rsidP="00FB3B42">
            <w:pPr>
              <w:pStyle w:val="Akapitzlist"/>
              <w:numPr>
                <w:ilvl w:val="0"/>
                <w:numId w:val="0"/>
              </w:numPr>
              <w:rPr>
                <w:rFonts w:asciiTheme="minorHAnsi" w:eastAsia="Times New Roman" w:hAnsiTheme="minorHAnsi" w:cstheme="minorHAnsi"/>
                <w:sz w:val="24"/>
                <w:szCs w:val="24"/>
              </w:rPr>
            </w:pPr>
            <w:r w:rsidRPr="00F933DC">
              <w:rPr>
                <w:rFonts w:asciiTheme="minorHAnsi" w:hAnsiTheme="minorHAnsi" w:cstheme="minorHAnsi"/>
                <w:sz w:val="24"/>
                <w:szCs w:val="24"/>
              </w:rPr>
              <w:t>Pakiet 18:</w:t>
            </w:r>
          </w:p>
        </w:tc>
        <w:tc>
          <w:tcPr>
            <w:tcW w:w="5673" w:type="dxa"/>
          </w:tcPr>
          <w:p w14:paraId="41077501" w14:textId="1F1D1864" w:rsidR="00214405" w:rsidRPr="00F933DC" w:rsidRDefault="00F933DC" w:rsidP="00FB3B42">
            <w:pPr>
              <w:pStyle w:val="Akapitzlist"/>
              <w:numPr>
                <w:ilvl w:val="0"/>
                <w:numId w:val="0"/>
              </w:numPr>
              <w:rPr>
                <w:rFonts w:asciiTheme="minorHAnsi" w:eastAsia="Times New Roman" w:hAnsiTheme="minorHAnsi" w:cstheme="minorHAnsi"/>
                <w:color w:val="FF0000"/>
                <w:sz w:val="24"/>
                <w:szCs w:val="24"/>
              </w:rPr>
            </w:pPr>
            <w:r w:rsidRPr="00F933DC">
              <w:rPr>
                <w:rFonts w:asciiTheme="minorHAnsi" w:hAnsiTheme="minorHAnsi" w:cstheme="minorHAnsi"/>
                <w:bCs/>
                <w:iCs/>
                <w:sz w:val="24"/>
                <w:szCs w:val="24"/>
              </w:rPr>
              <w:t>Dynamiczny stabilizator palców</w:t>
            </w:r>
          </w:p>
        </w:tc>
        <w:tc>
          <w:tcPr>
            <w:tcW w:w="2594" w:type="dxa"/>
          </w:tcPr>
          <w:p w14:paraId="56207969" w14:textId="382ACEF6" w:rsidR="00214405" w:rsidRPr="001D27BB" w:rsidRDefault="00816C22" w:rsidP="00214405">
            <w:pPr>
              <w:pStyle w:val="Akapitzlist"/>
              <w:numPr>
                <w:ilvl w:val="0"/>
                <w:numId w:val="0"/>
              </w:numPr>
              <w:jc w:val="center"/>
              <w:rPr>
                <w:rFonts w:asciiTheme="minorHAnsi" w:eastAsia="Times New Roman" w:hAnsiTheme="minorHAnsi" w:cstheme="minorHAnsi"/>
                <w:color w:val="FF0000"/>
                <w:sz w:val="24"/>
                <w:szCs w:val="24"/>
              </w:rPr>
            </w:pPr>
            <w:r w:rsidRPr="001D27BB">
              <w:rPr>
                <w:rFonts w:asciiTheme="minorHAnsi" w:eastAsia="Times New Roman" w:hAnsiTheme="minorHAnsi" w:cstheme="minorHAnsi"/>
                <w:color w:val="000000" w:themeColor="text1"/>
                <w:sz w:val="24"/>
                <w:szCs w:val="24"/>
                <w:lang w:val="pl-PL"/>
              </w:rPr>
              <w:t>CPV: 33.18.31.00-7</w:t>
            </w:r>
          </w:p>
        </w:tc>
      </w:tr>
      <w:tr w:rsidR="009C5F5E" w:rsidRPr="009C5F5E" w14:paraId="55593028" w14:textId="77777777" w:rsidTr="00AC449C">
        <w:trPr>
          <w:jc w:val="center"/>
        </w:trPr>
        <w:tc>
          <w:tcPr>
            <w:tcW w:w="1353" w:type="dxa"/>
          </w:tcPr>
          <w:p w14:paraId="465491CA" w14:textId="7DEDEFC9" w:rsidR="00214405" w:rsidRPr="00F933DC" w:rsidRDefault="00214405"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19:</w:t>
            </w:r>
          </w:p>
        </w:tc>
        <w:tc>
          <w:tcPr>
            <w:tcW w:w="5673" w:type="dxa"/>
          </w:tcPr>
          <w:p w14:paraId="3569CB2C" w14:textId="3ED45C6A" w:rsidR="00214405" w:rsidRPr="00F933DC" w:rsidRDefault="00F933DC" w:rsidP="00FB3B42">
            <w:pPr>
              <w:pStyle w:val="Akapitzlist"/>
              <w:numPr>
                <w:ilvl w:val="0"/>
                <w:numId w:val="0"/>
              </w:numPr>
              <w:rPr>
                <w:rFonts w:asciiTheme="minorHAnsi" w:eastAsia="Times New Roman" w:hAnsiTheme="minorHAnsi" w:cstheme="minorHAnsi"/>
                <w:color w:val="FF0000"/>
                <w:sz w:val="24"/>
                <w:szCs w:val="24"/>
              </w:rPr>
            </w:pPr>
            <w:r w:rsidRPr="00F933DC">
              <w:rPr>
                <w:rFonts w:asciiTheme="minorHAnsi" w:hAnsiTheme="minorHAnsi" w:cstheme="minorHAnsi"/>
                <w:bCs/>
                <w:iCs/>
                <w:sz w:val="24"/>
                <w:szCs w:val="24"/>
              </w:rPr>
              <w:t>Stabilizator zewnętrzny kości śródręcza</w:t>
            </w:r>
          </w:p>
        </w:tc>
        <w:tc>
          <w:tcPr>
            <w:tcW w:w="2594" w:type="dxa"/>
          </w:tcPr>
          <w:p w14:paraId="36A43A31" w14:textId="02DC6472" w:rsidR="00214405" w:rsidRPr="001D27BB" w:rsidRDefault="00B02D43" w:rsidP="009852B8">
            <w:pPr>
              <w:pStyle w:val="Akapitzlist"/>
              <w:numPr>
                <w:ilvl w:val="0"/>
                <w:numId w:val="0"/>
              </w:numPr>
              <w:tabs>
                <w:tab w:val="left" w:pos="416"/>
              </w:tabs>
              <w:jc w:val="center"/>
              <w:rPr>
                <w:rFonts w:asciiTheme="minorHAnsi" w:eastAsia="Times New Roman" w:hAnsiTheme="minorHAnsi" w:cstheme="minorHAnsi"/>
                <w:color w:val="FF0000"/>
                <w:sz w:val="24"/>
                <w:szCs w:val="24"/>
                <w:lang w:val="pl-PL"/>
              </w:rPr>
            </w:pPr>
            <w:r w:rsidRPr="001D27BB">
              <w:rPr>
                <w:rFonts w:asciiTheme="minorHAnsi" w:eastAsia="Times New Roman" w:hAnsiTheme="minorHAnsi" w:cstheme="minorHAnsi"/>
                <w:color w:val="000000" w:themeColor="text1"/>
                <w:sz w:val="24"/>
                <w:szCs w:val="24"/>
                <w:lang w:val="pl-PL"/>
              </w:rPr>
              <w:t>CPV: 33.18.31.00-7</w:t>
            </w:r>
          </w:p>
        </w:tc>
      </w:tr>
      <w:tr w:rsidR="009C5F5E" w:rsidRPr="009C5F5E" w14:paraId="4036B5DA" w14:textId="77777777" w:rsidTr="00AC449C">
        <w:trPr>
          <w:jc w:val="center"/>
        </w:trPr>
        <w:tc>
          <w:tcPr>
            <w:tcW w:w="1353" w:type="dxa"/>
          </w:tcPr>
          <w:p w14:paraId="2390C7A7" w14:textId="6162EBB5" w:rsidR="00214405" w:rsidRPr="00F933DC" w:rsidRDefault="00214405"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20:</w:t>
            </w:r>
          </w:p>
        </w:tc>
        <w:tc>
          <w:tcPr>
            <w:tcW w:w="5673" w:type="dxa"/>
          </w:tcPr>
          <w:p w14:paraId="0448102A" w14:textId="339AD1F3" w:rsidR="00214405" w:rsidRPr="00F933DC" w:rsidRDefault="00F933DC" w:rsidP="00FB3B42">
            <w:pPr>
              <w:pStyle w:val="Akapitzlist"/>
              <w:numPr>
                <w:ilvl w:val="0"/>
                <w:numId w:val="0"/>
              </w:numPr>
              <w:rPr>
                <w:rFonts w:asciiTheme="minorHAnsi" w:eastAsia="Times New Roman" w:hAnsiTheme="minorHAnsi" w:cstheme="minorHAnsi"/>
                <w:color w:val="FF0000"/>
                <w:sz w:val="24"/>
                <w:szCs w:val="24"/>
              </w:rPr>
            </w:pPr>
            <w:r w:rsidRPr="00F933DC">
              <w:rPr>
                <w:rFonts w:asciiTheme="minorHAnsi" w:hAnsiTheme="minorHAnsi" w:cstheme="minorHAnsi"/>
                <w:bCs/>
                <w:iCs/>
                <w:sz w:val="24"/>
                <w:szCs w:val="24"/>
              </w:rPr>
              <w:t>Gwóźdź odpiętowy kaniulowany</w:t>
            </w:r>
          </w:p>
        </w:tc>
        <w:tc>
          <w:tcPr>
            <w:tcW w:w="2594" w:type="dxa"/>
          </w:tcPr>
          <w:p w14:paraId="5BA0BB1A" w14:textId="5ED40FC5" w:rsidR="00214405" w:rsidRPr="001D27BB" w:rsidRDefault="009852B8" w:rsidP="00214405">
            <w:pPr>
              <w:pStyle w:val="Akapitzlist"/>
              <w:numPr>
                <w:ilvl w:val="0"/>
                <w:numId w:val="0"/>
              </w:numPr>
              <w:jc w:val="center"/>
              <w:rPr>
                <w:rFonts w:asciiTheme="minorHAnsi" w:eastAsia="Times New Roman" w:hAnsiTheme="minorHAnsi" w:cstheme="minorHAnsi"/>
                <w:color w:val="FF0000"/>
                <w:sz w:val="24"/>
                <w:szCs w:val="24"/>
                <w:lang w:val="pl-PL"/>
              </w:rPr>
            </w:pPr>
            <w:r w:rsidRPr="001D27BB">
              <w:rPr>
                <w:rFonts w:asciiTheme="minorHAnsi" w:eastAsia="Times New Roman" w:hAnsiTheme="minorHAnsi" w:cstheme="minorHAnsi"/>
                <w:color w:val="000000" w:themeColor="text1"/>
                <w:sz w:val="24"/>
                <w:szCs w:val="24"/>
                <w:lang w:val="pl-PL"/>
              </w:rPr>
              <w:t>CPV: 33.18.31.00-7</w:t>
            </w:r>
          </w:p>
        </w:tc>
      </w:tr>
      <w:tr w:rsidR="009C5F5E" w:rsidRPr="009C5F5E" w14:paraId="3562BA05" w14:textId="77777777" w:rsidTr="00AC449C">
        <w:trPr>
          <w:jc w:val="center"/>
        </w:trPr>
        <w:tc>
          <w:tcPr>
            <w:tcW w:w="1353" w:type="dxa"/>
          </w:tcPr>
          <w:p w14:paraId="2B187087" w14:textId="33536202" w:rsidR="00214405" w:rsidRPr="00F933DC" w:rsidRDefault="00214405"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21:</w:t>
            </w:r>
          </w:p>
        </w:tc>
        <w:tc>
          <w:tcPr>
            <w:tcW w:w="5673" w:type="dxa"/>
          </w:tcPr>
          <w:p w14:paraId="63A1BCDD" w14:textId="05A51359" w:rsidR="00214405" w:rsidRPr="00F933DC" w:rsidRDefault="00F933DC" w:rsidP="00FB3B42">
            <w:pPr>
              <w:pStyle w:val="Akapitzlist"/>
              <w:numPr>
                <w:ilvl w:val="0"/>
                <w:numId w:val="0"/>
              </w:numPr>
              <w:rPr>
                <w:rFonts w:asciiTheme="minorHAnsi" w:eastAsia="Times New Roman" w:hAnsiTheme="minorHAnsi" w:cstheme="minorHAnsi"/>
                <w:color w:val="FF0000"/>
                <w:sz w:val="24"/>
                <w:szCs w:val="24"/>
              </w:rPr>
            </w:pPr>
            <w:r w:rsidRPr="00351C77">
              <w:rPr>
                <w:rFonts w:asciiTheme="minorHAnsi" w:hAnsiTheme="minorHAnsi" w:cstheme="minorHAnsi"/>
                <w:bCs/>
                <w:iCs/>
                <w:sz w:val="24"/>
                <w:szCs w:val="24"/>
              </w:rPr>
              <w:t>Płyty i śruby</w:t>
            </w:r>
          </w:p>
        </w:tc>
        <w:tc>
          <w:tcPr>
            <w:tcW w:w="2594" w:type="dxa"/>
          </w:tcPr>
          <w:p w14:paraId="4ED7519C" w14:textId="27CF68CA" w:rsidR="00214405" w:rsidRPr="001D27BB" w:rsidRDefault="00F71634" w:rsidP="00214405">
            <w:pPr>
              <w:pStyle w:val="Akapitzlist"/>
              <w:numPr>
                <w:ilvl w:val="0"/>
                <w:numId w:val="0"/>
              </w:numPr>
              <w:jc w:val="center"/>
              <w:rPr>
                <w:rFonts w:asciiTheme="minorHAnsi" w:eastAsia="Times New Roman" w:hAnsiTheme="minorHAnsi" w:cstheme="minorHAnsi"/>
                <w:color w:val="FF0000"/>
                <w:sz w:val="24"/>
                <w:szCs w:val="24"/>
                <w:lang w:val="pl-PL"/>
              </w:rPr>
            </w:pPr>
            <w:r w:rsidRPr="00F71634">
              <w:rPr>
                <w:rFonts w:asciiTheme="minorHAnsi" w:hAnsiTheme="minorHAnsi" w:cstheme="minorHAnsi"/>
                <w:color w:val="000000" w:themeColor="text1"/>
                <w:sz w:val="24"/>
                <w:szCs w:val="24"/>
              </w:rPr>
              <w:t>CPV: 33.14.17.70-8</w:t>
            </w:r>
          </w:p>
        </w:tc>
      </w:tr>
      <w:tr w:rsidR="009C5F5E" w:rsidRPr="009C5F5E" w14:paraId="28CD93D4" w14:textId="77777777" w:rsidTr="00AC449C">
        <w:trPr>
          <w:jc w:val="center"/>
        </w:trPr>
        <w:tc>
          <w:tcPr>
            <w:tcW w:w="1353" w:type="dxa"/>
          </w:tcPr>
          <w:p w14:paraId="02F93C52" w14:textId="1F29DBE6" w:rsidR="00214405" w:rsidRPr="00F933DC" w:rsidRDefault="00214405"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22:</w:t>
            </w:r>
          </w:p>
        </w:tc>
        <w:tc>
          <w:tcPr>
            <w:tcW w:w="5673" w:type="dxa"/>
          </w:tcPr>
          <w:p w14:paraId="2E8BBFFA" w14:textId="76087151" w:rsidR="00214405" w:rsidRPr="00F933DC" w:rsidRDefault="00F933DC" w:rsidP="00FB3B42">
            <w:pPr>
              <w:pStyle w:val="Akapitzlist"/>
              <w:numPr>
                <w:ilvl w:val="0"/>
                <w:numId w:val="0"/>
              </w:numPr>
              <w:rPr>
                <w:rFonts w:asciiTheme="minorHAnsi" w:eastAsia="Times New Roman" w:hAnsiTheme="minorHAnsi" w:cstheme="minorHAnsi"/>
                <w:color w:val="FF0000"/>
                <w:sz w:val="24"/>
                <w:szCs w:val="24"/>
              </w:rPr>
            </w:pPr>
            <w:r w:rsidRPr="00F933DC">
              <w:rPr>
                <w:rFonts w:asciiTheme="minorHAnsi" w:hAnsiTheme="minorHAnsi" w:cstheme="minorHAnsi"/>
                <w:bCs/>
                <w:iCs/>
                <w:sz w:val="24"/>
                <w:szCs w:val="24"/>
              </w:rPr>
              <w:t>Gwoździe</w:t>
            </w:r>
            <w:r w:rsidRPr="00F933DC">
              <w:rPr>
                <w:rFonts w:asciiTheme="minorHAnsi" w:hAnsiTheme="minorHAnsi" w:cstheme="minorHAnsi"/>
                <w:bCs/>
                <w:sz w:val="24"/>
                <w:szCs w:val="24"/>
              </w:rPr>
              <w:t xml:space="preserve"> śródszpikowe krętarzowe, proksymalne ramienne i elastyczne dziecięce, płytki i śruby na kostkę boczną i przedramię</w:t>
            </w:r>
          </w:p>
        </w:tc>
        <w:tc>
          <w:tcPr>
            <w:tcW w:w="2594" w:type="dxa"/>
          </w:tcPr>
          <w:p w14:paraId="4250976A" w14:textId="7C72004E" w:rsidR="00214405" w:rsidRPr="001D27BB" w:rsidRDefault="009852B8" w:rsidP="00214405">
            <w:pPr>
              <w:pStyle w:val="Akapitzlist"/>
              <w:numPr>
                <w:ilvl w:val="0"/>
                <w:numId w:val="0"/>
              </w:numPr>
              <w:jc w:val="center"/>
              <w:rPr>
                <w:rFonts w:asciiTheme="minorHAnsi" w:eastAsia="Times New Roman" w:hAnsiTheme="minorHAnsi" w:cstheme="minorHAnsi"/>
                <w:color w:val="FF0000"/>
                <w:sz w:val="24"/>
                <w:szCs w:val="24"/>
                <w:lang w:val="pl-PL"/>
              </w:rPr>
            </w:pPr>
            <w:r w:rsidRPr="001D27BB">
              <w:rPr>
                <w:rFonts w:asciiTheme="minorHAnsi" w:eastAsia="Times New Roman" w:hAnsiTheme="minorHAnsi" w:cstheme="minorHAnsi"/>
                <w:color w:val="000000" w:themeColor="text1"/>
                <w:sz w:val="24"/>
                <w:szCs w:val="24"/>
                <w:lang w:val="pl-PL"/>
              </w:rPr>
              <w:t>CPV: 33.18.31.00-7</w:t>
            </w:r>
          </w:p>
        </w:tc>
      </w:tr>
      <w:tr w:rsidR="009C5F5E" w:rsidRPr="009C5F5E" w14:paraId="2CBB36F2" w14:textId="77777777" w:rsidTr="00AC449C">
        <w:trPr>
          <w:jc w:val="center"/>
        </w:trPr>
        <w:tc>
          <w:tcPr>
            <w:tcW w:w="1353" w:type="dxa"/>
          </w:tcPr>
          <w:p w14:paraId="4F763AF2" w14:textId="25379C83" w:rsidR="00214405" w:rsidRPr="00F933DC" w:rsidRDefault="00214405"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23:</w:t>
            </w:r>
          </w:p>
        </w:tc>
        <w:tc>
          <w:tcPr>
            <w:tcW w:w="5673" w:type="dxa"/>
          </w:tcPr>
          <w:p w14:paraId="05C03381" w14:textId="0C6CF8B4" w:rsidR="00214405"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rPr>
              <w:t>Implanty do rekonstrukcji ACL</w:t>
            </w:r>
          </w:p>
        </w:tc>
        <w:tc>
          <w:tcPr>
            <w:tcW w:w="2594" w:type="dxa"/>
          </w:tcPr>
          <w:p w14:paraId="39848A52" w14:textId="6BD04A20" w:rsidR="00214405" w:rsidRPr="001D27BB" w:rsidRDefault="00026D7E" w:rsidP="00214405">
            <w:pPr>
              <w:pStyle w:val="Akapitzlist"/>
              <w:numPr>
                <w:ilvl w:val="0"/>
                <w:numId w:val="0"/>
              </w:numPr>
              <w:jc w:val="center"/>
              <w:rPr>
                <w:rFonts w:asciiTheme="minorHAnsi" w:eastAsia="Times New Roman" w:hAnsiTheme="minorHAnsi" w:cstheme="minorHAnsi"/>
                <w:color w:val="FF0000"/>
                <w:sz w:val="24"/>
                <w:szCs w:val="24"/>
                <w:lang w:val="pl-PL"/>
              </w:rPr>
            </w:pPr>
            <w:r w:rsidRPr="001D27BB">
              <w:rPr>
                <w:rFonts w:asciiTheme="minorHAnsi" w:eastAsia="Times New Roman" w:hAnsiTheme="minorHAnsi" w:cstheme="minorHAnsi"/>
                <w:color w:val="000000" w:themeColor="text1"/>
                <w:sz w:val="24"/>
                <w:szCs w:val="24"/>
                <w:lang w:val="pl-PL"/>
              </w:rPr>
              <w:t>CPV:</w:t>
            </w:r>
            <w:r>
              <w:rPr>
                <w:rFonts w:asciiTheme="minorHAnsi" w:eastAsia="Times New Roman" w:hAnsiTheme="minorHAnsi" w:cstheme="minorHAnsi"/>
                <w:color w:val="000000" w:themeColor="text1"/>
                <w:sz w:val="24"/>
                <w:szCs w:val="24"/>
                <w:lang w:val="pl-PL"/>
              </w:rPr>
              <w:t xml:space="preserve"> </w:t>
            </w:r>
            <w:r w:rsidRPr="00CF58F8">
              <w:rPr>
                <w:rFonts w:asciiTheme="minorHAnsi" w:hAnsiTheme="minorHAnsi" w:cstheme="minorHAnsi"/>
                <w:sz w:val="24"/>
                <w:szCs w:val="24"/>
              </w:rPr>
              <w:t>33.18.31.00-7</w:t>
            </w:r>
          </w:p>
        </w:tc>
      </w:tr>
      <w:tr w:rsidR="007D467B" w:rsidRPr="009C5F5E" w14:paraId="4E1A99A5" w14:textId="77777777" w:rsidTr="00AC449C">
        <w:trPr>
          <w:jc w:val="center"/>
        </w:trPr>
        <w:tc>
          <w:tcPr>
            <w:tcW w:w="1353" w:type="dxa"/>
          </w:tcPr>
          <w:p w14:paraId="54E9E5A7" w14:textId="20264C98" w:rsidR="007D467B" w:rsidRPr="00F933DC" w:rsidRDefault="00863D47"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24:</w:t>
            </w:r>
          </w:p>
        </w:tc>
        <w:tc>
          <w:tcPr>
            <w:tcW w:w="5673" w:type="dxa"/>
          </w:tcPr>
          <w:p w14:paraId="2C1C2A62" w14:textId="64C2459D" w:rsidR="007D467B"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rPr>
              <w:t>Jednoprzedziałowa endoproteza stawu kolanowego</w:t>
            </w:r>
          </w:p>
        </w:tc>
        <w:tc>
          <w:tcPr>
            <w:tcW w:w="2594" w:type="dxa"/>
          </w:tcPr>
          <w:p w14:paraId="4F92CEF6" w14:textId="1FA29F4D" w:rsidR="007D467B" w:rsidRPr="001D27BB" w:rsidRDefault="009852B8" w:rsidP="009852B8">
            <w:pPr>
              <w:pStyle w:val="Akapitzlist"/>
              <w:numPr>
                <w:ilvl w:val="0"/>
                <w:numId w:val="0"/>
              </w:numPr>
              <w:tabs>
                <w:tab w:val="left" w:pos="566"/>
              </w:tabs>
              <w:jc w:val="center"/>
              <w:rPr>
                <w:rFonts w:asciiTheme="minorHAnsi" w:hAnsiTheme="minorHAnsi" w:cstheme="minorHAnsi"/>
                <w:color w:val="FF0000"/>
                <w:sz w:val="24"/>
                <w:szCs w:val="24"/>
              </w:rPr>
            </w:pPr>
            <w:r w:rsidRPr="001D27BB">
              <w:rPr>
                <w:rFonts w:asciiTheme="minorHAnsi" w:eastAsia="Times New Roman" w:hAnsiTheme="minorHAnsi" w:cstheme="minorHAnsi"/>
                <w:color w:val="000000" w:themeColor="text1"/>
                <w:sz w:val="24"/>
                <w:szCs w:val="24"/>
                <w:lang w:val="pl-PL"/>
              </w:rPr>
              <w:t>CPV: 33.18.31.00-7</w:t>
            </w:r>
          </w:p>
        </w:tc>
      </w:tr>
      <w:tr w:rsidR="00863D47" w:rsidRPr="009C5F5E" w14:paraId="3DFC165C" w14:textId="77777777" w:rsidTr="00AC449C">
        <w:trPr>
          <w:jc w:val="center"/>
        </w:trPr>
        <w:tc>
          <w:tcPr>
            <w:tcW w:w="1353" w:type="dxa"/>
          </w:tcPr>
          <w:p w14:paraId="18407118" w14:textId="63755FDB" w:rsidR="00863D47" w:rsidRPr="00F933DC" w:rsidRDefault="00863D47"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25:</w:t>
            </w:r>
          </w:p>
        </w:tc>
        <w:tc>
          <w:tcPr>
            <w:tcW w:w="5673" w:type="dxa"/>
          </w:tcPr>
          <w:p w14:paraId="7B3F676D" w14:textId="1F5253C8"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rPr>
              <w:t>Całościowa endoproteza stawu kolanowego</w:t>
            </w:r>
          </w:p>
        </w:tc>
        <w:tc>
          <w:tcPr>
            <w:tcW w:w="2594" w:type="dxa"/>
          </w:tcPr>
          <w:p w14:paraId="4A6FCC44" w14:textId="2E620EBE" w:rsidR="00863D47" w:rsidRPr="001D27BB" w:rsidRDefault="009852B8" w:rsidP="009852B8">
            <w:pPr>
              <w:pStyle w:val="Akapitzlist"/>
              <w:numPr>
                <w:ilvl w:val="0"/>
                <w:numId w:val="0"/>
              </w:numPr>
              <w:tabs>
                <w:tab w:val="left" w:pos="716"/>
              </w:tabs>
              <w:jc w:val="center"/>
              <w:rPr>
                <w:rFonts w:asciiTheme="minorHAnsi" w:hAnsiTheme="minorHAnsi" w:cstheme="minorHAnsi"/>
                <w:color w:val="FF0000"/>
                <w:sz w:val="24"/>
                <w:szCs w:val="24"/>
              </w:rPr>
            </w:pPr>
            <w:r w:rsidRPr="001D27BB">
              <w:rPr>
                <w:rFonts w:asciiTheme="minorHAnsi" w:eastAsia="Times New Roman" w:hAnsiTheme="minorHAnsi" w:cstheme="minorHAnsi"/>
                <w:sz w:val="24"/>
                <w:szCs w:val="24"/>
                <w:lang w:val="pl-PL"/>
              </w:rPr>
              <w:t>CPV: 33.18.31.00-7</w:t>
            </w:r>
          </w:p>
        </w:tc>
      </w:tr>
      <w:tr w:rsidR="00863D47" w:rsidRPr="009C5F5E" w14:paraId="72CA546A" w14:textId="77777777" w:rsidTr="00AC449C">
        <w:trPr>
          <w:jc w:val="center"/>
        </w:trPr>
        <w:tc>
          <w:tcPr>
            <w:tcW w:w="1353" w:type="dxa"/>
          </w:tcPr>
          <w:p w14:paraId="35DBFB7A" w14:textId="09F4C1E9" w:rsidR="00863D47" w:rsidRPr="00F933DC" w:rsidRDefault="00863D47"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26:</w:t>
            </w:r>
          </w:p>
        </w:tc>
        <w:tc>
          <w:tcPr>
            <w:tcW w:w="5673" w:type="dxa"/>
          </w:tcPr>
          <w:p w14:paraId="534B43E5" w14:textId="4AAEF42B"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rPr>
              <w:t>Endoproteza stawu skokowego</w:t>
            </w:r>
          </w:p>
        </w:tc>
        <w:tc>
          <w:tcPr>
            <w:tcW w:w="2594" w:type="dxa"/>
          </w:tcPr>
          <w:p w14:paraId="09789A76" w14:textId="0C13B2A4"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129ED0DD" w14:textId="77777777" w:rsidTr="00AC449C">
        <w:trPr>
          <w:jc w:val="center"/>
        </w:trPr>
        <w:tc>
          <w:tcPr>
            <w:tcW w:w="1353" w:type="dxa"/>
          </w:tcPr>
          <w:p w14:paraId="2B59D3F4" w14:textId="35EF0ADD" w:rsidR="00863D47" w:rsidRPr="00F933DC" w:rsidRDefault="00863D47"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27:</w:t>
            </w:r>
          </w:p>
        </w:tc>
        <w:tc>
          <w:tcPr>
            <w:tcW w:w="5673" w:type="dxa"/>
          </w:tcPr>
          <w:p w14:paraId="3024FD53" w14:textId="3792F917" w:rsidR="00863D47" w:rsidRPr="00517F6C" w:rsidRDefault="00517F6C" w:rsidP="00FB3B42">
            <w:pPr>
              <w:pStyle w:val="Akapitzlist"/>
              <w:numPr>
                <w:ilvl w:val="0"/>
                <w:numId w:val="0"/>
              </w:numPr>
              <w:rPr>
                <w:rFonts w:asciiTheme="minorHAnsi" w:hAnsiTheme="minorHAnsi" w:cstheme="minorHAnsi"/>
                <w:bCs/>
                <w:color w:val="FF0000"/>
                <w:sz w:val="24"/>
                <w:szCs w:val="24"/>
              </w:rPr>
            </w:pPr>
            <w:r w:rsidRPr="00517F6C">
              <w:rPr>
                <w:rFonts w:asciiTheme="minorHAnsi" w:hAnsiTheme="minorHAnsi" w:cstheme="minorHAnsi"/>
                <w:iCs/>
                <w:sz w:val="24"/>
                <w:szCs w:val="24"/>
              </w:rPr>
              <w:t>Rekonstrukcje tkanek miękkich oraz chrzęstno-kostnych</w:t>
            </w:r>
          </w:p>
        </w:tc>
        <w:tc>
          <w:tcPr>
            <w:tcW w:w="2594" w:type="dxa"/>
          </w:tcPr>
          <w:p w14:paraId="16173026" w14:textId="66BF4131" w:rsidR="00863D47" w:rsidRPr="001D27BB" w:rsidRDefault="00BE6670" w:rsidP="00214405">
            <w:pPr>
              <w:pStyle w:val="Akapitzlist"/>
              <w:numPr>
                <w:ilvl w:val="0"/>
                <w:numId w:val="0"/>
              </w:numPr>
              <w:jc w:val="center"/>
              <w:rPr>
                <w:rFonts w:asciiTheme="minorHAnsi" w:hAnsiTheme="minorHAnsi" w:cstheme="minorHAnsi"/>
                <w:color w:val="FF0000"/>
                <w:sz w:val="24"/>
                <w:szCs w:val="24"/>
              </w:rPr>
            </w:pPr>
            <w:r w:rsidRPr="00F71634">
              <w:rPr>
                <w:rFonts w:asciiTheme="minorHAnsi" w:hAnsiTheme="minorHAnsi" w:cstheme="minorHAnsi"/>
                <w:sz w:val="24"/>
                <w:szCs w:val="24"/>
              </w:rPr>
              <w:t>CPV: 33.14.17.00-7</w:t>
            </w:r>
          </w:p>
        </w:tc>
      </w:tr>
      <w:tr w:rsidR="00863D47" w:rsidRPr="009C5F5E" w14:paraId="516DB896" w14:textId="77777777" w:rsidTr="00AC449C">
        <w:trPr>
          <w:jc w:val="center"/>
        </w:trPr>
        <w:tc>
          <w:tcPr>
            <w:tcW w:w="1353" w:type="dxa"/>
          </w:tcPr>
          <w:p w14:paraId="41C48373" w14:textId="1B9DF129" w:rsidR="00863D47" w:rsidRPr="00F933DC" w:rsidRDefault="00863D47"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28:</w:t>
            </w:r>
          </w:p>
        </w:tc>
        <w:tc>
          <w:tcPr>
            <w:tcW w:w="5673" w:type="dxa"/>
          </w:tcPr>
          <w:p w14:paraId="2AF3B0F7" w14:textId="6B525774"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color w:val="000000"/>
                <w:sz w:val="24"/>
                <w:szCs w:val="24"/>
              </w:rPr>
              <w:t>Akcesoria do kolumny artroskopowej</w:t>
            </w:r>
          </w:p>
        </w:tc>
        <w:tc>
          <w:tcPr>
            <w:tcW w:w="2594" w:type="dxa"/>
          </w:tcPr>
          <w:p w14:paraId="61D8B391" w14:textId="1426665B" w:rsidR="00863D47" w:rsidRPr="001D27BB" w:rsidRDefault="009852B8" w:rsidP="009852B8">
            <w:pPr>
              <w:pStyle w:val="Akapitzlist"/>
              <w:numPr>
                <w:ilvl w:val="0"/>
                <w:numId w:val="0"/>
              </w:numPr>
              <w:tabs>
                <w:tab w:val="left" w:pos="724"/>
              </w:tabs>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33.18.30.00-6</w:t>
            </w:r>
          </w:p>
        </w:tc>
      </w:tr>
      <w:tr w:rsidR="00863D47" w:rsidRPr="009C5F5E" w14:paraId="7CE152DB" w14:textId="77777777" w:rsidTr="00AC449C">
        <w:trPr>
          <w:jc w:val="center"/>
        </w:trPr>
        <w:tc>
          <w:tcPr>
            <w:tcW w:w="1353" w:type="dxa"/>
          </w:tcPr>
          <w:p w14:paraId="52ABAC94" w14:textId="17BCF033" w:rsidR="00863D47" w:rsidRPr="00F933DC" w:rsidRDefault="00863D47"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29:</w:t>
            </w:r>
          </w:p>
        </w:tc>
        <w:tc>
          <w:tcPr>
            <w:tcW w:w="5673" w:type="dxa"/>
          </w:tcPr>
          <w:p w14:paraId="1F088FBF" w14:textId="6E95ACB4"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color w:val="000000"/>
                <w:sz w:val="24"/>
                <w:szCs w:val="24"/>
              </w:rPr>
              <w:t>Protezy czasowe stawu biodrow</w:t>
            </w:r>
            <w:r w:rsidR="00351C77">
              <w:rPr>
                <w:rFonts w:asciiTheme="minorHAnsi" w:hAnsiTheme="minorHAnsi" w:cstheme="minorHAnsi"/>
                <w:bCs/>
                <w:iCs/>
                <w:color w:val="000000"/>
                <w:sz w:val="24"/>
                <w:szCs w:val="24"/>
              </w:rPr>
              <w:t>e</w:t>
            </w:r>
            <w:r w:rsidRPr="00F933DC">
              <w:rPr>
                <w:rFonts w:asciiTheme="minorHAnsi" w:hAnsiTheme="minorHAnsi" w:cstheme="minorHAnsi"/>
                <w:bCs/>
                <w:iCs/>
                <w:color w:val="000000"/>
                <w:sz w:val="24"/>
                <w:szCs w:val="24"/>
              </w:rPr>
              <w:t>go i kolanowego</w:t>
            </w:r>
          </w:p>
        </w:tc>
        <w:tc>
          <w:tcPr>
            <w:tcW w:w="2594" w:type="dxa"/>
          </w:tcPr>
          <w:p w14:paraId="267F4E08" w14:textId="79C2F082"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eastAsia="Times New Roman" w:hAnsiTheme="minorHAnsi" w:cstheme="minorHAnsi"/>
                <w:color w:val="000000" w:themeColor="text1"/>
                <w:sz w:val="24"/>
                <w:szCs w:val="24"/>
              </w:rPr>
              <w:t>CPV: 33.18.31.00-7</w:t>
            </w:r>
          </w:p>
        </w:tc>
      </w:tr>
      <w:tr w:rsidR="00863D47" w:rsidRPr="009C5F5E" w14:paraId="67653556" w14:textId="77777777" w:rsidTr="00AC449C">
        <w:trPr>
          <w:jc w:val="center"/>
        </w:trPr>
        <w:tc>
          <w:tcPr>
            <w:tcW w:w="1353" w:type="dxa"/>
          </w:tcPr>
          <w:p w14:paraId="41CE1F0E" w14:textId="1D86094C" w:rsidR="00863D47" w:rsidRPr="00F933DC" w:rsidRDefault="00863D47"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30:</w:t>
            </w:r>
          </w:p>
        </w:tc>
        <w:tc>
          <w:tcPr>
            <w:tcW w:w="5673" w:type="dxa"/>
          </w:tcPr>
          <w:p w14:paraId="1B8A461D" w14:textId="78EA6FDD"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spacing w:val="-6"/>
                <w:sz w:val="24"/>
                <w:szCs w:val="24"/>
                <w:lang w:eastAsia="ar-SA"/>
              </w:rPr>
              <w:t>Biodro przynasadowe</w:t>
            </w:r>
          </w:p>
        </w:tc>
        <w:tc>
          <w:tcPr>
            <w:tcW w:w="2594" w:type="dxa"/>
          </w:tcPr>
          <w:p w14:paraId="22B07AD6" w14:textId="0A1C3A82"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eastAsia="Times New Roman" w:hAnsiTheme="minorHAnsi" w:cstheme="minorHAnsi"/>
                <w:color w:val="000000" w:themeColor="text1"/>
                <w:sz w:val="24"/>
                <w:szCs w:val="24"/>
                <w:lang w:val="pl-PL"/>
              </w:rPr>
              <w:t>CPV: 33.18.31.00-7</w:t>
            </w:r>
          </w:p>
        </w:tc>
      </w:tr>
      <w:tr w:rsidR="00863D47" w:rsidRPr="009C5F5E" w14:paraId="7A02E815" w14:textId="77777777" w:rsidTr="00AC449C">
        <w:trPr>
          <w:jc w:val="center"/>
        </w:trPr>
        <w:tc>
          <w:tcPr>
            <w:tcW w:w="1353" w:type="dxa"/>
          </w:tcPr>
          <w:p w14:paraId="61C5FDC0" w14:textId="12A03C3A" w:rsidR="00863D47" w:rsidRPr="00F933DC" w:rsidRDefault="00863D47"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31:</w:t>
            </w:r>
          </w:p>
        </w:tc>
        <w:tc>
          <w:tcPr>
            <w:tcW w:w="5673" w:type="dxa"/>
          </w:tcPr>
          <w:p w14:paraId="03A4A43E" w14:textId="68280D3C"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lang w:eastAsia="ar-SA"/>
              </w:rPr>
              <w:t>Linki i płyty do złamań okołoprotezowych</w:t>
            </w:r>
          </w:p>
        </w:tc>
        <w:tc>
          <w:tcPr>
            <w:tcW w:w="2594" w:type="dxa"/>
          </w:tcPr>
          <w:p w14:paraId="5E3D8ACE" w14:textId="174C407E"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CPV:33.14.17.70-8</w:t>
            </w:r>
          </w:p>
        </w:tc>
      </w:tr>
      <w:tr w:rsidR="00863D47" w:rsidRPr="009C5F5E" w14:paraId="0D83ACBE" w14:textId="77777777" w:rsidTr="00AC449C">
        <w:trPr>
          <w:jc w:val="center"/>
        </w:trPr>
        <w:tc>
          <w:tcPr>
            <w:tcW w:w="1353" w:type="dxa"/>
          </w:tcPr>
          <w:p w14:paraId="578171E0" w14:textId="01616627" w:rsidR="00863D47" w:rsidRPr="00F933DC" w:rsidRDefault="00863D47"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32:</w:t>
            </w:r>
          </w:p>
        </w:tc>
        <w:tc>
          <w:tcPr>
            <w:tcW w:w="5673" w:type="dxa"/>
          </w:tcPr>
          <w:p w14:paraId="1BFA8B9F" w14:textId="69B8C3F6"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lang w:eastAsia="ar-SA"/>
              </w:rPr>
              <w:t>Endoproteza rewizyjna, modularna, bezcementowa stawu biodrowego</w:t>
            </w:r>
          </w:p>
        </w:tc>
        <w:tc>
          <w:tcPr>
            <w:tcW w:w="2594" w:type="dxa"/>
          </w:tcPr>
          <w:p w14:paraId="75CB2627" w14:textId="6D63627C"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eastAsia="Times New Roman" w:hAnsiTheme="minorHAnsi" w:cstheme="minorHAnsi"/>
                <w:color w:val="000000" w:themeColor="text1"/>
                <w:sz w:val="24"/>
                <w:szCs w:val="24"/>
              </w:rPr>
              <w:t>CPV: 33.18.31.00-7</w:t>
            </w:r>
          </w:p>
        </w:tc>
      </w:tr>
      <w:tr w:rsidR="00863D47" w:rsidRPr="009C5F5E" w14:paraId="6E81BD57" w14:textId="77777777" w:rsidTr="00AC449C">
        <w:trPr>
          <w:jc w:val="center"/>
        </w:trPr>
        <w:tc>
          <w:tcPr>
            <w:tcW w:w="1353" w:type="dxa"/>
          </w:tcPr>
          <w:p w14:paraId="761A44A6" w14:textId="50373B9A" w:rsidR="00863D47" w:rsidRPr="00F933DC" w:rsidRDefault="00863D47"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33:</w:t>
            </w:r>
          </w:p>
        </w:tc>
        <w:tc>
          <w:tcPr>
            <w:tcW w:w="5673" w:type="dxa"/>
          </w:tcPr>
          <w:p w14:paraId="68C88EA9" w14:textId="3BF1F75F"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lang w:eastAsia="ar-SA"/>
              </w:rPr>
              <w:t>Endoproteza stawu biodrowego całkowita bezcementowa, anatomiczna z kompletem śrub, szpilek i obturatorów</w:t>
            </w:r>
          </w:p>
        </w:tc>
        <w:tc>
          <w:tcPr>
            <w:tcW w:w="2594" w:type="dxa"/>
          </w:tcPr>
          <w:p w14:paraId="254B9B7A" w14:textId="609853DC" w:rsidR="00863D47" w:rsidRPr="001D27BB" w:rsidRDefault="009852B8" w:rsidP="009852B8">
            <w:pPr>
              <w:jc w:val="center"/>
              <w:rPr>
                <w:rFonts w:asciiTheme="minorHAnsi" w:hAnsiTheme="minorHAnsi" w:cstheme="minorHAnsi"/>
                <w:lang w:val="en-US" w:bidi="pl-PL"/>
              </w:rPr>
            </w:pPr>
            <w:r w:rsidRPr="001D27BB">
              <w:rPr>
                <w:rFonts w:asciiTheme="minorHAnsi" w:hAnsiTheme="minorHAnsi" w:cstheme="minorHAnsi"/>
                <w:color w:val="000000" w:themeColor="text1"/>
              </w:rPr>
              <w:t>CPV: 33.18.31.00-7</w:t>
            </w:r>
          </w:p>
        </w:tc>
      </w:tr>
      <w:tr w:rsidR="00863D47" w:rsidRPr="009C5F5E" w14:paraId="0DA11207" w14:textId="77777777" w:rsidTr="00AC449C">
        <w:trPr>
          <w:jc w:val="center"/>
        </w:trPr>
        <w:tc>
          <w:tcPr>
            <w:tcW w:w="1353" w:type="dxa"/>
          </w:tcPr>
          <w:p w14:paraId="55F760B1" w14:textId="2E107DC2" w:rsidR="00863D47" w:rsidRPr="00F933DC" w:rsidRDefault="00863D47"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34:</w:t>
            </w:r>
          </w:p>
        </w:tc>
        <w:tc>
          <w:tcPr>
            <w:tcW w:w="5673" w:type="dxa"/>
          </w:tcPr>
          <w:p w14:paraId="0E4552BA" w14:textId="22EB47AB"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lang w:eastAsia="ar-SA"/>
              </w:rPr>
              <w:t>Endoprotezy cementowane i bezcementowe stawu kolanowego – anatomiczne kłykciowe</w:t>
            </w:r>
          </w:p>
        </w:tc>
        <w:tc>
          <w:tcPr>
            <w:tcW w:w="2594" w:type="dxa"/>
          </w:tcPr>
          <w:p w14:paraId="44473EE5" w14:textId="7C44A38A" w:rsidR="00863D47" w:rsidRPr="001D27BB" w:rsidRDefault="009852B8" w:rsidP="009852B8">
            <w:pPr>
              <w:jc w:val="center"/>
              <w:rPr>
                <w:rFonts w:asciiTheme="minorHAnsi" w:hAnsiTheme="minorHAnsi" w:cstheme="minorHAnsi"/>
                <w:lang w:val="en-US" w:bidi="pl-PL"/>
              </w:rPr>
            </w:pPr>
            <w:r w:rsidRPr="001D27BB">
              <w:rPr>
                <w:rFonts w:asciiTheme="minorHAnsi" w:hAnsiTheme="minorHAnsi" w:cstheme="minorHAnsi"/>
                <w:color w:val="000000" w:themeColor="text1"/>
                <w:shd w:val="clear" w:color="auto" w:fill="FFFFFF"/>
              </w:rPr>
              <w:t>CPV: 33.18.31.00-7</w:t>
            </w:r>
          </w:p>
        </w:tc>
      </w:tr>
      <w:tr w:rsidR="00863D47" w:rsidRPr="009C5F5E" w14:paraId="681EF386" w14:textId="77777777" w:rsidTr="00AC449C">
        <w:trPr>
          <w:jc w:val="center"/>
        </w:trPr>
        <w:tc>
          <w:tcPr>
            <w:tcW w:w="1353" w:type="dxa"/>
          </w:tcPr>
          <w:p w14:paraId="138491F1" w14:textId="28979B2B" w:rsidR="00863D47" w:rsidRPr="00F933DC" w:rsidRDefault="00863D47"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35:</w:t>
            </w:r>
          </w:p>
        </w:tc>
        <w:tc>
          <w:tcPr>
            <w:tcW w:w="5673" w:type="dxa"/>
          </w:tcPr>
          <w:p w14:paraId="5FDF7B2D" w14:textId="74D491ED"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lang w:eastAsia="ar-SA"/>
              </w:rPr>
              <w:t>Endoproteza rewizyjna cementowa stawu kolanowego</w:t>
            </w:r>
          </w:p>
        </w:tc>
        <w:tc>
          <w:tcPr>
            <w:tcW w:w="2594" w:type="dxa"/>
          </w:tcPr>
          <w:p w14:paraId="1B856922" w14:textId="65C84C13"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4B4615EB" w14:textId="77777777" w:rsidTr="00AC449C">
        <w:trPr>
          <w:jc w:val="center"/>
        </w:trPr>
        <w:tc>
          <w:tcPr>
            <w:tcW w:w="1353" w:type="dxa"/>
          </w:tcPr>
          <w:p w14:paraId="679A810F" w14:textId="76A2BBFD" w:rsidR="00863D47" w:rsidRPr="00F933DC" w:rsidRDefault="00863D47"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36:</w:t>
            </w:r>
          </w:p>
        </w:tc>
        <w:tc>
          <w:tcPr>
            <w:tcW w:w="5673" w:type="dxa"/>
          </w:tcPr>
          <w:p w14:paraId="2D5601FB" w14:textId="3E5E5285"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iCs/>
                <w:sz w:val="24"/>
                <w:szCs w:val="24"/>
              </w:rPr>
              <w:t>Kotwice dla obrąbka i pierścienia rotatorów</w:t>
            </w:r>
          </w:p>
        </w:tc>
        <w:tc>
          <w:tcPr>
            <w:tcW w:w="2594" w:type="dxa"/>
          </w:tcPr>
          <w:p w14:paraId="5796B261" w14:textId="7D7DB529"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7BF220F8" w14:textId="77777777" w:rsidTr="00AC449C">
        <w:trPr>
          <w:jc w:val="center"/>
        </w:trPr>
        <w:tc>
          <w:tcPr>
            <w:tcW w:w="1353" w:type="dxa"/>
          </w:tcPr>
          <w:p w14:paraId="5E6B4D91" w14:textId="7B3304AD" w:rsidR="00863D47" w:rsidRPr="00F933DC" w:rsidRDefault="00863D47"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37:</w:t>
            </w:r>
          </w:p>
        </w:tc>
        <w:tc>
          <w:tcPr>
            <w:tcW w:w="5673" w:type="dxa"/>
          </w:tcPr>
          <w:p w14:paraId="558B977B" w14:textId="39B63AD8"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rPr>
              <w:t>Zestaw do rekonstrukcji więzadła krzyżowego przedniego oraz szycia łąkotek</w:t>
            </w:r>
          </w:p>
        </w:tc>
        <w:tc>
          <w:tcPr>
            <w:tcW w:w="2594" w:type="dxa"/>
          </w:tcPr>
          <w:p w14:paraId="673F216C" w14:textId="28C8B9E2"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54920C01" w14:textId="77777777" w:rsidTr="00AC449C">
        <w:trPr>
          <w:jc w:val="center"/>
        </w:trPr>
        <w:tc>
          <w:tcPr>
            <w:tcW w:w="1353" w:type="dxa"/>
          </w:tcPr>
          <w:p w14:paraId="7F115891" w14:textId="6446987D" w:rsidR="00863D47" w:rsidRPr="00F933DC" w:rsidRDefault="00863D47"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38:</w:t>
            </w:r>
          </w:p>
        </w:tc>
        <w:tc>
          <w:tcPr>
            <w:tcW w:w="5673" w:type="dxa"/>
          </w:tcPr>
          <w:p w14:paraId="577FAC35" w14:textId="77D7FF66"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rPr>
              <w:t>Endoproteza bezcementowa, przynasadowa stawu biodrowego</w:t>
            </w:r>
          </w:p>
        </w:tc>
        <w:tc>
          <w:tcPr>
            <w:tcW w:w="2594" w:type="dxa"/>
          </w:tcPr>
          <w:p w14:paraId="57FE5F12" w14:textId="4132FE8D"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58ED2812" w14:textId="77777777" w:rsidTr="00AC449C">
        <w:trPr>
          <w:jc w:val="center"/>
        </w:trPr>
        <w:tc>
          <w:tcPr>
            <w:tcW w:w="1353" w:type="dxa"/>
          </w:tcPr>
          <w:p w14:paraId="7A1D1F49" w14:textId="445EFC44" w:rsidR="00863D47" w:rsidRPr="00F933DC" w:rsidRDefault="00863D47"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39:</w:t>
            </w:r>
          </w:p>
        </w:tc>
        <w:tc>
          <w:tcPr>
            <w:tcW w:w="5673" w:type="dxa"/>
          </w:tcPr>
          <w:p w14:paraId="4A462350" w14:textId="0456AC01"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rPr>
              <w:t>System reduktorów stożka</w:t>
            </w:r>
          </w:p>
        </w:tc>
        <w:tc>
          <w:tcPr>
            <w:tcW w:w="2594" w:type="dxa"/>
          </w:tcPr>
          <w:p w14:paraId="7FC58E33" w14:textId="7F0BDEB8"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5D66BE73" w14:textId="77777777" w:rsidTr="00AC449C">
        <w:trPr>
          <w:jc w:val="center"/>
        </w:trPr>
        <w:tc>
          <w:tcPr>
            <w:tcW w:w="1353" w:type="dxa"/>
          </w:tcPr>
          <w:p w14:paraId="7DA9A3E4" w14:textId="1A2885A2" w:rsidR="00863D47" w:rsidRPr="00F933DC" w:rsidRDefault="00863D47"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40:</w:t>
            </w:r>
          </w:p>
        </w:tc>
        <w:tc>
          <w:tcPr>
            <w:tcW w:w="5673" w:type="dxa"/>
          </w:tcPr>
          <w:p w14:paraId="70015A29" w14:textId="5FEEC432"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rPr>
              <w:t>Uniwersalna proteza ścięgna</w:t>
            </w:r>
          </w:p>
        </w:tc>
        <w:tc>
          <w:tcPr>
            <w:tcW w:w="2594" w:type="dxa"/>
          </w:tcPr>
          <w:p w14:paraId="7EECCC4E" w14:textId="10C86B9B"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2019BEC9" w14:textId="77777777" w:rsidTr="00AC449C">
        <w:trPr>
          <w:jc w:val="center"/>
        </w:trPr>
        <w:tc>
          <w:tcPr>
            <w:tcW w:w="1353" w:type="dxa"/>
          </w:tcPr>
          <w:p w14:paraId="11C277EE" w14:textId="22AA44C0" w:rsidR="00863D47" w:rsidRPr="00F933DC" w:rsidRDefault="00863D47"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41:</w:t>
            </w:r>
          </w:p>
        </w:tc>
        <w:tc>
          <w:tcPr>
            <w:tcW w:w="5673" w:type="dxa"/>
          </w:tcPr>
          <w:p w14:paraId="6C7FAB37" w14:textId="3F59BF5F"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rPr>
              <w:t>Endoproteza powierzchniowa jednoprzedziałowa stawu kolanowego</w:t>
            </w:r>
          </w:p>
        </w:tc>
        <w:tc>
          <w:tcPr>
            <w:tcW w:w="2594" w:type="dxa"/>
          </w:tcPr>
          <w:p w14:paraId="78D8614D" w14:textId="75AFCA9A"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603D7FDD" w14:textId="77777777" w:rsidTr="00AC449C">
        <w:trPr>
          <w:jc w:val="center"/>
        </w:trPr>
        <w:tc>
          <w:tcPr>
            <w:tcW w:w="1353" w:type="dxa"/>
          </w:tcPr>
          <w:p w14:paraId="05911C51" w14:textId="100610DD" w:rsidR="00863D47" w:rsidRPr="00F933DC" w:rsidRDefault="00863D47"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42:</w:t>
            </w:r>
          </w:p>
        </w:tc>
        <w:tc>
          <w:tcPr>
            <w:tcW w:w="5673" w:type="dxa"/>
          </w:tcPr>
          <w:p w14:paraId="2AF7F784" w14:textId="64068A52"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color w:val="000000"/>
                <w:spacing w:val="-8"/>
                <w:sz w:val="24"/>
                <w:szCs w:val="24"/>
              </w:rPr>
              <w:t>Sterylna staza operacyjna</w:t>
            </w:r>
          </w:p>
        </w:tc>
        <w:tc>
          <w:tcPr>
            <w:tcW w:w="2594" w:type="dxa"/>
          </w:tcPr>
          <w:p w14:paraId="05DF3D40" w14:textId="13A160DC"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5C9C7F34" w14:textId="77777777" w:rsidTr="00AC449C">
        <w:trPr>
          <w:jc w:val="center"/>
        </w:trPr>
        <w:tc>
          <w:tcPr>
            <w:tcW w:w="1353" w:type="dxa"/>
          </w:tcPr>
          <w:p w14:paraId="6217E953" w14:textId="6E930CBB" w:rsidR="00863D47" w:rsidRPr="00F933DC" w:rsidRDefault="00863D47"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43:</w:t>
            </w:r>
          </w:p>
        </w:tc>
        <w:tc>
          <w:tcPr>
            <w:tcW w:w="5673" w:type="dxa"/>
          </w:tcPr>
          <w:p w14:paraId="4A5F070B" w14:textId="76855EFC"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sz w:val="24"/>
                <w:szCs w:val="24"/>
              </w:rPr>
              <w:t>Endoproteza powierzchniowa stawu kolanowego</w:t>
            </w:r>
          </w:p>
        </w:tc>
        <w:tc>
          <w:tcPr>
            <w:tcW w:w="2594" w:type="dxa"/>
          </w:tcPr>
          <w:p w14:paraId="3A9E0E6F" w14:textId="50DE27F5"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64681B2D" w14:textId="77777777" w:rsidTr="00AC449C">
        <w:trPr>
          <w:jc w:val="center"/>
        </w:trPr>
        <w:tc>
          <w:tcPr>
            <w:tcW w:w="1353" w:type="dxa"/>
          </w:tcPr>
          <w:p w14:paraId="7841B0A1" w14:textId="4651EA4F" w:rsidR="00863D47" w:rsidRPr="00F933DC" w:rsidRDefault="00863D47"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44:</w:t>
            </w:r>
          </w:p>
        </w:tc>
        <w:tc>
          <w:tcPr>
            <w:tcW w:w="5673" w:type="dxa"/>
          </w:tcPr>
          <w:p w14:paraId="0B21FE90" w14:textId="52D7F776" w:rsidR="00863D47" w:rsidRPr="00F933DC" w:rsidRDefault="00F933DC" w:rsidP="00F933DC">
            <w:pPr>
              <w:rPr>
                <w:rFonts w:asciiTheme="minorHAnsi" w:hAnsiTheme="minorHAnsi" w:cstheme="minorHAnsi"/>
              </w:rPr>
            </w:pPr>
            <w:r w:rsidRPr="00F933DC">
              <w:rPr>
                <w:rFonts w:asciiTheme="minorHAnsi" w:hAnsiTheme="minorHAnsi" w:cstheme="minorHAnsi"/>
                <w:bCs/>
                <w:iCs/>
              </w:rPr>
              <w:t>Endoproteza całkowita stawu biodrowego w artykulacji</w:t>
            </w:r>
          </w:p>
        </w:tc>
        <w:tc>
          <w:tcPr>
            <w:tcW w:w="2594" w:type="dxa"/>
          </w:tcPr>
          <w:p w14:paraId="322F8758" w14:textId="5A04DAB4"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2F9A2E00" w14:textId="77777777" w:rsidTr="00AC449C">
        <w:trPr>
          <w:jc w:val="center"/>
        </w:trPr>
        <w:tc>
          <w:tcPr>
            <w:tcW w:w="1353" w:type="dxa"/>
          </w:tcPr>
          <w:p w14:paraId="16741710" w14:textId="4FBEFF48" w:rsidR="00863D47" w:rsidRPr="00F933DC" w:rsidRDefault="00863D47"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45:</w:t>
            </w:r>
          </w:p>
        </w:tc>
        <w:tc>
          <w:tcPr>
            <w:tcW w:w="5673" w:type="dxa"/>
          </w:tcPr>
          <w:p w14:paraId="7EA573AF" w14:textId="128EA19A"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rPr>
              <w:t>Dreny art</w:t>
            </w:r>
            <w:r w:rsidR="008B07EA">
              <w:rPr>
                <w:rFonts w:asciiTheme="minorHAnsi" w:hAnsiTheme="minorHAnsi" w:cstheme="minorHAnsi"/>
                <w:bCs/>
                <w:iCs/>
                <w:sz w:val="24"/>
                <w:szCs w:val="24"/>
              </w:rPr>
              <w:t>r</w:t>
            </w:r>
            <w:r w:rsidRPr="00F933DC">
              <w:rPr>
                <w:rFonts w:asciiTheme="minorHAnsi" w:hAnsiTheme="minorHAnsi" w:cstheme="minorHAnsi"/>
                <w:bCs/>
                <w:iCs/>
                <w:sz w:val="24"/>
                <w:szCs w:val="24"/>
              </w:rPr>
              <w:t>oskopowe kompatybilne z pompą CrossFlow</w:t>
            </w:r>
          </w:p>
        </w:tc>
        <w:tc>
          <w:tcPr>
            <w:tcW w:w="2594" w:type="dxa"/>
          </w:tcPr>
          <w:p w14:paraId="2C540D97" w14:textId="32DF49D3"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69E302D9" w14:textId="77777777" w:rsidTr="00AC449C">
        <w:trPr>
          <w:jc w:val="center"/>
        </w:trPr>
        <w:tc>
          <w:tcPr>
            <w:tcW w:w="1353" w:type="dxa"/>
          </w:tcPr>
          <w:p w14:paraId="0F8530FA" w14:textId="4B921D61" w:rsidR="00863D47" w:rsidRPr="00F933DC" w:rsidRDefault="00863D47"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46:</w:t>
            </w:r>
          </w:p>
        </w:tc>
        <w:tc>
          <w:tcPr>
            <w:tcW w:w="5673" w:type="dxa"/>
          </w:tcPr>
          <w:p w14:paraId="03B4ABE9" w14:textId="2BF46CEB"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rPr>
              <w:t>Cement kostny + miesz</w:t>
            </w:r>
            <w:r w:rsidR="008B07EA">
              <w:rPr>
                <w:rFonts w:asciiTheme="minorHAnsi" w:hAnsiTheme="minorHAnsi" w:cstheme="minorHAnsi"/>
                <w:bCs/>
                <w:iCs/>
                <w:sz w:val="24"/>
                <w:szCs w:val="24"/>
              </w:rPr>
              <w:t>a</w:t>
            </w:r>
            <w:r w:rsidRPr="00F933DC">
              <w:rPr>
                <w:rFonts w:asciiTheme="minorHAnsi" w:hAnsiTheme="minorHAnsi" w:cstheme="minorHAnsi"/>
                <w:bCs/>
                <w:iCs/>
                <w:sz w:val="24"/>
                <w:szCs w:val="24"/>
              </w:rPr>
              <w:t>lnik</w:t>
            </w:r>
          </w:p>
        </w:tc>
        <w:tc>
          <w:tcPr>
            <w:tcW w:w="2594" w:type="dxa"/>
          </w:tcPr>
          <w:p w14:paraId="4533A8E4" w14:textId="0176DAE0"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33.69.71.10-6</w:t>
            </w:r>
          </w:p>
        </w:tc>
      </w:tr>
      <w:tr w:rsidR="00863D47" w:rsidRPr="009C5F5E" w14:paraId="6D3FCFB5" w14:textId="77777777" w:rsidTr="00AC449C">
        <w:trPr>
          <w:jc w:val="center"/>
        </w:trPr>
        <w:tc>
          <w:tcPr>
            <w:tcW w:w="1353" w:type="dxa"/>
          </w:tcPr>
          <w:p w14:paraId="7B5C3E09" w14:textId="5C32B44F" w:rsidR="00863D47" w:rsidRPr="00F933DC" w:rsidRDefault="00863D47" w:rsidP="00863D47">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47:</w:t>
            </w:r>
          </w:p>
        </w:tc>
        <w:tc>
          <w:tcPr>
            <w:tcW w:w="5673" w:type="dxa"/>
          </w:tcPr>
          <w:p w14:paraId="1CC4E671" w14:textId="1DED088B"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rPr>
              <w:t>Kolano cementowe w wersji CR i PS</w:t>
            </w:r>
          </w:p>
        </w:tc>
        <w:tc>
          <w:tcPr>
            <w:tcW w:w="2594" w:type="dxa"/>
          </w:tcPr>
          <w:p w14:paraId="48C94A9A" w14:textId="1BEC56D9"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02683FC6" w14:textId="77777777" w:rsidTr="00AC449C">
        <w:trPr>
          <w:jc w:val="center"/>
        </w:trPr>
        <w:tc>
          <w:tcPr>
            <w:tcW w:w="1353" w:type="dxa"/>
          </w:tcPr>
          <w:p w14:paraId="1B4C6352" w14:textId="3C909C6F" w:rsidR="00863D47" w:rsidRPr="00F933DC" w:rsidRDefault="00863D47" w:rsidP="00863D47">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48:</w:t>
            </w:r>
          </w:p>
        </w:tc>
        <w:tc>
          <w:tcPr>
            <w:tcW w:w="5673" w:type="dxa"/>
          </w:tcPr>
          <w:p w14:paraId="5C8AFB75" w14:textId="38148D62"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sz w:val="24"/>
                <w:szCs w:val="24"/>
              </w:rPr>
              <w:t>Endoproteza rewizyjna stawu biodrowego</w:t>
            </w:r>
          </w:p>
        </w:tc>
        <w:tc>
          <w:tcPr>
            <w:tcW w:w="2594" w:type="dxa"/>
          </w:tcPr>
          <w:p w14:paraId="5ADD99F5" w14:textId="38263D83"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1A3AEDCD" w14:textId="77777777" w:rsidTr="00AC449C">
        <w:trPr>
          <w:jc w:val="center"/>
        </w:trPr>
        <w:tc>
          <w:tcPr>
            <w:tcW w:w="1353" w:type="dxa"/>
          </w:tcPr>
          <w:p w14:paraId="5E6AAA02" w14:textId="09214DDB" w:rsidR="00863D47" w:rsidRPr="00F933DC" w:rsidRDefault="00863D47" w:rsidP="00863D47">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49:</w:t>
            </w:r>
          </w:p>
        </w:tc>
        <w:tc>
          <w:tcPr>
            <w:tcW w:w="5673" w:type="dxa"/>
          </w:tcPr>
          <w:p w14:paraId="3D090809" w14:textId="59014CE3"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sz w:val="24"/>
                <w:szCs w:val="24"/>
              </w:rPr>
              <w:t>Zszywka więzadłowa ze szpikulcem</w:t>
            </w:r>
          </w:p>
        </w:tc>
        <w:tc>
          <w:tcPr>
            <w:tcW w:w="2594" w:type="dxa"/>
          </w:tcPr>
          <w:p w14:paraId="1E861E08" w14:textId="4EDD655B"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4E247326" w14:textId="77777777" w:rsidTr="00AC449C">
        <w:trPr>
          <w:jc w:val="center"/>
        </w:trPr>
        <w:tc>
          <w:tcPr>
            <w:tcW w:w="1353" w:type="dxa"/>
          </w:tcPr>
          <w:p w14:paraId="2C07CF47" w14:textId="72A1366D" w:rsidR="00863D47" w:rsidRPr="00F933DC" w:rsidRDefault="00863D47" w:rsidP="00863D47">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50:</w:t>
            </w:r>
          </w:p>
        </w:tc>
        <w:tc>
          <w:tcPr>
            <w:tcW w:w="5673" w:type="dxa"/>
          </w:tcPr>
          <w:p w14:paraId="42A7B401" w14:textId="238750E1"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rPr>
              <w:t>Endoproteza bipolarna stawu biodrowego</w:t>
            </w:r>
          </w:p>
        </w:tc>
        <w:tc>
          <w:tcPr>
            <w:tcW w:w="2594" w:type="dxa"/>
          </w:tcPr>
          <w:p w14:paraId="36B162B4" w14:textId="73FC65A9"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3AFB950B" w14:textId="77777777" w:rsidTr="00AC449C">
        <w:trPr>
          <w:jc w:val="center"/>
        </w:trPr>
        <w:tc>
          <w:tcPr>
            <w:tcW w:w="1353" w:type="dxa"/>
          </w:tcPr>
          <w:p w14:paraId="6C86AF04" w14:textId="1EB1F37F" w:rsidR="00863D47" w:rsidRPr="00F933DC" w:rsidRDefault="00863D47" w:rsidP="00863D47">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51:</w:t>
            </w:r>
          </w:p>
        </w:tc>
        <w:tc>
          <w:tcPr>
            <w:tcW w:w="5673" w:type="dxa"/>
          </w:tcPr>
          <w:p w14:paraId="05F50E3D" w14:textId="6D885134"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sz w:val="24"/>
                <w:szCs w:val="24"/>
              </w:rPr>
              <w:t>Endoproteza rewizyjna stawu kolanowego modularna związana</w:t>
            </w:r>
          </w:p>
        </w:tc>
        <w:tc>
          <w:tcPr>
            <w:tcW w:w="2594" w:type="dxa"/>
          </w:tcPr>
          <w:p w14:paraId="252FEF49" w14:textId="34D4FE01"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34577F7D" w14:textId="77777777" w:rsidTr="00AC449C">
        <w:trPr>
          <w:jc w:val="center"/>
        </w:trPr>
        <w:tc>
          <w:tcPr>
            <w:tcW w:w="1353" w:type="dxa"/>
          </w:tcPr>
          <w:p w14:paraId="1DD268DA" w14:textId="7391A6EF" w:rsidR="00863D47" w:rsidRPr="00F933DC" w:rsidRDefault="00863D47" w:rsidP="00863D47">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lastRenderedPageBreak/>
              <w:t>Pakiet 52:</w:t>
            </w:r>
          </w:p>
        </w:tc>
        <w:tc>
          <w:tcPr>
            <w:tcW w:w="5673" w:type="dxa"/>
          </w:tcPr>
          <w:p w14:paraId="2C0D3090" w14:textId="7C5EFF81"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sz w:val="24"/>
                <w:szCs w:val="24"/>
              </w:rPr>
              <w:t>Endoproteza resekcyjna stawu kolanowego z min. poziomem resekcji 50mm</w:t>
            </w:r>
          </w:p>
        </w:tc>
        <w:tc>
          <w:tcPr>
            <w:tcW w:w="2594" w:type="dxa"/>
          </w:tcPr>
          <w:p w14:paraId="110CD517" w14:textId="2E69ABA7" w:rsidR="00863D47" w:rsidRPr="001D27BB" w:rsidRDefault="001D27BB"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7339C569" w14:textId="77777777" w:rsidTr="00AC449C">
        <w:trPr>
          <w:jc w:val="center"/>
        </w:trPr>
        <w:tc>
          <w:tcPr>
            <w:tcW w:w="1353" w:type="dxa"/>
          </w:tcPr>
          <w:p w14:paraId="4696A36E" w14:textId="5AF2731E" w:rsidR="00863D47" w:rsidRPr="00F933DC" w:rsidRDefault="00863D47" w:rsidP="00863D47">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53:</w:t>
            </w:r>
          </w:p>
        </w:tc>
        <w:tc>
          <w:tcPr>
            <w:tcW w:w="5673" w:type="dxa"/>
          </w:tcPr>
          <w:p w14:paraId="1C08975E" w14:textId="1D9CE337"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sz w:val="24"/>
                <w:szCs w:val="24"/>
              </w:rPr>
              <w:t>Endoproteza stawu kolanowego</w:t>
            </w:r>
          </w:p>
        </w:tc>
        <w:tc>
          <w:tcPr>
            <w:tcW w:w="2594" w:type="dxa"/>
          </w:tcPr>
          <w:p w14:paraId="10A3B3EA" w14:textId="26EAF0BF" w:rsidR="00863D47" w:rsidRPr="001D27BB" w:rsidRDefault="001D27BB"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45E9AEB6" w14:textId="77777777" w:rsidTr="00AC449C">
        <w:trPr>
          <w:jc w:val="center"/>
        </w:trPr>
        <w:tc>
          <w:tcPr>
            <w:tcW w:w="1353" w:type="dxa"/>
          </w:tcPr>
          <w:p w14:paraId="164497F0" w14:textId="396474D7" w:rsidR="00863D47" w:rsidRPr="00F933DC" w:rsidRDefault="00863D47" w:rsidP="00863D47">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54:</w:t>
            </w:r>
          </w:p>
        </w:tc>
        <w:tc>
          <w:tcPr>
            <w:tcW w:w="5673" w:type="dxa"/>
          </w:tcPr>
          <w:p w14:paraId="60858B95" w14:textId="6FB670A4"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rPr>
              <w:t>Substytut kostny</w:t>
            </w:r>
          </w:p>
        </w:tc>
        <w:tc>
          <w:tcPr>
            <w:tcW w:w="2594" w:type="dxa"/>
          </w:tcPr>
          <w:p w14:paraId="7E48B236" w14:textId="09476CF3" w:rsidR="00863D47" w:rsidRPr="001D27BB" w:rsidRDefault="001D27BB"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 xml:space="preserve">CPV: </w:t>
            </w:r>
            <w:r w:rsidRPr="001D27BB">
              <w:rPr>
                <w:rFonts w:asciiTheme="minorHAnsi" w:hAnsiTheme="minorHAnsi" w:cstheme="minorHAnsi"/>
                <w:sz w:val="24"/>
                <w:szCs w:val="24"/>
              </w:rPr>
              <w:t>33.18.30.00-6</w:t>
            </w:r>
          </w:p>
        </w:tc>
      </w:tr>
      <w:tr w:rsidR="00863D47" w:rsidRPr="009C5F5E" w14:paraId="7F52821C" w14:textId="77777777" w:rsidTr="00AC449C">
        <w:trPr>
          <w:jc w:val="center"/>
        </w:trPr>
        <w:tc>
          <w:tcPr>
            <w:tcW w:w="1353" w:type="dxa"/>
          </w:tcPr>
          <w:p w14:paraId="7A30820C" w14:textId="6E744F49" w:rsidR="00863D47" w:rsidRPr="00F933DC" w:rsidRDefault="00863D47" w:rsidP="00863D47">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55:</w:t>
            </w:r>
          </w:p>
        </w:tc>
        <w:tc>
          <w:tcPr>
            <w:tcW w:w="5673" w:type="dxa"/>
          </w:tcPr>
          <w:p w14:paraId="31F9F747" w14:textId="66F6EB09"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spacing w:val="-6"/>
                <w:sz w:val="24"/>
                <w:szCs w:val="24"/>
              </w:rPr>
              <w:t>Endoproteza połowicza pierwszego stawu śródstopno</w:t>
            </w:r>
            <w:r w:rsidR="00BE6670">
              <w:rPr>
                <w:rFonts w:asciiTheme="minorHAnsi" w:hAnsiTheme="minorHAnsi" w:cstheme="minorHAnsi"/>
                <w:spacing w:val="-6"/>
                <w:sz w:val="24"/>
                <w:szCs w:val="24"/>
              </w:rPr>
              <w:t xml:space="preserve"> </w:t>
            </w:r>
            <w:r w:rsidRPr="00F933DC">
              <w:rPr>
                <w:rFonts w:asciiTheme="minorHAnsi" w:hAnsiTheme="minorHAnsi" w:cstheme="minorHAnsi"/>
                <w:spacing w:val="-6"/>
                <w:sz w:val="24"/>
                <w:szCs w:val="24"/>
              </w:rPr>
              <w:t>-paliczkowego</w:t>
            </w:r>
          </w:p>
        </w:tc>
        <w:tc>
          <w:tcPr>
            <w:tcW w:w="2594" w:type="dxa"/>
          </w:tcPr>
          <w:p w14:paraId="5D902E71" w14:textId="1E22A961" w:rsidR="00863D47" w:rsidRPr="001D27BB" w:rsidRDefault="001D27BB"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1AEB0074" w14:textId="77777777" w:rsidTr="00AC449C">
        <w:trPr>
          <w:jc w:val="center"/>
        </w:trPr>
        <w:tc>
          <w:tcPr>
            <w:tcW w:w="1353" w:type="dxa"/>
          </w:tcPr>
          <w:p w14:paraId="7D863998" w14:textId="064882C1" w:rsidR="00863D47" w:rsidRPr="00F933DC" w:rsidRDefault="00863D47" w:rsidP="00863D47">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56:</w:t>
            </w:r>
          </w:p>
        </w:tc>
        <w:tc>
          <w:tcPr>
            <w:tcW w:w="5673" w:type="dxa"/>
          </w:tcPr>
          <w:p w14:paraId="215C6B44" w14:textId="5E97BAEA"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rPr>
              <w:t>Substytut kostny 1</w:t>
            </w:r>
          </w:p>
        </w:tc>
        <w:tc>
          <w:tcPr>
            <w:tcW w:w="2594" w:type="dxa"/>
          </w:tcPr>
          <w:p w14:paraId="718BCAAB" w14:textId="585749CE" w:rsidR="00863D47" w:rsidRPr="001D27BB" w:rsidRDefault="001D27BB"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 xml:space="preserve">CPV: </w:t>
            </w:r>
            <w:r w:rsidRPr="001D27BB">
              <w:rPr>
                <w:rFonts w:asciiTheme="minorHAnsi" w:hAnsiTheme="minorHAnsi" w:cstheme="minorHAnsi"/>
                <w:sz w:val="24"/>
                <w:szCs w:val="24"/>
              </w:rPr>
              <w:t>33.18.30.00-6</w:t>
            </w:r>
          </w:p>
        </w:tc>
      </w:tr>
      <w:tr w:rsidR="00863D47" w:rsidRPr="009C5F5E" w14:paraId="2B109873" w14:textId="77777777" w:rsidTr="00AC449C">
        <w:trPr>
          <w:jc w:val="center"/>
        </w:trPr>
        <w:tc>
          <w:tcPr>
            <w:tcW w:w="1353" w:type="dxa"/>
          </w:tcPr>
          <w:p w14:paraId="44E431A4" w14:textId="19126691" w:rsidR="00863D47" w:rsidRPr="00F933DC" w:rsidRDefault="00863D47" w:rsidP="00863D47">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57:</w:t>
            </w:r>
          </w:p>
        </w:tc>
        <w:tc>
          <w:tcPr>
            <w:tcW w:w="5673" w:type="dxa"/>
          </w:tcPr>
          <w:p w14:paraId="015135ED" w14:textId="0402441D"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eastAsia="Times New Roman" w:hAnsiTheme="minorHAnsi" w:cstheme="minorHAnsi"/>
                <w:sz w:val="24"/>
                <w:szCs w:val="24"/>
              </w:rPr>
              <w:t>Osprzęt do zabiegów ERCP</w:t>
            </w:r>
          </w:p>
        </w:tc>
        <w:tc>
          <w:tcPr>
            <w:tcW w:w="2594" w:type="dxa"/>
          </w:tcPr>
          <w:p w14:paraId="238E744E" w14:textId="78C500DB" w:rsidR="00863D47" w:rsidRPr="001D27BB" w:rsidRDefault="001D27BB"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 xml:space="preserve">CPV: </w:t>
            </w:r>
            <w:r w:rsidRPr="001D27BB">
              <w:rPr>
                <w:rFonts w:asciiTheme="minorHAnsi" w:hAnsiTheme="minorHAnsi" w:cstheme="minorHAnsi"/>
                <w:sz w:val="24"/>
                <w:szCs w:val="24"/>
              </w:rPr>
              <w:t>33.16.80.00-5</w:t>
            </w:r>
          </w:p>
        </w:tc>
      </w:tr>
      <w:tr w:rsidR="00863D47" w:rsidRPr="009C5F5E" w14:paraId="1C0E19DE" w14:textId="77777777" w:rsidTr="00AC449C">
        <w:trPr>
          <w:jc w:val="center"/>
        </w:trPr>
        <w:tc>
          <w:tcPr>
            <w:tcW w:w="1353" w:type="dxa"/>
          </w:tcPr>
          <w:p w14:paraId="4B362A7D" w14:textId="761542E2" w:rsidR="00863D47" w:rsidRPr="00F933DC" w:rsidRDefault="00863D47" w:rsidP="00863D47">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Pakiet 58:</w:t>
            </w:r>
          </w:p>
        </w:tc>
        <w:tc>
          <w:tcPr>
            <w:tcW w:w="5673" w:type="dxa"/>
          </w:tcPr>
          <w:p w14:paraId="7808CDE1" w14:textId="6F2BF410"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rPr>
              <w:t>Urządzenie do nanozłamań</w:t>
            </w:r>
          </w:p>
        </w:tc>
        <w:tc>
          <w:tcPr>
            <w:tcW w:w="2594" w:type="dxa"/>
          </w:tcPr>
          <w:p w14:paraId="04CF3417" w14:textId="3A778C3C" w:rsidR="00863D47" w:rsidRPr="001D27BB" w:rsidRDefault="001D27BB"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 xml:space="preserve">CPV: </w:t>
            </w:r>
            <w:r w:rsidRPr="001D27BB">
              <w:rPr>
                <w:rFonts w:asciiTheme="minorHAnsi" w:hAnsiTheme="minorHAnsi" w:cstheme="minorHAnsi"/>
                <w:sz w:val="24"/>
                <w:szCs w:val="24"/>
              </w:rPr>
              <w:t>33.18.31.00-7</w:t>
            </w:r>
          </w:p>
        </w:tc>
      </w:tr>
    </w:tbl>
    <w:p w14:paraId="0AD5DCB4" w14:textId="672C7648" w:rsidR="009E577F" w:rsidRPr="00F071C3" w:rsidRDefault="00AC449C">
      <w:pPr>
        <w:pStyle w:val="Akapitzlist"/>
        <w:numPr>
          <w:ilvl w:val="0"/>
          <w:numId w:val="26"/>
        </w:numPr>
        <w:tabs>
          <w:tab w:val="left" w:pos="284"/>
        </w:tabs>
        <w:suppressAutoHyphens w:val="0"/>
        <w:autoSpaceDN/>
        <w:ind w:left="0" w:firstLine="0"/>
        <w:jc w:val="both"/>
        <w:textAlignment w:val="auto"/>
        <w:rPr>
          <w:rFonts w:eastAsia="Times New Roman" w:cs="Calibri"/>
          <w:sz w:val="24"/>
          <w:szCs w:val="24"/>
        </w:rPr>
      </w:pPr>
      <w:r w:rsidRPr="00F071C3">
        <w:rPr>
          <w:rFonts w:cs="Calibri"/>
          <w:sz w:val="24"/>
          <w:szCs w:val="24"/>
          <w:lang w:eastAsia="pl-PL"/>
        </w:rPr>
        <w:t xml:space="preserve"> </w:t>
      </w:r>
      <w:r w:rsidR="009E577F" w:rsidRPr="00F071C3">
        <w:rPr>
          <w:rFonts w:cs="Calibri"/>
          <w:sz w:val="24"/>
          <w:szCs w:val="24"/>
          <w:lang w:eastAsia="pl-PL"/>
        </w:rPr>
        <w:t xml:space="preserve">Szczegółowy opis przedmiotu zamówienia zawiera </w:t>
      </w:r>
      <w:r w:rsidR="009E577F" w:rsidRPr="00F071C3">
        <w:rPr>
          <w:rFonts w:cs="Calibri"/>
          <w:bCs/>
          <w:sz w:val="24"/>
          <w:szCs w:val="24"/>
          <w:lang w:eastAsia="pl-PL"/>
        </w:rPr>
        <w:t xml:space="preserve">załącznik nr 2 </w:t>
      </w:r>
      <w:r w:rsidR="009E577F" w:rsidRPr="00F071C3">
        <w:rPr>
          <w:rFonts w:cs="Calibri"/>
          <w:sz w:val="24"/>
          <w:szCs w:val="24"/>
          <w:lang w:eastAsia="pl-PL"/>
        </w:rPr>
        <w:t xml:space="preserve">do </w:t>
      </w:r>
      <w:r w:rsidR="00A40EC8" w:rsidRPr="00F071C3">
        <w:rPr>
          <w:rFonts w:cs="Calibri"/>
          <w:sz w:val="24"/>
          <w:szCs w:val="24"/>
          <w:lang w:eastAsia="pl-PL"/>
        </w:rPr>
        <w:t>SWZ</w:t>
      </w:r>
      <w:r w:rsidR="009E577F" w:rsidRPr="00F071C3">
        <w:rPr>
          <w:rFonts w:cs="Calibri"/>
          <w:sz w:val="24"/>
          <w:szCs w:val="24"/>
          <w:lang w:eastAsia="pl-PL"/>
        </w:rPr>
        <w:t xml:space="preserve">. Opis ten należy odczytywać wraz z ewentualnymi zmianami treści specyfikacji, będącymi np. wynikiem udzielonych odpowiedzi na zapytania </w:t>
      </w:r>
      <w:r w:rsidR="00A40EC8" w:rsidRPr="00F071C3">
        <w:rPr>
          <w:rFonts w:cs="Calibri"/>
          <w:sz w:val="24"/>
          <w:szCs w:val="24"/>
          <w:lang w:eastAsia="pl-PL"/>
        </w:rPr>
        <w:t>W</w:t>
      </w:r>
      <w:r w:rsidR="009E577F" w:rsidRPr="00F071C3">
        <w:rPr>
          <w:rFonts w:cs="Calibri"/>
          <w:sz w:val="24"/>
          <w:szCs w:val="24"/>
          <w:lang w:eastAsia="pl-PL"/>
        </w:rPr>
        <w:t xml:space="preserve">ykonawców. Podane ilości są </w:t>
      </w:r>
      <w:r w:rsidR="00214405" w:rsidRPr="00F071C3">
        <w:rPr>
          <w:rFonts w:cs="Calibri"/>
          <w:sz w:val="24"/>
          <w:szCs w:val="24"/>
          <w:lang w:eastAsia="pl-PL"/>
        </w:rPr>
        <w:t>szacunkowym zapotrzebowaniem na </w:t>
      </w:r>
      <w:r w:rsidR="009E577F" w:rsidRPr="00F071C3">
        <w:rPr>
          <w:rFonts w:cs="Calibri"/>
          <w:sz w:val="24"/>
          <w:szCs w:val="24"/>
          <w:lang w:eastAsia="pl-PL"/>
        </w:rPr>
        <w:t xml:space="preserve">okres trwania umowy i służą do obliczenia ceny oferty (tj. ustalenia maksymalnego wynagrodzenia </w:t>
      </w:r>
      <w:r w:rsidR="00A40EC8" w:rsidRPr="00F071C3">
        <w:rPr>
          <w:rFonts w:cs="Calibri"/>
          <w:sz w:val="24"/>
          <w:szCs w:val="24"/>
          <w:lang w:eastAsia="pl-PL"/>
        </w:rPr>
        <w:t>W</w:t>
      </w:r>
      <w:r w:rsidR="009E577F" w:rsidRPr="00F071C3">
        <w:rPr>
          <w:rFonts w:cs="Calibri"/>
          <w:sz w:val="24"/>
          <w:szCs w:val="24"/>
          <w:lang w:eastAsia="pl-PL"/>
        </w:rPr>
        <w:t>ykonawcy). Zamawiający zastrzega sobie prawo rezygnacji z zakupu części asortymentu wynikającej z braku zapotrzebowania.</w:t>
      </w:r>
    </w:p>
    <w:p w14:paraId="498094F8" w14:textId="47C53B96" w:rsidR="00504350" w:rsidRPr="00F071C3" w:rsidRDefault="005930DB" w:rsidP="00552D4C">
      <w:pPr>
        <w:tabs>
          <w:tab w:val="left" w:pos="284"/>
        </w:tabs>
        <w:suppressAutoHyphens w:val="0"/>
        <w:autoSpaceDN/>
        <w:jc w:val="both"/>
        <w:textAlignment w:val="auto"/>
        <w:rPr>
          <w:rFonts w:ascii="Calibri" w:eastAsia="Times New Roman" w:hAnsi="Calibri" w:cs="Calibri"/>
          <w:kern w:val="0"/>
          <w:lang w:eastAsia="pl-PL" w:bidi="ar-SA"/>
        </w:rPr>
      </w:pPr>
      <w:r w:rsidRPr="00F071C3">
        <w:rPr>
          <w:rFonts w:ascii="Calibri" w:eastAsia="Times New Roman" w:hAnsi="Calibri" w:cs="Calibri"/>
          <w:kern w:val="0"/>
          <w:lang w:eastAsia="pl-PL" w:bidi="ar-SA"/>
        </w:rPr>
        <w:t xml:space="preserve">4. </w:t>
      </w:r>
      <w:r w:rsidR="00504350" w:rsidRPr="00F071C3">
        <w:rPr>
          <w:rFonts w:ascii="Calibri" w:eastAsia="Times New Roman" w:hAnsi="Calibri" w:cs="Calibri"/>
          <w:kern w:val="0"/>
          <w:lang w:eastAsia="pl-PL" w:bidi="ar-SA"/>
        </w:rPr>
        <w:t>W p</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spacing w:val="-2"/>
          <w:kern w:val="0"/>
          <w:lang w:eastAsia="pl-PL" w:bidi="ar-SA"/>
        </w:rPr>
        <w:t>zy</w:t>
      </w:r>
      <w:r w:rsidR="00504350" w:rsidRPr="00F071C3">
        <w:rPr>
          <w:rFonts w:ascii="Calibri" w:eastAsia="Times New Roman" w:hAnsi="Calibri" w:cs="Calibri"/>
          <w:kern w:val="0"/>
          <w:lang w:eastAsia="pl-PL" w:bidi="ar-SA"/>
        </w:rPr>
        <w:t>pad</w:t>
      </w:r>
      <w:r w:rsidR="00504350" w:rsidRPr="00F071C3">
        <w:rPr>
          <w:rFonts w:ascii="Calibri" w:eastAsia="Times New Roman" w:hAnsi="Calibri" w:cs="Calibri"/>
          <w:spacing w:val="-2"/>
          <w:kern w:val="0"/>
          <w:lang w:eastAsia="pl-PL" w:bidi="ar-SA"/>
        </w:rPr>
        <w:t>k</w:t>
      </w:r>
      <w:r w:rsidR="00504350" w:rsidRPr="00F071C3">
        <w:rPr>
          <w:rFonts w:ascii="Calibri" w:eastAsia="Times New Roman" w:hAnsi="Calibri" w:cs="Calibri"/>
          <w:kern w:val="0"/>
          <w:lang w:eastAsia="pl-PL" w:bidi="ar-SA"/>
        </w:rPr>
        <w:t>u</w:t>
      </w:r>
      <w:r w:rsidR="00504350" w:rsidRPr="00F071C3">
        <w:rPr>
          <w:rFonts w:ascii="Calibri" w:eastAsia="Times New Roman" w:hAnsi="Calibri" w:cs="Calibri"/>
          <w:spacing w:val="5"/>
          <w:kern w:val="0"/>
          <w:lang w:eastAsia="pl-PL" w:bidi="ar-SA"/>
        </w:rPr>
        <w:t xml:space="preserve"> </w:t>
      </w:r>
      <w:r w:rsidR="00504350" w:rsidRPr="00F071C3">
        <w:rPr>
          <w:rFonts w:ascii="Calibri" w:eastAsia="Times New Roman" w:hAnsi="Calibri" w:cs="Calibri"/>
          <w:kern w:val="0"/>
          <w:lang w:eastAsia="pl-PL" w:bidi="ar-SA"/>
        </w:rPr>
        <w:t>op</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spacing w:val="-2"/>
          <w:kern w:val="0"/>
          <w:lang w:eastAsia="pl-PL" w:bidi="ar-SA"/>
        </w:rPr>
        <w:t>s</w:t>
      </w:r>
      <w:r w:rsidR="00504350" w:rsidRPr="00F071C3">
        <w:rPr>
          <w:rFonts w:ascii="Calibri" w:eastAsia="Times New Roman" w:hAnsi="Calibri" w:cs="Calibri"/>
          <w:kern w:val="0"/>
          <w:lang w:eastAsia="pl-PL" w:bidi="ar-SA"/>
        </w:rPr>
        <w:t>an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5"/>
          <w:kern w:val="0"/>
          <w:lang w:eastAsia="pl-PL" w:bidi="ar-SA"/>
        </w:rPr>
        <w:t xml:space="preserve"> </w:t>
      </w:r>
      <w:r w:rsidR="00504350" w:rsidRPr="00F071C3">
        <w:rPr>
          <w:rFonts w:ascii="Calibri" w:eastAsia="Times New Roman" w:hAnsi="Calibri" w:cs="Calibri"/>
          <w:kern w:val="0"/>
          <w:lang w:eastAsia="pl-PL" w:bidi="ar-SA"/>
        </w:rPr>
        <w:t>p</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spacing w:val="-2"/>
          <w:kern w:val="0"/>
          <w:lang w:eastAsia="pl-PL" w:bidi="ar-SA"/>
        </w:rPr>
        <w:t>ze</w:t>
      </w:r>
      <w:r w:rsidR="00504350" w:rsidRPr="00F071C3">
        <w:rPr>
          <w:rFonts w:ascii="Calibri" w:eastAsia="Times New Roman" w:hAnsi="Calibri" w:cs="Calibri"/>
          <w:kern w:val="0"/>
          <w:lang w:eastAsia="pl-PL" w:bidi="ar-SA"/>
        </w:rPr>
        <w:t>d</w:t>
      </w:r>
      <w:r w:rsidR="00504350" w:rsidRPr="00F071C3">
        <w:rPr>
          <w:rFonts w:ascii="Calibri" w:eastAsia="Times New Roman" w:hAnsi="Calibri" w:cs="Calibri"/>
          <w:spacing w:val="-4"/>
          <w:kern w:val="0"/>
          <w:lang w:eastAsia="pl-PL" w:bidi="ar-SA"/>
        </w:rPr>
        <w:t>m</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o</w:t>
      </w:r>
      <w:r w:rsidR="00504350" w:rsidRPr="00F071C3">
        <w:rPr>
          <w:rFonts w:ascii="Calibri" w:eastAsia="Times New Roman" w:hAnsi="Calibri" w:cs="Calibri"/>
          <w:spacing w:val="1"/>
          <w:kern w:val="0"/>
          <w:lang w:eastAsia="pl-PL" w:bidi="ar-SA"/>
        </w:rPr>
        <w:t>t</w:t>
      </w:r>
      <w:r w:rsidR="00504350" w:rsidRPr="00F071C3">
        <w:rPr>
          <w:rFonts w:ascii="Calibri" w:eastAsia="Times New Roman" w:hAnsi="Calibri" w:cs="Calibri"/>
          <w:kern w:val="0"/>
          <w:lang w:eastAsia="pl-PL" w:bidi="ar-SA"/>
        </w:rPr>
        <w:t>u</w:t>
      </w:r>
      <w:r w:rsidR="00504350" w:rsidRPr="00F071C3">
        <w:rPr>
          <w:rFonts w:ascii="Calibri" w:eastAsia="Times New Roman" w:hAnsi="Calibri" w:cs="Calibri"/>
          <w:spacing w:val="5"/>
          <w:kern w:val="0"/>
          <w:lang w:eastAsia="pl-PL" w:bidi="ar-SA"/>
        </w:rPr>
        <w:t xml:space="preserve"> </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4"/>
          <w:kern w:val="0"/>
          <w:lang w:eastAsia="pl-PL" w:bidi="ar-SA"/>
        </w:rPr>
        <w:t>m</w:t>
      </w:r>
      <w:r w:rsidR="00504350" w:rsidRPr="00F071C3">
        <w:rPr>
          <w:rFonts w:ascii="Calibri" w:eastAsia="Times New Roman" w:hAnsi="Calibri" w:cs="Calibri"/>
          <w:kern w:val="0"/>
          <w:lang w:eastAsia="pl-PL" w:bidi="ar-SA"/>
        </w:rPr>
        <w:t>ó</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en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5"/>
          <w:kern w:val="0"/>
          <w:lang w:eastAsia="pl-PL" w:bidi="ar-SA"/>
        </w:rPr>
        <w:t xml:space="preserve"> </w:t>
      </w:r>
      <w:r w:rsidR="00504350" w:rsidRPr="00F071C3">
        <w:rPr>
          <w:rFonts w:ascii="Calibri" w:eastAsia="Times New Roman" w:hAnsi="Calibri" w:cs="Calibri"/>
          <w:spacing w:val="-2"/>
          <w:kern w:val="0"/>
          <w:lang w:eastAsia="pl-PL" w:bidi="ar-SA"/>
        </w:rPr>
        <w:t>p</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ez</w:t>
      </w:r>
      <w:r w:rsidR="00504350" w:rsidRPr="00F071C3">
        <w:rPr>
          <w:rFonts w:ascii="Calibri" w:eastAsia="Times New Roman" w:hAnsi="Calibri" w:cs="Calibri"/>
          <w:spacing w:val="3"/>
          <w:kern w:val="0"/>
          <w:lang w:eastAsia="pl-PL" w:bidi="ar-SA"/>
        </w:rPr>
        <w:t xml:space="preserve"> </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spacing w:val="1"/>
          <w:kern w:val="0"/>
          <w:lang w:eastAsia="pl-PL" w:bidi="ar-SA"/>
        </w:rPr>
        <w:t>s</w:t>
      </w:r>
      <w:r w:rsidR="00504350" w:rsidRPr="00F071C3">
        <w:rPr>
          <w:rFonts w:ascii="Calibri" w:eastAsia="Times New Roman" w:hAnsi="Calibri" w:cs="Calibri"/>
          <w:spacing w:val="-2"/>
          <w:kern w:val="0"/>
          <w:lang w:eastAsia="pl-PL" w:bidi="ar-SA"/>
        </w:rPr>
        <w:t>k</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an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5"/>
          <w:kern w:val="0"/>
          <w:lang w:eastAsia="pl-PL" w:bidi="ar-SA"/>
        </w:rPr>
        <w:t xml:space="preserve"> </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na</w:t>
      </w:r>
      <w:r w:rsidR="00504350" w:rsidRPr="00F071C3">
        <w:rPr>
          <w:rFonts w:ascii="Calibri" w:eastAsia="Times New Roman" w:hAnsi="Calibri" w:cs="Calibri"/>
          <w:spacing w:val="-2"/>
          <w:kern w:val="0"/>
          <w:lang w:eastAsia="pl-PL" w:bidi="ar-SA"/>
        </w:rPr>
        <w:t>k</w:t>
      </w:r>
      <w:r w:rsidR="00504350" w:rsidRPr="00F071C3">
        <w:rPr>
          <w:rFonts w:ascii="Calibri" w:eastAsia="Times New Roman" w:hAnsi="Calibri" w:cs="Calibri"/>
          <w:kern w:val="0"/>
          <w:lang w:eastAsia="pl-PL" w:bidi="ar-SA"/>
        </w:rPr>
        <w:t>ów</w:t>
      </w:r>
      <w:r w:rsidR="00504350" w:rsidRPr="00F071C3">
        <w:rPr>
          <w:rFonts w:ascii="Calibri" w:eastAsia="Times New Roman" w:hAnsi="Calibri" w:cs="Calibri"/>
          <w:spacing w:val="4"/>
          <w:kern w:val="0"/>
          <w:lang w:eastAsia="pl-PL" w:bidi="ar-SA"/>
        </w:rPr>
        <w:t xml:space="preserve"> </w:t>
      </w:r>
      <w:r w:rsidR="00504350" w:rsidRPr="00F071C3">
        <w:rPr>
          <w:rFonts w:ascii="Calibri" w:eastAsia="Times New Roman" w:hAnsi="Calibri" w:cs="Calibri"/>
          <w:spacing w:val="1"/>
          <w:kern w:val="0"/>
          <w:lang w:eastAsia="pl-PL" w:bidi="ar-SA"/>
        </w:rPr>
        <w:t>t</w:t>
      </w:r>
      <w:r w:rsidR="00504350" w:rsidRPr="00F071C3">
        <w:rPr>
          <w:rFonts w:ascii="Calibri" w:eastAsia="Times New Roman" w:hAnsi="Calibri" w:cs="Calibri"/>
          <w:kern w:val="0"/>
          <w:lang w:eastAsia="pl-PL" w:bidi="ar-SA"/>
        </w:rPr>
        <w:t>o</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spacing w:val="-2"/>
          <w:kern w:val="0"/>
          <w:lang w:eastAsia="pl-PL" w:bidi="ar-SA"/>
        </w:rPr>
        <w:t>o</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spacing w:val="-2"/>
          <w:kern w:val="0"/>
          <w:lang w:eastAsia="pl-PL" w:bidi="ar-SA"/>
        </w:rPr>
        <w:t>y</w:t>
      </w:r>
      <w:r w:rsidR="00504350" w:rsidRPr="00F071C3">
        <w:rPr>
          <w:rFonts w:ascii="Calibri" w:eastAsia="Times New Roman" w:hAnsi="Calibri" w:cs="Calibri"/>
          <w:kern w:val="0"/>
          <w:lang w:eastAsia="pl-PL" w:bidi="ar-SA"/>
        </w:rPr>
        <w:t>ch,</w:t>
      </w:r>
      <w:r w:rsidR="00504350" w:rsidRPr="00F071C3">
        <w:rPr>
          <w:rFonts w:ascii="Calibri" w:eastAsia="Times New Roman" w:hAnsi="Calibri" w:cs="Calibri"/>
          <w:spacing w:val="5"/>
          <w:kern w:val="0"/>
          <w:lang w:eastAsia="pl-PL" w:bidi="ar-SA"/>
        </w:rPr>
        <w:t xml:space="preserve"> </w:t>
      </w:r>
      <w:r w:rsidR="00504350" w:rsidRPr="00F071C3">
        <w:rPr>
          <w:rFonts w:ascii="Calibri" w:eastAsia="Times New Roman" w:hAnsi="Calibri" w:cs="Calibri"/>
          <w:kern w:val="0"/>
          <w:lang w:eastAsia="pl-PL" w:bidi="ar-SA"/>
        </w:rPr>
        <w:t>pa</w:t>
      </w:r>
      <w:r w:rsidR="00504350" w:rsidRPr="00F071C3">
        <w:rPr>
          <w:rFonts w:ascii="Calibri" w:eastAsia="Times New Roman" w:hAnsi="Calibri" w:cs="Calibri"/>
          <w:spacing w:val="1"/>
          <w:kern w:val="0"/>
          <w:lang w:eastAsia="pl-PL" w:bidi="ar-SA"/>
        </w:rPr>
        <w:t>t</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2"/>
          <w:kern w:val="0"/>
          <w:lang w:eastAsia="pl-PL" w:bidi="ar-SA"/>
        </w:rPr>
        <w:t>n</w:t>
      </w:r>
      <w:r w:rsidR="00504350" w:rsidRPr="00F071C3">
        <w:rPr>
          <w:rFonts w:ascii="Calibri" w:eastAsia="Times New Roman" w:hAnsi="Calibri" w:cs="Calibri"/>
          <w:spacing w:val="1"/>
          <w:kern w:val="0"/>
          <w:lang w:eastAsia="pl-PL" w:bidi="ar-SA"/>
        </w:rPr>
        <w:t>t</w:t>
      </w:r>
      <w:r w:rsidR="00504350" w:rsidRPr="00F071C3">
        <w:rPr>
          <w:rFonts w:ascii="Calibri" w:eastAsia="Times New Roman" w:hAnsi="Calibri" w:cs="Calibri"/>
          <w:kern w:val="0"/>
          <w:lang w:eastAsia="pl-PL" w:bidi="ar-SA"/>
        </w:rPr>
        <w:t>ów</w:t>
      </w:r>
      <w:r w:rsidR="00504350" w:rsidRPr="00F071C3">
        <w:rPr>
          <w:rFonts w:ascii="Calibri" w:eastAsia="Times New Roman" w:hAnsi="Calibri" w:cs="Calibri"/>
          <w:spacing w:val="1"/>
          <w:kern w:val="0"/>
          <w:lang w:eastAsia="pl-PL" w:bidi="ar-SA"/>
        </w:rPr>
        <w:t xml:space="preserve"> l</w:t>
      </w:r>
      <w:r w:rsidR="00504350" w:rsidRPr="00F071C3">
        <w:rPr>
          <w:rFonts w:ascii="Calibri" w:eastAsia="Times New Roman" w:hAnsi="Calibri" w:cs="Calibri"/>
          <w:kern w:val="0"/>
          <w:lang w:eastAsia="pl-PL" w:bidi="ar-SA"/>
        </w:rPr>
        <w:t>ub pochod</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en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 xml:space="preserve">a </w:t>
      </w:r>
      <w:r w:rsidR="00504350" w:rsidRPr="00F071C3">
        <w:rPr>
          <w:rFonts w:ascii="Calibri" w:eastAsia="Times New Roman" w:hAnsi="Calibri" w:cs="Calibri"/>
          <w:spacing w:val="-3"/>
          <w:kern w:val="0"/>
          <w:lang w:eastAsia="pl-PL" w:bidi="ar-SA"/>
        </w:rPr>
        <w:t>Z</w:t>
      </w:r>
      <w:r w:rsidR="00504350" w:rsidRPr="00F071C3">
        <w:rPr>
          <w:rFonts w:ascii="Calibri" w:eastAsia="Times New Roman" w:hAnsi="Calibri" w:cs="Calibri"/>
          <w:spacing w:val="3"/>
          <w:kern w:val="0"/>
          <w:lang w:eastAsia="pl-PL" w:bidi="ar-SA"/>
        </w:rPr>
        <w:t>a</w:t>
      </w:r>
      <w:r w:rsidR="00504350" w:rsidRPr="00F071C3">
        <w:rPr>
          <w:rFonts w:ascii="Calibri" w:eastAsia="Times New Roman" w:hAnsi="Calibri" w:cs="Calibri"/>
          <w:spacing w:val="-4"/>
          <w:kern w:val="0"/>
          <w:lang w:eastAsia="pl-PL" w:bidi="ar-SA"/>
        </w:rPr>
        <w:t>m</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spacing w:val="-2"/>
          <w:kern w:val="0"/>
          <w:lang w:eastAsia="pl-PL" w:bidi="ar-SA"/>
        </w:rPr>
        <w:t>a</w:t>
      </w:r>
      <w:r w:rsidR="00504350" w:rsidRPr="00F071C3">
        <w:rPr>
          <w:rFonts w:ascii="Calibri" w:eastAsia="Times New Roman" w:hAnsi="Calibri" w:cs="Calibri"/>
          <w:spacing w:val="3"/>
          <w:kern w:val="0"/>
          <w:lang w:eastAsia="pl-PL" w:bidi="ar-SA"/>
        </w:rPr>
        <w:t>j</w:t>
      </w:r>
      <w:r w:rsidR="00504350" w:rsidRPr="00F071C3">
        <w:rPr>
          <w:rFonts w:ascii="Calibri" w:eastAsia="Times New Roman" w:hAnsi="Calibri" w:cs="Calibri"/>
          <w:spacing w:val="-2"/>
          <w:kern w:val="0"/>
          <w:lang w:eastAsia="pl-PL" w:bidi="ar-SA"/>
        </w:rPr>
        <w:t>ą</w:t>
      </w:r>
      <w:r w:rsidR="00504350" w:rsidRPr="00F071C3">
        <w:rPr>
          <w:rFonts w:ascii="Calibri" w:eastAsia="Times New Roman" w:hAnsi="Calibri" w:cs="Calibri"/>
          <w:kern w:val="0"/>
          <w:lang w:eastAsia="pl-PL" w:bidi="ar-SA"/>
        </w:rPr>
        <w:t>cy dopu</w:t>
      </w:r>
      <w:r w:rsidR="00504350" w:rsidRPr="00F071C3">
        <w:rPr>
          <w:rFonts w:ascii="Calibri" w:eastAsia="Times New Roman" w:hAnsi="Calibri" w:cs="Calibri"/>
          <w:spacing w:val="1"/>
          <w:kern w:val="0"/>
          <w:lang w:eastAsia="pl-PL" w:bidi="ar-SA"/>
        </w:rPr>
        <w:t>s</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c</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 xml:space="preserve">a - </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spacing w:val="1"/>
          <w:kern w:val="0"/>
          <w:lang w:eastAsia="pl-PL" w:bidi="ar-SA"/>
        </w:rPr>
        <w:t>ł</w:t>
      </w:r>
      <w:r w:rsidR="00504350" w:rsidRPr="00F071C3">
        <w:rPr>
          <w:rFonts w:ascii="Calibri" w:eastAsia="Times New Roman" w:hAnsi="Calibri" w:cs="Calibri"/>
          <w:kern w:val="0"/>
          <w:lang w:eastAsia="pl-PL" w:bidi="ar-SA"/>
        </w:rPr>
        <w:t>o</w:t>
      </w:r>
      <w:r w:rsidR="00504350" w:rsidRPr="00F071C3">
        <w:rPr>
          <w:rFonts w:ascii="Calibri" w:eastAsia="Times New Roman" w:hAnsi="Calibri" w:cs="Calibri"/>
          <w:spacing w:val="-2"/>
          <w:kern w:val="0"/>
          <w:lang w:eastAsia="pl-PL" w:bidi="ar-SA"/>
        </w:rPr>
        <w:t>ż</w:t>
      </w:r>
      <w:r w:rsidR="00504350" w:rsidRPr="00F071C3">
        <w:rPr>
          <w:rFonts w:ascii="Calibri" w:eastAsia="Times New Roman" w:hAnsi="Calibri" w:cs="Calibri"/>
          <w:kern w:val="0"/>
          <w:lang w:eastAsia="pl-PL" w:bidi="ar-SA"/>
        </w:rPr>
        <w:t>en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e o</w:t>
      </w:r>
      <w:r w:rsidR="00504350" w:rsidRPr="00F071C3">
        <w:rPr>
          <w:rFonts w:ascii="Calibri" w:eastAsia="Times New Roman" w:hAnsi="Calibri" w:cs="Calibri"/>
          <w:spacing w:val="1"/>
          <w:kern w:val="0"/>
          <w:lang w:eastAsia="pl-PL" w:bidi="ar-SA"/>
        </w:rPr>
        <w:t>f</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1"/>
          <w:kern w:val="0"/>
          <w:lang w:eastAsia="pl-PL" w:bidi="ar-SA"/>
        </w:rPr>
        <w:t>rt</w:t>
      </w:r>
      <w:r w:rsidR="00504350" w:rsidRPr="00F071C3">
        <w:rPr>
          <w:rFonts w:ascii="Calibri" w:eastAsia="Times New Roman" w:hAnsi="Calibri" w:cs="Calibri"/>
          <w:kern w:val="0"/>
          <w:lang w:eastAsia="pl-PL" w:bidi="ar-SA"/>
        </w:rPr>
        <w:t xml:space="preserve">y na </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spacing w:val="-2"/>
          <w:kern w:val="0"/>
          <w:lang w:eastAsia="pl-PL" w:bidi="ar-SA"/>
        </w:rPr>
        <w:t>y</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kern w:val="0"/>
          <w:lang w:eastAsia="pl-PL" w:bidi="ar-SA"/>
        </w:rPr>
        <w:t xml:space="preserve">ób </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kern w:val="0"/>
          <w:lang w:eastAsia="pl-PL" w:bidi="ar-SA"/>
        </w:rPr>
        <w:t>ó</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no</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2"/>
          <w:kern w:val="0"/>
          <w:lang w:eastAsia="pl-PL" w:bidi="ar-SA"/>
        </w:rPr>
        <w:t>ż</w:t>
      </w:r>
      <w:r w:rsidR="00504350" w:rsidRPr="00F071C3">
        <w:rPr>
          <w:rFonts w:ascii="Calibri" w:eastAsia="Times New Roman" w:hAnsi="Calibri" w:cs="Calibri"/>
          <w:kern w:val="0"/>
          <w:lang w:eastAsia="pl-PL" w:bidi="ar-SA"/>
        </w:rPr>
        <w:t>n</w:t>
      </w:r>
      <w:r w:rsidR="00504350" w:rsidRPr="00F071C3">
        <w:rPr>
          <w:rFonts w:ascii="Calibri" w:eastAsia="Times New Roman" w:hAnsi="Calibri" w:cs="Calibri"/>
          <w:spacing w:val="-2"/>
          <w:kern w:val="0"/>
          <w:lang w:eastAsia="pl-PL" w:bidi="ar-SA"/>
        </w:rPr>
        <w:t>y</w:t>
      </w:r>
      <w:r w:rsidR="00504350" w:rsidRPr="00F071C3">
        <w:rPr>
          <w:rFonts w:ascii="Calibri" w:eastAsia="Times New Roman" w:hAnsi="Calibri" w:cs="Calibri"/>
          <w:kern w:val="0"/>
          <w:lang w:eastAsia="pl-PL" w:bidi="ar-SA"/>
        </w:rPr>
        <w:t>.</w:t>
      </w:r>
      <w:r w:rsidR="00504350" w:rsidRPr="00F071C3">
        <w:rPr>
          <w:rFonts w:ascii="Calibri" w:eastAsia="Times New Roman" w:hAnsi="Calibri" w:cs="Calibri"/>
          <w:spacing w:val="5"/>
          <w:kern w:val="0"/>
          <w:lang w:eastAsia="pl-PL" w:bidi="ar-SA"/>
        </w:rPr>
        <w:t xml:space="preserve"> Z</w:t>
      </w:r>
      <w:r w:rsidR="00504350" w:rsidRPr="00F071C3">
        <w:rPr>
          <w:rFonts w:ascii="Calibri" w:eastAsia="Times New Roman" w:hAnsi="Calibri" w:cs="Calibri"/>
          <w:kern w:val="0"/>
          <w:lang w:eastAsia="pl-PL" w:bidi="ar-SA"/>
        </w:rPr>
        <w:t xml:space="preserve">a </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kern w:val="0"/>
          <w:lang w:eastAsia="pl-PL" w:bidi="ar-SA"/>
        </w:rPr>
        <w:t>ó</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no</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2"/>
          <w:kern w:val="0"/>
          <w:lang w:eastAsia="pl-PL" w:bidi="ar-SA"/>
        </w:rPr>
        <w:t>ż</w:t>
      </w:r>
      <w:r w:rsidR="00504350" w:rsidRPr="00F071C3">
        <w:rPr>
          <w:rFonts w:ascii="Calibri" w:eastAsia="Times New Roman" w:hAnsi="Calibri" w:cs="Calibri"/>
          <w:spacing w:val="2"/>
          <w:kern w:val="0"/>
          <w:lang w:eastAsia="pl-PL" w:bidi="ar-SA"/>
        </w:rPr>
        <w:t>n</w:t>
      </w:r>
      <w:r w:rsidR="00504350" w:rsidRPr="00F071C3">
        <w:rPr>
          <w:rFonts w:ascii="Calibri" w:eastAsia="Times New Roman" w:hAnsi="Calibri" w:cs="Calibri"/>
          <w:kern w:val="0"/>
          <w:lang w:eastAsia="pl-PL" w:bidi="ar-SA"/>
        </w:rPr>
        <w:t xml:space="preserve">y </w:t>
      </w:r>
      <w:r w:rsidR="00A40EC8" w:rsidRPr="00F071C3">
        <w:rPr>
          <w:rFonts w:ascii="Calibri" w:eastAsia="Times New Roman" w:hAnsi="Calibri" w:cs="Calibri"/>
          <w:spacing w:val="-2"/>
          <w:kern w:val="0"/>
          <w:lang w:eastAsia="pl-PL" w:bidi="ar-SA"/>
        </w:rPr>
        <w:t>Z</w:t>
      </w:r>
      <w:r w:rsidR="00504350" w:rsidRPr="00F071C3">
        <w:rPr>
          <w:rFonts w:ascii="Calibri" w:eastAsia="Times New Roman" w:hAnsi="Calibri" w:cs="Calibri"/>
          <w:spacing w:val="3"/>
          <w:kern w:val="0"/>
          <w:lang w:eastAsia="pl-PL" w:bidi="ar-SA"/>
        </w:rPr>
        <w:t>a</w:t>
      </w:r>
      <w:r w:rsidR="00504350" w:rsidRPr="00F071C3">
        <w:rPr>
          <w:rFonts w:ascii="Calibri" w:eastAsia="Times New Roman" w:hAnsi="Calibri" w:cs="Calibri"/>
          <w:spacing w:val="-4"/>
          <w:kern w:val="0"/>
          <w:lang w:eastAsia="pl-PL" w:bidi="ar-SA"/>
        </w:rPr>
        <w:t>m</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spacing w:val="-2"/>
          <w:kern w:val="0"/>
          <w:lang w:eastAsia="pl-PL" w:bidi="ar-SA"/>
        </w:rPr>
        <w:t>a</w:t>
      </w:r>
      <w:r w:rsidR="00504350" w:rsidRPr="00F071C3">
        <w:rPr>
          <w:rFonts w:ascii="Calibri" w:eastAsia="Times New Roman" w:hAnsi="Calibri" w:cs="Calibri"/>
          <w:spacing w:val="3"/>
          <w:kern w:val="0"/>
          <w:lang w:eastAsia="pl-PL" w:bidi="ar-SA"/>
        </w:rPr>
        <w:t>j</w:t>
      </w:r>
      <w:r w:rsidR="00504350" w:rsidRPr="00F071C3">
        <w:rPr>
          <w:rFonts w:ascii="Calibri" w:eastAsia="Times New Roman" w:hAnsi="Calibri" w:cs="Calibri"/>
          <w:kern w:val="0"/>
          <w:lang w:eastAsia="pl-PL" w:bidi="ar-SA"/>
        </w:rPr>
        <w:t>ący</w:t>
      </w:r>
      <w:r w:rsidR="00504350" w:rsidRPr="00F071C3">
        <w:rPr>
          <w:rFonts w:ascii="Calibri" w:eastAsia="Times New Roman" w:hAnsi="Calibri" w:cs="Calibri"/>
          <w:spacing w:val="22"/>
          <w:kern w:val="0"/>
          <w:lang w:eastAsia="pl-PL" w:bidi="ar-SA"/>
        </w:rPr>
        <w:t xml:space="preserve"> </w:t>
      </w:r>
      <w:r w:rsidR="00504350" w:rsidRPr="00F071C3">
        <w:rPr>
          <w:rFonts w:ascii="Calibri" w:eastAsia="Times New Roman" w:hAnsi="Calibri" w:cs="Calibri"/>
          <w:kern w:val="0"/>
          <w:lang w:eastAsia="pl-PL" w:bidi="ar-SA"/>
        </w:rPr>
        <w:t>u</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na</w:t>
      </w:r>
      <w:r w:rsidR="00504350" w:rsidRPr="00F071C3">
        <w:rPr>
          <w:rFonts w:ascii="Calibri" w:eastAsia="Times New Roman" w:hAnsi="Calibri" w:cs="Calibri"/>
          <w:spacing w:val="25"/>
          <w:kern w:val="0"/>
          <w:lang w:eastAsia="pl-PL" w:bidi="ar-SA"/>
        </w:rPr>
        <w:t xml:space="preserve"> </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spacing w:val="-2"/>
          <w:kern w:val="0"/>
          <w:lang w:eastAsia="pl-PL" w:bidi="ar-SA"/>
        </w:rPr>
        <w:t>y</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kern w:val="0"/>
          <w:lang w:eastAsia="pl-PL" w:bidi="ar-SA"/>
        </w:rPr>
        <w:t>ób</w:t>
      </w:r>
      <w:r w:rsidR="00504350" w:rsidRPr="00F071C3">
        <w:rPr>
          <w:rFonts w:ascii="Calibri" w:eastAsia="Times New Roman" w:hAnsi="Calibri" w:cs="Calibri"/>
          <w:spacing w:val="24"/>
          <w:kern w:val="0"/>
          <w:lang w:eastAsia="pl-PL" w:bidi="ar-SA"/>
        </w:rPr>
        <w:t xml:space="preserve"> </w:t>
      </w:r>
      <w:r w:rsidR="00504350" w:rsidRPr="00F071C3">
        <w:rPr>
          <w:rFonts w:ascii="Calibri" w:eastAsia="Times New Roman" w:hAnsi="Calibri" w:cs="Calibri"/>
          <w:kern w:val="0"/>
          <w:lang w:eastAsia="pl-PL" w:bidi="ar-SA"/>
        </w:rPr>
        <w:t>o</w:t>
      </w:r>
      <w:r w:rsidR="00504350" w:rsidRPr="00F071C3">
        <w:rPr>
          <w:rFonts w:ascii="Calibri" w:eastAsia="Times New Roman" w:hAnsi="Calibri" w:cs="Calibri"/>
          <w:spacing w:val="24"/>
          <w:kern w:val="0"/>
          <w:lang w:eastAsia="pl-PL" w:bidi="ar-SA"/>
        </w:rPr>
        <w:t xml:space="preserve"> </w:t>
      </w:r>
      <w:r w:rsidR="00504350" w:rsidRPr="00F071C3">
        <w:rPr>
          <w:rFonts w:ascii="Calibri" w:eastAsia="Times New Roman" w:hAnsi="Calibri" w:cs="Calibri"/>
          <w:kern w:val="0"/>
          <w:lang w:eastAsia="pl-PL" w:bidi="ar-SA"/>
        </w:rPr>
        <w:t>pa</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4"/>
          <w:kern w:val="0"/>
          <w:lang w:eastAsia="pl-PL" w:bidi="ar-SA"/>
        </w:rPr>
        <w:t>m</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1"/>
          <w:kern w:val="0"/>
          <w:lang w:eastAsia="pl-PL" w:bidi="ar-SA"/>
        </w:rPr>
        <w:t>t</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kern w:val="0"/>
          <w:lang w:eastAsia="pl-PL" w:bidi="ar-SA"/>
        </w:rPr>
        <w:t>ach</w:t>
      </w:r>
      <w:r w:rsidR="00504350" w:rsidRPr="00F071C3">
        <w:rPr>
          <w:rFonts w:ascii="Calibri" w:eastAsia="Times New Roman" w:hAnsi="Calibri" w:cs="Calibri"/>
          <w:spacing w:val="22"/>
          <w:kern w:val="0"/>
          <w:lang w:eastAsia="pl-PL" w:bidi="ar-SA"/>
        </w:rPr>
        <w:t xml:space="preserve"> </w:t>
      </w:r>
      <w:r w:rsidR="00504350" w:rsidRPr="00F071C3">
        <w:rPr>
          <w:rFonts w:ascii="Calibri" w:eastAsia="Times New Roman" w:hAnsi="Calibri" w:cs="Calibri"/>
          <w:spacing w:val="1"/>
          <w:kern w:val="0"/>
          <w:lang w:eastAsia="pl-PL" w:bidi="ar-SA"/>
        </w:rPr>
        <w:t>t</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2"/>
          <w:kern w:val="0"/>
          <w:lang w:eastAsia="pl-PL" w:bidi="ar-SA"/>
        </w:rPr>
        <w:t>k</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ch</w:t>
      </w:r>
      <w:r w:rsidR="00504350" w:rsidRPr="00F071C3">
        <w:rPr>
          <w:rFonts w:ascii="Calibri" w:eastAsia="Times New Roman" w:hAnsi="Calibri" w:cs="Calibri"/>
          <w:spacing w:val="24"/>
          <w:kern w:val="0"/>
          <w:lang w:eastAsia="pl-PL" w:bidi="ar-SA"/>
        </w:rPr>
        <w:t xml:space="preserve"> </w:t>
      </w:r>
      <w:r w:rsidR="00504350" w:rsidRPr="00F071C3">
        <w:rPr>
          <w:rFonts w:ascii="Calibri" w:eastAsia="Times New Roman" w:hAnsi="Calibri" w:cs="Calibri"/>
          <w:spacing w:val="-2"/>
          <w:kern w:val="0"/>
          <w:lang w:eastAsia="pl-PL" w:bidi="ar-SA"/>
        </w:rPr>
        <w:t>s</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4"/>
          <w:kern w:val="0"/>
          <w:lang w:eastAsia="pl-PL" w:bidi="ar-SA"/>
        </w:rPr>
        <w:t>m</w:t>
      </w:r>
      <w:r w:rsidR="00504350" w:rsidRPr="00F071C3">
        <w:rPr>
          <w:rFonts w:ascii="Calibri" w:eastAsia="Times New Roman" w:hAnsi="Calibri" w:cs="Calibri"/>
          <w:kern w:val="0"/>
          <w:lang w:eastAsia="pl-PL" w:bidi="ar-SA"/>
        </w:rPr>
        <w:t>ych</w:t>
      </w:r>
      <w:r w:rsidR="00504350" w:rsidRPr="00F071C3">
        <w:rPr>
          <w:rFonts w:ascii="Calibri" w:eastAsia="Times New Roman" w:hAnsi="Calibri" w:cs="Calibri"/>
          <w:spacing w:val="24"/>
          <w:kern w:val="0"/>
          <w:lang w:eastAsia="pl-PL" w:bidi="ar-SA"/>
        </w:rPr>
        <w:t xml:space="preserve"> </w:t>
      </w:r>
      <w:r w:rsidR="00504350" w:rsidRPr="00F071C3">
        <w:rPr>
          <w:rFonts w:ascii="Calibri" w:eastAsia="Times New Roman" w:hAnsi="Calibri" w:cs="Calibri"/>
          <w:spacing w:val="1"/>
          <w:kern w:val="0"/>
          <w:lang w:eastAsia="pl-PL" w:bidi="ar-SA"/>
        </w:rPr>
        <w:t>l</w:t>
      </w:r>
      <w:r w:rsidR="00504350" w:rsidRPr="00F071C3">
        <w:rPr>
          <w:rFonts w:ascii="Calibri" w:eastAsia="Times New Roman" w:hAnsi="Calibri" w:cs="Calibri"/>
          <w:kern w:val="0"/>
          <w:lang w:eastAsia="pl-PL" w:bidi="ar-SA"/>
        </w:rPr>
        <w:t>ub</w:t>
      </w:r>
      <w:r w:rsidR="00504350" w:rsidRPr="00F071C3">
        <w:rPr>
          <w:rFonts w:ascii="Calibri" w:eastAsia="Times New Roman" w:hAnsi="Calibri" w:cs="Calibri"/>
          <w:spacing w:val="22"/>
          <w:kern w:val="0"/>
          <w:lang w:eastAsia="pl-PL" w:bidi="ar-SA"/>
        </w:rPr>
        <w:t xml:space="preserve"> </w:t>
      </w:r>
      <w:r w:rsidR="00504350" w:rsidRPr="00F071C3">
        <w:rPr>
          <w:rFonts w:ascii="Calibri" w:eastAsia="Times New Roman" w:hAnsi="Calibri" w:cs="Calibri"/>
          <w:spacing w:val="1"/>
          <w:kern w:val="0"/>
          <w:lang w:eastAsia="pl-PL" w:bidi="ar-SA"/>
        </w:rPr>
        <w:t>l</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2"/>
          <w:kern w:val="0"/>
          <w:lang w:eastAsia="pl-PL" w:bidi="ar-SA"/>
        </w:rPr>
        <w:t>p</w:t>
      </w:r>
      <w:r w:rsidR="00504350" w:rsidRPr="00F071C3">
        <w:rPr>
          <w:rFonts w:ascii="Calibri" w:eastAsia="Times New Roman" w:hAnsi="Calibri" w:cs="Calibri"/>
          <w:spacing w:val="1"/>
          <w:kern w:val="0"/>
          <w:lang w:eastAsia="pl-PL" w:bidi="ar-SA"/>
        </w:rPr>
        <w:t>s</w:t>
      </w:r>
      <w:r w:rsidR="00504350" w:rsidRPr="00F071C3">
        <w:rPr>
          <w:rFonts w:ascii="Calibri" w:eastAsia="Times New Roman" w:hAnsi="Calibri" w:cs="Calibri"/>
          <w:spacing w:val="-2"/>
          <w:kern w:val="0"/>
          <w:lang w:eastAsia="pl-PL" w:bidi="ar-SA"/>
        </w:rPr>
        <w:t>zy</w:t>
      </w:r>
      <w:r w:rsidR="00504350" w:rsidRPr="00F071C3">
        <w:rPr>
          <w:rFonts w:ascii="Calibri" w:eastAsia="Times New Roman" w:hAnsi="Calibri" w:cs="Calibri"/>
          <w:kern w:val="0"/>
          <w:lang w:eastAsia="pl-PL" w:bidi="ar-SA"/>
        </w:rPr>
        <w:t>ch</w:t>
      </w:r>
      <w:r w:rsidR="00504350" w:rsidRPr="00F071C3">
        <w:rPr>
          <w:rFonts w:ascii="Calibri" w:eastAsia="Times New Roman" w:hAnsi="Calibri" w:cs="Calibri"/>
          <w:spacing w:val="24"/>
          <w:kern w:val="0"/>
          <w:lang w:eastAsia="pl-PL" w:bidi="ar-SA"/>
        </w:rPr>
        <w:t xml:space="preserve"> </w:t>
      </w:r>
      <w:r w:rsidR="00504350" w:rsidRPr="00F071C3">
        <w:rPr>
          <w:rFonts w:ascii="Calibri" w:eastAsia="Times New Roman" w:hAnsi="Calibri" w:cs="Calibri"/>
          <w:kern w:val="0"/>
          <w:lang w:eastAsia="pl-PL" w:bidi="ar-SA"/>
        </w:rPr>
        <w:t>od</w:t>
      </w:r>
      <w:r w:rsidR="00504350" w:rsidRPr="00F071C3">
        <w:rPr>
          <w:rFonts w:ascii="Calibri" w:eastAsia="Times New Roman" w:hAnsi="Calibri" w:cs="Calibri"/>
          <w:spacing w:val="24"/>
          <w:kern w:val="0"/>
          <w:lang w:eastAsia="pl-PL" w:bidi="ar-SA"/>
        </w:rPr>
        <w:t xml:space="preserve"> </w:t>
      </w:r>
      <w:r w:rsidR="00504350" w:rsidRPr="00F071C3">
        <w:rPr>
          <w:rFonts w:ascii="Calibri" w:eastAsia="Times New Roman" w:hAnsi="Calibri" w:cs="Calibri"/>
          <w:kern w:val="0"/>
          <w:lang w:eastAsia="pl-PL" w:bidi="ar-SA"/>
        </w:rPr>
        <w:t>p</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spacing w:val="-2"/>
          <w:kern w:val="0"/>
          <w:lang w:eastAsia="pl-PL" w:bidi="ar-SA"/>
        </w:rPr>
        <w:t>o</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o</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kern w:val="0"/>
          <w:lang w:eastAsia="pl-PL" w:bidi="ar-SA"/>
        </w:rPr>
        <w:t>u,</w:t>
      </w:r>
      <w:r w:rsidR="00504350" w:rsidRPr="00F071C3">
        <w:rPr>
          <w:rFonts w:ascii="Calibri" w:eastAsia="Times New Roman" w:hAnsi="Calibri" w:cs="Calibri"/>
          <w:spacing w:val="24"/>
          <w:kern w:val="0"/>
          <w:lang w:eastAsia="pl-PL" w:bidi="ar-SA"/>
        </w:rPr>
        <w:t xml:space="preserve"> </w:t>
      </w:r>
      <w:r w:rsidR="00504350" w:rsidRPr="00F071C3">
        <w:rPr>
          <w:rFonts w:ascii="Calibri" w:eastAsia="Times New Roman" w:hAnsi="Calibri" w:cs="Calibri"/>
          <w:kern w:val="0"/>
          <w:lang w:eastAsia="pl-PL" w:bidi="ar-SA"/>
        </w:rPr>
        <w:t>po</w:t>
      </w:r>
      <w:r w:rsidR="00504350" w:rsidRPr="00F071C3">
        <w:rPr>
          <w:rFonts w:ascii="Calibri" w:eastAsia="Times New Roman" w:hAnsi="Calibri" w:cs="Calibri"/>
          <w:spacing w:val="1"/>
          <w:kern w:val="0"/>
          <w:lang w:eastAsia="pl-PL" w:bidi="ar-SA"/>
        </w:rPr>
        <w:t>si</w:t>
      </w:r>
      <w:r w:rsidR="00504350" w:rsidRPr="00F071C3">
        <w:rPr>
          <w:rFonts w:ascii="Calibri" w:eastAsia="Times New Roman" w:hAnsi="Calibri" w:cs="Calibri"/>
          <w:spacing w:val="-2"/>
          <w:kern w:val="0"/>
          <w:lang w:eastAsia="pl-PL" w:bidi="ar-SA"/>
        </w:rPr>
        <w:t>a</w:t>
      </w:r>
      <w:r w:rsidR="00504350" w:rsidRPr="00F071C3">
        <w:rPr>
          <w:rFonts w:ascii="Calibri" w:eastAsia="Times New Roman" w:hAnsi="Calibri" w:cs="Calibri"/>
          <w:kern w:val="0"/>
          <w:lang w:eastAsia="pl-PL" w:bidi="ar-SA"/>
        </w:rPr>
        <w:t>d</w:t>
      </w:r>
      <w:r w:rsidR="00504350" w:rsidRPr="00F071C3">
        <w:rPr>
          <w:rFonts w:ascii="Calibri" w:eastAsia="Times New Roman" w:hAnsi="Calibri" w:cs="Calibri"/>
          <w:spacing w:val="-2"/>
          <w:kern w:val="0"/>
          <w:lang w:eastAsia="pl-PL" w:bidi="ar-SA"/>
        </w:rPr>
        <w:t>a</w:t>
      </w:r>
      <w:r w:rsidR="00504350" w:rsidRPr="00F071C3">
        <w:rPr>
          <w:rFonts w:ascii="Calibri" w:eastAsia="Times New Roman" w:hAnsi="Calibri" w:cs="Calibri"/>
          <w:spacing w:val="1"/>
          <w:kern w:val="0"/>
          <w:lang w:eastAsia="pl-PL" w:bidi="ar-SA"/>
        </w:rPr>
        <w:t>j</w:t>
      </w:r>
      <w:r w:rsidR="00504350" w:rsidRPr="00F071C3">
        <w:rPr>
          <w:rFonts w:ascii="Calibri" w:eastAsia="Times New Roman" w:hAnsi="Calibri" w:cs="Calibri"/>
          <w:kern w:val="0"/>
          <w:lang w:eastAsia="pl-PL" w:bidi="ar-SA"/>
        </w:rPr>
        <w:t xml:space="preserve">ący </w:t>
      </w:r>
      <w:r w:rsidR="00504350" w:rsidRPr="00F071C3">
        <w:rPr>
          <w:rFonts w:ascii="Calibri" w:eastAsia="Times New Roman" w:hAnsi="Calibri" w:cs="Calibri"/>
          <w:spacing w:val="-4"/>
          <w:kern w:val="0"/>
          <w:lang w:eastAsia="pl-PL" w:bidi="ar-SA"/>
        </w:rPr>
        <w:t>m</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spacing w:val="-4"/>
          <w:kern w:val="0"/>
          <w:lang w:eastAsia="pl-PL" w:bidi="ar-SA"/>
        </w:rPr>
        <w:t>m</w:t>
      </w:r>
      <w:r w:rsidR="00504350" w:rsidRPr="00F071C3">
        <w:rPr>
          <w:rFonts w:ascii="Calibri" w:eastAsia="Times New Roman" w:hAnsi="Calibri" w:cs="Calibri"/>
          <w:spacing w:val="2"/>
          <w:kern w:val="0"/>
          <w:lang w:eastAsia="pl-PL" w:bidi="ar-SA"/>
        </w:rPr>
        <w:t>u</w:t>
      </w:r>
      <w:r w:rsidR="00504350" w:rsidRPr="00F071C3">
        <w:rPr>
          <w:rFonts w:ascii="Calibri" w:eastAsia="Times New Roman" w:hAnsi="Calibri" w:cs="Calibri"/>
          <w:kern w:val="0"/>
          <w:lang w:eastAsia="pl-PL" w:bidi="ar-SA"/>
        </w:rPr>
        <w:t xml:space="preserve">m </w:t>
      </w:r>
      <w:r w:rsidR="00504350" w:rsidRPr="00F071C3">
        <w:rPr>
          <w:rFonts w:ascii="Calibri" w:eastAsia="Times New Roman" w:hAnsi="Calibri" w:cs="Calibri"/>
          <w:spacing w:val="1"/>
          <w:kern w:val="0"/>
          <w:lang w:eastAsia="pl-PL" w:bidi="ar-SA"/>
        </w:rPr>
        <w:t>f</w:t>
      </w:r>
      <w:r w:rsidR="00504350" w:rsidRPr="00F071C3">
        <w:rPr>
          <w:rFonts w:ascii="Calibri" w:eastAsia="Times New Roman" w:hAnsi="Calibri" w:cs="Calibri"/>
          <w:kern w:val="0"/>
          <w:lang w:eastAsia="pl-PL" w:bidi="ar-SA"/>
        </w:rPr>
        <w:t>un</w:t>
      </w:r>
      <w:r w:rsidR="00504350" w:rsidRPr="00F071C3">
        <w:rPr>
          <w:rFonts w:ascii="Calibri" w:eastAsia="Times New Roman" w:hAnsi="Calibri" w:cs="Calibri"/>
          <w:spacing w:val="-2"/>
          <w:kern w:val="0"/>
          <w:lang w:eastAsia="pl-PL" w:bidi="ar-SA"/>
        </w:rPr>
        <w:t>k</w:t>
      </w:r>
      <w:r w:rsidR="00504350" w:rsidRPr="00F071C3">
        <w:rPr>
          <w:rFonts w:ascii="Calibri" w:eastAsia="Times New Roman" w:hAnsi="Calibri" w:cs="Calibri"/>
          <w:kern w:val="0"/>
          <w:lang w:eastAsia="pl-PL" w:bidi="ar-SA"/>
        </w:rPr>
        <w:t>c</w:t>
      </w:r>
      <w:r w:rsidR="00504350" w:rsidRPr="00F071C3">
        <w:rPr>
          <w:rFonts w:ascii="Calibri" w:eastAsia="Times New Roman" w:hAnsi="Calibri" w:cs="Calibri"/>
          <w:spacing w:val="3"/>
          <w:kern w:val="0"/>
          <w:lang w:eastAsia="pl-PL" w:bidi="ar-SA"/>
        </w:rPr>
        <w:t>j</w:t>
      </w:r>
      <w:r w:rsidR="00504350" w:rsidRPr="00F071C3">
        <w:rPr>
          <w:rFonts w:ascii="Calibri" w:eastAsia="Times New Roman" w:hAnsi="Calibri" w:cs="Calibri"/>
          <w:kern w:val="0"/>
          <w:lang w:eastAsia="pl-PL" w:bidi="ar-SA"/>
        </w:rPr>
        <w:t xml:space="preserve">e, </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1"/>
          <w:kern w:val="0"/>
          <w:lang w:eastAsia="pl-PL" w:bidi="ar-SA"/>
        </w:rPr>
        <w:t>s</w:t>
      </w:r>
      <w:r w:rsidR="00504350" w:rsidRPr="00F071C3">
        <w:rPr>
          <w:rFonts w:ascii="Calibri" w:eastAsia="Times New Roman" w:hAnsi="Calibri" w:cs="Calibri"/>
          <w:spacing w:val="-1"/>
          <w:kern w:val="0"/>
          <w:lang w:eastAsia="pl-PL" w:bidi="ar-SA"/>
        </w:rPr>
        <w:t>t</w:t>
      </w:r>
      <w:r w:rsidR="00504350" w:rsidRPr="00F071C3">
        <w:rPr>
          <w:rFonts w:ascii="Calibri" w:eastAsia="Times New Roman" w:hAnsi="Calibri" w:cs="Calibri"/>
          <w:kern w:val="0"/>
          <w:lang w:eastAsia="pl-PL" w:bidi="ar-SA"/>
        </w:rPr>
        <w:t>o</w:t>
      </w:r>
      <w:r w:rsidR="00504350" w:rsidRPr="00F071C3">
        <w:rPr>
          <w:rFonts w:ascii="Calibri" w:eastAsia="Times New Roman" w:hAnsi="Calibri" w:cs="Calibri"/>
          <w:spacing w:val="-2"/>
          <w:kern w:val="0"/>
          <w:lang w:eastAsia="pl-PL" w:bidi="ar-SA"/>
        </w:rPr>
        <w:t>s</w:t>
      </w:r>
      <w:r w:rsidR="00504350" w:rsidRPr="00F071C3">
        <w:rPr>
          <w:rFonts w:ascii="Calibri" w:eastAsia="Times New Roman" w:hAnsi="Calibri" w:cs="Calibri"/>
          <w:kern w:val="0"/>
          <w:lang w:eastAsia="pl-PL" w:bidi="ar-SA"/>
        </w:rPr>
        <w:t>o</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an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 xml:space="preserve">e i </w:t>
      </w:r>
      <w:r w:rsidR="00504350" w:rsidRPr="00F071C3">
        <w:rPr>
          <w:rFonts w:ascii="Calibri" w:eastAsia="Times New Roman" w:hAnsi="Calibri" w:cs="Calibri"/>
          <w:spacing w:val="-2"/>
          <w:kern w:val="0"/>
          <w:lang w:eastAsia="pl-PL" w:bidi="ar-SA"/>
        </w:rPr>
        <w:t>p</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nac</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en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 xml:space="preserve">e </w:t>
      </w:r>
      <w:r w:rsidR="00504350" w:rsidRPr="00F071C3">
        <w:rPr>
          <w:rFonts w:ascii="Calibri" w:eastAsia="Times New Roman" w:hAnsi="Calibri" w:cs="Calibri"/>
          <w:spacing w:val="3"/>
          <w:kern w:val="0"/>
          <w:lang w:eastAsia="pl-PL" w:bidi="ar-SA"/>
        </w:rPr>
        <w:t>j</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2"/>
          <w:kern w:val="0"/>
          <w:lang w:eastAsia="pl-PL" w:bidi="ar-SA"/>
        </w:rPr>
        <w:t>k</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8"/>
          <w:kern w:val="0"/>
          <w:lang w:eastAsia="pl-PL" w:bidi="ar-SA"/>
        </w:rPr>
        <w:t xml:space="preserve"> </w:t>
      </w:r>
      <w:r w:rsidR="00504350" w:rsidRPr="00F071C3">
        <w:rPr>
          <w:rFonts w:ascii="Calibri" w:eastAsia="Times New Roman" w:hAnsi="Calibri" w:cs="Calibri"/>
          <w:kern w:val="0"/>
          <w:lang w:eastAsia="pl-PL" w:bidi="ar-SA"/>
        </w:rPr>
        <w:t>p</w:t>
      </w:r>
      <w:r w:rsidR="00504350" w:rsidRPr="00F071C3">
        <w:rPr>
          <w:rFonts w:ascii="Calibri" w:eastAsia="Times New Roman" w:hAnsi="Calibri" w:cs="Calibri"/>
          <w:spacing w:val="-2"/>
          <w:kern w:val="0"/>
          <w:lang w:eastAsia="pl-PL" w:bidi="ar-SA"/>
        </w:rPr>
        <w:t>o</w:t>
      </w:r>
      <w:r w:rsidR="00504350" w:rsidRPr="00F071C3">
        <w:rPr>
          <w:rFonts w:ascii="Calibri" w:eastAsia="Times New Roman" w:hAnsi="Calibri" w:cs="Calibri"/>
          <w:spacing w:val="1"/>
          <w:kern w:val="0"/>
          <w:lang w:eastAsia="pl-PL" w:bidi="ar-SA"/>
        </w:rPr>
        <w:t>s</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 xml:space="preserve">ada </w:t>
      </w:r>
      <w:r w:rsidR="00504350" w:rsidRPr="00F071C3">
        <w:rPr>
          <w:rFonts w:ascii="Calibri" w:eastAsia="Times New Roman" w:hAnsi="Calibri" w:cs="Calibri"/>
          <w:spacing w:val="-2"/>
          <w:kern w:val="0"/>
          <w:lang w:eastAsia="pl-PL" w:bidi="ar-SA"/>
        </w:rPr>
        <w:t>p</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spacing w:val="-2"/>
          <w:kern w:val="0"/>
          <w:lang w:eastAsia="pl-PL" w:bidi="ar-SA"/>
        </w:rPr>
        <w:t>e</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o</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ó</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kern w:val="0"/>
          <w:lang w:eastAsia="pl-PL" w:bidi="ar-SA"/>
        </w:rPr>
        <w:t xml:space="preserve">. </w:t>
      </w:r>
      <w:r w:rsidR="00504350" w:rsidRPr="00F071C3">
        <w:rPr>
          <w:rFonts w:ascii="Calibri" w:eastAsia="Times New Roman" w:hAnsi="Calibri" w:cs="Calibri"/>
          <w:spacing w:val="-1"/>
          <w:kern w:val="0"/>
          <w:lang w:eastAsia="pl-PL" w:bidi="ar-SA"/>
        </w:rPr>
        <w:t>U</w:t>
      </w:r>
      <w:r w:rsidR="00504350" w:rsidRPr="00F071C3">
        <w:rPr>
          <w:rFonts w:ascii="Calibri" w:eastAsia="Times New Roman" w:hAnsi="Calibri" w:cs="Calibri"/>
          <w:kern w:val="0"/>
          <w:lang w:eastAsia="pl-PL" w:bidi="ar-SA"/>
        </w:rPr>
        <w:t>do</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odn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spacing w:val="-2"/>
          <w:kern w:val="0"/>
          <w:lang w:eastAsia="pl-PL" w:bidi="ar-SA"/>
        </w:rPr>
        <w:t>e</w:t>
      </w:r>
      <w:r w:rsidR="00504350" w:rsidRPr="00F071C3">
        <w:rPr>
          <w:rFonts w:ascii="Calibri" w:eastAsia="Times New Roman" w:hAnsi="Calibri" w:cs="Calibri"/>
          <w:kern w:val="0"/>
          <w:lang w:eastAsia="pl-PL" w:bidi="ar-SA"/>
        </w:rPr>
        <w:t>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 xml:space="preserve">e </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kern w:val="0"/>
          <w:lang w:eastAsia="pl-PL" w:bidi="ar-SA"/>
        </w:rPr>
        <w:t>ó</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no</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2"/>
          <w:kern w:val="0"/>
          <w:lang w:eastAsia="pl-PL" w:bidi="ar-SA"/>
        </w:rPr>
        <w:t>ż</w:t>
      </w:r>
      <w:r w:rsidR="00504350" w:rsidRPr="00F071C3">
        <w:rPr>
          <w:rFonts w:ascii="Calibri" w:eastAsia="Times New Roman" w:hAnsi="Calibri" w:cs="Calibri"/>
          <w:kern w:val="0"/>
          <w:lang w:eastAsia="pl-PL" w:bidi="ar-SA"/>
        </w:rPr>
        <w:t>no</w:t>
      </w:r>
      <w:r w:rsidR="00504350" w:rsidRPr="00F071C3">
        <w:rPr>
          <w:rFonts w:ascii="Calibri" w:eastAsia="Times New Roman" w:hAnsi="Calibri" w:cs="Calibri"/>
          <w:spacing w:val="1"/>
          <w:kern w:val="0"/>
          <w:lang w:eastAsia="pl-PL" w:bidi="ar-SA"/>
        </w:rPr>
        <w:t>ś</w:t>
      </w:r>
      <w:r w:rsidR="00504350" w:rsidRPr="00F071C3">
        <w:rPr>
          <w:rFonts w:ascii="Calibri" w:eastAsia="Times New Roman" w:hAnsi="Calibri" w:cs="Calibri"/>
          <w:spacing w:val="-2"/>
          <w:kern w:val="0"/>
          <w:lang w:eastAsia="pl-PL" w:bidi="ar-SA"/>
        </w:rPr>
        <w:t>c</w:t>
      </w:r>
      <w:r w:rsidR="00504350" w:rsidRPr="00F071C3">
        <w:rPr>
          <w:rFonts w:ascii="Calibri" w:eastAsia="Times New Roman" w:hAnsi="Calibri" w:cs="Calibri"/>
          <w:kern w:val="0"/>
          <w:lang w:eastAsia="pl-PL" w:bidi="ar-SA"/>
        </w:rPr>
        <w:t>i</w:t>
      </w:r>
      <w:r w:rsidR="00504350" w:rsidRPr="00F071C3">
        <w:rPr>
          <w:rFonts w:ascii="Calibri" w:eastAsia="Times New Roman" w:hAnsi="Calibri" w:cs="Calibri"/>
          <w:spacing w:val="-18"/>
          <w:kern w:val="0"/>
          <w:lang w:eastAsia="pl-PL" w:bidi="ar-SA"/>
        </w:rPr>
        <w:t xml:space="preserve"> </w:t>
      </w:r>
      <w:r w:rsidR="00504350" w:rsidRPr="00F071C3">
        <w:rPr>
          <w:rFonts w:ascii="Calibri" w:eastAsia="Times New Roman" w:hAnsi="Calibri" w:cs="Calibri"/>
          <w:kern w:val="0"/>
          <w:lang w:eastAsia="pl-PL" w:bidi="ar-SA"/>
        </w:rPr>
        <w:t>będ</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32"/>
          <w:kern w:val="0"/>
          <w:lang w:eastAsia="pl-PL" w:bidi="ar-SA"/>
        </w:rPr>
        <w:t xml:space="preserve"> </w:t>
      </w:r>
      <w:r w:rsidR="00504350" w:rsidRPr="00F071C3">
        <w:rPr>
          <w:rFonts w:ascii="Calibri" w:eastAsia="Times New Roman" w:hAnsi="Calibri" w:cs="Calibri"/>
          <w:spacing w:val="-2"/>
          <w:kern w:val="0"/>
          <w:lang w:eastAsia="pl-PL" w:bidi="ar-SA"/>
        </w:rPr>
        <w:t>n</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1"/>
          <w:kern w:val="0"/>
          <w:lang w:eastAsia="pl-PL" w:bidi="ar-SA"/>
        </w:rPr>
        <w:t>l</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2"/>
          <w:kern w:val="0"/>
          <w:lang w:eastAsia="pl-PL" w:bidi="ar-SA"/>
        </w:rPr>
        <w:t>ż</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1"/>
          <w:kern w:val="0"/>
          <w:lang w:eastAsia="pl-PL" w:bidi="ar-SA"/>
        </w:rPr>
        <w:t>ł</w:t>
      </w:r>
      <w:r w:rsidR="00504350" w:rsidRPr="00F071C3">
        <w:rPr>
          <w:rFonts w:ascii="Calibri" w:eastAsia="Times New Roman" w:hAnsi="Calibri" w:cs="Calibri"/>
          <w:kern w:val="0"/>
          <w:lang w:eastAsia="pl-PL" w:bidi="ar-SA"/>
        </w:rPr>
        <w:t>o</w:t>
      </w:r>
      <w:r w:rsidR="00504350" w:rsidRPr="00F071C3">
        <w:rPr>
          <w:rFonts w:ascii="Calibri" w:eastAsia="Times New Roman" w:hAnsi="Calibri" w:cs="Calibri"/>
          <w:spacing w:val="31"/>
          <w:kern w:val="0"/>
          <w:lang w:eastAsia="pl-PL" w:bidi="ar-SA"/>
        </w:rPr>
        <w:t xml:space="preserve"> </w:t>
      </w:r>
      <w:r w:rsidR="00504350" w:rsidRPr="00F071C3">
        <w:rPr>
          <w:rFonts w:ascii="Calibri" w:eastAsia="Times New Roman" w:hAnsi="Calibri" w:cs="Calibri"/>
          <w:kern w:val="0"/>
          <w:lang w:eastAsia="pl-PL" w:bidi="ar-SA"/>
        </w:rPr>
        <w:t>do</w:t>
      </w:r>
      <w:r w:rsidR="00504350" w:rsidRPr="00F071C3">
        <w:rPr>
          <w:rFonts w:ascii="Calibri" w:eastAsia="Times New Roman" w:hAnsi="Calibri" w:cs="Calibri"/>
          <w:spacing w:val="31"/>
          <w:kern w:val="0"/>
          <w:lang w:eastAsia="pl-PL" w:bidi="ar-SA"/>
        </w:rPr>
        <w:t xml:space="preserve"> </w:t>
      </w:r>
      <w:r w:rsidR="00504350" w:rsidRPr="00F071C3">
        <w:rPr>
          <w:rFonts w:ascii="Calibri" w:eastAsia="Times New Roman" w:hAnsi="Calibri" w:cs="Calibri"/>
          <w:kern w:val="0"/>
          <w:lang w:eastAsia="pl-PL" w:bidi="ar-SA"/>
        </w:rPr>
        <w:t>W</w:t>
      </w:r>
      <w:r w:rsidR="00504350" w:rsidRPr="00F071C3">
        <w:rPr>
          <w:rFonts w:ascii="Calibri" w:eastAsia="Times New Roman" w:hAnsi="Calibri" w:cs="Calibri"/>
          <w:spacing w:val="-2"/>
          <w:kern w:val="0"/>
          <w:lang w:eastAsia="pl-PL" w:bidi="ar-SA"/>
        </w:rPr>
        <w:t>yk</w:t>
      </w:r>
      <w:r w:rsidR="00504350" w:rsidRPr="00F071C3">
        <w:rPr>
          <w:rFonts w:ascii="Calibri" w:eastAsia="Times New Roman" w:hAnsi="Calibri" w:cs="Calibri"/>
          <w:kern w:val="0"/>
          <w:lang w:eastAsia="pl-PL" w:bidi="ar-SA"/>
        </w:rPr>
        <w:t>ona</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c</w:t>
      </w:r>
      <w:r w:rsidR="00504350" w:rsidRPr="00F071C3">
        <w:rPr>
          <w:rFonts w:ascii="Calibri" w:eastAsia="Times New Roman" w:hAnsi="Calibri" w:cs="Calibri"/>
          <w:spacing w:val="-2"/>
          <w:kern w:val="0"/>
          <w:lang w:eastAsia="pl-PL" w:bidi="ar-SA"/>
        </w:rPr>
        <w:t>y</w:t>
      </w:r>
      <w:r w:rsidR="00504350" w:rsidRPr="00F071C3">
        <w:rPr>
          <w:rFonts w:ascii="Calibri" w:eastAsia="Times New Roman" w:hAnsi="Calibri" w:cs="Calibri"/>
          <w:kern w:val="0"/>
          <w:lang w:eastAsia="pl-PL" w:bidi="ar-SA"/>
        </w:rPr>
        <w:t>.</w:t>
      </w:r>
      <w:r w:rsidR="00504350" w:rsidRPr="00F071C3">
        <w:rPr>
          <w:rFonts w:ascii="Calibri" w:eastAsia="Times New Roman" w:hAnsi="Calibri" w:cs="Calibri"/>
          <w:spacing w:val="31"/>
          <w:kern w:val="0"/>
          <w:lang w:eastAsia="pl-PL" w:bidi="ar-SA"/>
        </w:rPr>
        <w:t xml:space="preserve"> </w:t>
      </w:r>
      <w:r w:rsidR="00504350" w:rsidRPr="00F071C3">
        <w:rPr>
          <w:rFonts w:ascii="Calibri" w:eastAsia="Times New Roman" w:hAnsi="Calibri" w:cs="Calibri"/>
          <w:kern w:val="0"/>
          <w:lang w:eastAsia="pl-PL" w:bidi="ar-SA"/>
        </w:rPr>
        <w:t>W</w:t>
      </w:r>
      <w:r w:rsidR="00504350" w:rsidRPr="00F071C3">
        <w:rPr>
          <w:rFonts w:ascii="Calibri" w:eastAsia="Times New Roman" w:hAnsi="Calibri" w:cs="Calibri"/>
          <w:spacing w:val="32"/>
          <w:kern w:val="0"/>
          <w:lang w:eastAsia="pl-PL" w:bidi="ar-SA"/>
        </w:rPr>
        <w:t xml:space="preserve"> </w:t>
      </w:r>
      <w:r w:rsidR="00504350" w:rsidRPr="00F071C3">
        <w:rPr>
          <w:rFonts w:ascii="Calibri" w:eastAsia="Times New Roman" w:hAnsi="Calibri" w:cs="Calibri"/>
          <w:kern w:val="0"/>
          <w:lang w:eastAsia="pl-PL" w:bidi="ar-SA"/>
        </w:rPr>
        <w:t>p</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spacing w:val="-2"/>
          <w:kern w:val="0"/>
          <w:lang w:eastAsia="pl-PL" w:bidi="ar-SA"/>
        </w:rPr>
        <w:t>zy</w:t>
      </w:r>
      <w:r w:rsidR="00504350" w:rsidRPr="00F071C3">
        <w:rPr>
          <w:rFonts w:ascii="Calibri" w:eastAsia="Times New Roman" w:hAnsi="Calibri" w:cs="Calibri"/>
          <w:kern w:val="0"/>
          <w:lang w:eastAsia="pl-PL" w:bidi="ar-SA"/>
        </w:rPr>
        <w:t>pad</w:t>
      </w:r>
      <w:r w:rsidR="00504350" w:rsidRPr="00F071C3">
        <w:rPr>
          <w:rFonts w:ascii="Calibri" w:eastAsia="Times New Roman" w:hAnsi="Calibri" w:cs="Calibri"/>
          <w:spacing w:val="-2"/>
          <w:kern w:val="0"/>
          <w:lang w:eastAsia="pl-PL" w:bidi="ar-SA"/>
        </w:rPr>
        <w:t>k</w:t>
      </w:r>
      <w:r w:rsidR="00504350" w:rsidRPr="00F071C3">
        <w:rPr>
          <w:rFonts w:ascii="Calibri" w:eastAsia="Times New Roman" w:hAnsi="Calibri" w:cs="Calibri"/>
          <w:kern w:val="0"/>
          <w:lang w:eastAsia="pl-PL" w:bidi="ar-SA"/>
        </w:rPr>
        <w:t>u</w:t>
      </w:r>
      <w:r w:rsidR="00504350" w:rsidRPr="00F071C3">
        <w:rPr>
          <w:rFonts w:ascii="Calibri" w:eastAsia="Times New Roman" w:hAnsi="Calibri" w:cs="Calibri"/>
          <w:spacing w:val="31"/>
          <w:kern w:val="0"/>
          <w:lang w:eastAsia="pl-PL" w:bidi="ar-SA"/>
        </w:rPr>
        <w:t xml:space="preserve"> </w:t>
      </w:r>
      <w:r w:rsidR="00504350" w:rsidRPr="00F071C3">
        <w:rPr>
          <w:rFonts w:ascii="Calibri" w:eastAsia="Times New Roman" w:hAnsi="Calibri" w:cs="Calibri"/>
          <w:kern w:val="0"/>
          <w:lang w:eastAsia="pl-PL" w:bidi="ar-SA"/>
        </w:rPr>
        <w:t>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eudo</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odn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spacing w:val="-2"/>
          <w:kern w:val="0"/>
          <w:lang w:eastAsia="pl-PL" w:bidi="ar-SA"/>
        </w:rPr>
        <w:t>e</w:t>
      </w:r>
      <w:r w:rsidR="00504350" w:rsidRPr="00F071C3">
        <w:rPr>
          <w:rFonts w:ascii="Calibri" w:eastAsia="Times New Roman" w:hAnsi="Calibri" w:cs="Calibri"/>
          <w:kern w:val="0"/>
          <w:lang w:eastAsia="pl-PL" w:bidi="ar-SA"/>
        </w:rPr>
        <w:t>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32"/>
          <w:kern w:val="0"/>
          <w:lang w:eastAsia="pl-PL" w:bidi="ar-SA"/>
        </w:rPr>
        <w:t xml:space="preserve"> </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kern w:val="0"/>
          <w:lang w:eastAsia="pl-PL" w:bidi="ar-SA"/>
        </w:rPr>
        <w:t>ó</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no</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2"/>
          <w:kern w:val="0"/>
          <w:lang w:eastAsia="pl-PL" w:bidi="ar-SA"/>
        </w:rPr>
        <w:t>ż</w:t>
      </w:r>
      <w:r w:rsidR="00504350" w:rsidRPr="00F071C3">
        <w:rPr>
          <w:rFonts w:ascii="Calibri" w:eastAsia="Times New Roman" w:hAnsi="Calibri" w:cs="Calibri"/>
          <w:kern w:val="0"/>
          <w:lang w:eastAsia="pl-PL" w:bidi="ar-SA"/>
        </w:rPr>
        <w:t>no</w:t>
      </w:r>
      <w:r w:rsidR="00504350" w:rsidRPr="00F071C3">
        <w:rPr>
          <w:rFonts w:ascii="Calibri" w:eastAsia="Times New Roman" w:hAnsi="Calibri" w:cs="Calibri"/>
          <w:spacing w:val="1"/>
          <w:kern w:val="0"/>
          <w:lang w:eastAsia="pl-PL" w:bidi="ar-SA"/>
        </w:rPr>
        <w:t>ś</w:t>
      </w:r>
      <w:r w:rsidR="00504350" w:rsidRPr="00F071C3">
        <w:rPr>
          <w:rFonts w:ascii="Calibri" w:eastAsia="Times New Roman" w:hAnsi="Calibri" w:cs="Calibri"/>
          <w:spacing w:val="-2"/>
          <w:kern w:val="0"/>
          <w:lang w:eastAsia="pl-PL" w:bidi="ar-SA"/>
        </w:rPr>
        <w:t>c</w:t>
      </w:r>
      <w:r w:rsidR="00504350" w:rsidRPr="00F071C3">
        <w:rPr>
          <w:rFonts w:ascii="Calibri" w:eastAsia="Times New Roman" w:hAnsi="Calibri" w:cs="Calibri"/>
          <w:kern w:val="0"/>
          <w:lang w:eastAsia="pl-PL" w:bidi="ar-SA"/>
        </w:rPr>
        <w:t>i o</w:t>
      </w:r>
      <w:r w:rsidR="00504350" w:rsidRPr="00F071C3">
        <w:rPr>
          <w:rFonts w:ascii="Calibri" w:eastAsia="Times New Roman" w:hAnsi="Calibri" w:cs="Calibri"/>
          <w:spacing w:val="1"/>
          <w:kern w:val="0"/>
          <w:lang w:eastAsia="pl-PL" w:bidi="ar-SA"/>
        </w:rPr>
        <w:t>f</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spacing w:val="1"/>
          <w:kern w:val="0"/>
          <w:lang w:eastAsia="pl-PL" w:bidi="ar-SA"/>
        </w:rPr>
        <w:t>t</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2"/>
          <w:kern w:val="0"/>
          <w:lang w:eastAsia="pl-PL" w:bidi="ar-SA"/>
        </w:rPr>
        <w:t xml:space="preserve"> </w:t>
      </w:r>
      <w:r w:rsidR="00504350" w:rsidRPr="00F071C3">
        <w:rPr>
          <w:rFonts w:ascii="Calibri" w:eastAsia="Times New Roman" w:hAnsi="Calibri" w:cs="Calibri"/>
          <w:kern w:val="0"/>
          <w:lang w:eastAsia="pl-PL" w:bidi="ar-SA"/>
        </w:rPr>
        <w:t>będ</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1"/>
          <w:kern w:val="0"/>
          <w:lang w:eastAsia="pl-PL" w:bidi="ar-SA"/>
        </w:rPr>
        <w:t xml:space="preserve"> </w:t>
      </w:r>
      <w:r w:rsidR="00504350" w:rsidRPr="00F071C3">
        <w:rPr>
          <w:rFonts w:ascii="Calibri" w:eastAsia="Times New Roman" w:hAnsi="Calibri" w:cs="Calibri"/>
          <w:spacing w:val="-2"/>
          <w:kern w:val="0"/>
          <w:lang w:eastAsia="pl-PL" w:bidi="ar-SA"/>
        </w:rPr>
        <w:t>o</w:t>
      </w:r>
      <w:r w:rsidR="00504350" w:rsidRPr="00F071C3">
        <w:rPr>
          <w:rFonts w:ascii="Calibri" w:eastAsia="Times New Roman" w:hAnsi="Calibri" w:cs="Calibri"/>
          <w:kern w:val="0"/>
          <w:lang w:eastAsia="pl-PL" w:bidi="ar-SA"/>
        </w:rPr>
        <w:t>d</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ucona</w:t>
      </w:r>
      <w:r w:rsidR="00504350" w:rsidRPr="00F071C3">
        <w:rPr>
          <w:rFonts w:ascii="Calibri" w:eastAsia="Times New Roman" w:hAnsi="Calibri" w:cs="Calibri"/>
          <w:spacing w:val="-4"/>
          <w:kern w:val="0"/>
          <w:lang w:eastAsia="pl-PL" w:bidi="ar-SA"/>
        </w:rPr>
        <w:t xml:space="preserve"> </w:t>
      </w:r>
      <w:r w:rsidR="00504350" w:rsidRPr="00F071C3">
        <w:rPr>
          <w:rFonts w:ascii="Calibri" w:eastAsia="Times New Roman" w:hAnsi="Calibri" w:cs="Calibri"/>
          <w:spacing w:val="3"/>
          <w:kern w:val="0"/>
          <w:lang w:eastAsia="pl-PL" w:bidi="ar-SA"/>
        </w:rPr>
        <w:t>j</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5"/>
          <w:kern w:val="0"/>
          <w:lang w:eastAsia="pl-PL" w:bidi="ar-SA"/>
        </w:rPr>
        <w:t>k</w:t>
      </w:r>
      <w:r w:rsidR="00504350" w:rsidRPr="00F071C3">
        <w:rPr>
          <w:rFonts w:ascii="Calibri" w:eastAsia="Times New Roman" w:hAnsi="Calibri" w:cs="Calibri"/>
          <w:kern w:val="0"/>
          <w:lang w:eastAsia="pl-PL" w:bidi="ar-SA"/>
        </w:rPr>
        <w:t>o 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1"/>
          <w:kern w:val="0"/>
          <w:lang w:eastAsia="pl-PL" w:bidi="ar-SA"/>
        </w:rPr>
        <w:t>s</w:t>
      </w:r>
      <w:r w:rsidR="00504350" w:rsidRPr="00F071C3">
        <w:rPr>
          <w:rFonts w:ascii="Calibri" w:eastAsia="Times New Roman" w:hAnsi="Calibri" w:cs="Calibri"/>
          <w:kern w:val="0"/>
          <w:lang w:eastAsia="pl-PL" w:bidi="ar-SA"/>
        </w:rPr>
        <w:t>p</w:t>
      </w:r>
      <w:r w:rsidR="00504350" w:rsidRPr="00F071C3">
        <w:rPr>
          <w:rFonts w:ascii="Calibri" w:eastAsia="Times New Roman" w:hAnsi="Calibri" w:cs="Calibri"/>
          <w:spacing w:val="-2"/>
          <w:kern w:val="0"/>
          <w:lang w:eastAsia="pl-PL" w:bidi="ar-SA"/>
        </w:rPr>
        <w:t>e</w:t>
      </w:r>
      <w:r w:rsidR="00504350" w:rsidRPr="00F071C3">
        <w:rPr>
          <w:rFonts w:ascii="Calibri" w:eastAsia="Times New Roman" w:hAnsi="Calibri" w:cs="Calibri"/>
          <w:spacing w:val="1"/>
          <w:kern w:val="0"/>
          <w:lang w:eastAsia="pl-PL" w:bidi="ar-SA"/>
        </w:rPr>
        <w:t>ł</w:t>
      </w:r>
      <w:r w:rsidR="00504350" w:rsidRPr="00F071C3">
        <w:rPr>
          <w:rFonts w:ascii="Calibri" w:eastAsia="Times New Roman" w:hAnsi="Calibri" w:cs="Calibri"/>
          <w:kern w:val="0"/>
          <w:lang w:eastAsia="pl-PL" w:bidi="ar-SA"/>
        </w:rPr>
        <w:t>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spacing w:val="-2"/>
          <w:kern w:val="0"/>
          <w:lang w:eastAsia="pl-PL" w:bidi="ar-SA"/>
        </w:rPr>
        <w:t>a</w:t>
      </w:r>
      <w:r w:rsidR="00504350" w:rsidRPr="00F071C3">
        <w:rPr>
          <w:rFonts w:ascii="Calibri" w:eastAsia="Times New Roman" w:hAnsi="Calibri" w:cs="Calibri"/>
          <w:spacing w:val="1"/>
          <w:kern w:val="0"/>
          <w:lang w:eastAsia="pl-PL" w:bidi="ar-SA"/>
        </w:rPr>
        <w:t>j</w:t>
      </w:r>
      <w:r w:rsidR="00504350" w:rsidRPr="00F071C3">
        <w:rPr>
          <w:rFonts w:ascii="Calibri" w:eastAsia="Times New Roman" w:hAnsi="Calibri" w:cs="Calibri"/>
          <w:kern w:val="0"/>
          <w:lang w:eastAsia="pl-PL" w:bidi="ar-SA"/>
        </w:rPr>
        <w:t>ąca</w:t>
      </w:r>
      <w:r w:rsidR="00504350" w:rsidRPr="00F071C3">
        <w:rPr>
          <w:rFonts w:ascii="Calibri" w:eastAsia="Times New Roman" w:hAnsi="Calibri" w:cs="Calibri"/>
          <w:spacing w:val="1"/>
          <w:kern w:val="0"/>
          <w:lang w:eastAsia="pl-PL" w:bidi="ar-SA"/>
        </w:rPr>
        <w:t xml:space="preserve"> </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spacing w:val="-2"/>
          <w:kern w:val="0"/>
          <w:lang w:eastAsia="pl-PL" w:bidi="ar-SA"/>
        </w:rPr>
        <w:t>y</w:t>
      </w:r>
      <w:r w:rsidR="00504350" w:rsidRPr="00F071C3">
        <w:rPr>
          <w:rFonts w:ascii="Calibri" w:eastAsia="Times New Roman" w:hAnsi="Calibri" w:cs="Calibri"/>
          <w:spacing w:val="-4"/>
          <w:kern w:val="0"/>
          <w:lang w:eastAsia="pl-PL" w:bidi="ar-SA"/>
        </w:rPr>
        <w:t>m</w:t>
      </w:r>
      <w:r w:rsidR="00504350" w:rsidRPr="00F071C3">
        <w:rPr>
          <w:rFonts w:ascii="Calibri" w:eastAsia="Times New Roman" w:hAnsi="Calibri" w:cs="Calibri"/>
          <w:spacing w:val="2"/>
          <w:kern w:val="0"/>
          <w:lang w:eastAsia="pl-PL" w:bidi="ar-SA"/>
        </w:rPr>
        <w:t>o</w:t>
      </w:r>
      <w:r w:rsidR="00504350" w:rsidRPr="00F071C3">
        <w:rPr>
          <w:rFonts w:ascii="Calibri" w:eastAsia="Times New Roman" w:hAnsi="Calibri" w:cs="Calibri"/>
          <w:spacing w:val="-2"/>
          <w:kern w:val="0"/>
          <w:lang w:eastAsia="pl-PL" w:bidi="ar-SA"/>
        </w:rPr>
        <w:t>g</w:t>
      </w:r>
      <w:r w:rsidR="00504350" w:rsidRPr="00F071C3">
        <w:rPr>
          <w:rFonts w:ascii="Calibri" w:eastAsia="Times New Roman" w:hAnsi="Calibri" w:cs="Calibri"/>
          <w:kern w:val="0"/>
          <w:lang w:eastAsia="pl-PL" w:bidi="ar-SA"/>
        </w:rPr>
        <w:t>ów</w:t>
      </w:r>
      <w:r w:rsidR="00504350" w:rsidRPr="00F071C3">
        <w:rPr>
          <w:rFonts w:ascii="Calibri" w:eastAsia="Times New Roman" w:hAnsi="Calibri" w:cs="Calibri"/>
          <w:spacing w:val="2"/>
          <w:kern w:val="0"/>
          <w:lang w:eastAsia="pl-PL" w:bidi="ar-SA"/>
        </w:rPr>
        <w:t xml:space="preserve"> </w:t>
      </w:r>
      <w:r w:rsidR="00504350" w:rsidRPr="00F071C3">
        <w:rPr>
          <w:rFonts w:ascii="Calibri" w:eastAsia="Times New Roman" w:hAnsi="Calibri" w:cs="Calibri"/>
          <w:kern w:val="0"/>
          <w:lang w:eastAsia="pl-PL" w:bidi="ar-SA"/>
        </w:rPr>
        <w:t>S</w:t>
      </w:r>
      <w:r w:rsidR="00504350" w:rsidRPr="00F071C3">
        <w:rPr>
          <w:rFonts w:ascii="Calibri" w:eastAsia="Times New Roman" w:hAnsi="Calibri" w:cs="Calibri"/>
          <w:spacing w:val="3"/>
          <w:kern w:val="0"/>
          <w:lang w:eastAsia="pl-PL" w:bidi="ar-SA"/>
        </w:rPr>
        <w:t>W</w:t>
      </w:r>
      <w:r w:rsidR="00504350" w:rsidRPr="00F071C3">
        <w:rPr>
          <w:rFonts w:ascii="Calibri" w:eastAsia="Times New Roman" w:hAnsi="Calibri" w:cs="Calibri"/>
          <w:spacing w:val="-3"/>
          <w:kern w:val="0"/>
          <w:lang w:eastAsia="pl-PL" w:bidi="ar-SA"/>
        </w:rPr>
        <w:t>Z</w:t>
      </w:r>
      <w:r w:rsidR="00504350" w:rsidRPr="00F071C3">
        <w:rPr>
          <w:rFonts w:ascii="Calibri" w:eastAsia="Times New Roman" w:hAnsi="Calibri" w:cs="Calibri"/>
          <w:kern w:val="0"/>
          <w:lang w:eastAsia="pl-PL" w:bidi="ar-SA"/>
        </w:rPr>
        <w:t>.</w:t>
      </w:r>
    </w:p>
    <w:p w14:paraId="213EA9E1" w14:textId="45FC5EB8" w:rsidR="004B05A7" w:rsidRPr="00F071C3" w:rsidRDefault="004B05A7" w:rsidP="007960B4">
      <w:pPr>
        <w:widowControl w:val="0"/>
        <w:suppressAutoHyphens w:val="0"/>
        <w:autoSpaceDE w:val="0"/>
        <w:adjustRightInd w:val="0"/>
        <w:spacing w:before="1"/>
        <w:ind w:right="69"/>
        <w:jc w:val="both"/>
        <w:textAlignment w:val="auto"/>
        <w:rPr>
          <w:rStyle w:val="markedcontent"/>
          <w:rFonts w:asciiTheme="minorHAnsi" w:hAnsiTheme="minorHAnsi" w:cstheme="minorHAnsi"/>
        </w:rPr>
      </w:pPr>
      <w:r w:rsidRPr="00F071C3">
        <w:rPr>
          <w:rStyle w:val="markedcontent"/>
          <w:rFonts w:asciiTheme="minorHAnsi" w:hAnsiTheme="minorHAnsi" w:cstheme="minorHAnsi"/>
        </w:rPr>
        <w:t>Zamawiający informuje, że ilekroć w SWZ opisuje on przedmiot zamówienia</w:t>
      </w:r>
      <w:r w:rsidRPr="00F071C3">
        <w:rPr>
          <w:rFonts w:asciiTheme="minorHAnsi" w:hAnsiTheme="minorHAnsi" w:cstheme="minorHAnsi"/>
        </w:rPr>
        <w:t xml:space="preserve"> </w:t>
      </w:r>
      <w:r w:rsidR="00214405" w:rsidRPr="00F071C3">
        <w:rPr>
          <w:rStyle w:val="markedcontent"/>
          <w:rFonts w:asciiTheme="minorHAnsi" w:hAnsiTheme="minorHAnsi" w:cstheme="minorHAnsi"/>
        </w:rPr>
        <w:t>przez odniesienie do </w:t>
      </w:r>
      <w:r w:rsidRPr="00F071C3">
        <w:rPr>
          <w:rStyle w:val="markedcontent"/>
          <w:rFonts w:asciiTheme="minorHAnsi" w:hAnsiTheme="minorHAnsi" w:cstheme="minorHAnsi"/>
        </w:rPr>
        <w:t>norm, ocen technicznych, specyfikacji technicznych i systemów referencji technicznych,</w:t>
      </w:r>
      <w:r w:rsidRPr="00F071C3">
        <w:rPr>
          <w:rFonts w:asciiTheme="minorHAnsi" w:hAnsiTheme="minorHAnsi" w:cstheme="minorHAnsi"/>
        </w:rPr>
        <w:t xml:space="preserve"> </w:t>
      </w:r>
      <w:r w:rsidRPr="00F071C3">
        <w:rPr>
          <w:rStyle w:val="markedcontent"/>
          <w:rFonts w:asciiTheme="minorHAnsi" w:hAnsiTheme="minorHAnsi" w:cstheme="minorHAnsi"/>
        </w:rPr>
        <w:t>Zamawiający dopuszcza rozwiązania równoważne opisywanym, a odniesieniu takiemu towarzyszą wyrazy</w:t>
      </w:r>
      <w:r w:rsidRPr="00F071C3">
        <w:rPr>
          <w:rFonts w:asciiTheme="minorHAnsi" w:hAnsiTheme="minorHAnsi" w:cstheme="minorHAnsi"/>
        </w:rPr>
        <w:t xml:space="preserve"> </w:t>
      </w:r>
      <w:r w:rsidRPr="00F071C3">
        <w:rPr>
          <w:rStyle w:val="markedcontent"/>
          <w:rFonts w:asciiTheme="minorHAnsi" w:hAnsiTheme="minorHAnsi" w:cstheme="minorHAnsi"/>
        </w:rPr>
        <w:t xml:space="preserve">„lub równoważne”.  </w:t>
      </w:r>
    </w:p>
    <w:p w14:paraId="748BC2F4" w14:textId="234650AC" w:rsidR="005930DB" w:rsidRPr="00F071C3" w:rsidRDefault="005930DB" w:rsidP="007960B4">
      <w:pPr>
        <w:widowControl w:val="0"/>
        <w:suppressAutoHyphens w:val="0"/>
        <w:autoSpaceDE w:val="0"/>
        <w:adjustRightInd w:val="0"/>
        <w:spacing w:before="1"/>
        <w:ind w:right="69"/>
        <w:jc w:val="both"/>
        <w:textAlignment w:val="auto"/>
        <w:rPr>
          <w:rFonts w:ascii="Calibri" w:eastAsia="Calibri" w:hAnsi="Calibri" w:cs="Calibri"/>
          <w:kern w:val="0"/>
          <w:lang w:eastAsia="en-US" w:bidi="ar-SA"/>
        </w:rPr>
      </w:pPr>
      <w:r w:rsidRPr="00F071C3">
        <w:rPr>
          <w:rStyle w:val="markedcontent"/>
          <w:rFonts w:asciiTheme="minorHAnsi" w:hAnsiTheme="minorHAnsi" w:cstheme="minorHAnsi"/>
        </w:rPr>
        <w:t xml:space="preserve">5. </w:t>
      </w:r>
      <w:r w:rsidRPr="00F071C3">
        <w:rPr>
          <w:rStyle w:val="markedcontent"/>
          <w:rFonts w:ascii="Calibri" w:hAnsi="Calibri" w:cs="Calibri"/>
        </w:rPr>
        <w:t>W sytuacji, o której mowa</w:t>
      </w:r>
      <w:r w:rsidRPr="00F071C3">
        <w:rPr>
          <w:rStyle w:val="markedcontent"/>
          <w:rFonts w:asciiTheme="minorHAnsi" w:hAnsiTheme="minorHAnsi" w:cstheme="minorHAnsi"/>
        </w:rPr>
        <w:t xml:space="preserve"> w pkt 4 Wykonawca ma obowiązek dołączyć do oferty niezbędne dokumenty dotyczące oferowanego przedmiotu zamówienia, z których jednoznacznie będzie</w:t>
      </w:r>
      <w:r w:rsidRPr="00F071C3">
        <w:rPr>
          <w:rFonts w:asciiTheme="minorHAnsi" w:hAnsiTheme="minorHAnsi" w:cstheme="minorHAnsi"/>
        </w:rPr>
        <w:t xml:space="preserve"> </w:t>
      </w:r>
      <w:r w:rsidRPr="00F071C3">
        <w:rPr>
          <w:rStyle w:val="markedcontent"/>
          <w:rFonts w:asciiTheme="minorHAnsi" w:hAnsiTheme="minorHAnsi" w:cstheme="minorHAnsi"/>
        </w:rPr>
        <w:t>wynikać, iż stanowią one produkty równoważne do opisanych przez Zamawiającego.</w:t>
      </w:r>
    </w:p>
    <w:p w14:paraId="1498EDCB" w14:textId="58FCE20C" w:rsidR="00CC053B" w:rsidRPr="00F071C3" w:rsidRDefault="005930DB" w:rsidP="005930DB">
      <w:pPr>
        <w:tabs>
          <w:tab w:val="left" w:pos="284"/>
        </w:tabs>
        <w:suppressAutoHyphens w:val="0"/>
        <w:autoSpaceDE w:val="0"/>
        <w:adjustRightInd w:val="0"/>
        <w:spacing w:before="1"/>
        <w:ind w:right="69"/>
        <w:jc w:val="both"/>
        <w:textAlignment w:val="auto"/>
        <w:rPr>
          <w:rFonts w:eastAsia="Calibri" w:cs="Calibri"/>
          <w:kern w:val="0"/>
          <w:lang w:eastAsia="en-US" w:bidi="ar-SA"/>
        </w:rPr>
      </w:pPr>
      <w:r w:rsidRPr="00D87080">
        <w:rPr>
          <w:rFonts w:asciiTheme="minorHAnsi" w:eastAsia="Calibri" w:hAnsiTheme="minorHAnsi" w:cstheme="minorHAnsi"/>
          <w:kern w:val="0"/>
          <w:lang w:eastAsia="en-US" w:bidi="ar-SA"/>
        </w:rPr>
        <w:t>6</w:t>
      </w:r>
      <w:r w:rsidRPr="00F071C3">
        <w:rPr>
          <w:rFonts w:asciiTheme="minorHAnsi" w:eastAsia="Calibri" w:hAnsiTheme="minorHAnsi" w:cstheme="minorHAnsi"/>
          <w:kern w:val="0"/>
          <w:lang w:eastAsia="en-US" w:bidi="ar-SA"/>
        </w:rPr>
        <w:t xml:space="preserve">. </w:t>
      </w:r>
      <w:r w:rsidR="00CC053B" w:rsidRPr="00F071C3">
        <w:rPr>
          <w:rFonts w:asciiTheme="minorHAnsi" w:eastAsia="Calibri" w:hAnsiTheme="minorHAnsi" w:cstheme="minorHAnsi"/>
          <w:kern w:val="0"/>
          <w:lang w:eastAsia="en-US" w:bidi="ar-SA"/>
        </w:rPr>
        <w:t>Zamawiający zastrzega sobie możliwość zmiany ilości poszczególnych elementów przedmiotu zamówienia wyszczególnionego w załączniku nr 2 do SWZ w zakresie łącznej wartości przedmiotu zamówienia/całkowitej wartości umowy brutto – zmianę tę Zamawiający pozostawia wyłącznie do swojej decyzji, a Wykonawca oświadcza, iż powyższą okoliczność akceptuje.</w:t>
      </w:r>
    </w:p>
    <w:p w14:paraId="77B4D500" w14:textId="77777777" w:rsidR="00187DDB" w:rsidRPr="009C5F5E" w:rsidRDefault="00187DDB" w:rsidP="00187DDB">
      <w:pPr>
        <w:tabs>
          <w:tab w:val="left" w:pos="284"/>
        </w:tabs>
        <w:suppressAutoHyphens w:val="0"/>
        <w:autoSpaceDE w:val="0"/>
        <w:adjustRightInd w:val="0"/>
        <w:spacing w:before="1"/>
        <w:ind w:right="69"/>
        <w:jc w:val="both"/>
        <w:textAlignment w:val="auto"/>
        <w:rPr>
          <w:rFonts w:eastAsia="Calibri" w:cs="Calibri"/>
          <w:color w:val="00B050"/>
          <w:kern w:val="0"/>
          <w:sz w:val="10"/>
          <w:szCs w:val="10"/>
          <w:lang w:eastAsia="en-US" w:bidi="ar-SA"/>
        </w:rPr>
      </w:pPr>
    </w:p>
    <w:tbl>
      <w:tblPr>
        <w:tblStyle w:val="Tabela-Siatka"/>
        <w:tblW w:w="0" w:type="auto"/>
        <w:shd w:val="clear" w:color="auto" w:fill="D9D9D9" w:themeFill="background1" w:themeFillShade="D9"/>
        <w:tblLook w:val="04A0" w:firstRow="1" w:lastRow="0" w:firstColumn="1" w:lastColumn="0" w:noHBand="0" w:noVBand="1"/>
      </w:tblPr>
      <w:tblGrid>
        <w:gridCol w:w="9616"/>
      </w:tblGrid>
      <w:tr w:rsidR="009C5F5E" w:rsidRPr="00F071C3" w14:paraId="2B4BCE6F" w14:textId="77777777" w:rsidTr="00251209">
        <w:tc>
          <w:tcPr>
            <w:tcW w:w="9616" w:type="dxa"/>
            <w:shd w:val="clear" w:color="auto" w:fill="D9D9D9" w:themeFill="background1" w:themeFillShade="D9"/>
          </w:tcPr>
          <w:p w14:paraId="75A3E317" w14:textId="77777777" w:rsidR="00284276" w:rsidRPr="00F071C3" w:rsidRDefault="00284276" w:rsidP="00251209">
            <w:pPr>
              <w:pStyle w:val="Standard"/>
              <w:rPr>
                <w:rFonts w:ascii="Calibri" w:hAnsi="Calibri" w:cs="Calibri"/>
                <w:b/>
                <w:bCs/>
              </w:rPr>
            </w:pPr>
            <w:r w:rsidRPr="00F071C3">
              <w:rPr>
                <w:rFonts w:ascii="Calibri" w:hAnsi="Calibri" w:cs="Calibri"/>
                <w:b/>
                <w:bCs/>
              </w:rPr>
              <w:t xml:space="preserve">V. </w:t>
            </w:r>
            <w:r w:rsidRPr="00F071C3">
              <w:rPr>
                <w:rFonts w:ascii="Calibri" w:hAnsi="Calibri" w:cs="Calibri"/>
                <w:b/>
                <w:bCs/>
                <w:sz w:val="20"/>
                <w:szCs w:val="20"/>
              </w:rPr>
              <w:t>INFORMACJA O PRZEDMIOTOWYCH ŚRODKACH DOWODOWYCH</w:t>
            </w:r>
            <w:r w:rsidRPr="00F071C3">
              <w:rPr>
                <w:rFonts w:ascii="Calibri" w:hAnsi="Calibri" w:cs="Calibri"/>
                <w:b/>
                <w:bCs/>
                <w:sz w:val="22"/>
                <w:szCs w:val="22"/>
              </w:rPr>
              <w:t xml:space="preserve"> </w:t>
            </w:r>
          </w:p>
        </w:tc>
      </w:tr>
    </w:tbl>
    <w:p w14:paraId="600245EF" w14:textId="163B5384" w:rsidR="00284276" w:rsidRPr="00F071C3" w:rsidRDefault="00284276" w:rsidP="007960B4">
      <w:pPr>
        <w:widowControl w:val="0"/>
        <w:suppressAutoHyphens w:val="0"/>
        <w:autoSpaceDE w:val="0"/>
        <w:adjustRightInd w:val="0"/>
        <w:spacing w:before="1"/>
        <w:ind w:right="69"/>
        <w:jc w:val="both"/>
        <w:textAlignment w:val="auto"/>
        <w:rPr>
          <w:rFonts w:ascii="Garamond" w:hAnsi="Garamond" w:cs="Times New Roman"/>
          <w:b/>
          <w:bCs/>
        </w:rPr>
      </w:pPr>
      <w:r w:rsidRPr="00F071C3">
        <w:rPr>
          <w:rFonts w:asciiTheme="minorHAnsi" w:hAnsiTheme="minorHAnsi" w:cstheme="minorHAnsi"/>
        </w:rPr>
        <w:t>Zamawiający nie wymaga złożenia przedmiotowych środków dowodowych</w:t>
      </w:r>
    </w:p>
    <w:p w14:paraId="69CAEB77" w14:textId="4BF665DE" w:rsidR="003265FD" w:rsidRPr="009C5F5E" w:rsidRDefault="003265FD" w:rsidP="003265FD">
      <w:pPr>
        <w:autoSpaceDN/>
        <w:jc w:val="both"/>
        <w:textAlignment w:val="auto"/>
        <w:rPr>
          <w:rFonts w:ascii="Garamond" w:hAnsi="Garamond" w:cs="Times New Roman"/>
          <w:color w:val="00B050"/>
          <w:sz w:val="10"/>
          <w:szCs w:val="10"/>
        </w:rPr>
      </w:pPr>
    </w:p>
    <w:tbl>
      <w:tblPr>
        <w:tblStyle w:val="Tabela-Siatka"/>
        <w:tblW w:w="0" w:type="auto"/>
        <w:tblLook w:val="04A0" w:firstRow="1" w:lastRow="0" w:firstColumn="1" w:lastColumn="0" w:noHBand="0" w:noVBand="1"/>
      </w:tblPr>
      <w:tblGrid>
        <w:gridCol w:w="9770"/>
      </w:tblGrid>
      <w:tr w:rsidR="009C5F5E" w:rsidRPr="00F071C3" w14:paraId="66C0DCB3" w14:textId="77777777" w:rsidTr="00251209">
        <w:tc>
          <w:tcPr>
            <w:tcW w:w="9770" w:type="dxa"/>
            <w:shd w:val="clear" w:color="auto" w:fill="D9D9D9" w:themeFill="background1" w:themeFillShade="D9"/>
          </w:tcPr>
          <w:p w14:paraId="4E4C78BD" w14:textId="77777777" w:rsidR="00284276" w:rsidRPr="00F071C3" w:rsidRDefault="00284276" w:rsidP="00251209">
            <w:pPr>
              <w:pStyle w:val="Standard"/>
              <w:jc w:val="both"/>
              <w:rPr>
                <w:rFonts w:ascii="Calibri" w:hAnsi="Calibri" w:cs="Calibri"/>
                <w:sz w:val="20"/>
              </w:rPr>
            </w:pPr>
            <w:r w:rsidRPr="00F071C3">
              <w:rPr>
                <w:rFonts w:ascii="Calibri" w:hAnsi="Calibri" w:cs="Calibri"/>
                <w:b/>
                <w:bCs/>
              </w:rPr>
              <w:t>VI.</w:t>
            </w:r>
            <w:r w:rsidRPr="00F071C3">
              <w:rPr>
                <w:rFonts w:ascii="Calibri" w:hAnsi="Calibri" w:cs="Calibri"/>
                <w:b/>
                <w:bCs/>
                <w:sz w:val="20"/>
              </w:rPr>
              <w:t xml:space="preserve"> TERMIN WYKONANIA ZAMÓWIENIA</w:t>
            </w:r>
          </w:p>
        </w:tc>
      </w:tr>
    </w:tbl>
    <w:p w14:paraId="45AC5D8C" w14:textId="77777777" w:rsidR="00F071C3" w:rsidRPr="00F071C3" w:rsidRDefault="00284276" w:rsidP="00F071C3">
      <w:pPr>
        <w:widowControl w:val="0"/>
        <w:tabs>
          <w:tab w:val="left" w:pos="284"/>
        </w:tabs>
        <w:autoSpaceDN/>
        <w:jc w:val="both"/>
        <w:textAlignment w:val="auto"/>
        <w:rPr>
          <w:rFonts w:ascii="Calibri" w:hAnsi="Calibri" w:cs="Calibri"/>
        </w:rPr>
      </w:pPr>
      <w:r w:rsidRPr="00F071C3">
        <w:rPr>
          <w:rFonts w:ascii="Calibri" w:hAnsi="Calibri" w:cs="Calibri"/>
        </w:rPr>
        <w:t xml:space="preserve">Przewidywany termin realizacji zamówienia: </w:t>
      </w:r>
      <w:r w:rsidR="00F071C3" w:rsidRPr="00F071C3">
        <w:rPr>
          <w:rFonts w:ascii="Calibri" w:hAnsi="Calibri" w:cs="Calibri"/>
        </w:rPr>
        <w:t>sukcesywnie przez okres 12 miesięcy od dnia zawarcia umowy.</w:t>
      </w:r>
    </w:p>
    <w:p w14:paraId="7FE8D339" w14:textId="3DA38830" w:rsidR="00FD77AD" w:rsidRPr="009C5F5E" w:rsidRDefault="00FD77AD" w:rsidP="00F071C3">
      <w:pPr>
        <w:widowControl w:val="0"/>
        <w:tabs>
          <w:tab w:val="left" w:pos="284"/>
        </w:tabs>
        <w:autoSpaceDN/>
        <w:jc w:val="both"/>
        <w:textAlignment w:val="auto"/>
        <w:rPr>
          <w:rFonts w:ascii="Calibri" w:hAnsi="Calibri" w:cs="Calibri"/>
          <w:color w:val="00B050"/>
          <w:sz w:val="10"/>
          <w:szCs w:val="10"/>
        </w:rPr>
      </w:pPr>
    </w:p>
    <w:tbl>
      <w:tblPr>
        <w:tblStyle w:val="Tabela-Siatka"/>
        <w:tblW w:w="0" w:type="auto"/>
        <w:tblLook w:val="04A0" w:firstRow="1" w:lastRow="0" w:firstColumn="1" w:lastColumn="0" w:noHBand="0" w:noVBand="1"/>
      </w:tblPr>
      <w:tblGrid>
        <w:gridCol w:w="9770"/>
      </w:tblGrid>
      <w:tr w:rsidR="009C5F5E" w:rsidRPr="00D402C2" w14:paraId="6072E7A7" w14:textId="77777777" w:rsidTr="00251209">
        <w:tc>
          <w:tcPr>
            <w:tcW w:w="9770" w:type="dxa"/>
            <w:shd w:val="clear" w:color="auto" w:fill="D9D9D9" w:themeFill="background1" w:themeFillShade="D9"/>
          </w:tcPr>
          <w:p w14:paraId="21FC2061" w14:textId="77777777" w:rsidR="00FD77AD" w:rsidRPr="00D402C2" w:rsidRDefault="00FD77AD" w:rsidP="00251209">
            <w:pPr>
              <w:rPr>
                <w:rFonts w:ascii="Calibri" w:hAnsi="Calibri" w:cs="Calibri"/>
                <w:b/>
                <w:sz w:val="20"/>
              </w:rPr>
            </w:pPr>
            <w:r w:rsidRPr="00D402C2">
              <w:rPr>
                <w:rFonts w:ascii="Calibri" w:hAnsi="Calibri" w:cs="Calibri"/>
                <w:b/>
              </w:rPr>
              <w:t>VII.</w:t>
            </w:r>
            <w:r w:rsidRPr="00D402C2">
              <w:rPr>
                <w:rFonts w:ascii="Calibri" w:hAnsi="Calibri" w:cs="Calibri"/>
                <w:b/>
                <w:sz w:val="20"/>
              </w:rPr>
              <w:t xml:space="preserve"> PODSTAWY WYKLUCZENIA </w:t>
            </w:r>
          </w:p>
        </w:tc>
      </w:tr>
    </w:tbl>
    <w:p w14:paraId="74C4177A" w14:textId="77777777" w:rsidR="00241C7D" w:rsidRPr="00D402C2" w:rsidRDefault="00A40EC8" w:rsidP="00066E95">
      <w:pPr>
        <w:numPr>
          <w:ilvl w:val="0"/>
          <w:numId w:val="57"/>
        </w:numPr>
        <w:tabs>
          <w:tab w:val="left" w:pos="0"/>
          <w:tab w:val="left" w:pos="284"/>
        </w:tabs>
        <w:suppressAutoHyphens w:val="0"/>
        <w:autoSpaceDN/>
        <w:ind w:left="0" w:firstLine="0"/>
        <w:contextualSpacing/>
        <w:jc w:val="both"/>
        <w:textAlignment w:val="auto"/>
        <w:rPr>
          <w:rFonts w:ascii="Calibri" w:eastAsia="Calibri" w:hAnsi="Calibri" w:cs="Calibri"/>
          <w:lang w:val="en-US" w:bidi="pl-PL"/>
        </w:rPr>
      </w:pPr>
      <w:r w:rsidRPr="00D402C2">
        <w:rPr>
          <w:rFonts w:ascii="Calibri" w:eastAsia="Calibri" w:hAnsi="Calibri" w:cs="Calibri"/>
          <w:lang w:val="en-US" w:bidi="pl-PL"/>
        </w:rPr>
        <w:t>O udzielenie zamówienia mogą ubiegać się Wykonawcy, którzy nie podlegają wykluczeniu na podstawie</w:t>
      </w:r>
      <w:r w:rsidR="00241C7D" w:rsidRPr="00D402C2">
        <w:rPr>
          <w:rFonts w:ascii="Calibri" w:eastAsia="Calibri" w:hAnsi="Calibri" w:cs="Calibri"/>
          <w:lang w:val="en-US" w:bidi="pl-PL"/>
        </w:rPr>
        <w:t>:</w:t>
      </w:r>
    </w:p>
    <w:p w14:paraId="40B5E1D6" w14:textId="72870128" w:rsidR="00D402C2" w:rsidRPr="00515553" w:rsidRDefault="00FF3A6D" w:rsidP="00FF3A6D">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eastAsia="Calibri" w:hAnsiTheme="minorHAnsi" w:cstheme="minorHAnsi"/>
        </w:rPr>
        <w:t>-  art. 108 ust. 1 ustawy Pzp;</w:t>
      </w:r>
      <w:r w:rsidR="00D402C2" w:rsidRPr="00D402C2">
        <w:rPr>
          <w:rFonts w:asciiTheme="minorHAnsi" w:eastAsia="Calibri" w:hAnsiTheme="minorHAnsi" w:cstheme="minorHAnsi"/>
        </w:rPr>
        <w:t xml:space="preserve"> </w:t>
      </w:r>
    </w:p>
    <w:p w14:paraId="08CD7DE2" w14:textId="77777777" w:rsidR="00241C7D" w:rsidRPr="00D402C2" w:rsidRDefault="00241C7D" w:rsidP="00241C7D">
      <w:pPr>
        <w:tabs>
          <w:tab w:val="left" w:pos="284"/>
          <w:tab w:val="left" w:pos="426"/>
        </w:tabs>
        <w:suppressAutoHyphens w:val="0"/>
        <w:autoSpaceDN/>
        <w:contextualSpacing/>
        <w:jc w:val="both"/>
        <w:textAlignment w:val="auto"/>
        <w:rPr>
          <w:rFonts w:asciiTheme="minorHAnsi" w:eastAsia="Calibri" w:hAnsiTheme="minorHAnsi" w:cstheme="minorHAnsi"/>
        </w:rPr>
      </w:pPr>
      <w:r w:rsidRPr="00D402C2">
        <w:rPr>
          <w:rFonts w:asciiTheme="minorHAnsi" w:eastAsia="Calibri" w:hAnsiTheme="minorHAnsi" w:cstheme="minorHAnsi"/>
        </w:rPr>
        <w:t>- art. 7 ustawy z dnia 13 kwietnia 2022 r. (Dz.U. z 2022 r. poz. 835 ze zm.) o szczególnych rozwiązaniach w zakresie przeciwdziałania wspieraniu agresji na Ukrainę oraz służących ochronie bezpieczeństwa narodowego;</w:t>
      </w:r>
    </w:p>
    <w:p w14:paraId="4E62FEEC" w14:textId="77777777" w:rsidR="00241C7D" w:rsidRPr="00D402C2" w:rsidRDefault="00241C7D" w:rsidP="00241C7D">
      <w:pPr>
        <w:tabs>
          <w:tab w:val="left" w:pos="142"/>
          <w:tab w:val="left" w:pos="284"/>
        </w:tabs>
        <w:suppressAutoHyphens w:val="0"/>
        <w:autoSpaceDN/>
        <w:contextualSpacing/>
        <w:jc w:val="both"/>
        <w:textAlignment w:val="auto"/>
        <w:rPr>
          <w:rFonts w:asciiTheme="minorHAnsi" w:eastAsia="Calibri" w:hAnsiTheme="minorHAnsi" w:cstheme="minorHAnsi"/>
        </w:rPr>
      </w:pPr>
      <w:r w:rsidRPr="00D402C2">
        <w:rPr>
          <w:rFonts w:asciiTheme="minorHAnsi" w:eastAsia="Calibri" w:hAnsiTheme="minorHAnsi" w:cstheme="minorHAnsi"/>
        </w:rPr>
        <w:t xml:space="preserv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w:t>
      </w:r>
      <w:r w:rsidRPr="00D402C2">
        <w:rPr>
          <w:rFonts w:asciiTheme="minorHAnsi" w:eastAsia="Calibri" w:hAnsiTheme="minorHAnsi" w:cstheme="minorHAnsi"/>
        </w:rPr>
        <w:lastRenderedPageBreak/>
        <w:t>Rady (UE) 2022/576 w sprawie zmiany rozporządzenia (UE) nr 833/2014 dotyczącego środków ograniczających w związku z działaniami Rosji destabilizującymi sytuację na Ukrainie (Dz. Urz. UE nr L 111 z 8.4.2022, str. 1).</w:t>
      </w:r>
    </w:p>
    <w:p w14:paraId="03541800" w14:textId="77777777" w:rsidR="00A40EC8" w:rsidRPr="00D402C2" w:rsidRDefault="00A40EC8" w:rsidP="00066E95">
      <w:pPr>
        <w:numPr>
          <w:ilvl w:val="0"/>
          <w:numId w:val="57"/>
        </w:numPr>
        <w:tabs>
          <w:tab w:val="left" w:pos="0"/>
          <w:tab w:val="left" w:pos="284"/>
        </w:tabs>
        <w:suppressAutoHyphens w:val="0"/>
        <w:autoSpaceDN/>
        <w:ind w:left="0" w:firstLine="0"/>
        <w:contextualSpacing/>
        <w:jc w:val="both"/>
        <w:textAlignment w:val="auto"/>
        <w:rPr>
          <w:rFonts w:ascii="Calibri" w:eastAsia="Calibri" w:hAnsi="Calibri" w:cs="Calibri"/>
          <w:strike/>
          <w:lang w:val="en-US" w:bidi="pl-PL"/>
        </w:rPr>
      </w:pPr>
      <w:r w:rsidRPr="00D402C2">
        <w:rPr>
          <w:rFonts w:ascii="Calibri" w:eastAsia="Calibri" w:hAnsi="Calibri" w:cs="Calibri"/>
          <w:lang w:val="en-US" w:bidi="pl-PL"/>
        </w:rPr>
        <w:t>Z postępowania o udzielenie zamówienia wyklucza się Wykonawcę z zastrzeżeniem art. 110 ust. 2 ustawy Pzp.</w:t>
      </w:r>
      <w:r w:rsidRPr="00D402C2">
        <w:rPr>
          <w:rFonts w:ascii="Calibri" w:eastAsia="Calibri" w:hAnsi="Calibri" w:cs="Calibri"/>
          <w:strike/>
          <w:lang w:val="en-US" w:bidi="pl-PL"/>
        </w:rPr>
        <w:t xml:space="preserve"> </w:t>
      </w:r>
    </w:p>
    <w:p w14:paraId="73348B47" w14:textId="77777777" w:rsidR="00241C7D" w:rsidRPr="00D402C2" w:rsidRDefault="00241C7D" w:rsidP="00066E95">
      <w:pPr>
        <w:numPr>
          <w:ilvl w:val="0"/>
          <w:numId w:val="57"/>
        </w:numPr>
        <w:tabs>
          <w:tab w:val="left" w:pos="0"/>
          <w:tab w:val="left" w:pos="142"/>
          <w:tab w:val="left" w:pos="284"/>
        </w:tabs>
        <w:ind w:left="0" w:firstLine="0"/>
        <w:jc w:val="both"/>
        <w:rPr>
          <w:rFonts w:asciiTheme="minorHAnsi" w:hAnsiTheme="minorHAnsi" w:cstheme="minorHAnsi"/>
        </w:rPr>
      </w:pPr>
      <w:r w:rsidRPr="00D402C2">
        <w:rPr>
          <w:rFonts w:asciiTheme="minorHAnsi" w:hAnsiTheme="minorHAnsi" w:cstheme="minorHAnsi"/>
        </w:rPr>
        <w:t>Zamawiający nie przewiduje fakultatywnych podstaw wykluczenia wskazanych w art. 109 ustawy Pzp.</w:t>
      </w:r>
    </w:p>
    <w:p w14:paraId="6DB385FB" w14:textId="77777777" w:rsidR="00A40EC8" w:rsidRPr="00D402C2" w:rsidRDefault="00A40EC8" w:rsidP="00066E95">
      <w:pPr>
        <w:numPr>
          <w:ilvl w:val="0"/>
          <w:numId w:val="57"/>
        </w:numPr>
        <w:tabs>
          <w:tab w:val="left" w:pos="0"/>
          <w:tab w:val="left" w:pos="284"/>
        </w:tabs>
        <w:suppressAutoHyphens w:val="0"/>
        <w:autoSpaceDN/>
        <w:ind w:left="0" w:firstLine="0"/>
        <w:contextualSpacing/>
        <w:jc w:val="both"/>
        <w:textAlignment w:val="auto"/>
        <w:rPr>
          <w:rFonts w:ascii="Calibri" w:eastAsia="Calibri" w:hAnsi="Calibri" w:cs="Calibri"/>
          <w:lang w:val="en-US" w:bidi="pl-PL"/>
        </w:rPr>
      </w:pPr>
      <w:r w:rsidRPr="00D402C2">
        <w:rPr>
          <w:rFonts w:ascii="Calibri" w:eastAsia="Calibri" w:hAnsi="Calibri" w:cs="Calibri"/>
          <w:lang w:val="en-US" w:bidi="pl-PL"/>
        </w:rPr>
        <w:t xml:space="preserve">Wykonawca może zostać wykluczony przez Zamawiającego na każdym etapie postępowania </w:t>
      </w:r>
      <w:r w:rsidRPr="00D402C2">
        <w:rPr>
          <w:rFonts w:ascii="Calibri" w:eastAsia="Calibri" w:hAnsi="Calibri" w:cs="Calibri"/>
          <w:lang w:val="en-US" w:bidi="pl-PL"/>
        </w:rPr>
        <w:br/>
        <w:t>o udzielenie zamówienia.</w:t>
      </w:r>
    </w:p>
    <w:p w14:paraId="1B27E699" w14:textId="77777777" w:rsidR="00A40EC8" w:rsidRPr="00D402C2" w:rsidRDefault="00A40EC8" w:rsidP="00066E95">
      <w:pPr>
        <w:numPr>
          <w:ilvl w:val="0"/>
          <w:numId w:val="57"/>
        </w:numPr>
        <w:tabs>
          <w:tab w:val="left" w:pos="0"/>
          <w:tab w:val="left" w:pos="284"/>
        </w:tabs>
        <w:suppressAutoHyphens w:val="0"/>
        <w:autoSpaceDN/>
        <w:ind w:left="0" w:firstLine="0"/>
        <w:contextualSpacing/>
        <w:jc w:val="both"/>
        <w:textAlignment w:val="auto"/>
        <w:rPr>
          <w:rFonts w:ascii="Calibri" w:eastAsia="Calibri" w:hAnsi="Calibri" w:cs="Calibri"/>
          <w:bCs/>
          <w:lang w:val="en-US" w:bidi="pl-PL"/>
        </w:rPr>
      </w:pPr>
      <w:r w:rsidRPr="00D402C2">
        <w:rPr>
          <w:rFonts w:ascii="Calibri" w:eastAsia="Calibri" w:hAnsi="Calibri" w:cs="Calibri"/>
          <w:bCs/>
          <w:lang w:val="en-US" w:bidi="pl-PL"/>
        </w:rPr>
        <w:t>Oferta Wykonawcy, który podlega wykluczeniu na podstawie art. 7 ust. 1 specustawy sankcyjnej zostanie odrzucona, na podstawie art. 226 pkt 2 lit. a) ustawy Pzp.</w:t>
      </w:r>
    </w:p>
    <w:p w14:paraId="2DC71330" w14:textId="4DD068A7" w:rsidR="00FD77AD" w:rsidRPr="00D402C2" w:rsidRDefault="005B3916" w:rsidP="00FD77AD">
      <w:pPr>
        <w:ind w:left="284"/>
        <w:rPr>
          <w:rFonts w:ascii="Calibri" w:hAnsi="Calibri" w:cs="Calibri"/>
          <w:sz w:val="10"/>
          <w:szCs w:val="10"/>
        </w:rPr>
      </w:pPr>
      <w:r w:rsidRPr="009C5F5E">
        <w:rPr>
          <w:rFonts w:ascii="Calibri" w:hAnsi="Calibri" w:cs="Calibri"/>
          <w:color w:val="00B050"/>
          <w:sz w:val="10"/>
          <w:szCs w:val="10"/>
        </w:rPr>
        <w:t xml:space="preserve"> </w:t>
      </w:r>
    </w:p>
    <w:tbl>
      <w:tblPr>
        <w:tblStyle w:val="Tabela-Siatka"/>
        <w:tblW w:w="0" w:type="auto"/>
        <w:tblInd w:w="-5" w:type="dxa"/>
        <w:tblLook w:val="04A0" w:firstRow="1" w:lastRow="0" w:firstColumn="1" w:lastColumn="0" w:noHBand="0" w:noVBand="1"/>
      </w:tblPr>
      <w:tblGrid>
        <w:gridCol w:w="9625"/>
      </w:tblGrid>
      <w:tr w:rsidR="009C5F5E" w:rsidRPr="00D402C2" w14:paraId="01BE0653" w14:textId="77777777" w:rsidTr="008A6ECD">
        <w:tc>
          <w:tcPr>
            <w:tcW w:w="9625" w:type="dxa"/>
            <w:shd w:val="clear" w:color="auto" w:fill="D9D9D9" w:themeFill="background1" w:themeFillShade="D9"/>
          </w:tcPr>
          <w:p w14:paraId="4937EE4E" w14:textId="77777777" w:rsidR="00FD77AD" w:rsidRPr="00D402C2" w:rsidRDefault="00FD77AD" w:rsidP="00CB1F06">
            <w:pPr>
              <w:suppressAutoHyphens w:val="0"/>
              <w:autoSpaceDN/>
              <w:spacing w:line="259" w:lineRule="auto"/>
              <w:contextualSpacing/>
              <w:jc w:val="both"/>
              <w:textAlignment w:val="auto"/>
              <w:rPr>
                <w:rFonts w:ascii="Calibri" w:hAnsi="Calibri" w:cs="Calibri"/>
                <w:b/>
              </w:rPr>
            </w:pPr>
            <w:r w:rsidRPr="00D402C2">
              <w:rPr>
                <w:rFonts w:ascii="Calibri" w:hAnsi="Calibri" w:cs="Calibri"/>
                <w:b/>
              </w:rPr>
              <w:t xml:space="preserve">VIII. </w:t>
            </w:r>
            <w:r w:rsidRPr="00D402C2">
              <w:rPr>
                <w:rFonts w:ascii="Calibri" w:hAnsi="Calibri" w:cs="Calibri"/>
                <w:b/>
                <w:sz w:val="20"/>
                <w:szCs w:val="20"/>
              </w:rPr>
              <w:t>WARUNKI UDZIAŁU W POSTĘPOWANIU</w:t>
            </w:r>
          </w:p>
        </w:tc>
      </w:tr>
    </w:tbl>
    <w:p w14:paraId="4F44D43E" w14:textId="77777777" w:rsidR="00FD77AD" w:rsidRPr="00D402C2" w:rsidRDefault="00FD77AD" w:rsidP="00FD77AD">
      <w:pPr>
        <w:pStyle w:val="Standard"/>
        <w:jc w:val="both"/>
        <w:rPr>
          <w:rFonts w:asciiTheme="minorHAnsi" w:hAnsiTheme="minorHAnsi" w:cstheme="minorHAnsi"/>
        </w:rPr>
      </w:pPr>
      <w:r w:rsidRPr="00D402C2">
        <w:rPr>
          <w:rFonts w:asciiTheme="minorHAnsi" w:hAnsiTheme="minorHAnsi" w:cstheme="minorHAnsi"/>
        </w:rPr>
        <w:t>1. O udzielenie zamówienia mogą ubiegać się Wykonawcy, którzy:</w:t>
      </w:r>
    </w:p>
    <w:p w14:paraId="1E8F2C1C" w14:textId="77777777" w:rsidR="00FD77AD" w:rsidRPr="00D402C2" w:rsidRDefault="00FD77AD" w:rsidP="00FD77AD">
      <w:pPr>
        <w:pStyle w:val="Standard"/>
        <w:tabs>
          <w:tab w:val="left" w:pos="284"/>
        </w:tabs>
        <w:jc w:val="both"/>
        <w:rPr>
          <w:rFonts w:asciiTheme="minorHAnsi" w:hAnsiTheme="minorHAnsi" w:cstheme="minorHAnsi"/>
        </w:rPr>
      </w:pPr>
      <w:r w:rsidRPr="00D402C2">
        <w:rPr>
          <w:rFonts w:asciiTheme="minorHAnsi" w:hAnsiTheme="minorHAnsi" w:cstheme="minorHAnsi"/>
        </w:rPr>
        <w:t>1.1. nie podlegają wykluczeniu,</w:t>
      </w:r>
    </w:p>
    <w:p w14:paraId="759C02FD" w14:textId="77777777" w:rsidR="00FD77AD" w:rsidRPr="00D402C2" w:rsidRDefault="00FD77AD" w:rsidP="00FD77AD">
      <w:pPr>
        <w:pStyle w:val="Standard"/>
        <w:tabs>
          <w:tab w:val="left" w:pos="284"/>
        </w:tabs>
        <w:jc w:val="both"/>
        <w:rPr>
          <w:rFonts w:asciiTheme="minorHAnsi" w:hAnsiTheme="minorHAnsi" w:cstheme="minorHAnsi"/>
        </w:rPr>
      </w:pPr>
      <w:r w:rsidRPr="00D402C2">
        <w:rPr>
          <w:rFonts w:asciiTheme="minorHAnsi" w:hAnsiTheme="minorHAnsi" w:cstheme="minorHAnsi"/>
        </w:rPr>
        <w:t>1.2. spełniają następujące warunki dotyczące:</w:t>
      </w:r>
    </w:p>
    <w:p w14:paraId="7D2B956C" w14:textId="77777777" w:rsidR="00FD77AD" w:rsidRPr="00D402C2" w:rsidRDefault="00FD77AD" w:rsidP="00FD77AD">
      <w:pPr>
        <w:pStyle w:val="Standard"/>
        <w:jc w:val="both"/>
        <w:rPr>
          <w:rFonts w:asciiTheme="minorHAnsi" w:hAnsiTheme="minorHAnsi" w:cstheme="minorHAnsi"/>
        </w:rPr>
      </w:pPr>
      <w:r w:rsidRPr="00D402C2">
        <w:rPr>
          <w:rFonts w:asciiTheme="minorHAnsi" w:hAnsiTheme="minorHAnsi" w:cstheme="minorHAnsi"/>
        </w:rPr>
        <w:t>1.2.1. zdolności do występowania w obrocie gospodarczym: Zamawiający nie stawia warunku w tym zakresie</w:t>
      </w:r>
    </w:p>
    <w:p w14:paraId="6C5BF0B2" w14:textId="77777777" w:rsidR="00FD77AD" w:rsidRPr="00D402C2" w:rsidRDefault="00FD77AD" w:rsidP="00FD77AD">
      <w:pPr>
        <w:pStyle w:val="Standard"/>
        <w:jc w:val="both"/>
        <w:rPr>
          <w:rFonts w:asciiTheme="minorHAnsi" w:hAnsiTheme="minorHAnsi" w:cstheme="minorHAnsi"/>
        </w:rPr>
      </w:pPr>
      <w:r w:rsidRPr="00D402C2">
        <w:rPr>
          <w:rFonts w:asciiTheme="minorHAnsi" w:hAnsiTheme="minorHAnsi" w:cstheme="minorHAnsi"/>
        </w:rPr>
        <w:t>1.2.2. uprawnień do przeprowadzenia określonej działalności gospodarczej lub zawodowej, o ile wynika to z odrębnych przepisów: Zamawiający nie stawia warunku w tym zakresie</w:t>
      </w:r>
    </w:p>
    <w:p w14:paraId="099AE0B2" w14:textId="77777777" w:rsidR="00FD77AD" w:rsidRPr="00D402C2" w:rsidRDefault="00FD77AD" w:rsidP="00FD77AD">
      <w:pPr>
        <w:pStyle w:val="Standard"/>
        <w:jc w:val="both"/>
        <w:rPr>
          <w:rFonts w:asciiTheme="minorHAnsi" w:hAnsiTheme="minorHAnsi" w:cstheme="minorHAnsi"/>
        </w:rPr>
      </w:pPr>
      <w:r w:rsidRPr="00D402C2">
        <w:rPr>
          <w:rFonts w:asciiTheme="minorHAnsi" w:hAnsiTheme="minorHAnsi" w:cstheme="minorHAnsi"/>
        </w:rPr>
        <w:t>1.2.3. sytuacji ekonomicznej lub finansowej: Zamawiający nie stawia warunku w tym zakresie</w:t>
      </w:r>
    </w:p>
    <w:p w14:paraId="6800FA2F" w14:textId="15AABA4C" w:rsidR="00FD77AD" w:rsidRPr="00D402C2" w:rsidRDefault="00FD77AD" w:rsidP="00FD77AD">
      <w:pPr>
        <w:pStyle w:val="Standard"/>
        <w:jc w:val="both"/>
        <w:rPr>
          <w:rFonts w:asciiTheme="minorHAnsi" w:hAnsiTheme="minorHAnsi" w:cstheme="minorHAnsi"/>
        </w:rPr>
      </w:pPr>
      <w:r w:rsidRPr="00D402C2">
        <w:rPr>
          <w:rFonts w:asciiTheme="minorHAnsi" w:hAnsiTheme="minorHAnsi" w:cstheme="minorHAnsi"/>
        </w:rPr>
        <w:t>1.2.4. zdolności technicznej lub zawodowej: Zamawiający nie stawia warunku w tym zakresie</w:t>
      </w:r>
    </w:p>
    <w:p w14:paraId="088ACB26" w14:textId="77777777" w:rsidR="00FD77AD" w:rsidRPr="009C5F5E" w:rsidRDefault="00FD77AD" w:rsidP="00FD77AD">
      <w:pPr>
        <w:ind w:left="567" w:firstLine="426"/>
        <w:rPr>
          <w:rFonts w:ascii="Calibri" w:hAnsi="Calibri" w:cs="Calibri"/>
          <w:color w:val="00B05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9C5F5E" w:rsidRPr="00D402C2" w14:paraId="0971F3FD" w14:textId="77777777" w:rsidTr="00251209">
        <w:tc>
          <w:tcPr>
            <w:tcW w:w="9770" w:type="dxa"/>
            <w:shd w:val="clear" w:color="auto" w:fill="D9D9D9" w:themeFill="background1" w:themeFillShade="D9"/>
          </w:tcPr>
          <w:p w14:paraId="023D6C57" w14:textId="77777777" w:rsidR="00FD77AD" w:rsidRPr="00D402C2" w:rsidRDefault="00FD77AD" w:rsidP="00251209">
            <w:pPr>
              <w:jc w:val="both"/>
              <w:rPr>
                <w:rFonts w:ascii="Calibri" w:hAnsi="Calibri" w:cs="Calibri"/>
              </w:rPr>
            </w:pPr>
            <w:r w:rsidRPr="00D402C2">
              <w:rPr>
                <w:rFonts w:ascii="Calibri" w:hAnsi="Calibri" w:cs="Calibri"/>
                <w:b/>
              </w:rPr>
              <w:t xml:space="preserve">IX. </w:t>
            </w:r>
            <w:r w:rsidRPr="00D402C2">
              <w:rPr>
                <w:rFonts w:ascii="Calibri" w:hAnsi="Calibri" w:cs="Calibri"/>
                <w:b/>
                <w:sz w:val="20"/>
              </w:rPr>
              <w:t>INFORMACJA O ZAKAZACH ZWIĄZANYCH Z UDZIELANIEM ZAMÓWIEŃ PUBLICZNYCH PODMIOTOM POWIĄZANYM Z FEDERACJĄ ROSYJSKĄ</w:t>
            </w:r>
          </w:p>
        </w:tc>
      </w:tr>
    </w:tbl>
    <w:p w14:paraId="764C44B7" w14:textId="6F7400AB" w:rsidR="00A40EC8" w:rsidRPr="00D402C2" w:rsidRDefault="00A40EC8" w:rsidP="00696C50">
      <w:pPr>
        <w:pStyle w:val="Akapitzlist"/>
        <w:widowControl/>
        <w:numPr>
          <w:ilvl w:val="0"/>
          <w:numId w:val="41"/>
        </w:numPr>
        <w:tabs>
          <w:tab w:val="left" w:pos="284"/>
        </w:tabs>
        <w:suppressAutoHyphens w:val="0"/>
        <w:autoSpaceDN/>
        <w:ind w:left="0" w:firstLine="0"/>
        <w:contextualSpacing/>
        <w:jc w:val="both"/>
        <w:textAlignment w:val="auto"/>
        <w:rPr>
          <w:bCs/>
          <w:sz w:val="24"/>
          <w:szCs w:val="24"/>
        </w:rPr>
      </w:pPr>
      <w:r w:rsidRPr="00D402C2">
        <w:rPr>
          <w:bCs/>
          <w:sz w:val="24"/>
          <w:szCs w:val="24"/>
        </w:rPr>
        <w:t xml:space="preserve">Działając na podstawie art. 5k Rozporządzenia Rady UE nr 833/2014 z dnia 31 lipca 2014 r. dotyczącego środków ograniczających w związku z działaniami Rosji destabilizującymi sytuację </w:t>
      </w:r>
      <w:r w:rsidRPr="00D402C2">
        <w:rPr>
          <w:bCs/>
          <w:sz w:val="24"/>
          <w:szCs w:val="24"/>
        </w:rPr>
        <w:br/>
        <w:t xml:space="preserve">na Ukrainie (Dz. Urz. UE. L Nr 229, str. 1), zmienionego Rozporządzeniem Rady UE nr 2022/576 </w:t>
      </w:r>
      <w:r w:rsidRPr="00D402C2">
        <w:rPr>
          <w:bCs/>
          <w:sz w:val="24"/>
          <w:szCs w:val="24"/>
        </w:rPr>
        <w:br/>
        <w:t xml:space="preserve">z dnia 8 kwietnia 2022 r. w sprawie zmiany rozporządzenia UE nr 833/2014 dotyczącego środków ograniczających w związku z działaniami Rosji destabilizującymi sytuację na Ukrainie (Dz. Urz. UE </w:t>
      </w:r>
      <w:r w:rsidRPr="00D402C2">
        <w:rPr>
          <w:bCs/>
          <w:sz w:val="24"/>
          <w:szCs w:val="24"/>
        </w:rPr>
        <w:br/>
        <w:t>nr L 111 z 8.4.2022, str. 1), zwanego dalej „Rozporządzeniem sankcyjnym”,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w:t>
      </w:r>
      <w:r w:rsidR="001F6B88" w:rsidRPr="00D402C2">
        <w:rPr>
          <w:bCs/>
          <w:sz w:val="24"/>
          <w:szCs w:val="24"/>
        </w:rPr>
        <w:t>), art. 29 i</w:t>
      </w:r>
      <w:r w:rsidRPr="00D402C2">
        <w:rPr>
          <w:bCs/>
          <w:sz w:val="24"/>
          <w:szCs w:val="24"/>
        </w:rPr>
        <w:t xml:space="preserve"> 30 dyrektywy 2014/25/UE oraz art. 13 lit. a)–d), lit. f)–h) i lit. j) dyrektywy 2009/81/WE na rzecz lub z udziałem: </w:t>
      </w:r>
    </w:p>
    <w:p w14:paraId="66F51511" w14:textId="77777777" w:rsidR="00A40EC8" w:rsidRPr="00D402C2" w:rsidRDefault="00A40EC8" w:rsidP="00696C50">
      <w:pPr>
        <w:pStyle w:val="Akapitzlist"/>
        <w:widowControl/>
        <w:numPr>
          <w:ilvl w:val="1"/>
          <w:numId w:val="41"/>
        </w:numPr>
        <w:tabs>
          <w:tab w:val="left" w:pos="284"/>
          <w:tab w:val="left" w:pos="426"/>
        </w:tabs>
        <w:suppressAutoHyphens w:val="0"/>
        <w:autoSpaceDN/>
        <w:ind w:left="0" w:firstLine="0"/>
        <w:contextualSpacing/>
        <w:jc w:val="both"/>
        <w:textAlignment w:val="auto"/>
        <w:rPr>
          <w:bCs/>
          <w:sz w:val="24"/>
          <w:szCs w:val="24"/>
        </w:rPr>
      </w:pPr>
      <w:r w:rsidRPr="00D402C2">
        <w:rPr>
          <w:bCs/>
          <w:sz w:val="24"/>
          <w:szCs w:val="24"/>
        </w:rPr>
        <w:t xml:space="preserve">obywateli rosyjskich lub osób fizycznych lub prawnych, podmiotów lub organów z siedzibą </w:t>
      </w:r>
      <w:r w:rsidRPr="00D402C2">
        <w:rPr>
          <w:bCs/>
          <w:sz w:val="24"/>
          <w:szCs w:val="24"/>
        </w:rPr>
        <w:br/>
        <w:t xml:space="preserve">w Rosji; </w:t>
      </w:r>
    </w:p>
    <w:p w14:paraId="63361F4A" w14:textId="77777777" w:rsidR="00A40EC8" w:rsidRPr="00D402C2" w:rsidRDefault="00A40EC8" w:rsidP="00696C50">
      <w:pPr>
        <w:pStyle w:val="Akapitzlist"/>
        <w:widowControl/>
        <w:numPr>
          <w:ilvl w:val="1"/>
          <w:numId w:val="41"/>
        </w:numPr>
        <w:tabs>
          <w:tab w:val="left" w:pos="284"/>
          <w:tab w:val="left" w:pos="426"/>
        </w:tabs>
        <w:suppressAutoHyphens w:val="0"/>
        <w:autoSpaceDN/>
        <w:ind w:left="0" w:firstLine="0"/>
        <w:contextualSpacing/>
        <w:jc w:val="both"/>
        <w:textAlignment w:val="auto"/>
        <w:rPr>
          <w:bCs/>
          <w:sz w:val="24"/>
          <w:szCs w:val="24"/>
        </w:rPr>
      </w:pPr>
      <w:r w:rsidRPr="00D402C2">
        <w:rPr>
          <w:bCs/>
          <w:sz w:val="24"/>
          <w:szCs w:val="24"/>
        </w:rPr>
        <w:t xml:space="preserve">osób prawnych, podmiotów lub organów, do których prawa własności bezpośrednio lub pośrednio w ponad 50 % należą do podmiotu, o którym mowa w pkt 1.1.); lub </w:t>
      </w:r>
    </w:p>
    <w:p w14:paraId="2E5B4C3A" w14:textId="77777777" w:rsidR="00A40EC8" w:rsidRPr="00D402C2" w:rsidRDefault="00A40EC8" w:rsidP="00696C50">
      <w:pPr>
        <w:pStyle w:val="Akapitzlist"/>
        <w:widowControl/>
        <w:numPr>
          <w:ilvl w:val="1"/>
          <w:numId w:val="41"/>
        </w:numPr>
        <w:tabs>
          <w:tab w:val="left" w:pos="284"/>
          <w:tab w:val="left" w:pos="426"/>
        </w:tabs>
        <w:suppressAutoHyphens w:val="0"/>
        <w:autoSpaceDN/>
        <w:ind w:left="0" w:firstLine="0"/>
        <w:contextualSpacing/>
        <w:jc w:val="both"/>
        <w:textAlignment w:val="auto"/>
        <w:rPr>
          <w:bCs/>
          <w:sz w:val="24"/>
          <w:szCs w:val="24"/>
        </w:rPr>
      </w:pPr>
      <w:r w:rsidRPr="00D402C2">
        <w:rPr>
          <w:bCs/>
          <w:sz w:val="24"/>
          <w:szCs w:val="24"/>
        </w:rPr>
        <w:t xml:space="preserve">osób fizycznych lub prawnych, podmiotów lub organów działających w imieniu lub pod kierunkiem podmiotu, o którym mowa w pkt 1.1.) lub 1.2.), w tym podwykonawców, dostawców lub podmiotów, na których zdolności polega się w rozumieniu dyrektyw w sprawie zamówień publicznych, w przypadku gdy przypada na nich ponad 10 % wartości zamówienia. </w:t>
      </w:r>
    </w:p>
    <w:p w14:paraId="00E984BD" w14:textId="77777777" w:rsidR="00FD77AD" w:rsidRPr="009C5F5E" w:rsidRDefault="00FD77AD" w:rsidP="00FD77AD">
      <w:pPr>
        <w:rPr>
          <w:rFonts w:ascii="Calibri" w:hAnsi="Calibri" w:cs="Calibri"/>
          <w:color w:val="00B050"/>
          <w:sz w:val="10"/>
          <w:szCs w:val="10"/>
        </w:rPr>
      </w:pPr>
    </w:p>
    <w:tbl>
      <w:tblPr>
        <w:tblStyle w:val="Tabela-Siatka"/>
        <w:tblW w:w="0" w:type="auto"/>
        <w:tblLook w:val="04A0" w:firstRow="1" w:lastRow="0" w:firstColumn="1" w:lastColumn="0" w:noHBand="0" w:noVBand="1"/>
      </w:tblPr>
      <w:tblGrid>
        <w:gridCol w:w="9770"/>
      </w:tblGrid>
      <w:tr w:rsidR="009C5F5E" w:rsidRPr="00D402C2" w14:paraId="75BC2C2C" w14:textId="77777777" w:rsidTr="00251209">
        <w:tc>
          <w:tcPr>
            <w:tcW w:w="9770" w:type="dxa"/>
            <w:shd w:val="clear" w:color="auto" w:fill="D9D9D9" w:themeFill="background1" w:themeFillShade="D9"/>
          </w:tcPr>
          <w:p w14:paraId="1995EB87" w14:textId="77777777" w:rsidR="00FD77AD" w:rsidRPr="00D402C2" w:rsidRDefault="00FD77AD" w:rsidP="00251209">
            <w:pPr>
              <w:rPr>
                <w:rFonts w:ascii="Calibri" w:hAnsi="Calibri" w:cs="Calibri"/>
                <w:b/>
                <w:sz w:val="20"/>
                <w:szCs w:val="20"/>
              </w:rPr>
            </w:pPr>
            <w:r w:rsidRPr="00D402C2">
              <w:rPr>
                <w:rFonts w:ascii="Calibri" w:hAnsi="Calibri" w:cs="Calibri"/>
                <w:b/>
              </w:rPr>
              <w:t xml:space="preserve">X. </w:t>
            </w:r>
            <w:r w:rsidRPr="00D402C2">
              <w:rPr>
                <w:rFonts w:ascii="Calibri" w:hAnsi="Calibri" w:cs="Calibri"/>
                <w:b/>
                <w:sz w:val="20"/>
                <w:szCs w:val="20"/>
              </w:rPr>
              <w:t xml:space="preserve">WYKAZ DOKUMENTÓW I OŚWIADCZEŃ, WYMAGANYCH OD WYKONAWCY W POSTĘPOWANIU O UDZIELENIE   </w:t>
            </w:r>
          </w:p>
          <w:p w14:paraId="27795B9C" w14:textId="77777777" w:rsidR="00FD77AD" w:rsidRPr="00D402C2" w:rsidRDefault="00FD77AD" w:rsidP="00251209">
            <w:pPr>
              <w:rPr>
                <w:rFonts w:ascii="Calibri" w:hAnsi="Calibri" w:cs="Calibri"/>
                <w:b/>
              </w:rPr>
            </w:pPr>
            <w:r w:rsidRPr="00D402C2">
              <w:rPr>
                <w:rFonts w:ascii="Calibri" w:hAnsi="Calibri" w:cs="Calibri"/>
                <w:b/>
                <w:sz w:val="20"/>
                <w:szCs w:val="20"/>
              </w:rPr>
              <w:t xml:space="preserve">      ZAMÓWIENIA</w:t>
            </w:r>
            <w:r w:rsidRPr="00D402C2">
              <w:rPr>
                <w:rFonts w:ascii="Calibri" w:hAnsi="Calibri" w:cs="Calibri"/>
                <w:b/>
              </w:rPr>
              <w:t xml:space="preserve"> </w:t>
            </w:r>
          </w:p>
        </w:tc>
      </w:tr>
    </w:tbl>
    <w:p w14:paraId="4EF79AE4" w14:textId="77777777" w:rsidR="00FD77AD" w:rsidRPr="00D402C2" w:rsidRDefault="00FD77AD" w:rsidP="00FD77AD">
      <w:pPr>
        <w:ind w:firstLine="709"/>
        <w:rPr>
          <w:rFonts w:ascii="Calibri" w:hAnsi="Calibri" w:cs="Calibri"/>
          <w:sz w:val="10"/>
          <w:szCs w:val="10"/>
        </w:rPr>
      </w:pPr>
    </w:p>
    <w:tbl>
      <w:tblPr>
        <w:tblStyle w:val="Tabela-Siatka"/>
        <w:tblW w:w="0" w:type="auto"/>
        <w:tblLook w:val="04A0" w:firstRow="1" w:lastRow="0" w:firstColumn="1" w:lastColumn="0" w:noHBand="0" w:noVBand="1"/>
      </w:tblPr>
      <w:tblGrid>
        <w:gridCol w:w="9770"/>
      </w:tblGrid>
      <w:tr w:rsidR="009C5F5E" w:rsidRPr="00D402C2" w14:paraId="2C11AB95" w14:textId="77777777" w:rsidTr="00A40EC8">
        <w:tc>
          <w:tcPr>
            <w:tcW w:w="9770" w:type="dxa"/>
            <w:shd w:val="clear" w:color="auto" w:fill="D9D9D9" w:themeFill="background1" w:themeFillShade="D9"/>
          </w:tcPr>
          <w:p w14:paraId="0BFE0BA7" w14:textId="77777777" w:rsidR="00FD77AD" w:rsidRPr="00D402C2" w:rsidRDefault="00FD77AD" w:rsidP="00696C50">
            <w:pPr>
              <w:pStyle w:val="Akapitzlist"/>
              <w:widowControl/>
              <w:numPr>
                <w:ilvl w:val="0"/>
                <w:numId w:val="42"/>
              </w:numPr>
              <w:suppressAutoHyphens w:val="0"/>
              <w:autoSpaceDN/>
              <w:spacing w:line="259" w:lineRule="auto"/>
              <w:contextualSpacing/>
              <w:jc w:val="both"/>
              <w:textAlignment w:val="auto"/>
              <w:rPr>
                <w:rFonts w:cs="Calibri"/>
              </w:rPr>
            </w:pPr>
            <w:r w:rsidRPr="00D402C2">
              <w:rPr>
                <w:b/>
                <w:sz w:val="20"/>
              </w:rPr>
              <w:t xml:space="preserve">WSTĘPNE </w:t>
            </w:r>
            <w:r w:rsidRPr="00D402C2">
              <w:rPr>
                <w:rFonts w:cstheme="minorHAnsi"/>
                <w:b/>
                <w:sz w:val="20"/>
              </w:rPr>
              <w:t>POTWIERDZENIE SPEŁNIENIA WARUNKÓW UDZIAŁU W POSTĘPOWANIU ORAZ BRAKU PODSTAW DO WYKLUCZENIA</w:t>
            </w:r>
          </w:p>
        </w:tc>
      </w:tr>
    </w:tbl>
    <w:p w14:paraId="69415DB6" w14:textId="4A199EEB" w:rsidR="00FD77AD" w:rsidRPr="00D402C2" w:rsidRDefault="00FD77AD" w:rsidP="00696C50">
      <w:pPr>
        <w:pStyle w:val="Akapitzlist"/>
        <w:widowControl/>
        <w:numPr>
          <w:ilvl w:val="0"/>
          <w:numId w:val="43"/>
        </w:numPr>
        <w:tabs>
          <w:tab w:val="clear" w:pos="360"/>
          <w:tab w:val="num" w:pos="0"/>
          <w:tab w:val="left" w:pos="284"/>
        </w:tabs>
        <w:suppressAutoHyphens w:val="0"/>
        <w:autoSpaceDN/>
        <w:ind w:left="0" w:firstLine="0"/>
        <w:contextualSpacing/>
        <w:jc w:val="both"/>
        <w:textAlignment w:val="auto"/>
        <w:rPr>
          <w:rFonts w:cstheme="minorHAnsi"/>
          <w:sz w:val="24"/>
          <w:szCs w:val="24"/>
        </w:rPr>
      </w:pPr>
      <w:r w:rsidRPr="00D402C2">
        <w:rPr>
          <w:rFonts w:cstheme="minorHAnsi"/>
          <w:sz w:val="24"/>
          <w:szCs w:val="24"/>
        </w:rPr>
        <w:lastRenderedPageBreak/>
        <w:t xml:space="preserve">Oświadczenie, </w:t>
      </w:r>
      <w:r w:rsidR="00A40EC8" w:rsidRPr="00D402C2">
        <w:rPr>
          <w:rFonts w:cstheme="minorHAnsi"/>
          <w:sz w:val="24"/>
          <w:szCs w:val="24"/>
        </w:rPr>
        <w:t>W</w:t>
      </w:r>
      <w:r w:rsidRPr="00D402C2">
        <w:rPr>
          <w:rFonts w:cstheme="minorHAnsi"/>
          <w:sz w:val="24"/>
          <w:szCs w:val="24"/>
        </w:rPr>
        <w:t>ykonawca składa na formularzu jednolitego europejskiego dokumentu zamówienia (JEDZ)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p>
    <w:p w14:paraId="0BB50CA0" w14:textId="251115C7" w:rsidR="00FD77AD" w:rsidRPr="00D402C2" w:rsidRDefault="00FD77AD" w:rsidP="00696C50">
      <w:pPr>
        <w:pStyle w:val="Akapitzlist"/>
        <w:widowControl/>
        <w:numPr>
          <w:ilvl w:val="0"/>
          <w:numId w:val="43"/>
        </w:numPr>
        <w:tabs>
          <w:tab w:val="num" w:pos="0"/>
          <w:tab w:val="left" w:pos="284"/>
        </w:tabs>
        <w:suppressAutoHyphens w:val="0"/>
        <w:autoSpaceDN/>
        <w:ind w:left="0" w:firstLine="0"/>
        <w:contextualSpacing/>
        <w:jc w:val="both"/>
        <w:textAlignment w:val="auto"/>
        <w:rPr>
          <w:rFonts w:cstheme="minorHAnsi"/>
          <w:sz w:val="24"/>
          <w:szCs w:val="24"/>
        </w:rPr>
      </w:pPr>
      <w:r w:rsidRPr="00D402C2">
        <w:rPr>
          <w:rFonts w:cstheme="minorHAnsi"/>
          <w:sz w:val="24"/>
          <w:szCs w:val="24"/>
        </w:rPr>
        <w:t>W przypadku wspólnego ubiegania się o zamówienie przez Wykonawców, oświadczenie o którym mowa w ust. 1 składa każdy z Wykonawców. Oświadczenia te potwierdzają brak podstaw wykluczenia</w:t>
      </w:r>
      <w:r w:rsidR="009D65F3" w:rsidRPr="00D402C2">
        <w:rPr>
          <w:rFonts w:eastAsia="Times New Roman" w:cstheme="minorHAnsi"/>
          <w:sz w:val="24"/>
          <w:szCs w:val="24"/>
          <w:lang w:eastAsia="pl-PL"/>
        </w:rPr>
        <w:t xml:space="preserve"> oraz spełnianie warunków udziału w postępowaniu w zakresie, w jakim każdy z </w:t>
      </w:r>
      <w:r w:rsidR="00D87080" w:rsidRPr="00D402C2">
        <w:rPr>
          <w:rFonts w:eastAsia="Times New Roman" w:cstheme="minorHAnsi"/>
          <w:sz w:val="24"/>
          <w:szCs w:val="24"/>
          <w:lang w:eastAsia="pl-PL"/>
        </w:rPr>
        <w:t>Wykonawów wykazuje</w:t>
      </w:r>
      <w:r w:rsidR="009D65F3" w:rsidRPr="00D402C2">
        <w:rPr>
          <w:rFonts w:eastAsia="Times New Roman" w:cstheme="minorHAnsi"/>
          <w:sz w:val="24"/>
          <w:szCs w:val="24"/>
          <w:lang w:eastAsia="pl-PL"/>
        </w:rPr>
        <w:t xml:space="preserve"> spełnienie warunków udziału w postępowaniu</w:t>
      </w:r>
      <w:r w:rsidRPr="00D402C2">
        <w:rPr>
          <w:rFonts w:cstheme="minorHAnsi"/>
          <w:sz w:val="24"/>
          <w:szCs w:val="24"/>
        </w:rPr>
        <w:t>.</w:t>
      </w:r>
    </w:p>
    <w:p w14:paraId="3BB2131E" w14:textId="40830027" w:rsidR="00FD77AD" w:rsidRPr="00D402C2" w:rsidRDefault="00FD77AD" w:rsidP="00696C50">
      <w:pPr>
        <w:pStyle w:val="Akapitzlist"/>
        <w:widowControl/>
        <w:numPr>
          <w:ilvl w:val="0"/>
          <w:numId w:val="43"/>
        </w:numPr>
        <w:tabs>
          <w:tab w:val="num" w:pos="0"/>
          <w:tab w:val="left" w:pos="284"/>
        </w:tabs>
        <w:suppressAutoHyphens w:val="0"/>
        <w:autoSpaceDN/>
        <w:ind w:left="0" w:firstLine="0"/>
        <w:contextualSpacing/>
        <w:jc w:val="both"/>
        <w:textAlignment w:val="auto"/>
        <w:rPr>
          <w:rFonts w:cstheme="minorHAnsi"/>
          <w:sz w:val="24"/>
          <w:szCs w:val="24"/>
        </w:rPr>
      </w:pPr>
      <w:r w:rsidRPr="00D402C2">
        <w:rPr>
          <w:rFonts w:eastAsia="Times New Roman" w:cstheme="minorHAnsi"/>
          <w:sz w:val="24"/>
          <w:szCs w:val="24"/>
          <w:lang w:eastAsia="pl-PL"/>
        </w:rPr>
        <w:t xml:space="preserve">W przypadku polegania na zdolnościach lub sytuacji podmiotów udostępniających zasoby, Wykonawca przedstawia wraz z oświadczeniem, o którym mowa w ust. 1, także oświadczenie podmiotu udostępniającego zasoby, potwierdzające brak podstaw wykluczenia tego podmiotu oraz odpowiednio spełnianie warunków udziału w postępowaniu w zakresie, w jakim </w:t>
      </w:r>
      <w:r w:rsidR="00A40EC8" w:rsidRPr="00D402C2">
        <w:rPr>
          <w:rFonts w:eastAsia="Times New Roman" w:cstheme="minorHAnsi"/>
          <w:sz w:val="24"/>
          <w:szCs w:val="24"/>
          <w:lang w:eastAsia="pl-PL"/>
        </w:rPr>
        <w:t>W</w:t>
      </w:r>
      <w:r w:rsidRPr="00D402C2">
        <w:rPr>
          <w:rFonts w:eastAsia="Times New Roman" w:cstheme="minorHAnsi"/>
          <w:sz w:val="24"/>
          <w:szCs w:val="24"/>
          <w:lang w:eastAsia="pl-PL"/>
        </w:rPr>
        <w:t xml:space="preserve">ykonawca powołuje się na jego zasoby. </w:t>
      </w:r>
    </w:p>
    <w:p w14:paraId="39943A32" w14:textId="158363E0" w:rsidR="00FD77AD" w:rsidRPr="00D402C2" w:rsidRDefault="00FD77AD" w:rsidP="00696C50">
      <w:pPr>
        <w:pStyle w:val="Akapitzlist"/>
        <w:widowControl/>
        <w:numPr>
          <w:ilvl w:val="0"/>
          <w:numId w:val="43"/>
        </w:numPr>
        <w:tabs>
          <w:tab w:val="num" w:pos="0"/>
          <w:tab w:val="left" w:pos="284"/>
        </w:tabs>
        <w:suppressAutoHyphens w:val="0"/>
        <w:autoSpaceDN/>
        <w:ind w:left="0" w:firstLine="0"/>
        <w:contextualSpacing/>
        <w:jc w:val="both"/>
        <w:textAlignment w:val="auto"/>
        <w:rPr>
          <w:rFonts w:cs="Calibri"/>
          <w:i/>
          <w:sz w:val="24"/>
          <w:szCs w:val="24"/>
        </w:rPr>
      </w:pPr>
      <w:r w:rsidRPr="00D402C2">
        <w:rPr>
          <w:rFonts w:eastAsia="Times New Roman" w:cs="Calibri"/>
          <w:sz w:val="24"/>
          <w:szCs w:val="24"/>
          <w:lang w:eastAsia="pl-PL"/>
        </w:rPr>
        <w:t xml:space="preserve">Oświadczenie JEDZ należy złożyć wraz z ofertą </w:t>
      </w:r>
      <w:r w:rsidRPr="00D402C2">
        <w:rPr>
          <w:rFonts w:cs="Calibri"/>
          <w:sz w:val="24"/>
          <w:szCs w:val="24"/>
        </w:rPr>
        <w:t>pod rygorem nieważności w postaci elektronicznej i opatrzyć kwalifikowanym podpisem elektronicznym zgodnie z</w:t>
      </w:r>
      <w:r w:rsidRPr="00D402C2">
        <w:rPr>
          <w:rFonts w:cs="Calibri"/>
          <w:b/>
          <w:sz w:val="24"/>
          <w:szCs w:val="24"/>
        </w:rPr>
        <w:t xml:space="preserve"> </w:t>
      </w:r>
      <w:r w:rsidR="00A40EC8" w:rsidRPr="00D402C2">
        <w:rPr>
          <w:rFonts w:cs="Calibri"/>
          <w:b/>
          <w:sz w:val="24"/>
          <w:szCs w:val="24"/>
        </w:rPr>
        <w:t>z</w:t>
      </w:r>
      <w:r w:rsidRPr="00D402C2">
        <w:rPr>
          <w:rFonts w:cs="Calibri"/>
          <w:sz w:val="24"/>
          <w:szCs w:val="24"/>
        </w:rPr>
        <w:t xml:space="preserve">ałącznikiem nr 3 </w:t>
      </w:r>
      <w:r w:rsidRPr="006A0966">
        <w:rPr>
          <w:rFonts w:cs="Calibri"/>
          <w:sz w:val="24"/>
          <w:szCs w:val="24"/>
        </w:rPr>
        <w:t xml:space="preserve">do </w:t>
      </w:r>
      <w:r w:rsidRPr="00D402C2">
        <w:rPr>
          <w:rFonts w:cs="Calibri"/>
          <w:sz w:val="24"/>
          <w:szCs w:val="24"/>
        </w:rPr>
        <w:t>SWZ. Jednocześnie Zamawiający informuje, iż:</w:t>
      </w:r>
    </w:p>
    <w:p w14:paraId="068950E8" w14:textId="204E1C1C" w:rsidR="00FD77AD" w:rsidRPr="00D402C2" w:rsidRDefault="00FD77AD" w:rsidP="00696C50">
      <w:pPr>
        <w:pStyle w:val="Akapitzlist"/>
        <w:widowControl/>
        <w:numPr>
          <w:ilvl w:val="1"/>
          <w:numId w:val="43"/>
        </w:numPr>
        <w:tabs>
          <w:tab w:val="num" w:pos="0"/>
          <w:tab w:val="left" w:pos="284"/>
          <w:tab w:val="left" w:pos="426"/>
        </w:tabs>
        <w:suppressAutoHyphens w:val="0"/>
        <w:autoSpaceDN/>
        <w:ind w:left="0" w:firstLine="0"/>
        <w:contextualSpacing/>
        <w:jc w:val="both"/>
        <w:textAlignment w:val="auto"/>
        <w:rPr>
          <w:rFonts w:cs="Calibri"/>
          <w:bCs/>
          <w:iCs/>
          <w:sz w:val="24"/>
          <w:szCs w:val="24"/>
        </w:rPr>
      </w:pPr>
      <w:r w:rsidRPr="00D402C2">
        <w:rPr>
          <w:rFonts w:cs="Calibri"/>
          <w:bCs/>
          <w:iCs/>
          <w:sz w:val="24"/>
          <w:szCs w:val="24"/>
        </w:rPr>
        <w:t>m</w:t>
      </w:r>
      <w:r w:rsidR="007838F6" w:rsidRPr="00D402C2">
        <w:rPr>
          <w:rFonts w:cs="Calibri"/>
          <w:bCs/>
          <w:iCs/>
          <w:sz w:val="24"/>
          <w:szCs w:val="24"/>
        </w:rPr>
        <w:t>ocą art. 7 ust. 1 ustawy z dnia</w:t>
      </w:r>
      <w:r w:rsidRPr="00D402C2">
        <w:rPr>
          <w:rFonts w:cs="Calibri"/>
          <w:bCs/>
          <w:iCs/>
          <w:sz w:val="24"/>
          <w:szCs w:val="24"/>
        </w:rPr>
        <w:t xml:space="preserve"> 13 kwietnia 2022 r. o szczególnych rozwiązaniach </w:t>
      </w:r>
      <w:r w:rsidRPr="00D402C2">
        <w:rPr>
          <w:rFonts w:cs="Calibri"/>
          <w:bCs/>
          <w:iCs/>
          <w:sz w:val="24"/>
          <w:szCs w:val="24"/>
        </w:rPr>
        <w:br/>
        <w:t xml:space="preserve">w zakresie przeciwdziałania wspieraniu agresji na Ukrainę (Dz. U. poz. 835), zwaną dalej „specustawą sankcyjną” </w:t>
      </w:r>
      <w:r w:rsidRPr="00D402C2">
        <w:rPr>
          <w:rFonts w:cs="Calibri"/>
          <w:iCs/>
          <w:sz w:val="24"/>
          <w:szCs w:val="24"/>
        </w:rPr>
        <w:t xml:space="preserve">żąda wypełnienia części III D dotyczącej podstaw wykluczenia </w:t>
      </w:r>
      <w:r w:rsidRPr="00D402C2">
        <w:rPr>
          <w:rFonts w:cs="Calibri"/>
          <w:iCs/>
          <w:sz w:val="24"/>
          <w:szCs w:val="24"/>
        </w:rPr>
        <w:br/>
        <w:t>o charakterze krajowym</w:t>
      </w:r>
      <w:r w:rsidRPr="00D402C2">
        <w:rPr>
          <w:rFonts w:cs="Calibri"/>
          <w:bCs/>
          <w:iCs/>
          <w:sz w:val="24"/>
          <w:szCs w:val="24"/>
        </w:rPr>
        <w:t>;</w:t>
      </w:r>
    </w:p>
    <w:p w14:paraId="5CF1855C" w14:textId="77777777" w:rsidR="00FD77AD" w:rsidRPr="00D402C2" w:rsidRDefault="00FD77AD" w:rsidP="00696C50">
      <w:pPr>
        <w:pStyle w:val="Akapitzlist"/>
        <w:widowControl/>
        <w:numPr>
          <w:ilvl w:val="1"/>
          <w:numId w:val="43"/>
        </w:numPr>
        <w:tabs>
          <w:tab w:val="clear" w:pos="792"/>
          <w:tab w:val="num" w:pos="426"/>
        </w:tabs>
        <w:suppressAutoHyphens w:val="0"/>
        <w:autoSpaceDN/>
        <w:ind w:left="0" w:firstLine="0"/>
        <w:contextualSpacing/>
        <w:jc w:val="both"/>
        <w:textAlignment w:val="auto"/>
        <w:rPr>
          <w:rFonts w:cs="Calibri"/>
          <w:bCs/>
          <w:iCs/>
          <w:sz w:val="24"/>
          <w:szCs w:val="24"/>
        </w:rPr>
      </w:pPr>
      <w:r w:rsidRPr="00D402C2">
        <w:rPr>
          <w:rFonts w:cs="Calibri"/>
          <w:sz w:val="24"/>
          <w:szCs w:val="24"/>
        </w:rPr>
        <w:t>w zakresie spełniania warunków udziału w postępowaniu Wykonawca ogranicza się do wypełnienia Sekcji α Części IV jednolitego dokumentu.</w:t>
      </w:r>
    </w:p>
    <w:p w14:paraId="6C506BE6" w14:textId="7B3D8EC3" w:rsidR="00FD77AD" w:rsidRPr="00D402C2" w:rsidRDefault="00FD77AD" w:rsidP="00696C50">
      <w:pPr>
        <w:pStyle w:val="Akapitzlist"/>
        <w:numPr>
          <w:ilvl w:val="0"/>
          <w:numId w:val="43"/>
        </w:numPr>
        <w:tabs>
          <w:tab w:val="num" w:pos="426"/>
        </w:tabs>
        <w:ind w:left="0" w:right="40" w:firstLine="0"/>
        <w:jc w:val="both"/>
        <w:rPr>
          <w:rFonts w:cs="Calibri"/>
          <w:sz w:val="24"/>
          <w:szCs w:val="24"/>
          <w:u w:val="single"/>
        </w:rPr>
      </w:pPr>
      <w:r w:rsidRPr="00D402C2">
        <w:rPr>
          <w:rFonts w:cs="Calibri"/>
          <w:sz w:val="24"/>
          <w:szCs w:val="24"/>
        </w:rPr>
        <w:t>Jednolity dokument, o którym mowa wyżej Zamawiający przygotował z wykorzystaniem narzędzia ESPD i udostępnia do wypełnienia w</w:t>
      </w:r>
      <w:r w:rsidR="00F80A47" w:rsidRPr="00D402C2">
        <w:rPr>
          <w:rFonts w:cs="Calibri"/>
          <w:sz w:val="24"/>
          <w:szCs w:val="24"/>
        </w:rPr>
        <w:t xml:space="preserve"> formacie .xml, jako załącznik n</w:t>
      </w:r>
      <w:r w:rsidRPr="00D402C2">
        <w:rPr>
          <w:rFonts w:cs="Calibri"/>
          <w:sz w:val="24"/>
          <w:szCs w:val="24"/>
        </w:rPr>
        <w:t xml:space="preserve">r 3 do SWZ, na Platformie. Wykonawca wypełnia formularz JEDZ/ESPD przy wykorzystaniu bezpłatnego elektronicznego narzędzia (serwisu) umożliwiającego wypełnienie i ponowne wykorzystanie JEDZ/ESPD dostępnego na stronie internetowej </w:t>
      </w:r>
      <w:hyperlink r:id="rId13" w:history="1">
        <w:r w:rsidRPr="00D402C2">
          <w:rPr>
            <w:rStyle w:val="Hipercze"/>
            <w:rFonts w:cs="Calibri"/>
            <w:color w:val="auto"/>
            <w:sz w:val="24"/>
            <w:szCs w:val="24"/>
          </w:rPr>
          <w:t>https://espd.uzp.gov.pl</w:t>
        </w:r>
      </w:hyperlink>
      <w:r w:rsidRPr="00D402C2">
        <w:rPr>
          <w:rFonts w:cs="Calibri"/>
          <w:sz w:val="24"/>
          <w:szCs w:val="24"/>
          <w:u w:val="single"/>
        </w:rPr>
        <w:t>.</w:t>
      </w:r>
    </w:p>
    <w:p w14:paraId="64484645" w14:textId="5526647A" w:rsidR="00FD77AD" w:rsidRPr="00D402C2" w:rsidRDefault="007838F6" w:rsidP="00B13316">
      <w:pPr>
        <w:tabs>
          <w:tab w:val="num" w:pos="426"/>
        </w:tabs>
        <w:autoSpaceDE w:val="0"/>
        <w:adjustRightInd w:val="0"/>
        <w:jc w:val="both"/>
        <w:rPr>
          <w:rFonts w:ascii="Calibri" w:eastAsia="Times New Roman" w:hAnsi="Calibri" w:cs="Calibri"/>
          <w:lang w:eastAsia="pl-PL"/>
        </w:rPr>
      </w:pPr>
      <w:r w:rsidRPr="00D402C2">
        <w:rPr>
          <w:rFonts w:ascii="Calibri" w:eastAsia="Times New Roman" w:hAnsi="Calibri" w:cs="Calibri"/>
          <w:lang w:eastAsia="pl-PL"/>
        </w:rPr>
        <w:t>5</w:t>
      </w:r>
      <w:r w:rsidR="00FD77AD" w:rsidRPr="00D402C2">
        <w:rPr>
          <w:rFonts w:ascii="Calibri" w:eastAsia="Times New Roman" w:hAnsi="Calibri" w:cs="Calibri"/>
          <w:lang w:eastAsia="pl-PL"/>
        </w:rPr>
        <w:t>.1. W tym celu należy podjąć następujące kroki:</w:t>
      </w:r>
    </w:p>
    <w:p w14:paraId="43BCBEAD" w14:textId="59DAE220" w:rsidR="00FD77AD" w:rsidRPr="00D402C2"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D402C2">
        <w:rPr>
          <w:rFonts w:eastAsia="Times New Roman" w:cs="Calibri"/>
          <w:sz w:val="24"/>
          <w:szCs w:val="24"/>
          <w:lang w:eastAsia="pl-PL"/>
        </w:rPr>
        <w:t xml:space="preserve">a) Ze strony internetowej </w:t>
      </w:r>
      <w:r w:rsidR="00BF3E7A" w:rsidRPr="00BF3E7A">
        <w:rPr>
          <w:rFonts w:cs="Calibri"/>
          <w:sz w:val="24"/>
          <w:szCs w:val="24"/>
          <w:u w:val="single"/>
        </w:rPr>
        <w:t>https://platformazakupowa.pl/pn/zozdt</w:t>
      </w:r>
      <w:r w:rsidRPr="00BF3E7A">
        <w:rPr>
          <w:rFonts w:eastAsia="Avenir-Light" w:cs="Calibri"/>
          <w:kern w:val="0"/>
          <w:sz w:val="24"/>
          <w:szCs w:val="24"/>
          <w:lang w:val="pl-PL" w:eastAsia="en-US" w:bidi="ar-SA"/>
        </w:rPr>
        <w:t>,</w:t>
      </w:r>
      <w:r w:rsidRPr="00BF3E7A">
        <w:rPr>
          <w:rFonts w:eastAsia="Times New Roman" w:cs="Calibri"/>
          <w:sz w:val="24"/>
          <w:szCs w:val="24"/>
          <w:lang w:eastAsia="pl-PL"/>
        </w:rPr>
        <w:t xml:space="preserve"> na</w:t>
      </w:r>
      <w:r w:rsidRPr="00D402C2">
        <w:rPr>
          <w:rFonts w:eastAsia="Times New Roman" w:cs="Calibri"/>
          <w:sz w:val="24"/>
          <w:szCs w:val="24"/>
          <w:lang w:eastAsia="pl-PL"/>
        </w:rPr>
        <w:t xml:space="preserve"> której udostępniony został dokument SWZ należy pobrać plik w formacie XML o nazwie „JEDZ”</w:t>
      </w:r>
    </w:p>
    <w:p w14:paraId="3AEBC51F" w14:textId="77777777" w:rsidR="00FD77AD" w:rsidRPr="00D402C2" w:rsidRDefault="00FD77AD" w:rsidP="00B13316">
      <w:pPr>
        <w:pStyle w:val="Akapitzlist"/>
        <w:numPr>
          <w:ilvl w:val="0"/>
          <w:numId w:val="0"/>
        </w:numPr>
        <w:tabs>
          <w:tab w:val="num" w:pos="426"/>
        </w:tabs>
        <w:overflowPunct w:val="0"/>
        <w:autoSpaceDE w:val="0"/>
        <w:adjustRightInd w:val="0"/>
        <w:contextualSpacing/>
        <w:jc w:val="both"/>
        <w:rPr>
          <w:rFonts w:eastAsia="Times New Roman" w:cs="Calibri"/>
          <w:bCs/>
          <w:sz w:val="24"/>
          <w:szCs w:val="24"/>
          <w:u w:val="single"/>
          <w:lang w:eastAsia="pl-PL"/>
        </w:rPr>
      </w:pPr>
      <w:r w:rsidRPr="00D402C2">
        <w:rPr>
          <w:rFonts w:eastAsia="Times New Roman" w:cs="Calibri"/>
          <w:sz w:val="24"/>
          <w:szCs w:val="24"/>
          <w:lang w:eastAsia="pl-PL"/>
        </w:rPr>
        <w:t xml:space="preserve">b) Wejść na stronę </w:t>
      </w:r>
      <w:r w:rsidRPr="00D402C2">
        <w:rPr>
          <w:rFonts w:eastAsia="Times New Roman" w:cs="Calibri"/>
          <w:bCs/>
          <w:sz w:val="24"/>
          <w:szCs w:val="24"/>
          <w:lang w:eastAsia="pl-PL"/>
        </w:rPr>
        <w:t>https://www.espd.uzp.gov.pl/</w:t>
      </w:r>
    </w:p>
    <w:p w14:paraId="01F5FAAD" w14:textId="77777777" w:rsidR="00FD77AD" w:rsidRPr="00D402C2"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D402C2">
        <w:rPr>
          <w:rFonts w:eastAsia="Times New Roman" w:cs="Calibri"/>
          <w:sz w:val="24"/>
          <w:szCs w:val="24"/>
          <w:lang w:eastAsia="pl-PL"/>
        </w:rPr>
        <w:t xml:space="preserve">c) Wybrać odpowiednią wersję językową </w:t>
      </w:r>
    </w:p>
    <w:p w14:paraId="549E6C1A" w14:textId="77777777" w:rsidR="00FD77AD" w:rsidRPr="00D402C2"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D402C2">
        <w:rPr>
          <w:rFonts w:eastAsia="Times New Roman" w:cs="Calibri"/>
          <w:sz w:val="24"/>
          <w:szCs w:val="24"/>
          <w:lang w:eastAsia="pl-PL"/>
        </w:rPr>
        <w:t>d) Wybrać opcję „Jestem Wykonawcą” (Uwaga! Powyższą opcję należy również zaznaczyć w przypadku, gdy formularz JEDZ wypełnia podmiot, na którego zasoby powołuje się Wykonawca)</w:t>
      </w:r>
    </w:p>
    <w:p w14:paraId="5CA6168F" w14:textId="77777777" w:rsidR="00FD77AD" w:rsidRPr="00D402C2"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D402C2">
        <w:rPr>
          <w:rFonts w:eastAsia="Times New Roman" w:cs="Calibri"/>
          <w:sz w:val="24"/>
          <w:szCs w:val="24"/>
          <w:lang w:eastAsia="pl-PL"/>
        </w:rPr>
        <w:t>e) Zaimportować pobrany wcześniej plik</w:t>
      </w:r>
    </w:p>
    <w:p w14:paraId="6ABC591E" w14:textId="77777777" w:rsidR="00FD77AD" w:rsidRPr="00D402C2"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D402C2">
        <w:rPr>
          <w:rFonts w:eastAsia="Times New Roman" w:cs="Calibri"/>
          <w:sz w:val="24"/>
          <w:szCs w:val="24"/>
          <w:lang w:eastAsia="pl-PL"/>
        </w:rPr>
        <w:t>f) Wypełnić formularz (zaleca się zapisanie wypełnionego formularza).</w:t>
      </w:r>
    </w:p>
    <w:p w14:paraId="56B3C6B0" w14:textId="65807362" w:rsidR="00FD77AD" w:rsidRPr="00D402C2" w:rsidRDefault="007838F6" w:rsidP="00B13316">
      <w:pPr>
        <w:tabs>
          <w:tab w:val="left" w:pos="284"/>
          <w:tab w:val="num" w:pos="426"/>
        </w:tabs>
        <w:autoSpaceDE w:val="0"/>
        <w:adjustRightInd w:val="0"/>
        <w:jc w:val="both"/>
        <w:rPr>
          <w:rFonts w:ascii="Calibri" w:eastAsia="Arial" w:hAnsi="Calibri" w:cs="Calibri"/>
        </w:rPr>
      </w:pPr>
      <w:r w:rsidRPr="00D402C2">
        <w:rPr>
          <w:rFonts w:ascii="Calibri" w:eastAsia="Times New Roman" w:hAnsi="Calibri" w:cs="Calibri"/>
          <w:lang w:eastAsia="pl-PL"/>
        </w:rPr>
        <w:t>5</w:t>
      </w:r>
      <w:r w:rsidR="00FD77AD" w:rsidRPr="00D402C2">
        <w:rPr>
          <w:rFonts w:ascii="Calibri" w:eastAsia="Times New Roman" w:hAnsi="Calibri" w:cs="Calibri"/>
          <w:lang w:eastAsia="pl-PL"/>
        </w:rPr>
        <w:t xml:space="preserve">.2. </w:t>
      </w:r>
      <w:r w:rsidR="00FD77AD" w:rsidRPr="00D402C2">
        <w:rPr>
          <w:rFonts w:ascii="Calibri" w:eastAsia="Arial" w:hAnsi="Calibri" w:cs="Calibri"/>
        </w:rPr>
        <w:t xml:space="preserve">Szczegółowe informacje związane z zasadami i sposobem wypełnienia jednolitego dokumentu </w:t>
      </w:r>
    </w:p>
    <w:p w14:paraId="49DA3244" w14:textId="77777777" w:rsidR="00FD77AD" w:rsidRPr="00D402C2" w:rsidRDefault="00FD77AD" w:rsidP="00B13316">
      <w:pPr>
        <w:tabs>
          <w:tab w:val="left" w:pos="284"/>
          <w:tab w:val="num" w:pos="426"/>
        </w:tabs>
        <w:autoSpaceDE w:val="0"/>
        <w:adjustRightInd w:val="0"/>
        <w:jc w:val="both"/>
        <w:rPr>
          <w:rFonts w:ascii="Calibri" w:eastAsia="Arial" w:hAnsi="Calibri" w:cs="Calibri"/>
        </w:rPr>
      </w:pPr>
      <w:r w:rsidRPr="00D402C2">
        <w:rPr>
          <w:rFonts w:ascii="Calibri" w:eastAsia="Arial" w:hAnsi="Calibri" w:cs="Calibri"/>
        </w:rPr>
        <w:t xml:space="preserve">znajdują się w wyjaśnieniach dostępnych na stronie Urzędu Zamówień Publicznych </w:t>
      </w:r>
      <w:r w:rsidRPr="00D402C2">
        <w:rPr>
          <w:rFonts w:ascii="Calibri" w:eastAsia="Arial" w:hAnsi="Calibri" w:cs="Calibri"/>
          <w:u w:val="single"/>
        </w:rPr>
        <w:t>www.uzp.gov.pl</w:t>
      </w:r>
      <w:r w:rsidRPr="00D402C2">
        <w:rPr>
          <w:rFonts w:ascii="Calibri" w:eastAsia="Arial" w:hAnsi="Calibri" w:cs="Calibri"/>
        </w:rPr>
        <w:t xml:space="preserve"> w Repozytorium Wiedzy, w zakładce Jednolity Europejski Dokument Zamówienia.</w:t>
      </w:r>
    </w:p>
    <w:p w14:paraId="64171566" w14:textId="77777777" w:rsidR="00F80A47" w:rsidRPr="009C5F5E" w:rsidRDefault="00F80A47" w:rsidP="00B13316">
      <w:pPr>
        <w:tabs>
          <w:tab w:val="left" w:pos="284"/>
          <w:tab w:val="num" w:pos="426"/>
        </w:tabs>
        <w:autoSpaceDE w:val="0"/>
        <w:adjustRightInd w:val="0"/>
        <w:jc w:val="both"/>
        <w:rPr>
          <w:rFonts w:ascii="Calibri" w:eastAsia="Arial" w:hAnsi="Calibri" w:cs="Calibri"/>
          <w:color w:val="00B050"/>
          <w:sz w:val="10"/>
          <w:szCs w:val="10"/>
        </w:rPr>
      </w:pPr>
    </w:p>
    <w:tbl>
      <w:tblPr>
        <w:tblStyle w:val="Tabela-Siatka"/>
        <w:tblW w:w="0" w:type="auto"/>
        <w:tblInd w:w="-5" w:type="dxa"/>
        <w:shd w:val="clear" w:color="auto" w:fill="D9D9D9" w:themeFill="background1" w:themeFillShade="D9"/>
        <w:tblLook w:val="04A0" w:firstRow="1" w:lastRow="0" w:firstColumn="1" w:lastColumn="0" w:noHBand="0" w:noVBand="1"/>
      </w:tblPr>
      <w:tblGrid>
        <w:gridCol w:w="9621"/>
      </w:tblGrid>
      <w:tr w:rsidR="009C5F5E" w:rsidRPr="00142F9F" w14:paraId="4ED8F889" w14:textId="77777777" w:rsidTr="00251209">
        <w:tc>
          <w:tcPr>
            <w:tcW w:w="9621" w:type="dxa"/>
            <w:shd w:val="clear" w:color="auto" w:fill="D9D9D9" w:themeFill="background1" w:themeFillShade="D9"/>
          </w:tcPr>
          <w:p w14:paraId="5CD0BC69" w14:textId="77777777" w:rsidR="00FD77AD" w:rsidRPr="00142F9F" w:rsidRDefault="00FD77AD" w:rsidP="0053617D">
            <w:pPr>
              <w:suppressAutoHyphens w:val="0"/>
              <w:autoSpaceDN/>
              <w:contextualSpacing/>
              <w:jc w:val="both"/>
              <w:textAlignment w:val="auto"/>
              <w:rPr>
                <w:rFonts w:ascii="Calibri" w:hAnsi="Calibri" w:cs="Calibri"/>
                <w:b/>
              </w:rPr>
            </w:pPr>
            <w:r w:rsidRPr="00142F9F">
              <w:rPr>
                <w:rFonts w:ascii="Calibri" w:hAnsi="Calibri" w:cs="Calibri"/>
                <w:b/>
              </w:rPr>
              <w:t xml:space="preserve">B. </w:t>
            </w:r>
            <w:r w:rsidRPr="00142F9F">
              <w:rPr>
                <w:rFonts w:ascii="Calibri" w:hAnsi="Calibri" w:cs="Calibri"/>
                <w:b/>
                <w:sz w:val="20"/>
              </w:rPr>
              <w:t>P</w:t>
            </w:r>
            <w:r w:rsidRPr="00142F9F">
              <w:rPr>
                <w:rFonts w:ascii="Calibri" w:hAnsi="Calibri" w:cs="Calibri"/>
                <w:b/>
                <w:sz w:val="20"/>
                <w:shd w:val="clear" w:color="auto" w:fill="D9D9D9" w:themeFill="background1" w:themeFillShade="D9"/>
              </w:rPr>
              <w:t>O</w:t>
            </w:r>
            <w:r w:rsidRPr="00142F9F">
              <w:rPr>
                <w:rFonts w:ascii="Calibri" w:hAnsi="Calibri" w:cs="Calibri"/>
                <w:b/>
                <w:sz w:val="20"/>
              </w:rPr>
              <w:t>DMIOTOWE ŚRODKI DOWODOWE</w:t>
            </w:r>
          </w:p>
        </w:tc>
      </w:tr>
    </w:tbl>
    <w:p w14:paraId="0CC388D4" w14:textId="58B07DBC" w:rsidR="00FD77AD" w:rsidRPr="00142F9F" w:rsidRDefault="00FD77AD" w:rsidP="00696C50">
      <w:pPr>
        <w:pStyle w:val="Akapitzlist"/>
        <w:widowControl/>
        <w:numPr>
          <w:ilvl w:val="0"/>
          <w:numId w:val="44"/>
        </w:numPr>
        <w:tabs>
          <w:tab w:val="left" w:pos="284"/>
        </w:tabs>
        <w:suppressAutoHyphens w:val="0"/>
        <w:autoSpaceDN/>
        <w:ind w:left="0" w:firstLine="0"/>
        <w:contextualSpacing/>
        <w:jc w:val="both"/>
        <w:textAlignment w:val="auto"/>
        <w:rPr>
          <w:sz w:val="24"/>
          <w:szCs w:val="24"/>
        </w:rPr>
      </w:pPr>
      <w:r w:rsidRPr="00142F9F">
        <w:rPr>
          <w:b/>
          <w:bCs/>
          <w:sz w:val="24"/>
          <w:szCs w:val="24"/>
        </w:rPr>
        <w:t>W celu potwierdzenia braku podstaw wykluczenia Wykonawcy</w:t>
      </w:r>
      <w:r w:rsidR="00AA7FAF">
        <w:rPr>
          <w:b/>
          <w:bCs/>
          <w:sz w:val="24"/>
          <w:szCs w:val="24"/>
        </w:rPr>
        <w:t xml:space="preserve">, </w:t>
      </w:r>
      <w:r w:rsidRPr="00142F9F">
        <w:rPr>
          <w:sz w:val="24"/>
          <w:szCs w:val="24"/>
        </w:rPr>
        <w:t>Zamawiający przed udzieleniem zamówienia, wezwie Wykonawcę, którego oferta została najwyżej oceniona, do złożenia w wyznaczonym, nie krótszym niż 10 dni terminie aktualnych na dzień złożenia następujących oświadczeń i dokumentów:</w:t>
      </w:r>
    </w:p>
    <w:p w14:paraId="4464D2B4" w14:textId="3308F369" w:rsidR="00FD77AD" w:rsidRPr="00142F9F" w:rsidRDefault="00FD77AD" w:rsidP="00696C50">
      <w:pPr>
        <w:pStyle w:val="Akapitzlist"/>
        <w:widowControl/>
        <w:numPr>
          <w:ilvl w:val="1"/>
          <w:numId w:val="44"/>
        </w:numPr>
        <w:tabs>
          <w:tab w:val="left" w:pos="284"/>
          <w:tab w:val="left" w:pos="426"/>
          <w:tab w:val="left" w:pos="993"/>
        </w:tabs>
        <w:suppressAutoHyphens w:val="0"/>
        <w:autoSpaceDN/>
        <w:ind w:left="0" w:firstLine="0"/>
        <w:contextualSpacing/>
        <w:jc w:val="both"/>
        <w:textAlignment w:val="auto"/>
        <w:rPr>
          <w:sz w:val="24"/>
          <w:szCs w:val="24"/>
        </w:rPr>
      </w:pPr>
      <w:r w:rsidRPr="00142F9F">
        <w:rPr>
          <w:b/>
          <w:sz w:val="24"/>
          <w:szCs w:val="24"/>
        </w:rPr>
        <w:t>informacji z Krajowego Rejestru Karnego</w:t>
      </w:r>
      <w:r w:rsidRPr="00142F9F">
        <w:rPr>
          <w:sz w:val="24"/>
          <w:szCs w:val="24"/>
        </w:rPr>
        <w:t xml:space="preserve"> w zakresie określonym w art. 108 ust. 1 pkt 1, 2, 4 ustawy Pzp, wystawionej nie wcześniej niż 6 miesięcy przed </w:t>
      </w:r>
      <w:r w:rsidR="00A40EC8" w:rsidRPr="00142F9F">
        <w:rPr>
          <w:sz w:val="24"/>
          <w:szCs w:val="24"/>
        </w:rPr>
        <w:t>przed jej złożeniem</w:t>
      </w:r>
      <w:r w:rsidRPr="00142F9F">
        <w:rPr>
          <w:sz w:val="24"/>
          <w:szCs w:val="24"/>
        </w:rPr>
        <w:t>;</w:t>
      </w:r>
    </w:p>
    <w:p w14:paraId="71CE6025" w14:textId="77777777" w:rsidR="00142F9F" w:rsidRPr="00142F9F" w:rsidRDefault="003307FB" w:rsidP="00696C50">
      <w:pPr>
        <w:pStyle w:val="Akapitzlist"/>
        <w:widowControl/>
        <w:numPr>
          <w:ilvl w:val="0"/>
          <w:numId w:val="45"/>
        </w:numPr>
        <w:tabs>
          <w:tab w:val="left" w:pos="284"/>
          <w:tab w:val="left" w:pos="426"/>
        </w:tabs>
        <w:suppressAutoHyphens w:val="0"/>
        <w:autoSpaceDN/>
        <w:ind w:left="0" w:firstLine="0"/>
        <w:contextualSpacing/>
        <w:jc w:val="both"/>
        <w:textAlignment w:val="auto"/>
        <w:rPr>
          <w:sz w:val="24"/>
          <w:szCs w:val="24"/>
        </w:rPr>
      </w:pPr>
      <w:r w:rsidRPr="00142F9F">
        <w:rPr>
          <w:sz w:val="24"/>
          <w:szCs w:val="24"/>
        </w:rPr>
        <w:lastRenderedPageBreak/>
        <w:t>j</w:t>
      </w:r>
      <w:r w:rsidR="00FD77AD" w:rsidRPr="00142F9F">
        <w:rPr>
          <w:sz w:val="24"/>
          <w:szCs w:val="24"/>
        </w:rPr>
        <w:t xml:space="preserve">eżeli Wykonawca ma siedzibę lub miejsce zamieszkania poza granicami Rzeczypospolitej Polskiej, zamiast informacji z Krajowego Rejestru Karnego – składa informację z odpowiedniego rejestru, takiego jak rejestr sądowy, albo w przypadku braku takiego rejestru, inny równoważny dokument wydany przez właściwy organ sądowy lub administracyjny kraju, </w:t>
      </w:r>
      <w:r w:rsidR="00142F9F" w:rsidRPr="00142F9F">
        <w:rPr>
          <w:sz w:val="24"/>
          <w:szCs w:val="24"/>
        </w:rPr>
        <w:t>w którym Wykonawca ma siedzibę lub miejsce zamieszkania lub miejsce zamieszkania ma osoba, której dotyczy informacja albo dokument,</w:t>
      </w:r>
    </w:p>
    <w:p w14:paraId="342BB9EC" w14:textId="154B6EB8" w:rsidR="00FD77AD" w:rsidRPr="00142F9F" w:rsidRDefault="00FD77AD" w:rsidP="00696C50">
      <w:pPr>
        <w:pStyle w:val="Akapitzlist"/>
        <w:widowControl/>
        <w:numPr>
          <w:ilvl w:val="0"/>
          <w:numId w:val="45"/>
        </w:numPr>
        <w:tabs>
          <w:tab w:val="left" w:pos="284"/>
          <w:tab w:val="left" w:pos="426"/>
        </w:tabs>
        <w:suppressAutoHyphens w:val="0"/>
        <w:autoSpaceDN/>
        <w:ind w:left="0" w:firstLine="0"/>
        <w:contextualSpacing/>
        <w:jc w:val="both"/>
        <w:textAlignment w:val="auto"/>
        <w:rPr>
          <w:sz w:val="24"/>
          <w:szCs w:val="24"/>
        </w:rPr>
      </w:pPr>
      <w:r w:rsidRPr="00142F9F">
        <w:rPr>
          <w:sz w:val="24"/>
          <w:szCs w:val="24"/>
        </w:rPr>
        <w:t>dokument, o którym mowa w pkt</w:t>
      </w:r>
      <w:r w:rsidR="00AA40ED" w:rsidRPr="00142F9F">
        <w:rPr>
          <w:sz w:val="24"/>
          <w:szCs w:val="24"/>
        </w:rPr>
        <w:t xml:space="preserve"> </w:t>
      </w:r>
      <w:r w:rsidRPr="00142F9F">
        <w:rPr>
          <w:sz w:val="24"/>
          <w:szCs w:val="24"/>
        </w:rPr>
        <w:t>1.1. lit. a), powinien być wystawiony nie wcześniej niż 6 miesięcy przed je</w:t>
      </w:r>
      <w:r w:rsidR="003307FB" w:rsidRPr="00142F9F">
        <w:rPr>
          <w:sz w:val="24"/>
          <w:szCs w:val="24"/>
        </w:rPr>
        <w:t>go złożeniem,</w:t>
      </w:r>
    </w:p>
    <w:p w14:paraId="28F71623" w14:textId="77777777" w:rsidR="00142F9F" w:rsidRPr="00142F9F" w:rsidRDefault="00142F9F" w:rsidP="00142F9F">
      <w:pPr>
        <w:pStyle w:val="Akapitzlist"/>
        <w:widowControl/>
        <w:numPr>
          <w:ilvl w:val="0"/>
          <w:numId w:val="45"/>
        </w:numPr>
        <w:tabs>
          <w:tab w:val="left" w:pos="284"/>
          <w:tab w:val="left" w:pos="426"/>
        </w:tabs>
        <w:suppressAutoHyphens w:val="0"/>
        <w:autoSpaceDN/>
        <w:ind w:left="0" w:firstLine="0"/>
        <w:contextualSpacing/>
        <w:jc w:val="both"/>
        <w:textAlignment w:val="auto"/>
        <w:rPr>
          <w:sz w:val="24"/>
          <w:szCs w:val="24"/>
        </w:rPr>
      </w:pPr>
      <w:r w:rsidRPr="00142F9F">
        <w:rPr>
          <w:sz w:val="24"/>
          <w:szCs w:val="24"/>
        </w:rPr>
        <w:t>jeżeli w kraju, w którym Wykonawca ma siedzibę lub miejsce zamieszkania lub miejsce zamieszkania ma osoba, której dokument dotyczy, nie wydaje się dokumentów, o których mowa w pkt 1.1. lit. a), lub gdy dokumenty te nie odnoszą się do wszystkich przypadków, o których mowa w art. 108 ust. 1 pkt 1, 2 i 4 ustawy,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p>
    <w:p w14:paraId="65611BD6" w14:textId="4D768D64" w:rsidR="00FE75CB" w:rsidRPr="001F28D3" w:rsidRDefault="001F28D3" w:rsidP="00B074DC">
      <w:pPr>
        <w:pStyle w:val="Akapitzlist"/>
        <w:widowControl/>
        <w:numPr>
          <w:ilvl w:val="1"/>
          <w:numId w:val="44"/>
        </w:numPr>
        <w:tabs>
          <w:tab w:val="left" w:pos="284"/>
          <w:tab w:val="left" w:pos="426"/>
          <w:tab w:val="left" w:pos="851"/>
        </w:tabs>
        <w:suppressAutoHyphens w:val="0"/>
        <w:autoSpaceDN/>
        <w:ind w:left="0" w:firstLine="0"/>
        <w:contextualSpacing/>
        <w:jc w:val="both"/>
        <w:textAlignment w:val="auto"/>
        <w:rPr>
          <w:rFonts w:cs="Calibri"/>
          <w:sz w:val="24"/>
          <w:szCs w:val="24"/>
        </w:rPr>
      </w:pPr>
      <w:r w:rsidRPr="001F28D3">
        <w:rPr>
          <w:b/>
          <w:bCs/>
          <w:sz w:val="24"/>
          <w:szCs w:val="24"/>
        </w:rPr>
        <w:t>Oświadczeni</w:t>
      </w:r>
      <w:r>
        <w:rPr>
          <w:b/>
          <w:bCs/>
          <w:sz w:val="24"/>
          <w:szCs w:val="24"/>
        </w:rPr>
        <w:t>a</w:t>
      </w:r>
      <w:r w:rsidRPr="001F28D3">
        <w:rPr>
          <w:b/>
          <w:bCs/>
          <w:sz w:val="24"/>
          <w:szCs w:val="24"/>
        </w:rPr>
        <w:t xml:space="preserve"> o przynależności / braku przynależności do tej samej grupy kapitałowej składane na podstawie art. 108 ust. 1 pkt 5 ustawy z dnia 11 września 2019 r.  Prawo zamówień publicznych</w:t>
      </w:r>
      <w:r w:rsidR="00FE75CB" w:rsidRPr="001F28D3">
        <w:rPr>
          <w:sz w:val="24"/>
          <w:szCs w:val="24"/>
        </w:rPr>
        <w:t>, zgodnie z załącznikiem nr 5 do SWZ;</w:t>
      </w:r>
    </w:p>
    <w:p w14:paraId="17DA0743" w14:textId="2124962A" w:rsidR="00FD77AD" w:rsidRPr="00FE75CB" w:rsidRDefault="00FD77AD" w:rsidP="00696C50">
      <w:pPr>
        <w:pStyle w:val="Akapitzlist"/>
        <w:widowControl/>
        <w:numPr>
          <w:ilvl w:val="1"/>
          <w:numId w:val="44"/>
        </w:numPr>
        <w:tabs>
          <w:tab w:val="left" w:pos="284"/>
          <w:tab w:val="left" w:pos="426"/>
          <w:tab w:val="left" w:pos="851"/>
        </w:tabs>
        <w:suppressAutoHyphens w:val="0"/>
        <w:autoSpaceDN/>
        <w:ind w:left="0" w:firstLine="0"/>
        <w:contextualSpacing/>
        <w:jc w:val="both"/>
        <w:textAlignment w:val="auto"/>
        <w:rPr>
          <w:rFonts w:cs="Calibri"/>
          <w:sz w:val="24"/>
          <w:szCs w:val="24"/>
        </w:rPr>
      </w:pPr>
      <w:r w:rsidRPr="00FE75CB">
        <w:rPr>
          <w:rFonts w:cs="Calibri"/>
          <w:b/>
          <w:bCs/>
          <w:sz w:val="24"/>
          <w:szCs w:val="24"/>
        </w:rPr>
        <w:t>Oświadczeni</w:t>
      </w:r>
      <w:r w:rsidR="001F28D3">
        <w:rPr>
          <w:rFonts w:cs="Calibri"/>
          <w:b/>
          <w:bCs/>
          <w:sz w:val="24"/>
          <w:szCs w:val="24"/>
        </w:rPr>
        <w:t>a</w:t>
      </w:r>
      <w:r w:rsidRPr="00FE75CB">
        <w:rPr>
          <w:rFonts w:eastAsia="Times New Roman" w:cs="Calibri"/>
          <w:b/>
          <w:bCs/>
          <w:sz w:val="24"/>
          <w:szCs w:val="24"/>
        </w:rPr>
        <w:t xml:space="preserve"> </w:t>
      </w:r>
      <w:r w:rsidRPr="00FE75CB">
        <w:rPr>
          <w:rFonts w:cs="Calibri"/>
          <w:b/>
          <w:bCs/>
          <w:sz w:val="24"/>
          <w:szCs w:val="24"/>
        </w:rPr>
        <w:t>Wykonawcy o aktualności informacji zawartych w oświadczeniu</w:t>
      </w:r>
      <w:r w:rsidRPr="00FE75CB">
        <w:rPr>
          <w:rFonts w:cs="Calibri"/>
          <w:sz w:val="24"/>
          <w:szCs w:val="24"/>
        </w:rPr>
        <w:t>, o którym mowa w art. 125 ust. 1 ustawy, w zakresie podstaw wykluczenia z postępowania wskazanych przez Zamawiającego</w:t>
      </w:r>
      <w:r w:rsidRPr="00FE75CB">
        <w:rPr>
          <w:rFonts w:cs="Calibri"/>
          <w:b/>
          <w:sz w:val="24"/>
          <w:szCs w:val="24"/>
        </w:rPr>
        <w:t xml:space="preserve"> </w:t>
      </w:r>
      <w:r w:rsidRPr="00FE75CB">
        <w:rPr>
          <w:rFonts w:cs="Calibri"/>
          <w:sz w:val="24"/>
          <w:szCs w:val="24"/>
        </w:rPr>
        <w:t xml:space="preserve">zgodnie z </w:t>
      </w:r>
      <w:r w:rsidR="00D14287" w:rsidRPr="00FE75CB">
        <w:rPr>
          <w:rFonts w:cs="Calibri"/>
          <w:sz w:val="24"/>
          <w:szCs w:val="24"/>
        </w:rPr>
        <w:t>z</w:t>
      </w:r>
      <w:r w:rsidRPr="00FE75CB">
        <w:rPr>
          <w:rFonts w:cs="Calibri"/>
          <w:sz w:val="24"/>
          <w:szCs w:val="24"/>
        </w:rPr>
        <w:t xml:space="preserve">ałącznikiem nr </w:t>
      </w:r>
      <w:r w:rsidR="00D14287" w:rsidRPr="00FE75CB">
        <w:rPr>
          <w:rFonts w:cs="Calibri"/>
          <w:sz w:val="24"/>
          <w:szCs w:val="24"/>
        </w:rPr>
        <w:t>7</w:t>
      </w:r>
      <w:r w:rsidRPr="00FE75CB">
        <w:rPr>
          <w:rFonts w:cs="Calibri"/>
          <w:b/>
          <w:sz w:val="24"/>
          <w:szCs w:val="24"/>
        </w:rPr>
        <w:t xml:space="preserve"> </w:t>
      </w:r>
      <w:r w:rsidRPr="00FE75CB">
        <w:rPr>
          <w:rFonts w:cs="Calibri"/>
          <w:sz w:val="24"/>
          <w:szCs w:val="24"/>
        </w:rPr>
        <w:t>do SWZ;</w:t>
      </w:r>
    </w:p>
    <w:p w14:paraId="421C45E8" w14:textId="3A4B6FA5" w:rsidR="0022672C" w:rsidRPr="00FE75CB" w:rsidRDefault="0022672C" w:rsidP="007838F6">
      <w:pPr>
        <w:pStyle w:val="Akapitzlist"/>
        <w:widowControl/>
        <w:numPr>
          <w:ilvl w:val="1"/>
          <w:numId w:val="44"/>
        </w:numPr>
        <w:tabs>
          <w:tab w:val="left" w:pos="284"/>
          <w:tab w:val="left" w:pos="426"/>
          <w:tab w:val="left" w:pos="851"/>
        </w:tabs>
        <w:suppressAutoHyphens w:val="0"/>
        <w:autoSpaceDN/>
        <w:ind w:left="0" w:firstLine="0"/>
        <w:contextualSpacing/>
        <w:jc w:val="both"/>
        <w:textAlignment w:val="auto"/>
        <w:rPr>
          <w:rFonts w:cs="Calibri"/>
          <w:sz w:val="24"/>
          <w:szCs w:val="24"/>
        </w:rPr>
      </w:pPr>
      <w:r w:rsidRPr="00FE75CB">
        <w:rPr>
          <w:rFonts w:cs="Calibri"/>
          <w:b/>
          <w:sz w:val="24"/>
          <w:szCs w:val="24"/>
        </w:rPr>
        <w:t>Oświadczeni</w:t>
      </w:r>
      <w:r w:rsidR="001F28D3">
        <w:rPr>
          <w:rFonts w:cs="Calibri"/>
          <w:b/>
          <w:sz w:val="24"/>
          <w:szCs w:val="24"/>
        </w:rPr>
        <w:t>a</w:t>
      </w:r>
      <w:r w:rsidRPr="00FE75CB">
        <w:rPr>
          <w:rFonts w:cs="Calibri"/>
          <w:b/>
          <w:sz w:val="24"/>
          <w:szCs w:val="24"/>
        </w:rPr>
        <w:t xml:space="preserve"> Wykonawcy o niepodleganiu wykluczeniu z postępowania </w:t>
      </w:r>
      <w:r w:rsidRPr="00FE75CB">
        <w:rPr>
          <w:rFonts w:cs="Calibri"/>
          <w:bCs/>
          <w:sz w:val="24"/>
          <w:szCs w:val="24"/>
        </w:rPr>
        <w:t xml:space="preserve">na podstawie </w:t>
      </w:r>
      <w:r w:rsidRPr="00FE75CB">
        <w:rPr>
          <w:rFonts w:cs="Calibri"/>
          <w:bCs/>
          <w:sz w:val="24"/>
          <w:szCs w:val="24"/>
        </w:rPr>
        <w:br/>
        <w:t xml:space="preserve">art. 7 ust. 1 Ustawy o szczególnych rozwiązaniach w zakresie przeciwdziałania wspieraniu agresji </w:t>
      </w:r>
      <w:r w:rsidRPr="00FE75CB">
        <w:rPr>
          <w:rFonts w:cs="Calibri"/>
          <w:bCs/>
          <w:sz w:val="24"/>
          <w:szCs w:val="24"/>
        </w:rPr>
        <w:br/>
        <w:t xml:space="preserve">na Ukrainę oraz służących ochronie bezpieczeństwa narodowego (Dz. U. z 2022 r., poz. 835)  </w:t>
      </w:r>
      <w:r w:rsidRPr="00FE75CB">
        <w:rPr>
          <w:rFonts w:cs="Calibri"/>
          <w:bCs/>
          <w:sz w:val="24"/>
          <w:szCs w:val="24"/>
        </w:rPr>
        <w:br/>
        <w:t xml:space="preserve">oraz niepodleganiu wykluczeniu z postępowania na podstawie art. 5k Rozporządzenia Rady (UE) </w:t>
      </w:r>
      <w:r w:rsidRPr="00FE75CB">
        <w:rPr>
          <w:rFonts w:cs="Calibri"/>
          <w:bCs/>
          <w:sz w:val="24"/>
          <w:szCs w:val="24"/>
        </w:rPr>
        <w:br/>
        <w:t xml:space="preserve">nr 833/2014 z dnia 31 lipca 2014r.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 – zgodnie z załącznikiem </w:t>
      </w:r>
      <w:r w:rsidR="007838F6" w:rsidRPr="00FE75CB">
        <w:rPr>
          <w:rFonts w:cs="Calibri"/>
          <w:bCs/>
          <w:sz w:val="24"/>
          <w:szCs w:val="24"/>
        </w:rPr>
        <w:t>nr 6</w:t>
      </w:r>
      <w:r w:rsidRPr="00FE75CB">
        <w:rPr>
          <w:rFonts w:cs="Calibri"/>
          <w:bCs/>
          <w:sz w:val="24"/>
          <w:szCs w:val="24"/>
        </w:rPr>
        <w:t xml:space="preserve"> do SWZ.</w:t>
      </w:r>
    </w:p>
    <w:p w14:paraId="3FAE8AE1" w14:textId="3A55F13C" w:rsidR="00FD77AD" w:rsidRPr="00FE75CB" w:rsidRDefault="00FD77AD" w:rsidP="00696C50">
      <w:pPr>
        <w:pStyle w:val="Akapitzlist"/>
        <w:widowControl/>
        <w:numPr>
          <w:ilvl w:val="0"/>
          <w:numId w:val="44"/>
        </w:numPr>
        <w:tabs>
          <w:tab w:val="left" w:pos="284"/>
        </w:tabs>
        <w:suppressAutoHyphens w:val="0"/>
        <w:autoSpaceDN/>
        <w:ind w:left="0" w:firstLine="0"/>
        <w:contextualSpacing/>
        <w:jc w:val="both"/>
        <w:textAlignment w:val="auto"/>
        <w:rPr>
          <w:sz w:val="24"/>
          <w:szCs w:val="24"/>
        </w:rPr>
      </w:pPr>
      <w:r w:rsidRPr="00FE75CB">
        <w:rPr>
          <w:sz w:val="24"/>
          <w:szCs w:val="24"/>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t>
      </w:r>
      <w:r w:rsidR="00D14287" w:rsidRPr="00FE75CB">
        <w:rPr>
          <w:sz w:val="24"/>
          <w:szCs w:val="24"/>
        </w:rPr>
        <w:t>W</w:t>
      </w:r>
      <w:r w:rsidRPr="00FE75CB">
        <w:rPr>
          <w:sz w:val="24"/>
          <w:szCs w:val="24"/>
        </w:rPr>
        <w:t>ykonawca wskazał w oświadczeniu, o którym mowa w art. 125 ust 1 ustawy Pzp, dane umożliwiające dostęp do tych środków.</w:t>
      </w:r>
    </w:p>
    <w:p w14:paraId="3FC2F1D2" w14:textId="065BB028" w:rsidR="00FD77AD" w:rsidRPr="00FE75CB" w:rsidRDefault="00FD77AD" w:rsidP="00696C50">
      <w:pPr>
        <w:pStyle w:val="Akapitzlist"/>
        <w:widowControl/>
        <w:numPr>
          <w:ilvl w:val="0"/>
          <w:numId w:val="44"/>
        </w:numPr>
        <w:tabs>
          <w:tab w:val="left" w:pos="284"/>
        </w:tabs>
        <w:suppressAutoHyphens w:val="0"/>
        <w:autoSpaceDN/>
        <w:ind w:left="0" w:firstLine="0"/>
        <w:contextualSpacing/>
        <w:jc w:val="both"/>
        <w:textAlignment w:val="auto"/>
        <w:rPr>
          <w:sz w:val="24"/>
          <w:szCs w:val="24"/>
        </w:rPr>
      </w:pPr>
      <w:r w:rsidRPr="00FE75CB">
        <w:rPr>
          <w:bCs/>
          <w:sz w:val="24"/>
          <w:szCs w:val="24"/>
        </w:rPr>
        <w:t>Wykonawca nie jest zobowiązany do złożenia podmiotowych środków dowodowych, które </w:t>
      </w:r>
      <w:r w:rsidR="00CE1AFE" w:rsidRPr="00FE75CB">
        <w:rPr>
          <w:bCs/>
          <w:sz w:val="24"/>
          <w:szCs w:val="24"/>
        </w:rPr>
        <w:t>Z</w:t>
      </w:r>
      <w:r w:rsidRPr="00FE75CB">
        <w:rPr>
          <w:bCs/>
          <w:sz w:val="24"/>
          <w:szCs w:val="24"/>
        </w:rPr>
        <w:t xml:space="preserve">amawiający posiada, jeżeli </w:t>
      </w:r>
      <w:r w:rsidR="00D14287" w:rsidRPr="00FE75CB">
        <w:rPr>
          <w:bCs/>
          <w:sz w:val="24"/>
          <w:szCs w:val="24"/>
        </w:rPr>
        <w:t>W</w:t>
      </w:r>
      <w:r w:rsidRPr="00FE75CB">
        <w:rPr>
          <w:bCs/>
          <w:sz w:val="24"/>
          <w:szCs w:val="24"/>
        </w:rPr>
        <w:t>ykonawca wskaże te środki oraz potwierdzi ich prawidłowość i aktualność</w:t>
      </w:r>
      <w:r w:rsidRPr="00FE75CB">
        <w:rPr>
          <w:sz w:val="24"/>
          <w:szCs w:val="24"/>
        </w:rPr>
        <w:t>.</w:t>
      </w:r>
    </w:p>
    <w:p w14:paraId="34C3C9A0" w14:textId="77777777" w:rsidR="00FD77AD" w:rsidRPr="009C5F5E" w:rsidRDefault="00FD77AD" w:rsidP="00FD77AD">
      <w:pPr>
        <w:pStyle w:val="Akapitzlist"/>
        <w:widowControl/>
        <w:numPr>
          <w:ilvl w:val="0"/>
          <w:numId w:val="0"/>
        </w:numPr>
        <w:tabs>
          <w:tab w:val="left" w:pos="284"/>
        </w:tabs>
        <w:suppressAutoHyphens w:val="0"/>
        <w:autoSpaceDN/>
        <w:spacing w:line="276" w:lineRule="auto"/>
        <w:contextualSpacing/>
        <w:jc w:val="both"/>
        <w:textAlignment w:val="auto"/>
        <w:rPr>
          <w:color w:val="00B050"/>
          <w:sz w:val="10"/>
          <w:szCs w:val="10"/>
        </w:rPr>
      </w:pPr>
    </w:p>
    <w:tbl>
      <w:tblPr>
        <w:tblStyle w:val="Tabela-Siatka"/>
        <w:tblW w:w="0" w:type="auto"/>
        <w:tblInd w:w="-5" w:type="dxa"/>
        <w:shd w:val="clear" w:color="auto" w:fill="D9D9D9" w:themeFill="background1" w:themeFillShade="D9"/>
        <w:tblLook w:val="04A0" w:firstRow="1" w:lastRow="0" w:firstColumn="1" w:lastColumn="0" w:noHBand="0" w:noVBand="1"/>
      </w:tblPr>
      <w:tblGrid>
        <w:gridCol w:w="9621"/>
      </w:tblGrid>
      <w:tr w:rsidR="009C5F5E" w:rsidRPr="00B3361B" w14:paraId="5D08642A" w14:textId="77777777" w:rsidTr="00251209">
        <w:tc>
          <w:tcPr>
            <w:tcW w:w="9621" w:type="dxa"/>
            <w:shd w:val="clear" w:color="auto" w:fill="D9D9D9" w:themeFill="background1" w:themeFillShade="D9"/>
          </w:tcPr>
          <w:p w14:paraId="561ACBC7" w14:textId="77777777" w:rsidR="00FD77AD" w:rsidRPr="00B3361B" w:rsidRDefault="00FD77AD" w:rsidP="00251209">
            <w:pPr>
              <w:tabs>
                <w:tab w:val="left" w:pos="284"/>
              </w:tabs>
              <w:spacing w:line="276" w:lineRule="auto"/>
              <w:rPr>
                <w:rFonts w:ascii="Calibri" w:hAnsi="Calibri" w:cs="Calibri"/>
              </w:rPr>
            </w:pPr>
            <w:r w:rsidRPr="00B3361B">
              <w:rPr>
                <w:rFonts w:ascii="Calibri" w:hAnsi="Calibri" w:cs="Calibri"/>
                <w:b/>
              </w:rPr>
              <w:t xml:space="preserve">C. </w:t>
            </w:r>
            <w:r w:rsidRPr="00B3361B">
              <w:rPr>
                <w:rFonts w:ascii="Calibri" w:hAnsi="Calibri" w:cs="Calibri"/>
                <w:b/>
                <w:sz w:val="20"/>
              </w:rPr>
              <w:t>DOKUMENTY SKŁADNE RAZEM Z OFERTĄ</w:t>
            </w:r>
          </w:p>
        </w:tc>
      </w:tr>
    </w:tbl>
    <w:p w14:paraId="21524CBD" w14:textId="0681A143" w:rsidR="00FD77AD" w:rsidRPr="00B3361B" w:rsidRDefault="00FD77AD" w:rsidP="00696C50">
      <w:pPr>
        <w:pStyle w:val="Standard"/>
        <w:numPr>
          <w:ilvl w:val="0"/>
          <w:numId w:val="46"/>
        </w:numPr>
        <w:tabs>
          <w:tab w:val="left" w:pos="284"/>
        </w:tabs>
        <w:ind w:left="0" w:firstLine="0"/>
        <w:jc w:val="both"/>
        <w:rPr>
          <w:rFonts w:ascii="Calibri" w:hAnsi="Calibri" w:cs="Calibri"/>
        </w:rPr>
      </w:pPr>
      <w:r w:rsidRPr="00B3361B">
        <w:rPr>
          <w:rFonts w:ascii="Calibri" w:hAnsi="Calibri" w:cs="Calibri"/>
          <w:b/>
        </w:rPr>
        <w:t>Formularz ofert</w:t>
      </w:r>
      <w:r w:rsidR="00CE1AFE" w:rsidRPr="00B3361B">
        <w:rPr>
          <w:rFonts w:ascii="Calibri" w:hAnsi="Calibri" w:cs="Calibri"/>
          <w:b/>
        </w:rPr>
        <w:t>ow</w:t>
      </w:r>
      <w:r w:rsidRPr="00B3361B">
        <w:rPr>
          <w:rFonts w:ascii="Calibri" w:hAnsi="Calibri" w:cs="Calibri"/>
          <w:b/>
        </w:rPr>
        <w:t>y</w:t>
      </w:r>
      <w:r w:rsidRPr="00B3361B">
        <w:rPr>
          <w:rFonts w:ascii="Calibri" w:hAnsi="Calibri" w:cs="Calibri"/>
        </w:rPr>
        <w:t xml:space="preserve"> (</w:t>
      </w:r>
      <w:r w:rsidR="00D14287" w:rsidRPr="00B3361B">
        <w:rPr>
          <w:rFonts w:ascii="Calibri" w:hAnsi="Calibri" w:cs="Calibri"/>
        </w:rPr>
        <w:t>z</w:t>
      </w:r>
      <w:r w:rsidRPr="00B3361B">
        <w:rPr>
          <w:rFonts w:ascii="Calibri" w:hAnsi="Calibri" w:cs="Calibri"/>
        </w:rPr>
        <w:t>ałącznik nr 1 do SWZ).</w:t>
      </w:r>
    </w:p>
    <w:p w14:paraId="6D56C068" w14:textId="7ED5B17E" w:rsidR="00FD77AD" w:rsidRPr="00B3361B" w:rsidRDefault="00FD77AD" w:rsidP="00696C50">
      <w:pPr>
        <w:pStyle w:val="Standard"/>
        <w:numPr>
          <w:ilvl w:val="0"/>
          <w:numId w:val="46"/>
        </w:numPr>
        <w:tabs>
          <w:tab w:val="left" w:pos="284"/>
        </w:tabs>
        <w:ind w:left="0" w:firstLine="0"/>
        <w:jc w:val="both"/>
        <w:rPr>
          <w:rFonts w:ascii="Calibri" w:hAnsi="Calibri" w:cs="Calibri"/>
        </w:rPr>
      </w:pPr>
      <w:r w:rsidRPr="00B3361B">
        <w:rPr>
          <w:rFonts w:asciiTheme="minorHAnsi" w:hAnsiTheme="minorHAnsi" w:cstheme="minorHAnsi"/>
          <w:b/>
          <w:bCs/>
        </w:rPr>
        <w:t>Formularz cenowy</w:t>
      </w:r>
      <w:r w:rsidRPr="00B3361B">
        <w:rPr>
          <w:rFonts w:asciiTheme="minorHAnsi" w:hAnsiTheme="minorHAnsi" w:cstheme="minorHAnsi"/>
        </w:rPr>
        <w:t xml:space="preserve"> (</w:t>
      </w:r>
      <w:r w:rsidR="00D14287" w:rsidRPr="00B3361B">
        <w:rPr>
          <w:rFonts w:asciiTheme="minorHAnsi" w:hAnsiTheme="minorHAnsi" w:cstheme="minorHAnsi"/>
        </w:rPr>
        <w:t>z</w:t>
      </w:r>
      <w:r w:rsidRPr="00B3361B">
        <w:rPr>
          <w:rFonts w:asciiTheme="minorHAnsi" w:hAnsiTheme="minorHAnsi" w:cstheme="minorHAnsi"/>
        </w:rPr>
        <w:t>ałącznik</w:t>
      </w:r>
      <w:r w:rsidRPr="00B3361B">
        <w:rPr>
          <w:rFonts w:ascii="Calibri" w:hAnsi="Calibri" w:cs="Calibri"/>
        </w:rPr>
        <w:t xml:space="preserve"> nr 2 do SWZ).</w:t>
      </w:r>
      <w:r w:rsidRPr="00B3361B">
        <w:rPr>
          <w:rFonts w:ascii="Calibri" w:eastAsia="Calibri" w:hAnsi="Calibri" w:cs="Times New Roman"/>
          <w:b/>
          <w:bCs/>
        </w:rPr>
        <w:t xml:space="preserve"> </w:t>
      </w:r>
    </w:p>
    <w:p w14:paraId="52C9CD55" w14:textId="072232A0" w:rsidR="00FD77AD" w:rsidRPr="00B3361B" w:rsidRDefault="00FD77AD" w:rsidP="00696C50">
      <w:pPr>
        <w:numPr>
          <w:ilvl w:val="0"/>
          <w:numId w:val="46"/>
        </w:numPr>
        <w:tabs>
          <w:tab w:val="left" w:pos="284"/>
        </w:tabs>
        <w:suppressAutoHyphens w:val="0"/>
        <w:autoSpaceDN/>
        <w:ind w:left="0" w:firstLine="0"/>
        <w:contextualSpacing/>
        <w:jc w:val="both"/>
        <w:textAlignment w:val="auto"/>
        <w:rPr>
          <w:rFonts w:ascii="Calibri" w:eastAsia="Calibri" w:hAnsi="Calibri" w:cs="Times New Roman"/>
        </w:rPr>
      </w:pPr>
      <w:r w:rsidRPr="00B3361B">
        <w:rPr>
          <w:rFonts w:ascii="Calibri" w:eastAsia="Calibri" w:hAnsi="Calibri" w:cs="Times New Roman"/>
          <w:b/>
        </w:rPr>
        <w:lastRenderedPageBreak/>
        <w:t>Oświadczenie Wykonawcy w formie jednolitego europejskiego dokumentu zamówienia</w:t>
      </w:r>
      <w:r w:rsidRPr="00B3361B">
        <w:rPr>
          <w:rFonts w:ascii="Calibri" w:eastAsia="Calibri" w:hAnsi="Calibri" w:cs="Times New Roman"/>
        </w:rPr>
        <w:t xml:space="preserve"> (JEDZ) (</w:t>
      </w:r>
      <w:r w:rsidR="00D14287" w:rsidRPr="00B3361B">
        <w:rPr>
          <w:rFonts w:ascii="Calibri" w:eastAsia="Calibri" w:hAnsi="Calibri" w:cs="Times New Roman"/>
        </w:rPr>
        <w:t>z</w:t>
      </w:r>
      <w:r w:rsidR="00B3361B" w:rsidRPr="00B3361B">
        <w:rPr>
          <w:rFonts w:ascii="Calibri" w:eastAsia="Calibri" w:hAnsi="Calibri" w:cs="Times New Roman"/>
        </w:rPr>
        <w:t>ałącznik nr 3 do SWZ).</w:t>
      </w:r>
    </w:p>
    <w:p w14:paraId="6E34ACD5" w14:textId="60D4E4CB" w:rsidR="00C7740B" w:rsidRPr="00B3361B" w:rsidRDefault="00C7740B" w:rsidP="00C7740B">
      <w:pPr>
        <w:numPr>
          <w:ilvl w:val="0"/>
          <w:numId w:val="46"/>
        </w:numPr>
        <w:tabs>
          <w:tab w:val="left" w:pos="284"/>
        </w:tabs>
        <w:suppressAutoHyphens w:val="0"/>
        <w:autoSpaceDN/>
        <w:ind w:left="0" w:firstLine="0"/>
        <w:contextualSpacing/>
        <w:jc w:val="both"/>
        <w:textAlignment w:val="auto"/>
        <w:rPr>
          <w:rFonts w:ascii="Calibri" w:eastAsia="Calibri" w:hAnsi="Calibri" w:cs="Times New Roman"/>
        </w:rPr>
      </w:pPr>
      <w:r w:rsidRPr="00B3361B">
        <w:rPr>
          <w:rFonts w:ascii="Calibri" w:eastAsia="Calibri" w:hAnsi="Calibri" w:cs="Times New Roman"/>
          <w:b/>
        </w:rPr>
        <w:t>Dokument KRS lub CEDiG</w:t>
      </w:r>
      <w:r w:rsidRPr="00B3361B">
        <w:rPr>
          <w:rFonts w:ascii="Calibri" w:eastAsia="Calibri" w:hAnsi="Calibri" w:cs="Times New Roman"/>
        </w:rPr>
        <w:t xml:space="preserve"> w celu weryfikacji osób uprawnionych do reprezentowania Wykonawcy, tym samym składania oświadczenia woli. </w:t>
      </w:r>
      <w:r w:rsidRPr="00B3361B">
        <w:rPr>
          <w:rFonts w:ascii="Calibri" w:eastAsia="Calibri" w:hAnsi="Calibri" w:cs="Times New Roman"/>
          <w:b/>
          <w:i/>
        </w:rPr>
        <w:t>W przypadku oferty składanej wspólnie przez kilku Wykonawców, każdy Wykonawca składa wyżej wymieniony dokument odrębnie.</w:t>
      </w:r>
    </w:p>
    <w:p w14:paraId="1465FA04" w14:textId="4DB5695F" w:rsidR="00FD77AD" w:rsidRPr="00B3361B" w:rsidRDefault="00C7740B" w:rsidP="007C7759">
      <w:pPr>
        <w:tabs>
          <w:tab w:val="left" w:pos="284"/>
        </w:tabs>
        <w:suppressAutoHyphens w:val="0"/>
        <w:autoSpaceDN/>
        <w:spacing w:line="259" w:lineRule="auto"/>
        <w:contextualSpacing/>
        <w:jc w:val="both"/>
        <w:textAlignment w:val="auto"/>
        <w:rPr>
          <w:rFonts w:asciiTheme="minorHAnsi" w:hAnsiTheme="minorHAnsi" w:cstheme="minorHAnsi"/>
          <w:b/>
        </w:rPr>
      </w:pPr>
      <w:r w:rsidRPr="00B3361B">
        <w:rPr>
          <w:rFonts w:asciiTheme="minorHAnsi" w:eastAsia="Calibri" w:hAnsiTheme="minorHAnsi" w:cstheme="minorHAnsi"/>
        </w:rPr>
        <w:t>5</w:t>
      </w:r>
      <w:r w:rsidR="007C7759" w:rsidRPr="00B3361B">
        <w:rPr>
          <w:rFonts w:asciiTheme="minorHAnsi" w:eastAsia="Calibri" w:hAnsiTheme="minorHAnsi" w:cstheme="minorHAnsi"/>
        </w:rPr>
        <w:t xml:space="preserve">. </w:t>
      </w:r>
      <w:r w:rsidR="00FD77AD" w:rsidRPr="00B3361B">
        <w:rPr>
          <w:rFonts w:asciiTheme="minorHAnsi" w:hAnsiTheme="minorHAnsi" w:cstheme="minorHAnsi"/>
          <w:b/>
        </w:rPr>
        <w:t xml:space="preserve">Pełnomocnictwo </w:t>
      </w:r>
      <w:r w:rsidR="003307FB" w:rsidRPr="00B3361B">
        <w:rPr>
          <w:rFonts w:asciiTheme="minorHAnsi" w:hAnsiTheme="minorHAnsi" w:cstheme="minorHAnsi"/>
        </w:rPr>
        <w:t>(jeśli dotyczy)</w:t>
      </w:r>
    </w:p>
    <w:p w14:paraId="27353ACE" w14:textId="4112E9E9" w:rsidR="00FD77AD" w:rsidRPr="00B3361B" w:rsidRDefault="00C7740B" w:rsidP="007C7759">
      <w:pPr>
        <w:tabs>
          <w:tab w:val="left" w:pos="284"/>
          <w:tab w:val="left" w:pos="426"/>
        </w:tabs>
        <w:autoSpaceDE w:val="0"/>
        <w:autoSpaceDN/>
        <w:jc w:val="both"/>
        <w:textAlignment w:val="auto"/>
        <w:rPr>
          <w:rFonts w:asciiTheme="minorHAnsi" w:hAnsiTheme="minorHAnsi" w:cstheme="minorHAnsi"/>
        </w:rPr>
      </w:pPr>
      <w:r w:rsidRPr="00B3361B">
        <w:rPr>
          <w:rFonts w:asciiTheme="minorHAnsi" w:hAnsiTheme="minorHAnsi" w:cstheme="minorHAnsi"/>
        </w:rPr>
        <w:t>5</w:t>
      </w:r>
      <w:r w:rsidR="007C7759" w:rsidRPr="00B3361B">
        <w:rPr>
          <w:rFonts w:asciiTheme="minorHAnsi" w:hAnsiTheme="minorHAnsi" w:cstheme="minorHAnsi"/>
        </w:rPr>
        <w:t xml:space="preserve">.1. </w:t>
      </w:r>
      <w:r w:rsidR="00FD77AD" w:rsidRPr="00B3361B">
        <w:rPr>
          <w:rFonts w:asciiTheme="minorHAnsi" w:hAnsiTheme="minorHAnsi" w:cstheme="minorHAnsi"/>
        </w:rPr>
        <w:t>Gdy umocowanie osoby składającej ofertę nie wynika z dokumentów rejestrowych, Wykonawca, który składa ofertę za pośrednictwem pełnomocnika, powinien dołączyć do oferty dokument pełnomocnictwa</w:t>
      </w:r>
      <w:r w:rsidR="00CE1AFE" w:rsidRPr="00B3361B">
        <w:rPr>
          <w:rFonts w:asciiTheme="minorHAnsi" w:hAnsiTheme="minorHAnsi" w:cstheme="minorHAnsi"/>
        </w:rPr>
        <w:t xml:space="preserve"> podpisanego kwalifikowanym podpisem elektronicznym</w:t>
      </w:r>
      <w:r w:rsidR="00FD77AD" w:rsidRPr="00B3361B">
        <w:rPr>
          <w:rFonts w:asciiTheme="minorHAnsi" w:hAnsiTheme="minorHAnsi" w:cstheme="minorHAnsi"/>
        </w:rPr>
        <w:t>.</w:t>
      </w:r>
    </w:p>
    <w:p w14:paraId="401DB206" w14:textId="79C850B0" w:rsidR="00FD77AD" w:rsidRPr="00B3361B" w:rsidRDefault="00C7740B" w:rsidP="00FD77AD">
      <w:pPr>
        <w:pStyle w:val="Standard"/>
        <w:tabs>
          <w:tab w:val="left" w:pos="284"/>
        </w:tabs>
        <w:jc w:val="both"/>
        <w:rPr>
          <w:rFonts w:asciiTheme="minorHAnsi" w:hAnsiTheme="minorHAnsi" w:cstheme="minorHAnsi"/>
        </w:rPr>
      </w:pPr>
      <w:r w:rsidRPr="00B3361B">
        <w:rPr>
          <w:rFonts w:asciiTheme="minorHAnsi" w:hAnsiTheme="minorHAnsi" w:cstheme="minorHAnsi"/>
        </w:rPr>
        <w:t>5</w:t>
      </w:r>
      <w:r w:rsidR="007C7759" w:rsidRPr="00B3361B">
        <w:rPr>
          <w:rFonts w:asciiTheme="minorHAnsi" w:hAnsiTheme="minorHAnsi" w:cstheme="minorHAnsi"/>
        </w:rPr>
        <w:t xml:space="preserve">.2. </w:t>
      </w:r>
      <w:r w:rsidR="00FD77AD" w:rsidRPr="00B3361B">
        <w:rPr>
          <w:rFonts w:asciiTheme="minorHAnsi" w:hAnsiTheme="minorHAnsi" w:cstheme="minorHAnsi"/>
        </w:rPr>
        <w:t xml:space="preserve">W przypadku Wykonawców ubiegających się wspólnie o udzielenie zamówienia Wykonawcy są zobowiązani do ustanowienia pełnomocnika. Dokument pełnomocnictwa, z treści którego będzie wynikało umocowanie do reprezentowania w postępowaniu o udzielenie zamówienia tych </w:t>
      </w:r>
      <w:r w:rsidR="00D14287" w:rsidRPr="00B3361B">
        <w:rPr>
          <w:rFonts w:asciiTheme="minorHAnsi" w:hAnsiTheme="minorHAnsi" w:cstheme="minorHAnsi"/>
        </w:rPr>
        <w:t>W</w:t>
      </w:r>
      <w:r w:rsidR="00FD77AD" w:rsidRPr="00B3361B">
        <w:rPr>
          <w:rFonts w:asciiTheme="minorHAnsi" w:hAnsiTheme="minorHAnsi" w:cstheme="minorHAnsi"/>
        </w:rPr>
        <w:t>ykonawców, należy załączyć do oferty.</w:t>
      </w:r>
    </w:p>
    <w:p w14:paraId="4E436B11" w14:textId="7F4DA58C" w:rsidR="00FD77AD" w:rsidRPr="00B3361B" w:rsidRDefault="00C7740B" w:rsidP="00FD77AD">
      <w:pPr>
        <w:pStyle w:val="Standard"/>
        <w:tabs>
          <w:tab w:val="left" w:pos="284"/>
        </w:tabs>
        <w:jc w:val="both"/>
        <w:rPr>
          <w:rFonts w:asciiTheme="minorHAnsi" w:hAnsiTheme="minorHAnsi" w:cstheme="minorHAnsi"/>
        </w:rPr>
      </w:pPr>
      <w:r w:rsidRPr="00B3361B">
        <w:rPr>
          <w:rFonts w:asciiTheme="minorHAnsi" w:hAnsiTheme="minorHAnsi" w:cstheme="minorHAnsi"/>
        </w:rPr>
        <w:t>5</w:t>
      </w:r>
      <w:r w:rsidR="00FD77AD" w:rsidRPr="00B3361B">
        <w:rPr>
          <w:rFonts w:asciiTheme="minorHAnsi" w:hAnsiTheme="minorHAnsi" w:cstheme="minorHAnsi"/>
        </w:rPr>
        <w:t xml:space="preserve">.3. </w:t>
      </w:r>
      <w:r w:rsidR="00FD77AD" w:rsidRPr="00B3361B">
        <w:rPr>
          <w:rFonts w:asciiTheme="minorHAnsi" w:eastAsia="Calibri" w:hAnsiTheme="minorHAnsi" w:cstheme="minorHAnsi"/>
        </w:rPr>
        <w:t>Dokument pełnomocnictwa musi zostać złożony jako część oferty, musi być w oryginale lub kopii poświadczonej za zgodność z oryginałem przez notariusza</w:t>
      </w:r>
      <w:r w:rsidR="00FD77AD" w:rsidRPr="00B3361B">
        <w:rPr>
          <w:rFonts w:asciiTheme="minorHAnsi" w:hAnsiTheme="minorHAnsi" w:cstheme="minorHAnsi"/>
        </w:rPr>
        <w:t>.</w:t>
      </w:r>
    </w:p>
    <w:p w14:paraId="28FD154F" w14:textId="37B70514" w:rsidR="00C37892" w:rsidRPr="00B3361B" w:rsidRDefault="00C7740B" w:rsidP="00C37892">
      <w:pPr>
        <w:suppressAutoHyphens w:val="0"/>
        <w:autoSpaceDN/>
        <w:contextualSpacing/>
        <w:jc w:val="both"/>
        <w:textAlignment w:val="auto"/>
        <w:rPr>
          <w:rFonts w:asciiTheme="minorHAnsi" w:hAnsiTheme="minorHAnsi" w:cstheme="minorHAnsi"/>
          <w:bCs/>
        </w:rPr>
      </w:pPr>
      <w:r w:rsidRPr="00B3361B">
        <w:rPr>
          <w:rFonts w:asciiTheme="minorHAnsi" w:hAnsiTheme="minorHAnsi" w:cstheme="minorHAnsi"/>
        </w:rPr>
        <w:t>6</w:t>
      </w:r>
      <w:r w:rsidR="00C37892" w:rsidRPr="00B3361B">
        <w:rPr>
          <w:rFonts w:asciiTheme="minorHAnsi" w:hAnsiTheme="minorHAnsi" w:cstheme="minorHAnsi"/>
        </w:rPr>
        <w:t xml:space="preserve">. </w:t>
      </w:r>
      <w:r w:rsidR="00C37892" w:rsidRPr="00B3361B">
        <w:rPr>
          <w:rFonts w:asciiTheme="minorHAnsi" w:hAnsiTheme="minorHAnsi" w:cstheme="minorHAnsi"/>
          <w:b/>
        </w:rPr>
        <w:t>Oświadczenie o posiadaniu odpowiednich dokumentów</w:t>
      </w:r>
      <w:r w:rsidR="00C37892" w:rsidRPr="00B3361B">
        <w:rPr>
          <w:rFonts w:asciiTheme="minorHAnsi" w:hAnsiTheme="minorHAnsi" w:cstheme="minorHAnsi"/>
        </w:rPr>
        <w:t xml:space="preserve"> (</w:t>
      </w:r>
      <w:r w:rsidR="00D14287" w:rsidRPr="00B3361B">
        <w:rPr>
          <w:rFonts w:asciiTheme="minorHAnsi" w:hAnsiTheme="minorHAnsi" w:cstheme="minorHAnsi"/>
        </w:rPr>
        <w:t>z</w:t>
      </w:r>
      <w:r w:rsidR="00C37892" w:rsidRPr="00B3361B">
        <w:rPr>
          <w:rFonts w:asciiTheme="minorHAnsi" w:hAnsiTheme="minorHAnsi" w:cstheme="minorHAnsi"/>
          <w:bCs/>
        </w:rPr>
        <w:t xml:space="preserve">ałącznik nr </w:t>
      </w:r>
      <w:r w:rsidR="00D011D6" w:rsidRPr="00B3361B">
        <w:rPr>
          <w:rFonts w:asciiTheme="minorHAnsi" w:hAnsiTheme="minorHAnsi" w:cstheme="minorHAnsi"/>
          <w:bCs/>
        </w:rPr>
        <w:t>8</w:t>
      </w:r>
      <w:r w:rsidR="00C37892" w:rsidRPr="00B3361B">
        <w:rPr>
          <w:rFonts w:asciiTheme="minorHAnsi" w:hAnsiTheme="minorHAnsi" w:cstheme="minorHAnsi"/>
          <w:bCs/>
        </w:rPr>
        <w:t xml:space="preserve"> do SWZ).</w:t>
      </w:r>
    </w:p>
    <w:p w14:paraId="58FF5BC0" w14:textId="5F9DFFCF" w:rsidR="00FD77AD" w:rsidRPr="009C5F5E" w:rsidRDefault="00C7740B" w:rsidP="00CE1AFE">
      <w:pPr>
        <w:suppressAutoHyphens w:val="0"/>
        <w:autoSpaceDN/>
        <w:contextualSpacing/>
        <w:jc w:val="both"/>
        <w:textAlignment w:val="auto"/>
        <w:rPr>
          <w:rFonts w:asciiTheme="minorHAnsi" w:hAnsiTheme="minorHAnsi" w:cstheme="minorHAnsi"/>
          <w:bCs/>
          <w:color w:val="00B050"/>
        </w:rPr>
      </w:pPr>
      <w:r w:rsidRPr="00B3361B">
        <w:rPr>
          <w:rFonts w:asciiTheme="minorHAnsi" w:hAnsiTheme="minorHAnsi" w:cstheme="minorHAnsi"/>
          <w:bCs/>
        </w:rPr>
        <w:t>7</w:t>
      </w:r>
      <w:r w:rsidR="008A6ECD" w:rsidRPr="00B3361B">
        <w:rPr>
          <w:rFonts w:asciiTheme="minorHAnsi" w:hAnsiTheme="minorHAnsi" w:cstheme="minorHAnsi"/>
          <w:bCs/>
        </w:rPr>
        <w:t xml:space="preserve">. </w:t>
      </w:r>
      <w:r w:rsidR="008A6ECD" w:rsidRPr="00B3361B">
        <w:rPr>
          <w:rFonts w:asciiTheme="minorHAnsi" w:hAnsiTheme="minorHAnsi" w:cstheme="minorHAnsi"/>
          <w:b/>
        </w:rPr>
        <w:t xml:space="preserve">Dokument </w:t>
      </w:r>
      <w:r w:rsidRPr="00B3361B">
        <w:rPr>
          <w:rFonts w:asciiTheme="minorHAnsi" w:hAnsiTheme="minorHAnsi" w:cstheme="minorHAnsi"/>
          <w:b/>
        </w:rPr>
        <w:t>wniesienia</w:t>
      </w:r>
      <w:r w:rsidR="008A6ECD" w:rsidRPr="00B3361B">
        <w:rPr>
          <w:rFonts w:asciiTheme="minorHAnsi" w:hAnsiTheme="minorHAnsi" w:cstheme="minorHAnsi"/>
          <w:b/>
        </w:rPr>
        <w:t xml:space="preserve"> wadium</w:t>
      </w:r>
      <w:r w:rsidRPr="00B3361B">
        <w:rPr>
          <w:rFonts w:asciiTheme="minorHAnsi" w:hAnsiTheme="minorHAnsi" w:cstheme="minorHAnsi"/>
          <w:bCs/>
        </w:rPr>
        <w:t xml:space="preserve"> </w:t>
      </w:r>
      <w:r w:rsidR="00CE1AFE" w:rsidRPr="00B3361B">
        <w:rPr>
          <w:rFonts w:asciiTheme="minorHAnsi" w:hAnsiTheme="minorHAnsi" w:cstheme="minorHAnsi"/>
          <w:bCs/>
        </w:rPr>
        <w:t>w poręczeniach lub gwarancjach, w oryginale w postaci dokumentu elektronicznego podpisanego kwalifikowanym podpisem elektronicznym przez wystawcę dokumentu.</w:t>
      </w:r>
    </w:p>
    <w:p w14:paraId="1256CD84" w14:textId="77777777" w:rsidR="004344C8" w:rsidRPr="009C5F5E" w:rsidRDefault="004344C8" w:rsidP="00CE1AFE">
      <w:pPr>
        <w:suppressAutoHyphens w:val="0"/>
        <w:autoSpaceDN/>
        <w:contextualSpacing/>
        <w:jc w:val="both"/>
        <w:textAlignment w:val="auto"/>
        <w:rPr>
          <w:rFonts w:ascii="Calibri" w:hAnsi="Calibri" w:cs="Calibri"/>
          <w:color w:val="00B050"/>
          <w:sz w:val="10"/>
          <w:szCs w:val="10"/>
        </w:rPr>
      </w:pPr>
    </w:p>
    <w:tbl>
      <w:tblPr>
        <w:tblStyle w:val="Tabela-Siatka"/>
        <w:tblW w:w="0" w:type="auto"/>
        <w:tblInd w:w="-34" w:type="dxa"/>
        <w:shd w:val="clear" w:color="auto" w:fill="D9D9D9" w:themeFill="background1" w:themeFillShade="D9"/>
        <w:tblLook w:val="04A0" w:firstRow="1" w:lastRow="0" w:firstColumn="1" w:lastColumn="0" w:noHBand="0" w:noVBand="1"/>
      </w:tblPr>
      <w:tblGrid>
        <w:gridCol w:w="9880"/>
      </w:tblGrid>
      <w:tr w:rsidR="00B3361B" w:rsidRPr="00B3361B" w14:paraId="761BD667" w14:textId="77777777" w:rsidTr="00251209">
        <w:tc>
          <w:tcPr>
            <w:tcW w:w="9880" w:type="dxa"/>
            <w:shd w:val="clear" w:color="auto" w:fill="D9D9D9" w:themeFill="background1" w:themeFillShade="D9"/>
          </w:tcPr>
          <w:p w14:paraId="576FC66B" w14:textId="77777777" w:rsidR="00FD77AD" w:rsidRPr="00B3361B" w:rsidRDefault="00FD77AD" w:rsidP="00251209">
            <w:pPr>
              <w:pStyle w:val="Standard"/>
              <w:jc w:val="both"/>
              <w:rPr>
                <w:rFonts w:ascii="Calibri" w:hAnsi="Calibri" w:cs="Calibri"/>
              </w:rPr>
            </w:pPr>
            <w:r w:rsidRPr="00B3361B">
              <w:rPr>
                <w:rFonts w:ascii="Calibri" w:hAnsi="Calibri" w:cs="Calibri"/>
                <w:b/>
                <w:bCs/>
              </w:rPr>
              <w:t xml:space="preserve">XI. </w:t>
            </w:r>
            <w:r w:rsidRPr="00B3361B">
              <w:rPr>
                <w:rFonts w:ascii="Calibri" w:hAnsi="Calibri" w:cs="Calibri"/>
                <w:b/>
                <w:bCs/>
                <w:sz w:val="20"/>
              </w:rPr>
              <w:t>INFORMACJE O ŚRODKACH KOMUNIKACJI ELEKTRONICZNEJ, PRZY UŻYCIU KTÓRYCH ZAMAWIAJĄCY BĘDZIE SIĘ KOMUNIKOWAŁ Z WYKONAWCAMI ORAZ INFORMACJE O WYMAGANIACH TECHNICZNYCH I ORGANIZACYJNYCH SPORZĄDZANIA, WYSYŁANIA I ODBIERANIA KORESPONDENCJI ELEKTRONICZNEJ</w:t>
            </w:r>
          </w:p>
        </w:tc>
      </w:tr>
    </w:tbl>
    <w:p w14:paraId="0DEC05FF" w14:textId="5C45C181" w:rsidR="00B3361B" w:rsidRPr="00B3361B" w:rsidRDefault="00B3361B" w:rsidP="00066E95">
      <w:pPr>
        <w:numPr>
          <w:ilvl w:val="0"/>
          <w:numId w:val="70"/>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B3361B">
        <w:rPr>
          <w:rFonts w:asciiTheme="minorHAnsi" w:hAnsiTheme="minorHAnsi" w:cstheme="minorHAnsi"/>
        </w:rPr>
        <w:t xml:space="preserve">Osobami uprawnionymi do kontaktu z Wykonawcami są: </w:t>
      </w:r>
      <w:r w:rsidR="007F276B">
        <w:rPr>
          <w:rFonts w:asciiTheme="minorHAnsi" w:hAnsiTheme="minorHAnsi" w:cstheme="minorHAnsi"/>
          <w:b/>
        </w:rPr>
        <w:t>Krystyna Piątek</w:t>
      </w:r>
      <w:r w:rsidRPr="00B3361B">
        <w:rPr>
          <w:rFonts w:asciiTheme="minorHAnsi" w:hAnsiTheme="minorHAnsi" w:cstheme="minorHAnsi"/>
          <w:b/>
        </w:rPr>
        <w:t xml:space="preserve">, Dział Zamówień Publicznych </w:t>
      </w:r>
      <w:r w:rsidRPr="00B3361B">
        <w:rPr>
          <w:rFonts w:asciiTheme="minorHAnsi" w:hAnsiTheme="minorHAnsi" w:cstheme="minorHAnsi"/>
        </w:rPr>
        <w:t>oraz</w:t>
      </w:r>
      <w:r w:rsidRPr="00B3361B">
        <w:rPr>
          <w:rFonts w:asciiTheme="minorHAnsi" w:hAnsiTheme="minorHAnsi" w:cstheme="minorHAnsi"/>
          <w:b/>
        </w:rPr>
        <w:t xml:space="preserve"> </w:t>
      </w:r>
      <w:r w:rsidR="00C12AE7" w:rsidRPr="008A0A6B">
        <w:rPr>
          <w:rFonts w:asciiTheme="minorHAnsi" w:hAnsiTheme="minorHAnsi" w:cstheme="minorHAnsi"/>
          <w:b/>
        </w:rPr>
        <w:t>Witold Bołtuć</w:t>
      </w:r>
      <w:r w:rsidR="006A0966">
        <w:rPr>
          <w:rFonts w:asciiTheme="minorHAnsi" w:hAnsiTheme="minorHAnsi" w:cstheme="minorHAnsi"/>
          <w:b/>
        </w:rPr>
        <w:t>,</w:t>
      </w:r>
      <w:r w:rsidR="008A0A6B" w:rsidRPr="008A0A6B">
        <w:rPr>
          <w:rFonts w:asciiTheme="minorHAnsi" w:hAnsiTheme="minorHAnsi" w:cstheme="minorHAnsi"/>
          <w:b/>
        </w:rPr>
        <w:t xml:space="preserve"> Kierownik Oddziału Chirurgii Urazowo-Ortopedycznej</w:t>
      </w:r>
      <w:r w:rsidR="008A0A6B">
        <w:rPr>
          <w:rFonts w:asciiTheme="minorHAnsi" w:hAnsiTheme="minorHAnsi" w:cstheme="minorHAnsi"/>
          <w:b/>
        </w:rPr>
        <w:t xml:space="preserve"> z </w:t>
      </w:r>
      <w:r w:rsidR="008A0A6B" w:rsidRPr="008A0A6B">
        <w:rPr>
          <w:rFonts w:asciiTheme="minorHAnsi" w:hAnsiTheme="minorHAnsi" w:cstheme="minorHAnsi"/>
          <w:b/>
        </w:rPr>
        <w:t>Pododdziałem Rehabilitacji Ogólnoustrojowej.</w:t>
      </w:r>
    </w:p>
    <w:p w14:paraId="32AECBC0" w14:textId="77777777" w:rsidR="00B3361B" w:rsidRPr="00B3361B" w:rsidRDefault="00B3361B" w:rsidP="00066E95">
      <w:pPr>
        <w:numPr>
          <w:ilvl w:val="0"/>
          <w:numId w:val="70"/>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B3361B">
        <w:rPr>
          <w:rFonts w:asciiTheme="minorHAnsi" w:hAnsiTheme="minorHAnsi" w:cstheme="minorHAnsi"/>
        </w:rPr>
        <w:t>Postępowanie prowadzone jest w języku polskim w formie elektronicznej za pośrednictwem platformazakupowa.pl pod adresem: https://platformazakupowa.pl/pn/</w:t>
      </w:r>
      <w:r w:rsidRPr="00B3361B">
        <w:rPr>
          <w:rFonts w:ascii="Calibri" w:hAnsi="Calibri" w:cs="Calibri"/>
        </w:rPr>
        <w:t>zozdt</w:t>
      </w:r>
      <w:r w:rsidRPr="00B3361B">
        <w:rPr>
          <w:rFonts w:asciiTheme="minorHAnsi" w:hAnsiTheme="minorHAnsi" w:cstheme="minorHAnsi"/>
        </w:rPr>
        <w:t xml:space="preserve"> </w:t>
      </w:r>
    </w:p>
    <w:p w14:paraId="76CB537F" w14:textId="77777777" w:rsidR="00B3361B" w:rsidRPr="00B3361B" w:rsidRDefault="00B3361B" w:rsidP="00066E95">
      <w:pPr>
        <w:numPr>
          <w:ilvl w:val="0"/>
          <w:numId w:val="70"/>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B3361B">
        <w:rPr>
          <w:rFonts w:asciiTheme="minorHAnsi" w:hAnsiTheme="minorHAnsi" w:cstheme="minorHAnsi"/>
        </w:rPr>
        <w:t xml:space="preserve">W celu skrócenia czasu udzielenia odpowiedzi na pytania komunikacja między Zamawiającym </w:t>
      </w:r>
      <w:r w:rsidRPr="00B3361B">
        <w:rPr>
          <w:rFonts w:asciiTheme="minorHAnsi" w:hAnsiTheme="minorHAnsi" w:cstheme="minorHAnsi"/>
        </w:rPr>
        <w:br/>
        <w:t>a Wykonawcami w zakresie:</w:t>
      </w:r>
    </w:p>
    <w:p w14:paraId="714F2BAA"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xml:space="preserve">- przesyłania Zamawiającemu pytań do treści SWZ; </w:t>
      </w:r>
    </w:p>
    <w:p w14:paraId="054B14C5"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przesyłania odpowiedzi na wezwanie Zamawiającego do złożenia podmiotowych środków dowodowych;</w:t>
      </w:r>
    </w:p>
    <w:p w14:paraId="2C686E5C"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xml:space="preserve">- przesyłania odpowiedzi na wezwanie Zamawiającego do złożenia/poprawienia/uzupełnienia oświadczenia, o którym mowa w art. 125 ust. 1, podmiotowych środków dowodowych, innych dokumentów lub oświadczeń składanych w postępowaniu; </w:t>
      </w:r>
    </w:p>
    <w:p w14:paraId="3D5E7A04"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6C7BC6F0"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xml:space="preserve">- przesyłania odpowiedzi na wezwanie Zamawiającego do złożenia wyjaśnień dot. treści przedmiotowych środków dowodowych; </w:t>
      </w:r>
    </w:p>
    <w:p w14:paraId="638BDD12" w14:textId="7A81FC38"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przes</w:t>
      </w:r>
      <w:r w:rsidR="00704266">
        <w:rPr>
          <w:rFonts w:asciiTheme="minorHAnsi" w:hAnsiTheme="minorHAnsi" w:cstheme="minorHAnsi"/>
        </w:rPr>
        <w:t>y</w:t>
      </w:r>
      <w:r w:rsidRPr="00B3361B">
        <w:rPr>
          <w:rFonts w:asciiTheme="minorHAnsi" w:hAnsiTheme="minorHAnsi" w:cstheme="minorHAnsi"/>
        </w:rPr>
        <w:t xml:space="preserve">łania odpowiedzi na inne wezwania Zamawiającego wynikające z ustawy – Prawo zamówień publicznych; </w:t>
      </w:r>
    </w:p>
    <w:p w14:paraId="07ACED5C"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xml:space="preserve">- przesyłania wniosków, informacji, oświadczeń Wykonawcy; </w:t>
      </w:r>
    </w:p>
    <w:p w14:paraId="101A9287"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xml:space="preserve">- przesyłania odwołania/inne odbywa się za pośrednictwem platformazakupowa.pl i formularza „Wyślij wiadomość do zamawiającego”. </w:t>
      </w:r>
    </w:p>
    <w:p w14:paraId="6674100B"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p>
    <w:p w14:paraId="0D986F62" w14:textId="77777777" w:rsidR="00B3361B" w:rsidRPr="00B3361B" w:rsidRDefault="00B3361B" w:rsidP="00066E95">
      <w:pPr>
        <w:numPr>
          <w:ilvl w:val="0"/>
          <w:numId w:val="70"/>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B3361B">
        <w:rPr>
          <w:rFonts w:asciiTheme="minorHAnsi" w:hAnsiTheme="minorHAnsi" w:cstheme="minorHAnsi"/>
        </w:rPr>
        <w:lastRenderedPageBreak/>
        <w:t>Zamawiający będzie przekazywał Wykonawcom informacje w formie elektronicznej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platformazakupowa.pl do konkretnego Wykonawcy.</w:t>
      </w:r>
    </w:p>
    <w:p w14:paraId="2BF5BFF8" w14:textId="77777777" w:rsidR="00B3361B" w:rsidRPr="00B3361B" w:rsidRDefault="00B3361B" w:rsidP="00066E95">
      <w:pPr>
        <w:numPr>
          <w:ilvl w:val="0"/>
          <w:numId w:val="70"/>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B3361B">
        <w:rPr>
          <w:rFonts w:asciiTheme="minorHAnsi" w:hAnsiTheme="minorHAnsi" w:cstheme="minorHAnsi"/>
        </w:rPr>
        <w:t>Wykonawca jako podmiot profesjonalny ma obowiązek sprawdzania komunikatów i wiadomości przesłanych przez Zamawiającego bezpośrednio na platformazakupowa.pl, gdyż system powiadomień może ulec awarii lub powiadomienie może trafić do folderu SPAM.</w:t>
      </w:r>
    </w:p>
    <w:p w14:paraId="0DD25DDF" w14:textId="77777777" w:rsidR="00B3361B" w:rsidRPr="00B3361B" w:rsidRDefault="00B3361B" w:rsidP="00066E95">
      <w:pPr>
        <w:numPr>
          <w:ilvl w:val="0"/>
          <w:numId w:val="70"/>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B3361B">
        <w:rPr>
          <w:rFonts w:asciiTheme="minorHAnsi" w:hAnsiTheme="minorHAnsi" w:cstheme="minorHAnsi"/>
        </w:rPr>
        <w:t xml:space="preserve">Zamawiający, zgodnie z Rozporządzeniem Prezesa Rady Ministrów z dnia 30 grudnia 2020r. </w:t>
      </w:r>
      <w:r w:rsidRPr="00B3361B">
        <w:rPr>
          <w:rFonts w:asciiTheme="minorHAnsi" w:hAnsiTheme="minorHAnsi" w:cstheme="minorHAnsi"/>
        </w:rPr>
        <w:br/>
        <w:t xml:space="preserve">w sprawie sposobu sporządzania i przekazywania informacji oraz wymagań technicznych dla dokumentów elektronicznych oraz środków komunikacji elektronicznej w postępowaniu </w:t>
      </w:r>
      <w:r w:rsidRPr="00B3361B">
        <w:rPr>
          <w:rFonts w:asciiTheme="minorHAnsi" w:hAnsiTheme="minorHAnsi" w:cstheme="minorHAnsi"/>
        </w:rPr>
        <w:br/>
        <w:t>o udzielenie zamówienia publicznego lub konkursie (Dz. U. z 2020r. poz. 2452), określa niezbędne wymagania sprzętowo - aplikacyjne umożliwiające pracę na platformazakupowa.pl, tj.:</w:t>
      </w:r>
    </w:p>
    <w:p w14:paraId="5A67E025"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a) stały dostęp do sieci Internet o gwarantowanej przepustowości nie mniejszej niż 512 kb/s,</w:t>
      </w:r>
    </w:p>
    <w:p w14:paraId="5E0EC4C1"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b) komputer klasy PC lub MAC o następującej konfiguracji: pamięć min. 2 GB Ram, procesor Intel IV 2 GHZ lub jego nowsza wersja, jeden z systemów operacyjnych - MS Windows 7, Mac Os x 10.4, Linux, lub ich nowsze wersje,</w:t>
      </w:r>
    </w:p>
    <w:p w14:paraId="779F0DBB"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c) zainstalowana dowolna przeglądarka internetowa, w przypadku Internet Explorer minimalnie wersja 10.0,</w:t>
      </w:r>
    </w:p>
    <w:p w14:paraId="2BDEB52C"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d) włączona obsługa JavaScript,</w:t>
      </w:r>
    </w:p>
    <w:p w14:paraId="19D924BD"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e) zainstalowany program Adobe Acrobat Reader lub inny obsługujący format plików .pdf,</w:t>
      </w:r>
    </w:p>
    <w:p w14:paraId="3A6332A3"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f) szyfrowanie na platformazakupowa.pl odbywa się za pomocą protokołu TLS 1.3.</w:t>
      </w:r>
    </w:p>
    <w:p w14:paraId="0A9A781A"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g) oznaczenie czasu odbioru danych przez platformę zakupową stanowi datę oraz dokładny czas (hh:mm:ss) generowany wg czasu lokalnego serwera synchronizowanego z zegarem Głównego Urzędu Miar.</w:t>
      </w:r>
    </w:p>
    <w:p w14:paraId="62FE2B99" w14:textId="77777777" w:rsidR="00B3361B" w:rsidRPr="00B3361B" w:rsidRDefault="00B3361B" w:rsidP="00066E95">
      <w:pPr>
        <w:numPr>
          <w:ilvl w:val="0"/>
          <w:numId w:val="70"/>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B3361B">
        <w:rPr>
          <w:rFonts w:asciiTheme="minorHAnsi" w:hAnsiTheme="minorHAnsi" w:cstheme="minorHAnsi"/>
        </w:rPr>
        <w:t>Wykonawca, przystępując do niniejszego postępowania o udzielenie zamówienia publicznego:</w:t>
      </w:r>
    </w:p>
    <w:p w14:paraId="4BDB8897"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a) akceptuje warunki korzystania z platformazakupowa.pl określone w Regulaminie zamieszczonym na stronie internetowej pod linkiem w zakładce „Regulamin" oraz uznaje go za wiążący,</w:t>
      </w:r>
    </w:p>
    <w:p w14:paraId="4013D3EF"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xml:space="preserve">b) zapoznał i stosuje się do Instrukcji składania ofert/wniosków dostępnej pod linkiem:  </w:t>
      </w:r>
      <w:hyperlink r:id="rId14" w:history="1">
        <w:r w:rsidRPr="00B3361B">
          <w:rPr>
            <w:rFonts w:asciiTheme="minorHAnsi" w:hAnsiTheme="minorHAnsi" w:cstheme="minorHAnsi"/>
          </w:rPr>
          <w:t>https://platformazakupowa.pl/strona/45-instrukcje</w:t>
        </w:r>
      </w:hyperlink>
      <w:r w:rsidRPr="00B3361B">
        <w:rPr>
          <w:rFonts w:asciiTheme="minorHAnsi" w:hAnsiTheme="minorHAnsi" w:cstheme="minorHAnsi"/>
        </w:rPr>
        <w:t>.</w:t>
      </w:r>
    </w:p>
    <w:p w14:paraId="53B651D0" w14:textId="77777777" w:rsidR="00B3361B" w:rsidRPr="00B3361B" w:rsidRDefault="00B3361B" w:rsidP="00B3361B">
      <w:pPr>
        <w:tabs>
          <w:tab w:val="left" w:pos="284"/>
        </w:tabs>
        <w:suppressAutoHyphens w:val="0"/>
        <w:autoSpaceDN/>
        <w:jc w:val="both"/>
        <w:textAlignment w:val="auto"/>
        <w:rPr>
          <w:rFonts w:ascii="Calibri" w:eastAsia="Calibri" w:hAnsi="Calibri" w:cs="Calibri"/>
        </w:rPr>
      </w:pPr>
      <w:r w:rsidRPr="00B3361B">
        <w:rPr>
          <w:rFonts w:ascii="Calibri" w:eastAsia="Calibri" w:hAnsi="Calibri" w:cs="Calibri"/>
        </w:rPr>
        <w:t xml:space="preserve">8. Zamawiający nie ponosi odpowiedzialności za złożenie oferty w sposób niezgodny z Instrukcją korzystania z </w:t>
      </w:r>
      <w:hyperlink r:id="rId15">
        <w:r w:rsidRPr="00B3361B">
          <w:rPr>
            <w:rFonts w:ascii="Calibri" w:eastAsia="Calibri" w:hAnsi="Calibri" w:cs="Calibri"/>
          </w:rPr>
          <w:t>platformazakupowa.pl</w:t>
        </w:r>
      </w:hyperlink>
      <w:r w:rsidRPr="00B3361B">
        <w:rPr>
          <w:rFonts w:ascii="Calibri" w:eastAsia="Calibri" w:hAnsi="Calibri" w:cs="Calibri"/>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146D782D" w14:textId="77777777" w:rsidR="00B3361B" w:rsidRPr="00B3361B" w:rsidRDefault="00B3361B" w:rsidP="00B3361B">
      <w:pPr>
        <w:tabs>
          <w:tab w:val="left" w:pos="284"/>
        </w:tabs>
        <w:suppressAutoHyphens w:val="0"/>
        <w:autoSpaceDN/>
        <w:jc w:val="both"/>
        <w:textAlignment w:val="auto"/>
        <w:rPr>
          <w:rFonts w:ascii="Calibri" w:eastAsia="Calibri" w:hAnsi="Calibri" w:cs="Calibri"/>
        </w:rPr>
      </w:pPr>
      <w:r w:rsidRPr="00B3361B">
        <w:rPr>
          <w:rFonts w:ascii="Calibri" w:eastAsia="Calibri" w:hAnsi="Calibri" w:cs="Calibri"/>
        </w:rPr>
        <w:t xml:space="preserve">9. Zamawiający informuje, że instrukcje korzystania z </w:t>
      </w:r>
      <w:hyperlink r:id="rId16">
        <w:r w:rsidRPr="00B3361B">
          <w:rPr>
            <w:rFonts w:ascii="Calibri" w:eastAsia="Calibri" w:hAnsi="Calibri" w:cs="Calibri"/>
          </w:rPr>
          <w:t>platformazakupowa.pl</w:t>
        </w:r>
      </w:hyperlink>
      <w:r w:rsidRPr="00B3361B">
        <w:rPr>
          <w:rFonts w:ascii="Calibri" w:eastAsia="Calibri" w:hAnsi="Calibri" w:cs="Calibri"/>
        </w:rPr>
        <w:t xml:space="preserve"> dotyczące w szczególności logowania, składania wniosków o wyjaśnienie treści SWZ, składania ofert oraz innych czynności podejmowanych w niniejszym postępowaniu przy użyciu </w:t>
      </w:r>
      <w:hyperlink r:id="rId17">
        <w:r w:rsidRPr="00B3361B">
          <w:rPr>
            <w:rFonts w:ascii="Calibri" w:eastAsia="Calibri" w:hAnsi="Calibri" w:cs="Calibri"/>
          </w:rPr>
          <w:t>platformazakupowa.pl</w:t>
        </w:r>
      </w:hyperlink>
      <w:r w:rsidRPr="00B3361B">
        <w:rPr>
          <w:rFonts w:ascii="Calibri" w:eastAsia="Calibri" w:hAnsi="Calibri" w:cs="Calibri"/>
        </w:rPr>
        <w:t xml:space="preserve"> znajdują się w zakładce „Instrukcje dla Wykonawców" na stronie internetowej pod adresem: </w:t>
      </w:r>
      <w:hyperlink r:id="rId18">
        <w:r w:rsidRPr="00B3361B">
          <w:rPr>
            <w:rFonts w:ascii="Calibri" w:eastAsia="Calibri" w:hAnsi="Calibri" w:cs="Calibri"/>
          </w:rPr>
          <w:t>https://platformazakupowa.pl/strona/45-instrukcje</w:t>
        </w:r>
      </w:hyperlink>
    </w:p>
    <w:p w14:paraId="46A80122" w14:textId="46290040"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10. Stosowanie do art. 135 ust. 2 ustawy PZP Wykonawca może zwrócić się do Zamawiającego z wnioskiem o wyjaśnienie treści SWZ. Zamawiający udzieli wyjaśnień niezwłocznie, jednak nie później niż na 6 dni przed upływem terminu składania ofert albo nie później niż na 4 dni przed upływem terminu składania ofert w przypadku, o którym mowa w art. 138. ust. 2 pkt 2</w:t>
      </w:r>
      <w:r w:rsidR="006A0966">
        <w:rPr>
          <w:rFonts w:asciiTheme="minorHAnsi" w:hAnsiTheme="minorHAnsi" w:cstheme="minorHAnsi"/>
        </w:rPr>
        <w:t xml:space="preserve"> </w:t>
      </w:r>
      <w:r w:rsidRPr="00B3361B">
        <w:rPr>
          <w:rFonts w:asciiTheme="minorHAnsi" w:hAnsiTheme="minorHAnsi" w:cstheme="minorHAnsi"/>
        </w:rPr>
        <w:t>– pod warunkiem, że wniosek o wyjaśnienie treści specyfikacji warunków zamówienia wpłynął do Zamawiającego nie później niż na odpowiednio 14 albo 7 dni przed upływem terminu składania ofert.</w:t>
      </w:r>
    </w:p>
    <w:p w14:paraId="36404454"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lastRenderedPageBreak/>
        <w:t xml:space="preserve">11. Zgodnie z art. 135 ust. 5 ustawy Pzp – w przypadku, gdy wniosek o wyjaśnienie treści SWZ nie wpłynął w terminie, o którym mowa w pkt 2, Zamawiający nie ma obowiązku udzielania wyjaśnień SWZ oraz obowiązku przedłużenia terminu składania ofert.  Przedłużenie terminu składania ofert nie wpływa na bieg terminu składania wniosku o wyjaśnienie treści SWZ. </w:t>
      </w:r>
    </w:p>
    <w:p w14:paraId="5A8A0F39"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xml:space="preserve">12. Wyjaśnienia treści specyfikacji oraz jej ewentualne zmiany będą dokonywane zgodnie z art. 135 ust. 6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7D76ED32"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xml:space="preserve">13. Zamawiający nie przewiduje zwołania zebrania Wykonawców w celu wyjaśnienia wątpliwości dotyczących treści SWZ. </w:t>
      </w:r>
    </w:p>
    <w:p w14:paraId="5676A228"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14. W przypadku, gdy zmiana treści SWZ jest istotna dla sporządzenia oferty lub wymaga od Wykonawców dodatkowego czasu na zapoznanie się ze zmianą SWZ i przygotowanie ofert, Zamawiający przedłuży termin składania ofert o czas niezbędny na ich przygotowanie (art.137 ust. 6 ustawy Pzp).</w:t>
      </w:r>
    </w:p>
    <w:p w14:paraId="2037B046"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15. W przypadku rozbieżności pomiędzy treścią niniejszej SWZ, a treścią udzielonych odpowiedzi jako obowiązującą należy przyjąć treść pisma zawierającego późniejsze oświadczenie Zamawiającego.</w:t>
      </w:r>
    </w:p>
    <w:p w14:paraId="13723BCF"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sz w:val="10"/>
          <w:szCs w:val="10"/>
        </w:rPr>
      </w:pPr>
    </w:p>
    <w:p w14:paraId="206D2787" w14:textId="77777777" w:rsidR="00B3361B" w:rsidRPr="00B3361B" w:rsidRDefault="00B3361B" w:rsidP="00B3361B">
      <w:pPr>
        <w:keepNext/>
        <w:autoSpaceDE w:val="0"/>
        <w:autoSpaceDN/>
        <w:jc w:val="both"/>
        <w:textAlignment w:val="auto"/>
        <w:outlineLvl w:val="0"/>
        <w:rPr>
          <w:rFonts w:ascii="Calibri" w:eastAsia="Calibri" w:hAnsi="Calibri" w:cs="Calibri"/>
          <w:kern w:val="2"/>
          <w:lang w:bidi="ar-SA"/>
        </w:rPr>
      </w:pPr>
      <w:r w:rsidRPr="00B3361B">
        <w:rPr>
          <w:rFonts w:ascii="Calibri" w:eastAsia="Calibri" w:hAnsi="Calibri" w:cs="Calibri"/>
          <w:kern w:val="2"/>
          <w:lang w:bidi="ar-SA"/>
        </w:rPr>
        <w:t>Zalecenia</w:t>
      </w:r>
    </w:p>
    <w:p w14:paraId="169229C8" w14:textId="77777777" w:rsidR="00B3361B" w:rsidRPr="00B3361B" w:rsidRDefault="00B3361B" w:rsidP="00B3361B">
      <w:pPr>
        <w:jc w:val="both"/>
        <w:rPr>
          <w:rFonts w:ascii="Calibri" w:eastAsia="Calibri" w:hAnsi="Calibri" w:cs="Calibri"/>
        </w:rPr>
      </w:pPr>
      <w:r w:rsidRPr="00B3361B">
        <w:rPr>
          <w:rFonts w:ascii="Calibri" w:eastAsia="Calibri" w:hAnsi="Calibri" w:cs="Calibri"/>
        </w:rPr>
        <w:t>1. 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005998EE"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2. Zamawiający rekomenduje wykorzystanie formatów: .pdf .doc .xls .jpg (.jpeg) ze szczególnym wskazaniem na .pdf</w:t>
      </w:r>
    </w:p>
    <w:p w14:paraId="084C8994"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 xml:space="preserve">3. </w:t>
      </w:r>
      <w:r w:rsidRPr="00B3361B">
        <w:rPr>
          <w:rFonts w:asciiTheme="minorHAnsi" w:hAnsiTheme="minorHAnsi" w:cstheme="minorHAnsi"/>
        </w:rPr>
        <w:t>Zamawiający zaleca, aby w nazwach plików nie stosować podkreślników. Zastosowanie podkreślnika w nazwie pliku może skutkować nieprawidłową weryfikacją podpisu elektronicznego i odrzuceniem oferty.</w:t>
      </w:r>
    </w:p>
    <w:p w14:paraId="7B469F32"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4. W celu ewentualnej kompresji danych Zamawiający rekomenduje wykorzystanie jednego z formatów:</w:t>
      </w:r>
    </w:p>
    <w:p w14:paraId="5F5644BA" w14:textId="77777777" w:rsidR="00B3361B" w:rsidRPr="00B3361B" w:rsidRDefault="00B3361B" w:rsidP="00066E95">
      <w:pPr>
        <w:numPr>
          <w:ilvl w:val="1"/>
          <w:numId w:val="71"/>
        </w:numPr>
        <w:tabs>
          <w:tab w:val="left" w:pos="426"/>
        </w:tabs>
        <w:suppressAutoHyphens w:val="0"/>
        <w:autoSpaceDN/>
        <w:ind w:left="0" w:firstLine="0"/>
        <w:jc w:val="both"/>
        <w:textAlignment w:val="auto"/>
        <w:rPr>
          <w:rFonts w:ascii="Calibri" w:eastAsia="Calibri" w:hAnsi="Calibri" w:cs="Calibri"/>
        </w:rPr>
      </w:pPr>
      <w:r w:rsidRPr="00B3361B">
        <w:rPr>
          <w:rFonts w:ascii="Calibri" w:eastAsia="Calibri" w:hAnsi="Calibri" w:cs="Calibri"/>
        </w:rPr>
        <w:t xml:space="preserve">.zip </w:t>
      </w:r>
    </w:p>
    <w:p w14:paraId="0B978324" w14:textId="77777777" w:rsidR="00B3361B" w:rsidRPr="00B3361B" w:rsidRDefault="00B3361B" w:rsidP="00066E95">
      <w:pPr>
        <w:numPr>
          <w:ilvl w:val="1"/>
          <w:numId w:val="71"/>
        </w:numPr>
        <w:tabs>
          <w:tab w:val="left" w:pos="426"/>
        </w:tabs>
        <w:suppressAutoHyphens w:val="0"/>
        <w:autoSpaceDN/>
        <w:ind w:left="0" w:firstLine="0"/>
        <w:jc w:val="both"/>
        <w:textAlignment w:val="auto"/>
        <w:rPr>
          <w:rFonts w:ascii="Calibri" w:eastAsia="Calibri" w:hAnsi="Calibri" w:cs="Calibri"/>
        </w:rPr>
      </w:pPr>
      <w:r w:rsidRPr="00B3361B">
        <w:rPr>
          <w:rFonts w:ascii="Calibri" w:eastAsia="Calibri" w:hAnsi="Calibri" w:cs="Calibri"/>
        </w:rPr>
        <w:t>.7Z</w:t>
      </w:r>
    </w:p>
    <w:p w14:paraId="4E8EC150" w14:textId="0FEC46D5" w:rsidR="00B3361B" w:rsidRPr="00B3361B" w:rsidRDefault="00B3361B" w:rsidP="009A2FD6">
      <w:pPr>
        <w:tabs>
          <w:tab w:val="left" w:pos="0"/>
        </w:tabs>
        <w:suppressAutoHyphens w:val="0"/>
        <w:autoSpaceDN/>
        <w:jc w:val="both"/>
        <w:textAlignment w:val="auto"/>
        <w:rPr>
          <w:rFonts w:ascii="Calibri" w:eastAsia="Calibri" w:hAnsi="Calibri" w:cs="Calibri"/>
        </w:rPr>
      </w:pPr>
      <w:r w:rsidRPr="00B3361B">
        <w:rPr>
          <w:rFonts w:ascii="Calibri" w:eastAsia="Calibri" w:hAnsi="Calibri" w:cs="Calibri"/>
        </w:rPr>
        <w:t>5. Wśród formatów powszechnych a ni</w:t>
      </w:r>
      <w:r w:rsidR="009A2FD6">
        <w:rPr>
          <w:rFonts w:ascii="Calibri" w:eastAsia="Calibri" w:hAnsi="Calibri" w:cs="Calibri"/>
        </w:rPr>
        <w:t xml:space="preserve">ewystępujących w rozporządzeniu </w:t>
      </w:r>
      <w:r w:rsidRPr="00B3361B">
        <w:rPr>
          <w:rFonts w:ascii="Calibri" w:eastAsia="Calibri" w:hAnsi="Calibri" w:cs="Calibri"/>
        </w:rPr>
        <w:t>występują: .rar .gif .bmp .numbers .pages. Dokumenty złożone w takich plikach zostaną uznane za złożone nieskutecznie.</w:t>
      </w:r>
    </w:p>
    <w:p w14:paraId="559AED9B"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 xml:space="preserve">6. Ze względu na niskie ryzyko naruszenia integralności pliku oraz łatwiejszą weryfikację podpisu, Zamawiający zaleca, w miarę możliwości, przekonwertowanie plików składających się na ofertę na format .pdf  i opatrzenie ich podpisem kwalifikowanym PAdES. </w:t>
      </w:r>
    </w:p>
    <w:p w14:paraId="339A4174"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7. Pliki w innych formatach niż PDF zaleca się opatrzyć zewnętrznym podpisem XAdES. Wykonawca powinien pamiętać, aby plik z podpisem przekazywać łącznie z dokumentem podpisywanym.</w:t>
      </w:r>
    </w:p>
    <w:p w14:paraId="3FCDD96E"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8. Zamawiający zaleca, aby Wykonawca z odpowiednim wyprzedzeniem przetestował możliwość prawidłowego wykorzystania wybranej metody podpisania plików oferty.</w:t>
      </w:r>
    </w:p>
    <w:p w14:paraId="571B2614"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9. Zaleca się, aby komunikacja z Wykonawcami odbywała się tylko na Platformie za pośrednictwem formularza “Wyślij wiadomość do zamawiającego”, nie za pośrednictwem adresu email.</w:t>
      </w:r>
    </w:p>
    <w:p w14:paraId="4790B44B"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10. Osobą składającą ofertę powinna być osoba kontaktowa podawana w dokumentacji.</w:t>
      </w:r>
    </w:p>
    <w:p w14:paraId="156171B9"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 xml:space="preserve">11. Ofertę należy przygotować z należytą starannością dla podmiotu ubiegającego się o udzielenie zamówienia publicznego i zachowaniem odpowiedniego odstępu czasu do zakończenia </w:t>
      </w:r>
      <w:r w:rsidRPr="00B3361B">
        <w:rPr>
          <w:rFonts w:ascii="Calibri" w:eastAsia="Calibri" w:hAnsi="Calibri" w:cs="Calibri"/>
        </w:rPr>
        <w:lastRenderedPageBreak/>
        <w:t>przyjmowania ofert/wniosków. Zamawiający sugeruje złożenie oferty na 24 godziny przed terminem składania ofert/wniosków.</w:t>
      </w:r>
    </w:p>
    <w:p w14:paraId="56547CD4"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 xml:space="preserve">12. Podczas podpisywania plików zaleca się stosowanie algorytmu skrótu SHA2 zamiast SHA1.  </w:t>
      </w:r>
    </w:p>
    <w:p w14:paraId="0245BAD2"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 xml:space="preserve">13. Jeśli Wykonawca pakuje dokumenty np. w plik ZIP zaleca się wcześniejsze podpisanie każdego ze skompresowanych plików. </w:t>
      </w:r>
    </w:p>
    <w:p w14:paraId="481CA9AF"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14. Zamawiający rekomenduje wykorzystanie podpisu z kwalifikowanym znacznikiem czasu.</w:t>
      </w:r>
    </w:p>
    <w:p w14:paraId="0EA67C8A"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15. Zamawiający zaleca, aby nie wprowadzać jakichkolwiek zmian w plikach po podpisaniu ich podpisem kwalifikowanym. Może to skutkować naruszeniem integralności plików co równoważne będzie z koniecznością odrzucenia oferty w postępowaniu.</w:t>
      </w:r>
    </w:p>
    <w:p w14:paraId="2896EE3B" w14:textId="77777777" w:rsidR="00FD77AD" w:rsidRPr="009C5F5E" w:rsidRDefault="00FD77AD" w:rsidP="00FD77AD">
      <w:pPr>
        <w:pStyle w:val="Standard"/>
        <w:ind w:left="284" w:hanging="426"/>
        <w:jc w:val="both"/>
        <w:rPr>
          <w:rFonts w:ascii="Calibri" w:hAnsi="Calibri" w:cs="Calibri"/>
          <w:color w:val="00B05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9C5F5E" w:rsidRPr="00C12AE7" w14:paraId="081F3DFC" w14:textId="77777777" w:rsidTr="00251209">
        <w:tc>
          <w:tcPr>
            <w:tcW w:w="9770" w:type="dxa"/>
            <w:shd w:val="clear" w:color="auto" w:fill="D9D9D9" w:themeFill="background1" w:themeFillShade="D9"/>
          </w:tcPr>
          <w:p w14:paraId="413E2506" w14:textId="7CA91538" w:rsidR="00FD77AD" w:rsidRPr="00C12AE7" w:rsidRDefault="00FD77AD" w:rsidP="00251209">
            <w:pPr>
              <w:pStyle w:val="Standard"/>
              <w:jc w:val="both"/>
              <w:rPr>
                <w:rFonts w:ascii="Calibri" w:hAnsi="Calibri" w:cs="Calibri"/>
                <w:b/>
                <w:bCs/>
                <w:sz w:val="20"/>
              </w:rPr>
            </w:pPr>
            <w:r w:rsidRPr="00C12AE7">
              <w:rPr>
                <w:rFonts w:ascii="Calibri" w:hAnsi="Calibri" w:cs="Calibri"/>
                <w:b/>
                <w:bCs/>
              </w:rPr>
              <w:t>XII.</w:t>
            </w:r>
            <w:r w:rsidRPr="00C12AE7">
              <w:rPr>
                <w:rFonts w:ascii="Calibri" w:hAnsi="Calibri" w:cs="Calibri"/>
                <w:b/>
                <w:bCs/>
                <w:sz w:val="20"/>
              </w:rPr>
              <w:t xml:space="preserve"> INFORMACJE O SPOSOBIE KOMUNIKOWANIA SIĘ ZAMAWIAJACEGO Z WYKONAWCAMI W INNY SPOSÓB NIŻ PRZY UŻYCIU ŚRODKÓW KOMUNIKACJI ELEKTRONICZNEJ, W TYM W PRZYPADKU ZAISTNIENIA JEDNEJ Z SYTUACJI OKREŚL</w:t>
            </w:r>
            <w:r w:rsidR="00830E8A" w:rsidRPr="00C12AE7">
              <w:rPr>
                <w:rFonts w:ascii="Calibri" w:hAnsi="Calibri" w:cs="Calibri"/>
                <w:b/>
                <w:bCs/>
                <w:sz w:val="20"/>
              </w:rPr>
              <w:t>ONYCH W ART. 65 UST. 1, ART. 66</w:t>
            </w:r>
            <w:r w:rsidRPr="00C12AE7">
              <w:rPr>
                <w:rFonts w:ascii="Calibri" w:hAnsi="Calibri" w:cs="Calibri"/>
                <w:b/>
                <w:bCs/>
                <w:sz w:val="20"/>
              </w:rPr>
              <w:t xml:space="preserve"> I ART. 69 USTAWY PZP</w:t>
            </w:r>
          </w:p>
        </w:tc>
      </w:tr>
    </w:tbl>
    <w:p w14:paraId="6ED349E2" w14:textId="129F4507" w:rsidR="00FD77AD" w:rsidRPr="00C12AE7" w:rsidRDefault="00FD77AD" w:rsidP="00FD77AD">
      <w:pPr>
        <w:contextualSpacing/>
        <w:jc w:val="both"/>
        <w:rPr>
          <w:rFonts w:ascii="Calibri" w:hAnsi="Calibri" w:cs="Calibri"/>
        </w:rPr>
      </w:pPr>
      <w:r w:rsidRPr="00C12AE7">
        <w:rPr>
          <w:rFonts w:ascii="Calibri" w:hAnsi="Calibri" w:cs="Calibri"/>
        </w:rPr>
        <w:t xml:space="preserve">Zamawiający nie przewiduje innego sposobu komunikowania się z </w:t>
      </w:r>
      <w:r w:rsidR="00D14287" w:rsidRPr="00C12AE7">
        <w:rPr>
          <w:rFonts w:ascii="Calibri" w:hAnsi="Calibri" w:cs="Calibri"/>
        </w:rPr>
        <w:t>W</w:t>
      </w:r>
      <w:r w:rsidRPr="00C12AE7">
        <w:rPr>
          <w:rFonts w:ascii="Calibri" w:hAnsi="Calibri" w:cs="Calibri"/>
        </w:rPr>
        <w:t>ykonawcami niż przy użyciu środków komunikacji elektronicznej.</w:t>
      </w:r>
    </w:p>
    <w:p w14:paraId="03EE0529" w14:textId="77777777" w:rsidR="00FD77AD" w:rsidRPr="009C5F5E" w:rsidRDefault="00FD77AD" w:rsidP="00FD77AD">
      <w:pPr>
        <w:pStyle w:val="Standard"/>
        <w:ind w:left="-142"/>
        <w:jc w:val="both"/>
        <w:rPr>
          <w:rFonts w:ascii="Garamond" w:hAnsi="Garamond" w:cs="Times New Roman"/>
          <w:color w:val="00B050"/>
          <w:sz w:val="10"/>
          <w:szCs w:val="10"/>
        </w:rPr>
      </w:pPr>
    </w:p>
    <w:tbl>
      <w:tblPr>
        <w:tblStyle w:val="Tabela-Siatka"/>
        <w:tblW w:w="0" w:type="auto"/>
        <w:tblLook w:val="04A0" w:firstRow="1" w:lastRow="0" w:firstColumn="1" w:lastColumn="0" w:noHBand="0" w:noVBand="1"/>
      </w:tblPr>
      <w:tblGrid>
        <w:gridCol w:w="9606"/>
      </w:tblGrid>
      <w:tr w:rsidR="009C5F5E" w:rsidRPr="00AB0434" w14:paraId="493180B1" w14:textId="77777777" w:rsidTr="00251209">
        <w:tc>
          <w:tcPr>
            <w:tcW w:w="9606" w:type="dxa"/>
            <w:shd w:val="clear" w:color="auto" w:fill="D9D9D9" w:themeFill="background1" w:themeFillShade="D9"/>
          </w:tcPr>
          <w:p w14:paraId="5D48B415" w14:textId="77777777" w:rsidR="00FD77AD" w:rsidRPr="00AB0434" w:rsidRDefault="00FD77AD" w:rsidP="00251209">
            <w:pPr>
              <w:pStyle w:val="Standard"/>
              <w:jc w:val="both"/>
              <w:rPr>
                <w:rFonts w:ascii="Calibri" w:hAnsi="Calibri" w:cs="Calibri"/>
                <w:b/>
                <w:bCs/>
              </w:rPr>
            </w:pPr>
            <w:r w:rsidRPr="00AB0434">
              <w:rPr>
                <w:rFonts w:ascii="Calibri" w:hAnsi="Calibri" w:cs="Calibri"/>
                <w:b/>
                <w:bCs/>
              </w:rPr>
              <w:t xml:space="preserve">XIII. </w:t>
            </w:r>
            <w:r w:rsidRPr="00AB0434">
              <w:rPr>
                <w:rFonts w:ascii="Calibri" w:hAnsi="Calibri" w:cs="Calibri"/>
                <w:b/>
                <w:bCs/>
                <w:sz w:val="20"/>
              </w:rPr>
              <w:t>WYMAGANIA DOTYCZĄCE WADIUM</w:t>
            </w:r>
          </w:p>
        </w:tc>
      </w:tr>
    </w:tbl>
    <w:p w14:paraId="0B22D1D5" w14:textId="20336868" w:rsidR="00FD77AD" w:rsidRPr="00AB0434" w:rsidRDefault="00FD77AD" w:rsidP="00FD77AD">
      <w:pPr>
        <w:tabs>
          <w:tab w:val="left" w:pos="284"/>
        </w:tabs>
        <w:jc w:val="both"/>
        <w:rPr>
          <w:rFonts w:asciiTheme="minorHAnsi" w:hAnsiTheme="minorHAnsi" w:cstheme="minorHAnsi"/>
        </w:rPr>
      </w:pPr>
      <w:r w:rsidRPr="00AB0434">
        <w:rPr>
          <w:rFonts w:asciiTheme="minorHAnsi" w:hAnsiTheme="minorHAnsi" w:cstheme="minorHAnsi"/>
          <w:b/>
          <w:bCs/>
        </w:rPr>
        <w:t>1.</w:t>
      </w:r>
      <w:r w:rsidRPr="00AB0434">
        <w:rPr>
          <w:rFonts w:asciiTheme="minorHAnsi" w:hAnsiTheme="minorHAnsi" w:cstheme="minorHAnsi"/>
          <w:b/>
          <w:bCs/>
        </w:rPr>
        <w:tab/>
        <w:t>Termin wniesienia wadium:</w:t>
      </w:r>
    </w:p>
    <w:p w14:paraId="51D88F73" w14:textId="1B2A7637" w:rsidR="00FD77AD" w:rsidRPr="004C5C54" w:rsidRDefault="00FD77AD" w:rsidP="00FD77AD">
      <w:pPr>
        <w:tabs>
          <w:tab w:val="left" w:pos="284"/>
        </w:tabs>
        <w:jc w:val="both"/>
        <w:rPr>
          <w:rFonts w:asciiTheme="minorHAnsi" w:hAnsiTheme="minorHAnsi" w:cstheme="minorHAnsi"/>
        </w:rPr>
      </w:pPr>
      <w:r w:rsidRPr="00AB0434">
        <w:rPr>
          <w:rFonts w:asciiTheme="minorHAnsi" w:hAnsiTheme="minorHAnsi" w:cstheme="minorHAnsi"/>
        </w:rPr>
        <w:t>Wadium należy wnieść przed upływem terminu składania ofert, tj. do dnia</w:t>
      </w:r>
      <w:r w:rsidRPr="00AB0434">
        <w:rPr>
          <w:rFonts w:asciiTheme="minorHAnsi" w:hAnsiTheme="minorHAnsi" w:cstheme="minorHAnsi"/>
          <w:b/>
          <w:bCs/>
        </w:rPr>
        <w:t xml:space="preserve"> </w:t>
      </w:r>
      <w:r w:rsidR="004C5C54" w:rsidRPr="004C5C54">
        <w:rPr>
          <w:rFonts w:asciiTheme="minorHAnsi" w:hAnsiTheme="minorHAnsi" w:cstheme="minorHAnsi"/>
          <w:b/>
          <w:bCs/>
        </w:rPr>
        <w:t>10.06</w:t>
      </w:r>
      <w:r w:rsidR="00AB0434" w:rsidRPr="004C5C54">
        <w:rPr>
          <w:rFonts w:asciiTheme="minorHAnsi" w:hAnsiTheme="minorHAnsi" w:cstheme="minorHAnsi"/>
          <w:b/>
          <w:bCs/>
        </w:rPr>
        <w:t>.2024</w:t>
      </w:r>
      <w:r w:rsidRPr="004C5C54">
        <w:rPr>
          <w:rFonts w:asciiTheme="minorHAnsi" w:hAnsiTheme="minorHAnsi" w:cstheme="minorHAnsi"/>
          <w:b/>
          <w:bCs/>
        </w:rPr>
        <w:t xml:space="preserve">r. </w:t>
      </w:r>
      <w:r w:rsidRPr="004C5C54">
        <w:rPr>
          <w:rFonts w:asciiTheme="minorHAnsi" w:hAnsiTheme="minorHAnsi" w:cstheme="minorHAnsi"/>
        </w:rPr>
        <w:t>do godz.</w:t>
      </w:r>
      <w:r w:rsidR="00214405" w:rsidRPr="004C5C54">
        <w:rPr>
          <w:rFonts w:asciiTheme="minorHAnsi" w:hAnsiTheme="minorHAnsi" w:cstheme="minorHAnsi"/>
          <w:b/>
          <w:bCs/>
        </w:rPr>
        <w:t xml:space="preserve"> 11</w:t>
      </w:r>
      <w:r w:rsidRPr="004C5C54">
        <w:rPr>
          <w:rFonts w:asciiTheme="minorHAnsi" w:hAnsiTheme="minorHAnsi" w:cstheme="minorHAnsi"/>
          <w:b/>
          <w:bCs/>
        </w:rPr>
        <w:t>:00</w:t>
      </w:r>
      <w:r w:rsidR="004C5C54" w:rsidRPr="004C5C54">
        <w:rPr>
          <w:rFonts w:asciiTheme="minorHAnsi" w:hAnsiTheme="minorHAnsi" w:cstheme="minorHAnsi"/>
          <w:b/>
          <w:bCs/>
        </w:rPr>
        <w:t>:00</w:t>
      </w:r>
    </w:p>
    <w:p w14:paraId="7325F7E2" w14:textId="4B40D893" w:rsidR="00FD77AD" w:rsidRPr="00AB0434" w:rsidRDefault="00FD77AD" w:rsidP="00FD77AD">
      <w:pPr>
        <w:tabs>
          <w:tab w:val="left" w:pos="284"/>
        </w:tabs>
        <w:jc w:val="both"/>
        <w:rPr>
          <w:rFonts w:asciiTheme="minorHAnsi" w:hAnsiTheme="minorHAnsi" w:cstheme="minorHAnsi"/>
          <w:b/>
          <w:bCs/>
        </w:rPr>
      </w:pPr>
      <w:r w:rsidRPr="00AB0434">
        <w:rPr>
          <w:rFonts w:asciiTheme="minorHAnsi" w:hAnsiTheme="minorHAnsi" w:cstheme="minorHAnsi"/>
          <w:b/>
          <w:bCs/>
        </w:rPr>
        <w:t>2.</w:t>
      </w:r>
      <w:r w:rsidRPr="00AB0434">
        <w:rPr>
          <w:rFonts w:asciiTheme="minorHAnsi" w:hAnsiTheme="minorHAnsi" w:cstheme="minorHAnsi"/>
          <w:b/>
          <w:bCs/>
        </w:rPr>
        <w:tab/>
        <w:t>Wysokość wadium:</w:t>
      </w:r>
    </w:p>
    <w:p w14:paraId="63B6C485" w14:textId="194807A2" w:rsidR="00A52864" w:rsidRPr="00AB0434" w:rsidRDefault="00A52864" w:rsidP="00A52864">
      <w:pPr>
        <w:jc w:val="both"/>
        <w:rPr>
          <w:rFonts w:asciiTheme="minorHAnsi" w:hAnsiTheme="minorHAnsi" w:cstheme="minorHAnsi"/>
        </w:rPr>
      </w:pPr>
      <w:r w:rsidRPr="00AB0434">
        <w:rPr>
          <w:rFonts w:asciiTheme="minorHAnsi" w:hAnsiTheme="minorHAnsi" w:cstheme="minorHAnsi"/>
        </w:rPr>
        <w:t xml:space="preserve">Wadium na </w:t>
      </w:r>
      <w:r w:rsidR="007C7759" w:rsidRPr="00AB0434">
        <w:rPr>
          <w:rFonts w:asciiTheme="minorHAnsi" w:hAnsiTheme="minorHAnsi" w:cstheme="minorHAnsi"/>
        </w:rPr>
        <w:t xml:space="preserve">całość </w:t>
      </w:r>
      <w:r w:rsidRPr="00AB0434">
        <w:rPr>
          <w:rFonts w:asciiTheme="minorHAnsi" w:hAnsiTheme="minorHAnsi" w:cstheme="minorHAnsi"/>
        </w:rPr>
        <w:t xml:space="preserve">zamówienia wynosi </w:t>
      </w:r>
      <w:r w:rsidR="00387D50" w:rsidRPr="00387D50">
        <w:rPr>
          <w:rFonts w:ascii="Calibri" w:hAnsi="Calibri" w:cs="Calibri"/>
          <w:b/>
          <w:bCs/>
          <w:color w:val="000000"/>
          <w:kern w:val="0"/>
          <w:lang w:bidi="ar-SA"/>
        </w:rPr>
        <w:t>194 430,00 zł</w:t>
      </w:r>
    </w:p>
    <w:p w14:paraId="759DFDE0" w14:textId="5D378ACF" w:rsidR="00A52864" w:rsidRPr="00AB0434" w:rsidRDefault="00A52864" w:rsidP="00A52864">
      <w:pPr>
        <w:spacing w:after="200"/>
        <w:jc w:val="both"/>
        <w:rPr>
          <w:rFonts w:asciiTheme="minorHAnsi" w:hAnsiTheme="minorHAnsi" w:cstheme="minorHAnsi"/>
        </w:rPr>
      </w:pPr>
      <w:r w:rsidRPr="00AB0434">
        <w:rPr>
          <w:rFonts w:asciiTheme="minorHAnsi" w:hAnsiTheme="minorHAnsi" w:cstheme="minorHAnsi"/>
        </w:rPr>
        <w:t xml:space="preserve">Wadium na </w:t>
      </w:r>
      <w:r w:rsidR="007C7759" w:rsidRPr="00AB0434">
        <w:rPr>
          <w:rFonts w:asciiTheme="minorHAnsi" w:hAnsiTheme="minorHAnsi" w:cstheme="minorHAnsi"/>
        </w:rPr>
        <w:t>poszczególne</w:t>
      </w:r>
      <w:r w:rsidRPr="00AB0434">
        <w:rPr>
          <w:rFonts w:asciiTheme="minorHAnsi" w:hAnsiTheme="minorHAnsi" w:cstheme="minorHAnsi"/>
        </w:rPr>
        <w:t xml:space="preserve"> części zamówienia (pakiety)</w:t>
      </w:r>
      <w:r w:rsidRPr="006A0966">
        <w:rPr>
          <w:rFonts w:asciiTheme="minorHAnsi" w:hAnsiTheme="minorHAnsi" w:cstheme="minorHAnsi"/>
        </w:rPr>
        <w:t xml:space="preserve"> </w:t>
      </w:r>
      <w:r w:rsidRPr="00AB0434">
        <w:rPr>
          <w:rFonts w:asciiTheme="minorHAnsi" w:hAnsiTheme="minorHAnsi" w:cstheme="minorHAnsi"/>
        </w:rPr>
        <w:t>wynosi odpowiednio</w:t>
      </w:r>
    </w:p>
    <w:tbl>
      <w:tblPr>
        <w:tblpPr w:leftFromText="141" w:rightFromText="141" w:vertAnchor="text" w:tblpXSpec="center" w:tblpY="1"/>
        <w:tblOverlap w:val="never"/>
        <w:tblW w:w="4387" w:type="dxa"/>
        <w:tblCellMar>
          <w:left w:w="70" w:type="dxa"/>
          <w:right w:w="70" w:type="dxa"/>
        </w:tblCellMar>
        <w:tblLook w:val="04A0" w:firstRow="1" w:lastRow="0" w:firstColumn="1" w:lastColumn="0" w:noHBand="0" w:noVBand="1"/>
      </w:tblPr>
      <w:tblGrid>
        <w:gridCol w:w="1413"/>
        <w:gridCol w:w="2974"/>
      </w:tblGrid>
      <w:tr w:rsidR="009C5F5E" w:rsidRPr="009C5F5E" w14:paraId="10187CEB" w14:textId="77777777" w:rsidTr="008A6ECD">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1793A" w14:textId="77777777" w:rsidR="00A52864" w:rsidRPr="00387D50" w:rsidRDefault="00A52864" w:rsidP="00A52864">
            <w:pPr>
              <w:suppressAutoHyphens w:val="0"/>
              <w:autoSpaceDN/>
              <w:jc w:val="center"/>
              <w:textAlignment w:val="auto"/>
              <w:rPr>
                <w:rFonts w:asciiTheme="minorHAnsi" w:eastAsia="Times New Roman" w:hAnsiTheme="minorHAnsi" w:cstheme="minorHAnsi"/>
                <w:b/>
                <w:bCs/>
                <w:kern w:val="0"/>
                <w:lang w:eastAsia="pl-PL" w:bidi="ar-SA"/>
              </w:rPr>
            </w:pPr>
            <w:r w:rsidRPr="00387D50">
              <w:rPr>
                <w:rFonts w:asciiTheme="minorHAnsi" w:eastAsia="Times New Roman" w:hAnsiTheme="minorHAnsi" w:cstheme="minorHAnsi"/>
                <w:b/>
                <w:bCs/>
                <w:kern w:val="0"/>
                <w:lang w:eastAsia="pl-PL" w:bidi="ar-SA"/>
              </w:rPr>
              <w:t>Nr pakietu</w:t>
            </w:r>
          </w:p>
        </w:tc>
        <w:tc>
          <w:tcPr>
            <w:tcW w:w="2974" w:type="dxa"/>
            <w:tcBorders>
              <w:top w:val="single" w:sz="4" w:space="0" w:color="auto"/>
              <w:left w:val="single" w:sz="4" w:space="0" w:color="auto"/>
              <w:bottom w:val="single" w:sz="4" w:space="0" w:color="auto"/>
              <w:right w:val="single" w:sz="4" w:space="0" w:color="auto"/>
            </w:tcBorders>
            <w:shd w:val="clear" w:color="auto" w:fill="auto"/>
            <w:vAlign w:val="bottom"/>
          </w:tcPr>
          <w:p w14:paraId="243493D8" w14:textId="77777777" w:rsidR="00A52864" w:rsidRPr="00387D50" w:rsidRDefault="00A52864" w:rsidP="00A52864">
            <w:pPr>
              <w:suppressAutoHyphens w:val="0"/>
              <w:autoSpaceDN/>
              <w:jc w:val="center"/>
              <w:textAlignment w:val="auto"/>
              <w:rPr>
                <w:rFonts w:asciiTheme="minorHAnsi" w:eastAsia="Times New Roman" w:hAnsiTheme="minorHAnsi" w:cstheme="minorHAnsi"/>
                <w:b/>
                <w:bCs/>
                <w:kern w:val="0"/>
                <w:lang w:eastAsia="pl-PL" w:bidi="ar-SA"/>
              </w:rPr>
            </w:pPr>
            <w:r w:rsidRPr="00387D50">
              <w:rPr>
                <w:rFonts w:asciiTheme="minorHAnsi" w:eastAsia="Times New Roman" w:hAnsiTheme="minorHAnsi" w:cstheme="minorHAnsi"/>
                <w:b/>
                <w:bCs/>
                <w:kern w:val="0"/>
                <w:lang w:eastAsia="pl-PL" w:bidi="ar-SA"/>
              </w:rPr>
              <w:t>Kwota wadium</w:t>
            </w:r>
          </w:p>
        </w:tc>
      </w:tr>
      <w:tr w:rsidR="00387D50" w:rsidRPr="009C5F5E" w14:paraId="7B674312"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D06BC"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55781916" w14:textId="2269DC1D" w:rsidR="00387D50" w:rsidRPr="00387D50" w:rsidRDefault="00387D50" w:rsidP="00B5087F">
            <w:pPr>
              <w:suppressAutoHyphens w:val="0"/>
              <w:autoSpaceDN/>
              <w:jc w:val="center"/>
              <w:textAlignment w:val="auto"/>
              <w:rPr>
                <w:rFonts w:asciiTheme="minorHAnsi" w:eastAsia="Times New Roman" w:hAnsiTheme="minorHAnsi" w:cstheme="minorHAnsi"/>
                <w:kern w:val="0"/>
                <w:lang w:eastAsia="pl-PL" w:bidi="ar-SA"/>
              </w:rPr>
            </w:pPr>
            <w:r w:rsidRPr="00387D50">
              <w:rPr>
                <w:rFonts w:asciiTheme="minorHAnsi" w:hAnsiTheme="minorHAnsi" w:cstheme="minorHAnsi"/>
                <w:kern w:val="0"/>
                <w:lang w:bidi="ar-SA"/>
              </w:rPr>
              <w:t>5 500,00 zł</w:t>
            </w:r>
          </w:p>
        </w:tc>
      </w:tr>
      <w:tr w:rsidR="00387D50" w:rsidRPr="009C5F5E" w14:paraId="49814010"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500D3"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607D7F15" w14:textId="4CC08C86" w:rsidR="00387D50" w:rsidRPr="00387D50" w:rsidRDefault="00387D50" w:rsidP="00B5087F">
            <w:pPr>
              <w:suppressAutoHyphens w:val="0"/>
              <w:autoSpaceDN/>
              <w:jc w:val="center"/>
              <w:textAlignment w:val="auto"/>
              <w:rPr>
                <w:rFonts w:asciiTheme="minorHAnsi" w:eastAsia="Times New Roman" w:hAnsiTheme="minorHAnsi" w:cstheme="minorHAnsi"/>
                <w:kern w:val="0"/>
                <w:lang w:eastAsia="pl-PL" w:bidi="ar-SA"/>
              </w:rPr>
            </w:pPr>
            <w:r w:rsidRPr="00387D50">
              <w:rPr>
                <w:rFonts w:asciiTheme="minorHAnsi" w:hAnsiTheme="minorHAnsi" w:cstheme="minorHAnsi"/>
                <w:kern w:val="0"/>
                <w:lang w:bidi="ar-SA"/>
              </w:rPr>
              <w:t>600,00 zł</w:t>
            </w:r>
          </w:p>
        </w:tc>
      </w:tr>
      <w:tr w:rsidR="00387D50" w:rsidRPr="009C5F5E" w14:paraId="48486809"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3942E"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18D897E8" w14:textId="377F474B" w:rsidR="00387D50" w:rsidRPr="00387D50" w:rsidRDefault="00387D50" w:rsidP="00B5087F">
            <w:pPr>
              <w:suppressAutoHyphens w:val="0"/>
              <w:autoSpaceDN/>
              <w:jc w:val="center"/>
              <w:textAlignment w:val="auto"/>
              <w:rPr>
                <w:rFonts w:asciiTheme="minorHAnsi" w:eastAsia="Times New Roman" w:hAnsiTheme="minorHAnsi" w:cstheme="minorHAnsi"/>
                <w:kern w:val="0"/>
                <w:lang w:eastAsia="pl-PL" w:bidi="ar-SA"/>
              </w:rPr>
            </w:pPr>
            <w:r w:rsidRPr="00387D50">
              <w:rPr>
                <w:rFonts w:asciiTheme="minorHAnsi" w:hAnsiTheme="minorHAnsi" w:cstheme="minorHAnsi"/>
                <w:kern w:val="0"/>
                <w:lang w:bidi="ar-SA"/>
              </w:rPr>
              <w:t>6 000,00 zł</w:t>
            </w:r>
          </w:p>
        </w:tc>
      </w:tr>
      <w:tr w:rsidR="00387D50" w:rsidRPr="009C5F5E" w14:paraId="36CD62FA"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C096C"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5A923A24" w14:textId="06163FE3" w:rsidR="00387D50" w:rsidRPr="00387D50" w:rsidRDefault="00387D50" w:rsidP="00B5087F">
            <w:pPr>
              <w:suppressAutoHyphens w:val="0"/>
              <w:autoSpaceDN/>
              <w:jc w:val="center"/>
              <w:textAlignment w:val="auto"/>
              <w:rPr>
                <w:rFonts w:asciiTheme="minorHAnsi" w:eastAsia="Times New Roman" w:hAnsiTheme="minorHAnsi" w:cstheme="minorHAnsi"/>
                <w:kern w:val="0"/>
                <w:lang w:eastAsia="pl-PL" w:bidi="ar-SA"/>
              </w:rPr>
            </w:pPr>
            <w:r w:rsidRPr="00387D50">
              <w:rPr>
                <w:rFonts w:asciiTheme="minorHAnsi" w:hAnsiTheme="minorHAnsi" w:cstheme="minorHAnsi"/>
                <w:kern w:val="0"/>
                <w:lang w:bidi="ar-SA"/>
              </w:rPr>
              <w:t>6 800,00 zł</w:t>
            </w:r>
          </w:p>
        </w:tc>
      </w:tr>
      <w:tr w:rsidR="00387D50" w:rsidRPr="009C5F5E" w14:paraId="1FEFE90F"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AD9E1"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38654409" w14:textId="219566F9" w:rsidR="00387D50" w:rsidRPr="00387D50" w:rsidRDefault="00387D50" w:rsidP="00B5087F">
            <w:pPr>
              <w:suppressAutoHyphens w:val="0"/>
              <w:autoSpaceDN/>
              <w:jc w:val="center"/>
              <w:textAlignment w:val="auto"/>
              <w:rPr>
                <w:rFonts w:asciiTheme="minorHAnsi" w:eastAsia="Times New Roman" w:hAnsiTheme="minorHAnsi" w:cstheme="minorHAnsi"/>
                <w:kern w:val="0"/>
                <w:lang w:eastAsia="pl-PL" w:bidi="ar-SA"/>
              </w:rPr>
            </w:pPr>
            <w:r w:rsidRPr="00387D50">
              <w:rPr>
                <w:rFonts w:asciiTheme="minorHAnsi" w:hAnsiTheme="minorHAnsi" w:cstheme="minorHAnsi"/>
                <w:kern w:val="0"/>
                <w:lang w:bidi="ar-SA"/>
              </w:rPr>
              <w:t>2 500,00 zł</w:t>
            </w:r>
          </w:p>
        </w:tc>
      </w:tr>
      <w:tr w:rsidR="00387D50" w:rsidRPr="009C5F5E" w14:paraId="390E2F6D"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CB9DE"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36035630" w14:textId="2E742378" w:rsidR="00387D50" w:rsidRPr="00387D50" w:rsidRDefault="00387D50" w:rsidP="00B5087F">
            <w:pPr>
              <w:suppressAutoHyphens w:val="0"/>
              <w:autoSpaceDN/>
              <w:jc w:val="center"/>
              <w:textAlignment w:val="auto"/>
              <w:rPr>
                <w:rFonts w:asciiTheme="minorHAnsi" w:eastAsia="Times New Roman" w:hAnsiTheme="minorHAnsi" w:cstheme="minorHAnsi"/>
                <w:kern w:val="0"/>
                <w:lang w:eastAsia="pl-PL" w:bidi="ar-SA"/>
              </w:rPr>
            </w:pPr>
            <w:r w:rsidRPr="00387D50">
              <w:rPr>
                <w:rFonts w:asciiTheme="minorHAnsi" w:hAnsiTheme="minorHAnsi" w:cstheme="minorHAnsi"/>
                <w:kern w:val="0"/>
                <w:lang w:bidi="ar-SA"/>
              </w:rPr>
              <w:t>7 200,00 zł</w:t>
            </w:r>
          </w:p>
        </w:tc>
      </w:tr>
      <w:tr w:rsidR="00387D50" w:rsidRPr="009C5F5E" w14:paraId="1B9E8E3F"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B695B"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5AF59D40" w14:textId="38818C6F"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3 700,00 zł</w:t>
            </w:r>
          </w:p>
        </w:tc>
      </w:tr>
      <w:tr w:rsidR="00387D50" w:rsidRPr="009C5F5E" w14:paraId="4C02009D"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C250B1"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799E6127" w14:textId="5CF54FFF"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130,00 zł</w:t>
            </w:r>
          </w:p>
        </w:tc>
      </w:tr>
      <w:tr w:rsidR="00387D50" w:rsidRPr="009C5F5E" w14:paraId="3534F4CE"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334EC"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2C2226BD" w14:textId="4A0AC307"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1 300,00 zł</w:t>
            </w:r>
          </w:p>
        </w:tc>
      </w:tr>
      <w:tr w:rsidR="00387D50" w:rsidRPr="009C5F5E" w14:paraId="2896B8B3"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E24ED0"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5EF643DF" w14:textId="19E8B1C5"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180,00 zł</w:t>
            </w:r>
          </w:p>
        </w:tc>
      </w:tr>
      <w:tr w:rsidR="00387D50" w:rsidRPr="009C5F5E" w14:paraId="64610C08"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E4714"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2039CC58" w14:textId="72DE7BC3" w:rsidR="00387D50" w:rsidRPr="00387D50" w:rsidRDefault="00387D50" w:rsidP="00B5087F">
            <w:pPr>
              <w:suppressAutoHyphens w:val="0"/>
              <w:autoSpaceDN/>
              <w:jc w:val="center"/>
              <w:textAlignment w:val="auto"/>
              <w:rPr>
                <w:rFonts w:asciiTheme="minorHAnsi" w:eastAsia="Times New Roman" w:hAnsiTheme="minorHAnsi" w:cstheme="minorHAnsi"/>
                <w:kern w:val="0"/>
                <w:lang w:eastAsia="pl-PL" w:bidi="ar-SA"/>
              </w:rPr>
            </w:pPr>
            <w:r w:rsidRPr="00387D50">
              <w:rPr>
                <w:rFonts w:asciiTheme="minorHAnsi" w:hAnsiTheme="minorHAnsi" w:cstheme="minorHAnsi"/>
                <w:kern w:val="0"/>
                <w:lang w:bidi="ar-SA"/>
              </w:rPr>
              <w:t>1 400,00 zł</w:t>
            </w:r>
          </w:p>
        </w:tc>
      </w:tr>
      <w:tr w:rsidR="00387D50" w:rsidRPr="009C5F5E" w14:paraId="20ADEAF8"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7745B"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70D7C503" w14:textId="7566F395" w:rsidR="00387D50" w:rsidRPr="00387D50" w:rsidRDefault="00387D50" w:rsidP="00B5087F">
            <w:pPr>
              <w:suppressAutoHyphens w:val="0"/>
              <w:autoSpaceDN/>
              <w:jc w:val="center"/>
              <w:textAlignment w:val="auto"/>
              <w:rPr>
                <w:rFonts w:asciiTheme="minorHAnsi" w:eastAsia="Times New Roman" w:hAnsiTheme="minorHAnsi" w:cstheme="minorHAnsi"/>
                <w:kern w:val="0"/>
                <w:lang w:eastAsia="pl-PL" w:bidi="ar-SA"/>
              </w:rPr>
            </w:pPr>
            <w:r w:rsidRPr="00387D50">
              <w:rPr>
                <w:rFonts w:asciiTheme="minorHAnsi" w:hAnsiTheme="minorHAnsi" w:cstheme="minorHAnsi"/>
                <w:kern w:val="0"/>
                <w:lang w:bidi="ar-SA"/>
              </w:rPr>
              <w:t>720,00 zł</w:t>
            </w:r>
          </w:p>
        </w:tc>
      </w:tr>
      <w:tr w:rsidR="00387D50" w:rsidRPr="009C5F5E" w14:paraId="0E436E6D"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BEEB4"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09A15B97" w14:textId="320D38C4" w:rsidR="00387D50" w:rsidRPr="00387D50" w:rsidRDefault="00387D50" w:rsidP="00B5087F">
            <w:pPr>
              <w:suppressAutoHyphens w:val="0"/>
              <w:autoSpaceDN/>
              <w:jc w:val="center"/>
              <w:textAlignment w:val="auto"/>
              <w:rPr>
                <w:rFonts w:asciiTheme="minorHAnsi" w:eastAsia="Times New Roman" w:hAnsiTheme="minorHAnsi" w:cstheme="minorHAnsi"/>
                <w:kern w:val="0"/>
                <w:lang w:eastAsia="pl-PL" w:bidi="ar-SA"/>
              </w:rPr>
            </w:pPr>
            <w:r w:rsidRPr="00387D50">
              <w:rPr>
                <w:rFonts w:asciiTheme="minorHAnsi" w:hAnsiTheme="minorHAnsi" w:cstheme="minorHAnsi"/>
                <w:kern w:val="0"/>
                <w:lang w:bidi="ar-SA"/>
              </w:rPr>
              <w:t>170,00 zł</w:t>
            </w:r>
          </w:p>
        </w:tc>
      </w:tr>
      <w:tr w:rsidR="00387D50" w:rsidRPr="009C5F5E" w14:paraId="0645F246"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FF269"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F33836E" w14:textId="14A843C4" w:rsidR="00387D50" w:rsidRPr="00387D50" w:rsidRDefault="00387D50" w:rsidP="00B5087F">
            <w:pPr>
              <w:suppressAutoHyphens w:val="0"/>
              <w:autoSpaceDN/>
              <w:jc w:val="center"/>
              <w:textAlignment w:val="auto"/>
              <w:rPr>
                <w:rFonts w:asciiTheme="minorHAnsi" w:eastAsia="Times New Roman" w:hAnsiTheme="minorHAnsi" w:cstheme="minorHAnsi"/>
                <w:kern w:val="0"/>
                <w:lang w:eastAsia="pl-PL" w:bidi="ar-SA"/>
              </w:rPr>
            </w:pPr>
            <w:r w:rsidRPr="00387D50">
              <w:rPr>
                <w:rFonts w:asciiTheme="minorHAnsi" w:hAnsiTheme="minorHAnsi" w:cstheme="minorHAnsi"/>
                <w:kern w:val="0"/>
                <w:lang w:bidi="ar-SA"/>
              </w:rPr>
              <w:t>170,00 zł</w:t>
            </w:r>
          </w:p>
        </w:tc>
      </w:tr>
      <w:tr w:rsidR="00387D50" w:rsidRPr="009C5F5E" w14:paraId="5044E268"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C1CB4"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029604DA" w14:textId="280ADA3C" w:rsidR="00387D50" w:rsidRPr="00387D50" w:rsidRDefault="00387D50" w:rsidP="00B5087F">
            <w:pPr>
              <w:suppressAutoHyphens w:val="0"/>
              <w:autoSpaceDN/>
              <w:jc w:val="center"/>
              <w:textAlignment w:val="auto"/>
              <w:rPr>
                <w:rFonts w:asciiTheme="minorHAnsi" w:eastAsia="Times New Roman" w:hAnsiTheme="minorHAnsi" w:cstheme="minorHAnsi"/>
                <w:kern w:val="0"/>
                <w:lang w:eastAsia="pl-PL" w:bidi="ar-SA"/>
              </w:rPr>
            </w:pPr>
            <w:r w:rsidRPr="00387D50">
              <w:rPr>
                <w:rFonts w:asciiTheme="minorHAnsi" w:hAnsiTheme="minorHAnsi" w:cstheme="minorHAnsi"/>
                <w:kern w:val="0"/>
                <w:lang w:bidi="ar-SA"/>
              </w:rPr>
              <w:t>50,00 zł</w:t>
            </w:r>
          </w:p>
        </w:tc>
      </w:tr>
      <w:tr w:rsidR="00387D50" w:rsidRPr="009C5F5E" w14:paraId="17EBFBFD"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E86FF"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2B7DE5F7" w14:textId="49672488" w:rsidR="00387D50" w:rsidRPr="00387D50" w:rsidRDefault="00387D50" w:rsidP="00B5087F">
            <w:pPr>
              <w:suppressAutoHyphens w:val="0"/>
              <w:autoSpaceDN/>
              <w:jc w:val="center"/>
              <w:textAlignment w:val="auto"/>
              <w:rPr>
                <w:rFonts w:asciiTheme="minorHAnsi" w:eastAsia="Times New Roman" w:hAnsiTheme="minorHAnsi" w:cstheme="minorHAnsi"/>
                <w:kern w:val="0"/>
                <w:lang w:eastAsia="pl-PL" w:bidi="ar-SA"/>
              </w:rPr>
            </w:pPr>
            <w:r w:rsidRPr="00387D50">
              <w:rPr>
                <w:rFonts w:asciiTheme="minorHAnsi" w:hAnsiTheme="minorHAnsi" w:cstheme="minorHAnsi"/>
                <w:kern w:val="0"/>
                <w:lang w:bidi="ar-SA"/>
              </w:rPr>
              <w:t>30,00 zł</w:t>
            </w:r>
          </w:p>
        </w:tc>
      </w:tr>
      <w:tr w:rsidR="00387D50" w:rsidRPr="009C5F5E" w14:paraId="6193E22A"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EE8C8"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9A5329F" w14:textId="0B7F32C6" w:rsidR="00387D50" w:rsidRPr="00387D50" w:rsidRDefault="00387D50" w:rsidP="00B5087F">
            <w:pPr>
              <w:suppressAutoHyphens w:val="0"/>
              <w:autoSpaceDN/>
              <w:jc w:val="center"/>
              <w:textAlignment w:val="auto"/>
              <w:rPr>
                <w:rFonts w:asciiTheme="minorHAnsi" w:eastAsia="Times New Roman" w:hAnsiTheme="minorHAnsi" w:cstheme="minorHAnsi"/>
                <w:kern w:val="0"/>
                <w:lang w:eastAsia="pl-PL" w:bidi="ar-SA"/>
              </w:rPr>
            </w:pPr>
            <w:r w:rsidRPr="00387D50">
              <w:rPr>
                <w:rFonts w:asciiTheme="minorHAnsi" w:hAnsiTheme="minorHAnsi" w:cstheme="minorHAnsi"/>
                <w:kern w:val="0"/>
                <w:lang w:bidi="ar-SA"/>
              </w:rPr>
              <w:t>130,00 zł</w:t>
            </w:r>
          </w:p>
        </w:tc>
      </w:tr>
      <w:tr w:rsidR="00387D50" w:rsidRPr="009C5F5E" w14:paraId="7B76EE32"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84E63"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33C3D95F" w14:textId="00EA4661" w:rsidR="00387D50" w:rsidRPr="00387D50" w:rsidRDefault="00387D50" w:rsidP="00B5087F">
            <w:pPr>
              <w:suppressAutoHyphens w:val="0"/>
              <w:autoSpaceDN/>
              <w:jc w:val="center"/>
              <w:textAlignment w:val="auto"/>
              <w:rPr>
                <w:rFonts w:asciiTheme="minorHAnsi" w:eastAsia="Times New Roman" w:hAnsiTheme="minorHAnsi" w:cstheme="minorHAnsi"/>
                <w:kern w:val="0"/>
                <w:lang w:eastAsia="pl-PL" w:bidi="ar-SA"/>
              </w:rPr>
            </w:pPr>
            <w:r w:rsidRPr="00387D50">
              <w:rPr>
                <w:rFonts w:asciiTheme="minorHAnsi" w:hAnsiTheme="minorHAnsi" w:cstheme="minorHAnsi"/>
                <w:kern w:val="0"/>
                <w:lang w:bidi="ar-SA"/>
              </w:rPr>
              <w:t>70,00 zł</w:t>
            </w:r>
          </w:p>
        </w:tc>
      </w:tr>
      <w:tr w:rsidR="00387D50" w:rsidRPr="009C5F5E" w14:paraId="7719FA36"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CF3F5"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C47BC92" w14:textId="663AE429" w:rsidR="00387D50" w:rsidRPr="00387D50" w:rsidRDefault="00387D50" w:rsidP="00B5087F">
            <w:pPr>
              <w:suppressAutoHyphens w:val="0"/>
              <w:autoSpaceDN/>
              <w:jc w:val="center"/>
              <w:textAlignment w:val="auto"/>
              <w:rPr>
                <w:rFonts w:asciiTheme="minorHAnsi" w:eastAsia="Times New Roman" w:hAnsiTheme="minorHAnsi" w:cstheme="minorHAnsi"/>
                <w:kern w:val="0"/>
                <w:lang w:eastAsia="pl-PL" w:bidi="ar-SA"/>
              </w:rPr>
            </w:pPr>
            <w:r w:rsidRPr="00387D50">
              <w:rPr>
                <w:rFonts w:asciiTheme="minorHAnsi" w:hAnsiTheme="minorHAnsi" w:cstheme="minorHAnsi"/>
                <w:kern w:val="0"/>
                <w:lang w:bidi="ar-SA"/>
              </w:rPr>
              <w:t>80,00 zł</w:t>
            </w:r>
          </w:p>
        </w:tc>
      </w:tr>
      <w:tr w:rsidR="00387D50" w:rsidRPr="009C5F5E" w14:paraId="0924139A"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0ED44"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ABB2916" w14:textId="20E09F1B" w:rsidR="00387D50" w:rsidRPr="00387D50" w:rsidRDefault="00387D50" w:rsidP="00B5087F">
            <w:pPr>
              <w:suppressAutoHyphens w:val="0"/>
              <w:autoSpaceDN/>
              <w:jc w:val="center"/>
              <w:textAlignment w:val="auto"/>
              <w:rPr>
                <w:rFonts w:asciiTheme="minorHAnsi" w:eastAsia="Times New Roman" w:hAnsiTheme="minorHAnsi" w:cstheme="minorHAnsi"/>
                <w:kern w:val="0"/>
                <w:lang w:eastAsia="pl-PL" w:bidi="ar-SA"/>
              </w:rPr>
            </w:pPr>
            <w:r w:rsidRPr="00387D50">
              <w:rPr>
                <w:rFonts w:asciiTheme="minorHAnsi" w:hAnsiTheme="minorHAnsi" w:cstheme="minorHAnsi"/>
                <w:kern w:val="0"/>
                <w:lang w:bidi="ar-SA"/>
              </w:rPr>
              <w:t>2 500,00 zł</w:t>
            </w:r>
          </w:p>
        </w:tc>
      </w:tr>
      <w:tr w:rsidR="00387D50" w:rsidRPr="009C5F5E" w14:paraId="17C7817D"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0AFEB"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339B452" w14:textId="338BF917" w:rsidR="00387D50" w:rsidRPr="00387D50" w:rsidRDefault="00387D50" w:rsidP="00B5087F">
            <w:pPr>
              <w:suppressAutoHyphens w:val="0"/>
              <w:autoSpaceDN/>
              <w:jc w:val="center"/>
              <w:textAlignment w:val="auto"/>
              <w:rPr>
                <w:rFonts w:asciiTheme="minorHAnsi" w:eastAsia="Times New Roman" w:hAnsiTheme="minorHAnsi" w:cstheme="minorHAnsi"/>
                <w:kern w:val="0"/>
                <w:lang w:eastAsia="pl-PL" w:bidi="ar-SA"/>
              </w:rPr>
            </w:pPr>
            <w:r w:rsidRPr="00387D50">
              <w:rPr>
                <w:rFonts w:asciiTheme="minorHAnsi" w:hAnsiTheme="minorHAnsi" w:cstheme="minorHAnsi"/>
                <w:kern w:val="0"/>
                <w:lang w:bidi="ar-SA"/>
              </w:rPr>
              <w:t>8 600,00 zł</w:t>
            </w:r>
          </w:p>
        </w:tc>
      </w:tr>
      <w:tr w:rsidR="00387D50" w:rsidRPr="009C5F5E" w14:paraId="7649F91D"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F47C3"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5430FC40" w14:textId="6E9F53E4" w:rsidR="00387D50" w:rsidRPr="00387D50" w:rsidRDefault="00387D50" w:rsidP="00B5087F">
            <w:pPr>
              <w:suppressAutoHyphens w:val="0"/>
              <w:autoSpaceDN/>
              <w:jc w:val="center"/>
              <w:textAlignment w:val="auto"/>
              <w:rPr>
                <w:rFonts w:asciiTheme="minorHAnsi" w:eastAsia="Times New Roman" w:hAnsiTheme="minorHAnsi" w:cstheme="minorHAnsi"/>
                <w:kern w:val="0"/>
                <w:lang w:eastAsia="pl-PL" w:bidi="ar-SA"/>
              </w:rPr>
            </w:pPr>
            <w:r w:rsidRPr="00387D50">
              <w:rPr>
                <w:rFonts w:asciiTheme="minorHAnsi" w:hAnsiTheme="minorHAnsi" w:cstheme="minorHAnsi"/>
                <w:kern w:val="0"/>
                <w:lang w:bidi="ar-SA"/>
              </w:rPr>
              <w:t>4 700,00 zł</w:t>
            </w:r>
          </w:p>
        </w:tc>
      </w:tr>
      <w:tr w:rsidR="00387D50" w:rsidRPr="009C5F5E" w14:paraId="72846A2C"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6D3E3"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85B52CD" w14:textId="60AA746A" w:rsidR="00387D50" w:rsidRPr="00387D50" w:rsidRDefault="00387D50" w:rsidP="00B5087F">
            <w:pPr>
              <w:suppressAutoHyphens w:val="0"/>
              <w:autoSpaceDN/>
              <w:jc w:val="center"/>
              <w:textAlignment w:val="auto"/>
              <w:rPr>
                <w:rFonts w:asciiTheme="minorHAnsi" w:eastAsia="Times New Roman" w:hAnsiTheme="minorHAnsi" w:cstheme="minorHAnsi"/>
                <w:kern w:val="0"/>
                <w:lang w:eastAsia="pl-PL" w:bidi="ar-SA"/>
              </w:rPr>
            </w:pPr>
            <w:r w:rsidRPr="00387D50">
              <w:rPr>
                <w:rFonts w:asciiTheme="minorHAnsi" w:hAnsiTheme="minorHAnsi" w:cstheme="minorHAnsi"/>
                <w:kern w:val="0"/>
                <w:lang w:bidi="ar-SA"/>
              </w:rPr>
              <w:t>1 400,00 zł</w:t>
            </w:r>
          </w:p>
        </w:tc>
      </w:tr>
      <w:tr w:rsidR="00387D50" w:rsidRPr="009C5F5E" w14:paraId="32FA5E8C"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A02CF"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187A9D89" w14:textId="0504E450" w:rsidR="00387D50" w:rsidRPr="00387D50" w:rsidRDefault="00387D50" w:rsidP="00B5087F">
            <w:pPr>
              <w:suppressAutoHyphens w:val="0"/>
              <w:autoSpaceDN/>
              <w:jc w:val="center"/>
              <w:textAlignment w:val="auto"/>
              <w:rPr>
                <w:rFonts w:asciiTheme="minorHAnsi" w:eastAsia="Times New Roman" w:hAnsiTheme="minorHAnsi" w:cstheme="minorHAnsi"/>
                <w:kern w:val="0"/>
                <w:lang w:eastAsia="pl-PL" w:bidi="ar-SA"/>
              </w:rPr>
            </w:pPr>
            <w:r w:rsidRPr="00387D50">
              <w:rPr>
                <w:rFonts w:asciiTheme="minorHAnsi" w:hAnsiTheme="minorHAnsi" w:cstheme="minorHAnsi"/>
                <w:kern w:val="0"/>
                <w:lang w:bidi="ar-SA"/>
              </w:rPr>
              <w:t>2 600,00 zł</w:t>
            </w:r>
          </w:p>
        </w:tc>
      </w:tr>
      <w:tr w:rsidR="00387D50" w:rsidRPr="009C5F5E" w14:paraId="13F0C001"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9E92A"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7942D4F5" w14:textId="48589D4D" w:rsidR="00387D50" w:rsidRPr="00387D50" w:rsidRDefault="00387D50" w:rsidP="00B5087F">
            <w:pPr>
              <w:suppressAutoHyphens w:val="0"/>
              <w:autoSpaceDN/>
              <w:jc w:val="center"/>
              <w:textAlignment w:val="auto"/>
              <w:rPr>
                <w:rFonts w:asciiTheme="minorHAnsi" w:eastAsia="Times New Roman" w:hAnsiTheme="minorHAnsi" w:cstheme="minorHAnsi"/>
                <w:kern w:val="0"/>
                <w:lang w:eastAsia="pl-PL" w:bidi="ar-SA"/>
              </w:rPr>
            </w:pPr>
            <w:r w:rsidRPr="00387D50">
              <w:rPr>
                <w:rFonts w:asciiTheme="minorHAnsi" w:hAnsiTheme="minorHAnsi" w:cstheme="minorHAnsi"/>
                <w:kern w:val="0"/>
                <w:lang w:bidi="ar-SA"/>
              </w:rPr>
              <w:t>10 000,00 zł</w:t>
            </w:r>
          </w:p>
        </w:tc>
      </w:tr>
      <w:tr w:rsidR="00387D50" w:rsidRPr="009C5F5E" w14:paraId="562BC281"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2A9BA"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7F36035B" w14:textId="6FEB2593" w:rsidR="00387D50" w:rsidRPr="00387D50" w:rsidRDefault="00387D50" w:rsidP="00B5087F">
            <w:pPr>
              <w:suppressAutoHyphens w:val="0"/>
              <w:autoSpaceDN/>
              <w:jc w:val="center"/>
              <w:textAlignment w:val="auto"/>
              <w:rPr>
                <w:rFonts w:asciiTheme="minorHAnsi" w:eastAsia="Times New Roman" w:hAnsiTheme="minorHAnsi" w:cstheme="minorHAnsi"/>
                <w:kern w:val="0"/>
                <w:lang w:eastAsia="pl-PL" w:bidi="ar-SA"/>
              </w:rPr>
            </w:pPr>
            <w:r w:rsidRPr="00387D50">
              <w:rPr>
                <w:rFonts w:asciiTheme="minorHAnsi" w:hAnsiTheme="minorHAnsi" w:cstheme="minorHAnsi"/>
                <w:kern w:val="0"/>
                <w:lang w:bidi="ar-SA"/>
              </w:rPr>
              <w:t>700,00 zł</w:t>
            </w:r>
          </w:p>
        </w:tc>
      </w:tr>
      <w:tr w:rsidR="00387D50" w:rsidRPr="009C5F5E" w14:paraId="4DA200CD"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4C572"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1ED788A6" w14:textId="3CE47A8F" w:rsidR="00387D50" w:rsidRPr="00387D50" w:rsidRDefault="00387D50" w:rsidP="00B5087F">
            <w:pPr>
              <w:suppressAutoHyphens w:val="0"/>
              <w:autoSpaceDN/>
              <w:jc w:val="center"/>
              <w:textAlignment w:val="auto"/>
              <w:rPr>
                <w:rFonts w:asciiTheme="minorHAnsi" w:eastAsia="Times New Roman" w:hAnsiTheme="minorHAnsi" w:cstheme="minorHAnsi"/>
                <w:kern w:val="0"/>
                <w:lang w:eastAsia="pl-PL" w:bidi="ar-SA"/>
              </w:rPr>
            </w:pPr>
            <w:r w:rsidRPr="00387D50">
              <w:rPr>
                <w:rFonts w:asciiTheme="minorHAnsi" w:hAnsiTheme="minorHAnsi" w:cstheme="minorHAnsi"/>
                <w:kern w:val="0"/>
                <w:lang w:bidi="ar-SA"/>
              </w:rPr>
              <w:t>2 000,00 zł</w:t>
            </w:r>
          </w:p>
        </w:tc>
      </w:tr>
      <w:tr w:rsidR="00387D50" w:rsidRPr="009C5F5E" w14:paraId="689DEFF1"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041118"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051097D8" w14:textId="243E9478"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2 400,00 zł</w:t>
            </w:r>
          </w:p>
        </w:tc>
      </w:tr>
      <w:tr w:rsidR="00387D50" w:rsidRPr="009C5F5E" w14:paraId="1ACDF252"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DEA77"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56F89DE3" w14:textId="0FD2953D"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570,00 zł</w:t>
            </w:r>
          </w:p>
        </w:tc>
      </w:tr>
      <w:tr w:rsidR="00387D50" w:rsidRPr="009C5F5E" w14:paraId="18044307"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7D4920"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306B1B54" w14:textId="1CB4103E"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2 900,00 zł</w:t>
            </w:r>
          </w:p>
        </w:tc>
      </w:tr>
      <w:tr w:rsidR="00387D50" w:rsidRPr="009C5F5E" w14:paraId="7F759FEB"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A1B37"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31D2CFAB" w14:textId="42DFCE26"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1 500,00 zł</w:t>
            </w:r>
          </w:p>
        </w:tc>
      </w:tr>
      <w:tr w:rsidR="00387D50" w:rsidRPr="009C5F5E" w14:paraId="0472B9B7"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5461A"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01F1B9A" w14:textId="1EF4676A"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2 300,00 zł</w:t>
            </w:r>
          </w:p>
        </w:tc>
      </w:tr>
      <w:tr w:rsidR="00387D50" w:rsidRPr="009C5F5E" w14:paraId="6F694E49"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27F998"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009F0401" w14:textId="21301EA8"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24 000,00 zł</w:t>
            </w:r>
          </w:p>
        </w:tc>
      </w:tr>
      <w:tr w:rsidR="00387D50" w:rsidRPr="009C5F5E" w14:paraId="5A0E4010"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4FB55"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043AAD12" w14:textId="4E14E201"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28 000,00 zł</w:t>
            </w:r>
          </w:p>
        </w:tc>
      </w:tr>
      <w:tr w:rsidR="00387D50" w:rsidRPr="009C5F5E" w14:paraId="753B28B7"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A9C99B"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8A8225D" w14:textId="122F2B70"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2 900,00 zł</w:t>
            </w:r>
          </w:p>
        </w:tc>
      </w:tr>
      <w:tr w:rsidR="00387D50" w:rsidRPr="009C5F5E" w14:paraId="45016DD7"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67FE4F"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0B93ED40" w14:textId="36A230D2"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860,00 zł</w:t>
            </w:r>
          </w:p>
        </w:tc>
      </w:tr>
      <w:tr w:rsidR="00387D50" w:rsidRPr="009C5F5E" w14:paraId="32AF96A8"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7F6E4"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1E475C60" w14:textId="0737A68F"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3 700,00 zł</w:t>
            </w:r>
          </w:p>
        </w:tc>
      </w:tr>
      <w:tr w:rsidR="00387D50" w:rsidRPr="009C5F5E" w14:paraId="799A0D4C"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D01DD"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1BED4C6F" w14:textId="7CFD6D40"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7 800,00 zł</w:t>
            </w:r>
          </w:p>
        </w:tc>
      </w:tr>
      <w:tr w:rsidR="00387D50" w:rsidRPr="009C5F5E" w14:paraId="39D94F54"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CBB27E"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2E8B877B" w14:textId="21551E06"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580,00 zł</w:t>
            </w:r>
          </w:p>
        </w:tc>
      </w:tr>
      <w:tr w:rsidR="00387D50" w:rsidRPr="009C5F5E" w14:paraId="6421FA94"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ACF071"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5090F55E" w14:textId="596D83B3"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30,00 zł</w:t>
            </w:r>
          </w:p>
        </w:tc>
      </w:tr>
      <w:tr w:rsidR="00387D50" w:rsidRPr="009C5F5E" w14:paraId="347788DE"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78271"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33A3F840" w14:textId="59625AB8"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400,00 zł</w:t>
            </w:r>
          </w:p>
        </w:tc>
      </w:tr>
      <w:tr w:rsidR="00387D50" w:rsidRPr="009C5F5E" w14:paraId="13E83EDA"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656C6"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61FBCCAF" w14:textId="2D3F25E1"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160,00 zł</w:t>
            </w:r>
          </w:p>
        </w:tc>
      </w:tr>
      <w:tr w:rsidR="00387D50" w:rsidRPr="009C5F5E" w14:paraId="3A14E2E9"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BEF474"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00B4FB2F" w14:textId="6A9CE4D4"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280,00 zł</w:t>
            </w:r>
          </w:p>
        </w:tc>
      </w:tr>
      <w:tr w:rsidR="00387D50" w:rsidRPr="009C5F5E" w14:paraId="431AB5DC"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89D61"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6D0A66E8" w14:textId="20038CC8"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10 000,00 zł</w:t>
            </w:r>
          </w:p>
        </w:tc>
      </w:tr>
      <w:tr w:rsidR="00387D50" w:rsidRPr="009C5F5E" w14:paraId="33DE6422"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2F1B7F"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5A3EBCD0" w14:textId="433CA07C"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1 200,00 zł</w:t>
            </w:r>
          </w:p>
        </w:tc>
      </w:tr>
      <w:tr w:rsidR="00387D50" w:rsidRPr="009C5F5E" w14:paraId="78BF1F70"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3EDF1"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7DDBEA79" w14:textId="07E587FF"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1 700,00 zł</w:t>
            </w:r>
          </w:p>
        </w:tc>
      </w:tr>
      <w:tr w:rsidR="00387D50" w:rsidRPr="009C5F5E" w14:paraId="7BA7A180"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BFF0C1"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6283F700" w14:textId="0B9EF80A"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3 000,00 zł</w:t>
            </w:r>
          </w:p>
        </w:tc>
      </w:tr>
      <w:tr w:rsidR="00387D50" w:rsidRPr="009C5F5E" w14:paraId="0EF9DEE1"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2EA9C"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62EF3CBC" w14:textId="6C9E4629"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970,00 zł</w:t>
            </w:r>
          </w:p>
        </w:tc>
      </w:tr>
      <w:tr w:rsidR="00387D50" w:rsidRPr="009C5F5E" w14:paraId="0E473585"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7A967"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32DAC869" w14:textId="0EF68B62"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200,00 zł</w:t>
            </w:r>
          </w:p>
        </w:tc>
      </w:tr>
      <w:tr w:rsidR="00387D50" w:rsidRPr="009C5F5E" w14:paraId="09074E9D"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63388"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08A3A540" w14:textId="234DE514"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4 800,00 zł</w:t>
            </w:r>
          </w:p>
        </w:tc>
      </w:tr>
      <w:tr w:rsidR="00387D50" w:rsidRPr="009C5F5E" w14:paraId="402FA422"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291C2"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3B0EC1DA" w14:textId="7E59E5C3"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2 600,00 zł</w:t>
            </w:r>
          </w:p>
        </w:tc>
      </w:tr>
      <w:tr w:rsidR="00387D50" w:rsidRPr="009C5F5E" w14:paraId="638042BD"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4F6EEE"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755F48FF" w14:textId="59D05E34"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2 100,00 zł</w:t>
            </w:r>
          </w:p>
        </w:tc>
      </w:tr>
      <w:tr w:rsidR="00387D50" w:rsidRPr="009C5F5E" w14:paraId="74D30A9B"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037B1"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558545C9" w14:textId="29BACE2E"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12 000,00 zł</w:t>
            </w:r>
          </w:p>
        </w:tc>
      </w:tr>
      <w:tr w:rsidR="00387D50" w:rsidRPr="009C5F5E" w14:paraId="1CEAE9B6"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1B7F5"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662B0EFD" w14:textId="7E8473A7"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300,00 zł</w:t>
            </w:r>
          </w:p>
        </w:tc>
      </w:tr>
      <w:tr w:rsidR="00387D50" w:rsidRPr="009C5F5E" w14:paraId="0B99CC48"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AC22E"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1A280022" w14:textId="3A55CFAB"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5 000,00 zł</w:t>
            </w:r>
          </w:p>
        </w:tc>
      </w:tr>
      <w:tr w:rsidR="00387D50" w:rsidRPr="009C5F5E" w14:paraId="42D380D8"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BEA46"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24A75779" w14:textId="090CB2A9"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150,00 zł</w:t>
            </w:r>
          </w:p>
        </w:tc>
      </w:tr>
      <w:tr w:rsidR="00387D50" w:rsidRPr="009C5F5E" w14:paraId="33C6A0C6"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FCF84"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3F68D52B" w14:textId="472EA136"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2 700,00 zł</w:t>
            </w:r>
          </w:p>
        </w:tc>
      </w:tr>
      <w:tr w:rsidR="00387D50" w:rsidRPr="009C5F5E" w14:paraId="47706511"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8B087" w14:textId="77777777" w:rsidR="00387D50" w:rsidRPr="00387D50" w:rsidRDefault="00387D5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74890421" w14:textId="62EB67B6" w:rsidR="00387D50" w:rsidRPr="00387D50" w:rsidRDefault="00387D50" w:rsidP="00B5087F">
            <w:pPr>
              <w:suppressAutoHyphens w:val="0"/>
              <w:autoSpaceDN/>
              <w:jc w:val="center"/>
              <w:textAlignment w:val="auto"/>
              <w:rPr>
                <w:rFonts w:asciiTheme="minorHAnsi" w:hAnsiTheme="minorHAnsi" w:cstheme="minorHAnsi"/>
              </w:rPr>
            </w:pPr>
            <w:r w:rsidRPr="00387D50">
              <w:rPr>
                <w:rFonts w:asciiTheme="minorHAnsi" w:hAnsiTheme="minorHAnsi" w:cstheme="minorHAnsi"/>
                <w:kern w:val="0"/>
                <w:lang w:bidi="ar-SA"/>
              </w:rPr>
              <w:t>100,00 zł</w:t>
            </w:r>
          </w:p>
        </w:tc>
      </w:tr>
    </w:tbl>
    <w:p w14:paraId="55AB314A" w14:textId="77777777" w:rsidR="008A6ECD" w:rsidRPr="009C5F5E" w:rsidRDefault="008A6ECD" w:rsidP="00A52864">
      <w:pPr>
        <w:tabs>
          <w:tab w:val="left" w:pos="1440"/>
        </w:tabs>
        <w:jc w:val="both"/>
        <w:rPr>
          <w:rFonts w:ascii="Garamond" w:hAnsi="Garamond"/>
          <w:b/>
          <w:bCs/>
          <w:strike/>
          <w:color w:val="00B050"/>
          <w:sz w:val="10"/>
          <w:szCs w:val="10"/>
        </w:rPr>
      </w:pPr>
    </w:p>
    <w:p w14:paraId="3500202A" w14:textId="77777777" w:rsidR="008A6ECD" w:rsidRPr="009C5F5E" w:rsidRDefault="008A6ECD" w:rsidP="00A52864">
      <w:pPr>
        <w:tabs>
          <w:tab w:val="left" w:pos="1440"/>
        </w:tabs>
        <w:jc w:val="both"/>
        <w:rPr>
          <w:rFonts w:ascii="Garamond" w:hAnsi="Garamond"/>
          <w:b/>
          <w:bCs/>
          <w:strike/>
          <w:color w:val="00B050"/>
          <w:sz w:val="10"/>
          <w:szCs w:val="10"/>
        </w:rPr>
      </w:pPr>
    </w:p>
    <w:p w14:paraId="1C910112" w14:textId="77777777" w:rsidR="008A6ECD" w:rsidRPr="009C5F5E" w:rsidRDefault="008A6ECD" w:rsidP="00A52864">
      <w:pPr>
        <w:tabs>
          <w:tab w:val="left" w:pos="1440"/>
        </w:tabs>
        <w:jc w:val="both"/>
        <w:rPr>
          <w:rFonts w:ascii="Garamond" w:hAnsi="Garamond"/>
          <w:b/>
          <w:bCs/>
          <w:strike/>
          <w:color w:val="00B050"/>
          <w:sz w:val="10"/>
          <w:szCs w:val="10"/>
        </w:rPr>
      </w:pPr>
    </w:p>
    <w:p w14:paraId="78B2FBBE" w14:textId="77777777" w:rsidR="005F235F" w:rsidRPr="009C5F5E" w:rsidRDefault="005F235F" w:rsidP="00A52864">
      <w:pPr>
        <w:tabs>
          <w:tab w:val="left" w:pos="1440"/>
        </w:tabs>
        <w:jc w:val="both"/>
        <w:rPr>
          <w:rFonts w:ascii="Garamond" w:hAnsi="Garamond"/>
          <w:b/>
          <w:bCs/>
          <w:strike/>
          <w:color w:val="00B050"/>
          <w:sz w:val="10"/>
          <w:szCs w:val="10"/>
        </w:rPr>
      </w:pPr>
    </w:p>
    <w:p w14:paraId="7D9FF848" w14:textId="77777777" w:rsidR="00830E8A" w:rsidRPr="009C5F5E" w:rsidRDefault="00830E8A" w:rsidP="00A52864">
      <w:pPr>
        <w:tabs>
          <w:tab w:val="left" w:pos="1440"/>
        </w:tabs>
        <w:jc w:val="both"/>
        <w:rPr>
          <w:rFonts w:ascii="Garamond" w:hAnsi="Garamond"/>
          <w:b/>
          <w:bCs/>
          <w:strike/>
          <w:color w:val="00B050"/>
          <w:sz w:val="10"/>
          <w:szCs w:val="10"/>
        </w:rPr>
      </w:pPr>
    </w:p>
    <w:p w14:paraId="5F8F9793" w14:textId="77777777" w:rsidR="00B94821" w:rsidRPr="009C5F5E" w:rsidRDefault="00B94821" w:rsidP="00A52864">
      <w:pPr>
        <w:tabs>
          <w:tab w:val="left" w:pos="1440"/>
        </w:tabs>
        <w:jc w:val="both"/>
        <w:rPr>
          <w:rFonts w:ascii="Garamond" w:hAnsi="Garamond"/>
          <w:b/>
          <w:bCs/>
          <w:strike/>
          <w:color w:val="00B050"/>
          <w:sz w:val="10"/>
          <w:szCs w:val="10"/>
        </w:rPr>
      </w:pPr>
    </w:p>
    <w:p w14:paraId="29597619" w14:textId="77777777" w:rsidR="00387D50" w:rsidRDefault="00387D50" w:rsidP="00A52864">
      <w:pPr>
        <w:tabs>
          <w:tab w:val="left" w:pos="1440"/>
        </w:tabs>
        <w:jc w:val="both"/>
        <w:rPr>
          <w:rFonts w:ascii="Garamond" w:hAnsi="Garamond"/>
          <w:b/>
          <w:bCs/>
          <w:strike/>
          <w:color w:val="00B050"/>
          <w:sz w:val="10"/>
          <w:szCs w:val="10"/>
        </w:rPr>
      </w:pPr>
    </w:p>
    <w:p w14:paraId="4BFE1829" w14:textId="4129B935" w:rsidR="00A52864" w:rsidRPr="009C5F5E" w:rsidRDefault="00A52864" w:rsidP="00A52864">
      <w:pPr>
        <w:tabs>
          <w:tab w:val="left" w:pos="1440"/>
        </w:tabs>
        <w:jc w:val="both"/>
        <w:rPr>
          <w:rFonts w:ascii="Garamond" w:hAnsi="Garamond"/>
          <w:b/>
          <w:bCs/>
          <w:strike/>
          <w:color w:val="00B050"/>
          <w:sz w:val="10"/>
          <w:szCs w:val="10"/>
        </w:rPr>
      </w:pPr>
      <w:r w:rsidRPr="009C5F5E">
        <w:rPr>
          <w:rFonts w:ascii="Garamond" w:hAnsi="Garamond"/>
          <w:b/>
          <w:bCs/>
          <w:strike/>
          <w:color w:val="00B050"/>
          <w:sz w:val="10"/>
          <w:szCs w:val="10"/>
        </w:rPr>
        <w:br w:type="textWrapping" w:clear="all"/>
      </w:r>
    </w:p>
    <w:p w14:paraId="320BA2B5" w14:textId="77777777" w:rsidR="00BD7DD8" w:rsidRPr="00AB0434" w:rsidRDefault="00BD7DD8" w:rsidP="00BD7DD8">
      <w:pPr>
        <w:suppressAutoHyphens w:val="0"/>
        <w:autoSpaceDE w:val="0"/>
        <w:adjustRightInd w:val="0"/>
        <w:jc w:val="both"/>
        <w:textAlignment w:val="auto"/>
        <w:rPr>
          <w:rFonts w:asciiTheme="minorHAnsi" w:eastAsia="Times New Roman" w:hAnsiTheme="minorHAnsi" w:cstheme="minorHAnsi"/>
          <w:kern w:val="0"/>
          <w:lang w:eastAsia="pl-PL" w:bidi="ar-SA"/>
        </w:rPr>
      </w:pPr>
      <w:r w:rsidRPr="00AB0434">
        <w:rPr>
          <w:rFonts w:asciiTheme="minorHAnsi" w:eastAsia="Times New Roman" w:hAnsiTheme="minorHAnsi" w:cstheme="minorHAnsi"/>
          <w:kern w:val="0"/>
          <w:lang w:eastAsia="pl-PL" w:bidi="ar-SA"/>
        </w:rPr>
        <w:t>W przypadku składania oferty na więcej niż jeden zakres, wadium należy wnieść w wysokości, stanowiącej sumę kwot wadium wymaganych dla części (pakietów), na które składana jest oferta.</w:t>
      </w:r>
    </w:p>
    <w:p w14:paraId="0571EE15" w14:textId="77777777" w:rsidR="00FD77AD" w:rsidRPr="00AB0434" w:rsidRDefault="00FD77AD" w:rsidP="00FD77AD">
      <w:pPr>
        <w:tabs>
          <w:tab w:val="left" w:pos="284"/>
        </w:tabs>
        <w:jc w:val="both"/>
        <w:rPr>
          <w:rFonts w:ascii="Calibri" w:hAnsi="Calibri" w:cs="Calibri"/>
          <w:b/>
          <w:bCs/>
        </w:rPr>
      </w:pPr>
      <w:r w:rsidRPr="00AB0434">
        <w:rPr>
          <w:rFonts w:ascii="Calibri" w:hAnsi="Calibri" w:cs="Calibri"/>
          <w:b/>
          <w:bCs/>
        </w:rPr>
        <w:t>3.</w:t>
      </w:r>
      <w:r w:rsidRPr="00AB0434">
        <w:rPr>
          <w:rFonts w:ascii="Calibri" w:hAnsi="Calibri" w:cs="Calibri"/>
          <w:b/>
          <w:bCs/>
        </w:rPr>
        <w:tab/>
        <w:t>Wadium może być wniesione w:</w:t>
      </w:r>
    </w:p>
    <w:p w14:paraId="7EC7577F" w14:textId="77777777" w:rsidR="00FD77AD" w:rsidRPr="00AB0434" w:rsidRDefault="00FD77AD" w:rsidP="00066E95">
      <w:pPr>
        <w:pStyle w:val="Akapitzlist"/>
        <w:numPr>
          <w:ilvl w:val="0"/>
          <w:numId w:val="47"/>
        </w:numPr>
        <w:tabs>
          <w:tab w:val="left" w:pos="284"/>
        </w:tabs>
        <w:ind w:left="0" w:firstLine="0"/>
        <w:jc w:val="both"/>
        <w:rPr>
          <w:rFonts w:cs="Calibri"/>
          <w:sz w:val="24"/>
          <w:szCs w:val="24"/>
        </w:rPr>
      </w:pPr>
      <w:r w:rsidRPr="00AB0434">
        <w:rPr>
          <w:rFonts w:cs="Calibri"/>
          <w:sz w:val="24"/>
          <w:szCs w:val="24"/>
        </w:rPr>
        <w:t>pieniądzu, przelew na rachunek bankowy Zamawiającego (dotyczy pieniężnej formy wniesienia wadium) Bank Spółdzielczy w Dąbrowie Tarnowskiej – nr konta: 40 9462 0003 2001 0000 4053 0002 dokonany skutecznie przed upływem terminu składania ofert</w:t>
      </w:r>
    </w:p>
    <w:p w14:paraId="40748D7E" w14:textId="77777777" w:rsidR="00FD77AD" w:rsidRPr="00AB0434" w:rsidRDefault="00FD77AD" w:rsidP="00066E95">
      <w:pPr>
        <w:pStyle w:val="Akapitzlist"/>
        <w:numPr>
          <w:ilvl w:val="0"/>
          <w:numId w:val="47"/>
        </w:numPr>
        <w:tabs>
          <w:tab w:val="left" w:pos="284"/>
        </w:tabs>
        <w:ind w:left="0" w:firstLine="0"/>
        <w:jc w:val="both"/>
        <w:rPr>
          <w:rFonts w:cs="Calibri"/>
          <w:sz w:val="24"/>
          <w:szCs w:val="24"/>
        </w:rPr>
      </w:pPr>
      <w:r w:rsidRPr="00AB0434">
        <w:rPr>
          <w:rFonts w:cs="Calibri"/>
          <w:sz w:val="24"/>
          <w:szCs w:val="24"/>
        </w:rPr>
        <w:t>gwarancjach bankowych,</w:t>
      </w:r>
    </w:p>
    <w:p w14:paraId="5264FA02" w14:textId="77777777" w:rsidR="00FD77AD" w:rsidRPr="00AB0434" w:rsidRDefault="00FD77AD" w:rsidP="00066E95">
      <w:pPr>
        <w:pStyle w:val="Akapitzlist"/>
        <w:numPr>
          <w:ilvl w:val="0"/>
          <w:numId w:val="47"/>
        </w:numPr>
        <w:tabs>
          <w:tab w:val="left" w:pos="284"/>
        </w:tabs>
        <w:ind w:left="0" w:firstLine="0"/>
        <w:jc w:val="both"/>
        <w:rPr>
          <w:rFonts w:cs="Calibri"/>
          <w:sz w:val="24"/>
          <w:szCs w:val="24"/>
        </w:rPr>
      </w:pPr>
      <w:r w:rsidRPr="00AB0434">
        <w:rPr>
          <w:rFonts w:cs="Calibri"/>
          <w:sz w:val="24"/>
          <w:szCs w:val="24"/>
        </w:rPr>
        <w:t>gwarancjach ubezpieczeniowych,</w:t>
      </w:r>
    </w:p>
    <w:p w14:paraId="06D7F366" w14:textId="681224F6" w:rsidR="00FD77AD" w:rsidRPr="00AB0434" w:rsidRDefault="00FD77AD" w:rsidP="00066E95">
      <w:pPr>
        <w:pStyle w:val="Akapitzlist"/>
        <w:numPr>
          <w:ilvl w:val="0"/>
          <w:numId w:val="47"/>
        </w:numPr>
        <w:tabs>
          <w:tab w:val="left" w:pos="284"/>
        </w:tabs>
        <w:ind w:left="0" w:firstLine="0"/>
        <w:jc w:val="both"/>
        <w:rPr>
          <w:rFonts w:cs="Calibri"/>
          <w:sz w:val="24"/>
          <w:szCs w:val="24"/>
        </w:rPr>
      </w:pPr>
      <w:r w:rsidRPr="00AB0434">
        <w:rPr>
          <w:rFonts w:cs="Calibri"/>
          <w:sz w:val="24"/>
          <w:szCs w:val="24"/>
        </w:rPr>
        <w:t xml:space="preserve">poręczeniach udzielanych przez podmioty, o których mowa </w:t>
      </w:r>
      <w:r w:rsidR="00D14287" w:rsidRPr="00AB0434">
        <w:rPr>
          <w:rFonts w:cs="Calibri"/>
          <w:sz w:val="24"/>
          <w:szCs w:val="24"/>
        </w:rPr>
        <w:t>w</w:t>
      </w:r>
      <w:r w:rsidRPr="00AB0434">
        <w:rPr>
          <w:rFonts w:cs="Calibri"/>
          <w:sz w:val="24"/>
          <w:szCs w:val="24"/>
        </w:rPr>
        <w:t xml:space="preserve"> art. 6b ust. 5 pkt 2 ustawy z dnia 9 listopada 2000 r. o utworzeniu Polskiej Agencji Rozwoju Przedsiębiorczości.</w:t>
      </w:r>
    </w:p>
    <w:p w14:paraId="25A14D46" w14:textId="6FD7AEE9" w:rsidR="00FD77AD" w:rsidRPr="00E04ED4" w:rsidRDefault="00FD77AD" w:rsidP="00066E95">
      <w:pPr>
        <w:pStyle w:val="Akapitzlist"/>
        <w:numPr>
          <w:ilvl w:val="0"/>
          <w:numId w:val="48"/>
        </w:numPr>
        <w:tabs>
          <w:tab w:val="left" w:pos="284"/>
        </w:tabs>
        <w:suppressAutoHyphens w:val="0"/>
        <w:autoSpaceDN/>
        <w:ind w:left="0" w:firstLine="0"/>
        <w:textAlignment w:val="auto"/>
        <w:outlineLvl w:val="1"/>
        <w:rPr>
          <w:rFonts w:cs="Calibri"/>
          <w:sz w:val="24"/>
          <w:szCs w:val="24"/>
        </w:rPr>
      </w:pPr>
      <w:r w:rsidRPr="00AB0434">
        <w:rPr>
          <w:rFonts w:cs="Calibri"/>
          <w:sz w:val="24"/>
          <w:szCs w:val="24"/>
        </w:rPr>
        <w:lastRenderedPageBreak/>
        <w:t xml:space="preserve">Dokument stanowiący dowód poświadczenia o wniesieniu wadium powinien zawierać zapis: „Wadium w postępowaniu nr </w:t>
      </w:r>
      <w:r w:rsidR="005618CD" w:rsidRPr="005618CD">
        <w:rPr>
          <w:rFonts w:cs="Calibri"/>
          <w:sz w:val="24"/>
          <w:szCs w:val="24"/>
        </w:rPr>
        <w:t>12</w:t>
      </w:r>
      <w:r w:rsidR="00AB0434" w:rsidRPr="00AB0434">
        <w:rPr>
          <w:rFonts w:cs="Calibri"/>
          <w:sz w:val="24"/>
          <w:szCs w:val="24"/>
        </w:rPr>
        <w:t>/24</w:t>
      </w:r>
      <w:r w:rsidRPr="00AB0434">
        <w:rPr>
          <w:rFonts w:cs="Calibri"/>
          <w:sz w:val="24"/>
          <w:szCs w:val="24"/>
        </w:rPr>
        <w:t>/ZP</w:t>
      </w:r>
      <w:r w:rsidRPr="009C5F5E">
        <w:rPr>
          <w:rFonts w:cs="Calibri"/>
          <w:color w:val="00B050"/>
          <w:sz w:val="24"/>
          <w:szCs w:val="24"/>
        </w:rPr>
        <w:t xml:space="preserve"> </w:t>
      </w:r>
      <w:r w:rsidRPr="00E04ED4">
        <w:rPr>
          <w:rFonts w:asciiTheme="minorHAnsi" w:hAnsiTheme="minorHAnsi" w:cstheme="minorHAnsi"/>
          <w:bCs/>
          <w:sz w:val="24"/>
          <w:szCs w:val="24"/>
        </w:rPr>
        <w:t>„</w:t>
      </w:r>
      <w:hyperlink r:id="rId19" w:history="1">
        <w:r w:rsidR="008A6ECD" w:rsidRPr="00E04ED4">
          <w:rPr>
            <w:rFonts w:cs="Calibri"/>
            <w:bCs/>
            <w:sz w:val="24"/>
            <w:szCs w:val="24"/>
          </w:rPr>
          <w:t xml:space="preserve">Zakup z dostawą endoprotez i materiałów ortopedycznych </w:t>
        </w:r>
        <w:r w:rsidR="008A6ECD" w:rsidRPr="00E04ED4">
          <w:rPr>
            <w:rFonts w:cs="Calibri"/>
            <w:bCs/>
            <w:sz w:val="24"/>
            <w:szCs w:val="24"/>
          </w:rPr>
          <w:br/>
        </w:r>
        <w:r w:rsidR="008A6ECD" w:rsidRPr="00E04ED4">
          <w:rPr>
            <w:rFonts w:cs="Calibri"/>
            <w:sz w:val="24"/>
            <w:szCs w:val="24"/>
          </w:rPr>
          <w:t>wraz z dzierżawą instrumentarium</w:t>
        </w:r>
        <w:r w:rsidR="00AA7063" w:rsidRPr="00E04ED4">
          <w:rPr>
            <w:rFonts w:cs="Calibri"/>
            <w:sz w:val="24"/>
            <w:szCs w:val="24"/>
          </w:rPr>
          <w:t xml:space="preserve"> </w:t>
        </w:r>
        <w:r w:rsidR="00B94821" w:rsidRPr="00E04ED4">
          <w:rPr>
            <w:rFonts w:cs="Calibri"/>
            <w:sz w:val="24"/>
            <w:szCs w:val="24"/>
          </w:rPr>
          <w:t>oraz osprzęt do zabiegów ERCP</w:t>
        </w:r>
        <w:r w:rsidR="008A6ECD" w:rsidRPr="00E04ED4">
          <w:rPr>
            <w:rFonts w:cs="Calibri"/>
            <w:sz w:val="24"/>
            <w:szCs w:val="24"/>
          </w:rPr>
          <w:t>.</w:t>
        </w:r>
      </w:hyperlink>
      <w:r w:rsidRPr="00E04ED4">
        <w:rPr>
          <w:rFonts w:asciiTheme="minorHAnsi" w:hAnsiTheme="minorHAnsi" w:cstheme="minorHAnsi"/>
          <w:sz w:val="24"/>
          <w:szCs w:val="24"/>
        </w:rPr>
        <w:t>”</w:t>
      </w:r>
    </w:p>
    <w:p w14:paraId="381E3944" w14:textId="7C4BDEE3" w:rsidR="00FD77AD" w:rsidRPr="00AB0434" w:rsidRDefault="00FD77AD" w:rsidP="00066E95">
      <w:pPr>
        <w:pStyle w:val="Akapitzlist"/>
        <w:numPr>
          <w:ilvl w:val="0"/>
          <w:numId w:val="48"/>
        </w:numPr>
        <w:tabs>
          <w:tab w:val="left" w:pos="284"/>
        </w:tabs>
        <w:suppressAutoHyphens w:val="0"/>
        <w:autoSpaceDN/>
        <w:ind w:left="0" w:firstLine="0"/>
        <w:jc w:val="both"/>
        <w:textAlignment w:val="auto"/>
        <w:outlineLvl w:val="1"/>
        <w:rPr>
          <w:rFonts w:cs="Calibri"/>
          <w:sz w:val="24"/>
          <w:szCs w:val="24"/>
        </w:rPr>
      </w:pPr>
      <w:r w:rsidRPr="00AB0434">
        <w:rPr>
          <w:rFonts w:cs="Calibri"/>
          <w:sz w:val="24"/>
          <w:szCs w:val="24"/>
        </w:rPr>
        <w:t xml:space="preserve">W przypadku składania oferty przez </w:t>
      </w:r>
      <w:r w:rsidR="00D14287" w:rsidRPr="00AB0434">
        <w:rPr>
          <w:rFonts w:cs="Calibri"/>
          <w:sz w:val="24"/>
          <w:szCs w:val="24"/>
        </w:rPr>
        <w:t>W</w:t>
      </w:r>
      <w:r w:rsidRPr="00AB0434">
        <w:rPr>
          <w:rFonts w:cs="Calibri"/>
          <w:sz w:val="24"/>
          <w:szCs w:val="24"/>
        </w:rPr>
        <w:t>ykonawców wspólnie ubiegających się o udzielenie zamówienia, wadium może być wniesione przez dowolny podmiot (podmioty). Z dokumentu wadialnego lub innego dokumentu załączonego do oferty powinno wynikać, w imieniu jakiego Wykonawcy wadium jest wnoszone.</w:t>
      </w:r>
    </w:p>
    <w:p w14:paraId="7A87C070" w14:textId="77777777" w:rsidR="00FD77AD" w:rsidRPr="00AB0434" w:rsidRDefault="00FD77AD" w:rsidP="00066E95">
      <w:pPr>
        <w:pStyle w:val="Akapitzlist"/>
        <w:numPr>
          <w:ilvl w:val="0"/>
          <w:numId w:val="48"/>
        </w:numPr>
        <w:tabs>
          <w:tab w:val="left" w:pos="284"/>
        </w:tabs>
        <w:suppressAutoHyphens w:val="0"/>
        <w:autoSpaceDN/>
        <w:ind w:left="0" w:firstLine="0"/>
        <w:jc w:val="both"/>
        <w:textAlignment w:val="auto"/>
        <w:outlineLvl w:val="1"/>
        <w:rPr>
          <w:rFonts w:cs="Calibri"/>
          <w:sz w:val="24"/>
          <w:szCs w:val="24"/>
        </w:rPr>
      </w:pPr>
      <w:r w:rsidRPr="00AB0434">
        <w:rPr>
          <w:rFonts w:cs="Calibri"/>
          <w:sz w:val="24"/>
          <w:szCs w:val="24"/>
        </w:rPr>
        <w:t>Okoliczności i zasady zwrotu wadium, jego zatrzymania określa ustawa Prawo zamówień publicznych.</w:t>
      </w:r>
    </w:p>
    <w:p w14:paraId="44EE879E" w14:textId="3BD97B0A" w:rsidR="00FD77AD" w:rsidRPr="00AB0434" w:rsidRDefault="00FD77AD" w:rsidP="00066E95">
      <w:pPr>
        <w:pStyle w:val="Akapitzlist"/>
        <w:numPr>
          <w:ilvl w:val="0"/>
          <w:numId w:val="48"/>
        </w:numPr>
        <w:tabs>
          <w:tab w:val="left" w:pos="284"/>
        </w:tabs>
        <w:suppressAutoHyphens w:val="0"/>
        <w:autoSpaceDN/>
        <w:ind w:left="0" w:firstLine="0"/>
        <w:jc w:val="both"/>
        <w:textAlignment w:val="auto"/>
        <w:outlineLvl w:val="1"/>
        <w:rPr>
          <w:rFonts w:cs="Calibri"/>
          <w:sz w:val="24"/>
          <w:szCs w:val="24"/>
        </w:rPr>
      </w:pPr>
      <w:r w:rsidRPr="00AB0434">
        <w:rPr>
          <w:rFonts w:cs="Calibri"/>
          <w:sz w:val="24"/>
          <w:szCs w:val="24"/>
        </w:rPr>
        <w:t xml:space="preserve"> Oferta Wykonawcy, który nie wniesie wadium lub wniesie </w:t>
      </w:r>
      <w:r w:rsidR="00BD7DD8" w:rsidRPr="00AB0434">
        <w:rPr>
          <w:rFonts w:cs="Calibri"/>
          <w:sz w:val="24"/>
          <w:szCs w:val="24"/>
        </w:rPr>
        <w:t xml:space="preserve">wadium </w:t>
      </w:r>
      <w:r w:rsidRPr="00AB0434">
        <w:rPr>
          <w:rFonts w:cs="Calibri"/>
          <w:sz w:val="24"/>
          <w:szCs w:val="24"/>
        </w:rPr>
        <w:t>w sposób nieprawidłowy zostanie odrzucona.</w:t>
      </w:r>
    </w:p>
    <w:p w14:paraId="442F6E04" w14:textId="77777777" w:rsidR="00FD77AD" w:rsidRPr="009C5F5E" w:rsidRDefault="00FD77AD" w:rsidP="00FD77AD">
      <w:pPr>
        <w:tabs>
          <w:tab w:val="left" w:pos="284"/>
        </w:tabs>
        <w:jc w:val="both"/>
        <w:rPr>
          <w:rFonts w:ascii="Garamond" w:eastAsia="Times New Roman" w:hAnsi="Garamond" w:cs="Times New Roman"/>
          <w:color w:val="00B050"/>
          <w:kern w:val="0"/>
          <w:sz w:val="10"/>
          <w:szCs w:val="10"/>
          <w:lang w:eastAsia="pl-PL" w:bidi="ar-SA"/>
        </w:rPr>
      </w:pPr>
    </w:p>
    <w:tbl>
      <w:tblPr>
        <w:tblStyle w:val="Tabela-Siatka"/>
        <w:tblW w:w="0" w:type="auto"/>
        <w:tblLook w:val="04A0" w:firstRow="1" w:lastRow="0" w:firstColumn="1" w:lastColumn="0" w:noHBand="0" w:noVBand="1"/>
      </w:tblPr>
      <w:tblGrid>
        <w:gridCol w:w="9770"/>
      </w:tblGrid>
      <w:tr w:rsidR="009C5F5E" w:rsidRPr="00AB0434" w14:paraId="0B808AF1" w14:textId="77777777" w:rsidTr="00251209">
        <w:tc>
          <w:tcPr>
            <w:tcW w:w="9770" w:type="dxa"/>
            <w:shd w:val="clear" w:color="auto" w:fill="D9D9D9" w:themeFill="background1" w:themeFillShade="D9"/>
          </w:tcPr>
          <w:p w14:paraId="6A9C5BF4" w14:textId="77777777" w:rsidR="00FD77AD" w:rsidRPr="00AB0434" w:rsidRDefault="00FD77AD" w:rsidP="00251209">
            <w:pPr>
              <w:pStyle w:val="Standard"/>
              <w:jc w:val="both"/>
              <w:rPr>
                <w:rFonts w:ascii="Calibri" w:hAnsi="Calibri" w:cs="Calibri"/>
                <w:b/>
                <w:bCs/>
              </w:rPr>
            </w:pPr>
            <w:r w:rsidRPr="00AB0434">
              <w:rPr>
                <w:rFonts w:ascii="Calibri" w:hAnsi="Calibri" w:cs="Calibri"/>
                <w:b/>
                <w:bCs/>
              </w:rPr>
              <w:t>XIV. Termin związania ofertą</w:t>
            </w:r>
          </w:p>
        </w:tc>
      </w:tr>
    </w:tbl>
    <w:p w14:paraId="5D5EF739" w14:textId="77777777" w:rsidR="00FD77AD" w:rsidRPr="00AB0434" w:rsidRDefault="00FD77AD" w:rsidP="00066E95">
      <w:pPr>
        <w:pStyle w:val="Standard"/>
        <w:numPr>
          <w:ilvl w:val="0"/>
          <w:numId w:val="49"/>
        </w:numPr>
        <w:tabs>
          <w:tab w:val="left" w:pos="142"/>
          <w:tab w:val="left" w:pos="284"/>
        </w:tabs>
        <w:ind w:left="0" w:firstLine="0"/>
        <w:jc w:val="both"/>
        <w:rPr>
          <w:rFonts w:ascii="Calibri" w:hAnsi="Calibri" w:cs="Calibri"/>
        </w:rPr>
      </w:pPr>
      <w:r w:rsidRPr="00AB0434">
        <w:rPr>
          <w:rFonts w:ascii="Calibri" w:hAnsi="Calibri" w:cs="Calibri"/>
        </w:rPr>
        <w:t>Wykonawca pozostaje związany ofertą przez 90 dni od upływu terminu składania ofert.</w:t>
      </w:r>
    </w:p>
    <w:p w14:paraId="1F3F1DFA" w14:textId="0792EECE" w:rsidR="00FD77AD" w:rsidRPr="009C5F5E" w:rsidRDefault="00FD77AD" w:rsidP="00066E95">
      <w:pPr>
        <w:pStyle w:val="Standard"/>
        <w:numPr>
          <w:ilvl w:val="0"/>
          <w:numId w:val="49"/>
        </w:numPr>
        <w:tabs>
          <w:tab w:val="left" w:pos="142"/>
          <w:tab w:val="left" w:pos="284"/>
        </w:tabs>
        <w:ind w:left="0" w:firstLine="0"/>
        <w:jc w:val="both"/>
        <w:rPr>
          <w:rFonts w:ascii="Calibri" w:hAnsi="Calibri" w:cs="Calibri"/>
          <w:color w:val="00B050"/>
        </w:rPr>
      </w:pPr>
      <w:r w:rsidRPr="00AB0434">
        <w:rPr>
          <w:rFonts w:ascii="Calibri" w:hAnsi="Calibri" w:cs="Calibri"/>
        </w:rPr>
        <w:t xml:space="preserve">Pierwszym dniem terminu związania ofertą jest dzień, w którym upływa termin składania ofert. Wykonawca jest związany ofertą do dnia </w:t>
      </w:r>
      <w:r w:rsidR="005618CD" w:rsidRPr="005618CD">
        <w:rPr>
          <w:rFonts w:ascii="Calibri" w:hAnsi="Calibri" w:cs="Calibri"/>
          <w:b/>
        </w:rPr>
        <w:t>07.09</w:t>
      </w:r>
      <w:r w:rsidR="00AF594E" w:rsidRPr="005618CD">
        <w:rPr>
          <w:rFonts w:ascii="Calibri" w:hAnsi="Calibri" w:cs="Calibri"/>
          <w:b/>
        </w:rPr>
        <w:t>.</w:t>
      </w:r>
      <w:r w:rsidR="00AF594E" w:rsidRPr="00AB0434">
        <w:rPr>
          <w:rFonts w:ascii="Calibri" w:hAnsi="Calibri" w:cs="Calibri"/>
          <w:b/>
        </w:rPr>
        <w:t>2024</w:t>
      </w:r>
      <w:r w:rsidRPr="00AB0434">
        <w:rPr>
          <w:rFonts w:ascii="Calibri" w:hAnsi="Calibri" w:cs="Calibri"/>
          <w:b/>
        </w:rPr>
        <w:t xml:space="preserve"> r.</w:t>
      </w:r>
    </w:p>
    <w:p w14:paraId="16A36F6B" w14:textId="77777777" w:rsidR="00FB6276" w:rsidRPr="009C5F5E" w:rsidRDefault="00FB6276" w:rsidP="00FB6276">
      <w:pPr>
        <w:pStyle w:val="Standard"/>
        <w:jc w:val="both"/>
        <w:rPr>
          <w:rFonts w:ascii="Garamond" w:hAnsi="Garamond" w:cs="Times New Roman"/>
          <w:color w:val="00B05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9C5F5E" w:rsidRPr="009C5F5E" w14:paraId="77E8A450" w14:textId="77777777" w:rsidTr="00251209">
        <w:tc>
          <w:tcPr>
            <w:tcW w:w="9770" w:type="dxa"/>
            <w:shd w:val="clear" w:color="auto" w:fill="D9D9D9" w:themeFill="background1" w:themeFillShade="D9"/>
          </w:tcPr>
          <w:p w14:paraId="16F609F4" w14:textId="77777777" w:rsidR="00FB6276" w:rsidRPr="009C5F5E" w:rsidRDefault="00FB6276" w:rsidP="00251209">
            <w:pPr>
              <w:pStyle w:val="Standard"/>
              <w:jc w:val="both"/>
              <w:rPr>
                <w:rFonts w:ascii="Calibri" w:hAnsi="Calibri" w:cs="Calibri"/>
                <w:b/>
                <w:bCs/>
                <w:color w:val="00B050"/>
              </w:rPr>
            </w:pPr>
            <w:r w:rsidRPr="00AB0434">
              <w:rPr>
                <w:rFonts w:ascii="Calibri" w:hAnsi="Calibri" w:cs="Calibri"/>
                <w:b/>
                <w:bCs/>
              </w:rPr>
              <w:t xml:space="preserve">XV. </w:t>
            </w:r>
            <w:r w:rsidRPr="00AB0434">
              <w:rPr>
                <w:rFonts w:ascii="Calibri" w:hAnsi="Calibri" w:cs="Calibri"/>
                <w:b/>
                <w:bCs/>
                <w:sz w:val="20"/>
              </w:rPr>
              <w:t>OPIS SPOSOBU PRZYGOTOWANIA OFERTY</w:t>
            </w:r>
          </w:p>
        </w:tc>
      </w:tr>
    </w:tbl>
    <w:p w14:paraId="66A604D7" w14:textId="77777777" w:rsidR="00AB0434" w:rsidRPr="008F4313" w:rsidRDefault="00AB0434" w:rsidP="00066E95">
      <w:pPr>
        <w:numPr>
          <w:ilvl w:val="0"/>
          <w:numId w:val="72"/>
        </w:numPr>
        <w:tabs>
          <w:tab w:val="left" w:pos="284"/>
          <w:tab w:val="left" w:pos="567"/>
        </w:tabs>
        <w:suppressAutoHyphens w:val="0"/>
        <w:autoSpaceDN/>
        <w:ind w:left="0" w:firstLine="0"/>
        <w:jc w:val="both"/>
        <w:textAlignment w:val="auto"/>
        <w:rPr>
          <w:rFonts w:asciiTheme="minorHAnsi" w:hAnsiTheme="minorHAnsi" w:cstheme="minorHAnsi"/>
        </w:rPr>
      </w:pPr>
      <w:r w:rsidRPr="008F4313">
        <w:rPr>
          <w:rFonts w:asciiTheme="minorHAnsi" w:hAnsiTheme="minorHAnsi" w:cstheme="minorHAnsi"/>
        </w:rPr>
        <w:t xml:space="preserve">Oferta, wniosek oraz przedmiotowe środki dowodowe (jeżeli były wymagane) składane elektronicznie </w:t>
      </w:r>
      <w:r w:rsidRPr="008F4313">
        <w:rPr>
          <w:rFonts w:asciiTheme="minorHAnsi" w:hAnsiTheme="minorHAnsi" w:cstheme="minorHAnsi"/>
          <w:bCs/>
        </w:rPr>
        <w:t>muszą zostać podpisane elektronicznym podpisem kwalifikowanym. W</w:t>
      </w:r>
      <w:r w:rsidRPr="008F4313">
        <w:rPr>
          <w:rFonts w:asciiTheme="minorHAnsi" w:hAnsiTheme="minorHAnsi" w:cstheme="minorHAnsi"/>
        </w:rPr>
        <w:t xml:space="preserve"> procesie składania oferty, wniosku w tym przedmiotowych środków dowodowych na platformie, kwalifikowany podpis elektroniczny Wykonawca składa bezpośrednio na dokumencie, który następnie przesyła do systemu (opcja rekomendowana przez platformazakupowa.pl). </w:t>
      </w:r>
    </w:p>
    <w:p w14:paraId="0A14A5B8" w14:textId="77777777" w:rsidR="00AB0434" w:rsidRPr="008F4313" w:rsidRDefault="00AB0434" w:rsidP="00066E95">
      <w:pPr>
        <w:numPr>
          <w:ilvl w:val="0"/>
          <w:numId w:val="72"/>
        </w:numPr>
        <w:tabs>
          <w:tab w:val="left" w:pos="284"/>
          <w:tab w:val="left" w:pos="567"/>
        </w:tabs>
        <w:suppressAutoHyphens w:val="0"/>
        <w:autoSpaceDN/>
        <w:ind w:left="0" w:firstLine="0"/>
        <w:jc w:val="both"/>
        <w:textAlignment w:val="auto"/>
        <w:rPr>
          <w:rFonts w:asciiTheme="minorHAnsi" w:hAnsiTheme="minorHAnsi" w:cstheme="minorHAnsi"/>
        </w:rPr>
      </w:pPr>
      <w:r w:rsidRPr="008F4313">
        <w:rPr>
          <w:rFonts w:asciiTheme="minorHAnsi" w:hAnsiTheme="minorHAnsi" w:cstheme="minorHAnsi"/>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przez osobę/osoby upoważnioną/upoważnione. Poświadczenie za zgodność z oryginałem następuje w formie elektronicznej podpisane kwalifikowanym podpisem elektronicznym przez osobę/osoby upoważnioną/upoważnione. </w:t>
      </w:r>
    </w:p>
    <w:p w14:paraId="55262FC0" w14:textId="77777777" w:rsidR="00AB0434" w:rsidRPr="008F4313" w:rsidRDefault="00AB0434" w:rsidP="00066E95">
      <w:pPr>
        <w:numPr>
          <w:ilvl w:val="0"/>
          <w:numId w:val="72"/>
        </w:numPr>
        <w:tabs>
          <w:tab w:val="left" w:pos="284"/>
          <w:tab w:val="left" w:pos="567"/>
        </w:tabs>
        <w:suppressAutoHyphens w:val="0"/>
        <w:autoSpaceDN/>
        <w:ind w:left="0" w:firstLine="0"/>
        <w:jc w:val="both"/>
        <w:textAlignment w:val="auto"/>
        <w:rPr>
          <w:rFonts w:asciiTheme="minorHAnsi" w:hAnsiTheme="minorHAnsi" w:cstheme="minorHAnsi"/>
          <w:bCs/>
        </w:rPr>
      </w:pPr>
      <w:r w:rsidRPr="008F4313">
        <w:rPr>
          <w:rFonts w:asciiTheme="minorHAnsi" w:hAnsiTheme="minorHAnsi" w:cstheme="minorHAnsi"/>
          <w:bCs/>
        </w:rPr>
        <w:t>Oferta powinna być:</w:t>
      </w:r>
    </w:p>
    <w:p w14:paraId="3502C386" w14:textId="77777777" w:rsidR="00AB0434" w:rsidRPr="008F4313" w:rsidRDefault="00AB0434" w:rsidP="00AB0434">
      <w:pPr>
        <w:tabs>
          <w:tab w:val="left" w:pos="284"/>
          <w:tab w:val="left" w:pos="567"/>
        </w:tabs>
        <w:suppressAutoHyphens w:val="0"/>
        <w:autoSpaceDN/>
        <w:jc w:val="both"/>
        <w:textAlignment w:val="auto"/>
        <w:rPr>
          <w:rFonts w:asciiTheme="minorHAnsi" w:hAnsiTheme="minorHAnsi" w:cstheme="minorHAnsi"/>
        </w:rPr>
      </w:pPr>
      <w:r w:rsidRPr="008F4313">
        <w:rPr>
          <w:rFonts w:asciiTheme="minorHAnsi" w:hAnsiTheme="minorHAnsi" w:cstheme="minorHAnsi"/>
        </w:rPr>
        <w:t>a) sporządzona na podstawie załączników niniejszej SWZ w języku polskim,</w:t>
      </w:r>
    </w:p>
    <w:p w14:paraId="4613BF4D" w14:textId="77777777" w:rsidR="00AB0434" w:rsidRPr="008F4313" w:rsidRDefault="00AB0434" w:rsidP="00AB0434">
      <w:pPr>
        <w:tabs>
          <w:tab w:val="left" w:pos="0"/>
        </w:tabs>
        <w:suppressAutoHyphens w:val="0"/>
        <w:autoSpaceDN/>
        <w:jc w:val="both"/>
        <w:textAlignment w:val="auto"/>
        <w:rPr>
          <w:rFonts w:asciiTheme="minorHAnsi" w:hAnsiTheme="minorHAnsi" w:cstheme="minorHAnsi"/>
        </w:rPr>
      </w:pPr>
      <w:r w:rsidRPr="008F4313">
        <w:rPr>
          <w:rFonts w:asciiTheme="minorHAnsi" w:hAnsiTheme="minorHAnsi" w:cstheme="minorHAnsi"/>
        </w:rPr>
        <w:t>b) złożona przy użyciu środków komunikacji elektronicznej tzn. za pośrednictwem platformazakupowa.pl,</w:t>
      </w:r>
    </w:p>
    <w:p w14:paraId="7E9EBBB8" w14:textId="77777777" w:rsidR="00AB0434" w:rsidRPr="008F4313" w:rsidRDefault="00AB0434" w:rsidP="00AB0434">
      <w:pPr>
        <w:tabs>
          <w:tab w:val="left" w:pos="142"/>
        </w:tabs>
        <w:suppressAutoHyphens w:val="0"/>
        <w:autoSpaceDN/>
        <w:jc w:val="both"/>
        <w:textAlignment w:val="auto"/>
        <w:rPr>
          <w:rFonts w:asciiTheme="minorHAnsi" w:hAnsiTheme="minorHAnsi" w:cstheme="minorHAnsi"/>
        </w:rPr>
      </w:pPr>
      <w:r w:rsidRPr="008F4313">
        <w:rPr>
          <w:rFonts w:asciiTheme="minorHAnsi" w:hAnsiTheme="minorHAnsi" w:cstheme="minorHAnsi"/>
        </w:rPr>
        <w:t>c) podpisana kwalifikowanym podpisem elektronicznym przez osobę/osoby upoważnioną/upoważnione</w:t>
      </w:r>
    </w:p>
    <w:p w14:paraId="2A947E60" w14:textId="77777777" w:rsidR="00AB0434" w:rsidRPr="008F4313" w:rsidRDefault="00AB0434" w:rsidP="00066E95">
      <w:pPr>
        <w:numPr>
          <w:ilvl w:val="0"/>
          <w:numId w:val="72"/>
        </w:numPr>
        <w:tabs>
          <w:tab w:val="left" w:pos="284"/>
          <w:tab w:val="left" w:pos="567"/>
        </w:tabs>
        <w:suppressAutoHyphens w:val="0"/>
        <w:autoSpaceDN/>
        <w:ind w:left="0" w:firstLine="0"/>
        <w:jc w:val="both"/>
        <w:textAlignment w:val="auto"/>
        <w:rPr>
          <w:rFonts w:asciiTheme="minorHAnsi" w:hAnsiTheme="minorHAnsi" w:cstheme="minorHAnsi"/>
        </w:rPr>
      </w:pPr>
      <w:r w:rsidRPr="008F4313">
        <w:rPr>
          <w:rFonts w:asciiTheme="minorHAnsi" w:hAnsiTheme="minorHAnsi" w:cstheme="min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1DC0FE85" w14:textId="77777777" w:rsidR="00AB0434" w:rsidRPr="008F4313" w:rsidRDefault="00AB0434" w:rsidP="00066E95">
      <w:pPr>
        <w:numPr>
          <w:ilvl w:val="0"/>
          <w:numId w:val="72"/>
        </w:numPr>
        <w:tabs>
          <w:tab w:val="left" w:pos="284"/>
          <w:tab w:val="left" w:pos="567"/>
        </w:tabs>
        <w:suppressAutoHyphens w:val="0"/>
        <w:autoSpaceDN/>
        <w:ind w:left="0" w:firstLine="0"/>
        <w:jc w:val="both"/>
        <w:textAlignment w:val="auto"/>
        <w:rPr>
          <w:rFonts w:asciiTheme="minorHAnsi" w:hAnsiTheme="minorHAnsi" w:cstheme="minorHAnsi"/>
        </w:rPr>
      </w:pPr>
      <w:r w:rsidRPr="008F4313">
        <w:rPr>
          <w:rFonts w:asciiTheme="minorHAnsi" w:hAnsiTheme="minorHAnsi" w:cstheme="minorHAnsi"/>
          <w:bCs/>
        </w:rPr>
        <w:t>W przypadku wykorzystania formatu podpisu XAdES zewnętrzny, Zamawiający wymaga dołączenia odpowiedniej ilości plików tj. podpisywanych plików z danymi oraz plików podpisu w formacie XAdES</w:t>
      </w:r>
      <w:r w:rsidRPr="008F4313">
        <w:rPr>
          <w:rFonts w:asciiTheme="minorHAnsi" w:hAnsiTheme="minorHAnsi" w:cstheme="minorHAnsi"/>
        </w:rPr>
        <w:t>.</w:t>
      </w:r>
    </w:p>
    <w:p w14:paraId="0FF0FF66" w14:textId="77777777" w:rsidR="00AB0434" w:rsidRPr="008F4313" w:rsidRDefault="00AB0434" w:rsidP="00066E95">
      <w:pPr>
        <w:numPr>
          <w:ilvl w:val="0"/>
          <w:numId w:val="72"/>
        </w:numPr>
        <w:tabs>
          <w:tab w:val="left" w:pos="284"/>
          <w:tab w:val="left" w:pos="567"/>
        </w:tabs>
        <w:suppressAutoHyphens w:val="0"/>
        <w:autoSpaceDN/>
        <w:ind w:left="0" w:firstLine="0"/>
        <w:jc w:val="both"/>
        <w:textAlignment w:val="auto"/>
        <w:rPr>
          <w:rFonts w:asciiTheme="minorHAnsi" w:hAnsiTheme="minorHAnsi" w:cstheme="minorHAnsi"/>
        </w:rPr>
      </w:pPr>
      <w:r w:rsidRPr="008F4313">
        <w:rPr>
          <w:rFonts w:asciiTheme="minorHAnsi" w:hAnsiTheme="minorHAnsi" w:cstheme="minorHAnsi"/>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B829FAF" w14:textId="77777777" w:rsidR="00AB0434" w:rsidRPr="008F4313" w:rsidRDefault="00AB0434" w:rsidP="00066E95">
      <w:pPr>
        <w:numPr>
          <w:ilvl w:val="0"/>
          <w:numId w:val="72"/>
        </w:numPr>
        <w:tabs>
          <w:tab w:val="left" w:pos="284"/>
          <w:tab w:val="left" w:pos="567"/>
        </w:tabs>
        <w:suppressAutoHyphens w:val="0"/>
        <w:autoSpaceDN/>
        <w:ind w:left="0" w:firstLine="0"/>
        <w:jc w:val="both"/>
        <w:textAlignment w:val="auto"/>
        <w:rPr>
          <w:rFonts w:asciiTheme="minorHAnsi" w:hAnsiTheme="minorHAnsi" w:cstheme="minorHAnsi"/>
        </w:rPr>
      </w:pPr>
      <w:r w:rsidRPr="008F4313">
        <w:rPr>
          <w:rFonts w:asciiTheme="minorHAnsi" w:hAnsiTheme="minorHAnsi" w:cstheme="minorHAnsi"/>
        </w:rPr>
        <w:lastRenderedPageBreak/>
        <w:t xml:space="preserve">Wykonawca, za pośrednictwem platformazakupowa.pl może przed upływem terminu do składania ofert zmienić lub wycofać ofertę. Sposób dokonywania zmiany lub wycofania oferty znajduje się w instrukcji zamieszczonej na stronie internetowej pod adresem: </w:t>
      </w:r>
      <w:hyperlink r:id="rId20" w:history="1">
        <w:r w:rsidRPr="008F4313">
          <w:rPr>
            <w:rStyle w:val="Hipercze"/>
            <w:rFonts w:asciiTheme="minorHAnsi" w:hAnsiTheme="minorHAnsi" w:cstheme="minorHAnsi"/>
            <w:color w:val="auto"/>
          </w:rPr>
          <w:t>https://platformazakupowa.pl/strona/45-instrukcje</w:t>
        </w:r>
      </w:hyperlink>
      <w:r w:rsidRPr="008F4313">
        <w:rPr>
          <w:rFonts w:asciiTheme="minorHAnsi" w:hAnsiTheme="minorHAnsi" w:cstheme="minorHAnsi"/>
        </w:rPr>
        <w:t xml:space="preserve"> </w:t>
      </w:r>
    </w:p>
    <w:p w14:paraId="4D34B5D2" w14:textId="77777777" w:rsidR="00AB0434" w:rsidRPr="008F4313" w:rsidRDefault="00AB0434" w:rsidP="00066E95">
      <w:pPr>
        <w:numPr>
          <w:ilvl w:val="0"/>
          <w:numId w:val="72"/>
        </w:numPr>
        <w:tabs>
          <w:tab w:val="left" w:pos="284"/>
          <w:tab w:val="left" w:pos="567"/>
        </w:tabs>
        <w:suppressAutoHyphens w:val="0"/>
        <w:autoSpaceDN/>
        <w:ind w:left="0" w:firstLine="0"/>
        <w:jc w:val="both"/>
        <w:textAlignment w:val="auto"/>
        <w:rPr>
          <w:rFonts w:asciiTheme="minorHAnsi" w:hAnsiTheme="minorHAnsi" w:cstheme="minorHAnsi"/>
        </w:rPr>
      </w:pPr>
      <w:r w:rsidRPr="008F4313">
        <w:rPr>
          <w:rFonts w:asciiTheme="minorHAnsi" w:hAnsiTheme="minorHAnsi" w:cstheme="minorHAnsi"/>
        </w:rPr>
        <w:t xml:space="preserve">Każdy z Wykonawców może złożyć tylko jedną ofertę. Złożenie większej liczby ofert lub oferty zawierającej propozycje wariantowe </w:t>
      </w:r>
      <w:r w:rsidRPr="008F4313">
        <w:rPr>
          <w:rFonts w:ascii="Calibri" w:hAnsi="Calibri" w:cs="Calibri"/>
        </w:rPr>
        <w:t>spowoduje odrzucenie wszystkich ofert złożonych przez Wykonawcę</w:t>
      </w:r>
      <w:r w:rsidRPr="008F4313">
        <w:rPr>
          <w:rFonts w:asciiTheme="minorHAnsi" w:hAnsiTheme="minorHAnsi" w:cstheme="minorHAnsi"/>
        </w:rPr>
        <w:t>.</w:t>
      </w:r>
    </w:p>
    <w:p w14:paraId="7A300A6F" w14:textId="77777777" w:rsidR="00AB0434" w:rsidRPr="008F4313" w:rsidRDefault="00AB0434" w:rsidP="00066E95">
      <w:pPr>
        <w:numPr>
          <w:ilvl w:val="0"/>
          <w:numId w:val="72"/>
        </w:numPr>
        <w:tabs>
          <w:tab w:val="left" w:pos="284"/>
          <w:tab w:val="left" w:pos="567"/>
        </w:tabs>
        <w:suppressAutoHyphens w:val="0"/>
        <w:autoSpaceDN/>
        <w:ind w:left="0" w:firstLine="0"/>
        <w:jc w:val="both"/>
        <w:textAlignment w:val="auto"/>
        <w:rPr>
          <w:rFonts w:asciiTheme="minorHAnsi" w:hAnsiTheme="minorHAnsi" w:cstheme="minorHAnsi"/>
        </w:rPr>
      </w:pPr>
      <w:r w:rsidRPr="008F4313">
        <w:rPr>
          <w:rFonts w:asciiTheme="minorHAnsi" w:hAnsiTheme="minorHAnsi" w:cstheme="minorHAnsi"/>
        </w:rPr>
        <w:t>Ceny oferty muszą zawierać wszystkie koszty, jakie musi ponieść Wykonawca, aby zrealizować zamówienie z najwyższą starannością oraz ewentualne rabaty.</w:t>
      </w:r>
    </w:p>
    <w:p w14:paraId="200D39AA" w14:textId="77777777" w:rsidR="00AB0434" w:rsidRPr="008F4313" w:rsidRDefault="00AB0434" w:rsidP="00066E95">
      <w:pPr>
        <w:numPr>
          <w:ilvl w:val="0"/>
          <w:numId w:val="72"/>
        </w:numPr>
        <w:tabs>
          <w:tab w:val="left" w:pos="284"/>
          <w:tab w:val="left" w:pos="426"/>
        </w:tabs>
        <w:suppressAutoHyphens w:val="0"/>
        <w:autoSpaceDN/>
        <w:ind w:left="0" w:firstLine="0"/>
        <w:jc w:val="both"/>
        <w:textAlignment w:val="auto"/>
        <w:rPr>
          <w:rFonts w:asciiTheme="minorHAnsi" w:hAnsiTheme="minorHAnsi" w:cstheme="minorHAnsi"/>
        </w:rPr>
      </w:pPr>
      <w:r w:rsidRPr="008F4313">
        <w:rPr>
          <w:rFonts w:asciiTheme="minorHAnsi" w:hAnsiTheme="minorHAnsi" w:cstheme="min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3669F39E" w14:textId="77777777" w:rsidR="00AB0434" w:rsidRPr="008F4313" w:rsidRDefault="00AB0434" w:rsidP="00066E95">
      <w:pPr>
        <w:numPr>
          <w:ilvl w:val="0"/>
          <w:numId w:val="72"/>
        </w:numPr>
        <w:tabs>
          <w:tab w:val="left" w:pos="284"/>
          <w:tab w:val="left" w:pos="426"/>
        </w:tabs>
        <w:suppressAutoHyphens w:val="0"/>
        <w:autoSpaceDN/>
        <w:ind w:left="0" w:firstLine="0"/>
        <w:jc w:val="both"/>
        <w:textAlignment w:val="auto"/>
        <w:rPr>
          <w:rFonts w:asciiTheme="minorHAnsi" w:hAnsiTheme="minorHAnsi" w:cstheme="minorHAnsi"/>
        </w:rPr>
      </w:pPr>
      <w:r w:rsidRPr="008F4313">
        <w:rPr>
          <w:rFonts w:asciiTheme="minorHAnsi" w:hAnsiTheme="minorHAnsi" w:cstheme="minorHAnsi"/>
        </w:rPr>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19B3CB78" w14:textId="77777777" w:rsidR="00AB0434" w:rsidRPr="008F4313" w:rsidRDefault="00AB0434" w:rsidP="00066E95">
      <w:pPr>
        <w:numPr>
          <w:ilvl w:val="0"/>
          <w:numId w:val="72"/>
        </w:numPr>
        <w:tabs>
          <w:tab w:val="left" w:pos="284"/>
          <w:tab w:val="left" w:pos="426"/>
        </w:tabs>
        <w:suppressAutoHyphens w:val="0"/>
        <w:autoSpaceDN/>
        <w:ind w:left="0" w:firstLine="0"/>
        <w:jc w:val="both"/>
        <w:textAlignment w:val="auto"/>
        <w:rPr>
          <w:rFonts w:asciiTheme="minorHAnsi" w:hAnsiTheme="minorHAnsi" w:cstheme="minorHAnsi"/>
        </w:rPr>
      </w:pPr>
      <w:r w:rsidRPr="008F4313">
        <w:rPr>
          <w:rFonts w:asciiTheme="minorHAnsi" w:hAnsiTheme="minorHAnsi" w:cstheme="minorHAnsi"/>
        </w:rPr>
        <w:t>Maksymalny rozmiar jednego pliku przesyłanego za pośrednictwem dedykowanych formularzy do: złożenia, zmiany, wycofania oferty wynosi 150 MB natomiast przy komunikacji wielkość pliku to maksymalnie 500 MB.</w:t>
      </w:r>
    </w:p>
    <w:p w14:paraId="2191709F" w14:textId="77777777" w:rsidR="00AB0434" w:rsidRPr="008F4313" w:rsidRDefault="00AB0434" w:rsidP="00066E95">
      <w:pPr>
        <w:numPr>
          <w:ilvl w:val="0"/>
          <w:numId w:val="72"/>
        </w:numPr>
        <w:tabs>
          <w:tab w:val="left" w:pos="284"/>
          <w:tab w:val="left" w:pos="426"/>
        </w:tabs>
        <w:suppressAutoHyphens w:val="0"/>
        <w:autoSpaceDN/>
        <w:ind w:left="0" w:firstLine="0"/>
        <w:jc w:val="both"/>
        <w:textAlignment w:val="auto"/>
        <w:rPr>
          <w:rFonts w:asciiTheme="minorHAnsi" w:hAnsiTheme="minorHAnsi" w:cstheme="minorHAnsi"/>
        </w:rPr>
      </w:pPr>
      <w:r w:rsidRPr="008F4313">
        <w:rPr>
          <w:rFonts w:asciiTheme="minorHAnsi" w:hAnsiTheme="minorHAnsi" w:cstheme="minorHAnsi"/>
        </w:rPr>
        <w:t>W przypadku, kiedy ofertę składa kilka podmiotów, oferta tych Wykonawców musi spełniać następujące warunki:</w:t>
      </w:r>
    </w:p>
    <w:p w14:paraId="639A35D0" w14:textId="77777777" w:rsidR="00AB0434" w:rsidRPr="008F4313" w:rsidRDefault="00AB0434" w:rsidP="00AB0434">
      <w:pPr>
        <w:tabs>
          <w:tab w:val="left" w:pos="284"/>
          <w:tab w:val="left" w:pos="567"/>
        </w:tabs>
        <w:suppressAutoHyphens w:val="0"/>
        <w:autoSpaceDN/>
        <w:jc w:val="both"/>
        <w:textAlignment w:val="auto"/>
        <w:rPr>
          <w:rFonts w:asciiTheme="minorHAnsi" w:hAnsiTheme="minorHAnsi" w:cstheme="minorHAnsi"/>
        </w:rPr>
      </w:pPr>
      <w:r w:rsidRPr="008F4313">
        <w:rPr>
          <w:rFonts w:asciiTheme="minorHAnsi" w:hAnsiTheme="minorHAnsi" w:cstheme="minorHAnsi"/>
        </w:rPr>
        <w:t>a) oferta winna być podpisana przez każdego z Wykonawców występujących wspólnie lub upoważnionego przedstawiciela/lidera.</w:t>
      </w:r>
    </w:p>
    <w:p w14:paraId="2E0F534A" w14:textId="77777777" w:rsidR="00AB0434" w:rsidRPr="008F4313" w:rsidRDefault="00AB0434" w:rsidP="00AB0434">
      <w:pPr>
        <w:tabs>
          <w:tab w:val="left" w:pos="284"/>
          <w:tab w:val="left" w:pos="567"/>
        </w:tabs>
        <w:suppressAutoHyphens w:val="0"/>
        <w:autoSpaceDN/>
        <w:jc w:val="both"/>
        <w:textAlignment w:val="auto"/>
        <w:rPr>
          <w:rFonts w:asciiTheme="minorHAnsi" w:hAnsiTheme="minorHAnsi" w:cstheme="minorHAnsi"/>
        </w:rPr>
      </w:pPr>
      <w:r w:rsidRPr="008F4313">
        <w:rPr>
          <w:rFonts w:asciiTheme="minorHAnsi" w:hAnsiTheme="minorHAnsi" w:cstheme="minorHAnsi"/>
        </w:rPr>
        <w:t xml:space="preserve">b) podmioty występujące wspólnie ponoszą solidarną odpowiedzialność za niewykonanie lub nienależyte wykonanie zobowiązań. </w:t>
      </w:r>
    </w:p>
    <w:p w14:paraId="1CFB18D9" w14:textId="77777777" w:rsidR="00AB0434" w:rsidRPr="008F4313" w:rsidRDefault="00AB0434" w:rsidP="00AB0434">
      <w:pPr>
        <w:pStyle w:val="Standard"/>
        <w:ind w:left="426"/>
        <w:jc w:val="both"/>
        <w:rPr>
          <w:rFonts w:ascii="Calibri" w:hAnsi="Calibri" w:cs="Calibri"/>
          <w:sz w:val="10"/>
          <w:szCs w:val="10"/>
        </w:rPr>
      </w:pPr>
    </w:p>
    <w:tbl>
      <w:tblPr>
        <w:tblStyle w:val="Tabela-Siatka"/>
        <w:tblW w:w="0" w:type="auto"/>
        <w:tblLook w:val="04A0" w:firstRow="1" w:lastRow="0" w:firstColumn="1" w:lastColumn="0" w:noHBand="0" w:noVBand="1"/>
      </w:tblPr>
      <w:tblGrid>
        <w:gridCol w:w="9747"/>
      </w:tblGrid>
      <w:tr w:rsidR="00AB0434" w:rsidRPr="008F4313" w14:paraId="3DA4F67D" w14:textId="77777777" w:rsidTr="002A0683">
        <w:tc>
          <w:tcPr>
            <w:tcW w:w="9747" w:type="dxa"/>
            <w:shd w:val="clear" w:color="auto" w:fill="D9D9D9" w:themeFill="background1" w:themeFillShade="D9"/>
          </w:tcPr>
          <w:p w14:paraId="67F503F0" w14:textId="77777777" w:rsidR="00AB0434" w:rsidRPr="008F4313" w:rsidRDefault="00AB0434" w:rsidP="002A0683">
            <w:pPr>
              <w:pStyle w:val="Standard"/>
              <w:jc w:val="both"/>
              <w:rPr>
                <w:rFonts w:ascii="Calibri" w:hAnsi="Calibri" w:cs="Calibri"/>
                <w:b/>
                <w:bCs/>
              </w:rPr>
            </w:pPr>
            <w:r w:rsidRPr="008F4313">
              <w:rPr>
                <w:rFonts w:ascii="Calibri" w:hAnsi="Calibri" w:cs="Calibri"/>
                <w:b/>
                <w:bCs/>
              </w:rPr>
              <w:t xml:space="preserve">XVI. </w:t>
            </w:r>
            <w:r w:rsidRPr="008F4313">
              <w:rPr>
                <w:rFonts w:ascii="Calibri" w:hAnsi="Calibri" w:cs="Calibri"/>
                <w:b/>
                <w:bCs/>
                <w:sz w:val="20"/>
              </w:rPr>
              <w:t>INFORMACJA NA TEMAT MOŻLIWOŚCI SKŁADANIA OFERTY WSPÓLNEJ (PRZEZ DWA LUB WIĘCEJ PODMIOTÓW)</w:t>
            </w:r>
          </w:p>
        </w:tc>
      </w:tr>
    </w:tbl>
    <w:p w14:paraId="7C90ED40" w14:textId="77777777" w:rsidR="00AB0434" w:rsidRPr="008F4313" w:rsidRDefault="00AB0434" w:rsidP="00066E95">
      <w:pPr>
        <w:pStyle w:val="Standard"/>
        <w:numPr>
          <w:ilvl w:val="0"/>
          <w:numId w:val="50"/>
        </w:numPr>
        <w:tabs>
          <w:tab w:val="left" w:pos="284"/>
          <w:tab w:val="left" w:pos="426"/>
        </w:tabs>
        <w:ind w:left="0" w:firstLine="0"/>
        <w:jc w:val="both"/>
        <w:rPr>
          <w:rFonts w:ascii="Calibri" w:hAnsi="Calibri" w:cs="Calibri"/>
        </w:rPr>
      </w:pPr>
      <w:r w:rsidRPr="008F4313">
        <w:rPr>
          <w:rFonts w:ascii="Calibri" w:hAnsi="Calibri" w:cs="Calibri"/>
        </w:rPr>
        <w:t xml:space="preserve">Wykonawcy wspólnie ubiegający się o udzielenie zamówienia (np. konsorcjum, spółka cywilna) zobowiązani są do złożenia wraz ofertą pełnomocnictwa do ich reprezentowania </w:t>
      </w:r>
      <w:r w:rsidRPr="008F4313">
        <w:rPr>
          <w:rFonts w:ascii="Calibri" w:hAnsi="Calibri" w:cs="Calibri"/>
        </w:rPr>
        <w:br/>
        <w:t>w postępowaniu o udzielenie zamówienia albo reprezentowania w postępowaniu i zawarcia umowy w sprawie zamówienia publicznego. Powyższe nie dotyczy sytuacji, w której upoważnienie/pełnomocnictwo do występowania w imieniu Wykonawców wspólnie ubiegających się o udzielenie zamówienia wynika z dołączonej do oferty umowy regulującej współpracę Wykonawców bądź wszyscy wspólnicy podpiszą ofertę. Pełnomocnictwo składa się w oryginale, w formie elektronicznej opatrzonej kwalifikowanym podpisem elektronicznym osoby udzielającej pełnomocnictwa lub w postaci elektronicznej kopii dokumentu, poświadczonej za zgodność z oryginałem przez notariusza, tj. opatrzona kwalifikowanym podpisem elektronicznym osoby posiadającej uprawnienia notariusza.</w:t>
      </w:r>
    </w:p>
    <w:p w14:paraId="5EEABA44" w14:textId="77777777" w:rsidR="00AB0434" w:rsidRPr="008F4313" w:rsidRDefault="00AB0434" w:rsidP="00066E95">
      <w:pPr>
        <w:pStyle w:val="Standard"/>
        <w:numPr>
          <w:ilvl w:val="0"/>
          <w:numId w:val="50"/>
        </w:numPr>
        <w:tabs>
          <w:tab w:val="left" w:pos="284"/>
          <w:tab w:val="left" w:pos="426"/>
        </w:tabs>
        <w:ind w:left="0" w:firstLine="0"/>
        <w:jc w:val="both"/>
        <w:rPr>
          <w:rFonts w:ascii="Calibri" w:hAnsi="Calibri" w:cs="Calibri"/>
        </w:rPr>
      </w:pPr>
      <w:r w:rsidRPr="008F4313">
        <w:rPr>
          <w:rFonts w:ascii="Calibri" w:hAnsi="Calibri" w:cs="Calibri"/>
        </w:rPr>
        <w:t>Oferta musi być podpisana w taki sposób, by prawnie zobowiązywała wszystkich Wykonawców występujących wspólnie (przez każdego z Wykonawców lub pełnomocnika).</w:t>
      </w:r>
    </w:p>
    <w:p w14:paraId="6DF8B305" w14:textId="77777777" w:rsidR="00AB0434" w:rsidRPr="008F4313" w:rsidRDefault="00AB0434" w:rsidP="00066E95">
      <w:pPr>
        <w:pStyle w:val="Standard"/>
        <w:numPr>
          <w:ilvl w:val="0"/>
          <w:numId w:val="50"/>
        </w:numPr>
        <w:tabs>
          <w:tab w:val="left" w:pos="284"/>
          <w:tab w:val="left" w:pos="426"/>
        </w:tabs>
        <w:ind w:left="0" w:firstLine="0"/>
        <w:jc w:val="both"/>
        <w:rPr>
          <w:rFonts w:ascii="Calibri" w:hAnsi="Calibri" w:cs="Calibri"/>
        </w:rPr>
      </w:pPr>
      <w:r w:rsidRPr="008F4313">
        <w:rPr>
          <w:rFonts w:ascii="Calibri" w:hAnsi="Calibri" w:cs="Calibri"/>
        </w:rPr>
        <w:t>W przypadku wspólnego ubiegania się o zamówienie przez Wykonawców, oświadczenie, o którym mowa w art. 125 ust. 1 Ustawy Pzp składa każdy z Wykonawców wspólnie ubiegających się o zamówienie.</w:t>
      </w:r>
    </w:p>
    <w:p w14:paraId="107AC89D" w14:textId="77777777" w:rsidR="00FB6276" w:rsidRPr="009C5F5E" w:rsidRDefault="00FB6276" w:rsidP="00FB6276">
      <w:pPr>
        <w:pStyle w:val="Standard"/>
        <w:ind w:left="284" w:hanging="284"/>
        <w:jc w:val="both"/>
        <w:rPr>
          <w:rFonts w:ascii="Calibri" w:hAnsi="Calibri" w:cs="Calibri"/>
          <w:color w:val="00B050"/>
          <w:sz w:val="10"/>
          <w:szCs w:val="10"/>
        </w:rPr>
      </w:pPr>
    </w:p>
    <w:tbl>
      <w:tblPr>
        <w:tblStyle w:val="Tabela-Siatka"/>
        <w:tblW w:w="0" w:type="auto"/>
        <w:tblLook w:val="04A0" w:firstRow="1" w:lastRow="0" w:firstColumn="1" w:lastColumn="0" w:noHBand="0" w:noVBand="1"/>
      </w:tblPr>
      <w:tblGrid>
        <w:gridCol w:w="9770"/>
      </w:tblGrid>
      <w:tr w:rsidR="009C5F5E" w:rsidRPr="006E5290" w14:paraId="24901D4D" w14:textId="77777777" w:rsidTr="00251209">
        <w:tc>
          <w:tcPr>
            <w:tcW w:w="9770" w:type="dxa"/>
            <w:shd w:val="clear" w:color="auto" w:fill="D9D9D9" w:themeFill="background1" w:themeFillShade="D9"/>
          </w:tcPr>
          <w:p w14:paraId="516ED938" w14:textId="77777777" w:rsidR="00FB6276" w:rsidRPr="006E5290" w:rsidRDefault="00FB6276" w:rsidP="00251209">
            <w:pPr>
              <w:pStyle w:val="Standard"/>
              <w:jc w:val="both"/>
              <w:rPr>
                <w:rFonts w:ascii="Calibri" w:hAnsi="Calibri" w:cs="Calibri"/>
                <w:b/>
                <w:bCs/>
              </w:rPr>
            </w:pPr>
            <w:r w:rsidRPr="006E5290">
              <w:rPr>
                <w:rFonts w:ascii="Calibri" w:hAnsi="Calibri" w:cs="Calibri"/>
                <w:b/>
                <w:bCs/>
              </w:rPr>
              <w:t xml:space="preserve">XVII. </w:t>
            </w:r>
            <w:r w:rsidRPr="006E5290">
              <w:rPr>
                <w:rFonts w:ascii="Calibri" w:hAnsi="Calibri" w:cs="Calibri"/>
                <w:b/>
                <w:bCs/>
                <w:sz w:val="20"/>
              </w:rPr>
              <w:t>INFORMACJE NA TEMAT PODWYKONAWCÓW</w:t>
            </w:r>
          </w:p>
        </w:tc>
      </w:tr>
    </w:tbl>
    <w:p w14:paraId="4B502704" w14:textId="77777777" w:rsidR="00FB6276" w:rsidRPr="006E5290" w:rsidRDefault="00FB6276" w:rsidP="00066E95">
      <w:pPr>
        <w:pStyle w:val="Standard"/>
        <w:numPr>
          <w:ilvl w:val="1"/>
          <w:numId w:val="51"/>
        </w:numPr>
        <w:tabs>
          <w:tab w:val="left" w:pos="284"/>
        </w:tabs>
        <w:ind w:left="0" w:firstLine="0"/>
        <w:jc w:val="both"/>
        <w:rPr>
          <w:rFonts w:ascii="Calibri" w:hAnsi="Calibri" w:cs="Calibri"/>
        </w:rPr>
      </w:pPr>
      <w:r w:rsidRPr="006E5290">
        <w:rPr>
          <w:rFonts w:ascii="Calibri" w:hAnsi="Calibri" w:cs="Calibri"/>
        </w:rPr>
        <w:t>Wykonawca może powierzyć wykonanie części zamówienia podwykonawcy.</w:t>
      </w:r>
    </w:p>
    <w:p w14:paraId="5CF59EE4" w14:textId="077A40E2" w:rsidR="00FB6276" w:rsidRPr="006E5290" w:rsidRDefault="00FB6276" w:rsidP="00066E95">
      <w:pPr>
        <w:pStyle w:val="Standard"/>
        <w:numPr>
          <w:ilvl w:val="1"/>
          <w:numId w:val="51"/>
        </w:numPr>
        <w:tabs>
          <w:tab w:val="left" w:pos="284"/>
        </w:tabs>
        <w:ind w:left="0" w:firstLine="0"/>
        <w:jc w:val="both"/>
        <w:rPr>
          <w:rFonts w:ascii="Calibri" w:hAnsi="Calibri" w:cs="Calibri"/>
        </w:rPr>
      </w:pPr>
      <w:r w:rsidRPr="006E5290">
        <w:rPr>
          <w:rFonts w:ascii="Calibri" w:hAnsi="Calibri" w:cs="Calibri"/>
        </w:rPr>
        <w:lastRenderedPageBreak/>
        <w:t>Zamawiajacy żąda wskazania przez Wykonawcę w ofercie części zamówienia, których wykonanie z</w:t>
      </w:r>
      <w:r w:rsidR="00822FCD" w:rsidRPr="006E5290">
        <w:rPr>
          <w:rFonts w:ascii="Calibri" w:hAnsi="Calibri" w:cs="Calibri"/>
        </w:rPr>
        <w:t>amierza powierzyć podwykonawcom</w:t>
      </w:r>
      <w:r w:rsidRPr="006E5290">
        <w:rPr>
          <w:rFonts w:ascii="Calibri" w:hAnsi="Calibri" w:cs="Calibri"/>
        </w:rPr>
        <w:t xml:space="preserve"> oraz podania nazw ewentualnych podwykonawców, jeżeli są już znani. Należy w tym celu wypełnić odpowiedni punkt </w:t>
      </w:r>
      <w:r w:rsidR="00D14287" w:rsidRPr="006E5290">
        <w:rPr>
          <w:rFonts w:ascii="Calibri" w:hAnsi="Calibri" w:cs="Calibri"/>
        </w:rPr>
        <w:t>f</w:t>
      </w:r>
      <w:r w:rsidRPr="006E5290">
        <w:rPr>
          <w:rFonts w:ascii="Calibri" w:hAnsi="Calibri" w:cs="Calibri"/>
        </w:rPr>
        <w:t xml:space="preserve">ormularza </w:t>
      </w:r>
      <w:r w:rsidR="00D14287" w:rsidRPr="006E5290">
        <w:rPr>
          <w:rFonts w:ascii="Calibri" w:hAnsi="Calibri" w:cs="Calibri"/>
        </w:rPr>
        <w:t>o</w:t>
      </w:r>
      <w:r w:rsidR="00822FCD" w:rsidRPr="006E5290">
        <w:rPr>
          <w:rFonts w:ascii="Calibri" w:hAnsi="Calibri" w:cs="Calibri"/>
        </w:rPr>
        <w:t>fertowego.</w:t>
      </w:r>
      <w:r w:rsidRPr="006E5290">
        <w:rPr>
          <w:rFonts w:ascii="Calibri" w:hAnsi="Calibri" w:cs="Calibri"/>
        </w:rPr>
        <w:t xml:space="preserve"> 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14:paraId="55DD73E2" w14:textId="77777777" w:rsidR="00FB6276" w:rsidRPr="006E5290" w:rsidRDefault="00FB6276" w:rsidP="00066E95">
      <w:pPr>
        <w:pStyle w:val="Standard"/>
        <w:numPr>
          <w:ilvl w:val="1"/>
          <w:numId w:val="51"/>
        </w:numPr>
        <w:tabs>
          <w:tab w:val="left" w:pos="284"/>
        </w:tabs>
        <w:ind w:left="0" w:firstLine="0"/>
        <w:jc w:val="both"/>
        <w:rPr>
          <w:rFonts w:ascii="Calibri" w:hAnsi="Calibri" w:cs="Calibri"/>
        </w:rPr>
      </w:pPr>
      <w:r w:rsidRPr="006E5290">
        <w:rPr>
          <w:rFonts w:ascii="Calibri" w:hAnsi="Calibri" w:cs="Calibri"/>
        </w:rPr>
        <w:t>Zamawiający żąda, aby przed przystąpieniem do wykonania zamówienia Wykonawca, o ile są już znane, podał nazwy albo imiona i nazwiska oraz dane kontaktowe podwykonawców i osób do kontaktu z nimi, zaangażowanych w wykonanie zamówienia. Wykonawca zobowiązany jest do zawiadomienia Zamawiającego o wszelkich zmianach danych, o których mowa w zdaniu pierwszym, w trakcie realizacji zamówienia, a także przekazuje informacje na temat nowych podwykonawców, którym w późniejszym okresie zamierza powierzyć realizację zamówienia.</w:t>
      </w:r>
    </w:p>
    <w:p w14:paraId="2BB383E3" w14:textId="3E97EB9A" w:rsidR="00FB6276" w:rsidRPr="006E5290" w:rsidRDefault="00FB6276" w:rsidP="00066E95">
      <w:pPr>
        <w:pStyle w:val="Standard"/>
        <w:numPr>
          <w:ilvl w:val="1"/>
          <w:numId w:val="51"/>
        </w:numPr>
        <w:tabs>
          <w:tab w:val="left" w:pos="284"/>
        </w:tabs>
        <w:ind w:left="0" w:firstLine="0"/>
        <w:jc w:val="both"/>
        <w:rPr>
          <w:rFonts w:ascii="Calibri" w:hAnsi="Calibri" w:cs="Calibri"/>
        </w:rPr>
      </w:pPr>
      <w:r w:rsidRPr="006E5290">
        <w:rPr>
          <w:rFonts w:ascii="Calibri" w:hAnsi="Calibri" w:cs="Calibri"/>
        </w:rPr>
        <w:t xml:space="preserve">Jeżeli zmiana albo rezygnacja z podwykonawcy dotyczy podmiotu, na którego zasoby </w:t>
      </w:r>
      <w:r w:rsidR="00D14287" w:rsidRPr="006E5290">
        <w:rPr>
          <w:rFonts w:ascii="Calibri" w:hAnsi="Calibri" w:cs="Calibri"/>
        </w:rPr>
        <w:t>W</w:t>
      </w:r>
      <w:r w:rsidRPr="006E5290">
        <w:rPr>
          <w:rFonts w:ascii="Calibri" w:hAnsi="Calibri" w:cs="Calibri"/>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w:t>
      </w:r>
      <w:r w:rsidR="00D14287" w:rsidRPr="006E5290">
        <w:rPr>
          <w:rFonts w:ascii="Calibri" w:hAnsi="Calibri" w:cs="Calibri"/>
        </w:rPr>
        <w:t xml:space="preserve"> </w:t>
      </w:r>
      <w:r w:rsidRPr="006E5290">
        <w:rPr>
          <w:rFonts w:ascii="Calibri" w:hAnsi="Calibri" w:cs="Calibri"/>
        </w:rPr>
        <w:t>mniejszym niż Podwykonawca, na którego zasoby Wykonawca powoływał się w trakcie postępowania o udzielenie zamówienia. Przepis art. 122 Ustawy stosuje się odpowiednio.</w:t>
      </w:r>
    </w:p>
    <w:p w14:paraId="7CD69DCC" w14:textId="4A1F805E" w:rsidR="00FB6276" w:rsidRPr="004D3F21" w:rsidRDefault="00FB6276" w:rsidP="00066E95">
      <w:pPr>
        <w:pStyle w:val="Standard"/>
        <w:numPr>
          <w:ilvl w:val="1"/>
          <w:numId w:val="51"/>
        </w:numPr>
        <w:tabs>
          <w:tab w:val="left" w:pos="284"/>
        </w:tabs>
        <w:ind w:left="0" w:firstLine="0"/>
        <w:jc w:val="both"/>
        <w:rPr>
          <w:rFonts w:ascii="Calibri" w:hAnsi="Calibri" w:cs="Calibri"/>
        </w:rPr>
      </w:pPr>
      <w:r w:rsidRPr="004D3F21">
        <w:rPr>
          <w:rFonts w:ascii="Calibri" w:hAnsi="Calibri" w:cs="Calibri"/>
        </w:rPr>
        <w:t>Powierzenie wykonania części zamówienia Podwykonawcom nie zwalnia Wykonawcy z odpowiedzialności za należyte wykonanie tego zamówienia.</w:t>
      </w:r>
    </w:p>
    <w:p w14:paraId="5070A760" w14:textId="77777777" w:rsidR="00FB6276" w:rsidRPr="009C5F5E" w:rsidRDefault="00FB6276" w:rsidP="00FB6276">
      <w:pPr>
        <w:pStyle w:val="Standard"/>
        <w:ind w:left="567" w:hanging="567"/>
        <w:jc w:val="both"/>
        <w:rPr>
          <w:rFonts w:ascii="Calibri" w:hAnsi="Calibri" w:cs="Calibri"/>
          <w:color w:val="00B050"/>
          <w:sz w:val="10"/>
          <w:szCs w:val="10"/>
        </w:rPr>
      </w:pPr>
    </w:p>
    <w:tbl>
      <w:tblPr>
        <w:tblStyle w:val="Tabela-Siatka"/>
        <w:tblW w:w="0" w:type="auto"/>
        <w:tblLook w:val="04A0" w:firstRow="1" w:lastRow="0" w:firstColumn="1" w:lastColumn="0" w:noHBand="0" w:noVBand="1"/>
      </w:tblPr>
      <w:tblGrid>
        <w:gridCol w:w="9770"/>
      </w:tblGrid>
      <w:tr w:rsidR="004D3F21" w:rsidRPr="004D3F21" w14:paraId="6BE12715" w14:textId="77777777" w:rsidTr="00251209">
        <w:tc>
          <w:tcPr>
            <w:tcW w:w="9770" w:type="dxa"/>
            <w:shd w:val="clear" w:color="auto" w:fill="D9D9D9" w:themeFill="background1" w:themeFillShade="D9"/>
          </w:tcPr>
          <w:p w14:paraId="0CD1E8EB" w14:textId="0580DFAE" w:rsidR="00FB6276" w:rsidRPr="004D3F21" w:rsidRDefault="00FB6276" w:rsidP="00251209">
            <w:pPr>
              <w:pStyle w:val="Standard"/>
              <w:jc w:val="both"/>
              <w:rPr>
                <w:rFonts w:ascii="Calibri" w:hAnsi="Calibri" w:cs="Calibri"/>
                <w:b/>
                <w:bCs/>
              </w:rPr>
            </w:pPr>
            <w:r w:rsidRPr="004D3F21">
              <w:rPr>
                <w:rFonts w:ascii="Calibri" w:hAnsi="Calibri" w:cs="Calibri"/>
                <w:b/>
                <w:bCs/>
              </w:rPr>
              <w:t xml:space="preserve">XVIII. </w:t>
            </w:r>
            <w:r w:rsidR="004D3F21" w:rsidRPr="004D3F21">
              <w:rPr>
                <w:rFonts w:ascii="Calibri" w:hAnsi="Calibri" w:cs="Calibri"/>
                <w:b/>
                <w:bCs/>
                <w:sz w:val="20"/>
                <w:szCs w:val="20"/>
              </w:rPr>
              <w:t>SPOSÓB ORAZ</w:t>
            </w:r>
            <w:r w:rsidR="004D3F21" w:rsidRPr="004D3F21">
              <w:rPr>
                <w:rFonts w:ascii="Calibri" w:hAnsi="Calibri" w:cs="Calibri"/>
                <w:b/>
                <w:bCs/>
              </w:rPr>
              <w:t xml:space="preserve"> </w:t>
            </w:r>
            <w:r w:rsidR="004D3F21" w:rsidRPr="004D3F21">
              <w:rPr>
                <w:rFonts w:ascii="Calibri" w:hAnsi="Calibri" w:cs="Calibri"/>
                <w:b/>
                <w:bCs/>
                <w:sz w:val="20"/>
              </w:rPr>
              <w:t>TERMIN SKŁADANIA OFERT</w:t>
            </w:r>
          </w:p>
        </w:tc>
      </w:tr>
    </w:tbl>
    <w:p w14:paraId="566A965B" w14:textId="0FBDDA9F" w:rsidR="004D3F21" w:rsidRPr="005618CD" w:rsidRDefault="004D3F21" w:rsidP="00066E95">
      <w:pPr>
        <w:pStyle w:val="Standard"/>
        <w:numPr>
          <w:ilvl w:val="0"/>
          <w:numId w:val="52"/>
        </w:numPr>
        <w:tabs>
          <w:tab w:val="left" w:pos="284"/>
        </w:tabs>
        <w:ind w:left="0" w:firstLine="0"/>
        <w:jc w:val="both"/>
        <w:rPr>
          <w:rFonts w:asciiTheme="minorHAnsi" w:hAnsiTheme="minorHAnsi" w:cstheme="minorHAnsi"/>
        </w:rPr>
      </w:pPr>
      <w:r w:rsidRPr="004D3F21">
        <w:rPr>
          <w:rFonts w:asciiTheme="minorHAnsi" w:hAnsiTheme="minorHAnsi" w:cstheme="minorHAnsi"/>
        </w:rPr>
        <w:t>Ofertę wraz z wymaganymi dokumentami należy umieścić na platformazakupowa.pl pod adresem: https://platformazakupowa.pl/pn/zozdt do dnia</w:t>
      </w:r>
      <w:r w:rsidRPr="009D02EB">
        <w:rPr>
          <w:rFonts w:asciiTheme="minorHAnsi" w:hAnsiTheme="minorHAnsi" w:cstheme="minorHAnsi"/>
          <w:color w:val="FF0000"/>
        </w:rPr>
        <w:t xml:space="preserve"> </w:t>
      </w:r>
      <w:r w:rsidR="005618CD" w:rsidRPr="005618CD">
        <w:rPr>
          <w:rFonts w:asciiTheme="minorHAnsi" w:hAnsiTheme="minorHAnsi" w:cstheme="minorHAnsi"/>
          <w:b/>
          <w:bCs/>
        </w:rPr>
        <w:t>10.06</w:t>
      </w:r>
      <w:r w:rsidRPr="005618CD">
        <w:rPr>
          <w:rFonts w:asciiTheme="minorHAnsi" w:hAnsiTheme="minorHAnsi" w:cstheme="minorHAnsi"/>
          <w:b/>
          <w:bCs/>
        </w:rPr>
        <w:t>.</w:t>
      </w:r>
      <w:r w:rsidRPr="004D3F21">
        <w:rPr>
          <w:rFonts w:asciiTheme="minorHAnsi" w:hAnsiTheme="minorHAnsi" w:cstheme="minorHAnsi"/>
          <w:b/>
          <w:bCs/>
        </w:rPr>
        <w:t>2024 r</w:t>
      </w:r>
      <w:r w:rsidRPr="004D3F21">
        <w:rPr>
          <w:rFonts w:asciiTheme="minorHAnsi" w:hAnsiTheme="minorHAnsi" w:cstheme="minorHAnsi"/>
          <w:b/>
        </w:rPr>
        <w:t>.</w:t>
      </w:r>
      <w:r w:rsidRPr="004D3F21">
        <w:rPr>
          <w:rFonts w:asciiTheme="minorHAnsi" w:hAnsiTheme="minorHAnsi" w:cstheme="minorHAnsi"/>
        </w:rPr>
        <w:t xml:space="preserve"> do godziny </w:t>
      </w:r>
      <w:r w:rsidRPr="005618CD">
        <w:rPr>
          <w:rFonts w:asciiTheme="minorHAnsi" w:hAnsiTheme="minorHAnsi" w:cstheme="minorHAnsi"/>
          <w:b/>
        </w:rPr>
        <w:t>11:00:00.</w:t>
      </w:r>
    </w:p>
    <w:p w14:paraId="52171259" w14:textId="77777777" w:rsidR="004D3F21" w:rsidRPr="004D3F21" w:rsidRDefault="004D3F21" w:rsidP="00066E95">
      <w:pPr>
        <w:pStyle w:val="Akapitzlist"/>
        <w:numPr>
          <w:ilvl w:val="0"/>
          <w:numId w:val="52"/>
        </w:numPr>
        <w:tabs>
          <w:tab w:val="left" w:pos="284"/>
        </w:tabs>
        <w:ind w:left="0" w:firstLine="0"/>
        <w:rPr>
          <w:rFonts w:asciiTheme="minorHAnsi" w:eastAsia="SimSun" w:hAnsiTheme="minorHAnsi" w:cstheme="minorHAnsi"/>
          <w:sz w:val="24"/>
          <w:szCs w:val="24"/>
          <w:lang w:bidi="hi-IN"/>
        </w:rPr>
      </w:pPr>
      <w:r w:rsidRPr="004D3F21">
        <w:rPr>
          <w:rFonts w:asciiTheme="minorHAnsi" w:eastAsia="SimSun" w:hAnsiTheme="minorHAnsi" w:cstheme="minorHAnsi"/>
          <w:sz w:val="24"/>
          <w:szCs w:val="24"/>
          <w:lang w:bidi="hi-IN"/>
        </w:rPr>
        <w:t>Do oferty należy dołączyć wszystkie wymagane w SWZ dokumenty.</w:t>
      </w:r>
    </w:p>
    <w:p w14:paraId="5A27D2BF" w14:textId="04ECFD8B" w:rsidR="004D3F21" w:rsidRPr="004D3F21" w:rsidRDefault="004D3F21" w:rsidP="00066E95">
      <w:pPr>
        <w:pStyle w:val="Standard"/>
        <w:numPr>
          <w:ilvl w:val="0"/>
          <w:numId w:val="52"/>
        </w:numPr>
        <w:tabs>
          <w:tab w:val="left" w:pos="284"/>
        </w:tabs>
        <w:ind w:left="0" w:firstLine="0"/>
        <w:jc w:val="both"/>
        <w:rPr>
          <w:rFonts w:asciiTheme="minorHAnsi" w:hAnsiTheme="minorHAnsi" w:cstheme="minorHAnsi"/>
        </w:rPr>
      </w:pPr>
      <w:r w:rsidRPr="004D3F21">
        <w:rPr>
          <w:rFonts w:ascii="Calibri" w:hAnsi="Calibri" w:cs="Calibri"/>
        </w:rPr>
        <w:t xml:space="preserve">Po wypełnieniu </w:t>
      </w:r>
      <w:r w:rsidR="008B0504">
        <w:rPr>
          <w:rFonts w:ascii="Calibri" w:hAnsi="Calibri" w:cs="Calibri"/>
        </w:rPr>
        <w:t>f</w:t>
      </w:r>
      <w:r w:rsidRPr="004D3F21">
        <w:rPr>
          <w:rFonts w:ascii="Calibri" w:hAnsi="Calibri" w:cs="Calibri"/>
        </w:rPr>
        <w:t>ormularza</w:t>
      </w:r>
      <w:r w:rsidR="008B0504">
        <w:rPr>
          <w:rFonts w:ascii="Calibri" w:hAnsi="Calibri" w:cs="Calibri"/>
        </w:rPr>
        <w:t xml:space="preserve"> </w:t>
      </w:r>
      <w:r w:rsidRPr="004D3F21">
        <w:rPr>
          <w:rFonts w:ascii="Calibri" w:hAnsi="Calibri" w:cs="Calibri"/>
        </w:rPr>
        <w:t>ofert</w:t>
      </w:r>
      <w:r w:rsidR="008B0504">
        <w:rPr>
          <w:rFonts w:ascii="Calibri" w:hAnsi="Calibri" w:cs="Calibri"/>
        </w:rPr>
        <w:t>owego</w:t>
      </w:r>
      <w:r w:rsidRPr="004D3F21">
        <w:rPr>
          <w:rFonts w:ascii="Calibri" w:hAnsi="Calibri" w:cs="Calibri"/>
        </w:rPr>
        <w:t xml:space="preserve"> lub wniosku i dołączenia wszystkich wymaganych załączników należy kliknąć przycisk „Przejdź do podsumowania”.</w:t>
      </w:r>
    </w:p>
    <w:p w14:paraId="44CCD13D" w14:textId="12C76D3A" w:rsidR="004D3F21" w:rsidRPr="004D3F21" w:rsidRDefault="004D3F21" w:rsidP="00066E95">
      <w:pPr>
        <w:pStyle w:val="Standard"/>
        <w:numPr>
          <w:ilvl w:val="0"/>
          <w:numId w:val="52"/>
        </w:numPr>
        <w:tabs>
          <w:tab w:val="left" w:pos="284"/>
        </w:tabs>
        <w:ind w:left="0" w:firstLine="0"/>
        <w:jc w:val="both"/>
        <w:rPr>
          <w:rFonts w:ascii="Calibri" w:hAnsi="Calibri" w:cs="Calibri"/>
        </w:rPr>
      </w:pPr>
      <w:r w:rsidRPr="004D3F21">
        <w:rPr>
          <w:rFonts w:ascii="Calibri" w:hAnsi="Calibri" w:cs="Calibri"/>
        </w:rPr>
        <w:t>Oferta lub wniosek składana elektronicznie musi zostać podpisana elektronicznym podpisem kwalifikowanym. W procesie składania oferty za pośrednictwem platformazakupowa.pl, Wykonawca powinien złożyć podpis bezpośrednio na dokumentach przesłanych za pośrednictwem platformazakupowa.pl. Zaleca się stosowanie podpisu na każdym załączonym pliku osobno, w szczególności wskazanych w art. 63 ust</w:t>
      </w:r>
      <w:r w:rsidR="008B0504">
        <w:rPr>
          <w:rFonts w:ascii="Calibri" w:hAnsi="Calibri" w:cs="Calibri"/>
        </w:rPr>
        <w:t>.</w:t>
      </w:r>
      <w:r w:rsidRPr="004D3F21">
        <w:rPr>
          <w:rFonts w:ascii="Calibri" w:hAnsi="Calibri" w:cs="Calibri"/>
        </w:rPr>
        <w:t xml:space="preserve"> 1 oraz ust. 2 Pzp, gdzie zaznaczono, iż oferty, wnioski o dopuszczenie do udziału w postępowaniu oraz oświadczenie, o którym mowa w art. 125 ust.1 sporządza się, pod rygorem nieważności, w formie elektronicznej i opatruje się odpowiednio w odniesieniu do wartości postępowania kwalifikowanym podpisem elektronicznym.</w:t>
      </w:r>
    </w:p>
    <w:p w14:paraId="0083E190" w14:textId="77777777" w:rsidR="004D3F21" w:rsidRPr="004D3F21" w:rsidRDefault="004D3F21" w:rsidP="00066E95">
      <w:pPr>
        <w:pStyle w:val="Standard"/>
        <w:numPr>
          <w:ilvl w:val="0"/>
          <w:numId w:val="52"/>
        </w:numPr>
        <w:tabs>
          <w:tab w:val="left" w:pos="284"/>
        </w:tabs>
        <w:ind w:left="0" w:firstLine="0"/>
        <w:jc w:val="both"/>
        <w:rPr>
          <w:rFonts w:ascii="Calibri" w:hAnsi="Calibri" w:cs="Calibri"/>
        </w:rPr>
      </w:pPr>
      <w:r w:rsidRPr="004D3F21">
        <w:rPr>
          <w:rFonts w:ascii="Calibri" w:hAnsi="Calibri" w:cs="Calibri"/>
        </w:rPr>
        <w:t>Za datę złożenia oferty przyjmuje się datę jej przekazania w systemie (platformie) w drugim kroku składania oferty poprzez kliknięcie przycisku “Złóż ofertę” i wyświetlenie się komunikatu, że oferta została zaszyfrowana i złożona.</w:t>
      </w:r>
    </w:p>
    <w:p w14:paraId="5E7100F7" w14:textId="77777777" w:rsidR="004D3F21" w:rsidRPr="004D3F21" w:rsidRDefault="004D3F21" w:rsidP="00066E95">
      <w:pPr>
        <w:pStyle w:val="Standard"/>
        <w:numPr>
          <w:ilvl w:val="0"/>
          <w:numId w:val="52"/>
        </w:numPr>
        <w:tabs>
          <w:tab w:val="left" w:pos="284"/>
        </w:tabs>
        <w:ind w:left="0" w:firstLine="0"/>
        <w:jc w:val="both"/>
        <w:rPr>
          <w:rFonts w:ascii="Calibri" w:hAnsi="Calibri" w:cs="Calibri"/>
        </w:rPr>
      </w:pPr>
      <w:r w:rsidRPr="004D3F21">
        <w:rPr>
          <w:rFonts w:ascii="Calibri" w:hAnsi="Calibri" w:cs="Calibri"/>
        </w:rPr>
        <w:t xml:space="preserve">Szczegółowa instrukcja dla Wykonawców dotycząca złożenia, zmiany i wycofania oferty znajduje się na stronie internetowej pod adresem:  https://platformazakupowa.pl/strona/45-instrukcje </w:t>
      </w:r>
    </w:p>
    <w:p w14:paraId="14A7ED0B" w14:textId="77777777" w:rsidR="00C65358" w:rsidRPr="009C5F5E" w:rsidRDefault="00C65358" w:rsidP="00C65358">
      <w:pPr>
        <w:pStyle w:val="Standard"/>
        <w:tabs>
          <w:tab w:val="left" w:pos="284"/>
        </w:tabs>
        <w:jc w:val="both"/>
        <w:rPr>
          <w:rFonts w:ascii="Calibri" w:hAnsi="Calibri" w:cs="Calibri"/>
          <w:color w:val="00B050"/>
          <w:sz w:val="10"/>
          <w:szCs w:val="10"/>
        </w:rPr>
      </w:pPr>
    </w:p>
    <w:tbl>
      <w:tblPr>
        <w:tblStyle w:val="Tabela-Siatka"/>
        <w:tblW w:w="0" w:type="auto"/>
        <w:tblLook w:val="04A0" w:firstRow="1" w:lastRow="0" w:firstColumn="1" w:lastColumn="0" w:noHBand="0" w:noVBand="1"/>
      </w:tblPr>
      <w:tblGrid>
        <w:gridCol w:w="9770"/>
      </w:tblGrid>
      <w:tr w:rsidR="004D3F21" w:rsidRPr="004D3F21" w14:paraId="29A0E076" w14:textId="77777777" w:rsidTr="00AC0EAE">
        <w:tc>
          <w:tcPr>
            <w:tcW w:w="9770" w:type="dxa"/>
            <w:shd w:val="clear" w:color="auto" w:fill="D9D9D9" w:themeFill="background1" w:themeFillShade="D9"/>
          </w:tcPr>
          <w:p w14:paraId="208F0433" w14:textId="2FB0BDB6" w:rsidR="00C65358" w:rsidRPr="004D3F21" w:rsidRDefault="00C65358" w:rsidP="00AC0EAE">
            <w:pPr>
              <w:pStyle w:val="Standard"/>
              <w:jc w:val="both"/>
              <w:rPr>
                <w:rFonts w:ascii="Calibri" w:hAnsi="Calibri" w:cs="Calibri"/>
                <w:b/>
                <w:bCs/>
              </w:rPr>
            </w:pPr>
            <w:r w:rsidRPr="004D3F21">
              <w:rPr>
                <w:rFonts w:ascii="Calibri" w:hAnsi="Calibri" w:cs="Calibri"/>
                <w:b/>
                <w:bCs/>
              </w:rPr>
              <w:t xml:space="preserve">XIX. </w:t>
            </w:r>
            <w:r w:rsidRPr="004D3F21">
              <w:rPr>
                <w:rFonts w:ascii="Calibri" w:hAnsi="Calibri" w:cs="Calibri"/>
                <w:b/>
                <w:bCs/>
                <w:sz w:val="20"/>
              </w:rPr>
              <w:t>TERMIN OTWARCIA OFERT</w:t>
            </w:r>
          </w:p>
        </w:tc>
      </w:tr>
    </w:tbl>
    <w:p w14:paraId="1E95A6FE" w14:textId="2808A6D5" w:rsidR="004D3F21" w:rsidRPr="005618CD" w:rsidRDefault="004D3F21" w:rsidP="00066E95">
      <w:pPr>
        <w:pStyle w:val="Standard"/>
        <w:numPr>
          <w:ilvl w:val="0"/>
          <w:numId w:val="73"/>
        </w:numPr>
        <w:tabs>
          <w:tab w:val="left" w:pos="0"/>
          <w:tab w:val="left" w:pos="284"/>
        </w:tabs>
        <w:ind w:left="0" w:firstLine="0"/>
        <w:jc w:val="both"/>
        <w:rPr>
          <w:rFonts w:ascii="Calibri" w:hAnsi="Calibri" w:cs="Calibri"/>
        </w:rPr>
      </w:pPr>
      <w:r w:rsidRPr="004D3F21">
        <w:rPr>
          <w:rFonts w:ascii="Calibri" w:hAnsi="Calibri" w:cs="Calibri"/>
        </w:rPr>
        <w:t xml:space="preserve">Otwarcie ofert następuje niezwłocznie po upływie terminu składania ofert, nie później niż następnego dnia po dniu, w którym upłynął termin składania ofert tj. w dniu </w:t>
      </w:r>
      <w:r w:rsidR="005618CD" w:rsidRPr="005618CD">
        <w:rPr>
          <w:rFonts w:ascii="Calibri" w:hAnsi="Calibri" w:cs="Calibri"/>
          <w:b/>
          <w:bCs/>
        </w:rPr>
        <w:t>10.06</w:t>
      </w:r>
      <w:r w:rsidRPr="005618CD">
        <w:rPr>
          <w:rFonts w:ascii="Calibri" w:hAnsi="Calibri" w:cs="Calibri"/>
          <w:b/>
          <w:bCs/>
        </w:rPr>
        <w:t>.2024 r.</w:t>
      </w:r>
      <w:r w:rsidRPr="005618CD">
        <w:rPr>
          <w:rFonts w:ascii="Calibri" w:hAnsi="Calibri" w:cs="Calibri"/>
        </w:rPr>
        <w:t xml:space="preserve"> </w:t>
      </w:r>
      <w:r w:rsidRPr="004D3F21">
        <w:rPr>
          <w:rFonts w:ascii="Calibri" w:hAnsi="Calibri" w:cs="Calibri"/>
        </w:rPr>
        <w:t xml:space="preserve">o godz. </w:t>
      </w:r>
      <w:r w:rsidRPr="005618CD">
        <w:rPr>
          <w:rFonts w:ascii="Calibri" w:hAnsi="Calibri" w:cs="Calibri"/>
          <w:b/>
        </w:rPr>
        <w:t>11:15:00</w:t>
      </w:r>
      <w:r w:rsidRPr="005618CD">
        <w:rPr>
          <w:rFonts w:ascii="Calibri" w:hAnsi="Calibri" w:cs="Calibri"/>
        </w:rPr>
        <w:t>.</w:t>
      </w:r>
    </w:p>
    <w:p w14:paraId="6E341186" w14:textId="77777777" w:rsidR="004D3F21" w:rsidRPr="004D3F21" w:rsidRDefault="004D3F21" w:rsidP="00066E95">
      <w:pPr>
        <w:pStyle w:val="Standard"/>
        <w:numPr>
          <w:ilvl w:val="0"/>
          <w:numId w:val="73"/>
        </w:numPr>
        <w:tabs>
          <w:tab w:val="left" w:pos="0"/>
          <w:tab w:val="left" w:pos="284"/>
        </w:tabs>
        <w:ind w:left="0" w:firstLine="0"/>
        <w:jc w:val="both"/>
        <w:rPr>
          <w:rFonts w:ascii="Calibri" w:hAnsi="Calibri" w:cs="Calibri"/>
        </w:rPr>
      </w:pPr>
      <w:r w:rsidRPr="004D3F21">
        <w:rPr>
          <w:rFonts w:ascii="Calibri" w:hAnsi="Calibri" w:cs="Calibri"/>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E9124CF" w14:textId="77777777" w:rsidR="004D3F21" w:rsidRPr="004D3F21" w:rsidRDefault="004D3F21" w:rsidP="00066E95">
      <w:pPr>
        <w:pStyle w:val="Standard"/>
        <w:numPr>
          <w:ilvl w:val="0"/>
          <w:numId w:val="73"/>
        </w:numPr>
        <w:tabs>
          <w:tab w:val="left" w:pos="0"/>
          <w:tab w:val="left" w:pos="284"/>
        </w:tabs>
        <w:ind w:left="0" w:firstLine="0"/>
        <w:jc w:val="both"/>
        <w:rPr>
          <w:rFonts w:ascii="Calibri" w:hAnsi="Calibri" w:cs="Calibri"/>
        </w:rPr>
      </w:pPr>
      <w:r w:rsidRPr="004D3F21">
        <w:rPr>
          <w:rFonts w:ascii="Calibri" w:hAnsi="Calibri" w:cs="Calibri"/>
        </w:rPr>
        <w:lastRenderedPageBreak/>
        <w:t>Zamawiający poinformuje o zmianie terminu otwarcia ofert na stronie internetowej prowadzonego postępowania.</w:t>
      </w:r>
    </w:p>
    <w:p w14:paraId="013DFF08" w14:textId="77777777" w:rsidR="004D3F21" w:rsidRPr="004D3F21" w:rsidRDefault="004D3F21" w:rsidP="00066E95">
      <w:pPr>
        <w:pStyle w:val="Standard"/>
        <w:numPr>
          <w:ilvl w:val="0"/>
          <w:numId w:val="73"/>
        </w:numPr>
        <w:tabs>
          <w:tab w:val="left" w:pos="0"/>
          <w:tab w:val="left" w:pos="284"/>
        </w:tabs>
        <w:ind w:left="0" w:firstLine="0"/>
        <w:jc w:val="both"/>
        <w:rPr>
          <w:rFonts w:ascii="Calibri" w:hAnsi="Calibri" w:cs="Calibri"/>
        </w:rPr>
      </w:pPr>
      <w:r w:rsidRPr="004D3F21">
        <w:rPr>
          <w:rFonts w:ascii="Calibri" w:hAnsi="Calibri" w:cs="Calibri"/>
        </w:rPr>
        <w:t>Zamawiający, najpóźniej przed otwarciem ofert, udostępnia na stronie internetowej prowadzonego postępowania informację o kwocie, jaką zamierza przeznaczyć na sfinansowanie zamówienia.</w:t>
      </w:r>
    </w:p>
    <w:p w14:paraId="426D839D" w14:textId="77777777" w:rsidR="004D3F21" w:rsidRPr="004D3F21" w:rsidRDefault="004D3F21" w:rsidP="00066E95">
      <w:pPr>
        <w:pStyle w:val="Standard"/>
        <w:numPr>
          <w:ilvl w:val="0"/>
          <w:numId w:val="73"/>
        </w:numPr>
        <w:tabs>
          <w:tab w:val="left" w:pos="0"/>
          <w:tab w:val="left" w:pos="284"/>
        </w:tabs>
        <w:ind w:left="0" w:firstLine="0"/>
        <w:jc w:val="both"/>
        <w:rPr>
          <w:rFonts w:ascii="Calibri" w:hAnsi="Calibri" w:cs="Calibri"/>
        </w:rPr>
      </w:pPr>
      <w:r w:rsidRPr="004D3F21">
        <w:rPr>
          <w:rFonts w:ascii="Calibri" w:hAnsi="Calibri" w:cs="Calibri"/>
        </w:rPr>
        <w:t>Zamawiający, niezwłocznie po otwarciu ofert, udostępnia na stronie internetowej prowadzonego postępowania informacje o:</w:t>
      </w:r>
    </w:p>
    <w:p w14:paraId="7E5EF03B" w14:textId="77777777" w:rsidR="004D3F21" w:rsidRPr="004D3F21" w:rsidRDefault="004D3F21" w:rsidP="004D3F21">
      <w:pPr>
        <w:pStyle w:val="Standard"/>
        <w:tabs>
          <w:tab w:val="left" w:pos="284"/>
        </w:tabs>
        <w:jc w:val="both"/>
        <w:rPr>
          <w:rFonts w:ascii="Calibri" w:hAnsi="Calibri" w:cs="Calibri"/>
        </w:rPr>
      </w:pPr>
      <w:r w:rsidRPr="004D3F21">
        <w:rPr>
          <w:rFonts w:ascii="Calibri" w:hAnsi="Calibri" w:cs="Calibri"/>
        </w:rPr>
        <w:t>1) nazwach albo imionach i nazwiskach oraz siedzibach lub miejscach prowadzonej działalności gospodarczej albo miejscach zamieszkania Wykonawców, których oferty zostały otwarte;</w:t>
      </w:r>
    </w:p>
    <w:p w14:paraId="1B32F6B4" w14:textId="77777777" w:rsidR="004D3F21" w:rsidRPr="004D3F21" w:rsidRDefault="004D3F21" w:rsidP="004D3F21">
      <w:pPr>
        <w:pStyle w:val="Standard"/>
        <w:tabs>
          <w:tab w:val="left" w:pos="284"/>
        </w:tabs>
        <w:jc w:val="both"/>
        <w:rPr>
          <w:rFonts w:ascii="Calibri" w:hAnsi="Calibri" w:cs="Calibri"/>
        </w:rPr>
      </w:pPr>
      <w:r w:rsidRPr="004D3F21">
        <w:rPr>
          <w:rFonts w:ascii="Calibri" w:hAnsi="Calibri" w:cs="Calibri"/>
        </w:rPr>
        <w:t>2) cenach lub kosztach zawartych w ofertach.</w:t>
      </w:r>
    </w:p>
    <w:p w14:paraId="0D2F2731" w14:textId="77777777" w:rsidR="004D3F21" w:rsidRPr="004D3F21" w:rsidRDefault="004D3F21" w:rsidP="004D3F21">
      <w:pPr>
        <w:pStyle w:val="Standard"/>
        <w:tabs>
          <w:tab w:val="left" w:pos="284"/>
        </w:tabs>
        <w:jc w:val="both"/>
        <w:rPr>
          <w:rFonts w:ascii="Calibri" w:hAnsi="Calibri" w:cs="Calibri"/>
        </w:rPr>
      </w:pPr>
      <w:r w:rsidRPr="004D3F21">
        <w:rPr>
          <w:rFonts w:ascii="Calibri" w:hAnsi="Calibri" w:cs="Calibri"/>
        </w:rPr>
        <w:t xml:space="preserve">Informacja zostanie opublikowana na stronie postępowania na platformazakupowa.pl w sekcji “Komunikaty”.  </w:t>
      </w:r>
    </w:p>
    <w:p w14:paraId="64FF476F" w14:textId="77777777" w:rsidR="004D3F21" w:rsidRPr="004D3F21" w:rsidRDefault="004D3F21" w:rsidP="00066E95">
      <w:pPr>
        <w:pStyle w:val="Standard"/>
        <w:numPr>
          <w:ilvl w:val="0"/>
          <w:numId w:val="73"/>
        </w:numPr>
        <w:tabs>
          <w:tab w:val="left" w:pos="284"/>
          <w:tab w:val="left" w:pos="426"/>
        </w:tabs>
        <w:ind w:left="0" w:firstLine="0"/>
        <w:jc w:val="both"/>
        <w:rPr>
          <w:rFonts w:ascii="Calibri" w:hAnsi="Calibri" w:cs="Calibri"/>
        </w:rPr>
      </w:pPr>
      <w:r w:rsidRPr="004D3F21">
        <w:rPr>
          <w:rFonts w:ascii="Calibri" w:hAnsi="Calibri" w:cs="Calibri"/>
        </w:rPr>
        <w:t>W przypadku ofert, które podlegają negocjacjom, Zamawiający udostępnia informacje, o których mowa w ust. 5 pkt 2, niezwłocznie po otwarciu ofert ostatecznych albo unieważnieniu postępowania.</w:t>
      </w:r>
    </w:p>
    <w:p w14:paraId="306455DA" w14:textId="77777777" w:rsidR="004D3F21" w:rsidRPr="004D3F21" w:rsidRDefault="004D3F21" w:rsidP="00066E95">
      <w:pPr>
        <w:pStyle w:val="Standard"/>
        <w:numPr>
          <w:ilvl w:val="0"/>
          <w:numId w:val="73"/>
        </w:numPr>
        <w:tabs>
          <w:tab w:val="left" w:pos="284"/>
          <w:tab w:val="left" w:pos="426"/>
        </w:tabs>
        <w:ind w:left="0" w:firstLine="0"/>
        <w:jc w:val="both"/>
        <w:rPr>
          <w:rFonts w:asciiTheme="minorHAnsi" w:hAnsiTheme="minorHAnsi" w:cstheme="minorHAnsi"/>
        </w:rPr>
      </w:pPr>
      <w:r w:rsidRPr="004D3F21">
        <w:rPr>
          <w:rFonts w:asciiTheme="minorHAnsi" w:hAnsiTheme="minorHAnsi" w:cstheme="minorHAnsi"/>
        </w:rPr>
        <w:t>Zamawiający nie przewiduje publicznej sesji otwarcia ofert.</w:t>
      </w:r>
    </w:p>
    <w:p w14:paraId="7DA41173" w14:textId="77777777" w:rsidR="00FB6276" w:rsidRPr="004D3F21" w:rsidRDefault="00FB6276" w:rsidP="00FB6276">
      <w:pPr>
        <w:pStyle w:val="Standard"/>
        <w:jc w:val="both"/>
        <w:rPr>
          <w:rFonts w:ascii="Calibri" w:hAnsi="Calibri" w:cs="Calibri"/>
          <w:sz w:val="10"/>
          <w:szCs w:val="10"/>
        </w:rPr>
      </w:pPr>
    </w:p>
    <w:tbl>
      <w:tblPr>
        <w:tblStyle w:val="Tabela-Siatka"/>
        <w:tblW w:w="0" w:type="auto"/>
        <w:tblLook w:val="04A0" w:firstRow="1" w:lastRow="0" w:firstColumn="1" w:lastColumn="0" w:noHBand="0" w:noVBand="1"/>
      </w:tblPr>
      <w:tblGrid>
        <w:gridCol w:w="9606"/>
      </w:tblGrid>
      <w:tr w:rsidR="009C5F5E" w:rsidRPr="004D3F21" w14:paraId="69312134" w14:textId="77777777" w:rsidTr="00251209">
        <w:tc>
          <w:tcPr>
            <w:tcW w:w="9606" w:type="dxa"/>
            <w:shd w:val="clear" w:color="auto" w:fill="D9D9D9" w:themeFill="background1" w:themeFillShade="D9"/>
          </w:tcPr>
          <w:p w14:paraId="1A3E7592" w14:textId="28907D7F" w:rsidR="00FB6276" w:rsidRPr="004D3F21" w:rsidRDefault="00C65358" w:rsidP="00251209">
            <w:pPr>
              <w:pStyle w:val="Standard"/>
              <w:jc w:val="both"/>
              <w:rPr>
                <w:rFonts w:ascii="Calibri" w:hAnsi="Calibri" w:cs="Calibri"/>
                <w:b/>
                <w:bCs/>
              </w:rPr>
            </w:pPr>
            <w:r w:rsidRPr="004D3F21">
              <w:rPr>
                <w:rFonts w:ascii="Calibri" w:hAnsi="Calibri" w:cs="Calibri"/>
                <w:b/>
                <w:bCs/>
              </w:rPr>
              <w:t>X</w:t>
            </w:r>
            <w:r w:rsidR="00FB6276" w:rsidRPr="004D3F21">
              <w:rPr>
                <w:rFonts w:ascii="Calibri" w:hAnsi="Calibri" w:cs="Calibri"/>
                <w:b/>
                <w:bCs/>
              </w:rPr>
              <w:t>X</w:t>
            </w:r>
            <w:r w:rsidR="00FB6276" w:rsidRPr="004D3F21">
              <w:rPr>
                <w:rFonts w:ascii="Calibri" w:hAnsi="Calibri" w:cs="Calibri"/>
                <w:b/>
                <w:bCs/>
                <w:sz w:val="20"/>
              </w:rPr>
              <w:t>. SPOSÓB OBLICZENIA CENY</w:t>
            </w:r>
          </w:p>
        </w:tc>
      </w:tr>
    </w:tbl>
    <w:p w14:paraId="65843A32" w14:textId="4691581B" w:rsidR="00EF63C8" w:rsidRPr="004D3F21" w:rsidRDefault="00EF63C8">
      <w:pPr>
        <w:numPr>
          <w:ilvl w:val="0"/>
          <w:numId w:val="27"/>
        </w:numPr>
        <w:tabs>
          <w:tab w:val="left" w:pos="0"/>
          <w:tab w:val="left" w:pos="284"/>
        </w:tabs>
        <w:suppressAutoHyphens w:val="0"/>
        <w:autoSpaceDN/>
        <w:ind w:left="0" w:firstLine="0"/>
        <w:contextualSpacing/>
        <w:jc w:val="both"/>
        <w:textAlignment w:val="auto"/>
        <w:rPr>
          <w:rFonts w:ascii="Calibri" w:eastAsia="Times New Roman" w:hAnsi="Calibri" w:cs="Calibri"/>
          <w:kern w:val="0"/>
          <w:lang w:eastAsia="en-US" w:bidi="ar-SA"/>
        </w:rPr>
      </w:pPr>
      <w:r w:rsidRPr="004D3F21">
        <w:rPr>
          <w:rFonts w:ascii="Calibri" w:eastAsia="Times New Roman" w:hAnsi="Calibri" w:cs="Calibri"/>
          <w:kern w:val="0"/>
          <w:lang w:eastAsia="en-US" w:bidi="ar-SA"/>
        </w:rPr>
        <w:t>Cena brutto za realizację całego zamówienia zostan</w:t>
      </w:r>
      <w:r w:rsidR="0053617D" w:rsidRPr="004D3F21">
        <w:rPr>
          <w:rFonts w:ascii="Calibri" w:eastAsia="Times New Roman" w:hAnsi="Calibri" w:cs="Calibri"/>
          <w:kern w:val="0"/>
          <w:lang w:eastAsia="en-US" w:bidi="ar-SA"/>
        </w:rPr>
        <w:t>ie wyliczona przez Wykonawcę na </w:t>
      </w:r>
      <w:r w:rsidRPr="004D3F21">
        <w:rPr>
          <w:rFonts w:ascii="Calibri" w:eastAsia="Times New Roman" w:hAnsi="Calibri" w:cs="Calibri"/>
          <w:kern w:val="0"/>
          <w:lang w:eastAsia="en-US" w:bidi="ar-SA"/>
        </w:rPr>
        <w:t xml:space="preserve">podstawie wypełnionego formularza stanowiącego załącznik nr </w:t>
      </w:r>
      <w:r w:rsidR="0056287B" w:rsidRPr="004D3F21">
        <w:rPr>
          <w:rFonts w:ascii="Calibri" w:eastAsia="Times New Roman" w:hAnsi="Calibri" w:cs="Calibri"/>
          <w:kern w:val="0"/>
          <w:lang w:eastAsia="en-US" w:bidi="ar-SA"/>
        </w:rPr>
        <w:t xml:space="preserve">2 </w:t>
      </w:r>
      <w:r w:rsidRPr="004D3F21">
        <w:rPr>
          <w:rFonts w:ascii="Calibri" w:eastAsia="Times New Roman" w:hAnsi="Calibri" w:cs="Calibri"/>
          <w:kern w:val="0"/>
          <w:lang w:eastAsia="en-US" w:bidi="ar-SA"/>
        </w:rPr>
        <w:t>do SWZ</w:t>
      </w:r>
      <w:r w:rsidR="0053617D" w:rsidRPr="004D3F21">
        <w:rPr>
          <w:rFonts w:ascii="Calibri" w:eastAsia="Times New Roman" w:hAnsi="Calibri" w:cs="Calibri"/>
          <w:kern w:val="0"/>
          <w:lang w:eastAsia="en-US" w:bidi="ar-SA"/>
        </w:rPr>
        <w:t>.</w:t>
      </w:r>
    </w:p>
    <w:p w14:paraId="380411FB" w14:textId="27E43C05" w:rsidR="00FB6276" w:rsidRPr="004D3F21" w:rsidRDefault="00FB6276" w:rsidP="00FB6276">
      <w:pPr>
        <w:numPr>
          <w:ilvl w:val="0"/>
          <w:numId w:val="27"/>
        </w:numPr>
        <w:tabs>
          <w:tab w:val="left" w:pos="0"/>
          <w:tab w:val="left" w:pos="284"/>
        </w:tabs>
        <w:suppressAutoHyphens w:val="0"/>
        <w:autoSpaceDN/>
        <w:ind w:left="0" w:firstLine="0"/>
        <w:contextualSpacing/>
        <w:jc w:val="both"/>
        <w:textAlignment w:val="auto"/>
        <w:rPr>
          <w:rFonts w:ascii="Calibri" w:hAnsi="Calibri" w:cs="Calibri"/>
        </w:rPr>
      </w:pPr>
      <w:r w:rsidRPr="004D3F21">
        <w:rPr>
          <w:rFonts w:ascii="Calibri" w:hAnsi="Calibri" w:cs="Calibri"/>
        </w:rPr>
        <w:t>Cena (brutto) będzie brana pod uwagę przez Komisję w trakcie wyboru najkorzystniejszej oferty</w:t>
      </w:r>
      <w:r w:rsidR="00F75279" w:rsidRPr="004D3F21">
        <w:rPr>
          <w:rFonts w:ascii="Calibri" w:hAnsi="Calibri" w:cs="Calibri"/>
        </w:rPr>
        <w:t>, danego pakietu</w:t>
      </w:r>
      <w:r w:rsidRPr="004D3F21">
        <w:rPr>
          <w:rFonts w:ascii="Calibri" w:hAnsi="Calibri" w:cs="Calibri"/>
        </w:rPr>
        <w:t>.</w:t>
      </w:r>
      <w:r w:rsidR="00C65358" w:rsidRPr="004D3F21">
        <w:rPr>
          <w:rFonts w:ascii="Calibri" w:hAnsi="Calibri" w:cs="Calibri"/>
        </w:rPr>
        <w:t xml:space="preserve"> </w:t>
      </w:r>
      <w:r w:rsidR="00C65358" w:rsidRPr="004D3F21">
        <w:rPr>
          <w:rFonts w:asciiTheme="minorHAnsi" w:hAnsiTheme="minorHAnsi" w:cstheme="minorHAnsi"/>
        </w:rPr>
        <w:t>Rozliczenia między Zamawiającym a Wykonawcą prowadzone będą w złotych polskich z dokładnością do dwóch miejsc po przecinku.</w:t>
      </w:r>
    </w:p>
    <w:p w14:paraId="61351743" w14:textId="77777777" w:rsidR="00FB6276" w:rsidRPr="004D3F21" w:rsidRDefault="00FB6276" w:rsidP="00FB6276">
      <w:pPr>
        <w:numPr>
          <w:ilvl w:val="0"/>
          <w:numId w:val="27"/>
        </w:numPr>
        <w:tabs>
          <w:tab w:val="left" w:pos="0"/>
          <w:tab w:val="left" w:pos="284"/>
        </w:tabs>
        <w:suppressAutoHyphens w:val="0"/>
        <w:autoSpaceDN/>
        <w:ind w:left="0" w:firstLine="0"/>
        <w:contextualSpacing/>
        <w:jc w:val="both"/>
        <w:textAlignment w:val="auto"/>
        <w:rPr>
          <w:rFonts w:ascii="Calibri" w:hAnsi="Calibri" w:cs="Calibri"/>
        </w:rPr>
      </w:pPr>
      <w:r w:rsidRPr="004D3F21">
        <w:rPr>
          <w:rFonts w:ascii="Calibri" w:hAnsi="Calibri" w:cs="Calibri"/>
        </w:rPr>
        <w:t>Cena powinna być podana w złotych polskich z dokładnością do dwóch miejsc po przecinku.</w:t>
      </w:r>
    </w:p>
    <w:p w14:paraId="1CB97A6A" w14:textId="477131A0" w:rsidR="00EF63C8" w:rsidRPr="004D3F21" w:rsidRDefault="00EF63C8" w:rsidP="00EF63C8">
      <w:pPr>
        <w:numPr>
          <w:ilvl w:val="0"/>
          <w:numId w:val="27"/>
        </w:numPr>
        <w:tabs>
          <w:tab w:val="left" w:pos="0"/>
          <w:tab w:val="left" w:pos="284"/>
        </w:tabs>
        <w:suppressAutoHyphens w:val="0"/>
        <w:autoSpaceDN/>
        <w:ind w:left="0" w:firstLine="0"/>
        <w:contextualSpacing/>
        <w:jc w:val="both"/>
        <w:textAlignment w:val="auto"/>
        <w:rPr>
          <w:rFonts w:ascii="Calibri" w:eastAsia="Times New Roman" w:hAnsi="Calibri" w:cs="Calibri"/>
          <w:kern w:val="0"/>
          <w:lang w:eastAsia="en-US" w:bidi="ar-SA"/>
        </w:rPr>
      </w:pPr>
      <w:r w:rsidRPr="004D3F21">
        <w:rPr>
          <w:rFonts w:ascii="Calibri" w:eastAsia="Times New Roman" w:hAnsi="Calibri" w:cs="Calibri"/>
          <w:kern w:val="0"/>
          <w:lang w:eastAsia="pl-PL" w:bidi="ar-SA"/>
        </w:rPr>
        <w:t xml:space="preserve">Wykonawca oblicza cenę oferty opierając się na opisie przedmiotu zamówienia zawartym w formularzu cenowym stanowiącym załącznik nr </w:t>
      </w:r>
      <w:r w:rsidR="0056287B" w:rsidRPr="004D3F21">
        <w:rPr>
          <w:rFonts w:ascii="Calibri" w:eastAsia="Times New Roman" w:hAnsi="Calibri" w:cs="Calibri"/>
          <w:kern w:val="0"/>
          <w:lang w:eastAsia="pl-PL" w:bidi="ar-SA"/>
        </w:rPr>
        <w:t>2</w:t>
      </w:r>
      <w:r w:rsidRPr="004D3F21">
        <w:rPr>
          <w:rFonts w:ascii="Calibri" w:eastAsia="Times New Roman" w:hAnsi="Calibri" w:cs="Calibri"/>
          <w:kern w:val="0"/>
          <w:lang w:eastAsia="pl-PL" w:bidi="ar-SA"/>
        </w:rPr>
        <w:t xml:space="preserve"> do S</w:t>
      </w:r>
      <w:r w:rsidR="006635D5" w:rsidRPr="004D3F21">
        <w:rPr>
          <w:rFonts w:ascii="Calibri" w:eastAsia="Times New Roman" w:hAnsi="Calibri" w:cs="Calibri"/>
          <w:kern w:val="0"/>
          <w:lang w:eastAsia="pl-PL" w:bidi="ar-SA"/>
        </w:rPr>
        <w:t xml:space="preserve">WZ. </w:t>
      </w:r>
    </w:p>
    <w:p w14:paraId="1299FDB7" w14:textId="4DA9AC42" w:rsidR="00EF63C8" w:rsidRPr="004D3F21" w:rsidRDefault="00EF63C8" w:rsidP="00FB6276">
      <w:pPr>
        <w:numPr>
          <w:ilvl w:val="0"/>
          <w:numId w:val="27"/>
        </w:numPr>
        <w:tabs>
          <w:tab w:val="left" w:pos="0"/>
          <w:tab w:val="left" w:pos="284"/>
        </w:tabs>
        <w:suppressAutoHyphens w:val="0"/>
        <w:autoSpaceDN/>
        <w:ind w:left="0" w:firstLine="0"/>
        <w:contextualSpacing/>
        <w:jc w:val="both"/>
        <w:textAlignment w:val="auto"/>
        <w:rPr>
          <w:rFonts w:ascii="Calibri" w:eastAsia="Times New Roman" w:hAnsi="Calibri" w:cs="Calibri"/>
          <w:kern w:val="0"/>
          <w:lang w:eastAsia="en-US" w:bidi="ar-SA"/>
        </w:rPr>
      </w:pPr>
      <w:r w:rsidRPr="004D3F21">
        <w:rPr>
          <w:rFonts w:ascii="Calibri" w:eastAsia="Times New Roman" w:hAnsi="Calibri" w:cs="Calibri"/>
          <w:kern w:val="0"/>
          <w:lang w:eastAsia="pl-PL" w:bidi="ar-SA"/>
        </w:rPr>
        <w:t>Podana cena oferty</w:t>
      </w:r>
      <w:r w:rsidR="00F75279" w:rsidRPr="004D3F21">
        <w:rPr>
          <w:rFonts w:ascii="Calibri" w:eastAsia="Times New Roman" w:hAnsi="Calibri" w:cs="Calibri"/>
          <w:kern w:val="0"/>
          <w:lang w:eastAsia="pl-PL" w:bidi="ar-SA"/>
        </w:rPr>
        <w:t xml:space="preserve"> - pakietu</w:t>
      </w:r>
      <w:r w:rsidRPr="004D3F21">
        <w:rPr>
          <w:rFonts w:ascii="Calibri" w:eastAsia="Times New Roman" w:hAnsi="Calibri" w:cs="Calibri"/>
          <w:kern w:val="0"/>
          <w:lang w:eastAsia="pl-PL" w:bidi="ar-SA"/>
        </w:rPr>
        <w:t xml:space="preserve"> winna zawierać wszystkie elementy związane z ewentualnymi upustami, </w:t>
      </w:r>
      <w:r w:rsidR="008813F2">
        <w:rPr>
          <w:rFonts w:ascii="Calibri" w:eastAsia="Times New Roman" w:hAnsi="Calibri" w:cs="Calibri"/>
          <w:kern w:val="0"/>
          <w:lang w:eastAsia="pl-PL" w:bidi="ar-SA"/>
        </w:rPr>
        <w:t xml:space="preserve">dostawą, </w:t>
      </w:r>
      <w:r w:rsidRPr="004D3F21">
        <w:rPr>
          <w:rFonts w:ascii="Calibri" w:eastAsia="Times New Roman" w:hAnsi="Calibri" w:cs="Calibri"/>
          <w:kern w:val="0"/>
          <w:lang w:eastAsia="pl-PL" w:bidi="ar-SA"/>
        </w:rPr>
        <w:t>kosztami transportu, ubezpieczenia, opakowania oraz wszelkie inne.</w:t>
      </w:r>
    </w:p>
    <w:p w14:paraId="38A71AB7" w14:textId="362B7E51" w:rsidR="00EF63C8" w:rsidRPr="004D3F21" w:rsidRDefault="00EF63C8" w:rsidP="00EF63C8">
      <w:pPr>
        <w:numPr>
          <w:ilvl w:val="0"/>
          <w:numId w:val="27"/>
        </w:numPr>
        <w:tabs>
          <w:tab w:val="left" w:pos="0"/>
          <w:tab w:val="left" w:pos="284"/>
        </w:tabs>
        <w:suppressAutoHyphens w:val="0"/>
        <w:autoSpaceDN/>
        <w:ind w:left="0" w:firstLine="0"/>
        <w:contextualSpacing/>
        <w:jc w:val="both"/>
        <w:textAlignment w:val="auto"/>
        <w:rPr>
          <w:rFonts w:ascii="Calibri" w:eastAsia="Times New Roman" w:hAnsi="Calibri" w:cs="Calibri"/>
          <w:kern w:val="0"/>
          <w:lang w:eastAsia="en-US" w:bidi="ar-SA"/>
        </w:rPr>
      </w:pPr>
      <w:r w:rsidRPr="004D3F21">
        <w:rPr>
          <w:rFonts w:ascii="Calibri" w:eastAsia="Times New Roman" w:hAnsi="Calibri" w:cs="Calibri"/>
          <w:kern w:val="0"/>
          <w:lang w:eastAsia="pl-PL" w:bidi="ar-SA"/>
        </w:rPr>
        <w:t>Wykonawca określi ceny na wszystkie elementy zamówienia wymienione</w:t>
      </w:r>
      <w:r w:rsidR="006635D5" w:rsidRPr="004D3F21">
        <w:rPr>
          <w:rFonts w:ascii="Calibri" w:eastAsia="Times New Roman" w:hAnsi="Calibri" w:cs="Calibri"/>
          <w:kern w:val="0"/>
          <w:lang w:eastAsia="pl-PL" w:bidi="ar-SA"/>
        </w:rPr>
        <w:t xml:space="preserve"> w</w:t>
      </w:r>
      <w:r w:rsidRPr="004D3F21">
        <w:rPr>
          <w:rFonts w:ascii="Calibri" w:eastAsia="Times New Roman" w:hAnsi="Calibri" w:cs="Calibri"/>
          <w:kern w:val="0"/>
          <w:lang w:eastAsia="pl-PL" w:bidi="ar-SA"/>
        </w:rPr>
        <w:t xml:space="preserve"> druku </w:t>
      </w:r>
      <w:r w:rsidR="00D14287" w:rsidRPr="004D3F21">
        <w:rPr>
          <w:rFonts w:ascii="Calibri" w:eastAsia="Times New Roman" w:hAnsi="Calibri" w:cs="Calibri"/>
          <w:kern w:val="0"/>
          <w:lang w:eastAsia="pl-PL" w:bidi="ar-SA"/>
        </w:rPr>
        <w:t>f</w:t>
      </w:r>
      <w:r w:rsidRPr="004D3F21">
        <w:rPr>
          <w:rFonts w:ascii="Calibri" w:eastAsia="Times New Roman" w:hAnsi="Calibri" w:cs="Calibri"/>
          <w:kern w:val="0"/>
          <w:lang w:eastAsia="pl-PL" w:bidi="ar-SA"/>
        </w:rPr>
        <w:t>ormularz cenowy.</w:t>
      </w:r>
    </w:p>
    <w:p w14:paraId="7DB8B206" w14:textId="36736D66" w:rsidR="00E06279" w:rsidRPr="004D3F21" w:rsidRDefault="00EF63C8" w:rsidP="00EF63C8">
      <w:pPr>
        <w:numPr>
          <w:ilvl w:val="0"/>
          <w:numId w:val="27"/>
        </w:numPr>
        <w:tabs>
          <w:tab w:val="left" w:pos="0"/>
          <w:tab w:val="left" w:pos="284"/>
        </w:tabs>
        <w:suppressAutoHyphens w:val="0"/>
        <w:autoSpaceDN/>
        <w:ind w:left="0" w:firstLine="0"/>
        <w:contextualSpacing/>
        <w:jc w:val="both"/>
        <w:textAlignment w:val="auto"/>
        <w:rPr>
          <w:rFonts w:ascii="Calibri" w:eastAsia="Times New Roman" w:hAnsi="Calibri" w:cs="Calibri"/>
          <w:kern w:val="0"/>
          <w:lang w:eastAsia="en-US" w:bidi="ar-SA"/>
        </w:rPr>
      </w:pPr>
      <w:r w:rsidRPr="004D3F21">
        <w:rPr>
          <w:rFonts w:ascii="Calibri" w:eastAsia="Times New Roman" w:hAnsi="Calibri" w:cs="Calibri"/>
          <w:kern w:val="0"/>
          <w:lang w:eastAsia="pl-PL" w:bidi="ar-SA"/>
        </w:rPr>
        <w:t xml:space="preserve">Cena jednostkowa netto pozycji poszczególnych elementów zamówienia zostanie pomnożona przez ilość żądaną na rok, w ten sposób otrzymana „wartość netto” zostanie powiększona </w:t>
      </w:r>
      <w:r w:rsidRPr="004D3F21">
        <w:rPr>
          <w:rFonts w:ascii="Calibri" w:eastAsia="Times New Roman" w:hAnsi="Calibri" w:cs="Calibri"/>
          <w:kern w:val="0"/>
          <w:lang w:eastAsia="pl-PL" w:bidi="ar-SA"/>
        </w:rPr>
        <w:br/>
        <w:t>o należny podatek VAT tworząc „wartość brutto” pozycji - cenę oferty</w:t>
      </w:r>
      <w:r w:rsidR="00D14287" w:rsidRPr="004D3F21">
        <w:rPr>
          <w:rFonts w:ascii="Calibri" w:eastAsia="Times New Roman" w:hAnsi="Calibri" w:cs="Calibri"/>
          <w:kern w:val="0"/>
          <w:lang w:eastAsia="pl-PL" w:bidi="ar-SA"/>
        </w:rPr>
        <w:t xml:space="preserve"> </w:t>
      </w:r>
      <w:r w:rsidRPr="004D3F21">
        <w:rPr>
          <w:rFonts w:ascii="Calibri" w:eastAsia="Times New Roman" w:hAnsi="Calibri" w:cs="Calibri"/>
          <w:kern w:val="0"/>
          <w:lang w:eastAsia="pl-PL" w:bidi="ar-SA"/>
        </w:rPr>
        <w:t>- pakietu. W przypadku pakietów zawierających więcej niż jedną pozycję należy zsumować wartości netto oraz wartości brutto poszczególnych pozycji. W ten sposób wyliczona „wartość brutto” - w pakietach o wielu pozycjach - stanowić będzie cenę oferty</w:t>
      </w:r>
      <w:r w:rsidR="00C65358" w:rsidRPr="004D3F21">
        <w:rPr>
          <w:rFonts w:ascii="Calibri" w:eastAsia="Times New Roman" w:hAnsi="Calibri" w:cs="Calibri"/>
          <w:kern w:val="0"/>
          <w:lang w:eastAsia="pl-PL" w:bidi="ar-SA"/>
        </w:rPr>
        <w:t xml:space="preserve"> </w:t>
      </w:r>
      <w:r w:rsidRPr="004D3F21">
        <w:rPr>
          <w:rFonts w:ascii="Calibri" w:eastAsia="Times New Roman" w:hAnsi="Calibri" w:cs="Calibri"/>
          <w:kern w:val="0"/>
          <w:lang w:eastAsia="pl-PL" w:bidi="ar-SA"/>
        </w:rPr>
        <w:t xml:space="preserve">- pakietu. </w:t>
      </w:r>
    </w:p>
    <w:p w14:paraId="6DB42C0C" w14:textId="77777777" w:rsidR="00C65358" w:rsidRPr="004D3F21" w:rsidRDefault="00C65358" w:rsidP="00C65358">
      <w:pPr>
        <w:widowControl w:val="0"/>
        <w:numPr>
          <w:ilvl w:val="0"/>
          <w:numId w:val="27"/>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eastAsia="en-US" w:bidi="ar-SA"/>
        </w:rPr>
      </w:pPr>
      <w:r w:rsidRPr="004D3F21">
        <w:rPr>
          <w:rFonts w:asciiTheme="minorHAnsi" w:eastAsia="Arial" w:hAnsiTheme="minorHAnsi" w:cstheme="minorHAnsi"/>
          <w:lang w:val="en-US" w:bidi="pl-PL"/>
        </w:rPr>
        <w:t>Wykonawca zobowiązany jest zastosować stawkę VAT zgodnie z obowiązującymi</w:t>
      </w:r>
      <w:r w:rsidRPr="004D3F21">
        <w:rPr>
          <w:rFonts w:asciiTheme="minorHAnsi" w:eastAsia="Arial" w:hAnsiTheme="minorHAnsi" w:cstheme="minorHAnsi"/>
          <w:lang w:val="en-US" w:bidi="pl-PL"/>
        </w:rPr>
        <w:br/>
        <w:t>przepisami ustawy z 11 marca 2004 r. o podatku od towarów i usług.</w:t>
      </w:r>
    </w:p>
    <w:p w14:paraId="340AB994" w14:textId="77777777" w:rsidR="00C65358" w:rsidRPr="004D3F21" w:rsidRDefault="00C65358" w:rsidP="00C65358">
      <w:pPr>
        <w:widowControl w:val="0"/>
        <w:numPr>
          <w:ilvl w:val="0"/>
          <w:numId w:val="27"/>
        </w:numPr>
        <w:tabs>
          <w:tab w:val="left" w:pos="0"/>
          <w:tab w:val="left" w:pos="284"/>
          <w:tab w:val="left" w:pos="426"/>
        </w:tabs>
        <w:suppressAutoHyphens w:val="0"/>
        <w:autoSpaceDN/>
        <w:ind w:left="0" w:right="-21" w:firstLine="0"/>
        <w:contextualSpacing/>
        <w:jc w:val="both"/>
        <w:textAlignment w:val="auto"/>
        <w:rPr>
          <w:rFonts w:asciiTheme="minorHAnsi" w:eastAsia="Times New Roman" w:hAnsiTheme="minorHAnsi" w:cstheme="minorHAnsi"/>
          <w:kern w:val="0"/>
          <w:lang w:eastAsia="en-US" w:bidi="ar-SA"/>
        </w:rPr>
      </w:pPr>
      <w:r w:rsidRPr="004D3F21">
        <w:rPr>
          <w:rFonts w:asciiTheme="minorHAnsi" w:eastAsia="Arial" w:hAnsiTheme="minorHAnsi" w:cstheme="minorHAnsi"/>
          <w:lang w:val="en-US" w:bidi="pl-PL"/>
        </w:rPr>
        <w:t>Jeżeli złożona zostanie oferta, której wybór prowadziłby do powstania u Zamawiającego</w:t>
      </w:r>
      <w:r w:rsidRPr="004D3F21">
        <w:rPr>
          <w:rFonts w:asciiTheme="minorHAnsi" w:eastAsia="Arial" w:hAnsiTheme="minorHAnsi" w:cstheme="minorHAnsi"/>
          <w:lang w:val="en-US" w:bidi="pl-PL"/>
        </w:rPr>
        <w:br/>
        <w:t xml:space="preserve">obowiązku podatkowego zgodnie z ustawą z 11 marca 2004 r. o podatku od towarów </w:t>
      </w:r>
      <w:r w:rsidRPr="004D3F21">
        <w:rPr>
          <w:rFonts w:asciiTheme="minorHAnsi" w:eastAsia="Arial" w:hAnsiTheme="minorHAnsi" w:cstheme="minorHAnsi"/>
          <w:lang w:val="en-US" w:bidi="pl-PL"/>
        </w:rPr>
        <w:br/>
        <w:t xml:space="preserve">i usług, dla celów zastosowania kryterium ceny Zamawiający doliczy do przedstawionej </w:t>
      </w:r>
      <w:r w:rsidRPr="004D3F21">
        <w:rPr>
          <w:rFonts w:asciiTheme="minorHAnsi" w:eastAsia="Arial" w:hAnsiTheme="minorHAnsi" w:cstheme="minorHAnsi"/>
          <w:lang w:val="en-US" w:bidi="pl-PL"/>
        </w:rPr>
        <w:br/>
        <w:t>w tej ofercie ceny kwotę podatku od towarów i usług, którą miałby obowiązek rozliczyć.</w:t>
      </w:r>
    </w:p>
    <w:p w14:paraId="1A7E27ED" w14:textId="77777777" w:rsidR="00C65358" w:rsidRPr="004D3F21" w:rsidRDefault="00C65358" w:rsidP="00C65358">
      <w:pPr>
        <w:widowControl w:val="0"/>
        <w:numPr>
          <w:ilvl w:val="0"/>
          <w:numId w:val="27"/>
        </w:numPr>
        <w:tabs>
          <w:tab w:val="left" w:pos="0"/>
          <w:tab w:val="left" w:pos="284"/>
          <w:tab w:val="left" w:pos="426"/>
        </w:tabs>
        <w:suppressAutoHyphens w:val="0"/>
        <w:autoSpaceDN/>
        <w:ind w:left="0" w:right="-21" w:firstLine="0"/>
        <w:contextualSpacing/>
        <w:jc w:val="both"/>
        <w:textAlignment w:val="auto"/>
        <w:rPr>
          <w:rFonts w:asciiTheme="minorHAnsi" w:eastAsia="Times New Roman" w:hAnsiTheme="minorHAnsi" w:cstheme="minorHAnsi"/>
          <w:kern w:val="0"/>
          <w:lang w:eastAsia="en-US" w:bidi="ar-SA"/>
        </w:rPr>
      </w:pPr>
      <w:r w:rsidRPr="004D3F21">
        <w:rPr>
          <w:rFonts w:asciiTheme="minorHAnsi" w:eastAsia="Arial" w:hAnsiTheme="minorHAnsi" w:cstheme="minorHAnsi"/>
          <w:lang w:val="en-US" w:bidi="pl-PL"/>
        </w:rPr>
        <w:t>Wykonawca składając ofertę zobowiązany jest:</w:t>
      </w:r>
    </w:p>
    <w:p w14:paraId="74CE7BAC" w14:textId="77777777" w:rsidR="00C65358" w:rsidRPr="004D3F21" w:rsidRDefault="00C65358" w:rsidP="00066E95">
      <w:pPr>
        <w:widowControl w:val="0"/>
        <w:numPr>
          <w:ilvl w:val="0"/>
          <w:numId w:val="60"/>
        </w:numPr>
        <w:tabs>
          <w:tab w:val="left" w:pos="0"/>
          <w:tab w:val="left" w:pos="284"/>
        </w:tabs>
        <w:suppressAutoHyphens w:val="0"/>
        <w:autoSpaceDN/>
        <w:ind w:left="0" w:right="-21" w:firstLine="0"/>
        <w:contextualSpacing/>
        <w:jc w:val="both"/>
        <w:textAlignment w:val="auto"/>
        <w:rPr>
          <w:rFonts w:asciiTheme="minorHAnsi" w:eastAsia="Arial" w:hAnsiTheme="minorHAnsi" w:cstheme="minorHAnsi"/>
          <w:lang w:val="en-US" w:bidi="pl-PL"/>
        </w:rPr>
      </w:pPr>
      <w:r w:rsidRPr="004D3F21">
        <w:rPr>
          <w:rFonts w:asciiTheme="minorHAnsi" w:eastAsia="Arial" w:hAnsiTheme="minorHAnsi" w:cstheme="minorHAnsi"/>
          <w:lang w:val="en-US" w:bidi="pl-PL"/>
        </w:rPr>
        <w:t xml:space="preserve">poinformować Zamawiającego, że wybór jego oferty będzie prowadził do powstania </w:t>
      </w:r>
      <w:r w:rsidRPr="004D3F21">
        <w:rPr>
          <w:rFonts w:asciiTheme="minorHAnsi" w:eastAsia="Arial" w:hAnsiTheme="minorHAnsi" w:cstheme="minorHAnsi"/>
          <w:lang w:val="en-US" w:bidi="pl-PL"/>
        </w:rPr>
        <w:br/>
        <w:t>u Zamawiającego obowiązku podatkowego;</w:t>
      </w:r>
    </w:p>
    <w:p w14:paraId="306B67C0" w14:textId="77777777" w:rsidR="00C65358" w:rsidRPr="004D3F21" w:rsidRDefault="00C65358" w:rsidP="00066E95">
      <w:pPr>
        <w:widowControl w:val="0"/>
        <w:numPr>
          <w:ilvl w:val="0"/>
          <w:numId w:val="60"/>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eastAsia="en-US" w:bidi="ar-SA"/>
        </w:rPr>
      </w:pPr>
      <w:r w:rsidRPr="004D3F21">
        <w:rPr>
          <w:rFonts w:asciiTheme="minorHAnsi" w:eastAsia="Arial" w:hAnsiTheme="minorHAnsi" w:cstheme="minorHAnsi"/>
          <w:lang w:val="en-US" w:bidi="pl-PL"/>
        </w:rPr>
        <w:t>wskazać nazwę (rodzaj) towaru lub usługi, których dostawa lub świadczenie będą</w:t>
      </w:r>
      <w:r w:rsidRPr="004D3F21">
        <w:rPr>
          <w:rFonts w:asciiTheme="minorHAnsi" w:eastAsia="Arial" w:hAnsiTheme="minorHAnsi" w:cstheme="minorHAnsi"/>
          <w:lang w:val="en-US" w:bidi="pl-PL"/>
        </w:rPr>
        <w:br/>
        <w:t>prowadziły do powstania obowiązku podatkowego;</w:t>
      </w:r>
    </w:p>
    <w:p w14:paraId="23780ABE" w14:textId="77777777" w:rsidR="00C65358" w:rsidRPr="004D3F21" w:rsidRDefault="00C65358" w:rsidP="00066E95">
      <w:pPr>
        <w:widowControl w:val="0"/>
        <w:numPr>
          <w:ilvl w:val="0"/>
          <w:numId w:val="60"/>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eastAsia="en-US" w:bidi="ar-SA"/>
        </w:rPr>
      </w:pPr>
      <w:r w:rsidRPr="004D3F21">
        <w:rPr>
          <w:rFonts w:asciiTheme="minorHAnsi" w:eastAsia="Arial" w:hAnsiTheme="minorHAnsi" w:cstheme="minorHAnsi"/>
          <w:lang w:val="en-US" w:bidi="pl-PL"/>
        </w:rPr>
        <w:t>wskazać wartość towaru lub usługi objętego obowiązkiem podatkowym</w:t>
      </w:r>
      <w:r w:rsidRPr="004D3F21">
        <w:rPr>
          <w:rFonts w:asciiTheme="minorHAnsi" w:eastAsia="Arial" w:hAnsiTheme="minorHAnsi" w:cstheme="minorHAnsi"/>
          <w:lang w:val="en-US" w:bidi="pl-PL"/>
        </w:rPr>
        <w:br/>
        <w:t>Zamawiającego, bez kwoty podatku;</w:t>
      </w:r>
    </w:p>
    <w:p w14:paraId="7E061C8A" w14:textId="5EACFEB6" w:rsidR="00C65358" w:rsidRPr="004D3F21" w:rsidRDefault="00C65358" w:rsidP="00066E95">
      <w:pPr>
        <w:widowControl w:val="0"/>
        <w:numPr>
          <w:ilvl w:val="0"/>
          <w:numId w:val="60"/>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eastAsia="en-US" w:bidi="ar-SA"/>
        </w:rPr>
      </w:pPr>
      <w:r w:rsidRPr="004D3F21">
        <w:rPr>
          <w:rFonts w:asciiTheme="minorHAnsi" w:eastAsia="Arial" w:hAnsiTheme="minorHAnsi" w:cstheme="minorHAnsi"/>
          <w:lang w:val="en-US" w:bidi="pl-PL"/>
        </w:rPr>
        <w:lastRenderedPageBreak/>
        <w:t>wskazać stawkę podatku od towarów i usług, która zgodnie z wiedzą Wykonawcy,</w:t>
      </w:r>
      <w:r w:rsidRPr="004D3F21">
        <w:rPr>
          <w:rFonts w:asciiTheme="minorHAnsi" w:eastAsia="Arial" w:hAnsiTheme="minorHAnsi" w:cstheme="minorHAnsi"/>
          <w:lang w:val="en-US" w:bidi="pl-PL"/>
        </w:rPr>
        <w:br/>
        <w:t>będzie miała zastosowanie.</w:t>
      </w:r>
    </w:p>
    <w:p w14:paraId="2FA618DB" w14:textId="77777777" w:rsidR="006C59DF" w:rsidRPr="009C5F5E" w:rsidRDefault="006C59DF" w:rsidP="006C59DF">
      <w:pPr>
        <w:tabs>
          <w:tab w:val="left" w:pos="0"/>
          <w:tab w:val="left" w:pos="284"/>
        </w:tabs>
        <w:suppressAutoHyphens w:val="0"/>
        <w:autoSpaceDN/>
        <w:contextualSpacing/>
        <w:jc w:val="both"/>
        <w:textAlignment w:val="auto"/>
        <w:rPr>
          <w:rFonts w:ascii="Calibri" w:eastAsia="Times New Roman" w:hAnsi="Calibri" w:cs="Calibri"/>
          <w:color w:val="00B050"/>
          <w:kern w:val="0"/>
          <w:sz w:val="10"/>
          <w:szCs w:val="10"/>
          <w:lang w:eastAsia="en-US" w:bidi="ar-SA"/>
        </w:rPr>
      </w:pPr>
    </w:p>
    <w:tbl>
      <w:tblPr>
        <w:tblStyle w:val="Tabela-Siatka"/>
        <w:tblW w:w="9634" w:type="dxa"/>
        <w:shd w:val="clear" w:color="auto" w:fill="D9D9D9" w:themeFill="background1" w:themeFillShade="D9"/>
        <w:tblLook w:val="04A0" w:firstRow="1" w:lastRow="0" w:firstColumn="1" w:lastColumn="0" w:noHBand="0" w:noVBand="1"/>
      </w:tblPr>
      <w:tblGrid>
        <w:gridCol w:w="9634"/>
      </w:tblGrid>
      <w:tr w:rsidR="009C5F5E" w:rsidRPr="004D3F21" w14:paraId="79DD2EE5" w14:textId="63117ADE" w:rsidTr="00D14287">
        <w:tc>
          <w:tcPr>
            <w:tcW w:w="9634" w:type="dxa"/>
            <w:shd w:val="clear" w:color="auto" w:fill="D9D9D9" w:themeFill="background1" w:themeFillShade="D9"/>
          </w:tcPr>
          <w:p w14:paraId="458AD369" w14:textId="66100DD6" w:rsidR="00D14287" w:rsidRPr="004D3F21" w:rsidRDefault="00D14287" w:rsidP="00251209">
            <w:pPr>
              <w:pStyle w:val="Standard"/>
              <w:jc w:val="both"/>
              <w:rPr>
                <w:rFonts w:ascii="Calibri" w:hAnsi="Calibri" w:cs="Calibri"/>
                <w:b/>
                <w:bCs/>
              </w:rPr>
            </w:pPr>
            <w:r w:rsidRPr="004D3F21">
              <w:rPr>
                <w:rFonts w:ascii="Calibri" w:hAnsi="Calibri" w:cs="Calibri"/>
                <w:b/>
                <w:bCs/>
              </w:rPr>
              <w:t>XX</w:t>
            </w:r>
            <w:r w:rsidR="0089734F" w:rsidRPr="004D3F21">
              <w:rPr>
                <w:rFonts w:ascii="Calibri" w:hAnsi="Calibri" w:cs="Calibri"/>
                <w:b/>
                <w:bCs/>
              </w:rPr>
              <w:t>I</w:t>
            </w:r>
            <w:r w:rsidRPr="004D3F21">
              <w:rPr>
                <w:rFonts w:ascii="Calibri" w:hAnsi="Calibri" w:cs="Calibri"/>
                <w:b/>
                <w:bCs/>
              </w:rPr>
              <w:t xml:space="preserve">. </w:t>
            </w:r>
            <w:r w:rsidRPr="004D3F21">
              <w:rPr>
                <w:rFonts w:ascii="Calibri" w:hAnsi="Calibri" w:cs="Calibri"/>
                <w:b/>
                <w:bCs/>
                <w:sz w:val="20"/>
              </w:rPr>
              <w:t>OPIS KRYTERIÓW OCENY OFERT WRAZ Z PODANIEM WAG TYCH KRYTERIÓW I SPOSOBU OCENY OFERT</w:t>
            </w:r>
          </w:p>
        </w:tc>
      </w:tr>
    </w:tbl>
    <w:p w14:paraId="2A8F9F3D" w14:textId="1C395F85" w:rsidR="00442DE1" w:rsidRPr="004D3F21" w:rsidRDefault="00442DE1" w:rsidP="00066E95">
      <w:pPr>
        <w:pStyle w:val="Standard"/>
        <w:numPr>
          <w:ilvl w:val="0"/>
          <w:numId w:val="53"/>
        </w:numPr>
        <w:tabs>
          <w:tab w:val="left" w:pos="284"/>
          <w:tab w:val="left" w:pos="426"/>
        </w:tabs>
        <w:ind w:left="0" w:firstLine="0"/>
        <w:jc w:val="both"/>
        <w:rPr>
          <w:rFonts w:ascii="Calibri" w:hAnsi="Calibri" w:cs="Calibri"/>
        </w:rPr>
      </w:pPr>
      <w:r w:rsidRPr="004D3F21">
        <w:rPr>
          <w:rFonts w:ascii="Calibri" w:hAnsi="Calibri" w:cs="Calibri"/>
        </w:rPr>
        <w:t>Zamawiający dokona oceny ofert, które nie podlegają odrzuceniu. Przy wyborze najkorzystniejszej oferty Zamawiający będzie kierował się następującym kryterium i wagą:</w:t>
      </w:r>
    </w:p>
    <w:tbl>
      <w:tblPr>
        <w:tblStyle w:val="Tabela-Siatka"/>
        <w:tblW w:w="0" w:type="auto"/>
        <w:tblLook w:val="04A0" w:firstRow="1" w:lastRow="0" w:firstColumn="1" w:lastColumn="0" w:noHBand="0" w:noVBand="1"/>
      </w:tblPr>
      <w:tblGrid>
        <w:gridCol w:w="9606"/>
      </w:tblGrid>
      <w:tr w:rsidR="009C5F5E" w:rsidRPr="004D3F21" w14:paraId="161F67F2" w14:textId="77777777" w:rsidTr="00251209">
        <w:tc>
          <w:tcPr>
            <w:tcW w:w="9606" w:type="dxa"/>
          </w:tcPr>
          <w:p w14:paraId="62DCA533" w14:textId="77777777" w:rsidR="00442DE1" w:rsidRPr="004D3F21" w:rsidRDefault="00442DE1" w:rsidP="00251209">
            <w:pPr>
              <w:pStyle w:val="Standard"/>
              <w:tabs>
                <w:tab w:val="left" w:pos="284"/>
              </w:tabs>
              <w:ind w:left="173"/>
              <w:jc w:val="both"/>
              <w:rPr>
                <w:rFonts w:asciiTheme="minorHAnsi" w:hAnsiTheme="minorHAnsi" w:cstheme="minorHAnsi"/>
              </w:rPr>
            </w:pPr>
            <w:r w:rsidRPr="004D3F21">
              <w:rPr>
                <w:rFonts w:asciiTheme="minorHAnsi" w:hAnsiTheme="minorHAnsi" w:cstheme="minorHAnsi"/>
              </w:rPr>
              <w:t>Cena – C maksymalna liczba punktów do zdobycia w tym kryterium – 100</w:t>
            </w:r>
          </w:p>
          <w:p w14:paraId="45BA7EA7" w14:textId="77777777" w:rsidR="00442DE1" w:rsidRPr="004D3F21" w:rsidRDefault="00442DE1" w:rsidP="00251209">
            <w:pPr>
              <w:pStyle w:val="Standard"/>
              <w:tabs>
                <w:tab w:val="left" w:pos="284"/>
              </w:tabs>
              <w:ind w:left="173"/>
              <w:jc w:val="both"/>
              <w:rPr>
                <w:rFonts w:asciiTheme="minorHAnsi" w:hAnsiTheme="minorHAnsi" w:cstheme="minorHAnsi"/>
              </w:rPr>
            </w:pPr>
            <w:r w:rsidRPr="004D3F21">
              <w:rPr>
                <w:rFonts w:asciiTheme="minorHAnsi" w:hAnsiTheme="minorHAnsi" w:cstheme="minorHAnsi"/>
              </w:rPr>
              <w:t>C = (Cmin/Cof) x 100</w:t>
            </w:r>
          </w:p>
          <w:p w14:paraId="1E99A071" w14:textId="77777777" w:rsidR="00442DE1" w:rsidRPr="004D3F21" w:rsidRDefault="00442DE1" w:rsidP="00251209">
            <w:pPr>
              <w:pStyle w:val="Standard"/>
              <w:tabs>
                <w:tab w:val="left" w:pos="284"/>
              </w:tabs>
              <w:ind w:left="173"/>
              <w:jc w:val="both"/>
              <w:rPr>
                <w:rFonts w:asciiTheme="minorHAnsi" w:hAnsiTheme="minorHAnsi" w:cstheme="minorHAnsi"/>
              </w:rPr>
            </w:pPr>
            <w:r w:rsidRPr="004D3F21">
              <w:rPr>
                <w:rFonts w:asciiTheme="minorHAnsi" w:hAnsiTheme="minorHAnsi" w:cstheme="minorHAnsi"/>
              </w:rPr>
              <w:t>gdzie:</w:t>
            </w:r>
          </w:p>
          <w:p w14:paraId="06ACC561" w14:textId="77777777" w:rsidR="00442DE1" w:rsidRPr="004D3F21" w:rsidRDefault="00442DE1" w:rsidP="00251209">
            <w:pPr>
              <w:pStyle w:val="Standard"/>
              <w:tabs>
                <w:tab w:val="left" w:pos="284"/>
              </w:tabs>
              <w:ind w:left="173"/>
              <w:jc w:val="both"/>
              <w:rPr>
                <w:rFonts w:asciiTheme="minorHAnsi" w:hAnsiTheme="minorHAnsi" w:cstheme="minorHAnsi"/>
              </w:rPr>
            </w:pPr>
            <w:r w:rsidRPr="004D3F21">
              <w:rPr>
                <w:rFonts w:asciiTheme="minorHAnsi" w:hAnsiTheme="minorHAnsi" w:cstheme="minorHAnsi"/>
              </w:rPr>
              <w:t>C- razem ilość punktów uzyskanych przez ofertę badaną</w:t>
            </w:r>
          </w:p>
          <w:p w14:paraId="2D1CC1CD" w14:textId="77777777" w:rsidR="00442DE1" w:rsidRPr="004D3F21" w:rsidRDefault="00442DE1" w:rsidP="00251209">
            <w:pPr>
              <w:pStyle w:val="Standard"/>
              <w:tabs>
                <w:tab w:val="left" w:pos="284"/>
              </w:tabs>
              <w:ind w:left="173"/>
              <w:jc w:val="both"/>
              <w:rPr>
                <w:rFonts w:asciiTheme="minorHAnsi" w:hAnsiTheme="minorHAnsi" w:cstheme="minorHAnsi"/>
              </w:rPr>
            </w:pPr>
            <w:r w:rsidRPr="004D3F21">
              <w:rPr>
                <w:rFonts w:asciiTheme="minorHAnsi" w:hAnsiTheme="minorHAnsi" w:cstheme="minorHAnsi"/>
              </w:rPr>
              <w:t>Cmin – najniższa cena spośród wszystkich ofert</w:t>
            </w:r>
          </w:p>
          <w:p w14:paraId="4343ABB7" w14:textId="77777777" w:rsidR="00442DE1" w:rsidRPr="004D3F21" w:rsidRDefault="00442DE1" w:rsidP="00251209">
            <w:pPr>
              <w:pStyle w:val="Standard"/>
              <w:tabs>
                <w:tab w:val="left" w:pos="426"/>
              </w:tabs>
              <w:ind w:left="173"/>
              <w:jc w:val="both"/>
              <w:rPr>
                <w:rFonts w:asciiTheme="minorHAnsi" w:hAnsiTheme="minorHAnsi" w:cstheme="minorHAnsi"/>
              </w:rPr>
            </w:pPr>
            <w:r w:rsidRPr="004D3F21">
              <w:rPr>
                <w:rFonts w:asciiTheme="minorHAnsi" w:hAnsiTheme="minorHAnsi" w:cstheme="minorHAnsi"/>
              </w:rPr>
              <w:t>Cof – cena oferty badanej</w:t>
            </w:r>
          </w:p>
        </w:tc>
      </w:tr>
    </w:tbl>
    <w:p w14:paraId="65DFAF16" w14:textId="514CD335" w:rsidR="00F75279" w:rsidRPr="004D3F21" w:rsidRDefault="00F75279" w:rsidP="00F75279">
      <w:pPr>
        <w:suppressAutoHyphens w:val="0"/>
        <w:autoSpaceDE w:val="0"/>
        <w:adjustRightInd w:val="0"/>
        <w:jc w:val="both"/>
        <w:textAlignment w:val="auto"/>
        <w:rPr>
          <w:rFonts w:asciiTheme="minorHAnsi" w:eastAsia="Times New Roman" w:hAnsiTheme="minorHAnsi" w:cstheme="minorHAnsi"/>
          <w:kern w:val="0"/>
          <w:lang w:eastAsia="pl-PL" w:bidi="ar-SA"/>
        </w:rPr>
      </w:pPr>
      <w:r w:rsidRPr="004D3F21">
        <w:rPr>
          <w:rFonts w:asciiTheme="minorHAnsi" w:eastAsia="Times New Roman" w:hAnsiTheme="minorHAnsi" w:cstheme="minorHAnsi"/>
          <w:kern w:val="0"/>
          <w:lang w:eastAsia="pl-PL" w:bidi="ar-SA"/>
        </w:rPr>
        <w:t>2. Ocena ofert będzie dokonana w ramach poszczególnych pakietów.</w:t>
      </w:r>
    </w:p>
    <w:p w14:paraId="6D7E90D4" w14:textId="2B86F839" w:rsidR="00412AAB" w:rsidRPr="004D3F21" w:rsidRDefault="00412AAB" w:rsidP="00412AAB">
      <w:pPr>
        <w:suppressAutoHyphens w:val="0"/>
        <w:autoSpaceDE w:val="0"/>
        <w:adjustRightInd w:val="0"/>
        <w:jc w:val="both"/>
        <w:textAlignment w:val="auto"/>
        <w:rPr>
          <w:rFonts w:asciiTheme="minorHAnsi" w:eastAsia="Times New Roman" w:hAnsiTheme="minorHAnsi" w:cstheme="minorHAnsi"/>
          <w:kern w:val="0"/>
          <w:lang w:eastAsia="pl-PL" w:bidi="ar-SA"/>
        </w:rPr>
      </w:pPr>
      <w:r w:rsidRPr="004D3F21">
        <w:rPr>
          <w:rFonts w:asciiTheme="minorHAnsi" w:eastAsia="Times New Roman" w:hAnsiTheme="minorHAnsi" w:cstheme="minorHAnsi"/>
          <w:bCs/>
          <w:kern w:val="0"/>
          <w:lang w:eastAsia="pl-PL" w:bidi="ar-SA"/>
        </w:rPr>
        <w:t xml:space="preserve">3. Obliczenia będą dokonywane z dokładnością do dwóch miejsc po przecinku. </w:t>
      </w:r>
      <w:r w:rsidRPr="004D3F21">
        <w:rPr>
          <w:rFonts w:asciiTheme="minorHAnsi" w:eastAsia="Times New Roman" w:hAnsiTheme="minorHAnsi" w:cstheme="minorHAnsi"/>
          <w:kern w:val="0"/>
          <w:lang w:eastAsia="pl-PL" w:bidi="ar-SA"/>
        </w:rPr>
        <w:t>Jeżeli obliczana cena ma więcej miejsc po przecinku należy ją zaokrąglić w ten sposób, że cyfry od 1 do 4 należy zaokrąglić w dół, natomiast cyfry od 5 do 9 należy zaokrąglić w górę.</w:t>
      </w:r>
    </w:p>
    <w:p w14:paraId="28171E6E" w14:textId="75E47A27" w:rsidR="00442DE1" w:rsidRPr="004D3F21" w:rsidRDefault="00412AAB" w:rsidP="00F75279">
      <w:pPr>
        <w:ind w:left="360" w:hanging="360"/>
        <w:jc w:val="both"/>
        <w:rPr>
          <w:rFonts w:asciiTheme="minorHAnsi" w:hAnsiTheme="minorHAnsi" w:cstheme="minorHAnsi"/>
          <w:kern w:val="0"/>
          <w:lang w:bidi="ar-SA"/>
        </w:rPr>
      </w:pPr>
      <w:r w:rsidRPr="004D3F21">
        <w:rPr>
          <w:rFonts w:asciiTheme="minorHAnsi" w:hAnsiTheme="minorHAnsi" w:cstheme="minorHAnsi"/>
          <w:kern w:val="0"/>
          <w:lang w:bidi="ar-SA"/>
        </w:rPr>
        <w:t>4</w:t>
      </w:r>
      <w:r w:rsidR="00442DE1" w:rsidRPr="004D3F21">
        <w:rPr>
          <w:rFonts w:asciiTheme="minorHAnsi" w:hAnsiTheme="minorHAnsi" w:cstheme="minorHAnsi"/>
          <w:kern w:val="0"/>
          <w:lang w:bidi="ar-SA"/>
        </w:rPr>
        <w:t>. Zamawiający udzieli zamówienia temu Wykonawcy, który przedstawi ofertę najkorzystniejszą.</w:t>
      </w:r>
    </w:p>
    <w:p w14:paraId="19F73D4D" w14:textId="2921E599" w:rsidR="00442DE1" w:rsidRPr="004D3F21" w:rsidRDefault="00412AAB" w:rsidP="00442DE1">
      <w:pPr>
        <w:jc w:val="both"/>
        <w:rPr>
          <w:rFonts w:asciiTheme="minorHAnsi" w:hAnsiTheme="minorHAnsi" w:cstheme="minorHAnsi"/>
        </w:rPr>
      </w:pPr>
      <w:r w:rsidRPr="004D3F21">
        <w:rPr>
          <w:rFonts w:asciiTheme="minorHAnsi" w:hAnsiTheme="minorHAnsi" w:cstheme="minorHAnsi"/>
        </w:rPr>
        <w:t>5</w:t>
      </w:r>
      <w:r w:rsidR="00442DE1" w:rsidRPr="004D3F21">
        <w:rPr>
          <w:rFonts w:asciiTheme="minorHAnsi" w:hAnsiTheme="minorHAnsi" w:cstheme="minorHAnsi"/>
        </w:rPr>
        <w:t>. Jeżeli Zamawiający nie będzie mógł dokonać wyboru najkorzystniejszej oferty ze względu na to, że zostały złożone oferty o takiej samej cenie, to wezwi</w:t>
      </w:r>
      <w:r w:rsidRPr="004D3F21">
        <w:rPr>
          <w:rFonts w:asciiTheme="minorHAnsi" w:hAnsiTheme="minorHAnsi" w:cstheme="minorHAnsi"/>
        </w:rPr>
        <w:t>e Wykonawców, którzy złożyli te </w:t>
      </w:r>
      <w:r w:rsidR="00442DE1" w:rsidRPr="004D3F21">
        <w:rPr>
          <w:rFonts w:asciiTheme="minorHAnsi" w:hAnsiTheme="minorHAnsi" w:cstheme="minorHAnsi"/>
        </w:rPr>
        <w:t>oferty do złożenia ofert dodatkowych (art. 248 ust. 3 PZP)</w:t>
      </w:r>
      <w:r w:rsidR="00EA5481">
        <w:rPr>
          <w:rFonts w:asciiTheme="minorHAnsi" w:hAnsiTheme="minorHAnsi" w:cstheme="minorHAnsi"/>
        </w:rPr>
        <w:t>.</w:t>
      </w:r>
    </w:p>
    <w:p w14:paraId="088D5A1B" w14:textId="77777777" w:rsidR="00442DE1" w:rsidRPr="009C5F5E" w:rsidRDefault="00442DE1" w:rsidP="00442DE1">
      <w:pPr>
        <w:jc w:val="both"/>
        <w:rPr>
          <w:rFonts w:ascii="Calibri" w:hAnsi="Calibri" w:cs="Calibri"/>
          <w:color w:val="00B05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9C5F5E" w:rsidRPr="00497FE1" w14:paraId="23A75E32" w14:textId="77777777" w:rsidTr="00251209">
        <w:tc>
          <w:tcPr>
            <w:tcW w:w="9770" w:type="dxa"/>
            <w:shd w:val="clear" w:color="auto" w:fill="D9D9D9" w:themeFill="background1" w:themeFillShade="D9"/>
          </w:tcPr>
          <w:p w14:paraId="31C66898" w14:textId="1104C1F4" w:rsidR="00442DE1" w:rsidRPr="00497FE1" w:rsidRDefault="00442DE1" w:rsidP="00251209">
            <w:pPr>
              <w:pStyle w:val="Standard"/>
              <w:jc w:val="both"/>
              <w:rPr>
                <w:rFonts w:ascii="Calibri" w:hAnsi="Calibri" w:cs="Calibri"/>
                <w:b/>
                <w:bCs/>
              </w:rPr>
            </w:pPr>
            <w:r w:rsidRPr="00497FE1">
              <w:rPr>
                <w:rFonts w:ascii="Calibri" w:hAnsi="Calibri" w:cs="Calibri"/>
                <w:b/>
                <w:bCs/>
              </w:rPr>
              <w:t>XXI</w:t>
            </w:r>
            <w:r w:rsidR="003F5942" w:rsidRPr="00497FE1">
              <w:rPr>
                <w:rFonts w:ascii="Calibri" w:hAnsi="Calibri" w:cs="Calibri"/>
                <w:b/>
                <w:bCs/>
              </w:rPr>
              <w:t>I</w:t>
            </w:r>
            <w:r w:rsidRPr="00497FE1">
              <w:rPr>
                <w:rFonts w:ascii="Calibri" w:hAnsi="Calibri" w:cs="Calibri"/>
                <w:b/>
                <w:bCs/>
              </w:rPr>
              <w:t xml:space="preserve">. </w:t>
            </w:r>
            <w:r w:rsidRPr="00497FE1">
              <w:rPr>
                <w:rFonts w:ascii="Calibri" w:hAnsi="Calibri" w:cs="Calibri"/>
                <w:b/>
                <w:bCs/>
                <w:sz w:val="20"/>
              </w:rPr>
              <w:t xml:space="preserve">INFORMACJE O FORMALNOŚCIACH, JAKIE MUSZĄ ZOSTAĆ </w:t>
            </w:r>
            <w:r w:rsidRPr="00497FE1">
              <w:rPr>
                <w:rFonts w:ascii="Calibri" w:hAnsi="Calibri" w:cs="Calibri"/>
                <w:b/>
                <w:bCs/>
                <w:sz w:val="20"/>
                <w:shd w:val="clear" w:color="auto" w:fill="D9D9D9" w:themeFill="background1" w:themeFillShade="D9"/>
              </w:rPr>
              <w:t>D</w:t>
            </w:r>
            <w:r w:rsidRPr="00497FE1">
              <w:rPr>
                <w:rFonts w:ascii="Calibri" w:hAnsi="Calibri" w:cs="Calibri"/>
                <w:b/>
                <w:bCs/>
                <w:sz w:val="20"/>
              </w:rPr>
              <w:t>OPEŁNIONE PO WYBORZE OFERTY W CELU ZAWARCIA UMOWY W SPRAWIE ZAMÓWIENIA PUBLICZNEGO</w:t>
            </w:r>
          </w:p>
        </w:tc>
      </w:tr>
    </w:tbl>
    <w:p w14:paraId="24B12429" w14:textId="77777777" w:rsidR="00201ED3" w:rsidRPr="00497FE1" w:rsidRDefault="00201ED3" w:rsidP="00066E95">
      <w:pPr>
        <w:pStyle w:val="Standard"/>
        <w:numPr>
          <w:ilvl w:val="0"/>
          <w:numId w:val="58"/>
        </w:numPr>
        <w:tabs>
          <w:tab w:val="left" w:pos="0"/>
          <w:tab w:val="left" w:pos="142"/>
          <w:tab w:val="left" w:pos="284"/>
        </w:tabs>
        <w:ind w:left="0" w:firstLine="0"/>
        <w:jc w:val="both"/>
        <w:rPr>
          <w:rFonts w:asciiTheme="minorHAnsi" w:hAnsiTheme="minorHAnsi" w:cstheme="minorHAnsi"/>
        </w:rPr>
      </w:pPr>
      <w:r w:rsidRPr="00497FE1">
        <w:rPr>
          <w:rFonts w:asciiTheme="minorHAnsi" w:hAnsiTheme="minorHAnsi" w:cstheme="minorHAnsi"/>
        </w:rPr>
        <w:t xml:space="preserve">Jeżeli zostanie wybrana oferta Wykonawców wspólnie ubiegających się o zamówienie, Zamawiający przed zawarciem umowy może żądać przedłożenia kopii umowy regulującej współpracę tych Wykonawców. </w:t>
      </w:r>
    </w:p>
    <w:p w14:paraId="2041ACCD" w14:textId="77777777" w:rsidR="003F5942" w:rsidRPr="00497FE1" w:rsidRDefault="003F5942" w:rsidP="00066E95">
      <w:pPr>
        <w:pStyle w:val="Standard"/>
        <w:numPr>
          <w:ilvl w:val="0"/>
          <w:numId w:val="58"/>
        </w:numPr>
        <w:tabs>
          <w:tab w:val="left" w:pos="0"/>
          <w:tab w:val="left" w:pos="142"/>
          <w:tab w:val="left" w:pos="284"/>
        </w:tabs>
        <w:ind w:left="0" w:firstLine="0"/>
        <w:jc w:val="both"/>
        <w:rPr>
          <w:rFonts w:asciiTheme="minorHAnsi" w:hAnsiTheme="minorHAnsi" w:cstheme="minorHAnsi"/>
        </w:rPr>
      </w:pPr>
      <w:r w:rsidRPr="00497FE1">
        <w:rPr>
          <w:rFonts w:asciiTheme="minorHAnsi" w:hAnsiTheme="minorHAnsi" w:cstheme="minorHAnsi"/>
          <w:lang w:val="pl-PL"/>
        </w:rPr>
        <w:t>Brak przekazania ww. dokumentu na wezwanie będzie jednoznaczne z faktem, iż zawarcie umowy stało się niemożliwe z przyczyny leżących po stronie Wykonawcy.</w:t>
      </w:r>
    </w:p>
    <w:p w14:paraId="0B58281C" w14:textId="77777777" w:rsidR="00442DE1" w:rsidRPr="009C5F5E" w:rsidRDefault="00442DE1" w:rsidP="00442DE1">
      <w:pPr>
        <w:jc w:val="both"/>
        <w:rPr>
          <w:rFonts w:ascii="Garamond" w:hAnsi="Garamond"/>
          <w:b/>
          <w:color w:val="00B050"/>
          <w:sz w:val="10"/>
          <w:szCs w:val="10"/>
        </w:rPr>
      </w:pPr>
    </w:p>
    <w:tbl>
      <w:tblPr>
        <w:tblStyle w:val="Tabela-Siatka"/>
        <w:tblW w:w="0" w:type="auto"/>
        <w:tblLook w:val="04A0" w:firstRow="1" w:lastRow="0" w:firstColumn="1" w:lastColumn="0" w:noHBand="0" w:noVBand="1"/>
      </w:tblPr>
      <w:tblGrid>
        <w:gridCol w:w="9606"/>
      </w:tblGrid>
      <w:tr w:rsidR="009C5F5E" w:rsidRPr="00497FE1" w14:paraId="46FDD6E0" w14:textId="77777777" w:rsidTr="00251209">
        <w:tc>
          <w:tcPr>
            <w:tcW w:w="9606" w:type="dxa"/>
            <w:shd w:val="clear" w:color="auto" w:fill="D9D9D9" w:themeFill="background1" w:themeFillShade="D9"/>
          </w:tcPr>
          <w:p w14:paraId="500766C1" w14:textId="128F00AE" w:rsidR="00442DE1" w:rsidRPr="00497FE1" w:rsidRDefault="00442DE1" w:rsidP="00251209">
            <w:pPr>
              <w:pStyle w:val="Standard"/>
              <w:jc w:val="both"/>
              <w:rPr>
                <w:rFonts w:ascii="Calibri" w:hAnsi="Calibri" w:cs="Calibri"/>
                <w:b/>
                <w:bCs/>
              </w:rPr>
            </w:pPr>
            <w:r w:rsidRPr="00497FE1">
              <w:rPr>
                <w:rFonts w:ascii="Calibri" w:hAnsi="Calibri" w:cs="Calibri"/>
                <w:b/>
                <w:bCs/>
              </w:rPr>
              <w:t>XXII</w:t>
            </w:r>
            <w:r w:rsidR="003F5942" w:rsidRPr="00497FE1">
              <w:rPr>
                <w:rFonts w:ascii="Calibri" w:hAnsi="Calibri" w:cs="Calibri"/>
                <w:b/>
                <w:bCs/>
              </w:rPr>
              <w:t>I</w:t>
            </w:r>
            <w:r w:rsidRPr="00497FE1">
              <w:rPr>
                <w:rFonts w:ascii="Calibri" w:hAnsi="Calibri" w:cs="Calibri"/>
                <w:b/>
                <w:bCs/>
              </w:rPr>
              <w:t xml:space="preserve">. </w:t>
            </w:r>
            <w:r w:rsidRPr="00497FE1">
              <w:rPr>
                <w:rFonts w:ascii="Calibri" w:hAnsi="Calibri" w:cs="Calibri"/>
                <w:b/>
                <w:bCs/>
                <w:sz w:val="20"/>
              </w:rPr>
              <w:t>INFORMACJE DOTYCZĄCE ZABEZPIECZENIA NALEŻYTEGO WYKONANIA UMOWY</w:t>
            </w:r>
          </w:p>
        </w:tc>
      </w:tr>
    </w:tbl>
    <w:p w14:paraId="13292446" w14:textId="1F42F2A4" w:rsidR="00442DE1" w:rsidRPr="00497FE1" w:rsidRDefault="00442DE1" w:rsidP="00442DE1">
      <w:pPr>
        <w:pStyle w:val="Standard"/>
        <w:jc w:val="both"/>
        <w:rPr>
          <w:rFonts w:ascii="Calibri" w:hAnsi="Calibri" w:cs="Calibri"/>
          <w:bCs/>
        </w:rPr>
      </w:pPr>
      <w:r w:rsidRPr="00497FE1">
        <w:rPr>
          <w:rFonts w:ascii="Calibri" w:eastAsia="Times New Roman" w:hAnsi="Calibri" w:cs="Calibri"/>
          <w:kern w:val="0"/>
          <w:lang w:val="pl-PL" w:eastAsia="pl-PL" w:bidi="ar-SA"/>
        </w:rPr>
        <w:t xml:space="preserve">Zamawiający nie wymaga wniesienia </w:t>
      </w:r>
      <w:r w:rsidRPr="00497FE1">
        <w:rPr>
          <w:rFonts w:ascii="Calibri" w:hAnsi="Calibri" w:cs="Calibri"/>
          <w:bCs/>
        </w:rPr>
        <w:t>należytego wykonania umowy.</w:t>
      </w:r>
    </w:p>
    <w:p w14:paraId="1F5CAD28" w14:textId="77777777" w:rsidR="00442DE1" w:rsidRPr="009C5F5E" w:rsidRDefault="00442DE1" w:rsidP="00442DE1">
      <w:pPr>
        <w:pStyle w:val="Standard"/>
        <w:jc w:val="both"/>
        <w:rPr>
          <w:rFonts w:ascii="Garamond" w:hAnsi="Garamond" w:cs="Times New Roman"/>
          <w:color w:val="00B050"/>
          <w:sz w:val="10"/>
          <w:szCs w:val="10"/>
        </w:rPr>
      </w:pPr>
    </w:p>
    <w:tbl>
      <w:tblPr>
        <w:tblStyle w:val="Tabela-Siatka"/>
        <w:tblW w:w="0" w:type="auto"/>
        <w:tblLook w:val="04A0" w:firstRow="1" w:lastRow="0" w:firstColumn="1" w:lastColumn="0" w:noHBand="0" w:noVBand="1"/>
      </w:tblPr>
      <w:tblGrid>
        <w:gridCol w:w="9770"/>
      </w:tblGrid>
      <w:tr w:rsidR="009C5F5E" w:rsidRPr="00497FE1" w14:paraId="5536A39B" w14:textId="77777777" w:rsidTr="00251209">
        <w:tc>
          <w:tcPr>
            <w:tcW w:w="9770" w:type="dxa"/>
            <w:shd w:val="clear" w:color="auto" w:fill="D9D9D9" w:themeFill="background1" w:themeFillShade="D9"/>
          </w:tcPr>
          <w:p w14:paraId="416B8769" w14:textId="2BFB6419" w:rsidR="00442DE1" w:rsidRPr="00497FE1" w:rsidRDefault="003F5942" w:rsidP="00251209">
            <w:pPr>
              <w:pStyle w:val="Standard"/>
              <w:jc w:val="both"/>
              <w:rPr>
                <w:rFonts w:ascii="Calibri" w:hAnsi="Calibri" w:cs="Calibri"/>
                <w:b/>
                <w:bCs/>
              </w:rPr>
            </w:pPr>
            <w:r w:rsidRPr="00497FE1">
              <w:rPr>
                <w:rFonts w:ascii="Calibri" w:hAnsi="Calibri" w:cs="Calibri"/>
                <w:b/>
                <w:bCs/>
              </w:rPr>
              <w:t>XXIV</w:t>
            </w:r>
            <w:r w:rsidR="00442DE1" w:rsidRPr="00497FE1">
              <w:rPr>
                <w:rFonts w:ascii="Calibri" w:hAnsi="Calibri" w:cs="Calibri"/>
                <w:b/>
                <w:bCs/>
              </w:rPr>
              <w:t xml:space="preserve">. </w:t>
            </w:r>
            <w:r w:rsidR="00442DE1" w:rsidRPr="00497FE1">
              <w:rPr>
                <w:rFonts w:ascii="Calibri" w:hAnsi="Calibri" w:cs="Calibri"/>
                <w:b/>
                <w:bCs/>
                <w:sz w:val="20"/>
              </w:rPr>
              <w:t>PROJEKTOWANE POSTANOWIENIA UMOWY W SPRAWIE ZAMÓWIENIA PUBLICZNEGO, KTÓRE ZOSTANĄ WPROWADZONE DO UMOWY W SPRAWIE ZAMÓWIENIA PUBLICZNEGO</w:t>
            </w:r>
          </w:p>
        </w:tc>
      </w:tr>
    </w:tbl>
    <w:p w14:paraId="2E3778E8" w14:textId="67AAEC3C" w:rsidR="00442DE1" w:rsidRPr="00497FE1" w:rsidRDefault="00442DE1" w:rsidP="00442DE1">
      <w:pPr>
        <w:pStyle w:val="Standard"/>
        <w:jc w:val="both"/>
        <w:rPr>
          <w:rFonts w:ascii="Calibri" w:hAnsi="Calibri" w:cs="Calibri"/>
        </w:rPr>
      </w:pPr>
      <w:r w:rsidRPr="00497FE1">
        <w:rPr>
          <w:rFonts w:ascii="Calibri" w:hAnsi="Calibri" w:cs="Calibri"/>
        </w:rPr>
        <w:t xml:space="preserve">Projektowane postanowienia umowy stanowią </w:t>
      </w:r>
      <w:r w:rsidR="00201ED3" w:rsidRPr="00497FE1">
        <w:rPr>
          <w:rFonts w:ascii="Calibri" w:hAnsi="Calibri" w:cs="Calibri"/>
        </w:rPr>
        <w:t>z</w:t>
      </w:r>
      <w:r w:rsidRPr="00497FE1">
        <w:rPr>
          <w:rFonts w:ascii="Calibri" w:hAnsi="Calibri" w:cs="Calibri"/>
        </w:rPr>
        <w:t>ałącznik nr 4 do SWZ.</w:t>
      </w:r>
    </w:p>
    <w:p w14:paraId="02BAB0C9" w14:textId="77777777" w:rsidR="00442DE1" w:rsidRPr="009C5F5E" w:rsidRDefault="00442DE1" w:rsidP="00442DE1">
      <w:pPr>
        <w:pStyle w:val="Standard"/>
        <w:jc w:val="both"/>
        <w:rPr>
          <w:rFonts w:ascii="Garamond" w:hAnsi="Garamond" w:cs="Times New Roman"/>
          <w:color w:val="00B050"/>
          <w:sz w:val="10"/>
          <w:szCs w:val="10"/>
        </w:rPr>
      </w:pPr>
    </w:p>
    <w:tbl>
      <w:tblPr>
        <w:tblStyle w:val="Tabela-Siatka"/>
        <w:tblW w:w="0" w:type="auto"/>
        <w:tblLook w:val="04A0" w:firstRow="1" w:lastRow="0" w:firstColumn="1" w:lastColumn="0" w:noHBand="0" w:noVBand="1"/>
      </w:tblPr>
      <w:tblGrid>
        <w:gridCol w:w="9770"/>
      </w:tblGrid>
      <w:tr w:rsidR="009C5F5E" w:rsidRPr="00497FE1" w14:paraId="1C8F5D20" w14:textId="77777777" w:rsidTr="00251209">
        <w:tc>
          <w:tcPr>
            <w:tcW w:w="9770" w:type="dxa"/>
            <w:shd w:val="clear" w:color="auto" w:fill="D9D9D9" w:themeFill="background1" w:themeFillShade="D9"/>
          </w:tcPr>
          <w:p w14:paraId="4F1CBD1A" w14:textId="2F7C3A03" w:rsidR="00442DE1" w:rsidRPr="00497FE1" w:rsidRDefault="0073668F" w:rsidP="00251209">
            <w:pPr>
              <w:pStyle w:val="Standard"/>
              <w:jc w:val="both"/>
              <w:rPr>
                <w:rFonts w:ascii="Calibri" w:hAnsi="Calibri" w:cs="Calibri"/>
                <w:b/>
                <w:bCs/>
              </w:rPr>
            </w:pPr>
            <w:r w:rsidRPr="00497FE1">
              <w:rPr>
                <w:rFonts w:ascii="Calibri" w:hAnsi="Calibri" w:cs="Calibri"/>
                <w:b/>
                <w:bCs/>
              </w:rPr>
              <w:t>XX</w:t>
            </w:r>
            <w:r w:rsidR="00442DE1" w:rsidRPr="00497FE1">
              <w:rPr>
                <w:rFonts w:ascii="Calibri" w:hAnsi="Calibri" w:cs="Calibri"/>
                <w:b/>
                <w:bCs/>
              </w:rPr>
              <w:t xml:space="preserve">V. </w:t>
            </w:r>
            <w:r w:rsidR="00442DE1" w:rsidRPr="00497FE1">
              <w:rPr>
                <w:rFonts w:ascii="Calibri" w:hAnsi="Calibri" w:cs="Calibri"/>
                <w:b/>
                <w:bCs/>
                <w:sz w:val="20"/>
              </w:rPr>
              <w:t>POUCZENIE O ŚRODKACH OCHRONY PRAWNEJ PRZYSŁUGUJĄCYCH WYKONAWCY</w:t>
            </w:r>
          </w:p>
        </w:tc>
      </w:tr>
    </w:tbl>
    <w:p w14:paraId="325929C8" w14:textId="5E728C14" w:rsidR="00442DE1" w:rsidRPr="00497FE1" w:rsidRDefault="00442DE1" w:rsidP="00066E95">
      <w:pPr>
        <w:pStyle w:val="Standard"/>
        <w:numPr>
          <w:ilvl w:val="0"/>
          <w:numId w:val="54"/>
        </w:numPr>
        <w:tabs>
          <w:tab w:val="left" w:pos="284"/>
          <w:tab w:val="left" w:pos="426"/>
        </w:tabs>
        <w:ind w:left="0" w:firstLine="0"/>
        <w:jc w:val="both"/>
        <w:rPr>
          <w:rFonts w:asciiTheme="minorHAnsi" w:hAnsiTheme="minorHAnsi" w:cstheme="minorHAnsi"/>
        </w:rPr>
      </w:pPr>
      <w:r w:rsidRPr="00497FE1">
        <w:rPr>
          <w:rFonts w:asciiTheme="minorHAnsi" w:hAnsiTheme="minorHAnsi" w:cstheme="minorHAnsi"/>
        </w:rPr>
        <w:t xml:space="preserve">Wykonawcom, a także innemu podmiotowi, jeżeli ma lub miał interes w uzyskaniu zamówienia </w:t>
      </w:r>
      <w:r w:rsidRPr="00497FE1">
        <w:rPr>
          <w:rFonts w:asciiTheme="minorHAnsi" w:hAnsiTheme="minorHAnsi" w:cstheme="minorHAnsi"/>
        </w:rPr>
        <w:br/>
        <w:t xml:space="preserve">oraz poniósł lub może ponieść szkodę w wyniku naruszenia przez </w:t>
      </w:r>
      <w:r w:rsidR="00201ED3" w:rsidRPr="00497FE1">
        <w:rPr>
          <w:rFonts w:asciiTheme="minorHAnsi" w:hAnsiTheme="minorHAnsi" w:cstheme="minorHAnsi"/>
        </w:rPr>
        <w:t>Z</w:t>
      </w:r>
      <w:r w:rsidRPr="00497FE1">
        <w:rPr>
          <w:rFonts w:asciiTheme="minorHAnsi" w:hAnsiTheme="minorHAnsi" w:cstheme="minorHAnsi"/>
        </w:rPr>
        <w:t xml:space="preserve">amawiającego przepisów ustawy Pzp, przysługują środki ochrony prawnej na zasadach przewidzianych w Dziale IX, art. 505 – 590 ustawy Pzp. </w:t>
      </w:r>
    </w:p>
    <w:p w14:paraId="67BE665C" w14:textId="4E3EA3EE" w:rsidR="00442DE1" w:rsidRPr="00497FE1" w:rsidRDefault="00222BC7" w:rsidP="00153BC0">
      <w:pPr>
        <w:pStyle w:val="Standard"/>
        <w:jc w:val="both"/>
        <w:rPr>
          <w:rFonts w:asciiTheme="minorHAnsi" w:hAnsiTheme="minorHAnsi" w:cstheme="minorHAnsi"/>
        </w:rPr>
      </w:pPr>
      <w:r w:rsidRPr="00497FE1">
        <w:rPr>
          <w:rFonts w:asciiTheme="minorHAnsi" w:hAnsiTheme="minorHAnsi" w:cstheme="minorHAnsi"/>
        </w:rPr>
        <w:t xml:space="preserve">2. </w:t>
      </w:r>
      <w:r w:rsidR="00442DE1" w:rsidRPr="00497FE1">
        <w:rPr>
          <w:rFonts w:asciiTheme="minorHAnsi" w:hAnsiTheme="minorHAnsi" w:cstheme="minorHAnsi"/>
        </w:rPr>
        <w:t xml:space="preserve">Środki ochrony prawnej wobec ogłoszenia wszczynającego postępowanie o udzielenie zamówienia oraz dokumentów zamówienia przysługują również organizacjom wpisanym na listę, </w:t>
      </w:r>
      <w:r w:rsidR="00442DE1" w:rsidRPr="00497FE1">
        <w:rPr>
          <w:rFonts w:asciiTheme="minorHAnsi" w:hAnsiTheme="minorHAnsi" w:cstheme="minorHAnsi"/>
        </w:rPr>
        <w:br/>
        <w:t>o której mowa w art. 469 pkt 15 ustawy Pzp oraz Rzecznikowi Małych i Średnich Przedsiębiorców.</w:t>
      </w:r>
    </w:p>
    <w:p w14:paraId="0E69B6E2" w14:textId="77777777" w:rsidR="00442DE1" w:rsidRPr="009C5F5E" w:rsidRDefault="00442DE1" w:rsidP="00442DE1">
      <w:pPr>
        <w:pStyle w:val="Standard"/>
        <w:jc w:val="both"/>
        <w:rPr>
          <w:rFonts w:ascii="Garamond" w:hAnsi="Garamond" w:cs="Times New Roman"/>
          <w:color w:val="00B050"/>
          <w:sz w:val="10"/>
          <w:szCs w:val="10"/>
        </w:rPr>
      </w:pPr>
    </w:p>
    <w:tbl>
      <w:tblPr>
        <w:tblStyle w:val="Tabela-Siatka"/>
        <w:tblW w:w="0" w:type="auto"/>
        <w:tblLook w:val="04A0" w:firstRow="1" w:lastRow="0" w:firstColumn="1" w:lastColumn="0" w:noHBand="0" w:noVBand="1"/>
      </w:tblPr>
      <w:tblGrid>
        <w:gridCol w:w="9770"/>
      </w:tblGrid>
      <w:tr w:rsidR="009C5F5E" w:rsidRPr="00497FE1" w14:paraId="0D4D3748" w14:textId="77777777" w:rsidTr="00251209">
        <w:tc>
          <w:tcPr>
            <w:tcW w:w="9770" w:type="dxa"/>
            <w:shd w:val="clear" w:color="auto" w:fill="D9D9D9" w:themeFill="background1" w:themeFillShade="D9"/>
          </w:tcPr>
          <w:p w14:paraId="0899BF51" w14:textId="6C4904C0" w:rsidR="00442DE1" w:rsidRPr="00497FE1" w:rsidRDefault="00442DE1" w:rsidP="00251209">
            <w:pPr>
              <w:pStyle w:val="Standard"/>
              <w:jc w:val="both"/>
              <w:rPr>
                <w:rFonts w:ascii="Calibri" w:hAnsi="Calibri" w:cs="Calibri"/>
                <w:b/>
                <w:bCs/>
                <w:sz w:val="20"/>
              </w:rPr>
            </w:pPr>
            <w:r w:rsidRPr="00497FE1">
              <w:rPr>
                <w:rFonts w:ascii="Calibri" w:hAnsi="Calibri" w:cs="Calibri"/>
                <w:b/>
                <w:bCs/>
              </w:rPr>
              <w:t>XXV</w:t>
            </w:r>
            <w:r w:rsidR="00E9292D" w:rsidRPr="00497FE1">
              <w:rPr>
                <w:rFonts w:ascii="Calibri" w:hAnsi="Calibri" w:cs="Calibri"/>
                <w:b/>
                <w:bCs/>
              </w:rPr>
              <w:t>I</w:t>
            </w:r>
            <w:r w:rsidRPr="00497FE1">
              <w:rPr>
                <w:rFonts w:ascii="Calibri" w:hAnsi="Calibri" w:cs="Calibri"/>
                <w:b/>
                <w:bCs/>
              </w:rPr>
              <w:t xml:space="preserve">. </w:t>
            </w:r>
            <w:r w:rsidRPr="00497FE1">
              <w:rPr>
                <w:rFonts w:ascii="Calibri" w:hAnsi="Calibri" w:cs="Calibri"/>
                <w:b/>
                <w:bCs/>
                <w:sz w:val="20"/>
              </w:rPr>
              <w:t>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 PRZYPADKU WYBORU JEGO OFERTY W WIĘKSZEJ NIŻ MAKSYMALNA LICZBA CZĘŚCI</w:t>
            </w:r>
          </w:p>
        </w:tc>
      </w:tr>
    </w:tbl>
    <w:p w14:paraId="664E891D" w14:textId="77777777" w:rsidR="00442DE1" w:rsidRDefault="00442DE1" w:rsidP="00442DE1">
      <w:pPr>
        <w:pStyle w:val="Standard"/>
        <w:jc w:val="both"/>
        <w:rPr>
          <w:rFonts w:ascii="Calibri" w:hAnsi="Calibri" w:cs="Calibri"/>
        </w:rPr>
      </w:pPr>
      <w:r w:rsidRPr="00497FE1">
        <w:rPr>
          <w:rFonts w:ascii="Calibri" w:hAnsi="Calibri" w:cs="Calibri"/>
        </w:rPr>
        <w:t>Nie dotyczy.</w:t>
      </w:r>
    </w:p>
    <w:p w14:paraId="1B8A4D48" w14:textId="77777777" w:rsidR="00747061" w:rsidRDefault="00747061" w:rsidP="00442DE1">
      <w:pPr>
        <w:pStyle w:val="Standard"/>
        <w:jc w:val="both"/>
        <w:rPr>
          <w:rFonts w:ascii="Calibri" w:hAnsi="Calibri" w:cs="Calibri"/>
        </w:rPr>
      </w:pPr>
    </w:p>
    <w:p w14:paraId="23C3901C" w14:textId="77777777" w:rsidR="00747061" w:rsidRPr="00497FE1" w:rsidRDefault="00747061" w:rsidP="00442DE1">
      <w:pPr>
        <w:pStyle w:val="Standard"/>
        <w:jc w:val="both"/>
        <w:rPr>
          <w:rFonts w:ascii="Calibri" w:hAnsi="Calibri" w:cs="Calibri"/>
        </w:rPr>
      </w:pPr>
    </w:p>
    <w:p w14:paraId="6DEF1412" w14:textId="77777777" w:rsidR="00442DE1" w:rsidRPr="009C5F5E" w:rsidRDefault="00442DE1" w:rsidP="00442DE1">
      <w:pPr>
        <w:pStyle w:val="Standard"/>
        <w:jc w:val="both"/>
        <w:rPr>
          <w:rFonts w:ascii="Garamond" w:hAnsi="Garamond" w:cs="Times New Roman"/>
          <w:color w:val="00B050"/>
          <w:sz w:val="10"/>
          <w:szCs w:val="10"/>
        </w:rPr>
      </w:pPr>
    </w:p>
    <w:tbl>
      <w:tblPr>
        <w:tblStyle w:val="Tabela-Siatka"/>
        <w:tblW w:w="0" w:type="auto"/>
        <w:tblLook w:val="04A0" w:firstRow="1" w:lastRow="0" w:firstColumn="1" w:lastColumn="0" w:noHBand="0" w:noVBand="1"/>
      </w:tblPr>
      <w:tblGrid>
        <w:gridCol w:w="9770"/>
      </w:tblGrid>
      <w:tr w:rsidR="009C5F5E" w:rsidRPr="00497FE1" w14:paraId="7F0F1372" w14:textId="77777777" w:rsidTr="00251209">
        <w:tc>
          <w:tcPr>
            <w:tcW w:w="9770" w:type="dxa"/>
            <w:shd w:val="clear" w:color="auto" w:fill="D9D9D9" w:themeFill="background1" w:themeFillShade="D9"/>
          </w:tcPr>
          <w:p w14:paraId="07E1DE05" w14:textId="4848305C" w:rsidR="00442DE1" w:rsidRPr="00497FE1" w:rsidRDefault="00442DE1" w:rsidP="00251209">
            <w:pPr>
              <w:pStyle w:val="Standard"/>
              <w:jc w:val="both"/>
              <w:rPr>
                <w:rFonts w:ascii="Garamond" w:hAnsi="Garamond" w:cs="Times New Roman"/>
                <w:b/>
                <w:bCs/>
              </w:rPr>
            </w:pPr>
            <w:r w:rsidRPr="00497FE1">
              <w:rPr>
                <w:rFonts w:ascii="Calibri" w:hAnsi="Calibri" w:cs="Calibri"/>
                <w:b/>
                <w:bCs/>
              </w:rPr>
              <w:lastRenderedPageBreak/>
              <w:t>XXVI</w:t>
            </w:r>
            <w:r w:rsidR="00E9292D" w:rsidRPr="00497FE1">
              <w:rPr>
                <w:rFonts w:ascii="Calibri" w:hAnsi="Calibri" w:cs="Calibri"/>
                <w:b/>
                <w:bCs/>
              </w:rPr>
              <w:t>I</w:t>
            </w:r>
            <w:r w:rsidRPr="00497FE1">
              <w:rPr>
                <w:rFonts w:ascii="Garamond" w:hAnsi="Garamond" w:cs="Times New Roman"/>
                <w:b/>
                <w:bCs/>
              </w:rPr>
              <w:t xml:space="preserve">. </w:t>
            </w:r>
            <w:r w:rsidRPr="00497FE1">
              <w:rPr>
                <w:rFonts w:ascii="Calibri" w:hAnsi="Calibri" w:cs="Calibri"/>
                <w:b/>
                <w:bCs/>
                <w:sz w:val="20"/>
              </w:rPr>
              <w:t>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LUB SPRAWDZENIU TYCH DOKUMENTÓW</w:t>
            </w:r>
          </w:p>
        </w:tc>
      </w:tr>
    </w:tbl>
    <w:p w14:paraId="0069EE02" w14:textId="3DFF94A2" w:rsidR="00442DE1" w:rsidRPr="00497FE1" w:rsidRDefault="00442DE1" w:rsidP="00442DE1">
      <w:pPr>
        <w:pStyle w:val="Standard"/>
        <w:jc w:val="both"/>
        <w:rPr>
          <w:rFonts w:ascii="Calibri" w:hAnsi="Calibri" w:cs="Calibri"/>
        </w:rPr>
      </w:pPr>
      <w:r w:rsidRPr="00497FE1">
        <w:rPr>
          <w:rFonts w:ascii="Calibri" w:hAnsi="Calibri" w:cs="Calibri"/>
        </w:rPr>
        <w:t>Nie dotyczy</w:t>
      </w:r>
      <w:r w:rsidR="00F82F38" w:rsidRPr="00497FE1">
        <w:rPr>
          <w:rFonts w:ascii="Calibri" w:hAnsi="Calibri" w:cs="Calibri"/>
        </w:rPr>
        <w:t>.</w:t>
      </w:r>
    </w:p>
    <w:p w14:paraId="7ADC8449" w14:textId="77777777" w:rsidR="00442DE1" w:rsidRPr="009C5F5E" w:rsidRDefault="00442DE1" w:rsidP="00442DE1">
      <w:pPr>
        <w:pStyle w:val="Standard"/>
        <w:jc w:val="both"/>
        <w:rPr>
          <w:rFonts w:ascii="Garamond" w:hAnsi="Garamond" w:cs="Times New Roman"/>
          <w:color w:val="00B050"/>
          <w:sz w:val="10"/>
          <w:szCs w:val="10"/>
        </w:rPr>
      </w:pPr>
    </w:p>
    <w:tbl>
      <w:tblPr>
        <w:tblStyle w:val="Tabela-Siatka"/>
        <w:tblW w:w="0" w:type="auto"/>
        <w:tblLook w:val="04A0" w:firstRow="1" w:lastRow="0" w:firstColumn="1" w:lastColumn="0" w:noHBand="0" w:noVBand="1"/>
      </w:tblPr>
      <w:tblGrid>
        <w:gridCol w:w="9770"/>
      </w:tblGrid>
      <w:tr w:rsidR="009C5F5E" w:rsidRPr="00497FE1" w14:paraId="40B39188" w14:textId="77777777" w:rsidTr="00251209">
        <w:tc>
          <w:tcPr>
            <w:tcW w:w="9770" w:type="dxa"/>
            <w:shd w:val="clear" w:color="auto" w:fill="D9D9D9" w:themeFill="background1" w:themeFillShade="D9"/>
          </w:tcPr>
          <w:p w14:paraId="78CBE23F" w14:textId="007F76C2" w:rsidR="00442DE1" w:rsidRPr="00497FE1" w:rsidRDefault="00442DE1" w:rsidP="00251209">
            <w:pPr>
              <w:pStyle w:val="Standard"/>
              <w:jc w:val="both"/>
              <w:rPr>
                <w:rFonts w:ascii="Calibri" w:hAnsi="Calibri" w:cs="Calibri"/>
                <w:sz w:val="20"/>
              </w:rPr>
            </w:pPr>
            <w:r w:rsidRPr="00497FE1">
              <w:rPr>
                <w:rFonts w:ascii="Calibri" w:hAnsi="Calibri" w:cs="Calibri"/>
                <w:b/>
                <w:bCs/>
              </w:rPr>
              <w:t>XXV</w:t>
            </w:r>
            <w:r w:rsidR="00E9292D" w:rsidRPr="00497FE1">
              <w:rPr>
                <w:rFonts w:ascii="Calibri" w:hAnsi="Calibri" w:cs="Calibri"/>
                <w:b/>
                <w:bCs/>
              </w:rPr>
              <w:t>I</w:t>
            </w:r>
            <w:r w:rsidRPr="00497FE1">
              <w:rPr>
                <w:rFonts w:ascii="Calibri" w:hAnsi="Calibri" w:cs="Calibri"/>
                <w:b/>
                <w:bCs/>
              </w:rPr>
              <w:t>II.</w:t>
            </w:r>
            <w:r w:rsidRPr="00497FE1">
              <w:rPr>
                <w:rFonts w:ascii="Garamond" w:hAnsi="Garamond" w:cs="Times New Roman"/>
                <w:b/>
                <w:bCs/>
              </w:rPr>
              <w:t xml:space="preserve"> </w:t>
            </w:r>
            <w:r w:rsidRPr="00497FE1">
              <w:rPr>
                <w:rFonts w:ascii="Calibri" w:hAnsi="Calibri" w:cs="Calibri"/>
                <w:b/>
                <w:bCs/>
                <w:sz w:val="20"/>
              </w:rPr>
              <w:t>INFORMACJA O OBOWIĄZKU OSOBISTEGO WYKONANIA PRZEZ WYKONAWCĘ K</w:t>
            </w:r>
            <w:r w:rsidR="00285718" w:rsidRPr="00497FE1">
              <w:rPr>
                <w:rFonts w:ascii="Calibri" w:hAnsi="Calibri" w:cs="Calibri"/>
                <w:b/>
                <w:bCs/>
                <w:sz w:val="20"/>
              </w:rPr>
              <w:t>LUCZOWYCH ZADAŃ, JEŻELI ZAMAWIA</w:t>
            </w:r>
            <w:r w:rsidRPr="00497FE1">
              <w:rPr>
                <w:rFonts w:ascii="Calibri" w:hAnsi="Calibri" w:cs="Calibri"/>
                <w:b/>
                <w:bCs/>
                <w:sz w:val="20"/>
              </w:rPr>
              <w:t>JĄCY DOKONUJE TAKIEGO ZASTRZEŻENIA ZGODNIE Z ART. 60 I 121 USTAWY PZP</w:t>
            </w:r>
          </w:p>
        </w:tc>
      </w:tr>
    </w:tbl>
    <w:p w14:paraId="43E2F7FB" w14:textId="77777777" w:rsidR="00442DE1" w:rsidRPr="00497FE1" w:rsidRDefault="00442DE1" w:rsidP="00442DE1">
      <w:pPr>
        <w:pStyle w:val="Standard"/>
        <w:jc w:val="both"/>
        <w:rPr>
          <w:rFonts w:ascii="Calibri" w:hAnsi="Calibri" w:cs="Calibri"/>
        </w:rPr>
      </w:pPr>
      <w:r w:rsidRPr="00497FE1">
        <w:rPr>
          <w:rFonts w:ascii="Calibri" w:hAnsi="Calibri" w:cs="Calibri"/>
        </w:rPr>
        <w:t>Nie dotyczy.</w:t>
      </w:r>
    </w:p>
    <w:p w14:paraId="75502F66" w14:textId="77777777" w:rsidR="00442DE1" w:rsidRPr="009C5F5E" w:rsidRDefault="00442DE1" w:rsidP="00442DE1">
      <w:pPr>
        <w:pStyle w:val="Standard"/>
        <w:jc w:val="both"/>
        <w:rPr>
          <w:rFonts w:ascii="Calibri" w:hAnsi="Calibri" w:cs="Calibri"/>
          <w:color w:val="00B050"/>
          <w:sz w:val="10"/>
          <w:szCs w:val="10"/>
        </w:rPr>
      </w:pPr>
    </w:p>
    <w:tbl>
      <w:tblPr>
        <w:tblStyle w:val="Tabela-Siatka"/>
        <w:tblW w:w="0" w:type="auto"/>
        <w:tblLook w:val="04A0" w:firstRow="1" w:lastRow="0" w:firstColumn="1" w:lastColumn="0" w:noHBand="0" w:noVBand="1"/>
      </w:tblPr>
      <w:tblGrid>
        <w:gridCol w:w="9766"/>
      </w:tblGrid>
      <w:tr w:rsidR="009C5F5E" w:rsidRPr="00497FE1" w14:paraId="0393C77E" w14:textId="77777777" w:rsidTr="00251209">
        <w:tc>
          <w:tcPr>
            <w:tcW w:w="9766" w:type="dxa"/>
            <w:shd w:val="clear" w:color="auto" w:fill="D9D9D9" w:themeFill="background1" w:themeFillShade="D9"/>
          </w:tcPr>
          <w:p w14:paraId="20374661" w14:textId="11172771" w:rsidR="00442DE1" w:rsidRPr="00497FE1" w:rsidRDefault="00E9292D" w:rsidP="00251209">
            <w:pPr>
              <w:pStyle w:val="Standard"/>
              <w:jc w:val="both"/>
              <w:rPr>
                <w:rFonts w:ascii="Calibri" w:hAnsi="Calibri" w:cs="Calibri"/>
                <w:b/>
                <w:bCs/>
                <w:sz w:val="20"/>
              </w:rPr>
            </w:pPr>
            <w:r w:rsidRPr="00497FE1">
              <w:rPr>
                <w:rFonts w:ascii="Calibri" w:hAnsi="Calibri" w:cs="Calibri"/>
                <w:b/>
                <w:bCs/>
              </w:rPr>
              <w:t>XX</w:t>
            </w:r>
            <w:r w:rsidR="00442DE1" w:rsidRPr="00497FE1">
              <w:rPr>
                <w:rFonts w:ascii="Calibri" w:hAnsi="Calibri" w:cs="Calibri"/>
                <w:b/>
                <w:bCs/>
              </w:rPr>
              <w:t>I</w:t>
            </w:r>
            <w:r w:rsidRPr="00497FE1">
              <w:rPr>
                <w:rFonts w:ascii="Calibri" w:hAnsi="Calibri" w:cs="Calibri"/>
                <w:b/>
                <w:bCs/>
              </w:rPr>
              <w:t>X</w:t>
            </w:r>
            <w:r w:rsidR="00442DE1" w:rsidRPr="00497FE1">
              <w:rPr>
                <w:rFonts w:ascii="Calibri" w:hAnsi="Calibri" w:cs="Calibri"/>
                <w:b/>
                <w:bCs/>
              </w:rPr>
              <w:t xml:space="preserve">. </w:t>
            </w:r>
            <w:r w:rsidR="00442DE1" w:rsidRPr="00497FE1">
              <w:rPr>
                <w:rFonts w:ascii="Calibri" w:hAnsi="Calibri" w:cs="Calibri"/>
                <w:b/>
                <w:bCs/>
                <w:sz w:val="20"/>
              </w:rPr>
              <w:t>INFORMACJA DOTYCZĄCA PRZETWARZANIA DANYCH OSOBOWYCH</w:t>
            </w:r>
          </w:p>
        </w:tc>
      </w:tr>
    </w:tbl>
    <w:p w14:paraId="5758CE7D" w14:textId="40C9B4B6" w:rsidR="00442DE1" w:rsidRPr="00497FE1" w:rsidRDefault="00442DE1" w:rsidP="00442DE1">
      <w:pPr>
        <w:pStyle w:val="Standard"/>
        <w:jc w:val="both"/>
        <w:rPr>
          <w:rFonts w:ascii="Calibri" w:eastAsia="Times New Roman" w:hAnsi="Calibri" w:cs="Calibri"/>
          <w:b/>
          <w:kern w:val="0"/>
          <w:lang w:eastAsia="ar-SA" w:bidi="ar-SA"/>
        </w:rPr>
      </w:pPr>
      <w:r w:rsidRPr="00497FE1">
        <w:rPr>
          <w:rFonts w:ascii="Calibri" w:eastAsia="Times New Roman" w:hAnsi="Calibri" w:cs="Calibri"/>
          <w:b/>
          <w:kern w:val="0"/>
          <w:lang w:eastAsia="ar-SA" w:bidi="ar-SA"/>
        </w:rPr>
        <w:t xml:space="preserve">Obowiązek informacyjny wynikający z art. 13 RODO w przypadku zbierania danych osobowych bezpośrednio od osoby fizycznej, której </w:t>
      </w:r>
      <w:r w:rsidR="00F82F38" w:rsidRPr="00497FE1">
        <w:rPr>
          <w:rFonts w:ascii="Calibri" w:eastAsia="Times New Roman" w:hAnsi="Calibri" w:cs="Calibri"/>
          <w:b/>
          <w:kern w:val="0"/>
          <w:lang w:eastAsia="ar-SA" w:bidi="ar-SA"/>
        </w:rPr>
        <w:t xml:space="preserve">dane dotyczą, w celu związanym </w:t>
      </w:r>
      <w:r w:rsidRPr="00497FE1">
        <w:rPr>
          <w:rFonts w:ascii="Calibri" w:eastAsia="Times New Roman" w:hAnsi="Calibri" w:cs="Calibri"/>
          <w:b/>
          <w:kern w:val="0"/>
          <w:lang w:eastAsia="ar-SA" w:bidi="ar-SA"/>
        </w:rPr>
        <w:t>z postępowaniem o udzielenie zamówienia publicznego.</w:t>
      </w:r>
    </w:p>
    <w:p w14:paraId="04F68793" w14:textId="77777777" w:rsidR="00442DE1" w:rsidRPr="00497FE1" w:rsidRDefault="00442DE1" w:rsidP="00442DE1">
      <w:pPr>
        <w:pStyle w:val="Standard"/>
        <w:jc w:val="both"/>
        <w:rPr>
          <w:rFonts w:ascii="Calibri" w:hAnsi="Calibri" w:cs="Calibri"/>
        </w:rPr>
      </w:pPr>
      <w:r w:rsidRPr="00497FE1">
        <w:rPr>
          <w:rFonts w:ascii="Calibri" w:eastAsia="Times New Roman" w:hAnsi="Calibri" w:cs="Calibri"/>
          <w:kern w:val="0"/>
          <w:lang w:eastAsia="ar-SA" w:bidi="ar-SA"/>
        </w:rPr>
        <w:t xml:space="preserve">Zgodnie z art. 13 ust. 1 i 2 </w:t>
      </w:r>
      <w:r w:rsidRPr="00497FE1">
        <w:rPr>
          <w:rFonts w:ascii="Calibri" w:eastAsia="Calibri" w:hAnsi="Calibri" w:cs="Calibri"/>
          <w:kern w:val="0"/>
          <w:lang w:eastAsia="en-US" w:bidi="ar-SA"/>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z późn. zm.), </w:t>
      </w:r>
      <w:r w:rsidRPr="00497FE1">
        <w:rPr>
          <w:rFonts w:ascii="Calibri" w:eastAsia="Times New Roman" w:hAnsi="Calibri" w:cs="Calibri"/>
          <w:kern w:val="0"/>
          <w:lang w:eastAsia="ar-SA" w:bidi="ar-SA"/>
        </w:rPr>
        <w:t>dalej „RODO”, informuję, że:</w:t>
      </w:r>
    </w:p>
    <w:p w14:paraId="00BBD70A" w14:textId="77777777" w:rsidR="00442DE1" w:rsidRPr="00497FE1" w:rsidRDefault="00442DE1" w:rsidP="00442DE1">
      <w:pPr>
        <w:pStyle w:val="Standard"/>
        <w:numPr>
          <w:ilvl w:val="0"/>
          <w:numId w:val="3"/>
        </w:numPr>
        <w:tabs>
          <w:tab w:val="left" w:pos="284"/>
        </w:tabs>
        <w:suppressAutoHyphens w:val="0"/>
        <w:jc w:val="both"/>
        <w:rPr>
          <w:rFonts w:ascii="Calibri" w:hAnsi="Calibri" w:cs="Calibri"/>
        </w:rPr>
      </w:pPr>
      <w:r w:rsidRPr="00497FE1">
        <w:rPr>
          <w:rFonts w:ascii="Calibri" w:eastAsia="Times New Roman" w:hAnsi="Calibri" w:cs="Calibri"/>
          <w:kern w:val="0"/>
          <w:lang w:eastAsia="ar-SA" w:bidi="ar-SA"/>
        </w:rPr>
        <w:t>administratorem Pani/Pana danych osobowych jest Zespół Opieki Zdrowotnej w Dąbrowie Tarnowskiej, ul. Szpitalna 1, 33-200 Dąbrowa Tarnowska</w:t>
      </w:r>
      <w:r w:rsidRPr="00497FE1">
        <w:rPr>
          <w:rFonts w:ascii="Calibri" w:eastAsia="Calibri" w:hAnsi="Calibri" w:cs="Calibri"/>
          <w:i/>
          <w:kern w:val="0"/>
          <w:lang w:eastAsia="en-US" w:bidi="ar-SA"/>
        </w:rPr>
        <w:t>;</w:t>
      </w:r>
    </w:p>
    <w:p w14:paraId="41355CCB" w14:textId="77777777" w:rsidR="00442DE1" w:rsidRPr="00497FE1" w:rsidRDefault="00442DE1" w:rsidP="00442DE1">
      <w:pPr>
        <w:pStyle w:val="Standard"/>
        <w:numPr>
          <w:ilvl w:val="0"/>
          <w:numId w:val="4"/>
        </w:numPr>
        <w:tabs>
          <w:tab w:val="left" w:pos="284"/>
        </w:tabs>
        <w:suppressAutoHyphens w:val="0"/>
        <w:jc w:val="both"/>
        <w:rPr>
          <w:rFonts w:ascii="Calibri" w:hAnsi="Calibri" w:cs="Calibri"/>
        </w:rPr>
      </w:pPr>
      <w:r w:rsidRPr="00497FE1">
        <w:rPr>
          <w:rFonts w:ascii="Calibri" w:eastAsia="Times New Roman" w:hAnsi="Calibri" w:cs="Calibri"/>
          <w:kern w:val="0"/>
          <w:lang w:eastAsia="ar-SA" w:bidi="ar-SA"/>
        </w:rPr>
        <w:t>inspektorem ochrony danych osobowych w Zespole Opieki Zdrowotnej w Dąbrowie Tarnowskiej jest Pan Paweł Dymon</w:t>
      </w:r>
      <w:r w:rsidRPr="00497FE1">
        <w:rPr>
          <w:rFonts w:ascii="Calibri" w:eastAsia="Times New Roman" w:hAnsi="Calibri" w:cs="Calibri"/>
          <w:i/>
          <w:kern w:val="0"/>
          <w:lang w:eastAsia="ar-SA" w:bidi="ar-SA"/>
        </w:rPr>
        <w:t xml:space="preserve">, </w:t>
      </w:r>
      <w:r w:rsidRPr="00497FE1">
        <w:rPr>
          <w:rFonts w:ascii="Calibri" w:eastAsia="Times New Roman" w:hAnsi="Calibri" w:cs="Calibri"/>
          <w:kern w:val="0"/>
          <w:lang w:eastAsia="ar-SA" w:bidi="ar-SA"/>
        </w:rPr>
        <w:t>e-mail: daneosobowe@zozdt.pl;</w:t>
      </w:r>
    </w:p>
    <w:p w14:paraId="3735C07F" w14:textId="77777777" w:rsidR="00442DE1" w:rsidRPr="00497FE1" w:rsidRDefault="00442DE1" w:rsidP="00442DE1">
      <w:pPr>
        <w:pStyle w:val="Standard"/>
        <w:numPr>
          <w:ilvl w:val="0"/>
          <w:numId w:val="4"/>
        </w:numPr>
        <w:tabs>
          <w:tab w:val="left" w:pos="284"/>
        </w:tabs>
        <w:suppressAutoHyphens w:val="0"/>
        <w:jc w:val="both"/>
        <w:rPr>
          <w:rFonts w:ascii="Calibri" w:hAnsi="Calibri" w:cs="Calibri"/>
        </w:rPr>
      </w:pPr>
      <w:r w:rsidRPr="00497FE1">
        <w:rPr>
          <w:rFonts w:ascii="Calibri" w:eastAsia="Times New Roman" w:hAnsi="Calibri" w:cs="Calibri"/>
          <w:kern w:val="0"/>
          <w:lang w:eastAsia="ar-SA" w:bidi="ar-SA"/>
        </w:rPr>
        <w:t>Pani/Pana dane osobowe przetwarzane będą na podstawie art. 6 ust. 1 lit. c</w:t>
      </w:r>
      <w:r w:rsidRPr="00497FE1">
        <w:rPr>
          <w:rFonts w:ascii="Calibri" w:eastAsia="Times New Roman" w:hAnsi="Calibri" w:cs="Calibri"/>
          <w:i/>
          <w:kern w:val="0"/>
          <w:lang w:eastAsia="ar-SA" w:bidi="ar-SA"/>
        </w:rPr>
        <w:t xml:space="preserve"> </w:t>
      </w:r>
      <w:r w:rsidRPr="00497FE1">
        <w:rPr>
          <w:rFonts w:ascii="Calibri" w:eastAsia="Times New Roman" w:hAnsi="Calibri" w:cs="Calibri"/>
          <w:kern w:val="0"/>
          <w:lang w:eastAsia="ar-SA" w:bidi="ar-SA"/>
        </w:rPr>
        <w:t xml:space="preserve">RODO w celu </w:t>
      </w:r>
      <w:r w:rsidRPr="00497FE1">
        <w:rPr>
          <w:rFonts w:ascii="Calibri" w:eastAsia="Calibri" w:hAnsi="Calibri" w:cs="Calibri"/>
          <w:kern w:val="0"/>
          <w:lang w:eastAsia="en-US" w:bidi="ar-SA"/>
        </w:rPr>
        <w:t>związanym z niniejszym postępowaniem o udzielenie zamówienia publicznego prowadzonym w trybie przetargu nieograniczonego;</w:t>
      </w:r>
    </w:p>
    <w:p w14:paraId="2426AAE5" w14:textId="77777777" w:rsidR="00442DE1" w:rsidRPr="00497FE1" w:rsidRDefault="00442DE1" w:rsidP="00442DE1">
      <w:pPr>
        <w:pStyle w:val="Standard"/>
        <w:tabs>
          <w:tab w:val="left" w:pos="284"/>
        </w:tabs>
        <w:suppressAutoHyphens w:val="0"/>
        <w:jc w:val="both"/>
        <w:rPr>
          <w:rFonts w:ascii="Calibri" w:hAnsi="Calibri" w:cs="Calibri"/>
        </w:rPr>
      </w:pPr>
      <w:r w:rsidRPr="00497FE1">
        <w:rPr>
          <w:rFonts w:ascii="Calibri" w:eastAsia="Times New Roman" w:hAnsi="Calibri" w:cs="Calibri"/>
          <w:kern w:val="0"/>
          <w:lang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7A76D619" w14:textId="77777777" w:rsidR="00442DE1" w:rsidRPr="00497FE1"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497FE1">
        <w:rPr>
          <w:rFonts w:ascii="Calibri" w:eastAsia="Times New Roman" w:hAnsi="Calibri" w:cs="Calibri"/>
          <w:kern w:val="0"/>
          <w:lang w:eastAsia="ar-SA" w:bidi="ar-SA"/>
        </w:rPr>
        <w:t>Pani/Pana dane osobowe będą przechowywane, zgodnie z art. 78 ustawy Pzp, przez okres 4 lat od dnia zakończenia postępowania o udzielenie zamówienia, a jeżeli czas trwania umowy przekracza 4 lata, okres przechowywania obejmuje cały czas trwania umowy;</w:t>
      </w:r>
    </w:p>
    <w:p w14:paraId="3C008527" w14:textId="77777777" w:rsidR="00442DE1" w:rsidRPr="00497FE1"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497FE1">
        <w:rPr>
          <w:rFonts w:ascii="Calibri" w:eastAsia="Times New Roman" w:hAnsi="Calibri" w:cs="Calibri"/>
          <w:kern w:val="0"/>
          <w:lang w:eastAsia="ar-SA" w:bidi="ar-SA"/>
        </w:rPr>
        <w:t xml:space="preserve">obowiązek podania przez Panią/Pana danych osobowych bezpośrednio Pani/Pana dotyczących jest wymogiem ustawowym określonym w przepisach ustawy Pzp, związanym </w:t>
      </w:r>
      <w:r w:rsidRPr="00497FE1">
        <w:rPr>
          <w:rFonts w:ascii="Calibri" w:eastAsia="Times New Roman" w:hAnsi="Calibri" w:cs="Calibri"/>
          <w:kern w:val="0"/>
          <w:lang w:eastAsia="ar-SA" w:bidi="ar-SA"/>
        </w:rPr>
        <w:br/>
        <w:t xml:space="preserve">z udziałem w postępowaniu o udzielenie zamówienia publicznego; konsekwencje niepodania określonych danych wynikają z ustawy Pzp;  </w:t>
      </w:r>
    </w:p>
    <w:p w14:paraId="7B00FD9C" w14:textId="77777777" w:rsidR="00442DE1" w:rsidRPr="00497FE1"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497FE1">
        <w:rPr>
          <w:rFonts w:ascii="Calibri" w:eastAsia="Times New Roman" w:hAnsi="Calibri" w:cs="Calibri"/>
          <w:kern w:val="0"/>
          <w:lang w:eastAsia="ar-SA" w:bidi="ar-SA"/>
        </w:rPr>
        <w:t>w odniesieniu do Pani/Pana danych osobowych decyzje nie będą podejmowane w sposób zautomatyzowany, stosowanie do art. 22 RODO;</w:t>
      </w:r>
    </w:p>
    <w:p w14:paraId="700E3EB5" w14:textId="77777777" w:rsidR="00442DE1" w:rsidRPr="00497FE1"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497FE1">
        <w:rPr>
          <w:rFonts w:ascii="Calibri" w:eastAsia="Times New Roman" w:hAnsi="Calibri" w:cs="Calibri"/>
          <w:kern w:val="0"/>
          <w:lang w:eastAsia="ar-SA" w:bidi="ar-SA"/>
        </w:rPr>
        <w:t>posiada Pani/Pan:</w:t>
      </w:r>
    </w:p>
    <w:p w14:paraId="6D889B77" w14:textId="77777777" w:rsidR="00442DE1" w:rsidRPr="00497FE1"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497FE1">
        <w:rPr>
          <w:rFonts w:ascii="Calibri" w:eastAsia="Times New Roman" w:hAnsi="Calibri" w:cs="Calibri"/>
          <w:kern w:val="0"/>
          <w:lang w:eastAsia="ar-SA" w:bidi="ar-SA"/>
        </w:rPr>
        <w:t>na podstawie art. 15 RODO prawo dostępu do danych osobowych Pani/Pana dotyczących;</w:t>
      </w:r>
    </w:p>
    <w:p w14:paraId="2CC10BDC" w14:textId="00A14B31" w:rsidR="00442DE1" w:rsidRPr="00497FE1"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497FE1">
        <w:rPr>
          <w:rFonts w:ascii="Calibri" w:eastAsia="Times New Roman" w:hAnsi="Calibri" w:cs="Calibri"/>
          <w:kern w:val="0"/>
          <w:lang w:eastAsia="ar-SA" w:bidi="ar-SA"/>
        </w:rPr>
        <w:t>na podstawie art. 16 RODO prawo do sprostowania Pani/Pana danych osobowych (skorzystanie z prawa do sprostowania nie może skutkować zmi</w:t>
      </w:r>
      <w:r w:rsidR="00F82F38" w:rsidRPr="00497FE1">
        <w:rPr>
          <w:rFonts w:ascii="Calibri" w:eastAsia="Times New Roman" w:hAnsi="Calibri" w:cs="Calibri"/>
          <w:kern w:val="0"/>
          <w:lang w:eastAsia="ar-SA" w:bidi="ar-SA"/>
        </w:rPr>
        <w:t xml:space="preserve">aną wyniku postępowania </w:t>
      </w:r>
      <w:r w:rsidRPr="00497FE1">
        <w:rPr>
          <w:rFonts w:ascii="Calibri" w:eastAsia="Times New Roman" w:hAnsi="Calibri" w:cs="Calibri"/>
          <w:kern w:val="0"/>
          <w:lang w:eastAsia="ar-SA" w:bidi="ar-SA"/>
        </w:rPr>
        <w:t>o udzielenie zamówienia publicznego ani zmianą postanowień umowy w zakresie niezgodnym z ustawą Pzp oraz nie może naruszać integralności protokołu oraz jego załączników);</w:t>
      </w:r>
    </w:p>
    <w:p w14:paraId="04F0B27E" w14:textId="77777777" w:rsidR="00442DE1" w:rsidRPr="00497FE1"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497FE1">
        <w:rPr>
          <w:rFonts w:ascii="Calibri" w:eastAsia="Times New Roman" w:hAnsi="Calibri" w:cs="Calibri"/>
          <w:kern w:val="0"/>
          <w:lang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20FC4EC3" w14:textId="77777777" w:rsidR="00442DE1" w:rsidRPr="00497FE1"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497FE1">
        <w:rPr>
          <w:rFonts w:ascii="Calibri" w:eastAsia="Times New Roman" w:hAnsi="Calibri" w:cs="Calibri"/>
          <w:kern w:val="0"/>
          <w:lang w:eastAsia="ar-SA" w:bidi="ar-SA"/>
        </w:rPr>
        <w:lastRenderedPageBreak/>
        <w:t>prawo do wniesienia skargi do Prezesa Urzędu Ochrony Danych Osobowych, gdy uzna Pani/Pan, że przetwarzanie danych osobowych Pani/Pana dotyczących narusza przepisy RODO;</w:t>
      </w:r>
    </w:p>
    <w:p w14:paraId="0A665128" w14:textId="77777777" w:rsidR="00442DE1" w:rsidRPr="00497FE1"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497FE1">
        <w:rPr>
          <w:rFonts w:ascii="Calibri" w:eastAsia="Times New Roman" w:hAnsi="Calibri" w:cs="Calibri"/>
          <w:kern w:val="0"/>
          <w:lang w:eastAsia="ar-SA" w:bidi="ar-SA"/>
        </w:rPr>
        <w:t>nie przysługuje Pani/Panu:</w:t>
      </w:r>
    </w:p>
    <w:p w14:paraId="1244157F" w14:textId="77777777" w:rsidR="00442DE1" w:rsidRPr="00497FE1" w:rsidRDefault="00442DE1" w:rsidP="00442DE1">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497FE1">
        <w:rPr>
          <w:rFonts w:ascii="Calibri" w:eastAsia="Times New Roman" w:hAnsi="Calibri" w:cs="Calibri"/>
          <w:kern w:val="0"/>
          <w:lang w:eastAsia="ar-SA" w:bidi="ar-SA"/>
        </w:rPr>
        <w:t>w związku z art. 17 ust. 3 lit. b, d lub e RODO prawo do usunięcia danych osobowych;</w:t>
      </w:r>
    </w:p>
    <w:p w14:paraId="58F951D2" w14:textId="77777777" w:rsidR="00442DE1" w:rsidRPr="00497FE1" w:rsidRDefault="00442DE1" w:rsidP="00442DE1">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497FE1">
        <w:rPr>
          <w:rFonts w:ascii="Calibri" w:eastAsia="Times New Roman" w:hAnsi="Calibri" w:cs="Calibri"/>
          <w:kern w:val="0"/>
          <w:lang w:eastAsia="ar-SA" w:bidi="ar-SA"/>
        </w:rPr>
        <w:t>prawo do przenoszenia danych osobowych, o którym mowa w art. 20 RODO;</w:t>
      </w:r>
    </w:p>
    <w:p w14:paraId="4A583842" w14:textId="096347AD" w:rsidR="00F03CA1" w:rsidRPr="00497FE1" w:rsidRDefault="00442DE1" w:rsidP="00F03CA1">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497FE1">
        <w:rPr>
          <w:rFonts w:ascii="Calibri" w:eastAsia="Times New Roman" w:hAnsi="Calibri" w:cs="Calibri"/>
          <w:kern w:val="0"/>
          <w:lang w:eastAsia="ar-SA" w:bidi="ar-SA"/>
        </w:rPr>
        <w:t>na podstawie art. 21 RODO prawo sprzeciwu, wobec przetwarzania danych osobowych, gdyż podstawą prawną przetwarzania Pani/Pana danych osobowych jest art. 6 ust. 1 lit. c RODO.</w:t>
      </w:r>
    </w:p>
    <w:p w14:paraId="40C16E52" w14:textId="77777777" w:rsidR="00F03CA1" w:rsidRPr="009C5F5E" w:rsidRDefault="00F03CA1" w:rsidP="00F03CA1">
      <w:pPr>
        <w:pStyle w:val="Standard"/>
        <w:tabs>
          <w:tab w:val="left" w:pos="568"/>
        </w:tabs>
        <w:suppressAutoHyphens w:val="0"/>
        <w:ind w:left="284"/>
        <w:jc w:val="both"/>
        <w:rPr>
          <w:rFonts w:ascii="Calibri" w:eastAsia="Times New Roman" w:hAnsi="Calibri" w:cs="Calibri"/>
          <w:color w:val="00B050"/>
          <w:kern w:val="0"/>
          <w:sz w:val="10"/>
          <w:szCs w:val="10"/>
          <w:lang w:eastAsia="ar-SA" w:bidi="ar-SA"/>
        </w:rPr>
      </w:pPr>
    </w:p>
    <w:tbl>
      <w:tblPr>
        <w:tblStyle w:val="Tabela-Siatka"/>
        <w:tblW w:w="0" w:type="auto"/>
        <w:tblLook w:val="04A0" w:firstRow="1" w:lastRow="0" w:firstColumn="1" w:lastColumn="0" w:noHBand="0" w:noVBand="1"/>
      </w:tblPr>
      <w:tblGrid>
        <w:gridCol w:w="9770"/>
      </w:tblGrid>
      <w:tr w:rsidR="009C5F5E" w:rsidRPr="00497FE1" w14:paraId="05D8C78D" w14:textId="77777777" w:rsidTr="00251209">
        <w:tc>
          <w:tcPr>
            <w:tcW w:w="9770" w:type="dxa"/>
            <w:shd w:val="clear" w:color="auto" w:fill="D9D9D9" w:themeFill="background1" w:themeFillShade="D9"/>
          </w:tcPr>
          <w:p w14:paraId="716D36B6" w14:textId="7A421F2C" w:rsidR="00F03CA1" w:rsidRPr="00497FE1" w:rsidRDefault="00E9292D" w:rsidP="00F03CA1">
            <w:pPr>
              <w:pStyle w:val="Standard"/>
              <w:jc w:val="both"/>
              <w:rPr>
                <w:rFonts w:ascii="Calibri" w:hAnsi="Calibri" w:cs="Calibri"/>
                <w:sz w:val="22"/>
                <w:szCs w:val="22"/>
                <w:lang w:val="pl-PL"/>
              </w:rPr>
            </w:pPr>
            <w:r w:rsidRPr="00497FE1">
              <w:rPr>
                <w:rFonts w:ascii="Calibri" w:hAnsi="Calibri" w:cs="Calibri"/>
                <w:b/>
                <w:bCs/>
                <w:lang w:val="pl-PL"/>
              </w:rPr>
              <w:t>XX</w:t>
            </w:r>
            <w:r w:rsidR="00F03CA1" w:rsidRPr="00497FE1">
              <w:rPr>
                <w:rFonts w:ascii="Calibri" w:hAnsi="Calibri" w:cs="Calibri"/>
                <w:b/>
                <w:bCs/>
                <w:lang w:val="pl-PL"/>
              </w:rPr>
              <w:t xml:space="preserve">X. </w:t>
            </w:r>
            <w:r w:rsidR="00F03CA1" w:rsidRPr="00497FE1">
              <w:rPr>
                <w:rFonts w:ascii="Calibri" w:hAnsi="Calibri" w:cs="Calibri"/>
                <w:b/>
                <w:bCs/>
                <w:sz w:val="20"/>
                <w:szCs w:val="20"/>
                <w:lang w:val="pl-PL"/>
              </w:rPr>
              <w:t>OPIS CZĘŚCI ZAMÓWIENIA, JEŻELI ZAMAWIAJĄCY DOPUSZCZA SKŁADANIE OFERT CZĘŚCIOWYCH</w:t>
            </w:r>
          </w:p>
        </w:tc>
      </w:tr>
    </w:tbl>
    <w:p w14:paraId="686C2132" w14:textId="04729938" w:rsidR="00F03CA1" w:rsidRPr="00497FE1" w:rsidRDefault="00F03CA1" w:rsidP="00F03CA1">
      <w:pPr>
        <w:pStyle w:val="Standard"/>
        <w:jc w:val="both"/>
        <w:rPr>
          <w:rFonts w:asciiTheme="minorHAnsi" w:hAnsiTheme="minorHAnsi" w:cstheme="minorHAnsi"/>
          <w:lang w:val="pl-PL"/>
        </w:rPr>
      </w:pPr>
      <w:r w:rsidRPr="00497FE1">
        <w:rPr>
          <w:rFonts w:asciiTheme="minorHAnsi" w:hAnsiTheme="minorHAnsi" w:cstheme="minorHAnsi"/>
        </w:rPr>
        <w:t>Zamawiający dopuszcza składanie ofert częściowych na poszczególne części zamówienia. Zamawiający nie dopuszcza składania ofert częściowych na wybrane pozycje z pakietu.</w:t>
      </w:r>
      <w:r w:rsidRPr="00497FE1">
        <w:rPr>
          <w:rFonts w:asciiTheme="minorHAnsi" w:hAnsiTheme="minorHAnsi" w:cstheme="minorHAnsi"/>
          <w:lang w:val="pl-PL"/>
        </w:rPr>
        <w:t xml:space="preserve"> Wykaz wymaganego asortymentu jest przedstawiony w załączniku nr 2 do SWZ.</w:t>
      </w:r>
    </w:p>
    <w:p w14:paraId="75340155" w14:textId="77777777" w:rsidR="00E9292D" w:rsidRPr="009C5F5E" w:rsidRDefault="00E9292D" w:rsidP="00F03CA1">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9770"/>
      </w:tblGrid>
      <w:tr w:rsidR="009C5F5E" w:rsidRPr="00497FE1" w14:paraId="5974E9A3" w14:textId="77777777" w:rsidTr="00AC0EAE">
        <w:tc>
          <w:tcPr>
            <w:tcW w:w="9770" w:type="dxa"/>
            <w:shd w:val="clear" w:color="auto" w:fill="D9D9D9" w:themeFill="background1" w:themeFillShade="D9"/>
          </w:tcPr>
          <w:p w14:paraId="10E9191B" w14:textId="77777777" w:rsidR="00E9292D" w:rsidRPr="00497FE1" w:rsidRDefault="00E9292D" w:rsidP="00AC0EAE">
            <w:pPr>
              <w:pStyle w:val="Standard"/>
              <w:jc w:val="both"/>
              <w:rPr>
                <w:rFonts w:ascii="Calibri" w:hAnsi="Calibri" w:cs="Calibri"/>
                <w:b/>
                <w:bCs/>
                <w:sz w:val="20"/>
              </w:rPr>
            </w:pPr>
            <w:r w:rsidRPr="00497FE1">
              <w:rPr>
                <w:rFonts w:ascii="Calibri" w:hAnsi="Calibri" w:cs="Calibri"/>
                <w:b/>
                <w:bCs/>
              </w:rPr>
              <w:t xml:space="preserve">XXXI. </w:t>
            </w:r>
            <w:r w:rsidRPr="00497FE1">
              <w:rPr>
                <w:rFonts w:asciiTheme="minorHAnsi" w:hAnsiTheme="minorHAnsi" w:cstheme="minorHAnsi"/>
                <w:b/>
                <w:bCs/>
                <w:sz w:val="20"/>
                <w:szCs w:val="20"/>
              </w:rPr>
              <w:t>INFORMACJE DOTYCZĄCE OFERT WARIANTOWYCH, W TYM INFORMACJE O SPOSOBIE PRZEDSTAWIANIA OFERT WARIANTOWYCH ORAZ MINIMALNE WARUNKI, JAKIM MUSZĄ ODPOWIADAĆ OFERTY WARIANTOWE, JEŻELI ZAMAWIAJĄCY WYMAGA LUB DOPUSZCZA ICH SKŁADANIE</w:t>
            </w:r>
          </w:p>
        </w:tc>
      </w:tr>
    </w:tbl>
    <w:p w14:paraId="6B6EB2F6" w14:textId="77777777" w:rsidR="00E9292D" w:rsidRPr="00497FE1" w:rsidRDefault="00E9292D" w:rsidP="00E9292D">
      <w:pPr>
        <w:jc w:val="both"/>
        <w:rPr>
          <w:rFonts w:ascii="Calibri" w:hAnsi="Calibri" w:cs="Calibri"/>
          <w:lang w:val="en-US"/>
        </w:rPr>
      </w:pPr>
      <w:r w:rsidRPr="00497FE1">
        <w:rPr>
          <w:rFonts w:ascii="Calibri" w:hAnsi="Calibri" w:cs="Calibri"/>
          <w:lang w:val="en-US"/>
        </w:rPr>
        <w:t>Nie dotyczy.</w:t>
      </w:r>
    </w:p>
    <w:p w14:paraId="489EE939" w14:textId="77777777" w:rsidR="00285718" w:rsidRPr="009C5F5E" w:rsidRDefault="00285718" w:rsidP="00285718">
      <w:pPr>
        <w:jc w:val="both"/>
        <w:rPr>
          <w:rFonts w:asciiTheme="minorHAnsi" w:hAnsiTheme="minorHAnsi" w:cstheme="minorHAnsi"/>
          <w:color w:val="00B050"/>
          <w:sz w:val="10"/>
          <w:szCs w:val="10"/>
        </w:rPr>
      </w:pPr>
    </w:p>
    <w:tbl>
      <w:tblPr>
        <w:tblStyle w:val="Tabela-Siatka2"/>
        <w:tblW w:w="0" w:type="auto"/>
        <w:tblLook w:val="04A0" w:firstRow="1" w:lastRow="0" w:firstColumn="1" w:lastColumn="0" w:noHBand="0" w:noVBand="1"/>
      </w:tblPr>
      <w:tblGrid>
        <w:gridCol w:w="9770"/>
      </w:tblGrid>
      <w:tr w:rsidR="009C5F5E" w:rsidRPr="00497FE1" w14:paraId="4E26FEE8" w14:textId="77777777" w:rsidTr="00AC0EAE">
        <w:tc>
          <w:tcPr>
            <w:tcW w:w="9770" w:type="dxa"/>
            <w:shd w:val="clear" w:color="auto" w:fill="D9D9D9" w:themeFill="background1" w:themeFillShade="D9"/>
          </w:tcPr>
          <w:p w14:paraId="13661457" w14:textId="77777777" w:rsidR="00285718" w:rsidRPr="00497FE1" w:rsidRDefault="00285718" w:rsidP="00285718">
            <w:pPr>
              <w:jc w:val="both"/>
              <w:rPr>
                <w:rFonts w:ascii="Calibri" w:hAnsi="Calibri" w:cs="Calibri"/>
                <w:b/>
                <w:bCs/>
                <w:sz w:val="20"/>
                <w:lang w:val="en-US"/>
              </w:rPr>
            </w:pPr>
            <w:r w:rsidRPr="00497FE1">
              <w:rPr>
                <w:rFonts w:ascii="Calibri" w:hAnsi="Calibri" w:cs="Calibri"/>
                <w:b/>
                <w:bCs/>
                <w:lang w:val="en-US"/>
              </w:rPr>
              <w:t xml:space="preserve">XXXII. </w:t>
            </w:r>
            <w:r w:rsidRPr="00497FE1">
              <w:rPr>
                <w:rFonts w:ascii="Calibri" w:hAnsi="Calibri" w:cs="Calibri"/>
                <w:b/>
                <w:bCs/>
                <w:sz w:val="20"/>
                <w:lang w:val="en-US"/>
              </w:rPr>
              <w:t>MAKSYMALNA LICZBĘ WYKONAWC</w:t>
            </w:r>
            <w:r w:rsidRPr="00497FE1">
              <w:rPr>
                <w:rFonts w:ascii="Calibri" w:hAnsi="Calibri" w:cs="Calibri" w:hint="eastAsia"/>
                <w:b/>
                <w:bCs/>
                <w:sz w:val="20"/>
                <w:lang w:val="en-US"/>
              </w:rPr>
              <w:t>Ó</w:t>
            </w:r>
            <w:r w:rsidRPr="00497FE1">
              <w:rPr>
                <w:rFonts w:ascii="Calibri" w:hAnsi="Calibri" w:cs="Calibri"/>
                <w:b/>
                <w:bCs/>
                <w:sz w:val="20"/>
                <w:lang w:val="en-US"/>
              </w:rPr>
              <w:t>W, Z KT</w:t>
            </w:r>
            <w:r w:rsidRPr="00497FE1">
              <w:rPr>
                <w:rFonts w:ascii="Calibri" w:hAnsi="Calibri" w:cs="Calibri" w:hint="eastAsia"/>
                <w:b/>
                <w:bCs/>
                <w:sz w:val="20"/>
                <w:lang w:val="en-US"/>
              </w:rPr>
              <w:t>Ó</w:t>
            </w:r>
            <w:r w:rsidRPr="00497FE1">
              <w:rPr>
                <w:rFonts w:ascii="Calibri" w:hAnsi="Calibri" w:cs="Calibri"/>
                <w:b/>
                <w:bCs/>
                <w:sz w:val="20"/>
                <w:lang w:val="en-US"/>
              </w:rPr>
              <w:t>RYMI ZAMAWIAJĄCY ZAWRZE UMOWĘ RAMOWĄ, JEŻELI ZAMAWIAJĄCY PRZEWIDUJE ZAWARCIE UMOWY RAMOWEJ</w:t>
            </w:r>
          </w:p>
        </w:tc>
      </w:tr>
    </w:tbl>
    <w:p w14:paraId="490DF80D" w14:textId="77777777" w:rsidR="00285718" w:rsidRPr="00497FE1" w:rsidRDefault="00285718" w:rsidP="00285718">
      <w:pPr>
        <w:jc w:val="both"/>
        <w:rPr>
          <w:rFonts w:ascii="Calibri" w:hAnsi="Calibri" w:cs="Calibri"/>
          <w:lang w:val="en-US"/>
        </w:rPr>
      </w:pPr>
      <w:r w:rsidRPr="00497FE1">
        <w:rPr>
          <w:rFonts w:ascii="Calibri" w:hAnsi="Calibri" w:cs="Calibri" w:hint="eastAsia"/>
          <w:lang w:val="en-US"/>
        </w:rPr>
        <w:t>Nie dotyczy.</w:t>
      </w:r>
    </w:p>
    <w:p w14:paraId="37F1E889" w14:textId="77777777" w:rsidR="00285718" w:rsidRPr="009C5F5E" w:rsidRDefault="00285718" w:rsidP="00285718">
      <w:pPr>
        <w:jc w:val="both"/>
        <w:rPr>
          <w:rFonts w:ascii="Calibri" w:hAnsi="Calibri" w:cs="Calibri"/>
          <w:color w:val="00B050"/>
          <w:sz w:val="10"/>
          <w:szCs w:val="10"/>
          <w:lang w:val="en-US"/>
        </w:rPr>
      </w:pPr>
    </w:p>
    <w:tbl>
      <w:tblPr>
        <w:tblStyle w:val="Tabela-Siatka2"/>
        <w:tblW w:w="0" w:type="auto"/>
        <w:tblLook w:val="04A0" w:firstRow="1" w:lastRow="0" w:firstColumn="1" w:lastColumn="0" w:noHBand="0" w:noVBand="1"/>
      </w:tblPr>
      <w:tblGrid>
        <w:gridCol w:w="9770"/>
      </w:tblGrid>
      <w:tr w:rsidR="009C5F5E" w:rsidRPr="00497FE1" w14:paraId="04833E25" w14:textId="77777777" w:rsidTr="00AC0EAE">
        <w:tc>
          <w:tcPr>
            <w:tcW w:w="9770" w:type="dxa"/>
            <w:shd w:val="clear" w:color="auto" w:fill="D9D9D9" w:themeFill="background1" w:themeFillShade="D9"/>
          </w:tcPr>
          <w:p w14:paraId="56729321" w14:textId="77777777" w:rsidR="00285718" w:rsidRPr="00497FE1" w:rsidRDefault="00285718" w:rsidP="00285718">
            <w:pPr>
              <w:jc w:val="both"/>
              <w:rPr>
                <w:rFonts w:ascii="Calibri" w:hAnsi="Calibri" w:cs="Calibri"/>
                <w:b/>
                <w:bCs/>
                <w:sz w:val="20"/>
                <w:lang w:val="en-US"/>
              </w:rPr>
            </w:pPr>
            <w:r w:rsidRPr="00497FE1">
              <w:rPr>
                <w:rFonts w:ascii="Calibri" w:hAnsi="Calibri" w:cs="Calibri"/>
                <w:b/>
                <w:bCs/>
                <w:lang w:val="en-US"/>
              </w:rPr>
              <w:t xml:space="preserve">XXXIII. </w:t>
            </w:r>
            <w:r w:rsidRPr="00497FE1">
              <w:rPr>
                <w:rFonts w:ascii="Calibri" w:hAnsi="Calibri" w:cs="Calibri"/>
                <w:b/>
                <w:bCs/>
                <w:sz w:val="20"/>
              </w:rPr>
              <w:t>INFORMACJA O PRZEWIDYWANYCH ZAMÓWIENIACH, O KTÓRYCH MOWA W ART. 214 UST. 1 PKT 7 I 8, JEŻELI ZAMAWIAJĄCY PRZEWIDUJE UDZIELENIE TAKICH ZAMÓWIEŃ</w:t>
            </w:r>
          </w:p>
        </w:tc>
      </w:tr>
    </w:tbl>
    <w:p w14:paraId="39F3CD29" w14:textId="77777777" w:rsidR="00285718" w:rsidRPr="00497FE1" w:rsidRDefault="00285718" w:rsidP="00285718">
      <w:pPr>
        <w:jc w:val="both"/>
        <w:rPr>
          <w:rFonts w:ascii="Calibri" w:hAnsi="Calibri" w:cs="Calibri"/>
          <w:lang w:val="en-US"/>
        </w:rPr>
      </w:pPr>
      <w:r w:rsidRPr="00497FE1">
        <w:rPr>
          <w:rFonts w:ascii="Calibri" w:hAnsi="Calibri" w:cs="Calibri"/>
          <w:lang w:val="en-US"/>
        </w:rPr>
        <w:t>Zamawiający nie przewiduje udzielenia zamówie</w:t>
      </w:r>
      <w:r w:rsidRPr="008813F2">
        <w:rPr>
          <w:rFonts w:asciiTheme="minorHAnsi" w:hAnsiTheme="minorHAnsi" w:cstheme="minorHAnsi"/>
          <w:lang w:val="en-US"/>
        </w:rPr>
        <w:t>ń</w:t>
      </w:r>
      <w:r w:rsidRPr="00497FE1">
        <w:rPr>
          <w:rFonts w:ascii="Calibri" w:hAnsi="Calibri" w:cs="Calibri"/>
          <w:lang w:val="en-US"/>
        </w:rPr>
        <w:t>, o których mowa w art. 214 ust. 1 pkt 7 i 8 ustawy.</w:t>
      </w:r>
    </w:p>
    <w:p w14:paraId="7A90F498" w14:textId="77777777" w:rsidR="00285718" w:rsidRPr="009C5F5E" w:rsidRDefault="00285718" w:rsidP="00285718">
      <w:pPr>
        <w:jc w:val="both"/>
        <w:rPr>
          <w:rFonts w:ascii="Calibri" w:hAnsi="Calibri" w:cs="Calibri"/>
          <w:color w:val="00B050"/>
          <w:sz w:val="10"/>
          <w:szCs w:val="10"/>
          <w:lang w:val="en-US"/>
        </w:rPr>
      </w:pPr>
    </w:p>
    <w:tbl>
      <w:tblPr>
        <w:tblStyle w:val="Tabela-Siatka3"/>
        <w:tblW w:w="0" w:type="auto"/>
        <w:tblLook w:val="04A0" w:firstRow="1" w:lastRow="0" w:firstColumn="1" w:lastColumn="0" w:noHBand="0" w:noVBand="1"/>
      </w:tblPr>
      <w:tblGrid>
        <w:gridCol w:w="9770"/>
      </w:tblGrid>
      <w:tr w:rsidR="009C5F5E" w:rsidRPr="00497FE1" w14:paraId="13B9530D" w14:textId="77777777" w:rsidTr="00AC0EAE">
        <w:tc>
          <w:tcPr>
            <w:tcW w:w="9770" w:type="dxa"/>
            <w:shd w:val="clear" w:color="auto" w:fill="D9D9D9" w:themeFill="background1" w:themeFillShade="D9"/>
          </w:tcPr>
          <w:p w14:paraId="260472EA" w14:textId="77777777" w:rsidR="00285718" w:rsidRPr="00497FE1" w:rsidRDefault="00285718" w:rsidP="00285718">
            <w:pPr>
              <w:jc w:val="both"/>
              <w:rPr>
                <w:rFonts w:ascii="Calibri" w:hAnsi="Calibri" w:cs="Calibri"/>
                <w:b/>
                <w:bCs/>
                <w:sz w:val="20"/>
                <w:lang w:val="en-US"/>
              </w:rPr>
            </w:pPr>
            <w:r w:rsidRPr="00497FE1">
              <w:rPr>
                <w:rFonts w:ascii="Calibri" w:hAnsi="Calibri" w:cs="Calibri"/>
                <w:b/>
                <w:bCs/>
                <w:lang w:val="en-US"/>
              </w:rPr>
              <w:t xml:space="preserve">XXXIV. </w:t>
            </w:r>
            <w:r w:rsidRPr="00497FE1">
              <w:rPr>
                <w:rFonts w:ascii="Calibri" w:hAnsi="Calibri" w:cs="Calibri"/>
                <w:b/>
                <w:bCs/>
                <w:sz w:val="20"/>
              </w:rPr>
              <w:t>INFORMACJE DOTYCZĄCE WALUT OBCYCH, W JAKICH MOGĄ BYĆ PROWADZONE ROZLICZENIA MIĘDZY ZAMAWIAJĄCYM A WYKONAWCĄ, JEŻELI ZAMAWIAJĄCY PRZEWIDUJE ROZLICZENIA W WALUTACH OBCYCH</w:t>
            </w:r>
          </w:p>
        </w:tc>
      </w:tr>
    </w:tbl>
    <w:p w14:paraId="47B3DD9C" w14:textId="77777777" w:rsidR="00285718" w:rsidRPr="00497FE1" w:rsidRDefault="00285718" w:rsidP="00285718">
      <w:pPr>
        <w:jc w:val="both"/>
        <w:rPr>
          <w:rFonts w:ascii="Calibri" w:hAnsi="Calibri" w:cs="Calibri"/>
          <w:lang w:val="en-US"/>
        </w:rPr>
      </w:pPr>
      <w:r w:rsidRPr="00497FE1">
        <w:rPr>
          <w:rFonts w:ascii="Calibri" w:hAnsi="Calibri" w:cs="Calibri"/>
          <w:lang w:val="en-US"/>
        </w:rPr>
        <w:t>Zamawiający nie przewiduje rozliczenia w walutach obcych.</w:t>
      </w:r>
    </w:p>
    <w:p w14:paraId="5A4972E0" w14:textId="77777777" w:rsidR="00285718" w:rsidRPr="009C5F5E" w:rsidRDefault="00285718" w:rsidP="00285718">
      <w:pPr>
        <w:jc w:val="both"/>
        <w:rPr>
          <w:rFonts w:ascii="Calibri" w:hAnsi="Calibri" w:cs="Calibri"/>
          <w:color w:val="00B050"/>
          <w:sz w:val="10"/>
          <w:szCs w:val="10"/>
          <w:lang w:val="en-US"/>
        </w:rPr>
      </w:pPr>
    </w:p>
    <w:tbl>
      <w:tblPr>
        <w:tblStyle w:val="Tabela-Siatka3"/>
        <w:tblW w:w="0" w:type="auto"/>
        <w:tblLook w:val="04A0" w:firstRow="1" w:lastRow="0" w:firstColumn="1" w:lastColumn="0" w:noHBand="0" w:noVBand="1"/>
      </w:tblPr>
      <w:tblGrid>
        <w:gridCol w:w="9770"/>
      </w:tblGrid>
      <w:tr w:rsidR="009C5F5E" w:rsidRPr="00497FE1" w14:paraId="0C51B201" w14:textId="77777777" w:rsidTr="00AC0EAE">
        <w:tc>
          <w:tcPr>
            <w:tcW w:w="9770" w:type="dxa"/>
            <w:shd w:val="clear" w:color="auto" w:fill="D9D9D9" w:themeFill="background1" w:themeFillShade="D9"/>
          </w:tcPr>
          <w:p w14:paraId="4EC8E6F9" w14:textId="77777777" w:rsidR="00285718" w:rsidRPr="00497FE1" w:rsidRDefault="00285718" w:rsidP="00285718">
            <w:pPr>
              <w:jc w:val="both"/>
              <w:rPr>
                <w:rFonts w:ascii="Calibri" w:hAnsi="Calibri" w:cs="Calibri"/>
                <w:b/>
                <w:bCs/>
                <w:sz w:val="20"/>
                <w:lang w:val="en-US"/>
              </w:rPr>
            </w:pPr>
            <w:r w:rsidRPr="00497FE1">
              <w:rPr>
                <w:rFonts w:ascii="Calibri" w:hAnsi="Calibri" w:cs="Calibri"/>
                <w:b/>
                <w:bCs/>
                <w:lang w:val="en-US"/>
              </w:rPr>
              <w:t xml:space="preserve">XXXV. </w:t>
            </w:r>
            <w:r w:rsidRPr="00497FE1">
              <w:rPr>
                <w:rFonts w:ascii="Calibri" w:hAnsi="Calibri" w:cs="Calibri"/>
                <w:b/>
                <w:bCs/>
                <w:sz w:val="20"/>
                <w:lang w:val="en-US"/>
              </w:rPr>
              <w:t>INFORMACJA O UPRZEDNIEJ OCENIE OFERT, ZGODNIE Z ART. 139, JEŻELI ZAMAWIAJĄCY PRZEWIDUJE ODWR</w:t>
            </w:r>
            <w:r w:rsidRPr="00497FE1">
              <w:rPr>
                <w:rFonts w:ascii="Calibri" w:hAnsi="Calibri" w:cs="Calibri" w:hint="eastAsia"/>
                <w:b/>
                <w:bCs/>
                <w:sz w:val="20"/>
                <w:lang w:val="en-US"/>
              </w:rPr>
              <w:t>Ó</w:t>
            </w:r>
            <w:r w:rsidRPr="00497FE1">
              <w:rPr>
                <w:rFonts w:ascii="Calibri" w:hAnsi="Calibri" w:cs="Calibri"/>
                <w:b/>
                <w:bCs/>
                <w:sz w:val="20"/>
                <w:lang w:val="en-US"/>
              </w:rPr>
              <w:t>CONĄ KOLEJNOŚĆ OCENY</w:t>
            </w:r>
          </w:p>
        </w:tc>
      </w:tr>
    </w:tbl>
    <w:p w14:paraId="35269825" w14:textId="77777777" w:rsidR="00285718" w:rsidRPr="00497FE1" w:rsidRDefault="00285718" w:rsidP="00285718">
      <w:pPr>
        <w:jc w:val="both"/>
        <w:rPr>
          <w:rFonts w:ascii="Calibri" w:hAnsi="Calibri" w:cs="Calibri"/>
          <w:lang w:val="en-US"/>
        </w:rPr>
      </w:pPr>
      <w:r w:rsidRPr="00497FE1">
        <w:rPr>
          <w:rFonts w:ascii="Calibri" w:hAnsi="Calibri" w:cs="Calibri"/>
          <w:lang w:val="en-US"/>
        </w:rPr>
        <w:t>Zamawiający przewiduje możliwość zastosowania procedury, o kt</w:t>
      </w:r>
      <w:r w:rsidRPr="00497FE1">
        <w:rPr>
          <w:rFonts w:asciiTheme="minorHAnsi" w:hAnsiTheme="minorHAnsi" w:cstheme="minorHAnsi"/>
          <w:lang w:val="en-US"/>
        </w:rPr>
        <w:t>ó</w:t>
      </w:r>
      <w:r w:rsidRPr="00497FE1">
        <w:rPr>
          <w:rFonts w:ascii="Calibri" w:hAnsi="Calibri" w:cs="Calibri"/>
          <w:lang w:val="en-US"/>
        </w:rPr>
        <w:t>rej mowa w art. 139 Pzp.</w:t>
      </w:r>
    </w:p>
    <w:p w14:paraId="24A79DBB" w14:textId="77777777" w:rsidR="00285718" w:rsidRPr="009C5F5E" w:rsidRDefault="00285718" w:rsidP="00285718">
      <w:pPr>
        <w:jc w:val="both"/>
        <w:rPr>
          <w:rFonts w:ascii="Calibri" w:hAnsi="Calibri" w:cs="Calibri"/>
          <w:color w:val="00B050"/>
          <w:sz w:val="10"/>
          <w:szCs w:val="10"/>
          <w:lang w:val="en-US"/>
        </w:rPr>
      </w:pPr>
    </w:p>
    <w:tbl>
      <w:tblPr>
        <w:tblStyle w:val="Tabela-Siatka3"/>
        <w:tblW w:w="0" w:type="auto"/>
        <w:tblLook w:val="04A0" w:firstRow="1" w:lastRow="0" w:firstColumn="1" w:lastColumn="0" w:noHBand="0" w:noVBand="1"/>
      </w:tblPr>
      <w:tblGrid>
        <w:gridCol w:w="9770"/>
      </w:tblGrid>
      <w:tr w:rsidR="009C5F5E" w:rsidRPr="00497FE1" w14:paraId="32EBADC0" w14:textId="77777777" w:rsidTr="00AC0EAE">
        <w:tc>
          <w:tcPr>
            <w:tcW w:w="9770" w:type="dxa"/>
            <w:shd w:val="clear" w:color="auto" w:fill="D9D9D9" w:themeFill="background1" w:themeFillShade="D9"/>
          </w:tcPr>
          <w:p w14:paraId="4D5AE40D" w14:textId="77777777" w:rsidR="00285718" w:rsidRPr="00497FE1" w:rsidRDefault="00285718" w:rsidP="00285718">
            <w:pPr>
              <w:jc w:val="both"/>
              <w:rPr>
                <w:rFonts w:ascii="Calibri" w:hAnsi="Calibri" w:cs="Calibri"/>
                <w:b/>
                <w:bCs/>
                <w:sz w:val="20"/>
                <w:lang w:val="en-US"/>
              </w:rPr>
            </w:pPr>
            <w:r w:rsidRPr="00497FE1">
              <w:rPr>
                <w:rFonts w:ascii="Calibri" w:hAnsi="Calibri" w:cs="Calibri"/>
                <w:b/>
                <w:bCs/>
                <w:lang w:val="en-US"/>
              </w:rPr>
              <w:t xml:space="preserve">XXXVI. </w:t>
            </w:r>
            <w:r w:rsidRPr="00497FE1">
              <w:rPr>
                <w:rFonts w:ascii="Calibri" w:hAnsi="Calibri" w:cs="Calibri"/>
                <w:b/>
                <w:bCs/>
                <w:sz w:val="20"/>
                <w:lang w:val="en-US"/>
              </w:rPr>
              <w:t>INFORMACJA O PRZEWIDYWANYM WYBORZE NAJKORZYSTNIEJSZEJ OFERTY Z ZASTOSOWANIEM AUKCJI ELEKTRONICZNEJ WRAZ Z INFORMACJAMI, O KT</w:t>
            </w:r>
            <w:r w:rsidRPr="00497FE1">
              <w:rPr>
                <w:rFonts w:ascii="Calibri" w:hAnsi="Calibri" w:cs="Calibri" w:hint="eastAsia"/>
                <w:b/>
                <w:bCs/>
                <w:sz w:val="20"/>
                <w:lang w:val="en-US"/>
              </w:rPr>
              <w:t>Ó</w:t>
            </w:r>
            <w:r w:rsidRPr="00497FE1">
              <w:rPr>
                <w:rFonts w:ascii="Calibri" w:hAnsi="Calibri" w:cs="Calibri"/>
                <w:b/>
                <w:bCs/>
                <w:sz w:val="20"/>
                <w:lang w:val="en-US"/>
              </w:rPr>
              <w:t>RYCH MOWA W ART. 230, JEŻELI ZAMAWIAJĄCY PRZEWIDUJE AUKCJĘ ELEKTRONICZNĄ</w:t>
            </w:r>
          </w:p>
        </w:tc>
      </w:tr>
    </w:tbl>
    <w:p w14:paraId="16756F3A" w14:textId="77777777" w:rsidR="00285718" w:rsidRPr="00497FE1" w:rsidRDefault="00285718" w:rsidP="00285718">
      <w:pPr>
        <w:jc w:val="both"/>
        <w:rPr>
          <w:rFonts w:ascii="Calibri" w:hAnsi="Calibri" w:cs="Calibri"/>
          <w:lang w:val="en-US"/>
        </w:rPr>
      </w:pPr>
      <w:r w:rsidRPr="00497FE1">
        <w:rPr>
          <w:rFonts w:ascii="Calibri" w:hAnsi="Calibri" w:cs="Calibri"/>
          <w:lang w:val="en-US"/>
        </w:rPr>
        <w:t>Zamawiający nie przewiduje przeprowadzenia aukcji elektronicznej.</w:t>
      </w:r>
    </w:p>
    <w:p w14:paraId="55771463" w14:textId="77777777" w:rsidR="00285718" w:rsidRPr="009C5F5E" w:rsidRDefault="00285718" w:rsidP="00285718">
      <w:pPr>
        <w:jc w:val="both"/>
        <w:rPr>
          <w:rFonts w:ascii="Calibri" w:hAnsi="Calibri" w:cs="Calibri"/>
          <w:color w:val="00B050"/>
          <w:sz w:val="10"/>
          <w:szCs w:val="10"/>
          <w:lang w:val="en-US"/>
        </w:rPr>
      </w:pPr>
    </w:p>
    <w:tbl>
      <w:tblPr>
        <w:tblStyle w:val="Tabela-Siatka4"/>
        <w:tblW w:w="0" w:type="auto"/>
        <w:tblLook w:val="04A0" w:firstRow="1" w:lastRow="0" w:firstColumn="1" w:lastColumn="0" w:noHBand="0" w:noVBand="1"/>
      </w:tblPr>
      <w:tblGrid>
        <w:gridCol w:w="9770"/>
      </w:tblGrid>
      <w:tr w:rsidR="009C5F5E" w:rsidRPr="00497FE1" w14:paraId="008836BC" w14:textId="77777777" w:rsidTr="00AC0EAE">
        <w:tc>
          <w:tcPr>
            <w:tcW w:w="9770" w:type="dxa"/>
            <w:shd w:val="clear" w:color="auto" w:fill="D9D9D9" w:themeFill="background1" w:themeFillShade="D9"/>
          </w:tcPr>
          <w:p w14:paraId="5455F441" w14:textId="77777777" w:rsidR="00285718" w:rsidRPr="00497FE1" w:rsidRDefault="00285718" w:rsidP="00285718">
            <w:pPr>
              <w:jc w:val="both"/>
              <w:rPr>
                <w:rFonts w:ascii="Calibri" w:hAnsi="Calibri" w:cs="Calibri"/>
                <w:b/>
                <w:bCs/>
                <w:sz w:val="20"/>
                <w:lang w:val="en-US"/>
              </w:rPr>
            </w:pPr>
            <w:r w:rsidRPr="00497FE1">
              <w:rPr>
                <w:rFonts w:ascii="Calibri" w:hAnsi="Calibri" w:cs="Calibri"/>
                <w:b/>
                <w:bCs/>
                <w:lang w:val="en-US"/>
              </w:rPr>
              <w:t xml:space="preserve">XXXVII. </w:t>
            </w:r>
            <w:r w:rsidRPr="00497FE1">
              <w:rPr>
                <w:rFonts w:ascii="Calibri" w:hAnsi="Calibri" w:cs="Calibri"/>
                <w:b/>
                <w:bCs/>
                <w:sz w:val="20"/>
                <w:lang w:val="en-US"/>
              </w:rPr>
              <w:t>INFORMACJE DOTYCZĄCE ZWROTU KOSZT</w:t>
            </w:r>
            <w:r w:rsidRPr="00497FE1">
              <w:rPr>
                <w:rFonts w:ascii="Calibri" w:hAnsi="Calibri" w:cs="Calibri" w:hint="eastAsia"/>
                <w:b/>
                <w:bCs/>
                <w:sz w:val="20"/>
                <w:lang w:val="en-US"/>
              </w:rPr>
              <w:t>Ó</w:t>
            </w:r>
            <w:r w:rsidRPr="00497FE1">
              <w:rPr>
                <w:rFonts w:ascii="Calibri" w:hAnsi="Calibri" w:cs="Calibri"/>
                <w:b/>
                <w:bCs/>
                <w:sz w:val="20"/>
                <w:lang w:val="en-US"/>
              </w:rPr>
              <w:t>W UDZIAŁU W POSTĘPOWANIU, JEŻELI ZAMAWIAJĄCY PRZEWIDUJE ICH ZWROT</w:t>
            </w:r>
          </w:p>
        </w:tc>
      </w:tr>
    </w:tbl>
    <w:p w14:paraId="04A88AF7" w14:textId="77777777" w:rsidR="00285718" w:rsidRPr="00497FE1" w:rsidRDefault="00285718" w:rsidP="00285718">
      <w:pPr>
        <w:jc w:val="both"/>
        <w:rPr>
          <w:rFonts w:ascii="Calibri" w:hAnsi="Calibri" w:cs="Calibri"/>
          <w:lang w:val="en-US"/>
        </w:rPr>
      </w:pPr>
      <w:r w:rsidRPr="00497FE1">
        <w:rPr>
          <w:rFonts w:ascii="Calibri" w:hAnsi="Calibri" w:cs="Calibri"/>
          <w:lang w:val="en-US"/>
        </w:rPr>
        <w:t>Zamawiający nie przewiduje zwrotu kosztów udziału w postępowaniu.</w:t>
      </w:r>
    </w:p>
    <w:p w14:paraId="50E7CFD7" w14:textId="77777777" w:rsidR="00285718" w:rsidRPr="009C5F5E" w:rsidRDefault="00285718" w:rsidP="00285718">
      <w:pPr>
        <w:jc w:val="both"/>
        <w:rPr>
          <w:rFonts w:ascii="Calibri" w:hAnsi="Calibri" w:cs="Calibri"/>
          <w:color w:val="00B050"/>
          <w:sz w:val="10"/>
          <w:szCs w:val="10"/>
          <w:lang w:val="en-US"/>
        </w:rPr>
      </w:pPr>
    </w:p>
    <w:tbl>
      <w:tblPr>
        <w:tblStyle w:val="Tabela-Siatka4"/>
        <w:tblW w:w="0" w:type="auto"/>
        <w:tblLook w:val="04A0" w:firstRow="1" w:lastRow="0" w:firstColumn="1" w:lastColumn="0" w:noHBand="0" w:noVBand="1"/>
      </w:tblPr>
      <w:tblGrid>
        <w:gridCol w:w="9770"/>
      </w:tblGrid>
      <w:tr w:rsidR="009C5F5E" w:rsidRPr="00497FE1" w14:paraId="481C9256" w14:textId="77777777" w:rsidTr="00AC0EAE">
        <w:tc>
          <w:tcPr>
            <w:tcW w:w="9770" w:type="dxa"/>
            <w:shd w:val="clear" w:color="auto" w:fill="D9D9D9" w:themeFill="background1" w:themeFillShade="D9"/>
          </w:tcPr>
          <w:p w14:paraId="681D5396" w14:textId="77777777" w:rsidR="00285718" w:rsidRPr="00497FE1" w:rsidRDefault="00285718" w:rsidP="00285718">
            <w:pPr>
              <w:jc w:val="both"/>
              <w:rPr>
                <w:rFonts w:ascii="Calibri" w:hAnsi="Calibri" w:cs="Calibri"/>
                <w:b/>
                <w:bCs/>
                <w:sz w:val="20"/>
                <w:lang w:val="en-US"/>
              </w:rPr>
            </w:pPr>
            <w:r w:rsidRPr="00497FE1">
              <w:rPr>
                <w:rFonts w:ascii="Calibri" w:hAnsi="Calibri" w:cs="Calibri"/>
                <w:b/>
                <w:bCs/>
                <w:lang w:val="en-US"/>
              </w:rPr>
              <w:t xml:space="preserve">XXXVIII. </w:t>
            </w:r>
            <w:r w:rsidRPr="00497FE1">
              <w:rPr>
                <w:rFonts w:ascii="Calibri" w:hAnsi="Calibri" w:cs="Calibri"/>
                <w:b/>
                <w:bCs/>
                <w:sz w:val="20"/>
                <w:lang w:val="en-US"/>
              </w:rPr>
              <w:t xml:space="preserve">WYMAGANIA W ZAKRESIE ZATRUDNIENIA NA PODSTAWIE STOSUNKU PRACY, W OKOLICZNOŚCIACH, </w:t>
            </w:r>
            <w:r w:rsidRPr="00497FE1">
              <w:rPr>
                <w:rFonts w:ascii="Calibri" w:hAnsi="Calibri" w:cs="Calibri"/>
                <w:b/>
                <w:bCs/>
                <w:sz w:val="20"/>
                <w:lang w:val="en-US"/>
              </w:rPr>
              <w:br/>
              <w:t>O KT</w:t>
            </w:r>
            <w:r w:rsidRPr="00497FE1">
              <w:rPr>
                <w:rFonts w:ascii="Calibri" w:hAnsi="Calibri" w:cs="Calibri" w:hint="eastAsia"/>
                <w:b/>
                <w:bCs/>
                <w:sz w:val="20"/>
                <w:lang w:val="en-US"/>
              </w:rPr>
              <w:t>Ó</w:t>
            </w:r>
            <w:r w:rsidRPr="00497FE1">
              <w:rPr>
                <w:rFonts w:ascii="Calibri" w:hAnsi="Calibri" w:cs="Calibri"/>
                <w:b/>
                <w:bCs/>
                <w:sz w:val="20"/>
                <w:lang w:val="en-US"/>
              </w:rPr>
              <w:t>RYCH MOWA W ART. 95, JEŻELI ZAMAWIAJĄCY PRZEWIDUJE TAKIE WYMAGANIA</w:t>
            </w:r>
          </w:p>
        </w:tc>
      </w:tr>
    </w:tbl>
    <w:p w14:paraId="0B26B5DA" w14:textId="77777777" w:rsidR="00285718" w:rsidRPr="00497FE1" w:rsidRDefault="00285718" w:rsidP="00285718">
      <w:pPr>
        <w:jc w:val="both"/>
        <w:rPr>
          <w:rFonts w:ascii="Calibri" w:hAnsi="Calibri" w:cs="Calibri"/>
          <w:lang w:val="en-US"/>
        </w:rPr>
      </w:pPr>
      <w:r w:rsidRPr="00497FE1">
        <w:rPr>
          <w:rFonts w:ascii="Calibri" w:hAnsi="Calibri" w:cs="Calibri"/>
          <w:lang w:val="en-US"/>
        </w:rPr>
        <w:t>Zamawiający nie przewiduje wymagań, o których mowa w art. 95.</w:t>
      </w:r>
    </w:p>
    <w:p w14:paraId="671B200B" w14:textId="77777777" w:rsidR="00285718" w:rsidRPr="009C5F5E" w:rsidRDefault="00285718" w:rsidP="00285718">
      <w:pPr>
        <w:jc w:val="both"/>
        <w:rPr>
          <w:rFonts w:ascii="Calibri" w:hAnsi="Calibri" w:cs="Calibri"/>
          <w:color w:val="00B050"/>
          <w:sz w:val="10"/>
          <w:szCs w:val="10"/>
          <w:lang w:val="en-US"/>
        </w:rPr>
      </w:pPr>
    </w:p>
    <w:tbl>
      <w:tblPr>
        <w:tblStyle w:val="Tabela-Siatka4"/>
        <w:tblW w:w="0" w:type="auto"/>
        <w:tblLook w:val="04A0" w:firstRow="1" w:lastRow="0" w:firstColumn="1" w:lastColumn="0" w:noHBand="0" w:noVBand="1"/>
      </w:tblPr>
      <w:tblGrid>
        <w:gridCol w:w="9747"/>
      </w:tblGrid>
      <w:tr w:rsidR="009C5F5E" w:rsidRPr="00497FE1" w14:paraId="7536785F" w14:textId="77777777" w:rsidTr="00BE6670">
        <w:tc>
          <w:tcPr>
            <w:tcW w:w="9747" w:type="dxa"/>
            <w:shd w:val="clear" w:color="auto" w:fill="D9D9D9" w:themeFill="background1" w:themeFillShade="D9"/>
          </w:tcPr>
          <w:p w14:paraId="16A93A83" w14:textId="77777777" w:rsidR="00285718" w:rsidRPr="00497FE1" w:rsidRDefault="00285718" w:rsidP="00285718">
            <w:pPr>
              <w:jc w:val="both"/>
              <w:rPr>
                <w:rFonts w:ascii="Calibri" w:hAnsi="Calibri" w:cs="Calibri"/>
                <w:b/>
                <w:bCs/>
                <w:sz w:val="20"/>
                <w:lang w:val="en-US"/>
              </w:rPr>
            </w:pPr>
            <w:r w:rsidRPr="00497FE1">
              <w:rPr>
                <w:rFonts w:ascii="Calibri" w:hAnsi="Calibri" w:cs="Calibri"/>
                <w:b/>
                <w:bCs/>
                <w:lang w:val="en-US"/>
              </w:rPr>
              <w:t xml:space="preserve">XXXIX. </w:t>
            </w:r>
            <w:r w:rsidRPr="00497FE1">
              <w:rPr>
                <w:rFonts w:ascii="Calibri" w:hAnsi="Calibri" w:cs="Calibri"/>
                <w:b/>
                <w:bCs/>
                <w:sz w:val="20"/>
                <w:lang w:val="en-US"/>
              </w:rPr>
              <w:t>WYMAGANIA W ZAKRESIE ZATRUDNIENIA OS</w:t>
            </w:r>
            <w:r w:rsidRPr="00497FE1">
              <w:rPr>
                <w:rFonts w:ascii="Calibri" w:hAnsi="Calibri" w:cs="Calibri" w:hint="eastAsia"/>
                <w:b/>
                <w:bCs/>
                <w:sz w:val="20"/>
                <w:lang w:val="en-US"/>
              </w:rPr>
              <w:t>Ó</w:t>
            </w:r>
            <w:r w:rsidRPr="00497FE1">
              <w:rPr>
                <w:rFonts w:ascii="Calibri" w:hAnsi="Calibri" w:cs="Calibri"/>
                <w:b/>
                <w:bCs/>
                <w:sz w:val="20"/>
                <w:lang w:val="en-US"/>
              </w:rPr>
              <w:t>B, O KT</w:t>
            </w:r>
            <w:r w:rsidRPr="00497FE1">
              <w:rPr>
                <w:rFonts w:ascii="Calibri" w:hAnsi="Calibri" w:cs="Calibri" w:hint="eastAsia"/>
                <w:b/>
                <w:bCs/>
                <w:sz w:val="20"/>
                <w:lang w:val="en-US"/>
              </w:rPr>
              <w:t>Ó</w:t>
            </w:r>
            <w:r w:rsidRPr="00497FE1">
              <w:rPr>
                <w:rFonts w:ascii="Calibri" w:hAnsi="Calibri" w:cs="Calibri"/>
                <w:b/>
                <w:bCs/>
                <w:sz w:val="20"/>
                <w:lang w:val="en-US"/>
              </w:rPr>
              <w:t>RYCH MOWA W ART. 96 UST. 2 PKT 2, JEŻELI ZAMAWIAJĄCY PRZEWIDUJE TAKIE WYMAGANIA</w:t>
            </w:r>
          </w:p>
        </w:tc>
      </w:tr>
    </w:tbl>
    <w:p w14:paraId="45B4CAF9" w14:textId="77777777" w:rsidR="00285718" w:rsidRPr="00497FE1" w:rsidRDefault="00285718" w:rsidP="00285718">
      <w:pPr>
        <w:jc w:val="both"/>
        <w:rPr>
          <w:rFonts w:ascii="Calibri" w:hAnsi="Calibri" w:cs="Calibri"/>
          <w:lang w:val="en-US"/>
        </w:rPr>
      </w:pPr>
      <w:r w:rsidRPr="00497FE1">
        <w:rPr>
          <w:rFonts w:ascii="Calibri" w:hAnsi="Calibri" w:cs="Calibri"/>
          <w:lang w:val="en-US"/>
        </w:rPr>
        <w:t>Zamawiający nie przewiduje wymagań, o k</w:t>
      </w:r>
      <w:r w:rsidRPr="00497FE1">
        <w:rPr>
          <w:rFonts w:asciiTheme="minorHAnsi" w:hAnsiTheme="minorHAnsi" w:cstheme="minorHAnsi"/>
          <w:lang w:val="en-US"/>
        </w:rPr>
        <w:t>tóryc</w:t>
      </w:r>
      <w:r w:rsidRPr="00497FE1">
        <w:rPr>
          <w:rFonts w:ascii="Calibri" w:hAnsi="Calibri" w:cs="Calibri"/>
          <w:lang w:val="en-US"/>
        </w:rPr>
        <w:t>h mowa w art. 96 ust. 2 pkt 2 ustawy.</w:t>
      </w:r>
    </w:p>
    <w:p w14:paraId="43DB930A" w14:textId="77777777" w:rsidR="00285718" w:rsidRPr="009C5F5E" w:rsidRDefault="00285718" w:rsidP="00285718">
      <w:pPr>
        <w:jc w:val="both"/>
        <w:rPr>
          <w:rFonts w:ascii="Calibri" w:hAnsi="Calibri" w:cs="Calibri"/>
          <w:color w:val="00B050"/>
          <w:sz w:val="10"/>
          <w:szCs w:val="10"/>
          <w:lang w:val="en-US"/>
        </w:rPr>
      </w:pPr>
    </w:p>
    <w:tbl>
      <w:tblPr>
        <w:tblStyle w:val="Tabela-Siatka4"/>
        <w:tblW w:w="0" w:type="auto"/>
        <w:tblLook w:val="04A0" w:firstRow="1" w:lastRow="0" w:firstColumn="1" w:lastColumn="0" w:noHBand="0" w:noVBand="1"/>
      </w:tblPr>
      <w:tblGrid>
        <w:gridCol w:w="9770"/>
      </w:tblGrid>
      <w:tr w:rsidR="009C5F5E" w:rsidRPr="00497FE1" w14:paraId="213F0AB5" w14:textId="77777777" w:rsidTr="00AC0EAE">
        <w:tc>
          <w:tcPr>
            <w:tcW w:w="9770" w:type="dxa"/>
            <w:shd w:val="clear" w:color="auto" w:fill="D9D9D9" w:themeFill="background1" w:themeFillShade="D9"/>
          </w:tcPr>
          <w:p w14:paraId="59A4C5A4" w14:textId="173902D8" w:rsidR="00285718" w:rsidRPr="00497FE1" w:rsidRDefault="00285718" w:rsidP="008D17A5">
            <w:pPr>
              <w:rPr>
                <w:rFonts w:ascii="Calibri" w:hAnsi="Calibri" w:cs="Calibri"/>
                <w:b/>
                <w:bCs/>
                <w:sz w:val="20"/>
                <w:lang w:val="en-US"/>
              </w:rPr>
            </w:pPr>
            <w:r w:rsidRPr="00497FE1">
              <w:rPr>
                <w:rFonts w:ascii="Calibri" w:hAnsi="Calibri" w:cs="Calibri"/>
                <w:b/>
                <w:bCs/>
                <w:lang w:val="en-US"/>
              </w:rPr>
              <w:t xml:space="preserve">XL. </w:t>
            </w:r>
            <w:r w:rsidRPr="00497FE1">
              <w:rPr>
                <w:rFonts w:ascii="Calibri" w:hAnsi="Calibri" w:cs="Calibri"/>
                <w:b/>
                <w:bCs/>
                <w:sz w:val="20"/>
                <w:lang w:val="en-US"/>
              </w:rPr>
              <w:t>INFORMACJĘ O ZASTRZEŻENIU MOŻLIWOŚCI UBIEGANIA SIĘ O UDZIELENIE ZAM</w:t>
            </w:r>
            <w:r w:rsidRPr="00497FE1">
              <w:rPr>
                <w:rFonts w:ascii="Calibri" w:hAnsi="Calibri" w:cs="Calibri" w:hint="eastAsia"/>
                <w:b/>
                <w:bCs/>
                <w:sz w:val="20"/>
                <w:lang w:val="en-US"/>
              </w:rPr>
              <w:t>Ó</w:t>
            </w:r>
            <w:r w:rsidR="008D17A5" w:rsidRPr="00497FE1">
              <w:rPr>
                <w:rFonts w:ascii="Calibri" w:hAnsi="Calibri" w:cs="Calibri"/>
                <w:b/>
                <w:bCs/>
                <w:sz w:val="20"/>
                <w:lang w:val="en-US"/>
              </w:rPr>
              <w:t>WIENIA WYŁĄCZNIE PRZEZ</w:t>
            </w:r>
            <w:r w:rsidRPr="00497FE1">
              <w:rPr>
                <w:rFonts w:ascii="Calibri" w:hAnsi="Calibri" w:cs="Calibri"/>
                <w:b/>
                <w:bCs/>
                <w:sz w:val="20"/>
                <w:lang w:val="en-US"/>
              </w:rPr>
              <w:t>WYKONAWC</w:t>
            </w:r>
            <w:r w:rsidRPr="00497FE1">
              <w:rPr>
                <w:rFonts w:ascii="Calibri" w:hAnsi="Calibri" w:cs="Calibri" w:hint="eastAsia"/>
                <w:b/>
                <w:bCs/>
                <w:sz w:val="20"/>
                <w:lang w:val="en-US"/>
              </w:rPr>
              <w:t>Ó</w:t>
            </w:r>
            <w:r w:rsidRPr="00497FE1">
              <w:rPr>
                <w:rFonts w:ascii="Calibri" w:hAnsi="Calibri" w:cs="Calibri"/>
                <w:b/>
                <w:bCs/>
                <w:sz w:val="20"/>
                <w:lang w:val="en-US"/>
              </w:rPr>
              <w:t>W, O KT</w:t>
            </w:r>
            <w:r w:rsidRPr="00497FE1">
              <w:rPr>
                <w:rFonts w:ascii="Calibri" w:hAnsi="Calibri" w:cs="Calibri" w:hint="eastAsia"/>
                <w:b/>
                <w:bCs/>
                <w:sz w:val="20"/>
                <w:lang w:val="en-US"/>
              </w:rPr>
              <w:t>Ó</w:t>
            </w:r>
            <w:r w:rsidRPr="00497FE1">
              <w:rPr>
                <w:rFonts w:ascii="Calibri" w:hAnsi="Calibri" w:cs="Calibri"/>
                <w:b/>
                <w:bCs/>
                <w:sz w:val="20"/>
                <w:lang w:val="en-US"/>
              </w:rPr>
              <w:t>RYCH MOWA W ART. 94, JEŻELI ZAMAWIAJĄCY PRZEWIDUJE TAKIE WYMAGANIA</w:t>
            </w:r>
          </w:p>
        </w:tc>
      </w:tr>
    </w:tbl>
    <w:p w14:paraId="0A8A8B56" w14:textId="77777777" w:rsidR="00285718" w:rsidRPr="00497FE1" w:rsidRDefault="00285718" w:rsidP="00285718">
      <w:pPr>
        <w:jc w:val="both"/>
        <w:rPr>
          <w:rFonts w:ascii="Calibri" w:hAnsi="Calibri" w:cs="Calibri"/>
          <w:lang w:val="en-US"/>
        </w:rPr>
      </w:pPr>
      <w:r w:rsidRPr="00497FE1">
        <w:rPr>
          <w:rFonts w:ascii="Calibri" w:hAnsi="Calibri" w:cs="Calibri"/>
          <w:lang w:val="en-US"/>
        </w:rPr>
        <w:t>Zamawiający nie zastrzega możliwości ubiegania się o udzielenie zamówienia wyłącznie przez Wykonawców, o których mowa w art. 94 ustawy.</w:t>
      </w:r>
    </w:p>
    <w:p w14:paraId="001023F5" w14:textId="77777777" w:rsidR="00285718" w:rsidRPr="009C5F5E" w:rsidRDefault="00285718" w:rsidP="00285718">
      <w:pPr>
        <w:jc w:val="both"/>
        <w:rPr>
          <w:rFonts w:ascii="Calibri" w:hAnsi="Calibri" w:cs="Calibri"/>
          <w:color w:val="00B050"/>
          <w:sz w:val="10"/>
          <w:szCs w:val="10"/>
          <w:lang w:val="en-US"/>
        </w:rPr>
      </w:pPr>
    </w:p>
    <w:tbl>
      <w:tblPr>
        <w:tblStyle w:val="Tabela-Siatka4"/>
        <w:tblW w:w="0" w:type="auto"/>
        <w:tblLook w:val="04A0" w:firstRow="1" w:lastRow="0" w:firstColumn="1" w:lastColumn="0" w:noHBand="0" w:noVBand="1"/>
      </w:tblPr>
      <w:tblGrid>
        <w:gridCol w:w="9770"/>
      </w:tblGrid>
      <w:tr w:rsidR="009C5F5E" w:rsidRPr="00497FE1" w14:paraId="67090991" w14:textId="77777777" w:rsidTr="00AC0EAE">
        <w:tc>
          <w:tcPr>
            <w:tcW w:w="9770" w:type="dxa"/>
            <w:shd w:val="clear" w:color="auto" w:fill="D9D9D9" w:themeFill="background1" w:themeFillShade="D9"/>
          </w:tcPr>
          <w:p w14:paraId="06402CF3" w14:textId="77777777" w:rsidR="00285718" w:rsidRPr="00497FE1" w:rsidRDefault="00285718" w:rsidP="00285718">
            <w:pPr>
              <w:jc w:val="both"/>
              <w:rPr>
                <w:rFonts w:ascii="Calibri" w:hAnsi="Calibri" w:cs="Calibri"/>
                <w:b/>
                <w:bCs/>
                <w:sz w:val="20"/>
                <w:lang w:val="en-US"/>
              </w:rPr>
            </w:pPr>
            <w:r w:rsidRPr="00497FE1">
              <w:rPr>
                <w:rFonts w:ascii="Calibri" w:hAnsi="Calibri" w:cs="Calibri"/>
                <w:b/>
                <w:bCs/>
                <w:lang w:val="en-US"/>
              </w:rPr>
              <w:lastRenderedPageBreak/>
              <w:t xml:space="preserve">XLI. </w:t>
            </w:r>
            <w:r w:rsidRPr="00497FE1">
              <w:rPr>
                <w:rFonts w:ascii="Calibri" w:hAnsi="Calibri" w:cs="Calibri"/>
                <w:b/>
                <w:bCs/>
                <w:sz w:val="20"/>
                <w:lang w:val="en-US"/>
              </w:rPr>
              <w:t>WYM</w:t>
            </w:r>
            <w:r w:rsidRPr="00497FE1">
              <w:rPr>
                <w:rFonts w:ascii="Calibri" w:hAnsi="Calibri" w:cs="Calibri" w:hint="eastAsia"/>
                <w:b/>
                <w:bCs/>
                <w:sz w:val="20"/>
                <w:lang w:val="en-US"/>
              </w:rPr>
              <w:t>Ó</w:t>
            </w:r>
            <w:r w:rsidRPr="00497FE1">
              <w:rPr>
                <w:rFonts w:ascii="Calibri" w:hAnsi="Calibri" w:cs="Calibri"/>
                <w:b/>
                <w:bCs/>
                <w:sz w:val="20"/>
                <w:lang w:val="en-US"/>
              </w:rPr>
              <w:t>G LUB MOŻLIWOŚĆ ZŁOŻENIA OFERT W POSTACI KATALOG</w:t>
            </w:r>
            <w:r w:rsidRPr="00497FE1">
              <w:rPr>
                <w:rFonts w:ascii="Calibri" w:hAnsi="Calibri" w:cs="Calibri" w:hint="eastAsia"/>
                <w:b/>
                <w:bCs/>
                <w:sz w:val="20"/>
                <w:lang w:val="en-US"/>
              </w:rPr>
              <w:t>Ó</w:t>
            </w:r>
            <w:r w:rsidRPr="00497FE1">
              <w:rPr>
                <w:rFonts w:ascii="Calibri" w:hAnsi="Calibri" w:cs="Calibri"/>
                <w:b/>
                <w:bCs/>
                <w:sz w:val="20"/>
                <w:lang w:val="en-US"/>
              </w:rPr>
              <w:t>W ELEKTRONICZNYCH LUB DOŁĄCZENIA KATALOG</w:t>
            </w:r>
            <w:r w:rsidRPr="00497FE1">
              <w:rPr>
                <w:rFonts w:ascii="Calibri" w:hAnsi="Calibri" w:cs="Calibri" w:hint="eastAsia"/>
                <w:b/>
                <w:bCs/>
                <w:sz w:val="20"/>
                <w:lang w:val="en-US"/>
              </w:rPr>
              <w:t>Ó</w:t>
            </w:r>
            <w:r w:rsidRPr="00497FE1">
              <w:rPr>
                <w:rFonts w:ascii="Calibri" w:hAnsi="Calibri" w:cs="Calibri"/>
                <w:b/>
                <w:bCs/>
                <w:sz w:val="20"/>
                <w:lang w:val="en-US"/>
              </w:rPr>
              <w:t>W ELEKTRONICZNYCH DO OFERTY, W SYTUACJI OKREŚLONEJ W ART. 93</w:t>
            </w:r>
          </w:p>
        </w:tc>
      </w:tr>
    </w:tbl>
    <w:p w14:paraId="60C0FC60" w14:textId="77777777" w:rsidR="00285718" w:rsidRPr="00497FE1" w:rsidRDefault="00285718" w:rsidP="00285718">
      <w:pPr>
        <w:jc w:val="both"/>
        <w:rPr>
          <w:rFonts w:ascii="Calibri" w:hAnsi="Calibri" w:cs="Calibri"/>
          <w:lang w:val="en-US"/>
        </w:rPr>
      </w:pPr>
      <w:r w:rsidRPr="00497FE1">
        <w:rPr>
          <w:rFonts w:ascii="Calibri" w:hAnsi="Calibri" w:cs="Calibri"/>
          <w:lang w:val="en-US"/>
        </w:rPr>
        <w:t>Zamawiający nie wymaga złożenia ofert w postaci katalogów elektronicznych lub dołączenia katalogów elektronicznych do oferty.</w:t>
      </w:r>
    </w:p>
    <w:p w14:paraId="54060409" w14:textId="77777777" w:rsidR="00F03CA1" w:rsidRPr="009C5F5E" w:rsidRDefault="00F03CA1" w:rsidP="00F03CA1">
      <w:pPr>
        <w:pStyle w:val="Standard"/>
        <w:jc w:val="both"/>
        <w:rPr>
          <w:rFonts w:ascii="Calibri" w:hAnsi="Calibri" w:cs="Calibri"/>
          <w:color w:val="00B050"/>
          <w:sz w:val="10"/>
          <w:szCs w:val="10"/>
        </w:rPr>
      </w:pPr>
    </w:p>
    <w:tbl>
      <w:tblPr>
        <w:tblStyle w:val="Tabela-Siatka"/>
        <w:tblW w:w="0" w:type="auto"/>
        <w:tblLook w:val="04A0" w:firstRow="1" w:lastRow="0" w:firstColumn="1" w:lastColumn="0" w:noHBand="0" w:noVBand="1"/>
      </w:tblPr>
      <w:tblGrid>
        <w:gridCol w:w="9770"/>
      </w:tblGrid>
      <w:tr w:rsidR="009C5F5E" w:rsidRPr="00CC4D9D" w14:paraId="60B3A596" w14:textId="77777777" w:rsidTr="00251209">
        <w:tc>
          <w:tcPr>
            <w:tcW w:w="9770" w:type="dxa"/>
            <w:shd w:val="clear" w:color="auto" w:fill="D9D9D9" w:themeFill="background1" w:themeFillShade="D9"/>
          </w:tcPr>
          <w:p w14:paraId="77D5D0AE" w14:textId="7812581B" w:rsidR="00442DE1" w:rsidRPr="00CC4D9D" w:rsidRDefault="00285718" w:rsidP="00251209">
            <w:pPr>
              <w:pStyle w:val="Standard"/>
              <w:jc w:val="both"/>
              <w:rPr>
                <w:rFonts w:ascii="Calibri" w:hAnsi="Calibri" w:cs="Calibri"/>
                <w:b/>
                <w:bCs/>
                <w:sz w:val="20"/>
              </w:rPr>
            </w:pPr>
            <w:r w:rsidRPr="00CC4D9D">
              <w:rPr>
                <w:rFonts w:ascii="Calibri" w:hAnsi="Calibri" w:cs="Calibri"/>
                <w:b/>
                <w:bCs/>
              </w:rPr>
              <w:t>XLI</w:t>
            </w:r>
            <w:r w:rsidR="00E9292D" w:rsidRPr="00CC4D9D">
              <w:rPr>
                <w:rFonts w:ascii="Calibri" w:hAnsi="Calibri" w:cs="Calibri"/>
                <w:b/>
                <w:bCs/>
              </w:rPr>
              <w:t>I</w:t>
            </w:r>
            <w:r w:rsidR="00442DE1" w:rsidRPr="00CC4D9D">
              <w:rPr>
                <w:rFonts w:ascii="Calibri" w:hAnsi="Calibri" w:cs="Calibri"/>
                <w:b/>
                <w:bCs/>
              </w:rPr>
              <w:t xml:space="preserve">. </w:t>
            </w:r>
            <w:r w:rsidR="00CC4D9D">
              <w:rPr>
                <w:rFonts w:ascii="Calibri" w:hAnsi="Calibri" w:cs="Calibri"/>
                <w:b/>
                <w:bCs/>
                <w:sz w:val="20"/>
              </w:rPr>
              <w:t>SPIS ZAŁACZNIKÓW DO SWZ</w:t>
            </w:r>
          </w:p>
        </w:tc>
      </w:tr>
    </w:tbl>
    <w:p w14:paraId="66E4476D" w14:textId="77777777" w:rsidR="00442DE1" w:rsidRPr="00CC4D9D" w:rsidRDefault="00442DE1" w:rsidP="00442DE1">
      <w:pPr>
        <w:pStyle w:val="Standard"/>
        <w:jc w:val="both"/>
        <w:rPr>
          <w:rFonts w:ascii="Garamond" w:hAnsi="Garamond" w:cs="Times New Roman"/>
          <w:sz w:val="10"/>
          <w:szCs w:val="10"/>
        </w:rPr>
      </w:pPr>
    </w:p>
    <w:tbl>
      <w:tblPr>
        <w:tblStyle w:val="Tabela-Siatka"/>
        <w:tblW w:w="0" w:type="auto"/>
        <w:tblLook w:val="04A0" w:firstRow="1" w:lastRow="0" w:firstColumn="1" w:lastColumn="0" w:noHBand="0" w:noVBand="1"/>
      </w:tblPr>
      <w:tblGrid>
        <w:gridCol w:w="2352"/>
        <w:gridCol w:w="7264"/>
      </w:tblGrid>
      <w:tr w:rsidR="009C5F5E" w:rsidRPr="00CC4D9D" w14:paraId="2C34C3F0" w14:textId="77777777" w:rsidTr="00251209">
        <w:tc>
          <w:tcPr>
            <w:tcW w:w="2352" w:type="dxa"/>
          </w:tcPr>
          <w:p w14:paraId="5E951BEE" w14:textId="77777777" w:rsidR="00442DE1" w:rsidRPr="00CC4D9D" w:rsidRDefault="00442DE1" w:rsidP="00251209">
            <w:pPr>
              <w:pStyle w:val="Standard"/>
              <w:jc w:val="both"/>
              <w:rPr>
                <w:rFonts w:ascii="Calibri" w:hAnsi="Calibri" w:cs="Calibri"/>
              </w:rPr>
            </w:pPr>
            <w:r w:rsidRPr="00CC4D9D">
              <w:rPr>
                <w:rFonts w:ascii="Calibri" w:hAnsi="Calibri" w:cs="Calibri"/>
              </w:rPr>
              <w:t>Załacznik nr 1 do SWZ</w:t>
            </w:r>
          </w:p>
        </w:tc>
        <w:tc>
          <w:tcPr>
            <w:tcW w:w="7264" w:type="dxa"/>
          </w:tcPr>
          <w:p w14:paraId="195D528E" w14:textId="77777777" w:rsidR="00442DE1" w:rsidRPr="00CC4D9D" w:rsidRDefault="00442DE1" w:rsidP="00251209">
            <w:pPr>
              <w:pStyle w:val="Standard"/>
              <w:jc w:val="both"/>
              <w:rPr>
                <w:rFonts w:ascii="Calibri" w:hAnsi="Calibri" w:cs="Calibri"/>
              </w:rPr>
            </w:pPr>
            <w:r w:rsidRPr="00CC4D9D">
              <w:rPr>
                <w:rFonts w:ascii="Calibri" w:hAnsi="Calibri" w:cs="Calibri"/>
              </w:rPr>
              <w:t>Formularz ofertowy</w:t>
            </w:r>
          </w:p>
        </w:tc>
      </w:tr>
      <w:tr w:rsidR="009C5F5E" w:rsidRPr="00CC4D9D" w14:paraId="67E0E205" w14:textId="77777777" w:rsidTr="00251209">
        <w:tc>
          <w:tcPr>
            <w:tcW w:w="2352" w:type="dxa"/>
          </w:tcPr>
          <w:p w14:paraId="7F4DAA6C" w14:textId="77777777" w:rsidR="00442DE1" w:rsidRPr="00CC4D9D" w:rsidRDefault="00442DE1" w:rsidP="00251209">
            <w:pPr>
              <w:pStyle w:val="Standard"/>
              <w:jc w:val="both"/>
              <w:rPr>
                <w:rFonts w:ascii="Calibri" w:hAnsi="Calibri" w:cs="Calibri"/>
              </w:rPr>
            </w:pPr>
            <w:r w:rsidRPr="00CC4D9D">
              <w:rPr>
                <w:rFonts w:ascii="Calibri" w:hAnsi="Calibri" w:cs="Calibri"/>
              </w:rPr>
              <w:t xml:space="preserve">Załacznik nr 2 do SWZ    </w:t>
            </w:r>
          </w:p>
        </w:tc>
        <w:tc>
          <w:tcPr>
            <w:tcW w:w="7264" w:type="dxa"/>
          </w:tcPr>
          <w:p w14:paraId="618FE213" w14:textId="2962514C" w:rsidR="00442DE1" w:rsidRPr="00CC4D9D" w:rsidRDefault="00F82F38" w:rsidP="00251209">
            <w:pPr>
              <w:pStyle w:val="Standard"/>
              <w:jc w:val="both"/>
              <w:rPr>
                <w:rFonts w:asciiTheme="minorHAnsi" w:hAnsiTheme="minorHAnsi" w:cstheme="minorHAnsi"/>
              </w:rPr>
            </w:pPr>
            <w:r w:rsidRPr="00CC4D9D">
              <w:rPr>
                <w:rFonts w:asciiTheme="minorHAnsi" w:hAnsiTheme="minorHAnsi" w:cstheme="minorHAnsi"/>
              </w:rPr>
              <w:t>Formularz cenowy</w:t>
            </w:r>
          </w:p>
        </w:tc>
      </w:tr>
      <w:tr w:rsidR="009C5F5E" w:rsidRPr="00CC4D9D" w14:paraId="4EC8A4E5" w14:textId="77777777" w:rsidTr="00251209">
        <w:tc>
          <w:tcPr>
            <w:tcW w:w="2352" w:type="dxa"/>
          </w:tcPr>
          <w:p w14:paraId="394BC1F8" w14:textId="77777777" w:rsidR="00442DE1" w:rsidRPr="00CC4D9D" w:rsidRDefault="00442DE1" w:rsidP="00251209">
            <w:pPr>
              <w:pStyle w:val="Standard"/>
              <w:jc w:val="both"/>
              <w:rPr>
                <w:rFonts w:ascii="Calibri" w:hAnsi="Calibri" w:cs="Calibri"/>
              </w:rPr>
            </w:pPr>
            <w:r w:rsidRPr="00CC4D9D">
              <w:rPr>
                <w:rFonts w:ascii="Calibri" w:hAnsi="Calibri" w:cs="Calibri"/>
              </w:rPr>
              <w:t xml:space="preserve">Załacznik nr 3 do SWZ    </w:t>
            </w:r>
          </w:p>
        </w:tc>
        <w:tc>
          <w:tcPr>
            <w:tcW w:w="7264" w:type="dxa"/>
          </w:tcPr>
          <w:p w14:paraId="2A5D0D01" w14:textId="77777777" w:rsidR="00442DE1" w:rsidRPr="00CC4D9D" w:rsidRDefault="00442DE1" w:rsidP="00251209">
            <w:pPr>
              <w:pStyle w:val="Standard"/>
              <w:jc w:val="both"/>
              <w:rPr>
                <w:rFonts w:asciiTheme="minorHAnsi" w:hAnsiTheme="minorHAnsi" w:cstheme="minorHAnsi"/>
              </w:rPr>
            </w:pPr>
            <w:r w:rsidRPr="00CC4D9D">
              <w:rPr>
                <w:rFonts w:asciiTheme="minorHAnsi" w:hAnsiTheme="minorHAnsi" w:cstheme="minorHAnsi"/>
              </w:rPr>
              <w:t>Oświadczenie Wykonawcy (Jednolity Europejski Dokument Zamówienia)</w:t>
            </w:r>
          </w:p>
        </w:tc>
      </w:tr>
      <w:tr w:rsidR="009C5F5E" w:rsidRPr="00CC4D9D" w14:paraId="48DC92AB" w14:textId="77777777" w:rsidTr="00251209">
        <w:tc>
          <w:tcPr>
            <w:tcW w:w="2352" w:type="dxa"/>
          </w:tcPr>
          <w:p w14:paraId="026AD49D" w14:textId="77777777" w:rsidR="00442DE1" w:rsidRPr="00CC4D9D" w:rsidRDefault="00442DE1" w:rsidP="00251209">
            <w:pPr>
              <w:pStyle w:val="Standard"/>
              <w:jc w:val="both"/>
              <w:rPr>
                <w:rFonts w:ascii="Calibri" w:hAnsi="Calibri" w:cs="Calibri"/>
              </w:rPr>
            </w:pPr>
            <w:r w:rsidRPr="00CC4D9D">
              <w:rPr>
                <w:rFonts w:ascii="Calibri" w:hAnsi="Calibri" w:cs="Calibri"/>
              </w:rPr>
              <w:t xml:space="preserve">Załacznik nr 4 do SWZ    </w:t>
            </w:r>
          </w:p>
        </w:tc>
        <w:tc>
          <w:tcPr>
            <w:tcW w:w="7264" w:type="dxa"/>
          </w:tcPr>
          <w:p w14:paraId="576B4255" w14:textId="77777777" w:rsidR="00442DE1" w:rsidRPr="00CC4D9D" w:rsidRDefault="00442DE1" w:rsidP="00251209">
            <w:pPr>
              <w:pStyle w:val="Standard"/>
              <w:jc w:val="both"/>
              <w:rPr>
                <w:rFonts w:ascii="Calibri" w:hAnsi="Calibri" w:cs="Calibri"/>
              </w:rPr>
            </w:pPr>
            <w:r w:rsidRPr="00CC4D9D">
              <w:rPr>
                <w:rFonts w:ascii="Calibri" w:hAnsi="Calibri" w:cs="Calibri"/>
              </w:rPr>
              <w:t>Projekt umowy</w:t>
            </w:r>
          </w:p>
        </w:tc>
      </w:tr>
      <w:tr w:rsidR="009C5F5E" w:rsidRPr="00CC4D9D" w14:paraId="0F64F0E7" w14:textId="77777777" w:rsidTr="00251209">
        <w:tc>
          <w:tcPr>
            <w:tcW w:w="2352" w:type="dxa"/>
          </w:tcPr>
          <w:p w14:paraId="50F38828" w14:textId="77777777" w:rsidR="00442DE1" w:rsidRPr="00CC4D9D" w:rsidRDefault="00442DE1" w:rsidP="00251209">
            <w:pPr>
              <w:pStyle w:val="Standard"/>
              <w:jc w:val="both"/>
              <w:rPr>
                <w:rFonts w:ascii="Calibri" w:hAnsi="Calibri" w:cs="Calibri"/>
              </w:rPr>
            </w:pPr>
            <w:r w:rsidRPr="00CC4D9D">
              <w:rPr>
                <w:rFonts w:ascii="Calibri" w:hAnsi="Calibri" w:cs="Calibri"/>
              </w:rPr>
              <w:t xml:space="preserve">Załacznik nr 5 do SWZ    </w:t>
            </w:r>
          </w:p>
        </w:tc>
        <w:tc>
          <w:tcPr>
            <w:tcW w:w="7264" w:type="dxa"/>
          </w:tcPr>
          <w:p w14:paraId="29BB3ECC" w14:textId="4A93ECC2" w:rsidR="00442DE1" w:rsidRPr="00CC4D9D" w:rsidRDefault="00497FE1" w:rsidP="00251209">
            <w:pPr>
              <w:pStyle w:val="Standard"/>
              <w:jc w:val="both"/>
              <w:rPr>
                <w:rFonts w:ascii="Calibri" w:hAnsi="Calibri" w:cs="Calibri"/>
              </w:rPr>
            </w:pPr>
            <w:r w:rsidRPr="00CC4D9D">
              <w:rPr>
                <w:rFonts w:ascii="Calibri" w:hAnsi="Calibri" w:cs="Calibri"/>
              </w:rPr>
              <w:t>Oświadczenie o przynależności/braku przynależności do tej samej grupy kapitałowej składane na podstawie art. 108 ust. 1 pkt 5 ustawy z dnia 11 września 2019 r.  Prawo zamówień publicznych</w:t>
            </w:r>
          </w:p>
        </w:tc>
      </w:tr>
      <w:tr w:rsidR="009C5F5E" w:rsidRPr="00CC4D9D" w14:paraId="21486A82" w14:textId="77777777" w:rsidTr="00251209">
        <w:tc>
          <w:tcPr>
            <w:tcW w:w="2352" w:type="dxa"/>
          </w:tcPr>
          <w:p w14:paraId="2E7A8AC3" w14:textId="77777777" w:rsidR="00442DE1" w:rsidRPr="00CC4D9D" w:rsidRDefault="00442DE1" w:rsidP="00251209">
            <w:pPr>
              <w:pStyle w:val="Standard"/>
              <w:jc w:val="both"/>
              <w:rPr>
                <w:rFonts w:ascii="Calibri" w:hAnsi="Calibri" w:cs="Calibri"/>
              </w:rPr>
            </w:pPr>
            <w:r w:rsidRPr="00CC4D9D">
              <w:rPr>
                <w:rFonts w:ascii="Calibri" w:hAnsi="Calibri" w:cs="Calibri"/>
              </w:rPr>
              <w:t xml:space="preserve">Załącznik nr 6 do SWZ   </w:t>
            </w:r>
          </w:p>
        </w:tc>
        <w:tc>
          <w:tcPr>
            <w:tcW w:w="7264" w:type="dxa"/>
          </w:tcPr>
          <w:p w14:paraId="2E2A2133" w14:textId="4623991C" w:rsidR="00442DE1" w:rsidRPr="00CC4D9D" w:rsidRDefault="00285718" w:rsidP="00251209">
            <w:pPr>
              <w:pStyle w:val="Standard"/>
              <w:jc w:val="both"/>
              <w:rPr>
                <w:rFonts w:ascii="Calibri" w:hAnsi="Calibri" w:cs="Calibri"/>
              </w:rPr>
            </w:pPr>
            <w:r w:rsidRPr="00CC4D9D">
              <w:rPr>
                <w:rFonts w:ascii="Calibri" w:hAnsi="Calibri" w:cs="Calibri"/>
              </w:rPr>
              <w:t>Oświadczenie Wykonawcy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w:t>
            </w:r>
          </w:p>
        </w:tc>
      </w:tr>
      <w:tr w:rsidR="009C5F5E" w:rsidRPr="00CC4D9D" w14:paraId="4D6096D0" w14:textId="77777777" w:rsidTr="00251209">
        <w:tc>
          <w:tcPr>
            <w:tcW w:w="2352" w:type="dxa"/>
          </w:tcPr>
          <w:p w14:paraId="722AD3EA" w14:textId="77777777" w:rsidR="00442DE1" w:rsidRPr="00CC4D9D" w:rsidRDefault="00442DE1" w:rsidP="00251209">
            <w:pPr>
              <w:pStyle w:val="Standard"/>
              <w:jc w:val="both"/>
              <w:rPr>
                <w:rFonts w:ascii="Calibri" w:hAnsi="Calibri" w:cs="Calibri"/>
              </w:rPr>
            </w:pPr>
            <w:r w:rsidRPr="00CC4D9D">
              <w:rPr>
                <w:rFonts w:ascii="Calibri" w:hAnsi="Calibri" w:cs="Calibri"/>
              </w:rPr>
              <w:t xml:space="preserve">Załącznik nr 7 do SWZ    </w:t>
            </w:r>
          </w:p>
        </w:tc>
        <w:tc>
          <w:tcPr>
            <w:tcW w:w="7264" w:type="dxa"/>
          </w:tcPr>
          <w:p w14:paraId="7010BE47" w14:textId="18E242BD" w:rsidR="00442DE1" w:rsidRPr="00CC4D9D" w:rsidRDefault="00442DE1" w:rsidP="00251209">
            <w:pPr>
              <w:pStyle w:val="Standard"/>
              <w:jc w:val="both"/>
              <w:rPr>
                <w:rFonts w:ascii="Calibri" w:hAnsi="Calibri" w:cs="Calibri"/>
              </w:rPr>
            </w:pPr>
            <w:r w:rsidRPr="00CC4D9D">
              <w:rPr>
                <w:rFonts w:ascii="Calibri" w:hAnsi="Calibri" w:cs="Calibri"/>
              </w:rPr>
              <w:t>Oświadczenie o aktualności informacji zawartych w oświadczeniu</w:t>
            </w:r>
            <w:r w:rsidR="00285718" w:rsidRPr="00CC4D9D">
              <w:rPr>
                <w:rFonts w:ascii="Calibri" w:hAnsi="Calibri" w:cs="Calibri"/>
              </w:rPr>
              <w:t xml:space="preserve">, o którym mowa w art. 125 ust. 1 ustawy Pzp.  </w:t>
            </w:r>
          </w:p>
        </w:tc>
      </w:tr>
      <w:tr w:rsidR="009C5F5E" w:rsidRPr="00CC4D9D" w14:paraId="3105AFE9" w14:textId="77777777" w:rsidTr="00251209">
        <w:tc>
          <w:tcPr>
            <w:tcW w:w="2352" w:type="dxa"/>
          </w:tcPr>
          <w:p w14:paraId="189AACB3" w14:textId="64289A45" w:rsidR="00556595" w:rsidRPr="00CC4D9D" w:rsidRDefault="00556595" w:rsidP="00285718">
            <w:pPr>
              <w:pStyle w:val="Standard"/>
              <w:jc w:val="both"/>
              <w:rPr>
                <w:rFonts w:ascii="Calibri" w:hAnsi="Calibri" w:cs="Calibri"/>
              </w:rPr>
            </w:pPr>
            <w:r w:rsidRPr="00CC4D9D">
              <w:rPr>
                <w:rFonts w:ascii="Calibri" w:hAnsi="Calibri" w:cs="Calibri"/>
              </w:rPr>
              <w:t xml:space="preserve">Załącznik nr </w:t>
            </w:r>
            <w:r w:rsidR="00285718" w:rsidRPr="00CC4D9D">
              <w:rPr>
                <w:rFonts w:ascii="Calibri" w:hAnsi="Calibri" w:cs="Calibri"/>
              </w:rPr>
              <w:t>8</w:t>
            </w:r>
            <w:r w:rsidR="00762AA5" w:rsidRPr="00CC4D9D">
              <w:rPr>
                <w:rFonts w:ascii="Calibri" w:hAnsi="Calibri" w:cs="Calibri"/>
              </w:rPr>
              <w:t xml:space="preserve"> do SWZ</w:t>
            </w:r>
          </w:p>
        </w:tc>
        <w:tc>
          <w:tcPr>
            <w:tcW w:w="7264" w:type="dxa"/>
          </w:tcPr>
          <w:p w14:paraId="00E01EAE" w14:textId="15173DEA" w:rsidR="00556595" w:rsidRPr="00CC4D9D" w:rsidRDefault="00556595" w:rsidP="00251209">
            <w:pPr>
              <w:pStyle w:val="Standard"/>
              <w:jc w:val="both"/>
              <w:rPr>
                <w:rFonts w:ascii="Calibri" w:hAnsi="Calibri" w:cs="Calibri"/>
              </w:rPr>
            </w:pPr>
            <w:r w:rsidRPr="00CC4D9D">
              <w:rPr>
                <w:rFonts w:ascii="Calibri" w:hAnsi="Calibri" w:cs="Calibri"/>
              </w:rPr>
              <w:t>O</w:t>
            </w:r>
            <w:r w:rsidR="00762AA5" w:rsidRPr="00CC4D9D">
              <w:rPr>
                <w:rFonts w:ascii="Calibri" w:hAnsi="Calibri" w:cs="Calibri"/>
              </w:rPr>
              <w:t>ś</w:t>
            </w:r>
            <w:r w:rsidRPr="00CC4D9D">
              <w:rPr>
                <w:rFonts w:ascii="Calibri" w:hAnsi="Calibri" w:cs="Calibri"/>
              </w:rPr>
              <w:t>wiadczenie o pos</w:t>
            </w:r>
            <w:r w:rsidR="00F03CA1" w:rsidRPr="00CC4D9D">
              <w:rPr>
                <w:rFonts w:ascii="Calibri" w:hAnsi="Calibri" w:cs="Calibri"/>
              </w:rPr>
              <w:t>i</w:t>
            </w:r>
            <w:r w:rsidRPr="00CC4D9D">
              <w:rPr>
                <w:rFonts w:ascii="Calibri" w:hAnsi="Calibri" w:cs="Calibri"/>
              </w:rPr>
              <w:t xml:space="preserve">adaniu odpowiednich dokumentów </w:t>
            </w:r>
          </w:p>
        </w:tc>
      </w:tr>
    </w:tbl>
    <w:p w14:paraId="72CB0A74" w14:textId="77777777" w:rsidR="00CC4D9D" w:rsidRDefault="00CC4D9D">
      <w:pPr>
        <w:pStyle w:val="Standard"/>
        <w:tabs>
          <w:tab w:val="left" w:pos="30"/>
        </w:tabs>
        <w:jc w:val="right"/>
        <w:rPr>
          <w:rFonts w:asciiTheme="minorHAnsi" w:hAnsiTheme="minorHAnsi" w:cstheme="minorHAnsi"/>
          <w:color w:val="00B050"/>
        </w:rPr>
      </w:pPr>
    </w:p>
    <w:p w14:paraId="725CEDB6" w14:textId="77777777" w:rsidR="00CC4D9D" w:rsidRDefault="00CC4D9D">
      <w:pPr>
        <w:pStyle w:val="Standard"/>
        <w:tabs>
          <w:tab w:val="left" w:pos="30"/>
        </w:tabs>
        <w:jc w:val="right"/>
        <w:rPr>
          <w:rFonts w:asciiTheme="minorHAnsi" w:hAnsiTheme="minorHAnsi" w:cstheme="minorHAnsi"/>
          <w:color w:val="00B050"/>
        </w:rPr>
      </w:pPr>
    </w:p>
    <w:p w14:paraId="72185CC5" w14:textId="77777777" w:rsidR="00CC4D9D" w:rsidRDefault="00CC4D9D">
      <w:pPr>
        <w:pStyle w:val="Standard"/>
        <w:tabs>
          <w:tab w:val="left" w:pos="30"/>
        </w:tabs>
        <w:jc w:val="right"/>
        <w:rPr>
          <w:rFonts w:asciiTheme="minorHAnsi" w:hAnsiTheme="minorHAnsi" w:cstheme="minorHAnsi"/>
          <w:color w:val="00B050"/>
        </w:rPr>
      </w:pPr>
    </w:p>
    <w:p w14:paraId="2BABE2EF" w14:textId="77777777" w:rsidR="00CC4D9D" w:rsidRDefault="00CC4D9D">
      <w:pPr>
        <w:pStyle w:val="Standard"/>
        <w:tabs>
          <w:tab w:val="left" w:pos="30"/>
        </w:tabs>
        <w:jc w:val="right"/>
        <w:rPr>
          <w:rFonts w:asciiTheme="minorHAnsi" w:hAnsiTheme="minorHAnsi" w:cstheme="minorHAnsi"/>
          <w:color w:val="00B050"/>
        </w:rPr>
      </w:pPr>
    </w:p>
    <w:p w14:paraId="7C2DBDEB" w14:textId="77777777" w:rsidR="00CC4D9D" w:rsidRDefault="00CC4D9D">
      <w:pPr>
        <w:pStyle w:val="Standard"/>
        <w:tabs>
          <w:tab w:val="left" w:pos="30"/>
        </w:tabs>
        <w:jc w:val="right"/>
        <w:rPr>
          <w:rFonts w:asciiTheme="minorHAnsi" w:hAnsiTheme="minorHAnsi" w:cstheme="minorHAnsi"/>
          <w:color w:val="00B050"/>
        </w:rPr>
      </w:pPr>
    </w:p>
    <w:p w14:paraId="01DBCB13" w14:textId="77777777" w:rsidR="00CC4D9D" w:rsidRDefault="00CC4D9D">
      <w:pPr>
        <w:pStyle w:val="Standard"/>
        <w:tabs>
          <w:tab w:val="left" w:pos="30"/>
        </w:tabs>
        <w:jc w:val="right"/>
        <w:rPr>
          <w:rFonts w:asciiTheme="minorHAnsi" w:hAnsiTheme="minorHAnsi" w:cstheme="minorHAnsi"/>
          <w:color w:val="00B050"/>
        </w:rPr>
      </w:pPr>
    </w:p>
    <w:p w14:paraId="680A3E30" w14:textId="77777777" w:rsidR="00CC4D9D" w:rsidRDefault="00CC4D9D">
      <w:pPr>
        <w:pStyle w:val="Standard"/>
        <w:tabs>
          <w:tab w:val="left" w:pos="30"/>
        </w:tabs>
        <w:jc w:val="right"/>
        <w:rPr>
          <w:rFonts w:asciiTheme="minorHAnsi" w:hAnsiTheme="minorHAnsi" w:cstheme="minorHAnsi"/>
          <w:color w:val="00B050"/>
        </w:rPr>
      </w:pPr>
    </w:p>
    <w:p w14:paraId="6C00B0AC" w14:textId="77777777" w:rsidR="00CC4D9D" w:rsidRDefault="00CC4D9D">
      <w:pPr>
        <w:pStyle w:val="Standard"/>
        <w:tabs>
          <w:tab w:val="left" w:pos="30"/>
        </w:tabs>
        <w:jc w:val="right"/>
        <w:rPr>
          <w:rFonts w:asciiTheme="minorHAnsi" w:hAnsiTheme="minorHAnsi" w:cstheme="minorHAnsi"/>
          <w:color w:val="00B050"/>
        </w:rPr>
      </w:pPr>
    </w:p>
    <w:p w14:paraId="7186A347" w14:textId="77777777" w:rsidR="00CC4D9D" w:rsidRDefault="00CC4D9D">
      <w:pPr>
        <w:pStyle w:val="Standard"/>
        <w:tabs>
          <w:tab w:val="left" w:pos="30"/>
        </w:tabs>
        <w:jc w:val="right"/>
        <w:rPr>
          <w:rFonts w:asciiTheme="minorHAnsi" w:hAnsiTheme="minorHAnsi" w:cstheme="minorHAnsi"/>
          <w:color w:val="00B050"/>
        </w:rPr>
      </w:pPr>
    </w:p>
    <w:p w14:paraId="5532D11B" w14:textId="77777777" w:rsidR="00CC4D9D" w:rsidRDefault="00CC4D9D">
      <w:pPr>
        <w:pStyle w:val="Standard"/>
        <w:tabs>
          <w:tab w:val="left" w:pos="30"/>
        </w:tabs>
        <w:jc w:val="right"/>
        <w:rPr>
          <w:rFonts w:asciiTheme="minorHAnsi" w:hAnsiTheme="minorHAnsi" w:cstheme="minorHAnsi"/>
          <w:color w:val="00B050"/>
        </w:rPr>
      </w:pPr>
    </w:p>
    <w:p w14:paraId="198CCB75" w14:textId="77777777" w:rsidR="00CC4D9D" w:rsidRDefault="00CC4D9D">
      <w:pPr>
        <w:pStyle w:val="Standard"/>
        <w:tabs>
          <w:tab w:val="left" w:pos="30"/>
        </w:tabs>
        <w:jc w:val="right"/>
        <w:rPr>
          <w:rFonts w:asciiTheme="minorHAnsi" w:hAnsiTheme="minorHAnsi" w:cstheme="minorHAnsi"/>
          <w:color w:val="00B050"/>
        </w:rPr>
      </w:pPr>
    </w:p>
    <w:p w14:paraId="49660864" w14:textId="77777777" w:rsidR="00CC4D9D" w:rsidRDefault="00CC4D9D">
      <w:pPr>
        <w:pStyle w:val="Standard"/>
        <w:tabs>
          <w:tab w:val="left" w:pos="30"/>
        </w:tabs>
        <w:jc w:val="right"/>
        <w:rPr>
          <w:rFonts w:asciiTheme="minorHAnsi" w:hAnsiTheme="minorHAnsi" w:cstheme="minorHAnsi"/>
          <w:color w:val="00B050"/>
        </w:rPr>
      </w:pPr>
    </w:p>
    <w:p w14:paraId="6A5CC9B4" w14:textId="77777777" w:rsidR="00CC4D9D" w:rsidRDefault="00CC4D9D">
      <w:pPr>
        <w:pStyle w:val="Standard"/>
        <w:tabs>
          <w:tab w:val="left" w:pos="30"/>
        </w:tabs>
        <w:jc w:val="right"/>
        <w:rPr>
          <w:rFonts w:asciiTheme="minorHAnsi" w:hAnsiTheme="minorHAnsi" w:cstheme="minorHAnsi"/>
          <w:color w:val="00B050"/>
        </w:rPr>
      </w:pPr>
    </w:p>
    <w:p w14:paraId="04B2F561" w14:textId="77777777" w:rsidR="00CC4D9D" w:rsidRDefault="00CC4D9D">
      <w:pPr>
        <w:pStyle w:val="Standard"/>
        <w:tabs>
          <w:tab w:val="left" w:pos="30"/>
        </w:tabs>
        <w:jc w:val="right"/>
        <w:rPr>
          <w:rFonts w:asciiTheme="minorHAnsi" w:hAnsiTheme="minorHAnsi" w:cstheme="minorHAnsi"/>
          <w:color w:val="00B050"/>
        </w:rPr>
      </w:pPr>
    </w:p>
    <w:p w14:paraId="607C4ECC" w14:textId="77777777" w:rsidR="00CC4D9D" w:rsidRDefault="00CC4D9D">
      <w:pPr>
        <w:pStyle w:val="Standard"/>
        <w:tabs>
          <w:tab w:val="left" w:pos="30"/>
        </w:tabs>
        <w:jc w:val="right"/>
        <w:rPr>
          <w:rFonts w:asciiTheme="minorHAnsi" w:hAnsiTheme="minorHAnsi" w:cstheme="minorHAnsi"/>
          <w:color w:val="00B050"/>
        </w:rPr>
      </w:pPr>
    </w:p>
    <w:p w14:paraId="1BE7C9AB" w14:textId="77777777" w:rsidR="00CC4D9D" w:rsidRDefault="00CC4D9D">
      <w:pPr>
        <w:pStyle w:val="Standard"/>
        <w:tabs>
          <w:tab w:val="left" w:pos="30"/>
        </w:tabs>
        <w:jc w:val="right"/>
        <w:rPr>
          <w:rFonts w:asciiTheme="minorHAnsi" w:hAnsiTheme="minorHAnsi" w:cstheme="minorHAnsi"/>
          <w:color w:val="00B050"/>
        </w:rPr>
      </w:pPr>
    </w:p>
    <w:p w14:paraId="26306BA1" w14:textId="77777777" w:rsidR="00CC4D9D" w:rsidRDefault="00CC4D9D">
      <w:pPr>
        <w:pStyle w:val="Standard"/>
        <w:tabs>
          <w:tab w:val="left" w:pos="30"/>
        </w:tabs>
        <w:jc w:val="right"/>
        <w:rPr>
          <w:rFonts w:asciiTheme="minorHAnsi" w:hAnsiTheme="minorHAnsi" w:cstheme="minorHAnsi"/>
          <w:color w:val="00B050"/>
        </w:rPr>
      </w:pPr>
    </w:p>
    <w:p w14:paraId="207C4A8E" w14:textId="77777777" w:rsidR="00747061" w:rsidRDefault="00747061">
      <w:pPr>
        <w:pStyle w:val="Standard"/>
        <w:tabs>
          <w:tab w:val="left" w:pos="30"/>
        </w:tabs>
        <w:jc w:val="right"/>
        <w:rPr>
          <w:rFonts w:asciiTheme="minorHAnsi" w:hAnsiTheme="minorHAnsi" w:cstheme="minorHAnsi"/>
          <w:color w:val="00B050"/>
        </w:rPr>
      </w:pPr>
    </w:p>
    <w:p w14:paraId="5B44EEE5" w14:textId="77777777" w:rsidR="00747061" w:rsidRDefault="00747061">
      <w:pPr>
        <w:pStyle w:val="Standard"/>
        <w:tabs>
          <w:tab w:val="left" w:pos="30"/>
        </w:tabs>
        <w:jc w:val="right"/>
        <w:rPr>
          <w:rFonts w:asciiTheme="minorHAnsi" w:hAnsiTheme="minorHAnsi" w:cstheme="minorHAnsi"/>
          <w:color w:val="00B050"/>
        </w:rPr>
      </w:pPr>
    </w:p>
    <w:p w14:paraId="7E8DA1B4" w14:textId="77777777" w:rsidR="00747061" w:rsidRDefault="00747061">
      <w:pPr>
        <w:pStyle w:val="Standard"/>
        <w:tabs>
          <w:tab w:val="left" w:pos="30"/>
        </w:tabs>
        <w:jc w:val="right"/>
        <w:rPr>
          <w:rFonts w:asciiTheme="minorHAnsi" w:hAnsiTheme="minorHAnsi" w:cstheme="minorHAnsi"/>
          <w:color w:val="00B050"/>
        </w:rPr>
      </w:pPr>
    </w:p>
    <w:p w14:paraId="1A81606B" w14:textId="77777777" w:rsidR="00747061" w:rsidRDefault="00747061">
      <w:pPr>
        <w:pStyle w:val="Standard"/>
        <w:tabs>
          <w:tab w:val="left" w:pos="30"/>
        </w:tabs>
        <w:jc w:val="right"/>
        <w:rPr>
          <w:rFonts w:asciiTheme="minorHAnsi" w:hAnsiTheme="minorHAnsi" w:cstheme="minorHAnsi"/>
          <w:color w:val="00B050"/>
        </w:rPr>
      </w:pPr>
    </w:p>
    <w:p w14:paraId="705C9D3E" w14:textId="77777777" w:rsidR="00747061" w:rsidRDefault="00747061">
      <w:pPr>
        <w:pStyle w:val="Standard"/>
        <w:tabs>
          <w:tab w:val="left" w:pos="30"/>
        </w:tabs>
        <w:jc w:val="right"/>
        <w:rPr>
          <w:rFonts w:asciiTheme="minorHAnsi" w:hAnsiTheme="minorHAnsi" w:cstheme="minorHAnsi"/>
          <w:color w:val="00B050"/>
        </w:rPr>
      </w:pPr>
    </w:p>
    <w:p w14:paraId="2C095274" w14:textId="77777777" w:rsidR="00747061" w:rsidRDefault="00747061">
      <w:pPr>
        <w:pStyle w:val="Standard"/>
        <w:tabs>
          <w:tab w:val="left" w:pos="30"/>
        </w:tabs>
        <w:jc w:val="right"/>
        <w:rPr>
          <w:rFonts w:asciiTheme="minorHAnsi" w:hAnsiTheme="minorHAnsi" w:cstheme="minorHAnsi"/>
          <w:color w:val="00B050"/>
        </w:rPr>
      </w:pPr>
    </w:p>
    <w:p w14:paraId="7CACFA96" w14:textId="77777777" w:rsidR="00747061" w:rsidRDefault="00747061">
      <w:pPr>
        <w:pStyle w:val="Standard"/>
        <w:tabs>
          <w:tab w:val="left" w:pos="30"/>
        </w:tabs>
        <w:jc w:val="right"/>
        <w:rPr>
          <w:rFonts w:asciiTheme="minorHAnsi" w:hAnsiTheme="minorHAnsi" w:cstheme="minorHAnsi"/>
          <w:color w:val="00B050"/>
        </w:rPr>
      </w:pPr>
    </w:p>
    <w:p w14:paraId="13165384" w14:textId="77777777" w:rsidR="00747061" w:rsidRDefault="00747061">
      <w:pPr>
        <w:pStyle w:val="Standard"/>
        <w:tabs>
          <w:tab w:val="left" w:pos="30"/>
        </w:tabs>
        <w:jc w:val="right"/>
        <w:rPr>
          <w:rFonts w:asciiTheme="minorHAnsi" w:hAnsiTheme="minorHAnsi" w:cstheme="minorHAnsi"/>
          <w:color w:val="00B050"/>
        </w:rPr>
      </w:pPr>
    </w:p>
    <w:p w14:paraId="2A9DD668" w14:textId="77777777" w:rsidR="00CC4D9D" w:rsidRDefault="00CC4D9D">
      <w:pPr>
        <w:pStyle w:val="Standard"/>
        <w:tabs>
          <w:tab w:val="left" w:pos="30"/>
        </w:tabs>
        <w:jc w:val="right"/>
        <w:rPr>
          <w:rFonts w:asciiTheme="minorHAnsi" w:hAnsiTheme="minorHAnsi" w:cstheme="minorHAnsi"/>
          <w:color w:val="00B050"/>
        </w:rPr>
      </w:pPr>
    </w:p>
    <w:p w14:paraId="0437223C" w14:textId="77777777" w:rsidR="00CC4D9D" w:rsidRDefault="00CC4D9D">
      <w:pPr>
        <w:pStyle w:val="Standard"/>
        <w:tabs>
          <w:tab w:val="left" w:pos="30"/>
        </w:tabs>
        <w:jc w:val="right"/>
        <w:rPr>
          <w:rFonts w:asciiTheme="minorHAnsi" w:hAnsiTheme="minorHAnsi" w:cstheme="minorHAnsi"/>
          <w:color w:val="00B050"/>
        </w:rPr>
      </w:pPr>
    </w:p>
    <w:p w14:paraId="52291217" w14:textId="77777777" w:rsidR="00CC4D9D" w:rsidRDefault="00CC4D9D">
      <w:pPr>
        <w:pStyle w:val="Standard"/>
        <w:tabs>
          <w:tab w:val="left" w:pos="30"/>
        </w:tabs>
        <w:jc w:val="right"/>
        <w:rPr>
          <w:rFonts w:asciiTheme="minorHAnsi" w:hAnsiTheme="minorHAnsi" w:cstheme="minorHAnsi"/>
          <w:color w:val="00B050"/>
        </w:rPr>
      </w:pPr>
    </w:p>
    <w:p w14:paraId="145F8E0B" w14:textId="4353A3CC" w:rsidR="00803B6A" w:rsidRPr="00CC4D9D" w:rsidRDefault="00AB37B9">
      <w:pPr>
        <w:pStyle w:val="Standard"/>
        <w:tabs>
          <w:tab w:val="left" w:pos="30"/>
        </w:tabs>
        <w:jc w:val="right"/>
        <w:rPr>
          <w:rFonts w:asciiTheme="minorHAnsi" w:hAnsiTheme="minorHAnsi" w:cstheme="minorHAnsi"/>
        </w:rPr>
      </w:pPr>
      <w:r w:rsidRPr="00CC4D9D">
        <w:rPr>
          <w:rFonts w:asciiTheme="minorHAnsi" w:hAnsiTheme="minorHAnsi" w:cstheme="minorHAnsi"/>
        </w:rPr>
        <w:lastRenderedPageBreak/>
        <w:t>Z</w:t>
      </w:r>
      <w:r w:rsidR="003821E3" w:rsidRPr="00CC4D9D">
        <w:rPr>
          <w:rFonts w:asciiTheme="minorHAnsi" w:hAnsiTheme="minorHAnsi" w:cstheme="minorHAnsi"/>
        </w:rPr>
        <w:t>ałącznik nr 1 do SWZ</w:t>
      </w:r>
    </w:p>
    <w:p w14:paraId="30D8F252" w14:textId="77777777" w:rsidR="00803B6A" w:rsidRPr="00CC4D9D" w:rsidRDefault="003821E3">
      <w:pPr>
        <w:pStyle w:val="Standard"/>
        <w:tabs>
          <w:tab w:val="left" w:pos="30"/>
        </w:tabs>
        <w:rPr>
          <w:rFonts w:asciiTheme="minorHAnsi" w:hAnsiTheme="minorHAnsi" w:cstheme="minorHAnsi"/>
          <w:b/>
          <w:bCs/>
        </w:rPr>
      </w:pPr>
      <w:r w:rsidRPr="00CC4D9D">
        <w:rPr>
          <w:rFonts w:asciiTheme="minorHAnsi" w:hAnsiTheme="minorHAnsi" w:cstheme="minorHAnsi"/>
          <w:b/>
          <w:bCs/>
        </w:rPr>
        <w:t>Zamawiający:</w:t>
      </w:r>
    </w:p>
    <w:p w14:paraId="0DD501B8" w14:textId="77777777" w:rsidR="00803B6A" w:rsidRPr="00CC4D9D" w:rsidRDefault="003821E3">
      <w:pPr>
        <w:pStyle w:val="Standard"/>
        <w:tabs>
          <w:tab w:val="left" w:pos="30"/>
        </w:tabs>
        <w:rPr>
          <w:rFonts w:asciiTheme="minorHAnsi" w:hAnsiTheme="minorHAnsi" w:cstheme="minorHAnsi"/>
        </w:rPr>
      </w:pPr>
      <w:r w:rsidRPr="00CC4D9D">
        <w:rPr>
          <w:rFonts w:asciiTheme="minorHAnsi" w:hAnsiTheme="minorHAnsi" w:cstheme="minorHAnsi"/>
        </w:rPr>
        <w:t>Zespół Opieki Zdrowotnej</w:t>
      </w:r>
    </w:p>
    <w:p w14:paraId="3FAF9FB9" w14:textId="77777777" w:rsidR="00803B6A" w:rsidRPr="00CC4D9D" w:rsidRDefault="003821E3">
      <w:pPr>
        <w:pStyle w:val="Standard"/>
        <w:tabs>
          <w:tab w:val="left" w:pos="30"/>
        </w:tabs>
        <w:rPr>
          <w:rFonts w:asciiTheme="minorHAnsi" w:hAnsiTheme="minorHAnsi" w:cstheme="minorHAnsi"/>
        </w:rPr>
      </w:pPr>
      <w:r w:rsidRPr="00CC4D9D">
        <w:rPr>
          <w:rFonts w:asciiTheme="minorHAnsi" w:hAnsiTheme="minorHAnsi" w:cstheme="minorHAnsi"/>
        </w:rPr>
        <w:t>ul. Szpitalna 1</w:t>
      </w:r>
    </w:p>
    <w:p w14:paraId="4F8F58AB" w14:textId="77777777" w:rsidR="00803B6A" w:rsidRPr="00CC4D9D" w:rsidRDefault="003821E3">
      <w:pPr>
        <w:pStyle w:val="Standard"/>
        <w:tabs>
          <w:tab w:val="left" w:pos="30"/>
        </w:tabs>
        <w:rPr>
          <w:rFonts w:asciiTheme="minorHAnsi" w:hAnsiTheme="minorHAnsi" w:cstheme="minorHAnsi"/>
        </w:rPr>
      </w:pPr>
      <w:r w:rsidRPr="00CC4D9D">
        <w:rPr>
          <w:rFonts w:asciiTheme="minorHAnsi" w:hAnsiTheme="minorHAnsi" w:cstheme="minorHAnsi"/>
        </w:rPr>
        <w:t>33-200 Dąbrowa Tarnowska</w:t>
      </w:r>
    </w:p>
    <w:p w14:paraId="49497781" w14:textId="77777777" w:rsidR="00AD52E1" w:rsidRPr="00CC4D9D" w:rsidRDefault="003821E3" w:rsidP="00AD52E1">
      <w:pPr>
        <w:pStyle w:val="Standard"/>
        <w:tabs>
          <w:tab w:val="left" w:pos="30"/>
        </w:tabs>
        <w:jc w:val="center"/>
        <w:rPr>
          <w:rFonts w:asciiTheme="minorHAnsi" w:hAnsiTheme="minorHAnsi" w:cstheme="minorHAnsi"/>
          <w:b/>
          <w:bCs/>
        </w:rPr>
      </w:pPr>
      <w:r w:rsidRPr="00CC4D9D">
        <w:rPr>
          <w:rFonts w:asciiTheme="minorHAnsi" w:hAnsiTheme="minorHAnsi" w:cstheme="minorHAnsi"/>
          <w:b/>
          <w:bCs/>
        </w:rPr>
        <w:t>FORMULARZ OFERTOWY</w:t>
      </w:r>
    </w:p>
    <w:p w14:paraId="227A7279" w14:textId="2593DCE5" w:rsidR="00803B6A" w:rsidRPr="00CC4D9D" w:rsidRDefault="00234593">
      <w:pPr>
        <w:pStyle w:val="Standard"/>
        <w:tabs>
          <w:tab w:val="left" w:pos="30"/>
        </w:tabs>
        <w:rPr>
          <w:rFonts w:asciiTheme="minorHAnsi" w:hAnsiTheme="minorHAnsi" w:cstheme="minorHAnsi"/>
          <w:b/>
          <w:bCs/>
        </w:rPr>
      </w:pPr>
      <w:r w:rsidRPr="00CC4D9D">
        <w:rPr>
          <w:rFonts w:asciiTheme="minorHAnsi" w:hAnsiTheme="minorHAnsi" w:cstheme="minorHAnsi"/>
          <w:b/>
          <w:bCs/>
        </w:rPr>
        <w:t>Wykonawca</w:t>
      </w:r>
      <w:r w:rsidR="003821E3" w:rsidRPr="00CC4D9D">
        <w:rPr>
          <w:rFonts w:asciiTheme="minorHAnsi" w:hAnsiTheme="minorHAnsi" w:cstheme="minorHAnsi"/>
          <w:b/>
          <w:bCs/>
        </w:rPr>
        <w:t>:</w:t>
      </w:r>
    </w:p>
    <w:tbl>
      <w:tblPr>
        <w:tblStyle w:val="Tabela-Siatka"/>
        <w:tblW w:w="9889" w:type="dxa"/>
        <w:tblLook w:val="04A0" w:firstRow="1" w:lastRow="0" w:firstColumn="1" w:lastColumn="0" w:noHBand="0" w:noVBand="1"/>
      </w:tblPr>
      <w:tblGrid>
        <w:gridCol w:w="634"/>
        <w:gridCol w:w="2503"/>
        <w:gridCol w:w="3670"/>
        <w:gridCol w:w="3082"/>
      </w:tblGrid>
      <w:tr w:rsidR="009C5F5E" w:rsidRPr="00CC4D9D" w14:paraId="6772EE8A" w14:textId="77777777" w:rsidTr="00263507">
        <w:tc>
          <w:tcPr>
            <w:tcW w:w="634" w:type="dxa"/>
          </w:tcPr>
          <w:p w14:paraId="47F71805" w14:textId="77777777" w:rsidR="00263507" w:rsidRPr="00CC4D9D" w:rsidRDefault="00263507" w:rsidP="00251209">
            <w:pPr>
              <w:pStyle w:val="Standard"/>
              <w:tabs>
                <w:tab w:val="left" w:pos="30"/>
              </w:tabs>
              <w:jc w:val="center"/>
              <w:rPr>
                <w:rFonts w:asciiTheme="minorHAnsi" w:hAnsiTheme="minorHAnsi" w:cstheme="minorHAnsi"/>
                <w:b/>
                <w:bCs/>
              </w:rPr>
            </w:pPr>
            <w:r w:rsidRPr="00CC4D9D">
              <w:rPr>
                <w:rFonts w:asciiTheme="minorHAnsi" w:hAnsiTheme="minorHAnsi" w:cstheme="minorHAnsi"/>
              </w:rPr>
              <w:t>L.p.</w:t>
            </w:r>
          </w:p>
        </w:tc>
        <w:tc>
          <w:tcPr>
            <w:tcW w:w="2503" w:type="dxa"/>
            <w:vAlign w:val="center"/>
          </w:tcPr>
          <w:p w14:paraId="6D615CD1" w14:textId="77777777" w:rsidR="00263507" w:rsidRPr="00CC4D9D" w:rsidRDefault="00263507" w:rsidP="00251209">
            <w:pPr>
              <w:pStyle w:val="Standard"/>
              <w:tabs>
                <w:tab w:val="left" w:pos="30"/>
              </w:tabs>
              <w:jc w:val="center"/>
              <w:rPr>
                <w:rFonts w:asciiTheme="minorHAnsi" w:hAnsiTheme="minorHAnsi" w:cstheme="minorHAnsi"/>
                <w:b/>
                <w:bCs/>
              </w:rPr>
            </w:pPr>
            <w:r w:rsidRPr="00CC4D9D">
              <w:rPr>
                <w:rFonts w:asciiTheme="minorHAnsi" w:hAnsiTheme="minorHAnsi" w:cstheme="minorHAnsi"/>
              </w:rPr>
              <w:t>Nazwa(y)  Wykonawcy(ów)</w:t>
            </w:r>
          </w:p>
        </w:tc>
        <w:tc>
          <w:tcPr>
            <w:tcW w:w="3670" w:type="dxa"/>
            <w:vAlign w:val="center"/>
          </w:tcPr>
          <w:p w14:paraId="4B32B86F" w14:textId="77777777" w:rsidR="00263507" w:rsidRPr="00CC4D9D" w:rsidRDefault="00263507" w:rsidP="00251209">
            <w:pPr>
              <w:pStyle w:val="Standard"/>
              <w:tabs>
                <w:tab w:val="left" w:pos="30"/>
              </w:tabs>
              <w:jc w:val="center"/>
              <w:rPr>
                <w:rFonts w:asciiTheme="minorHAnsi" w:hAnsiTheme="minorHAnsi" w:cstheme="minorHAnsi"/>
              </w:rPr>
            </w:pPr>
            <w:r w:rsidRPr="00CC4D9D">
              <w:rPr>
                <w:rFonts w:asciiTheme="minorHAnsi" w:hAnsiTheme="minorHAnsi" w:cstheme="minorHAnsi"/>
              </w:rPr>
              <w:t>Adres(y) Wykonawcy(ów)</w:t>
            </w:r>
          </w:p>
          <w:p w14:paraId="73DA5390" w14:textId="77777777" w:rsidR="00263507" w:rsidRPr="00CC4D9D" w:rsidRDefault="00263507" w:rsidP="00251209">
            <w:pPr>
              <w:pStyle w:val="Standard"/>
              <w:tabs>
                <w:tab w:val="left" w:pos="30"/>
              </w:tabs>
              <w:jc w:val="center"/>
              <w:rPr>
                <w:rFonts w:asciiTheme="minorHAnsi" w:hAnsiTheme="minorHAnsi" w:cstheme="minorHAnsi"/>
                <w:b/>
                <w:bCs/>
              </w:rPr>
            </w:pPr>
            <w:r w:rsidRPr="00CC4D9D">
              <w:rPr>
                <w:rFonts w:asciiTheme="minorHAnsi" w:hAnsiTheme="minorHAnsi" w:cstheme="minorHAnsi"/>
              </w:rPr>
              <w:t>(ulica, nr, kod pocztowy, miejscowość, województwo)</w:t>
            </w:r>
          </w:p>
        </w:tc>
        <w:tc>
          <w:tcPr>
            <w:tcW w:w="3082" w:type="dxa"/>
            <w:vAlign w:val="center"/>
          </w:tcPr>
          <w:p w14:paraId="739CAF3B" w14:textId="77777777" w:rsidR="008813F2" w:rsidRDefault="008813F2" w:rsidP="00251209">
            <w:pPr>
              <w:pStyle w:val="Standard"/>
              <w:tabs>
                <w:tab w:val="left" w:pos="30"/>
              </w:tabs>
              <w:jc w:val="center"/>
              <w:rPr>
                <w:rFonts w:asciiTheme="minorHAnsi" w:hAnsiTheme="minorHAnsi" w:cstheme="minorHAnsi"/>
              </w:rPr>
            </w:pPr>
            <w:r>
              <w:rPr>
                <w:rFonts w:asciiTheme="minorHAnsi" w:hAnsiTheme="minorHAnsi" w:cstheme="minorHAnsi"/>
              </w:rPr>
              <w:t>Identyfikator</w:t>
            </w:r>
          </w:p>
          <w:p w14:paraId="278654E0" w14:textId="030BB7F4" w:rsidR="00263507" w:rsidRPr="00CC4D9D" w:rsidRDefault="00263507" w:rsidP="00251209">
            <w:pPr>
              <w:pStyle w:val="Standard"/>
              <w:tabs>
                <w:tab w:val="left" w:pos="30"/>
              </w:tabs>
              <w:jc w:val="center"/>
              <w:rPr>
                <w:rFonts w:asciiTheme="minorHAnsi" w:hAnsiTheme="minorHAnsi" w:cstheme="minorHAnsi"/>
              </w:rPr>
            </w:pPr>
            <w:r w:rsidRPr="00CC4D9D">
              <w:rPr>
                <w:rFonts w:asciiTheme="minorHAnsi" w:hAnsiTheme="minorHAnsi" w:cstheme="minorHAnsi"/>
              </w:rPr>
              <w:t>Wykonawcy(ów)</w:t>
            </w:r>
          </w:p>
        </w:tc>
      </w:tr>
      <w:tr w:rsidR="00263507" w:rsidRPr="00CC4D9D" w14:paraId="0D3974C5" w14:textId="77777777" w:rsidTr="00263507">
        <w:tc>
          <w:tcPr>
            <w:tcW w:w="634" w:type="dxa"/>
          </w:tcPr>
          <w:p w14:paraId="3F3603D1" w14:textId="77777777" w:rsidR="00263507" w:rsidRPr="00CC4D9D" w:rsidRDefault="00263507" w:rsidP="00251209">
            <w:pPr>
              <w:pStyle w:val="Standard"/>
              <w:tabs>
                <w:tab w:val="left" w:pos="30"/>
              </w:tabs>
              <w:rPr>
                <w:rFonts w:asciiTheme="minorHAnsi" w:hAnsiTheme="minorHAnsi" w:cstheme="minorHAnsi"/>
                <w:b/>
                <w:bCs/>
              </w:rPr>
            </w:pPr>
          </w:p>
        </w:tc>
        <w:tc>
          <w:tcPr>
            <w:tcW w:w="2503" w:type="dxa"/>
          </w:tcPr>
          <w:p w14:paraId="163D410B" w14:textId="77777777" w:rsidR="00263507" w:rsidRPr="00CC4D9D" w:rsidRDefault="00263507" w:rsidP="00251209">
            <w:pPr>
              <w:pStyle w:val="Standard"/>
              <w:tabs>
                <w:tab w:val="left" w:pos="30"/>
              </w:tabs>
              <w:rPr>
                <w:rFonts w:asciiTheme="minorHAnsi" w:hAnsiTheme="minorHAnsi" w:cstheme="minorHAnsi"/>
                <w:b/>
                <w:bCs/>
              </w:rPr>
            </w:pPr>
          </w:p>
        </w:tc>
        <w:tc>
          <w:tcPr>
            <w:tcW w:w="3670" w:type="dxa"/>
          </w:tcPr>
          <w:p w14:paraId="3C8141DB" w14:textId="77777777" w:rsidR="00263507" w:rsidRPr="00CC4D9D" w:rsidRDefault="00263507" w:rsidP="00263507">
            <w:pPr>
              <w:pStyle w:val="Standard"/>
              <w:tabs>
                <w:tab w:val="left" w:pos="30"/>
              </w:tabs>
              <w:rPr>
                <w:rFonts w:asciiTheme="minorHAnsi" w:hAnsiTheme="minorHAnsi" w:cstheme="minorHAnsi"/>
                <w:bCs/>
              </w:rPr>
            </w:pPr>
            <w:r w:rsidRPr="00CC4D9D">
              <w:rPr>
                <w:rFonts w:asciiTheme="minorHAnsi" w:hAnsiTheme="minorHAnsi" w:cstheme="minorHAnsi"/>
                <w:bCs/>
              </w:rPr>
              <w:t>ulica:…………………..………….</w:t>
            </w:r>
          </w:p>
          <w:p w14:paraId="45C831C5" w14:textId="77777777" w:rsidR="00263507" w:rsidRPr="00CC4D9D" w:rsidRDefault="00263507" w:rsidP="00263507">
            <w:pPr>
              <w:pStyle w:val="Standard"/>
              <w:tabs>
                <w:tab w:val="left" w:pos="30"/>
              </w:tabs>
              <w:rPr>
                <w:rFonts w:asciiTheme="minorHAnsi" w:hAnsiTheme="minorHAnsi" w:cstheme="minorHAnsi"/>
                <w:bCs/>
              </w:rPr>
            </w:pPr>
            <w:r w:rsidRPr="00CC4D9D">
              <w:rPr>
                <w:rFonts w:asciiTheme="minorHAnsi" w:hAnsiTheme="minorHAnsi" w:cstheme="minorHAnsi"/>
                <w:bCs/>
              </w:rPr>
              <w:t>kod pocztowy: ………..………...…</w:t>
            </w:r>
          </w:p>
          <w:p w14:paraId="2C2A29C9" w14:textId="77777777" w:rsidR="00263507" w:rsidRPr="00CC4D9D" w:rsidRDefault="00263507" w:rsidP="00263507">
            <w:pPr>
              <w:pStyle w:val="Standard"/>
              <w:tabs>
                <w:tab w:val="left" w:pos="30"/>
              </w:tabs>
              <w:rPr>
                <w:rFonts w:asciiTheme="minorHAnsi" w:hAnsiTheme="minorHAnsi" w:cstheme="minorHAnsi"/>
                <w:bCs/>
              </w:rPr>
            </w:pPr>
            <w:r w:rsidRPr="00CC4D9D">
              <w:rPr>
                <w:rFonts w:asciiTheme="minorHAnsi" w:hAnsiTheme="minorHAnsi" w:cstheme="minorHAnsi"/>
                <w:bCs/>
              </w:rPr>
              <w:t>miejscowość: …….……………….</w:t>
            </w:r>
          </w:p>
          <w:p w14:paraId="46F50DD9" w14:textId="6891C7FA" w:rsidR="00263507" w:rsidRPr="00CC4D9D" w:rsidRDefault="00263507" w:rsidP="00263507">
            <w:pPr>
              <w:pStyle w:val="Standard"/>
              <w:tabs>
                <w:tab w:val="left" w:pos="30"/>
              </w:tabs>
              <w:rPr>
                <w:rFonts w:asciiTheme="minorHAnsi" w:hAnsiTheme="minorHAnsi" w:cstheme="minorHAnsi"/>
                <w:b/>
                <w:bCs/>
              </w:rPr>
            </w:pPr>
            <w:r w:rsidRPr="00CC4D9D">
              <w:rPr>
                <w:rFonts w:asciiTheme="minorHAnsi" w:hAnsiTheme="minorHAnsi" w:cstheme="minorHAnsi"/>
                <w:bCs/>
              </w:rPr>
              <w:t>województwo: …………………….</w:t>
            </w:r>
          </w:p>
        </w:tc>
        <w:tc>
          <w:tcPr>
            <w:tcW w:w="3082" w:type="dxa"/>
          </w:tcPr>
          <w:p w14:paraId="5D7CB041" w14:textId="77777777" w:rsidR="008813F2" w:rsidRPr="00CC4D9D" w:rsidRDefault="008813F2" w:rsidP="008813F2">
            <w:pPr>
              <w:pStyle w:val="Standard"/>
              <w:tabs>
                <w:tab w:val="left" w:pos="30"/>
              </w:tabs>
              <w:rPr>
                <w:rFonts w:asciiTheme="minorHAnsi" w:hAnsiTheme="minorHAnsi" w:cstheme="minorHAnsi"/>
              </w:rPr>
            </w:pPr>
            <w:r w:rsidRPr="00CC4D9D">
              <w:rPr>
                <w:rFonts w:asciiTheme="minorHAnsi" w:hAnsiTheme="minorHAnsi" w:cstheme="minorHAnsi"/>
              </w:rPr>
              <w:t>NIP………………………</w:t>
            </w:r>
          </w:p>
          <w:p w14:paraId="42212948" w14:textId="1382885B" w:rsidR="00263507" w:rsidRPr="00CC4D9D" w:rsidRDefault="008813F2" w:rsidP="008813F2">
            <w:pPr>
              <w:pStyle w:val="Standard"/>
              <w:tabs>
                <w:tab w:val="left" w:pos="30"/>
              </w:tabs>
              <w:rPr>
                <w:rFonts w:asciiTheme="minorHAnsi" w:hAnsiTheme="minorHAnsi" w:cstheme="minorHAnsi"/>
                <w:b/>
                <w:bCs/>
              </w:rPr>
            </w:pPr>
            <w:r w:rsidRPr="00CC4D9D">
              <w:rPr>
                <w:rFonts w:asciiTheme="minorHAnsi" w:hAnsiTheme="minorHAnsi" w:cstheme="minorHAnsi"/>
              </w:rPr>
              <w:t>KRS……………………..</w:t>
            </w:r>
          </w:p>
        </w:tc>
      </w:tr>
    </w:tbl>
    <w:p w14:paraId="67DA9628" w14:textId="781B5956" w:rsidR="00803B6A" w:rsidRPr="009C5F5E" w:rsidRDefault="00803B6A">
      <w:pPr>
        <w:pStyle w:val="Standard"/>
        <w:tabs>
          <w:tab w:val="left" w:pos="30"/>
        </w:tabs>
        <w:rPr>
          <w:rFonts w:asciiTheme="minorHAnsi" w:hAnsiTheme="minorHAnsi" w:cstheme="minorHAnsi"/>
          <w:b/>
          <w:bCs/>
          <w:color w:val="00B050"/>
          <w:sz w:val="10"/>
          <w:szCs w:val="10"/>
        </w:rPr>
      </w:pPr>
    </w:p>
    <w:p w14:paraId="47BF67AE" w14:textId="77777777" w:rsidR="00803B6A" w:rsidRPr="00CC4D9D" w:rsidRDefault="003821E3">
      <w:pPr>
        <w:pStyle w:val="Standard"/>
        <w:tabs>
          <w:tab w:val="left" w:pos="30"/>
        </w:tabs>
        <w:rPr>
          <w:rFonts w:asciiTheme="minorHAnsi" w:hAnsiTheme="minorHAnsi" w:cstheme="minorHAnsi"/>
          <w:b/>
          <w:bCs/>
        </w:rPr>
      </w:pPr>
      <w:r w:rsidRPr="00CC4D9D">
        <w:rPr>
          <w:rFonts w:asciiTheme="minorHAnsi" w:hAnsiTheme="minorHAnsi" w:cstheme="minorHAnsi"/>
          <w:b/>
          <w:bCs/>
        </w:rPr>
        <w:t>Osoba upraw</w:t>
      </w:r>
      <w:r w:rsidR="00234593" w:rsidRPr="00CC4D9D">
        <w:rPr>
          <w:rFonts w:asciiTheme="minorHAnsi" w:hAnsiTheme="minorHAnsi" w:cstheme="minorHAnsi"/>
          <w:b/>
          <w:bCs/>
        </w:rPr>
        <w:t>niona do kontaktów /Pełnomocnik</w:t>
      </w:r>
      <w:r w:rsidRPr="00CC4D9D">
        <w:rPr>
          <w:rFonts w:asciiTheme="minorHAnsi" w:hAnsiTheme="minorHAnsi" w:cstheme="minorHAnsi"/>
          <w:b/>
          <w:bCs/>
        </w:rPr>
        <w:t>:</w:t>
      </w:r>
    </w:p>
    <w:tbl>
      <w:tblPr>
        <w:tblStyle w:val="Tabela-Siatka"/>
        <w:tblW w:w="9889" w:type="dxa"/>
        <w:tblLook w:val="04A0" w:firstRow="1" w:lastRow="0" w:firstColumn="1" w:lastColumn="0" w:noHBand="0" w:noVBand="1"/>
      </w:tblPr>
      <w:tblGrid>
        <w:gridCol w:w="4885"/>
        <w:gridCol w:w="5004"/>
      </w:tblGrid>
      <w:tr w:rsidR="009C5F5E" w:rsidRPr="00CC4D9D" w14:paraId="568D824B" w14:textId="77777777" w:rsidTr="00EA5481">
        <w:tc>
          <w:tcPr>
            <w:tcW w:w="4885" w:type="dxa"/>
          </w:tcPr>
          <w:p w14:paraId="14F94E50" w14:textId="77777777" w:rsidR="00AD52E1" w:rsidRPr="00CC4D9D" w:rsidRDefault="00AD52E1">
            <w:pPr>
              <w:pStyle w:val="Standard"/>
              <w:tabs>
                <w:tab w:val="left" w:pos="30"/>
              </w:tabs>
              <w:rPr>
                <w:rFonts w:asciiTheme="minorHAnsi" w:hAnsiTheme="minorHAnsi" w:cstheme="minorHAnsi"/>
                <w:b/>
                <w:bCs/>
              </w:rPr>
            </w:pPr>
            <w:r w:rsidRPr="00CC4D9D">
              <w:rPr>
                <w:rFonts w:asciiTheme="minorHAnsi" w:hAnsiTheme="minorHAnsi" w:cstheme="minorHAnsi"/>
              </w:rPr>
              <w:t>Imię i nazwisko</w:t>
            </w:r>
          </w:p>
        </w:tc>
        <w:tc>
          <w:tcPr>
            <w:tcW w:w="5004" w:type="dxa"/>
          </w:tcPr>
          <w:p w14:paraId="3B3E0D35" w14:textId="77777777" w:rsidR="00AD52E1" w:rsidRPr="00CC4D9D" w:rsidRDefault="00AD52E1">
            <w:pPr>
              <w:pStyle w:val="Standard"/>
              <w:tabs>
                <w:tab w:val="left" w:pos="30"/>
              </w:tabs>
              <w:rPr>
                <w:rFonts w:asciiTheme="minorHAnsi" w:hAnsiTheme="minorHAnsi" w:cstheme="minorHAnsi"/>
                <w:b/>
                <w:bCs/>
              </w:rPr>
            </w:pPr>
          </w:p>
        </w:tc>
      </w:tr>
      <w:tr w:rsidR="009C5F5E" w:rsidRPr="00CC4D9D" w14:paraId="46C40B34" w14:textId="77777777" w:rsidTr="00EA5481">
        <w:tc>
          <w:tcPr>
            <w:tcW w:w="4885" w:type="dxa"/>
          </w:tcPr>
          <w:p w14:paraId="0DCC617F" w14:textId="77777777" w:rsidR="00AD52E1" w:rsidRPr="00CC4D9D" w:rsidRDefault="00AD52E1">
            <w:pPr>
              <w:pStyle w:val="Standard"/>
              <w:tabs>
                <w:tab w:val="left" w:pos="30"/>
              </w:tabs>
              <w:rPr>
                <w:rFonts w:asciiTheme="minorHAnsi" w:hAnsiTheme="minorHAnsi" w:cstheme="minorHAnsi"/>
                <w:b/>
                <w:bCs/>
              </w:rPr>
            </w:pPr>
            <w:r w:rsidRPr="00CC4D9D">
              <w:rPr>
                <w:rFonts w:asciiTheme="minorHAnsi" w:hAnsiTheme="minorHAnsi" w:cstheme="minorHAnsi"/>
              </w:rPr>
              <w:t>Adres</w:t>
            </w:r>
          </w:p>
        </w:tc>
        <w:tc>
          <w:tcPr>
            <w:tcW w:w="5004" w:type="dxa"/>
          </w:tcPr>
          <w:p w14:paraId="74C50E57" w14:textId="77777777" w:rsidR="00AD52E1" w:rsidRPr="00CC4D9D" w:rsidRDefault="00AD52E1">
            <w:pPr>
              <w:pStyle w:val="Standard"/>
              <w:tabs>
                <w:tab w:val="left" w:pos="30"/>
              </w:tabs>
              <w:rPr>
                <w:rFonts w:asciiTheme="minorHAnsi" w:hAnsiTheme="minorHAnsi" w:cstheme="minorHAnsi"/>
                <w:b/>
                <w:bCs/>
              </w:rPr>
            </w:pPr>
          </w:p>
        </w:tc>
      </w:tr>
      <w:tr w:rsidR="009C5F5E" w:rsidRPr="00CC4D9D" w14:paraId="517E6AE2" w14:textId="77777777" w:rsidTr="00EA5481">
        <w:tc>
          <w:tcPr>
            <w:tcW w:w="4885" w:type="dxa"/>
          </w:tcPr>
          <w:p w14:paraId="69EE9D6F" w14:textId="77777777" w:rsidR="00AD52E1" w:rsidRPr="00CC4D9D" w:rsidRDefault="00AD52E1">
            <w:pPr>
              <w:pStyle w:val="Standard"/>
              <w:tabs>
                <w:tab w:val="left" w:pos="30"/>
              </w:tabs>
              <w:rPr>
                <w:rFonts w:asciiTheme="minorHAnsi" w:hAnsiTheme="minorHAnsi" w:cstheme="minorHAnsi"/>
              </w:rPr>
            </w:pPr>
            <w:r w:rsidRPr="00CC4D9D">
              <w:rPr>
                <w:rFonts w:asciiTheme="minorHAnsi" w:hAnsiTheme="minorHAnsi" w:cstheme="minorHAnsi"/>
              </w:rPr>
              <w:t>Nr telefonu</w:t>
            </w:r>
          </w:p>
        </w:tc>
        <w:tc>
          <w:tcPr>
            <w:tcW w:w="5004" w:type="dxa"/>
          </w:tcPr>
          <w:p w14:paraId="021A9979" w14:textId="77777777" w:rsidR="00AD52E1" w:rsidRPr="00CC4D9D" w:rsidRDefault="00AD52E1">
            <w:pPr>
              <w:pStyle w:val="Standard"/>
              <w:tabs>
                <w:tab w:val="left" w:pos="30"/>
              </w:tabs>
              <w:rPr>
                <w:rFonts w:asciiTheme="minorHAnsi" w:hAnsiTheme="minorHAnsi" w:cstheme="minorHAnsi"/>
                <w:b/>
                <w:bCs/>
              </w:rPr>
            </w:pPr>
          </w:p>
        </w:tc>
      </w:tr>
      <w:tr w:rsidR="00AD52E1" w:rsidRPr="00CC4D9D" w14:paraId="734804B2" w14:textId="77777777" w:rsidTr="00EA5481">
        <w:tc>
          <w:tcPr>
            <w:tcW w:w="4885" w:type="dxa"/>
          </w:tcPr>
          <w:p w14:paraId="58F7A4B5" w14:textId="77777777" w:rsidR="00AD52E1" w:rsidRPr="00CC4D9D" w:rsidRDefault="00AD52E1" w:rsidP="00AD52E1">
            <w:pPr>
              <w:pStyle w:val="TableContents"/>
              <w:rPr>
                <w:rFonts w:asciiTheme="minorHAnsi" w:hAnsiTheme="minorHAnsi" w:cstheme="minorHAnsi"/>
              </w:rPr>
            </w:pPr>
            <w:r w:rsidRPr="00CC4D9D">
              <w:rPr>
                <w:rFonts w:asciiTheme="minorHAnsi" w:hAnsiTheme="minorHAnsi" w:cstheme="minorHAnsi"/>
              </w:rPr>
              <w:t>e-mail</w:t>
            </w:r>
          </w:p>
        </w:tc>
        <w:tc>
          <w:tcPr>
            <w:tcW w:w="5004" w:type="dxa"/>
          </w:tcPr>
          <w:p w14:paraId="2F76953D" w14:textId="77777777" w:rsidR="00AD52E1" w:rsidRPr="00CC4D9D" w:rsidRDefault="00AD52E1">
            <w:pPr>
              <w:pStyle w:val="Standard"/>
              <w:tabs>
                <w:tab w:val="left" w:pos="30"/>
              </w:tabs>
              <w:rPr>
                <w:rFonts w:asciiTheme="minorHAnsi" w:hAnsiTheme="minorHAnsi" w:cstheme="minorHAnsi"/>
                <w:b/>
                <w:bCs/>
              </w:rPr>
            </w:pPr>
          </w:p>
        </w:tc>
      </w:tr>
    </w:tbl>
    <w:p w14:paraId="2CE92211" w14:textId="77777777" w:rsidR="00AD52E1" w:rsidRPr="009C5F5E" w:rsidRDefault="00AD52E1">
      <w:pPr>
        <w:pStyle w:val="Standard"/>
        <w:tabs>
          <w:tab w:val="left" w:pos="30"/>
        </w:tabs>
        <w:rPr>
          <w:rFonts w:asciiTheme="minorHAnsi" w:hAnsiTheme="minorHAnsi" w:cstheme="minorHAnsi"/>
          <w:b/>
          <w:bCs/>
          <w:color w:val="00B050"/>
          <w:sz w:val="10"/>
          <w:szCs w:val="10"/>
        </w:rPr>
      </w:pPr>
    </w:p>
    <w:p w14:paraId="762EBF4C" w14:textId="08E1611E" w:rsidR="00803B6A" w:rsidRPr="00544194" w:rsidRDefault="003821E3" w:rsidP="00AF385B">
      <w:pPr>
        <w:autoSpaceDE w:val="0"/>
        <w:autoSpaceDN/>
        <w:jc w:val="both"/>
        <w:textAlignment w:val="auto"/>
        <w:rPr>
          <w:rFonts w:asciiTheme="minorHAnsi" w:hAnsiTheme="minorHAnsi" w:cstheme="minorHAnsi"/>
        </w:rPr>
      </w:pPr>
      <w:r w:rsidRPr="002A0683">
        <w:rPr>
          <w:rFonts w:asciiTheme="minorHAnsi" w:hAnsiTheme="minorHAnsi" w:cstheme="minorHAnsi"/>
        </w:rPr>
        <w:t xml:space="preserve">1. Ubiegając się o udzielenie zamówienia publicznego na: </w:t>
      </w:r>
      <w:r w:rsidR="00D6326F" w:rsidRPr="00E04ED4">
        <w:rPr>
          <w:rFonts w:asciiTheme="minorHAnsi" w:hAnsiTheme="minorHAnsi" w:cstheme="minorHAnsi"/>
        </w:rPr>
        <w:t xml:space="preserve">Zakup z dostawą endoprotez </w:t>
      </w:r>
      <w:r w:rsidR="004062B9" w:rsidRPr="00E04ED4">
        <w:rPr>
          <w:rFonts w:asciiTheme="minorHAnsi" w:hAnsiTheme="minorHAnsi" w:cstheme="minorHAnsi"/>
        </w:rPr>
        <w:br/>
      </w:r>
      <w:r w:rsidR="009E440D" w:rsidRPr="00E04ED4">
        <w:rPr>
          <w:rFonts w:asciiTheme="minorHAnsi" w:hAnsiTheme="minorHAnsi" w:cstheme="minorHAnsi"/>
        </w:rPr>
        <w:t>i materiałów ortopedycznych</w:t>
      </w:r>
      <w:r w:rsidR="00810E22" w:rsidRPr="00E04ED4">
        <w:rPr>
          <w:rFonts w:asciiTheme="minorHAnsi" w:hAnsiTheme="minorHAnsi" w:cstheme="minorHAnsi"/>
        </w:rPr>
        <w:t xml:space="preserve"> </w:t>
      </w:r>
      <w:r w:rsidR="00234593" w:rsidRPr="00E04ED4">
        <w:rPr>
          <w:rFonts w:asciiTheme="minorHAnsi" w:hAnsiTheme="minorHAnsi" w:cstheme="minorHAnsi"/>
        </w:rPr>
        <w:t>wraz z dzierżawą instrumentarium</w:t>
      </w:r>
      <w:r w:rsidR="00D011D6" w:rsidRPr="00E04ED4">
        <w:rPr>
          <w:rFonts w:asciiTheme="minorHAnsi" w:hAnsiTheme="minorHAnsi" w:cstheme="minorHAnsi"/>
        </w:rPr>
        <w:t xml:space="preserve"> </w:t>
      </w:r>
      <w:r w:rsidR="00200200" w:rsidRPr="00E04ED4">
        <w:rPr>
          <w:rFonts w:asciiTheme="minorHAnsi" w:hAnsiTheme="minorHAnsi" w:cstheme="minorHAnsi"/>
        </w:rPr>
        <w:t>oraz osprzęt do zabiegów ERCP</w:t>
      </w:r>
      <w:r w:rsidR="00234593" w:rsidRPr="00E04ED4">
        <w:rPr>
          <w:rFonts w:asciiTheme="minorHAnsi" w:hAnsiTheme="minorHAnsi" w:cstheme="minorHAnsi"/>
        </w:rPr>
        <w:t xml:space="preserve"> </w:t>
      </w:r>
      <w:r w:rsidR="0025088E" w:rsidRPr="00544194">
        <w:rPr>
          <w:rFonts w:asciiTheme="minorHAnsi" w:hAnsiTheme="minorHAnsi" w:cstheme="minorHAnsi"/>
        </w:rPr>
        <w:t>o</w:t>
      </w:r>
      <w:r w:rsidR="00150000" w:rsidRPr="00544194">
        <w:rPr>
          <w:rFonts w:asciiTheme="minorHAnsi" w:hAnsiTheme="minorHAnsi" w:cstheme="minorHAnsi"/>
        </w:rPr>
        <w:t>f</w:t>
      </w:r>
      <w:r w:rsidRPr="00544194">
        <w:rPr>
          <w:rFonts w:asciiTheme="minorHAnsi" w:hAnsiTheme="minorHAnsi" w:cstheme="minorHAnsi"/>
        </w:rPr>
        <w:t>erujemy wykonanie zamówienia w zakresie objętym Spec</w:t>
      </w:r>
      <w:r w:rsidR="00AF2B1B" w:rsidRPr="00544194">
        <w:rPr>
          <w:rFonts w:asciiTheme="minorHAnsi" w:hAnsiTheme="minorHAnsi" w:cstheme="minorHAnsi"/>
        </w:rPr>
        <w:t xml:space="preserve">yfikacją Warunków </w:t>
      </w:r>
      <w:r w:rsidR="00150000" w:rsidRPr="00544194">
        <w:rPr>
          <w:rFonts w:asciiTheme="minorHAnsi" w:hAnsiTheme="minorHAnsi" w:cstheme="minorHAnsi"/>
        </w:rPr>
        <w:t>Z</w:t>
      </w:r>
      <w:r w:rsidR="00AF2B1B" w:rsidRPr="00544194">
        <w:rPr>
          <w:rFonts w:asciiTheme="minorHAnsi" w:hAnsiTheme="minorHAnsi" w:cstheme="minorHAnsi"/>
        </w:rPr>
        <w:t>amówienia za </w:t>
      </w:r>
      <w:r w:rsidRPr="00544194">
        <w:rPr>
          <w:rFonts w:asciiTheme="minorHAnsi" w:hAnsiTheme="minorHAnsi" w:cstheme="minorHAnsi"/>
        </w:rPr>
        <w:t xml:space="preserve">łączną </w:t>
      </w:r>
      <w:bookmarkStart w:id="1" w:name="_Hlk165976748"/>
      <w:r w:rsidR="008813F2">
        <w:rPr>
          <w:rFonts w:asciiTheme="minorHAnsi" w:hAnsiTheme="minorHAnsi" w:cstheme="minorHAnsi"/>
        </w:rPr>
        <w:t>wartość</w:t>
      </w:r>
      <w:bookmarkEnd w:id="1"/>
      <w:r w:rsidRPr="00544194">
        <w:rPr>
          <w:rFonts w:asciiTheme="minorHAnsi" w:hAnsiTheme="minorHAnsi" w:cstheme="minorHAnsi"/>
        </w:rPr>
        <w:t>:</w:t>
      </w:r>
    </w:p>
    <w:p w14:paraId="7A6DBD11" w14:textId="430C4795" w:rsidR="004B039B" w:rsidRPr="00544194" w:rsidRDefault="004B039B" w:rsidP="004B039B">
      <w:pPr>
        <w:autoSpaceDE w:val="0"/>
        <w:autoSpaceDN/>
        <w:jc w:val="both"/>
        <w:textAlignment w:val="auto"/>
        <w:rPr>
          <w:rFonts w:asciiTheme="minorHAnsi" w:eastAsia="Times New Roman" w:hAnsiTheme="minorHAnsi" w:cstheme="minorHAnsi"/>
          <w:kern w:val="0"/>
          <w:lang w:bidi="ar-SA"/>
        </w:rPr>
      </w:pPr>
      <w:r w:rsidRPr="00544194">
        <w:rPr>
          <w:rFonts w:asciiTheme="minorHAnsi" w:eastAsia="Times New Roman" w:hAnsiTheme="minorHAnsi" w:cstheme="minorHAnsi"/>
          <w:kern w:val="0"/>
          <w:lang w:bidi="ar-SA"/>
        </w:rPr>
        <w:t xml:space="preserve">Pakiet </w:t>
      </w:r>
      <w:r w:rsidR="001F0879" w:rsidRPr="00544194">
        <w:rPr>
          <w:rFonts w:asciiTheme="minorHAnsi" w:eastAsia="Times New Roman" w:hAnsiTheme="minorHAnsi" w:cstheme="minorHAnsi"/>
          <w:kern w:val="0"/>
          <w:lang w:bidi="ar-SA"/>
        </w:rPr>
        <w:t xml:space="preserve">  </w:t>
      </w:r>
      <w:r w:rsidR="000D32E5" w:rsidRPr="00544194">
        <w:rPr>
          <w:rFonts w:asciiTheme="minorHAnsi" w:eastAsia="Times New Roman" w:hAnsiTheme="minorHAnsi" w:cstheme="minorHAnsi"/>
          <w:kern w:val="0"/>
          <w:lang w:bidi="ar-SA"/>
        </w:rPr>
        <w:t>…</w:t>
      </w:r>
      <w:r w:rsidRPr="00544194">
        <w:rPr>
          <w:rFonts w:asciiTheme="minorHAnsi" w:eastAsia="Times New Roman" w:hAnsiTheme="minorHAnsi" w:cstheme="minorHAnsi"/>
          <w:kern w:val="0"/>
          <w:lang w:bidi="ar-SA"/>
        </w:rPr>
        <w:t xml:space="preserve">: </w:t>
      </w:r>
      <w:r w:rsidR="008813F2" w:rsidRPr="008813F2">
        <w:rPr>
          <w:rFonts w:asciiTheme="minorHAnsi" w:eastAsia="Times New Roman" w:hAnsiTheme="minorHAnsi" w:cstheme="minorHAnsi"/>
          <w:kern w:val="0"/>
          <w:lang w:bidi="ar-SA"/>
        </w:rPr>
        <w:t>wartość</w:t>
      </w:r>
      <w:r w:rsidRPr="00544194">
        <w:rPr>
          <w:rFonts w:asciiTheme="minorHAnsi" w:eastAsia="Times New Roman" w:hAnsiTheme="minorHAnsi" w:cstheme="minorHAnsi"/>
          <w:kern w:val="0"/>
          <w:lang w:bidi="ar-SA"/>
        </w:rPr>
        <w:t xml:space="preserve"> </w:t>
      </w:r>
      <w:r w:rsidR="00255954" w:rsidRPr="00544194">
        <w:rPr>
          <w:rFonts w:asciiTheme="minorHAnsi" w:eastAsia="Times New Roman" w:hAnsiTheme="minorHAnsi" w:cstheme="minorHAnsi"/>
          <w:kern w:val="0"/>
          <w:lang w:bidi="ar-SA"/>
        </w:rPr>
        <w:t>netto</w:t>
      </w:r>
      <w:r w:rsidRPr="00544194">
        <w:rPr>
          <w:rFonts w:asciiTheme="minorHAnsi" w:eastAsia="Times New Roman" w:hAnsiTheme="minorHAnsi" w:cstheme="minorHAnsi"/>
          <w:kern w:val="0"/>
          <w:lang w:bidi="ar-SA"/>
        </w:rPr>
        <w:t xml:space="preserve">: </w:t>
      </w:r>
      <w:r w:rsidRPr="00544194">
        <w:rPr>
          <w:rFonts w:asciiTheme="minorHAnsi" w:eastAsia="Times New Roman" w:hAnsiTheme="minorHAnsi" w:cstheme="minorHAnsi"/>
          <w:kern w:val="0"/>
          <w:lang w:bidi="ar-SA"/>
        </w:rPr>
        <w:softHyphen/>
      </w:r>
      <w:r w:rsidRPr="00544194">
        <w:rPr>
          <w:rFonts w:asciiTheme="minorHAnsi" w:eastAsia="Times New Roman" w:hAnsiTheme="minorHAnsi" w:cstheme="minorHAnsi"/>
          <w:kern w:val="0"/>
          <w:lang w:bidi="ar-SA"/>
        </w:rPr>
        <w:softHyphen/>
      </w:r>
      <w:r w:rsidRPr="00544194">
        <w:rPr>
          <w:rFonts w:asciiTheme="minorHAnsi" w:eastAsia="Times New Roman" w:hAnsiTheme="minorHAnsi" w:cstheme="minorHAnsi"/>
          <w:kern w:val="0"/>
          <w:lang w:bidi="ar-SA"/>
        </w:rPr>
        <w:softHyphen/>
      </w:r>
      <w:r w:rsidRPr="00544194">
        <w:rPr>
          <w:rFonts w:asciiTheme="minorHAnsi" w:eastAsia="Times New Roman" w:hAnsiTheme="minorHAnsi" w:cstheme="minorHAnsi"/>
          <w:kern w:val="0"/>
          <w:lang w:bidi="ar-SA"/>
        </w:rPr>
        <w:softHyphen/>
      </w:r>
      <w:r w:rsidRPr="00544194">
        <w:rPr>
          <w:rFonts w:asciiTheme="minorHAnsi" w:eastAsia="Times New Roman" w:hAnsiTheme="minorHAnsi" w:cstheme="minorHAnsi"/>
          <w:kern w:val="0"/>
          <w:lang w:bidi="ar-SA"/>
        </w:rPr>
        <w:softHyphen/>
      </w:r>
      <w:r w:rsidRPr="00544194">
        <w:rPr>
          <w:rFonts w:asciiTheme="minorHAnsi" w:eastAsia="Times New Roman" w:hAnsiTheme="minorHAnsi" w:cstheme="minorHAnsi"/>
          <w:kern w:val="0"/>
          <w:lang w:bidi="ar-SA"/>
        </w:rPr>
        <w:softHyphen/>
      </w:r>
      <w:r w:rsidRPr="00544194">
        <w:rPr>
          <w:rFonts w:asciiTheme="minorHAnsi" w:eastAsia="Times New Roman" w:hAnsiTheme="minorHAnsi" w:cstheme="minorHAnsi"/>
          <w:kern w:val="0"/>
          <w:lang w:bidi="ar-SA"/>
        </w:rPr>
        <w:softHyphen/>
      </w:r>
      <w:r w:rsidRPr="00544194">
        <w:rPr>
          <w:rFonts w:asciiTheme="minorHAnsi" w:eastAsia="Times New Roman" w:hAnsiTheme="minorHAnsi" w:cstheme="minorHAnsi"/>
          <w:kern w:val="0"/>
          <w:lang w:bidi="ar-SA"/>
        </w:rPr>
        <w:softHyphen/>
      </w:r>
      <w:r w:rsidRPr="00544194">
        <w:rPr>
          <w:rFonts w:asciiTheme="minorHAnsi" w:eastAsia="Times New Roman" w:hAnsiTheme="minorHAnsi" w:cstheme="minorHAnsi"/>
          <w:kern w:val="0"/>
          <w:lang w:bidi="ar-SA"/>
        </w:rPr>
        <w:softHyphen/>
      </w:r>
      <w:r w:rsidRPr="00544194">
        <w:rPr>
          <w:rFonts w:asciiTheme="minorHAnsi" w:eastAsia="Times New Roman" w:hAnsiTheme="minorHAnsi" w:cstheme="minorHAnsi"/>
          <w:kern w:val="0"/>
          <w:lang w:bidi="ar-SA"/>
        </w:rPr>
        <w:softHyphen/>
      </w:r>
      <w:r w:rsidRPr="00544194">
        <w:rPr>
          <w:rFonts w:asciiTheme="minorHAnsi" w:eastAsia="Times New Roman" w:hAnsiTheme="minorHAnsi" w:cstheme="minorHAnsi"/>
          <w:kern w:val="0"/>
          <w:lang w:bidi="ar-SA"/>
        </w:rPr>
        <w:softHyphen/>
      </w:r>
      <w:r w:rsidRPr="00544194">
        <w:rPr>
          <w:rFonts w:asciiTheme="minorHAnsi" w:eastAsia="Times New Roman" w:hAnsiTheme="minorHAnsi" w:cstheme="minorHAnsi"/>
          <w:kern w:val="0"/>
          <w:lang w:bidi="ar-SA"/>
        </w:rPr>
        <w:softHyphen/>
        <w:t xml:space="preserve"> </w:t>
      </w:r>
      <w:r w:rsidR="00234593" w:rsidRPr="00544194">
        <w:rPr>
          <w:rFonts w:asciiTheme="minorHAnsi" w:eastAsia="Times New Roman" w:hAnsiTheme="minorHAnsi" w:cstheme="minorHAnsi"/>
          <w:kern w:val="0"/>
          <w:lang w:bidi="ar-SA"/>
        </w:rPr>
        <w:t>…………………………</w:t>
      </w:r>
      <w:r w:rsidR="00F61124" w:rsidRPr="00544194">
        <w:rPr>
          <w:rFonts w:asciiTheme="minorHAnsi" w:eastAsia="Times New Roman" w:hAnsiTheme="minorHAnsi" w:cstheme="minorHAnsi"/>
          <w:kern w:val="0"/>
          <w:lang w:bidi="ar-SA"/>
        </w:rPr>
        <w:t>..</w:t>
      </w:r>
      <w:r w:rsidR="00234593" w:rsidRPr="00544194">
        <w:rPr>
          <w:rFonts w:asciiTheme="minorHAnsi" w:eastAsia="Times New Roman" w:hAnsiTheme="minorHAnsi" w:cstheme="minorHAnsi"/>
          <w:kern w:val="0"/>
          <w:lang w:bidi="ar-SA"/>
        </w:rPr>
        <w:t>…</w:t>
      </w:r>
      <w:r w:rsidR="00F61124" w:rsidRPr="00544194">
        <w:rPr>
          <w:rFonts w:asciiTheme="minorHAnsi" w:eastAsia="Times New Roman" w:hAnsiTheme="minorHAnsi" w:cstheme="minorHAnsi"/>
          <w:kern w:val="0"/>
          <w:lang w:bidi="ar-SA"/>
        </w:rPr>
        <w:t>.</w:t>
      </w:r>
      <w:r w:rsidR="00234593" w:rsidRPr="00544194">
        <w:rPr>
          <w:rFonts w:asciiTheme="minorHAnsi" w:eastAsia="Times New Roman" w:hAnsiTheme="minorHAnsi" w:cstheme="minorHAnsi"/>
          <w:kern w:val="0"/>
          <w:lang w:bidi="ar-SA"/>
        </w:rPr>
        <w:t>…</w:t>
      </w:r>
      <w:r w:rsidR="00F61124" w:rsidRPr="00544194">
        <w:rPr>
          <w:rFonts w:asciiTheme="minorHAnsi" w:eastAsia="Times New Roman" w:hAnsiTheme="minorHAnsi" w:cstheme="minorHAnsi"/>
          <w:kern w:val="0"/>
          <w:lang w:bidi="ar-SA"/>
        </w:rPr>
        <w:t xml:space="preserve"> </w:t>
      </w:r>
      <w:r w:rsidR="008813F2" w:rsidRPr="008813F2">
        <w:rPr>
          <w:rFonts w:asciiTheme="minorHAnsi" w:eastAsia="Times New Roman" w:hAnsiTheme="minorHAnsi" w:cstheme="minorHAnsi"/>
          <w:kern w:val="0"/>
          <w:lang w:bidi="ar-SA"/>
        </w:rPr>
        <w:t>wartość</w:t>
      </w:r>
      <w:r w:rsidR="00F61124" w:rsidRPr="00544194">
        <w:rPr>
          <w:rFonts w:asciiTheme="minorHAnsi" w:eastAsia="Times New Roman" w:hAnsiTheme="minorHAnsi" w:cstheme="minorHAnsi"/>
          <w:kern w:val="0"/>
          <w:lang w:bidi="ar-SA"/>
        </w:rPr>
        <w:t xml:space="preserve"> b</w:t>
      </w:r>
      <w:r w:rsidR="00255954" w:rsidRPr="00544194">
        <w:rPr>
          <w:rFonts w:asciiTheme="minorHAnsi" w:eastAsia="Times New Roman" w:hAnsiTheme="minorHAnsi" w:cstheme="minorHAnsi"/>
          <w:kern w:val="0"/>
          <w:lang w:bidi="ar-SA"/>
        </w:rPr>
        <w:t>rutto:</w:t>
      </w:r>
      <w:r w:rsidR="00234593" w:rsidRPr="00544194">
        <w:rPr>
          <w:rFonts w:asciiTheme="minorHAnsi" w:eastAsia="Times New Roman" w:hAnsiTheme="minorHAnsi" w:cstheme="minorHAnsi"/>
          <w:kern w:val="0"/>
          <w:lang w:bidi="ar-SA"/>
        </w:rPr>
        <w:t>……</w:t>
      </w:r>
      <w:r w:rsidR="00255954" w:rsidRPr="00544194">
        <w:rPr>
          <w:rFonts w:asciiTheme="minorHAnsi" w:eastAsia="Times New Roman" w:hAnsiTheme="minorHAnsi" w:cstheme="minorHAnsi"/>
          <w:kern w:val="0"/>
          <w:lang w:bidi="ar-SA"/>
        </w:rPr>
        <w:t>..</w:t>
      </w:r>
      <w:r w:rsidR="00234593" w:rsidRPr="00544194">
        <w:rPr>
          <w:rFonts w:asciiTheme="minorHAnsi" w:eastAsia="Times New Roman" w:hAnsiTheme="minorHAnsi" w:cstheme="minorHAnsi"/>
          <w:kern w:val="0"/>
          <w:lang w:bidi="ar-SA"/>
        </w:rPr>
        <w:t>………………</w:t>
      </w:r>
      <w:r w:rsidR="00F61124" w:rsidRPr="00544194">
        <w:rPr>
          <w:rFonts w:asciiTheme="minorHAnsi" w:eastAsia="Times New Roman" w:hAnsiTheme="minorHAnsi" w:cstheme="minorHAnsi"/>
          <w:kern w:val="0"/>
          <w:lang w:bidi="ar-SA"/>
        </w:rPr>
        <w:t>…</w:t>
      </w:r>
      <w:r w:rsidR="00234593" w:rsidRPr="00544194">
        <w:rPr>
          <w:rFonts w:asciiTheme="minorHAnsi" w:eastAsia="Times New Roman" w:hAnsiTheme="minorHAnsi" w:cstheme="minorHAnsi"/>
          <w:kern w:val="0"/>
          <w:lang w:bidi="ar-SA"/>
        </w:rPr>
        <w:t>………….</w:t>
      </w:r>
    </w:p>
    <w:p w14:paraId="5EFB3C1F" w14:textId="72DE7542" w:rsidR="00234593" w:rsidRPr="00544194" w:rsidRDefault="004B039B" w:rsidP="00234593">
      <w:pPr>
        <w:autoSpaceDE w:val="0"/>
        <w:autoSpaceDN/>
        <w:jc w:val="both"/>
        <w:textAlignment w:val="auto"/>
        <w:rPr>
          <w:rFonts w:asciiTheme="minorHAnsi" w:eastAsia="Times New Roman" w:hAnsiTheme="minorHAnsi" w:cstheme="minorHAnsi"/>
          <w:kern w:val="0"/>
          <w:lang w:bidi="ar-SA"/>
        </w:rPr>
      </w:pPr>
      <w:r w:rsidRPr="00544194">
        <w:rPr>
          <w:rFonts w:asciiTheme="minorHAnsi" w:eastAsia="Times New Roman" w:hAnsiTheme="minorHAnsi" w:cstheme="minorHAnsi"/>
          <w:kern w:val="0"/>
          <w:lang w:bidi="ar-SA"/>
        </w:rPr>
        <w:t xml:space="preserve">Pakiet </w:t>
      </w:r>
      <w:r w:rsidR="001F0879" w:rsidRPr="00544194">
        <w:rPr>
          <w:rFonts w:asciiTheme="minorHAnsi" w:eastAsia="Times New Roman" w:hAnsiTheme="minorHAnsi" w:cstheme="minorHAnsi"/>
          <w:kern w:val="0"/>
          <w:lang w:bidi="ar-SA"/>
        </w:rPr>
        <w:t xml:space="preserve">  </w:t>
      </w:r>
      <w:r w:rsidR="000D32E5" w:rsidRPr="00544194">
        <w:rPr>
          <w:rFonts w:asciiTheme="minorHAnsi" w:eastAsia="Times New Roman" w:hAnsiTheme="minorHAnsi" w:cstheme="minorHAnsi"/>
          <w:kern w:val="0"/>
          <w:lang w:bidi="ar-SA"/>
        </w:rPr>
        <w:t>…</w:t>
      </w:r>
      <w:r w:rsidRPr="00544194">
        <w:rPr>
          <w:rFonts w:asciiTheme="minorHAnsi" w:eastAsia="Times New Roman" w:hAnsiTheme="minorHAnsi" w:cstheme="minorHAnsi"/>
          <w:kern w:val="0"/>
          <w:lang w:bidi="ar-SA"/>
        </w:rPr>
        <w:t xml:space="preserve">: </w:t>
      </w:r>
      <w:r w:rsidR="008813F2" w:rsidRPr="008813F2">
        <w:rPr>
          <w:rFonts w:asciiTheme="minorHAnsi" w:eastAsia="Times New Roman" w:hAnsiTheme="minorHAnsi" w:cstheme="minorHAnsi"/>
          <w:kern w:val="0"/>
          <w:lang w:bidi="ar-SA"/>
        </w:rPr>
        <w:t>wartość</w:t>
      </w:r>
      <w:r w:rsidR="00F61124" w:rsidRPr="00544194">
        <w:rPr>
          <w:rFonts w:asciiTheme="minorHAnsi" w:eastAsia="Times New Roman" w:hAnsiTheme="minorHAnsi" w:cstheme="minorHAnsi"/>
          <w:kern w:val="0"/>
          <w:lang w:bidi="ar-SA"/>
        </w:rPr>
        <w:t xml:space="preserve"> netto: </w:t>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t xml:space="preserve"> …………………………..….… </w:t>
      </w:r>
      <w:r w:rsidR="008813F2" w:rsidRPr="008813F2">
        <w:rPr>
          <w:rFonts w:asciiTheme="minorHAnsi" w:eastAsia="Times New Roman" w:hAnsiTheme="minorHAnsi" w:cstheme="minorHAnsi"/>
          <w:kern w:val="0"/>
          <w:lang w:bidi="ar-SA"/>
        </w:rPr>
        <w:t xml:space="preserve">wartość </w:t>
      </w:r>
      <w:r w:rsidR="00F61124" w:rsidRPr="00544194">
        <w:rPr>
          <w:rFonts w:asciiTheme="minorHAnsi" w:eastAsia="Times New Roman" w:hAnsiTheme="minorHAnsi" w:cstheme="minorHAnsi"/>
          <w:kern w:val="0"/>
          <w:lang w:bidi="ar-SA"/>
        </w:rPr>
        <w:t>brutto:……..…………………………….</w:t>
      </w:r>
    </w:p>
    <w:p w14:paraId="673E5058" w14:textId="71727FAF" w:rsidR="00234593" w:rsidRPr="00544194" w:rsidRDefault="004B039B" w:rsidP="00234593">
      <w:pPr>
        <w:autoSpaceDE w:val="0"/>
        <w:autoSpaceDN/>
        <w:jc w:val="both"/>
        <w:textAlignment w:val="auto"/>
        <w:rPr>
          <w:rFonts w:asciiTheme="minorHAnsi" w:eastAsia="Times New Roman" w:hAnsiTheme="minorHAnsi" w:cstheme="minorHAnsi"/>
          <w:kern w:val="0"/>
          <w:lang w:bidi="ar-SA"/>
        </w:rPr>
      </w:pPr>
      <w:r w:rsidRPr="00544194">
        <w:rPr>
          <w:rFonts w:asciiTheme="minorHAnsi" w:eastAsia="Times New Roman" w:hAnsiTheme="minorHAnsi" w:cstheme="minorHAnsi"/>
          <w:kern w:val="0"/>
          <w:lang w:bidi="ar-SA"/>
        </w:rPr>
        <w:t xml:space="preserve">Pakiet </w:t>
      </w:r>
      <w:r w:rsidR="001F0879" w:rsidRPr="00544194">
        <w:rPr>
          <w:rFonts w:asciiTheme="minorHAnsi" w:eastAsia="Times New Roman" w:hAnsiTheme="minorHAnsi" w:cstheme="minorHAnsi"/>
          <w:kern w:val="0"/>
          <w:lang w:bidi="ar-SA"/>
        </w:rPr>
        <w:t xml:space="preserve">  </w:t>
      </w:r>
      <w:r w:rsidR="000D32E5" w:rsidRPr="00544194">
        <w:rPr>
          <w:rFonts w:asciiTheme="minorHAnsi" w:eastAsia="Times New Roman" w:hAnsiTheme="minorHAnsi" w:cstheme="minorHAnsi"/>
          <w:kern w:val="0"/>
          <w:lang w:bidi="ar-SA"/>
        </w:rPr>
        <w:t>…</w:t>
      </w:r>
      <w:r w:rsidRPr="00544194">
        <w:rPr>
          <w:rFonts w:asciiTheme="minorHAnsi" w:eastAsia="Times New Roman" w:hAnsiTheme="minorHAnsi" w:cstheme="minorHAnsi"/>
          <w:kern w:val="0"/>
          <w:lang w:bidi="ar-SA"/>
        </w:rPr>
        <w:t xml:space="preserve">: </w:t>
      </w:r>
      <w:r w:rsidR="008813F2" w:rsidRPr="008813F2">
        <w:rPr>
          <w:rFonts w:asciiTheme="minorHAnsi" w:eastAsia="Times New Roman" w:hAnsiTheme="minorHAnsi" w:cstheme="minorHAnsi"/>
          <w:kern w:val="0"/>
          <w:lang w:bidi="ar-SA"/>
        </w:rPr>
        <w:t xml:space="preserve">wartość </w:t>
      </w:r>
      <w:r w:rsidR="00F61124" w:rsidRPr="00544194">
        <w:rPr>
          <w:rFonts w:asciiTheme="minorHAnsi" w:eastAsia="Times New Roman" w:hAnsiTheme="minorHAnsi" w:cstheme="minorHAnsi"/>
          <w:kern w:val="0"/>
          <w:lang w:bidi="ar-SA"/>
        </w:rPr>
        <w:t xml:space="preserve">netto: </w:t>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t xml:space="preserve"> …………………………..….… </w:t>
      </w:r>
      <w:r w:rsidR="008813F2">
        <w:rPr>
          <w:rFonts w:asciiTheme="minorHAnsi" w:hAnsiTheme="minorHAnsi" w:cstheme="minorHAnsi"/>
        </w:rPr>
        <w:t>wartość</w:t>
      </w:r>
      <w:r w:rsidR="008813F2" w:rsidRPr="00544194">
        <w:rPr>
          <w:rFonts w:asciiTheme="minorHAnsi" w:eastAsia="Times New Roman" w:hAnsiTheme="minorHAnsi" w:cstheme="minorHAnsi"/>
          <w:kern w:val="0"/>
          <w:lang w:bidi="ar-SA"/>
        </w:rPr>
        <w:t xml:space="preserve"> </w:t>
      </w:r>
      <w:r w:rsidR="00F61124" w:rsidRPr="00544194">
        <w:rPr>
          <w:rFonts w:asciiTheme="minorHAnsi" w:eastAsia="Times New Roman" w:hAnsiTheme="minorHAnsi" w:cstheme="minorHAnsi"/>
          <w:kern w:val="0"/>
          <w:lang w:bidi="ar-SA"/>
        </w:rPr>
        <w:t>brutto:……..…………………………….</w:t>
      </w:r>
    </w:p>
    <w:p w14:paraId="1C917CBD" w14:textId="172E25A0" w:rsidR="000D32E5" w:rsidRPr="009C5F5E" w:rsidRDefault="000D32E5" w:rsidP="00544194">
      <w:pPr>
        <w:pStyle w:val="Textbodyindent"/>
        <w:tabs>
          <w:tab w:val="center" w:pos="4815"/>
        </w:tabs>
        <w:spacing w:line="276" w:lineRule="auto"/>
        <w:ind w:left="0" w:firstLine="0"/>
        <w:rPr>
          <w:rFonts w:asciiTheme="minorHAnsi" w:hAnsiTheme="minorHAnsi" w:cstheme="minorHAnsi"/>
          <w:color w:val="00B050"/>
          <w:sz w:val="16"/>
          <w:szCs w:val="16"/>
        </w:rPr>
      </w:pPr>
      <w:r w:rsidRPr="00544194">
        <w:rPr>
          <w:rFonts w:ascii="Calibri" w:hAnsi="Calibri" w:cs="Calibri"/>
          <w:color w:val="auto"/>
          <w:sz w:val="16"/>
          <w:szCs w:val="16"/>
          <w:lang w:val="pl-PL"/>
        </w:rPr>
        <w:t>Wiersze powielić w razie potrzeby</w:t>
      </w:r>
      <w:r w:rsidR="00544194">
        <w:rPr>
          <w:rFonts w:ascii="Calibri" w:hAnsi="Calibri" w:cs="Calibri"/>
          <w:color w:val="00B050"/>
          <w:sz w:val="16"/>
          <w:szCs w:val="16"/>
          <w:lang w:val="pl-PL"/>
        </w:rPr>
        <w:tab/>
      </w:r>
    </w:p>
    <w:p w14:paraId="1FED88E6" w14:textId="77777777" w:rsidR="00803B6A" w:rsidRPr="00544194" w:rsidRDefault="003821E3">
      <w:pPr>
        <w:pStyle w:val="Textbodyindent"/>
        <w:spacing w:line="276" w:lineRule="auto"/>
        <w:ind w:left="0" w:firstLine="0"/>
        <w:rPr>
          <w:rFonts w:asciiTheme="minorHAnsi" w:hAnsiTheme="minorHAnsi" w:cstheme="minorHAnsi"/>
          <w:color w:val="auto"/>
          <w:sz w:val="16"/>
          <w:szCs w:val="16"/>
        </w:rPr>
      </w:pPr>
      <w:r w:rsidRPr="00544194">
        <w:rPr>
          <w:rFonts w:asciiTheme="minorHAnsi" w:hAnsiTheme="minorHAnsi" w:cstheme="minorHAnsi"/>
          <w:color w:val="auto"/>
        </w:rPr>
        <w:t>Wartość powinna być podana do dwóch miejsc po przecinku</w:t>
      </w:r>
      <w:r w:rsidRPr="00544194">
        <w:rPr>
          <w:rFonts w:asciiTheme="minorHAnsi" w:hAnsiTheme="minorHAnsi" w:cstheme="minorHAnsi"/>
          <w:color w:val="auto"/>
          <w:sz w:val="16"/>
          <w:szCs w:val="16"/>
        </w:rPr>
        <w:t>.</w:t>
      </w:r>
    </w:p>
    <w:p w14:paraId="2ECBF43F" w14:textId="6B756281" w:rsidR="00267C77" w:rsidRPr="00544194" w:rsidRDefault="00150000" w:rsidP="00267C77">
      <w:pPr>
        <w:pStyle w:val="Akapitzlist4"/>
        <w:spacing w:after="0" w:line="240" w:lineRule="auto"/>
        <w:ind w:left="0"/>
        <w:jc w:val="both"/>
        <w:rPr>
          <w:rFonts w:asciiTheme="minorHAnsi" w:hAnsiTheme="minorHAnsi" w:cstheme="minorHAnsi"/>
          <w:sz w:val="24"/>
          <w:szCs w:val="24"/>
        </w:rPr>
      </w:pPr>
      <w:r w:rsidRPr="00544194">
        <w:rPr>
          <w:rFonts w:asciiTheme="minorHAnsi" w:hAnsiTheme="minorHAnsi" w:cstheme="minorHAnsi"/>
          <w:sz w:val="24"/>
          <w:szCs w:val="24"/>
        </w:rPr>
        <w:t>2</w:t>
      </w:r>
      <w:r w:rsidR="003821E3" w:rsidRPr="00544194">
        <w:rPr>
          <w:rFonts w:asciiTheme="minorHAnsi" w:hAnsiTheme="minorHAnsi" w:cstheme="minorHAnsi"/>
          <w:sz w:val="24"/>
          <w:szCs w:val="24"/>
        </w:rPr>
        <w:t xml:space="preserve">.  </w:t>
      </w:r>
      <w:r w:rsidR="00267C77" w:rsidRPr="00544194">
        <w:rPr>
          <w:rFonts w:asciiTheme="minorHAnsi" w:hAnsiTheme="minorHAnsi" w:cstheme="minorHAnsi"/>
          <w:sz w:val="24"/>
          <w:szCs w:val="24"/>
        </w:rPr>
        <w:t>Termin płatności</w:t>
      </w:r>
      <w:r w:rsidR="005B507B" w:rsidRPr="00544194">
        <w:rPr>
          <w:rFonts w:asciiTheme="minorHAnsi" w:hAnsiTheme="minorHAnsi" w:cstheme="minorHAnsi"/>
          <w:sz w:val="24"/>
          <w:szCs w:val="24"/>
        </w:rPr>
        <w:t xml:space="preserve"> </w:t>
      </w:r>
      <w:r w:rsidR="00267C77" w:rsidRPr="00544194">
        <w:rPr>
          <w:rFonts w:asciiTheme="minorHAnsi" w:hAnsiTheme="minorHAnsi" w:cstheme="minorHAnsi"/>
          <w:sz w:val="24"/>
          <w:szCs w:val="24"/>
        </w:rPr>
        <w:t>wynosi</w:t>
      </w:r>
      <w:r w:rsidR="00F907A8" w:rsidRPr="00544194">
        <w:rPr>
          <w:rFonts w:asciiTheme="minorHAnsi" w:hAnsiTheme="minorHAnsi" w:cstheme="minorHAnsi"/>
          <w:sz w:val="24"/>
          <w:szCs w:val="24"/>
        </w:rPr>
        <w:t xml:space="preserve"> </w:t>
      </w:r>
      <w:r w:rsidR="00267C77" w:rsidRPr="00544194">
        <w:rPr>
          <w:rFonts w:asciiTheme="minorHAnsi" w:hAnsiTheme="minorHAnsi" w:cstheme="minorHAnsi"/>
          <w:sz w:val="24"/>
          <w:szCs w:val="24"/>
        </w:rPr>
        <w:t>60 dni</w:t>
      </w:r>
      <w:r w:rsidR="00F907A8" w:rsidRPr="00544194">
        <w:rPr>
          <w:rFonts w:asciiTheme="minorHAnsi" w:hAnsiTheme="minorHAnsi" w:cstheme="minorHAnsi"/>
          <w:sz w:val="24"/>
          <w:szCs w:val="24"/>
        </w:rPr>
        <w:t xml:space="preserve">. </w:t>
      </w:r>
    </w:p>
    <w:p w14:paraId="6165ED27" w14:textId="1D6713CB" w:rsidR="00B70D76" w:rsidRPr="00544194" w:rsidRDefault="00B70D76" w:rsidP="00696C50">
      <w:pPr>
        <w:pStyle w:val="Akapitzlist8"/>
        <w:numPr>
          <w:ilvl w:val="0"/>
          <w:numId w:val="40"/>
        </w:numPr>
        <w:tabs>
          <w:tab w:val="left" w:pos="284"/>
        </w:tabs>
        <w:spacing w:after="0" w:line="240" w:lineRule="auto"/>
        <w:ind w:left="0" w:firstLine="0"/>
        <w:jc w:val="both"/>
        <w:rPr>
          <w:rFonts w:asciiTheme="minorHAnsi" w:hAnsiTheme="minorHAnsi" w:cstheme="minorHAnsi"/>
        </w:rPr>
      </w:pPr>
      <w:r w:rsidRPr="00544194">
        <w:rPr>
          <w:rFonts w:asciiTheme="minorHAnsi" w:hAnsiTheme="minorHAnsi" w:cstheme="minorHAnsi"/>
          <w:sz w:val="24"/>
          <w:szCs w:val="24"/>
        </w:rPr>
        <w:t>Wadium zos</w:t>
      </w:r>
      <w:r w:rsidR="00576872" w:rsidRPr="00544194">
        <w:rPr>
          <w:rFonts w:asciiTheme="minorHAnsi" w:hAnsiTheme="minorHAnsi" w:cstheme="minorHAnsi"/>
          <w:sz w:val="24"/>
          <w:szCs w:val="24"/>
        </w:rPr>
        <w:t>tało wniesione w kwocie: ………..zł., w formie …….…..na pakiety: …………………………..…</w:t>
      </w:r>
    </w:p>
    <w:p w14:paraId="1E47C9F6" w14:textId="77777777" w:rsidR="00803B6A" w:rsidRPr="00544194" w:rsidRDefault="00B70D76" w:rsidP="004B039B">
      <w:pPr>
        <w:pStyle w:val="Akapitzlist1"/>
        <w:spacing w:after="0" w:line="240" w:lineRule="auto"/>
        <w:ind w:left="0"/>
        <w:jc w:val="both"/>
        <w:rPr>
          <w:rFonts w:asciiTheme="minorHAnsi" w:hAnsiTheme="minorHAnsi" w:cstheme="minorHAnsi"/>
          <w:sz w:val="24"/>
          <w:szCs w:val="24"/>
        </w:rPr>
      </w:pPr>
      <w:r w:rsidRPr="00544194">
        <w:rPr>
          <w:rFonts w:asciiTheme="minorHAnsi" w:hAnsiTheme="minorHAnsi" w:cstheme="minorHAnsi"/>
          <w:sz w:val="24"/>
          <w:szCs w:val="24"/>
        </w:rPr>
        <w:t xml:space="preserve">4. </w:t>
      </w:r>
      <w:r w:rsidR="004B039B" w:rsidRPr="00544194">
        <w:rPr>
          <w:rFonts w:asciiTheme="minorHAnsi" w:hAnsiTheme="minorHAnsi" w:cstheme="minorHAnsi"/>
          <w:sz w:val="24"/>
          <w:szCs w:val="24"/>
        </w:rPr>
        <w:t xml:space="preserve">Stwierdzamy, </w:t>
      </w:r>
      <w:r w:rsidR="003821E3" w:rsidRPr="00544194">
        <w:rPr>
          <w:rFonts w:asciiTheme="minorHAnsi" w:hAnsiTheme="minorHAnsi" w:cstheme="minorHAnsi"/>
          <w:sz w:val="24"/>
          <w:szCs w:val="24"/>
        </w:rPr>
        <w:t>że w cenie oferty zostały uwzględnione wszystkie koszty wykonania zamówienia i realizacji przyszłego świadczenia umownego zgodnie z założeniami określonymi w SWZ.</w:t>
      </w:r>
    </w:p>
    <w:p w14:paraId="431B9F36" w14:textId="77777777" w:rsidR="00803B6A" w:rsidRPr="00544194" w:rsidRDefault="00B70D76" w:rsidP="00C90F3B">
      <w:pPr>
        <w:pStyle w:val="Tekstpodstawowy3"/>
        <w:spacing w:after="0"/>
        <w:jc w:val="both"/>
        <w:rPr>
          <w:rFonts w:asciiTheme="minorHAnsi" w:hAnsiTheme="minorHAnsi" w:cstheme="minorHAnsi"/>
          <w:sz w:val="24"/>
          <w:szCs w:val="24"/>
        </w:rPr>
      </w:pPr>
      <w:r w:rsidRPr="00544194">
        <w:rPr>
          <w:rFonts w:asciiTheme="minorHAnsi" w:hAnsiTheme="minorHAnsi" w:cstheme="minorHAnsi"/>
          <w:sz w:val="24"/>
          <w:szCs w:val="24"/>
        </w:rPr>
        <w:t>5</w:t>
      </w:r>
      <w:r w:rsidR="003821E3" w:rsidRPr="00544194">
        <w:rPr>
          <w:rFonts w:asciiTheme="minorHAnsi" w:hAnsiTheme="minorHAnsi" w:cstheme="minorHAnsi"/>
          <w:sz w:val="24"/>
          <w:szCs w:val="24"/>
        </w:rPr>
        <w:t>. Oświadczamy, że zapoznaliśmy się z treścią SWZ – akceptujemy warunki w niej określone, nie wnosimy zastrzeżeń oraz uznajemy się za związanych określonymi w niej postanowieniami i zasadami postępowania.</w:t>
      </w:r>
    </w:p>
    <w:p w14:paraId="15B7A0FA" w14:textId="77777777" w:rsidR="00803B6A" w:rsidRPr="00265085" w:rsidRDefault="00B70D76">
      <w:pPr>
        <w:pStyle w:val="Akapitzlist"/>
        <w:widowControl/>
        <w:numPr>
          <w:ilvl w:val="0"/>
          <w:numId w:val="0"/>
        </w:numPr>
        <w:suppressAutoHyphens w:val="0"/>
        <w:jc w:val="both"/>
        <w:rPr>
          <w:rFonts w:asciiTheme="minorHAnsi" w:hAnsiTheme="minorHAnsi" w:cstheme="minorHAnsi"/>
          <w:sz w:val="24"/>
          <w:szCs w:val="24"/>
        </w:rPr>
      </w:pPr>
      <w:r w:rsidRPr="00265085">
        <w:rPr>
          <w:rFonts w:asciiTheme="minorHAnsi" w:hAnsiTheme="minorHAnsi" w:cstheme="minorHAnsi"/>
          <w:sz w:val="24"/>
          <w:szCs w:val="24"/>
        </w:rPr>
        <w:t>6</w:t>
      </w:r>
      <w:r w:rsidR="003821E3" w:rsidRPr="00265085">
        <w:rPr>
          <w:rFonts w:asciiTheme="minorHAnsi" w:hAnsiTheme="minorHAnsi" w:cstheme="minorHAnsi"/>
          <w:sz w:val="24"/>
          <w:szCs w:val="24"/>
        </w:rPr>
        <w:t>. Stwierdzamy, że zapoznaliśmy się z istotnymi dla Zamawiającego postanowieniami (wzorem umowy) i nie wnosimy w stosunku do nich żadnych uwag, a w przypadku wyboru naszej oferty podpiszemy umowę uwzględniając przedmiotowe postanowienia.</w:t>
      </w:r>
    </w:p>
    <w:p w14:paraId="40A75FCD" w14:textId="278D13D3" w:rsidR="00803B6A" w:rsidRPr="00265085" w:rsidRDefault="00B70D76">
      <w:pPr>
        <w:pStyle w:val="Akapitzlist"/>
        <w:widowControl/>
        <w:numPr>
          <w:ilvl w:val="0"/>
          <w:numId w:val="0"/>
        </w:numPr>
        <w:suppressAutoHyphens w:val="0"/>
        <w:jc w:val="both"/>
        <w:rPr>
          <w:rFonts w:asciiTheme="minorHAnsi" w:hAnsiTheme="minorHAnsi" w:cstheme="minorHAnsi"/>
          <w:sz w:val="24"/>
          <w:szCs w:val="24"/>
        </w:rPr>
      </w:pPr>
      <w:r w:rsidRPr="00265085">
        <w:rPr>
          <w:rFonts w:asciiTheme="minorHAnsi" w:hAnsiTheme="minorHAnsi" w:cstheme="minorHAnsi"/>
          <w:sz w:val="24"/>
          <w:szCs w:val="24"/>
        </w:rPr>
        <w:t>7</w:t>
      </w:r>
      <w:r w:rsidR="003821E3" w:rsidRPr="00265085">
        <w:rPr>
          <w:rFonts w:asciiTheme="minorHAnsi" w:hAnsiTheme="minorHAnsi" w:cstheme="minorHAnsi"/>
          <w:sz w:val="24"/>
          <w:szCs w:val="24"/>
        </w:rPr>
        <w:t xml:space="preserve">. Osoby reprezentujące Wykonawcę przy podpisaniu umowy: </w:t>
      </w:r>
    </w:p>
    <w:tbl>
      <w:tblPr>
        <w:tblStyle w:val="Tabela-Siatka"/>
        <w:tblW w:w="9889" w:type="dxa"/>
        <w:tblLook w:val="04A0" w:firstRow="1" w:lastRow="0" w:firstColumn="1" w:lastColumn="0" w:noHBand="0" w:noVBand="1"/>
      </w:tblPr>
      <w:tblGrid>
        <w:gridCol w:w="4885"/>
        <w:gridCol w:w="5004"/>
      </w:tblGrid>
      <w:tr w:rsidR="00265085" w:rsidRPr="00265085" w14:paraId="032ED3D5" w14:textId="77777777" w:rsidTr="00EA5481">
        <w:tc>
          <w:tcPr>
            <w:tcW w:w="4885" w:type="dxa"/>
          </w:tcPr>
          <w:p w14:paraId="54315C9B" w14:textId="77777777" w:rsidR="00544194" w:rsidRPr="00265085" w:rsidRDefault="00544194" w:rsidP="00C9070F">
            <w:pPr>
              <w:pStyle w:val="Akapitzlist"/>
              <w:widowControl/>
              <w:numPr>
                <w:ilvl w:val="0"/>
                <w:numId w:val="0"/>
              </w:numPr>
              <w:suppressAutoHyphens w:val="0"/>
              <w:jc w:val="both"/>
              <w:rPr>
                <w:rFonts w:asciiTheme="minorHAnsi" w:hAnsiTheme="minorHAnsi" w:cstheme="minorHAnsi"/>
                <w:sz w:val="24"/>
                <w:szCs w:val="24"/>
              </w:rPr>
            </w:pPr>
            <w:r w:rsidRPr="00265085">
              <w:rPr>
                <w:rFonts w:asciiTheme="minorHAnsi" w:hAnsiTheme="minorHAnsi" w:cstheme="minorHAnsi"/>
                <w:sz w:val="24"/>
                <w:szCs w:val="24"/>
              </w:rPr>
              <w:t>imię i nazwisko: ………………………………………………</w:t>
            </w:r>
          </w:p>
        </w:tc>
        <w:tc>
          <w:tcPr>
            <w:tcW w:w="5004" w:type="dxa"/>
          </w:tcPr>
          <w:p w14:paraId="04BA8938" w14:textId="77777777" w:rsidR="00544194" w:rsidRPr="00265085" w:rsidRDefault="00544194" w:rsidP="00C9070F">
            <w:pPr>
              <w:pStyle w:val="Akapitzlist"/>
              <w:widowControl/>
              <w:numPr>
                <w:ilvl w:val="0"/>
                <w:numId w:val="0"/>
              </w:numPr>
              <w:suppressAutoHyphens w:val="0"/>
              <w:jc w:val="both"/>
              <w:rPr>
                <w:rFonts w:asciiTheme="minorHAnsi" w:hAnsiTheme="minorHAnsi" w:cstheme="minorHAnsi"/>
                <w:sz w:val="24"/>
                <w:szCs w:val="24"/>
              </w:rPr>
            </w:pPr>
            <w:r w:rsidRPr="00265085">
              <w:rPr>
                <w:rFonts w:asciiTheme="minorHAnsi" w:hAnsiTheme="minorHAnsi" w:cstheme="minorHAnsi"/>
                <w:sz w:val="24"/>
                <w:szCs w:val="24"/>
              </w:rPr>
              <w:t>oznaczenie funkcji: …………………………………………..</w:t>
            </w:r>
          </w:p>
        </w:tc>
      </w:tr>
    </w:tbl>
    <w:p w14:paraId="70131229" w14:textId="7C41BD93" w:rsidR="00803B6A" w:rsidRPr="00265085" w:rsidRDefault="00B70D76">
      <w:pPr>
        <w:pStyle w:val="Akapitzlist"/>
        <w:widowControl/>
        <w:numPr>
          <w:ilvl w:val="0"/>
          <w:numId w:val="0"/>
        </w:numPr>
        <w:suppressAutoHyphens w:val="0"/>
        <w:jc w:val="both"/>
        <w:rPr>
          <w:rFonts w:asciiTheme="minorHAnsi" w:hAnsiTheme="minorHAnsi" w:cstheme="minorHAnsi"/>
          <w:sz w:val="24"/>
          <w:szCs w:val="24"/>
        </w:rPr>
      </w:pPr>
      <w:r w:rsidRPr="00265085">
        <w:rPr>
          <w:rFonts w:asciiTheme="minorHAnsi" w:hAnsiTheme="minorHAnsi" w:cstheme="minorHAnsi"/>
          <w:sz w:val="24"/>
          <w:szCs w:val="24"/>
        </w:rPr>
        <w:t>8</w:t>
      </w:r>
      <w:r w:rsidR="003821E3" w:rsidRPr="00265085">
        <w:rPr>
          <w:rFonts w:asciiTheme="minorHAnsi" w:hAnsiTheme="minorHAnsi" w:cstheme="minorHAnsi"/>
          <w:sz w:val="24"/>
          <w:szCs w:val="24"/>
        </w:rPr>
        <w:t xml:space="preserve">. Imię, </w:t>
      </w:r>
      <w:r w:rsidR="00D8712C">
        <w:rPr>
          <w:rFonts w:asciiTheme="minorHAnsi" w:hAnsiTheme="minorHAnsi" w:cstheme="minorHAnsi"/>
          <w:sz w:val="24"/>
          <w:szCs w:val="24"/>
        </w:rPr>
        <w:t>n</w:t>
      </w:r>
      <w:r w:rsidR="003821E3" w:rsidRPr="00265085">
        <w:rPr>
          <w:rFonts w:asciiTheme="minorHAnsi" w:hAnsiTheme="minorHAnsi" w:cstheme="minorHAnsi"/>
          <w:sz w:val="24"/>
          <w:szCs w:val="24"/>
        </w:rPr>
        <w:t>azwisko i stanowisko osoby/osób, z którymi można kontaktować się przez cały okres   trwania umowy:</w:t>
      </w:r>
    </w:p>
    <w:tbl>
      <w:tblPr>
        <w:tblStyle w:val="Tabela-Siatka"/>
        <w:tblW w:w="9889" w:type="dxa"/>
        <w:tblLook w:val="04A0" w:firstRow="1" w:lastRow="0" w:firstColumn="1" w:lastColumn="0" w:noHBand="0" w:noVBand="1"/>
      </w:tblPr>
      <w:tblGrid>
        <w:gridCol w:w="4503"/>
        <w:gridCol w:w="2693"/>
        <w:gridCol w:w="2693"/>
      </w:tblGrid>
      <w:tr w:rsidR="00265085" w14:paraId="1D706B81" w14:textId="77777777" w:rsidTr="00EA5481">
        <w:tc>
          <w:tcPr>
            <w:tcW w:w="4503" w:type="dxa"/>
            <w:vAlign w:val="center"/>
          </w:tcPr>
          <w:p w14:paraId="4B848CA6" w14:textId="46332EDD" w:rsidR="00265085" w:rsidRDefault="00265085" w:rsidP="00C9070F">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 xml:space="preserve">imię i </w:t>
            </w:r>
            <w:r w:rsidR="00D8712C">
              <w:rPr>
                <w:rFonts w:asciiTheme="minorHAnsi" w:hAnsiTheme="minorHAnsi" w:cstheme="minorHAnsi"/>
                <w:sz w:val="24"/>
                <w:szCs w:val="24"/>
              </w:rPr>
              <w:t>n</w:t>
            </w:r>
            <w:r>
              <w:rPr>
                <w:rFonts w:asciiTheme="minorHAnsi" w:hAnsiTheme="minorHAnsi" w:cstheme="minorHAnsi"/>
                <w:sz w:val="24"/>
                <w:szCs w:val="24"/>
              </w:rPr>
              <w:t>azwisko: ………………………………………..</w:t>
            </w:r>
          </w:p>
          <w:p w14:paraId="3714AB46" w14:textId="77777777" w:rsidR="00265085" w:rsidRDefault="00265085" w:rsidP="00C9070F">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stanowisko: ……………………………………………….</w:t>
            </w:r>
          </w:p>
        </w:tc>
        <w:tc>
          <w:tcPr>
            <w:tcW w:w="2693" w:type="dxa"/>
            <w:vAlign w:val="center"/>
          </w:tcPr>
          <w:p w14:paraId="2EFB76A5" w14:textId="77777777" w:rsidR="00265085" w:rsidRDefault="00265085" w:rsidP="00C9070F">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tel.: ……………………………..</w:t>
            </w:r>
          </w:p>
        </w:tc>
        <w:tc>
          <w:tcPr>
            <w:tcW w:w="2693" w:type="dxa"/>
            <w:vAlign w:val="center"/>
          </w:tcPr>
          <w:p w14:paraId="00036619" w14:textId="77777777" w:rsidR="00265085" w:rsidRDefault="00265085" w:rsidP="00C9070F">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e-mail: ………………………..</w:t>
            </w:r>
          </w:p>
        </w:tc>
      </w:tr>
    </w:tbl>
    <w:p w14:paraId="359DFDA6" w14:textId="5AFAC5AB" w:rsidR="00803B6A" w:rsidRPr="00265085" w:rsidRDefault="00B70D76">
      <w:pPr>
        <w:pStyle w:val="Akapitzlist"/>
        <w:widowControl/>
        <w:numPr>
          <w:ilvl w:val="0"/>
          <w:numId w:val="0"/>
        </w:numPr>
        <w:suppressAutoHyphens w:val="0"/>
        <w:jc w:val="both"/>
        <w:rPr>
          <w:rFonts w:asciiTheme="minorHAnsi" w:hAnsiTheme="minorHAnsi" w:cstheme="minorHAnsi"/>
          <w:sz w:val="24"/>
          <w:szCs w:val="24"/>
        </w:rPr>
      </w:pPr>
      <w:r w:rsidRPr="00265085">
        <w:rPr>
          <w:rFonts w:asciiTheme="minorHAnsi" w:hAnsiTheme="minorHAnsi" w:cstheme="minorHAnsi"/>
          <w:sz w:val="24"/>
          <w:szCs w:val="24"/>
        </w:rPr>
        <w:t>9</w:t>
      </w:r>
      <w:r w:rsidR="003821E3" w:rsidRPr="00265085">
        <w:rPr>
          <w:rFonts w:asciiTheme="minorHAnsi" w:hAnsiTheme="minorHAnsi" w:cstheme="minorHAnsi"/>
          <w:sz w:val="24"/>
          <w:szCs w:val="24"/>
        </w:rPr>
        <w:t>.  Niżej podaną część/ zakres zamówienia, wykonywać będą w moim imien</w:t>
      </w:r>
      <w:r w:rsidR="00D011D6" w:rsidRPr="00265085">
        <w:rPr>
          <w:rFonts w:asciiTheme="minorHAnsi" w:hAnsiTheme="minorHAnsi" w:cstheme="minorHAnsi"/>
          <w:sz w:val="24"/>
          <w:szCs w:val="24"/>
        </w:rPr>
        <w:t>iu podwykonawcy **</w:t>
      </w:r>
      <w:r w:rsidR="00265085" w:rsidRPr="00265085">
        <w:rPr>
          <w:rFonts w:asciiTheme="minorHAnsi" w:hAnsiTheme="minorHAnsi" w:cstheme="minorHAnsi"/>
          <w:sz w:val="24"/>
          <w:szCs w:val="24"/>
        </w:rPr>
        <w:t xml:space="preserve"> (jeśli dotyczy)</w:t>
      </w:r>
    </w:p>
    <w:tbl>
      <w:tblPr>
        <w:tblW w:w="97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4966"/>
      </w:tblGrid>
      <w:tr w:rsidR="00265085" w:rsidRPr="00637442" w14:paraId="19B41A58" w14:textId="77777777" w:rsidTr="00EA5481">
        <w:tc>
          <w:tcPr>
            <w:tcW w:w="4815" w:type="dxa"/>
          </w:tcPr>
          <w:p w14:paraId="518505ED" w14:textId="77777777" w:rsidR="00265085" w:rsidRPr="00637442" w:rsidRDefault="00265085" w:rsidP="00C9070F">
            <w:pPr>
              <w:pStyle w:val="Standard"/>
              <w:tabs>
                <w:tab w:val="left" w:pos="30"/>
              </w:tabs>
              <w:jc w:val="center"/>
              <w:rPr>
                <w:rFonts w:asciiTheme="minorHAnsi" w:hAnsiTheme="minorHAnsi" w:cstheme="minorHAnsi"/>
              </w:rPr>
            </w:pPr>
            <w:r w:rsidRPr="00637442">
              <w:rPr>
                <w:rFonts w:asciiTheme="minorHAnsi" w:hAnsiTheme="minorHAnsi" w:cstheme="minorHAnsi"/>
              </w:rPr>
              <w:t>Część/zakres zamówienia</w:t>
            </w:r>
          </w:p>
        </w:tc>
        <w:tc>
          <w:tcPr>
            <w:tcW w:w="4966" w:type="dxa"/>
          </w:tcPr>
          <w:p w14:paraId="7741284D" w14:textId="77777777" w:rsidR="00265085" w:rsidRPr="00637442" w:rsidRDefault="00265085" w:rsidP="00C9070F">
            <w:pPr>
              <w:pStyle w:val="Standard"/>
              <w:tabs>
                <w:tab w:val="left" w:pos="30"/>
              </w:tabs>
              <w:jc w:val="center"/>
              <w:rPr>
                <w:rFonts w:asciiTheme="minorHAnsi" w:hAnsiTheme="minorHAnsi" w:cstheme="minorHAnsi"/>
              </w:rPr>
            </w:pPr>
            <w:r w:rsidRPr="00637442">
              <w:rPr>
                <w:rFonts w:asciiTheme="minorHAnsi" w:hAnsiTheme="minorHAnsi" w:cstheme="minorHAnsi"/>
              </w:rPr>
              <w:t>Firma podwykonawcy</w:t>
            </w:r>
          </w:p>
        </w:tc>
      </w:tr>
      <w:tr w:rsidR="00265085" w:rsidRPr="00637442" w14:paraId="0379E496" w14:textId="77777777" w:rsidTr="00EA5481">
        <w:tc>
          <w:tcPr>
            <w:tcW w:w="4815" w:type="dxa"/>
          </w:tcPr>
          <w:p w14:paraId="2D636BED" w14:textId="77777777" w:rsidR="00265085" w:rsidRPr="00637442" w:rsidRDefault="00265085" w:rsidP="00C9070F">
            <w:pPr>
              <w:pStyle w:val="TableContents"/>
              <w:rPr>
                <w:rFonts w:asciiTheme="minorHAnsi" w:hAnsiTheme="minorHAnsi" w:cstheme="minorHAnsi"/>
              </w:rPr>
            </w:pPr>
          </w:p>
        </w:tc>
        <w:tc>
          <w:tcPr>
            <w:tcW w:w="4966" w:type="dxa"/>
          </w:tcPr>
          <w:p w14:paraId="5A302149" w14:textId="77777777" w:rsidR="00265085" w:rsidRPr="00637442" w:rsidRDefault="00265085" w:rsidP="00C9070F">
            <w:pPr>
              <w:pStyle w:val="TableContents"/>
              <w:rPr>
                <w:rFonts w:asciiTheme="minorHAnsi" w:hAnsiTheme="minorHAnsi" w:cstheme="minorHAnsi"/>
              </w:rPr>
            </w:pPr>
          </w:p>
        </w:tc>
      </w:tr>
    </w:tbl>
    <w:p w14:paraId="1FB10DED" w14:textId="4FEDF33E" w:rsidR="00D011D6" w:rsidRDefault="00D011D6" w:rsidP="00D8712C">
      <w:pPr>
        <w:suppressAutoHyphens w:val="0"/>
        <w:autoSpaceDN/>
        <w:contextualSpacing/>
        <w:jc w:val="both"/>
        <w:textAlignment w:val="auto"/>
        <w:rPr>
          <w:rFonts w:asciiTheme="minorHAnsi" w:eastAsia="Arial" w:hAnsiTheme="minorHAnsi" w:cstheme="minorHAnsi"/>
          <w:lang w:val="en-US" w:bidi="pl-PL"/>
        </w:rPr>
      </w:pPr>
      <w:r w:rsidRPr="00265085">
        <w:rPr>
          <w:rFonts w:asciiTheme="minorHAnsi" w:hAnsiTheme="minorHAnsi" w:cstheme="minorHAnsi"/>
        </w:rPr>
        <w:lastRenderedPageBreak/>
        <w:t xml:space="preserve">10. </w:t>
      </w:r>
      <w:r w:rsidRPr="00265085">
        <w:rPr>
          <w:rFonts w:asciiTheme="minorHAnsi" w:hAnsiTheme="minorHAnsi" w:cstheme="minorHAnsi"/>
          <w:lang w:val="en-US"/>
        </w:rPr>
        <w:t>Oświadczam</w:t>
      </w:r>
      <w:r w:rsidR="00D8712C">
        <w:rPr>
          <w:rFonts w:asciiTheme="minorHAnsi" w:hAnsiTheme="minorHAnsi" w:cstheme="minorHAnsi"/>
          <w:lang w:val="en-US"/>
        </w:rPr>
        <w:t>,</w:t>
      </w:r>
      <w:r w:rsidRPr="00265085">
        <w:rPr>
          <w:rFonts w:asciiTheme="minorHAnsi" w:hAnsiTheme="minorHAnsi" w:cstheme="minorHAnsi"/>
          <w:lang w:val="en-US"/>
        </w:rPr>
        <w:t xml:space="preserve"> że</w:t>
      </w:r>
      <w:r w:rsidR="00D8712C">
        <w:rPr>
          <w:rFonts w:asciiTheme="minorHAnsi" w:hAnsiTheme="minorHAnsi" w:cstheme="minorHAnsi"/>
          <w:lang w:val="en-US"/>
        </w:rPr>
        <w:t xml:space="preserve"> </w:t>
      </w:r>
      <w:r w:rsidRPr="00265085">
        <w:rPr>
          <w:rFonts w:asciiTheme="minorHAnsi" w:eastAsia="Arial" w:hAnsiTheme="minorHAnsi" w:cstheme="minorHAnsi"/>
          <w:lang w:val="en-US" w:bidi="pl-PL"/>
        </w:rPr>
        <w:t>polegam na zasobach innych podmiotów na zasadach określon</w:t>
      </w:r>
      <w:r w:rsidR="006A5A35" w:rsidRPr="00265085">
        <w:rPr>
          <w:rFonts w:asciiTheme="minorHAnsi" w:eastAsia="Arial" w:hAnsiTheme="minorHAnsi" w:cstheme="minorHAnsi"/>
          <w:lang w:val="en-US" w:bidi="pl-PL"/>
        </w:rPr>
        <w:t>ych w art. 118 ust. 3 ustawy, a </w:t>
      </w:r>
      <w:r w:rsidRPr="00265085">
        <w:rPr>
          <w:rFonts w:asciiTheme="minorHAnsi" w:eastAsia="Arial" w:hAnsiTheme="minorHAnsi" w:cstheme="minorHAnsi"/>
          <w:lang w:val="en-US" w:bidi="pl-PL"/>
        </w:rPr>
        <w:t xml:space="preserve">podmioty te będą brały udział w realizacji części zamówienia. W załączeniu składamy dokumenty, dotyczące zakresu i okresu udziału innego podmiotu przy wykonywaniu zamówienia </w:t>
      </w:r>
      <w:r w:rsidR="00D8712C" w:rsidRPr="00265085">
        <w:rPr>
          <w:rFonts w:asciiTheme="minorHAnsi" w:hAnsiTheme="minorHAnsi" w:cstheme="minorHAnsi"/>
          <w:lang w:val="en-US"/>
        </w:rPr>
        <w:t>*)</w:t>
      </w:r>
    </w:p>
    <w:tbl>
      <w:tblPr>
        <w:tblStyle w:val="Tabela-Siatka"/>
        <w:tblW w:w="9781" w:type="dxa"/>
        <w:tblInd w:w="108" w:type="dxa"/>
        <w:tblLook w:val="04A0" w:firstRow="1" w:lastRow="0" w:firstColumn="1" w:lastColumn="0" w:noHBand="0" w:noVBand="1"/>
      </w:tblPr>
      <w:tblGrid>
        <w:gridCol w:w="4777"/>
        <w:gridCol w:w="5004"/>
      </w:tblGrid>
      <w:tr w:rsidR="00265085" w14:paraId="498C5E3A" w14:textId="77777777" w:rsidTr="00EA5481">
        <w:tc>
          <w:tcPr>
            <w:tcW w:w="4777" w:type="dxa"/>
          </w:tcPr>
          <w:p w14:paraId="3092A635" w14:textId="77777777" w:rsidR="00265085" w:rsidRDefault="00265085" w:rsidP="00C9070F">
            <w:pPr>
              <w:tabs>
                <w:tab w:val="left" w:pos="284"/>
                <w:tab w:val="left" w:pos="426"/>
              </w:tabs>
              <w:suppressAutoHyphens w:val="0"/>
              <w:autoSpaceDN/>
              <w:contextualSpacing/>
              <w:jc w:val="center"/>
              <w:textAlignment w:val="auto"/>
              <w:rPr>
                <w:rFonts w:asciiTheme="minorHAnsi" w:eastAsia="Arial" w:hAnsiTheme="minorHAnsi" w:cstheme="minorHAnsi"/>
                <w:lang w:bidi="pl-PL"/>
              </w:rPr>
            </w:pPr>
            <w:r w:rsidRPr="00637442">
              <w:rPr>
                <w:rFonts w:asciiTheme="minorHAnsi" w:eastAsia="Arial" w:hAnsiTheme="minorHAnsi" w:cstheme="minorHAnsi"/>
                <w:lang w:bidi="pl-PL"/>
              </w:rPr>
              <w:t xml:space="preserve">TAK </w:t>
            </w:r>
            <w:r w:rsidRPr="00637442">
              <w:rPr>
                <w:rFonts w:asciiTheme="minorHAnsi" w:eastAsia="Arial" w:hAnsiTheme="minorHAnsi" w:cstheme="minorHAnsi"/>
                <w:lang w:bidi="pl-PL"/>
              </w:rPr>
              <w:tab/>
            </w:r>
          </w:p>
        </w:tc>
        <w:tc>
          <w:tcPr>
            <w:tcW w:w="5004" w:type="dxa"/>
          </w:tcPr>
          <w:p w14:paraId="04FF19C5" w14:textId="77777777" w:rsidR="00265085" w:rsidRDefault="00265085" w:rsidP="00C9070F">
            <w:pPr>
              <w:tabs>
                <w:tab w:val="left" w:pos="284"/>
                <w:tab w:val="left" w:pos="426"/>
              </w:tabs>
              <w:suppressAutoHyphens w:val="0"/>
              <w:autoSpaceDN/>
              <w:contextualSpacing/>
              <w:jc w:val="center"/>
              <w:textAlignment w:val="auto"/>
              <w:rPr>
                <w:rFonts w:asciiTheme="minorHAnsi" w:eastAsia="Arial" w:hAnsiTheme="minorHAnsi" w:cstheme="minorHAnsi"/>
                <w:lang w:bidi="pl-PL"/>
              </w:rPr>
            </w:pPr>
            <w:r w:rsidRPr="00637442">
              <w:rPr>
                <w:rFonts w:asciiTheme="minorHAnsi" w:eastAsia="Arial" w:hAnsiTheme="minorHAnsi" w:cstheme="minorHAnsi"/>
                <w:lang w:bidi="pl-PL"/>
              </w:rPr>
              <w:t>NIE</w:t>
            </w:r>
          </w:p>
        </w:tc>
      </w:tr>
    </w:tbl>
    <w:p w14:paraId="2867B130" w14:textId="1292723D" w:rsidR="00803B6A" w:rsidRPr="00265085" w:rsidRDefault="00D011D6" w:rsidP="00265085">
      <w:pPr>
        <w:tabs>
          <w:tab w:val="left" w:pos="284"/>
          <w:tab w:val="left" w:pos="426"/>
          <w:tab w:val="left" w:pos="3396"/>
          <w:tab w:val="center" w:pos="4815"/>
        </w:tabs>
        <w:suppressAutoHyphens w:val="0"/>
        <w:autoSpaceDN/>
        <w:contextualSpacing/>
        <w:textAlignment w:val="auto"/>
        <w:rPr>
          <w:rFonts w:asciiTheme="minorHAnsi" w:hAnsiTheme="minorHAnsi" w:cstheme="minorHAnsi"/>
        </w:rPr>
      </w:pPr>
      <w:r w:rsidRPr="00265085">
        <w:rPr>
          <w:rFonts w:asciiTheme="minorHAnsi" w:hAnsiTheme="minorHAnsi" w:cstheme="minorHAnsi"/>
        </w:rPr>
        <w:t>11</w:t>
      </w:r>
      <w:r w:rsidR="003821E3" w:rsidRPr="00265085">
        <w:rPr>
          <w:rFonts w:asciiTheme="minorHAnsi" w:hAnsiTheme="minorHAnsi" w:cstheme="minorHAnsi"/>
        </w:rPr>
        <w:t>. Oświadczamy, że sposób reprezentacji spółki/ konsorcjum dla potrzeb niniejszego zamówienia jest następujący: ……………………………………...………..………………………</w:t>
      </w:r>
      <w:r w:rsidR="006A5A35" w:rsidRPr="00265085">
        <w:rPr>
          <w:rFonts w:asciiTheme="minorHAnsi" w:hAnsiTheme="minorHAnsi" w:cstheme="minorHAnsi"/>
        </w:rPr>
        <w:t>………………………………………</w:t>
      </w:r>
      <w:r w:rsidR="003821E3" w:rsidRPr="00265085">
        <w:rPr>
          <w:rFonts w:asciiTheme="minorHAnsi" w:hAnsiTheme="minorHAnsi" w:cstheme="minorHAnsi"/>
        </w:rPr>
        <w:t>……………</w:t>
      </w:r>
    </w:p>
    <w:p w14:paraId="2D053C68" w14:textId="77777777" w:rsidR="00803B6A" w:rsidRPr="00265085" w:rsidRDefault="003821E3">
      <w:pPr>
        <w:pStyle w:val="Tekstpodstawowy3"/>
        <w:spacing w:after="0" w:line="276" w:lineRule="auto"/>
        <w:rPr>
          <w:rFonts w:asciiTheme="minorHAnsi" w:hAnsiTheme="minorHAnsi" w:cstheme="minorHAnsi"/>
        </w:rPr>
      </w:pPr>
      <w:r w:rsidRPr="00265085">
        <w:rPr>
          <w:rFonts w:asciiTheme="minorHAnsi" w:hAnsiTheme="minorHAnsi" w:cstheme="minorHAnsi"/>
          <w:sz w:val="24"/>
          <w:szCs w:val="24"/>
        </w:rPr>
        <w:t xml:space="preserve">                   </w:t>
      </w:r>
      <w:r w:rsidRPr="00265085">
        <w:rPr>
          <w:rFonts w:asciiTheme="minorHAnsi" w:hAnsiTheme="minorHAnsi" w:cstheme="minorHAnsi"/>
        </w:rPr>
        <w:t>(wypełniają jedynie przedsiębiorcy prowadzący działalność w formie spółki cywilnej lub składający wspólna ofertę)</w:t>
      </w:r>
    </w:p>
    <w:p w14:paraId="4741B388" w14:textId="6E43D0AB" w:rsidR="00D011D6" w:rsidRPr="00265085" w:rsidRDefault="00B276C5" w:rsidP="006A5A35">
      <w:pPr>
        <w:pStyle w:val="Tekstpodstawowy3"/>
        <w:tabs>
          <w:tab w:val="left" w:pos="426"/>
        </w:tabs>
        <w:spacing w:after="0" w:line="276" w:lineRule="auto"/>
        <w:jc w:val="both"/>
        <w:rPr>
          <w:rFonts w:ascii="Calibri" w:hAnsi="Calibri" w:cs="Calibri"/>
        </w:rPr>
      </w:pPr>
      <w:r w:rsidRPr="00265085">
        <w:rPr>
          <w:rFonts w:asciiTheme="minorHAnsi" w:hAnsiTheme="minorHAnsi" w:cstheme="minorHAnsi"/>
          <w:sz w:val="24"/>
          <w:szCs w:val="24"/>
        </w:rPr>
        <w:t>1</w:t>
      </w:r>
      <w:r w:rsidR="00D011D6" w:rsidRPr="00265085">
        <w:rPr>
          <w:rFonts w:asciiTheme="minorHAnsi" w:hAnsiTheme="minorHAnsi" w:cstheme="minorHAnsi"/>
          <w:sz w:val="24"/>
          <w:szCs w:val="24"/>
        </w:rPr>
        <w:t>2</w:t>
      </w:r>
      <w:r w:rsidR="006A5A35" w:rsidRPr="00265085">
        <w:rPr>
          <w:rFonts w:asciiTheme="minorHAnsi" w:hAnsiTheme="minorHAnsi" w:cstheme="minorHAnsi"/>
          <w:sz w:val="24"/>
          <w:szCs w:val="24"/>
        </w:rPr>
        <w:t xml:space="preserve">. </w:t>
      </w:r>
      <w:r w:rsidR="00D011D6" w:rsidRPr="00265085">
        <w:rPr>
          <w:rFonts w:ascii="Calibri" w:hAnsi="Calibri" w:cs="Calibri"/>
          <w:sz w:val="24"/>
          <w:szCs w:val="24"/>
        </w:rPr>
        <w:t>Czy Wykonawca jest:</w:t>
      </w:r>
      <w:r w:rsidR="006A5A35" w:rsidRPr="00265085">
        <w:rPr>
          <w:rFonts w:ascii="Calibri" w:hAnsi="Calibri" w:cs="Calibri"/>
          <w:sz w:val="24"/>
          <w:szCs w:val="24"/>
        </w:rPr>
        <w:t>*)</w:t>
      </w:r>
    </w:p>
    <w:tbl>
      <w:tblPr>
        <w:tblStyle w:val="Tabela-Siatka"/>
        <w:tblW w:w="9781" w:type="dxa"/>
        <w:tblInd w:w="108" w:type="dxa"/>
        <w:tblLook w:val="04A0" w:firstRow="1" w:lastRow="0" w:firstColumn="1" w:lastColumn="0" w:noHBand="0" w:noVBand="1"/>
      </w:tblPr>
      <w:tblGrid>
        <w:gridCol w:w="5024"/>
        <w:gridCol w:w="4757"/>
      </w:tblGrid>
      <w:tr w:rsidR="00265085" w:rsidRPr="0005286E" w14:paraId="14024716" w14:textId="77777777" w:rsidTr="00EA5481">
        <w:tc>
          <w:tcPr>
            <w:tcW w:w="5024" w:type="dxa"/>
          </w:tcPr>
          <w:p w14:paraId="3C51A59C" w14:textId="77777777" w:rsidR="00265085" w:rsidRPr="0005286E" w:rsidRDefault="00265085" w:rsidP="00C9070F">
            <w:pPr>
              <w:pStyle w:val="Tekstpodstawowy3"/>
              <w:tabs>
                <w:tab w:val="left" w:pos="426"/>
              </w:tabs>
              <w:spacing w:after="0" w:line="276" w:lineRule="auto"/>
              <w:jc w:val="both"/>
              <w:rPr>
                <w:rFonts w:ascii="Calibri" w:hAnsi="Calibri" w:cs="Calibri"/>
                <w:sz w:val="24"/>
                <w:szCs w:val="24"/>
              </w:rPr>
            </w:pPr>
            <w:r w:rsidRPr="0005286E">
              <w:rPr>
                <w:rFonts w:ascii="Calibri" w:hAnsi="Calibri" w:cs="Calibri"/>
                <w:sz w:val="24"/>
                <w:szCs w:val="24"/>
              </w:rPr>
              <w:t xml:space="preserve">mikroprzedsiębiorstwem            </w:t>
            </w:r>
            <w:r w:rsidRPr="0005286E">
              <w:rPr>
                <w:rFonts w:ascii="Calibri" w:hAnsi="Calibri" w:cs="Calibri"/>
                <w:sz w:val="24"/>
                <w:szCs w:val="24"/>
              </w:rPr>
              <w:tab/>
            </w:r>
          </w:p>
        </w:tc>
        <w:tc>
          <w:tcPr>
            <w:tcW w:w="4757" w:type="dxa"/>
          </w:tcPr>
          <w:p w14:paraId="234B1F73" w14:textId="77777777" w:rsidR="00265085" w:rsidRPr="0005286E" w:rsidRDefault="00265085" w:rsidP="00C9070F">
            <w:pPr>
              <w:pStyle w:val="Tekstpodstawowy3"/>
              <w:tabs>
                <w:tab w:val="left" w:pos="426"/>
              </w:tabs>
              <w:spacing w:after="0" w:line="276" w:lineRule="auto"/>
              <w:jc w:val="center"/>
              <w:rPr>
                <w:rFonts w:ascii="Calibri" w:hAnsi="Calibri" w:cs="Calibri"/>
                <w:sz w:val="24"/>
                <w:szCs w:val="24"/>
              </w:rPr>
            </w:pPr>
            <w:r w:rsidRPr="0005286E">
              <w:rPr>
                <w:rFonts w:ascii="Calibri" w:hAnsi="Calibri" w:cs="Calibri"/>
                <w:sz w:val="24"/>
                <w:szCs w:val="24"/>
              </w:rPr>
              <w:t>TAK</w:t>
            </w:r>
          </w:p>
        </w:tc>
      </w:tr>
      <w:tr w:rsidR="00265085" w:rsidRPr="0005286E" w14:paraId="7DED173C" w14:textId="77777777" w:rsidTr="00EA5481">
        <w:tc>
          <w:tcPr>
            <w:tcW w:w="5024" w:type="dxa"/>
          </w:tcPr>
          <w:p w14:paraId="366DD555" w14:textId="77777777" w:rsidR="00265085" w:rsidRPr="0005286E" w:rsidRDefault="00265085" w:rsidP="00C9070F">
            <w:pPr>
              <w:pStyle w:val="Tekstpodstawowy3"/>
              <w:tabs>
                <w:tab w:val="left" w:pos="426"/>
              </w:tabs>
              <w:spacing w:after="0" w:line="276" w:lineRule="auto"/>
              <w:jc w:val="both"/>
              <w:rPr>
                <w:rFonts w:ascii="Calibri" w:hAnsi="Calibri" w:cs="Calibri"/>
                <w:sz w:val="24"/>
                <w:szCs w:val="24"/>
              </w:rPr>
            </w:pPr>
            <w:r w:rsidRPr="0005286E">
              <w:rPr>
                <w:rFonts w:ascii="Calibri" w:hAnsi="Calibri" w:cs="Calibri"/>
                <w:sz w:val="24"/>
                <w:szCs w:val="24"/>
              </w:rPr>
              <w:t xml:space="preserve">małym przedsiębiorstwem       </w:t>
            </w:r>
          </w:p>
        </w:tc>
        <w:tc>
          <w:tcPr>
            <w:tcW w:w="4757" w:type="dxa"/>
          </w:tcPr>
          <w:p w14:paraId="2E9DFC84" w14:textId="77777777" w:rsidR="00265085" w:rsidRPr="0005286E" w:rsidRDefault="00265085" w:rsidP="00C9070F">
            <w:pPr>
              <w:pStyle w:val="Tekstpodstawowy3"/>
              <w:tabs>
                <w:tab w:val="left" w:pos="426"/>
              </w:tabs>
              <w:spacing w:after="0" w:line="276" w:lineRule="auto"/>
              <w:jc w:val="center"/>
              <w:rPr>
                <w:rFonts w:ascii="Calibri" w:hAnsi="Calibri" w:cs="Calibri"/>
                <w:sz w:val="24"/>
                <w:szCs w:val="24"/>
              </w:rPr>
            </w:pPr>
            <w:r w:rsidRPr="0005286E">
              <w:rPr>
                <w:rFonts w:ascii="Calibri" w:hAnsi="Calibri" w:cs="Calibri"/>
                <w:sz w:val="24"/>
                <w:szCs w:val="24"/>
              </w:rPr>
              <w:t>TAK</w:t>
            </w:r>
          </w:p>
        </w:tc>
      </w:tr>
      <w:tr w:rsidR="00265085" w:rsidRPr="0005286E" w14:paraId="792F4B66" w14:textId="77777777" w:rsidTr="00EA5481">
        <w:tc>
          <w:tcPr>
            <w:tcW w:w="5024" w:type="dxa"/>
          </w:tcPr>
          <w:p w14:paraId="0BA15D59" w14:textId="77777777" w:rsidR="00265085" w:rsidRPr="0005286E" w:rsidRDefault="00265085" w:rsidP="00C9070F">
            <w:pPr>
              <w:pStyle w:val="Tekstpodstawowy3"/>
              <w:tabs>
                <w:tab w:val="left" w:pos="426"/>
              </w:tabs>
              <w:spacing w:after="0" w:line="276" w:lineRule="auto"/>
              <w:jc w:val="both"/>
              <w:rPr>
                <w:rFonts w:ascii="Calibri" w:hAnsi="Calibri" w:cs="Calibri"/>
                <w:sz w:val="24"/>
                <w:szCs w:val="24"/>
              </w:rPr>
            </w:pPr>
            <w:r w:rsidRPr="0005286E">
              <w:rPr>
                <w:rFonts w:ascii="Calibri" w:hAnsi="Calibri" w:cs="Calibri"/>
                <w:sz w:val="24"/>
                <w:szCs w:val="24"/>
              </w:rPr>
              <w:t xml:space="preserve">średnim przedsiębiorstwem      </w:t>
            </w:r>
          </w:p>
        </w:tc>
        <w:tc>
          <w:tcPr>
            <w:tcW w:w="4757" w:type="dxa"/>
          </w:tcPr>
          <w:p w14:paraId="4886DF3F" w14:textId="77777777" w:rsidR="00265085" w:rsidRPr="0005286E" w:rsidRDefault="00265085" w:rsidP="00C9070F">
            <w:pPr>
              <w:pStyle w:val="Tekstpodstawowy3"/>
              <w:tabs>
                <w:tab w:val="left" w:pos="426"/>
              </w:tabs>
              <w:spacing w:after="0" w:line="276" w:lineRule="auto"/>
              <w:jc w:val="center"/>
              <w:rPr>
                <w:rFonts w:ascii="Calibri" w:hAnsi="Calibri" w:cs="Calibri"/>
                <w:sz w:val="24"/>
                <w:szCs w:val="24"/>
              </w:rPr>
            </w:pPr>
            <w:r w:rsidRPr="0005286E">
              <w:rPr>
                <w:rFonts w:ascii="Calibri" w:hAnsi="Calibri" w:cs="Calibri"/>
                <w:sz w:val="24"/>
                <w:szCs w:val="24"/>
              </w:rPr>
              <w:t>TAK</w:t>
            </w:r>
          </w:p>
        </w:tc>
      </w:tr>
      <w:tr w:rsidR="00265085" w:rsidRPr="0005286E" w14:paraId="0AE639D2" w14:textId="77777777" w:rsidTr="00EA5481">
        <w:tc>
          <w:tcPr>
            <w:tcW w:w="5024" w:type="dxa"/>
          </w:tcPr>
          <w:p w14:paraId="266C8E41" w14:textId="77777777" w:rsidR="00265085" w:rsidRPr="0005286E" w:rsidRDefault="00265085" w:rsidP="00C9070F">
            <w:pPr>
              <w:pStyle w:val="Tekstpodstawowy3"/>
              <w:tabs>
                <w:tab w:val="left" w:pos="426"/>
              </w:tabs>
              <w:spacing w:after="0" w:line="276" w:lineRule="auto"/>
              <w:jc w:val="both"/>
              <w:rPr>
                <w:rFonts w:ascii="Calibri" w:hAnsi="Calibri" w:cs="Calibri"/>
                <w:sz w:val="24"/>
                <w:szCs w:val="24"/>
              </w:rPr>
            </w:pPr>
            <w:r w:rsidRPr="0005286E">
              <w:rPr>
                <w:rFonts w:ascii="Calibri" w:hAnsi="Calibri" w:cs="Calibri"/>
                <w:sz w:val="24"/>
                <w:szCs w:val="24"/>
              </w:rPr>
              <w:t>dużym przedsiębiorstwem</w:t>
            </w:r>
          </w:p>
        </w:tc>
        <w:tc>
          <w:tcPr>
            <w:tcW w:w="4757" w:type="dxa"/>
          </w:tcPr>
          <w:p w14:paraId="2D9A1361" w14:textId="77777777" w:rsidR="00265085" w:rsidRPr="0005286E" w:rsidRDefault="00265085" w:rsidP="00C9070F">
            <w:pPr>
              <w:pStyle w:val="Tekstpodstawowy3"/>
              <w:tabs>
                <w:tab w:val="left" w:pos="426"/>
              </w:tabs>
              <w:spacing w:after="0" w:line="276" w:lineRule="auto"/>
              <w:jc w:val="center"/>
              <w:rPr>
                <w:rFonts w:ascii="Calibri" w:hAnsi="Calibri" w:cs="Calibri"/>
                <w:sz w:val="24"/>
                <w:szCs w:val="24"/>
              </w:rPr>
            </w:pPr>
            <w:r w:rsidRPr="0005286E">
              <w:rPr>
                <w:rFonts w:ascii="Calibri" w:hAnsi="Calibri" w:cs="Calibri"/>
                <w:sz w:val="24"/>
                <w:szCs w:val="24"/>
              </w:rPr>
              <w:t>TAK</w:t>
            </w:r>
          </w:p>
        </w:tc>
      </w:tr>
    </w:tbl>
    <w:p w14:paraId="21570CD6" w14:textId="050390AF" w:rsidR="00803B6A" w:rsidRPr="00265085" w:rsidRDefault="003821E3">
      <w:pPr>
        <w:pStyle w:val="Standard"/>
        <w:tabs>
          <w:tab w:val="left" w:pos="567"/>
        </w:tabs>
        <w:jc w:val="both"/>
        <w:rPr>
          <w:rFonts w:asciiTheme="minorHAnsi" w:hAnsiTheme="minorHAnsi" w:cstheme="minorHAnsi"/>
        </w:rPr>
      </w:pPr>
      <w:r w:rsidRPr="00265085">
        <w:rPr>
          <w:rFonts w:asciiTheme="minorHAnsi" w:hAnsiTheme="minorHAnsi" w:cstheme="minorHAnsi"/>
        </w:rPr>
        <w:t>1</w:t>
      </w:r>
      <w:r w:rsidR="00990F04" w:rsidRPr="00265085">
        <w:rPr>
          <w:rFonts w:asciiTheme="minorHAnsi" w:hAnsiTheme="minorHAnsi" w:cstheme="minorHAnsi"/>
        </w:rPr>
        <w:t>3</w:t>
      </w:r>
      <w:r w:rsidRPr="00265085">
        <w:rPr>
          <w:rFonts w:asciiTheme="minorHAnsi" w:hAnsiTheme="minorHAnsi" w:cstheme="minorHAnsi"/>
        </w:rPr>
        <w:t>. Czy Wykonawca pochodzi z innego państwa członkowskiego Unii Europejskiej:</w:t>
      </w:r>
      <w:r w:rsidR="006A5A35" w:rsidRPr="00265085">
        <w:rPr>
          <w:rFonts w:asciiTheme="minorHAnsi" w:hAnsiTheme="minorHAnsi" w:cstheme="minorHAnsi"/>
        </w:rPr>
        <w:t>*)</w:t>
      </w:r>
    </w:p>
    <w:tbl>
      <w:tblPr>
        <w:tblStyle w:val="Tabela-Siatka"/>
        <w:tblW w:w="9781" w:type="dxa"/>
        <w:tblInd w:w="108" w:type="dxa"/>
        <w:tblLook w:val="04A0" w:firstRow="1" w:lastRow="0" w:firstColumn="1" w:lastColumn="0" w:noHBand="0" w:noVBand="1"/>
      </w:tblPr>
      <w:tblGrid>
        <w:gridCol w:w="4777"/>
        <w:gridCol w:w="5004"/>
      </w:tblGrid>
      <w:tr w:rsidR="00265085" w14:paraId="091AED3A" w14:textId="77777777" w:rsidTr="00EA5481">
        <w:tc>
          <w:tcPr>
            <w:tcW w:w="4777" w:type="dxa"/>
          </w:tcPr>
          <w:p w14:paraId="6D66D8BB" w14:textId="505F9251" w:rsidR="00265085" w:rsidRDefault="00E25106" w:rsidP="00C9070F">
            <w:pPr>
              <w:pStyle w:val="Standard"/>
              <w:tabs>
                <w:tab w:val="left" w:pos="567"/>
              </w:tabs>
              <w:jc w:val="center"/>
              <w:rPr>
                <w:rFonts w:ascii="Calibri" w:hAnsi="Calibri" w:cs="Calibri"/>
                <w:lang w:val="pl-PL"/>
              </w:rPr>
            </w:pPr>
            <w:bookmarkStart w:id="2" w:name="_Hlk159497729"/>
            <w:r>
              <w:rPr>
                <w:rFonts w:ascii="Calibri" w:hAnsi="Calibri" w:cs="Calibri"/>
                <w:lang w:val="pl-PL"/>
              </w:rPr>
              <w:t>TAK</w:t>
            </w:r>
          </w:p>
        </w:tc>
        <w:tc>
          <w:tcPr>
            <w:tcW w:w="5004" w:type="dxa"/>
          </w:tcPr>
          <w:p w14:paraId="1D9570F3" w14:textId="77777777" w:rsidR="00265085" w:rsidRDefault="00265085" w:rsidP="00C9070F">
            <w:pPr>
              <w:pStyle w:val="Standard"/>
              <w:tabs>
                <w:tab w:val="left" w:pos="567"/>
              </w:tabs>
              <w:jc w:val="center"/>
              <w:rPr>
                <w:rFonts w:ascii="Calibri" w:hAnsi="Calibri" w:cs="Calibri"/>
                <w:lang w:val="pl-PL"/>
              </w:rPr>
            </w:pPr>
            <w:r w:rsidRPr="00637442">
              <w:rPr>
                <w:rFonts w:ascii="Calibri" w:hAnsi="Calibri" w:cs="Calibri"/>
                <w:lang w:val="pl-PL"/>
              </w:rPr>
              <w:t>NIE</w:t>
            </w:r>
          </w:p>
        </w:tc>
      </w:tr>
    </w:tbl>
    <w:bookmarkEnd w:id="2"/>
    <w:p w14:paraId="1226207C" w14:textId="6C8A3DEA" w:rsidR="00F03CA1" w:rsidRPr="00265085" w:rsidRDefault="00B276C5">
      <w:pPr>
        <w:pStyle w:val="Standard"/>
        <w:tabs>
          <w:tab w:val="left" w:pos="30"/>
        </w:tabs>
        <w:jc w:val="both"/>
        <w:rPr>
          <w:rFonts w:asciiTheme="minorHAnsi" w:hAnsiTheme="minorHAnsi" w:cstheme="minorHAnsi"/>
        </w:rPr>
      </w:pPr>
      <w:r w:rsidRPr="00265085">
        <w:rPr>
          <w:rFonts w:asciiTheme="minorHAnsi" w:hAnsiTheme="minorHAnsi" w:cstheme="minorHAnsi"/>
        </w:rPr>
        <w:tab/>
      </w:r>
      <w:r w:rsidR="003821E3" w:rsidRPr="00265085">
        <w:rPr>
          <w:rFonts w:asciiTheme="minorHAnsi" w:hAnsiTheme="minorHAnsi" w:cstheme="minorHAnsi"/>
        </w:rPr>
        <w:t>1</w:t>
      </w:r>
      <w:r w:rsidR="00990F04" w:rsidRPr="00265085">
        <w:rPr>
          <w:rFonts w:asciiTheme="minorHAnsi" w:hAnsiTheme="minorHAnsi" w:cstheme="minorHAnsi"/>
        </w:rPr>
        <w:t>4</w:t>
      </w:r>
      <w:r w:rsidR="003821E3" w:rsidRPr="00265085">
        <w:rPr>
          <w:rFonts w:asciiTheme="minorHAnsi" w:hAnsiTheme="minorHAnsi" w:cstheme="minorHAnsi"/>
        </w:rPr>
        <w:t>. Czy Wykonawca pochodzi z innego państwa nie będącego członkiem Unii Europejskiej:</w:t>
      </w:r>
      <w:r w:rsidR="006A5A35" w:rsidRPr="00265085">
        <w:rPr>
          <w:rFonts w:asciiTheme="minorHAnsi" w:hAnsiTheme="minorHAnsi" w:cstheme="minorHAnsi"/>
        </w:rPr>
        <w:t>*)</w:t>
      </w:r>
    </w:p>
    <w:tbl>
      <w:tblPr>
        <w:tblStyle w:val="Tabela-Siatka"/>
        <w:tblW w:w="9781" w:type="dxa"/>
        <w:tblInd w:w="108" w:type="dxa"/>
        <w:tblLook w:val="04A0" w:firstRow="1" w:lastRow="0" w:firstColumn="1" w:lastColumn="0" w:noHBand="0" w:noVBand="1"/>
      </w:tblPr>
      <w:tblGrid>
        <w:gridCol w:w="4777"/>
        <w:gridCol w:w="5004"/>
      </w:tblGrid>
      <w:tr w:rsidR="00265085" w:rsidRPr="00265085" w14:paraId="75F110D5" w14:textId="77777777" w:rsidTr="00EA5481">
        <w:tc>
          <w:tcPr>
            <w:tcW w:w="4777" w:type="dxa"/>
          </w:tcPr>
          <w:p w14:paraId="6880473E" w14:textId="77777777" w:rsidR="00265085" w:rsidRPr="00265085" w:rsidRDefault="00265085" w:rsidP="00C9070F">
            <w:pPr>
              <w:pStyle w:val="Standard"/>
              <w:tabs>
                <w:tab w:val="left" w:pos="30"/>
              </w:tabs>
              <w:jc w:val="center"/>
              <w:rPr>
                <w:rFonts w:ascii="Calibri" w:hAnsi="Calibri" w:cs="Calibri"/>
              </w:rPr>
            </w:pPr>
            <w:r w:rsidRPr="00265085">
              <w:rPr>
                <w:rFonts w:ascii="Calibri" w:hAnsi="Calibri" w:cs="Calibri"/>
              </w:rPr>
              <w:t>TAK</w:t>
            </w:r>
          </w:p>
        </w:tc>
        <w:tc>
          <w:tcPr>
            <w:tcW w:w="5004" w:type="dxa"/>
          </w:tcPr>
          <w:p w14:paraId="1C39F177" w14:textId="77777777" w:rsidR="00265085" w:rsidRPr="00265085" w:rsidRDefault="00265085" w:rsidP="00C9070F">
            <w:pPr>
              <w:pStyle w:val="Standard"/>
              <w:tabs>
                <w:tab w:val="left" w:pos="30"/>
              </w:tabs>
              <w:jc w:val="center"/>
              <w:rPr>
                <w:rFonts w:ascii="Calibri" w:hAnsi="Calibri" w:cs="Calibri"/>
              </w:rPr>
            </w:pPr>
            <w:r w:rsidRPr="00265085">
              <w:rPr>
                <w:rFonts w:ascii="Calibri" w:hAnsi="Calibri" w:cs="Calibri"/>
              </w:rPr>
              <w:t>NIE</w:t>
            </w:r>
          </w:p>
        </w:tc>
      </w:tr>
    </w:tbl>
    <w:p w14:paraId="66AAAE1B" w14:textId="0A0ECD9E" w:rsidR="00803B6A" w:rsidRPr="00265085" w:rsidRDefault="003821E3" w:rsidP="00DC085E">
      <w:pPr>
        <w:pStyle w:val="Standard"/>
        <w:tabs>
          <w:tab w:val="left" w:pos="30"/>
        </w:tabs>
        <w:jc w:val="both"/>
        <w:rPr>
          <w:rFonts w:asciiTheme="minorHAnsi" w:hAnsiTheme="minorHAnsi" w:cstheme="minorHAnsi"/>
        </w:rPr>
      </w:pPr>
      <w:r w:rsidRPr="00265085">
        <w:rPr>
          <w:rFonts w:asciiTheme="minorHAnsi" w:hAnsiTheme="minorHAnsi" w:cstheme="minorHAnsi"/>
        </w:rPr>
        <w:t>1</w:t>
      </w:r>
      <w:r w:rsidR="00990F04" w:rsidRPr="00265085">
        <w:rPr>
          <w:rFonts w:asciiTheme="minorHAnsi" w:hAnsiTheme="minorHAnsi" w:cstheme="minorHAnsi"/>
        </w:rPr>
        <w:t>5</w:t>
      </w:r>
      <w:r w:rsidRPr="00265085">
        <w:rPr>
          <w:rFonts w:asciiTheme="minorHAnsi" w:hAnsiTheme="minorHAnsi" w:cstheme="minorHAnsi"/>
        </w:rPr>
        <w:t xml:space="preserve">. Wybór naszej oferty prowadzi do powstania obowiązku podatkowego po stronie </w:t>
      </w:r>
      <w:r w:rsidR="00DC085E" w:rsidRPr="00265085">
        <w:rPr>
          <w:rFonts w:asciiTheme="minorHAnsi" w:hAnsiTheme="minorHAnsi" w:cstheme="minorHAnsi"/>
        </w:rPr>
        <w:t>Zamawiającego</w:t>
      </w:r>
      <w:r w:rsidR="006A5A35" w:rsidRPr="00265085">
        <w:rPr>
          <w:rFonts w:asciiTheme="minorHAnsi" w:hAnsiTheme="minorHAnsi" w:cstheme="minorHAnsi"/>
        </w:rPr>
        <w:t>*)</w:t>
      </w:r>
    </w:p>
    <w:tbl>
      <w:tblPr>
        <w:tblW w:w="97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4966"/>
      </w:tblGrid>
      <w:tr w:rsidR="00EA5481" w:rsidRPr="00265085" w14:paraId="7B0BC9AD" w14:textId="77777777" w:rsidTr="00EA5481">
        <w:tc>
          <w:tcPr>
            <w:tcW w:w="4815" w:type="dxa"/>
          </w:tcPr>
          <w:p w14:paraId="644F0F00" w14:textId="74F2E4D0" w:rsidR="00803B6A" w:rsidRPr="00265085" w:rsidRDefault="00B276C5" w:rsidP="006A5A35">
            <w:pPr>
              <w:pStyle w:val="Standard"/>
              <w:tabs>
                <w:tab w:val="left" w:pos="30"/>
              </w:tabs>
              <w:jc w:val="center"/>
              <w:rPr>
                <w:rFonts w:asciiTheme="minorHAnsi" w:hAnsiTheme="minorHAnsi" w:cstheme="minorHAnsi"/>
              </w:rPr>
            </w:pPr>
            <w:bookmarkStart w:id="3" w:name="_Hlk130456884"/>
            <w:r w:rsidRPr="00265085">
              <w:rPr>
                <w:rFonts w:asciiTheme="minorHAnsi" w:hAnsiTheme="minorHAnsi" w:cstheme="minorHAnsi"/>
              </w:rPr>
              <w:t>TAK</w:t>
            </w:r>
            <w:r w:rsidR="003821E3" w:rsidRPr="00265085">
              <w:rPr>
                <w:rFonts w:asciiTheme="minorHAnsi" w:hAnsiTheme="minorHAnsi" w:cstheme="minorHAnsi"/>
              </w:rPr>
              <w:t xml:space="preserve">            </w:t>
            </w:r>
          </w:p>
        </w:tc>
        <w:tc>
          <w:tcPr>
            <w:tcW w:w="4966" w:type="dxa"/>
          </w:tcPr>
          <w:p w14:paraId="5E659B83" w14:textId="2540E52B" w:rsidR="00803B6A" w:rsidRPr="00265085" w:rsidRDefault="00B276C5" w:rsidP="006A5A35">
            <w:pPr>
              <w:pStyle w:val="Standard"/>
              <w:tabs>
                <w:tab w:val="left" w:pos="30"/>
              </w:tabs>
              <w:jc w:val="center"/>
              <w:rPr>
                <w:rFonts w:asciiTheme="minorHAnsi" w:hAnsiTheme="minorHAnsi" w:cstheme="minorHAnsi"/>
                <w:sz w:val="10"/>
                <w:szCs w:val="10"/>
              </w:rPr>
            </w:pPr>
            <w:r w:rsidRPr="00265085">
              <w:rPr>
                <w:rFonts w:asciiTheme="minorHAnsi" w:hAnsiTheme="minorHAnsi" w:cstheme="minorHAnsi"/>
              </w:rPr>
              <w:t xml:space="preserve"> NIE</w:t>
            </w:r>
          </w:p>
        </w:tc>
      </w:tr>
    </w:tbl>
    <w:bookmarkEnd w:id="3"/>
    <w:p w14:paraId="731CCA9C" w14:textId="77777777" w:rsidR="00265085" w:rsidRPr="00637442" w:rsidRDefault="003821E3" w:rsidP="00265085">
      <w:pPr>
        <w:pStyle w:val="Standard"/>
        <w:tabs>
          <w:tab w:val="left" w:pos="30"/>
        </w:tabs>
        <w:rPr>
          <w:rFonts w:asciiTheme="minorHAnsi" w:hAnsiTheme="minorHAnsi" w:cstheme="minorHAnsi"/>
        </w:rPr>
      </w:pPr>
      <w:r w:rsidRPr="009C5F5E">
        <w:rPr>
          <w:rFonts w:asciiTheme="minorHAnsi" w:hAnsiTheme="minorHAnsi" w:cstheme="minorHAnsi"/>
          <w:color w:val="00B050"/>
        </w:rPr>
        <w:t xml:space="preserve"> </w:t>
      </w:r>
      <w:r w:rsidR="00265085" w:rsidRPr="00637442">
        <w:rPr>
          <w:rFonts w:asciiTheme="minorHAnsi" w:hAnsiTheme="minorHAnsi" w:cstheme="minorHAnsi"/>
        </w:rPr>
        <w:t>W przypadku odpowiedzi twierdzącej należy wypełnić poniższą tabelę</w:t>
      </w:r>
      <w:r w:rsidR="00265085">
        <w:rPr>
          <w:rFonts w:asciiTheme="minorHAnsi" w:hAnsiTheme="minorHAnsi" w:cstheme="minorHAnsi"/>
        </w:rPr>
        <w:t>**)</w:t>
      </w:r>
    </w:p>
    <w:p w14:paraId="3295BEAE" w14:textId="77777777" w:rsidR="00265085" w:rsidRPr="00637442" w:rsidRDefault="00265085" w:rsidP="00265085">
      <w:pPr>
        <w:pStyle w:val="Standard"/>
        <w:tabs>
          <w:tab w:val="left" w:pos="30"/>
        </w:tabs>
        <w:rPr>
          <w:rFonts w:asciiTheme="minorHAnsi" w:hAnsiTheme="minorHAnsi" w:cstheme="minorHAnsi"/>
          <w:sz w:val="10"/>
          <w:szCs w:val="10"/>
        </w:rPr>
      </w:pPr>
    </w:p>
    <w:tbl>
      <w:tblPr>
        <w:tblW w:w="97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4966"/>
      </w:tblGrid>
      <w:tr w:rsidR="00265085" w:rsidRPr="00637442" w14:paraId="278DE883" w14:textId="77777777" w:rsidTr="00EA5481">
        <w:tc>
          <w:tcPr>
            <w:tcW w:w="4815" w:type="dxa"/>
          </w:tcPr>
          <w:p w14:paraId="35C0E45D" w14:textId="77777777" w:rsidR="00265085" w:rsidRPr="00637442" w:rsidRDefault="00265085" w:rsidP="00C9070F">
            <w:pPr>
              <w:pStyle w:val="Standard"/>
              <w:tabs>
                <w:tab w:val="left" w:pos="30"/>
              </w:tabs>
              <w:jc w:val="center"/>
              <w:rPr>
                <w:rFonts w:asciiTheme="minorHAnsi" w:hAnsiTheme="minorHAnsi" w:cstheme="minorHAnsi"/>
              </w:rPr>
            </w:pPr>
            <w:r w:rsidRPr="00637442">
              <w:rPr>
                <w:rFonts w:asciiTheme="minorHAnsi" w:hAnsiTheme="minorHAnsi" w:cstheme="minorHAnsi"/>
              </w:rPr>
              <w:t>Nazwa (rodzaje) towaru lub usługi, których dostawa lub świadczenie będzie prowadzić do powstania u Zamawiającego obowiązku podatkowego zgodnie z przepisami o podatku od towarów i usług</w:t>
            </w:r>
          </w:p>
        </w:tc>
        <w:tc>
          <w:tcPr>
            <w:tcW w:w="4966" w:type="dxa"/>
          </w:tcPr>
          <w:p w14:paraId="4405A4BE" w14:textId="77777777" w:rsidR="00265085" w:rsidRPr="00637442" w:rsidRDefault="00265085" w:rsidP="00C9070F">
            <w:pPr>
              <w:pStyle w:val="Standard"/>
              <w:tabs>
                <w:tab w:val="left" w:pos="30"/>
              </w:tabs>
              <w:jc w:val="center"/>
              <w:rPr>
                <w:rFonts w:asciiTheme="minorHAnsi" w:hAnsiTheme="minorHAnsi" w:cstheme="minorHAnsi"/>
              </w:rPr>
            </w:pPr>
            <w:r w:rsidRPr="00637442">
              <w:rPr>
                <w:rFonts w:asciiTheme="minorHAnsi" w:hAnsiTheme="minorHAnsi" w:cstheme="minorHAnsi"/>
              </w:rPr>
              <w:t>Wartość bez kwoty podatku</w:t>
            </w:r>
          </w:p>
        </w:tc>
      </w:tr>
      <w:tr w:rsidR="00265085" w:rsidRPr="00637442" w14:paraId="74DBA739" w14:textId="77777777" w:rsidTr="00EA5481">
        <w:tc>
          <w:tcPr>
            <w:tcW w:w="4815" w:type="dxa"/>
          </w:tcPr>
          <w:p w14:paraId="0A1DBB1E" w14:textId="77777777" w:rsidR="00265085" w:rsidRPr="00637442" w:rsidRDefault="00265085" w:rsidP="00C9070F">
            <w:pPr>
              <w:pStyle w:val="Standard"/>
              <w:tabs>
                <w:tab w:val="left" w:pos="30"/>
              </w:tabs>
              <w:jc w:val="center"/>
              <w:rPr>
                <w:rFonts w:asciiTheme="minorHAnsi" w:hAnsiTheme="minorHAnsi" w:cstheme="minorHAnsi"/>
                <w:sz w:val="10"/>
                <w:szCs w:val="10"/>
              </w:rPr>
            </w:pPr>
          </w:p>
          <w:p w14:paraId="31A012FD" w14:textId="77777777" w:rsidR="00265085" w:rsidRPr="00637442" w:rsidRDefault="00265085" w:rsidP="00C9070F">
            <w:pPr>
              <w:pStyle w:val="Standard"/>
              <w:tabs>
                <w:tab w:val="left" w:pos="30"/>
              </w:tabs>
              <w:jc w:val="center"/>
              <w:rPr>
                <w:rFonts w:asciiTheme="minorHAnsi" w:hAnsiTheme="minorHAnsi" w:cstheme="minorHAnsi"/>
              </w:rPr>
            </w:pPr>
            <w:r w:rsidRPr="00637442">
              <w:rPr>
                <w:rFonts w:asciiTheme="minorHAnsi" w:hAnsiTheme="minorHAnsi" w:cstheme="minorHAnsi"/>
              </w:rPr>
              <w:t>……………………………………………</w:t>
            </w:r>
          </w:p>
          <w:p w14:paraId="65054A60" w14:textId="77777777" w:rsidR="00265085" w:rsidRPr="00637442" w:rsidRDefault="00265085" w:rsidP="00C9070F">
            <w:pPr>
              <w:pStyle w:val="Standard"/>
              <w:tabs>
                <w:tab w:val="left" w:pos="30"/>
              </w:tabs>
              <w:jc w:val="center"/>
              <w:rPr>
                <w:rFonts w:asciiTheme="minorHAnsi" w:hAnsiTheme="minorHAnsi" w:cstheme="minorHAnsi"/>
              </w:rPr>
            </w:pPr>
          </w:p>
        </w:tc>
        <w:tc>
          <w:tcPr>
            <w:tcW w:w="4966" w:type="dxa"/>
          </w:tcPr>
          <w:p w14:paraId="1703363F" w14:textId="77777777" w:rsidR="00265085" w:rsidRPr="00637442" w:rsidRDefault="00265085" w:rsidP="00C9070F">
            <w:pPr>
              <w:pStyle w:val="Standard"/>
              <w:tabs>
                <w:tab w:val="left" w:pos="30"/>
              </w:tabs>
              <w:jc w:val="center"/>
              <w:rPr>
                <w:rFonts w:asciiTheme="minorHAnsi" w:hAnsiTheme="minorHAnsi" w:cstheme="minorHAnsi"/>
                <w:sz w:val="10"/>
                <w:szCs w:val="10"/>
              </w:rPr>
            </w:pPr>
          </w:p>
          <w:p w14:paraId="7144BB8B" w14:textId="77777777" w:rsidR="00265085" w:rsidRPr="00637442" w:rsidRDefault="00265085" w:rsidP="00C9070F">
            <w:pPr>
              <w:pStyle w:val="Standard"/>
              <w:tabs>
                <w:tab w:val="left" w:pos="30"/>
              </w:tabs>
              <w:jc w:val="center"/>
              <w:rPr>
                <w:rFonts w:asciiTheme="minorHAnsi" w:hAnsiTheme="minorHAnsi" w:cstheme="minorHAnsi"/>
              </w:rPr>
            </w:pPr>
            <w:r w:rsidRPr="00637442">
              <w:rPr>
                <w:rFonts w:asciiTheme="minorHAnsi" w:hAnsiTheme="minorHAnsi" w:cstheme="minorHAnsi"/>
              </w:rPr>
              <w:t>………………………….………………</w:t>
            </w:r>
            <w:r>
              <w:rPr>
                <w:rFonts w:asciiTheme="minorHAnsi" w:hAnsiTheme="minorHAnsi" w:cstheme="minorHAnsi"/>
              </w:rPr>
              <w:t xml:space="preserve"> zł.</w:t>
            </w:r>
          </w:p>
        </w:tc>
      </w:tr>
      <w:tr w:rsidR="00265085" w:rsidRPr="00637442" w14:paraId="10837450" w14:textId="77777777" w:rsidTr="00EA5481">
        <w:tc>
          <w:tcPr>
            <w:tcW w:w="4815" w:type="dxa"/>
          </w:tcPr>
          <w:p w14:paraId="29AB2CEB" w14:textId="77777777" w:rsidR="00265085" w:rsidRPr="00637442" w:rsidRDefault="00265085" w:rsidP="00C9070F">
            <w:pPr>
              <w:pStyle w:val="Standard"/>
              <w:tabs>
                <w:tab w:val="left" w:pos="30"/>
              </w:tabs>
              <w:jc w:val="center"/>
              <w:rPr>
                <w:rFonts w:asciiTheme="minorHAnsi" w:hAnsiTheme="minorHAnsi" w:cstheme="minorHAnsi"/>
                <w:sz w:val="10"/>
                <w:szCs w:val="10"/>
              </w:rPr>
            </w:pPr>
          </w:p>
          <w:p w14:paraId="26E70CEA" w14:textId="77777777" w:rsidR="00265085" w:rsidRPr="00637442" w:rsidRDefault="00265085" w:rsidP="00C9070F">
            <w:pPr>
              <w:pStyle w:val="Standard"/>
              <w:tabs>
                <w:tab w:val="left" w:pos="30"/>
              </w:tabs>
              <w:jc w:val="center"/>
              <w:rPr>
                <w:rFonts w:asciiTheme="minorHAnsi" w:hAnsiTheme="minorHAnsi" w:cstheme="minorHAnsi"/>
              </w:rPr>
            </w:pPr>
            <w:r w:rsidRPr="00637442">
              <w:rPr>
                <w:rFonts w:asciiTheme="minorHAnsi" w:hAnsiTheme="minorHAnsi" w:cstheme="minorHAnsi"/>
              </w:rPr>
              <w:t>……………………………………………</w:t>
            </w:r>
          </w:p>
          <w:p w14:paraId="08E722CF" w14:textId="77777777" w:rsidR="00265085" w:rsidRPr="00637442" w:rsidRDefault="00265085" w:rsidP="00C9070F">
            <w:pPr>
              <w:pStyle w:val="Standard"/>
              <w:tabs>
                <w:tab w:val="left" w:pos="30"/>
              </w:tabs>
              <w:jc w:val="center"/>
              <w:rPr>
                <w:rFonts w:asciiTheme="minorHAnsi" w:hAnsiTheme="minorHAnsi" w:cstheme="minorHAnsi"/>
                <w:sz w:val="10"/>
                <w:szCs w:val="10"/>
              </w:rPr>
            </w:pPr>
          </w:p>
        </w:tc>
        <w:tc>
          <w:tcPr>
            <w:tcW w:w="4966" w:type="dxa"/>
          </w:tcPr>
          <w:p w14:paraId="262F22B6" w14:textId="77777777" w:rsidR="00265085" w:rsidRPr="00637442" w:rsidRDefault="00265085" w:rsidP="00C9070F">
            <w:pPr>
              <w:pStyle w:val="Standard"/>
              <w:tabs>
                <w:tab w:val="left" w:pos="30"/>
              </w:tabs>
              <w:jc w:val="center"/>
              <w:rPr>
                <w:rFonts w:asciiTheme="minorHAnsi" w:hAnsiTheme="minorHAnsi" w:cstheme="minorHAnsi"/>
                <w:sz w:val="10"/>
                <w:szCs w:val="10"/>
              </w:rPr>
            </w:pPr>
          </w:p>
          <w:p w14:paraId="79536CD7" w14:textId="77777777" w:rsidR="00265085" w:rsidRPr="00637442" w:rsidRDefault="00265085" w:rsidP="00C9070F">
            <w:pPr>
              <w:pStyle w:val="Standard"/>
              <w:jc w:val="center"/>
              <w:rPr>
                <w:rFonts w:asciiTheme="minorHAnsi" w:hAnsiTheme="minorHAnsi" w:cstheme="minorHAnsi"/>
              </w:rPr>
            </w:pPr>
            <w:r w:rsidRPr="00637442">
              <w:rPr>
                <w:rFonts w:asciiTheme="minorHAnsi" w:hAnsiTheme="minorHAnsi" w:cstheme="minorHAnsi"/>
              </w:rPr>
              <w:t>……………………………………….…</w:t>
            </w:r>
            <w:r>
              <w:rPr>
                <w:rFonts w:asciiTheme="minorHAnsi" w:hAnsiTheme="minorHAnsi" w:cstheme="minorHAnsi"/>
              </w:rPr>
              <w:t xml:space="preserve"> zł.</w:t>
            </w:r>
          </w:p>
        </w:tc>
      </w:tr>
    </w:tbl>
    <w:p w14:paraId="337C4F76" w14:textId="21D13CF8" w:rsidR="00803B6A" w:rsidRPr="009C5F5E" w:rsidRDefault="00803B6A" w:rsidP="00265085">
      <w:pPr>
        <w:pStyle w:val="Standard"/>
        <w:tabs>
          <w:tab w:val="left" w:pos="30"/>
        </w:tabs>
        <w:rPr>
          <w:rFonts w:asciiTheme="minorHAnsi" w:hAnsiTheme="minorHAnsi" w:cstheme="minorHAnsi"/>
          <w:color w:val="00B050"/>
          <w:sz w:val="10"/>
          <w:szCs w:val="10"/>
        </w:rPr>
      </w:pPr>
    </w:p>
    <w:p w14:paraId="43013BA2" w14:textId="17952983" w:rsidR="00976118" w:rsidRPr="00265085" w:rsidRDefault="003821E3">
      <w:pPr>
        <w:pStyle w:val="Standard"/>
        <w:tabs>
          <w:tab w:val="left" w:pos="567"/>
        </w:tabs>
        <w:jc w:val="both"/>
        <w:rPr>
          <w:rFonts w:asciiTheme="minorHAnsi" w:hAnsiTheme="minorHAnsi" w:cstheme="minorHAnsi"/>
        </w:rPr>
      </w:pPr>
      <w:r w:rsidRPr="00265085">
        <w:rPr>
          <w:rFonts w:asciiTheme="minorHAnsi" w:hAnsiTheme="minorHAnsi" w:cstheme="minorHAnsi"/>
        </w:rPr>
        <w:t>1</w:t>
      </w:r>
      <w:r w:rsidR="00990F04" w:rsidRPr="00265085">
        <w:rPr>
          <w:rFonts w:asciiTheme="minorHAnsi" w:hAnsiTheme="minorHAnsi" w:cstheme="minorHAnsi"/>
        </w:rPr>
        <w:t>6</w:t>
      </w:r>
      <w:r w:rsidRPr="00265085">
        <w:rPr>
          <w:rFonts w:asciiTheme="minorHAnsi" w:hAnsiTheme="minorHAnsi" w:cstheme="minorHAnsi"/>
        </w:rPr>
        <w:t>. Oświadczam</w:t>
      </w:r>
      <w:r w:rsidR="00D8712C">
        <w:rPr>
          <w:rFonts w:asciiTheme="minorHAnsi" w:hAnsiTheme="minorHAnsi" w:cstheme="minorHAnsi"/>
        </w:rPr>
        <w:t>y</w:t>
      </w:r>
      <w:r w:rsidRPr="00265085">
        <w:rPr>
          <w:rFonts w:asciiTheme="minorHAnsi" w:hAnsiTheme="minorHAnsi" w:cstheme="minorHAnsi"/>
        </w:rPr>
        <w:t>, że wypełniłem obowiązki informacyjne przewidziane w art. 13 lub art. 14 RODO wobec osób fizycznych, od których dane osobowe bezpośrednio lub pośrednio pozyska</w:t>
      </w:r>
      <w:r w:rsidR="00D8712C">
        <w:rPr>
          <w:rFonts w:asciiTheme="minorHAnsi" w:hAnsiTheme="minorHAnsi" w:cstheme="minorHAnsi"/>
        </w:rPr>
        <w:t>lismy</w:t>
      </w:r>
      <w:r w:rsidRPr="00265085">
        <w:rPr>
          <w:rFonts w:asciiTheme="minorHAnsi" w:hAnsiTheme="minorHAnsi" w:cstheme="minorHAnsi"/>
        </w:rPr>
        <w:t xml:space="preserve"> w celu ubiegania się o udzielenie zamówienia publicznego w niniejszym postępowaniu.</w:t>
      </w:r>
    </w:p>
    <w:p w14:paraId="2159808F" w14:textId="65EC9805" w:rsidR="00803B6A" w:rsidRPr="00265085" w:rsidRDefault="00150000">
      <w:pPr>
        <w:pStyle w:val="Standard"/>
        <w:tabs>
          <w:tab w:val="left" w:pos="567"/>
        </w:tabs>
        <w:jc w:val="both"/>
        <w:rPr>
          <w:rFonts w:asciiTheme="minorHAnsi" w:hAnsiTheme="minorHAnsi" w:cstheme="minorHAnsi"/>
        </w:rPr>
      </w:pPr>
      <w:r w:rsidRPr="00265085">
        <w:rPr>
          <w:rFonts w:asciiTheme="minorHAnsi" w:hAnsiTheme="minorHAnsi" w:cstheme="minorHAnsi"/>
        </w:rPr>
        <w:t>1</w:t>
      </w:r>
      <w:r w:rsidR="00990F04" w:rsidRPr="00265085">
        <w:rPr>
          <w:rFonts w:asciiTheme="minorHAnsi" w:hAnsiTheme="minorHAnsi" w:cstheme="minorHAnsi"/>
        </w:rPr>
        <w:t>7</w:t>
      </w:r>
      <w:r w:rsidR="003821E3" w:rsidRPr="00265085">
        <w:rPr>
          <w:rFonts w:asciiTheme="minorHAnsi" w:hAnsiTheme="minorHAnsi" w:cstheme="minorHAnsi"/>
        </w:rPr>
        <w:t>. Informujemy, że integralną częścią oferty są następujące dokumenty:</w:t>
      </w:r>
    </w:p>
    <w:p w14:paraId="01A5A51A" w14:textId="55F23748" w:rsidR="00803B6A" w:rsidRPr="00265085" w:rsidRDefault="003821E3">
      <w:pPr>
        <w:pStyle w:val="Standard"/>
        <w:tabs>
          <w:tab w:val="left" w:pos="8910"/>
        </w:tabs>
        <w:jc w:val="both"/>
        <w:rPr>
          <w:rFonts w:asciiTheme="minorHAnsi" w:hAnsiTheme="minorHAnsi" w:cstheme="minorHAnsi"/>
        </w:rPr>
      </w:pPr>
      <w:r w:rsidRPr="00265085">
        <w:rPr>
          <w:rFonts w:asciiTheme="minorHAnsi" w:hAnsiTheme="minorHAnsi" w:cstheme="minorHAnsi"/>
        </w:rPr>
        <w:t>1) ………………………………………………</w:t>
      </w:r>
      <w:r w:rsidR="006A5A35" w:rsidRPr="00265085">
        <w:rPr>
          <w:rFonts w:asciiTheme="minorHAnsi" w:hAnsiTheme="minorHAnsi" w:cstheme="minorHAnsi"/>
        </w:rPr>
        <w:t>……………………………………………………..</w:t>
      </w:r>
      <w:r w:rsidRPr="00265085">
        <w:rPr>
          <w:rFonts w:asciiTheme="minorHAnsi" w:hAnsiTheme="minorHAnsi" w:cstheme="minorHAnsi"/>
        </w:rPr>
        <w:t>……………………………………………..</w:t>
      </w:r>
    </w:p>
    <w:p w14:paraId="4ABB7DEF" w14:textId="77777777" w:rsidR="00803B6A" w:rsidRPr="00265085" w:rsidRDefault="00803B6A">
      <w:pPr>
        <w:pStyle w:val="Standard"/>
        <w:tabs>
          <w:tab w:val="left" w:pos="8910"/>
        </w:tabs>
        <w:jc w:val="both"/>
        <w:rPr>
          <w:rFonts w:asciiTheme="minorHAnsi" w:hAnsiTheme="minorHAnsi" w:cstheme="minorHAnsi"/>
          <w:sz w:val="10"/>
          <w:szCs w:val="10"/>
        </w:rPr>
      </w:pPr>
    </w:p>
    <w:p w14:paraId="0EF8F022" w14:textId="2E64DF25" w:rsidR="00B70D76" w:rsidRPr="00265085" w:rsidRDefault="00990F04" w:rsidP="00B70D76">
      <w:pPr>
        <w:autoSpaceDE w:val="0"/>
        <w:autoSpaceDN/>
        <w:jc w:val="both"/>
        <w:textAlignment w:val="auto"/>
        <w:rPr>
          <w:rFonts w:asciiTheme="minorHAnsi" w:eastAsia="Times New Roman" w:hAnsiTheme="minorHAnsi" w:cstheme="minorHAnsi"/>
          <w:kern w:val="0"/>
          <w:lang w:bidi="ar-SA"/>
        </w:rPr>
      </w:pPr>
      <w:r w:rsidRPr="00265085">
        <w:rPr>
          <w:rFonts w:asciiTheme="minorHAnsi" w:eastAsia="Times New Roman" w:hAnsiTheme="minorHAnsi" w:cstheme="minorHAnsi"/>
          <w:kern w:val="0"/>
          <w:lang w:bidi="ar-SA"/>
        </w:rPr>
        <w:t>18</w:t>
      </w:r>
      <w:r w:rsidR="00B70D76" w:rsidRPr="00265085">
        <w:rPr>
          <w:rFonts w:asciiTheme="minorHAnsi" w:eastAsia="Times New Roman" w:hAnsiTheme="minorHAnsi" w:cstheme="minorHAnsi"/>
          <w:kern w:val="0"/>
          <w:lang w:bidi="ar-SA"/>
        </w:rPr>
        <w:t xml:space="preserve">. </w:t>
      </w:r>
      <w:r w:rsidR="00AB37B9" w:rsidRPr="00265085">
        <w:rPr>
          <w:rFonts w:asciiTheme="minorHAnsi" w:eastAsia="Times New Roman" w:hAnsiTheme="minorHAnsi" w:cstheme="minorHAnsi"/>
          <w:kern w:val="0"/>
          <w:lang w:bidi="ar-SA"/>
        </w:rPr>
        <w:t>Zwrot wadium</w:t>
      </w:r>
      <w:r w:rsidR="00B70D76" w:rsidRPr="00265085">
        <w:rPr>
          <w:rFonts w:asciiTheme="minorHAnsi" w:eastAsia="Times New Roman" w:hAnsiTheme="minorHAnsi" w:cstheme="minorHAnsi"/>
          <w:kern w:val="0"/>
          <w:lang w:bidi="ar-SA"/>
        </w:rPr>
        <w:t xml:space="preserve">: </w:t>
      </w:r>
    </w:p>
    <w:p w14:paraId="2EFC8A9A" w14:textId="47261D33" w:rsidR="00B70D76" w:rsidRPr="00265085" w:rsidRDefault="00B70D76" w:rsidP="00B70D76">
      <w:pPr>
        <w:autoSpaceDE w:val="0"/>
        <w:autoSpaceDN/>
        <w:jc w:val="both"/>
        <w:textAlignment w:val="auto"/>
        <w:rPr>
          <w:rFonts w:asciiTheme="minorHAnsi" w:eastAsia="Times New Roman" w:hAnsiTheme="minorHAnsi" w:cstheme="minorHAnsi"/>
          <w:b/>
          <w:i/>
          <w:kern w:val="0"/>
          <w:lang w:bidi="ar-SA"/>
        </w:rPr>
      </w:pPr>
      <w:r w:rsidRPr="00265085">
        <w:rPr>
          <w:rFonts w:asciiTheme="minorHAnsi" w:eastAsia="Times New Roman" w:hAnsiTheme="minorHAnsi" w:cstheme="minorHAnsi"/>
          <w:kern w:val="0"/>
          <w:lang w:bidi="ar-SA"/>
        </w:rPr>
        <w:t>1. Numer konta do zwrotu wadium:</w:t>
      </w:r>
      <w:r w:rsidRPr="00265085">
        <w:rPr>
          <w:rFonts w:asciiTheme="minorHAnsi" w:eastAsia="Times New Roman" w:hAnsiTheme="minorHAnsi" w:cstheme="minorHAnsi"/>
          <w:b/>
          <w:i/>
          <w:kern w:val="0"/>
          <w:lang w:bidi="ar-SA"/>
        </w:rPr>
        <w:t>………….……</w:t>
      </w:r>
      <w:r w:rsidR="002D06B5" w:rsidRPr="00265085">
        <w:rPr>
          <w:rFonts w:asciiTheme="minorHAnsi" w:eastAsia="Times New Roman" w:hAnsiTheme="minorHAnsi" w:cstheme="minorHAnsi"/>
          <w:b/>
          <w:i/>
          <w:kern w:val="0"/>
          <w:lang w:bidi="ar-SA"/>
        </w:rPr>
        <w:t>……………………………………….</w:t>
      </w:r>
      <w:r w:rsidRPr="00265085">
        <w:rPr>
          <w:rFonts w:asciiTheme="minorHAnsi" w:eastAsia="Times New Roman" w:hAnsiTheme="minorHAnsi" w:cstheme="minorHAnsi"/>
          <w:b/>
          <w:i/>
          <w:kern w:val="0"/>
          <w:lang w:bidi="ar-SA"/>
        </w:rPr>
        <w:t>………………………………</w:t>
      </w:r>
      <w:r w:rsidRPr="00265085">
        <w:rPr>
          <w:rFonts w:asciiTheme="minorHAnsi" w:eastAsia="Times New Roman" w:hAnsiTheme="minorHAnsi" w:cstheme="minorHAnsi"/>
          <w:kern w:val="0"/>
          <w:lang w:bidi="ar-SA"/>
        </w:rPr>
        <w:t>lub</w:t>
      </w:r>
    </w:p>
    <w:p w14:paraId="18F7DF0A" w14:textId="02AAE766" w:rsidR="00B70D76" w:rsidRPr="00265085" w:rsidRDefault="00B70D76" w:rsidP="00B70D76">
      <w:pPr>
        <w:autoSpaceDE w:val="0"/>
        <w:autoSpaceDN/>
        <w:jc w:val="both"/>
        <w:textAlignment w:val="auto"/>
        <w:rPr>
          <w:rFonts w:asciiTheme="minorHAnsi" w:eastAsia="Times New Roman" w:hAnsiTheme="minorHAnsi" w:cstheme="minorHAnsi"/>
          <w:kern w:val="0"/>
          <w:lang w:bidi="ar-SA"/>
        </w:rPr>
      </w:pPr>
      <w:r w:rsidRPr="00265085">
        <w:rPr>
          <w:rFonts w:asciiTheme="minorHAnsi" w:hAnsiTheme="minorHAnsi" w:cstheme="minorHAnsi"/>
        </w:rPr>
        <w:t xml:space="preserve"> 2. Dane Gwar</w:t>
      </w:r>
      <w:r w:rsidR="006A5A35" w:rsidRPr="00265085">
        <w:rPr>
          <w:rFonts w:asciiTheme="minorHAnsi" w:hAnsiTheme="minorHAnsi" w:cstheme="minorHAnsi"/>
        </w:rPr>
        <w:t>an</w:t>
      </w:r>
      <w:r w:rsidRPr="00265085">
        <w:rPr>
          <w:rFonts w:asciiTheme="minorHAnsi" w:hAnsiTheme="minorHAnsi" w:cstheme="minorHAnsi"/>
        </w:rPr>
        <w:t>ta lub Poręczyciela wadium:</w:t>
      </w:r>
      <w:r w:rsidR="00D8712C">
        <w:rPr>
          <w:rFonts w:asciiTheme="minorHAnsi" w:hAnsiTheme="minorHAnsi" w:cstheme="minorHAnsi"/>
        </w:rPr>
        <w:t xml:space="preserve"> </w:t>
      </w:r>
      <w:r w:rsidRPr="00265085">
        <w:rPr>
          <w:rFonts w:asciiTheme="minorHAnsi" w:eastAsia="Times New Roman" w:hAnsiTheme="minorHAnsi" w:cstheme="minorHAnsi"/>
          <w:b/>
          <w:i/>
          <w:kern w:val="0"/>
          <w:lang w:bidi="ar-SA"/>
        </w:rPr>
        <w:t>………………</w:t>
      </w:r>
      <w:r w:rsidR="00D8712C">
        <w:rPr>
          <w:rFonts w:asciiTheme="minorHAnsi" w:eastAsia="Times New Roman" w:hAnsiTheme="minorHAnsi" w:cstheme="minorHAnsi"/>
          <w:b/>
          <w:i/>
          <w:kern w:val="0"/>
          <w:lang w:bidi="ar-SA"/>
        </w:rPr>
        <w:t>…..</w:t>
      </w:r>
      <w:r w:rsidRPr="00265085">
        <w:rPr>
          <w:rFonts w:asciiTheme="minorHAnsi" w:eastAsia="Times New Roman" w:hAnsiTheme="minorHAnsi" w:cstheme="minorHAnsi"/>
          <w:b/>
          <w:i/>
          <w:kern w:val="0"/>
          <w:lang w:bidi="ar-SA"/>
        </w:rPr>
        <w:t>………………………………………………</w:t>
      </w:r>
      <w:r w:rsidR="00D8712C">
        <w:rPr>
          <w:rFonts w:asciiTheme="minorHAnsi" w:eastAsia="Times New Roman" w:hAnsiTheme="minorHAnsi" w:cstheme="minorHAnsi"/>
          <w:b/>
          <w:i/>
          <w:kern w:val="0"/>
          <w:lang w:bidi="ar-SA"/>
        </w:rPr>
        <w:t>…..</w:t>
      </w:r>
      <w:r w:rsidRPr="00265085">
        <w:rPr>
          <w:rFonts w:asciiTheme="minorHAnsi" w:eastAsia="Times New Roman" w:hAnsiTheme="minorHAnsi" w:cstheme="minorHAnsi"/>
          <w:b/>
          <w:i/>
          <w:kern w:val="0"/>
          <w:lang w:bidi="ar-SA"/>
        </w:rPr>
        <w:t>………</w:t>
      </w:r>
    </w:p>
    <w:p w14:paraId="78343AC0" w14:textId="77777777" w:rsidR="00B70D76" w:rsidRPr="00265085" w:rsidRDefault="00B70D76" w:rsidP="00B70D76">
      <w:pPr>
        <w:pStyle w:val="Standard"/>
        <w:tabs>
          <w:tab w:val="left" w:pos="30"/>
        </w:tabs>
        <w:jc w:val="both"/>
        <w:rPr>
          <w:rFonts w:asciiTheme="minorHAnsi" w:hAnsiTheme="minorHAnsi" w:cstheme="minorHAnsi"/>
          <w:b/>
          <w:i/>
          <w:sz w:val="10"/>
          <w:szCs w:val="10"/>
        </w:rPr>
      </w:pPr>
    </w:p>
    <w:p w14:paraId="5A352CE9" w14:textId="77777777" w:rsidR="002D06B5" w:rsidRPr="00265085" w:rsidRDefault="002D06B5" w:rsidP="002D06B5">
      <w:pPr>
        <w:pStyle w:val="Standard"/>
        <w:tabs>
          <w:tab w:val="left" w:pos="30"/>
        </w:tabs>
        <w:rPr>
          <w:rFonts w:asciiTheme="minorHAnsi" w:hAnsiTheme="minorHAnsi" w:cstheme="minorHAnsi"/>
          <w:sz w:val="20"/>
          <w:szCs w:val="20"/>
        </w:rPr>
      </w:pPr>
      <w:r w:rsidRPr="00265085">
        <w:rPr>
          <w:rFonts w:asciiTheme="minorHAnsi" w:hAnsiTheme="minorHAnsi" w:cstheme="minorHAnsi"/>
          <w:sz w:val="20"/>
          <w:szCs w:val="20"/>
        </w:rPr>
        <w:t>*) zaznaczyć właściwe</w:t>
      </w:r>
    </w:p>
    <w:p w14:paraId="4508D46A" w14:textId="77777777" w:rsidR="002D06B5" w:rsidRPr="00265085" w:rsidRDefault="002D06B5" w:rsidP="002D06B5">
      <w:pPr>
        <w:pStyle w:val="Standard"/>
        <w:tabs>
          <w:tab w:val="left" w:pos="30"/>
        </w:tabs>
        <w:rPr>
          <w:rFonts w:asciiTheme="minorHAnsi" w:hAnsiTheme="minorHAnsi" w:cstheme="minorHAnsi"/>
          <w:sz w:val="20"/>
          <w:szCs w:val="20"/>
        </w:rPr>
      </w:pPr>
      <w:r w:rsidRPr="00265085">
        <w:rPr>
          <w:rFonts w:asciiTheme="minorHAnsi" w:hAnsiTheme="minorHAnsi" w:cstheme="minorHAnsi"/>
          <w:sz w:val="20"/>
          <w:szCs w:val="20"/>
        </w:rPr>
        <w:t xml:space="preserve">**) Wykonawca wypełnia odpowiednio jeżeli dotyczy  </w:t>
      </w:r>
    </w:p>
    <w:p w14:paraId="66E964CE" w14:textId="12B3594A" w:rsidR="00F03CA1" w:rsidRPr="00265085" w:rsidRDefault="002D06B5" w:rsidP="00AD6948">
      <w:pPr>
        <w:pStyle w:val="Akapitzlist"/>
        <w:numPr>
          <w:ilvl w:val="0"/>
          <w:numId w:val="0"/>
        </w:numPr>
        <w:rPr>
          <w:rFonts w:cs="Calibri"/>
          <w:b/>
          <w:i/>
          <w:iCs/>
          <w:sz w:val="20"/>
          <w:szCs w:val="20"/>
        </w:rPr>
        <w:sectPr w:rsidR="00F03CA1" w:rsidRPr="00265085" w:rsidSect="00813753">
          <w:headerReference w:type="default" r:id="rId21"/>
          <w:footerReference w:type="default" r:id="rId22"/>
          <w:headerReference w:type="first" r:id="rId23"/>
          <w:pgSz w:w="11906" w:h="16838"/>
          <w:pgMar w:top="1134" w:right="1121" w:bottom="1134" w:left="1155" w:header="708" w:footer="708" w:gutter="0"/>
          <w:cols w:space="708"/>
          <w:titlePg/>
          <w:docGrid w:linePitch="326"/>
        </w:sectPr>
      </w:pPr>
      <w:bookmarkStart w:id="4" w:name="_Hlk120793074"/>
      <w:r w:rsidRPr="00265085">
        <w:rPr>
          <w:rFonts w:cs="Calibri"/>
          <w:b/>
          <w:i/>
          <w:iCs/>
          <w:sz w:val="20"/>
          <w:szCs w:val="20"/>
        </w:rPr>
        <w:t xml:space="preserve">UWAGA: </w:t>
      </w:r>
      <w:bookmarkEnd w:id="4"/>
      <w:r w:rsidRPr="00265085">
        <w:rPr>
          <w:rFonts w:cs="Calibri"/>
          <w:b/>
          <w:i/>
          <w:iCs/>
          <w:sz w:val="20"/>
          <w:szCs w:val="20"/>
        </w:rPr>
        <w:t>Ofertę należy podpisać kwalifikowanym podpisem elektronicznym p</w:t>
      </w:r>
      <w:r w:rsidR="00EA5481">
        <w:rPr>
          <w:rFonts w:cs="Calibri"/>
          <w:b/>
          <w:i/>
          <w:iCs/>
          <w:sz w:val="20"/>
          <w:szCs w:val="20"/>
        </w:rPr>
        <w:t xml:space="preserve">rzez osobę/osoby </w:t>
      </w:r>
      <w:r w:rsidRPr="00265085">
        <w:rPr>
          <w:rFonts w:cs="Calibri"/>
          <w:b/>
          <w:i/>
          <w:iCs/>
          <w:sz w:val="20"/>
          <w:szCs w:val="20"/>
        </w:rPr>
        <w:t>uprawnioną/</w:t>
      </w:r>
      <w:r w:rsidR="00EA5481">
        <w:rPr>
          <w:rFonts w:cs="Calibri"/>
          <w:b/>
          <w:i/>
          <w:iCs/>
          <w:sz w:val="20"/>
          <w:szCs w:val="20"/>
        </w:rPr>
        <w:t xml:space="preserve"> uprawnione do reprezentowania</w:t>
      </w:r>
      <w:r w:rsidRPr="00265085">
        <w:rPr>
          <w:rFonts w:cs="Calibri"/>
          <w:b/>
          <w:i/>
          <w:iCs/>
          <w:sz w:val="20"/>
          <w:szCs w:val="20"/>
        </w:rPr>
        <w:t xml:space="preserve"> Wykonawcy.</w:t>
      </w:r>
    </w:p>
    <w:p w14:paraId="2CB6B18D" w14:textId="77C647E9" w:rsidR="001F52D6" w:rsidRPr="00B07AFA" w:rsidRDefault="001F52D6" w:rsidP="001F52D6">
      <w:pPr>
        <w:jc w:val="right"/>
        <w:rPr>
          <w:rFonts w:asciiTheme="minorHAnsi" w:hAnsiTheme="minorHAnsi" w:cstheme="minorHAnsi"/>
          <w:b/>
        </w:rPr>
      </w:pPr>
      <w:bookmarkStart w:id="5" w:name="_Hlk130371164"/>
      <w:r w:rsidRPr="00B07AFA">
        <w:rPr>
          <w:rFonts w:asciiTheme="minorHAnsi" w:hAnsiTheme="minorHAnsi" w:cstheme="minorHAnsi"/>
          <w:b/>
        </w:rPr>
        <w:lastRenderedPageBreak/>
        <w:t>Załącznik nr 2 do SWZ</w:t>
      </w:r>
    </w:p>
    <w:p w14:paraId="6B414954" w14:textId="77777777" w:rsidR="00D62105" w:rsidRPr="00B07AFA" w:rsidRDefault="00D62105" w:rsidP="00D62105">
      <w:pPr>
        <w:jc w:val="center"/>
        <w:rPr>
          <w:rFonts w:asciiTheme="minorHAnsi" w:hAnsiTheme="minorHAnsi" w:cstheme="minorHAnsi"/>
          <w:b/>
        </w:rPr>
      </w:pPr>
      <w:r w:rsidRPr="00B07AFA">
        <w:rPr>
          <w:rFonts w:asciiTheme="minorHAnsi" w:hAnsiTheme="minorHAnsi" w:cstheme="minorHAnsi"/>
          <w:b/>
        </w:rPr>
        <w:t>FORMULARZ CENOWY</w:t>
      </w:r>
    </w:p>
    <w:p w14:paraId="42A702D8" w14:textId="77777777" w:rsidR="00D62105" w:rsidRPr="00B07AFA" w:rsidRDefault="00D62105" w:rsidP="00D62105">
      <w:pPr>
        <w:keepNext/>
        <w:tabs>
          <w:tab w:val="num" w:pos="0"/>
          <w:tab w:val="left" w:pos="8910"/>
        </w:tabs>
        <w:autoSpaceDN/>
        <w:ind w:left="-23"/>
        <w:outlineLvl w:val="7"/>
        <w:rPr>
          <w:rFonts w:asciiTheme="minorHAnsi" w:hAnsiTheme="minorHAnsi" w:cstheme="minorHAnsi"/>
          <w:b/>
          <w:iCs/>
        </w:rPr>
      </w:pPr>
      <w:r w:rsidRPr="00B07AFA">
        <w:rPr>
          <w:rFonts w:asciiTheme="minorHAnsi" w:hAnsiTheme="minorHAnsi" w:cstheme="minorHAnsi"/>
          <w:b/>
        </w:rPr>
        <w:t xml:space="preserve">PAKIET 1: </w:t>
      </w:r>
      <w:r w:rsidRPr="00B07AFA">
        <w:rPr>
          <w:rFonts w:asciiTheme="minorHAnsi" w:hAnsiTheme="minorHAnsi" w:cstheme="minorHAnsi"/>
          <w:b/>
          <w:iCs/>
        </w:rPr>
        <w:t>Płyty ustalające do złamań okołokrętarzowych i przez i nadkłykciowych kości udowej, wkręty kostne, płyty oraz pręty do leczenia złamań kości długich, gwoździe śródszpikowe blokowane z kompletem śrub, druty Kirschnera</w:t>
      </w:r>
    </w:p>
    <w:tbl>
      <w:tblPr>
        <w:tblW w:w="5000" w:type="pct"/>
        <w:jc w:val="center"/>
        <w:tblCellMar>
          <w:left w:w="10" w:type="dxa"/>
          <w:right w:w="10" w:type="dxa"/>
        </w:tblCellMar>
        <w:tblLook w:val="0000" w:firstRow="0" w:lastRow="0" w:firstColumn="0" w:lastColumn="0" w:noHBand="0" w:noVBand="0"/>
      </w:tblPr>
      <w:tblGrid>
        <w:gridCol w:w="454"/>
        <w:gridCol w:w="6019"/>
        <w:gridCol w:w="968"/>
        <w:gridCol w:w="1421"/>
        <w:gridCol w:w="1112"/>
        <w:gridCol w:w="1453"/>
        <w:gridCol w:w="956"/>
        <w:gridCol w:w="1041"/>
        <w:gridCol w:w="1286"/>
      </w:tblGrid>
      <w:tr w:rsidR="00D62105" w:rsidRPr="00C13D9B" w14:paraId="404C0CA2" w14:textId="77777777" w:rsidTr="003554BD">
        <w:trPr>
          <w:cantSplit/>
          <w:trHeight w:val="417"/>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1C24DE87" w14:textId="77777777" w:rsidR="00D62105" w:rsidRPr="003554BD" w:rsidRDefault="00D62105" w:rsidP="00C9070F">
            <w:pPr>
              <w:snapToGrid w:val="0"/>
              <w:jc w:val="center"/>
              <w:rPr>
                <w:rFonts w:asciiTheme="minorHAnsi" w:hAnsiTheme="minorHAnsi" w:cstheme="minorHAnsi"/>
                <w:b/>
                <w:sz w:val="22"/>
                <w:szCs w:val="22"/>
              </w:rPr>
            </w:pPr>
            <w:r w:rsidRPr="003554BD">
              <w:rPr>
                <w:rFonts w:asciiTheme="minorHAnsi" w:hAnsiTheme="minorHAnsi" w:cstheme="minorHAnsi"/>
                <w:b/>
                <w:sz w:val="22"/>
                <w:szCs w:val="22"/>
              </w:rPr>
              <w:t>Lp.</w:t>
            </w:r>
          </w:p>
        </w:tc>
        <w:tc>
          <w:tcPr>
            <w:tcW w:w="2046" w:type="pct"/>
            <w:tcBorders>
              <w:top w:val="single" w:sz="4" w:space="0" w:color="000000"/>
              <w:left w:val="single" w:sz="4" w:space="0" w:color="000000"/>
              <w:bottom w:val="single" w:sz="4" w:space="0" w:color="000000"/>
            </w:tcBorders>
            <w:tcMar>
              <w:top w:w="0" w:type="dxa"/>
              <w:left w:w="70" w:type="dxa"/>
              <w:bottom w:w="0" w:type="dxa"/>
              <w:right w:w="70" w:type="dxa"/>
            </w:tcMar>
          </w:tcPr>
          <w:p w14:paraId="4D79B483" w14:textId="77777777" w:rsidR="00D62105" w:rsidRPr="003554BD" w:rsidRDefault="00D62105" w:rsidP="00C9070F">
            <w:pPr>
              <w:snapToGrid w:val="0"/>
              <w:jc w:val="center"/>
              <w:rPr>
                <w:rFonts w:asciiTheme="minorHAnsi" w:hAnsiTheme="minorHAnsi" w:cstheme="minorHAnsi"/>
                <w:b/>
                <w:sz w:val="22"/>
                <w:szCs w:val="22"/>
              </w:rPr>
            </w:pPr>
            <w:r w:rsidRPr="003554BD">
              <w:rPr>
                <w:rFonts w:asciiTheme="minorHAnsi" w:hAnsiTheme="minorHAnsi" w:cstheme="minorHAnsi"/>
                <w:b/>
                <w:sz w:val="22"/>
                <w:szCs w:val="22"/>
              </w:rPr>
              <w:t>Rodzaj sprzętu</w:t>
            </w:r>
          </w:p>
        </w:tc>
        <w:tc>
          <w:tcPr>
            <w:tcW w:w="329" w:type="pct"/>
            <w:tcBorders>
              <w:top w:val="single" w:sz="4" w:space="0" w:color="000000"/>
              <w:left w:val="single" w:sz="4" w:space="0" w:color="000000"/>
              <w:bottom w:val="single" w:sz="4" w:space="0" w:color="000000"/>
            </w:tcBorders>
            <w:tcMar>
              <w:top w:w="0" w:type="dxa"/>
              <w:left w:w="70" w:type="dxa"/>
              <w:bottom w:w="0" w:type="dxa"/>
              <w:right w:w="70" w:type="dxa"/>
            </w:tcMar>
          </w:tcPr>
          <w:p w14:paraId="510EECC4" w14:textId="77777777" w:rsidR="00D62105" w:rsidRPr="003554BD" w:rsidRDefault="00D62105" w:rsidP="00C9070F">
            <w:pPr>
              <w:snapToGrid w:val="0"/>
              <w:jc w:val="center"/>
              <w:rPr>
                <w:rFonts w:asciiTheme="minorHAnsi" w:hAnsiTheme="minorHAnsi" w:cstheme="minorHAnsi"/>
                <w:b/>
                <w:sz w:val="22"/>
                <w:szCs w:val="22"/>
              </w:rPr>
            </w:pPr>
            <w:r w:rsidRPr="003554BD">
              <w:rPr>
                <w:rFonts w:asciiTheme="minorHAnsi" w:hAnsiTheme="minorHAnsi" w:cstheme="minorHAnsi"/>
                <w:b/>
                <w:sz w:val="22"/>
                <w:szCs w:val="22"/>
              </w:rPr>
              <w:t>Rozmiar</w:t>
            </w:r>
          </w:p>
        </w:tc>
        <w:tc>
          <w:tcPr>
            <w:tcW w:w="483" w:type="pct"/>
            <w:tcBorders>
              <w:top w:val="single" w:sz="4" w:space="0" w:color="000000"/>
              <w:left w:val="single" w:sz="4" w:space="0" w:color="000000"/>
              <w:bottom w:val="single" w:sz="4" w:space="0" w:color="000000"/>
            </w:tcBorders>
            <w:tcMar>
              <w:top w:w="0" w:type="dxa"/>
              <w:left w:w="70" w:type="dxa"/>
              <w:bottom w:w="0" w:type="dxa"/>
              <w:right w:w="70" w:type="dxa"/>
            </w:tcMar>
          </w:tcPr>
          <w:p w14:paraId="449DF99D" w14:textId="6E6BB999" w:rsidR="00D62105" w:rsidRPr="003554BD" w:rsidRDefault="00D62105" w:rsidP="003554BD">
            <w:pPr>
              <w:snapToGrid w:val="0"/>
              <w:jc w:val="center"/>
              <w:rPr>
                <w:rFonts w:asciiTheme="minorHAnsi" w:hAnsiTheme="minorHAnsi" w:cstheme="minorHAnsi"/>
                <w:b/>
                <w:sz w:val="22"/>
                <w:szCs w:val="22"/>
              </w:rPr>
            </w:pPr>
            <w:r w:rsidRPr="003554BD">
              <w:rPr>
                <w:rFonts w:asciiTheme="minorHAnsi" w:hAnsiTheme="minorHAnsi" w:cstheme="minorHAnsi"/>
                <w:b/>
                <w:sz w:val="22"/>
                <w:szCs w:val="22"/>
              </w:rPr>
              <w:t xml:space="preserve">Ilość na 12 m-cy </w:t>
            </w:r>
            <w:r w:rsidR="00C122ED" w:rsidRPr="003554BD">
              <w:rPr>
                <w:rFonts w:asciiTheme="minorHAnsi" w:hAnsiTheme="minorHAnsi" w:cstheme="minorHAnsi"/>
                <w:b/>
                <w:sz w:val="22"/>
                <w:szCs w:val="22"/>
              </w:rPr>
              <w:t>w szt./</w:t>
            </w:r>
            <w:r w:rsidRPr="003554BD">
              <w:rPr>
                <w:rFonts w:asciiTheme="minorHAnsi" w:hAnsiTheme="minorHAnsi" w:cstheme="minorHAnsi"/>
                <w:b/>
                <w:sz w:val="22"/>
                <w:szCs w:val="22"/>
              </w:rPr>
              <w:t>kpl</w:t>
            </w:r>
          </w:p>
        </w:tc>
        <w:tc>
          <w:tcPr>
            <w:tcW w:w="3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B7DD0C7" w14:textId="77777777" w:rsidR="00D62105" w:rsidRPr="003554BD" w:rsidRDefault="00D62105" w:rsidP="00C9070F">
            <w:pPr>
              <w:snapToGrid w:val="0"/>
              <w:jc w:val="center"/>
              <w:rPr>
                <w:rFonts w:asciiTheme="minorHAnsi" w:hAnsiTheme="minorHAnsi" w:cstheme="minorHAnsi"/>
                <w:b/>
                <w:sz w:val="22"/>
                <w:szCs w:val="22"/>
              </w:rPr>
            </w:pPr>
            <w:r w:rsidRPr="003554BD">
              <w:rPr>
                <w:rFonts w:asciiTheme="minorHAnsi" w:hAnsiTheme="minorHAnsi" w:cstheme="minorHAnsi"/>
                <w:b/>
                <w:sz w:val="22"/>
                <w:szCs w:val="22"/>
              </w:rPr>
              <w:t>Producent</w:t>
            </w:r>
          </w:p>
          <w:p w14:paraId="24BF4CD8" w14:textId="77777777" w:rsidR="00D62105" w:rsidRPr="003554BD" w:rsidRDefault="00D62105" w:rsidP="00C9070F">
            <w:pPr>
              <w:snapToGrid w:val="0"/>
              <w:jc w:val="center"/>
              <w:rPr>
                <w:rFonts w:asciiTheme="minorHAnsi" w:hAnsiTheme="minorHAnsi" w:cstheme="minorHAnsi"/>
                <w:b/>
                <w:sz w:val="22"/>
                <w:szCs w:val="22"/>
              </w:rPr>
            </w:pP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tcPr>
          <w:p w14:paraId="59F3B955" w14:textId="77777777" w:rsidR="00D62105" w:rsidRPr="003554BD" w:rsidRDefault="00D62105" w:rsidP="00C9070F">
            <w:pPr>
              <w:snapToGrid w:val="0"/>
              <w:jc w:val="center"/>
              <w:rPr>
                <w:rFonts w:asciiTheme="minorHAnsi" w:hAnsiTheme="minorHAnsi" w:cstheme="minorHAnsi"/>
                <w:b/>
                <w:sz w:val="22"/>
                <w:szCs w:val="22"/>
              </w:rPr>
            </w:pPr>
            <w:r w:rsidRPr="003554BD">
              <w:rPr>
                <w:rFonts w:asciiTheme="minorHAnsi" w:hAnsiTheme="minorHAnsi" w:cstheme="minorHAnsi"/>
                <w:b/>
                <w:sz w:val="22"/>
                <w:szCs w:val="22"/>
              </w:rPr>
              <w:t>Cena jedn.</w:t>
            </w:r>
          </w:p>
          <w:p w14:paraId="7619DAED" w14:textId="77777777" w:rsidR="00D62105" w:rsidRPr="003554BD" w:rsidRDefault="00D62105" w:rsidP="00C9070F">
            <w:pPr>
              <w:jc w:val="center"/>
              <w:rPr>
                <w:rFonts w:asciiTheme="minorHAnsi" w:hAnsiTheme="minorHAnsi" w:cstheme="minorHAnsi"/>
                <w:b/>
                <w:sz w:val="22"/>
                <w:szCs w:val="22"/>
              </w:rPr>
            </w:pPr>
            <w:r w:rsidRPr="003554BD">
              <w:rPr>
                <w:rFonts w:asciiTheme="minorHAnsi" w:hAnsiTheme="minorHAnsi" w:cstheme="minorHAnsi"/>
                <w:b/>
                <w:sz w:val="22"/>
                <w:szCs w:val="22"/>
              </w:rPr>
              <w:t>netto/szt., kpl</w:t>
            </w:r>
          </w:p>
        </w:tc>
        <w:tc>
          <w:tcPr>
            <w:tcW w:w="325" w:type="pct"/>
            <w:tcBorders>
              <w:top w:val="single" w:sz="4" w:space="0" w:color="000000"/>
              <w:left w:val="single" w:sz="4" w:space="0" w:color="000000"/>
              <w:bottom w:val="single" w:sz="4" w:space="0" w:color="000000"/>
            </w:tcBorders>
            <w:tcMar>
              <w:top w:w="0" w:type="dxa"/>
              <w:left w:w="70" w:type="dxa"/>
              <w:bottom w:w="0" w:type="dxa"/>
              <w:right w:w="70" w:type="dxa"/>
            </w:tcMar>
          </w:tcPr>
          <w:p w14:paraId="58F0A943" w14:textId="77777777" w:rsidR="00D62105" w:rsidRPr="003554BD" w:rsidRDefault="00D62105" w:rsidP="00C9070F">
            <w:pPr>
              <w:snapToGrid w:val="0"/>
              <w:jc w:val="center"/>
              <w:rPr>
                <w:rFonts w:asciiTheme="minorHAnsi" w:hAnsiTheme="minorHAnsi" w:cstheme="minorHAnsi"/>
                <w:b/>
                <w:sz w:val="22"/>
                <w:szCs w:val="22"/>
              </w:rPr>
            </w:pPr>
            <w:r w:rsidRPr="003554BD">
              <w:rPr>
                <w:rFonts w:asciiTheme="minorHAnsi" w:hAnsiTheme="minorHAnsi" w:cstheme="minorHAnsi"/>
                <w:b/>
                <w:sz w:val="22"/>
                <w:szCs w:val="22"/>
              </w:rPr>
              <w:t>Wartość</w:t>
            </w:r>
          </w:p>
          <w:p w14:paraId="239A5039" w14:textId="77777777" w:rsidR="00D62105" w:rsidRPr="003554BD" w:rsidRDefault="00D62105" w:rsidP="00C9070F">
            <w:pPr>
              <w:jc w:val="center"/>
              <w:rPr>
                <w:rFonts w:asciiTheme="minorHAnsi" w:hAnsiTheme="minorHAnsi" w:cstheme="minorHAnsi"/>
                <w:b/>
                <w:sz w:val="22"/>
                <w:szCs w:val="22"/>
              </w:rPr>
            </w:pPr>
            <w:r w:rsidRPr="003554BD">
              <w:rPr>
                <w:rFonts w:asciiTheme="minorHAnsi" w:hAnsiTheme="minorHAnsi" w:cstheme="minorHAnsi"/>
                <w:b/>
                <w:sz w:val="22"/>
                <w:szCs w:val="22"/>
              </w:rPr>
              <w:t>netto</w:t>
            </w: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tcPr>
          <w:p w14:paraId="72046F39" w14:textId="77777777" w:rsidR="00D62105" w:rsidRPr="003554BD" w:rsidRDefault="00D62105" w:rsidP="00C9070F">
            <w:pPr>
              <w:snapToGrid w:val="0"/>
              <w:jc w:val="center"/>
              <w:rPr>
                <w:rFonts w:asciiTheme="minorHAnsi" w:hAnsiTheme="minorHAnsi" w:cstheme="minorHAnsi"/>
                <w:b/>
                <w:sz w:val="22"/>
                <w:szCs w:val="22"/>
              </w:rPr>
            </w:pPr>
            <w:r w:rsidRPr="003554BD">
              <w:rPr>
                <w:rFonts w:asciiTheme="minorHAnsi" w:hAnsiTheme="minorHAnsi" w:cstheme="minorHAnsi"/>
                <w:b/>
                <w:sz w:val="22"/>
                <w:szCs w:val="22"/>
              </w:rPr>
              <w:t>Stawka VAT</w:t>
            </w: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F2BD9B7" w14:textId="77777777" w:rsidR="00D62105" w:rsidRPr="003554BD" w:rsidRDefault="00D62105" w:rsidP="00C9070F">
            <w:pPr>
              <w:snapToGrid w:val="0"/>
              <w:jc w:val="center"/>
              <w:rPr>
                <w:rFonts w:asciiTheme="minorHAnsi" w:hAnsiTheme="minorHAnsi" w:cstheme="minorHAnsi"/>
                <w:b/>
                <w:sz w:val="22"/>
                <w:szCs w:val="22"/>
              </w:rPr>
            </w:pPr>
            <w:r w:rsidRPr="003554BD">
              <w:rPr>
                <w:rFonts w:asciiTheme="minorHAnsi" w:hAnsiTheme="minorHAnsi" w:cstheme="minorHAnsi"/>
                <w:b/>
                <w:sz w:val="22"/>
                <w:szCs w:val="22"/>
              </w:rPr>
              <w:t>Wartość brutto</w:t>
            </w:r>
          </w:p>
        </w:tc>
      </w:tr>
      <w:tr w:rsidR="00D62105" w:rsidRPr="005C3692" w14:paraId="5A6DBEDF" w14:textId="77777777" w:rsidTr="003554BD">
        <w:trPr>
          <w:cantSplit/>
          <w:trHeight w:val="257"/>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408D83CF"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1.</w:t>
            </w:r>
          </w:p>
        </w:tc>
        <w:tc>
          <w:tcPr>
            <w:tcW w:w="2046" w:type="pct"/>
            <w:tcBorders>
              <w:top w:val="single" w:sz="4" w:space="0" w:color="000000"/>
              <w:left w:val="single" w:sz="4" w:space="0" w:color="000000"/>
              <w:bottom w:val="single" w:sz="4" w:space="0" w:color="000000"/>
            </w:tcBorders>
            <w:tcMar>
              <w:top w:w="0" w:type="dxa"/>
              <w:left w:w="70" w:type="dxa"/>
              <w:bottom w:w="0" w:type="dxa"/>
              <w:right w:w="70" w:type="dxa"/>
            </w:tcMar>
          </w:tcPr>
          <w:p w14:paraId="100677B1" w14:textId="77777777" w:rsidR="00D62105" w:rsidRPr="00C13D9B" w:rsidRDefault="00D62105" w:rsidP="00C9070F">
            <w:pPr>
              <w:widowControl w:val="0"/>
              <w:snapToGrid w:val="0"/>
              <w:rPr>
                <w:rFonts w:asciiTheme="minorHAnsi" w:hAnsiTheme="minorHAnsi" w:cstheme="minorHAnsi"/>
                <w:sz w:val="20"/>
                <w:szCs w:val="20"/>
              </w:rPr>
            </w:pPr>
            <w:r w:rsidRPr="00C13D9B">
              <w:rPr>
                <w:rFonts w:asciiTheme="minorHAnsi" w:hAnsiTheme="minorHAnsi" w:cstheme="minorHAnsi"/>
                <w:sz w:val="20"/>
                <w:szCs w:val="20"/>
              </w:rPr>
              <w:t>Płyta ustalająca do złamań okołokrętarzowych kości udowej 130° -  135°, 2-14 otw. z kompletem śrub, dynamiczna i antyrotacyjna</w:t>
            </w:r>
          </w:p>
        </w:tc>
        <w:tc>
          <w:tcPr>
            <w:tcW w:w="329"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32A6C75" w14:textId="77777777" w:rsidR="00D62105" w:rsidRPr="00B25970" w:rsidRDefault="00D62105" w:rsidP="00C9070F">
            <w:pPr>
              <w:snapToGrid w:val="0"/>
              <w:jc w:val="center"/>
              <w:rPr>
                <w:rFonts w:asciiTheme="minorHAnsi" w:hAnsiTheme="minorHAnsi" w:cstheme="minorHAnsi"/>
                <w:sz w:val="18"/>
                <w:szCs w:val="18"/>
              </w:rPr>
            </w:pPr>
            <w:r w:rsidRPr="00B25970">
              <w:rPr>
                <w:rFonts w:asciiTheme="minorHAnsi" w:hAnsiTheme="minorHAnsi" w:cstheme="minorHAnsi"/>
                <w:sz w:val="18"/>
                <w:szCs w:val="18"/>
              </w:rPr>
              <w:t>x</w:t>
            </w:r>
          </w:p>
        </w:tc>
        <w:tc>
          <w:tcPr>
            <w:tcW w:w="483"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D8FB651"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40</w:t>
            </w:r>
          </w:p>
        </w:tc>
        <w:tc>
          <w:tcPr>
            <w:tcW w:w="3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523E42" w14:textId="77777777" w:rsidR="00D62105" w:rsidRPr="00C13D9B" w:rsidRDefault="00D62105" w:rsidP="00C9070F">
            <w:pPr>
              <w:autoSpaceDN/>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72B3522" w14:textId="77777777" w:rsidR="00D62105" w:rsidRPr="00C13D9B" w:rsidRDefault="00D62105" w:rsidP="00C9070F">
            <w:pPr>
              <w:autoSpaceDN/>
              <w:jc w:val="center"/>
              <w:rPr>
                <w:rFonts w:asciiTheme="minorHAnsi" w:hAnsiTheme="minorHAnsi" w:cstheme="minorHAnsi"/>
                <w:color w:val="000000"/>
                <w:sz w:val="20"/>
                <w:szCs w:val="20"/>
              </w:rPr>
            </w:pPr>
          </w:p>
        </w:tc>
        <w:tc>
          <w:tcPr>
            <w:tcW w:w="325"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FA213F1"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7E40667"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D66F04"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578F64FD" w14:textId="77777777" w:rsidTr="003554BD">
        <w:trPr>
          <w:cantSplit/>
          <w:jc w:val="center"/>
        </w:trPr>
        <w:tc>
          <w:tcPr>
            <w:tcW w:w="154" w:type="pct"/>
            <w:tcBorders>
              <w:left w:val="single" w:sz="4" w:space="0" w:color="000000"/>
              <w:bottom w:val="single" w:sz="4" w:space="0" w:color="000000"/>
            </w:tcBorders>
            <w:tcMar>
              <w:top w:w="0" w:type="dxa"/>
              <w:left w:w="70" w:type="dxa"/>
              <w:bottom w:w="0" w:type="dxa"/>
              <w:right w:w="70" w:type="dxa"/>
            </w:tcMar>
          </w:tcPr>
          <w:p w14:paraId="3F4069B9"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2.</w:t>
            </w:r>
          </w:p>
        </w:tc>
        <w:tc>
          <w:tcPr>
            <w:tcW w:w="2046" w:type="pct"/>
            <w:tcBorders>
              <w:left w:val="single" w:sz="4" w:space="0" w:color="000000"/>
              <w:bottom w:val="single" w:sz="4" w:space="0" w:color="000000"/>
            </w:tcBorders>
            <w:tcMar>
              <w:top w:w="0" w:type="dxa"/>
              <w:left w:w="70" w:type="dxa"/>
              <w:bottom w:w="0" w:type="dxa"/>
              <w:right w:w="70" w:type="dxa"/>
            </w:tcMar>
          </w:tcPr>
          <w:p w14:paraId="2524A996" w14:textId="21B8B8F6" w:rsidR="00D62105" w:rsidRPr="00C13D9B" w:rsidRDefault="00D62105" w:rsidP="00C9070F">
            <w:pPr>
              <w:widowControl w:val="0"/>
              <w:snapToGrid w:val="0"/>
              <w:rPr>
                <w:rFonts w:asciiTheme="minorHAnsi" w:hAnsiTheme="minorHAnsi" w:cstheme="minorHAnsi"/>
                <w:sz w:val="20"/>
                <w:szCs w:val="20"/>
              </w:rPr>
            </w:pPr>
            <w:r w:rsidRPr="00C13D9B">
              <w:rPr>
                <w:rFonts w:asciiTheme="minorHAnsi" w:hAnsiTheme="minorHAnsi" w:cstheme="minorHAnsi"/>
                <w:sz w:val="20"/>
                <w:szCs w:val="20"/>
              </w:rPr>
              <w:t>Płyta ustalająca do złamań przez</w:t>
            </w:r>
            <w:r w:rsidR="00012716">
              <w:rPr>
                <w:rFonts w:asciiTheme="minorHAnsi" w:hAnsiTheme="minorHAnsi" w:cstheme="minorHAnsi"/>
                <w:sz w:val="20"/>
                <w:szCs w:val="20"/>
              </w:rPr>
              <w:t xml:space="preserve"> </w:t>
            </w:r>
            <w:r w:rsidRPr="00C13D9B">
              <w:rPr>
                <w:rFonts w:asciiTheme="minorHAnsi" w:hAnsiTheme="minorHAnsi" w:cstheme="minorHAnsi"/>
                <w:sz w:val="20"/>
                <w:szCs w:val="20"/>
              </w:rPr>
              <w:t>- i nadkłykciowych kości udowej 95°, 6-14 otw. z kompletem śrub.</w:t>
            </w:r>
          </w:p>
        </w:tc>
        <w:tc>
          <w:tcPr>
            <w:tcW w:w="329" w:type="pct"/>
            <w:tcBorders>
              <w:left w:val="single" w:sz="4" w:space="0" w:color="000000"/>
              <w:bottom w:val="single" w:sz="4" w:space="0" w:color="000000"/>
            </w:tcBorders>
            <w:tcMar>
              <w:top w:w="0" w:type="dxa"/>
              <w:left w:w="70" w:type="dxa"/>
              <w:bottom w:w="0" w:type="dxa"/>
              <w:right w:w="70" w:type="dxa"/>
            </w:tcMar>
            <w:vAlign w:val="center"/>
          </w:tcPr>
          <w:p w14:paraId="0A8AAEFF" w14:textId="77777777" w:rsidR="00D62105" w:rsidRPr="00B25970" w:rsidRDefault="00D62105" w:rsidP="00C9070F">
            <w:pPr>
              <w:snapToGrid w:val="0"/>
              <w:jc w:val="center"/>
              <w:rPr>
                <w:rFonts w:asciiTheme="minorHAnsi" w:hAnsiTheme="minorHAnsi" w:cstheme="minorHAnsi"/>
                <w:sz w:val="18"/>
                <w:szCs w:val="18"/>
              </w:rPr>
            </w:pPr>
            <w:r w:rsidRPr="00B25970">
              <w:rPr>
                <w:rFonts w:asciiTheme="minorHAnsi" w:hAnsiTheme="minorHAnsi" w:cstheme="minorHAnsi"/>
                <w:sz w:val="18"/>
                <w:szCs w:val="18"/>
              </w:rPr>
              <w:t>x</w:t>
            </w:r>
          </w:p>
        </w:tc>
        <w:tc>
          <w:tcPr>
            <w:tcW w:w="483" w:type="pct"/>
            <w:tcBorders>
              <w:left w:val="single" w:sz="4" w:space="0" w:color="000000"/>
              <w:bottom w:val="single" w:sz="4" w:space="0" w:color="000000"/>
            </w:tcBorders>
            <w:tcMar>
              <w:top w:w="0" w:type="dxa"/>
              <w:left w:w="70" w:type="dxa"/>
              <w:bottom w:w="0" w:type="dxa"/>
              <w:right w:w="70" w:type="dxa"/>
            </w:tcMar>
            <w:vAlign w:val="center"/>
          </w:tcPr>
          <w:p w14:paraId="05681567"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20</w:t>
            </w:r>
          </w:p>
        </w:tc>
        <w:tc>
          <w:tcPr>
            <w:tcW w:w="378"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509BCB4"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left w:val="single" w:sz="4" w:space="0" w:color="000000"/>
              <w:bottom w:val="single" w:sz="4" w:space="0" w:color="000000"/>
            </w:tcBorders>
            <w:tcMar>
              <w:top w:w="0" w:type="dxa"/>
              <w:left w:w="70" w:type="dxa"/>
              <w:bottom w:w="0" w:type="dxa"/>
              <w:right w:w="70" w:type="dxa"/>
            </w:tcMar>
            <w:vAlign w:val="center"/>
          </w:tcPr>
          <w:p w14:paraId="61990647"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left w:val="single" w:sz="4" w:space="0" w:color="000000"/>
              <w:bottom w:val="single" w:sz="4" w:space="0" w:color="000000"/>
            </w:tcBorders>
            <w:tcMar>
              <w:top w:w="0" w:type="dxa"/>
              <w:left w:w="70" w:type="dxa"/>
              <w:bottom w:w="0" w:type="dxa"/>
              <w:right w:w="70" w:type="dxa"/>
            </w:tcMar>
            <w:vAlign w:val="center"/>
          </w:tcPr>
          <w:p w14:paraId="4692B72C"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left w:val="single" w:sz="4" w:space="0" w:color="000000"/>
              <w:bottom w:val="single" w:sz="4" w:space="0" w:color="000000"/>
            </w:tcBorders>
            <w:tcMar>
              <w:top w:w="0" w:type="dxa"/>
              <w:left w:w="70" w:type="dxa"/>
              <w:bottom w:w="0" w:type="dxa"/>
              <w:right w:w="70" w:type="dxa"/>
            </w:tcMar>
            <w:vAlign w:val="center"/>
          </w:tcPr>
          <w:p w14:paraId="0589E39C"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5ED9C3C"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4A8311EA" w14:textId="77777777" w:rsidTr="003554BD">
        <w:trPr>
          <w:cantSplit/>
          <w:jc w:val="center"/>
        </w:trPr>
        <w:tc>
          <w:tcPr>
            <w:tcW w:w="154"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3222AC8"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3.</w:t>
            </w:r>
          </w:p>
        </w:tc>
        <w:tc>
          <w:tcPr>
            <w:tcW w:w="2046"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0D01193" w14:textId="77777777" w:rsidR="00D62105" w:rsidRPr="00C13D9B" w:rsidRDefault="00D62105" w:rsidP="00C9070F">
            <w:pPr>
              <w:snapToGrid w:val="0"/>
              <w:rPr>
                <w:rFonts w:asciiTheme="minorHAnsi" w:hAnsiTheme="minorHAnsi" w:cstheme="minorHAnsi"/>
                <w:sz w:val="20"/>
                <w:szCs w:val="20"/>
              </w:rPr>
            </w:pPr>
            <w:r w:rsidRPr="00C13D9B">
              <w:rPr>
                <w:rFonts w:asciiTheme="minorHAnsi" w:hAnsiTheme="minorHAnsi" w:cstheme="minorHAnsi"/>
                <w:sz w:val="20"/>
                <w:szCs w:val="20"/>
              </w:rPr>
              <w:t>Dzierżawa instrumentarium</w:t>
            </w:r>
          </w:p>
          <w:p w14:paraId="093F02DB" w14:textId="77777777" w:rsidR="00D62105" w:rsidRPr="00C13D9B" w:rsidRDefault="00D62105" w:rsidP="00C9070F">
            <w:pPr>
              <w:rPr>
                <w:rFonts w:asciiTheme="minorHAnsi" w:hAnsiTheme="minorHAnsi" w:cstheme="minorHAnsi"/>
                <w:sz w:val="20"/>
                <w:szCs w:val="20"/>
              </w:rPr>
            </w:pPr>
          </w:p>
        </w:tc>
        <w:tc>
          <w:tcPr>
            <w:tcW w:w="329" w:type="pct"/>
            <w:tcBorders>
              <w:left w:val="single" w:sz="4" w:space="0" w:color="000000"/>
              <w:bottom w:val="single" w:sz="4" w:space="0" w:color="000000"/>
            </w:tcBorders>
            <w:tcMar>
              <w:top w:w="0" w:type="dxa"/>
              <w:left w:w="70" w:type="dxa"/>
              <w:bottom w:w="0" w:type="dxa"/>
              <w:right w:w="70" w:type="dxa"/>
            </w:tcMar>
            <w:vAlign w:val="center"/>
          </w:tcPr>
          <w:p w14:paraId="515D45DA" w14:textId="77777777" w:rsidR="00D62105" w:rsidRPr="00C13D9B" w:rsidRDefault="00D62105" w:rsidP="00C9070F">
            <w:pPr>
              <w:snapToGrid w:val="0"/>
              <w:jc w:val="center"/>
              <w:rPr>
                <w:rFonts w:asciiTheme="minorHAnsi" w:hAnsiTheme="minorHAnsi" w:cstheme="minorHAnsi"/>
                <w:sz w:val="18"/>
              </w:rPr>
            </w:pPr>
            <w:r w:rsidRPr="00C13D9B">
              <w:rPr>
                <w:rFonts w:asciiTheme="minorHAnsi" w:hAnsiTheme="minorHAnsi" w:cstheme="minorHAnsi"/>
                <w:sz w:val="18"/>
              </w:rPr>
              <w:t>x</w:t>
            </w:r>
          </w:p>
        </w:tc>
        <w:tc>
          <w:tcPr>
            <w:tcW w:w="483" w:type="pct"/>
            <w:tcBorders>
              <w:left w:val="single" w:sz="4" w:space="0" w:color="000000"/>
              <w:bottom w:val="single" w:sz="4" w:space="0" w:color="000000"/>
            </w:tcBorders>
            <w:tcMar>
              <w:top w:w="0" w:type="dxa"/>
              <w:left w:w="70" w:type="dxa"/>
              <w:bottom w:w="0" w:type="dxa"/>
              <w:right w:w="70" w:type="dxa"/>
            </w:tcMar>
            <w:vAlign w:val="center"/>
          </w:tcPr>
          <w:p w14:paraId="024DA22D"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Kompletny zestaw</w:t>
            </w:r>
          </w:p>
        </w:tc>
        <w:tc>
          <w:tcPr>
            <w:tcW w:w="378"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75353FD"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left w:val="single" w:sz="4" w:space="0" w:color="000000"/>
              <w:bottom w:val="single" w:sz="4" w:space="0" w:color="000000"/>
            </w:tcBorders>
            <w:tcMar>
              <w:top w:w="0" w:type="dxa"/>
              <w:left w:w="70" w:type="dxa"/>
              <w:bottom w:w="0" w:type="dxa"/>
              <w:right w:w="70" w:type="dxa"/>
            </w:tcMar>
            <w:vAlign w:val="center"/>
          </w:tcPr>
          <w:p w14:paraId="52CA013B" w14:textId="77777777" w:rsidR="00D62105" w:rsidRPr="00866179" w:rsidRDefault="00D62105" w:rsidP="00C9070F">
            <w:pPr>
              <w:snapToGrid w:val="0"/>
              <w:jc w:val="center"/>
              <w:rPr>
                <w:rFonts w:asciiTheme="minorHAnsi" w:hAnsiTheme="minorHAnsi" w:cstheme="minorHAnsi"/>
                <w:sz w:val="16"/>
                <w:szCs w:val="16"/>
              </w:rPr>
            </w:pPr>
            <w:r w:rsidRPr="00866179">
              <w:rPr>
                <w:rFonts w:asciiTheme="minorHAnsi" w:hAnsiTheme="minorHAnsi" w:cstheme="minorHAnsi"/>
                <w:sz w:val="16"/>
                <w:szCs w:val="16"/>
              </w:rPr>
              <w:t>Cena netto za 1 m-c dzierżawy</w:t>
            </w:r>
          </w:p>
          <w:p w14:paraId="2A9E09A1" w14:textId="77777777" w:rsidR="00D62105" w:rsidRPr="00866179" w:rsidRDefault="00D62105" w:rsidP="00C9070F">
            <w:pPr>
              <w:jc w:val="center"/>
              <w:rPr>
                <w:rFonts w:asciiTheme="minorHAnsi" w:hAnsiTheme="minorHAnsi" w:cstheme="minorHAnsi"/>
                <w:sz w:val="16"/>
                <w:szCs w:val="16"/>
              </w:rPr>
            </w:pPr>
          </w:p>
        </w:tc>
        <w:tc>
          <w:tcPr>
            <w:tcW w:w="325" w:type="pct"/>
            <w:tcBorders>
              <w:left w:val="single" w:sz="4" w:space="0" w:color="000000"/>
              <w:bottom w:val="single" w:sz="4" w:space="0" w:color="000000"/>
            </w:tcBorders>
            <w:tcMar>
              <w:top w:w="0" w:type="dxa"/>
              <w:left w:w="70" w:type="dxa"/>
              <w:bottom w:w="0" w:type="dxa"/>
              <w:right w:w="70" w:type="dxa"/>
            </w:tcMar>
            <w:vAlign w:val="center"/>
          </w:tcPr>
          <w:p w14:paraId="0BE42D20" w14:textId="77777777" w:rsidR="00D62105" w:rsidRPr="00866179" w:rsidRDefault="00D62105" w:rsidP="00C9070F">
            <w:pPr>
              <w:snapToGrid w:val="0"/>
              <w:jc w:val="center"/>
              <w:rPr>
                <w:rFonts w:asciiTheme="minorHAnsi" w:hAnsiTheme="minorHAnsi" w:cstheme="minorHAnsi"/>
                <w:sz w:val="16"/>
                <w:szCs w:val="16"/>
              </w:rPr>
            </w:pPr>
            <w:r w:rsidRPr="00866179">
              <w:rPr>
                <w:rFonts w:asciiTheme="minorHAnsi" w:hAnsiTheme="minorHAnsi" w:cstheme="minorHAnsi"/>
                <w:sz w:val="16"/>
                <w:szCs w:val="16"/>
              </w:rPr>
              <w:t>Wartość netto</w:t>
            </w:r>
          </w:p>
          <w:p w14:paraId="4BA3CA9D" w14:textId="77777777" w:rsidR="00D62105" w:rsidRPr="00866179" w:rsidRDefault="00D62105" w:rsidP="00C9070F">
            <w:pPr>
              <w:jc w:val="center"/>
              <w:rPr>
                <w:rFonts w:asciiTheme="minorHAnsi" w:hAnsiTheme="minorHAnsi" w:cstheme="minorHAnsi"/>
                <w:sz w:val="16"/>
                <w:szCs w:val="16"/>
              </w:rPr>
            </w:pPr>
            <w:r w:rsidRPr="00866179">
              <w:rPr>
                <w:rFonts w:asciiTheme="minorHAnsi" w:hAnsiTheme="minorHAnsi" w:cstheme="minorHAnsi"/>
                <w:sz w:val="16"/>
                <w:szCs w:val="16"/>
              </w:rPr>
              <w:t>za 12 m-cy dzierżawy</w:t>
            </w:r>
          </w:p>
          <w:p w14:paraId="65A0C665" w14:textId="77777777" w:rsidR="00D62105" w:rsidRPr="00866179" w:rsidRDefault="00D62105" w:rsidP="00C9070F">
            <w:pPr>
              <w:autoSpaceDN/>
              <w:jc w:val="center"/>
              <w:rPr>
                <w:rFonts w:asciiTheme="minorHAnsi" w:hAnsiTheme="minorHAnsi" w:cstheme="minorHAnsi"/>
                <w:color w:val="000000"/>
                <w:sz w:val="16"/>
                <w:szCs w:val="16"/>
              </w:rPr>
            </w:pPr>
          </w:p>
        </w:tc>
        <w:tc>
          <w:tcPr>
            <w:tcW w:w="354" w:type="pct"/>
            <w:tcBorders>
              <w:left w:val="single" w:sz="4" w:space="0" w:color="000000"/>
              <w:bottom w:val="single" w:sz="4" w:space="0" w:color="000000"/>
            </w:tcBorders>
            <w:tcMar>
              <w:top w:w="0" w:type="dxa"/>
              <w:left w:w="70" w:type="dxa"/>
              <w:bottom w:w="0" w:type="dxa"/>
              <w:right w:w="70" w:type="dxa"/>
            </w:tcMar>
            <w:vAlign w:val="center"/>
          </w:tcPr>
          <w:p w14:paraId="63E7F6F7" w14:textId="77777777" w:rsidR="00D62105" w:rsidRPr="00C13D9B" w:rsidRDefault="00D62105" w:rsidP="00C9070F">
            <w:pPr>
              <w:snapToGrid w:val="0"/>
              <w:jc w:val="center"/>
              <w:rPr>
                <w:rFonts w:asciiTheme="minorHAnsi" w:hAnsiTheme="minorHAnsi" w:cstheme="minorHAnsi"/>
                <w:sz w:val="20"/>
                <w:szCs w:val="20"/>
              </w:rPr>
            </w:pPr>
          </w:p>
        </w:tc>
        <w:tc>
          <w:tcPr>
            <w:tcW w:w="437"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4FA5F9C" w14:textId="77777777" w:rsidR="00D62105" w:rsidRPr="00866179" w:rsidRDefault="00D62105" w:rsidP="00C9070F">
            <w:pPr>
              <w:snapToGrid w:val="0"/>
              <w:jc w:val="center"/>
              <w:rPr>
                <w:rFonts w:asciiTheme="minorHAnsi" w:hAnsiTheme="minorHAnsi" w:cstheme="minorHAnsi"/>
                <w:sz w:val="16"/>
                <w:szCs w:val="16"/>
              </w:rPr>
            </w:pPr>
            <w:r w:rsidRPr="00866179">
              <w:rPr>
                <w:rFonts w:asciiTheme="minorHAnsi" w:hAnsiTheme="minorHAnsi" w:cstheme="minorHAnsi"/>
                <w:sz w:val="16"/>
                <w:szCs w:val="16"/>
              </w:rPr>
              <w:t>Wartość brutto za 12 m-cy dzierżawy</w:t>
            </w:r>
          </w:p>
          <w:p w14:paraId="2432C382" w14:textId="77777777" w:rsidR="00D62105" w:rsidRPr="00C13D9B" w:rsidRDefault="00D62105" w:rsidP="00C9070F">
            <w:pPr>
              <w:snapToGrid w:val="0"/>
              <w:jc w:val="center"/>
              <w:rPr>
                <w:rFonts w:asciiTheme="minorHAnsi" w:hAnsiTheme="minorHAnsi" w:cstheme="minorHAnsi"/>
                <w:sz w:val="20"/>
                <w:szCs w:val="20"/>
              </w:rPr>
            </w:pPr>
          </w:p>
        </w:tc>
      </w:tr>
      <w:tr w:rsidR="00D62105" w:rsidRPr="005C3692" w14:paraId="4F5C29AA" w14:textId="77777777" w:rsidTr="003554BD">
        <w:trPr>
          <w:cantSplit/>
          <w:jc w:val="center"/>
        </w:trPr>
        <w:tc>
          <w:tcPr>
            <w:tcW w:w="154" w:type="pct"/>
            <w:vMerge w:val="restart"/>
            <w:tcBorders>
              <w:top w:val="single" w:sz="4" w:space="0" w:color="000000"/>
              <w:left w:val="single" w:sz="4" w:space="0" w:color="000000"/>
              <w:bottom w:val="single" w:sz="4" w:space="0" w:color="000000"/>
            </w:tcBorders>
            <w:tcMar>
              <w:top w:w="0" w:type="dxa"/>
              <w:left w:w="70" w:type="dxa"/>
              <w:bottom w:w="0" w:type="dxa"/>
              <w:right w:w="70" w:type="dxa"/>
            </w:tcMar>
          </w:tcPr>
          <w:p w14:paraId="215326FC"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4.</w:t>
            </w:r>
          </w:p>
        </w:tc>
        <w:tc>
          <w:tcPr>
            <w:tcW w:w="2046" w:type="pct"/>
            <w:vMerge w:val="restart"/>
            <w:tcBorders>
              <w:top w:val="single" w:sz="4" w:space="0" w:color="000000"/>
              <w:left w:val="single" w:sz="4" w:space="0" w:color="000000"/>
              <w:bottom w:val="single" w:sz="4" w:space="0" w:color="000000"/>
            </w:tcBorders>
            <w:tcMar>
              <w:top w:w="0" w:type="dxa"/>
              <w:left w:w="70" w:type="dxa"/>
              <w:bottom w:w="0" w:type="dxa"/>
              <w:right w:w="70" w:type="dxa"/>
            </w:tcMar>
          </w:tcPr>
          <w:p w14:paraId="0E0B5762" w14:textId="77777777" w:rsidR="00D62105" w:rsidRPr="00C13D9B" w:rsidRDefault="00D62105" w:rsidP="00C9070F">
            <w:pPr>
              <w:snapToGrid w:val="0"/>
              <w:rPr>
                <w:rFonts w:asciiTheme="minorHAnsi" w:hAnsiTheme="minorHAnsi" w:cstheme="minorHAnsi"/>
                <w:sz w:val="20"/>
                <w:szCs w:val="20"/>
              </w:rPr>
            </w:pPr>
            <w:r w:rsidRPr="00C13D9B">
              <w:rPr>
                <w:rFonts w:asciiTheme="minorHAnsi" w:hAnsiTheme="minorHAnsi" w:cstheme="minorHAnsi"/>
                <w:sz w:val="20"/>
                <w:szCs w:val="20"/>
              </w:rPr>
              <w:t>Wkręty korowe samogwintujące różnej długości</w:t>
            </w:r>
          </w:p>
        </w:tc>
        <w:tc>
          <w:tcPr>
            <w:tcW w:w="329" w:type="pct"/>
            <w:tcBorders>
              <w:left w:val="single" w:sz="4" w:space="0" w:color="000000"/>
              <w:bottom w:val="single" w:sz="4" w:space="0" w:color="000000"/>
            </w:tcBorders>
            <w:tcMar>
              <w:top w:w="0" w:type="dxa"/>
              <w:left w:w="70" w:type="dxa"/>
              <w:bottom w:w="0" w:type="dxa"/>
              <w:right w:w="70" w:type="dxa"/>
            </w:tcMar>
            <w:vAlign w:val="center"/>
          </w:tcPr>
          <w:p w14:paraId="6424092A"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2,7</w:t>
            </w:r>
          </w:p>
        </w:tc>
        <w:tc>
          <w:tcPr>
            <w:tcW w:w="483" w:type="pct"/>
            <w:tcBorders>
              <w:left w:val="single" w:sz="4" w:space="0" w:color="000000"/>
              <w:bottom w:val="single" w:sz="4" w:space="0" w:color="000000"/>
            </w:tcBorders>
            <w:tcMar>
              <w:top w:w="0" w:type="dxa"/>
              <w:left w:w="70" w:type="dxa"/>
              <w:bottom w:w="0" w:type="dxa"/>
              <w:right w:w="70" w:type="dxa"/>
            </w:tcMar>
            <w:vAlign w:val="center"/>
          </w:tcPr>
          <w:p w14:paraId="558083CC"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150</w:t>
            </w:r>
          </w:p>
        </w:tc>
        <w:tc>
          <w:tcPr>
            <w:tcW w:w="378"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E4D0665"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left w:val="single" w:sz="4" w:space="0" w:color="000000"/>
              <w:bottom w:val="single" w:sz="4" w:space="0" w:color="000000"/>
            </w:tcBorders>
            <w:tcMar>
              <w:top w:w="0" w:type="dxa"/>
              <w:left w:w="70" w:type="dxa"/>
              <w:bottom w:w="0" w:type="dxa"/>
              <w:right w:w="70" w:type="dxa"/>
            </w:tcMar>
            <w:vAlign w:val="center"/>
          </w:tcPr>
          <w:p w14:paraId="2BFB3000" w14:textId="77777777" w:rsidR="00D62105" w:rsidRPr="00C13D9B" w:rsidRDefault="00D62105" w:rsidP="00C9070F">
            <w:pPr>
              <w:autoSpaceDN/>
              <w:jc w:val="center"/>
              <w:rPr>
                <w:rFonts w:asciiTheme="minorHAnsi" w:hAnsiTheme="minorHAnsi" w:cstheme="minorHAnsi"/>
                <w:color w:val="000000"/>
                <w:sz w:val="20"/>
                <w:szCs w:val="20"/>
              </w:rPr>
            </w:pPr>
          </w:p>
        </w:tc>
        <w:tc>
          <w:tcPr>
            <w:tcW w:w="325" w:type="pct"/>
            <w:tcBorders>
              <w:left w:val="single" w:sz="4" w:space="0" w:color="000000"/>
              <w:bottom w:val="single" w:sz="4" w:space="0" w:color="000000"/>
            </w:tcBorders>
            <w:tcMar>
              <w:top w:w="0" w:type="dxa"/>
              <w:left w:w="70" w:type="dxa"/>
              <w:bottom w:w="0" w:type="dxa"/>
              <w:right w:w="70" w:type="dxa"/>
            </w:tcMar>
            <w:vAlign w:val="center"/>
          </w:tcPr>
          <w:p w14:paraId="5E6D4BA3"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left w:val="single" w:sz="4" w:space="0" w:color="000000"/>
              <w:bottom w:val="single" w:sz="4" w:space="0" w:color="000000"/>
            </w:tcBorders>
            <w:tcMar>
              <w:top w:w="0" w:type="dxa"/>
              <w:left w:w="70" w:type="dxa"/>
              <w:bottom w:w="0" w:type="dxa"/>
              <w:right w:w="70" w:type="dxa"/>
            </w:tcMar>
            <w:vAlign w:val="center"/>
          </w:tcPr>
          <w:p w14:paraId="21FB8BAD"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A2A2F0F"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2BACF1DE" w14:textId="77777777" w:rsidTr="003554BD">
        <w:trPr>
          <w:cantSplit/>
          <w:jc w:val="center"/>
        </w:trPr>
        <w:tc>
          <w:tcPr>
            <w:tcW w:w="154" w:type="pct"/>
            <w:vMerge/>
            <w:tcBorders>
              <w:top w:val="single" w:sz="4" w:space="0" w:color="000000"/>
              <w:left w:val="single" w:sz="4" w:space="0" w:color="000000"/>
              <w:bottom w:val="single" w:sz="4" w:space="0" w:color="000000"/>
            </w:tcBorders>
            <w:tcMar>
              <w:top w:w="0" w:type="dxa"/>
              <w:left w:w="70" w:type="dxa"/>
              <w:bottom w:w="0" w:type="dxa"/>
              <w:right w:w="70" w:type="dxa"/>
            </w:tcMar>
          </w:tcPr>
          <w:p w14:paraId="1DB74915" w14:textId="77777777" w:rsidR="00D62105" w:rsidRPr="00C13D9B" w:rsidRDefault="00D62105" w:rsidP="00C9070F">
            <w:pPr>
              <w:snapToGrid w:val="0"/>
              <w:jc w:val="center"/>
              <w:rPr>
                <w:rFonts w:asciiTheme="minorHAnsi" w:hAnsiTheme="minorHAnsi" w:cstheme="minorHAnsi"/>
                <w:sz w:val="20"/>
                <w:szCs w:val="20"/>
              </w:rPr>
            </w:pPr>
          </w:p>
        </w:tc>
        <w:tc>
          <w:tcPr>
            <w:tcW w:w="2046" w:type="pct"/>
            <w:vMerge/>
            <w:tcBorders>
              <w:top w:val="single" w:sz="4" w:space="0" w:color="000000"/>
              <w:left w:val="single" w:sz="4" w:space="0" w:color="000000"/>
              <w:bottom w:val="single" w:sz="4" w:space="0" w:color="000000"/>
            </w:tcBorders>
            <w:tcMar>
              <w:top w:w="0" w:type="dxa"/>
              <w:left w:w="70" w:type="dxa"/>
              <w:bottom w:w="0" w:type="dxa"/>
              <w:right w:w="70" w:type="dxa"/>
            </w:tcMar>
          </w:tcPr>
          <w:p w14:paraId="1B7B7ACE" w14:textId="77777777" w:rsidR="00D62105" w:rsidRPr="00C13D9B" w:rsidRDefault="00D62105" w:rsidP="00C9070F">
            <w:pPr>
              <w:autoSpaceDN/>
              <w:snapToGrid w:val="0"/>
              <w:rPr>
                <w:rFonts w:asciiTheme="minorHAnsi" w:hAnsiTheme="minorHAnsi" w:cstheme="minorHAnsi"/>
                <w:sz w:val="20"/>
                <w:szCs w:val="20"/>
                <w:lang w:eastAsia="ar-SA"/>
              </w:rPr>
            </w:pPr>
          </w:p>
        </w:tc>
        <w:tc>
          <w:tcPr>
            <w:tcW w:w="329" w:type="pct"/>
            <w:tcBorders>
              <w:left w:val="single" w:sz="4" w:space="0" w:color="000000"/>
              <w:bottom w:val="single" w:sz="4" w:space="0" w:color="000000"/>
            </w:tcBorders>
            <w:tcMar>
              <w:top w:w="0" w:type="dxa"/>
              <w:left w:w="70" w:type="dxa"/>
              <w:bottom w:w="0" w:type="dxa"/>
              <w:right w:w="70" w:type="dxa"/>
            </w:tcMar>
            <w:vAlign w:val="center"/>
          </w:tcPr>
          <w:p w14:paraId="6B22F1F2"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3,5</w:t>
            </w:r>
          </w:p>
        </w:tc>
        <w:tc>
          <w:tcPr>
            <w:tcW w:w="483" w:type="pct"/>
            <w:tcBorders>
              <w:left w:val="single" w:sz="4" w:space="0" w:color="000000"/>
              <w:bottom w:val="single" w:sz="4" w:space="0" w:color="000000"/>
            </w:tcBorders>
            <w:tcMar>
              <w:top w:w="0" w:type="dxa"/>
              <w:left w:w="70" w:type="dxa"/>
              <w:bottom w:w="0" w:type="dxa"/>
              <w:right w:w="70" w:type="dxa"/>
            </w:tcMar>
            <w:vAlign w:val="center"/>
          </w:tcPr>
          <w:p w14:paraId="36A8CB33"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150</w:t>
            </w:r>
          </w:p>
        </w:tc>
        <w:tc>
          <w:tcPr>
            <w:tcW w:w="378"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48827CA"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left w:val="single" w:sz="4" w:space="0" w:color="000000"/>
              <w:bottom w:val="single" w:sz="4" w:space="0" w:color="000000"/>
            </w:tcBorders>
            <w:tcMar>
              <w:top w:w="0" w:type="dxa"/>
              <w:left w:w="70" w:type="dxa"/>
              <w:bottom w:w="0" w:type="dxa"/>
              <w:right w:w="70" w:type="dxa"/>
            </w:tcMar>
            <w:vAlign w:val="center"/>
          </w:tcPr>
          <w:p w14:paraId="766B3610"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left w:val="single" w:sz="4" w:space="0" w:color="000000"/>
              <w:bottom w:val="single" w:sz="4" w:space="0" w:color="000000"/>
            </w:tcBorders>
            <w:tcMar>
              <w:top w:w="0" w:type="dxa"/>
              <w:left w:w="70" w:type="dxa"/>
              <w:bottom w:w="0" w:type="dxa"/>
              <w:right w:w="70" w:type="dxa"/>
            </w:tcMar>
            <w:vAlign w:val="center"/>
          </w:tcPr>
          <w:p w14:paraId="0A06012C"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left w:val="single" w:sz="4" w:space="0" w:color="000000"/>
              <w:bottom w:val="single" w:sz="4" w:space="0" w:color="000000"/>
            </w:tcBorders>
            <w:tcMar>
              <w:top w:w="0" w:type="dxa"/>
              <w:left w:w="70" w:type="dxa"/>
              <w:bottom w:w="0" w:type="dxa"/>
              <w:right w:w="70" w:type="dxa"/>
            </w:tcMar>
            <w:vAlign w:val="center"/>
          </w:tcPr>
          <w:p w14:paraId="2367A41E"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A0FD00A"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2D7BD928" w14:textId="77777777" w:rsidTr="003554BD">
        <w:trPr>
          <w:cantSplit/>
          <w:jc w:val="center"/>
        </w:trPr>
        <w:tc>
          <w:tcPr>
            <w:tcW w:w="154" w:type="pct"/>
            <w:vMerge/>
            <w:tcBorders>
              <w:top w:val="single" w:sz="4" w:space="0" w:color="000000"/>
              <w:left w:val="single" w:sz="4" w:space="0" w:color="000000"/>
              <w:bottom w:val="single" w:sz="4" w:space="0" w:color="000000"/>
            </w:tcBorders>
            <w:tcMar>
              <w:top w:w="0" w:type="dxa"/>
              <w:left w:w="70" w:type="dxa"/>
              <w:bottom w:w="0" w:type="dxa"/>
              <w:right w:w="70" w:type="dxa"/>
            </w:tcMar>
          </w:tcPr>
          <w:p w14:paraId="24C78A25" w14:textId="77777777" w:rsidR="00D62105" w:rsidRPr="00C13D9B" w:rsidRDefault="00D62105" w:rsidP="00C9070F">
            <w:pPr>
              <w:snapToGrid w:val="0"/>
              <w:jc w:val="center"/>
              <w:rPr>
                <w:rFonts w:asciiTheme="minorHAnsi" w:hAnsiTheme="minorHAnsi" w:cstheme="minorHAnsi"/>
                <w:sz w:val="20"/>
                <w:szCs w:val="20"/>
              </w:rPr>
            </w:pPr>
          </w:p>
        </w:tc>
        <w:tc>
          <w:tcPr>
            <w:tcW w:w="2046" w:type="pct"/>
            <w:vMerge/>
            <w:tcBorders>
              <w:top w:val="single" w:sz="4" w:space="0" w:color="000000"/>
              <w:left w:val="single" w:sz="4" w:space="0" w:color="000000"/>
              <w:bottom w:val="single" w:sz="4" w:space="0" w:color="000000"/>
            </w:tcBorders>
            <w:tcMar>
              <w:top w:w="0" w:type="dxa"/>
              <w:left w:w="70" w:type="dxa"/>
              <w:bottom w:w="0" w:type="dxa"/>
              <w:right w:w="70" w:type="dxa"/>
            </w:tcMar>
          </w:tcPr>
          <w:p w14:paraId="160B85A3" w14:textId="77777777" w:rsidR="00D62105" w:rsidRPr="00C13D9B" w:rsidRDefault="00D62105" w:rsidP="00C9070F">
            <w:pPr>
              <w:autoSpaceDN/>
              <w:snapToGrid w:val="0"/>
              <w:rPr>
                <w:rFonts w:asciiTheme="minorHAnsi" w:hAnsiTheme="minorHAnsi" w:cstheme="minorHAnsi"/>
                <w:sz w:val="20"/>
                <w:szCs w:val="20"/>
                <w:lang w:eastAsia="ar-SA"/>
              </w:rPr>
            </w:pPr>
          </w:p>
        </w:tc>
        <w:tc>
          <w:tcPr>
            <w:tcW w:w="329" w:type="pct"/>
            <w:tcBorders>
              <w:left w:val="single" w:sz="4" w:space="0" w:color="000000"/>
              <w:bottom w:val="single" w:sz="4" w:space="0" w:color="000000"/>
            </w:tcBorders>
            <w:tcMar>
              <w:top w:w="0" w:type="dxa"/>
              <w:left w:w="70" w:type="dxa"/>
              <w:bottom w:w="0" w:type="dxa"/>
              <w:right w:w="70" w:type="dxa"/>
            </w:tcMar>
            <w:vAlign w:val="center"/>
          </w:tcPr>
          <w:p w14:paraId="531269AC"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4,5</w:t>
            </w:r>
          </w:p>
        </w:tc>
        <w:tc>
          <w:tcPr>
            <w:tcW w:w="483" w:type="pct"/>
            <w:tcBorders>
              <w:left w:val="single" w:sz="4" w:space="0" w:color="000000"/>
              <w:bottom w:val="single" w:sz="4" w:space="0" w:color="000000"/>
            </w:tcBorders>
            <w:tcMar>
              <w:top w:w="0" w:type="dxa"/>
              <w:left w:w="70" w:type="dxa"/>
              <w:bottom w:w="0" w:type="dxa"/>
              <w:right w:w="70" w:type="dxa"/>
            </w:tcMar>
            <w:vAlign w:val="center"/>
          </w:tcPr>
          <w:p w14:paraId="046CD2D0"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150</w:t>
            </w:r>
          </w:p>
        </w:tc>
        <w:tc>
          <w:tcPr>
            <w:tcW w:w="378"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DE03B8B"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left w:val="single" w:sz="4" w:space="0" w:color="000000"/>
              <w:bottom w:val="single" w:sz="4" w:space="0" w:color="000000"/>
            </w:tcBorders>
            <w:tcMar>
              <w:top w:w="0" w:type="dxa"/>
              <w:left w:w="70" w:type="dxa"/>
              <w:bottom w:w="0" w:type="dxa"/>
              <w:right w:w="70" w:type="dxa"/>
            </w:tcMar>
            <w:vAlign w:val="center"/>
          </w:tcPr>
          <w:p w14:paraId="7E59365C"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left w:val="single" w:sz="4" w:space="0" w:color="000000"/>
              <w:bottom w:val="single" w:sz="4" w:space="0" w:color="000000"/>
            </w:tcBorders>
            <w:tcMar>
              <w:top w:w="0" w:type="dxa"/>
              <w:left w:w="70" w:type="dxa"/>
              <w:bottom w:w="0" w:type="dxa"/>
              <w:right w:w="70" w:type="dxa"/>
            </w:tcMar>
            <w:vAlign w:val="center"/>
          </w:tcPr>
          <w:p w14:paraId="3F8752B8"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left w:val="single" w:sz="4" w:space="0" w:color="000000"/>
              <w:bottom w:val="single" w:sz="4" w:space="0" w:color="000000"/>
            </w:tcBorders>
            <w:tcMar>
              <w:top w:w="0" w:type="dxa"/>
              <w:left w:w="70" w:type="dxa"/>
              <w:bottom w:w="0" w:type="dxa"/>
              <w:right w:w="70" w:type="dxa"/>
            </w:tcMar>
            <w:vAlign w:val="center"/>
          </w:tcPr>
          <w:p w14:paraId="457D3AE1"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048A200"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685E83F8" w14:textId="77777777" w:rsidTr="003554BD">
        <w:trPr>
          <w:cantSplit/>
          <w:jc w:val="center"/>
        </w:trPr>
        <w:tc>
          <w:tcPr>
            <w:tcW w:w="154"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3469074"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5.</w:t>
            </w:r>
          </w:p>
        </w:tc>
        <w:tc>
          <w:tcPr>
            <w:tcW w:w="2046" w:type="pct"/>
            <w:tcBorders>
              <w:left w:val="single" w:sz="4" w:space="0" w:color="000000"/>
              <w:bottom w:val="single" w:sz="4" w:space="0" w:color="000000"/>
            </w:tcBorders>
            <w:tcMar>
              <w:top w:w="0" w:type="dxa"/>
              <w:left w:w="70" w:type="dxa"/>
              <w:bottom w:w="0" w:type="dxa"/>
              <w:right w:w="70" w:type="dxa"/>
            </w:tcMar>
          </w:tcPr>
          <w:p w14:paraId="4520591A" w14:textId="77777777" w:rsidR="00D62105" w:rsidRPr="00C13D9B" w:rsidRDefault="00D62105" w:rsidP="00C9070F">
            <w:pPr>
              <w:snapToGrid w:val="0"/>
              <w:rPr>
                <w:rFonts w:asciiTheme="minorHAnsi" w:hAnsiTheme="minorHAnsi" w:cstheme="minorHAnsi"/>
                <w:sz w:val="20"/>
                <w:szCs w:val="20"/>
              </w:rPr>
            </w:pPr>
            <w:r w:rsidRPr="00C13D9B">
              <w:rPr>
                <w:rFonts w:asciiTheme="minorHAnsi" w:hAnsiTheme="minorHAnsi" w:cstheme="minorHAnsi"/>
                <w:sz w:val="20"/>
                <w:szCs w:val="20"/>
              </w:rPr>
              <w:t>Wkręty gąbczaste różnej długości: 10-150mm</w:t>
            </w:r>
          </w:p>
        </w:tc>
        <w:tc>
          <w:tcPr>
            <w:tcW w:w="329" w:type="pct"/>
            <w:tcBorders>
              <w:left w:val="single" w:sz="4" w:space="0" w:color="000000"/>
              <w:bottom w:val="single" w:sz="4" w:space="0" w:color="000000"/>
            </w:tcBorders>
            <w:tcMar>
              <w:top w:w="0" w:type="dxa"/>
              <w:left w:w="70" w:type="dxa"/>
              <w:bottom w:w="0" w:type="dxa"/>
              <w:right w:w="70" w:type="dxa"/>
            </w:tcMar>
            <w:vAlign w:val="center"/>
          </w:tcPr>
          <w:p w14:paraId="050725AD"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3,5; 4,0; 6,5mm</w:t>
            </w:r>
          </w:p>
        </w:tc>
        <w:tc>
          <w:tcPr>
            <w:tcW w:w="483" w:type="pct"/>
            <w:tcBorders>
              <w:left w:val="single" w:sz="4" w:space="0" w:color="000000"/>
              <w:bottom w:val="single" w:sz="4" w:space="0" w:color="000000"/>
            </w:tcBorders>
            <w:tcMar>
              <w:top w:w="0" w:type="dxa"/>
              <w:left w:w="70" w:type="dxa"/>
              <w:bottom w:w="0" w:type="dxa"/>
              <w:right w:w="70" w:type="dxa"/>
            </w:tcMar>
            <w:vAlign w:val="center"/>
          </w:tcPr>
          <w:p w14:paraId="7E3CFF30"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50</w:t>
            </w:r>
          </w:p>
        </w:tc>
        <w:tc>
          <w:tcPr>
            <w:tcW w:w="378"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516CE20"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left w:val="single" w:sz="4" w:space="0" w:color="000000"/>
              <w:bottom w:val="single" w:sz="4" w:space="0" w:color="000000"/>
            </w:tcBorders>
            <w:tcMar>
              <w:top w:w="0" w:type="dxa"/>
              <w:left w:w="70" w:type="dxa"/>
              <w:bottom w:w="0" w:type="dxa"/>
              <w:right w:w="70" w:type="dxa"/>
            </w:tcMar>
            <w:vAlign w:val="center"/>
          </w:tcPr>
          <w:p w14:paraId="56EE5480"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left w:val="single" w:sz="4" w:space="0" w:color="000000"/>
              <w:bottom w:val="single" w:sz="4" w:space="0" w:color="000000"/>
            </w:tcBorders>
            <w:tcMar>
              <w:top w:w="0" w:type="dxa"/>
              <w:left w:w="70" w:type="dxa"/>
              <w:bottom w:w="0" w:type="dxa"/>
              <w:right w:w="70" w:type="dxa"/>
            </w:tcMar>
            <w:vAlign w:val="center"/>
          </w:tcPr>
          <w:p w14:paraId="102C9928"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left w:val="single" w:sz="4" w:space="0" w:color="000000"/>
              <w:bottom w:val="single" w:sz="4" w:space="0" w:color="000000"/>
            </w:tcBorders>
            <w:tcMar>
              <w:top w:w="0" w:type="dxa"/>
              <w:left w:w="70" w:type="dxa"/>
              <w:bottom w:w="0" w:type="dxa"/>
              <w:right w:w="70" w:type="dxa"/>
            </w:tcMar>
            <w:vAlign w:val="center"/>
          </w:tcPr>
          <w:p w14:paraId="19FC412A"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D5CB37B"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74EA9168" w14:textId="77777777" w:rsidTr="003554BD">
        <w:trPr>
          <w:cantSplit/>
          <w:jc w:val="center"/>
        </w:trPr>
        <w:tc>
          <w:tcPr>
            <w:tcW w:w="154" w:type="pct"/>
            <w:tcBorders>
              <w:left w:val="single" w:sz="4" w:space="0" w:color="000000"/>
              <w:bottom w:val="single" w:sz="4" w:space="0" w:color="000000"/>
              <w:right w:val="single" w:sz="4" w:space="0" w:color="000000"/>
            </w:tcBorders>
            <w:tcMar>
              <w:top w:w="0" w:type="dxa"/>
              <w:left w:w="70" w:type="dxa"/>
              <w:bottom w:w="0" w:type="dxa"/>
              <w:right w:w="70" w:type="dxa"/>
            </w:tcMar>
          </w:tcPr>
          <w:p w14:paraId="0CF9BEE7"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6.</w:t>
            </w:r>
          </w:p>
        </w:tc>
        <w:tc>
          <w:tcPr>
            <w:tcW w:w="2046" w:type="pct"/>
            <w:tcBorders>
              <w:left w:val="single" w:sz="4" w:space="0" w:color="000000"/>
              <w:bottom w:val="single" w:sz="4" w:space="0" w:color="000000"/>
            </w:tcBorders>
            <w:tcMar>
              <w:top w:w="0" w:type="dxa"/>
              <w:left w:w="70" w:type="dxa"/>
              <w:bottom w:w="0" w:type="dxa"/>
              <w:right w:w="70" w:type="dxa"/>
            </w:tcMar>
          </w:tcPr>
          <w:p w14:paraId="641D566B" w14:textId="77777777" w:rsidR="00D62105" w:rsidRPr="00C13D9B" w:rsidRDefault="00D62105" w:rsidP="00C9070F">
            <w:pPr>
              <w:snapToGrid w:val="0"/>
              <w:rPr>
                <w:rFonts w:asciiTheme="minorHAnsi" w:hAnsiTheme="minorHAnsi" w:cstheme="minorHAnsi"/>
                <w:sz w:val="20"/>
                <w:szCs w:val="20"/>
              </w:rPr>
            </w:pPr>
            <w:r w:rsidRPr="00C13D9B">
              <w:rPr>
                <w:rFonts w:asciiTheme="minorHAnsi" w:hAnsiTheme="minorHAnsi" w:cstheme="minorHAnsi"/>
                <w:sz w:val="20"/>
                <w:szCs w:val="20"/>
              </w:rPr>
              <w:t>Wkręty kostkowe, różnej długości: 25-120mm</w:t>
            </w:r>
          </w:p>
        </w:tc>
        <w:tc>
          <w:tcPr>
            <w:tcW w:w="329" w:type="pct"/>
            <w:tcBorders>
              <w:left w:val="single" w:sz="4" w:space="0" w:color="000000"/>
              <w:bottom w:val="single" w:sz="4" w:space="0" w:color="000000"/>
            </w:tcBorders>
            <w:tcMar>
              <w:top w:w="0" w:type="dxa"/>
              <w:left w:w="70" w:type="dxa"/>
              <w:bottom w:w="0" w:type="dxa"/>
              <w:right w:w="70" w:type="dxa"/>
            </w:tcMar>
            <w:vAlign w:val="center"/>
          </w:tcPr>
          <w:p w14:paraId="5489310B"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4,5mm</w:t>
            </w:r>
          </w:p>
        </w:tc>
        <w:tc>
          <w:tcPr>
            <w:tcW w:w="483" w:type="pct"/>
            <w:tcBorders>
              <w:left w:val="single" w:sz="4" w:space="0" w:color="000000"/>
              <w:bottom w:val="single" w:sz="4" w:space="0" w:color="000000"/>
            </w:tcBorders>
            <w:tcMar>
              <w:top w:w="0" w:type="dxa"/>
              <w:left w:w="70" w:type="dxa"/>
              <w:bottom w:w="0" w:type="dxa"/>
              <w:right w:w="70" w:type="dxa"/>
            </w:tcMar>
            <w:vAlign w:val="center"/>
          </w:tcPr>
          <w:p w14:paraId="2E2B5B99"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80</w:t>
            </w:r>
          </w:p>
        </w:tc>
        <w:tc>
          <w:tcPr>
            <w:tcW w:w="378"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065C5F0"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left w:val="single" w:sz="4" w:space="0" w:color="000000"/>
              <w:bottom w:val="single" w:sz="4" w:space="0" w:color="000000"/>
            </w:tcBorders>
            <w:tcMar>
              <w:top w:w="0" w:type="dxa"/>
              <w:left w:w="70" w:type="dxa"/>
              <w:bottom w:w="0" w:type="dxa"/>
              <w:right w:w="70" w:type="dxa"/>
            </w:tcMar>
            <w:vAlign w:val="center"/>
          </w:tcPr>
          <w:p w14:paraId="6B675B5B"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left w:val="single" w:sz="4" w:space="0" w:color="000000"/>
              <w:bottom w:val="single" w:sz="4" w:space="0" w:color="000000"/>
            </w:tcBorders>
            <w:tcMar>
              <w:top w:w="0" w:type="dxa"/>
              <w:left w:w="70" w:type="dxa"/>
              <w:bottom w:w="0" w:type="dxa"/>
              <w:right w:w="70" w:type="dxa"/>
            </w:tcMar>
            <w:vAlign w:val="center"/>
          </w:tcPr>
          <w:p w14:paraId="7728A3B9"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left w:val="single" w:sz="4" w:space="0" w:color="000000"/>
              <w:bottom w:val="single" w:sz="4" w:space="0" w:color="000000"/>
            </w:tcBorders>
            <w:tcMar>
              <w:top w:w="0" w:type="dxa"/>
              <w:left w:w="70" w:type="dxa"/>
              <w:bottom w:w="0" w:type="dxa"/>
              <w:right w:w="70" w:type="dxa"/>
            </w:tcMar>
            <w:vAlign w:val="center"/>
          </w:tcPr>
          <w:p w14:paraId="6D1DDF2C"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E079BA3"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6831AC79" w14:textId="77777777" w:rsidTr="003554BD">
        <w:trPr>
          <w:cantSplit/>
          <w:jc w:val="center"/>
        </w:trPr>
        <w:tc>
          <w:tcPr>
            <w:tcW w:w="154" w:type="pct"/>
            <w:vMerge w:val="restart"/>
            <w:tcBorders>
              <w:left w:val="single" w:sz="4" w:space="0" w:color="000000"/>
              <w:bottom w:val="single" w:sz="4" w:space="0" w:color="000000"/>
              <w:right w:val="single" w:sz="4" w:space="0" w:color="000000"/>
            </w:tcBorders>
            <w:tcMar>
              <w:top w:w="0" w:type="dxa"/>
              <w:left w:w="70" w:type="dxa"/>
              <w:bottom w:w="0" w:type="dxa"/>
              <w:right w:w="70" w:type="dxa"/>
            </w:tcMar>
          </w:tcPr>
          <w:p w14:paraId="65D930C6"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7.</w:t>
            </w:r>
          </w:p>
        </w:tc>
        <w:tc>
          <w:tcPr>
            <w:tcW w:w="2046" w:type="pct"/>
            <w:vMerge w:val="restart"/>
            <w:tcBorders>
              <w:left w:val="single" w:sz="4" w:space="0" w:color="000000"/>
              <w:bottom w:val="single" w:sz="4" w:space="0" w:color="000000"/>
            </w:tcBorders>
            <w:tcMar>
              <w:top w:w="0" w:type="dxa"/>
              <w:left w:w="70" w:type="dxa"/>
              <w:bottom w:w="0" w:type="dxa"/>
              <w:right w:w="70" w:type="dxa"/>
            </w:tcMar>
          </w:tcPr>
          <w:p w14:paraId="58310EA5" w14:textId="77777777" w:rsidR="00D62105" w:rsidRPr="00C13D9B" w:rsidRDefault="00D62105" w:rsidP="00C9070F">
            <w:pPr>
              <w:snapToGrid w:val="0"/>
              <w:rPr>
                <w:rFonts w:asciiTheme="minorHAnsi" w:hAnsiTheme="minorHAnsi" w:cstheme="minorHAnsi"/>
                <w:sz w:val="20"/>
                <w:szCs w:val="20"/>
              </w:rPr>
            </w:pPr>
            <w:r w:rsidRPr="00C13D9B">
              <w:rPr>
                <w:rFonts w:asciiTheme="minorHAnsi" w:hAnsiTheme="minorHAnsi" w:cstheme="minorHAnsi"/>
                <w:sz w:val="20"/>
                <w:szCs w:val="20"/>
              </w:rPr>
              <w:t>Wkręty kaniulowane samogwintujące, różnej długości</w:t>
            </w:r>
          </w:p>
        </w:tc>
        <w:tc>
          <w:tcPr>
            <w:tcW w:w="329" w:type="pct"/>
            <w:tcBorders>
              <w:left w:val="single" w:sz="4" w:space="0" w:color="000000"/>
              <w:bottom w:val="single" w:sz="4" w:space="0" w:color="000000"/>
            </w:tcBorders>
            <w:tcMar>
              <w:top w:w="0" w:type="dxa"/>
              <w:left w:w="70" w:type="dxa"/>
              <w:bottom w:w="0" w:type="dxa"/>
              <w:right w:w="70" w:type="dxa"/>
            </w:tcMar>
            <w:vAlign w:val="center"/>
          </w:tcPr>
          <w:p w14:paraId="6D0BAD4D"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3,5</w:t>
            </w:r>
          </w:p>
        </w:tc>
        <w:tc>
          <w:tcPr>
            <w:tcW w:w="483" w:type="pct"/>
            <w:tcBorders>
              <w:left w:val="single" w:sz="4" w:space="0" w:color="000000"/>
              <w:bottom w:val="single" w:sz="4" w:space="0" w:color="000000"/>
            </w:tcBorders>
            <w:tcMar>
              <w:top w:w="0" w:type="dxa"/>
              <w:left w:w="70" w:type="dxa"/>
              <w:bottom w:w="0" w:type="dxa"/>
              <w:right w:w="70" w:type="dxa"/>
            </w:tcMar>
            <w:vAlign w:val="center"/>
          </w:tcPr>
          <w:p w14:paraId="7404493F"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10</w:t>
            </w:r>
          </w:p>
        </w:tc>
        <w:tc>
          <w:tcPr>
            <w:tcW w:w="378"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637AF3D7"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left w:val="single" w:sz="4" w:space="0" w:color="000000"/>
              <w:bottom w:val="single" w:sz="4" w:space="0" w:color="000000"/>
            </w:tcBorders>
            <w:tcMar>
              <w:top w:w="0" w:type="dxa"/>
              <w:left w:w="70" w:type="dxa"/>
              <w:bottom w:w="0" w:type="dxa"/>
              <w:right w:w="70" w:type="dxa"/>
            </w:tcMar>
            <w:vAlign w:val="center"/>
          </w:tcPr>
          <w:p w14:paraId="7EE965FA"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left w:val="single" w:sz="4" w:space="0" w:color="000000"/>
              <w:bottom w:val="single" w:sz="4" w:space="0" w:color="000000"/>
            </w:tcBorders>
            <w:tcMar>
              <w:top w:w="0" w:type="dxa"/>
              <w:left w:w="70" w:type="dxa"/>
              <w:bottom w:w="0" w:type="dxa"/>
              <w:right w:w="70" w:type="dxa"/>
            </w:tcMar>
            <w:vAlign w:val="center"/>
          </w:tcPr>
          <w:p w14:paraId="5AFA3715"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left w:val="single" w:sz="4" w:space="0" w:color="000000"/>
              <w:bottom w:val="single" w:sz="4" w:space="0" w:color="000000"/>
            </w:tcBorders>
            <w:tcMar>
              <w:top w:w="0" w:type="dxa"/>
              <w:left w:w="70" w:type="dxa"/>
              <w:bottom w:w="0" w:type="dxa"/>
              <w:right w:w="70" w:type="dxa"/>
            </w:tcMar>
            <w:vAlign w:val="center"/>
          </w:tcPr>
          <w:p w14:paraId="4C2005DB"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38D8B9D"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75534B71" w14:textId="77777777" w:rsidTr="003554BD">
        <w:trPr>
          <w:cantSplit/>
          <w:jc w:val="center"/>
        </w:trPr>
        <w:tc>
          <w:tcPr>
            <w:tcW w:w="154" w:type="pct"/>
            <w:vMerge/>
            <w:tcBorders>
              <w:left w:val="single" w:sz="4" w:space="0" w:color="000000"/>
              <w:bottom w:val="single" w:sz="4" w:space="0" w:color="000000"/>
              <w:right w:val="single" w:sz="4" w:space="0" w:color="000000"/>
            </w:tcBorders>
            <w:tcMar>
              <w:top w:w="0" w:type="dxa"/>
              <w:left w:w="70" w:type="dxa"/>
              <w:bottom w:w="0" w:type="dxa"/>
              <w:right w:w="70" w:type="dxa"/>
            </w:tcMar>
          </w:tcPr>
          <w:p w14:paraId="54B27EC3" w14:textId="77777777" w:rsidR="00D62105" w:rsidRPr="00C13D9B" w:rsidRDefault="00D62105" w:rsidP="00C9070F">
            <w:pPr>
              <w:snapToGrid w:val="0"/>
              <w:jc w:val="center"/>
              <w:rPr>
                <w:rFonts w:asciiTheme="minorHAnsi" w:hAnsiTheme="minorHAnsi" w:cstheme="minorHAnsi"/>
                <w:sz w:val="20"/>
                <w:szCs w:val="20"/>
              </w:rPr>
            </w:pPr>
          </w:p>
        </w:tc>
        <w:tc>
          <w:tcPr>
            <w:tcW w:w="2046" w:type="pct"/>
            <w:vMerge/>
            <w:tcBorders>
              <w:left w:val="single" w:sz="4" w:space="0" w:color="000000"/>
              <w:bottom w:val="single" w:sz="4" w:space="0" w:color="000000"/>
            </w:tcBorders>
            <w:tcMar>
              <w:top w:w="0" w:type="dxa"/>
              <w:left w:w="70" w:type="dxa"/>
              <w:bottom w:w="0" w:type="dxa"/>
              <w:right w:w="70" w:type="dxa"/>
            </w:tcMar>
          </w:tcPr>
          <w:p w14:paraId="5EB5F2C1" w14:textId="77777777" w:rsidR="00D62105" w:rsidRPr="00C13D9B" w:rsidRDefault="00D62105" w:rsidP="00C9070F">
            <w:pPr>
              <w:autoSpaceDN/>
              <w:snapToGrid w:val="0"/>
              <w:rPr>
                <w:rFonts w:asciiTheme="minorHAnsi" w:hAnsiTheme="minorHAnsi" w:cstheme="minorHAnsi"/>
                <w:sz w:val="20"/>
                <w:szCs w:val="20"/>
                <w:lang w:eastAsia="ar-SA"/>
              </w:rPr>
            </w:pPr>
          </w:p>
        </w:tc>
        <w:tc>
          <w:tcPr>
            <w:tcW w:w="329" w:type="pct"/>
            <w:tcBorders>
              <w:left w:val="single" w:sz="4" w:space="0" w:color="000000"/>
              <w:bottom w:val="single" w:sz="4" w:space="0" w:color="000000"/>
            </w:tcBorders>
            <w:tcMar>
              <w:top w:w="0" w:type="dxa"/>
              <w:left w:w="70" w:type="dxa"/>
              <w:bottom w:w="0" w:type="dxa"/>
              <w:right w:w="70" w:type="dxa"/>
            </w:tcMar>
            <w:vAlign w:val="center"/>
          </w:tcPr>
          <w:p w14:paraId="052EAFE2"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4,5</w:t>
            </w:r>
          </w:p>
        </w:tc>
        <w:tc>
          <w:tcPr>
            <w:tcW w:w="483" w:type="pct"/>
            <w:tcBorders>
              <w:left w:val="single" w:sz="4" w:space="0" w:color="000000"/>
              <w:bottom w:val="single" w:sz="4" w:space="0" w:color="000000"/>
            </w:tcBorders>
            <w:tcMar>
              <w:top w:w="0" w:type="dxa"/>
              <w:left w:w="70" w:type="dxa"/>
              <w:bottom w:w="0" w:type="dxa"/>
              <w:right w:w="70" w:type="dxa"/>
            </w:tcMar>
            <w:vAlign w:val="center"/>
          </w:tcPr>
          <w:p w14:paraId="6B1E1571"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10</w:t>
            </w:r>
          </w:p>
        </w:tc>
        <w:tc>
          <w:tcPr>
            <w:tcW w:w="378"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C296D8F"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left w:val="single" w:sz="4" w:space="0" w:color="000000"/>
              <w:bottom w:val="single" w:sz="4" w:space="0" w:color="000000"/>
            </w:tcBorders>
            <w:tcMar>
              <w:top w:w="0" w:type="dxa"/>
              <w:left w:w="70" w:type="dxa"/>
              <w:bottom w:w="0" w:type="dxa"/>
              <w:right w:w="70" w:type="dxa"/>
            </w:tcMar>
            <w:vAlign w:val="center"/>
          </w:tcPr>
          <w:p w14:paraId="5C5CFB29"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left w:val="single" w:sz="4" w:space="0" w:color="000000"/>
              <w:bottom w:val="single" w:sz="4" w:space="0" w:color="000000"/>
            </w:tcBorders>
            <w:tcMar>
              <w:top w:w="0" w:type="dxa"/>
              <w:left w:w="70" w:type="dxa"/>
              <w:bottom w:w="0" w:type="dxa"/>
              <w:right w:w="70" w:type="dxa"/>
            </w:tcMar>
            <w:vAlign w:val="center"/>
          </w:tcPr>
          <w:p w14:paraId="761C499B"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left w:val="single" w:sz="4" w:space="0" w:color="000000"/>
              <w:bottom w:val="single" w:sz="4" w:space="0" w:color="000000"/>
            </w:tcBorders>
            <w:tcMar>
              <w:top w:w="0" w:type="dxa"/>
              <w:left w:w="70" w:type="dxa"/>
              <w:bottom w:w="0" w:type="dxa"/>
              <w:right w:w="70" w:type="dxa"/>
            </w:tcMar>
            <w:vAlign w:val="center"/>
          </w:tcPr>
          <w:p w14:paraId="3640A6DC"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694E20F5"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4FF0AE68" w14:textId="77777777" w:rsidTr="003554BD">
        <w:trPr>
          <w:cantSplit/>
          <w:jc w:val="center"/>
        </w:trPr>
        <w:tc>
          <w:tcPr>
            <w:tcW w:w="154" w:type="pct"/>
            <w:vMerge/>
            <w:tcBorders>
              <w:left w:val="single" w:sz="4" w:space="0" w:color="000000"/>
              <w:bottom w:val="single" w:sz="4" w:space="0" w:color="000000"/>
              <w:right w:val="single" w:sz="4" w:space="0" w:color="000000"/>
            </w:tcBorders>
            <w:tcMar>
              <w:top w:w="0" w:type="dxa"/>
              <w:left w:w="70" w:type="dxa"/>
              <w:bottom w:w="0" w:type="dxa"/>
              <w:right w:w="70" w:type="dxa"/>
            </w:tcMar>
          </w:tcPr>
          <w:p w14:paraId="1782123C" w14:textId="77777777" w:rsidR="00D62105" w:rsidRPr="00C13D9B" w:rsidRDefault="00D62105" w:rsidP="00C9070F">
            <w:pPr>
              <w:snapToGrid w:val="0"/>
              <w:jc w:val="center"/>
              <w:rPr>
                <w:rFonts w:asciiTheme="minorHAnsi" w:hAnsiTheme="minorHAnsi" w:cstheme="minorHAnsi"/>
                <w:sz w:val="20"/>
                <w:szCs w:val="20"/>
              </w:rPr>
            </w:pPr>
          </w:p>
        </w:tc>
        <w:tc>
          <w:tcPr>
            <w:tcW w:w="2046" w:type="pct"/>
            <w:vMerge/>
            <w:tcBorders>
              <w:left w:val="single" w:sz="4" w:space="0" w:color="000000"/>
              <w:bottom w:val="single" w:sz="4" w:space="0" w:color="000000"/>
            </w:tcBorders>
            <w:tcMar>
              <w:top w:w="0" w:type="dxa"/>
              <w:left w:w="70" w:type="dxa"/>
              <w:bottom w:w="0" w:type="dxa"/>
              <w:right w:w="70" w:type="dxa"/>
            </w:tcMar>
          </w:tcPr>
          <w:p w14:paraId="740235BA" w14:textId="77777777" w:rsidR="00D62105" w:rsidRPr="00C13D9B" w:rsidRDefault="00D62105" w:rsidP="00C9070F">
            <w:pPr>
              <w:autoSpaceDN/>
              <w:snapToGrid w:val="0"/>
              <w:rPr>
                <w:rFonts w:asciiTheme="minorHAnsi" w:hAnsiTheme="minorHAnsi" w:cstheme="minorHAnsi"/>
                <w:sz w:val="20"/>
                <w:szCs w:val="20"/>
                <w:lang w:eastAsia="ar-SA"/>
              </w:rPr>
            </w:pPr>
          </w:p>
        </w:tc>
        <w:tc>
          <w:tcPr>
            <w:tcW w:w="329" w:type="pct"/>
            <w:tcBorders>
              <w:left w:val="single" w:sz="4" w:space="0" w:color="000000"/>
              <w:bottom w:val="single" w:sz="4" w:space="0" w:color="000000"/>
            </w:tcBorders>
            <w:tcMar>
              <w:top w:w="0" w:type="dxa"/>
              <w:left w:w="70" w:type="dxa"/>
              <w:bottom w:w="0" w:type="dxa"/>
              <w:right w:w="70" w:type="dxa"/>
            </w:tcMar>
            <w:vAlign w:val="center"/>
          </w:tcPr>
          <w:p w14:paraId="13D407AD"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7,0</w:t>
            </w:r>
          </w:p>
        </w:tc>
        <w:tc>
          <w:tcPr>
            <w:tcW w:w="483" w:type="pct"/>
            <w:tcBorders>
              <w:left w:val="single" w:sz="4" w:space="0" w:color="000000"/>
              <w:bottom w:val="single" w:sz="4" w:space="0" w:color="000000"/>
            </w:tcBorders>
            <w:tcMar>
              <w:top w:w="0" w:type="dxa"/>
              <w:left w:w="70" w:type="dxa"/>
              <w:bottom w:w="0" w:type="dxa"/>
              <w:right w:w="70" w:type="dxa"/>
            </w:tcMar>
            <w:vAlign w:val="center"/>
          </w:tcPr>
          <w:p w14:paraId="483728ED"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10</w:t>
            </w:r>
          </w:p>
        </w:tc>
        <w:tc>
          <w:tcPr>
            <w:tcW w:w="378"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729E4F7"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left w:val="single" w:sz="4" w:space="0" w:color="000000"/>
              <w:bottom w:val="single" w:sz="4" w:space="0" w:color="000000"/>
            </w:tcBorders>
            <w:tcMar>
              <w:top w:w="0" w:type="dxa"/>
              <w:left w:w="70" w:type="dxa"/>
              <w:bottom w:w="0" w:type="dxa"/>
              <w:right w:w="70" w:type="dxa"/>
            </w:tcMar>
            <w:vAlign w:val="center"/>
          </w:tcPr>
          <w:p w14:paraId="6D419B8A"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left w:val="single" w:sz="4" w:space="0" w:color="000000"/>
              <w:bottom w:val="single" w:sz="4" w:space="0" w:color="000000"/>
            </w:tcBorders>
            <w:tcMar>
              <w:top w:w="0" w:type="dxa"/>
              <w:left w:w="70" w:type="dxa"/>
              <w:bottom w:w="0" w:type="dxa"/>
              <w:right w:w="70" w:type="dxa"/>
            </w:tcMar>
            <w:vAlign w:val="center"/>
          </w:tcPr>
          <w:p w14:paraId="08F8E5BD"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left w:val="single" w:sz="4" w:space="0" w:color="000000"/>
              <w:bottom w:val="single" w:sz="4" w:space="0" w:color="000000"/>
            </w:tcBorders>
            <w:tcMar>
              <w:top w:w="0" w:type="dxa"/>
              <w:left w:w="70" w:type="dxa"/>
              <w:bottom w:w="0" w:type="dxa"/>
              <w:right w:w="70" w:type="dxa"/>
            </w:tcMar>
            <w:vAlign w:val="center"/>
          </w:tcPr>
          <w:p w14:paraId="4F9226A7"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4E1A7D7"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402066F4" w14:textId="77777777" w:rsidTr="003554BD">
        <w:trPr>
          <w:cantSplit/>
          <w:trHeight w:val="931"/>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5F5FBAAC"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8.</w:t>
            </w:r>
          </w:p>
        </w:tc>
        <w:tc>
          <w:tcPr>
            <w:tcW w:w="2046" w:type="pct"/>
            <w:tcBorders>
              <w:left w:val="single" w:sz="4" w:space="0" w:color="000000"/>
              <w:bottom w:val="single" w:sz="4" w:space="0" w:color="000000"/>
            </w:tcBorders>
            <w:tcMar>
              <w:top w:w="0" w:type="dxa"/>
              <w:left w:w="70" w:type="dxa"/>
              <w:bottom w:w="0" w:type="dxa"/>
              <w:right w:w="70" w:type="dxa"/>
            </w:tcMar>
          </w:tcPr>
          <w:p w14:paraId="76895217" w14:textId="77777777" w:rsidR="00D62105" w:rsidRPr="00C13D9B" w:rsidRDefault="00D62105" w:rsidP="00C9070F">
            <w:pPr>
              <w:snapToGrid w:val="0"/>
              <w:rPr>
                <w:rFonts w:asciiTheme="minorHAnsi" w:hAnsiTheme="minorHAnsi" w:cstheme="minorHAnsi"/>
                <w:sz w:val="20"/>
                <w:szCs w:val="20"/>
              </w:rPr>
            </w:pPr>
            <w:r w:rsidRPr="00C13D9B">
              <w:rPr>
                <w:rFonts w:asciiTheme="minorHAnsi" w:hAnsiTheme="minorHAnsi" w:cstheme="minorHAnsi"/>
                <w:sz w:val="20"/>
                <w:szCs w:val="20"/>
              </w:rPr>
              <w:t>Dzierżawa instrumentarium do poz. nr 4</w:t>
            </w:r>
          </w:p>
          <w:p w14:paraId="0D1F34FE" w14:textId="77777777" w:rsidR="00D62105" w:rsidRPr="00C13D9B" w:rsidRDefault="00D62105" w:rsidP="00C9070F">
            <w:pPr>
              <w:rPr>
                <w:rFonts w:asciiTheme="minorHAnsi" w:hAnsiTheme="minorHAnsi" w:cstheme="minorHAnsi"/>
                <w:sz w:val="20"/>
                <w:szCs w:val="20"/>
              </w:rPr>
            </w:pPr>
          </w:p>
        </w:tc>
        <w:tc>
          <w:tcPr>
            <w:tcW w:w="329" w:type="pct"/>
            <w:tcBorders>
              <w:left w:val="single" w:sz="4" w:space="0" w:color="000000"/>
              <w:bottom w:val="single" w:sz="4" w:space="0" w:color="000000"/>
            </w:tcBorders>
            <w:tcMar>
              <w:top w:w="0" w:type="dxa"/>
              <w:left w:w="70" w:type="dxa"/>
              <w:bottom w:w="0" w:type="dxa"/>
              <w:right w:w="70" w:type="dxa"/>
            </w:tcMar>
            <w:vAlign w:val="center"/>
          </w:tcPr>
          <w:p w14:paraId="0140B8D6" w14:textId="77777777" w:rsidR="00D62105" w:rsidRPr="00C13D9B" w:rsidRDefault="00D62105" w:rsidP="00C9070F">
            <w:pPr>
              <w:snapToGrid w:val="0"/>
              <w:jc w:val="center"/>
              <w:rPr>
                <w:rFonts w:asciiTheme="minorHAnsi" w:hAnsiTheme="minorHAnsi" w:cstheme="minorHAnsi"/>
                <w:sz w:val="18"/>
              </w:rPr>
            </w:pPr>
            <w:r w:rsidRPr="00C13D9B">
              <w:rPr>
                <w:rFonts w:asciiTheme="minorHAnsi" w:hAnsiTheme="minorHAnsi" w:cstheme="minorHAnsi"/>
                <w:sz w:val="18"/>
              </w:rPr>
              <w:t>x</w:t>
            </w:r>
          </w:p>
        </w:tc>
        <w:tc>
          <w:tcPr>
            <w:tcW w:w="483" w:type="pct"/>
            <w:tcBorders>
              <w:left w:val="single" w:sz="4" w:space="0" w:color="000000"/>
              <w:bottom w:val="single" w:sz="4" w:space="0" w:color="000000"/>
            </w:tcBorders>
            <w:tcMar>
              <w:top w:w="0" w:type="dxa"/>
              <w:left w:w="70" w:type="dxa"/>
              <w:bottom w:w="0" w:type="dxa"/>
              <w:right w:w="70" w:type="dxa"/>
            </w:tcMar>
            <w:vAlign w:val="center"/>
          </w:tcPr>
          <w:p w14:paraId="2AFFA4F0"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Kompletny zestaw</w:t>
            </w:r>
          </w:p>
        </w:tc>
        <w:tc>
          <w:tcPr>
            <w:tcW w:w="378"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C6751B3"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left w:val="single" w:sz="4" w:space="0" w:color="000000"/>
              <w:bottom w:val="single" w:sz="4" w:space="0" w:color="000000"/>
            </w:tcBorders>
            <w:tcMar>
              <w:top w:w="0" w:type="dxa"/>
              <w:left w:w="70" w:type="dxa"/>
              <w:bottom w:w="0" w:type="dxa"/>
              <w:right w:w="70" w:type="dxa"/>
            </w:tcMar>
            <w:vAlign w:val="center"/>
          </w:tcPr>
          <w:p w14:paraId="12B5FC16" w14:textId="77777777" w:rsidR="00D62105" w:rsidRPr="00866179" w:rsidRDefault="00D62105" w:rsidP="00C9070F">
            <w:pPr>
              <w:snapToGrid w:val="0"/>
              <w:jc w:val="center"/>
              <w:rPr>
                <w:rFonts w:asciiTheme="minorHAnsi" w:hAnsiTheme="minorHAnsi" w:cstheme="minorHAnsi"/>
                <w:sz w:val="16"/>
                <w:szCs w:val="16"/>
              </w:rPr>
            </w:pPr>
            <w:r w:rsidRPr="00866179">
              <w:rPr>
                <w:rFonts w:asciiTheme="minorHAnsi" w:hAnsiTheme="minorHAnsi" w:cstheme="minorHAnsi"/>
                <w:sz w:val="16"/>
                <w:szCs w:val="16"/>
              </w:rPr>
              <w:t>Cena netto za 1 m-c dzierżawy</w:t>
            </w:r>
          </w:p>
          <w:p w14:paraId="6A948EBA" w14:textId="77777777" w:rsidR="00D62105" w:rsidRPr="00866179" w:rsidRDefault="00D62105" w:rsidP="00C9070F">
            <w:pPr>
              <w:jc w:val="center"/>
              <w:rPr>
                <w:rFonts w:asciiTheme="minorHAnsi" w:hAnsiTheme="minorHAnsi" w:cstheme="minorHAnsi"/>
                <w:sz w:val="16"/>
                <w:szCs w:val="16"/>
              </w:rPr>
            </w:pPr>
          </w:p>
        </w:tc>
        <w:tc>
          <w:tcPr>
            <w:tcW w:w="325" w:type="pct"/>
            <w:tcBorders>
              <w:left w:val="single" w:sz="4" w:space="0" w:color="000000"/>
              <w:bottom w:val="single" w:sz="4" w:space="0" w:color="000000"/>
            </w:tcBorders>
            <w:tcMar>
              <w:top w:w="0" w:type="dxa"/>
              <w:left w:w="70" w:type="dxa"/>
              <w:bottom w:w="0" w:type="dxa"/>
              <w:right w:w="70" w:type="dxa"/>
            </w:tcMar>
            <w:vAlign w:val="center"/>
          </w:tcPr>
          <w:p w14:paraId="603456A3" w14:textId="77777777" w:rsidR="00D62105" w:rsidRPr="00866179" w:rsidRDefault="00D62105" w:rsidP="00C9070F">
            <w:pPr>
              <w:snapToGrid w:val="0"/>
              <w:jc w:val="center"/>
              <w:rPr>
                <w:rFonts w:asciiTheme="minorHAnsi" w:hAnsiTheme="minorHAnsi" w:cstheme="minorHAnsi"/>
                <w:sz w:val="16"/>
                <w:szCs w:val="16"/>
              </w:rPr>
            </w:pPr>
            <w:r w:rsidRPr="00866179">
              <w:rPr>
                <w:rFonts w:asciiTheme="minorHAnsi" w:hAnsiTheme="minorHAnsi" w:cstheme="minorHAnsi"/>
                <w:sz w:val="16"/>
                <w:szCs w:val="16"/>
              </w:rPr>
              <w:t>Wartość netto</w:t>
            </w:r>
          </w:p>
          <w:p w14:paraId="52ECA44C" w14:textId="77777777" w:rsidR="00D62105" w:rsidRPr="00866179" w:rsidRDefault="00D62105" w:rsidP="00C9070F">
            <w:pPr>
              <w:snapToGrid w:val="0"/>
              <w:jc w:val="center"/>
              <w:rPr>
                <w:rFonts w:asciiTheme="minorHAnsi" w:hAnsiTheme="minorHAnsi" w:cstheme="minorHAnsi"/>
                <w:sz w:val="16"/>
                <w:szCs w:val="16"/>
              </w:rPr>
            </w:pPr>
            <w:r w:rsidRPr="00866179">
              <w:rPr>
                <w:rFonts w:asciiTheme="minorHAnsi" w:hAnsiTheme="minorHAnsi" w:cstheme="minorHAnsi"/>
                <w:sz w:val="16"/>
                <w:szCs w:val="16"/>
              </w:rPr>
              <w:t>za 12 m-cy dzierżawy</w:t>
            </w:r>
          </w:p>
          <w:p w14:paraId="5B67E5D4" w14:textId="77777777" w:rsidR="00D62105" w:rsidRPr="00866179" w:rsidRDefault="00D62105" w:rsidP="00C9070F">
            <w:pPr>
              <w:snapToGrid w:val="0"/>
              <w:jc w:val="center"/>
              <w:rPr>
                <w:rFonts w:asciiTheme="minorHAnsi" w:hAnsiTheme="minorHAnsi" w:cstheme="minorHAnsi"/>
                <w:sz w:val="16"/>
                <w:szCs w:val="16"/>
              </w:rPr>
            </w:pPr>
          </w:p>
        </w:tc>
        <w:tc>
          <w:tcPr>
            <w:tcW w:w="354" w:type="pct"/>
            <w:tcBorders>
              <w:left w:val="single" w:sz="4" w:space="0" w:color="000000"/>
              <w:bottom w:val="single" w:sz="4" w:space="0" w:color="000000"/>
            </w:tcBorders>
            <w:tcMar>
              <w:top w:w="0" w:type="dxa"/>
              <w:left w:w="70" w:type="dxa"/>
              <w:bottom w:w="0" w:type="dxa"/>
              <w:right w:w="70" w:type="dxa"/>
            </w:tcMar>
            <w:vAlign w:val="center"/>
          </w:tcPr>
          <w:p w14:paraId="3BE8D746" w14:textId="77777777" w:rsidR="00D62105" w:rsidRPr="00C13D9B" w:rsidRDefault="00D62105" w:rsidP="00C9070F">
            <w:pPr>
              <w:snapToGrid w:val="0"/>
              <w:jc w:val="center"/>
              <w:rPr>
                <w:rFonts w:asciiTheme="minorHAnsi" w:hAnsiTheme="minorHAnsi" w:cstheme="minorHAnsi"/>
                <w:sz w:val="20"/>
                <w:szCs w:val="20"/>
              </w:rPr>
            </w:pPr>
          </w:p>
        </w:tc>
        <w:tc>
          <w:tcPr>
            <w:tcW w:w="437"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6E97696D" w14:textId="77777777" w:rsidR="00D62105" w:rsidRPr="00866179" w:rsidRDefault="00D62105" w:rsidP="00C9070F">
            <w:pPr>
              <w:snapToGrid w:val="0"/>
              <w:jc w:val="center"/>
              <w:rPr>
                <w:rFonts w:asciiTheme="minorHAnsi" w:hAnsiTheme="minorHAnsi" w:cstheme="minorHAnsi"/>
                <w:sz w:val="16"/>
                <w:szCs w:val="16"/>
              </w:rPr>
            </w:pPr>
            <w:r w:rsidRPr="00866179">
              <w:rPr>
                <w:rFonts w:asciiTheme="minorHAnsi" w:hAnsiTheme="minorHAnsi" w:cstheme="minorHAnsi"/>
                <w:sz w:val="16"/>
                <w:szCs w:val="16"/>
              </w:rPr>
              <w:t>Wartość brutto za 12 m-cy dzierżawy</w:t>
            </w:r>
          </w:p>
          <w:p w14:paraId="41B46200" w14:textId="77777777" w:rsidR="00D62105" w:rsidRPr="00C13D9B" w:rsidRDefault="00D62105" w:rsidP="00C9070F">
            <w:pPr>
              <w:snapToGrid w:val="0"/>
              <w:jc w:val="center"/>
              <w:rPr>
                <w:rFonts w:asciiTheme="minorHAnsi" w:hAnsiTheme="minorHAnsi" w:cstheme="minorHAnsi"/>
                <w:sz w:val="20"/>
                <w:szCs w:val="20"/>
              </w:rPr>
            </w:pPr>
          </w:p>
        </w:tc>
      </w:tr>
      <w:tr w:rsidR="00D62105" w:rsidRPr="005C3692" w14:paraId="1A1015F7" w14:textId="77777777" w:rsidTr="003554BD">
        <w:trPr>
          <w:cantSplit/>
          <w:jc w:val="center"/>
        </w:trPr>
        <w:tc>
          <w:tcPr>
            <w:tcW w:w="154" w:type="pct"/>
            <w:tcBorders>
              <w:left w:val="single" w:sz="4" w:space="0" w:color="000000"/>
              <w:bottom w:val="single" w:sz="4" w:space="0" w:color="000000"/>
            </w:tcBorders>
            <w:tcMar>
              <w:top w:w="0" w:type="dxa"/>
              <w:left w:w="70" w:type="dxa"/>
              <w:bottom w:w="0" w:type="dxa"/>
              <w:right w:w="70" w:type="dxa"/>
            </w:tcMar>
          </w:tcPr>
          <w:p w14:paraId="361A6706"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9.</w:t>
            </w:r>
          </w:p>
        </w:tc>
        <w:tc>
          <w:tcPr>
            <w:tcW w:w="2046" w:type="pct"/>
            <w:tcBorders>
              <w:left w:val="single" w:sz="4" w:space="0" w:color="000000"/>
              <w:bottom w:val="single" w:sz="4" w:space="0" w:color="000000"/>
            </w:tcBorders>
            <w:tcMar>
              <w:top w:w="0" w:type="dxa"/>
              <w:left w:w="70" w:type="dxa"/>
              <w:bottom w:w="0" w:type="dxa"/>
              <w:right w:w="70" w:type="dxa"/>
            </w:tcMar>
          </w:tcPr>
          <w:p w14:paraId="2DEF167D" w14:textId="77777777" w:rsidR="00D62105" w:rsidRPr="00C13D9B" w:rsidRDefault="00D62105" w:rsidP="00C9070F">
            <w:pPr>
              <w:snapToGrid w:val="0"/>
              <w:rPr>
                <w:rFonts w:asciiTheme="minorHAnsi" w:hAnsiTheme="minorHAnsi" w:cstheme="minorHAnsi"/>
                <w:sz w:val="20"/>
                <w:szCs w:val="20"/>
              </w:rPr>
            </w:pPr>
            <w:r w:rsidRPr="00C13D9B">
              <w:rPr>
                <w:rFonts w:asciiTheme="minorHAnsi" w:hAnsiTheme="minorHAnsi" w:cstheme="minorHAnsi"/>
                <w:sz w:val="20"/>
                <w:szCs w:val="20"/>
              </w:rPr>
              <w:t>Wkrętaki lite i kaniulowane, imbusowe i krzyżakowe – różne rodzaje</w:t>
            </w:r>
          </w:p>
        </w:tc>
        <w:tc>
          <w:tcPr>
            <w:tcW w:w="329" w:type="pct"/>
            <w:tcBorders>
              <w:left w:val="single" w:sz="4" w:space="0" w:color="000000"/>
              <w:bottom w:val="single" w:sz="4" w:space="0" w:color="000000"/>
            </w:tcBorders>
            <w:tcMar>
              <w:top w:w="0" w:type="dxa"/>
              <w:left w:w="70" w:type="dxa"/>
              <w:bottom w:w="0" w:type="dxa"/>
              <w:right w:w="70" w:type="dxa"/>
            </w:tcMar>
            <w:vAlign w:val="center"/>
          </w:tcPr>
          <w:p w14:paraId="483E93EC" w14:textId="77777777" w:rsidR="00D62105" w:rsidRPr="00B25970" w:rsidRDefault="00D62105" w:rsidP="00C9070F">
            <w:pPr>
              <w:snapToGrid w:val="0"/>
              <w:jc w:val="center"/>
              <w:rPr>
                <w:rFonts w:asciiTheme="minorHAnsi" w:hAnsiTheme="minorHAnsi" w:cstheme="minorHAnsi"/>
                <w:sz w:val="18"/>
                <w:szCs w:val="18"/>
              </w:rPr>
            </w:pPr>
            <w:r w:rsidRPr="00B25970">
              <w:rPr>
                <w:rFonts w:asciiTheme="minorHAnsi" w:hAnsiTheme="minorHAnsi" w:cstheme="minorHAnsi"/>
                <w:sz w:val="18"/>
                <w:szCs w:val="18"/>
              </w:rPr>
              <w:t>x</w:t>
            </w:r>
          </w:p>
        </w:tc>
        <w:tc>
          <w:tcPr>
            <w:tcW w:w="483" w:type="pct"/>
            <w:tcBorders>
              <w:left w:val="single" w:sz="4" w:space="0" w:color="000000"/>
              <w:bottom w:val="single" w:sz="4" w:space="0" w:color="000000"/>
            </w:tcBorders>
            <w:tcMar>
              <w:top w:w="0" w:type="dxa"/>
              <w:left w:w="70" w:type="dxa"/>
              <w:bottom w:w="0" w:type="dxa"/>
              <w:right w:w="70" w:type="dxa"/>
            </w:tcMar>
            <w:vAlign w:val="center"/>
          </w:tcPr>
          <w:p w14:paraId="23BDAEC3"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5</w:t>
            </w:r>
          </w:p>
        </w:tc>
        <w:tc>
          <w:tcPr>
            <w:tcW w:w="378"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EE62324"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left w:val="single" w:sz="4" w:space="0" w:color="000000"/>
              <w:bottom w:val="single" w:sz="4" w:space="0" w:color="000000"/>
            </w:tcBorders>
            <w:tcMar>
              <w:top w:w="0" w:type="dxa"/>
              <w:left w:w="70" w:type="dxa"/>
              <w:bottom w:w="0" w:type="dxa"/>
              <w:right w:w="70" w:type="dxa"/>
            </w:tcMar>
            <w:vAlign w:val="center"/>
          </w:tcPr>
          <w:p w14:paraId="1DDEEDAD" w14:textId="77777777" w:rsidR="00D62105" w:rsidRPr="00C13D9B" w:rsidRDefault="00D62105" w:rsidP="00C9070F">
            <w:pPr>
              <w:autoSpaceDN/>
              <w:jc w:val="center"/>
              <w:rPr>
                <w:rFonts w:asciiTheme="minorHAnsi" w:hAnsiTheme="minorHAnsi" w:cstheme="minorHAnsi"/>
                <w:color w:val="000000"/>
                <w:sz w:val="20"/>
                <w:szCs w:val="20"/>
              </w:rPr>
            </w:pPr>
          </w:p>
        </w:tc>
        <w:tc>
          <w:tcPr>
            <w:tcW w:w="325" w:type="pct"/>
            <w:tcBorders>
              <w:left w:val="single" w:sz="4" w:space="0" w:color="000000"/>
              <w:bottom w:val="single" w:sz="4" w:space="0" w:color="000000"/>
            </w:tcBorders>
            <w:tcMar>
              <w:top w:w="0" w:type="dxa"/>
              <w:left w:w="70" w:type="dxa"/>
              <w:bottom w:w="0" w:type="dxa"/>
              <w:right w:w="70" w:type="dxa"/>
            </w:tcMar>
            <w:vAlign w:val="center"/>
          </w:tcPr>
          <w:p w14:paraId="0C50D846"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left w:val="single" w:sz="4" w:space="0" w:color="000000"/>
              <w:bottom w:val="single" w:sz="4" w:space="0" w:color="000000"/>
            </w:tcBorders>
            <w:tcMar>
              <w:top w:w="0" w:type="dxa"/>
              <w:left w:w="70" w:type="dxa"/>
              <w:bottom w:w="0" w:type="dxa"/>
              <w:right w:w="70" w:type="dxa"/>
            </w:tcMar>
            <w:vAlign w:val="center"/>
          </w:tcPr>
          <w:p w14:paraId="1485A16A"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658E2AE2"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297EA19E" w14:textId="77777777" w:rsidTr="003554BD">
        <w:trPr>
          <w:cantSplit/>
          <w:jc w:val="center"/>
        </w:trPr>
        <w:tc>
          <w:tcPr>
            <w:tcW w:w="154" w:type="pct"/>
            <w:tcBorders>
              <w:left w:val="single" w:sz="4" w:space="0" w:color="000000"/>
              <w:bottom w:val="single" w:sz="4" w:space="0" w:color="auto"/>
            </w:tcBorders>
            <w:tcMar>
              <w:top w:w="0" w:type="dxa"/>
              <w:left w:w="70" w:type="dxa"/>
              <w:bottom w:w="0" w:type="dxa"/>
              <w:right w:w="70" w:type="dxa"/>
            </w:tcMar>
          </w:tcPr>
          <w:p w14:paraId="762773DA"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10.</w:t>
            </w:r>
          </w:p>
        </w:tc>
        <w:tc>
          <w:tcPr>
            <w:tcW w:w="2046" w:type="pct"/>
            <w:tcBorders>
              <w:left w:val="single" w:sz="4" w:space="0" w:color="000000"/>
              <w:bottom w:val="single" w:sz="4" w:space="0" w:color="auto"/>
            </w:tcBorders>
            <w:tcMar>
              <w:top w:w="0" w:type="dxa"/>
              <w:left w:w="70" w:type="dxa"/>
              <w:bottom w:w="0" w:type="dxa"/>
              <w:right w:w="70" w:type="dxa"/>
            </w:tcMar>
          </w:tcPr>
          <w:p w14:paraId="62946B34" w14:textId="77777777" w:rsidR="00D62105" w:rsidRPr="00C13D9B" w:rsidRDefault="00D62105" w:rsidP="00C9070F">
            <w:pPr>
              <w:snapToGrid w:val="0"/>
              <w:rPr>
                <w:rFonts w:asciiTheme="minorHAnsi" w:hAnsiTheme="minorHAnsi" w:cstheme="minorHAnsi"/>
                <w:sz w:val="20"/>
                <w:szCs w:val="20"/>
              </w:rPr>
            </w:pPr>
            <w:r w:rsidRPr="00C13D9B">
              <w:rPr>
                <w:rFonts w:asciiTheme="minorHAnsi" w:hAnsiTheme="minorHAnsi" w:cstheme="minorHAnsi"/>
                <w:sz w:val="20"/>
                <w:szCs w:val="20"/>
              </w:rPr>
              <w:t>Wiertła kostne – różne rodzaje</w:t>
            </w:r>
          </w:p>
        </w:tc>
        <w:tc>
          <w:tcPr>
            <w:tcW w:w="329" w:type="pct"/>
            <w:tcBorders>
              <w:left w:val="single" w:sz="4" w:space="0" w:color="000000"/>
              <w:bottom w:val="single" w:sz="4" w:space="0" w:color="auto"/>
            </w:tcBorders>
            <w:tcMar>
              <w:top w:w="0" w:type="dxa"/>
              <w:left w:w="70" w:type="dxa"/>
              <w:bottom w:w="0" w:type="dxa"/>
              <w:right w:w="70" w:type="dxa"/>
            </w:tcMar>
            <w:vAlign w:val="center"/>
          </w:tcPr>
          <w:p w14:paraId="72E19137" w14:textId="77777777" w:rsidR="00D62105" w:rsidRPr="00B25970" w:rsidRDefault="00D62105" w:rsidP="00C9070F">
            <w:pPr>
              <w:snapToGrid w:val="0"/>
              <w:jc w:val="center"/>
              <w:rPr>
                <w:rFonts w:asciiTheme="minorHAnsi" w:hAnsiTheme="minorHAnsi" w:cstheme="minorHAnsi"/>
                <w:sz w:val="18"/>
                <w:szCs w:val="18"/>
              </w:rPr>
            </w:pPr>
            <w:r w:rsidRPr="00B25970">
              <w:rPr>
                <w:rFonts w:asciiTheme="minorHAnsi" w:hAnsiTheme="minorHAnsi" w:cstheme="minorHAnsi"/>
                <w:sz w:val="18"/>
                <w:szCs w:val="18"/>
              </w:rPr>
              <w:t>x</w:t>
            </w:r>
          </w:p>
        </w:tc>
        <w:tc>
          <w:tcPr>
            <w:tcW w:w="483" w:type="pct"/>
            <w:tcBorders>
              <w:left w:val="single" w:sz="4" w:space="0" w:color="000000"/>
              <w:bottom w:val="single" w:sz="4" w:space="0" w:color="auto"/>
            </w:tcBorders>
            <w:tcMar>
              <w:top w:w="0" w:type="dxa"/>
              <w:left w:w="70" w:type="dxa"/>
              <w:bottom w:w="0" w:type="dxa"/>
              <w:right w:w="70" w:type="dxa"/>
            </w:tcMar>
            <w:vAlign w:val="center"/>
          </w:tcPr>
          <w:p w14:paraId="528CD753"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20</w:t>
            </w:r>
          </w:p>
        </w:tc>
        <w:tc>
          <w:tcPr>
            <w:tcW w:w="378" w:type="pct"/>
            <w:tcBorders>
              <w:left w:val="single" w:sz="4" w:space="0" w:color="000000"/>
              <w:bottom w:val="single" w:sz="4" w:space="0" w:color="auto"/>
              <w:right w:val="single" w:sz="4" w:space="0" w:color="000000"/>
            </w:tcBorders>
            <w:tcMar>
              <w:top w:w="0" w:type="dxa"/>
              <w:left w:w="70" w:type="dxa"/>
              <w:bottom w:w="0" w:type="dxa"/>
              <w:right w:w="70" w:type="dxa"/>
            </w:tcMar>
            <w:vAlign w:val="center"/>
          </w:tcPr>
          <w:p w14:paraId="002D7E2C"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left w:val="single" w:sz="4" w:space="0" w:color="000000"/>
              <w:bottom w:val="single" w:sz="4" w:space="0" w:color="auto"/>
            </w:tcBorders>
            <w:tcMar>
              <w:top w:w="0" w:type="dxa"/>
              <w:left w:w="70" w:type="dxa"/>
              <w:bottom w:w="0" w:type="dxa"/>
              <w:right w:w="70" w:type="dxa"/>
            </w:tcMar>
            <w:vAlign w:val="center"/>
          </w:tcPr>
          <w:p w14:paraId="6C4E0A7D"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left w:val="single" w:sz="4" w:space="0" w:color="000000"/>
              <w:bottom w:val="single" w:sz="4" w:space="0" w:color="auto"/>
            </w:tcBorders>
            <w:tcMar>
              <w:top w:w="0" w:type="dxa"/>
              <w:left w:w="70" w:type="dxa"/>
              <w:bottom w:w="0" w:type="dxa"/>
              <w:right w:w="70" w:type="dxa"/>
            </w:tcMar>
            <w:vAlign w:val="center"/>
          </w:tcPr>
          <w:p w14:paraId="08F55992"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left w:val="single" w:sz="4" w:space="0" w:color="000000"/>
              <w:bottom w:val="single" w:sz="4" w:space="0" w:color="auto"/>
            </w:tcBorders>
            <w:tcMar>
              <w:top w:w="0" w:type="dxa"/>
              <w:left w:w="70" w:type="dxa"/>
              <w:bottom w:w="0" w:type="dxa"/>
              <w:right w:w="70" w:type="dxa"/>
            </w:tcMar>
            <w:vAlign w:val="center"/>
          </w:tcPr>
          <w:p w14:paraId="4779F727"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left w:val="single" w:sz="4" w:space="0" w:color="000000"/>
              <w:bottom w:val="single" w:sz="4" w:space="0" w:color="auto"/>
              <w:right w:val="single" w:sz="4" w:space="0" w:color="000000"/>
            </w:tcBorders>
            <w:tcMar>
              <w:top w:w="0" w:type="dxa"/>
              <w:left w:w="70" w:type="dxa"/>
              <w:bottom w:w="0" w:type="dxa"/>
              <w:right w:w="70" w:type="dxa"/>
            </w:tcMar>
            <w:vAlign w:val="center"/>
          </w:tcPr>
          <w:p w14:paraId="2D0B6717"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5E7C6F7F" w14:textId="77777777" w:rsidTr="003554BD">
        <w:trPr>
          <w:cantSplit/>
          <w:jc w:val="center"/>
        </w:trPr>
        <w:tc>
          <w:tcPr>
            <w:tcW w:w="154" w:type="pct"/>
            <w:tcBorders>
              <w:top w:val="single" w:sz="4" w:space="0" w:color="auto"/>
              <w:left w:val="single" w:sz="4" w:space="0" w:color="000000"/>
              <w:bottom w:val="single" w:sz="4" w:space="0" w:color="000000"/>
            </w:tcBorders>
            <w:tcMar>
              <w:top w:w="0" w:type="dxa"/>
              <w:left w:w="70" w:type="dxa"/>
              <w:bottom w:w="0" w:type="dxa"/>
              <w:right w:w="70" w:type="dxa"/>
            </w:tcMar>
          </w:tcPr>
          <w:p w14:paraId="7A0AF014"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11.</w:t>
            </w:r>
          </w:p>
        </w:tc>
        <w:tc>
          <w:tcPr>
            <w:tcW w:w="2046" w:type="pct"/>
            <w:tcBorders>
              <w:top w:val="single" w:sz="4" w:space="0" w:color="auto"/>
              <w:left w:val="single" w:sz="4" w:space="0" w:color="000000"/>
              <w:bottom w:val="single" w:sz="4" w:space="0" w:color="000000"/>
            </w:tcBorders>
            <w:tcMar>
              <w:top w:w="0" w:type="dxa"/>
              <w:left w:w="70" w:type="dxa"/>
              <w:bottom w:w="0" w:type="dxa"/>
              <w:right w:w="70" w:type="dxa"/>
            </w:tcMar>
          </w:tcPr>
          <w:p w14:paraId="10A92CA0" w14:textId="77777777" w:rsidR="00D62105" w:rsidRPr="00C13D9B" w:rsidRDefault="00D62105" w:rsidP="00C9070F">
            <w:pPr>
              <w:snapToGrid w:val="0"/>
              <w:rPr>
                <w:rFonts w:asciiTheme="minorHAnsi" w:hAnsiTheme="minorHAnsi" w:cstheme="minorHAnsi"/>
                <w:sz w:val="20"/>
                <w:szCs w:val="20"/>
              </w:rPr>
            </w:pPr>
            <w:r w:rsidRPr="00C13D9B">
              <w:rPr>
                <w:rFonts w:asciiTheme="minorHAnsi" w:hAnsiTheme="minorHAnsi" w:cstheme="minorHAnsi"/>
                <w:sz w:val="20"/>
                <w:szCs w:val="20"/>
              </w:rPr>
              <w:t>Podkładki do wkrętów – różne rodzaje</w:t>
            </w:r>
          </w:p>
        </w:tc>
        <w:tc>
          <w:tcPr>
            <w:tcW w:w="329"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4521A541" w14:textId="77777777" w:rsidR="00D62105" w:rsidRPr="00B25970" w:rsidRDefault="00D62105" w:rsidP="00C9070F">
            <w:pPr>
              <w:snapToGrid w:val="0"/>
              <w:jc w:val="center"/>
              <w:rPr>
                <w:rFonts w:asciiTheme="minorHAnsi" w:hAnsiTheme="minorHAnsi" w:cstheme="minorHAnsi"/>
                <w:sz w:val="18"/>
                <w:szCs w:val="18"/>
              </w:rPr>
            </w:pPr>
            <w:r w:rsidRPr="00B25970">
              <w:rPr>
                <w:rFonts w:asciiTheme="minorHAnsi" w:hAnsiTheme="minorHAnsi" w:cstheme="minorHAnsi"/>
                <w:sz w:val="18"/>
                <w:szCs w:val="18"/>
              </w:rPr>
              <w:t>x</w:t>
            </w:r>
          </w:p>
        </w:tc>
        <w:tc>
          <w:tcPr>
            <w:tcW w:w="483"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36CD921E"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50</w:t>
            </w:r>
          </w:p>
        </w:tc>
        <w:tc>
          <w:tcPr>
            <w:tcW w:w="378" w:type="pct"/>
            <w:tcBorders>
              <w:top w:val="single" w:sz="4" w:space="0" w:color="auto"/>
              <w:left w:val="single" w:sz="4" w:space="0" w:color="000000"/>
              <w:bottom w:val="single" w:sz="4" w:space="0" w:color="000000"/>
              <w:right w:val="single" w:sz="4" w:space="0" w:color="000000"/>
            </w:tcBorders>
            <w:tcMar>
              <w:top w:w="0" w:type="dxa"/>
              <w:left w:w="70" w:type="dxa"/>
              <w:bottom w:w="0" w:type="dxa"/>
              <w:right w:w="70" w:type="dxa"/>
            </w:tcMar>
            <w:vAlign w:val="center"/>
          </w:tcPr>
          <w:p w14:paraId="076B6B22"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3EF9AFD9"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0BDBF007"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0F93E801"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auto"/>
              <w:left w:val="single" w:sz="4" w:space="0" w:color="000000"/>
              <w:bottom w:val="single" w:sz="4" w:space="0" w:color="000000"/>
              <w:right w:val="single" w:sz="4" w:space="0" w:color="000000"/>
            </w:tcBorders>
            <w:tcMar>
              <w:top w:w="0" w:type="dxa"/>
              <w:left w:w="70" w:type="dxa"/>
              <w:bottom w:w="0" w:type="dxa"/>
              <w:right w:w="70" w:type="dxa"/>
            </w:tcMar>
            <w:vAlign w:val="center"/>
          </w:tcPr>
          <w:p w14:paraId="38382F54"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45456989" w14:textId="77777777" w:rsidTr="003554BD">
        <w:trPr>
          <w:cantSplit/>
          <w:jc w:val="center"/>
        </w:trPr>
        <w:tc>
          <w:tcPr>
            <w:tcW w:w="154" w:type="pct"/>
            <w:tcBorders>
              <w:left w:val="single" w:sz="4" w:space="0" w:color="000000"/>
              <w:bottom w:val="single" w:sz="4" w:space="0" w:color="000000"/>
            </w:tcBorders>
            <w:tcMar>
              <w:top w:w="0" w:type="dxa"/>
              <w:left w:w="70" w:type="dxa"/>
              <w:bottom w:w="0" w:type="dxa"/>
              <w:right w:w="70" w:type="dxa"/>
            </w:tcMar>
          </w:tcPr>
          <w:p w14:paraId="66CE4E00"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12.</w:t>
            </w:r>
          </w:p>
        </w:tc>
        <w:tc>
          <w:tcPr>
            <w:tcW w:w="2046" w:type="pct"/>
            <w:tcBorders>
              <w:left w:val="single" w:sz="4" w:space="0" w:color="000000"/>
              <w:bottom w:val="single" w:sz="4" w:space="0" w:color="000000"/>
            </w:tcBorders>
            <w:tcMar>
              <w:top w:w="0" w:type="dxa"/>
              <w:left w:w="70" w:type="dxa"/>
              <w:bottom w:w="0" w:type="dxa"/>
              <w:right w:w="70" w:type="dxa"/>
            </w:tcMar>
          </w:tcPr>
          <w:p w14:paraId="1393414D" w14:textId="77777777" w:rsidR="00D62105" w:rsidRPr="00C13D9B" w:rsidRDefault="00D62105" w:rsidP="00C9070F">
            <w:pPr>
              <w:snapToGrid w:val="0"/>
              <w:rPr>
                <w:rFonts w:asciiTheme="minorHAnsi" w:hAnsiTheme="minorHAnsi" w:cstheme="minorHAnsi"/>
                <w:sz w:val="20"/>
                <w:szCs w:val="20"/>
              </w:rPr>
            </w:pPr>
            <w:r w:rsidRPr="00C13D9B">
              <w:rPr>
                <w:rFonts w:asciiTheme="minorHAnsi" w:hAnsiTheme="minorHAnsi" w:cstheme="minorHAnsi"/>
                <w:sz w:val="20"/>
                <w:szCs w:val="20"/>
              </w:rPr>
              <w:t>Płytki kompresyjne wąskie, cienkie 4-12 otw.</w:t>
            </w:r>
          </w:p>
        </w:tc>
        <w:tc>
          <w:tcPr>
            <w:tcW w:w="329" w:type="pct"/>
            <w:tcBorders>
              <w:left w:val="single" w:sz="4" w:space="0" w:color="000000"/>
              <w:bottom w:val="single" w:sz="4" w:space="0" w:color="000000"/>
            </w:tcBorders>
            <w:tcMar>
              <w:top w:w="0" w:type="dxa"/>
              <w:left w:w="70" w:type="dxa"/>
              <w:bottom w:w="0" w:type="dxa"/>
              <w:right w:w="70" w:type="dxa"/>
            </w:tcMar>
            <w:vAlign w:val="center"/>
          </w:tcPr>
          <w:p w14:paraId="133CDEA6" w14:textId="77777777" w:rsidR="00D62105" w:rsidRPr="00B25970" w:rsidRDefault="00D62105" w:rsidP="00C9070F">
            <w:pPr>
              <w:jc w:val="center"/>
              <w:rPr>
                <w:rFonts w:asciiTheme="minorHAnsi" w:hAnsiTheme="minorHAnsi" w:cstheme="minorHAnsi"/>
                <w:sz w:val="18"/>
                <w:szCs w:val="18"/>
              </w:rPr>
            </w:pPr>
            <w:r w:rsidRPr="00B25970">
              <w:rPr>
                <w:rFonts w:asciiTheme="minorHAnsi" w:hAnsiTheme="minorHAnsi" w:cstheme="minorHAnsi"/>
                <w:sz w:val="18"/>
                <w:szCs w:val="18"/>
              </w:rPr>
              <w:t>x</w:t>
            </w:r>
          </w:p>
        </w:tc>
        <w:tc>
          <w:tcPr>
            <w:tcW w:w="483" w:type="pct"/>
            <w:tcBorders>
              <w:left w:val="single" w:sz="4" w:space="0" w:color="000000"/>
              <w:bottom w:val="single" w:sz="4" w:space="0" w:color="000000"/>
            </w:tcBorders>
            <w:tcMar>
              <w:top w:w="0" w:type="dxa"/>
              <w:left w:w="70" w:type="dxa"/>
              <w:bottom w:w="0" w:type="dxa"/>
              <w:right w:w="70" w:type="dxa"/>
            </w:tcMar>
            <w:vAlign w:val="center"/>
          </w:tcPr>
          <w:p w14:paraId="21363836"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25</w:t>
            </w:r>
          </w:p>
        </w:tc>
        <w:tc>
          <w:tcPr>
            <w:tcW w:w="378"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817220B"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left w:val="single" w:sz="4" w:space="0" w:color="000000"/>
              <w:bottom w:val="single" w:sz="4" w:space="0" w:color="000000"/>
            </w:tcBorders>
            <w:tcMar>
              <w:top w:w="0" w:type="dxa"/>
              <w:left w:w="70" w:type="dxa"/>
              <w:bottom w:w="0" w:type="dxa"/>
              <w:right w:w="70" w:type="dxa"/>
            </w:tcMar>
            <w:vAlign w:val="center"/>
          </w:tcPr>
          <w:p w14:paraId="6A81E333"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left w:val="single" w:sz="4" w:space="0" w:color="000000"/>
              <w:bottom w:val="single" w:sz="4" w:space="0" w:color="000000"/>
            </w:tcBorders>
            <w:tcMar>
              <w:top w:w="0" w:type="dxa"/>
              <w:left w:w="70" w:type="dxa"/>
              <w:bottom w:w="0" w:type="dxa"/>
              <w:right w:w="70" w:type="dxa"/>
            </w:tcMar>
            <w:vAlign w:val="center"/>
          </w:tcPr>
          <w:p w14:paraId="13F60840"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left w:val="single" w:sz="4" w:space="0" w:color="000000"/>
              <w:bottom w:val="single" w:sz="4" w:space="0" w:color="000000"/>
            </w:tcBorders>
            <w:tcMar>
              <w:top w:w="0" w:type="dxa"/>
              <w:left w:w="70" w:type="dxa"/>
              <w:bottom w:w="0" w:type="dxa"/>
              <w:right w:w="70" w:type="dxa"/>
            </w:tcMar>
            <w:vAlign w:val="center"/>
          </w:tcPr>
          <w:p w14:paraId="60A7483A"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C8AD621"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71F630BA" w14:textId="77777777" w:rsidTr="003554BD">
        <w:trPr>
          <w:cantSplit/>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12EE736E"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13.</w:t>
            </w:r>
          </w:p>
        </w:tc>
        <w:tc>
          <w:tcPr>
            <w:tcW w:w="2046" w:type="pct"/>
            <w:tcBorders>
              <w:top w:val="single" w:sz="4" w:space="0" w:color="000000"/>
              <w:left w:val="single" w:sz="4" w:space="0" w:color="000000"/>
              <w:bottom w:val="single" w:sz="4" w:space="0" w:color="000000"/>
            </w:tcBorders>
            <w:tcMar>
              <w:top w:w="0" w:type="dxa"/>
              <w:left w:w="70" w:type="dxa"/>
              <w:bottom w:w="0" w:type="dxa"/>
              <w:right w:w="70" w:type="dxa"/>
            </w:tcMar>
          </w:tcPr>
          <w:p w14:paraId="60CF0173" w14:textId="77777777" w:rsidR="00D62105" w:rsidRPr="00C13D9B" w:rsidRDefault="00D62105" w:rsidP="00C9070F">
            <w:pPr>
              <w:snapToGrid w:val="0"/>
              <w:rPr>
                <w:rFonts w:asciiTheme="minorHAnsi" w:hAnsiTheme="minorHAnsi" w:cstheme="minorHAnsi"/>
                <w:sz w:val="20"/>
                <w:szCs w:val="20"/>
              </w:rPr>
            </w:pPr>
            <w:r w:rsidRPr="00C13D9B">
              <w:rPr>
                <w:rFonts w:asciiTheme="minorHAnsi" w:hAnsiTheme="minorHAnsi" w:cstheme="minorHAnsi"/>
                <w:sz w:val="20"/>
                <w:szCs w:val="20"/>
              </w:rPr>
              <w:t>Płytki do wieloodłamowych złamań kłykci kości udowej, prawa lewa, 7-13 otworowa</w:t>
            </w:r>
          </w:p>
        </w:tc>
        <w:tc>
          <w:tcPr>
            <w:tcW w:w="329"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077855A" w14:textId="77777777" w:rsidR="00D62105" w:rsidRPr="00B25970" w:rsidRDefault="00D62105" w:rsidP="00C9070F">
            <w:pPr>
              <w:jc w:val="center"/>
              <w:rPr>
                <w:rFonts w:asciiTheme="minorHAnsi" w:hAnsiTheme="minorHAnsi" w:cstheme="minorHAnsi"/>
                <w:sz w:val="18"/>
                <w:szCs w:val="18"/>
              </w:rPr>
            </w:pPr>
            <w:r w:rsidRPr="00B25970">
              <w:rPr>
                <w:rFonts w:asciiTheme="minorHAnsi" w:hAnsiTheme="minorHAnsi" w:cstheme="minorHAnsi"/>
                <w:sz w:val="18"/>
                <w:szCs w:val="18"/>
              </w:rPr>
              <w:t>x</w:t>
            </w:r>
          </w:p>
        </w:tc>
        <w:tc>
          <w:tcPr>
            <w:tcW w:w="483"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44388BE"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10</w:t>
            </w:r>
          </w:p>
        </w:tc>
        <w:tc>
          <w:tcPr>
            <w:tcW w:w="3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E19999"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2CE46E0"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7E81D414"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5B1FD8C"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58CE7C"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71396416" w14:textId="77777777" w:rsidTr="003554BD">
        <w:trPr>
          <w:cantSplit/>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0CB84CEE"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14.</w:t>
            </w:r>
          </w:p>
        </w:tc>
        <w:tc>
          <w:tcPr>
            <w:tcW w:w="2046" w:type="pct"/>
            <w:tcBorders>
              <w:top w:val="single" w:sz="4" w:space="0" w:color="000000"/>
              <w:left w:val="single" w:sz="4" w:space="0" w:color="000000"/>
              <w:bottom w:val="single" w:sz="4" w:space="0" w:color="000000"/>
            </w:tcBorders>
            <w:tcMar>
              <w:top w:w="0" w:type="dxa"/>
              <w:left w:w="70" w:type="dxa"/>
              <w:bottom w:w="0" w:type="dxa"/>
              <w:right w:w="70" w:type="dxa"/>
            </w:tcMar>
          </w:tcPr>
          <w:p w14:paraId="156BF598" w14:textId="77777777" w:rsidR="00D62105" w:rsidRPr="00C13D9B" w:rsidRDefault="00D62105" w:rsidP="00C9070F">
            <w:pPr>
              <w:snapToGrid w:val="0"/>
              <w:rPr>
                <w:rFonts w:asciiTheme="minorHAnsi" w:hAnsiTheme="minorHAnsi" w:cstheme="minorHAnsi"/>
                <w:sz w:val="20"/>
                <w:szCs w:val="20"/>
              </w:rPr>
            </w:pPr>
            <w:r w:rsidRPr="00C13D9B">
              <w:rPr>
                <w:rFonts w:asciiTheme="minorHAnsi" w:hAnsiTheme="minorHAnsi" w:cstheme="minorHAnsi"/>
                <w:sz w:val="20"/>
                <w:szCs w:val="20"/>
              </w:rPr>
              <w:t>Płytki podporowe” L” do złamań bliższej nasady kości piszczelowej prawa, lewa – różne długości, 3-8 otworowe</w:t>
            </w:r>
          </w:p>
        </w:tc>
        <w:tc>
          <w:tcPr>
            <w:tcW w:w="329"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9B9855C" w14:textId="77777777" w:rsidR="00D62105" w:rsidRPr="00B25970" w:rsidRDefault="00D62105" w:rsidP="00C9070F">
            <w:pPr>
              <w:jc w:val="center"/>
              <w:rPr>
                <w:rFonts w:asciiTheme="minorHAnsi" w:hAnsiTheme="minorHAnsi" w:cstheme="minorHAnsi"/>
                <w:sz w:val="18"/>
                <w:szCs w:val="18"/>
              </w:rPr>
            </w:pPr>
            <w:r w:rsidRPr="00B25970">
              <w:rPr>
                <w:rFonts w:asciiTheme="minorHAnsi" w:hAnsiTheme="minorHAnsi" w:cstheme="minorHAnsi"/>
                <w:sz w:val="18"/>
                <w:szCs w:val="18"/>
              </w:rPr>
              <w:t>x</w:t>
            </w:r>
          </w:p>
        </w:tc>
        <w:tc>
          <w:tcPr>
            <w:tcW w:w="483"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D3DFCA8"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10</w:t>
            </w:r>
          </w:p>
        </w:tc>
        <w:tc>
          <w:tcPr>
            <w:tcW w:w="3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127188"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49A203C"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7D36F9E"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56DE7BA"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5F908D"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55E16473" w14:textId="77777777" w:rsidTr="003554BD">
        <w:trPr>
          <w:cantSplit/>
          <w:jc w:val="center"/>
        </w:trPr>
        <w:tc>
          <w:tcPr>
            <w:tcW w:w="154" w:type="pct"/>
            <w:tcBorders>
              <w:left w:val="single" w:sz="4" w:space="0" w:color="000000"/>
              <w:bottom w:val="single" w:sz="4" w:space="0" w:color="auto"/>
            </w:tcBorders>
            <w:tcMar>
              <w:top w:w="0" w:type="dxa"/>
              <w:left w:w="70" w:type="dxa"/>
              <w:bottom w:w="0" w:type="dxa"/>
              <w:right w:w="70" w:type="dxa"/>
            </w:tcMar>
          </w:tcPr>
          <w:p w14:paraId="41C18B4A"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15.</w:t>
            </w:r>
          </w:p>
        </w:tc>
        <w:tc>
          <w:tcPr>
            <w:tcW w:w="2046" w:type="pct"/>
            <w:tcBorders>
              <w:left w:val="single" w:sz="4" w:space="0" w:color="000000"/>
              <w:bottom w:val="single" w:sz="4" w:space="0" w:color="auto"/>
            </w:tcBorders>
            <w:tcMar>
              <w:top w:w="0" w:type="dxa"/>
              <w:left w:w="70" w:type="dxa"/>
              <w:bottom w:w="0" w:type="dxa"/>
              <w:right w:w="70" w:type="dxa"/>
            </w:tcMar>
          </w:tcPr>
          <w:p w14:paraId="390973EB" w14:textId="77777777" w:rsidR="00D62105" w:rsidRPr="00C13D9B" w:rsidRDefault="00D62105" w:rsidP="00C9070F">
            <w:pPr>
              <w:snapToGrid w:val="0"/>
              <w:rPr>
                <w:rFonts w:asciiTheme="minorHAnsi" w:hAnsiTheme="minorHAnsi" w:cstheme="minorHAnsi"/>
                <w:sz w:val="20"/>
                <w:szCs w:val="20"/>
              </w:rPr>
            </w:pPr>
            <w:r w:rsidRPr="00C13D9B">
              <w:rPr>
                <w:rFonts w:asciiTheme="minorHAnsi" w:hAnsiTheme="minorHAnsi" w:cstheme="minorHAnsi"/>
                <w:sz w:val="20"/>
                <w:szCs w:val="20"/>
              </w:rPr>
              <w:t>Płytka kłykciowa piszczelowa, prawa-lewa, 4-12 otworowa</w:t>
            </w:r>
          </w:p>
        </w:tc>
        <w:tc>
          <w:tcPr>
            <w:tcW w:w="329" w:type="pct"/>
            <w:tcBorders>
              <w:left w:val="single" w:sz="4" w:space="0" w:color="000000"/>
              <w:bottom w:val="single" w:sz="4" w:space="0" w:color="auto"/>
            </w:tcBorders>
            <w:tcMar>
              <w:top w:w="0" w:type="dxa"/>
              <w:left w:w="70" w:type="dxa"/>
              <w:bottom w:w="0" w:type="dxa"/>
              <w:right w:w="70" w:type="dxa"/>
            </w:tcMar>
            <w:vAlign w:val="center"/>
          </w:tcPr>
          <w:p w14:paraId="3AB0D6A3" w14:textId="77777777" w:rsidR="00D62105" w:rsidRPr="00B25970" w:rsidRDefault="00D62105" w:rsidP="00C9070F">
            <w:pPr>
              <w:jc w:val="center"/>
              <w:rPr>
                <w:rFonts w:asciiTheme="minorHAnsi" w:hAnsiTheme="minorHAnsi" w:cstheme="minorHAnsi"/>
                <w:sz w:val="18"/>
                <w:szCs w:val="18"/>
              </w:rPr>
            </w:pPr>
            <w:r w:rsidRPr="00B25970">
              <w:rPr>
                <w:rFonts w:asciiTheme="minorHAnsi" w:hAnsiTheme="minorHAnsi" w:cstheme="minorHAnsi"/>
                <w:sz w:val="18"/>
                <w:szCs w:val="18"/>
              </w:rPr>
              <w:t>x</w:t>
            </w:r>
          </w:p>
        </w:tc>
        <w:tc>
          <w:tcPr>
            <w:tcW w:w="483" w:type="pct"/>
            <w:tcBorders>
              <w:left w:val="single" w:sz="4" w:space="0" w:color="000000"/>
              <w:bottom w:val="single" w:sz="4" w:space="0" w:color="auto"/>
            </w:tcBorders>
            <w:tcMar>
              <w:top w:w="0" w:type="dxa"/>
              <w:left w:w="70" w:type="dxa"/>
              <w:bottom w:w="0" w:type="dxa"/>
              <w:right w:w="70" w:type="dxa"/>
            </w:tcMar>
            <w:vAlign w:val="center"/>
          </w:tcPr>
          <w:p w14:paraId="2D270402"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10</w:t>
            </w:r>
          </w:p>
        </w:tc>
        <w:tc>
          <w:tcPr>
            <w:tcW w:w="378" w:type="pct"/>
            <w:tcBorders>
              <w:left w:val="single" w:sz="4" w:space="0" w:color="000000"/>
              <w:bottom w:val="single" w:sz="4" w:space="0" w:color="auto"/>
              <w:right w:val="single" w:sz="4" w:space="0" w:color="000000"/>
            </w:tcBorders>
            <w:tcMar>
              <w:top w:w="0" w:type="dxa"/>
              <w:left w:w="70" w:type="dxa"/>
              <w:bottom w:w="0" w:type="dxa"/>
              <w:right w:w="70" w:type="dxa"/>
            </w:tcMar>
            <w:vAlign w:val="center"/>
          </w:tcPr>
          <w:p w14:paraId="4CD17D91"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left w:val="single" w:sz="4" w:space="0" w:color="000000"/>
              <w:bottom w:val="single" w:sz="4" w:space="0" w:color="auto"/>
            </w:tcBorders>
            <w:tcMar>
              <w:top w:w="0" w:type="dxa"/>
              <w:left w:w="70" w:type="dxa"/>
              <w:bottom w:w="0" w:type="dxa"/>
              <w:right w:w="70" w:type="dxa"/>
            </w:tcMar>
            <w:vAlign w:val="center"/>
          </w:tcPr>
          <w:p w14:paraId="1BCB1066"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left w:val="single" w:sz="4" w:space="0" w:color="000000"/>
              <w:bottom w:val="single" w:sz="4" w:space="0" w:color="auto"/>
            </w:tcBorders>
            <w:tcMar>
              <w:top w:w="0" w:type="dxa"/>
              <w:left w:w="70" w:type="dxa"/>
              <w:bottom w:w="0" w:type="dxa"/>
              <w:right w:w="70" w:type="dxa"/>
            </w:tcMar>
            <w:vAlign w:val="center"/>
          </w:tcPr>
          <w:p w14:paraId="5840E209"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left w:val="single" w:sz="4" w:space="0" w:color="000000"/>
              <w:bottom w:val="single" w:sz="4" w:space="0" w:color="auto"/>
            </w:tcBorders>
            <w:tcMar>
              <w:top w:w="0" w:type="dxa"/>
              <w:left w:w="70" w:type="dxa"/>
              <w:bottom w:w="0" w:type="dxa"/>
              <w:right w:w="70" w:type="dxa"/>
            </w:tcMar>
            <w:vAlign w:val="center"/>
          </w:tcPr>
          <w:p w14:paraId="4C2C49F6"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left w:val="single" w:sz="4" w:space="0" w:color="000000"/>
              <w:bottom w:val="single" w:sz="4" w:space="0" w:color="auto"/>
              <w:right w:val="single" w:sz="4" w:space="0" w:color="000000"/>
            </w:tcBorders>
            <w:tcMar>
              <w:top w:w="0" w:type="dxa"/>
              <w:left w:w="70" w:type="dxa"/>
              <w:bottom w:w="0" w:type="dxa"/>
              <w:right w:w="70" w:type="dxa"/>
            </w:tcMar>
            <w:vAlign w:val="center"/>
          </w:tcPr>
          <w:p w14:paraId="5A1E4246"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40CF70EA" w14:textId="77777777" w:rsidTr="003554BD">
        <w:trPr>
          <w:cantSplit/>
          <w:jc w:val="center"/>
        </w:trPr>
        <w:tc>
          <w:tcPr>
            <w:tcW w:w="154" w:type="pct"/>
            <w:tcBorders>
              <w:top w:val="single" w:sz="4" w:space="0" w:color="auto"/>
              <w:left w:val="single" w:sz="4" w:space="0" w:color="000000"/>
              <w:bottom w:val="single" w:sz="4" w:space="0" w:color="000000"/>
            </w:tcBorders>
            <w:tcMar>
              <w:top w:w="0" w:type="dxa"/>
              <w:left w:w="70" w:type="dxa"/>
              <w:bottom w:w="0" w:type="dxa"/>
              <w:right w:w="70" w:type="dxa"/>
            </w:tcMar>
          </w:tcPr>
          <w:p w14:paraId="42D774A2"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lastRenderedPageBreak/>
              <w:t>16.</w:t>
            </w:r>
          </w:p>
        </w:tc>
        <w:tc>
          <w:tcPr>
            <w:tcW w:w="2046" w:type="pct"/>
            <w:tcBorders>
              <w:top w:val="single" w:sz="4" w:space="0" w:color="auto"/>
              <w:left w:val="single" w:sz="4" w:space="0" w:color="000000"/>
              <w:bottom w:val="single" w:sz="4" w:space="0" w:color="000000"/>
            </w:tcBorders>
            <w:tcMar>
              <w:top w:w="0" w:type="dxa"/>
              <w:left w:w="70" w:type="dxa"/>
              <w:bottom w:w="0" w:type="dxa"/>
              <w:right w:w="70" w:type="dxa"/>
            </w:tcMar>
          </w:tcPr>
          <w:p w14:paraId="5EA2310F" w14:textId="77777777" w:rsidR="00D62105" w:rsidRPr="00C13D9B" w:rsidRDefault="00D62105" w:rsidP="00C9070F">
            <w:pPr>
              <w:snapToGrid w:val="0"/>
              <w:rPr>
                <w:rFonts w:asciiTheme="minorHAnsi" w:hAnsiTheme="minorHAnsi" w:cstheme="minorHAnsi"/>
                <w:sz w:val="20"/>
                <w:szCs w:val="20"/>
              </w:rPr>
            </w:pPr>
            <w:r w:rsidRPr="00C13D9B">
              <w:rPr>
                <w:rFonts w:asciiTheme="minorHAnsi" w:hAnsiTheme="minorHAnsi" w:cstheme="minorHAnsi"/>
                <w:sz w:val="20"/>
                <w:szCs w:val="20"/>
              </w:rPr>
              <w:t>Płytka obojczykowa z hakiem, prawa</w:t>
            </w:r>
            <w:r>
              <w:rPr>
                <w:rFonts w:asciiTheme="minorHAnsi" w:hAnsiTheme="minorHAnsi" w:cstheme="minorHAnsi"/>
                <w:sz w:val="20"/>
                <w:szCs w:val="20"/>
              </w:rPr>
              <w:t>-</w:t>
            </w:r>
            <w:r w:rsidRPr="00C13D9B">
              <w:rPr>
                <w:rFonts w:asciiTheme="minorHAnsi" w:hAnsiTheme="minorHAnsi" w:cstheme="minorHAnsi"/>
                <w:sz w:val="20"/>
                <w:szCs w:val="20"/>
              </w:rPr>
              <w:t>lewa, różnej długości</w:t>
            </w:r>
          </w:p>
        </w:tc>
        <w:tc>
          <w:tcPr>
            <w:tcW w:w="329"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0F40EDDC" w14:textId="77777777" w:rsidR="00D62105" w:rsidRPr="00B25970" w:rsidRDefault="00D62105" w:rsidP="00C9070F">
            <w:pPr>
              <w:jc w:val="center"/>
              <w:rPr>
                <w:rFonts w:asciiTheme="minorHAnsi" w:hAnsiTheme="minorHAnsi" w:cstheme="minorHAnsi"/>
                <w:sz w:val="18"/>
                <w:szCs w:val="18"/>
              </w:rPr>
            </w:pPr>
            <w:r w:rsidRPr="00B25970">
              <w:rPr>
                <w:rFonts w:asciiTheme="minorHAnsi" w:hAnsiTheme="minorHAnsi" w:cstheme="minorHAnsi"/>
                <w:sz w:val="18"/>
                <w:szCs w:val="18"/>
              </w:rPr>
              <w:t>x</w:t>
            </w:r>
          </w:p>
        </w:tc>
        <w:tc>
          <w:tcPr>
            <w:tcW w:w="483"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48F1C97E"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5</w:t>
            </w:r>
          </w:p>
        </w:tc>
        <w:tc>
          <w:tcPr>
            <w:tcW w:w="378" w:type="pct"/>
            <w:tcBorders>
              <w:top w:val="single" w:sz="4" w:space="0" w:color="auto"/>
              <w:left w:val="single" w:sz="4" w:space="0" w:color="000000"/>
              <w:bottom w:val="single" w:sz="4" w:space="0" w:color="000000"/>
              <w:right w:val="single" w:sz="4" w:space="0" w:color="000000"/>
            </w:tcBorders>
            <w:tcMar>
              <w:top w:w="0" w:type="dxa"/>
              <w:left w:w="70" w:type="dxa"/>
              <w:bottom w:w="0" w:type="dxa"/>
              <w:right w:w="70" w:type="dxa"/>
            </w:tcMar>
            <w:vAlign w:val="center"/>
          </w:tcPr>
          <w:p w14:paraId="7ECBC5EE"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6A752F86"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2CAD0F75"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0636C4F0"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auto"/>
              <w:left w:val="single" w:sz="4" w:space="0" w:color="000000"/>
              <w:bottom w:val="single" w:sz="4" w:space="0" w:color="000000"/>
              <w:right w:val="single" w:sz="4" w:space="0" w:color="000000"/>
            </w:tcBorders>
            <w:tcMar>
              <w:top w:w="0" w:type="dxa"/>
              <w:left w:w="70" w:type="dxa"/>
              <w:bottom w:w="0" w:type="dxa"/>
              <w:right w:w="70" w:type="dxa"/>
            </w:tcMar>
            <w:vAlign w:val="center"/>
          </w:tcPr>
          <w:p w14:paraId="7E2DDEF6"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253937FD" w14:textId="77777777" w:rsidTr="003554BD">
        <w:trPr>
          <w:cantSplit/>
          <w:jc w:val="center"/>
        </w:trPr>
        <w:tc>
          <w:tcPr>
            <w:tcW w:w="154" w:type="pct"/>
            <w:tcBorders>
              <w:left w:val="single" w:sz="4" w:space="0" w:color="000000"/>
              <w:bottom w:val="single" w:sz="4" w:space="0" w:color="000000"/>
            </w:tcBorders>
            <w:tcMar>
              <w:top w:w="0" w:type="dxa"/>
              <w:left w:w="70" w:type="dxa"/>
              <w:bottom w:w="0" w:type="dxa"/>
              <w:right w:w="70" w:type="dxa"/>
            </w:tcMar>
          </w:tcPr>
          <w:p w14:paraId="712B8A0F"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17.</w:t>
            </w:r>
          </w:p>
        </w:tc>
        <w:tc>
          <w:tcPr>
            <w:tcW w:w="2046" w:type="pct"/>
            <w:tcBorders>
              <w:left w:val="single" w:sz="4" w:space="0" w:color="000000"/>
              <w:bottom w:val="single" w:sz="4" w:space="0" w:color="000000"/>
            </w:tcBorders>
            <w:tcMar>
              <w:top w:w="0" w:type="dxa"/>
              <w:left w:w="70" w:type="dxa"/>
              <w:bottom w:w="0" w:type="dxa"/>
              <w:right w:w="70" w:type="dxa"/>
            </w:tcMar>
          </w:tcPr>
          <w:p w14:paraId="2E5C6579" w14:textId="77777777" w:rsidR="00D62105" w:rsidRPr="00C13D9B" w:rsidRDefault="00D62105" w:rsidP="00C9070F">
            <w:pPr>
              <w:snapToGrid w:val="0"/>
              <w:rPr>
                <w:rFonts w:asciiTheme="minorHAnsi" w:hAnsiTheme="minorHAnsi" w:cstheme="minorHAnsi"/>
                <w:sz w:val="20"/>
                <w:szCs w:val="20"/>
              </w:rPr>
            </w:pPr>
            <w:r w:rsidRPr="00C13D9B">
              <w:rPr>
                <w:rFonts w:asciiTheme="minorHAnsi" w:hAnsiTheme="minorHAnsi" w:cstheme="minorHAnsi"/>
                <w:sz w:val="20"/>
                <w:szCs w:val="20"/>
              </w:rPr>
              <w:t>Gwoździe Rusha zwykłe, długość: 25-420mm</w:t>
            </w:r>
          </w:p>
        </w:tc>
        <w:tc>
          <w:tcPr>
            <w:tcW w:w="329" w:type="pct"/>
            <w:tcBorders>
              <w:left w:val="single" w:sz="4" w:space="0" w:color="000000"/>
              <w:bottom w:val="single" w:sz="4" w:space="0" w:color="000000"/>
            </w:tcBorders>
            <w:tcMar>
              <w:top w:w="0" w:type="dxa"/>
              <w:left w:w="70" w:type="dxa"/>
              <w:bottom w:w="0" w:type="dxa"/>
              <w:right w:w="70" w:type="dxa"/>
            </w:tcMar>
            <w:vAlign w:val="center"/>
          </w:tcPr>
          <w:p w14:paraId="29ADAEE5"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2,4-6,4mm</w:t>
            </w:r>
          </w:p>
        </w:tc>
        <w:tc>
          <w:tcPr>
            <w:tcW w:w="483" w:type="pct"/>
            <w:tcBorders>
              <w:left w:val="single" w:sz="4" w:space="0" w:color="000000"/>
              <w:bottom w:val="single" w:sz="4" w:space="0" w:color="000000"/>
            </w:tcBorders>
            <w:tcMar>
              <w:top w:w="0" w:type="dxa"/>
              <w:left w:w="70" w:type="dxa"/>
              <w:bottom w:w="0" w:type="dxa"/>
              <w:right w:w="70" w:type="dxa"/>
            </w:tcMar>
            <w:vAlign w:val="center"/>
          </w:tcPr>
          <w:p w14:paraId="071B5C2A"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30</w:t>
            </w:r>
          </w:p>
        </w:tc>
        <w:tc>
          <w:tcPr>
            <w:tcW w:w="378"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FAB69FC"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left w:val="single" w:sz="4" w:space="0" w:color="000000"/>
              <w:bottom w:val="single" w:sz="4" w:space="0" w:color="000000"/>
            </w:tcBorders>
            <w:tcMar>
              <w:top w:w="0" w:type="dxa"/>
              <w:left w:w="70" w:type="dxa"/>
              <w:bottom w:w="0" w:type="dxa"/>
              <w:right w:w="70" w:type="dxa"/>
            </w:tcMar>
            <w:vAlign w:val="center"/>
          </w:tcPr>
          <w:p w14:paraId="2E0DC143"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left w:val="single" w:sz="4" w:space="0" w:color="000000"/>
              <w:bottom w:val="single" w:sz="4" w:space="0" w:color="000000"/>
            </w:tcBorders>
            <w:tcMar>
              <w:top w:w="0" w:type="dxa"/>
              <w:left w:w="70" w:type="dxa"/>
              <w:bottom w:w="0" w:type="dxa"/>
              <w:right w:w="70" w:type="dxa"/>
            </w:tcMar>
            <w:vAlign w:val="center"/>
          </w:tcPr>
          <w:p w14:paraId="60BC0393"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left w:val="single" w:sz="4" w:space="0" w:color="000000"/>
              <w:bottom w:val="single" w:sz="4" w:space="0" w:color="000000"/>
            </w:tcBorders>
            <w:tcMar>
              <w:top w:w="0" w:type="dxa"/>
              <w:left w:w="70" w:type="dxa"/>
              <w:bottom w:w="0" w:type="dxa"/>
              <w:right w:w="70" w:type="dxa"/>
            </w:tcMar>
            <w:vAlign w:val="center"/>
          </w:tcPr>
          <w:p w14:paraId="27E20F3F"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66FAC7E"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7BBC3E7B" w14:textId="77777777" w:rsidTr="003554BD">
        <w:trPr>
          <w:cantSplit/>
          <w:jc w:val="center"/>
        </w:trPr>
        <w:tc>
          <w:tcPr>
            <w:tcW w:w="154" w:type="pct"/>
            <w:tcBorders>
              <w:left w:val="single" w:sz="4" w:space="0" w:color="000000"/>
              <w:bottom w:val="single" w:sz="4" w:space="0" w:color="auto"/>
            </w:tcBorders>
            <w:tcMar>
              <w:top w:w="0" w:type="dxa"/>
              <w:left w:w="70" w:type="dxa"/>
              <w:bottom w:w="0" w:type="dxa"/>
              <w:right w:w="70" w:type="dxa"/>
            </w:tcMar>
          </w:tcPr>
          <w:p w14:paraId="1F25B310"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18.</w:t>
            </w:r>
          </w:p>
        </w:tc>
        <w:tc>
          <w:tcPr>
            <w:tcW w:w="2046" w:type="pct"/>
            <w:tcBorders>
              <w:left w:val="single" w:sz="4" w:space="0" w:color="000000"/>
              <w:bottom w:val="single" w:sz="4" w:space="0" w:color="auto"/>
            </w:tcBorders>
            <w:tcMar>
              <w:top w:w="0" w:type="dxa"/>
              <w:left w:w="70" w:type="dxa"/>
              <w:bottom w:w="0" w:type="dxa"/>
              <w:right w:w="70" w:type="dxa"/>
            </w:tcMar>
          </w:tcPr>
          <w:p w14:paraId="0453319A" w14:textId="77777777" w:rsidR="00D62105" w:rsidRPr="00C13D9B" w:rsidRDefault="00D62105" w:rsidP="00C9070F">
            <w:pPr>
              <w:snapToGrid w:val="0"/>
              <w:rPr>
                <w:rFonts w:asciiTheme="minorHAnsi" w:hAnsiTheme="minorHAnsi" w:cstheme="minorHAnsi"/>
                <w:sz w:val="20"/>
                <w:szCs w:val="20"/>
              </w:rPr>
            </w:pPr>
            <w:r w:rsidRPr="00B02D43">
              <w:rPr>
                <w:rFonts w:asciiTheme="minorHAnsi" w:hAnsiTheme="minorHAnsi" w:cstheme="minorHAnsi"/>
                <w:sz w:val="20"/>
                <w:szCs w:val="20"/>
              </w:rPr>
              <w:t>Drut kostny plastyczny do cerklarzu, długość 10m</w:t>
            </w:r>
          </w:p>
        </w:tc>
        <w:tc>
          <w:tcPr>
            <w:tcW w:w="329" w:type="pct"/>
            <w:tcBorders>
              <w:left w:val="single" w:sz="4" w:space="0" w:color="000000"/>
              <w:bottom w:val="single" w:sz="4" w:space="0" w:color="auto"/>
            </w:tcBorders>
            <w:tcMar>
              <w:top w:w="0" w:type="dxa"/>
              <w:left w:w="70" w:type="dxa"/>
              <w:bottom w:w="0" w:type="dxa"/>
              <w:right w:w="70" w:type="dxa"/>
            </w:tcMar>
            <w:vAlign w:val="center"/>
          </w:tcPr>
          <w:p w14:paraId="06A28AAF"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0,8; 1,0; 1,2; 1,5</w:t>
            </w:r>
          </w:p>
        </w:tc>
        <w:tc>
          <w:tcPr>
            <w:tcW w:w="483" w:type="pct"/>
            <w:tcBorders>
              <w:left w:val="single" w:sz="4" w:space="0" w:color="000000"/>
              <w:bottom w:val="single" w:sz="4" w:space="0" w:color="auto"/>
            </w:tcBorders>
            <w:tcMar>
              <w:top w:w="0" w:type="dxa"/>
              <w:left w:w="70" w:type="dxa"/>
              <w:bottom w:w="0" w:type="dxa"/>
              <w:right w:w="70" w:type="dxa"/>
            </w:tcMar>
            <w:vAlign w:val="center"/>
          </w:tcPr>
          <w:p w14:paraId="24AF15B8"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20</w:t>
            </w:r>
          </w:p>
        </w:tc>
        <w:tc>
          <w:tcPr>
            <w:tcW w:w="378" w:type="pct"/>
            <w:tcBorders>
              <w:left w:val="single" w:sz="4" w:space="0" w:color="000000"/>
              <w:bottom w:val="single" w:sz="4" w:space="0" w:color="auto"/>
              <w:right w:val="single" w:sz="4" w:space="0" w:color="000000"/>
            </w:tcBorders>
            <w:tcMar>
              <w:top w:w="0" w:type="dxa"/>
              <w:left w:w="70" w:type="dxa"/>
              <w:bottom w:w="0" w:type="dxa"/>
              <w:right w:w="70" w:type="dxa"/>
            </w:tcMar>
            <w:vAlign w:val="center"/>
          </w:tcPr>
          <w:p w14:paraId="6BE10BE2"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left w:val="single" w:sz="4" w:space="0" w:color="000000"/>
              <w:bottom w:val="single" w:sz="4" w:space="0" w:color="auto"/>
            </w:tcBorders>
            <w:tcMar>
              <w:top w:w="0" w:type="dxa"/>
              <w:left w:w="70" w:type="dxa"/>
              <w:bottom w:w="0" w:type="dxa"/>
              <w:right w:w="70" w:type="dxa"/>
            </w:tcMar>
            <w:vAlign w:val="center"/>
          </w:tcPr>
          <w:p w14:paraId="3391C75A"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left w:val="single" w:sz="4" w:space="0" w:color="000000"/>
              <w:bottom w:val="single" w:sz="4" w:space="0" w:color="auto"/>
            </w:tcBorders>
            <w:tcMar>
              <w:top w:w="0" w:type="dxa"/>
              <w:left w:w="70" w:type="dxa"/>
              <w:bottom w:w="0" w:type="dxa"/>
              <w:right w:w="70" w:type="dxa"/>
            </w:tcMar>
            <w:vAlign w:val="center"/>
          </w:tcPr>
          <w:p w14:paraId="7A99910C"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left w:val="single" w:sz="4" w:space="0" w:color="000000"/>
              <w:bottom w:val="single" w:sz="4" w:space="0" w:color="auto"/>
            </w:tcBorders>
            <w:tcMar>
              <w:top w:w="0" w:type="dxa"/>
              <w:left w:w="70" w:type="dxa"/>
              <w:bottom w:w="0" w:type="dxa"/>
              <w:right w:w="70" w:type="dxa"/>
            </w:tcMar>
            <w:vAlign w:val="center"/>
          </w:tcPr>
          <w:p w14:paraId="705E72E4"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left w:val="single" w:sz="4" w:space="0" w:color="000000"/>
              <w:bottom w:val="single" w:sz="4" w:space="0" w:color="auto"/>
              <w:right w:val="single" w:sz="4" w:space="0" w:color="000000"/>
            </w:tcBorders>
            <w:tcMar>
              <w:top w:w="0" w:type="dxa"/>
              <w:left w:w="70" w:type="dxa"/>
              <w:bottom w:w="0" w:type="dxa"/>
              <w:right w:w="70" w:type="dxa"/>
            </w:tcMar>
            <w:vAlign w:val="center"/>
          </w:tcPr>
          <w:p w14:paraId="726A86A4"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00439636" w14:textId="77777777" w:rsidTr="003554BD">
        <w:trPr>
          <w:cantSplit/>
          <w:jc w:val="center"/>
        </w:trPr>
        <w:tc>
          <w:tcPr>
            <w:tcW w:w="154" w:type="pct"/>
            <w:tcBorders>
              <w:top w:val="single" w:sz="4" w:space="0" w:color="auto"/>
              <w:left w:val="single" w:sz="4" w:space="0" w:color="000000"/>
              <w:bottom w:val="single" w:sz="4" w:space="0" w:color="000000"/>
            </w:tcBorders>
            <w:tcMar>
              <w:top w:w="0" w:type="dxa"/>
              <w:left w:w="70" w:type="dxa"/>
              <w:bottom w:w="0" w:type="dxa"/>
              <w:right w:w="70" w:type="dxa"/>
            </w:tcMar>
          </w:tcPr>
          <w:p w14:paraId="7FB5ED17"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19.</w:t>
            </w:r>
          </w:p>
        </w:tc>
        <w:tc>
          <w:tcPr>
            <w:tcW w:w="2046" w:type="pct"/>
            <w:tcBorders>
              <w:top w:val="single" w:sz="4" w:space="0" w:color="auto"/>
              <w:left w:val="single" w:sz="4" w:space="0" w:color="000000"/>
              <w:bottom w:val="single" w:sz="4" w:space="0" w:color="000000"/>
            </w:tcBorders>
            <w:tcMar>
              <w:top w:w="0" w:type="dxa"/>
              <w:left w:w="70" w:type="dxa"/>
              <w:bottom w:w="0" w:type="dxa"/>
              <w:right w:w="70" w:type="dxa"/>
            </w:tcMar>
          </w:tcPr>
          <w:p w14:paraId="015587AA" w14:textId="7363459C" w:rsidR="00D62105" w:rsidRPr="00C13D9B" w:rsidRDefault="00D62105" w:rsidP="00C9070F">
            <w:pPr>
              <w:widowControl w:val="0"/>
              <w:jc w:val="both"/>
              <w:rPr>
                <w:rFonts w:asciiTheme="minorHAnsi" w:hAnsiTheme="minorHAnsi" w:cstheme="minorHAnsi"/>
                <w:sz w:val="20"/>
                <w:szCs w:val="20"/>
              </w:rPr>
            </w:pPr>
            <w:r w:rsidRPr="00C13D9B">
              <w:rPr>
                <w:rFonts w:asciiTheme="minorHAnsi" w:hAnsiTheme="minorHAnsi" w:cstheme="minorHAnsi"/>
                <w:bCs/>
                <w:sz w:val="20"/>
                <w:szCs w:val="20"/>
              </w:rPr>
              <w:t>Gwóźdź śródszpikowy blokowany do k</w:t>
            </w:r>
            <w:r w:rsidR="004F24C2">
              <w:rPr>
                <w:rFonts w:asciiTheme="minorHAnsi" w:hAnsiTheme="minorHAnsi" w:cstheme="minorHAnsi"/>
                <w:bCs/>
                <w:sz w:val="20"/>
                <w:szCs w:val="20"/>
              </w:rPr>
              <w:t>ości piszczelowej Ø 8-12mm, dł. </w:t>
            </w:r>
            <w:r w:rsidRPr="00C13D9B">
              <w:rPr>
                <w:rFonts w:asciiTheme="minorHAnsi" w:hAnsiTheme="minorHAnsi" w:cstheme="minorHAnsi"/>
                <w:bCs/>
                <w:sz w:val="20"/>
                <w:szCs w:val="20"/>
              </w:rPr>
              <w:t>180-400mm o przekroju okrągłym z kanałkami na długości części trzonowej gwoździa zmniejszającymi ciśnienie śródszpikowe, w części proksymalnej gwoździa 2 otwory ryglu</w:t>
            </w:r>
            <w:r w:rsidR="004F24C2">
              <w:rPr>
                <w:rFonts w:asciiTheme="minorHAnsi" w:hAnsiTheme="minorHAnsi" w:cstheme="minorHAnsi"/>
                <w:bCs/>
                <w:sz w:val="20"/>
                <w:szCs w:val="20"/>
              </w:rPr>
              <w:t>jące w tym jeden kompresyjny, w </w:t>
            </w:r>
            <w:r w:rsidRPr="00C13D9B">
              <w:rPr>
                <w:rFonts w:asciiTheme="minorHAnsi" w:hAnsiTheme="minorHAnsi" w:cstheme="minorHAnsi"/>
                <w:bCs/>
                <w:sz w:val="20"/>
                <w:szCs w:val="20"/>
              </w:rPr>
              <w:t>części dystalnej 3 otwory ryglujące (w tym jeden dynamiczny). Kaniulowane śruby zaślepiające pozwa</w:t>
            </w:r>
            <w:r w:rsidR="004F24C2">
              <w:rPr>
                <w:rFonts w:asciiTheme="minorHAnsi" w:hAnsiTheme="minorHAnsi" w:cstheme="minorHAnsi"/>
                <w:bCs/>
                <w:sz w:val="20"/>
                <w:szCs w:val="20"/>
              </w:rPr>
              <w:t>lające na wydłużenie gwoździa w </w:t>
            </w:r>
            <w:r w:rsidRPr="00C13D9B">
              <w:rPr>
                <w:rFonts w:asciiTheme="minorHAnsi" w:hAnsiTheme="minorHAnsi" w:cstheme="minorHAnsi"/>
                <w:bCs/>
                <w:sz w:val="20"/>
                <w:szCs w:val="20"/>
              </w:rPr>
              <w:t xml:space="preserve">zakresie 0-30mm stopniowane co 5mm, śruba kompresyjna. </w:t>
            </w:r>
            <w:r w:rsidRPr="00C13D9B">
              <w:rPr>
                <w:rFonts w:asciiTheme="minorHAnsi" w:hAnsiTheme="minorHAnsi" w:cstheme="minorHAnsi"/>
                <w:sz w:val="20"/>
                <w:szCs w:val="20"/>
              </w:rPr>
              <w:t>System wykonany z tytanu/stopu tytanu. Sterylny.</w:t>
            </w:r>
          </w:p>
          <w:p w14:paraId="4942456C" w14:textId="77777777" w:rsidR="00D62105" w:rsidRPr="00C13D9B" w:rsidRDefault="00D62105" w:rsidP="00C9070F">
            <w:pPr>
              <w:rPr>
                <w:rFonts w:asciiTheme="minorHAnsi" w:hAnsiTheme="minorHAnsi" w:cstheme="minorHAnsi"/>
                <w:sz w:val="20"/>
                <w:szCs w:val="20"/>
              </w:rPr>
            </w:pPr>
            <w:r w:rsidRPr="00C13D9B">
              <w:rPr>
                <w:rFonts w:asciiTheme="minorHAnsi" w:hAnsiTheme="minorHAnsi" w:cstheme="minorHAnsi"/>
                <w:sz w:val="20"/>
                <w:szCs w:val="20"/>
              </w:rPr>
              <w:t>Komplet: gwóźdź śródszpikowy; 5 śrub blokujących o średnicy 4,5; oraz stosowane zamiennie zaślepka lub śruba kompresyjna.</w:t>
            </w:r>
          </w:p>
        </w:tc>
        <w:tc>
          <w:tcPr>
            <w:tcW w:w="329"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0E6E10B6" w14:textId="77777777" w:rsidR="00D62105" w:rsidRPr="00B25970" w:rsidRDefault="00D62105" w:rsidP="00C9070F">
            <w:pPr>
              <w:snapToGrid w:val="0"/>
              <w:jc w:val="center"/>
              <w:rPr>
                <w:rFonts w:asciiTheme="minorHAnsi" w:hAnsiTheme="minorHAnsi" w:cstheme="minorHAnsi"/>
                <w:sz w:val="18"/>
                <w:szCs w:val="18"/>
              </w:rPr>
            </w:pPr>
            <w:r w:rsidRPr="00B25970">
              <w:rPr>
                <w:rFonts w:asciiTheme="minorHAnsi" w:hAnsiTheme="minorHAnsi" w:cstheme="minorHAnsi"/>
                <w:sz w:val="18"/>
                <w:szCs w:val="18"/>
              </w:rPr>
              <w:t>x</w:t>
            </w:r>
          </w:p>
        </w:tc>
        <w:tc>
          <w:tcPr>
            <w:tcW w:w="483"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2F83D835" w14:textId="77777777" w:rsidR="00D62105" w:rsidRPr="00C13D9B" w:rsidRDefault="00D62105" w:rsidP="00C9070F">
            <w:pPr>
              <w:jc w:val="center"/>
              <w:rPr>
                <w:rFonts w:asciiTheme="minorHAnsi" w:hAnsiTheme="minorHAnsi" w:cstheme="minorHAnsi"/>
                <w:sz w:val="20"/>
                <w:szCs w:val="20"/>
                <w:highlight w:val="lightGray"/>
              </w:rPr>
            </w:pPr>
            <w:r w:rsidRPr="00C13D9B">
              <w:rPr>
                <w:rFonts w:asciiTheme="minorHAnsi" w:hAnsiTheme="minorHAnsi" w:cstheme="minorHAnsi"/>
                <w:sz w:val="20"/>
                <w:szCs w:val="20"/>
              </w:rPr>
              <w:t>25</w:t>
            </w:r>
          </w:p>
        </w:tc>
        <w:tc>
          <w:tcPr>
            <w:tcW w:w="378" w:type="pct"/>
            <w:tcBorders>
              <w:top w:val="single" w:sz="4" w:space="0" w:color="auto"/>
              <w:left w:val="single" w:sz="4" w:space="0" w:color="000000"/>
              <w:bottom w:val="single" w:sz="4" w:space="0" w:color="000000"/>
              <w:right w:val="single" w:sz="4" w:space="0" w:color="000000"/>
            </w:tcBorders>
            <w:tcMar>
              <w:top w:w="0" w:type="dxa"/>
              <w:left w:w="70" w:type="dxa"/>
              <w:bottom w:w="0" w:type="dxa"/>
              <w:right w:w="70" w:type="dxa"/>
            </w:tcMar>
            <w:vAlign w:val="center"/>
          </w:tcPr>
          <w:p w14:paraId="700A24AB"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502DB5E5"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04A8031D"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3C8C18BF"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auto"/>
              <w:left w:val="single" w:sz="4" w:space="0" w:color="000000"/>
              <w:bottom w:val="single" w:sz="4" w:space="0" w:color="000000"/>
              <w:right w:val="single" w:sz="4" w:space="0" w:color="000000"/>
            </w:tcBorders>
            <w:tcMar>
              <w:top w:w="0" w:type="dxa"/>
              <w:left w:w="70" w:type="dxa"/>
              <w:bottom w:w="0" w:type="dxa"/>
              <w:right w:w="70" w:type="dxa"/>
            </w:tcMar>
            <w:vAlign w:val="center"/>
          </w:tcPr>
          <w:p w14:paraId="659E2D7A"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06503FDE" w14:textId="77777777" w:rsidTr="003554BD">
        <w:trPr>
          <w:cantSplit/>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3BE656E1"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20.</w:t>
            </w:r>
          </w:p>
        </w:tc>
        <w:tc>
          <w:tcPr>
            <w:tcW w:w="2046" w:type="pct"/>
            <w:tcBorders>
              <w:top w:val="single" w:sz="4" w:space="0" w:color="000000"/>
              <w:left w:val="single" w:sz="4" w:space="0" w:color="000000"/>
              <w:bottom w:val="single" w:sz="4" w:space="0" w:color="000000"/>
            </w:tcBorders>
            <w:tcMar>
              <w:top w:w="0" w:type="dxa"/>
              <w:left w:w="70" w:type="dxa"/>
              <w:bottom w:w="0" w:type="dxa"/>
              <w:right w:w="70" w:type="dxa"/>
            </w:tcMar>
          </w:tcPr>
          <w:p w14:paraId="0E9FD799" w14:textId="77777777" w:rsidR="00D62105" w:rsidRPr="00C13D9B" w:rsidRDefault="00D62105" w:rsidP="00C9070F">
            <w:pPr>
              <w:widowControl w:val="0"/>
              <w:snapToGrid w:val="0"/>
              <w:jc w:val="both"/>
              <w:rPr>
                <w:rFonts w:asciiTheme="minorHAnsi" w:hAnsiTheme="minorHAnsi" w:cstheme="minorHAnsi"/>
                <w:sz w:val="20"/>
                <w:szCs w:val="20"/>
              </w:rPr>
            </w:pPr>
            <w:r w:rsidRPr="00C13D9B">
              <w:rPr>
                <w:rFonts w:asciiTheme="minorHAnsi" w:hAnsiTheme="minorHAnsi" w:cstheme="minorHAnsi"/>
                <w:bCs/>
                <w:sz w:val="20"/>
                <w:szCs w:val="20"/>
              </w:rPr>
              <w:t xml:space="preserve">Gwóźdź śródszpikowy blokowany do kości ramiennej Ø 8-12mm, dł. 180-400mm, o przekroju okrągłym z kanałkami na długości części trzonowej gwoździa zmniejszającymi ciśnienie śródszpikowe, w części proksymalnej gwoździa 2 otwory ryglujące w tym jeden kompresyjny, w części dystalnej 4 otwory ryglujące zapewniające co najmniej dwupłaszczyznową stabilizację. Kaniulowane śruby zaślepiające pozwalające na wydłużenie gwoździa w zakresie 0-30mm stopniowane co 5mm, śruba kompresyjna. </w:t>
            </w:r>
            <w:r w:rsidRPr="00C13D9B">
              <w:rPr>
                <w:rFonts w:asciiTheme="minorHAnsi" w:hAnsiTheme="minorHAnsi" w:cstheme="minorHAnsi"/>
                <w:sz w:val="20"/>
                <w:szCs w:val="20"/>
              </w:rPr>
              <w:t>System wykonany z tytanu/stopu tytanu. Sterylny.</w:t>
            </w:r>
          </w:p>
          <w:p w14:paraId="251ED2FD" w14:textId="77777777" w:rsidR="00D62105" w:rsidRPr="00C13D9B" w:rsidRDefault="00D62105" w:rsidP="00C9070F">
            <w:pPr>
              <w:widowControl w:val="0"/>
              <w:snapToGrid w:val="0"/>
              <w:jc w:val="both"/>
              <w:rPr>
                <w:rFonts w:asciiTheme="minorHAnsi" w:hAnsiTheme="minorHAnsi" w:cstheme="minorHAnsi"/>
                <w:bCs/>
                <w:sz w:val="20"/>
                <w:szCs w:val="20"/>
              </w:rPr>
            </w:pPr>
            <w:r w:rsidRPr="00C13D9B">
              <w:rPr>
                <w:rFonts w:asciiTheme="minorHAnsi" w:hAnsiTheme="minorHAnsi" w:cstheme="minorHAnsi"/>
                <w:sz w:val="20"/>
                <w:szCs w:val="20"/>
              </w:rPr>
              <w:t>Komplet: gwóźdź śródszpikowy; 4 śruby blokujące średnica 4,5; zaślepka/śruba kompresyjna.</w:t>
            </w:r>
          </w:p>
        </w:tc>
        <w:tc>
          <w:tcPr>
            <w:tcW w:w="329"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A90F58D" w14:textId="77777777" w:rsidR="00D62105" w:rsidRPr="00B25970" w:rsidRDefault="00D62105" w:rsidP="00C9070F">
            <w:pPr>
              <w:snapToGrid w:val="0"/>
              <w:jc w:val="center"/>
              <w:rPr>
                <w:rFonts w:asciiTheme="minorHAnsi" w:hAnsiTheme="minorHAnsi" w:cstheme="minorHAnsi"/>
                <w:sz w:val="18"/>
                <w:szCs w:val="18"/>
              </w:rPr>
            </w:pPr>
            <w:r w:rsidRPr="00B25970">
              <w:rPr>
                <w:rFonts w:asciiTheme="minorHAnsi" w:hAnsiTheme="minorHAnsi" w:cstheme="minorHAnsi"/>
                <w:sz w:val="18"/>
                <w:szCs w:val="18"/>
              </w:rPr>
              <w:t>x</w:t>
            </w:r>
          </w:p>
        </w:tc>
        <w:tc>
          <w:tcPr>
            <w:tcW w:w="483"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628DA32" w14:textId="77777777" w:rsidR="00D62105" w:rsidRPr="00C13D9B" w:rsidRDefault="00D62105" w:rsidP="00C9070F">
            <w:pPr>
              <w:jc w:val="center"/>
              <w:rPr>
                <w:rFonts w:asciiTheme="minorHAnsi" w:hAnsiTheme="minorHAnsi" w:cstheme="minorHAnsi"/>
                <w:sz w:val="20"/>
                <w:szCs w:val="20"/>
                <w:highlight w:val="lightGray"/>
              </w:rPr>
            </w:pPr>
            <w:r w:rsidRPr="00C13D9B">
              <w:rPr>
                <w:rFonts w:asciiTheme="minorHAnsi" w:hAnsiTheme="minorHAnsi" w:cstheme="minorHAnsi"/>
                <w:sz w:val="20"/>
                <w:szCs w:val="20"/>
              </w:rPr>
              <w:t>15</w:t>
            </w:r>
          </w:p>
        </w:tc>
        <w:tc>
          <w:tcPr>
            <w:tcW w:w="3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477DF1"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9B74EDC"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78590C42"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B3844FA"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BAEE2F"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693AFC98" w14:textId="77777777" w:rsidTr="003554BD">
        <w:trPr>
          <w:cantSplit/>
          <w:trHeight w:val="4101"/>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4FAEE35E"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lastRenderedPageBreak/>
              <w:t>21.</w:t>
            </w:r>
          </w:p>
        </w:tc>
        <w:tc>
          <w:tcPr>
            <w:tcW w:w="2046"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3555E13" w14:textId="03D3BF04" w:rsidR="00D62105" w:rsidRPr="00C13D9B" w:rsidRDefault="00D62105" w:rsidP="00C9070F">
            <w:pPr>
              <w:widowControl w:val="0"/>
              <w:jc w:val="both"/>
              <w:rPr>
                <w:rFonts w:asciiTheme="minorHAnsi" w:hAnsiTheme="minorHAnsi" w:cstheme="minorHAnsi"/>
                <w:sz w:val="20"/>
                <w:szCs w:val="20"/>
              </w:rPr>
            </w:pPr>
            <w:r w:rsidRPr="00C13D9B">
              <w:rPr>
                <w:rFonts w:asciiTheme="minorHAnsi" w:hAnsiTheme="minorHAnsi" w:cstheme="minorHAnsi"/>
                <w:bCs/>
                <w:sz w:val="20"/>
                <w:szCs w:val="20"/>
              </w:rPr>
              <w:t>Gwóźdź ramienny, kaniulowany z możliwością wielopłaszczyznowego blokowania.</w:t>
            </w:r>
            <w:r w:rsidRPr="00C13D9B">
              <w:rPr>
                <w:rFonts w:asciiTheme="minorHAnsi" w:hAnsiTheme="minorHAnsi" w:cstheme="minorHAnsi"/>
                <w:bCs/>
                <w:sz w:val="18"/>
                <w:szCs w:val="18"/>
              </w:rPr>
              <w:t xml:space="preserve"> </w:t>
            </w:r>
            <w:r w:rsidRPr="00C13D9B">
              <w:rPr>
                <w:rFonts w:asciiTheme="minorHAnsi" w:hAnsiTheme="minorHAnsi" w:cstheme="minorHAnsi"/>
                <w:sz w:val="20"/>
                <w:szCs w:val="20"/>
              </w:rPr>
              <w:t>Gwóźdź śródszpikowy blokowany do kości ramiennej wielopłaszczyznowy (rekonstrukcyjny), prosty, lewy i prawy. Wersja krótka L=150mm oraz długa 220mm i 250mm, średnica 6-9mm dla wersji litej i 7-9mm dla wersji kaniulowanej. W części bliższej 4 otwory gwintowane na wkręty blokujące zapewniające wielopłaszczyznową stabilizację. W otworach tych możliw</w:t>
            </w:r>
            <w:r w:rsidR="004F24C2">
              <w:rPr>
                <w:rFonts w:asciiTheme="minorHAnsi" w:hAnsiTheme="minorHAnsi" w:cstheme="minorHAnsi"/>
                <w:sz w:val="20"/>
                <w:szCs w:val="20"/>
              </w:rPr>
              <w:t>ość zastosowania zarówno śrub o </w:t>
            </w:r>
            <w:r w:rsidRPr="00C13D9B">
              <w:rPr>
                <w:rFonts w:asciiTheme="minorHAnsi" w:hAnsiTheme="minorHAnsi" w:cstheme="minorHAnsi"/>
                <w:sz w:val="20"/>
                <w:szCs w:val="20"/>
              </w:rPr>
              <w:t>średnicy 4,5 i 5,0. W części dalszej w wersji krótkiej posiadający 2 otwory (w tym jeden dynamiczny) natomiast w wersji długiej posiadający 4 otwory ryglujące (w tym jeden dynamiczny) zapewniające dwupłaszczyznową stabilizację. W części dalszej dla gwoździ o średnicy 6-7mm wkręty blokujące 3,5mm, a dla gwoździ o średnicy 8-9 otwory pod wkręty blokujące 4,5mm. Kaniulowane śruby zaślepiające  pozwalające na wydłużenie gwoździa w zakresie 0-30mm stopniowane co 5mm (w standardzie: gwóźdź, 4 x wkręty blokujące Ø 4,5/5,0mm, 4 x wkręty blokujące Ø 3,5/4,5mm, śruba zaślepiająca).  Sterylny.</w:t>
            </w:r>
          </w:p>
          <w:p w14:paraId="7D06B8F8" w14:textId="77777777" w:rsidR="00D62105" w:rsidRPr="00C13D9B" w:rsidRDefault="00D62105" w:rsidP="00C9070F">
            <w:pPr>
              <w:rPr>
                <w:rFonts w:asciiTheme="minorHAnsi" w:hAnsiTheme="minorHAnsi" w:cstheme="minorHAnsi"/>
              </w:rPr>
            </w:pPr>
            <w:r w:rsidRPr="00C13D9B">
              <w:rPr>
                <w:rFonts w:asciiTheme="minorHAnsi" w:hAnsiTheme="minorHAnsi" w:cstheme="minorHAnsi"/>
                <w:sz w:val="20"/>
                <w:szCs w:val="20"/>
              </w:rPr>
              <w:t>W komplecie: gwóźdź, śruba zaślepiająca, 6 wkrętów blokujących, materiał tytan.</w:t>
            </w:r>
          </w:p>
        </w:tc>
        <w:tc>
          <w:tcPr>
            <w:tcW w:w="329"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5F2F989" w14:textId="77777777" w:rsidR="00D62105" w:rsidRPr="00C13D9B" w:rsidRDefault="00D62105" w:rsidP="00C9070F">
            <w:pPr>
              <w:snapToGrid w:val="0"/>
              <w:jc w:val="center"/>
              <w:rPr>
                <w:rFonts w:asciiTheme="minorHAnsi" w:hAnsiTheme="minorHAnsi" w:cstheme="minorHAnsi"/>
                <w:sz w:val="18"/>
              </w:rPr>
            </w:pPr>
            <w:r w:rsidRPr="00C13D9B">
              <w:rPr>
                <w:rFonts w:asciiTheme="minorHAnsi" w:hAnsiTheme="minorHAnsi" w:cstheme="minorHAnsi"/>
                <w:sz w:val="18"/>
              </w:rPr>
              <w:t>x</w:t>
            </w:r>
          </w:p>
          <w:p w14:paraId="555BB57D" w14:textId="77777777" w:rsidR="00D62105" w:rsidRPr="00C13D9B" w:rsidRDefault="00D62105" w:rsidP="00C9070F">
            <w:pPr>
              <w:snapToGrid w:val="0"/>
              <w:jc w:val="center"/>
              <w:rPr>
                <w:rFonts w:asciiTheme="minorHAnsi" w:hAnsiTheme="minorHAnsi" w:cstheme="minorHAnsi"/>
                <w:sz w:val="18"/>
              </w:rPr>
            </w:pPr>
          </w:p>
        </w:tc>
        <w:tc>
          <w:tcPr>
            <w:tcW w:w="483"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A4E6982" w14:textId="77777777" w:rsidR="00D62105" w:rsidRPr="00C13D9B" w:rsidRDefault="00D62105" w:rsidP="00C9070F">
            <w:pPr>
              <w:jc w:val="center"/>
              <w:rPr>
                <w:rFonts w:asciiTheme="minorHAnsi" w:hAnsiTheme="minorHAnsi" w:cstheme="minorHAnsi"/>
                <w:sz w:val="20"/>
                <w:szCs w:val="20"/>
              </w:rPr>
            </w:pPr>
            <w:r w:rsidRPr="00C13D9B">
              <w:rPr>
                <w:rFonts w:asciiTheme="minorHAnsi" w:hAnsiTheme="minorHAnsi" w:cstheme="minorHAnsi"/>
                <w:sz w:val="20"/>
                <w:szCs w:val="20"/>
              </w:rPr>
              <w:t>10</w:t>
            </w:r>
          </w:p>
        </w:tc>
        <w:tc>
          <w:tcPr>
            <w:tcW w:w="3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3265AF"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173D306"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3736F1D"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E7A6E85"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EECCFE"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2432AB43" w14:textId="77777777" w:rsidTr="003554BD">
        <w:trPr>
          <w:cantSplit/>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16F948A2"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22.</w:t>
            </w:r>
          </w:p>
        </w:tc>
        <w:tc>
          <w:tcPr>
            <w:tcW w:w="2046" w:type="pct"/>
            <w:tcBorders>
              <w:top w:val="single" w:sz="4" w:space="0" w:color="000000"/>
              <w:left w:val="single" w:sz="4" w:space="0" w:color="000000"/>
              <w:bottom w:val="single" w:sz="4" w:space="0" w:color="000000"/>
            </w:tcBorders>
            <w:tcMar>
              <w:top w:w="0" w:type="dxa"/>
              <w:left w:w="70" w:type="dxa"/>
              <w:bottom w:w="0" w:type="dxa"/>
              <w:right w:w="70" w:type="dxa"/>
            </w:tcMar>
          </w:tcPr>
          <w:p w14:paraId="74643A87" w14:textId="77777777" w:rsidR="00D62105" w:rsidRPr="00C13D9B" w:rsidRDefault="00D62105" w:rsidP="00C9070F">
            <w:pPr>
              <w:widowControl w:val="0"/>
              <w:snapToGrid w:val="0"/>
              <w:jc w:val="both"/>
              <w:rPr>
                <w:rFonts w:asciiTheme="minorHAnsi" w:hAnsiTheme="minorHAnsi" w:cstheme="minorHAnsi"/>
                <w:sz w:val="20"/>
                <w:szCs w:val="20"/>
              </w:rPr>
            </w:pPr>
            <w:r w:rsidRPr="00C13D9B">
              <w:rPr>
                <w:rFonts w:asciiTheme="minorHAnsi" w:hAnsiTheme="minorHAnsi" w:cstheme="minorHAnsi"/>
                <w:bCs/>
                <w:sz w:val="20"/>
                <w:szCs w:val="20"/>
              </w:rPr>
              <w:t>Gwóźdź śródszpikowy do kości przedramienia i strzałkowej:</w:t>
            </w:r>
          </w:p>
          <w:p w14:paraId="4426386A" w14:textId="77777777" w:rsidR="00D62105" w:rsidRPr="00C13D9B" w:rsidRDefault="00D62105" w:rsidP="00C9070F">
            <w:pPr>
              <w:widowControl w:val="0"/>
              <w:jc w:val="both"/>
              <w:rPr>
                <w:rFonts w:asciiTheme="minorHAnsi" w:hAnsiTheme="minorHAnsi" w:cstheme="minorHAnsi"/>
                <w:sz w:val="20"/>
                <w:szCs w:val="20"/>
              </w:rPr>
            </w:pPr>
            <w:r w:rsidRPr="00C13D9B">
              <w:rPr>
                <w:rFonts w:asciiTheme="minorHAnsi" w:hAnsiTheme="minorHAnsi" w:cstheme="minorHAnsi"/>
                <w:sz w:val="20"/>
                <w:szCs w:val="20"/>
              </w:rPr>
              <w:t>Wymagania:</w:t>
            </w:r>
          </w:p>
          <w:p w14:paraId="094F1F97" w14:textId="013356E6" w:rsidR="00D62105" w:rsidRPr="00C13D9B" w:rsidRDefault="00D62105" w:rsidP="00C9070F">
            <w:pPr>
              <w:widowControl w:val="0"/>
              <w:jc w:val="both"/>
              <w:rPr>
                <w:rFonts w:asciiTheme="minorHAnsi" w:hAnsiTheme="minorHAnsi" w:cstheme="minorHAnsi"/>
                <w:sz w:val="20"/>
                <w:szCs w:val="20"/>
              </w:rPr>
            </w:pPr>
            <w:r w:rsidRPr="00C13D9B">
              <w:rPr>
                <w:rFonts w:asciiTheme="minorHAnsi" w:hAnsiTheme="minorHAnsi" w:cstheme="minorHAnsi"/>
                <w:sz w:val="20"/>
                <w:szCs w:val="20"/>
              </w:rPr>
              <w:t>Długość L=180÷260mm (ze skoki</w:t>
            </w:r>
            <w:r w:rsidR="004F24C2">
              <w:rPr>
                <w:rFonts w:asciiTheme="minorHAnsi" w:hAnsiTheme="minorHAnsi" w:cstheme="minorHAnsi"/>
                <w:sz w:val="20"/>
                <w:szCs w:val="20"/>
              </w:rPr>
              <w:t>em co 20mm), średnica d=4÷5mm w </w:t>
            </w:r>
            <w:r w:rsidRPr="00C13D9B">
              <w:rPr>
                <w:rFonts w:asciiTheme="minorHAnsi" w:hAnsiTheme="minorHAnsi" w:cstheme="minorHAnsi"/>
                <w:sz w:val="20"/>
                <w:szCs w:val="20"/>
              </w:rPr>
              <w:t>wersji litej. System wykonany z tytanu/stopu tytanu. Sterylny.</w:t>
            </w:r>
          </w:p>
          <w:p w14:paraId="3B7B989B" w14:textId="77777777" w:rsidR="00D62105" w:rsidRPr="00C13D9B" w:rsidRDefault="00D62105" w:rsidP="00C9070F">
            <w:pPr>
              <w:snapToGrid w:val="0"/>
              <w:rPr>
                <w:rFonts w:asciiTheme="minorHAnsi" w:hAnsiTheme="minorHAnsi" w:cstheme="minorHAnsi"/>
                <w:sz w:val="20"/>
                <w:szCs w:val="20"/>
              </w:rPr>
            </w:pPr>
            <w:r w:rsidRPr="00C13D9B">
              <w:rPr>
                <w:rFonts w:asciiTheme="minorHAnsi" w:hAnsiTheme="minorHAnsi" w:cstheme="minorHAnsi"/>
                <w:sz w:val="20"/>
                <w:szCs w:val="20"/>
              </w:rPr>
              <w:t>Komplet: gwóźdź śródszpikowy; 4 śruby blokujące o średnicy 2,7; zaślepka.</w:t>
            </w:r>
          </w:p>
        </w:tc>
        <w:tc>
          <w:tcPr>
            <w:tcW w:w="329"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F9A475B" w14:textId="77777777" w:rsidR="00D62105" w:rsidRPr="00C13D9B" w:rsidRDefault="00D62105" w:rsidP="00C9070F">
            <w:pPr>
              <w:snapToGrid w:val="0"/>
              <w:jc w:val="center"/>
              <w:rPr>
                <w:rFonts w:asciiTheme="minorHAnsi" w:hAnsiTheme="minorHAnsi" w:cstheme="minorHAnsi"/>
                <w:sz w:val="18"/>
              </w:rPr>
            </w:pPr>
            <w:r w:rsidRPr="00C13D9B">
              <w:rPr>
                <w:rFonts w:asciiTheme="minorHAnsi" w:hAnsiTheme="minorHAnsi" w:cstheme="minorHAnsi"/>
                <w:sz w:val="18"/>
              </w:rPr>
              <w:t>x</w:t>
            </w:r>
          </w:p>
        </w:tc>
        <w:tc>
          <w:tcPr>
            <w:tcW w:w="483"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CB027C1" w14:textId="77777777" w:rsidR="00D62105" w:rsidRPr="00C13D9B" w:rsidRDefault="00D62105" w:rsidP="00C9070F">
            <w:pPr>
              <w:jc w:val="center"/>
              <w:rPr>
                <w:rFonts w:asciiTheme="minorHAnsi" w:hAnsiTheme="minorHAnsi" w:cstheme="minorHAnsi"/>
                <w:sz w:val="20"/>
                <w:szCs w:val="20"/>
              </w:rPr>
            </w:pPr>
            <w:r w:rsidRPr="00C13D9B">
              <w:rPr>
                <w:rFonts w:asciiTheme="minorHAnsi" w:hAnsiTheme="minorHAnsi" w:cstheme="minorHAnsi"/>
                <w:sz w:val="20"/>
                <w:szCs w:val="20"/>
              </w:rPr>
              <w:t>10</w:t>
            </w:r>
          </w:p>
        </w:tc>
        <w:tc>
          <w:tcPr>
            <w:tcW w:w="3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F1EBB4"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7EC5B5D"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7179EC1A"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D63A22B"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514E39"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0B692499" w14:textId="77777777" w:rsidTr="003554BD">
        <w:trPr>
          <w:cantSplit/>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46E0F8EA"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lastRenderedPageBreak/>
              <w:t>23.</w:t>
            </w:r>
          </w:p>
        </w:tc>
        <w:tc>
          <w:tcPr>
            <w:tcW w:w="2046" w:type="pct"/>
            <w:tcBorders>
              <w:top w:val="single" w:sz="4" w:space="0" w:color="000000"/>
              <w:left w:val="single" w:sz="4" w:space="0" w:color="000000"/>
              <w:bottom w:val="single" w:sz="4" w:space="0" w:color="000000"/>
            </w:tcBorders>
            <w:tcMar>
              <w:top w:w="0" w:type="dxa"/>
              <w:left w:w="70" w:type="dxa"/>
              <w:bottom w:w="0" w:type="dxa"/>
              <w:right w:w="70" w:type="dxa"/>
            </w:tcMar>
          </w:tcPr>
          <w:p w14:paraId="3FB9FF1A" w14:textId="77777777" w:rsidR="00D62105" w:rsidRPr="00C13D9B" w:rsidRDefault="00D62105" w:rsidP="00C9070F">
            <w:pPr>
              <w:widowControl w:val="0"/>
              <w:snapToGrid w:val="0"/>
              <w:jc w:val="both"/>
              <w:rPr>
                <w:rFonts w:asciiTheme="minorHAnsi" w:hAnsiTheme="minorHAnsi" w:cstheme="minorHAnsi"/>
                <w:bCs/>
                <w:sz w:val="20"/>
                <w:szCs w:val="20"/>
              </w:rPr>
            </w:pPr>
            <w:r w:rsidRPr="00C13D9B">
              <w:rPr>
                <w:rFonts w:asciiTheme="minorHAnsi" w:hAnsiTheme="minorHAnsi" w:cstheme="minorHAnsi"/>
                <w:bCs/>
                <w:sz w:val="20"/>
                <w:szCs w:val="20"/>
              </w:rPr>
              <w:t>Gwóźdź śródszpikowy udowy: (uniwersalny)</w:t>
            </w:r>
          </w:p>
          <w:p w14:paraId="5D7C56F8" w14:textId="77777777" w:rsidR="00D62105" w:rsidRPr="00C13D9B" w:rsidRDefault="00D62105" w:rsidP="00C9070F">
            <w:pPr>
              <w:widowControl w:val="0"/>
              <w:jc w:val="both"/>
              <w:rPr>
                <w:rFonts w:asciiTheme="minorHAnsi" w:hAnsiTheme="minorHAnsi" w:cstheme="minorHAnsi"/>
                <w:sz w:val="20"/>
                <w:szCs w:val="20"/>
              </w:rPr>
            </w:pPr>
            <w:r w:rsidRPr="00C13D9B">
              <w:rPr>
                <w:rFonts w:asciiTheme="minorHAnsi" w:hAnsiTheme="minorHAnsi" w:cstheme="minorHAnsi"/>
                <w:sz w:val="20"/>
                <w:szCs w:val="20"/>
              </w:rPr>
              <w:t>Wymagania:</w:t>
            </w:r>
          </w:p>
          <w:p w14:paraId="06214FB9" w14:textId="77777777" w:rsidR="00D62105" w:rsidRPr="00C13D9B" w:rsidRDefault="00D62105" w:rsidP="00C9070F">
            <w:pPr>
              <w:widowControl w:val="0"/>
              <w:jc w:val="both"/>
              <w:rPr>
                <w:rFonts w:asciiTheme="minorHAnsi" w:hAnsiTheme="minorHAnsi" w:cstheme="minorHAnsi"/>
                <w:sz w:val="20"/>
                <w:szCs w:val="20"/>
              </w:rPr>
            </w:pPr>
            <w:r w:rsidRPr="00C13D9B">
              <w:rPr>
                <w:rFonts w:asciiTheme="minorHAnsi" w:hAnsiTheme="minorHAnsi" w:cstheme="minorHAnsi"/>
                <w:sz w:val="20"/>
                <w:szCs w:val="20"/>
              </w:rPr>
              <w:t>Jeden uniwersalny gwóźdź przeznaczony do leczenia złamań kości udowej (używany przy metodzie kompresyjnej, rekonstrukcyjnej oraz wstecznej) wprowadzany metodą ante i retrograde.</w:t>
            </w:r>
          </w:p>
          <w:p w14:paraId="46FC27B3" w14:textId="22BAB481" w:rsidR="00D62105" w:rsidRPr="00C13D9B" w:rsidRDefault="00D62105" w:rsidP="00C9070F">
            <w:pPr>
              <w:widowControl w:val="0"/>
              <w:jc w:val="both"/>
              <w:rPr>
                <w:rFonts w:asciiTheme="minorHAnsi" w:hAnsiTheme="minorHAnsi" w:cstheme="minorHAnsi"/>
                <w:sz w:val="20"/>
                <w:szCs w:val="20"/>
              </w:rPr>
            </w:pPr>
            <w:r w:rsidRPr="00C13D9B">
              <w:rPr>
                <w:rFonts w:asciiTheme="minorHAnsi" w:hAnsiTheme="minorHAnsi" w:cstheme="minorHAnsi"/>
                <w:sz w:val="20"/>
                <w:szCs w:val="20"/>
              </w:rPr>
              <w:t>Długość L=340÷440mm (ze skokiem co 20mm) pokryty celownikiem dalszym, średnica d=10÷12mm ze skok</w:t>
            </w:r>
            <w:r w:rsidR="00DB6B64">
              <w:rPr>
                <w:rFonts w:asciiTheme="minorHAnsi" w:hAnsiTheme="minorHAnsi" w:cstheme="minorHAnsi"/>
                <w:sz w:val="20"/>
                <w:szCs w:val="20"/>
              </w:rPr>
              <w:t>iem (co 1mm) w wersji litej i w </w:t>
            </w:r>
            <w:r w:rsidRPr="00C13D9B">
              <w:rPr>
                <w:rFonts w:asciiTheme="minorHAnsi" w:hAnsiTheme="minorHAnsi" w:cstheme="minorHAnsi"/>
                <w:sz w:val="20"/>
                <w:szCs w:val="20"/>
              </w:rPr>
              <w:t>wersji kaniulowanej, lewy i prawy. W części dalszej posiadający min. 3 otwory w co najmniej 2 płaszczyznach (w tym co najmniej 1 dynamiczny), z niskim blokowaniem, usytuowanie środka pierwszego otworu dystalnego max. 5mm od końca gwoździa dla gwoździ kaniulowanych i 9mm od końca gwoździa dla gwoździ litych. W części bliższej posiadający min. 6 otworów w tym: 2 rekonstruk</w:t>
            </w:r>
            <w:r w:rsidR="00DB6B64">
              <w:rPr>
                <w:rFonts w:asciiTheme="minorHAnsi" w:hAnsiTheme="minorHAnsi" w:cstheme="minorHAnsi"/>
                <w:sz w:val="20"/>
                <w:szCs w:val="20"/>
              </w:rPr>
              <w:t>cyjne, 2 do </w:t>
            </w:r>
            <w:r w:rsidRPr="00C13D9B">
              <w:rPr>
                <w:rFonts w:asciiTheme="minorHAnsi" w:hAnsiTheme="minorHAnsi" w:cstheme="minorHAnsi"/>
                <w:sz w:val="20"/>
                <w:szCs w:val="20"/>
              </w:rPr>
              <w:t xml:space="preserve">blokowania wstecznego </w:t>
            </w:r>
            <w:r w:rsidR="00DB6B64">
              <w:rPr>
                <w:rFonts w:asciiTheme="minorHAnsi" w:hAnsiTheme="minorHAnsi" w:cstheme="minorHAnsi"/>
                <w:sz w:val="20"/>
                <w:szCs w:val="20"/>
              </w:rPr>
              <w:t>i 2 do blokowania statycznego i </w:t>
            </w:r>
            <w:r w:rsidRPr="00C13D9B">
              <w:rPr>
                <w:rFonts w:asciiTheme="minorHAnsi" w:hAnsiTheme="minorHAnsi" w:cstheme="minorHAnsi"/>
                <w:sz w:val="20"/>
                <w:szCs w:val="20"/>
              </w:rPr>
              <w:t>kompresyjnego.</w:t>
            </w:r>
          </w:p>
          <w:p w14:paraId="528BE068" w14:textId="77777777" w:rsidR="00D62105" w:rsidRPr="00C13D9B" w:rsidRDefault="00D62105" w:rsidP="00C9070F">
            <w:pPr>
              <w:widowControl w:val="0"/>
              <w:jc w:val="both"/>
              <w:rPr>
                <w:rFonts w:asciiTheme="minorHAnsi" w:hAnsiTheme="minorHAnsi" w:cstheme="minorHAnsi"/>
                <w:sz w:val="20"/>
                <w:szCs w:val="20"/>
              </w:rPr>
            </w:pPr>
            <w:r w:rsidRPr="00C13D9B">
              <w:rPr>
                <w:rFonts w:asciiTheme="minorHAnsi" w:hAnsiTheme="minorHAnsi" w:cstheme="minorHAnsi"/>
                <w:sz w:val="20"/>
                <w:szCs w:val="20"/>
              </w:rPr>
              <w:t xml:space="preserve">Przy metodzie rekonstrukcyjnej blokowany w części bliższej 2 ryglami samowiercącymi o średnicy 6,5. </w:t>
            </w:r>
          </w:p>
          <w:p w14:paraId="5B2CE293" w14:textId="7B465CDA" w:rsidR="00D62105" w:rsidRPr="00C13D9B" w:rsidRDefault="00D62105" w:rsidP="00C9070F">
            <w:pPr>
              <w:widowControl w:val="0"/>
              <w:jc w:val="both"/>
              <w:rPr>
                <w:rFonts w:asciiTheme="minorHAnsi" w:hAnsiTheme="minorHAnsi" w:cstheme="minorHAnsi"/>
                <w:sz w:val="20"/>
                <w:szCs w:val="20"/>
              </w:rPr>
            </w:pPr>
            <w:r w:rsidRPr="00C13D9B">
              <w:rPr>
                <w:rFonts w:asciiTheme="minorHAnsi" w:hAnsiTheme="minorHAnsi" w:cstheme="minorHAnsi"/>
                <w:sz w:val="20"/>
                <w:szCs w:val="20"/>
              </w:rPr>
              <w:t xml:space="preserve">Przy metodzie kompresyjnej blokowany w </w:t>
            </w:r>
            <w:r w:rsidR="00DB6B64">
              <w:rPr>
                <w:rFonts w:asciiTheme="minorHAnsi" w:hAnsiTheme="minorHAnsi" w:cstheme="minorHAnsi"/>
                <w:sz w:val="20"/>
                <w:szCs w:val="20"/>
              </w:rPr>
              <w:t>części bliższej w zależności od </w:t>
            </w:r>
            <w:r w:rsidRPr="00C13D9B">
              <w:rPr>
                <w:rFonts w:asciiTheme="minorHAnsi" w:hAnsiTheme="minorHAnsi" w:cstheme="minorHAnsi"/>
                <w:sz w:val="20"/>
                <w:szCs w:val="20"/>
              </w:rPr>
              <w:t>typu złamania ryglami o średni</w:t>
            </w:r>
            <w:r w:rsidR="00DB6B64">
              <w:rPr>
                <w:rFonts w:asciiTheme="minorHAnsi" w:hAnsiTheme="minorHAnsi" w:cstheme="minorHAnsi"/>
                <w:sz w:val="20"/>
                <w:szCs w:val="20"/>
              </w:rPr>
              <w:t>cy 4,5 oraz dodatkowo ryglami o </w:t>
            </w:r>
            <w:r w:rsidRPr="00C13D9B">
              <w:rPr>
                <w:rFonts w:asciiTheme="minorHAnsi" w:hAnsiTheme="minorHAnsi" w:cstheme="minorHAnsi"/>
                <w:sz w:val="20"/>
                <w:szCs w:val="20"/>
              </w:rPr>
              <w:t>średnicy 6,5.</w:t>
            </w:r>
          </w:p>
          <w:p w14:paraId="63FD17B6" w14:textId="77777777" w:rsidR="00D62105" w:rsidRPr="00C13D9B" w:rsidRDefault="00D62105" w:rsidP="00C9070F">
            <w:pPr>
              <w:widowControl w:val="0"/>
              <w:jc w:val="both"/>
              <w:rPr>
                <w:rFonts w:asciiTheme="minorHAnsi" w:hAnsiTheme="minorHAnsi" w:cstheme="minorHAnsi"/>
                <w:sz w:val="20"/>
                <w:szCs w:val="20"/>
              </w:rPr>
            </w:pPr>
            <w:r w:rsidRPr="00C13D9B">
              <w:rPr>
                <w:rFonts w:asciiTheme="minorHAnsi" w:hAnsiTheme="minorHAnsi" w:cstheme="minorHAnsi"/>
                <w:sz w:val="20"/>
                <w:szCs w:val="20"/>
              </w:rPr>
              <w:t>Przy metodzie wstecznej blokowany w części bliższej w zależności od typu złamania 2 ryglami lub zestawem blokującym o średnicy 6,5. Zapewnia zastosowanie 2 dodatkowych rygli o średnicy 4,5 przy wieloodłamowych złamaniach.</w:t>
            </w:r>
          </w:p>
          <w:p w14:paraId="7F839A0C" w14:textId="77777777" w:rsidR="00D62105" w:rsidRPr="00C13D9B" w:rsidRDefault="00D62105" w:rsidP="00C9070F">
            <w:pPr>
              <w:widowControl w:val="0"/>
              <w:jc w:val="both"/>
              <w:rPr>
                <w:rFonts w:asciiTheme="minorHAnsi" w:hAnsiTheme="minorHAnsi" w:cstheme="minorHAnsi"/>
                <w:sz w:val="20"/>
                <w:szCs w:val="20"/>
              </w:rPr>
            </w:pPr>
            <w:r w:rsidRPr="00C13D9B">
              <w:rPr>
                <w:rFonts w:asciiTheme="minorHAnsi" w:hAnsiTheme="minorHAnsi" w:cstheme="minorHAnsi"/>
                <w:sz w:val="20"/>
                <w:szCs w:val="20"/>
              </w:rPr>
              <w:t>W części dalszej blokowany ryglami o średnicy 4,5.</w:t>
            </w:r>
          </w:p>
          <w:p w14:paraId="76B9C501" w14:textId="77777777" w:rsidR="00D62105" w:rsidRPr="00C13D9B" w:rsidRDefault="00D62105" w:rsidP="00C9070F">
            <w:pPr>
              <w:widowControl w:val="0"/>
              <w:jc w:val="both"/>
              <w:rPr>
                <w:rFonts w:asciiTheme="minorHAnsi" w:hAnsiTheme="minorHAnsi" w:cstheme="minorHAnsi"/>
                <w:sz w:val="20"/>
                <w:szCs w:val="20"/>
              </w:rPr>
            </w:pPr>
            <w:r w:rsidRPr="00C13D9B">
              <w:rPr>
                <w:rFonts w:asciiTheme="minorHAnsi" w:hAnsiTheme="minorHAnsi" w:cstheme="minorHAnsi"/>
                <w:sz w:val="20"/>
                <w:szCs w:val="20"/>
              </w:rPr>
              <w:t>Kaniulowane śruby zaślepiające pozwalające na wydłużenie części bliższej gwoździa w przynajmniej 6 rozmiarach w zakresie 0÷25mm stopniowane co 5mm. System wykonany ze stali nierdzewnej, możliwość użycia tytanu/stopu tytanu. Sterylny.</w:t>
            </w:r>
          </w:p>
          <w:p w14:paraId="4FC7A0F0" w14:textId="77777777" w:rsidR="00D62105" w:rsidRPr="00C13D9B" w:rsidRDefault="00D62105" w:rsidP="00C9070F">
            <w:pPr>
              <w:snapToGrid w:val="0"/>
              <w:rPr>
                <w:rFonts w:asciiTheme="minorHAnsi" w:hAnsiTheme="minorHAnsi" w:cstheme="minorHAnsi"/>
                <w:sz w:val="20"/>
                <w:szCs w:val="20"/>
              </w:rPr>
            </w:pPr>
            <w:r w:rsidRPr="00C13D9B">
              <w:rPr>
                <w:rFonts w:asciiTheme="minorHAnsi" w:hAnsiTheme="minorHAnsi" w:cstheme="minorHAnsi"/>
                <w:sz w:val="20"/>
                <w:szCs w:val="20"/>
              </w:rPr>
              <w:t>Komplet: gwóźdź śródszpikowy; 4 śruby blokujące  o średnicy 4,5 lub po 2 śruby blokujące o średnicy 6,5 i 4,5; zaślepka/śruba kompresyjna.</w:t>
            </w:r>
          </w:p>
        </w:tc>
        <w:tc>
          <w:tcPr>
            <w:tcW w:w="329"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875EE7B" w14:textId="77777777" w:rsidR="00D62105" w:rsidRPr="00C13D9B" w:rsidRDefault="00D62105" w:rsidP="00C9070F">
            <w:pPr>
              <w:snapToGrid w:val="0"/>
              <w:jc w:val="center"/>
              <w:rPr>
                <w:rFonts w:asciiTheme="minorHAnsi" w:hAnsiTheme="minorHAnsi" w:cstheme="minorHAnsi"/>
                <w:sz w:val="18"/>
                <w:szCs w:val="18"/>
              </w:rPr>
            </w:pPr>
            <w:r w:rsidRPr="00C13D9B">
              <w:rPr>
                <w:rFonts w:asciiTheme="minorHAnsi" w:hAnsiTheme="minorHAnsi" w:cstheme="minorHAnsi"/>
                <w:sz w:val="18"/>
                <w:szCs w:val="18"/>
              </w:rPr>
              <w:t>x</w:t>
            </w:r>
          </w:p>
        </w:tc>
        <w:tc>
          <w:tcPr>
            <w:tcW w:w="483"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F4AAF9D" w14:textId="77777777" w:rsidR="00D62105" w:rsidRPr="00C13D9B" w:rsidRDefault="00D62105" w:rsidP="00C9070F">
            <w:pPr>
              <w:jc w:val="center"/>
              <w:rPr>
                <w:rFonts w:asciiTheme="minorHAnsi" w:hAnsiTheme="minorHAnsi" w:cstheme="minorHAnsi"/>
                <w:sz w:val="20"/>
                <w:szCs w:val="20"/>
              </w:rPr>
            </w:pPr>
            <w:r w:rsidRPr="00C13D9B">
              <w:rPr>
                <w:rFonts w:asciiTheme="minorHAnsi" w:hAnsiTheme="minorHAnsi" w:cstheme="minorHAnsi"/>
                <w:sz w:val="20"/>
                <w:szCs w:val="20"/>
              </w:rPr>
              <w:t>25</w:t>
            </w:r>
          </w:p>
        </w:tc>
        <w:tc>
          <w:tcPr>
            <w:tcW w:w="3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3FE617"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16AC1D8"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79B4BDF"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BBA59AB"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0EBCAD" w14:textId="77777777" w:rsidR="00D62105" w:rsidRPr="00C13D9B" w:rsidRDefault="00D62105" w:rsidP="00C9070F">
            <w:pPr>
              <w:jc w:val="center"/>
              <w:rPr>
                <w:rFonts w:asciiTheme="minorHAnsi" w:hAnsiTheme="minorHAnsi" w:cstheme="minorHAnsi"/>
                <w:color w:val="000000"/>
                <w:sz w:val="20"/>
                <w:szCs w:val="20"/>
              </w:rPr>
            </w:pPr>
          </w:p>
        </w:tc>
      </w:tr>
      <w:tr w:rsidR="00D62105" w:rsidRPr="00C13D9B" w14:paraId="13BC2BFE" w14:textId="77777777" w:rsidTr="003554BD">
        <w:trPr>
          <w:cantSplit/>
          <w:jc w:val="center"/>
        </w:trPr>
        <w:tc>
          <w:tcPr>
            <w:tcW w:w="154" w:type="pct"/>
            <w:tcBorders>
              <w:top w:val="single" w:sz="4" w:space="0" w:color="000000"/>
              <w:left w:val="single" w:sz="4" w:space="0" w:color="000000"/>
              <w:bottom w:val="single" w:sz="4" w:space="0" w:color="auto"/>
            </w:tcBorders>
            <w:tcMar>
              <w:top w:w="0" w:type="dxa"/>
              <w:left w:w="70" w:type="dxa"/>
              <w:bottom w:w="0" w:type="dxa"/>
              <w:right w:w="70" w:type="dxa"/>
            </w:tcMar>
          </w:tcPr>
          <w:p w14:paraId="5BADBCD9"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24.</w:t>
            </w:r>
          </w:p>
        </w:tc>
        <w:tc>
          <w:tcPr>
            <w:tcW w:w="2046" w:type="pct"/>
            <w:tcBorders>
              <w:top w:val="single" w:sz="4" w:space="0" w:color="000000"/>
              <w:left w:val="single" w:sz="4" w:space="0" w:color="000000"/>
              <w:bottom w:val="single" w:sz="4" w:space="0" w:color="auto"/>
            </w:tcBorders>
            <w:tcMar>
              <w:top w:w="0" w:type="dxa"/>
              <w:left w:w="70" w:type="dxa"/>
              <w:bottom w:w="0" w:type="dxa"/>
              <w:right w:w="70" w:type="dxa"/>
            </w:tcMar>
          </w:tcPr>
          <w:p w14:paraId="3332C4AC" w14:textId="77777777" w:rsidR="00D62105" w:rsidRPr="00C13D9B" w:rsidRDefault="00D62105" w:rsidP="00C9070F">
            <w:pPr>
              <w:snapToGrid w:val="0"/>
              <w:rPr>
                <w:rFonts w:asciiTheme="minorHAnsi" w:hAnsiTheme="minorHAnsi" w:cstheme="minorHAnsi"/>
                <w:sz w:val="20"/>
                <w:szCs w:val="20"/>
              </w:rPr>
            </w:pPr>
            <w:r w:rsidRPr="00C13D9B">
              <w:rPr>
                <w:rFonts w:asciiTheme="minorHAnsi" w:hAnsiTheme="minorHAnsi" w:cstheme="minorHAnsi"/>
                <w:sz w:val="20"/>
                <w:szCs w:val="20"/>
              </w:rPr>
              <w:t>Dzierżawa instrumentarium uniwersalnego do gwoździ śródszpikowych</w:t>
            </w:r>
          </w:p>
        </w:tc>
        <w:tc>
          <w:tcPr>
            <w:tcW w:w="329" w:type="pct"/>
            <w:tcBorders>
              <w:top w:val="single" w:sz="4" w:space="0" w:color="000000"/>
              <w:left w:val="single" w:sz="4" w:space="0" w:color="000000"/>
              <w:bottom w:val="single" w:sz="4" w:space="0" w:color="auto"/>
            </w:tcBorders>
            <w:tcMar>
              <w:top w:w="0" w:type="dxa"/>
              <w:left w:w="70" w:type="dxa"/>
              <w:bottom w:w="0" w:type="dxa"/>
              <w:right w:w="70" w:type="dxa"/>
            </w:tcMar>
            <w:vAlign w:val="center"/>
          </w:tcPr>
          <w:p w14:paraId="3DAFCD48" w14:textId="77777777" w:rsidR="00D62105" w:rsidRPr="00C13D9B" w:rsidRDefault="00D62105" w:rsidP="00C9070F">
            <w:pPr>
              <w:snapToGrid w:val="0"/>
              <w:jc w:val="center"/>
              <w:rPr>
                <w:rFonts w:asciiTheme="minorHAnsi" w:hAnsiTheme="minorHAnsi" w:cstheme="minorHAnsi"/>
                <w:sz w:val="18"/>
              </w:rPr>
            </w:pPr>
            <w:r w:rsidRPr="00C13D9B">
              <w:rPr>
                <w:rFonts w:asciiTheme="minorHAnsi" w:hAnsiTheme="minorHAnsi" w:cstheme="minorHAnsi"/>
                <w:sz w:val="18"/>
              </w:rPr>
              <w:t>x</w:t>
            </w:r>
          </w:p>
        </w:tc>
        <w:tc>
          <w:tcPr>
            <w:tcW w:w="483" w:type="pct"/>
            <w:tcBorders>
              <w:top w:val="single" w:sz="4" w:space="0" w:color="000000"/>
              <w:left w:val="single" w:sz="4" w:space="0" w:color="000000"/>
              <w:bottom w:val="single" w:sz="4" w:space="0" w:color="auto"/>
            </w:tcBorders>
            <w:tcMar>
              <w:top w:w="0" w:type="dxa"/>
              <w:left w:w="70" w:type="dxa"/>
              <w:bottom w:w="0" w:type="dxa"/>
              <w:right w:w="70" w:type="dxa"/>
            </w:tcMar>
          </w:tcPr>
          <w:p w14:paraId="1C6311FC"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 xml:space="preserve">Kompletny zestaw </w:t>
            </w:r>
          </w:p>
        </w:tc>
        <w:tc>
          <w:tcPr>
            <w:tcW w:w="378" w:type="pct"/>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tcPr>
          <w:p w14:paraId="1FB5A752"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auto"/>
            </w:tcBorders>
            <w:tcMar>
              <w:top w:w="0" w:type="dxa"/>
              <w:left w:w="70" w:type="dxa"/>
              <w:bottom w:w="0" w:type="dxa"/>
              <w:right w:w="70" w:type="dxa"/>
            </w:tcMar>
          </w:tcPr>
          <w:p w14:paraId="16E0C62A" w14:textId="77777777" w:rsidR="00D62105" w:rsidRPr="00C7448B" w:rsidRDefault="00D62105" w:rsidP="00C9070F">
            <w:pPr>
              <w:snapToGrid w:val="0"/>
              <w:jc w:val="center"/>
              <w:rPr>
                <w:rFonts w:asciiTheme="minorHAnsi" w:hAnsiTheme="minorHAnsi" w:cstheme="minorHAnsi"/>
                <w:sz w:val="16"/>
                <w:szCs w:val="16"/>
              </w:rPr>
            </w:pPr>
            <w:r w:rsidRPr="00C7448B">
              <w:rPr>
                <w:rFonts w:asciiTheme="minorHAnsi" w:hAnsiTheme="minorHAnsi" w:cstheme="minorHAnsi"/>
                <w:sz w:val="16"/>
                <w:szCs w:val="16"/>
              </w:rPr>
              <w:t>Cena netto dzierżawy za 1 m-c</w:t>
            </w:r>
          </w:p>
          <w:p w14:paraId="481EF6C6" w14:textId="77777777" w:rsidR="00D62105" w:rsidRPr="00C7448B" w:rsidRDefault="00D62105" w:rsidP="00C9070F">
            <w:pPr>
              <w:snapToGrid w:val="0"/>
              <w:jc w:val="center"/>
              <w:rPr>
                <w:rFonts w:asciiTheme="minorHAnsi" w:hAnsiTheme="minorHAnsi" w:cstheme="minorHAnsi"/>
                <w:sz w:val="16"/>
                <w:szCs w:val="16"/>
              </w:rPr>
            </w:pPr>
          </w:p>
        </w:tc>
        <w:tc>
          <w:tcPr>
            <w:tcW w:w="325" w:type="pct"/>
            <w:tcBorders>
              <w:top w:val="single" w:sz="4" w:space="0" w:color="000000"/>
              <w:left w:val="single" w:sz="4" w:space="0" w:color="000000"/>
              <w:bottom w:val="single" w:sz="4" w:space="0" w:color="auto"/>
            </w:tcBorders>
            <w:tcMar>
              <w:top w:w="0" w:type="dxa"/>
              <w:left w:w="70" w:type="dxa"/>
              <w:bottom w:w="0" w:type="dxa"/>
              <w:right w:w="70" w:type="dxa"/>
            </w:tcMar>
          </w:tcPr>
          <w:p w14:paraId="66EDE8A3" w14:textId="77777777" w:rsidR="00D62105" w:rsidRPr="00C7448B" w:rsidRDefault="00D62105" w:rsidP="00C9070F">
            <w:pPr>
              <w:snapToGrid w:val="0"/>
              <w:jc w:val="center"/>
              <w:rPr>
                <w:rFonts w:asciiTheme="minorHAnsi" w:hAnsiTheme="minorHAnsi" w:cstheme="minorHAnsi"/>
                <w:sz w:val="16"/>
                <w:szCs w:val="16"/>
              </w:rPr>
            </w:pPr>
            <w:r w:rsidRPr="00C7448B">
              <w:rPr>
                <w:rFonts w:asciiTheme="minorHAnsi" w:hAnsiTheme="minorHAnsi" w:cstheme="minorHAnsi"/>
                <w:sz w:val="16"/>
                <w:szCs w:val="16"/>
              </w:rPr>
              <w:t>Wartość netto za 12 m-cy dzierżawy</w:t>
            </w:r>
          </w:p>
          <w:p w14:paraId="5002A5D5" w14:textId="77777777" w:rsidR="00D62105" w:rsidRPr="00C7448B" w:rsidRDefault="00D62105" w:rsidP="00C9070F">
            <w:pPr>
              <w:jc w:val="center"/>
              <w:rPr>
                <w:rFonts w:asciiTheme="minorHAnsi" w:hAnsiTheme="minorHAnsi" w:cstheme="minorHAnsi"/>
                <w:sz w:val="16"/>
                <w:szCs w:val="16"/>
              </w:rPr>
            </w:pPr>
          </w:p>
        </w:tc>
        <w:tc>
          <w:tcPr>
            <w:tcW w:w="354" w:type="pct"/>
            <w:tcBorders>
              <w:top w:val="single" w:sz="4" w:space="0" w:color="000000"/>
              <w:left w:val="single" w:sz="4" w:space="0" w:color="000000"/>
              <w:bottom w:val="single" w:sz="4" w:space="0" w:color="auto"/>
            </w:tcBorders>
            <w:tcMar>
              <w:top w:w="0" w:type="dxa"/>
              <w:left w:w="70" w:type="dxa"/>
              <w:bottom w:w="0" w:type="dxa"/>
              <w:right w:w="70" w:type="dxa"/>
            </w:tcMar>
            <w:vAlign w:val="center"/>
          </w:tcPr>
          <w:p w14:paraId="10A0B672" w14:textId="77777777" w:rsidR="00D62105" w:rsidRPr="00C13D9B" w:rsidRDefault="00D62105" w:rsidP="00C9070F">
            <w:pPr>
              <w:snapToGrid w:val="0"/>
              <w:jc w:val="center"/>
              <w:rPr>
                <w:rFonts w:asciiTheme="minorHAnsi" w:hAnsiTheme="minorHAnsi" w:cstheme="minorHAnsi"/>
                <w:sz w:val="20"/>
                <w:szCs w:val="20"/>
              </w:rPr>
            </w:pPr>
          </w:p>
        </w:tc>
        <w:tc>
          <w:tcPr>
            <w:tcW w:w="437" w:type="pct"/>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tcPr>
          <w:p w14:paraId="0083F3A2" w14:textId="77777777" w:rsidR="00D62105" w:rsidRPr="00C7448B" w:rsidRDefault="00D62105" w:rsidP="00C9070F">
            <w:pPr>
              <w:snapToGrid w:val="0"/>
              <w:jc w:val="center"/>
              <w:rPr>
                <w:rFonts w:asciiTheme="minorHAnsi" w:hAnsiTheme="minorHAnsi" w:cstheme="minorHAnsi"/>
                <w:sz w:val="16"/>
                <w:szCs w:val="16"/>
              </w:rPr>
            </w:pPr>
            <w:r w:rsidRPr="00C7448B">
              <w:rPr>
                <w:rFonts w:asciiTheme="minorHAnsi" w:hAnsiTheme="minorHAnsi" w:cstheme="minorHAnsi"/>
                <w:sz w:val="16"/>
                <w:szCs w:val="16"/>
              </w:rPr>
              <w:t>Wartość brutto</w:t>
            </w:r>
          </w:p>
          <w:p w14:paraId="61263483" w14:textId="77777777" w:rsidR="00D62105" w:rsidRPr="00C7448B" w:rsidRDefault="00D62105" w:rsidP="00C9070F">
            <w:pPr>
              <w:snapToGrid w:val="0"/>
              <w:jc w:val="center"/>
              <w:rPr>
                <w:rFonts w:asciiTheme="minorHAnsi" w:hAnsiTheme="minorHAnsi" w:cstheme="minorHAnsi"/>
                <w:sz w:val="16"/>
                <w:szCs w:val="16"/>
              </w:rPr>
            </w:pPr>
            <w:r w:rsidRPr="00C7448B">
              <w:rPr>
                <w:rFonts w:asciiTheme="minorHAnsi" w:hAnsiTheme="minorHAnsi" w:cstheme="minorHAnsi"/>
                <w:sz w:val="16"/>
                <w:szCs w:val="16"/>
              </w:rPr>
              <w:t>za12 m-cy dzierżawy</w:t>
            </w:r>
          </w:p>
          <w:p w14:paraId="11B97B4E" w14:textId="77777777" w:rsidR="00D62105" w:rsidRPr="00C13D9B" w:rsidRDefault="00D62105" w:rsidP="00C9070F">
            <w:pPr>
              <w:jc w:val="center"/>
              <w:rPr>
                <w:rFonts w:asciiTheme="minorHAnsi" w:hAnsiTheme="minorHAnsi" w:cstheme="minorHAnsi"/>
                <w:sz w:val="20"/>
                <w:szCs w:val="20"/>
              </w:rPr>
            </w:pPr>
          </w:p>
        </w:tc>
      </w:tr>
      <w:tr w:rsidR="00D62105" w:rsidRPr="00C13D9B" w14:paraId="06541BB3" w14:textId="77777777" w:rsidTr="00747061">
        <w:trPr>
          <w:cantSplit/>
          <w:trHeight w:val="832"/>
          <w:jc w:val="center"/>
        </w:trPr>
        <w:tc>
          <w:tcPr>
            <w:tcW w:w="1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4F05BC8"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lastRenderedPageBreak/>
              <w:t>25.</w:t>
            </w:r>
          </w:p>
        </w:tc>
        <w:tc>
          <w:tcPr>
            <w:tcW w:w="204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3FDDD74" w14:textId="77777777" w:rsidR="00D62105" w:rsidRPr="00C13D9B" w:rsidRDefault="00D62105" w:rsidP="00C9070F">
            <w:pPr>
              <w:snapToGrid w:val="0"/>
              <w:rPr>
                <w:rFonts w:asciiTheme="minorHAnsi" w:hAnsiTheme="minorHAnsi" w:cstheme="minorHAnsi"/>
                <w:sz w:val="20"/>
                <w:szCs w:val="20"/>
              </w:rPr>
            </w:pPr>
            <w:r w:rsidRPr="00C13D9B">
              <w:rPr>
                <w:rFonts w:asciiTheme="minorHAnsi" w:hAnsiTheme="minorHAnsi" w:cstheme="minorHAnsi"/>
                <w:sz w:val="20"/>
                <w:szCs w:val="20"/>
              </w:rPr>
              <w:t>Dzierżawa instrumentarium przeziernego dla promieni RTG do gwoździ śródszpikowych typu GAMMA</w:t>
            </w:r>
          </w:p>
        </w:tc>
        <w:tc>
          <w:tcPr>
            <w:tcW w:w="32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D255DCB" w14:textId="77777777" w:rsidR="00D62105" w:rsidRPr="00C13D9B" w:rsidRDefault="00D62105" w:rsidP="00C9070F">
            <w:pPr>
              <w:snapToGrid w:val="0"/>
              <w:jc w:val="center"/>
              <w:rPr>
                <w:rFonts w:asciiTheme="minorHAnsi" w:hAnsiTheme="minorHAnsi" w:cstheme="minorHAnsi"/>
                <w:sz w:val="18"/>
              </w:rPr>
            </w:pPr>
            <w:r w:rsidRPr="00C13D9B">
              <w:rPr>
                <w:rFonts w:asciiTheme="minorHAnsi" w:hAnsiTheme="minorHAnsi" w:cstheme="minorHAnsi"/>
                <w:sz w:val="18"/>
              </w:rPr>
              <w:t>x</w:t>
            </w:r>
          </w:p>
        </w:tc>
        <w:tc>
          <w:tcPr>
            <w:tcW w:w="48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D8C067E"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 xml:space="preserve">Kompletny zestaw </w:t>
            </w:r>
          </w:p>
        </w:tc>
        <w:tc>
          <w:tcPr>
            <w:tcW w:w="3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FE1F021"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9C61274" w14:textId="77777777" w:rsidR="00D62105" w:rsidRPr="00C7448B" w:rsidRDefault="00D62105" w:rsidP="00C9070F">
            <w:pPr>
              <w:snapToGrid w:val="0"/>
              <w:jc w:val="center"/>
              <w:rPr>
                <w:rFonts w:asciiTheme="minorHAnsi" w:hAnsiTheme="minorHAnsi" w:cstheme="minorHAnsi"/>
                <w:sz w:val="16"/>
                <w:szCs w:val="16"/>
              </w:rPr>
            </w:pPr>
            <w:r w:rsidRPr="00C7448B">
              <w:rPr>
                <w:rFonts w:asciiTheme="minorHAnsi" w:hAnsiTheme="minorHAnsi" w:cstheme="minorHAnsi"/>
                <w:sz w:val="16"/>
                <w:szCs w:val="16"/>
              </w:rPr>
              <w:t>Cena netto dzierżawy za 1 m-c</w:t>
            </w:r>
          </w:p>
          <w:p w14:paraId="3EBEDEA2" w14:textId="77777777" w:rsidR="00D62105" w:rsidRPr="00C7448B" w:rsidRDefault="00D62105" w:rsidP="00C9070F">
            <w:pPr>
              <w:snapToGrid w:val="0"/>
              <w:jc w:val="center"/>
              <w:rPr>
                <w:rFonts w:asciiTheme="minorHAnsi" w:hAnsiTheme="minorHAnsi" w:cstheme="minorHAnsi"/>
                <w:sz w:val="16"/>
                <w:szCs w:val="16"/>
              </w:rPr>
            </w:pPr>
          </w:p>
        </w:tc>
        <w:tc>
          <w:tcPr>
            <w:tcW w:w="32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B6FB54F" w14:textId="77777777" w:rsidR="00D62105" w:rsidRPr="00C7448B" w:rsidRDefault="00D62105" w:rsidP="00C9070F">
            <w:pPr>
              <w:snapToGrid w:val="0"/>
              <w:jc w:val="center"/>
              <w:rPr>
                <w:rFonts w:asciiTheme="minorHAnsi" w:hAnsiTheme="minorHAnsi" w:cstheme="minorHAnsi"/>
                <w:sz w:val="16"/>
                <w:szCs w:val="16"/>
              </w:rPr>
            </w:pPr>
            <w:r w:rsidRPr="00C7448B">
              <w:rPr>
                <w:rFonts w:asciiTheme="minorHAnsi" w:hAnsiTheme="minorHAnsi" w:cstheme="minorHAnsi"/>
                <w:sz w:val="16"/>
                <w:szCs w:val="16"/>
              </w:rPr>
              <w:t>Wartość netto za 12 m-cy dzierżawy</w:t>
            </w:r>
          </w:p>
          <w:p w14:paraId="478B63FA" w14:textId="77777777" w:rsidR="00D62105" w:rsidRPr="00C7448B" w:rsidRDefault="00D62105" w:rsidP="00C9070F">
            <w:pPr>
              <w:jc w:val="center"/>
              <w:rPr>
                <w:rFonts w:asciiTheme="minorHAnsi" w:hAnsiTheme="minorHAnsi" w:cstheme="minorHAnsi"/>
                <w:sz w:val="16"/>
                <w:szCs w:val="16"/>
              </w:rPr>
            </w:pPr>
          </w:p>
        </w:tc>
        <w:tc>
          <w:tcPr>
            <w:tcW w:w="3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9874436" w14:textId="77777777" w:rsidR="00D62105" w:rsidRPr="00C13D9B" w:rsidRDefault="00D62105" w:rsidP="00C9070F">
            <w:pPr>
              <w:snapToGrid w:val="0"/>
              <w:jc w:val="center"/>
              <w:rPr>
                <w:rFonts w:asciiTheme="minorHAnsi" w:hAnsiTheme="minorHAnsi" w:cstheme="minorHAnsi"/>
                <w:sz w:val="20"/>
                <w:szCs w:val="20"/>
              </w:rPr>
            </w:pPr>
          </w:p>
        </w:tc>
        <w:tc>
          <w:tcPr>
            <w:tcW w:w="43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550B603" w14:textId="77777777" w:rsidR="00D62105" w:rsidRPr="00C7448B" w:rsidRDefault="00D62105" w:rsidP="00C9070F">
            <w:pPr>
              <w:snapToGrid w:val="0"/>
              <w:jc w:val="center"/>
              <w:rPr>
                <w:rFonts w:asciiTheme="minorHAnsi" w:hAnsiTheme="minorHAnsi" w:cstheme="minorHAnsi"/>
                <w:sz w:val="16"/>
                <w:szCs w:val="16"/>
              </w:rPr>
            </w:pPr>
            <w:r w:rsidRPr="00C7448B">
              <w:rPr>
                <w:rFonts w:asciiTheme="minorHAnsi" w:hAnsiTheme="minorHAnsi" w:cstheme="minorHAnsi"/>
                <w:sz w:val="16"/>
                <w:szCs w:val="16"/>
              </w:rPr>
              <w:t>Wartość brutto</w:t>
            </w:r>
          </w:p>
          <w:p w14:paraId="64638E98" w14:textId="77777777" w:rsidR="00D62105" w:rsidRPr="00C7448B" w:rsidRDefault="00D62105" w:rsidP="00C9070F">
            <w:pPr>
              <w:snapToGrid w:val="0"/>
              <w:jc w:val="center"/>
              <w:rPr>
                <w:rFonts w:asciiTheme="minorHAnsi" w:hAnsiTheme="minorHAnsi" w:cstheme="minorHAnsi"/>
                <w:sz w:val="16"/>
                <w:szCs w:val="16"/>
              </w:rPr>
            </w:pPr>
            <w:r w:rsidRPr="00C7448B">
              <w:rPr>
                <w:rFonts w:asciiTheme="minorHAnsi" w:hAnsiTheme="minorHAnsi" w:cstheme="minorHAnsi"/>
                <w:sz w:val="16"/>
                <w:szCs w:val="16"/>
              </w:rPr>
              <w:t>za12 m-cy dzierżawy</w:t>
            </w:r>
          </w:p>
          <w:p w14:paraId="5A624093" w14:textId="77777777" w:rsidR="00D62105" w:rsidRPr="00C13D9B" w:rsidRDefault="00D62105" w:rsidP="00C9070F">
            <w:pPr>
              <w:jc w:val="center"/>
              <w:rPr>
                <w:rFonts w:asciiTheme="minorHAnsi" w:hAnsiTheme="minorHAnsi" w:cstheme="minorHAnsi"/>
                <w:sz w:val="20"/>
                <w:szCs w:val="20"/>
              </w:rPr>
            </w:pPr>
          </w:p>
        </w:tc>
      </w:tr>
      <w:tr w:rsidR="00D62105" w:rsidRPr="005C3692" w14:paraId="5F1759D5" w14:textId="77777777" w:rsidTr="003554BD">
        <w:trPr>
          <w:cantSplit/>
          <w:jc w:val="center"/>
        </w:trPr>
        <w:tc>
          <w:tcPr>
            <w:tcW w:w="154" w:type="pct"/>
            <w:tcBorders>
              <w:top w:val="single" w:sz="4" w:space="0" w:color="auto"/>
              <w:left w:val="single" w:sz="4" w:space="0" w:color="000000"/>
              <w:bottom w:val="single" w:sz="4" w:space="0" w:color="000000"/>
            </w:tcBorders>
            <w:tcMar>
              <w:top w:w="0" w:type="dxa"/>
              <w:left w:w="70" w:type="dxa"/>
              <w:bottom w:w="0" w:type="dxa"/>
              <w:right w:w="70" w:type="dxa"/>
            </w:tcMar>
          </w:tcPr>
          <w:p w14:paraId="63B762C3"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26.</w:t>
            </w:r>
          </w:p>
        </w:tc>
        <w:tc>
          <w:tcPr>
            <w:tcW w:w="2046"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0D54D0A6" w14:textId="77777777" w:rsidR="00D62105" w:rsidRPr="00C13D9B" w:rsidRDefault="00D62105" w:rsidP="00C9070F">
            <w:pPr>
              <w:rPr>
                <w:rFonts w:asciiTheme="minorHAnsi" w:hAnsiTheme="minorHAnsi" w:cstheme="minorHAnsi"/>
                <w:bCs/>
                <w:sz w:val="20"/>
                <w:szCs w:val="20"/>
              </w:rPr>
            </w:pPr>
            <w:r w:rsidRPr="00C13D9B">
              <w:rPr>
                <w:rFonts w:asciiTheme="minorHAnsi" w:hAnsiTheme="minorHAnsi" w:cstheme="minorHAnsi"/>
                <w:bCs/>
                <w:sz w:val="20"/>
                <w:szCs w:val="20"/>
              </w:rPr>
              <w:t xml:space="preserve">Gwóźdź rekonstrukcyjny antyrotacyjny, kaniulowany do bliższej nasady kości udowej, blokowany, rekonstrukcyjny do złamań przezkrętarzowych. </w:t>
            </w:r>
          </w:p>
          <w:p w14:paraId="09D522CF" w14:textId="3B8869AA" w:rsidR="00D62105" w:rsidRPr="00C13D9B" w:rsidRDefault="00D62105" w:rsidP="00C9070F">
            <w:pPr>
              <w:widowControl w:val="0"/>
              <w:jc w:val="both"/>
              <w:rPr>
                <w:rFonts w:asciiTheme="minorHAnsi" w:hAnsiTheme="minorHAnsi" w:cstheme="minorHAnsi"/>
                <w:sz w:val="20"/>
                <w:szCs w:val="20"/>
              </w:rPr>
            </w:pPr>
            <w:r w:rsidRPr="00C13D9B">
              <w:rPr>
                <w:rFonts w:asciiTheme="minorHAnsi" w:hAnsiTheme="minorHAnsi" w:cstheme="minorHAnsi"/>
                <w:sz w:val="20"/>
                <w:szCs w:val="20"/>
              </w:rPr>
              <w:t>G</w:t>
            </w:r>
            <w:r w:rsidRPr="00C13D9B">
              <w:rPr>
                <w:rFonts w:asciiTheme="minorHAnsi" w:hAnsiTheme="minorHAnsi" w:cstheme="minorHAnsi"/>
                <w:iCs/>
                <w:sz w:val="20"/>
                <w:szCs w:val="20"/>
              </w:rPr>
              <w:t xml:space="preserve">woźdź śródszpikowy blokowany do leczenia złamań bliższej części kości udowej z pinami antyrotacyjnymi </w:t>
            </w:r>
            <w:r w:rsidR="00DB6B64">
              <w:rPr>
                <w:rFonts w:asciiTheme="minorHAnsi" w:hAnsiTheme="minorHAnsi" w:cstheme="minorHAnsi"/>
                <w:sz w:val="20"/>
                <w:szCs w:val="20"/>
              </w:rPr>
              <w:t>Ø 4mm (dł. 65-125mm). Gwóźdź ze </w:t>
            </w:r>
            <w:r w:rsidRPr="00C13D9B">
              <w:rPr>
                <w:rFonts w:asciiTheme="minorHAnsi" w:hAnsiTheme="minorHAnsi" w:cstheme="minorHAnsi"/>
                <w:sz w:val="20"/>
                <w:szCs w:val="20"/>
              </w:rPr>
              <w:t>średnicą w części proksymalnej max 16 mm z 6 stopniową antetorsją, długości od 180 do 460mm, pokryty celownikiem , średnica 10-12mm,  kąt  szyjkowo – trzonowy 125°, 130°, 135</w:t>
            </w:r>
            <w:r w:rsidR="00DB6B64">
              <w:rPr>
                <w:rFonts w:asciiTheme="minorHAnsi" w:hAnsiTheme="minorHAnsi" w:cstheme="minorHAnsi"/>
                <w:sz w:val="20"/>
                <w:szCs w:val="20"/>
              </w:rPr>
              <w:t>°, uniwersalny do kości lewej i </w:t>
            </w:r>
            <w:r w:rsidRPr="00C13D9B">
              <w:rPr>
                <w:rFonts w:asciiTheme="minorHAnsi" w:hAnsiTheme="minorHAnsi" w:cstheme="minorHAnsi"/>
                <w:sz w:val="20"/>
                <w:szCs w:val="20"/>
              </w:rPr>
              <w:t>prawej. W części dalszej posiadające jeden otwór statyczny i jeden dynamiczny pod wkręty blokujące o średnicy 4,5 mm (gniazdo sześciokątne)</w:t>
            </w:r>
            <w:r w:rsidRPr="00C13D9B">
              <w:rPr>
                <w:rFonts w:asciiTheme="minorHAnsi" w:hAnsiTheme="minorHAnsi" w:cstheme="minorHAnsi"/>
                <w:iCs/>
                <w:sz w:val="20"/>
                <w:szCs w:val="20"/>
              </w:rPr>
              <w:t xml:space="preserve">. W komplecie gwóźdź, śruba zaślepiająca, śruba kompresyjna, 2 piny, śruba szyjkowa, 2 wkręty blokujące. Materiał tytan. </w:t>
            </w:r>
            <w:r w:rsidRPr="00C13D9B">
              <w:rPr>
                <w:rFonts w:asciiTheme="minorHAnsi" w:hAnsiTheme="minorHAnsi" w:cstheme="minorHAnsi"/>
                <w:sz w:val="20"/>
                <w:szCs w:val="20"/>
              </w:rPr>
              <w:t>Sterylny.</w:t>
            </w:r>
          </w:p>
        </w:tc>
        <w:tc>
          <w:tcPr>
            <w:tcW w:w="329"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50A52302" w14:textId="77777777" w:rsidR="00D62105" w:rsidRPr="00C13D9B" w:rsidRDefault="00D62105" w:rsidP="00C9070F">
            <w:pPr>
              <w:jc w:val="center"/>
              <w:rPr>
                <w:rFonts w:asciiTheme="minorHAnsi" w:hAnsiTheme="minorHAnsi" w:cstheme="minorHAnsi"/>
                <w:sz w:val="20"/>
                <w:szCs w:val="20"/>
              </w:rPr>
            </w:pPr>
            <w:r w:rsidRPr="00C13D9B">
              <w:rPr>
                <w:rFonts w:asciiTheme="minorHAnsi" w:hAnsiTheme="minorHAnsi" w:cstheme="minorHAnsi"/>
                <w:sz w:val="20"/>
                <w:szCs w:val="20"/>
              </w:rPr>
              <w:t>x</w:t>
            </w:r>
          </w:p>
        </w:tc>
        <w:tc>
          <w:tcPr>
            <w:tcW w:w="483"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6A3CEC53" w14:textId="77777777" w:rsidR="00D62105" w:rsidRPr="00C7448B" w:rsidRDefault="00D62105" w:rsidP="00C9070F">
            <w:pPr>
              <w:jc w:val="center"/>
              <w:rPr>
                <w:rFonts w:asciiTheme="minorHAnsi" w:hAnsiTheme="minorHAnsi" w:cstheme="minorHAnsi"/>
                <w:sz w:val="20"/>
                <w:szCs w:val="20"/>
                <w:highlight w:val="green"/>
              </w:rPr>
            </w:pPr>
            <w:r w:rsidRPr="002579E7">
              <w:rPr>
                <w:rFonts w:asciiTheme="minorHAnsi" w:hAnsiTheme="minorHAnsi" w:cstheme="minorHAnsi"/>
                <w:sz w:val="20"/>
                <w:szCs w:val="20"/>
              </w:rPr>
              <w:t>4</w:t>
            </w:r>
          </w:p>
        </w:tc>
        <w:tc>
          <w:tcPr>
            <w:tcW w:w="378" w:type="pct"/>
            <w:tcBorders>
              <w:top w:val="single" w:sz="4" w:space="0" w:color="auto"/>
              <w:left w:val="single" w:sz="4" w:space="0" w:color="000000"/>
              <w:bottom w:val="single" w:sz="4" w:space="0" w:color="000000"/>
              <w:right w:val="single" w:sz="4" w:space="0" w:color="000000"/>
            </w:tcBorders>
            <w:tcMar>
              <w:top w:w="0" w:type="dxa"/>
              <w:left w:w="70" w:type="dxa"/>
              <w:bottom w:w="0" w:type="dxa"/>
              <w:right w:w="70" w:type="dxa"/>
            </w:tcMar>
            <w:vAlign w:val="center"/>
          </w:tcPr>
          <w:p w14:paraId="3E431BDF"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2F910D2F" w14:textId="77777777" w:rsidR="00D62105" w:rsidRPr="00C13D9B" w:rsidRDefault="00D62105" w:rsidP="00C9070F">
            <w:pPr>
              <w:autoSpaceDN/>
              <w:jc w:val="center"/>
              <w:rPr>
                <w:rFonts w:asciiTheme="minorHAnsi" w:hAnsiTheme="minorHAnsi" w:cstheme="minorHAnsi"/>
                <w:color w:val="000000"/>
                <w:sz w:val="20"/>
                <w:szCs w:val="20"/>
              </w:rPr>
            </w:pPr>
          </w:p>
        </w:tc>
        <w:tc>
          <w:tcPr>
            <w:tcW w:w="325"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6AB38F60"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059044C6"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auto"/>
              <w:left w:val="single" w:sz="4" w:space="0" w:color="000000"/>
              <w:bottom w:val="single" w:sz="4" w:space="0" w:color="000000"/>
              <w:right w:val="single" w:sz="4" w:space="0" w:color="000000"/>
            </w:tcBorders>
            <w:tcMar>
              <w:top w:w="0" w:type="dxa"/>
              <w:left w:w="70" w:type="dxa"/>
              <w:bottom w:w="0" w:type="dxa"/>
              <w:right w:w="70" w:type="dxa"/>
            </w:tcMar>
            <w:vAlign w:val="center"/>
          </w:tcPr>
          <w:p w14:paraId="0AAB0CD1"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0C1C1DEB" w14:textId="77777777" w:rsidTr="003554BD">
        <w:trPr>
          <w:cantSplit/>
          <w:jc w:val="center"/>
        </w:trPr>
        <w:tc>
          <w:tcPr>
            <w:tcW w:w="154" w:type="pct"/>
            <w:tcBorders>
              <w:left w:val="single" w:sz="4" w:space="0" w:color="000000"/>
              <w:bottom w:val="single" w:sz="4" w:space="0" w:color="000000"/>
            </w:tcBorders>
            <w:tcMar>
              <w:top w:w="0" w:type="dxa"/>
              <w:left w:w="70" w:type="dxa"/>
              <w:bottom w:w="0" w:type="dxa"/>
              <w:right w:w="70" w:type="dxa"/>
            </w:tcMar>
          </w:tcPr>
          <w:p w14:paraId="1DDE2B27"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27.</w:t>
            </w:r>
          </w:p>
        </w:tc>
        <w:tc>
          <w:tcPr>
            <w:tcW w:w="2046" w:type="pct"/>
            <w:tcBorders>
              <w:left w:val="single" w:sz="4" w:space="0" w:color="000000"/>
              <w:bottom w:val="single" w:sz="4" w:space="0" w:color="000000"/>
            </w:tcBorders>
            <w:tcMar>
              <w:top w:w="0" w:type="dxa"/>
              <w:left w:w="70" w:type="dxa"/>
              <w:bottom w:w="0" w:type="dxa"/>
              <w:right w:w="70" w:type="dxa"/>
            </w:tcMar>
            <w:vAlign w:val="center"/>
          </w:tcPr>
          <w:p w14:paraId="6F2A4AC9" w14:textId="77777777" w:rsidR="00D62105" w:rsidRPr="00C13D9B" w:rsidRDefault="00D62105" w:rsidP="00C9070F">
            <w:pPr>
              <w:widowControl w:val="0"/>
              <w:jc w:val="both"/>
              <w:rPr>
                <w:rFonts w:asciiTheme="minorHAnsi" w:hAnsiTheme="minorHAnsi" w:cstheme="minorHAnsi"/>
                <w:sz w:val="20"/>
                <w:szCs w:val="20"/>
              </w:rPr>
            </w:pPr>
            <w:r w:rsidRPr="00C13D9B">
              <w:rPr>
                <w:rFonts w:asciiTheme="minorHAnsi" w:hAnsiTheme="minorHAnsi" w:cstheme="minorHAnsi"/>
                <w:iCs/>
                <w:sz w:val="20"/>
                <w:szCs w:val="20"/>
              </w:rPr>
              <w:t xml:space="preserve">Śruba szyjkowa teleskopowa kompletna Ø11mm ze śrubą kompresyjną M4 o długości 70-125mm, materiał tytan. </w:t>
            </w:r>
            <w:r w:rsidRPr="00C13D9B">
              <w:rPr>
                <w:rFonts w:asciiTheme="minorHAnsi" w:hAnsiTheme="minorHAnsi" w:cstheme="minorHAnsi"/>
                <w:sz w:val="20"/>
                <w:szCs w:val="20"/>
              </w:rPr>
              <w:t>Sterylny.</w:t>
            </w:r>
          </w:p>
        </w:tc>
        <w:tc>
          <w:tcPr>
            <w:tcW w:w="329" w:type="pct"/>
            <w:tcBorders>
              <w:left w:val="single" w:sz="4" w:space="0" w:color="000000"/>
              <w:bottom w:val="single" w:sz="4" w:space="0" w:color="000000"/>
            </w:tcBorders>
            <w:tcMar>
              <w:top w:w="0" w:type="dxa"/>
              <w:left w:w="70" w:type="dxa"/>
              <w:bottom w:w="0" w:type="dxa"/>
              <w:right w:w="70" w:type="dxa"/>
            </w:tcMar>
            <w:vAlign w:val="center"/>
          </w:tcPr>
          <w:p w14:paraId="4483F622" w14:textId="77777777" w:rsidR="00D62105" w:rsidRPr="00C13D9B" w:rsidRDefault="00D62105" w:rsidP="00C9070F">
            <w:pPr>
              <w:jc w:val="center"/>
              <w:rPr>
                <w:rFonts w:asciiTheme="minorHAnsi" w:hAnsiTheme="minorHAnsi" w:cstheme="minorHAnsi"/>
                <w:sz w:val="20"/>
                <w:szCs w:val="20"/>
              </w:rPr>
            </w:pPr>
            <w:r w:rsidRPr="00C13D9B">
              <w:rPr>
                <w:rFonts w:asciiTheme="minorHAnsi" w:hAnsiTheme="minorHAnsi" w:cstheme="minorHAnsi"/>
                <w:sz w:val="20"/>
                <w:szCs w:val="20"/>
              </w:rPr>
              <w:t>x</w:t>
            </w:r>
          </w:p>
        </w:tc>
        <w:tc>
          <w:tcPr>
            <w:tcW w:w="483" w:type="pct"/>
            <w:tcBorders>
              <w:left w:val="single" w:sz="4" w:space="0" w:color="000000"/>
              <w:bottom w:val="single" w:sz="4" w:space="0" w:color="000000"/>
            </w:tcBorders>
            <w:tcMar>
              <w:top w:w="0" w:type="dxa"/>
              <w:left w:w="70" w:type="dxa"/>
              <w:bottom w:w="0" w:type="dxa"/>
              <w:right w:w="70" w:type="dxa"/>
            </w:tcMar>
            <w:vAlign w:val="center"/>
          </w:tcPr>
          <w:p w14:paraId="15864C99" w14:textId="77777777" w:rsidR="00D62105" w:rsidRPr="002579E7" w:rsidRDefault="00D62105" w:rsidP="00C9070F">
            <w:pPr>
              <w:jc w:val="center"/>
              <w:rPr>
                <w:rFonts w:asciiTheme="minorHAnsi" w:hAnsiTheme="minorHAnsi" w:cstheme="minorHAnsi"/>
                <w:sz w:val="20"/>
                <w:szCs w:val="20"/>
              </w:rPr>
            </w:pPr>
            <w:r w:rsidRPr="002579E7">
              <w:rPr>
                <w:rFonts w:asciiTheme="minorHAnsi" w:hAnsiTheme="minorHAnsi" w:cstheme="minorHAnsi"/>
                <w:sz w:val="20"/>
                <w:szCs w:val="20"/>
              </w:rPr>
              <w:t>2</w:t>
            </w:r>
          </w:p>
        </w:tc>
        <w:tc>
          <w:tcPr>
            <w:tcW w:w="378"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C353FAE"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left w:val="single" w:sz="4" w:space="0" w:color="000000"/>
              <w:bottom w:val="single" w:sz="4" w:space="0" w:color="000000"/>
            </w:tcBorders>
            <w:tcMar>
              <w:top w:w="0" w:type="dxa"/>
              <w:left w:w="70" w:type="dxa"/>
              <w:bottom w:w="0" w:type="dxa"/>
              <w:right w:w="70" w:type="dxa"/>
            </w:tcMar>
            <w:vAlign w:val="center"/>
          </w:tcPr>
          <w:p w14:paraId="01D8D599"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left w:val="single" w:sz="4" w:space="0" w:color="000000"/>
              <w:bottom w:val="single" w:sz="4" w:space="0" w:color="000000"/>
            </w:tcBorders>
            <w:tcMar>
              <w:top w:w="0" w:type="dxa"/>
              <w:left w:w="70" w:type="dxa"/>
              <w:bottom w:w="0" w:type="dxa"/>
              <w:right w:w="70" w:type="dxa"/>
            </w:tcMar>
            <w:vAlign w:val="center"/>
          </w:tcPr>
          <w:p w14:paraId="76870AD2"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left w:val="single" w:sz="4" w:space="0" w:color="000000"/>
              <w:bottom w:val="single" w:sz="4" w:space="0" w:color="000000"/>
            </w:tcBorders>
            <w:tcMar>
              <w:top w:w="0" w:type="dxa"/>
              <w:left w:w="70" w:type="dxa"/>
              <w:bottom w:w="0" w:type="dxa"/>
              <w:right w:w="70" w:type="dxa"/>
            </w:tcMar>
            <w:vAlign w:val="center"/>
          </w:tcPr>
          <w:p w14:paraId="35B71BFE"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CB9B9DC"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236458DF" w14:textId="77777777" w:rsidTr="003554BD">
        <w:trPr>
          <w:cantSplit/>
          <w:jc w:val="center"/>
        </w:trPr>
        <w:tc>
          <w:tcPr>
            <w:tcW w:w="154" w:type="pct"/>
            <w:tcBorders>
              <w:top w:val="single" w:sz="4" w:space="0" w:color="000000"/>
              <w:left w:val="single" w:sz="4" w:space="0" w:color="000000"/>
              <w:bottom w:val="single" w:sz="4" w:space="0" w:color="auto"/>
            </w:tcBorders>
            <w:tcMar>
              <w:top w:w="0" w:type="dxa"/>
              <w:left w:w="70" w:type="dxa"/>
              <w:bottom w:w="0" w:type="dxa"/>
              <w:right w:w="70" w:type="dxa"/>
            </w:tcMar>
          </w:tcPr>
          <w:p w14:paraId="2DB4708D"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28.</w:t>
            </w:r>
          </w:p>
        </w:tc>
        <w:tc>
          <w:tcPr>
            <w:tcW w:w="2046" w:type="pct"/>
            <w:tcBorders>
              <w:top w:val="single" w:sz="4" w:space="0" w:color="000000"/>
              <w:left w:val="single" w:sz="4" w:space="0" w:color="000000"/>
              <w:bottom w:val="single" w:sz="4" w:space="0" w:color="auto"/>
            </w:tcBorders>
            <w:tcMar>
              <w:top w:w="0" w:type="dxa"/>
              <w:left w:w="70" w:type="dxa"/>
              <w:bottom w:w="0" w:type="dxa"/>
              <w:right w:w="70" w:type="dxa"/>
            </w:tcMar>
            <w:vAlign w:val="center"/>
          </w:tcPr>
          <w:p w14:paraId="7E4EA331" w14:textId="77777777" w:rsidR="00D62105" w:rsidRPr="00C13D9B" w:rsidRDefault="00D62105" w:rsidP="00C9070F">
            <w:pPr>
              <w:rPr>
                <w:rFonts w:asciiTheme="minorHAnsi" w:hAnsiTheme="minorHAnsi" w:cstheme="minorHAnsi"/>
                <w:sz w:val="20"/>
                <w:szCs w:val="20"/>
              </w:rPr>
            </w:pPr>
            <w:r w:rsidRPr="00C13D9B">
              <w:rPr>
                <w:rFonts w:asciiTheme="minorHAnsi" w:hAnsiTheme="minorHAnsi" w:cstheme="minorHAnsi"/>
                <w:iCs/>
                <w:sz w:val="20"/>
                <w:szCs w:val="20"/>
              </w:rPr>
              <w:t>Wkręt trzonowy Ø6,5mm o długości od 40mm do 100mm, materiał tytan.</w:t>
            </w:r>
          </w:p>
        </w:tc>
        <w:tc>
          <w:tcPr>
            <w:tcW w:w="329" w:type="pct"/>
            <w:tcBorders>
              <w:top w:val="single" w:sz="4" w:space="0" w:color="000000"/>
              <w:left w:val="single" w:sz="4" w:space="0" w:color="000000"/>
              <w:bottom w:val="single" w:sz="4" w:space="0" w:color="auto"/>
            </w:tcBorders>
            <w:tcMar>
              <w:top w:w="0" w:type="dxa"/>
              <w:left w:w="70" w:type="dxa"/>
              <w:bottom w:w="0" w:type="dxa"/>
              <w:right w:w="70" w:type="dxa"/>
            </w:tcMar>
            <w:vAlign w:val="center"/>
          </w:tcPr>
          <w:p w14:paraId="29D78411" w14:textId="77777777" w:rsidR="00D62105" w:rsidRPr="00C13D9B" w:rsidRDefault="00D62105" w:rsidP="00C9070F">
            <w:pPr>
              <w:jc w:val="center"/>
              <w:rPr>
                <w:rFonts w:asciiTheme="minorHAnsi" w:hAnsiTheme="minorHAnsi" w:cstheme="minorHAnsi"/>
                <w:sz w:val="20"/>
                <w:szCs w:val="20"/>
              </w:rPr>
            </w:pPr>
            <w:r w:rsidRPr="00C13D9B">
              <w:rPr>
                <w:rFonts w:asciiTheme="minorHAnsi" w:hAnsiTheme="minorHAnsi" w:cstheme="minorHAnsi"/>
                <w:sz w:val="20"/>
                <w:szCs w:val="20"/>
              </w:rPr>
              <w:t>x</w:t>
            </w:r>
          </w:p>
        </w:tc>
        <w:tc>
          <w:tcPr>
            <w:tcW w:w="483" w:type="pct"/>
            <w:tcBorders>
              <w:top w:val="single" w:sz="4" w:space="0" w:color="000000"/>
              <w:left w:val="single" w:sz="4" w:space="0" w:color="000000"/>
              <w:bottom w:val="single" w:sz="4" w:space="0" w:color="auto"/>
            </w:tcBorders>
            <w:tcMar>
              <w:top w:w="0" w:type="dxa"/>
              <w:left w:w="70" w:type="dxa"/>
              <w:bottom w:w="0" w:type="dxa"/>
              <w:right w:w="70" w:type="dxa"/>
            </w:tcMar>
            <w:vAlign w:val="center"/>
          </w:tcPr>
          <w:p w14:paraId="4BF23DFE" w14:textId="77777777" w:rsidR="00D62105" w:rsidRPr="002579E7" w:rsidRDefault="00D62105" w:rsidP="00C9070F">
            <w:pPr>
              <w:jc w:val="center"/>
              <w:rPr>
                <w:rFonts w:asciiTheme="minorHAnsi" w:hAnsiTheme="minorHAnsi" w:cstheme="minorHAnsi"/>
                <w:sz w:val="20"/>
                <w:szCs w:val="20"/>
              </w:rPr>
            </w:pPr>
            <w:r w:rsidRPr="002579E7">
              <w:rPr>
                <w:rFonts w:asciiTheme="minorHAnsi" w:hAnsiTheme="minorHAnsi" w:cstheme="minorHAnsi"/>
                <w:sz w:val="20"/>
                <w:szCs w:val="20"/>
              </w:rPr>
              <w:t>20</w:t>
            </w:r>
          </w:p>
        </w:tc>
        <w:tc>
          <w:tcPr>
            <w:tcW w:w="378" w:type="pct"/>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tcPr>
          <w:p w14:paraId="27410D7F"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auto"/>
            </w:tcBorders>
            <w:tcMar>
              <w:top w:w="0" w:type="dxa"/>
              <w:left w:w="70" w:type="dxa"/>
              <w:bottom w:w="0" w:type="dxa"/>
              <w:right w:w="70" w:type="dxa"/>
            </w:tcMar>
            <w:vAlign w:val="center"/>
          </w:tcPr>
          <w:p w14:paraId="05AF7AE9"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000000"/>
              <w:left w:val="single" w:sz="4" w:space="0" w:color="000000"/>
              <w:bottom w:val="single" w:sz="4" w:space="0" w:color="auto"/>
            </w:tcBorders>
            <w:tcMar>
              <w:top w:w="0" w:type="dxa"/>
              <w:left w:w="70" w:type="dxa"/>
              <w:bottom w:w="0" w:type="dxa"/>
              <w:right w:w="70" w:type="dxa"/>
            </w:tcMar>
            <w:vAlign w:val="center"/>
          </w:tcPr>
          <w:p w14:paraId="380AF1D8"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000000"/>
              <w:left w:val="single" w:sz="4" w:space="0" w:color="000000"/>
              <w:bottom w:val="single" w:sz="4" w:space="0" w:color="auto"/>
            </w:tcBorders>
            <w:tcMar>
              <w:top w:w="0" w:type="dxa"/>
              <w:left w:w="70" w:type="dxa"/>
              <w:bottom w:w="0" w:type="dxa"/>
              <w:right w:w="70" w:type="dxa"/>
            </w:tcMar>
            <w:vAlign w:val="center"/>
          </w:tcPr>
          <w:p w14:paraId="16ECC3F6"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tcPr>
          <w:p w14:paraId="14267BB4"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25C86A55" w14:textId="77777777" w:rsidTr="003554BD">
        <w:trPr>
          <w:cantSplit/>
          <w:jc w:val="center"/>
        </w:trPr>
        <w:tc>
          <w:tcPr>
            <w:tcW w:w="154" w:type="pct"/>
            <w:tcBorders>
              <w:top w:val="single" w:sz="4" w:space="0" w:color="auto"/>
              <w:left w:val="single" w:sz="4" w:space="0" w:color="000000"/>
              <w:bottom w:val="single" w:sz="4" w:space="0" w:color="000000"/>
            </w:tcBorders>
            <w:tcMar>
              <w:top w:w="0" w:type="dxa"/>
              <w:left w:w="70" w:type="dxa"/>
              <w:bottom w:w="0" w:type="dxa"/>
              <w:right w:w="70" w:type="dxa"/>
            </w:tcMar>
          </w:tcPr>
          <w:p w14:paraId="5BB22A7E"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29.</w:t>
            </w:r>
          </w:p>
        </w:tc>
        <w:tc>
          <w:tcPr>
            <w:tcW w:w="2046"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5D15088D" w14:textId="77777777" w:rsidR="00D62105" w:rsidRPr="00C13D9B" w:rsidRDefault="00D62105" w:rsidP="00C9070F">
            <w:pPr>
              <w:rPr>
                <w:rFonts w:asciiTheme="minorHAnsi" w:hAnsiTheme="minorHAnsi" w:cstheme="minorHAnsi"/>
                <w:bCs/>
                <w:sz w:val="20"/>
                <w:szCs w:val="20"/>
              </w:rPr>
            </w:pPr>
            <w:r w:rsidRPr="00C13D9B">
              <w:rPr>
                <w:rFonts w:asciiTheme="minorHAnsi" w:hAnsiTheme="minorHAnsi" w:cstheme="minorHAnsi"/>
                <w:bCs/>
                <w:sz w:val="20"/>
                <w:szCs w:val="20"/>
              </w:rPr>
              <w:t>Gwóźdź piszczelowy, rekonstrukcyjny.</w:t>
            </w:r>
          </w:p>
          <w:p w14:paraId="0AF5EED4" w14:textId="0F5BCB8C" w:rsidR="00D62105" w:rsidRPr="00C13D9B" w:rsidRDefault="00D62105" w:rsidP="00C9070F">
            <w:pPr>
              <w:widowControl w:val="0"/>
              <w:jc w:val="both"/>
              <w:rPr>
                <w:rFonts w:asciiTheme="minorHAnsi" w:hAnsiTheme="minorHAnsi" w:cstheme="minorHAnsi"/>
                <w:sz w:val="20"/>
                <w:szCs w:val="20"/>
              </w:rPr>
            </w:pPr>
            <w:r w:rsidRPr="00C13D9B">
              <w:rPr>
                <w:rFonts w:asciiTheme="minorHAnsi" w:hAnsiTheme="minorHAnsi" w:cstheme="minorHAnsi"/>
                <w:sz w:val="20"/>
                <w:szCs w:val="20"/>
              </w:rPr>
              <w:t>Gwóźdź śródszpikowy blokowany do kości piszczelowej rekonstrukcyjny – wielopłaszczyznowy, uniwersal</w:t>
            </w:r>
            <w:r w:rsidR="00DB6B64">
              <w:rPr>
                <w:rFonts w:asciiTheme="minorHAnsi" w:hAnsiTheme="minorHAnsi" w:cstheme="minorHAnsi"/>
                <w:sz w:val="20"/>
                <w:szCs w:val="20"/>
              </w:rPr>
              <w:t>ny do lewej i prawej kończyny o </w:t>
            </w:r>
            <w:r w:rsidRPr="00C13D9B">
              <w:rPr>
                <w:rFonts w:asciiTheme="minorHAnsi" w:hAnsiTheme="minorHAnsi" w:cstheme="minorHAnsi"/>
                <w:sz w:val="20"/>
                <w:szCs w:val="20"/>
              </w:rPr>
              <w:t>przekroju okrągłym z kanałkami na długości części trzonowej gwoździa zmniejszającymi ciśnienie śródszpikowe. Długość od 180mm do 400mm w całości pokryty celownikiem dystalnym, średnica od 8mm do 12mm. W części proksymalnej kąt wygięcia  gwoździa 10 stopni i 4 stop</w:t>
            </w:r>
            <w:r w:rsidR="00DB6B64">
              <w:rPr>
                <w:rFonts w:asciiTheme="minorHAnsi" w:hAnsiTheme="minorHAnsi" w:cstheme="minorHAnsi"/>
                <w:sz w:val="20"/>
                <w:szCs w:val="20"/>
              </w:rPr>
              <w:t>nie w </w:t>
            </w:r>
            <w:r w:rsidRPr="00C13D9B">
              <w:rPr>
                <w:rFonts w:asciiTheme="minorHAnsi" w:hAnsiTheme="minorHAnsi" w:cstheme="minorHAnsi"/>
                <w:sz w:val="20"/>
                <w:szCs w:val="20"/>
              </w:rPr>
              <w:t>części dystalnej, długość w części proksymalnej (do zgięcia) do 55 mm, blokowanie części bliższej z jednego celownika. Gwóźdź blokowany wkrętami Ø 4,5mm i Ø 5 mm (gniazdo sześciokątne),  w części bliższej posiadający cztery otwory blokowane w trzech płaszczyznach (w tym dwa otwory gwintowane), w części dalszej  możliwość wielopłaszczyznowego blokowania. Kaniulowane śruby zaślepiające  pozwalające na wydłużenie gwoździa w zakresie 0-30mm stopniowane co 5mm, śruba kompresyjna. System wykonany z tytanu/stopu tytanu. Sterylny.</w:t>
            </w:r>
          </w:p>
          <w:p w14:paraId="17D7FA2F" w14:textId="77777777" w:rsidR="00D62105" w:rsidRPr="00C13D9B" w:rsidRDefault="00D62105" w:rsidP="00C9070F">
            <w:pPr>
              <w:ind w:right="-2"/>
              <w:jc w:val="both"/>
              <w:rPr>
                <w:rFonts w:asciiTheme="minorHAnsi" w:hAnsiTheme="minorHAnsi" w:cstheme="minorHAnsi"/>
                <w:sz w:val="16"/>
                <w:szCs w:val="16"/>
              </w:rPr>
            </w:pPr>
            <w:r w:rsidRPr="00C13D9B">
              <w:rPr>
                <w:rFonts w:asciiTheme="minorHAnsi" w:hAnsiTheme="minorHAnsi" w:cstheme="minorHAnsi"/>
                <w:sz w:val="20"/>
                <w:szCs w:val="20"/>
              </w:rPr>
              <w:t>W komplecie: gwóźdź, śruba zaślepiająca, śruba kompresyjna, 7 wkrętów blokujących.</w:t>
            </w:r>
          </w:p>
        </w:tc>
        <w:tc>
          <w:tcPr>
            <w:tcW w:w="329"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53A59545" w14:textId="77777777" w:rsidR="00D62105" w:rsidRPr="00C13D9B" w:rsidRDefault="00D62105" w:rsidP="00C9070F">
            <w:pPr>
              <w:jc w:val="center"/>
              <w:rPr>
                <w:rFonts w:asciiTheme="minorHAnsi" w:hAnsiTheme="minorHAnsi" w:cstheme="minorHAnsi"/>
                <w:sz w:val="20"/>
                <w:szCs w:val="20"/>
              </w:rPr>
            </w:pPr>
            <w:r w:rsidRPr="00C13D9B">
              <w:rPr>
                <w:rFonts w:asciiTheme="minorHAnsi" w:hAnsiTheme="minorHAnsi" w:cstheme="minorHAnsi"/>
                <w:sz w:val="20"/>
                <w:szCs w:val="20"/>
              </w:rPr>
              <w:t>x</w:t>
            </w:r>
          </w:p>
        </w:tc>
        <w:tc>
          <w:tcPr>
            <w:tcW w:w="483"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125C5AC0" w14:textId="77777777" w:rsidR="00D62105" w:rsidRPr="002579E7" w:rsidRDefault="00D62105" w:rsidP="00C9070F">
            <w:pPr>
              <w:jc w:val="center"/>
              <w:rPr>
                <w:rFonts w:asciiTheme="minorHAnsi" w:hAnsiTheme="minorHAnsi" w:cstheme="minorHAnsi"/>
                <w:sz w:val="20"/>
                <w:szCs w:val="20"/>
              </w:rPr>
            </w:pPr>
            <w:r w:rsidRPr="002579E7">
              <w:rPr>
                <w:rFonts w:asciiTheme="minorHAnsi" w:hAnsiTheme="minorHAnsi" w:cstheme="minorHAnsi"/>
                <w:sz w:val="20"/>
                <w:szCs w:val="20"/>
              </w:rPr>
              <w:t>4</w:t>
            </w:r>
          </w:p>
        </w:tc>
        <w:tc>
          <w:tcPr>
            <w:tcW w:w="378" w:type="pct"/>
            <w:tcBorders>
              <w:top w:val="single" w:sz="4" w:space="0" w:color="auto"/>
              <w:left w:val="single" w:sz="4" w:space="0" w:color="000000"/>
              <w:bottom w:val="single" w:sz="4" w:space="0" w:color="000000"/>
              <w:right w:val="single" w:sz="4" w:space="0" w:color="000000"/>
            </w:tcBorders>
            <w:tcMar>
              <w:top w:w="0" w:type="dxa"/>
              <w:left w:w="70" w:type="dxa"/>
              <w:bottom w:w="0" w:type="dxa"/>
              <w:right w:w="70" w:type="dxa"/>
            </w:tcMar>
            <w:vAlign w:val="center"/>
          </w:tcPr>
          <w:p w14:paraId="7C1233B0"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6155F320" w14:textId="77777777" w:rsidR="00D62105" w:rsidRPr="00C13D9B" w:rsidRDefault="00D62105" w:rsidP="00C9070F">
            <w:pPr>
              <w:autoSpaceDN/>
              <w:jc w:val="center"/>
              <w:rPr>
                <w:rFonts w:asciiTheme="minorHAnsi" w:hAnsiTheme="minorHAnsi" w:cstheme="minorHAnsi"/>
                <w:color w:val="000000"/>
                <w:sz w:val="20"/>
                <w:szCs w:val="20"/>
              </w:rPr>
            </w:pPr>
          </w:p>
        </w:tc>
        <w:tc>
          <w:tcPr>
            <w:tcW w:w="325"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395D0D22"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41CDAA84"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auto"/>
              <w:left w:val="single" w:sz="4" w:space="0" w:color="000000"/>
              <w:bottom w:val="single" w:sz="4" w:space="0" w:color="000000"/>
              <w:right w:val="single" w:sz="4" w:space="0" w:color="000000"/>
            </w:tcBorders>
            <w:tcMar>
              <w:top w:w="0" w:type="dxa"/>
              <w:left w:w="70" w:type="dxa"/>
              <w:bottom w:w="0" w:type="dxa"/>
              <w:right w:w="70" w:type="dxa"/>
            </w:tcMar>
            <w:vAlign w:val="center"/>
          </w:tcPr>
          <w:p w14:paraId="0A1369A4"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3A30A798" w14:textId="77777777" w:rsidTr="003554BD">
        <w:trPr>
          <w:cantSplit/>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14A409BC"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lastRenderedPageBreak/>
              <w:t>30.</w:t>
            </w:r>
          </w:p>
        </w:tc>
        <w:tc>
          <w:tcPr>
            <w:tcW w:w="2046"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74163661" w14:textId="77777777" w:rsidR="00D62105" w:rsidRPr="00C13D9B" w:rsidRDefault="00D62105" w:rsidP="00C9070F">
            <w:pPr>
              <w:rPr>
                <w:rFonts w:asciiTheme="minorHAnsi" w:hAnsiTheme="minorHAnsi" w:cstheme="minorHAnsi"/>
                <w:sz w:val="20"/>
                <w:szCs w:val="20"/>
              </w:rPr>
            </w:pPr>
            <w:r w:rsidRPr="00C13D9B">
              <w:rPr>
                <w:rFonts w:asciiTheme="minorHAnsi" w:eastAsiaTheme="minorHAnsi" w:hAnsiTheme="minorHAnsi" w:cstheme="minorHAnsi"/>
                <w:color w:val="000000"/>
                <w:sz w:val="20"/>
                <w:szCs w:val="20"/>
                <w:lang w:eastAsia="en-US"/>
              </w:rPr>
              <w:t>Wkręty do gwoździ wielopłaszczyznowych (rekonstrukcyjnych) Ø 5,0mm, dł. 26-60mm</w:t>
            </w:r>
          </w:p>
        </w:tc>
        <w:tc>
          <w:tcPr>
            <w:tcW w:w="329"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3311337" w14:textId="77777777" w:rsidR="00D62105" w:rsidRPr="00C13D9B" w:rsidRDefault="00D62105" w:rsidP="00C9070F">
            <w:pPr>
              <w:jc w:val="center"/>
              <w:rPr>
                <w:rFonts w:asciiTheme="minorHAnsi" w:hAnsiTheme="minorHAnsi" w:cstheme="minorHAnsi"/>
                <w:sz w:val="20"/>
                <w:szCs w:val="20"/>
              </w:rPr>
            </w:pPr>
            <w:r w:rsidRPr="00C13D9B">
              <w:rPr>
                <w:rFonts w:asciiTheme="minorHAnsi" w:hAnsiTheme="minorHAnsi" w:cstheme="minorHAnsi"/>
                <w:sz w:val="20"/>
                <w:szCs w:val="20"/>
              </w:rPr>
              <w:t>x</w:t>
            </w:r>
          </w:p>
        </w:tc>
        <w:tc>
          <w:tcPr>
            <w:tcW w:w="483"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CBACEB7" w14:textId="77777777" w:rsidR="00D62105" w:rsidRPr="002579E7" w:rsidRDefault="00D62105" w:rsidP="00C9070F">
            <w:pPr>
              <w:jc w:val="center"/>
              <w:rPr>
                <w:rFonts w:asciiTheme="minorHAnsi" w:hAnsiTheme="minorHAnsi" w:cstheme="minorHAnsi"/>
                <w:sz w:val="20"/>
                <w:szCs w:val="20"/>
              </w:rPr>
            </w:pPr>
            <w:r w:rsidRPr="002579E7">
              <w:rPr>
                <w:rFonts w:asciiTheme="minorHAnsi" w:hAnsiTheme="minorHAnsi" w:cstheme="minorHAnsi"/>
                <w:sz w:val="20"/>
                <w:szCs w:val="20"/>
              </w:rPr>
              <w:t>10</w:t>
            </w:r>
          </w:p>
        </w:tc>
        <w:tc>
          <w:tcPr>
            <w:tcW w:w="3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9922FE"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EE01BF3"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69D2386"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568BB3F"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E44B7B"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0899E8AF" w14:textId="77777777" w:rsidTr="003554BD">
        <w:trPr>
          <w:cantSplit/>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779A3A12"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31.</w:t>
            </w:r>
          </w:p>
        </w:tc>
        <w:tc>
          <w:tcPr>
            <w:tcW w:w="2046" w:type="pct"/>
            <w:tcBorders>
              <w:top w:val="single" w:sz="4" w:space="0" w:color="000000"/>
              <w:left w:val="single" w:sz="4" w:space="0" w:color="000000"/>
              <w:bottom w:val="single" w:sz="4" w:space="0" w:color="000000"/>
            </w:tcBorders>
            <w:tcMar>
              <w:top w:w="0" w:type="dxa"/>
              <w:left w:w="70" w:type="dxa"/>
              <w:bottom w:w="0" w:type="dxa"/>
              <w:right w:w="70" w:type="dxa"/>
            </w:tcMar>
          </w:tcPr>
          <w:p w14:paraId="72B2CC28" w14:textId="77777777" w:rsidR="00D62105" w:rsidRPr="00C13D9B" w:rsidRDefault="00D62105" w:rsidP="00C9070F">
            <w:pPr>
              <w:rPr>
                <w:rFonts w:asciiTheme="minorHAnsi" w:hAnsiTheme="minorHAnsi" w:cstheme="minorHAnsi"/>
                <w:bCs/>
                <w:sz w:val="20"/>
                <w:szCs w:val="20"/>
              </w:rPr>
            </w:pPr>
            <w:r w:rsidRPr="00C13D9B">
              <w:rPr>
                <w:rFonts w:asciiTheme="minorHAnsi" w:hAnsiTheme="minorHAnsi" w:cstheme="minorHAnsi"/>
                <w:sz w:val="20"/>
                <w:szCs w:val="20"/>
              </w:rPr>
              <w:t>Drut Kirschnera</w:t>
            </w:r>
          </w:p>
        </w:tc>
        <w:tc>
          <w:tcPr>
            <w:tcW w:w="329" w:type="pct"/>
            <w:tcBorders>
              <w:top w:val="single" w:sz="4" w:space="0" w:color="000000"/>
              <w:left w:val="single" w:sz="4" w:space="0" w:color="000000"/>
              <w:bottom w:val="single" w:sz="4" w:space="0" w:color="000000"/>
            </w:tcBorders>
            <w:tcMar>
              <w:top w:w="0" w:type="dxa"/>
              <w:left w:w="70" w:type="dxa"/>
              <w:bottom w:w="0" w:type="dxa"/>
              <w:right w:w="70" w:type="dxa"/>
            </w:tcMar>
          </w:tcPr>
          <w:p w14:paraId="0473FF0D" w14:textId="4F9C62C5" w:rsidR="00D62105" w:rsidRPr="00C13D9B" w:rsidRDefault="00D62105" w:rsidP="00DB6B64">
            <w:pPr>
              <w:snapToGrid w:val="0"/>
              <w:jc w:val="center"/>
              <w:rPr>
                <w:rFonts w:asciiTheme="minorHAnsi" w:hAnsiTheme="minorHAnsi" w:cstheme="minorHAnsi"/>
                <w:sz w:val="16"/>
              </w:rPr>
            </w:pPr>
            <w:r w:rsidRPr="00C13D9B">
              <w:rPr>
                <w:rFonts w:asciiTheme="minorHAnsi" w:hAnsiTheme="minorHAnsi" w:cstheme="minorHAnsi"/>
                <w:sz w:val="16"/>
              </w:rPr>
              <w:t>Śr.1,0/150</w:t>
            </w:r>
          </w:p>
        </w:tc>
        <w:tc>
          <w:tcPr>
            <w:tcW w:w="483" w:type="pct"/>
            <w:tcBorders>
              <w:top w:val="single" w:sz="4" w:space="0" w:color="000000"/>
              <w:left w:val="single" w:sz="4" w:space="0" w:color="000000"/>
              <w:bottom w:val="single" w:sz="4" w:space="0" w:color="000000"/>
            </w:tcBorders>
            <w:tcMar>
              <w:top w:w="0" w:type="dxa"/>
              <w:left w:w="70" w:type="dxa"/>
              <w:bottom w:w="0" w:type="dxa"/>
              <w:right w:w="70" w:type="dxa"/>
            </w:tcMar>
          </w:tcPr>
          <w:p w14:paraId="710C3B09"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100</w:t>
            </w:r>
          </w:p>
        </w:tc>
        <w:tc>
          <w:tcPr>
            <w:tcW w:w="3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41B3A3"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C957FA8"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E4F2B37"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E39DF5A"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3A81FF"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0EF7FF6C" w14:textId="77777777" w:rsidTr="003554BD">
        <w:trPr>
          <w:cantSplit/>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13803B46"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32.</w:t>
            </w:r>
          </w:p>
        </w:tc>
        <w:tc>
          <w:tcPr>
            <w:tcW w:w="2046" w:type="pct"/>
            <w:tcBorders>
              <w:top w:val="single" w:sz="4" w:space="0" w:color="000000"/>
              <w:left w:val="single" w:sz="4" w:space="0" w:color="000000"/>
              <w:bottom w:val="single" w:sz="4" w:space="0" w:color="000000"/>
            </w:tcBorders>
            <w:tcMar>
              <w:top w:w="0" w:type="dxa"/>
              <w:left w:w="70" w:type="dxa"/>
              <w:bottom w:w="0" w:type="dxa"/>
              <w:right w:w="70" w:type="dxa"/>
            </w:tcMar>
          </w:tcPr>
          <w:p w14:paraId="396E9AA9" w14:textId="77777777" w:rsidR="00D62105" w:rsidRPr="00C13D9B" w:rsidRDefault="00D62105" w:rsidP="00C9070F">
            <w:pPr>
              <w:rPr>
                <w:rFonts w:asciiTheme="minorHAnsi" w:hAnsiTheme="minorHAnsi" w:cstheme="minorHAnsi"/>
                <w:bCs/>
                <w:sz w:val="20"/>
                <w:szCs w:val="20"/>
              </w:rPr>
            </w:pPr>
            <w:r w:rsidRPr="00C13D9B">
              <w:rPr>
                <w:rFonts w:asciiTheme="minorHAnsi" w:hAnsiTheme="minorHAnsi" w:cstheme="minorHAnsi"/>
                <w:sz w:val="20"/>
                <w:szCs w:val="20"/>
              </w:rPr>
              <w:t>Drut Kirschnera</w:t>
            </w:r>
          </w:p>
        </w:tc>
        <w:tc>
          <w:tcPr>
            <w:tcW w:w="329" w:type="pct"/>
            <w:tcBorders>
              <w:top w:val="single" w:sz="4" w:space="0" w:color="000000"/>
              <w:left w:val="single" w:sz="4" w:space="0" w:color="000000"/>
              <w:bottom w:val="single" w:sz="4" w:space="0" w:color="000000"/>
            </w:tcBorders>
            <w:tcMar>
              <w:top w:w="0" w:type="dxa"/>
              <w:left w:w="70" w:type="dxa"/>
              <w:bottom w:w="0" w:type="dxa"/>
              <w:right w:w="70" w:type="dxa"/>
            </w:tcMar>
          </w:tcPr>
          <w:p w14:paraId="48956DAF" w14:textId="745FEF76" w:rsidR="00D62105" w:rsidRPr="00C13D9B" w:rsidRDefault="00D62105" w:rsidP="005D00E3">
            <w:pPr>
              <w:snapToGrid w:val="0"/>
              <w:jc w:val="center"/>
              <w:rPr>
                <w:rFonts w:asciiTheme="minorHAnsi" w:hAnsiTheme="minorHAnsi" w:cstheme="minorHAnsi"/>
                <w:sz w:val="16"/>
              </w:rPr>
            </w:pPr>
            <w:r w:rsidRPr="00C13D9B">
              <w:rPr>
                <w:rFonts w:asciiTheme="minorHAnsi" w:hAnsiTheme="minorHAnsi" w:cstheme="minorHAnsi"/>
                <w:sz w:val="16"/>
              </w:rPr>
              <w:t>Śr.1,2/150</w:t>
            </w:r>
          </w:p>
        </w:tc>
        <w:tc>
          <w:tcPr>
            <w:tcW w:w="483" w:type="pct"/>
            <w:tcBorders>
              <w:top w:val="single" w:sz="4" w:space="0" w:color="000000"/>
              <w:left w:val="single" w:sz="4" w:space="0" w:color="000000"/>
              <w:bottom w:val="single" w:sz="4" w:space="0" w:color="000000"/>
            </w:tcBorders>
            <w:tcMar>
              <w:top w:w="0" w:type="dxa"/>
              <w:left w:w="70" w:type="dxa"/>
              <w:bottom w:w="0" w:type="dxa"/>
              <w:right w:w="70" w:type="dxa"/>
            </w:tcMar>
          </w:tcPr>
          <w:p w14:paraId="279DACF1"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100</w:t>
            </w:r>
          </w:p>
        </w:tc>
        <w:tc>
          <w:tcPr>
            <w:tcW w:w="3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004F46"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1EE1357"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75689B16"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9129AD2"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9CA3FA1"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71477406" w14:textId="77777777" w:rsidTr="003554BD">
        <w:trPr>
          <w:cantSplit/>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5B0E9658"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33.</w:t>
            </w:r>
          </w:p>
        </w:tc>
        <w:tc>
          <w:tcPr>
            <w:tcW w:w="2046" w:type="pct"/>
            <w:tcBorders>
              <w:top w:val="single" w:sz="4" w:space="0" w:color="000000"/>
              <w:left w:val="single" w:sz="4" w:space="0" w:color="000000"/>
              <w:bottom w:val="single" w:sz="4" w:space="0" w:color="000000"/>
            </w:tcBorders>
            <w:tcMar>
              <w:top w:w="0" w:type="dxa"/>
              <w:left w:w="70" w:type="dxa"/>
              <w:bottom w:w="0" w:type="dxa"/>
              <w:right w:w="70" w:type="dxa"/>
            </w:tcMar>
          </w:tcPr>
          <w:p w14:paraId="59AA8C14" w14:textId="77777777" w:rsidR="00D62105" w:rsidRPr="00C13D9B" w:rsidRDefault="00D62105" w:rsidP="00C9070F">
            <w:pPr>
              <w:rPr>
                <w:rFonts w:asciiTheme="minorHAnsi" w:hAnsiTheme="minorHAnsi" w:cstheme="minorHAnsi"/>
                <w:bCs/>
                <w:sz w:val="20"/>
                <w:szCs w:val="20"/>
              </w:rPr>
            </w:pPr>
            <w:r w:rsidRPr="00C13D9B">
              <w:rPr>
                <w:rFonts w:asciiTheme="minorHAnsi" w:hAnsiTheme="minorHAnsi" w:cstheme="minorHAnsi"/>
                <w:sz w:val="20"/>
                <w:szCs w:val="20"/>
              </w:rPr>
              <w:t>Drut Kirschnera</w:t>
            </w:r>
          </w:p>
        </w:tc>
        <w:tc>
          <w:tcPr>
            <w:tcW w:w="329" w:type="pct"/>
            <w:tcBorders>
              <w:top w:val="single" w:sz="4" w:space="0" w:color="000000"/>
              <w:left w:val="single" w:sz="4" w:space="0" w:color="000000"/>
              <w:bottom w:val="single" w:sz="4" w:space="0" w:color="000000"/>
            </w:tcBorders>
            <w:tcMar>
              <w:top w:w="0" w:type="dxa"/>
              <w:left w:w="70" w:type="dxa"/>
              <w:bottom w:w="0" w:type="dxa"/>
              <w:right w:w="70" w:type="dxa"/>
            </w:tcMar>
          </w:tcPr>
          <w:p w14:paraId="0F1B952C" w14:textId="1F7265C9" w:rsidR="00D62105" w:rsidRPr="00C13D9B" w:rsidRDefault="00D62105" w:rsidP="005D00E3">
            <w:pPr>
              <w:snapToGrid w:val="0"/>
              <w:jc w:val="center"/>
              <w:rPr>
                <w:rFonts w:asciiTheme="minorHAnsi" w:hAnsiTheme="minorHAnsi" w:cstheme="minorHAnsi"/>
                <w:sz w:val="16"/>
              </w:rPr>
            </w:pPr>
            <w:r w:rsidRPr="00C13D9B">
              <w:rPr>
                <w:rFonts w:asciiTheme="minorHAnsi" w:hAnsiTheme="minorHAnsi" w:cstheme="minorHAnsi"/>
                <w:sz w:val="16"/>
              </w:rPr>
              <w:t>Śr.1,4/150</w:t>
            </w:r>
          </w:p>
        </w:tc>
        <w:tc>
          <w:tcPr>
            <w:tcW w:w="483" w:type="pct"/>
            <w:tcBorders>
              <w:top w:val="single" w:sz="4" w:space="0" w:color="000000"/>
              <w:left w:val="single" w:sz="4" w:space="0" w:color="000000"/>
              <w:bottom w:val="single" w:sz="4" w:space="0" w:color="000000"/>
            </w:tcBorders>
            <w:tcMar>
              <w:top w:w="0" w:type="dxa"/>
              <w:left w:w="70" w:type="dxa"/>
              <w:bottom w:w="0" w:type="dxa"/>
              <w:right w:w="70" w:type="dxa"/>
            </w:tcMar>
          </w:tcPr>
          <w:p w14:paraId="3036765A"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100</w:t>
            </w:r>
          </w:p>
        </w:tc>
        <w:tc>
          <w:tcPr>
            <w:tcW w:w="3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672B78"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74FB6D16"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C94E4AB"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71561BE"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5385F8"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0108CF6C" w14:textId="77777777" w:rsidTr="003554BD">
        <w:trPr>
          <w:cantSplit/>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5D3B10F9"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34.</w:t>
            </w:r>
          </w:p>
        </w:tc>
        <w:tc>
          <w:tcPr>
            <w:tcW w:w="2046" w:type="pct"/>
            <w:tcBorders>
              <w:top w:val="single" w:sz="4" w:space="0" w:color="000000"/>
              <w:left w:val="single" w:sz="4" w:space="0" w:color="000000"/>
              <w:bottom w:val="single" w:sz="4" w:space="0" w:color="000000"/>
            </w:tcBorders>
            <w:tcMar>
              <w:top w:w="0" w:type="dxa"/>
              <w:left w:w="70" w:type="dxa"/>
              <w:bottom w:w="0" w:type="dxa"/>
              <w:right w:w="70" w:type="dxa"/>
            </w:tcMar>
          </w:tcPr>
          <w:p w14:paraId="3E0717F8" w14:textId="77777777" w:rsidR="00D62105" w:rsidRPr="00C13D9B" w:rsidRDefault="00D62105" w:rsidP="00C9070F">
            <w:pPr>
              <w:rPr>
                <w:rFonts w:asciiTheme="minorHAnsi" w:hAnsiTheme="minorHAnsi" w:cstheme="minorHAnsi"/>
                <w:bCs/>
                <w:sz w:val="20"/>
                <w:szCs w:val="20"/>
              </w:rPr>
            </w:pPr>
            <w:r w:rsidRPr="00C13D9B">
              <w:rPr>
                <w:rFonts w:asciiTheme="minorHAnsi" w:hAnsiTheme="minorHAnsi" w:cstheme="minorHAnsi"/>
                <w:sz w:val="20"/>
                <w:szCs w:val="20"/>
              </w:rPr>
              <w:t>Drut Kirschnera</w:t>
            </w:r>
          </w:p>
        </w:tc>
        <w:tc>
          <w:tcPr>
            <w:tcW w:w="329" w:type="pct"/>
            <w:tcBorders>
              <w:top w:val="single" w:sz="4" w:space="0" w:color="000000"/>
              <w:left w:val="single" w:sz="4" w:space="0" w:color="000000"/>
              <w:bottom w:val="single" w:sz="4" w:space="0" w:color="000000"/>
            </w:tcBorders>
            <w:tcMar>
              <w:top w:w="0" w:type="dxa"/>
              <w:left w:w="70" w:type="dxa"/>
              <w:bottom w:w="0" w:type="dxa"/>
              <w:right w:w="70" w:type="dxa"/>
            </w:tcMar>
          </w:tcPr>
          <w:p w14:paraId="7FB8FB3F" w14:textId="02B79F13" w:rsidR="00D62105" w:rsidRPr="00C13D9B" w:rsidRDefault="00D62105" w:rsidP="005D00E3">
            <w:pPr>
              <w:snapToGrid w:val="0"/>
              <w:jc w:val="center"/>
              <w:rPr>
                <w:rFonts w:asciiTheme="minorHAnsi" w:hAnsiTheme="minorHAnsi" w:cstheme="minorHAnsi"/>
                <w:sz w:val="16"/>
              </w:rPr>
            </w:pPr>
            <w:r w:rsidRPr="00C13D9B">
              <w:rPr>
                <w:rFonts w:asciiTheme="minorHAnsi" w:hAnsiTheme="minorHAnsi" w:cstheme="minorHAnsi"/>
                <w:sz w:val="16"/>
              </w:rPr>
              <w:t>Śr.1,4/210</w:t>
            </w:r>
          </w:p>
        </w:tc>
        <w:tc>
          <w:tcPr>
            <w:tcW w:w="483" w:type="pct"/>
            <w:tcBorders>
              <w:top w:val="single" w:sz="4" w:space="0" w:color="000000"/>
              <w:left w:val="single" w:sz="4" w:space="0" w:color="000000"/>
              <w:bottom w:val="single" w:sz="4" w:space="0" w:color="000000"/>
            </w:tcBorders>
            <w:tcMar>
              <w:top w:w="0" w:type="dxa"/>
              <w:left w:w="70" w:type="dxa"/>
              <w:bottom w:w="0" w:type="dxa"/>
              <w:right w:w="70" w:type="dxa"/>
            </w:tcMar>
          </w:tcPr>
          <w:p w14:paraId="768B8F61"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50</w:t>
            </w:r>
          </w:p>
        </w:tc>
        <w:tc>
          <w:tcPr>
            <w:tcW w:w="3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0860DD"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378FC63"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37756B4"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74461114"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0A165D"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61EE9A76" w14:textId="77777777" w:rsidTr="003554BD">
        <w:trPr>
          <w:cantSplit/>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4A0A0959"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35.</w:t>
            </w:r>
          </w:p>
        </w:tc>
        <w:tc>
          <w:tcPr>
            <w:tcW w:w="2046" w:type="pct"/>
            <w:tcBorders>
              <w:top w:val="single" w:sz="4" w:space="0" w:color="000000"/>
              <w:left w:val="single" w:sz="4" w:space="0" w:color="000000"/>
              <w:bottom w:val="single" w:sz="4" w:space="0" w:color="000000"/>
            </w:tcBorders>
            <w:tcMar>
              <w:top w:w="0" w:type="dxa"/>
              <w:left w:w="70" w:type="dxa"/>
              <w:bottom w:w="0" w:type="dxa"/>
              <w:right w:w="70" w:type="dxa"/>
            </w:tcMar>
          </w:tcPr>
          <w:p w14:paraId="7E156E20" w14:textId="77777777" w:rsidR="00D62105" w:rsidRPr="00C13D9B" w:rsidRDefault="00D62105" w:rsidP="00C9070F">
            <w:pPr>
              <w:rPr>
                <w:rFonts w:asciiTheme="minorHAnsi" w:hAnsiTheme="minorHAnsi" w:cstheme="minorHAnsi"/>
                <w:bCs/>
                <w:sz w:val="20"/>
                <w:szCs w:val="20"/>
              </w:rPr>
            </w:pPr>
            <w:r w:rsidRPr="00C13D9B">
              <w:rPr>
                <w:rFonts w:asciiTheme="minorHAnsi" w:hAnsiTheme="minorHAnsi" w:cstheme="minorHAnsi"/>
                <w:sz w:val="20"/>
                <w:szCs w:val="20"/>
              </w:rPr>
              <w:t>Drut Kirschnera</w:t>
            </w:r>
          </w:p>
        </w:tc>
        <w:tc>
          <w:tcPr>
            <w:tcW w:w="329" w:type="pct"/>
            <w:tcBorders>
              <w:top w:val="single" w:sz="4" w:space="0" w:color="000000"/>
              <w:left w:val="single" w:sz="4" w:space="0" w:color="000000"/>
              <w:bottom w:val="single" w:sz="4" w:space="0" w:color="000000"/>
            </w:tcBorders>
            <w:tcMar>
              <w:top w:w="0" w:type="dxa"/>
              <w:left w:w="70" w:type="dxa"/>
              <w:bottom w:w="0" w:type="dxa"/>
              <w:right w:w="70" w:type="dxa"/>
            </w:tcMar>
          </w:tcPr>
          <w:p w14:paraId="77DFF2FC" w14:textId="595E4137" w:rsidR="00D62105" w:rsidRPr="00C13D9B" w:rsidRDefault="00D62105" w:rsidP="005D00E3">
            <w:pPr>
              <w:snapToGrid w:val="0"/>
              <w:jc w:val="center"/>
              <w:rPr>
                <w:rFonts w:asciiTheme="minorHAnsi" w:hAnsiTheme="minorHAnsi" w:cstheme="minorHAnsi"/>
                <w:sz w:val="16"/>
              </w:rPr>
            </w:pPr>
            <w:r w:rsidRPr="00C13D9B">
              <w:rPr>
                <w:rFonts w:asciiTheme="minorHAnsi" w:hAnsiTheme="minorHAnsi" w:cstheme="minorHAnsi"/>
                <w:sz w:val="16"/>
              </w:rPr>
              <w:t>Śr.1,6/150</w:t>
            </w:r>
          </w:p>
        </w:tc>
        <w:tc>
          <w:tcPr>
            <w:tcW w:w="483" w:type="pct"/>
            <w:tcBorders>
              <w:top w:val="single" w:sz="4" w:space="0" w:color="000000"/>
              <w:left w:val="single" w:sz="4" w:space="0" w:color="000000"/>
              <w:bottom w:val="single" w:sz="4" w:space="0" w:color="000000"/>
            </w:tcBorders>
            <w:tcMar>
              <w:top w:w="0" w:type="dxa"/>
              <w:left w:w="70" w:type="dxa"/>
              <w:bottom w:w="0" w:type="dxa"/>
              <w:right w:w="70" w:type="dxa"/>
            </w:tcMar>
          </w:tcPr>
          <w:p w14:paraId="65799B8A"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100</w:t>
            </w:r>
          </w:p>
        </w:tc>
        <w:tc>
          <w:tcPr>
            <w:tcW w:w="3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50EFDA"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D0E3532"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751B7F13"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AE6F9C8"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094D7D"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42581665" w14:textId="77777777" w:rsidTr="003554BD">
        <w:trPr>
          <w:cantSplit/>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19A889D8"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36.</w:t>
            </w:r>
          </w:p>
        </w:tc>
        <w:tc>
          <w:tcPr>
            <w:tcW w:w="2046" w:type="pct"/>
            <w:tcBorders>
              <w:top w:val="single" w:sz="4" w:space="0" w:color="000000"/>
              <w:left w:val="single" w:sz="4" w:space="0" w:color="000000"/>
              <w:bottom w:val="single" w:sz="4" w:space="0" w:color="000000"/>
            </w:tcBorders>
            <w:tcMar>
              <w:top w:w="0" w:type="dxa"/>
              <w:left w:w="70" w:type="dxa"/>
              <w:bottom w:w="0" w:type="dxa"/>
              <w:right w:w="70" w:type="dxa"/>
            </w:tcMar>
          </w:tcPr>
          <w:p w14:paraId="71BCE94D" w14:textId="77777777" w:rsidR="00D62105" w:rsidRPr="00C13D9B" w:rsidRDefault="00D62105" w:rsidP="00C9070F">
            <w:pPr>
              <w:rPr>
                <w:rFonts w:asciiTheme="minorHAnsi" w:hAnsiTheme="minorHAnsi" w:cstheme="minorHAnsi"/>
                <w:bCs/>
                <w:sz w:val="20"/>
                <w:szCs w:val="20"/>
              </w:rPr>
            </w:pPr>
            <w:r w:rsidRPr="00C13D9B">
              <w:rPr>
                <w:rFonts w:asciiTheme="minorHAnsi" w:hAnsiTheme="minorHAnsi" w:cstheme="minorHAnsi"/>
                <w:sz w:val="20"/>
                <w:szCs w:val="20"/>
              </w:rPr>
              <w:t>Drut Kirschnera</w:t>
            </w:r>
          </w:p>
        </w:tc>
        <w:tc>
          <w:tcPr>
            <w:tcW w:w="329" w:type="pct"/>
            <w:tcBorders>
              <w:top w:val="single" w:sz="4" w:space="0" w:color="000000"/>
              <w:left w:val="single" w:sz="4" w:space="0" w:color="000000"/>
              <w:bottom w:val="single" w:sz="4" w:space="0" w:color="000000"/>
            </w:tcBorders>
            <w:tcMar>
              <w:top w:w="0" w:type="dxa"/>
              <w:left w:w="70" w:type="dxa"/>
              <w:bottom w:w="0" w:type="dxa"/>
              <w:right w:w="70" w:type="dxa"/>
            </w:tcMar>
          </w:tcPr>
          <w:p w14:paraId="774F13E6" w14:textId="77777777" w:rsidR="00D62105" w:rsidRPr="00C13D9B" w:rsidRDefault="00D62105" w:rsidP="00C9070F">
            <w:pPr>
              <w:snapToGrid w:val="0"/>
              <w:jc w:val="center"/>
              <w:rPr>
                <w:rFonts w:asciiTheme="minorHAnsi" w:hAnsiTheme="minorHAnsi" w:cstheme="minorHAnsi"/>
                <w:sz w:val="16"/>
              </w:rPr>
            </w:pPr>
            <w:r w:rsidRPr="00C13D9B">
              <w:rPr>
                <w:rFonts w:asciiTheme="minorHAnsi" w:hAnsiTheme="minorHAnsi" w:cstheme="minorHAnsi"/>
                <w:sz w:val="16"/>
              </w:rPr>
              <w:t>Śr.1,6/210</w:t>
            </w:r>
          </w:p>
        </w:tc>
        <w:tc>
          <w:tcPr>
            <w:tcW w:w="483" w:type="pct"/>
            <w:tcBorders>
              <w:top w:val="single" w:sz="4" w:space="0" w:color="000000"/>
              <w:left w:val="single" w:sz="4" w:space="0" w:color="000000"/>
              <w:bottom w:val="single" w:sz="4" w:space="0" w:color="000000"/>
            </w:tcBorders>
            <w:tcMar>
              <w:top w:w="0" w:type="dxa"/>
              <w:left w:w="70" w:type="dxa"/>
              <w:bottom w:w="0" w:type="dxa"/>
              <w:right w:w="70" w:type="dxa"/>
            </w:tcMar>
          </w:tcPr>
          <w:p w14:paraId="404C1FF3" w14:textId="20ABA830" w:rsidR="00D62105" w:rsidRPr="00C13D9B" w:rsidRDefault="00D62105" w:rsidP="005D00E3">
            <w:pPr>
              <w:snapToGrid w:val="0"/>
              <w:jc w:val="center"/>
              <w:rPr>
                <w:rFonts w:asciiTheme="minorHAnsi" w:hAnsiTheme="minorHAnsi" w:cstheme="minorHAnsi"/>
                <w:sz w:val="20"/>
                <w:szCs w:val="20"/>
                <w:lang w:val="de-DE"/>
              </w:rPr>
            </w:pPr>
            <w:r w:rsidRPr="00C13D9B">
              <w:rPr>
                <w:rFonts w:asciiTheme="minorHAnsi" w:hAnsiTheme="minorHAnsi" w:cstheme="minorHAnsi"/>
                <w:sz w:val="20"/>
                <w:szCs w:val="20"/>
                <w:lang w:val="de-DE"/>
              </w:rPr>
              <w:t>50</w:t>
            </w:r>
          </w:p>
        </w:tc>
        <w:tc>
          <w:tcPr>
            <w:tcW w:w="3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728F6F"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CF56D38"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E6BB34C"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4CA15B1"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AF1225"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09D89060" w14:textId="77777777" w:rsidTr="003554BD">
        <w:trPr>
          <w:cantSplit/>
          <w:trHeight w:val="195"/>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485FEB52"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37.</w:t>
            </w:r>
          </w:p>
        </w:tc>
        <w:tc>
          <w:tcPr>
            <w:tcW w:w="2046" w:type="pct"/>
            <w:tcBorders>
              <w:top w:val="single" w:sz="4" w:space="0" w:color="000000"/>
              <w:left w:val="single" w:sz="4" w:space="0" w:color="000000"/>
              <w:bottom w:val="single" w:sz="4" w:space="0" w:color="000000"/>
            </w:tcBorders>
            <w:tcMar>
              <w:top w:w="0" w:type="dxa"/>
              <w:left w:w="70" w:type="dxa"/>
              <w:bottom w:w="0" w:type="dxa"/>
              <w:right w:w="70" w:type="dxa"/>
            </w:tcMar>
          </w:tcPr>
          <w:p w14:paraId="22D37F55" w14:textId="77777777" w:rsidR="00D62105" w:rsidRPr="00C13D9B" w:rsidRDefault="00D62105" w:rsidP="00C9070F">
            <w:pPr>
              <w:rPr>
                <w:rFonts w:asciiTheme="minorHAnsi" w:hAnsiTheme="minorHAnsi" w:cstheme="minorHAnsi"/>
                <w:bCs/>
                <w:sz w:val="20"/>
                <w:szCs w:val="20"/>
              </w:rPr>
            </w:pPr>
            <w:r w:rsidRPr="00C13D9B">
              <w:rPr>
                <w:rFonts w:asciiTheme="minorHAnsi" w:hAnsiTheme="minorHAnsi" w:cstheme="minorHAnsi"/>
                <w:sz w:val="20"/>
                <w:szCs w:val="20"/>
              </w:rPr>
              <w:t>Drut Kirschnera</w:t>
            </w:r>
          </w:p>
        </w:tc>
        <w:tc>
          <w:tcPr>
            <w:tcW w:w="329" w:type="pct"/>
            <w:tcBorders>
              <w:top w:val="single" w:sz="4" w:space="0" w:color="000000"/>
              <w:left w:val="single" w:sz="4" w:space="0" w:color="000000"/>
              <w:bottom w:val="single" w:sz="4" w:space="0" w:color="000000"/>
            </w:tcBorders>
            <w:tcMar>
              <w:top w:w="0" w:type="dxa"/>
              <w:left w:w="70" w:type="dxa"/>
              <w:bottom w:w="0" w:type="dxa"/>
              <w:right w:w="70" w:type="dxa"/>
            </w:tcMar>
          </w:tcPr>
          <w:p w14:paraId="26C8B1DA" w14:textId="77777777" w:rsidR="00D62105" w:rsidRPr="00C13D9B" w:rsidRDefault="00D62105" w:rsidP="00C9070F">
            <w:pPr>
              <w:snapToGrid w:val="0"/>
              <w:jc w:val="center"/>
              <w:rPr>
                <w:rFonts w:asciiTheme="minorHAnsi" w:hAnsiTheme="minorHAnsi" w:cstheme="minorHAnsi"/>
                <w:sz w:val="16"/>
                <w:lang w:val="de-DE"/>
              </w:rPr>
            </w:pPr>
            <w:r w:rsidRPr="00C13D9B">
              <w:rPr>
                <w:rFonts w:asciiTheme="minorHAnsi" w:hAnsiTheme="minorHAnsi" w:cstheme="minorHAnsi"/>
                <w:sz w:val="16"/>
                <w:lang w:val="de-DE"/>
              </w:rPr>
              <w:t>Śr.1,8/150</w:t>
            </w:r>
          </w:p>
        </w:tc>
        <w:tc>
          <w:tcPr>
            <w:tcW w:w="483" w:type="pct"/>
            <w:tcBorders>
              <w:top w:val="single" w:sz="4" w:space="0" w:color="000000"/>
              <w:left w:val="single" w:sz="4" w:space="0" w:color="000000"/>
              <w:bottom w:val="single" w:sz="4" w:space="0" w:color="000000"/>
            </w:tcBorders>
            <w:tcMar>
              <w:top w:w="0" w:type="dxa"/>
              <w:left w:w="70" w:type="dxa"/>
              <w:bottom w:w="0" w:type="dxa"/>
              <w:right w:w="70" w:type="dxa"/>
            </w:tcMar>
          </w:tcPr>
          <w:p w14:paraId="67F1C7D2" w14:textId="0FF8C65C" w:rsidR="00D62105" w:rsidRPr="00C13D9B" w:rsidRDefault="00D62105" w:rsidP="005D00E3">
            <w:pPr>
              <w:snapToGrid w:val="0"/>
              <w:jc w:val="center"/>
              <w:rPr>
                <w:rFonts w:asciiTheme="minorHAnsi" w:hAnsiTheme="minorHAnsi" w:cstheme="minorHAnsi"/>
                <w:sz w:val="20"/>
                <w:szCs w:val="20"/>
                <w:lang w:val="de-DE"/>
              </w:rPr>
            </w:pPr>
            <w:r w:rsidRPr="00C13D9B">
              <w:rPr>
                <w:rFonts w:asciiTheme="minorHAnsi" w:hAnsiTheme="minorHAnsi" w:cstheme="minorHAnsi"/>
                <w:sz w:val="20"/>
                <w:szCs w:val="20"/>
                <w:lang w:val="de-DE"/>
              </w:rPr>
              <w:t>100</w:t>
            </w:r>
          </w:p>
        </w:tc>
        <w:tc>
          <w:tcPr>
            <w:tcW w:w="3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8BB6E7"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7F4A02C"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EB1932B"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D67DAFF"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494494"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36EF0D79" w14:textId="77777777" w:rsidTr="003554BD">
        <w:trPr>
          <w:cantSplit/>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5427659A"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38.</w:t>
            </w:r>
          </w:p>
        </w:tc>
        <w:tc>
          <w:tcPr>
            <w:tcW w:w="2046" w:type="pct"/>
            <w:tcBorders>
              <w:top w:val="single" w:sz="4" w:space="0" w:color="000000"/>
              <w:left w:val="single" w:sz="4" w:space="0" w:color="000000"/>
              <w:bottom w:val="single" w:sz="4" w:space="0" w:color="000000"/>
            </w:tcBorders>
            <w:tcMar>
              <w:top w:w="0" w:type="dxa"/>
              <w:left w:w="70" w:type="dxa"/>
              <w:bottom w:w="0" w:type="dxa"/>
              <w:right w:w="70" w:type="dxa"/>
            </w:tcMar>
          </w:tcPr>
          <w:p w14:paraId="06719DAA" w14:textId="77777777" w:rsidR="00D62105" w:rsidRPr="00C13D9B" w:rsidRDefault="00D62105" w:rsidP="00C9070F">
            <w:pPr>
              <w:rPr>
                <w:rFonts w:asciiTheme="minorHAnsi" w:hAnsiTheme="minorHAnsi" w:cstheme="minorHAnsi"/>
                <w:bCs/>
                <w:sz w:val="20"/>
                <w:szCs w:val="20"/>
              </w:rPr>
            </w:pPr>
            <w:r w:rsidRPr="00C13D9B">
              <w:rPr>
                <w:rFonts w:asciiTheme="minorHAnsi" w:hAnsiTheme="minorHAnsi" w:cstheme="minorHAnsi"/>
                <w:sz w:val="20"/>
                <w:szCs w:val="20"/>
              </w:rPr>
              <w:t>Drut Kirschnera</w:t>
            </w:r>
          </w:p>
        </w:tc>
        <w:tc>
          <w:tcPr>
            <w:tcW w:w="329" w:type="pct"/>
            <w:tcBorders>
              <w:top w:val="single" w:sz="4" w:space="0" w:color="000000"/>
              <w:left w:val="single" w:sz="4" w:space="0" w:color="000000"/>
              <w:bottom w:val="single" w:sz="4" w:space="0" w:color="000000"/>
            </w:tcBorders>
            <w:tcMar>
              <w:top w:w="0" w:type="dxa"/>
              <w:left w:w="70" w:type="dxa"/>
              <w:bottom w:w="0" w:type="dxa"/>
              <w:right w:w="70" w:type="dxa"/>
            </w:tcMar>
          </w:tcPr>
          <w:p w14:paraId="4FBA38A1" w14:textId="77777777" w:rsidR="00D62105" w:rsidRPr="00C13D9B" w:rsidRDefault="00D62105" w:rsidP="00C9070F">
            <w:pPr>
              <w:snapToGrid w:val="0"/>
              <w:jc w:val="center"/>
              <w:rPr>
                <w:rFonts w:asciiTheme="minorHAnsi" w:hAnsiTheme="minorHAnsi" w:cstheme="minorHAnsi"/>
                <w:sz w:val="16"/>
                <w:lang w:val="de-DE"/>
              </w:rPr>
            </w:pPr>
            <w:r w:rsidRPr="00C13D9B">
              <w:rPr>
                <w:rFonts w:asciiTheme="minorHAnsi" w:hAnsiTheme="minorHAnsi" w:cstheme="minorHAnsi"/>
                <w:sz w:val="16"/>
                <w:lang w:val="de-DE"/>
              </w:rPr>
              <w:t>Sr.1,8/210</w:t>
            </w:r>
          </w:p>
        </w:tc>
        <w:tc>
          <w:tcPr>
            <w:tcW w:w="483"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4A4AA7C" w14:textId="55DE66B3" w:rsidR="00D62105" w:rsidRPr="00C13D9B" w:rsidRDefault="00D62105" w:rsidP="005D00E3">
            <w:pPr>
              <w:snapToGrid w:val="0"/>
              <w:jc w:val="center"/>
              <w:rPr>
                <w:rFonts w:asciiTheme="minorHAnsi" w:hAnsiTheme="minorHAnsi" w:cstheme="minorHAnsi"/>
                <w:sz w:val="20"/>
                <w:szCs w:val="20"/>
                <w:lang w:val="de-DE"/>
              </w:rPr>
            </w:pPr>
            <w:r w:rsidRPr="00C13D9B">
              <w:rPr>
                <w:rFonts w:asciiTheme="minorHAnsi" w:hAnsiTheme="minorHAnsi" w:cstheme="minorHAnsi"/>
                <w:sz w:val="20"/>
                <w:szCs w:val="20"/>
                <w:lang w:val="de-DE"/>
              </w:rPr>
              <w:t>100</w:t>
            </w:r>
          </w:p>
        </w:tc>
        <w:tc>
          <w:tcPr>
            <w:tcW w:w="3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2D3143"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7CC7A57D"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2249790"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0D71933"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EE819B"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49C88B16" w14:textId="77777777" w:rsidTr="003554BD">
        <w:trPr>
          <w:cantSplit/>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0BE49FAB"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39.</w:t>
            </w:r>
          </w:p>
        </w:tc>
        <w:tc>
          <w:tcPr>
            <w:tcW w:w="2046" w:type="pct"/>
            <w:tcBorders>
              <w:top w:val="single" w:sz="4" w:space="0" w:color="000000"/>
              <w:left w:val="single" w:sz="4" w:space="0" w:color="000000"/>
              <w:bottom w:val="single" w:sz="4" w:space="0" w:color="000000"/>
            </w:tcBorders>
            <w:tcMar>
              <w:top w:w="0" w:type="dxa"/>
              <w:left w:w="70" w:type="dxa"/>
              <w:bottom w:w="0" w:type="dxa"/>
              <w:right w:w="70" w:type="dxa"/>
            </w:tcMar>
          </w:tcPr>
          <w:p w14:paraId="5CCE2C40" w14:textId="77777777" w:rsidR="00D62105" w:rsidRPr="00C13D9B" w:rsidRDefault="00D62105" w:rsidP="00C9070F">
            <w:pPr>
              <w:rPr>
                <w:rFonts w:asciiTheme="minorHAnsi" w:hAnsiTheme="minorHAnsi" w:cstheme="minorHAnsi"/>
                <w:bCs/>
                <w:sz w:val="20"/>
                <w:szCs w:val="20"/>
              </w:rPr>
            </w:pPr>
            <w:r w:rsidRPr="00C13D9B">
              <w:rPr>
                <w:rFonts w:asciiTheme="minorHAnsi" w:hAnsiTheme="minorHAnsi" w:cstheme="minorHAnsi"/>
                <w:sz w:val="20"/>
                <w:szCs w:val="20"/>
              </w:rPr>
              <w:t>Drut Kirschnera</w:t>
            </w:r>
          </w:p>
        </w:tc>
        <w:tc>
          <w:tcPr>
            <w:tcW w:w="329" w:type="pct"/>
            <w:tcBorders>
              <w:top w:val="single" w:sz="4" w:space="0" w:color="000000"/>
              <w:left w:val="single" w:sz="4" w:space="0" w:color="000000"/>
              <w:bottom w:val="single" w:sz="4" w:space="0" w:color="000000"/>
            </w:tcBorders>
            <w:tcMar>
              <w:top w:w="0" w:type="dxa"/>
              <w:left w:w="70" w:type="dxa"/>
              <w:bottom w:w="0" w:type="dxa"/>
              <w:right w:w="70" w:type="dxa"/>
            </w:tcMar>
          </w:tcPr>
          <w:p w14:paraId="6C8477E0" w14:textId="77777777" w:rsidR="00D62105" w:rsidRPr="00C13D9B" w:rsidRDefault="00D62105" w:rsidP="00C9070F">
            <w:pPr>
              <w:snapToGrid w:val="0"/>
              <w:jc w:val="center"/>
              <w:rPr>
                <w:rFonts w:asciiTheme="minorHAnsi" w:hAnsiTheme="minorHAnsi" w:cstheme="minorHAnsi"/>
                <w:sz w:val="16"/>
                <w:lang w:val="de-DE"/>
              </w:rPr>
            </w:pPr>
            <w:r w:rsidRPr="00C13D9B">
              <w:rPr>
                <w:rFonts w:asciiTheme="minorHAnsi" w:hAnsiTheme="minorHAnsi" w:cstheme="minorHAnsi"/>
                <w:sz w:val="16"/>
                <w:lang w:val="de-DE"/>
              </w:rPr>
              <w:t>Śr.1,8/310</w:t>
            </w:r>
          </w:p>
        </w:tc>
        <w:tc>
          <w:tcPr>
            <w:tcW w:w="483"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D1CBF57" w14:textId="5016D278" w:rsidR="00D62105" w:rsidRPr="00C13D9B" w:rsidRDefault="00D62105" w:rsidP="005D00E3">
            <w:pPr>
              <w:snapToGrid w:val="0"/>
              <w:jc w:val="center"/>
              <w:rPr>
                <w:rFonts w:asciiTheme="minorHAnsi" w:hAnsiTheme="minorHAnsi" w:cstheme="minorHAnsi"/>
                <w:sz w:val="20"/>
                <w:szCs w:val="20"/>
              </w:rPr>
            </w:pPr>
            <w:r w:rsidRPr="00C13D9B">
              <w:rPr>
                <w:rFonts w:asciiTheme="minorHAnsi" w:hAnsiTheme="minorHAnsi" w:cstheme="minorHAnsi"/>
                <w:sz w:val="20"/>
                <w:szCs w:val="20"/>
              </w:rPr>
              <w:t>50</w:t>
            </w:r>
          </w:p>
        </w:tc>
        <w:tc>
          <w:tcPr>
            <w:tcW w:w="3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E531FD"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DBB9864"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0D21A3B" w14:textId="77777777" w:rsidR="00D62105" w:rsidRPr="00C13D9B" w:rsidRDefault="00D62105" w:rsidP="00C9070F">
            <w:pPr>
              <w:rPr>
                <w:rFonts w:asciiTheme="minorHAnsi" w:hAnsiTheme="minorHAnsi" w:cstheme="minorHAnsi"/>
                <w:color w:val="000000"/>
                <w:sz w:val="20"/>
                <w:szCs w:val="20"/>
              </w:rPr>
            </w:pP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7452479"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950409"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1177B13B" w14:textId="77777777" w:rsidTr="005D00E3">
        <w:trPr>
          <w:cantSplit/>
          <w:trHeight w:val="222"/>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2D8C9F37"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40.</w:t>
            </w:r>
          </w:p>
        </w:tc>
        <w:tc>
          <w:tcPr>
            <w:tcW w:w="2046" w:type="pct"/>
            <w:tcBorders>
              <w:top w:val="single" w:sz="4" w:space="0" w:color="000000"/>
              <w:left w:val="single" w:sz="4" w:space="0" w:color="000000"/>
              <w:bottom w:val="single" w:sz="4" w:space="0" w:color="000000"/>
            </w:tcBorders>
            <w:tcMar>
              <w:top w:w="0" w:type="dxa"/>
              <w:left w:w="70" w:type="dxa"/>
              <w:bottom w:w="0" w:type="dxa"/>
              <w:right w:w="70" w:type="dxa"/>
            </w:tcMar>
          </w:tcPr>
          <w:p w14:paraId="06C4BAC1" w14:textId="77777777" w:rsidR="00D62105" w:rsidRPr="00C13D9B" w:rsidRDefault="00D62105" w:rsidP="00C9070F">
            <w:pPr>
              <w:rPr>
                <w:rFonts w:asciiTheme="minorHAnsi" w:hAnsiTheme="minorHAnsi" w:cstheme="minorHAnsi"/>
                <w:bCs/>
                <w:sz w:val="20"/>
                <w:szCs w:val="20"/>
              </w:rPr>
            </w:pPr>
            <w:r w:rsidRPr="00C13D9B">
              <w:rPr>
                <w:rFonts w:asciiTheme="minorHAnsi" w:hAnsiTheme="minorHAnsi" w:cstheme="minorHAnsi"/>
                <w:sz w:val="20"/>
                <w:szCs w:val="20"/>
              </w:rPr>
              <w:t>Drut Kirschnera</w:t>
            </w:r>
          </w:p>
        </w:tc>
        <w:tc>
          <w:tcPr>
            <w:tcW w:w="329"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43D3350" w14:textId="77777777" w:rsidR="00D62105" w:rsidRPr="00C13D9B" w:rsidRDefault="00D62105" w:rsidP="005D00E3">
            <w:pPr>
              <w:snapToGrid w:val="0"/>
              <w:jc w:val="center"/>
              <w:rPr>
                <w:rFonts w:asciiTheme="minorHAnsi" w:hAnsiTheme="minorHAnsi" w:cstheme="minorHAnsi"/>
                <w:sz w:val="16"/>
              </w:rPr>
            </w:pPr>
            <w:r w:rsidRPr="00C13D9B">
              <w:rPr>
                <w:rFonts w:asciiTheme="minorHAnsi" w:hAnsiTheme="minorHAnsi" w:cstheme="minorHAnsi"/>
                <w:sz w:val="16"/>
              </w:rPr>
              <w:t>Śr.2.0/150</w:t>
            </w:r>
          </w:p>
        </w:tc>
        <w:tc>
          <w:tcPr>
            <w:tcW w:w="483"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7AE65C8D" w14:textId="77777777" w:rsidR="00D62105" w:rsidRPr="00C13D9B" w:rsidRDefault="00D62105" w:rsidP="005D00E3">
            <w:pPr>
              <w:snapToGrid w:val="0"/>
              <w:jc w:val="center"/>
              <w:rPr>
                <w:rFonts w:asciiTheme="minorHAnsi" w:hAnsiTheme="minorHAnsi" w:cstheme="minorHAnsi"/>
                <w:sz w:val="20"/>
                <w:szCs w:val="20"/>
              </w:rPr>
            </w:pPr>
            <w:r w:rsidRPr="00C13D9B">
              <w:rPr>
                <w:rFonts w:asciiTheme="minorHAnsi" w:hAnsiTheme="minorHAnsi" w:cstheme="minorHAnsi"/>
                <w:sz w:val="20"/>
                <w:szCs w:val="20"/>
              </w:rPr>
              <w:t>100</w:t>
            </w:r>
          </w:p>
        </w:tc>
        <w:tc>
          <w:tcPr>
            <w:tcW w:w="3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797AEA"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96D6037"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410E58A"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742A485"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AE3D70"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67419480" w14:textId="77777777" w:rsidTr="003554BD">
        <w:trPr>
          <w:cantSplit/>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37D6D91C"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41.</w:t>
            </w:r>
          </w:p>
        </w:tc>
        <w:tc>
          <w:tcPr>
            <w:tcW w:w="2046" w:type="pct"/>
            <w:tcBorders>
              <w:top w:val="single" w:sz="4" w:space="0" w:color="000000"/>
              <w:left w:val="single" w:sz="4" w:space="0" w:color="000000"/>
              <w:bottom w:val="single" w:sz="4" w:space="0" w:color="000000"/>
            </w:tcBorders>
            <w:tcMar>
              <w:top w:w="0" w:type="dxa"/>
              <w:left w:w="70" w:type="dxa"/>
              <w:bottom w:w="0" w:type="dxa"/>
              <w:right w:w="70" w:type="dxa"/>
            </w:tcMar>
          </w:tcPr>
          <w:p w14:paraId="4853D53F" w14:textId="77777777" w:rsidR="00D62105" w:rsidRPr="00C13D9B" w:rsidRDefault="00D62105" w:rsidP="00C9070F">
            <w:pPr>
              <w:rPr>
                <w:rFonts w:asciiTheme="minorHAnsi" w:hAnsiTheme="minorHAnsi" w:cstheme="minorHAnsi"/>
                <w:bCs/>
                <w:sz w:val="20"/>
                <w:szCs w:val="20"/>
              </w:rPr>
            </w:pPr>
            <w:r w:rsidRPr="00C13D9B">
              <w:rPr>
                <w:rFonts w:asciiTheme="minorHAnsi" w:hAnsiTheme="minorHAnsi" w:cstheme="minorHAnsi"/>
                <w:sz w:val="20"/>
                <w:szCs w:val="20"/>
              </w:rPr>
              <w:t>Drut Kirschnera</w:t>
            </w:r>
          </w:p>
        </w:tc>
        <w:tc>
          <w:tcPr>
            <w:tcW w:w="329"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328B611" w14:textId="77777777" w:rsidR="00D62105" w:rsidRPr="00C13D9B" w:rsidRDefault="00D62105" w:rsidP="00C9070F">
            <w:pPr>
              <w:snapToGrid w:val="0"/>
              <w:jc w:val="center"/>
              <w:rPr>
                <w:rFonts w:asciiTheme="minorHAnsi" w:hAnsiTheme="minorHAnsi" w:cstheme="minorHAnsi"/>
                <w:sz w:val="16"/>
              </w:rPr>
            </w:pPr>
            <w:r w:rsidRPr="00C13D9B">
              <w:rPr>
                <w:rFonts w:asciiTheme="minorHAnsi" w:hAnsiTheme="minorHAnsi" w:cstheme="minorHAnsi"/>
                <w:sz w:val="16"/>
              </w:rPr>
              <w:t>Śr.2,0/210</w:t>
            </w:r>
          </w:p>
        </w:tc>
        <w:tc>
          <w:tcPr>
            <w:tcW w:w="483"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B46C8D3" w14:textId="16951F96" w:rsidR="00D62105" w:rsidRPr="00C13D9B" w:rsidRDefault="00D62105" w:rsidP="005D00E3">
            <w:pPr>
              <w:snapToGrid w:val="0"/>
              <w:jc w:val="center"/>
              <w:rPr>
                <w:rFonts w:asciiTheme="minorHAnsi" w:hAnsiTheme="minorHAnsi" w:cstheme="minorHAnsi"/>
                <w:sz w:val="20"/>
                <w:szCs w:val="20"/>
              </w:rPr>
            </w:pPr>
            <w:r w:rsidRPr="00C13D9B">
              <w:rPr>
                <w:rFonts w:asciiTheme="minorHAnsi" w:hAnsiTheme="minorHAnsi" w:cstheme="minorHAnsi"/>
                <w:sz w:val="20"/>
                <w:szCs w:val="20"/>
              </w:rPr>
              <w:t>100</w:t>
            </w:r>
          </w:p>
        </w:tc>
        <w:tc>
          <w:tcPr>
            <w:tcW w:w="3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932237"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8947079"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1AB994A"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F2482BA"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B7E10D"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33AE1CDB" w14:textId="77777777" w:rsidTr="003554BD">
        <w:trPr>
          <w:cantSplit/>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59EAD81A"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42.</w:t>
            </w:r>
          </w:p>
        </w:tc>
        <w:tc>
          <w:tcPr>
            <w:tcW w:w="2046" w:type="pct"/>
            <w:tcBorders>
              <w:top w:val="single" w:sz="4" w:space="0" w:color="000000"/>
              <w:left w:val="single" w:sz="4" w:space="0" w:color="000000"/>
              <w:bottom w:val="single" w:sz="4" w:space="0" w:color="000000"/>
            </w:tcBorders>
            <w:tcMar>
              <w:top w:w="0" w:type="dxa"/>
              <w:left w:w="70" w:type="dxa"/>
              <w:bottom w:w="0" w:type="dxa"/>
              <w:right w:w="70" w:type="dxa"/>
            </w:tcMar>
          </w:tcPr>
          <w:p w14:paraId="217142FA" w14:textId="77777777" w:rsidR="00D62105" w:rsidRPr="00C13D9B" w:rsidRDefault="00D62105" w:rsidP="00C9070F">
            <w:pPr>
              <w:rPr>
                <w:rFonts w:asciiTheme="minorHAnsi" w:hAnsiTheme="minorHAnsi" w:cstheme="minorHAnsi"/>
                <w:bCs/>
                <w:sz w:val="20"/>
                <w:szCs w:val="20"/>
              </w:rPr>
            </w:pPr>
            <w:r w:rsidRPr="00C13D9B">
              <w:rPr>
                <w:rFonts w:asciiTheme="minorHAnsi" w:hAnsiTheme="minorHAnsi" w:cstheme="minorHAnsi"/>
                <w:sz w:val="20"/>
                <w:szCs w:val="20"/>
              </w:rPr>
              <w:t>Drut Kirschnera</w:t>
            </w:r>
          </w:p>
        </w:tc>
        <w:tc>
          <w:tcPr>
            <w:tcW w:w="329"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1232905" w14:textId="77777777" w:rsidR="00D62105" w:rsidRPr="00C13D9B" w:rsidRDefault="00D62105" w:rsidP="00C9070F">
            <w:pPr>
              <w:snapToGrid w:val="0"/>
              <w:jc w:val="center"/>
              <w:rPr>
                <w:rFonts w:asciiTheme="minorHAnsi" w:hAnsiTheme="minorHAnsi" w:cstheme="minorHAnsi"/>
                <w:sz w:val="16"/>
              </w:rPr>
            </w:pPr>
            <w:r w:rsidRPr="00C13D9B">
              <w:rPr>
                <w:rFonts w:asciiTheme="minorHAnsi" w:hAnsiTheme="minorHAnsi" w:cstheme="minorHAnsi"/>
                <w:sz w:val="16"/>
              </w:rPr>
              <w:t>Śr.2,0/310</w:t>
            </w:r>
          </w:p>
        </w:tc>
        <w:tc>
          <w:tcPr>
            <w:tcW w:w="483"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704037A8" w14:textId="541F33BA" w:rsidR="00D62105" w:rsidRPr="00C13D9B" w:rsidRDefault="00D62105" w:rsidP="005D00E3">
            <w:pPr>
              <w:snapToGrid w:val="0"/>
              <w:jc w:val="center"/>
              <w:rPr>
                <w:rFonts w:asciiTheme="minorHAnsi" w:hAnsiTheme="minorHAnsi" w:cstheme="minorHAnsi"/>
                <w:sz w:val="20"/>
                <w:szCs w:val="20"/>
              </w:rPr>
            </w:pPr>
            <w:r w:rsidRPr="00C13D9B">
              <w:rPr>
                <w:rFonts w:asciiTheme="minorHAnsi" w:hAnsiTheme="minorHAnsi" w:cstheme="minorHAnsi"/>
                <w:sz w:val="20"/>
                <w:szCs w:val="20"/>
              </w:rPr>
              <w:t>100</w:t>
            </w:r>
          </w:p>
        </w:tc>
        <w:tc>
          <w:tcPr>
            <w:tcW w:w="3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A40DDB"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2B48511"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261B657"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99D074B"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2D79FF"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493D2D31" w14:textId="77777777" w:rsidTr="003554BD">
        <w:trPr>
          <w:cantSplit/>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3995C2A5"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43.</w:t>
            </w:r>
          </w:p>
        </w:tc>
        <w:tc>
          <w:tcPr>
            <w:tcW w:w="2046"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D6A6640" w14:textId="4C103FBC" w:rsidR="00D62105" w:rsidRPr="00C13D9B" w:rsidRDefault="00D62105" w:rsidP="005D00E3">
            <w:pPr>
              <w:rPr>
                <w:rFonts w:asciiTheme="minorHAnsi" w:hAnsiTheme="minorHAnsi" w:cstheme="minorHAnsi"/>
                <w:bCs/>
                <w:sz w:val="20"/>
                <w:szCs w:val="20"/>
              </w:rPr>
            </w:pPr>
            <w:r w:rsidRPr="00C13D9B">
              <w:rPr>
                <w:rFonts w:asciiTheme="minorHAnsi" w:hAnsiTheme="minorHAnsi" w:cstheme="minorHAnsi"/>
                <w:sz w:val="20"/>
                <w:szCs w:val="20"/>
              </w:rPr>
              <w:t>Drut Kirschnera</w:t>
            </w:r>
          </w:p>
        </w:tc>
        <w:tc>
          <w:tcPr>
            <w:tcW w:w="329"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710A29C2" w14:textId="4901EB4D" w:rsidR="00D62105" w:rsidRPr="00C13D9B" w:rsidRDefault="00D62105" w:rsidP="005D00E3">
            <w:pPr>
              <w:snapToGrid w:val="0"/>
              <w:jc w:val="center"/>
              <w:rPr>
                <w:rFonts w:asciiTheme="minorHAnsi" w:hAnsiTheme="minorHAnsi" w:cstheme="minorHAnsi"/>
                <w:sz w:val="16"/>
              </w:rPr>
            </w:pPr>
            <w:r w:rsidRPr="00C13D9B">
              <w:rPr>
                <w:rFonts w:asciiTheme="minorHAnsi" w:hAnsiTheme="minorHAnsi" w:cstheme="minorHAnsi"/>
                <w:sz w:val="16"/>
              </w:rPr>
              <w:t>Śr.2,2/310</w:t>
            </w:r>
          </w:p>
        </w:tc>
        <w:tc>
          <w:tcPr>
            <w:tcW w:w="483"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DF0E15A"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25</w:t>
            </w:r>
          </w:p>
        </w:tc>
        <w:tc>
          <w:tcPr>
            <w:tcW w:w="3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020680"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1C016F2"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13D0F77"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7E8721FE"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2FFE58"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33F12919" w14:textId="77777777" w:rsidTr="003554BD">
        <w:trPr>
          <w:cantSplit/>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4AFB859F"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44.</w:t>
            </w:r>
          </w:p>
        </w:tc>
        <w:tc>
          <w:tcPr>
            <w:tcW w:w="2046"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29DC4F7" w14:textId="2669EEFB" w:rsidR="00D62105" w:rsidRPr="00C13D9B" w:rsidRDefault="00D62105" w:rsidP="005D00E3">
            <w:pPr>
              <w:rPr>
                <w:rFonts w:asciiTheme="minorHAnsi" w:hAnsiTheme="minorHAnsi" w:cstheme="minorHAnsi"/>
                <w:bCs/>
                <w:sz w:val="20"/>
                <w:szCs w:val="20"/>
              </w:rPr>
            </w:pPr>
            <w:r w:rsidRPr="00C13D9B">
              <w:rPr>
                <w:rFonts w:asciiTheme="minorHAnsi" w:hAnsiTheme="minorHAnsi" w:cstheme="minorHAnsi"/>
                <w:sz w:val="20"/>
                <w:szCs w:val="20"/>
              </w:rPr>
              <w:t>Drut Kirschnera</w:t>
            </w:r>
          </w:p>
        </w:tc>
        <w:tc>
          <w:tcPr>
            <w:tcW w:w="329"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99A1337" w14:textId="77777777" w:rsidR="00D62105" w:rsidRPr="00C13D9B" w:rsidRDefault="00D62105" w:rsidP="00C9070F">
            <w:pPr>
              <w:snapToGrid w:val="0"/>
              <w:jc w:val="center"/>
              <w:rPr>
                <w:rFonts w:asciiTheme="minorHAnsi" w:hAnsiTheme="minorHAnsi" w:cstheme="minorHAnsi"/>
                <w:sz w:val="16"/>
              </w:rPr>
            </w:pPr>
            <w:r w:rsidRPr="00C13D9B">
              <w:rPr>
                <w:rFonts w:asciiTheme="minorHAnsi" w:hAnsiTheme="minorHAnsi" w:cstheme="minorHAnsi"/>
                <w:sz w:val="16"/>
              </w:rPr>
              <w:t>Śr.2,4/310</w:t>
            </w:r>
          </w:p>
        </w:tc>
        <w:tc>
          <w:tcPr>
            <w:tcW w:w="483"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6E01CDD"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25</w:t>
            </w:r>
          </w:p>
        </w:tc>
        <w:tc>
          <w:tcPr>
            <w:tcW w:w="3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C03C19"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FCE87E9"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140E72A"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1F0F0DB"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54B6B0"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1FDA9242" w14:textId="77777777" w:rsidTr="003554BD">
        <w:trPr>
          <w:cantSplit/>
          <w:jc w:val="center"/>
        </w:trPr>
        <w:tc>
          <w:tcPr>
            <w:tcW w:w="154" w:type="pct"/>
            <w:tcBorders>
              <w:top w:val="single" w:sz="4" w:space="0" w:color="000000"/>
              <w:left w:val="single" w:sz="4" w:space="0" w:color="000000"/>
              <w:bottom w:val="single" w:sz="4" w:space="0" w:color="000000"/>
            </w:tcBorders>
            <w:tcMar>
              <w:top w:w="0" w:type="dxa"/>
              <w:left w:w="70" w:type="dxa"/>
              <w:bottom w:w="0" w:type="dxa"/>
              <w:right w:w="70" w:type="dxa"/>
            </w:tcMar>
          </w:tcPr>
          <w:p w14:paraId="45C2868A"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45.</w:t>
            </w:r>
          </w:p>
        </w:tc>
        <w:tc>
          <w:tcPr>
            <w:tcW w:w="2046"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2B02988" w14:textId="77777777" w:rsidR="00D62105" w:rsidRPr="00C13D9B" w:rsidRDefault="00D62105" w:rsidP="00C9070F">
            <w:pPr>
              <w:rPr>
                <w:rFonts w:asciiTheme="minorHAnsi" w:hAnsiTheme="minorHAnsi" w:cstheme="minorHAnsi"/>
                <w:sz w:val="20"/>
                <w:szCs w:val="20"/>
              </w:rPr>
            </w:pPr>
            <w:r w:rsidRPr="00C13D9B">
              <w:rPr>
                <w:rFonts w:asciiTheme="minorHAnsi" w:hAnsiTheme="minorHAnsi" w:cstheme="minorHAnsi"/>
                <w:sz w:val="20"/>
                <w:szCs w:val="20"/>
              </w:rPr>
              <w:t>System implantów służących do endoprotezoplastyki głowy kości promieniowej składający się z:</w:t>
            </w:r>
          </w:p>
          <w:p w14:paraId="4B363899" w14:textId="77777777" w:rsidR="00D62105" w:rsidRPr="00C13D9B" w:rsidRDefault="00D62105" w:rsidP="00C9070F">
            <w:pPr>
              <w:rPr>
                <w:rFonts w:asciiTheme="minorHAnsi" w:hAnsiTheme="minorHAnsi" w:cstheme="minorHAnsi"/>
                <w:sz w:val="20"/>
                <w:szCs w:val="20"/>
              </w:rPr>
            </w:pPr>
            <w:r w:rsidRPr="00C13D9B">
              <w:rPr>
                <w:rFonts w:asciiTheme="minorHAnsi" w:hAnsiTheme="minorHAnsi" w:cstheme="minorHAnsi"/>
                <w:sz w:val="20"/>
                <w:szCs w:val="20"/>
              </w:rPr>
              <w:t>1)Trzpień bipolarny, cementowy prosty o średnicy od 4,5 do 9,5mm (co 1mm), długość odpowiednio od 20 do 25mm (co 1) wykonany ze stopu kobaltu. Dostępny również trzpień bipolarny, cementowy kątowy 15° o średnicy od 4,5 do 9,5mm (co 1mm), długość odpowiednio od 40 do 45mm (co 1) wykonany ze stopu kobaltu</w:t>
            </w:r>
          </w:p>
          <w:p w14:paraId="7A261886" w14:textId="77777777" w:rsidR="00D62105" w:rsidRPr="00C13D9B" w:rsidRDefault="00D62105" w:rsidP="00C9070F">
            <w:pPr>
              <w:rPr>
                <w:rFonts w:asciiTheme="minorHAnsi" w:hAnsiTheme="minorHAnsi" w:cstheme="minorHAnsi"/>
                <w:sz w:val="20"/>
                <w:szCs w:val="20"/>
              </w:rPr>
            </w:pPr>
            <w:r w:rsidRPr="00C13D9B">
              <w:rPr>
                <w:rFonts w:asciiTheme="minorHAnsi" w:hAnsiTheme="minorHAnsi" w:cstheme="minorHAnsi"/>
                <w:sz w:val="20"/>
                <w:szCs w:val="20"/>
              </w:rPr>
              <w:t>2) Głowa lita o średnicy 20-24mm (co 2mm) w trzech wersjach offsetu (0, +2mm, +4mm) wykonana z UHMWPE z witaminą E</w:t>
            </w:r>
          </w:p>
        </w:tc>
        <w:tc>
          <w:tcPr>
            <w:tcW w:w="329"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287CFCE" w14:textId="77777777" w:rsidR="00D62105" w:rsidRPr="00C13D9B" w:rsidRDefault="00D62105" w:rsidP="00C9070F">
            <w:pPr>
              <w:snapToGrid w:val="0"/>
              <w:jc w:val="center"/>
              <w:rPr>
                <w:rFonts w:asciiTheme="minorHAnsi" w:hAnsiTheme="minorHAnsi" w:cstheme="minorHAnsi"/>
                <w:sz w:val="16"/>
              </w:rPr>
            </w:pPr>
            <w:r>
              <w:rPr>
                <w:rFonts w:asciiTheme="minorHAnsi" w:hAnsiTheme="minorHAnsi" w:cstheme="minorHAnsi"/>
                <w:sz w:val="16"/>
              </w:rPr>
              <w:t>x</w:t>
            </w:r>
          </w:p>
        </w:tc>
        <w:tc>
          <w:tcPr>
            <w:tcW w:w="483"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F3BE6E1" w14:textId="77777777" w:rsidR="00D62105" w:rsidRPr="00C13D9B" w:rsidRDefault="00D62105" w:rsidP="00C9070F">
            <w:pPr>
              <w:snapToGrid w:val="0"/>
              <w:jc w:val="center"/>
              <w:rPr>
                <w:rFonts w:asciiTheme="minorHAnsi" w:hAnsiTheme="minorHAnsi" w:cstheme="minorHAnsi"/>
                <w:sz w:val="20"/>
                <w:szCs w:val="20"/>
              </w:rPr>
            </w:pPr>
            <w:r w:rsidRPr="00C13D9B">
              <w:rPr>
                <w:rFonts w:asciiTheme="minorHAnsi" w:hAnsiTheme="minorHAnsi" w:cstheme="minorHAnsi"/>
                <w:sz w:val="20"/>
                <w:szCs w:val="20"/>
              </w:rPr>
              <w:t>2</w:t>
            </w:r>
          </w:p>
        </w:tc>
        <w:tc>
          <w:tcPr>
            <w:tcW w:w="378"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81525CC" w14:textId="77777777" w:rsidR="00D62105" w:rsidRPr="00C13D9B" w:rsidRDefault="00D62105" w:rsidP="00C9070F">
            <w:pPr>
              <w:jc w:val="center"/>
              <w:rPr>
                <w:rFonts w:asciiTheme="minorHAnsi" w:hAnsiTheme="minorHAnsi" w:cstheme="minorHAnsi"/>
                <w:color w:val="000000"/>
                <w:sz w:val="20"/>
                <w:szCs w:val="20"/>
              </w:rPr>
            </w:pP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E57D7B3" w14:textId="77777777" w:rsidR="00D62105" w:rsidRPr="00C13D9B" w:rsidRDefault="00D62105" w:rsidP="00C9070F">
            <w:pPr>
              <w:jc w:val="center"/>
              <w:rPr>
                <w:rFonts w:asciiTheme="minorHAnsi" w:hAnsiTheme="minorHAnsi" w:cstheme="minorHAnsi"/>
                <w:color w:val="000000"/>
                <w:sz w:val="20"/>
                <w:szCs w:val="20"/>
              </w:rPr>
            </w:pPr>
          </w:p>
        </w:tc>
        <w:tc>
          <w:tcPr>
            <w:tcW w:w="325"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AFAF101" w14:textId="77777777" w:rsidR="00D62105" w:rsidRPr="00C13D9B" w:rsidRDefault="00D62105" w:rsidP="00C9070F">
            <w:pPr>
              <w:jc w:val="center"/>
              <w:rPr>
                <w:rFonts w:asciiTheme="minorHAnsi" w:hAnsiTheme="minorHAnsi" w:cstheme="minorHAnsi"/>
                <w:color w:val="000000"/>
                <w:sz w:val="20"/>
                <w:szCs w:val="20"/>
              </w:rPr>
            </w:pP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7FC7A52" w14:textId="77777777" w:rsidR="00D62105" w:rsidRPr="00C13D9B" w:rsidRDefault="00D62105" w:rsidP="00C9070F">
            <w:pPr>
              <w:jc w:val="center"/>
              <w:rPr>
                <w:rFonts w:asciiTheme="minorHAnsi" w:hAnsiTheme="minorHAnsi" w:cstheme="minorHAnsi"/>
                <w:color w:val="000000"/>
                <w:sz w:val="20"/>
                <w:szCs w:val="20"/>
              </w:rPr>
            </w:pP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ED7627" w14:textId="77777777" w:rsidR="00D62105" w:rsidRPr="00C13D9B" w:rsidRDefault="00D62105" w:rsidP="00C9070F">
            <w:pPr>
              <w:jc w:val="center"/>
              <w:rPr>
                <w:rFonts w:asciiTheme="minorHAnsi" w:hAnsiTheme="minorHAnsi" w:cstheme="minorHAnsi"/>
                <w:color w:val="000000"/>
                <w:sz w:val="20"/>
                <w:szCs w:val="20"/>
              </w:rPr>
            </w:pPr>
          </w:p>
        </w:tc>
      </w:tr>
      <w:tr w:rsidR="00D62105" w:rsidRPr="005C3692" w14:paraId="32A53D13" w14:textId="77777777" w:rsidTr="003554BD">
        <w:trPr>
          <w:cantSplit/>
          <w:jc w:val="center"/>
        </w:trPr>
        <w:tc>
          <w:tcPr>
            <w:tcW w:w="3390" w:type="pct"/>
            <w:gridSpan w:val="5"/>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F29AA85" w14:textId="77777777" w:rsidR="00D62105" w:rsidRPr="00B07AFA" w:rsidRDefault="00D62105" w:rsidP="00C9070F">
            <w:pPr>
              <w:jc w:val="center"/>
              <w:rPr>
                <w:rFonts w:asciiTheme="minorHAnsi" w:hAnsiTheme="minorHAnsi" w:cstheme="minorHAnsi"/>
                <w:b/>
                <w:sz w:val="22"/>
                <w:szCs w:val="22"/>
              </w:rPr>
            </w:pPr>
            <w:r w:rsidRPr="00B07AFA">
              <w:rPr>
                <w:rFonts w:asciiTheme="minorHAnsi" w:hAnsiTheme="minorHAnsi" w:cstheme="minorHAnsi"/>
                <w:b/>
                <w:sz w:val="22"/>
                <w:szCs w:val="22"/>
              </w:rPr>
              <w:t>WARTOŚĆ GLOBALNA:</w:t>
            </w:r>
          </w:p>
        </w:tc>
        <w:tc>
          <w:tcPr>
            <w:tcW w:w="49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C7F812B" w14:textId="77777777" w:rsidR="00D62105" w:rsidRPr="00B07AFA" w:rsidRDefault="00D62105" w:rsidP="00C9070F">
            <w:pPr>
              <w:snapToGrid w:val="0"/>
              <w:rPr>
                <w:rFonts w:asciiTheme="minorHAnsi" w:hAnsiTheme="minorHAnsi" w:cstheme="minorHAnsi"/>
                <w:b/>
                <w:sz w:val="22"/>
                <w:szCs w:val="22"/>
              </w:rPr>
            </w:pPr>
            <w:r w:rsidRPr="00B07AFA">
              <w:rPr>
                <w:rFonts w:asciiTheme="minorHAnsi" w:hAnsiTheme="minorHAnsi" w:cstheme="minorHAnsi"/>
                <w:b/>
                <w:sz w:val="22"/>
                <w:szCs w:val="22"/>
              </w:rPr>
              <w:t>NETTO:</w:t>
            </w:r>
          </w:p>
        </w:tc>
        <w:tc>
          <w:tcPr>
            <w:tcW w:w="325"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8B01B8" w14:textId="77777777" w:rsidR="00D62105" w:rsidRPr="00B07AFA" w:rsidRDefault="00D62105" w:rsidP="00C9070F">
            <w:pPr>
              <w:autoSpaceDN/>
              <w:jc w:val="center"/>
              <w:rPr>
                <w:rFonts w:asciiTheme="minorHAnsi" w:hAnsiTheme="minorHAnsi" w:cstheme="minorHAnsi"/>
                <w:b/>
                <w:color w:val="000000"/>
                <w:sz w:val="22"/>
                <w:szCs w:val="22"/>
              </w:rPr>
            </w:pPr>
          </w:p>
        </w:tc>
        <w:tc>
          <w:tcPr>
            <w:tcW w:w="354" w:type="pct"/>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9CDEB67" w14:textId="77777777" w:rsidR="00D62105" w:rsidRPr="00B07AFA" w:rsidRDefault="00D62105" w:rsidP="00C9070F">
            <w:pPr>
              <w:snapToGrid w:val="0"/>
              <w:jc w:val="center"/>
              <w:rPr>
                <w:rFonts w:asciiTheme="minorHAnsi" w:hAnsiTheme="minorHAnsi" w:cstheme="minorHAnsi"/>
                <w:sz w:val="22"/>
                <w:szCs w:val="22"/>
              </w:rPr>
            </w:pPr>
            <w:r w:rsidRPr="00B07AFA">
              <w:rPr>
                <w:rFonts w:asciiTheme="minorHAnsi" w:hAnsiTheme="minorHAnsi" w:cstheme="minorHAnsi"/>
                <w:b/>
                <w:sz w:val="22"/>
                <w:szCs w:val="22"/>
              </w:rPr>
              <w:t>BRUTTO:</w:t>
            </w:r>
          </w:p>
        </w:tc>
        <w:tc>
          <w:tcPr>
            <w:tcW w:w="437"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CC960D" w14:textId="77777777" w:rsidR="00D62105" w:rsidRPr="00B07AFA" w:rsidRDefault="00D62105" w:rsidP="00C9070F">
            <w:pPr>
              <w:autoSpaceDN/>
              <w:jc w:val="center"/>
              <w:rPr>
                <w:rFonts w:asciiTheme="minorHAnsi" w:hAnsiTheme="minorHAnsi" w:cstheme="minorHAnsi"/>
                <w:b/>
                <w:color w:val="000000"/>
                <w:sz w:val="22"/>
                <w:szCs w:val="22"/>
              </w:rPr>
            </w:pPr>
          </w:p>
        </w:tc>
      </w:tr>
    </w:tbl>
    <w:p w14:paraId="0995F39F" w14:textId="237B08C8" w:rsidR="00D62105" w:rsidRPr="004F24C2" w:rsidRDefault="00D62105" w:rsidP="00B07AFA">
      <w:pPr>
        <w:tabs>
          <w:tab w:val="left" w:pos="12688"/>
        </w:tabs>
        <w:rPr>
          <w:rFonts w:asciiTheme="minorHAnsi" w:hAnsiTheme="minorHAnsi" w:cstheme="minorHAnsi"/>
          <w:b/>
          <w:i/>
          <w:sz w:val="20"/>
          <w:szCs w:val="20"/>
        </w:rPr>
      </w:pPr>
      <w:r w:rsidRPr="004F24C2">
        <w:rPr>
          <w:rFonts w:asciiTheme="minorHAnsi" w:hAnsiTheme="minorHAnsi" w:cstheme="minorHAnsi" w:hint="eastAsia"/>
          <w:b/>
          <w:i/>
          <w:sz w:val="20"/>
          <w:szCs w:val="20"/>
        </w:rPr>
        <w:t xml:space="preserve">UWAGA: </w:t>
      </w:r>
      <w:r w:rsidRPr="004F24C2">
        <w:rPr>
          <w:rFonts w:asciiTheme="minorHAnsi" w:hAnsiTheme="minorHAnsi" w:cstheme="minorHAnsi"/>
          <w:b/>
          <w:i/>
          <w:sz w:val="20"/>
          <w:szCs w:val="20"/>
        </w:rPr>
        <w:t>Ofertę należy podpisać kwalifikowanym podpisem elektronicznym przez osobę/osoby uprawnioną/uprawnione do reprezentowanie Wykonawcy.</w:t>
      </w:r>
    </w:p>
    <w:p w14:paraId="78FEA62A" w14:textId="77777777" w:rsidR="00D62105" w:rsidRDefault="00D62105" w:rsidP="00C571D4">
      <w:pPr>
        <w:autoSpaceDN/>
        <w:jc w:val="right"/>
        <w:rPr>
          <w:rFonts w:asciiTheme="minorHAnsi" w:hAnsiTheme="minorHAnsi" w:cstheme="minorHAnsi"/>
          <w:color w:val="00B050"/>
          <w:sz w:val="22"/>
          <w:szCs w:val="22"/>
        </w:rPr>
      </w:pPr>
    </w:p>
    <w:p w14:paraId="420C9EC6" w14:textId="77777777" w:rsidR="00B07AFA" w:rsidRDefault="00B07AFA" w:rsidP="004B7023">
      <w:pPr>
        <w:jc w:val="right"/>
        <w:rPr>
          <w:rFonts w:asciiTheme="minorHAnsi" w:hAnsiTheme="minorHAnsi" w:cstheme="minorHAnsi"/>
          <w:b/>
          <w:bCs/>
          <w:iCs/>
        </w:rPr>
      </w:pPr>
    </w:p>
    <w:p w14:paraId="69ACB3D3" w14:textId="77777777" w:rsidR="005D00E3" w:rsidRDefault="005D00E3" w:rsidP="004B7023">
      <w:pPr>
        <w:jc w:val="right"/>
        <w:rPr>
          <w:rFonts w:asciiTheme="minorHAnsi" w:hAnsiTheme="minorHAnsi" w:cstheme="minorHAnsi"/>
          <w:b/>
          <w:bCs/>
          <w:iCs/>
        </w:rPr>
      </w:pPr>
    </w:p>
    <w:p w14:paraId="217B911A" w14:textId="77777777" w:rsidR="005D00E3" w:rsidRDefault="005D00E3" w:rsidP="004B7023">
      <w:pPr>
        <w:jc w:val="right"/>
        <w:rPr>
          <w:rFonts w:asciiTheme="minorHAnsi" w:hAnsiTheme="minorHAnsi" w:cstheme="minorHAnsi"/>
          <w:b/>
          <w:bCs/>
          <w:iCs/>
        </w:rPr>
      </w:pPr>
    </w:p>
    <w:p w14:paraId="1C7A580E" w14:textId="77777777" w:rsidR="005D00E3" w:rsidRDefault="005D00E3" w:rsidP="004B7023">
      <w:pPr>
        <w:jc w:val="right"/>
        <w:rPr>
          <w:rFonts w:asciiTheme="minorHAnsi" w:hAnsiTheme="minorHAnsi" w:cstheme="minorHAnsi"/>
          <w:b/>
          <w:bCs/>
          <w:iCs/>
        </w:rPr>
      </w:pPr>
    </w:p>
    <w:p w14:paraId="1C90E11D" w14:textId="77777777" w:rsidR="005D00E3" w:rsidRDefault="005D00E3" w:rsidP="004B7023">
      <w:pPr>
        <w:jc w:val="right"/>
        <w:rPr>
          <w:rFonts w:asciiTheme="minorHAnsi" w:hAnsiTheme="minorHAnsi" w:cstheme="minorHAnsi"/>
          <w:b/>
          <w:bCs/>
          <w:iCs/>
        </w:rPr>
      </w:pPr>
    </w:p>
    <w:p w14:paraId="7D18C8B5" w14:textId="77777777" w:rsidR="005D00E3" w:rsidRDefault="005D00E3" w:rsidP="004B7023">
      <w:pPr>
        <w:jc w:val="right"/>
        <w:rPr>
          <w:rFonts w:asciiTheme="minorHAnsi" w:hAnsiTheme="minorHAnsi" w:cstheme="minorHAnsi"/>
          <w:b/>
          <w:bCs/>
          <w:iCs/>
        </w:rPr>
      </w:pPr>
    </w:p>
    <w:p w14:paraId="3AD8CA48" w14:textId="77777777" w:rsidR="005D00E3" w:rsidRDefault="005D00E3" w:rsidP="004B7023">
      <w:pPr>
        <w:jc w:val="right"/>
        <w:rPr>
          <w:rFonts w:asciiTheme="minorHAnsi" w:hAnsiTheme="minorHAnsi" w:cstheme="minorHAnsi"/>
          <w:b/>
          <w:bCs/>
          <w:iCs/>
        </w:rPr>
      </w:pPr>
    </w:p>
    <w:p w14:paraId="29D4EFD1" w14:textId="77777777" w:rsidR="005D00E3" w:rsidRDefault="005D00E3" w:rsidP="004B7023">
      <w:pPr>
        <w:jc w:val="right"/>
        <w:rPr>
          <w:rFonts w:asciiTheme="minorHAnsi" w:hAnsiTheme="minorHAnsi" w:cstheme="minorHAnsi"/>
          <w:b/>
          <w:bCs/>
          <w:iCs/>
        </w:rPr>
      </w:pPr>
    </w:p>
    <w:p w14:paraId="17A89826" w14:textId="77777777" w:rsidR="004B7023" w:rsidRPr="00B07AFA" w:rsidRDefault="004B7023" w:rsidP="004B7023">
      <w:pPr>
        <w:jc w:val="right"/>
        <w:rPr>
          <w:rFonts w:asciiTheme="minorHAnsi" w:hAnsiTheme="minorHAnsi" w:cstheme="minorHAnsi"/>
          <w:b/>
          <w:bCs/>
          <w:iCs/>
        </w:rPr>
      </w:pPr>
      <w:r w:rsidRPr="00B07AFA">
        <w:rPr>
          <w:rFonts w:asciiTheme="minorHAnsi" w:hAnsiTheme="minorHAnsi" w:cstheme="minorHAnsi"/>
          <w:b/>
          <w:bCs/>
          <w:iCs/>
        </w:rPr>
        <w:lastRenderedPageBreak/>
        <w:t>Załącznik nr 2 do SWZ</w:t>
      </w:r>
    </w:p>
    <w:p w14:paraId="39E1A466" w14:textId="77777777" w:rsidR="004B7023" w:rsidRPr="00B07AFA" w:rsidRDefault="004B7023" w:rsidP="004B7023">
      <w:pPr>
        <w:jc w:val="center"/>
        <w:rPr>
          <w:rFonts w:asciiTheme="minorHAnsi" w:hAnsiTheme="minorHAnsi" w:cstheme="minorHAnsi"/>
          <w:b/>
          <w:iCs/>
        </w:rPr>
      </w:pPr>
      <w:r w:rsidRPr="00B07AFA">
        <w:rPr>
          <w:rFonts w:asciiTheme="minorHAnsi" w:hAnsiTheme="minorHAnsi" w:cstheme="minorHAnsi"/>
          <w:b/>
          <w:iCs/>
        </w:rPr>
        <w:t>FORMULARZ</w:t>
      </w:r>
      <w:r w:rsidRPr="00B07AFA">
        <w:rPr>
          <w:rFonts w:asciiTheme="minorHAnsi" w:hAnsiTheme="minorHAnsi" w:cstheme="minorHAnsi"/>
          <w:b/>
          <w:i/>
        </w:rPr>
        <w:t xml:space="preserve"> </w:t>
      </w:r>
      <w:r w:rsidRPr="00B07AFA">
        <w:rPr>
          <w:rFonts w:asciiTheme="minorHAnsi" w:hAnsiTheme="minorHAnsi" w:cstheme="minorHAnsi"/>
          <w:b/>
          <w:iCs/>
        </w:rPr>
        <w:t>CENOWY</w:t>
      </w:r>
    </w:p>
    <w:p w14:paraId="206CB88B" w14:textId="77777777" w:rsidR="004B7023" w:rsidRPr="00B07AFA" w:rsidRDefault="004B7023" w:rsidP="004B7023">
      <w:pPr>
        <w:rPr>
          <w:rFonts w:asciiTheme="minorHAnsi" w:hAnsiTheme="minorHAnsi" w:cstheme="minorHAnsi"/>
          <w:b/>
          <w:iCs/>
        </w:rPr>
      </w:pPr>
      <w:r w:rsidRPr="00B07AFA">
        <w:rPr>
          <w:rFonts w:asciiTheme="minorHAnsi" w:hAnsiTheme="minorHAnsi" w:cstheme="minorHAnsi"/>
          <w:b/>
          <w:iCs/>
        </w:rPr>
        <w:t>Pakiet 2: Płytki LCP, wkręty i druty</w:t>
      </w:r>
    </w:p>
    <w:tbl>
      <w:tblPr>
        <w:tblW w:w="15734" w:type="dxa"/>
        <w:tblInd w:w="-398" w:type="dxa"/>
        <w:tblLayout w:type="fixed"/>
        <w:tblCellMar>
          <w:left w:w="70" w:type="dxa"/>
          <w:right w:w="70" w:type="dxa"/>
        </w:tblCellMar>
        <w:tblLook w:val="04A0" w:firstRow="1" w:lastRow="0" w:firstColumn="1" w:lastColumn="0" w:noHBand="0" w:noVBand="1"/>
      </w:tblPr>
      <w:tblGrid>
        <w:gridCol w:w="419"/>
        <w:gridCol w:w="8696"/>
        <w:gridCol w:w="1102"/>
        <w:gridCol w:w="1197"/>
        <w:gridCol w:w="1073"/>
        <w:gridCol w:w="993"/>
        <w:gridCol w:w="1023"/>
        <w:gridCol w:w="1231"/>
      </w:tblGrid>
      <w:tr w:rsidR="004B7023" w:rsidRPr="004B7023" w14:paraId="7A60D435" w14:textId="77777777" w:rsidTr="00BB44E6">
        <w:trPr>
          <w:trHeight w:val="510"/>
        </w:trPr>
        <w:tc>
          <w:tcPr>
            <w:tcW w:w="419" w:type="dxa"/>
            <w:tcBorders>
              <w:top w:val="single" w:sz="4" w:space="0" w:color="auto"/>
              <w:left w:val="single" w:sz="4" w:space="0" w:color="auto"/>
              <w:bottom w:val="single" w:sz="4" w:space="0" w:color="auto"/>
              <w:right w:val="single" w:sz="4" w:space="0" w:color="auto"/>
            </w:tcBorders>
            <w:shd w:val="clear" w:color="auto" w:fill="auto"/>
            <w:noWrap/>
          </w:tcPr>
          <w:p w14:paraId="05F07E06" w14:textId="77777777" w:rsidR="004B7023" w:rsidRPr="00BB44E6" w:rsidRDefault="004B7023" w:rsidP="004B7023">
            <w:pPr>
              <w:tabs>
                <w:tab w:val="left" w:pos="8910"/>
              </w:tabs>
              <w:suppressAutoHyphens w:val="0"/>
              <w:autoSpaceDE w:val="0"/>
              <w:adjustRightInd w:val="0"/>
              <w:jc w:val="right"/>
              <w:textAlignment w:val="auto"/>
              <w:rPr>
                <w:rFonts w:asciiTheme="minorHAnsi" w:eastAsia="Times New Roman" w:hAnsiTheme="minorHAnsi" w:cstheme="minorHAnsi"/>
                <w:b/>
                <w:bCs/>
                <w:kern w:val="0"/>
                <w:sz w:val="22"/>
                <w:szCs w:val="22"/>
                <w:lang w:eastAsia="pl-PL" w:bidi="ar-SA"/>
              </w:rPr>
            </w:pPr>
            <w:bookmarkStart w:id="6" w:name="_Hlk129006810"/>
            <w:r w:rsidRPr="00BB44E6">
              <w:rPr>
                <w:rFonts w:asciiTheme="minorHAnsi" w:eastAsia="Times New Roman" w:hAnsiTheme="minorHAnsi" w:cstheme="minorHAnsi"/>
                <w:b/>
                <w:bCs/>
                <w:kern w:val="0"/>
                <w:sz w:val="22"/>
                <w:szCs w:val="22"/>
                <w:lang w:eastAsia="pl-PL" w:bidi="ar-SA"/>
              </w:rPr>
              <w:t>Lp.</w:t>
            </w:r>
          </w:p>
        </w:tc>
        <w:tc>
          <w:tcPr>
            <w:tcW w:w="8696" w:type="dxa"/>
            <w:tcBorders>
              <w:top w:val="single" w:sz="4" w:space="0" w:color="auto"/>
              <w:left w:val="nil"/>
              <w:bottom w:val="single" w:sz="4" w:space="0" w:color="auto"/>
              <w:right w:val="single" w:sz="4" w:space="0" w:color="auto"/>
            </w:tcBorders>
            <w:shd w:val="clear" w:color="auto" w:fill="auto"/>
          </w:tcPr>
          <w:p w14:paraId="761F5144" w14:textId="77777777" w:rsidR="004B7023" w:rsidRPr="00BB44E6"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22"/>
                <w:szCs w:val="22"/>
                <w:lang w:eastAsia="pl-PL" w:bidi="ar-SA"/>
              </w:rPr>
            </w:pPr>
            <w:r w:rsidRPr="00BB44E6">
              <w:rPr>
                <w:rFonts w:asciiTheme="minorHAnsi" w:eastAsia="Times New Roman" w:hAnsiTheme="minorHAnsi" w:cstheme="minorHAnsi"/>
                <w:b/>
                <w:bCs/>
                <w:kern w:val="0"/>
                <w:sz w:val="22"/>
                <w:szCs w:val="22"/>
                <w:lang w:eastAsia="pl-PL" w:bidi="ar-SA"/>
              </w:rPr>
              <w:t>Rodzaj sprzętu</w:t>
            </w:r>
          </w:p>
        </w:tc>
        <w:tc>
          <w:tcPr>
            <w:tcW w:w="1102" w:type="dxa"/>
            <w:tcBorders>
              <w:top w:val="single" w:sz="4" w:space="0" w:color="auto"/>
              <w:left w:val="nil"/>
              <w:bottom w:val="single" w:sz="4" w:space="0" w:color="auto"/>
              <w:right w:val="single" w:sz="4" w:space="0" w:color="auto"/>
            </w:tcBorders>
            <w:shd w:val="clear" w:color="auto" w:fill="auto"/>
          </w:tcPr>
          <w:p w14:paraId="2A7D9A89" w14:textId="77777777" w:rsidR="004B7023" w:rsidRPr="00BB44E6"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22"/>
                <w:szCs w:val="22"/>
                <w:lang w:eastAsia="pl-PL" w:bidi="ar-SA"/>
              </w:rPr>
            </w:pPr>
            <w:r w:rsidRPr="00BB44E6">
              <w:rPr>
                <w:rFonts w:asciiTheme="minorHAnsi" w:eastAsia="Times New Roman" w:hAnsiTheme="minorHAnsi" w:cstheme="minorHAnsi"/>
                <w:b/>
                <w:bCs/>
                <w:kern w:val="0"/>
                <w:sz w:val="22"/>
                <w:szCs w:val="22"/>
                <w:lang w:eastAsia="pl-PL" w:bidi="ar-SA"/>
              </w:rPr>
              <w:t>Ilość</w:t>
            </w:r>
          </w:p>
          <w:p w14:paraId="2F9E44ED" w14:textId="77777777" w:rsidR="004B7023" w:rsidRPr="00BB44E6"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22"/>
                <w:szCs w:val="22"/>
                <w:lang w:eastAsia="pl-PL" w:bidi="ar-SA"/>
              </w:rPr>
            </w:pPr>
            <w:r w:rsidRPr="00BB44E6">
              <w:rPr>
                <w:rFonts w:asciiTheme="minorHAnsi" w:eastAsia="Times New Roman" w:hAnsiTheme="minorHAnsi" w:cstheme="minorHAnsi"/>
                <w:b/>
                <w:bCs/>
                <w:kern w:val="0"/>
                <w:sz w:val="22"/>
                <w:szCs w:val="22"/>
                <w:lang w:eastAsia="pl-PL" w:bidi="ar-SA"/>
              </w:rPr>
              <w:t xml:space="preserve">na 12 miesięcy </w:t>
            </w:r>
            <w:r w:rsidRPr="00BB44E6">
              <w:rPr>
                <w:rFonts w:asciiTheme="minorHAnsi" w:eastAsia="Times New Roman" w:hAnsiTheme="minorHAnsi" w:cstheme="minorHAnsi"/>
                <w:b/>
                <w:bCs/>
                <w:kern w:val="0"/>
                <w:sz w:val="22"/>
                <w:szCs w:val="22"/>
                <w:lang w:eastAsia="pl-PL" w:bidi="ar-SA"/>
              </w:rPr>
              <w:br/>
              <w:t>w szt.</w:t>
            </w:r>
          </w:p>
        </w:tc>
        <w:tc>
          <w:tcPr>
            <w:tcW w:w="1197" w:type="dxa"/>
            <w:tcBorders>
              <w:top w:val="single" w:sz="4" w:space="0" w:color="auto"/>
              <w:left w:val="nil"/>
              <w:bottom w:val="single" w:sz="4" w:space="0" w:color="auto"/>
              <w:right w:val="single" w:sz="4" w:space="0" w:color="auto"/>
            </w:tcBorders>
            <w:shd w:val="clear" w:color="auto" w:fill="auto"/>
          </w:tcPr>
          <w:p w14:paraId="65C6F2B1" w14:textId="77777777" w:rsidR="004B7023" w:rsidRPr="00BB44E6"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22"/>
                <w:szCs w:val="22"/>
                <w:lang w:eastAsia="pl-PL" w:bidi="ar-SA"/>
              </w:rPr>
            </w:pPr>
            <w:r w:rsidRPr="00BB44E6">
              <w:rPr>
                <w:rFonts w:asciiTheme="minorHAnsi" w:eastAsia="Times New Roman" w:hAnsiTheme="minorHAnsi" w:cstheme="minorHAnsi"/>
                <w:b/>
                <w:bCs/>
                <w:kern w:val="0"/>
                <w:sz w:val="22"/>
                <w:szCs w:val="22"/>
                <w:lang w:eastAsia="pl-PL" w:bidi="ar-SA"/>
              </w:rPr>
              <w:t>Producent</w:t>
            </w:r>
          </w:p>
        </w:tc>
        <w:tc>
          <w:tcPr>
            <w:tcW w:w="1073" w:type="dxa"/>
            <w:tcBorders>
              <w:top w:val="single" w:sz="4" w:space="0" w:color="auto"/>
              <w:left w:val="nil"/>
              <w:bottom w:val="single" w:sz="4" w:space="0" w:color="auto"/>
              <w:right w:val="single" w:sz="4" w:space="0" w:color="auto"/>
            </w:tcBorders>
            <w:shd w:val="clear" w:color="auto" w:fill="auto"/>
          </w:tcPr>
          <w:p w14:paraId="1C594BCA" w14:textId="77777777" w:rsidR="004B7023" w:rsidRPr="00BB44E6"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22"/>
                <w:szCs w:val="22"/>
                <w:lang w:eastAsia="pl-PL" w:bidi="ar-SA"/>
              </w:rPr>
            </w:pPr>
            <w:r w:rsidRPr="00BB44E6">
              <w:rPr>
                <w:rFonts w:asciiTheme="minorHAnsi" w:eastAsia="Times New Roman" w:hAnsiTheme="minorHAnsi" w:cstheme="minorHAnsi"/>
                <w:b/>
                <w:bCs/>
                <w:kern w:val="0"/>
                <w:sz w:val="22"/>
                <w:szCs w:val="22"/>
                <w:lang w:eastAsia="pl-PL" w:bidi="ar-SA"/>
              </w:rPr>
              <w:t>Cena jedno. netto/szt.</w:t>
            </w:r>
          </w:p>
        </w:tc>
        <w:tc>
          <w:tcPr>
            <w:tcW w:w="993" w:type="dxa"/>
            <w:tcBorders>
              <w:top w:val="single" w:sz="4" w:space="0" w:color="auto"/>
              <w:left w:val="nil"/>
              <w:bottom w:val="single" w:sz="4" w:space="0" w:color="auto"/>
              <w:right w:val="single" w:sz="4" w:space="0" w:color="auto"/>
            </w:tcBorders>
            <w:shd w:val="clear" w:color="auto" w:fill="auto"/>
          </w:tcPr>
          <w:p w14:paraId="28BD55E8" w14:textId="77777777" w:rsidR="004B7023" w:rsidRPr="00BB44E6"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22"/>
                <w:szCs w:val="22"/>
                <w:lang w:eastAsia="pl-PL" w:bidi="ar-SA"/>
              </w:rPr>
            </w:pPr>
            <w:r w:rsidRPr="00BB44E6">
              <w:rPr>
                <w:rFonts w:asciiTheme="minorHAnsi" w:eastAsia="Times New Roman" w:hAnsiTheme="minorHAnsi" w:cstheme="minorHAnsi"/>
                <w:b/>
                <w:bCs/>
                <w:kern w:val="0"/>
                <w:sz w:val="22"/>
                <w:szCs w:val="22"/>
                <w:lang w:eastAsia="pl-PL" w:bidi="ar-SA"/>
              </w:rPr>
              <w:t>Wartość netto</w:t>
            </w:r>
          </w:p>
        </w:tc>
        <w:tc>
          <w:tcPr>
            <w:tcW w:w="1023" w:type="dxa"/>
            <w:tcBorders>
              <w:top w:val="single" w:sz="4" w:space="0" w:color="auto"/>
              <w:left w:val="nil"/>
              <w:bottom w:val="single" w:sz="4" w:space="0" w:color="auto"/>
              <w:right w:val="single" w:sz="4" w:space="0" w:color="auto"/>
            </w:tcBorders>
            <w:shd w:val="clear" w:color="auto" w:fill="auto"/>
          </w:tcPr>
          <w:p w14:paraId="029570BD" w14:textId="77777777" w:rsidR="004B7023" w:rsidRPr="00BB44E6"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22"/>
                <w:szCs w:val="22"/>
                <w:lang w:eastAsia="pl-PL" w:bidi="ar-SA"/>
              </w:rPr>
            </w:pPr>
            <w:r w:rsidRPr="00BB44E6">
              <w:rPr>
                <w:rFonts w:asciiTheme="minorHAnsi" w:eastAsia="Times New Roman" w:hAnsiTheme="minorHAnsi" w:cstheme="minorHAnsi"/>
                <w:b/>
                <w:kern w:val="0"/>
                <w:sz w:val="22"/>
                <w:szCs w:val="22"/>
                <w:lang w:eastAsia="pl-PL" w:bidi="ar-SA"/>
              </w:rPr>
              <w:t>Stawka VAT</w:t>
            </w:r>
          </w:p>
        </w:tc>
        <w:tc>
          <w:tcPr>
            <w:tcW w:w="1231" w:type="dxa"/>
            <w:tcBorders>
              <w:top w:val="single" w:sz="4" w:space="0" w:color="auto"/>
              <w:left w:val="nil"/>
              <w:bottom w:val="single" w:sz="4" w:space="0" w:color="auto"/>
              <w:right w:val="single" w:sz="4" w:space="0" w:color="auto"/>
            </w:tcBorders>
            <w:shd w:val="clear" w:color="auto" w:fill="auto"/>
          </w:tcPr>
          <w:p w14:paraId="3A12B2C4" w14:textId="77777777" w:rsidR="004B7023" w:rsidRPr="00BB44E6"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22"/>
                <w:szCs w:val="22"/>
                <w:lang w:eastAsia="pl-PL" w:bidi="ar-SA"/>
              </w:rPr>
            </w:pPr>
            <w:r w:rsidRPr="00BB44E6">
              <w:rPr>
                <w:rFonts w:asciiTheme="minorHAnsi" w:eastAsia="Times New Roman" w:hAnsiTheme="minorHAnsi" w:cstheme="minorHAnsi"/>
                <w:b/>
                <w:bCs/>
                <w:kern w:val="0"/>
                <w:sz w:val="22"/>
                <w:szCs w:val="22"/>
                <w:lang w:eastAsia="pl-PL" w:bidi="ar-SA"/>
              </w:rPr>
              <w:t>Wartość brutto</w:t>
            </w:r>
          </w:p>
        </w:tc>
      </w:tr>
      <w:bookmarkEnd w:id="6"/>
      <w:tr w:rsidR="004B7023" w:rsidRPr="004B7023" w14:paraId="48B78188" w14:textId="77777777" w:rsidTr="00BB44E6">
        <w:trPr>
          <w:trHeight w:val="434"/>
        </w:trPr>
        <w:tc>
          <w:tcPr>
            <w:tcW w:w="15734" w:type="dxa"/>
            <w:gridSpan w:val="8"/>
            <w:tcBorders>
              <w:top w:val="nil"/>
              <w:left w:val="single" w:sz="4" w:space="0" w:color="auto"/>
              <w:bottom w:val="single" w:sz="4" w:space="0" w:color="auto"/>
              <w:right w:val="single" w:sz="4" w:space="0" w:color="auto"/>
            </w:tcBorders>
            <w:shd w:val="clear" w:color="auto" w:fill="auto"/>
            <w:vAlign w:val="center"/>
          </w:tcPr>
          <w:p w14:paraId="6FB9DF46"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20"/>
                <w:szCs w:val="20"/>
                <w:lang w:eastAsia="pl-PL" w:bidi="ar-SA"/>
              </w:rPr>
            </w:pPr>
            <w:r w:rsidRPr="004B7023">
              <w:rPr>
                <w:rFonts w:asciiTheme="minorHAnsi" w:eastAsia="Times New Roman" w:hAnsiTheme="minorHAnsi" w:cstheme="minorHAnsi"/>
                <w:kern w:val="0"/>
                <w:sz w:val="20"/>
                <w:szCs w:val="20"/>
                <w:lang w:eastAsia="pl-PL" w:bidi="ar-SA"/>
              </w:rPr>
              <w:t>Płytki do kości obojczykowej</w:t>
            </w:r>
          </w:p>
        </w:tc>
      </w:tr>
      <w:tr w:rsidR="004B7023" w:rsidRPr="004B7023" w14:paraId="59C5A30F" w14:textId="77777777" w:rsidTr="00BB44E6">
        <w:trPr>
          <w:trHeight w:val="814"/>
        </w:trPr>
        <w:tc>
          <w:tcPr>
            <w:tcW w:w="419" w:type="dxa"/>
            <w:tcBorders>
              <w:top w:val="nil"/>
              <w:left w:val="single" w:sz="4" w:space="0" w:color="auto"/>
              <w:bottom w:val="single" w:sz="4" w:space="0" w:color="auto"/>
              <w:right w:val="single" w:sz="4" w:space="0" w:color="auto"/>
            </w:tcBorders>
            <w:shd w:val="clear" w:color="auto" w:fill="auto"/>
            <w:vAlign w:val="center"/>
          </w:tcPr>
          <w:p w14:paraId="42F1170C" w14:textId="77777777" w:rsidR="004B7023" w:rsidRPr="004B7023" w:rsidRDefault="004B7023" w:rsidP="004B7023">
            <w:pPr>
              <w:tabs>
                <w:tab w:val="left" w:pos="8910"/>
              </w:tabs>
              <w:suppressAutoHyphens w:val="0"/>
              <w:autoSpaceDE w:val="0"/>
              <w:adjustRightInd w:val="0"/>
              <w:jc w:val="right"/>
              <w:textAlignment w:val="auto"/>
              <w:rPr>
                <w:rFonts w:asciiTheme="minorHAnsi" w:eastAsia="Times New Roman" w:hAnsiTheme="minorHAnsi" w:cstheme="minorHAnsi"/>
                <w:kern w:val="0"/>
                <w:sz w:val="20"/>
                <w:szCs w:val="20"/>
                <w:lang w:eastAsia="pl-PL" w:bidi="ar-SA"/>
              </w:rPr>
            </w:pPr>
            <w:r w:rsidRPr="004B7023">
              <w:rPr>
                <w:rFonts w:asciiTheme="minorHAnsi" w:eastAsia="Times New Roman" w:hAnsiTheme="minorHAnsi" w:cstheme="minorHAnsi"/>
                <w:kern w:val="0"/>
                <w:sz w:val="20"/>
                <w:szCs w:val="20"/>
                <w:lang w:eastAsia="pl-PL" w:bidi="ar-SA"/>
              </w:rPr>
              <w:t>1</w:t>
            </w:r>
          </w:p>
        </w:tc>
        <w:tc>
          <w:tcPr>
            <w:tcW w:w="8696" w:type="dxa"/>
            <w:tcBorders>
              <w:top w:val="nil"/>
              <w:left w:val="nil"/>
              <w:bottom w:val="single" w:sz="4" w:space="0" w:color="auto"/>
              <w:right w:val="single" w:sz="4" w:space="0" w:color="auto"/>
            </w:tcBorders>
            <w:shd w:val="clear" w:color="auto" w:fill="auto"/>
          </w:tcPr>
          <w:p w14:paraId="3D860026" w14:textId="77777777" w:rsidR="00DB6B64" w:rsidRDefault="004B7023" w:rsidP="004B7023">
            <w:pPr>
              <w:suppressAutoHyphens w:val="0"/>
              <w:autoSpaceDN/>
              <w:textAlignment w:val="auto"/>
              <w:rPr>
                <w:rFonts w:asciiTheme="minorHAnsi" w:eastAsia="Times New Roman" w:hAnsiTheme="minorHAnsi" w:cstheme="minorHAnsi"/>
                <w:kern w:val="0"/>
                <w:sz w:val="20"/>
                <w:szCs w:val="20"/>
                <w:lang w:eastAsia="pl-PL" w:bidi="ar-SA"/>
              </w:rPr>
            </w:pPr>
            <w:r w:rsidRPr="004B7023">
              <w:rPr>
                <w:rFonts w:asciiTheme="minorHAnsi" w:eastAsia="Times New Roman" w:hAnsiTheme="minorHAnsi" w:cstheme="minorHAnsi"/>
                <w:kern w:val="0"/>
                <w:sz w:val="20"/>
                <w:szCs w:val="20"/>
                <w:lang w:eastAsia="pl-PL" w:bidi="ar-SA"/>
              </w:rPr>
              <w:t>Płytka anatomiczna o kształcie zmniejszającym kontakt z kością blokująco-kompresyjna do złamań trzonu obojczyka, górno-przednia. O</w:t>
            </w:r>
            <w:r w:rsidR="005D00E3">
              <w:rPr>
                <w:rFonts w:asciiTheme="minorHAnsi" w:eastAsia="Times New Roman" w:hAnsiTheme="minorHAnsi" w:cstheme="minorHAnsi"/>
                <w:kern w:val="0"/>
                <w:sz w:val="20"/>
                <w:szCs w:val="20"/>
                <w:lang w:eastAsia="pl-PL" w:bidi="ar-SA"/>
              </w:rPr>
              <w:t>twory w płytce dwufunkcyjne nie</w:t>
            </w:r>
            <w:r w:rsidRPr="004B7023">
              <w:rPr>
                <w:rFonts w:asciiTheme="minorHAnsi" w:eastAsia="Times New Roman" w:hAnsiTheme="minorHAnsi" w:cstheme="minorHAnsi"/>
                <w:kern w:val="0"/>
                <w:sz w:val="20"/>
                <w:szCs w:val="20"/>
                <w:lang w:eastAsia="pl-PL" w:bidi="ar-SA"/>
              </w:rPr>
              <w:t xml:space="preserve">wymagające zaślepek/przejściówek, blokująco – kompresyjne z możliwością zastosowania śrub blokowanych lub korowych 3,5/3,5mm. Otwory blokowane z gwintem stożkowym. Śruby blokowane w płytce samogwintujące z gniazdem sześciokątnym lub gwiazdkowym. Koniec części trzonowej płytki odpowiednio wyprofilowany do wprowadzania płytki metodą minimalnego cięcia. Płytka posiada 2 otwory do wstępnej stabilizacji drutami Kirschnera. Śruby blokowane wkręcane za pomocą śrubokręta dynamometrycznego 1,5Nm. </w:t>
            </w:r>
          </w:p>
          <w:p w14:paraId="360DFCA1" w14:textId="58C090D0" w:rsidR="004B7023" w:rsidRPr="004B7023" w:rsidRDefault="004B7023" w:rsidP="004B7023">
            <w:pPr>
              <w:suppressAutoHyphens w:val="0"/>
              <w:autoSpaceDN/>
              <w:textAlignment w:val="auto"/>
              <w:rPr>
                <w:rFonts w:asciiTheme="minorHAnsi" w:eastAsia="Times New Roman" w:hAnsiTheme="minorHAnsi" w:cstheme="minorHAnsi"/>
                <w:kern w:val="0"/>
                <w:sz w:val="20"/>
                <w:szCs w:val="20"/>
                <w:lang w:eastAsia="pl-PL" w:bidi="ar-SA"/>
              </w:rPr>
            </w:pPr>
            <w:r w:rsidRPr="004B7023">
              <w:rPr>
                <w:rFonts w:asciiTheme="minorHAnsi" w:eastAsia="Times New Roman" w:hAnsiTheme="minorHAnsi" w:cstheme="minorHAnsi"/>
                <w:kern w:val="0"/>
                <w:sz w:val="20"/>
                <w:szCs w:val="20"/>
                <w:lang w:eastAsia="pl-PL" w:bidi="ar-SA"/>
              </w:rPr>
              <w:t>Dł. od 94 do 120mm, ilość otworów od 6 do 8 na trzonie. Płytki prawe i lewe.</w:t>
            </w:r>
          </w:p>
        </w:tc>
        <w:tc>
          <w:tcPr>
            <w:tcW w:w="1102" w:type="dxa"/>
            <w:tcBorders>
              <w:top w:val="nil"/>
              <w:left w:val="nil"/>
              <w:bottom w:val="single" w:sz="4" w:space="0" w:color="auto"/>
              <w:right w:val="single" w:sz="4" w:space="0" w:color="auto"/>
            </w:tcBorders>
            <w:shd w:val="clear" w:color="auto" w:fill="auto"/>
            <w:vAlign w:val="center"/>
          </w:tcPr>
          <w:p w14:paraId="51A17B16" w14:textId="1C5C60F0" w:rsidR="004B7023" w:rsidRPr="004B7023" w:rsidRDefault="00C9070F"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20"/>
                <w:szCs w:val="20"/>
                <w:lang w:eastAsia="pl-PL" w:bidi="ar-SA"/>
              </w:rPr>
            </w:pPr>
            <w:r>
              <w:rPr>
                <w:rFonts w:asciiTheme="minorHAnsi" w:eastAsia="Times New Roman" w:hAnsiTheme="minorHAnsi" w:cstheme="minorHAnsi"/>
                <w:kern w:val="0"/>
                <w:sz w:val="20"/>
                <w:szCs w:val="20"/>
                <w:lang w:eastAsia="pl-PL" w:bidi="ar-SA"/>
              </w:rPr>
              <w:t>5</w:t>
            </w:r>
          </w:p>
        </w:tc>
        <w:tc>
          <w:tcPr>
            <w:tcW w:w="1197" w:type="dxa"/>
            <w:tcBorders>
              <w:top w:val="nil"/>
              <w:left w:val="nil"/>
              <w:bottom w:val="single" w:sz="4" w:space="0" w:color="auto"/>
              <w:right w:val="single" w:sz="4" w:space="0" w:color="auto"/>
            </w:tcBorders>
            <w:shd w:val="clear" w:color="auto" w:fill="auto"/>
            <w:vAlign w:val="center"/>
          </w:tcPr>
          <w:p w14:paraId="3AFBE996" w14:textId="77777777" w:rsidR="004B7023" w:rsidRPr="004B7023" w:rsidRDefault="004B7023" w:rsidP="004B7023">
            <w:pPr>
              <w:suppressAutoHyphens w:val="0"/>
              <w:autoSpaceDN/>
              <w:jc w:val="center"/>
              <w:textAlignment w:val="auto"/>
              <w:rPr>
                <w:rFonts w:asciiTheme="minorHAnsi" w:eastAsia="Times New Roman" w:hAnsiTheme="minorHAnsi" w:cstheme="minorHAnsi"/>
                <w:color w:val="000000"/>
                <w:kern w:val="0"/>
                <w:sz w:val="22"/>
                <w:szCs w:val="22"/>
                <w:lang w:eastAsia="pl-PL" w:bidi="ar-SA"/>
              </w:rPr>
            </w:pPr>
          </w:p>
        </w:tc>
        <w:tc>
          <w:tcPr>
            <w:tcW w:w="1073" w:type="dxa"/>
            <w:tcBorders>
              <w:top w:val="nil"/>
              <w:left w:val="nil"/>
              <w:bottom w:val="single" w:sz="4" w:space="0" w:color="auto"/>
              <w:right w:val="single" w:sz="4" w:space="0" w:color="auto"/>
            </w:tcBorders>
            <w:shd w:val="clear" w:color="auto" w:fill="auto"/>
            <w:vAlign w:val="center"/>
          </w:tcPr>
          <w:p w14:paraId="6D3CFD3A"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2"/>
                <w:szCs w:val="22"/>
                <w:lang w:eastAsia="pl-PL" w:bidi="ar-SA"/>
              </w:rPr>
            </w:pPr>
          </w:p>
        </w:tc>
        <w:tc>
          <w:tcPr>
            <w:tcW w:w="993" w:type="dxa"/>
            <w:tcBorders>
              <w:top w:val="nil"/>
              <w:left w:val="nil"/>
              <w:bottom w:val="single" w:sz="4" w:space="0" w:color="auto"/>
              <w:right w:val="single" w:sz="4" w:space="0" w:color="auto"/>
            </w:tcBorders>
            <w:shd w:val="clear" w:color="auto" w:fill="auto"/>
            <w:vAlign w:val="center"/>
          </w:tcPr>
          <w:p w14:paraId="57CB7CD3"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2"/>
                <w:szCs w:val="22"/>
                <w:lang w:eastAsia="pl-PL" w:bidi="ar-SA"/>
              </w:rPr>
            </w:pPr>
          </w:p>
        </w:tc>
        <w:tc>
          <w:tcPr>
            <w:tcW w:w="1023" w:type="dxa"/>
            <w:tcBorders>
              <w:top w:val="nil"/>
              <w:left w:val="nil"/>
              <w:bottom w:val="single" w:sz="4" w:space="0" w:color="auto"/>
              <w:right w:val="single" w:sz="4" w:space="0" w:color="auto"/>
            </w:tcBorders>
            <w:shd w:val="clear" w:color="auto" w:fill="auto"/>
            <w:vAlign w:val="center"/>
          </w:tcPr>
          <w:p w14:paraId="34809414"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0"/>
                <w:szCs w:val="20"/>
                <w:lang w:eastAsia="pl-PL" w:bidi="ar-SA"/>
              </w:rPr>
            </w:pPr>
          </w:p>
        </w:tc>
        <w:tc>
          <w:tcPr>
            <w:tcW w:w="1231" w:type="dxa"/>
            <w:tcBorders>
              <w:top w:val="nil"/>
              <w:left w:val="nil"/>
              <w:bottom w:val="single" w:sz="4" w:space="0" w:color="auto"/>
              <w:right w:val="single" w:sz="4" w:space="0" w:color="auto"/>
            </w:tcBorders>
            <w:shd w:val="clear" w:color="auto" w:fill="auto"/>
            <w:vAlign w:val="center"/>
          </w:tcPr>
          <w:p w14:paraId="43BD8C8C"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0"/>
                <w:szCs w:val="20"/>
                <w:lang w:eastAsia="pl-PL" w:bidi="ar-SA"/>
              </w:rPr>
            </w:pPr>
          </w:p>
        </w:tc>
      </w:tr>
      <w:tr w:rsidR="004B7023" w:rsidRPr="004B7023" w14:paraId="5F43454B" w14:textId="77777777" w:rsidTr="00BB44E6">
        <w:trPr>
          <w:trHeight w:val="421"/>
        </w:trPr>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14:paraId="0E0D6C3D" w14:textId="77777777" w:rsidR="004B7023" w:rsidRPr="004B7023" w:rsidRDefault="004B7023" w:rsidP="004B7023">
            <w:pPr>
              <w:tabs>
                <w:tab w:val="left" w:pos="8910"/>
              </w:tabs>
              <w:suppressAutoHyphens w:val="0"/>
              <w:autoSpaceDE w:val="0"/>
              <w:adjustRightInd w:val="0"/>
              <w:jc w:val="right"/>
              <w:textAlignment w:val="auto"/>
              <w:rPr>
                <w:rFonts w:asciiTheme="minorHAnsi" w:eastAsia="Times New Roman" w:hAnsiTheme="minorHAnsi" w:cstheme="minorHAnsi"/>
                <w:kern w:val="0"/>
                <w:sz w:val="20"/>
                <w:szCs w:val="20"/>
                <w:lang w:eastAsia="pl-PL" w:bidi="ar-SA"/>
              </w:rPr>
            </w:pPr>
            <w:r w:rsidRPr="004B7023">
              <w:rPr>
                <w:rFonts w:asciiTheme="minorHAnsi" w:eastAsia="Times New Roman" w:hAnsiTheme="minorHAnsi" w:cstheme="minorHAnsi"/>
                <w:kern w:val="0"/>
                <w:sz w:val="20"/>
                <w:szCs w:val="20"/>
                <w:lang w:eastAsia="pl-PL" w:bidi="ar-SA"/>
              </w:rPr>
              <w:t>2</w:t>
            </w:r>
          </w:p>
        </w:tc>
        <w:tc>
          <w:tcPr>
            <w:tcW w:w="8696" w:type="dxa"/>
            <w:tcBorders>
              <w:top w:val="single" w:sz="4" w:space="0" w:color="auto"/>
              <w:left w:val="single" w:sz="4" w:space="0" w:color="auto"/>
              <w:bottom w:val="single" w:sz="4" w:space="0" w:color="auto"/>
              <w:right w:val="single" w:sz="4" w:space="0" w:color="auto"/>
            </w:tcBorders>
            <w:shd w:val="clear" w:color="auto" w:fill="auto"/>
            <w:vAlign w:val="center"/>
          </w:tcPr>
          <w:p w14:paraId="33FE2851" w14:textId="77777777" w:rsidR="004B7023" w:rsidRPr="004B7023" w:rsidRDefault="004B7023" w:rsidP="004B7023">
            <w:pPr>
              <w:autoSpaceDE w:val="0"/>
              <w:adjustRightInd w:val="0"/>
              <w:textAlignment w:val="auto"/>
              <w:rPr>
                <w:rFonts w:asciiTheme="minorHAnsi" w:eastAsia="Times New Roman" w:hAnsiTheme="minorHAnsi" w:cstheme="minorHAnsi"/>
                <w:kern w:val="0"/>
                <w:sz w:val="20"/>
                <w:szCs w:val="20"/>
                <w:lang w:eastAsia="ar-SA" w:bidi="ar-SA"/>
              </w:rPr>
            </w:pPr>
            <w:r w:rsidRPr="004B7023">
              <w:rPr>
                <w:rFonts w:asciiTheme="minorHAnsi" w:eastAsia="Times New Roman" w:hAnsiTheme="minorHAnsi" w:cstheme="minorHAnsi"/>
                <w:kern w:val="0"/>
                <w:sz w:val="20"/>
                <w:szCs w:val="20"/>
                <w:lang w:eastAsia="ar-SA" w:bidi="ar-SA"/>
              </w:rPr>
              <w:t>Płytka anatomiczna o kształcie zmniejszającym kontakt z kością blokująco-kompresyjna do złamań trzonu oraz bocznej części obojczyka, górno-przednia z boczną stabilizacją. W głowie płytki zagęszczone otwory blokowane prowadzące śruby pod różnymi kątami-w różnych kierunkach. Głowa płyty o zmniejszonym profilu i kształcie dopasowanym do anatomii-część boczna obojczyka z otworami pod śruby blokowane 2,4/2,7mm i korowe 2,7mm. Na trzonie płyty otwory dwufunkcyjne nie wymagające zaślepek/przejściówek, blokująco – kompresyjne z możliwością zastosowania śrub blokowanych lub korowych 3,5/3,5mm. Otwory blokowane z gwintem stożkowym. Śruby blokowane w płytce samogwintujące z gniazdem sześciokątnym lub gwiazdkowym. Koniec części trzonowej płytki odpowiednio wyprofilowany do wprowadzania płytki metodą minimalnego cięcia. Płytka posiada 2 otwory do wstępnej stabilizacji drutami Kirschnera. Śruby blokowane wkręcane za pomocą śrubokręta dynamometrycznego 0,8 i 1,5Nm. Dł. od 69 do 135mm, ilość otworów od 3 do 8 na trzonie i 6 otworów w głowie płytki. Płytki prawe i lewe.</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385D8232" w14:textId="50517813" w:rsidR="004B7023" w:rsidRPr="004B7023" w:rsidRDefault="00C9070F"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20"/>
                <w:szCs w:val="20"/>
                <w:lang w:eastAsia="pl-PL" w:bidi="ar-SA"/>
              </w:rPr>
            </w:pPr>
            <w:r>
              <w:rPr>
                <w:rFonts w:asciiTheme="minorHAnsi" w:eastAsia="Times New Roman" w:hAnsiTheme="minorHAnsi" w:cstheme="minorHAnsi"/>
                <w:kern w:val="0"/>
                <w:sz w:val="20"/>
                <w:szCs w:val="20"/>
                <w:lang w:eastAsia="pl-PL" w:bidi="ar-SA"/>
              </w:rPr>
              <w:t>5</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765878AD"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2"/>
                <w:szCs w:val="22"/>
                <w:lang w:eastAsia="pl-PL" w:bidi="ar-SA"/>
              </w:rPr>
            </w:pP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14:paraId="3B1A6DBF"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2"/>
                <w:szCs w:val="22"/>
                <w:lang w:eastAsia="pl-PL" w:bidi="ar-S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FF11D9C"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2"/>
                <w:szCs w:val="22"/>
                <w:lang w:eastAsia="pl-PL" w:bidi="ar-SA"/>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6009F915"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0"/>
                <w:szCs w:val="20"/>
                <w:lang w:eastAsia="pl-PL" w:bidi="ar-SA"/>
              </w:rPr>
            </w:pP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79A58DF1"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0"/>
                <w:szCs w:val="20"/>
                <w:lang w:eastAsia="pl-PL" w:bidi="ar-SA"/>
              </w:rPr>
            </w:pPr>
          </w:p>
        </w:tc>
      </w:tr>
      <w:tr w:rsidR="004B7023" w:rsidRPr="004B7023" w14:paraId="79AE869F" w14:textId="77777777" w:rsidTr="00BB44E6">
        <w:trPr>
          <w:trHeight w:val="421"/>
        </w:trPr>
        <w:tc>
          <w:tcPr>
            <w:tcW w:w="1573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2C63A12"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20"/>
                <w:szCs w:val="20"/>
                <w:lang w:eastAsia="pl-PL" w:bidi="ar-SA"/>
              </w:rPr>
            </w:pPr>
            <w:r w:rsidRPr="004B7023">
              <w:rPr>
                <w:rFonts w:asciiTheme="minorHAnsi" w:eastAsia="Times New Roman" w:hAnsiTheme="minorHAnsi" w:cstheme="minorHAnsi"/>
                <w:kern w:val="0"/>
                <w:sz w:val="20"/>
                <w:szCs w:val="20"/>
                <w:lang w:eastAsia="pl-PL" w:bidi="ar-SA"/>
              </w:rPr>
              <w:t>Płytki do dalszej nasady kości promieniowej</w:t>
            </w:r>
          </w:p>
        </w:tc>
      </w:tr>
      <w:tr w:rsidR="004B7023" w:rsidRPr="004B7023" w14:paraId="5A39BC41" w14:textId="77777777" w:rsidTr="00BB44E6">
        <w:trPr>
          <w:trHeight w:val="421"/>
        </w:trPr>
        <w:tc>
          <w:tcPr>
            <w:tcW w:w="419" w:type="dxa"/>
            <w:tcBorders>
              <w:top w:val="nil"/>
              <w:left w:val="single" w:sz="4" w:space="0" w:color="auto"/>
              <w:bottom w:val="single" w:sz="4" w:space="0" w:color="auto"/>
              <w:right w:val="single" w:sz="4" w:space="0" w:color="auto"/>
            </w:tcBorders>
            <w:shd w:val="clear" w:color="auto" w:fill="auto"/>
            <w:vAlign w:val="center"/>
          </w:tcPr>
          <w:p w14:paraId="376F89E8" w14:textId="77777777" w:rsidR="004B7023" w:rsidRPr="004B7023" w:rsidRDefault="004B7023" w:rsidP="004B7023">
            <w:pPr>
              <w:tabs>
                <w:tab w:val="left" w:pos="8910"/>
              </w:tabs>
              <w:suppressAutoHyphens w:val="0"/>
              <w:autoSpaceDE w:val="0"/>
              <w:adjustRightInd w:val="0"/>
              <w:textAlignment w:val="auto"/>
              <w:rPr>
                <w:rFonts w:asciiTheme="minorHAnsi" w:eastAsia="Times New Roman" w:hAnsiTheme="minorHAnsi" w:cstheme="minorHAnsi"/>
                <w:kern w:val="0"/>
                <w:sz w:val="20"/>
                <w:szCs w:val="20"/>
                <w:lang w:eastAsia="pl-PL" w:bidi="ar-SA"/>
              </w:rPr>
            </w:pPr>
            <w:r w:rsidRPr="004B7023">
              <w:rPr>
                <w:rFonts w:asciiTheme="minorHAnsi" w:eastAsia="Times New Roman" w:hAnsiTheme="minorHAnsi" w:cstheme="minorHAnsi"/>
                <w:kern w:val="0"/>
                <w:sz w:val="20"/>
                <w:szCs w:val="20"/>
                <w:lang w:eastAsia="pl-PL" w:bidi="ar-SA"/>
              </w:rPr>
              <w:t>3.</w:t>
            </w:r>
          </w:p>
        </w:tc>
        <w:tc>
          <w:tcPr>
            <w:tcW w:w="8696" w:type="dxa"/>
            <w:tcBorders>
              <w:top w:val="single" w:sz="4" w:space="0" w:color="auto"/>
              <w:left w:val="single" w:sz="4" w:space="0" w:color="auto"/>
              <w:bottom w:val="single" w:sz="4" w:space="0" w:color="auto"/>
              <w:right w:val="single" w:sz="4" w:space="0" w:color="auto"/>
            </w:tcBorders>
            <w:shd w:val="clear" w:color="auto" w:fill="auto"/>
            <w:vAlign w:val="center"/>
          </w:tcPr>
          <w:p w14:paraId="4D0A64C5" w14:textId="1D6D4516" w:rsidR="004B7023" w:rsidRPr="004B7023" w:rsidRDefault="004B7023" w:rsidP="004B7023">
            <w:pPr>
              <w:tabs>
                <w:tab w:val="left" w:pos="8910"/>
              </w:tabs>
              <w:suppressAutoHyphens w:val="0"/>
              <w:autoSpaceDE w:val="0"/>
              <w:adjustRightInd w:val="0"/>
              <w:textAlignment w:val="auto"/>
              <w:rPr>
                <w:rFonts w:asciiTheme="minorHAnsi" w:eastAsia="Times New Roman" w:hAnsiTheme="minorHAnsi" w:cstheme="minorHAnsi"/>
                <w:kern w:val="0"/>
                <w:sz w:val="20"/>
                <w:szCs w:val="20"/>
                <w:lang w:eastAsia="pl-PL" w:bidi="ar-SA"/>
              </w:rPr>
            </w:pPr>
            <w:r w:rsidRPr="004B7023">
              <w:rPr>
                <w:rFonts w:asciiTheme="minorHAnsi" w:eastAsia="Times New Roman" w:hAnsiTheme="minorHAnsi" w:cstheme="minorHAnsi"/>
                <w:kern w:val="0"/>
                <w:sz w:val="20"/>
                <w:szCs w:val="20"/>
                <w:lang w:eastAsia="pl-PL" w:bidi="ar-SA"/>
              </w:rPr>
              <w:t>Płytka blokująco – kompresyjna do dalszej nasady kości promieniowej, dłoniowa, z ograniczonym kontaktem, prawa i lewa. Płytka podgięta anatomicznie z trójkątnym wycięciem w głowie. Na trzonie</w:t>
            </w:r>
            <w:r w:rsidR="005D00E3">
              <w:rPr>
                <w:rFonts w:asciiTheme="minorHAnsi" w:eastAsia="Times New Roman" w:hAnsiTheme="minorHAnsi" w:cstheme="minorHAnsi"/>
                <w:kern w:val="0"/>
                <w:sz w:val="20"/>
                <w:szCs w:val="20"/>
                <w:lang w:eastAsia="pl-PL" w:bidi="ar-SA"/>
              </w:rPr>
              <w:t xml:space="preserve"> płytki otwory dwufunkcyjne nie</w:t>
            </w:r>
            <w:r w:rsidRPr="004B7023">
              <w:rPr>
                <w:rFonts w:asciiTheme="minorHAnsi" w:eastAsia="Times New Roman" w:hAnsiTheme="minorHAnsi" w:cstheme="minorHAnsi"/>
                <w:kern w:val="0"/>
                <w:sz w:val="20"/>
                <w:szCs w:val="20"/>
                <w:lang w:eastAsia="pl-PL" w:bidi="ar-SA"/>
              </w:rPr>
              <w:t>wymagające zaślepek/przejści</w:t>
            </w:r>
            <w:r w:rsidR="00DB6B64">
              <w:rPr>
                <w:rFonts w:asciiTheme="minorHAnsi" w:eastAsia="Times New Roman" w:hAnsiTheme="minorHAnsi" w:cstheme="minorHAnsi"/>
                <w:kern w:val="0"/>
                <w:sz w:val="20"/>
                <w:szCs w:val="20"/>
                <w:lang w:eastAsia="pl-PL" w:bidi="ar-SA"/>
              </w:rPr>
              <w:t>ówek, blokująco – kompresyjne z </w:t>
            </w:r>
            <w:r w:rsidRPr="004B7023">
              <w:rPr>
                <w:rFonts w:asciiTheme="minorHAnsi" w:eastAsia="Times New Roman" w:hAnsiTheme="minorHAnsi" w:cstheme="minorHAnsi"/>
                <w:kern w:val="0"/>
                <w:sz w:val="20"/>
                <w:szCs w:val="20"/>
                <w:lang w:eastAsia="pl-PL" w:bidi="ar-SA"/>
              </w:rPr>
              <w:t xml:space="preserve">możliwością zastosowania śrub blokowanych lub korowych 2,4/2,7 mm oraz otwór umożliwiający wstępną stabilizację drutem Kirschnera. W głowie płytki otwory prowadzące śruby blokowane (2,4) pod różnymi kątami – w różnych kierunkach oraz 4 otwory umożliwiające wstępną stabilizację drutami Kirschnera. Otwory blokowane z gwintem stożkowym. Otwory w głowie płytki skonfigurowane </w:t>
            </w:r>
            <w:r w:rsidRPr="004B7023">
              <w:rPr>
                <w:rFonts w:asciiTheme="minorHAnsi" w:eastAsia="Times New Roman" w:hAnsiTheme="minorHAnsi" w:cstheme="minorHAnsi"/>
                <w:kern w:val="0"/>
                <w:sz w:val="20"/>
                <w:szCs w:val="20"/>
                <w:lang w:eastAsia="pl-PL" w:bidi="ar-SA"/>
              </w:rPr>
              <w:lastRenderedPageBreak/>
              <w:t>w</w:t>
            </w:r>
            <w:r w:rsidR="00DB6B64">
              <w:rPr>
                <w:rFonts w:asciiTheme="minorHAnsi" w:eastAsia="Times New Roman" w:hAnsiTheme="minorHAnsi" w:cstheme="minorHAnsi"/>
                <w:kern w:val="0"/>
                <w:sz w:val="20"/>
                <w:szCs w:val="20"/>
                <w:lang w:eastAsia="pl-PL" w:bidi="ar-SA"/>
              </w:rPr>
              <w:t> </w:t>
            </w:r>
            <w:r w:rsidRPr="004B7023">
              <w:rPr>
                <w:rFonts w:asciiTheme="minorHAnsi" w:eastAsia="Times New Roman" w:hAnsiTheme="minorHAnsi" w:cstheme="minorHAnsi"/>
                <w:kern w:val="0"/>
                <w:sz w:val="20"/>
                <w:szCs w:val="20"/>
                <w:lang w:eastAsia="pl-PL" w:bidi="ar-SA"/>
              </w:rPr>
              <w:t>dwukolumnowy system blokowania – kolumna środkowa i kolumna boczna. Śruby blokowane w płytce samogwintujące z gniazdem sześciokątnym lub gwiazdkowym. Śruby blokowane wkręcane za pomocą śrubokręta dynamometrycznego 0,8Nm. Koniec części trzonowej płytki odpowiednio wyprofilowany do wprowadzania płytki metodą minimalnego cięcia. Długość od 42 do 77 mm, od 2 do 5 otworów w trzonie i od 6 do 7 otworów w głowie płytki. Grubość płytki 1,8 mm. Szerokość głowy płytki 19,5; 22 i 25,5 mm.</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22C8AB17"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20"/>
                <w:szCs w:val="20"/>
                <w:lang w:eastAsia="pl-PL" w:bidi="ar-SA"/>
              </w:rPr>
            </w:pPr>
            <w:r w:rsidRPr="004B7023">
              <w:rPr>
                <w:rFonts w:asciiTheme="minorHAnsi" w:eastAsia="Times New Roman" w:hAnsiTheme="minorHAnsi" w:cstheme="minorHAnsi"/>
                <w:kern w:val="0"/>
                <w:sz w:val="20"/>
                <w:szCs w:val="20"/>
                <w:lang w:eastAsia="pl-PL" w:bidi="ar-SA"/>
              </w:rPr>
              <w:lastRenderedPageBreak/>
              <w:t>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07585CD0"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2"/>
                <w:szCs w:val="22"/>
                <w:lang w:eastAsia="pl-PL" w:bidi="ar-SA"/>
              </w:rPr>
            </w:pP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14:paraId="63ED47AA"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2"/>
                <w:szCs w:val="22"/>
                <w:lang w:eastAsia="pl-PL" w:bidi="ar-S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0E33620"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2"/>
                <w:szCs w:val="22"/>
                <w:lang w:eastAsia="pl-PL" w:bidi="ar-SA"/>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47A03CA5"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0"/>
                <w:szCs w:val="20"/>
                <w:lang w:eastAsia="pl-PL" w:bidi="ar-SA"/>
              </w:rPr>
            </w:pP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694369AB"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0"/>
                <w:szCs w:val="20"/>
                <w:lang w:eastAsia="pl-PL" w:bidi="ar-SA"/>
              </w:rPr>
            </w:pPr>
          </w:p>
        </w:tc>
      </w:tr>
      <w:tr w:rsidR="004B7023" w:rsidRPr="004B7023" w14:paraId="48DB4D1D" w14:textId="77777777" w:rsidTr="00BB44E6">
        <w:trPr>
          <w:trHeight w:val="410"/>
        </w:trPr>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14:paraId="73F80278" w14:textId="77777777" w:rsidR="004B7023" w:rsidRPr="004B7023" w:rsidRDefault="004B7023" w:rsidP="004B7023">
            <w:pPr>
              <w:autoSpaceDN/>
              <w:snapToGrid w:val="0"/>
              <w:jc w:val="center"/>
              <w:textAlignment w:val="auto"/>
              <w:rPr>
                <w:rFonts w:asciiTheme="minorHAnsi" w:eastAsia="Times New Roman" w:hAnsiTheme="minorHAnsi" w:cstheme="minorHAnsi"/>
                <w:kern w:val="0"/>
                <w:sz w:val="20"/>
                <w:szCs w:val="20"/>
                <w:lang w:eastAsia="ar-SA" w:bidi="ar-SA"/>
              </w:rPr>
            </w:pPr>
            <w:r w:rsidRPr="004B7023">
              <w:rPr>
                <w:rFonts w:asciiTheme="minorHAnsi" w:eastAsia="Times New Roman" w:hAnsiTheme="minorHAnsi" w:cstheme="minorHAnsi"/>
                <w:kern w:val="0"/>
                <w:sz w:val="20"/>
                <w:szCs w:val="20"/>
                <w:lang w:eastAsia="ar-SA" w:bidi="ar-SA"/>
              </w:rPr>
              <w:lastRenderedPageBreak/>
              <w:t>4.</w:t>
            </w:r>
          </w:p>
        </w:tc>
        <w:tc>
          <w:tcPr>
            <w:tcW w:w="8696" w:type="dxa"/>
            <w:tcBorders>
              <w:top w:val="single" w:sz="4" w:space="0" w:color="auto"/>
              <w:left w:val="single" w:sz="4" w:space="0" w:color="auto"/>
              <w:bottom w:val="single" w:sz="4" w:space="0" w:color="auto"/>
              <w:right w:val="single" w:sz="4" w:space="0" w:color="auto"/>
            </w:tcBorders>
            <w:shd w:val="clear" w:color="auto" w:fill="auto"/>
            <w:vAlign w:val="center"/>
          </w:tcPr>
          <w:p w14:paraId="0C83B546" w14:textId="20B5EECE" w:rsidR="004B7023" w:rsidRPr="004B7023" w:rsidRDefault="004B7023" w:rsidP="004B7023">
            <w:pPr>
              <w:autoSpaceDE w:val="0"/>
              <w:adjustRightInd w:val="0"/>
              <w:snapToGrid w:val="0"/>
              <w:textAlignment w:val="auto"/>
              <w:rPr>
                <w:rFonts w:asciiTheme="minorHAnsi" w:eastAsia="Times New Roman" w:hAnsiTheme="minorHAnsi" w:cstheme="minorHAnsi"/>
                <w:kern w:val="0"/>
                <w:sz w:val="20"/>
                <w:szCs w:val="20"/>
                <w:lang w:eastAsia="ar-SA" w:bidi="ar-SA"/>
              </w:rPr>
            </w:pPr>
            <w:r w:rsidRPr="004B7023">
              <w:rPr>
                <w:rFonts w:asciiTheme="minorHAnsi" w:eastAsia="Times New Roman" w:hAnsiTheme="minorHAnsi" w:cstheme="minorHAnsi"/>
                <w:kern w:val="0"/>
                <w:sz w:val="20"/>
                <w:szCs w:val="20"/>
                <w:lang w:eastAsia="ar-SA" w:bidi="ar-SA"/>
              </w:rPr>
              <w:t>Płytka blokująco – kompresyjna do dalszej nasady kości promieniowej, dłoniowa, z ograniczonym kontaktem, prawa i lewa. Płytka podgięta anatomicznie z trójkątnym wycięciem w głowie. Na trzonie płytki otwory blokowane z gwintem stożkowym z możliwością zastosowania śrub blokowanych 2,4/2,7 mm, otwór kompresyjny pod wkręty korowe 2,4/2,7 mm oraz otwór umożliwiający wstępną stabilizację drutem Kirschnera. W głowie płytki otwory prowadzące śruby blokowa</w:t>
            </w:r>
            <w:r w:rsidR="00DB6B64">
              <w:rPr>
                <w:rFonts w:asciiTheme="minorHAnsi" w:eastAsia="Times New Roman" w:hAnsiTheme="minorHAnsi" w:cstheme="minorHAnsi"/>
                <w:kern w:val="0"/>
                <w:sz w:val="20"/>
                <w:szCs w:val="20"/>
                <w:lang w:eastAsia="ar-SA" w:bidi="ar-SA"/>
              </w:rPr>
              <w:t>ne (2,4) pod różnymi kątami – w </w:t>
            </w:r>
            <w:r w:rsidRPr="004B7023">
              <w:rPr>
                <w:rFonts w:asciiTheme="minorHAnsi" w:eastAsia="Times New Roman" w:hAnsiTheme="minorHAnsi" w:cstheme="minorHAnsi"/>
                <w:kern w:val="0"/>
                <w:sz w:val="20"/>
                <w:szCs w:val="20"/>
                <w:lang w:eastAsia="ar-SA" w:bidi="ar-SA"/>
              </w:rPr>
              <w:t>różnych kierunkach oraz 4-5 otworów umożliwiających wstępną stabilizację drutami Kirschnera. Otwory blokowane z gwintem stożkowym. Śruby blokowane w płytce samogwintujące z gniazdem sześciokątnym lub gwiazdkowym. Śruby blokowane wkręcane za pomocą śrubokręta dynamometrycznego 0,8Nm. Koniec części trzonowej płyt</w:t>
            </w:r>
            <w:r w:rsidR="00DB6B64">
              <w:rPr>
                <w:rFonts w:asciiTheme="minorHAnsi" w:eastAsia="Times New Roman" w:hAnsiTheme="minorHAnsi" w:cstheme="minorHAnsi"/>
                <w:kern w:val="0"/>
                <w:sz w:val="20"/>
                <w:szCs w:val="20"/>
                <w:lang w:eastAsia="ar-SA" w:bidi="ar-SA"/>
              </w:rPr>
              <w:t>ki odpowiednio wyprofilowany do </w:t>
            </w:r>
            <w:r w:rsidRPr="004B7023">
              <w:rPr>
                <w:rFonts w:asciiTheme="minorHAnsi" w:eastAsia="Times New Roman" w:hAnsiTheme="minorHAnsi" w:cstheme="minorHAnsi"/>
                <w:kern w:val="0"/>
                <w:sz w:val="20"/>
                <w:szCs w:val="20"/>
                <w:lang w:eastAsia="ar-SA" w:bidi="ar-SA"/>
              </w:rPr>
              <w:t>wprowadzania płytki metodą minimalnego cięcia. Długość od 47 do</w:t>
            </w:r>
            <w:r w:rsidR="00DB6B64">
              <w:rPr>
                <w:rFonts w:asciiTheme="minorHAnsi" w:eastAsia="Times New Roman" w:hAnsiTheme="minorHAnsi" w:cstheme="minorHAnsi"/>
                <w:kern w:val="0"/>
                <w:sz w:val="20"/>
                <w:szCs w:val="20"/>
                <w:lang w:eastAsia="ar-SA" w:bidi="ar-SA"/>
              </w:rPr>
              <w:t xml:space="preserve"> 63 mm, od 2 do 4 otworów w </w:t>
            </w:r>
            <w:r w:rsidRPr="004B7023">
              <w:rPr>
                <w:rFonts w:asciiTheme="minorHAnsi" w:eastAsia="Times New Roman" w:hAnsiTheme="minorHAnsi" w:cstheme="minorHAnsi"/>
                <w:kern w:val="0"/>
                <w:sz w:val="20"/>
                <w:szCs w:val="20"/>
                <w:lang w:eastAsia="ar-SA" w:bidi="ar-SA"/>
              </w:rPr>
              <w:t>trzonie i od 6 do 8 otworów w głowie płytki. Grubość płytki 2,0 mm. Szer</w:t>
            </w:r>
            <w:r w:rsidR="00DB6B64">
              <w:rPr>
                <w:rFonts w:asciiTheme="minorHAnsi" w:eastAsia="Times New Roman" w:hAnsiTheme="minorHAnsi" w:cstheme="minorHAnsi"/>
                <w:kern w:val="0"/>
                <w:sz w:val="20"/>
                <w:szCs w:val="20"/>
                <w:lang w:eastAsia="ar-SA" w:bidi="ar-SA"/>
              </w:rPr>
              <w:t>okość głowy płytki 22,5; 27,5 i </w:t>
            </w:r>
            <w:r w:rsidRPr="004B7023">
              <w:rPr>
                <w:rFonts w:asciiTheme="minorHAnsi" w:eastAsia="Times New Roman" w:hAnsiTheme="minorHAnsi" w:cstheme="minorHAnsi"/>
                <w:kern w:val="0"/>
                <w:sz w:val="20"/>
                <w:szCs w:val="20"/>
                <w:lang w:eastAsia="ar-SA" w:bidi="ar-SA"/>
              </w:rPr>
              <w:t>34 mm.</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33CE05B0" w14:textId="77777777" w:rsidR="004B7023" w:rsidRPr="004B7023" w:rsidRDefault="004B7023" w:rsidP="004B7023">
            <w:pPr>
              <w:autoSpaceDE w:val="0"/>
              <w:adjustRightInd w:val="0"/>
              <w:snapToGrid w:val="0"/>
              <w:jc w:val="center"/>
              <w:textAlignment w:val="auto"/>
              <w:rPr>
                <w:rFonts w:asciiTheme="minorHAnsi" w:eastAsia="Times New Roman" w:hAnsiTheme="minorHAnsi" w:cstheme="minorHAnsi"/>
                <w:kern w:val="0"/>
                <w:sz w:val="20"/>
                <w:szCs w:val="20"/>
                <w:lang w:eastAsia="ar-SA" w:bidi="ar-SA"/>
              </w:rPr>
            </w:pPr>
            <w:r w:rsidRPr="004B7023">
              <w:rPr>
                <w:rFonts w:asciiTheme="minorHAnsi" w:eastAsia="Times New Roman" w:hAnsiTheme="minorHAnsi" w:cstheme="minorHAnsi"/>
                <w:kern w:val="0"/>
                <w:sz w:val="20"/>
                <w:szCs w:val="20"/>
                <w:lang w:eastAsia="ar-SA" w:bidi="ar-SA"/>
              </w:rPr>
              <w:t>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01BD00D1"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2"/>
                <w:szCs w:val="22"/>
                <w:lang w:eastAsia="pl-PL" w:bidi="ar-SA"/>
              </w:rPr>
            </w:pP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14:paraId="4AD4F72A"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2"/>
                <w:szCs w:val="22"/>
                <w:lang w:eastAsia="pl-PL" w:bidi="ar-S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71AEAA9"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2"/>
                <w:szCs w:val="22"/>
                <w:lang w:eastAsia="pl-PL" w:bidi="ar-SA"/>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0EA95586"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0"/>
                <w:szCs w:val="20"/>
                <w:lang w:eastAsia="pl-PL" w:bidi="ar-SA"/>
              </w:rPr>
            </w:pP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1142C063"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0"/>
                <w:szCs w:val="20"/>
                <w:lang w:eastAsia="pl-PL" w:bidi="ar-SA"/>
              </w:rPr>
            </w:pPr>
          </w:p>
        </w:tc>
      </w:tr>
      <w:tr w:rsidR="004B7023" w:rsidRPr="004B7023" w14:paraId="0B02E83E" w14:textId="77777777" w:rsidTr="00BB44E6">
        <w:trPr>
          <w:trHeight w:val="410"/>
        </w:trPr>
        <w:tc>
          <w:tcPr>
            <w:tcW w:w="1573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02A1F63" w14:textId="77777777" w:rsidR="004B7023" w:rsidRPr="004B7023" w:rsidRDefault="004B7023" w:rsidP="004B7023">
            <w:pPr>
              <w:autoSpaceDN/>
              <w:snapToGrid w:val="0"/>
              <w:jc w:val="center"/>
              <w:textAlignment w:val="auto"/>
              <w:rPr>
                <w:rFonts w:asciiTheme="minorHAnsi" w:eastAsia="Times New Roman" w:hAnsiTheme="minorHAnsi" w:cstheme="minorHAnsi"/>
                <w:kern w:val="0"/>
                <w:sz w:val="20"/>
                <w:szCs w:val="20"/>
                <w:lang w:eastAsia="ar-SA" w:bidi="ar-SA"/>
              </w:rPr>
            </w:pPr>
            <w:r w:rsidRPr="004B7023">
              <w:rPr>
                <w:rFonts w:asciiTheme="minorHAnsi" w:eastAsia="Times New Roman" w:hAnsiTheme="minorHAnsi" w:cstheme="minorHAnsi"/>
                <w:kern w:val="0"/>
                <w:sz w:val="20"/>
                <w:szCs w:val="20"/>
                <w:lang w:eastAsia="ar-SA" w:bidi="ar-SA"/>
              </w:rPr>
              <w:t>Płytki do kości strzałkowej</w:t>
            </w:r>
          </w:p>
        </w:tc>
      </w:tr>
      <w:tr w:rsidR="004B7023" w:rsidRPr="004B7023" w14:paraId="7603943A" w14:textId="77777777" w:rsidTr="00BB44E6">
        <w:trPr>
          <w:trHeight w:val="410"/>
        </w:trPr>
        <w:tc>
          <w:tcPr>
            <w:tcW w:w="419" w:type="dxa"/>
            <w:tcBorders>
              <w:top w:val="nil"/>
              <w:left w:val="single" w:sz="4" w:space="0" w:color="auto"/>
              <w:bottom w:val="single" w:sz="4" w:space="0" w:color="auto"/>
              <w:right w:val="single" w:sz="4" w:space="0" w:color="auto"/>
            </w:tcBorders>
            <w:shd w:val="clear" w:color="auto" w:fill="auto"/>
            <w:vAlign w:val="center"/>
          </w:tcPr>
          <w:p w14:paraId="09944CBF" w14:textId="77777777" w:rsidR="004B7023" w:rsidRPr="004B7023" w:rsidRDefault="004B7023" w:rsidP="004B7023">
            <w:pPr>
              <w:autoSpaceDN/>
              <w:snapToGrid w:val="0"/>
              <w:textAlignment w:val="auto"/>
              <w:rPr>
                <w:rFonts w:asciiTheme="minorHAnsi" w:eastAsia="Times New Roman" w:hAnsiTheme="minorHAnsi" w:cstheme="minorHAnsi"/>
                <w:kern w:val="0"/>
                <w:sz w:val="20"/>
                <w:szCs w:val="20"/>
                <w:lang w:eastAsia="ar-SA" w:bidi="ar-SA"/>
              </w:rPr>
            </w:pPr>
            <w:r w:rsidRPr="004B7023">
              <w:rPr>
                <w:rFonts w:asciiTheme="minorHAnsi" w:eastAsia="Times New Roman" w:hAnsiTheme="minorHAnsi" w:cstheme="minorHAnsi"/>
                <w:kern w:val="0"/>
                <w:sz w:val="20"/>
                <w:szCs w:val="20"/>
                <w:lang w:eastAsia="ar-SA" w:bidi="ar-SA"/>
              </w:rPr>
              <w:t>5.</w:t>
            </w:r>
          </w:p>
        </w:tc>
        <w:tc>
          <w:tcPr>
            <w:tcW w:w="8696" w:type="dxa"/>
            <w:tcBorders>
              <w:top w:val="nil"/>
              <w:left w:val="single" w:sz="4" w:space="0" w:color="auto"/>
              <w:bottom w:val="single" w:sz="4" w:space="0" w:color="auto"/>
              <w:right w:val="single" w:sz="4" w:space="0" w:color="auto"/>
            </w:tcBorders>
            <w:shd w:val="clear" w:color="auto" w:fill="auto"/>
            <w:vAlign w:val="center"/>
          </w:tcPr>
          <w:p w14:paraId="1950F409" w14:textId="788F8EC9" w:rsidR="004B7023" w:rsidRPr="004B7023" w:rsidRDefault="004B7023" w:rsidP="004B7023">
            <w:pPr>
              <w:autoSpaceDN/>
              <w:snapToGrid w:val="0"/>
              <w:textAlignment w:val="auto"/>
              <w:rPr>
                <w:rFonts w:asciiTheme="minorHAnsi" w:eastAsia="Times New Roman" w:hAnsiTheme="minorHAnsi" w:cstheme="minorHAnsi"/>
                <w:kern w:val="0"/>
                <w:sz w:val="20"/>
                <w:szCs w:val="20"/>
                <w:lang w:eastAsia="ar-SA" w:bidi="ar-SA"/>
              </w:rPr>
            </w:pPr>
            <w:r w:rsidRPr="004B7023">
              <w:rPr>
                <w:rFonts w:asciiTheme="minorHAnsi" w:eastAsia="Times New Roman" w:hAnsiTheme="minorHAnsi" w:cstheme="minorHAnsi"/>
                <w:kern w:val="0"/>
                <w:sz w:val="20"/>
                <w:szCs w:val="20"/>
                <w:lang w:eastAsia="ar-SA" w:bidi="ar-SA"/>
              </w:rPr>
              <w:t>Płytki anatomiczne blokująco - kompresyjne do dalszej nasady kości strzałkowej, prawe i lewe oraz uniwersalne, mocowane od strony bocznej i tylno-bocznej. Na trzonie płyty otwory dwufunkcyjne nie wymagające zaślepek/przejściówek, blokująco – kompresyjne dające możliwość użycia wkrętów blokowanych z gwintem stożkowym i korowych 3.5/3.5 oraz podłużny otwór blokująco – kompresyjny umożliwiający elastyczność pionowego pozycjonowania płytki. W głowie płyty otwory prowadzące śruby blokowane lub korowe 2,4/2,7mm pod różnymi kątami – w różnych</w:t>
            </w:r>
            <w:r w:rsidR="00DB6B64">
              <w:rPr>
                <w:rFonts w:asciiTheme="minorHAnsi" w:eastAsia="Times New Roman" w:hAnsiTheme="minorHAnsi" w:cstheme="minorHAnsi"/>
                <w:kern w:val="0"/>
                <w:sz w:val="20"/>
                <w:szCs w:val="20"/>
                <w:lang w:eastAsia="ar-SA" w:bidi="ar-SA"/>
              </w:rPr>
              <w:t xml:space="preserve"> kierunkach. Otwory blokowane z </w:t>
            </w:r>
            <w:r w:rsidRPr="004B7023">
              <w:rPr>
                <w:rFonts w:asciiTheme="minorHAnsi" w:eastAsia="Times New Roman" w:hAnsiTheme="minorHAnsi" w:cstheme="minorHAnsi"/>
                <w:kern w:val="0"/>
                <w:sz w:val="20"/>
                <w:szCs w:val="20"/>
                <w:lang w:eastAsia="ar-SA" w:bidi="ar-SA"/>
              </w:rPr>
              <w:t xml:space="preserve">gwintem stożkowym. </w:t>
            </w:r>
          </w:p>
        </w:tc>
        <w:tc>
          <w:tcPr>
            <w:tcW w:w="1102" w:type="dxa"/>
            <w:tcBorders>
              <w:top w:val="nil"/>
              <w:left w:val="single" w:sz="4" w:space="0" w:color="auto"/>
              <w:bottom w:val="single" w:sz="4" w:space="0" w:color="auto"/>
              <w:right w:val="single" w:sz="4" w:space="0" w:color="auto"/>
            </w:tcBorders>
            <w:shd w:val="clear" w:color="auto" w:fill="auto"/>
            <w:vAlign w:val="center"/>
          </w:tcPr>
          <w:p w14:paraId="51AEBD08" w14:textId="77777777" w:rsidR="004B7023" w:rsidRPr="004B7023" w:rsidRDefault="004B7023" w:rsidP="004B7023">
            <w:pPr>
              <w:autoSpaceDN/>
              <w:snapToGrid w:val="0"/>
              <w:jc w:val="center"/>
              <w:textAlignment w:val="auto"/>
              <w:rPr>
                <w:rFonts w:asciiTheme="minorHAnsi" w:eastAsia="Times New Roman" w:hAnsiTheme="minorHAnsi" w:cstheme="minorHAnsi"/>
                <w:kern w:val="0"/>
                <w:sz w:val="20"/>
                <w:szCs w:val="20"/>
                <w:lang w:eastAsia="ar-SA" w:bidi="ar-SA"/>
              </w:rPr>
            </w:pPr>
            <w:r w:rsidRPr="004B7023">
              <w:rPr>
                <w:rFonts w:asciiTheme="minorHAnsi" w:eastAsia="Times New Roman" w:hAnsiTheme="minorHAnsi" w:cstheme="minorHAnsi"/>
                <w:kern w:val="0"/>
                <w:sz w:val="20"/>
                <w:szCs w:val="20"/>
                <w:lang w:eastAsia="ar-SA" w:bidi="ar-SA"/>
              </w:rPr>
              <w:t>2</w:t>
            </w:r>
          </w:p>
        </w:tc>
        <w:tc>
          <w:tcPr>
            <w:tcW w:w="1197" w:type="dxa"/>
            <w:tcBorders>
              <w:top w:val="nil"/>
              <w:left w:val="single" w:sz="4" w:space="0" w:color="auto"/>
              <w:bottom w:val="single" w:sz="4" w:space="0" w:color="auto"/>
              <w:right w:val="single" w:sz="4" w:space="0" w:color="auto"/>
            </w:tcBorders>
            <w:shd w:val="clear" w:color="auto" w:fill="auto"/>
            <w:vAlign w:val="center"/>
          </w:tcPr>
          <w:p w14:paraId="3796CBDA"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2"/>
                <w:szCs w:val="22"/>
                <w:lang w:eastAsia="pl-PL" w:bidi="ar-SA"/>
              </w:rPr>
            </w:pPr>
          </w:p>
        </w:tc>
        <w:tc>
          <w:tcPr>
            <w:tcW w:w="1073" w:type="dxa"/>
            <w:tcBorders>
              <w:top w:val="nil"/>
              <w:left w:val="single" w:sz="4" w:space="0" w:color="auto"/>
              <w:bottom w:val="single" w:sz="4" w:space="0" w:color="auto"/>
              <w:right w:val="single" w:sz="4" w:space="0" w:color="auto"/>
            </w:tcBorders>
            <w:shd w:val="clear" w:color="auto" w:fill="auto"/>
            <w:vAlign w:val="center"/>
          </w:tcPr>
          <w:p w14:paraId="2F172BE9"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2"/>
                <w:szCs w:val="22"/>
                <w:lang w:eastAsia="pl-PL" w:bidi="ar-SA"/>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26FC4896"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2"/>
                <w:szCs w:val="22"/>
                <w:lang w:eastAsia="pl-PL" w:bidi="ar-SA"/>
              </w:rPr>
            </w:pPr>
          </w:p>
        </w:tc>
        <w:tc>
          <w:tcPr>
            <w:tcW w:w="1023" w:type="dxa"/>
            <w:tcBorders>
              <w:top w:val="nil"/>
              <w:left w:val="single" w:sz="4" w:space="0" w:color="auto"/>
              <w:bottom w:val="single" w:sz="4" w:space="0" w:color="auto"/>
              <w:right w:val="single" w:sz="4" w:space="0" w:color="auto"/>
            </w:tcBorders>
            <w:shd w:val="clear" w:color="auto" w:fill="auto"/>
            <w:vAlign w:val="center"/>
          </w:tcPr>
          <w:p w14:paraId="37796C26"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0"/>
                <w:szCs w:val="20"/>
                <w:lang w:eastAsia="pl-PL" w:bidi="ar-SA"/>
              </w:rPr>
            </w:pPr>
          </w:p>
        </w:tc>
        <w:tc>
          <w:tcPr>
            <w:tcW w:w="1231" w:type="dxa"/>
            <w:tcBorders>
              <w:top w:val="nil"/>
              <w:left w:val="single" w:sz="4" w:space="0" w:color="auto"/>
              <w:bottom w:val="single" w:sz="4" w:space="0" w:color="auto"/>
              <w:right w:val="single" w:sz="4" w:space="0" w:color="auto"/>
            </w:tcBorders>
            <w:shd w:val="clear" w:color="auto" w:fill="auto"/>
            <w:vAlign w:val="center"/>
          </w:tcPr>
          <w:p w14:paraId="4836B67C"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0"/>
                <w:szCs w:val="20"/>
                <w:lang w:eastAsia="pl-PL" w:bidi="ar-SA"/>
              </w:rPr>
            </w:pPr>
          </w:p>
        </w:tc>
      </w:tr>
      <w:tr w:rsidR="004B7023" w:rsidRPr="004B7023" w14:paraId="60F34B63" w14:textId="77777777" w:rsidTr="00BB44E6">
        <w:trPr>
          <w:trHeight w:val="410"/>
        </w:trPr>
        <w:tc>
          <w:tcPr>
            <w:tcW w:w="1573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25A6578" w14:textId="77777777" w:rsidR="004B7023" w:rsidRPr="004B7023" w:rsidRDefault="004B7023" w:rsidP="004B7023">
            <w:pPr>
              <w:autoSpaceDN/>
              <w:snapToGrid w:val="0"/>
              <w:jc w:val="center"/>
              <w:textAlignment w:val="auto"/>
              <w:rPr>
                <w:rFonts w:asciiTheme="minorHAnsi" w:eastAsia="Times New Roman" w:hAnsiTheme="minorHAnsi" w:cstheme="minorHAnsi"/>
                <w:kern w:val="0"/>
                <w:sz w:val="20"/>
                <w:szCs w:val="20"/>
                <w:lang w:eastAsia="ar-SA" w:bidi="ar-SA"/>
              </w:rPr>
            </w:pPr>
            <w:r w:rsidRPr="004B7023">
              <w:rPr>
                <w:rFonts w:asciiTheme="minorHAnsi" w:eastAsia="Times New Roman" w:hAnsiTheme="minorHAnsi" w:cstheme="minorHAnsi"/>
                <w:kern w:val="0"/>
                <w:sz w:val="20"/>
                <w:szCs w:val="20"/>
                <w:lang w:eastAsia="ar-SA" w:bidi="ar-SA"/>
              </w:rPr>
              <w:t>Wkręty</w:t>
            </w:r>
          </w:p>
        </w:tc>
      </w:tr>
      <w:tr w:rsidR="004B7023" w:rsidRPr="004B7023" w14:paraId="1118D9A6" w14:textId="77777777" w:rsidTr="00BB44E6">
        <w:trPr>
          <w:trHeight w:val="410"/>
        </w:trPr>
        <w:tc>
          <w:tcPr>
            <w:tcW w:w="419" w:type="dxa"/>
            <w:tcBorders>
              <w:top w:val="nil"/>
              <w:left w:val="single" w:sz="4" w:space="0" w:color="auto"/>
              <w:bottom w:val="single" w:sz="4" w:space="0" w:color="auto"/>
              <w:right w:val="single" w:sz="4" w:space="0" w:color="auto"/>
            </w:tcBorders>
            <w:shd w:val="clear" w:color="auto" w:fill="auto"/>
            <w:vAlign w:val="center"/>
          </w:tcPr>
          <w:p w14:paraId="70A007E8" w14:textId="77777777" w:rsidR="004B7023" w:rsidRPr="004B7023" w:rsidRDefault="004B7023" w:rsidP="004B7023">
            <w:pPr>
              <w:autoSpaceDN/>
              <w:snapToGrid w:val="0"/>
              <w:textAlignment w:val="auto"/>
              <w:rPr>
                <w:rFonts w:asciiTheme="minorHAnsi" w:eastAsia="Times New Roman" w:hAnsiTheme="minorHAnsi" w:cstheme="minorHAnsi"/>
                <w:kern w:val="0"/>
                <w:sz w:val="20"/>
                <w:szCs w:val="20"/>
                <w:lang w:eastAsia="ar-SA" w:bidi="ar-SA"/>
              </w:rPr>
            </w:pPr>
            <w:r w:rsidRPr="004B7023">
              <w:rPr>
                <w:rFonts w:asciiTheme="minorHAnsi" w:eastAsia="Times New Roman" w:hAnsiTheme="minorHAnsi" w:cstheme="minorHAnsi"/>
                <w:kern w:val="0"/>
                <w:sz w:val="20"/>
                <w:szCs w:val="20"/>
                <w:lang w:eastAsia="ar-SA" w:bidi="ar-SA"/>
              </w:rPr>
              <w:t>6.</w:t>
            </w:r>
          </w:p>
        </w:tc>
        <w:tc>
          <w:tcPr>
            <w:tcW w:w="8696" w:type="dxa"/>
            <w:tcBorders>
              <w:top w:val="nil"/>
              <w:left w:val="single" w:sz="4" w:space="0" w:color="auto"/>
              <w:bottom w:val="single" w:sz="4" w:space="0" w:color="auto"/>
              <w:right w:val="single" w:sz="4" w:space="0" w:color="auto"/>
            </w:tcBorders>
            <w:shd w:val="clear" w:color="auto" w:fill="auto"/>
            <w:vAlign w:val="center"/>
          </w:tcPr>
          <w:p w14:paraId="465C3230" w14:textId="77777777" w:rsidR="004B7023" w:rsidRPr="004B7023" w:rsidRDefault="004B7023" w:rsidP="004B7023">
            <w:pPr>
              <w:autoSpaceDN/>
              <w:snapToGrid w:val="0"/>
              <w:textAlignment w:val="auto"/>
              <w:rPr>
                <w:rFonts w:asciiTheme="minorHAnsi" w:eastAsia="Times New Roman" w:hAnsiTheme="minorHAnsi" w:cstheme="minorHAnsi"/>
                <w:kern w:val="0"/>
                <w:sz w:val="20"/>
                <w:szCs w:val="20"/>
                <w:lang w:eastAsia="ar-SA" w:bidi="ar-SA"/>
              </w:rPr>
            </w:pPr>
            <w:r w:rsidRPr="004B7023">
              <w:rPr>
                <w:rFonts w:asciiTheme="minorHAnsi" w:eastAsia="Times New Roman" w:hAnsiTheme="minorHAnsi" w:cstheme="minorHAnsi"/>
                <w:kern w:val="0"/>
                <w:sz w:val="20"/>
                <w:szCs w:val="20"/>
                <w:lang w:eastAsia="ar-SA" w:bidi="ar-SA"/>
              </w:rPr>
              <w:t>Wkręty kątowo-stabilne, samogwintujące z gwintem stożkowym na łbie, z gniazdem sześciokątnym lub gwiazdkowym – średnice: 2,4mm, 2,7mm, 3,5mm.</w:t>
            </w:r>
          </w:p>
        </w:tc>
        <w:tc>
          <w:tcPr>
            <w:tcW w:w="1102" w:type="dxa"/>
            <w:tcBorders>
              <w:top w:val="nil"/>
              <w:left w:val="single" w:sz="4" w:space="0" w:color="auto"/>
              <w:bottom w:val="single" w:sz="4" w:space="0" w:color="auto"/>
              <w:right w:val="single" w:sz="4" w:space="0" w:color="auto"/>
            </w:tcBorders>
            <w:shd w:val="clear" w:color="auto" w:fill="auto"/>
            <w:vAlign w:val="center"/>
          </w:tcPr>
          <w:p w14:paraId="59FE2C49" w14:textId="014E32E8" w:rsidR="004B7023" w:rsidRPr="004B7023" w:rsidRDefault="00C9070F" w:rsidP="004B7023">
            <w:pPr>
              <w:autoSpaceDN/>
              <w:snapToGrid w:val="0"/>
              <w:jc w:val="center"/>
              <w:textAlignment w:val="auto"/>
              <w:rPr>
                <w:rFonts w:asciiTheme="minorHAnsi" w:eastAsia="Times New Roman" w:hAnsiTheme="minorHAnsi" w:cstheme="minorHAnsi"/>
                <w:kern w:val="0"/>
                <w:sz w:val="20"/>
                <w:szCs w:val="20"/>
                <w:lang w:eastAsia="ar-SA" w:bidi="ar-SA"/>
              </w:rPr>
            </w:pPr>
            <w:r>
              <w:rPr>
                <w:rFonts w:asciiTheme="minorHAnsi" w:eastAsia="Times New Roman" w:hAnsiTheme="minorHAnsi" w:cstheme="minorHAnsi"/>
                <w:kern w:val="0"/>
                <w:sz w:val="20"/>
                <w:szCs w:val="20"/>
                <w:lang w:eastAsia="ar-SA" w:bidi="ar-SA"/>
              </w:rPr>
              <w:t>50</w:t>
            </w:r>
          </w:p>
        </w:tc>
        <w:tc>
          <w:tcPr>
            <w:tcW w:w="1197" w:type="dxa"/>
            <w:tcBorders>
              <w:top w:val="nil"/>
              <w:left w:val="single" w:sz="4" w:space="0" w:color="auto"/>
              <w:bottom w:val="single" w:sz="4" w:space="0" w:color="auto"/>
              <w:right w:val="single" w:sz="4" w:space="0" w:color="auto"/>
            </w:tcBorders>
            <w:shd w:val="clear" w:color="auto" w:fill="auto"/>
            <w:vAlign w:val="center"/>
          </w:tcPr>
          <w:p w14:paraId="06F5C5FD"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2"/>
                <w:szCs w:val="22"/>
                <w:lang w:eastAsia="pl-PL" w:bidi="ar-SA"/>
              </w:rPr>
            </w:pPr>
          </w:p>
        </w:tc>
        <w:tc>
          <w:tcPr>
            <w:tcW w:w="1073" w:type="dxa"/>
            <w:tcBorders>
              <w:top w:val="nil"/>
              <w:left w:val="single" w:sz="4" w:space="0" w:color="auto"/>
              <w:bottom w:val="single" w:sz="4" w:space="0" w:color="auto"/>
              <w:right w:val="single" w:sz="4" w:space="0" w:color="auto"/>
            </w:tcBorders>
            <w:shd w:val="clear" w:color="auto" w:fill="auto"/>
            <w:vAlign w:val="center"/>
          </w:tcPr>
          <w:p w14:paraId="1DB929BE"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2"/>
                <w:szCs w:val="22"/>
                <w:lang w:eastAsia="pl-PL" w:bidi="ar-SA"/>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638325A7"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2"/>
                <w:szCs w:val="22"/>
                <w:lang w:eastAsia="pl-PL" w:bidi="ar-SA"/>
              </w:rPr>
            </w:pPr>
          </w:p>
        </w:tc>
        <w:tc>
          <w:tcPr>
            <w:tcW w:w="1023" w:type="dxa"/>
            <w:tcBorders>
              <w:top w:val="nil"/>
              <w:left w:val="single" w:sz="4" w:space="0" w:color="auto"/>
              <w:bottom w:val="single" w:sz="4" w:space="0" w:color="auto"/>
              <w:right w:val="single" w:sz="4" w:space="0" w:color="auto"/>
            </w:tcBorders>
            <w:shd w:val="clear" w:color="auto" w:fill="auto"/>
            <w:vAlign w:val="center"/>
          </w:tcPr>
          <w:p w14:paraId="39486A62"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0"/>
                <w:szCs w:val="20"/>
                <w:lang w:eastAsia="pl-PL" w:bidi="ar-SA"/>
              </w:rPr>
            </w:pPr>
          </w:p>
        </w:tc>
        <w:tc>
          <w:tcPr>
            <w:tcW w:w="1231" w:type="dxa"/>
            <w:tcBorders>
              <w:top w:val="nil"/>
              <w:left w:val="single" w:sz="4" w:space="0" w:color="auto"/>
              <w:bottom w:val="single" w:sz="4" w:space="0" w:color="auto"/>
              <w:right w:val="single" w:sz="4" w:space="0" w:color="auto"/>
            </w:tcBorders>
            <w:shd w:val="clear" w:color="auto" w:fill="auto"/>
            <w:vAlign w:val="center"/>
          </w:tcPr>
          <w:p w14:paraId="2A260EF7"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0"/>
                <w:szCs w:val="20"/>
                <w:lang w:eastAsia="pl-PL" w:bidi="ar-SA"/>
              </w:rPr>
            </w:pPr>
          </w:p>
        </w:tc>
      </w:tr>
      <w:tr w:rsidR="004B7023" w:rsidRPr="004B7023" w14:paraId="4CBD9328" w14:textId="77777777" w:rsidTr="00BB44E6">
        <w:trPr>
          <w:trHeight w:val="410"/>
        </w:trPr>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14:paraId="01626676" w14:textId="77777777" w:rsidR="004B7023" w:rsidRPr="004B7023" w:rsidRDefault="004B7023" w:rsidP="004B7023">
            <w:pPr>
              <w:autoSpaceDN/>
              <w:snapToGrid w:val="0"/>
              <w:textAlignment w:val="auto"/>
              <w:rPr>
                <w:rFonts w:asciiTheme="minorHAnsi" w:eastAsia="Times New Roman" w:hAnsiTheme="minorHAnsi" w:cstheme="minorHAnsi"/>
                <w:kern w:val="0"/>
                <w:sz w:val="20"/>
                <w:szCs w:val="20"/>
                <w:lang w:eastAsia="ar-SA" w:bidi="ar-SA"/>
              </w:rPr>
            </w:pPr>
            <w:r w:rsidRPr="004B7023">
              <w:rPr>
                <w:rFonts w:asciiTheme="minorHAnsi" w:eastAsia="Times New Roman" w:hAnsiTheme="minorHAnsi" w:cstheme="minorHAnsi"/>
                <w:kern w:val="0"/>
                <w:sz w:val="20"/>
                <w:szCs w:val="20"/>
                <w:lang w:eastAsia="ar-SA" w:bidi="ar-SA"/>
              </w:rPr>
              <w:t>7.</w:t>
            </w:r>
          </w:p>
        </w:tc>
        <w:tc>
          <w:tcPr>
            <w:tcW w:w="8696" w:type="dxa"/>
            <w:tcBorders>
              <w:top w:val="single" w:sz="4" w:space="0" w:color="auto"/>
              <w:left w:val="single" w:sz="4" w:space="0" w:color="auto"/>
              <w:bottom w:val="single" w:sz="4" w:space="0" w:color="auto"/>
              <w:right w:val="single" w:sz="4" w:space="0" w:color="auto"/>
            </w:tcBorders>
            <w:shd w:val="clear" w:color="auto" w:fill="auto"/>
            <w:vAlign w:val="center"/>
          </w:tcPr>
          <w:p w14:paraId="37017657" w14:textId="77777777" w:rsidR="004B7023" w:rsidRPr="004B7023" w:rsidRDefault="004B7023" w:rsidP="004B7023">
            <w:pPr>
              <w:autoSpaceDN/>
              <w:snapToGrid w:val="0"/>
              <w:textAlignment w:val="auto"/>
              <w:rPr>
                <w:rFonts w:asciiTheme="minorHAnsi" w:eastAsia="Times New Roman" w:hAnsiTheme="minorHAnsi" w:cstheme="minorHAnsi"/>
                <w:kern w:val="0"/>
                <w:sz w:val="20"/>
                <w:szCs w:val="20"/>
                <w:lang w:eastAsia="ar-SA" w:bidi="ar-SA"/>
              </w:rPr>
            </w:pPr>
            <w:r w:rsidRPr="004B7023">
              <w:rPr>
                <w:rFonts w:asciiTheme="minorHAnsi" w:eastAsia="Times New Roman" w:hAnsiTheme="minorHAnsi" w:cstheme="minorHAnsi"/>
                <w:kern w:val="0"/>
                <w:sz w:val="20"/>
                <w:szCs w:val="20"/>
                <w:lang w:eastAsia="ar-SA" w:bidi="ar-SA"/>
              </w:rPr>
              <w:t>Wkręty blokowane zmienno-kątowe, samogwintujące, z gniazdem gwiazdkowym – średnice: 2,4mm, 2,7mm, 3,5mm.</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4E25A74C" w14:textId="17361795" w:rsidR="004B7023" w:rsidRPr="004B7023" w:rsidRDefault="00C9070F" w:rsidP="004B7023">
            <w:pPr>
              <w:autoSpaceDN/>
              <w:snapToGrid w:val="0"/>
              <w:jc w:val="center"/>
              <w:textAlignment w:val="auto"/>
              <w:rPr>
                <w:rFonts w:asciiTheme="minorHAnsi" w:eastAsia="Times New Roman" w:hAnsiTheme="minorHAnsi" w:cstheme="minorHAnsi"/>
                <w:kern w:val="0"/>
                <w:sz w:val="20"/>
                <w:szCs w:val="20"/>
                <w:lang w:eastAsia="ar-SA" w:bidi="ar-SA"/>
              </w:rPr>
            </w:pPr>
            <w:r>
              <w:rPr>
                <w:rFonts w:asciiTheme="minorHAnsi" w:eastAsia="Times New Roman" w:hAnsiTheme="minorHAnsi" w:cstheme="minorHAnsi"/>
                <w:kern w:val="0"/>
                <w:sz w:val="20"/>
                <w:szCs w:val="20"/>
                <w:lang w:eastAsia="ar-SA" w:bidi="ar-SA"/>
              </w:rPr>
              <w:t>50</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158FDCB0"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2"/>
                <w:szCs w:val="22"/>
                <w:lang w:eastAsia="pl-PL" w:bidi="ar-SA"/>
              </w:rPr>
            </w:pP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14:paraId="4B1209C1"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2"/>
                <w:szCs w:val="22"/>
                <w:lang w:eastAsia="pl-PL" w:bidi="ar-S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E0D0556"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2"/>
                <w:szCs w:val="22"/>
                <w:lang w:eastAsia="pl-PL" w:bidi="ar-SA"/>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24926E04"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0"/>
                <w:szCs w:val="20"/>
                <w:lang w:eastAsia="pl-PL" w:bidi="ar-SA"/>
              </w:rPr>
            </w:pP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209344A8"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0"/>
                <w:szCs w:val="20"/>
                <w:lang w:eastAsia="pl-PL" w:bidi="ar-SA"/>
              </w:rPr>
            </w:pPr>
          </w:p>
        </w:tc>
      </w:tr>
      <w:tr w:rsidR="004B7023" w:rsidRPr="004B7023" w14:paraId="54C511A2" w14:textId="77777777" w:rsidTr="00BB44E6">
        <w:trPr>
          <w:trHeight w:val="410"/>
        </w:trPr>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14:paraId="1FC3533B" w14:textId="77777777" w:rsidR="004B7023" w:rsidRPr="004B7023" w:rsidRDefault="004B7023" w:rsidP="004B7023">
            <w:pPr>
              <w:autoSpaceDN/>
              <w:snapToGrid w:val="0"/>
              <w:textAlignment w:val="auto"/>
              <w:rPr>
                <w:rFonts w:asciiTheme="minorHAnsi" w:eastAsia="Times New Roman" w:hAnsiTheme="minorHAnsi" w:cstheme="minorHAnsi"/>
                <w:kern w:val="0"/>
                <w:sz w:val="20"/>
                <w:szCs w:val="20"/>
                <w:lang w:eastAsia="ar-SA" w:bidi="ar-SA"/>
              </w:rPr>
            </w:pPr>
            <w:r w:rsidRPr="004B7023">
              <w:rPr>
                <w:rFonts w:asciiTheme="minorHAnsi" w:eastAsia="Times New Roman" w:hAnsiTheme="minorHAnsi" w:cstheme="minorHAnsi"/>
                <w:kern w:val="0"/>
                <w:sz w:val="20"/>
                <w:szCs w:val="20"/>
                <w:lang w:eastAsia="ar-SA" w:bidi="ar-SA"/>
              </w:rPr>
              <w:t>8.</w:t>
            </w:r>
          </w:p>
        </w:tc>
        <w:tc>
          <w:tcPr>
            <w:tcW w:w="8696" w:type="dxa"/>
            <w:tcBorders>
              <w:top w:val="single" w:sz="4" w:space="0" w:color="auto"/>
              <w:left w:val="single" w:sz="4" w:space="0" w:color="auto"/>
              <w:bottom w:val="single" w:sz="4" w:space="0" w:color="auto"/>
              <w:right w:val="single" w:sz="4" w:space="0" w:color="auto"/>
            </w:tcBorders>
            <w:shd w:val="clear" w:color="auto" w:fill="auto"/>
            <w:vAlign w:val="center"/>
          </w:tcPr>
          <w:p w14:paraId="235CAEEA" w14:textId="2582B4D1" w:rsidR="004B7023" w:rsidRPr="004B7023" w:rsidRDefault="004B7023" w:rsidP="004B7023">
            <w:pPr>
              <w:autoSpaceDN/>
              <w:snapToGrid w:val="0"/>
              <w:textAlignment w:val="auto"/>
              <w:rPr>
                <w:rFonts w:asciiTheme="minorHAnsi" w:eastAsia="Times New Roman" w:hAnsiTheme="minorHAnsi" w:cstheme="minorHAnsi"/>
                <w:kern w:val="0"/>
                <w:sz w:val="20"/>
                <w:szCs w:val="20"/>
                <w:lang w:eastAsia="ar-SA" w:bidi="ar-SA"/>
              </w:rPr>
            </w:pPr>
            <w:r w:rsidRPr="004B7023">
              <w:rPr>
                <w:rFonts w:asciiTheme="minorHAnsi" w:eastAsia="Times New Roman" w:hAnsiTheme="minorHAnsi" w:cstheme="minorHAnsi"/>
                <w:kern w:val="0"/>
                <w:sz w:val="20"/>
                <w:szCs w:val="20"/>
                <w:lang w:eastAsia="ar-SA" w:bidi="ar-SA"/>
              </w:rPr>
              <w:t>Wkręty korowe średnica 2,4</w:t>
            </w:r>
            <w:r w:rsidR="00B90432">
              <w:rPr>
                <w:rFonts w:asciiTheme="minorHAnsi" w:eastAsia="Times New Roman" w:hAnsiTheme="minorHAnsi" w:cstheme="minorHAnsi"/>
                <w:kern w:val="0"/>
                <w:sz w:val="20"/>
                <w:szCs w:val="20"/>
                <w:lang w:eastAsia="ar-SA" w:bidi="ar-SA"/>
              </w:rPr>
              <w:t>mm,</w:t>
            </w:r>
            <w:r w:rsidRPr="004B7023">
              <w:rPr>
                <w:rFonts w:asciiTheme="minorHAnsi" w:eastAsia="Times New Roman" w:hAnsiTheme="minorHAnsi" w:cstheme="minorHAnsi"/>
                <w:kern w:val="0"/>
                <w:sz w:val="20"/>
                <w:szCs w:val="20"/>
                <w:lang w:eastAsia="ar-SA" w:bidi="ar-SA"/>
              </w:rPr>
              <w:t xml:space="preserve"> 3,5mm z gniazdem sześciokątnym lub gwiazdkowym.</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35AF0E7E" w14:textId="7D4D5F8A" w:rsidR="004B7023" w:rsidRPr="004B7023" w:rsidRDefault="00C9070F" w:rsidP="004B7023">
            <w:pPr>
              <w:autoSpaceDN/>
              <w:snapToGrid w:val="0"/>
              <w:jc w:val="center"/>
              <w:textAlignment w:val="auto"/>
              <w:rPr>
                <w:rFonts w:asciiTheme="minorHAnsi" w:eastAsia="Times New Roman" w:hAnsiTheme="minorHAnsi" w:cstheme="minorHAnsi"/>
                <w:kern w:val="0"/>
                <w:sz w:val="20"/>
                <w:szCs w:val="20"/>
                <w:lang w:eastAsia="ar-SA" w:bidi="ar-SA"/>
              </w:rPr>
            </w:pPr>
            <w:r>
              <w:rPr>
                <w:rFonts w:asciiTheme="minorHAnsi" w:eastAsia="Times New Roman" w:hAnsiTheme="minorHAnsi" w:cstheme="minorHAnsi"/>
                <w:kern w:val="0"/>
                <w:sz w:val="20"/>
                <w:szCs w:val="20"/>
                <w:lang w:eastAsia="ar-SA" w:bidi="ar-SA"/>
              </w:rPr>
              <w:t>50</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17CBB631"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2"/>
                <w:szCs w:val="22"/>
                <w:lang w:eastAsia="pl-PL" w:bidi="ar-SA"/>
              </w:rPr>
            </w:pP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14:paraId="7D193509"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2"/>
                <w:szCs w:val="22"/>
                <w:lang w:eastAsia="pl-PL" w:bidi="ar-S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B14A629"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2"/>
                <w:szCs w:val="22"/>
                <w:lang w:eastAsia="pl-PL" w:bidi="ar-SA"/>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72375187"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2"/>
                <w:szCs w:val="22"/>
                <w:lang w:eastAsia="pl-PL" w:bidi="ar-SA"/>
              </w:rPr>
            </w:pP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4F3F91B1" w14:textId="77777777" w:rsidR="004B7023" w:rsidRPr="004B7023" w:rsidRDefault="004B7023" w:rsidP="004B7023">
            <w:pPr>
              <w:suppressAutoHyphens w:val="0"/>
              <w:autoSpaceDE w:val="0"/>
              <w:adjustRightInd w:val="0"/>
              <w:jc w:val="center"/>
              <w:textAlignment w:val="auto"/>
              <w:rPr>
                <w:rFonts w:asciiTheme="minorHAnsi" w:eastAsia="Times New Roman" w:hAnsiTheme="minorHAnsi" w:cstheme="minorHAnsi"/>
                <w:color w:val="000000"/>
                <w:kern w:val="0"/>
                <w:sz w:val="20"/>
                <w:szCs w:val="20"/>
                <w:lang w:eastAsia="pl-PL" w:bidi="ar-SA"/>
              </w:rPr>
            </w:pPr>
          </w:p>
        </w:tc>
      </w:tr>
      <w:tr w:rsidR="004B7023" w:rsidRPr="004B7023" w14:paraId="245843F0" w14:textId="77777777" w:rsidTr="00BB44E6">
        <w:trPr>
          <w:trHeight w:val="494"/>
        </w:trPr>
        <w:tc>
          <w:tcPr>
            <w:tcW w:w="11414" w:type="dxa"/>
            <w:gridSpan w:val="4"/>
            <w:tcBorders>
              <w:top w:val="single" w:sz="4" w:space="0" w:color="auto"/>
              <w:left w:val="single" w:sz="4" w:space="0" w:color="auto"/>
              <w:bottom w:val="single" w:sz="4" w:space="0" w:color="auto"/>
              <w:right w:val="nil"/>
            </w:tcBorders>
            <w:shd w:val="clear" w:color="auto" w:fill="auto"/>
            <w:noWrap/>
            <w:vAlign w:val="center"/>
          </w:tcPr>
          <w:p w14:paraId="3AD96978" w14:textId="4F26FB2B" w:rsidR="004B7023" w:rsidRPr="00B07AFA" w:rsidRDefault="004B7023" w:rsidP="00FC6111">
            <w:pPr>
              <w:tabs>
                <w:tab w:val="left" w:pos="8910"/>
              </w:tabs>
              <w:suppressAutoHyphens w:val="0"/>
              <w:autoSpaceDE w:val="0"/>
              <w:adjustRightInd w:val="0"/>
              <w:jc w:val="center"/>
              <w:textAlignment w:val="auto"/>
              <w:rPr>
                <w:rFonts w:asciiTheme="minorHAnsi" w:eastAsia="Times New Roman" w:hAnsiTheme="minorHAnsi" w:cstheme="minorHAnsi"/>
                <w:kern w:val="0"/>
                <w:sz w:val="22"/>
                <w:szCs w:val="22"/>
                <w:lang w:eastAsia="pl-PL" w:bidi="ar-SA"/>
              </w:rPr>
            </w:pPr>
            <w:r w:rsidRPr="00B07AFA">
              <w:rPr>
                <w:rFonts w:asciiTheme="minorHAnsi" w:eastAsia="Times New Roman" w:hAnsiTheme="minorHAnsi" w:cstheme="minorHAnsi"/>
                <w:b/>
                <w:bCs/>
                <w:iCs/>
                <w:kern w:val="0"/>
                <w:sz w:val="22"/>
                <w:szCs w:val="22"/>
                <w:lang w:eastAsia="pl-PL" w:bidi="ar-SA"/>
              </w:rPr>
              <w:t>WARTOŚĆ GLOBALNA</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14:paraId="41AFFF3A" w14:textId="77777777" w:rsidR="004B7023" w:rsidRPr="00B07AFA"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22"/>
                <w:szCs w:val="22"/>
                <w:lang w:eastAsia="pl-PL" w:bidi="ar-SA"/>
              </w:rPr>
            </w:pPr>
            <w:r w:rsidRPr="00B07AFA">
              <w:rPr>
                <w:rFonts w:asciiTheme="minorHAnsi" w:eastAsia="Times New Roman" w:hAnsiTheme="minorHAnsi" w:cstheme="minorHAnsi"/>
                <w:b/>
                <w:kern w:val="0"/>
                <w:sz w:val="22"/>
                <w:szCs w:val="22"/>
                <w:lang w:eastAsia="pl-PL" w:bidi="ar-SA"/>
              </w:rPr>
              <w:t>NETTO:</w:t>
            </w:r>
          </w:p>
        </w:tc>
        <w:tc>
          <w:tcPr>
            <w:tcW w:w="993" w:type="dxa"/>
            <w:tcBorders>
              <w:top w:val="single" w:sz="4" w:space="0" w:color="auto"/>
              <w:left w:val="nil"/>
              <w:bottom w:val="single" w:sz="4" w:space="0" w:color="auto"/>
              <w:right w:val="single" w:sz="4" w:space="0" w:color="auto"/>
            </w:tcBorders>
            <w:shd w:val="clear" w:color="auto" w:fill="auto"/>
            <w:vAlign w:val="center"/>
          </w:tcPr>
          <w:p w14:paraId="17DF3DB9" w14:textId="77777777" w:rsidR="004B7023" w:rsidRPr="00B07AFA" w:rsidRDefault="004B7023" w:rsidP="004B7023">
            <w:pPr>
              <w:suppressAutoHyphens w:val="0"/>
              <w:autoSpaceDN/>
              <w:jc w:val="center"/>
              <w:textAlignment w:val="auto"/>
              <w:rPr>
                <w:rFonts w:asciiTheme="minorHAnsi" w:eastAsia="Times New Roman" w:hAnsiTheme="minorHAnsi" w:cstheme="minorHAnsi"/>
                <w:b/>
                <w:color w:val="000000"/>
                <w:kern w:val="0"/>
                <w:sz w:val="22"/>
                <w:szCs w:val="22"/>
                <w:lang w:eastAsia="pl-PL" w:bidi="ar-SA"/>
              </w:rPr>
            </w:pPr>
          </w:p>
        </w:tc>
        <w:tc>
          <w:tcPr>
            <w:tcW w:w="1023" w:type="dxa"/>
            <w:tcBorders>
              <w:top w:val="single" w:sz="4" w:space="0" w:color="auto"/>
              <w:left w:val="nil"/>
              <w:bottom w:val="single" w:sz="4" w:space="0" w:color="auto"/>
              <w:right w:val="single" w:sz="4" w:space="0" w:color="auto"/>
            </w:tcBorders>
            <w:shd w:val="clear" w:color="auto" w:fill="auto"/>
            <w:noWrap/>
            <w:vAlign w:val="center"/>
          </w:tcPr>
          <w:p w14:paraId="6A4F9A07" w14:textId="77777777" w:rsidR="004B7023" w:rsidRPr="00B07AFA"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22"/>
                <w:szCs w:val="22"/>
                <w:lang w:eastAsia="pl-PL" w:bidi="ar-SA"/>
              </w:rPr>
            </w:pPr>
            <w:r w:rsidRPr="00B07AFA">
              <w:rPr>
                <w:rFonts w:asciiTheme="minorHAnsi" w:eastAsia="Times New Roman" w:hAnsiTheme="minorHAnsi" w:cstheme="minorHAnsi"/>
                <w:b/>
                <w:kern w:val="0"/>
                <w:sz w:val="22"/>
                <w:szCs w:val="22"/>
                <w:lang w:eastAsia="pl-PL" w:bidi="ar-SA"/>
              </w:rPr>
              <w:t>BRUTTO:</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0AD4E4C0" w14:textId="77777777" w:rsidR="004B7023" w:rsidRPr="00FC6111" w:rsidRDefault="004B7023" w:rsidP="004B7023">
            <w:pPr>
              <w:suppressAutoHyphens w:val="0"/>
              <w:autoSpaceDN/>
              <w:jc w:val="center"/>
              <w:textAlignment w:val="auto"/>
              <w:rPr>
                <w:rFonts w:asciiTheme="minorHAnsi" w:eastAsia="Times New Roman" w:hAnsiTheme="minorHAnsi" w:cstheme="minorHAnsi"/>
                <w:b/>
                <w:color w:val="000000"/>
                <w:kern w:val="0"/>
                <w:sz w:val="20"/>
                <w:szCs w:val="20"/>
                <w:lang w:eastAsia="pl-PL" w:bidi="ar-SA"/>
              </w:rPr>
            </w:pPr>
          </w:p>
        </w:tc>
      </w:tr>
    </w:tbl>
    <w:p w14:paraId="6DF23869" w14:textId="77777777" w:rsidR="00E25106" w:rsidRPr="004F24C2" w:rsidRDefault="00E25106" w:rsidP="004B7023">
      <w:pPr>
        <w:rPr>
          <w:rFonts w:asciiTheme="minorHAnsi" w:hAnsiTheme="minorHAnsi" w:cstheme="minorHAnsi"/>
          <w:b/>
          <w:i/>
          <w:sz w:val="20"/>
          <w:szCs w:val="20"/>
        </w:rPr>
      </w:pPr>
      <w:r w:rsidRPr="004F24C2">
        <w:rPr>
          <w:rFonts w:asciiTheme="minorHAnsi" w:hAnsiTheme="minorHAnsi" w:cstheme="minorHAnsi"/>
          <w:b/>
          <w:i/>
          <w:sz w:val="20"/>
          <w:szCs w:val="20"/>
        </w:rPr>
        <w:t>Wymogi bezwzględne:</w:t>
      </w:r>
    </w:p>
    <w:p w14:paraId="69330BC7" w14:textId="006AFA0D" w:rsidR="004B7023" w:rsidRPr="004F24C2" w:rsidRDefault="004B7023" w:rsidP="004B7023">
      <w:pPr>
        <w:rPr>
          <w:rFonts w:asciiTheme="minorHAnsi" w:hAnsiTheme="minorHAnsi" w:cstheme="minorHAnsi"/>
          <w:i/>
          <w:sz w:val="20"/>
          <w:szCs w:val="20"/>
        </w:rPr>
      </w:pPr>
      <w:r w:rsidRPr="004F24C2">
        <w:rPr>
          <w:rFonts w:asciiTheme="minorHAnsi" w:hAnsiTheme="minorHAnsi" w:cstheme="minorHAnsi"/>
          <w:i/>
          <w:sz w:val="20"/>
          <w:szCs w:val="20"/>
        </w:rPr>
        <w:t>Użyczenie instrumentarium na czas trwania umowy.</w:t>
      </w:r>
    </w:p>
    <w:p w14:paraId="4E133497" w14:textId="1FDEA25C" w:rsidR="004B7023" w:rsidRPr="004F24C2" w:rsidRDefault="004B7023" w:rsidP="004B7023">
      <w:pPr>
        <w:rPr>
          <w:rFonts w:asciiTheme="minorHAnsi" w:hAnsiTheme="minorHAnsi" w:cstheme="minorHAnsi"/>
          <w:b/>
          <w:i/>
          <w:sz w:val="20"/>
          <w:szCs w:val="20"/>
        </w:rPr>
      </w:pPr>
      <w:r w:rsidRPr="004F24C2">
        <w:rPr>
          <w:rFonts w:asciiTheme="minorHAnsi" w:hAnsiTheme="minorHAnsi" w:cstheme="minorHAnsi"/>
          <w:b/>
          <w:i/>
          <w:sz w:val="20"/>
          <w:szCs w:val="20"/>
        </w:rPr>
        <w:t>UWAGA:</w:t>
      </w:r>
      <w:r w:rsidR="00B07AFA" w:rsidRPr="004F24C2">
        <w:rPr>
          <w:rFonts w:asciiTheme="minorHAnsi" w:hAnsiTheme="minorHAnsi" w:cstheme="minorHAnsi"/>
          <w:b/>
          <w:i/>
          <w:sz w:val="20"/>
          <w:szCs w:val="20"/>
        </w:rPr>
        <w:t xml:space="preserve"> </w:t>
      </w:r>
      <w:r w:rsidRPr="004F24C2">
        <w:rPr>
          <w:rFonts w:asciiTheme="minorHAnsi" w:hAnsiTheme="minorHAnsi" w:cstheme="minorHAnsi"/>
          <w:b/>
          <w:i/>
          <w:sz w:val="20"/>
          <w:szCs w:val="20"/>
        </w:rPr>
        <w:t>Ofertę należy podpisać kwalifikowanym podpisem elektronicznym przez osobę/osoby uprawnioną/uprawnione do reprezentowanie Wykonawcy.</w:t>
      </w:r>
    </w:p>
    <w:p w14:paraId="01B5A34E" w14:textId="77777777" w:rsidR="004B7023" w:rsidRPr="00B07AFA" w:rsidRDefault="004B7023" w:rsidP="004B7023">
      <w:pPr>
        <w:jc w:val="right"/>
        <w:rPr>
          <w:rFonts w:asciiTheme="minorHAnsi" w:hAnsiTheme="minorHAnsi" w:cstheme="minorHAnsi"/>
          <w:b/>
          <w:bCs/>
          <w:iCs/>
        </w:rPr>
      </w:pPr>
      <w:r w:rsidRPr="00B07AFA">
        <w:rPr>
          <w:rFonts w:asciiTheme="minorHAnsi" w:hAnsiTheme="minorHAnsi" w:cstheme="minorHAnsi"/>
          <w:b/>
          <w:bCs/>
          <w:iCs/>
        </w:rPr>
        <w:lastRenderedPageBreak/>
        <w:t>Załącznik nr 2 do SWZ</w:t>
      </w:r>
    </w:p>
    <w:p w14:paraId="30469FC2" w14:textId="77777777" w:rsidR="004B7023" w:rsidRPr="00B07AFA" w:rsidRDefault="004B7023" w:rsidP="004B7023">
      <w:pPr>
        <w:jc w:val="center"/>
        <w:rPr>
          <w:rFonts w:asciiTheme="minorHAnsi" w:hAnsiTheme="minorHAnsi" w:cstheme="minorHAnsi"/>
          <w:b/>
          <w:bCs/>
          <w:iCs/>
        </w:rPr>
      </w:pPr>
      <w:r w:rsidRPr="00B07AFA">
        <w:rPr>
          <w:rFonts w:asciiTheme="minorHAnsi" w:hAnsiTheme="minorHAnsi" w:cstheme="minorHAnsi" w:hint="eastAsia"/>
          <w:b/>
          <w:bCs/>
          <w:iCs/>
        </w:rPr>
        <w:t>FORMULARZ CENOWY</w:t>
      </w:r>
    </w:p>
    <w:p w14:paraId="206BA6B4" w14:textId="6828EE33" w:rsidR="004B7023" w:rsidRPr="00B07AFA" w:rsidRDefault="004B7023" w:rsidP="004B7023">
      <w:pPr>
        <w:rPr>
          <w:rFonts w:asciiTheme="minorHAnsi" w:hAnsiTheme="minorHAnsi" w:cstheme="minorHAnsi"/>
          <w:b/>
          <w:iCs/>
        </w:rPr>
      </w:pPr>
      <w:r w:rsidRPr="00B07AFA">
        <w:rPr>
          <w:rFonts w:asciiTheme="minorHAnsi" w:hAnsiTheme="minorHAnsi" w:cstheme="minorHAnsi" w:hint="eastAsia"/>
          <w:b/>
          <w:iCs/>
        </w:rPr>
        <w:t xml:space="preserve">Pakiet </w:t>
      </w:r>
      <w:r w:rsidRPr="00B07AFA">
        <w:rPr>
          <w:rFonts w:asciiTheme="minorHAnsi" w:hAnsiTheme="minorHAnsi" w:cstheme="minorHAnsi"/>
          <w:b/>
          <w:iCs/>
        </w:rPr>
        <w:t>3</w:t>
      </w:r>
      <w:r w:rsidRPr="00B07AFA">
        <w:rPr>
          <w:rFonts w:asciiTheme="minorHAnsi" w:hAnsiTheme="minorHAnsi" w:cstheme="minorHAnsi" w:hint="eastAsia"/>
          <w:b/>
          <w:iCs/>
        </w:rPr>
        <w:t xml:space="preserve">: </w:t>
      </w:r>
      <w:r w:rsidRPr="00B07AFA">
        <w:rPr>
          <w:rFonts w:asciiTheme="minorHAnsi" w:hAnsiTheme="minorHAnsi" w:cstheme="minorHAnsi"/>
          <w:b/>
          <w:iCs/>
        </w:rPr>
        <w:t xml:space="preserve">Implanty do zespolenia </w:t>
      </w:r>
      <w:r w:rsidR="00C9070F" w:rsidRPr="00B07AFA">
        <w:rPr>
          <w:rFonts w:asciiTheme="minorHAnsi" w:hAnsiTheme="minorHAnsi" w:cstheme="minorHAnsi"/>
          <w:b/>
          <w:iCs/>
        </w:rPr>
        <w:t>złamań kości paliczków,</w:t>
      </w:r>
      <w:r w:rsidRPr="00B07AFA">
        <w:rPr>
          <w:rFonts w:asciiTheme="minorHAnsi" w:hAnsiTheme="minorHAnsi" w:cstheme="minorHAnsi"/>
          <w:b/>
          <w:iCs/>
        </w:rPr>
        <w:t xml:space="preserve"> śródręcza, </w:t>
      </w:r>
      <w:r w:rsidR="00C9070F" w:rsidRPr="00B07AFA">
        <w:rPr>
          <w:rFonts w:asciiTheme="minorHAnsi" w:hAnsiTheme="minorHAnsi" w:cstheme="minorHAnsi"/>
          <w:b/>
          <w:iCs/>
        </w:rPr>
        <w:t xml:space="preserve">przedramienia, </w:t>
      </w:r>
      <w:r w:rsidRPr="00B07AFA">
        <w:rPr>
          <w:rFonts w:asciiTheme="minorHAnsi" w:hAnsiTheme="minorHAnsi" w:cstheme="minorHAnsi"/>
          <w:b/>
          <w:iCs/>
        </w:rPr>
        <w:t>kości stopy i kości łokcia</w:t>
      </w:r>
    </w:p>
    <w:tbl>
      <w:tblPr>
        <w:tblW w:w="16017" w:type="dxa"/>
        <w:tblInd w:w="-398" w:type="dxa"/>
        <w:tblLayout w:type="fixed"/>
        <w:tblCellMar>
          <w:left w:w="70" w:type="dxa"/>
          <w:right w:w="70" w:type="dxa"/>
        </w:tblCellMar>
        <w:tblLook w:val="04A0" w:firstRow="1" w:lastRow="0" w:firstColumn="1" w:lastColumn="0" w:noHBand="0" w:noVBand="1"/>
      </w:tblPr>
      <w:tblGrid>
        <w:gridCol w:w="420"/>
        <w:gridCol w:w="8553"/>
        <w:gridCol w:w="1528"/>
        <w:gridCol w:w="1197"/>
        <w:gridCol w:w="1117"/>
        <w:gridCol w:w="1156"/>
        <w:gridCol w:w="1104"/>
        <w:gridCol w:w="942"/>
      </w:tblGrid>
      <w:tr w:rsidR="004B7023" w:rsidRPr="004B7023" w14:paraId="43D5504E" w14:textId="77777777" w:rsidTr="00070EF5">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5CE70DF9" w14:textId="77777777" w:rsidR="004B7023" w:rsidRPr="00BB44E6" w:rsidRDefault="004B7023" w:rsidP="004B7023">
            <w:pPr>
              <w:tabs>
                <w:tab w:val="left" w:pos="8910"/>
              </w:tabs>
              <w:suppressAutoHyphens w:val="0"/>
              <w:autoSpaceDE w:val="0"/>
              <w:adjustRightInd w:val="0"/>
              <w:jc w:val="right"/>
              <w:textAlignment w:val="auto"/>
              <w:rPr>
                <w:rFonts w:asciiTheme="minorHAnsi" w:eastAsia="Times New Roman" w:hAnsiTheme="minorHAnsi" w:cstheme="minorHAnsi"/>
                <w:b/>
                <w:bCs/>
                <w:kern w:val="0"/>
                <w:sz w:val="22"/>
                <w:szCs w:val="22"/>
                <w:lang w:eastAsia="pl-PL" w:bidi="ar-SA"/>
              </w:rPr>
            </w:pPr>
            <w:r w:rsidRPr="00BB44E6">
              <w:rPr>
                <w:rFonts w:asciiTheme="minorHAnsi" w:eastAsia="Times New Roman" w:hAnsiTheme="minorHAnsi" w:cstheme="minorHAnsi"/>
                <w:b/>
                <w:bCs/>
                <w:kern w:val="0"/>
                <w:sz w:val="22"/>
                <w:szCs w:val="22"/>
                <w:lang w:eastAsia="pl-PL" w:bidi="ar-SA"/>
              </w:rPr>
              <w:t>Lp.</w:t>
            </w:r>
          </w:p>
        </w:tc>
        <w:tc>
          <w:tcPr>
            <w:tcW w:w="8553" w:type="dxa"/>
            <w:tcBorders>
              <w:top w:val="single" w:sz="4" w:space="0" w:color="auto"/>
              <w:left w:val="nil"/>
              <w:bottom w:val="single" w:sz="4" w:space="0" w:color="auto"/>
              <w:right w:val="single" w:sz="4" w:space="0" w:color="auto"/>
            </w:tcBorders>
            <w:shd w:val="clear" w:color="auto" w:fill="auto"/>
          </w:tcPr>
          <w:p w14:paraId="270FE758" w14:textId="77777777" w:rsidR="004B7023" w:rsidRPr="00BB44E6"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22"/>
                <w:szCs w:val="22"/>
                <w:lang w:eastAsia="pl-PL" w:bidi="ar-SA"/>
              </w:rPr>
            </w:pPr>
            <w:r w:rsidRPr="00BB44E6">
              <w:rPr>
                <w:rFonts w:asciiTheme="minorHAnsi" w:eastAsia="Times New Roman" w:hAnsiTheme="minorHAnsi" w:cstheme="minorHAnsi"/>
                <w:b/>
                <w:bCs/>
                <w:kern w:val="0"/>
                <w:sz w:val="22"/>
                <w:szCs w:val="22"/>
                <w:lang w:eastAsia="pl-PL" w:bidi="ar-SA"/>
              </w:rPr>
              <w:t>Rodzaj sprzętu</w:t>
            </w:r>
          </w:p>
        </w:tc>
        <w:tc>
          <w:tcPr>
            <w:tcW w:w="1528" w:type="dxa"/>
            <w:tcBorders>
              <w:top w:val="single" w:sz="4" w:space="0" w:color="auto"/>
              <w:left w:val="nil"/>
              <w:bottom w:val="single" w:sz="4" w:space="0" w:color="auto"/>
              <w:right w:val="single" w:sz="4" w:space="0" w:color="auto"/>
            </w:tcBorders>
            <w:shd w:val="clear" w:color="auto" w:fill="auto"/>
            <w:vAlign w:val="center"/>
          </w:tcPr>
          <w:p w14:paraId="282AE54D" w14:textId="77777777" w:rsidR="004B7023" w:rsidRPr="00BB44E6"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22"/>
                <w:szCs w:val="22"/>
                <w:lang w:eastAsia="pl-PL" w:bidi="ar-SA"/>
              </w:rPr>
            </w:pPr>
            <w:r w:rsidRPr="00BB44E6">
              <w:rPr>
                <w:rFonts w:asciiTheme="minorHAnsi" w:eastAsia="Times New Roman" w:hAnsiTheme="minorHAnsi" w:cstheme="minorHAnsi"/>
                <w:b/>
                <w:bCs/>
                <w:kern w:val="0"/>
                <w:sz w:val="22"/>
                <w:szCs w:val="22"/>
                <w:lang w:eastAsia="pl-PL" w:bidi="ar-SA"/>
              </w:rPr>
              <w:t>Ilość</w:t>
            </w:r>
          </w:p>
          <w:p w14:paraId="10AB75A5" w14:textId="08CF9C71" w:rsidR="004B7023" w:rsidRPr="00BB44E6"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22"/>
                <w:szCs w:val="22"/>
                <w:lang w:eastAsia="pl-PL" w:bidi="ar-SA"/>
              </w:rPr>
            </w:pPr>
            <w:r w:rsidRPr="00BB44E6">
              <w:rPr>
                <w:rFonts w:asciiTheme="minorHAnsi" w:eastAsia="Times New Roman" w:hAnsiTheme="minorHAnsi" w:cstheme="minorHAnsi"/>
                <w:b/>
                <w:bCs/>
                <w:kern w:val="0"/>
                <w:sz w:val="22"/>
                <w:szCs w:val="22"/>
                <w:lang w:eastAsia="pl-PL" w:bidi="ar-SA"/>
              </w:rPr>
              <w:t xml:space="preserve">na 12 miesięcy </w:t>
            </w:r>
            <w:r w:rsidRPr="00BB44E6">
              <w:rPr>
                <w:rFonts w:asciiTheme="minorHAnsi" w:eastAsia="Times New Roman" w:hAnsiTheme="minorHAnsi" w:cstheme="minorHAnsi"/>
                <w:b/>
                <w:bCs/>
                <w:kern w:val="0"/>
                <w:sz w:val="22"/>
                <w:szCs w:val="22"/>
                <w:lang w:eastAsia="pl-PL" w:bidi="ar-SA"/>
              </w:rPr>
              <w:br/>
              <w:t>w szt.</w:t>
            </w:r>
            <w:r w:rsidR="00280013">
              <w:rPr>
                <w:rFonts w:asciiTheme="minorHAnsi" w:eastAsia="Times New Roman" w:hAnsiTheme="minorHAnsi" w:cstheme="minorHAnsi"/>
                <w:b/>
                <w:bCs/>
                <w:kern w:val="0"/>
                <w:sz w:val="22"/>
                <w:szCs w:val="22"/>
                <w:lang w:eastAsia="pl-PL" w:bidi="ar-SA"/>
              </w:rPr>
              <w:t>/op.</w:t>
            </w:r>
          </w:p>
        </w:tc>
        <w:tc>
          <w:tcPr>
            <w:tcW w:w="1197" w:type="dxa"/>
            <w:tcBorders>
              <w:top w:val="single" w:sz="4" w:space="0" w:color="auto"/>
              <w:left w:val="nil"/>
              <w:bottom w:val="single" w:sz="4" w:space="0" w:color="auto"/>
              <w:right w:val="single" w:sz="4" w:space="0" w:color="auto"/>
            </w:tcBorders>
            <w:shd w:val="clear" w:color="auto" w:fill="auto"/>
          </w:tcPr>
          <w:p w14:paraId="1CCCF709" w14:textId="77777777" w:rsidR="004B7023" w:rsidRPr="00BB44E6"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22"/>
                <w:szCs w:val="22"/>
                <w:lang w:eastAsia="pl-PL" w:bidi="ar-SA"/>
              </w:rPr>
            </w:pPr>
            <w:r w:rsidRPr="00BB44E6">
              <w:rPr>
                <w:rFonts w:asciiTheme="minorHAnsi" w:eastAsia="Times New Roman" w:hAnsiTheme="minorHAnsi" w:cstheme="minorHAnsi"/>
                <w:b/>
                <w:bCs/>
                <w:kern w:val="0"/>
                <w:sz w:val="22"/>
                <w:szCs w:val="22"/>
                <w:lang w:eastAsia="pl-PL" w:bidi="ar-SA"/>
              </w:rPr>
              <w:t>Producent</w:t>
            </w:r>
          </w:p>
        </w:tc>
        <w:tc>
          <w:tcPr>
            <w:tcW w:w="1117" w:type="dxa"/>
            <w:tcBorders>
              <w:top w:val="single" w:sz="4" w:space="0" w:color="auto"/>
              <w:left w:val="nil"/>
              <w:bottom w:val="single" w:sz="4" w:space="0" w:color="auto"/>
              <w:right w:val="single" w:sz="4" w:space="0" w:color="auto"/>
            </w:tcBorders>
            <w:shd w:val="clear" w:color="auto" w:fill="auto"/>
          </w:tcPr>
          <w:p w14:paraId="7E2DE1AB" w14:textId="1FB14670" w:rsidR="004B7023" w:rsidRPr="00BB44E6"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22"/>
                <w:szCs w:val="22"/>
                <w:lang w:eastAsia="pl-PL" w:bidi="ar-SA"/>
              </w:rPr>
            </w:pPr>
            <w:r w:rsidRPr="00BB44E6">
              <w:rPr>
                <w:rFonts w:asciiTheme="minorHAnsi" w:eastAsia="Times New Roman" w:hAnsiTheme="minorHAnsi" w:cstheme="minorHAnsi"/>
                <w:b/>
                <w:bCs/>
                <w:kern w:val="0"/>
                <w:sz w:val="22"/>
                <w:szCs w:val="22"/>
                <w:lang w:eastAsia="pl-PL" w:bidi="ar-SA"/>
              </w:rPr>
              <w:t>Cena jedn. netto/szt.</w:t>
            </w:r>
            <w:r w:rsidR="00280013">
              <w:rPr>
                <w:rFonts w:asciiTheme="minorHAnsi" w:eastAsia="Times New Roman" w:hAnsiTheme="minorHAnsi" w:cstheme="minorHAnsi"/>
                <w:b/>
                <w:bCs/>
                <w:kern w:val="0"/>
                <w:sz w:val="22"/>
                <w:szCs w:val="22"/>
                <w:lang w:eastAsia="pl-PL" w:bidi="ar-SA"/>
              </w:rPr>
              <w:t>, op.</w:t>
            </w:r>
          </w:p>
        </w:tc>
        <w:tc>
          <w:tcPr>
            <w:tcW w:w="1156" w:type="dxa"/>
            <w:tcBorders>
              <w:top w:val="single" w:sz="4" w:space="0" w:color="auto"/>
              <w:left w:val="nil"/>
              <w:bottom w:val="single" w:sz="4" w:space="0" w:color="auto"/>
              <w:right w:val="single" w:sz="4" w:space="0" w:color="auto"/>
            </w:tcBorders>
            <w:shd w:val="clear" w:color="auto" w:fill="auto"/>
          </w:tcPr>
          <w:p w14:paraId="41374F50" w14:textId="77777777" w:rsidR="004B7023" w:rsidRPr="00BB44E6"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22"/>
                <w:szCs w:val="22"/>
                <w:lang w:eastAsia="pl-PL" w:bidi="ar-SA"/>
              </w:rPr>
            </w:pPr>
            <w:r w:rsidRPr="00BB44E6">
              <w:rPr>
                <w:rFonts w:asciiTheme="minorHAnsi" w:eastAsia="Times New Roman" w:hAnsiTheme="minorHAnsi" w:cstheme="minorHAnsi"/>
                <w:b/>
                <w:bCs/>
                <w:kern w:val="0"/>
                <w:sz w:val="22"/>
                <w:szCs w:val="22"/>
                <w:lang w:eastAsia="pl-PL" w:bidi="ar-SA"/>
              </w:rPr>
              <w:t>Wartość netto</w:t>
            </w:r>
          </w:p>
        </w:tc>
        <w:tc>
          <w:tcPr>
            <w:tcW w:w="1104" w:type="dxa"/>
            <w:tcBorders>
              <w:top w:val="single" w:sz="4" w:space="0" w:color="auto"/>
              <w:left w:val="nil"/>
              <w:bottom w:val="single" w:sz="4" w:space="0" w:color="auto"/>
              <w:right w:val="single" w:sz="4" w:space="0" w:color="auto"/>
            </w:tcBorders>
            <w:shd w:val="clear" w:color="auto" w:fill="auto"/>
          </w:tcPr>
          <w:p w14:paraId="01EA8303" w14:textId="77777777" w:rsidR="004B7023" w:rsidRPr="00BB44E6"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22"/>
                <w:szCs w:val="22"/>
                <w:lang w:eastAsia="pl-PL" w:bidi="ar-SA"/>
              </w:rPr>
            </w:pPr>
            <w:r w:rsidRPr="00BB44E6">
              <w:rPr>
                <w:rFonts w:asciiTheme="minorHAnsi" w:eastAsia="Times New Roman" w:hAnsiTheme="minorHAnsi" w:cstheme="minorHAnsi"/>
                <w:b/>
                <w:kern w:val="0"/>
                <w:sz w:val="22"/>
                <w:szCs w:val="22"/>
                <w:lang w:eastAsia="pl-PL" w:bidi="ar-SA"/>
              </w:rPr>
              <w:t>Stawka VAT</w:t>
            </w:r>
          </w:p>
        </w:tc>
        <w:tc>
          <w:tcPr>
            <w:tcW w:w="942" w:type="dxa"/>
            <w:tcBorders>
              <w:top w:val="single" w:sz="4" w:space="0" w:color="auto"/>
              <w:left w:val="nil"/>
              <w:bottom w:val="single" w:sz="4" w:space="0" w:color="auto"/>
              <w:right w:val="single" w:sz="4" w:space="0" w:color="auto"/>
            </w:tcBorders>
            <w:shd w:val="clear" w:color="auto" w:fill="auto"/>
          </w:tcPr>
          <w:p w14:paraId="1CB0C07E" w14:textId="77777777" w:rsidR="004B7023" w:rsidRPr="00BB44E6"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22"/>
                <w:szCs w:val="22"/>
                <w:lang w:eastAsia="pl-PL" w:bidi="ar-SA"/>
              </w:rPr>
            </w:pPr>
            <w:r w:rsidRPr="00BB44E6">
              <w:rPr>
                <w:rFonts w:asciiTheme="minorHAnsi" w:eastAsia="Times New Roman" w:hAnsiTheme="minorHAnsi" w:cstheme="minorHAnsi"/>
                <w:b/>
                <w:bCs/>
                <w:kern w:val="0"/>
                <w:sz w:val="22"/>
                <w:szCs w:val="22"/>
                <w:lang w:eastAsia="pl-PL" w:bidi="ar-SA"/>
              </w:rPr>
              <w:t>Wartość brutto</w:t>
            </w:r>
          </w:p>
        </w:tc>
      </w:tr>
      <w:tr w:rsidR="00C9070F" w:rsidRPr="004B7023" w14:paraId="07D9476B" w14:textId="77777777" w:rsidTr="00F250E9">
        <w:trPr>
          <w:trHeight w:val="288"/>
        </w:trPr>
        <w:tc>
          <w:tcPr>
            <w:tcW w:w="16017" w:type="dxa"/>
            <w:gridSpan w:val="8"/>
            <w:tcBorders>
              <w:top w:val="single" w:sz="4" w:space="0" w:color="auto"/>
              <w:left w:val="single" w:sz="4" w:space="0" w:color="auto"/>
              <w:bottom w:val="single" w:sz="4" w:space="0" w:color="auto"/>
              <w:right w:val="single" w:sz="4" w:space="0" w:color="auto"/>
            </w:tcBorders>
            <w:shd w:val="clear" w:color="auto" w:fill="auto"/>
            <w:noWrap/>
          </w:tcPr>
          <w:p w14:paraId="0EA26A6B" w14:textId="1A1F8798" w:rsidR="00C9070F" w:rsidRPr="00F250E9" w:rsidRDefault="00070EF5" w:rsidP="00F250E9">
            <w:pPr>
              <w:tabs>
                <w:tab w:val="left" w:pos="8910"/>
              </w:tabs>
              <w:suppressAutoHyphens w:val="0"/>
              <w:autoSpaceDE w:val="0"/>
              <w:adjustRightInd w:val="0"/>
              <w:textAlignment w:val="auto"/>
              <w:rPr>
                <w:rFonts w:asciiTheme="minorHAnsi" w:eastAsia="Times New Roman" w:hAnsiTheme="minorHAnsi" w:cstheme="minorHAnsi"/>
                <w:b/>
                <w:bCs/>
                <w:kern w:val="0"/>
                <w:sz w:val="20"/>
                <w:szCs w:val="20"/>
                <w:lang w:eastAsia="pl-PL" w:bidi="ar-SA"/>
              </w:rPr>
            </w:pPr>
            <w:r w:rsidRPr="00F250E9">
              <w:rPr>
                <w:rFonts w:asciiTheme="minorHAnsi" w:eastAsia="Times New Roman" w:hAnsiTheme="minorHAnsi" w:cstheme="minorHAnsi"/>
                <w:b/>
                <w:bCs/>
                <w:kern w:val="0"/>
                <w:sz w:val="20"/>
                <w:szCs w:val="20"/>
                <w:lang w:eastAsia="pl-PL" w:bidi="ar-SA"/>
              </w:rPr>
              <w:t>Implanty do zespolenia złamań kości paliczków i śródręcza</w:t>
            </w:r>
          </w:p>
        </w:tc>
      </w:tr>
      <w:tr w:rsidR="004B7023" w:rsidRPr="004B7023" w14:paraId="4A63E87C"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6976A975" w14:textId="77777777" w:rsidR="004B7023" w:rsidRPr="00F250E9" w:rsidRDefault="004B7023" w:rsidP="004B7023">
            <w:pPr>
              <w:tabs>
                <w:tab w:val="left" w:pos="8910"/>
              </w:tabs>
              <w:suppressAutoHyphens w:val="0"/>
              <w:autoSpaceDE w:val="0"/>
              <w:adjustRightInd w:val="0"/>
              <w:ind w:left="-30"/>
              <w:textAlignment w:val="auto"/>
              <w:rPr>
                <w:rFonts w:asciiTheme="minorHAnsi" w:eastAsia="Times New Roman" w:hAnsiTheme="minorHAnsi" w:cstheme="minorHAnsi"/>
                <w:bCs/>
                <w:kern w:val="0"/>
                <w:sz w:val="20"/>
                <w:szCs w:val="20"/>
                <w:lang w:eastAsia="pl-PL" w:bidi="ar-SA"/>
              </w:rPr>
            </w:pPr>
            <w:r w:rsidRPr="00F250E9">
              <w:rPr>
                <w:rFonts w:asciiTheme="minorHAnsi" w:eastAsia="Times New Roman" w:hAnsiTheme="minorHAnsi" w:cstheme="minorHAnsi"/>
                <w:bCs/>
                <w:kern w:val="0"/>
                <w:sz w:val="20"/>
                <w:szCs w:val="20"/>
                <w:lang w:eastAsia="pl-PL" w:bidi="ar-SA"/>
              </w:rPr>
              <w:t xml:space="preserve">1. </w:t>
            </w:r>
          </w:p>
        </w:tc>
        <w:tc>
          <w:tcPr>
            <w:tcW w:w="8553" w:type="dxa"/>
            <w:tcBorders>
              <w:top w:val="single" w:sz="4" w:space="0" w:color="auto"/>
              <w:left w:val="nil"/>
              <w:bottom w:val="single" w:sz="4" w:space="0" w:color="auto"/>
              <w:right w:val="single" w:sz="4" w:space="0" w:color="auto"/>
            </w:tcBorders>
            <w:shd w:val="clear" w:color="auto" w:fill="auto"/>
          </w:tcPr>
          <w:p w14:paraId="084FE7A4" w14:textId="6B3849C5" w:rsidR="004B7023" w:rsidRPr="00F250E9" w:rsidRDefault="00070EF5" w:rsidP="00F250E9">
            <w:pPr>
              <w:jc w:val="both"/>
              <w:rPr>
                <w:rFonts w:asciiTheme="minorHAnsi" w:hAnsiTheme="minorHAnsi" w:cstheme="minorHAnsi"/>
                <w:color w:val="000000"/>
                <w:sz w:val="20"/>
                <w:szCs w:val="20"/>
              </w:rPr>
            </w:pPr>
            <w:r w:rsidRPr="00F250E9">
              <w:rPr>
                <w:rFonts w:asciiTheme="minorHAnsi" w:hAnsiTheme="minorHAnsi" w:cstheme="minorHAnsi"/>
                <w:color w:val="000000"/>
                <w:sz w:val="20"/>
                <w:szCs w:val="20"/>
              </w:rPr>
              <w:t>Płyty do zespoleń w obrębie kości paliczków oraz śródręcza pod śruby korowe 1,2/1,5 oraz 2,0/2,3mm, profil 0,6/1,0/1,3 mm; tytanowe, wielokształtne, wielootworowe w tym proste 4,6 otwo</w:t>
            </w:r>
            <w:r w:rsidR="00F250E9">
              <w:rPr>
                <w:rFonts w:asciiTheme="minorHAnsi" w:hAnsiTheme="minorHAnsi" w:cstheme="minorHAnsi"/>
                <w:color w:val="000000"/>
                <w:sz w:val="20"/>
                <w:szCs w:val="20"/>
              </w:rPr>
              <w:t>rowe oraz w kształcie litery L.</w:t>
            </w:r>
          </w:p>
        </w:tc>
        <w:tc>
          <w:tcPr>
            <w:tcW w:w="1528" w:type="dxa"/>
            <w:tcBorders>
              <w:top w:val="single" w:sz="4" w:space="0" w:color="auto"/>
              <w:left w:val="nil"/>
              <w:bottom w:val="single" w:sz="4" w:space="0" w:color="auto"/>
              <w:right w:val="single" w:sz="4" w:space="0" w:color="auto"/>
            </w:tcBorders>
            <w:shd w:val="clear" w:color="auto" w:fill="auto"/>
            <w:vAlign w:val="center"/>
          </w:tcPr>
          <w:p w14:paraId="7C7634E6" w14:textId="7A7BF7A7" w:rsidR="004B7023"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10</w:t>
            </w:r>
          </w:p>
        </w:tc>
        <w:tc>
          <w:tcPr>
            <w:tcW w:w="1197" w:type="dxa"/>
            <w:tcBorders>
              <w:top w:val="single" w:sz="4" w:space="0" w:color="auto"/>
              <w:left w:val="nil"/>
              <w:bottom w:val="single" w:sz="4" w:space="0" w:color="auto"/>
              <w:right w:val="single" w:sz="4" w:space="0" w:color="auto"/>
            </w:tcBorders>
            <w:shd w:val="clear" w:color="auto" w:fill="auto"/>
          </w:tcPr>
          <w:p w14:paraId="5DD84FD8"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highlight w:val="red"/>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4E7BE7B6" w14:textId="33C89413"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02750D95"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5F96C626"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363C826A"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1AEEB256"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75DABDED"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63B527FA" w14:textId="483BAC50" w:rsidR="004B7023" w:rsidRPr="00F250E9" w:rsidRDefault="00070EF5" w:rsidP="00F250E9">
            <w:pPr>
              <w:jc w:val="both"/>
              <w:rPr>
                <w:rFonts w:asciiTheme="minorHAnsi" w:hAnsiTheme="minorHAnsi" w:cstheme="minorHAnsi"/>
                <w:color w:val="000000"/>
                <w:sz w:val="20"/>
                <w:szCs w:val="20"/>
              </w:rPr>
            </w:pPr>
            <w:r w:rsidRPr="00F250E9">
              <w:rPr>
                <w:rFonts w:asciiTheme="minorHAnsi" w:hAnsiTheme="minorHAnsi" w:cstheme="minorHAnsi"/>
                <w:color w:val="000000"/>
                <w:sz w:val="20"/>
                <w:szCs w:val="20"/>
              </w:rPr>
              <w:t>Płyty do zespoleń w obrębie kości paliczków oraz śródręcza pod śruby korowe 1,2/1,5 oraz 2,0/2,3mm, profil 0,6/1,0/1,3 mm; tytanowe, wielokształtne, wielootworowe w tym w kształcie litery L, T,  prostokątne, trapezowate oraz 1 otworowe z dwoma haczykami do złamania awulsyj</w:t>
            </w:r>
            <w:r w:rsidR="00F250E9">
              <w:rPr>
                <w:rFonts w:asciiTheme="minorHAnsi" w:hAnsiTheme="minorHAnsi" w:cstheme="minorHAnsi"/>
                <w:color w:val="000000"/>
                <w:sz w:val="20"/>
                <w:szCs w:val="20"/>
              </w:rPr>
              <w:t>nego paliczka oraz kompresyjne.</w:t>
            </w:r>
          </w:p>
        </w:tc>
        <w:tc>
          <w:tcPr>
            <w:tcW w:w="1528" w:type="dxa"/>
            <w:tcBorders>
              <w:top w:val="single" w:sz="4" w:space="0" w:color="auto"/>
              <w:left w:val="nil"/>
              <w:bottom w:val="single" w:sz="4" w:space="0" w:color="auto"/>
              <w:right w:val="single" w:sz="4" w:space="0" w:color="auto"/>
            </w:tcBorders>
            <w:shd w:val="clear" w:color="auto" w:fill="auto"/>
            <w:vAlign w:val="center"/>
          </w:tcPr>
          <w:p w14:paraId="37CB9DD4" w14:textId="12EF03AA" w:rsidR="004B7023"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10</w:t>
            </w:r>
          </w:p>
        </w:tc>
        <w:tc>
          <w:tcPr>
            <w:tcW w:w="1197" w:type="dxa"/>
            <w:tcBorders>
              <w:top w:val="single" w:sz="4" w:space="0" w:color="auto"/>
              <w:left w:val="nil"/>
              <w:bottom w:val="single" w:sz="4" w:space="0" w:color="auto"/>
              <w:right w:val="single" w:sz="4" w:space="0" w:color="auto"/>
            </w:tcBorders>
            <w:shd w:val="clear" w:color="auto" w:fill="auto"/>
          </w:tcPr>
          <w:p w14:paraId="19729919"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5C6807B5" w14:textId="30E562F6"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1DFC8A5D"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7C54E2EE"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5F92B9CC"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272DAAC4"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523C3DF2"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6C21494C" w14:textId="37570102" w:rsidR="004B7023" w:rsidRPr="00F250E9" w:rsidRDefault="00070EF5" w:rsidP="00F250E9">
            <w:pPr>
              <w:jc w:val="both"/>
              <w:rPr>
                <w:rFonts w:asciiTheme="minorHAnsi" w:hAnsiTheme="minorHAnsi" w:cstheme="minorHAnsi"/>
                <w:color w:val="000000"/>
                <w:sz w:val="20"/>
                <w:szCs w:val="20"/>
              </w:rPr>
            </w:pPr>
            <w:r w:rsidRPr="00F250E9">
              <w:rPr>
                <w:rFonts w:asciiTheme="minorHAnsi" w:hAnsiTheme="minorHAnsi" w:cstheme="minorHAnsi"/>
                <w:color w:val="000000"/>
                <w:sz w:val="20"/>
                <w:szCs w:val="20"/>
              </w:rPr>
              <w:t xml:space="preserve">Płyty do zespoleń w obrębie kości paliczków oraz śródręcza, tytanowe,  pod śruby korowe 1,2/1,5 oraz 2,0/2,3mm, profil 0,6/1,0/1,3 mm; wielokształtne, wielootworowe w tym w </w:t>
            </w:r>
            <w:r w:rsidR="00F250E9">
              <w:rPr>
                <w:rFonts w:asciiTheme="minorHAnsi" w:hAnsiTheme="minorHAnsi" w:cstheme="minorHAnsi"/>
                <w:color w:val="000000"/>
                <w:sz w:val="20"/>
                <w:szCs w:val="20"/>
              </w:rPr>
              <w:t>kształcie litery T, Y, L oraz w </w:t>
            </w:r>
            <w:r w:rsidRPr="00F250E9">
              <w:rPr>
                <w:rFonts w:asciiTheme="minorHAnsi" w:hAnsiTheme="minorHAnsi" w:cstheme="minorHAnsi"/>
                <w:color w:val="000000"/>
                <w:sz w:val="20"/>
                <w:szCs w:val="20"/>
              </w:rPr>
              <w:t>kształcie prostokąta, trapezu,</w:t>
            </w:r>
            <w:r w:rsidR="00F250E9">
              <w:rPr>
                <w:rFonts w:asciiTheme="minorHAnsi" w:hAnsiTheme="minorHAnsi" w:cstheme="minorHAnsi"/>
                <w:color w:val="000000"/>
                <w:sz w:val="20"/>
                <w:szCs w:val="20"/>
              </w:rPr>
              <w:t xml:space="preserve"> skośne oraz płyty kompresyjne.</w:t>
            </w:r>
          </w:p>
        </w:tc>
        <w:tc>
          <w:tcPr>
            <w:tcW w:w="1528" w:type="dxa"/>
            <w:tcBorders>
              <w:top w:val="single" w:sz="4" w:space="0" w:color="auto"/>
              <w:left w:val="nil"/>
              <w:bottom w:val="single" w:sz="4" w:space="0" w:color="auto"/>
              <w:right w:val="single" w:sz="4" w:space="0" w:color="auto"/>
            </w:tcBorders>
            <w:shd w:val="clear" w:color="auto" w:fill="auto"/>
            <w:vAlign w:val="center"/>
          </w:tcPr>
          <w:p w14:paraId="5405E763" w14:textId="325D30A7" w:rsidR="004B7023"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10</w:t>
            </w:r>
          </w:p>
        </w:tc>
        <w:tc>
          <w:tcPr>
            <w:tcW w:w="1197" w:type="dxa"/>
            <w:tcBorders>
              <w:top w:val="single" w:sz="4" w:space="0" w:color="auto"/>
              <w:left w:val="nil"/>
              <w:bottom w:val="single" w:sz="4" w:space="0" w:color="auto"/>
              <w:right w:val="single" w:sz="4" w:space="0" w:color="auto"/>
            </w:tcBorders>
            <w:shd w:val="clear" w:color="auto" w:fill="auto"/>
          </w:tcPr>
          <w:p w14:paraId="018AA7B2"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3F500C44" w14:textId="6B124AD6"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7CF353CF"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1DE31FF7"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2D4E12A2"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53FA9193"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1DFCF9D8"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0D09A8BE" w14:textId="426402A8" w:rsidR="004B7023" w:rsidRPr="00F250E9" w:rsidRDefault="00070EF5" w:rsidP="00F250E9">
            <w:pPr>
              <w:jc w:val="both"/>
              <w:rPr>
                <w:rFonts w:asciiTheme="minorHAnsi" w:hAnsiTheme="minorHAnsi" w:cstheme="minorHAnsi"/>
                <w:color w:val="000000"/>
                <w:sz w:val="20"/>
                <w:szCs w:val="20"/>
              </w:rPr>
            </w:pPr>
            <w:r w:rsidRPr="00F250E9">
              <w:rPr>
                <w:rFonts w:asciiTheme="minorHAnsi" w:hAnsiTheme="minorHAnsi" w:cstheme="minorHAnsi"/>
                <w:color w:val="000000"/>
                <w:sz w:val="20"/>
                <w:szCs w:val="20"/>
              </w:rPr>
              <w:t>Płyty do zespoleń w obrębie kości paliczków oraz śródręcza, tytanowe,  pod śruby korowe 1,2/1,5 oraz 2,0/2,3mm, oraz pod śruby blokowane 2,0 mm; profil 0,6/1,0/1,3 mm; wielokształtne, wielootworowe w tym proste 4,6 i 16 otworowe; w kształcie litery T, oraz dwurzędowe wielootworowe; w tym płyty kompresyjne oraz blokowane w systemie trójpunktowego bloko</w:t>
            </w:r>
            <w:r w:rsidR="00F250E9">
              <w:rPr>
                <w:rFonts w:asciiTheme="minorHAnsi" w:hAnsiTheme="minorHAnsi" w:cstheme="minorHAnsi"/>
                <w:color w:val="000000"/>
                <w:sz w:val="20"/>
                <w:szCs w:val="20"/>
              </w:rPr>
              <w:t>wania na docisk, pozwalające na </w:t>
            </w:r>
            <w:r w:rsidRPr="00F250E9">
              <w:rPr>
                <w:rFonts w:asciiTheme="minorHAnsi" w:hAnsiTheme="minorHAnsi" w:cstheme="minorHAnsi"/>
                <w:color w:val="000000"/>
                <w:sz w:val="20"/>
                <w:szCs w:val="20"/>
              </w:rPr>
              <w:t>wprowadzenie śruby</w:t>
            </w:r>
            <w:r w:rsidR="00F250E9">
              <w:rPr>
                <w:rFonts w:asciiTheme="minorHAnsi" w:hAnsiTheme="minorHAnsi" w:cstheme="minorHAnsi"/>
                <w:color w:val="000000"/>
                <w:sz w:val="20"/>
                <w:szCs w:val="20"/>
              </w:rPr>
              <w:t xml:space="preserve"> w zakresie kąta +/- 15 stopni.</w:t>
            </w:r>
          </w:p>
        </w:tc>
        <w:tc>
          <w:tcPr>
            <w:tcW w:w="1528" w:type="dxa"/>
            <w:tcBorders>
              <w:top w:val="single" w:sz="4" w:space="0" w:color="auto"/>
              <w:left w:val="nil"/>
              <w:bottom w:val="single" w:sz="4" w:space="0" w:color="auto"/>
              <w:right w:val="single" w:sz="4" w:space="0" w:color="auto"/>
            </w:tcBorders>
            <w:shd w:val="clear" w:color="auto" w:fill="auto"/>
            <w:vAlign w:val="center"/>
          </w:tcPr>
          <w:p w14:paraId="469B2943" w14:textId="14BB0B96" w:rsidR="004B7023" w:rsidRPr="004B7023" w:rsidRDefault="00F250E9"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10</w:t>
            </w:r>
          </w:p>
        </w:tc>
        <w:tc>
          <w:tcPr>
            <w:tcW w:w="1197" w:type="dxa"/>
            <w:tcBorders>
              <w:top w:val="single" w:sz="4" w:space="0" w:color="auto"/>
              <w:left w:val="nil"/>
              <w:bottom w:val="single" w:sz="4" w:space="0" w:color="auto"/>
              <w:right w:val="single" w:sz="4" w:space="0" w:color="auto"/>
            </w:tcBorders>
            <w:shd w:val="clear" w:color="auto" w:fill="auto"/>
          </w:tcPr>
          <w:p w14:paraId="498AB792"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69B139C6" w14:textId="37CDDAEB"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4F0243AF"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24EB79DA"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78AE5B89"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241F27B3"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4EAFA984"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4407031F" w14:textId="0D4689E6" w:rsidR="004B7023" w:rsidRPr="00F250E9" w:rsidRDefault="00070EF5" w:rsidP="00F250E9">
            <w:pPr>
              <w:jc w:val="both"/>
              <w:rPr>
                <w:rFonts w:asciiTheme="minorHAnsi" w:hAnsiTheme="minorHAnsi" w:cstheme="minorHAnsi"/>
                <w:color w:val="000000"/>
                <w:sz w:val="20"/>
                <w:szCs w:val="20"/>
              </w:rPr>
            </w:pPr>
            <w:r w:rsidRPr="00F250E9">
              <w:rPr>
                <w:rFonts w:asciiTheme="minorHAnsi" w:hAnsiTheme="minorHAnsi" w:cstheme="minorHAnsi"/>
                <w:color w:val="000000"/>
                <w:sz w:val="20"/>
                <w:szCs w:val="20"/>
              </w:rPr>
              <w:t>Płyty do zespoleń w obrębie kości paliczków oraz śródręcza, tytanowe,  pod śruby korowe 1,2/1,5 oraz 2,0/2,3mm, profil 0,6/1,0/1,3 mm; wielokształtne, wielootworowe w tym</w:t>
            </w:r>
            <w:r w:rsidR="00F250E9">
              <w:rPr>
                <w:rFonts w:asciiTheme="minorHAnsi" w:hAnsiTheme="minorHAnsi" w:cstheme="minorHAnsi"/>
                <w:color w:val="000000"/>
                <w:sz w:val="20"/>
                <w:szCs w:val="20"/>
              </w:rPr>
              <w:t xml:space="preserve"> w kształcie litery T, Y oraz w </w:t>
            </w:r>
            <w:r w:rsidRPr="00F250E9">
              <w:rPr>
                <w:rFonts w:asciiTheme="minorHAnsi" w:hAnsiTheme="minorHAnsi" w:cstheme="minorHAnsi"/>
                <w:color w:val="000000"/>
                <w:sz w:val="20"/>
                <w:szCs w:val="20"/>
              </w:rPr>
              <w:t>kształcie prostokąta, trapezu, skośne, w tym dwurzędowe 10 i 12 otworowe, płyty kompresyjne oraz blokowane w systemie trójpunktowego blokowania na docisk, pozwalające na wprowadzenie śruby</w:t>
            </w:r>
            <w:r w:rsidR="00F250E9">
              <w:rPr>
                <w:rFonts w:asciiTheme="minorHAnsi" w:hAnsiTheme="minorHAnsi" w:cstheme="minorHAnsi"/>
                <w:color w:val="000000"/>
                <w:sz w:val="20"/>
                <w:szCs w:val="20"/>
              </w:rPr>
              <w:t xml:space="preserve"> w zakresie kąta +/- 15 stopni.</w:t>
            </w:r>
          </w:p>
        </w:tc>
        <w:tc>
          <w:tcPr>
            <w:tcW w:w="1528" w:type="dxa"/>
            <w:tcBorders>
              <w:top w:val="single" w:sz="4" w:space="0" w:color="auto"/>
              <w:left w:val="nil"/>
              <w:bottom w:val="single" w:sz="4" w:space="0" w:color="auto"/>
              <w:right w:val="single" w:sz="4" w:space="0" w:color="auto"/>
            </w:tcBorders>
            <w:shd w:val="clear" w:color="auto" w:fill="auto"/>
            <w:vAlign w:val="center"/>
          </w:tcPr>
          <w:p w14:paraId="5C0F91C1" w14:textId="66B83548" w:rsidR="004B7023" w:rsidRPr="004B7023" w:rsidRDefault="00F250E9"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10</w:t>
            </w:r>
          </w:p>
        </w:tc>
        <w:tc>
          <w:tcPr>
            <w:tcW w:w="1197" w:type="dxa"/>
            <w:tcBorders>
              <w:top w:val="single" w:sz="4" w:space="0" w:color="auto"/>
              <w:left w:val="nil"/>
              <w:bottom w:val="single" w:sz="4" w:space="0" w:color="auto"/>
              <w:right w:val="single" w:sz="4" w:space="0" w:color="auto"/>
            </w:tcBorders>
            <w:shd w:val="clear" w:color="auto" w:fill="auto"/>
          </w:tcPr>
          <w:p w14:paraId="5C577C9E"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23549BA2" w14:textId="6F5447DA"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7FE34E58"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4E418486"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4285DA94"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124697BE"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5A42BFE3"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4DC85AB4" w14:textId="529F8B2F" w:rsidR="004B7023" w:rsidRPr="00F250E9" w:rsidRDefault="00070EF5" w:rsidP="00F250E9">
            <w:pPr>
              <w:jc w:val="both"/>
              <w:rPr>
                <w:rFonts w:asciiTheme="minorHAnsi" w:hAnsiTheme="minorHAnsi" w:cstheme="minorHAnsi"/>
                <w:color w:val="000000"/>
                <w:sz w:val="20"/>
                <w:szCs w:val="20"/>
              </w:rPr>
            </w:pPr>
            <w:r w:rsidRPr="00F250E9">
              <w:rPr>
                <w:rFonts w:asciiTheme="minorHAnsi" w:hAnsiTheme="minorHAnsi" w:cstheme="minorHAnsi"/>
                <w:color w:val="000000"/>
                <w:sz w:val="20"/>
                <w:szCs w:val="20"/>
              </w:rPr>
              <w:t>Płyty do zespoleń w obrę</w:t>
            </w:r>
            <w:r w:rsidR="00280013">
              <w:rPr>
                <w:rFonts w:asciiTheme="minorHAnsi" w:hAnsiTheme="minorHAnsi" w:cstheme="minorHAnsi"/>
                <w:color w:val="000000"/>
                <w:sz w:val="20"/>
                <w:szCs w:val="20"/>
              </w:rPr>
              <w:t xml:space="preserve">bie kości śródręcza, tytanowe, </w:t>
            </w:r>
            <w:r w:rsidRPr="00F250E9">
              <w:rPr>
                <w:rFonts w:asciiTheme="minorHAnsi" w:hAnsiTheme="minorHAnsi" w:cstheme="minorHAnsi"/>
                <w:color w:val="000000"/>
                <w:sz w:val="20"/>
                <w:szCs w:val="20"/>
              </w:rPr>
              <w:t>pod śruby 2,0/2,3mm profil 1,3 mm; wielokształtne, wielootworowe w tym proste 8 otworowe, w kształcie litery T oraz dwurzędowe. Płyty blokowane w systemie trójpunktowego blokowania na docisk, pozwalające na wprowadzenie śruby</w:t>
            </w:r>
            <w:r w:rsidR="00F250E9">
              <w:rPr>
                <w:rFonts w:asciiTheme="minorHAnsi" w:hAnsiTheme="minorHAnsi" w:cstheme="minorHAnsi"/>
                <w:color w:val="000000"/>
                <w:sz w:val="20"/>
                <w:szCs w:val="20"/>
              </w:rPr>
              <w:t xml:space="preserve"> w zakresie kąta +/- 15 stopni.</w:t>
            </w:r>
          </w:p>
        </w:tc>
        <w:tc>
          <w:tcPr>
            <w:tcW w:w="1528" w:type="dxa"/>
            <w:tcBorders>
              <w:top w:val="single" w:sz="4" w:space="0" w:color="auto"/>
              <w:left w:val="nil"/>
              <w:bottom w:val="single" w:sz="4" w:space="0" w:color="auto"/>
              <w:right w:val="single" w:sz="4" w:space="0" w:color="auto"/>
            </w:tcBorders>
            <w:shd w:val="clear" w:color="auto" w:fill="auto"/>
            <w:vAlign w:val="center"/>
          </w:tcPr>
          <w:p w14:paraId="1A4C932B" w14:textId="3D6A2C29" w:rsidR="004B7023"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5</w:t>
            </w:r>
          </w:p>
        </w:tc>
        <w:tc>
          <w:tcPr>
            <w:tcW w:w="1197" w:type="dxa"/>
            <w:tcBorders>
              <w:top w:val="single" w:sz="4" w:space="0" w:color="auto"/>
              <w:left w:val="nil"/>
              <w:bottom w:val="single" w:sz="4" w:space="0" w:color="auto"/>
              <w:right w:val="single" w:sz="4" w:space="0" w:color="auto"/>
            </w:tcBorders>
            <w:shd w:val="clear" w:color="auto" w:fill="auto"/>
          </w:tcPr>
          <w:p w14:paraId="06B6A20E"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2773A6DD" w14:textId="0F557846"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1AD53378"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00244B81"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0B713D3A"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5C37982B"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39380252"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34BDD81F" w14:textId="36EBAA1E" w:rsidR="004B7023" w:rsidRPr="00F250E9" w:rsidRDefault="00280013" w:rsidP="00F250E9">
            <w:pPr>
              <w:jc w:val="both"/>
              <w:rPr>
                <w:rFonts w:asciiTheme="minorHAnsi" w:hAnsiTheme="minorHAnsi" w:cstheme="minorHAnsi"/>
                <w:color w:val="000000"/>
                <w:sz w:val="20"/>
                <w:szCs w:val="20"/>
              </w:rPr>
            </w:pPr>
            <w:r>
              <w:rPr>
                <w:rFonts w:asciiTheme="minorHAnsi" w:hAnsiTheme="minorHAnsi" w:cstheme="minorHAnsi"/>
                <w:color w:val="000000"/>
                <w:sz w:val="20"/>
                <w:szCs w:val="20"/>
              </w:rPr>
              <w:t>Płyty do głowy koś</w:t>
            </w:r>
            <w:r w:rsidR="00070EF5" w:rsidRPr="00F250E9">
              <w:rPr>
                <w:rFonts w:asciiTheme="minorHAnsi" w:hAnsiTheme="minorHAnsi" w:cstheme="minorHAnsi"/>
                <w:color w:val="000000"/>
                <w:sz w:val="20"/>
                <w:szCs w:val="20"/>
              </w:rPr>
              <w:t xml:space="preserve">ci promieniowej, tytanowe, pod śruby 2,0 mm, </w:t>
            </w:r>
            <w:r w:rsidR="00070EF5" w:rsidRPr="00B02D43">
              <w:rPr>
                <w:rFonts w:asciiTheme="minorHAnsi" w:hAnsiTheme="minorHAnsi" w:cstheme="minorHAnsi"/>
                <w:sz w:val="20"/>
                <w:szCs w:val="20"/>
              </w:rPr>
              <w:t xml:space="preserve">progil </w:t>
            </w:r>
            <w:r w:rsidR="00070EF5" w:rsidRPr="00F250E9">
              <w:rPr>
                <w:rFonts w:asciiTheme="minorHAnsi" w:hAnsiTheme="minorHAnsi" w:cstheme="minorHAnsi"/>
                <w:color w:val="000000"/>
                <w:sz w:val="20"/>
                <w:szCs w:val="20"/>
              </w:rPr>
              <w:t>1,4mm, 10 i 11 otworowe. Płyty blokowane w systemie trójpunktowego blokowania na docis</w:t>
            </w:r>
            <w:r>
              <w:rPr>
                <w:rFonts w:asciiTheme="minorHAnsi" w:hAnsiTheme="minorHAnsi" w:cstheme="minorHAnsi"/>
                <w:color w:val="000000"/>
                <w:sz w:val="20"/>
                <w:szCs w:val="20"/>
              </w:rPr>
              <w:t>k, pozwalające na wprowadzenie ś</w:t>
            </w:r>
            <w:r w:rsidR="00070EF5" w:rsidRPr="00F250E9">
              <w:rPr>
                <w:rFonts w:asciiTheme="minorHAnsi" w:hAnsiTheme="minorHAnsi" w:cstheme="minorHAnsi"/>
                <w:color w:val="000000"/>
                <w:sz w:val="20"/>
                <w:szCs w:val="20"/>
              </w:rPr>
              <w:t xml:space="preserve">ruby </w:t>
            </w:r>
            <w:r>
              <w:rPr>
                <w:rFonts w:asciiTheme="minorHAnsi" w:hAnsiTheme="minorHAnsi" w:cstheme="minorHAnsi"/>
                <w:color w:val="000000"/>
                <w:sz w:val="20"/>
                <w:szCs w:val="20"/>
              </w:rPr>
              <w:t>w zakresie ką</w:t>
            </w:r>
            <w:r w:rsidR="00F250E9">
              <w:rPr>
                <w:rFonts w:asciiTheme="minorHAnsi" w:hAnsiTheme="minorHAnsi" w:cstheme="minorHAnsi"/>
                <w:color w:val="000000"/>
                <w:sz w:val="20"/>
                <w:szCs w:val="20"/>
              </w:rPr>
              <w:t>ta +/- 15 stopni.</w:t>
            </w:r>
          </w:p>
        </w:tc>
        <w:tc>
          <w:tcPr>
            <w:tcW w:w="1528" w:type="dxa"/>
            <w:tcBorders>
              <w:top w:val="single" w:sz="4" w:space="0" w:color="auto"/>
              <w:left w:val="nil"/>
              <w:bottom w:val="single" w:sz="4" w:space="0" w:color="auto"/>
              <w:right w:val="single" w:sz="4" w:space="0" w:color="auto"/>
            </w:tcBorders>
            <w:shd w:val="clear" w:color="auto" w:fill="auto"/>
            <w:vAlign w:val="center"/>
          </w:tcPr>
          <w:p w14:paraId="7218F4A0" w14:textId="2FAD6637" w:rsidR="004B7023"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5</w:t>
            </w:r>
          </w:p>
        </w:tc>
        <w:tc>
          <w:tcPr>
            <w:tcW w:w="1197" w:type="dxa"/>
            <w:tcBorders>
              <w:top w:val="single" w:sz="4" w:space="0" w:color="auto"/>
              <w:left w:val="nil"/>
              <w:bottom w:val="single" w:sz="4" w:space="0" w:color="auto"/>
              <w:right w:val="single" w:sz="4" w:space="0" w:color="auto"/>
            </w:tcBorders>
            <w:shd w:val="clear" w:color="auto" w:fill="auto"/>
          </w:tcPr>
          <w:p w14:paraId="426D9663"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012F1BFA" w14:textId="5CF3D57E"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0750E84B"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45EC27A4"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0FB98BDF"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7FF1BCF4"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5BD57F43"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28801EC8" w14:textId="284FEFF4" w:rsidR="004B7023" w:rsidRPr="00F250E9" w:rsidRDefault="00070EF5" w:rsidP="00F250E9">
            <w:pPr>
              <w:jc w:val="both"/>
              <w:rPr>
                <w:rFonts w:asciiTheme="minorHAnsi" w:hAnsiTheme="minorHAnsi" w:cstheme="minorHAnsi"/>
                <w:color w:val="000000"/>
                <w:sz w:val="20"/>
                <w:szCs w:val="20"/>
              </w:rPr>
            </w:pPr>
            <w:r w:rsidRPr="00F250E9">
              <w:rPr>
                <w:rFonts w:asciiTheme="minorHAnsi" w:hAnsiTheme="minorHAnsi" w:cstheme="minorHAnsi"/>
                <w:color w:val="000000"/>
                <w:sz w:val="20"/>
                <w:szCs w:val="20"/>
              </w:rPr>
              <w:t>Śruby korowe, tytanowe, średnica 1,5 mm dł. 4-24 mm, średnica 2,0 mm dł. 4-30 m</w:t>
            </w:r>
            <w:r w:rsidR="00F250E9">
              <w:rPr>
                <w:rFonts w:asciiTheme="minorHAnsi" w:hAnsiTheme="minorHAnsi" w:cstheme="minorHAnsi"/>
                <w:color w:val="000000"/>
                <w:sz w:val="20"/>
                <w:szCs w:val="20"/>
              </w:rPr>
              <w:t>m; średnica 2,3 mm dł. 5-34 mm.</w:t>
            </w:r>
          </w:p>
        </w:tc>
        <w:tc>
          <w:tcPr>
            <w:tcW w:w="1528" w:type="dxa"/>
            <w:tcBorders>
              <w:top w:val="single" w:sz="4" w:space="0" w:color="auto"/>
              <w:left w:val="nil"/>
              <w:bottom w:val="single" w:sz="4" w:space="0" w:color="auto"/>
              <w:right w:val="single" w:sz="4" w:space="0" w:color="auto"/>
            </w:tcBorders>
            <w:shd w:val="clear" w:color="auto" w:fill="auto"/>
            <w:vAlign w:val="center"/>
          </w:tcPr>
          <w:p w14:paraId="5629B8A5" w14:textId="1D9F1E66" w:rsidR="004B7023"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30</w:t>
            </w:r>
          </w:p>
        </w:tc>
        <w:tc>
          <w:tcPr>
            <w:tcW w:w="1197" w:type="dxa"/>
            <w:tcBorders>
              <w:top w:val="single" w:sz="4" w:space="0" w:color="auto"/>
              <w:left w:val="nil"/>
              <w:bottom w:val="single" w:sz="4" w:space="0" w:color="auto"/>
              <w:right w:val="single" w:sz="4" w:space="0" w:color="auto"/>
            </w:tcBorders>
            <w:shd w:val="clear" w:color="auto" w:fill="auto"/>
          </w:tcPr>
          <w:p w14:paraId="199D718D"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4819FF5F" w14:textId="1152283B"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2866AE7D"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0640B620"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7B978C63"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0E2C12E1"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77EADABE"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07D69FD7" w14:textId="0FB6C9BE" w:rsidR="004B7023" w:rsidRPr="00F250E9" w:rsidRDefault="00070EF5" w:rsidP="00F250E9">
            <w:pPr>
              <w:jc w:val="both"/>
              <w:rPr>
                <w:rFonts w:asciiTheme="minorHAnsi" w:hAnsiTheme="minorHAnsi" w:cstheme="minorHAnsi"/>
                <w:color w:val="000000"/>
                <w:sz w:val="20"/>
                <w:szCs w:val="20"/>
              </w:rPr>
            </w:pPr>
            <w:r w:rsidRPr="00F250E9">
              <w:rPr>
                <w:rFonts w:asciiTheme="minorHAnsi" w:hAnsiTheme="minorHAnsi" w:cstheme="minorHAnsi"/>
                <w:color w:val="000000"/>
                <w:sz w:val="20"/>
                <w:szCs w:val="20"/>
              </w:rPr>
              <w:t>Śruby  blokowane, tytanowe, średnica 2,0 mm dł. 6-30 mm; średnica 1,5 mm dł. 4-</w:t>
            </w:r>
            <w:r w:rsidRPr="00F250E9">
              <w:rPr>
                <w:rFonts w:asciiTheme="minorHAnsi" w:hAnsiTheme="minorHAnsi" w:cstheme="minorHAnsi"/>
                <w:sz w:val="20"/>
                <w:szCs w:val="20"/>
              </w:rPr>
              <w:t>20</w:t>
            </w:r>
            <w:r w:rsidRPr="00F250E9">
              <w:rPr>
                <w:rFonts w:asciiTheme="minorHAnsi" w:hAnsiTheme="minorHAnsi" w:cstheme="minorHAnsi"/>
                <w:b/>
                <w:bCs/>
                <w:sz w:val="20"/>
                <w:szCs w:val="20"/>
              </w:rPr>
              <w:t xml:space="preserve"> </w:t>
            </w:r>
            <w:r w:rsidR="00F250E9">
              <w:rPr>
                <w:rFonts w:asciiTheme="minorHAnsi" w:hAnsiTheme="minorHAnsi" w:cstheme="minorHAnsi"/>
                <w:color w:val="000000"/>
                <w:sz w:val="20"/>
                <w:szCs w:val="20"/>
              </w:rPr>
              <w:t>mm, blokowane w </w:t>
            </w:r>
            <w:r w:rsidRPr="00F250E9">
              <w:rPr>
                <w:rFonts w:asciiTheme="minorHAnsi" w:hAnsiTheme="minorHAnsi" w:cstheme="minorHAnsi"/>
                <w:color w:val="000000"/>
                <w:sz w:val="20"/>
                <w:szCs w:val="20"/>
              </w:rPr>
              <w:t>systemie trójpunktowego blokowania na docisk. Śruby korowe, tytano</w:t>
            </w:r>
            <w:r w:rsidR="00F250E9">
              <w:rPr>
                <w:rFonts w:asciiTheme="minorHAnsi" w:hAnsiTheme="minorHAnsi" w:cstheme="minorHAnsi"/>
                <w:color w:val="000000"/>
                <w:sz w:val="20"/>
                <w:szCs w:val="20"/>
              </w:rPr>
              <w:t>we, średnica 1,2 mm dł. 4-20 mm</w:t>
            </w:r>
          </w:p>
        </w:tc>
        <w:tc>
          <w:tcPr>
            <w:tcW w:w="1528" w:type="dxa"/>
            <w:tcBorders>
              <w:top w:val="single" w:sz="4" w:space="0" w:color="auto"/>
              <w:left w:val="nil"/>
              <w:bottom w:val="single" w:sz="4" w:space="0" w:color="auto"/>
              <w:right w:val="single" w:sz="4" w:space="0" w:color="auto"/>
            </w:tcBorders>
            <w:shd w:val="clear" w:color="auto" w:fill="auto"/>
            <w:vAlign w:val="center"/>
          </w:tcPr>
          <w:p w14:paraId="4FBEB579" w14:textId="3B353125" w:rsidR="004B7023"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30</w:t>
            </w:r>
          </w:p>
        </w:tc>
        <w:tc>
          <w:tcPr>
            <w:tcW w:w="1197" w:type="dxa"/>
            <w:tcBorders>
              <w:top w:val="single" w:sz="4" w:space="0" w:color="auto"/>
              <w:left w:val="nil"/>
              <w:bottom w:val="single" w:sz="4" w:space="0" w:color="auto"/>
              <w:right w:val="single" w:sz="4" w:space="0" w:color="auto"/>
            </w:tcBorders>
            <w:shd w:val="clear" w:color="auto" w:fill="auto"/>
          </w:tcPr>
          <w:p w14:paraId="6244CFE7"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04E8AECF" w14:textId="17DE10AA"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6D86DF2A"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6A2C2F4A"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3C1F0C6A"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070EF5" w:rsidRPr="004B7023" w14:paraId="327195F1" w14:textId="77777777" w:rsidTr="00F250E9">
        <w:trPr>
          <w:trHeight w:val="315"/>
        </w:trPr>
        <w:tc>
          <w:tcPr>
            <w:tcW w:w="16017" w:type="dxa"/>
            <w:gridSpan w:val="8"/>
            <w:tcBorders>
              <w:top w:val="single" w:sz="4" w:space="0" w:color="auto"/>
              <w:left w:val="single" w:sz="4" w:space="0" w:color="auto"/>
              <w:bottom w:val="single" w:sz="4" w:space="0" w:color="auto"/>
              <w:right w:val="single" w:sz="4" w:space="0" w:color="auto"/>
            </w:tcBorders>
            <w:shd w:val="clear" w:color="auto" w:fill="auto"/>
            <w:noWrap/>
          </w:tcPr>
          <w:p w14:paraId="24AD9674" w14:textId="178B62B6" w:rsidR="00070EF5" w:rsidRPr="00F250E9" w:rsidRDefault="00070EF5" w:rsidP="00F250E9">
            <w:pPr>
              <w:rPr>
                <w:rFonts w:asciiTheme="minorHAnsi" w:eastAsia="Times New Roman" w:hAnsiTheme="minorHAnsi" w:cstheme="minorHAnsi"/>
                <w:b/>
                <w:bCs/>
                <w:kern w:val="0"/>
                <w:sz w:val="20"/>
                <w:szCs w:val="20"/>
                <w:lang w:eastAsia="pl-PL" w:bidi="ar-SA"/>
              </w:rPr>
            </w:pPr>
            <w:r w:rsidRPr="00F250E9">
              <w:rPr>
                <w:rFonts w:asciiTheme="minorHAnsi" w:hAnsiTheme="minorHAnsi" w:cstheme="minorHAnsi"/>
                <w:b/>
                <w:bCs/>
                <w:color w:val="000000"/>
                <w:sz w:val="20"/>
                <w:szCs w:val="20"/>
              </w:rPr>
              <w:t>Śruby samowiercące</w:t>
            </w:r>
          </w:p>
        </w:tc>
      </w:tr>
      <w:tr w:rsidR="004B7023" w:rsidRPr="004B7023" w14:paraId="76670455"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4BDD0972"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79C02DBB" w14:textId="09EA13C6" w:rsidR="004B7023" w:rsidRPr="00F250E9" w:rsidRDefault="00070EF5" w:rsidP="00F250E9">
            <w:pPr>
              <w:jc w:val="both"/>
              <w:rPr>
                <w:rFonts w:asciiTheme="minorHAnsi" w:hAnsiTheme="minorHAnsi" w:cstheme="minorHAnsi"/>
                <w:color w:val="000000"/>
                <w:sz w:val="20"/>
                <w:szCs w:val="20"/>
              </w:rPr>
            </w:pPr>
            <w:r w:rsidRPr="00F250E9">
              <w:rPr>
                <w:rFonts w:asciiTheme="minorHAnsi" w:hAnsiTheme="minorHAnsi" w:cstheme="minorHAnsi"/>
                <w:color w:val="000000"/>
                <w:sz w:val="20"/>
                <w:szCs w:val="20"/>
              </w:rPr>
              <w:t>Śruba kaniulowana, kompresyjna, samowiercąca, typu Herberta, tytanowa o średnicy 2,2 mm oraz 3,0 mm, dł. 10-40 mm, z długim oraz z krótkim gwintem; skok co 1 oraz co 2 mm, pod drut</w:t>
            </w:r>
            <w:r w:rsidR="00F250E9">
              <w:rPr>
                <w:rFonts w:asciiTheme="minorHAnsi" w:hAnsiTheme="minorHAnsi" w:cstheme="minorHAnsi"/>
                <w:color w:val="000000"/>
                <w:sz w:val="20"/>
                <w:szCs w:val="20"/>
              </w:rPr>
              <w:t>y Kirschnera 0,8</w:t>
            </w:r>
            <w:r w:rsidR="00280013">
              <w:rPr>
                <w:rFonts w:asciiTheme="minorHAnsi" w:hAnsiTheme="minorHAnsi" w:cstheme="minorHAnsi"/>
                <w:color w:val="000000"/>
                <w:sz w:val="20"/>
                <w:szCs w:val="20"/>
              </w:rPr>
              <w:t xml:space="preserve"> </w:t>
            </w:r>
            <w:r w:rsidR="00F250E9">
              <w:rPr>
                <w:rFonts w:asciiTheme="minorHAnsi" w:hAnsiTheme="minorHAnsi" w:cstheme="minorHAnsi"/>
                <w:color w:val="000000"/>
                <w:sz w:val="20"/>
                <w:szCs w:val="20"/>
              </w:rPr>
              <w:t>mm oraz 1,1 mm.</w:t>
            </w:r>
          </w:p>
        </w:tc>
        <w:tc>
          <w:tcPr>
            <w:tcW w:w="1528" w:type="dxa"/>
            <w:tcBorders>
              <w:top w:val="single" w:sz="4" w:space="0" w:color="auto"/>
              <w:left w:val="nil"/>
              <w:bottom w:val="single" w:sz="4" w:space="0" w:color="auto"/>
              <w:right w:val="single" w:sz="4" w:space="0" w:color="auto"/>
            </w:tcBorders>
            <w:shd w:val="clear" w:color="auto" w:fill="auto"/>
            <w:vAlign w:val="center"/>
          </w:tcPr>
          <w:p w14:paraId="5CA75E89" w14:textId="7B7E53CB" w:rsidR="004B7023"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20</w:t>
            </w:r>
          </w:p>
        </w:tc>
        <w:tc>
          <w:tcPr>
            <w:tcW w:w="1197" w:type="dxa"/>
            <w:tcBorders>
              <w:top w:val="single" w:sz="4" w:space="0" w:color="auto"/>
              <w:left w:val="nil"/>
              <w:bottom w:val="single" w:sz="4" w:space="0" w:color="auto"/>
              <w:right w:val="single" w:sz="4" w:space="0" w:color="auto"/>
            </w:tcBorders>
            <w:shd w:val="clear" w:color="auto" w:fill="auto"/>
          </w:tcPr>
          <w:p w14:paraId="1BE29480"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5E67A719" w14:textId="3D320A32"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4982578D"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2865A486"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5E657C86"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7D8B3AE3" w14:textId="77777777" w:rsidTr="00FD430B">
        <w:trPr>
          <w:trHeight w:val="326"/>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691E210B"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43E6A00D" w14:textId="7405425B" w:rsidR="004B7023" w:rsidRPr="00F250E9" w:rsidRDefault="00070EF5" w:rsidP="00280013">
            <w:pPr>
              <w:jc w:val="both"/>
              <w:rPr>
                <w:rFonts w:asciiTheme="minorHAnsi" w:hAnsiTheme="minorHAnsi" w:cstheme="minorHAnsi"/>
                <w:color w:val="000000"/>
                <w:sz w:val="20"/>
                <w:szCs w:val="20"/>
              </w:rPr>
            </w:pPr>
            <w:r w:rsidRPr="00F250E9">
              <w:rPr>
                <w:rFonts w:asciiTheme="minorHAnsi" w:hAnsiTheme="minorHAnsi" w:cstheme="minorHAnsi"/>
                <w:color w:val="000000"/>
                <w:sz w:val="20"/>
                <w:szCs w:val="20"/>
              </w:rPr>
              <w:t>Druty Kirschnera pod śruby typu Herberta; średnica 0,8 oraz 1,1 mm; p</w:t>
            </w:r>
            <w:r w:rsidR="00F250E9">
              <w:rPr>
                <w:rFonts w:asciiTheme="minorHAnsi" w:hAnsiTheme="minorHAnsi" w:cstheme="minorHAnsi"/>
                <w:color w:val="000000"/>
                <w:sz w:val="20"/>
                <w:szCs w:val="20"/>
              </w:rPr>
              <w:t xml:space="preserve">akowane po 10 szt. </w:t>
            </w:r>
          </w:p>
        </w:tc>
        <w:tc>
          <w:tcPr>
            <w:tcW w:w="1528" w:type="dxa"/>
            <w:tcBorders>
              <w:top w:val="single" w:sz="4" w:space="0" w:color="auto"/>
              <w:left w:val="nil"/>
              <w:bottom w:val="single" w:sz="4" w:space="0" w:color="auto"/>
              <w:right w:val="single" w:sz="4" w:space="0" w:color="auto"/>
            </w:tcBorders>
            <w:shd w:val="clear" w:color="auto" w:fill="auto"/>
            <w:vAlign w:val="center"/>
          </w:tcPr>
          <w:p w14:paraId="0196F2A3" w14:textId="0FF3B81D" w:rsidR="004B7023"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1</w:t>
            </w:r>
          </w:p>
        </w:tc>
        <w:tc>
          <w:tcPr>
            <w:tcW w:w="1197" w:type="dxa"/>
            <w:tcBorders>
              <w:top w:val="single" w:sz="4" w:space="0" w:color="auto"/>
              <w:left w:val="nil"/>
              <w:bottom w:val="single" w:sz="4" w:space="0" w:color="auto"/>
              <w:right w:val="single" w:sz="4" w:space="0" w:color="auto"/>
            </w:tcBorders>
            <w:shd w:val="clear" w:color="auto" w:fill="auto"/>
          </w:tcPr>
          <w:p w14:paraId="16E6F783"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35B21B15" w14:textId="43BE0218"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0CC5C657"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1A56C156"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0D43CFE5"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5FB1400B"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615F073B"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15A54A83" w14:textId="530933AD" w:rsidR="004B7023" w:rsidRPr="00F250E9" w:rsidRDefault="00070EF5" w:rsidP="00F250E9">
            <w:pPr>
              <w:jc w:val="both"/>
              <w:rPr>
                <w:rFonts w:asciiTheme="minorHAnsi" w:hAnsiTheme="minorHAnsi" w:cstheme="minorHAnsi"/>
                <w:color w:val="000000"/>
                <w:sz w:val="20"/>
                <w:szCs w:val="20"/>
              </w:rPr>
            </w:pPr>
            <w:r w:rsidRPr="00F250E9">
              <w:rPr>
                <w:rFonts w:asciiTheme="minorHAnsi" w:hAnsiTheme="minorHAnsi" w:cstheme="minorHAnsi"/>
                <w:color w:val="000000"/>
                <w:sz w:val="20"/>
                <w:szCs w:val="20"/>
              </w:rPr>
              <w:t>Śruba tytanowa, kaniulowana, kompresyjna, s</w:t>
            </w:r>
            <w:r w:rsidR="00280013">
              <w:rPr>
                <w:rFonts w:asciiTheme="minorHAnsi" w:hAnsiTheme="minorHAnsi" w:cstheme="minorHAnsi"/>
                <w:color w:val="000000"/>
                <w:sz w:val="20"/>
                <w:szCs w:val="20"/>
              </w:rPr>
              <w:t>a</w:t>
            </w:r>
            <w:r w:rsidRPr="00F250E9">
              <w:rPr>
                <w:rFonts w:asciiTheme="minorHAnsi" w:hAnsiTheme="minorHAnsi" w:cstheme="minorHAnsi"/>
                <w:color w:val="000000"/>
                <w:sz w:val="20"/>
                <w:szCs w:val="20"/>
              </w:rPr>
              <w:t xml:space="preserve">mowiercąca, </w:t>
            </w:r>
            <w:r w:rsidR="00280013">
              <w:rPr>
                <w:rFonts w:asciiTheme="minorHAnsi" w:hAnsiTheme="minorHAnsi" w:cstheme="minorHAnsi"/>
                <w:color w:val="000000"/>
                <w:sz w:val="20"/>
                <w:szCs w:val="20"/>
              </w:rPr>
              <w:t xml:space="preserve">z </w:t>
            </w:r>
            <w:r w:rsidRPr="00F250E9">
              <w:rPr>
                <w:rFonts w:asciiTheme="minorHAnsi" w:hAnsiTheme="minorHAnsi" w:cstheme="minorHAnsi"/>
                <w:color w:val="000000"/>
                <w:sz w:val="20"/>
                <w:szCs w:val="20"/>
              </w:rPr>
              <w:t>krótkim i długim gwintem, oraz z pełnym gwintem, bez efektu kompresji, średnica 5,0 mm, dł. 24-70 mm, skok co 2 i co 5 mm, otwór heksagonalny w głowie śrub</w:t>
            </w:r>
            <w:r w:rsidR="00F250E9">
              <w:rPr>
                <w:rFonts w:asciiTheme="minorHAnsi" w:hAnsiTheme="minorHAnsi" w:cstheme="minorHAnsi"/>
                <w:color w:val="000000"/>
                <w:sz w:val="20"/>
                <w:szCs w:val="20"/>
              </w:rPr>
              <w:t>y. Pod druty Kirschnera 1,6 mm.</w:t>
            </w:r>
          </w:p>
        </w:tc>
        <w:tc>
          <w:tcPr>
            <w:tcW w:w="1528" w:type="dxa"/>
            <w:tcBorders>
              <w:top w:val="single" w:sz="4" w:space="0" w:color="auto"/>
              <w:left w:val="nil"/>
              <w:bottom w:val="single" w:sz="4" w:space="0" w:color="auto"/>
              <w:right w:val="single" w:sz="4" w:space="0" w:color="auto"/>
            </w:tcBorders>
            <w:shd w:val="clear" w:color="auto" w:fill="auto"/>
            <w:vAlign w:val="center"/>
          </w:tcPr>
          <w:p w14:paraId="01284289" w14:textId="37032433" w:rsidR="004B7023"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20</w:t>
            </w:r>
          </w:p>
        </w:tc>
        <w:tc>
          <w:tcPr>
            <w:tcW w:w="1197" w:type="dxa"/>
            <w:tcBorders>
              <w:top w:val="single" w:sz="4" w:space="0" w:color="auto"/>
              <w:left w:val="nil"/>
              <w:bottom w:val="single" w:sz="4" w:space="0" w:color="auto"/>
              <w:right w:val="single" w:sz="4" w:space="0" w:color="auto"/>
            </w:tcBorders>
            <w:shd w:val="clear" w:color="auto" w:fill="auto"/>
          </w:tcPr>
          <w:p w14:paraId="008D2511"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41D39F7F" w14:textId="6B633C11"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6E9A9174"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3ACAF737"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177ADE5C"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7700F41D"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2DF2D0EC"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5745A8ED" w14:textId="4735BFEF" w:rsidR="004B7023" w:rsidRPr="00F250E9" w:rsidRDefault="00070EF5" w:rsidP="00F250E9">
            <w:pPr>
              <w:jc w:val="both"/>
              <w:rPr>
                <w:rFonts w:asciiTheme="minorHAnsi" w:hAnsiTheme="minorHAnsi" w:cstheme="minorHAnsi"/>
                <w:color w:val="000000"/>
                <w:sz w:val="20"/>
                <w:szCs w:val="20"/>
              </w:rPr>
            </w:pPr>
            <w:r w:rsidRPr="00F250E9">
              <w:rPr>
                <w:rFonts w:asciiTheme="minorHAnsi" w:hAnsiTheme="minorHAnsi" w:cstheme="minorHAnsi"/>
                <w:color w:val="000000"/>
                <w:sz w:val="20"/>
                <w:szCs w:val="20"/>
              </w:rPr>
              <w:t>Śruba tytanowa, kaniulowana, kompresyjna, s</w:t>
            </w:r>
            <w:r w:rsidR="00280013">
              <w:rPr>
                <w:rFonts w:asciiTheme="minorHAnsi" w:hAnsiTheme="minorHAnsi" w:cstheme="minorHAnsi"/>
                <w:color w:val="000000"/>
                <w:sz w:val="20"/>
                <w:szCs w:val="20"/>
              </w:rPr>
              <w:t>a</w:t>
            </w:r>
            <w:r w:rsidRPr="00F250E9">
              <w:rPr>
                <w:rFonts w:asciiTheme="minorHAnsi" w:hAnsiTheme="minorHAnsi" w:cstheme="minorHAnsi"/>
                <w:color w:val="000000"/>
                <w:sz w:val="20"/>
                <w:szCs w:val="20"/>
              </w:rPr>
              <w:t xml:space="preserve">mowiercąca, </w:t>
            </w:r>
            <w:r w:rsidR="00280013">
              <w:rPr>
                <w:rFonts w:asciiTheme="minorHAnsi" w:hAnsiTheme="minorHAnsi" w:cstheme="minorHAnsi"/>
                <w:color w:val="000000"/>
                <w:sz w:val="20"/>
                <w:szCs w:val="20"/>
              </w:rPr>
              <w:t xml:space="preserve">z </w:t>
            </w:r>
            <w:r w:rsidRPr="00F250E9">
              <w:rPr>
                <w:rFonts w:asciiTheme="minorHAnsi" w:hAnsiTheme="minorHAnsi" w:cstheme="minorHAnsi"/>
                <w:color w:val="000000"/>
                <w:sz w:val="20"/>
                <w:szCs w:val="20"/>
              </w:rPr>
              <w:t>krótkim i długim gwintem, oraz z pełnym gwintem, bez efektu kompresji, średnica 7,0 mm, dł. 40-140 mm, skok co 5 i co 10 mm, otwór heksagonalny w głowie śrub</w:t>
            </w:r>
            <w:r w:rsidR="00F250E9">
              <w:rPr>
                <w:rFonts w:asciiTheme="minorHAnsi" w:hAnsiTheme="minorHAnsi" w:cstheme="minorHAnsi"/>
                <w:color w:val="000000"/>
                <w:sz w:val="20"/>
                <w:szCs w:val="20"/>
              </w:rPr>
              <w:t>y. Pod druty Kirschnera 2,2 mm.</w:t>
            </w:r>
          </w:p>
        </w:tc>
        <w:tc>
          <w:tcPr>
            <w:tcW w:w="1528" w:type="dxa"/>
            <w:tcBorders>
              <w:top w:val="single" w:sz="4" w:space="0" w:color="auto"/>
              <w:left w:val="nil"/>
              <w:bottom w:val="single" w:sz="4" w:space="0" w:color="auto"/>
              <w:right w:val="single" w:sz="4" w:space="0" w:color="auto"/>
            </w:tcBorders>
            <w:shd w:val="clear" w:color="auto" w:fill="auto"/>
            <w:vAlign w:val="center"/>
          </w:tcPr>
          <w:p w14:paraId="266E78F8" w14:textId="5AC4D7E6" w:rsidR="004B7023"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20</w:t>
            </w:r>
          </w:p>
        </w:tc>
        <w:tc>
          <w:tcPr>
            <w:tcW w:w="1197" w:type="dxa"/>
            <w:tcBorders>
              <w:top w:val="single" w:sz="4" w:space="0" w:color="auto"/>
              <w:left w:val="nil"/>
              <w:bottom w:val="single" w:sz="4" w:space="0" w:color="auto"/>
              <w:right w:val="single" w:sz="4" w:space="0" w:color="auto"/>
            </w:tcBorders>
            <w:shd w:val="clear" w:color="auto" w:fill="auto"/>
          </w:tcPr>
          <w:p w14:paraId="77239902"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2BB1D68B" w14:textId="590440D9"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60804CDD"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3511A73B"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01496053"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1306979E" w14:textId="77777777" w:rsidTr="00FD430B">
        <w:trPr>
          <w:trHeight w:val="255"/>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7AA203EE"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347DAF88" w14:textId="693B2B4D" w:rsidR="004B7023" w:rsidRPr="00F250E9" w:rsidRDefault="00280013" w:rsidP="00F250E9">
            <w:pPr>
              <w:jc w:val="both"/>
              <w:rPr>
                <w:rFonts w:asciiTheme="minorHAnsi" w:hAnsiTheme="minorHAnsi" w:cstheme="minorHAnsi"/>
                <w:color w:val="000000"/>
                <w:sz w:val="20"/>
                <w:szCs w:val="20"/>
              </w:rPr>
            </w:pPr>
            <w:r>
              <w:rPr>
                <w:rFonts w:asciiTheme="minorHAnsi" w:hAnsiTheme="minorHAnsi" w:cstheme="minorHAnsi"/>
                <w:color w:val="000000"/>
                <w:sz w:val="20"/>
                <w:szCs w:val="20"/>
              </w:rPr>
              <w:t>Druty Kirschnera 1,</w:t>
            </w:r>
            <w:r w:rsidR="00070EF5" w:rsidRPr="00F250E9">
              <w:rPr>
                <w:rFonts w:asciiTheme="minorHAnsi" w:hAnsiTheme="minorHAnsi" w:cstheme="minorHAnsi"/>
                <w:color w:val="000000"/>
                <w:sz w:val="20"/>
                <w:szCs w:val="20"/>
              </w:rPr>
              <w:t>6 mm or</w:t>
            </w:r>
            <w:r w:rsidR="00F250E9">
              <w:rPr>
                <w:rFonts w:asciiTheme="minorHAnsi" w:hAnsiTheme="minorHAnsi" w:cstheme="minorHAnsi"/>
                <w:color w:val="000000"/>
                <w:sz w:val="20"/>
                <w:szCs w:val="20"/>
              </w:rPr>
              <w:t>az 2,2 mm; 10 szt w opakowaniu.</w:t>
            </w:r>
          </w:p>
        </w:tc>
        <w:tc>
          <w:tcPr>
            <w:tcW w:w="1528" w:type="dxa"/>
            <w:tcBorders>
              <w:top w:val="single" w:sz="4" w:space="0" w:color="auto"/>
              <w:left w:val="nil"/>
              <w:bottom w:val="single" w:sz="4" w:space="0" w:color="auto"/>
              <w:right w:val="single" w:sz="4" w:space="0" w:color="auto"/>
            </w:tcBorders>
            <w:shd w:val="clear" w:color="auto" w:fill="auto"/>
            <w:vAlign w:val="center"/>
          </w:tcPr>
          <w:p w14:paraId="54C3C7CD" w14:textId="01D0CDE9" w:rsidR="004B7023"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1</w:t>
            </w:r>
          </w:p>
        </w:tc>
        <w:tc>
          <w:tcPr>
            <w:tcW w:w="1197" w:type="dxa"/>
            <w:tcBorders>
              <w:top w:val="single" w:sz="4" w:space="0" w:color="auto"/>
              <w:left w:val="nil"/>
              <w:bottom w:val="single" w:sz="4" w:space="0" w:color="auto"/>
              <w:right w:val="single" w:sz="4" w:space="0" w:color="auto"/>
            </w:tcBorders>
            <w:shd w:val="clear" w:color="auto" w:fill="auto"/>
          </w:tcPr>
          <w:p w14:paraId="75D4E3AD"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032F6CBF" w14:textId="1338BB99"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4D6B8978"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31858F46"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6BD63044"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497EBB35"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7EF34610"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55D3C075" w14:textId="417D2183" w:rsidR="004B7023" w:rsidRPr="00F250E9" w:rsidRDefault="00070EF5" w:rsidP="00F250E9">
            <w:pPr>
              <w:jc w:val="both"/>
              <w:rPr>
                <w:rFonts w:asciiTheme="minorHAnsi" w:hAnsiTheme="minorHAnsi" w:cstheme="minorHAnsi"/>
                <w:color w:val="000000"/>
                <w:sz w:val="20"/>
                <w:szCs w:val="20"/>
              </w:rPr>
            </w:pPr>
            <w:r w:rsidRPr="00F250E9">
              <w:rPr>
                <w:rFonts w:asciiTheme="minorHAnsi" w:hAnsiTheme="minorHAnsi" w:cstheme="minorHAnsi"/>
                <w:color w:val="000000"/>
                <w:sz w:val="20"/>
                <w:szCs w:val="20"/>
              </w:rPr>
              <w:t>Śruba tytanowa, samowiercąca, otwór heksagonalny w głowie śruby, średnica 2,0 m</w:t>
            </w:r>
            <w:r w:rsidR="00F250E9">
              <w:rPr>
                <w:rFonts w:asciiTheme="minorHAnsi" w:hAnsiTheme="minorHAnsi" w:cstheme="minorHAnsi"/>
                <w:color w:val="000000"/>
                <w:sz w:val="20"/>
                <w:szCs w:val="20"/>
              </w:rPr>
              <w:t>m,  dł. 10-13 mm, skok co 1 mm.</w:t>
            </w:r>
          </w:p>
        </w:tc>
        <w:tc>
          <w:tcPr>
            <w:tcW w:w="1528" w:type="dxa"/>
            <w:tcBorders>
              <w:top w:val="single" w:sz="4" w:space="0" w:color="auto"/>
              <w:left w:val="nil"/>
              <w:bottom w:val="single" w:sz="4" w:space="0" w:color="auto"/>
              <w:right w:val="single" w:sz="4" w:space="0" w:color="auto"/>
            </w:tcBorders>
            <w:shd w:val="clear" w:color="auto" w:fill="auto"/>
            <w:vAlign w:val="center"/>
          </w:tcPr>
          <w:p w14:paraId="378B3108" w14:textId="13CE356E" w:rsidR="004B7023"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20</w:t>
            </w:r>
            <w:r w:rsidR="00F250E9">
              <w:rPr>
                <w:rFonts w:asciiTheme="minorHAnsi" w:eastAsia="Times New Roman" w:hAnsiTheme="minorHAnsi" w:cstheme="minorHAnsi"/>
                <w:kern w:val="0"/>
                <w:sz w:val="18"/>
                <w:lang w:eastAsia="pl-PL" w:bidi="ar-SA"/>
              </w:rPr>
              <w:t xml:space="preserve"> </w:t>
            </w:r>
          </w:p>
        </w:tc>
        <w:tc>
          <w:tcPr>
            <w:tcW w:w="1197" w:type="dxa"/>
            <w:tcBorders>
              <w:top w:val="single" w:sz="4" w:space="0" w:color="auto"/>
              <w:left w:val="nil"/>
              <w:bottom w:val="single" w:sz="4" w:space="0" w:color="auto"/>
              <w:right w:val="single" w:sz="4" w:space="0" w:color="auto"/>
            </w:tcBorders>
            <w:shd w:val="clear" w:color="auto" w:fill="auto"/>
          </w:tcPr>
          <w:p w14:paraId="71E4C24A"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6FFE8E89" w14:textId="02818C3E"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13AF0F24"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3DE484D0"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02C7E3E7"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270AA074"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1DE0B321"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5044BF6C" w14:textId="325AE186" w:rsidR="004B7023" w:rsidRPr="00F250E9" w:rsidRDefault="00070EF5" w:rsidP="00F250E9">
            <w:pPr>
              <w:jc w:val="both"/>
              <w:rPr>
                <w:rFonts w:asciiTheme="minorHAnsi" w:hAnsiTheme="minorHAnsi" w:cstheme="minorHAnsi"/>
                <w:color w:val="000000"/>
                <w:sz w:val="20"/>
                <w:szCs w:val="20"/>
              </w:rPr>
            </w:pPr>
            <w:r w:rsidRPr="00F250E9">
              <w:rPr>
                <w:rFonts w:asciiTheme="minorHAnsi" w:hAnsiTheme="minorHAnsi" w:cstheme="minorHAnsi"/>
                <w:color w:val="000000"/>
                <w:sz w:val="20"/>
                <w:szCs w:val="20"/>
              </w:rPr>
              <w:t>Śruba tytanowa, samowiercąca, otwór heksagonalny w głowie śruby, średnica 2,8 m</w:t>
            </w:r>
            <w:r w:rsidR="00F250E9">
              <w:rPr>
                <w:rFonts w:asciiTheme="minorHAnsi" w:hAnsiTheme="minorHAnsi" w:cstheme="minorHAnsi"/>
                <w:color w:val="000000"/>
                <w:sz w:val="20"/>
                <w:szCs w:val="20"/>
              </w:rPr>
              <w:t>m,  dł. 16-24 mm, skok co 2 mm.</w:t>
            </w:r>
          </w:p>
        </w:tc>
        <w:tc>
          <w:tcPr>
            <w:tcW w:w="1528" w:type="dxa"/>
            <w:tcBorders>
              <w:top w:val="single" w:sz="4" w:space="0" w:color="auto"/>
              <w:left w:val="nil"/>
              <w:bottom w:val="single" w:sz="4" w:space="0" w:color="auto"/>
              <w:right w:val="single" w:sz="4" w:space="0" w:color="auto"/>
            </w:tcBorders>
            <w:shd w:val="clear" w:color="auto" w:fill="auto"/>
            <w:vAlign w:val="center"/>
          </w:tcPr>
          <w:p w14:paraId="7870622E" w14:textId="2188EA08" w:rsidR="004B7023"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20</w:t>
            </w:r>
          </w:p>
        </w:tc>
        <w:tc>
          <w:tcPr>
            <w:tcW w:w="1197" w:type="dxa"/>
            <w:tcBorders>
              <w:top w:val="single" w:sz="4" w:space="0" w:color="auto"/>
              <w:left w:val="nil"/>
              <w:bottom w:val="single" w:sz="4" w:space="0" w:color="auto"/>
              <w:right w:val="single" w:sz="4" w:space="0" w:color="auto"/>
            </w:tcBorders>
            <w:shd w:val="clear" w:color="auto" w:fill="auto"/>
          </w:tcPr>
          <w:p w14:paraId="0A7377A6"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0AC1D561" w14:textId="3EEDC7B8"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492394F2"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7515F648"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66961759"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070EF5" w:rsidRPr="004B7023" w14:paraId="70A1402D" w14:textId="77777777" w:rsidTr="00F250E9">
        <w:trPr>
          <w:trHeight w:val="504"/>
        </w:trPr>
        <w:tc>
          <w:tcPr>
            <w:tcW w:w="16017" w:type="dxa"/>
            <w:gridSpan w:val="8"/>
            <w:tcBorders>
              <w:top w:val="single" w:sz="4" w:space="0" w:color="auto"/>
              <w:left w:val="single" w:sz="4" w:space="0" w:color="auto"/>
              <w:bottom w:val="single" w:sz="4" w:space="0" w:color="auto"/>
              <w:right w:val="single" w:sz="4" w:space="0" w:color="auto"/>
            </w:tcBorders>
            <w:shd w:val="clear" w:color="auto" w:fill="auto"/>
            <w:noWrap/>
          </w:tcPr>
          <w:p w14:paraId="1E7459AF" w14:textId="72E85DC7" w:rsidR="00070EF5" w:rsidRPr="00F250E9" w:rsidRDefault="00770395" w:rsidP="00F250E9">
            <w:pPr>
              <w:rPr>
                <w:rFonts w:asciiTheme="minorHAnsi" w:hAnsiTheme="minorHAnsi" w:cstheme="minorHAnsi"/>
                <w:b/>
                <w:bCs/>
                <w:sz w:val="20"/>
                <w:szCs w:val="20"/>
              </w:rPr>
            </w:pPr>
            <w:r>
              <w:rPr>
                <w:rFonts w:asciiTheme="minorHAnsi" w:hAnsiTheme="minorHAnsi" w:cstheme="minorHAnsi"/>
                <w:b/>
                <w:bCs/>
                <w:sz w:val="20"/>
                <w:szCs w:val="20"/>
              </w:rPr>
              <w:t>Implanty pod śruby 2,</w:t>
            </w:r>
            <w:r w:rsidR="00070EF5" w:rsidRPr="00F250E9">
              <w:rPr>
                <w:rFonts w:asciiTheme="minorHAnsi" w:hAnsiTheme="minorHAnsi" w:cstheme="minorHAnsi"/>
                <w:b/>
                <w:bCs/>
                <w:sz w:val="20"/>
                <w:szCs w:val="20"/>
              </w:rPr>
              <w:t>5 mm, do  zaopatrywania złamań w obrębie dalszej nasady kości promieniowej i łokciowej. Blokowane - pozwalające na wprowadzenie śruby w zakresie kąta +/- 15 stopni, blokowanie w systemie trójpunktowego bezgwintowego blokowania na docisk.</w:t>
            </w:r>
          </w:p>
        </w:tc>
      </w:tr>
      <w:tr w:rsidR="004B7023" w:rsidRPr="004B7023" w14:paraId="770FC236"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7527E1A0"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1607AAE4" w14:textId="6C3AA289" w:rsidR="004B7023" w:rsidRPr="00F250E9" w:rsidRDefault="00070EF5" w:rsidP="00F250E9">
            <w:pPr>
              <w:jc w:val="both"/>
              <w:rPr>
                <w:rFonts w:asciiTheme="minorHAnsi" w:hAnsiTheme="minorHAnsi" w:cstheme="minorHAnsi"/>
                <w:sz w:val="20"/>
                <w:szCs w:val="20"/>
              </w:rPr>
            </w:pPr>
            <w:r w:rsidRPr="00F250E9">
              <w:rPr>
                <w:rFonts w:asciiTheme="minorHAnsi" w:hAnsiTheme="minorHAnsi" w:cstheme="minorHAnsi"/>
                <w:sz w:val="20"/>
                <w:szCs w:val="20"/>
              </w:rPr>
              <w:t xml:space="preserve">Płyty </w:t>
            </w:r>
            <w:r w:rsidR="00770395">
              <w:rPr>
                <w:rFonts w:asciiTheme="minorHAnsi" w:hAnsiTheme="minorHAnsi" w:cstheme="minorHAnsi"/>
                <w:sz w:val="20"/>
                <w:szCs w:val="20"/>
              </w:rPr>
              <w:t>tytanowe, dłoniowe, pod śruby 2,</w:t>
            </w:r>
            <w:r w:rsidRPr="00F250E9">
              <w:rPr>
                <w:rFonts w:asciiTheme="minorHAnsi" w:hAnsiTheme="minorHAnsi" w:cstheme="minorHAnsi"/>
                <w:sz w:val="20"/>
                <w:szCs w:val="20"/>
              </w:rPr>
              <w:t>5</w:t>
            </w:r>
            <w:r w:rsidR="00770395">
              <w:rPr>
                <w:rFonts w:asciiTheme="minorHAnsi" w:hAnsiTheme="minorHAnsi" w:cstheme="minorHAnsi"/>
                <w:sz w:val="20"/>
                <w:szCs w:val="20"/>
              </w:rPr>
              <w:t xml:space="preserve"> mm, profil 2,</w:t>
            </w:r>
            <w:r w:rsidRPr="00F250E9">
              <w:rPr>
                <w:rFonts w:asciiTheme="minorHAnsi" w:hAnsiTheme="minorHAnsi" w:cstheme="minorHAnsi"/>
                <w:sz w:val="20"/>
                <w:szCs w:val="20"/>
              </w:rPr>
              <w:t>0 mm, w kształc</w:t>
            </w:r>
            <w:r w:rsidR="00F250E9">
              <w:rPr>
                <w:rFonts w:asciiTheme="minorHAnsi" w:hAnsiTheme="minorHAnsi" w:cstheme="minorHAnsi"/>
                <w:sz w:val="20"/>
                <w:szCs w:val="20"/>
              </w:rPr>
              <w:t>ie litery T</w:t>
            </w:r>
            <w:r w:rsidR="008B3225">
              <w:rPr>
                <w:rFonts w:asciiTheme="minorHAnsi" w:hAnsiTheme="minorHAnsi" w:cstheme="minorHAnsi"/>
                <w:sz w:val="20"/>
                <w:szCs w:val="20"/>
              </w:rPr>
              <w:t>,</w:t>
            </w:r>
            <w:r w:rsidR="00F250E9">
              <w:rPr>
                <w:rFonts w:asciiTheme="minorHAnsi" w:hAnsiTheme="minorHAnsi" w:cstheme="minorHAnsi"/>
                <w:sz w:val="20"/>
                <w:szCs w:val="20"/>
              </w:rPr>
              <w:t xml:space="preserve"> 9 otworowe, prawe i lewe, blokowane.</w:t>
            </w:r>
          </w:p>
        </w:tc>
        <w:tc>
          <w:tcPr>
            <w:tcW w:w="1528" w:type="dxa"/>
            <w:tcBorders>
              <w:top w:val="single" w:sz="4" w:space="0" w:color="auto"/>
              <w:left w:val="nil"/>
              <w:bottom w:val="single" w:sz="4" w:space="0" w:color="auto"/>
              <w:right w:val="single" w:sz="4" w:space="0" w:color="auto"/>
            </w:tcBorders>
            <w:shd w:val="clear" w:color="auto" w:fill="auto"/>
            <w:vAlign w:val="center"/>
          </w:tcPr>
          <w:p w14:paraId="3F33B8BB" w14:textId="7F51407A" w:rsidR="004B7023"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5</w:t>
            </w:r>
          </w:p>
        </w:tc>
        <w:tc>
          <w:tcPr>
            <w:tcW w:w="1197" w:type="dxa"/>
            <w:tcBorders>
              <w:top w:val="single" w:sz="4" w:space="0" w:color="auto"/>
              <w:left w:val="nil"/>
              <w:bottom w:val="single" w:sz="4" w:space="0" w:color="auto"/>
              <w:right w:val="single" w:sz="4" w:space="0" w:color="auto"/>
            </w:tcBorders>
            <w:shd w:val="clear" w:color="auto" w:fill="auto"/>
          </w:tcPr>
          <w:p w14:paraId="3E42B7D9"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2093D879" w14:textId="4313A33B"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62E46F39"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708BD2AB"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3F1DD8B7"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04D75788"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329A9ABD"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702F07B8" w14:textId="207A534A" w:rsidR="004B7023" w:rsidRPr="00F250E9" w:rsidRDefault="00070EF5" w:rsidP="00F250E9">
            <w:pPr>
              <w:jc w:val="both"/>
              <w:rPr>
                <w:rFonts w:asciiTheme="minorHAnsi" w:hAnsiTheme="minorHAnsi" w:cstheme="minorHAnsi"/>
                <w:sz w:val="20"/>
                <w:szCs w:val="20"/>
              </w:rPr>
            </w:pPr>
            <w:r w:rsidRPr="00F250E9">
              <w:rPr>
                <w:rFonts w:asciiTheme="minorHAnsi" w:hAnsiTheme="minorHAnsi" w:cstheme="minorHAnsi"/>
                <w:sz w:val="20"/>
                <w:szCs w:val="20"/>
              </w:rPr>
              <w:t xml:space="preserve">Płyty </w:t>
            </w:r>
            <w:r w:rsidR="00770395">
              <w:rPr>
                <w:rFonts w:asciiTheme="minorHAnsi" w:hAnsiTheme="minorHAnsi" w:cstheme="minorHAnsi"/>
                <w:sz w:val="20"/>
                <w:szCs w:val="20"/>
              </w:rPr>
              <w:t>tytanowe, dłoniowe, pod śruby 2,5 mm, profil 2,</w:t>
            </w:r>
            <w:r w:rsidRPr="00F250E9">
              <w:rPr>
                <w:rFonts w:asciiTheme="minorHAnsi" w:hAnsiTheme="minorHAnsi" w:cstheme="minorHAnsi"/>
                <w:sz w:val="20"/>
                <w:szCs w:val="20"/>
              </w:rPr>
              <w:t>0 mm, w kształcie liter</w:t>
            </w:r>
            <w:r w:rsidR="00F250E9">
              <w:rPr>
                <w:rFonts w:asciiTheme="minorHAnsi" w:hAnsiTheme="minorHAnsi" w:cstheme="minorHAnsi"/>
                <w:sz w:val="20"/>
                <w:szCs w:val="20"/>
              </w:rPr>
              <w:t>y T</w:t>
            </w:r>
            <w:r w:rsidR="008B3225">
              <w:rPr>
                <w:rFonts w:asciiTheme="minorHAnsi" w:hAnsiTheme="minorHAnsi" w:cstheme="minorHAnsi"/>
                <w:sz w:val="20"/>
                <w:szCs w:val="20"/>
              </w:rPr>
              <w:t>,</w:t>
            </w:r>
            <w:r w:rsidR="00F250E9">
              <w:rPr>
                <w:rFonts w:asciiTheme="minorHAnsi" w:hAnsiTheme="minorHAnsi" w:cstheme="minorHAnsi"/>
                <w:sz w:val="20"/>
                <w:szCs w:val="20"/>
              </w:rPr>
              <w:t xml:space="preserve"> 11 otworowe, prawe i lewe, blokowane.</w:t>
            </w:r>
          </w:p>
        </w:tc>
        <w:tc>
          <w:tcPr>
            <w:tcW w:w="1528" w:type="dxa"/>
            <w:tcBorders>
              <w:top w:val="single" w:sz="4" w:space="0" w:color="auto"/>
              <w:left w:val="nil"/>
              <w:bottom w:val="single" w:sz="4" w:space="0" w:color="auto"/>
              <w:right w:val="single" w:sz="4" w:space="0" w:color="auto"/>
            </w:tcBorders>
            <w:shd w:val="clear" w:color="auto" w:fill="auto"/>
            <w:vAlign w:val="center"/>
          </w:tcPr>
          <w:p w14:paraId="57480D7C" w14:textId="4B67A360" w:rsidR="004B7023"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5</w:t>
            </w:r>
          </w:p>
        </w:tc>
        <w:tc>
          <w:tcPr>
            <w:tcW w:w="1197" w:type="dxa"/>
            <w:tcBorders>
              <w:top w:val="single" w:sz="4" w:space="0" w:color="auto"/>
              <w:left w:val="nil"/>
              <w:bottom w:val="single" w:sz="4" w:space="0" w:color="auto"/>
              <w:right w:val="single" w:sz="4" w:space="0" w:color="auto"/>
            </w:tcBorders>
            <w:shd w:val="clear" w:color="auto" w:fill="auto"/>
          </w:tcPr>
          <w:p w14:paraId="023A40C4"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0FD35634" w14:textId="6369E08E"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399EC8CF"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1B8A755C"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29C4FAD4"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5EC77EEB"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5445BEF1"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12BB08C8" w14:textId="0FD9F88E" w:rsidR="004B7023" w:rsidRPr="00F250E9" w:rsidRDefault="00070EF5" w:rsidP="00F250E9">
            <w:pPr>
              <w:jc w:val="both"/>
              <w:rPr>
                <w:rFonts w:asciiTheme="minorHAnsi" w:hAnsiTheme="minorHAnsi" w:cstheme="minorHAnsi"/>
                <w:sz w:val="20"/>
                <w:szCs w:val="20"/>
              </w:rPr>
            </w:pPr>
            <w:r w:rsidRPr="00F250E9">
              <w:rPr>
                <w:rFonts w:asciiTheme="minorHAnsi" w:hAnsiTheme="minorHAnsi" w:cstheme="minorHAnsi"/>
                <w:sz w:val="20"/>
                <w:szCs w:val="20"/>
              </w:rPr>
              <w:t xml:space="preserve">Płyty </w:t>
            </w:r>
            <w:r w:rsidR="00770395">
              <w:rPr>
                <w:rFonts w:asciiTheme="minorHAnsi" w:hAnsiTheme="minorHAnsi" w:cstheme="minorHAnsi"/>
                <w:sz w:val="20"/>
                <w:szCs w:val="20"/>
              </w:rPr>
              <w:t>tytanowe, dłoniowe, pod śruby 2,5 mm, profil 1,</w:t>
            </w:r>
            <w:r w:rsidRPr="00F250E9">
              <w:rPr>
                <w:rFonts w:asciiTheme="minorHAnsi" w:hAnsiTheme="minorHAnsi" w:cstheme="minorHAnsi"/>
                <w:sz w:val="20"/>
                <w:szCs w:val="20"/>
              </w:rPr>
              <w:t>6 mm, krótkie</w:t>
            </w:r>
            <w:r w:rsidR="008B3225">
              <w:rPr>
                <w:rFonts w:asciiTheme="minorHAnsi" w:hAnsiTheme="minorHAnsi" w:cstheme="minorHAnsi"/>
                <w:sz w:val="20"/>
                <w:szCs w:val="20"/>
              </w:rPr>
              <w:t>,</w:t>
            </w:r>
            <w:r w:rsidRPr="00F250E9">
              <w:rPr>
                <w:rFonts w:asciiTheme="minorHAnsi" w:hAnsiTheme="minorHAnsi" w:cstheme="minorHAnsi"/>
                <w:sz w:val="20"/>
                <w:szCs w:val="20"/>
              </w:rPr>
              <w:t xml:space="preserve"> 10 otw</w:t>
            </w:r>
            <w:r w:rsidR="00F250E9">
              <w:rPr>
                <w:rFonts w:asciiTheme="minorHAnsi" w:hAnsiTheme="minorHAnsi" w:cstheme="minorHAnsi"/>
                <w:sz w:val="20"/>
                <w:szCs w:val="20"/>
              </w:rPr>
              <w:t>orowe, prawe i lewe, blokowane.</w:t>
            </w:r>
          </w:p>
        </w:tc>
        <w:tc>
          <w:tcPr>
            <w:tcW w:w="1528" w:type="dxa"/>
            <w:tcBorders>
              <w:top w:val="single" w:sz="4" w:space="0" w:color="auto"/>
              <w:left w:val="nil"/>
              <w:bottom w:val="single" w:sz="4" w:space="0" w:color="auto"/>
              <w:right w:val="single" w:sz="4" w:space="0" w:color="auto"/>
            </w:tcBorders>
            <w:shd w:val="clear" w:color="auto" w:fill="auto"/>
            <w:vAlign w:val="center"/>
          </w:tcPr>
          <w:p w14:paraId="2C4CA358" w14:textId="56F81F21" w:rsidR="004B7023"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3</w:t>
            </w:r>
          </w:p>
        </w:tc>
        <w:tc>
          <w:tcPr>
            <w:tcW w:w="1197" w:type="dxa"/>
            <w:tcBorders>
              <w:top w:val="single" w:sz="4" w:space="0" w:color="auto"/>
              <w:left w:val="nil"/>
              <w:bottom w:val="single" w:sz="4" w:space="0" w:color="auto"/>
              <w:right w:val="single" w:sz="4" w:space="0" w:color="auto"/>
            </w:tcBorders>
            <w:shd w:val="clear" w:color="auto" w:fill="auto"/>
          </w:tcPr>
          <w:p w14:paraId="132333C6"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4885ED60" w14:textId="6FD8846B"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54F0496D"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213DB45D"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573D1E7D"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1C127A28"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265CF196"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56ACD6C4" w14:textId="3CDCCDCC" w:rsidR="004B7023" w:rsidRPr="00F250E9" w:rsidRDefault="00070EF5" w:rsidP="00F250E9">
            <w:pPr>
              <w:jc w:val="both"/>
              <w:rPr>
                <w:rFonts w:asciiTheme="minorHAnsi" w:hAnsiTheme="minorHAnsi" w:cstheme="minorHAnsi"/>
                <w:sz w:val="20"/>
                <w:szCs w:val="20"/>
              </w:rPr>
            </w:pPr>
            <w:r w:rsidRPr="00F250E9">
              <w:rPr>
                <w:rFonts w:asciiTheme="minorHAnsi" w:hAnsiTheme="minorHAnsi" w:cstheme="minorHAnsi"/>
                <w:sz w:val="20"/>
                <w:szCs w:val="20"/>
              </w:rPr>
              <w:t xml:space="preserve">Płyty </w:t>
            </w:r>
            <w:r w:rsidR="00770395">
              <w:rPr>
                <w:rFonts w:asciiTheme="minorHAnsi" w:hAnsiTheme="minorHAnsi" w:cstheme="minorHAnsi"/>
                <w:sz w:val="20"/>
                <w:szCs w:val="20"/>
              </w:rPr>
              <w:t>tytanowe, dłoniowe, pod śruby 2,5 mm, profil 1,</w:t>
            </w:r>
            <w:r w:rsidRPr="00F250E9">
              <w:rPr>
                <w:rFonts w:asciiTheme="minorHAnsi" w:hAnsiTheme="minorHAnsi" w:cstheme="minorHAnsi"/>
                <w:sz w:val="20"/>
                <w:szCs w:val="20"/>
              </w:rPr>
              <w:t>6 mm,  długie 11 otworowe, wąskie i krótkie 12 otworowe, szerokie i krótkie 14 otw</w:t>
            </w:r>
            <w:r w:rsidR="00F250E9">
              <w:rPr>
                <w:rFonts w:asciiTheme="minorHAnsi" w:hAnsiTheme="minorHAnsi" w:cstheme="minorHAnsi"/>
                <w:sz w:val="20"/>
                <w:szCs w:val="20"/>
              </w:rPr>
              <w:t>orowe, prawe i lewe, blokowane.</w:t>
            </w:r>
          </w:p>
        </w:tc>
        <w:tc>
          <w:tcPr>
            <w:tcW w:w="1528" w:type="dxa"/>
            <w:tcBorders>
              <w:top w:val="single" w:sz="4" w:space="0" w:color="auto"/>
              <w:left w:val="nil"/>
              <w:bottom w:val="single" w:sz="4" w:space="0" w:color="auto"/>
              <w:right w:val="single" w:sz="4" w:space="0" w:color="auto"/>
            </w:tcBorders>
            <w:shd w:val="clear" w:color="auto" w:fill="auto"/>
            <w:vAlign w:val="center"/>
          </w:tcPr>
          <w:p w14:paraId="3FB7FDC9" w14:textId="2FCE91CA" w:rsidR="004B7023"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3</w:t>
            </w:r>
          </w:p>
        </w:tc>
        <w:tc>
          <w:tcPr>
            <w:tcW w:w="1197" w:type="dxa"/>
            <w:tcBorders>
              <w:top w:val="single" w:sz="4" w:space="0" w:color="auto"/>
              <w:left w:val="nil"/>
              <w:bottom w:val="single" w:sz="4" w:space="0" w:color="auto"/>
              <w:right w:val="single" w:sz="4" w:space="0" w:color="auto"/>
            </w:tcBorders>
            <w:shd w:val="clear" w:color="auto" w:fill="auto"/>
          </w:tcPr>
          <w:p w14:paraId="108FE708"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7B9EDDAB" w14:textId="605CFF18"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18AAD911"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6D562309"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1C8B0383"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29CABA81"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0BE5018A"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6B78B6AA" w14:textId="0322C253" w:rsidR="004B7023" w:rsidRPr="00F250E9" w:rsidRDefault="00070EF5" w:rsidP="00F250E9">
            <w:pPr>
              <w:jc w:val="both"/>
              <w:rPr>
                <w:rFonts w:asciiTheme="minorHAnsi" w:hAnsiTheme="minorHAnsi" w:cstheme="minorHAnsi"/>
                <w:sz w:val="20"/>
                <w:szCs w:val="20"/>
              </w:rPr>
            </w:pPr>
            <w:r w:rsidRPr="00F250E9">
              <w:rPr>
                <w:rFonts w:asciiTheme="minorHAnsi" w:hAnsiTheme="minorHAnsi" w:cstheme="minorHAnsi"/>
                <w:sz w:val="20"/>
                <w:szCs w:val="20"/>
              </w:rPr>
              <w:t>Płyty tytanowe, dłoniowe, pod śrub</w:t>
            </w:r>
            <w:r w:rsidR="00770395">
              <w:rPr>
                <w:rFonts w:asciiTheme="minorHAnsi" w:hAnsiTheme="minorHAnsi" w:cstheme="minorHAnsi"/>
                <w:sz w:val="20"/>
                <w:szCs w:val="20"/>
              </w:rPr>
              <w:t>y 2,5 mm, profil 1,</w:t>
            </w:r>
            <w:r w:rsidRPr="00F250E9">
              <w:rPr>
                <w:rFonts w:asciiTheme="minorHAnsi" w:hAnsiTheme="minorHAnsi" w:cstheme="minorHAnsi"/>
                <w:sz w:val="20"/>
                <w:szCs w:val="20"/>
              </w:rPr>
              <w:t>6 mm, wąskie i</w:t>
            </w:r>
            <w:r w:rsidR="00F250E9">
              <w:rPr>
                <w:rFonts w:asciiTheme="minorHAnsi" w:hAnsiTheme="minorHAnsi" w:cstheme="minorHAnsi"/>
                <w:sz w:val="20"/>
                <w:szCs w:val="20"/>
              </w:rPr>
              <w:t xml:space="preserve"> długie 13 otworowe, szerokie i </w:t>
            </w:r>
            <w:r w:rsidRPr="00F250E9">
              <w:rPr>
                <w:rFonts w:asciiTheme="minorHAnsi" w:hAnsiTheme="minorHAnsi" w:cstheme="minorHAnsi"/>
                <w:sz w:val="20"/>
                <w:szCs w:val="20"/>
              </w:rPr>
              <w:t>długie 15 otw</w:t>
            </w:r>
            <w:r w:rsidR="00F250E9">
              <w:rPr>
                <w:rFonts w:asciiTheme="minorHAnsi" w:hAnsiTheme="minorHAnsi" w:cstheme="minorHAnsi"/>
                <w:sz w:val="20"/>
                <w:szCs w:val="20"/>
              </w:rPr>
              <w:t>orowe, prawe i lewe, blokowane.</w:t>
            </w:r>
          </w:p>
        </w:tc>
        <w:tc>
          <w:tcPr>
            <w:tcW w:w="1528" w:type="dxa"/>
            <w:tcBorders>
              <w:top w:val="single" w:sz="4" w:space="0" w:color="auto"/>
              <w:left w:val="nil"/>
              <w:bottom w:val="single" w:sz="4" w:space="0" w:color="auto"/>
              <w:right w:val="single" w:sz="4" w:space="0" w:color="auto"/>
            </w:tcBorders>
            <w:shd w:val="clear" w:color="auto" w:fill="auto"/>
            <w:vAlign w:val="center"/>
          </w:tcPr>
          <w:p w14:paraId="1104860E" w14:textId="178B4FEB" w:rsidR="004B7023"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3</w:t>
            </w:r>
          </w:p>
        </w:tc>
        <w:tc>
          <w:tcPr>
            <w:tcW w:w="1197" w:type="dxa"/>
            <w:tcBorders>
              <w:top w:val="single" w:sz="4" w:space="0" w:color="auto"/>
              <w:left w:val="nil"/>
              <w:bottom w:val="single" w:sz="4" w:space="0" w:color="auto"/>
              <w:right w:val="single" w:sz="4" w:space="0" w:color="auto"/>
            </w:tcBorders>
            <w:shd w:val="clear" w:color="auto" w:fill="auto"/>
          </w:tcPr>
          <w:p w14:paraId="759788F2"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516D9F27" w14:textId="6AB3303B"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757F8317"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37D50716"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027DA90B"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1A3FBDC5"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6161A07C"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795699AC" w14:textId="07292987" w:rsidR="004B7023" w:rsidRPr="00F250E9" w:rsidRDefault="00770395" w:rsidP="00F250E9">
            <w:pPr>
              <w:jc w:val="both"/>
              <w:rPr>
                <w:rFonts w:asciiTheme="minorHAnsi" w:hAnsiTheme="minorHAnsi" w:cstheme="minorHAnsi"/>
                <w:sz w:val="20"/>
                <w:szCs w:val="20"/>
              </w:rPr>
            </w:pPr>
            <w:r>
              <w:rPr>
                <w:rFonts w:asciiTheme="minorHAnsi" w:hAnsiTheme="minorHAnsi" w:cstheme="minorHAnsi"/>
                <w:sz w:val="20"/>
                <w:szCs w:val="20"/>
              </w:rPr>
              <w:t>Płyty tytanowe, pod śruby 2,5 mm, profil 1,</w:t>
            </w:r>
            <w:r w:rsidR="00070EF5" w:rsidRPr="00F250E9">
              <w:rPr>
                <w:rFonts w:asciiTheme="minorHAnsi" w:hAnsiTheme="minorHAnsi" w:cstheme="minorHAnsi"/>
                <w:sz w:val="20"/>
                <w:szCs w:val="20"/>
              </w:rPr>
              <w:t>6 mm, anatomiczni</w:t>
            </w:r>
            <w:r w:rsidR="00F250E9">
              <w:rPr>
                <w:rFonts w:asciiTheme="minorHAnsi" w:hAnsiTheme="minorHAnsi" w:cstheme="minorHAnsi"/>
                <w:sz w:val="20"/>
                <w:szCs w:val="20"/>
              </w:rPr>
              <w:t>e ukształtowane, 12 otworowe, w </w:t>
            </w:r>
            <w:r w:rsidR="00070EF5" w:rsidRPr="00F250E9">
              <w:rPr>
                <w:rFonts w:asciiTheme="minorHAnsi" w:hAnsiTheme="minorHAnsi" w:cstheme="minorHAnsi"/>
                <w:sz w:val="20"/>
                <w:szCs w:val="20"/>
              </w:rPr>
              <w:t>kształcie litery H, grzbi</w:t>
            </w:r>
            <w:r w:rsidR="00F250E9">
              <w:rPr>
                <w:rFonts w:asciiTheme="minorHAnsi" w:hAnsiTheme="minorHAnsi" w:cstheme="minorHAnsi"/>
                <w:sz w:val="20"/>
                <w:szCs w:val="20"/>
              </w:rPr>
              <w:t>etowe, prawe i lewe, blokowane.</w:t>
            </w:r>
          </w:p>
        </w:tc>
        <w:tc>
          <w:tcPr>
            <w:tcW w:w="1528" w:type="dxa"/>
            <w:tcBorders>
              <w:top w:val="single" w:sz="4" w:space="0" w:color="auto"/>
              <w:left w:val="nil"/>
              <w:bottom w:val="single" w:sz="4" w:space="0" w:color="auto"/>
              <w:right w:val="single" w:sz="4" w:space="0" w:color="auto"/>
            </w:tcBorders>
            <w:shd w:val="clear" w:color="auto" w:fill="auto"/>
            <w:vAlign w:val="center"/>
          </w:tcPr>
          <w:p w14:paraId="0A525984" w14:textId="621EBBCF" w:rsidR="004B7023"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3</w:t>
            </w:r>
          </w:p>
        </w:tc>
        <w:tc>
          <w:tcPr>
            <w:tcW w:w="1197" w:type="dxa"/>
            <w:tcBorders>
              <w:top w:val="single" w:sz="4" w:space="0" w:color="auto"/>
              <w:left w:val="nil"/>
              <w:bottom w:val="single" w:sz="4" w:space="0" w:color="auto"/>
              <w:right w:val="single" w:sz="4" w:space="0" w:color="auto"/>
            </w:tcBorders>
            <w:shd w:val="clear" w:color="auto" w:fill="auto"/>
          </w:tcPr>
          <w:p w14:paraId="1440E483"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188B3AFA" w14:textId="774E3294"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306243F1"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44D53417"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423C3165"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405E5859"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1A5FEC63"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6CFC3FD2" w14:textId="38211BAE" w:rsidR="004B7023" w:rsidRPr="00F250E9" w:rsidRDefault="00770395" w:rsidP="00F250E9">
            <w:pPr>
              <w:jc w:val="both"/>
              <w:rPr>
                <w:rFonts w:asciiTheme="minorHAnsi" w:hAnsiTheme="minorHAnsi" w:cstheme="minorHAnsi"/>
                <w:sz w:val="20"/>
                <w:szCs w:val="20"/>
              </w:rPr>
            </w:pPr>
            <w:r>
              <w:rPr>
                <w:rFonts w:asciiTheme="minorHAnsi" w:hAnsiTheme="minorHAnsi" w:cstheme="minorHAnsi"/>
                <w:sz w:val="20"/>
                <w:szCs w:val="20"/>
              </w:rPr>
              <w:t>Płyty tytanowe, pod śruby 2,</w:t>
            </w:r>
            <w:r w:rsidR="00070EF5" w:rsidRPr="00F250E9">
              <w:rPr>
                <w:rFonts w:asciiTheme="minorHAnsi" w:hAnsiTheme="minorHAnsi" w:cstheme="minorHAnsi"/>
                <w:sz w:val="20"/>
                <w:szCs w:val="20"/>
              </w:rPr>
              <w:t>5 mm, profil 1</w:t>
            </w:r>
            <w:r>
              <w:rPr>
                <w:rFonts w:asciiTheme="minorHAnsi" w:hAnsiTheme="minorHAnsi" w:cstheme="minorHAnsi"/>
                <w:sz w:val="20"/>
                <w:szCs w:val="20"/>
              </w:rPr>
              <w:t>,</w:t>
            </w:r>
            <w:r w:rsidR="00070EF5" w:rsidRPr="00F250E9">
              <w:rPr>
                <w:rFonts w:asciiTheme="minorHAnsi" w:hAnsiTheme="minorHAnsi" w:cstheme="minorHAnsi"/>
                <w:sz w:val="20"/>
                <w:szCs w:val="20"/>
              </w:rPr>
              <w:t>6 mm, anatomicznie ukształtowane, w kształcie litery Y</w:t>
            </w:r>
            <w:r w:rsidR="008B3225">
              <w:rPr>
                <w:rFonts w:asciiTheme="minorHAnsi" w:hAnsiTheme="minorHAnsi" w:cstheme="minorHAnsi"/>
                <w:sz w:val="20"/>
                <w:szCs w:val="20"/>
              </w:rPr>
              <w:t>,</w:t>
            </w:r>
            <w:r w:rsidR="00070EF5" w:rsidRPr="00F250E9">
              <w:rPr>
                <w:rFonts w:asciiTheme="minorHAnsi" w:hAnsiTheme="minorHAnsi" w:cstheme="minorHAnsi"/>
                <w:sz w:val="20"/>
                <w:szCs w:val="20"/>
              </w:rPr>
              <w:t xml:space="preserve"> 7 otworowe, do dalszej nas</w:t>
            </w:r>
            <w:r w:rsidR="00F250E9">
              <w:rPr>
                <w:rFonts w:asciiTheme="minorHAnsi" w:hAnsiTheme="minorHAnsi" w:cstheme="minorHAnsi"/>
                <w:sz w:val="20"/>
                <w:szCs w:val="20"/>
              </w:rPr>
              <w:t>ady kości łokciowej, blokowane.</w:t>
            </w:r>
          </w:p>
        </w:tc>
        <w:tc>
          <w:tcPr>
            <w:tcW w:w="1528" w:type="dxa"/>
            <w:tcBorders>
              <w:top w:val="single" w:sz="4" w:space="0" w:color="auto"/>
              <w:left w:val="nil"/>
              <w:bottom w:val="single" w:sz="4" w:space="0" w:color="auto"/>
              <w:right w:val="single" w:sz="4" w:space="0" w:color="auto"/>
            </w:tcBorders>
            <w:shd w:val="clear" w:color="auto" w:fill="auto"/>
            <w:vAlign w:val="center"/>
          </w:tcPr>
          <w:p w14:paraId="24293B6D" w14:textId="3E3C50CD" w:rsidR="004B7023"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3</w:t>
            </w:r>
          </w:p>
        </w:tc>
        <w:tc>
          <w:tcPr>
            <w:tcW w:w="1197" w:type="dxa"/>
            <w:tcBorders>
              <w:top w:val="single" w:sz="4" w:space="0" w:color="auto"/>
              <w:left w:val="nil"/>
              <w:bottom w:val="single" w:sz="4" w:space="0" w:color="auto"/>
              <w:right w:val="single" w:sz="4" w:space="0" w:color="auto"/>
            </w:tcBorders>
            <w:shd w:val="clear" w:color="auto" w:fill="auto"/>
          </w:tcPr>
          <w:p w14:paraId="5CD979DF"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1E253F79" w14:textId="0DF74E3B"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1600C82C"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370BF0D7"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60232C10"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23634165"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7E7035CE"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31CD1A1F" w14:textId="4EA49036" w:rsidR="004B7023" w:rsidRPr="00F250E9" w:rsidRDefault="008B3225" w:rsidP="00F250E9">
            <w:pPr>
              <w:jc w:val="both"/>
              <w:rPr>
                <w:rFonts w:asciiTheme="minorHAnsi" w:hAnsiTheme="minorHAnsi" w:cstheme="minorHAnsi"/>
                <w:sz w:val="20"/>
                <w:szCs w:val="20"/>
              </w:rPr>
            </w:pPr>
            <w:r>
              <w:rPr>
                <w:rFonts w:asciiTheme="minorHAnsi" w:hAnsiTheme="minorHAnsi" w:cstheme="minorHAnsi"/>
                <w:sz w:val="20"/>
                <w:szCs w:val="20"/>
              </w:rPr>
              <w:t>Płyty tytanowe, pod śruby 2,5 mm, profil 1,</w:t>
            </w:r>
            <w:r w:rsidR="00070EF5" w:rsidRPr="00F250E9">
              <w:rPr>
                <w:rFonts w:asciiTheme="minorHAnsi" w:hAnsiTheme="minorHAnsi" w:cstheme="minorHAnsi"/>
                <w:sz w:val="20"/>
                <w:szCs w:val="20"/>
              </w:rPr>
              <w:t>6 mm, anatomicznie ukształtowane, w kształcie litery Y</w:t>
            </w:r>
            <w:r>
              <w:rPr>
                <w:rFonts w:asciiTheme="minorHAnsi" w:hAnsiTheme="minorHAnsi" w:cstheme="minorHAnsi"/>
                <w:sz w:val="20"/>
                <w:szCs w:val="20"/>
              </w:rPr>
              <w:t>,</w:t>
            </w:r>
            <w:r w:rsidR="00070EF5" w:rsidRPr="00F250E9">
              <w:rPr>
                <w:rFonts w:asciiTheme="minorHAnsi" w:hAnsiTheme="minorHAnsi" w:cstheme="minorHAnsi"/>
                <w:sz w:val="20"/>
                <w:szCs w:val="20"/>
              </w:rPr>
              <w:t xml:space="preserve"> 10 otworowe, do dalszej nas</w:t>
            </w:r>
            <w:r w:rsidR="00F250E9">
              <w:rPr>
                <w:rFonts w:asciiTheme="minorHAnsi" w:hAnsiTheme="minorHAnsi" w:cstheme="minorHAnsi"/>
                <w:sz w:val="20"/>
                <w:szCs w:val="20"/>
              </w:rPr>
              <w:t>ady kości łokciowej, blokowane.</w:t>
            </w:r>
          </w:p>
        </w:tc>
        <w:tc>
          <w:tcPr>
            <w:tcW w:w="1528" w:type="dxa"/>
            <w:tcBorders>
              <w:top w:val="single" w:sz="4" w:space="0" w:color="auto"/>
              <w:left w:val="nil"/>
              <w:bottom w:val="single" w:sz="4" w:space="0" w:color="auto"/>
              <w:right w:val="single" w:sz="4" w:space="0" w:color="auto"/>
            </w:tcBorders>
            <w:shd w:val="clear" w:color="auto" w:fill="auto"/>
            <w:vAlign w:val="center"/>
          </w:tcPr>
          <w:p w14:paraId="246FDB86" w14:textId="07B89515" w:rsidR="004B7023"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3</w:t>
            </w:r>
          </w:p>
        </w:tc>
        <w:tc>
          <w:tcPr>
            <w:tcW w:w="1197" w:type="dxa"/>
            <w:tcBorders>
              <w:top w:val="single" w:sz="4" w:space="0" w:color="auto"/>
              <w:left w:val="nil"/>
              <w:bottom w:val="single" w:sz="4" w:space="0" w:color="auto"/>
              <w:right w:val="single" w:sz="4" w:space="0" w:color="auto"/>
            </w:tcBorders>
            <w:shd w:val="clear" w:color="auto" w:fill="auto"/>
          </w:tcPr>
          <w:p w14:paraId="7245695C"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6BE7EBC6" w14:textId="6380E7A7"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3B4D06C9"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150A309A"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42F746C8"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72C1DAD6"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31D09842"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2A6DEA47" w14:textId="03E02C24" w:rsidR="004B7023" w:rsidRPr="00F250E9" w:rsidRDefault="008B3225" w:rsidP="00F250E9">
            <w:pPr>
              <w:jc w:val="both"/>
              <w:rPr>
                <w:rFonts w:asciiTheme="minorHAnsi" w:hAnsiTheme="minorHAnsi" w:cstheme="minorHAnsi"/>
                <w:sz w:val="20"/>
                <w:szCs w:val="20"/>
              </w:rPr>
            </w:pPr>
            <w:r>
              <w:rPr>
                <w:rFonts w:asciiTheme="minorHAnsi" w:hAnsiTheme="minorHAnsi" w:cstheme="minorHAnsi"/>
                <w:sz w:val="20"/>
                <w:szCs w:val="20"/>
              </w:rPr>
              <w:t>Płyty tytanowe, pod śruby 2,5 mm, profil 3,</w:t>
            </w:r>
            <w:r w:rsidR="00070EF5" w:rsidRPr="00F250E9">
              <w:rPr>
                <w:rFonts w:asciiTheme="minorHAnsi" w:hAnsiTheme="minorHAnsi" w:cstheme="minorHAnsi"/>
                <w:sz w:val="20"/>
                <w:szCs w:val="20"/>
              </w:rPr>
              <w:t>2 mm, do skrócenia kości łokciowej, 10 otworowe, wyposażone w bloczki umożliwiające docięcie kości pod kąte</w:t>
            </w:r>
            <w:r w:rsidR="00F250E9">
              <w:rPr>
                <w:rFonts w:asciiTheme="minorHAnsi" w:hAnsiTheme="minorHAnsi" w:cstheme="minorHAnsi"/>
                <w:sz w:val="20"/>
                <w:szCs w:val="20"/>
              </w:rPr>
              <w:t>m 45 oraz 90 stopni, blokowane.</w:t>
            </w:r>
          </w:p>
        </w:tc>
        <w:tc>
          <w:tcPr>
            <w:tcW w:w="1528" w:type="dxa"/>
            <w:tcBorders>
              <w:top w:val="single" w:sz="4" w:space="0" w:color="auto"/>
              <w:left w:val="nil"/>
              <w:bottom w:val="single" w:sz="4" w:space="0" w:color="auto"/>
              <w:right w:val="single" w:sz="4" w:space="0" w:color="auto"/>
            </w:tcBorders>
            <w:shd w:val="clear" w:color="auto" w:fill="auto"/>
            <w:vAlign w:val="center"/>
          </w:tcPr>
          <w:p w14:paraId="55C17883" w14:textId="531E4254" w:rsidR="004B7023"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3</w:t>
            </w:r>
          </w:p>
        </w:tc>
        <w:tc>
          <w:tcPr>
            <w:tcW w:w="1197" w:type="dxa"/>
            <w:tcBorders>
              <w:top w:val="single" w:sz="4" w:space="0" w:color="auto"/>
              <w:left w:val="nil"/>
              <w:bottom w:val="single" w:sz="4" w:space="0" w:color="auto"/>
              <w:right w:val="single" w:sz="4" w:space="0" w:color="auto"/>
            </w:tcBorders>
            <w:shd w:val="clear" w:color="auto" w:fill="auto"/>
          </w:tcPr>
          <w:p w14:paraId="7A3927CE"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7DB91174" w14:textId="6343D0AD"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3FDF86A7"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7D3D83B7"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3BF2F586"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55A52740" w14:textId="77777777" w:rsidTr="00FD430B">
        <w:trPr>
          <w:trHeight w:val="223"/>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11F536AF"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073FA3A1" w14:textId="6649D2C3" w:rsidR="004B7023" w:rsidRPr="00F250E9" w:rsidRDefault="008B3225" w:rsidP="00F250E9">
            <w:pPr>
              <w:jc w:val="both"/>
              <w:rPr>
                <w:rFonts w:asciiTheme="minorHAnsi" w:hAnsiTheme="minorHAnsi" w:cstheme="minorHAnsi"/>
                <w:sz w:val="20"/>
                <w:szCs w:val="20"/>
              </w:rPr>
            </w:pPr>
            <w:r>
              <w:rPr>
                <w:rFonts w:asciiTheme="minorHAnsi" w:hAnsiTheme="minorHAnsi" w:cstheme="minorHAnsi"/>
                <w:sz w:val="20"/>
                <w:szCs w:val="20"/>
              </w:rPr>
              <w:t>Śruba dedykowana</w:t>
            </w:r>
            <w:r w:rsidR="00070EF5" w:rsidRPr="00F250E9">
              <w:rPr>
                <w:rFonts w:asciiTheme="minorHAnsi" w:hAnsiTheme="minorHAnsi" w:cstheme="minorHAnsi"/>
                <w:sz w:val="20"/>
                <w:szCs w:val="20"/>
              </w:rPr>
              <w:t xml:space="preserve"> do uzyskania czasowej kompresji w płyci</w:t>
            </w:r>
            <w:r w:rsidR="00F250E9">
              <w:rPr>
                <w:rFonts w:asciiTheme="minorHAnsi" w:hAnsiTheme="minorHAnsi" w:cstheme="minorHAnsi"/>
                <w:sz w:val="20"/>
                <w:szCs w:val="20"/>
              </w:rPr>
              <w:t>e do skrócenia kości łokciowej.</w:t>
            </w:r>
          </w:p>
        </w:tc>
        <w:tc>
          <w:tcPr>
            <w:tcW w:w="1528" w:type="dxa"/>
            <w:tcBorders>
              <w:top w:val="single" w:sz="4" w:space="0" w:color="auto"/>
              <w:left w:val="nil"/>
              <w:bottom w:val="single" w:sz="4" w:space="0" w:color="auto"/>
              <w:right w:val="single" w:sz="4" w:space="0" w:color="auto"/>
            </w:tcBorders>
            <w:shd w:val="clear" w:color="auto" w:fill="auto"/>
            <w:vAlign w:val="center"/>
          </w:tcPr>
          <w:p w14:paraId="2F7518FA" w14:textId="4AE3608A" w:rsidR="004B7023"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3</w:t>
            </w:r>
          </w:p>
        </w:tc>
        <w:tc>
          <w:tcPr>
            <w:tcW w:w="1197" w:type="dxa"/>
            <w:tcBorders>
              <w:top w:val="single" w:sz="4" w:space="0" w:color="auto"/>
              <w:left w:val="nil"/>
              <w:bottom w:val="single" w:sz="4" w:space="0" w:color="auto"/>
              <w:right w:val="single" w:sz="4" w:space="0" w:color="auto"/>
            </w:tcBorders>
            <w:shd w:val="clear" w:color="auto" w:fill="auto"/>
          </w:tcPr>
          <w:p w14:paraId="3A4BFF38"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108ADD5D" w14:textId="3BA962FA"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3A5B0058"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5028F55A"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4E595F2D"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542F9386"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3BDF9D4A" w14:textId="77777777" w:rsidR="004B7023" w:rsidRPr="00F250E9" w:rsidRDefault="004B7023"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0CA1EDF6" w14:textId="39277495" w:rsidR="004B7023" w:rsidRPr="00F250E9" w:rsidRDefault="00070EF5" w:rsidP="00F250E9">
            <w:pPr>
              <w:jc w:val="both"/>
              <w:rPr>
                <w:rFonts w:asciiTheme="minorHAnsi" w:hAnsiTheme="minorHAnsi" w:cstheme="minorHAnsi"/>
                <w:sz w:val="20"/>
                <w:szCs w:val="20"/>
              </w:rPr>
            </w:pPr>
            <w:r w:rsidRPr="00F250E9">
              <w:rPr>
                <w:rFonts w:asciiTheme="minorHAnsi" w:hAnsiTheme="minorHAnsi" w:cstheme="minorHAnsi"/>
                <w:sz w:val="20"/>
                <w:szCs w:val="20"/>
              </w:rPr>
              <w:t>Ostrza dedykowane do mechanizmu systemu do skróc</w:t>
            </w:r>
            <w:r w:rsidR="008B3225">
              <w:rPr>
                <w:rFonts w:asciiTheme="minorHAnsi" w:hAnsiTheme="minorHAnsi" w:cstheme="minorHAnsi"/>
                <w:sz w:val="20"/>
                <w:szCs w:val="20"/>
              </w:rPr>
              <w:t>enia kości łokciowej, grubość 0,</w:t>
            </w:r>
            <w:r w:rsidRPr="00F250E9">
              <w:rPr>
                <w:rFonts w:asciiTheme="minorHAnsi" w:hAnsiTheme="minorHAnsi" w:cstheme="minorHAnsi"/>
                <w:sz w:val="20"/>
                <w:szCs w:val="20"/>
              </w:rPr>
              <w:t>4 mm, pakowane po 5 szt</w:t>
            </w:r>
            <w:r w:rsidR="008B3225">
              <w:rPr>
                <w:rFonts w:asciiTheme="minorHAnsi" w:hAnsiTheme="minorHAnsi" w:cstheme="minorHAnsi"/>
                <w:sz w:val="20"/>
                <w:szCs w:val="20"/>
              </w:rPr>
              <w:t>.</w:t>
            </w:r>
            <w:r w:rsidRPr="00F250E9">
              <w:rPr>
                <w:rFonts w:asciiTheme="minorHAnsi" w:hAnsiTheme="minorHAnsi" w:cstheme="minorHAnsi"/>
                <w:sz w:val="20"/>
                <w:szCs w:val="20"/>
              </w:rPr>
              <w:t xml:space="preserve"> w opakowaniu, sterylne, z końcówką do systemu napędu Stryker / NSK; ConMed / Linvatec Hall / MicroAire /  S</w:t>
            </w:r>
            <w:r w:rsidR="00F250E9">
              <w:rPr>
                <w:rFonts w:asciiTheme="minorHAnsi" w:hAnsiTheme="minorHAnsi" w:cstheme="minorHAnsi"/>
                <w:sz w:val="20"/>
                <w:szCs w:val="20"/>
              </w:rPr>
              <w:t>&amp;N Dyonics; Synthes /Zimmer UPS</w:t>
            </w:r>
          </w:p>
        </w:tc>
        <w:tc>
          <w:tcPr>
            <w:tcW w:w="1528" w:type="dxa"/>
            <w:tcBorders>
              <w:top w:val="single" w:sz="4" w:space="0" w:color="auto"/>
              <w:left w:val="nil"/>
              <w:bottom w:val="single" w:sz="4" w:space="0" w:color="auto"/>
              <w:right w:val="single" w:sz="4" w:space="0" w:color="auto"/>
            </w:tcBorders>
            <w:shd w:val="clear" w:color="auto" w:fill="auto"/>
            <w:vAlign w:val="center"/>
          </w:tcPr>
          <w:p w14:paraId="3B32B42F" w14:textId="490285FC" w:rsidR="004B7023"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1</w:t>
            </w:r>
          </w:p>
        </w:tc>
        <w:tc>
          <w:tcPr>
            <w:tcW w:w="1197" w:type="dxa"/>
            <w:tcBorders>
              <w:top w:val="single" w:sz="4" w:space="0" w:color="auto"/>
              <w:left w:val="nil"/>
              <w:bottom w:val="single" w:sz="4" w:space="0" w:color="auto"/>
              <w:right w:val="single" w:sz="4" w:space="0" w:color="auto"/>
            </w:tcBorders>
            <w:shd w:val="clear" w:color="auto" w:fill="auto"/>
          </w:tcPr>
          <w:p w14:paraId="2337434C"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1A1D7462" w14:textId="6C46DA66" w:rsidR="004B7023" w:rsidRPr="00FD430B" w:rsidRDefault="004B7023"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770688CC"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50BAF8F6"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2FEDE323" w14:textId="77777777" w:rsidR="004B7023" w:rsidRPr="004B7023"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070EF5" w:rsidRPr="004B7023" w14:paraId="5554A0BB" w14:textId="77777777" w:rsidTr="00FD430B">
        <w:trPr>
          <w:trHeight w:val="222"/>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11637613" w14:textId="77777777" w:rsidR="00070EF5" w:rsidRPr="00F250E9" w:rsidRDefault="00070EF5"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2FB576F8" w14:textId="6519052B" w:rsidR="00070EF5" w:rsidRPr="00F250E9" w:rsidRDefault="00070EF5" w:rsidP="00070EF5">
            <w:pPr>
              <w:jc w:val="both"/>
              <w:rPr>
                <w:rFonts w:asciiTheme="minorHAnsi" w:hAnsiTheme="minorHAnsi" w:cstheme="minorHAnsi"/>
                <w:sz w:val="20"/>
                <w:szCs w:val="20"/>
              </w:rPr>
            </w:pPr>
            <w:r w:rsidRPr="00F250E9">
              <w:rPr>
                <w:rFonts w:asciiTheme="minorHAnsi" w:hAnsiTheme="minorHAnsi" w:cstheme="minorHAnsi"/>
                <w:sz w:val="20"/>
                <w:szCs w:val="20"/>
              </w:rPr>
              <w:t>Śru</w:t>
            </w:r>
            <w:r w:rsidR="008B3225">
              <w:rPr>
                <w:rFonts w:asciiTheme="minorHAnsi" w:hAnsiTheme="minorHAnsi" w:cstheme="minorHAnsi"/>
                <w:sz w:val="20"/>
                <w:szCs w:val="20"/>
              </w:rPr>
              <w:t>by tytanowe, korowe, średnica 2,</w:t>
            </w:r>
            <w:r w:rsidRPr="00F250E9">
              <w:rPr>
                <w:rFonts w:asciiTheme="minorHAnsi" w:hAnsiTheme="minorHAnsi" w:cstheme="minorHAnsi"/>
                <w:sz w:val="20"/>
                <w:szCs w:val="20"/>
              </w:rPr>
              <w:t>5 mm dł. 8-34 mm. Otw</w:t>
            </w:r>
            <w:r w:rsidR="00F250E9">
              <w:rPr>
                <w:rFonts w:asciiTheme="minorHAnsi" w:hAnsiTheme="minorHAnsi" w:cstheme="minorHAnsi"/>
                <w:sz w:val="20"/>
                <w:szCs w:val="20"/>
              </w:rPr>
              <w:t>ór heksagonalny w głowie śruby.</w:t>
            </w:r>
          </w:p>
        </w:tc>
        <w:tc>
          <w:tcPr>
            <w:tcW w:w="1528" w:type="dxa"/>
            <w:tcBorders>
              <w:top w:val="single" w:sz="4" w:space="0" w:color="auto"/>
              <w:left w:val="nil"/>
              <w:bottom w:val="single" w:sz="4" w:space="0" w:color="auto"/>
              <w:right w:val="single" w:sz="4" w:space="0" w:color="auto"/>
            </w:tcBorders>
            <w:shd w:val="clear" w:color="auto" w:fill="auto"/>
            <w:vAlign w:val="center"/>
          </w:tcPr>
          <w:p w14:paraId="5FA1DE2F" w14:textId="3AC50DA6" w:rsidR="00070EF5"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20</w:t>
            </w:r>
          </w:p>
        </w:tc>
        <w:tc>
          <w:tcPr>
            <w:tcW w:w="1197" w:type="dxa"/>
            <w:tcBorders>
              <w:top w:val="single" w:sz="4" w:space="0" w:color="auto"/>
              <w:left w:val="nil"/>
              <w:bottom w:val="single" w:sz="4" w:space="0" w:color="auto"/>
              <w:right w:val="single" w:sz="4" w:space="0" w:color="auto"/>
            </w:tcBorders>
            <w:shd w:val="clear" w:color="auto" w:fill="auto"/>
          </w:tcPr>
          <w:p w14:paraId="5FD5A5F6" w14:textId="77777777" w:rsidR="00070EF5" w:rsidRPr="004B7023" w:rsidRDefault="00070EF5"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224CB5FF" w14:textId="75356321" w:rsidR="00070EF5" w:rsidRPr="00FD430B" w:rsidRDefault="00070EF5"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73EEB320" w14:textId="77777777" w:rsidR="00070EF5" w:rsidRPr="004B7023" w:rsidRDefault="00070EF5"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275ADB5F" w14:textId="77777777" w:rsidR="00070EF5" w:rsidRPr="004B7023" w:rsidRDefault="00070EF5"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639E9204" w14:textId="77777777" w:rsidR="00070EF5" w:rsidRPr="004B7023" w:rsidRDefault="00070EF5"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070EF5" w:rsidRPr="004B7023" w14:paraId="6DD45324"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515CB709" w14:textId="77777777" w:rsidR="00070EF5" w:rsidRPr="00F250E9" w:rsidRDefault="00070EF5"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29A208DB" w14:textId="77777777" w:rsidR="008B3225" w:rsidRDefault="00070EF5" w:rsidP="00070EF5">
            <w:pPr>
              <w:jc w:val="both"/>
              <w:rPr>
                <w:rFonts w:asciiTheme="minorHAnsi" w:hAnsiTheme="minorHAnsi" w:cstheme="minorHAnsi"/>
                <w:sz w:val="20"/>
                <w:szCs w:val="20"/>
              </w:rPr>
            </w:pPr>
            <w:r w:rsidRPr="00F250E9">
              <w:rPr>
                <w:rFonts w:asciiTheme="minorHAnsi" w:hAnsiTheme="minorHAnsi" w:cstheme="minorHAnsi"/>
                <w:sz w:val="20"/>
                <w:szCs w:val="20"/>
              </w:rPr>
              <w:t xml:space="preserve">Śruby </w:t>
            </w:r>
            <w:r w:rsidR="008B3225">
              <w:rPr>
                <w:rFonts w:asciiTheme="minorHAnsi" w:hAnsiTheme="minorHAnsi" w:cstheme="minorHAnsi"/>
                <w:sz w:val="20"/>
                <w:szCs w:val="20"/>
              </w:rPr>
              <w:t>tytanowe, blokowane, średnica 2,</w:t>
            </w:r>
            <w:r w:rsidRPr="00F250E9">
              <w:rPr>
                <w:rFonts w:asciiTheme="minorHAnsi" w:hAnsiTheme="minorHAnsi" w:cstheme="minorHAnsi"/>
                <w:sz w:val="20"/>
                <w:szCs w:val="20"/>
              </w:rPr>
              <w:t>5 mm dł. 8-34 mm.</w:t>
            </w:r>
          </w:p>
          <w:p w14:paraId="6CE6BD64" w14:textId="39B047A1" w:rsidR="00070EF5" w:rsidRPr="00F250E9" w:rsidRDefault="00070EF5" w:rsidP="00070EF5">
            <w:pPr>
              <w:jc w:val="both"/>
              <w:rPr>
                <w:rFonts w:asciiTheme="minorHAnsi" w:hAnsiTheme="minorHAnsi" w:cstheme="minorHAnsi"/>
                <w:sz w:val="20"/>
                <w:szCs w:val="20"/>
              </w:rPr>
            </w:pPr>
            <w:r w:rsidRPr="00F250E9">
              <w:rPr>
                <w:rFonts w:asciiTheme="minorHAnsi" w:hAnsiTheme="minorHAnsi" w:cstheme="minorHAnsi"/>
                <w:sz w:val="20"/>
                <w:szCs w:val="20"/>
              </w:rPr>
              <w:t>Bezgwintowa głowa śruby. Otw</w:t>
            </w:r>
            <w:r w:rsidR="00F250E9">
              <w:rPr>
                <w:rFonts w:asciiTheme="minorHAnsi" w:hAnsiTheme="minorHAnsi" w:cstheme="minorHAnsi"/>
                <w:sz w:val="20"/>
                <w:szCs w:val="20"/>
              </w:rPr>
              <w:t>ór heksagonalny w głowie śruby.</w:t>
            </w:r>
          </w:p>
        </w:tc>
        <w:tc>
          <w:tcPr>
            <w:tcW w:w="1528" w:type="dxa"/>
            <w:tcBorders>
              <w:top w:val="single" w:sz="4" w:space="0" w:color="auto"/>
              <w:left w:val="nil"/>
              <w:bottom w:val="single" w:sz="4" w:space="0" w:color="auto"/>
              <w:right w:val="single" w:sz="4" w:space="0" w:color="auto"/>
            </w:tcBorders>
            <w:shd w:val="clear" w:color="auto" w:fill="auto"/>
            <w:vAlign w:val="center"/>
          </w:tcPr>
          <w:p w14:paraId="6AFC9F75" w14:textId="6820B2D8" w:rsidR="00070EF5"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30</w:t>
            </w:r>
          </w:p>
        </w:tc>
        <w:tc>
          <w:tcPr>
            <w:tcW w:w="1197" w:type="dxa"/>
            <w:tcBorders>
              <w:top w:val="single" w:sz="4" w:space="0" w:color="auto"/>
              <w:left w:val="nil"/>
              <w:bottom w:val="single" w:sz="4" w:space="0" w:color="auto"/>
              <w:right w:val="single" w:sz="4" w:space="0" w:color="auto"/>
            </w:tcBorders>
            <w:shd w:val="clear" w:color="auto" w:fill="auto"/>
          </w:tcPr>
          <w:p w14:paraId="787E4EB3" w14:textId="77777777" w:rsidR="00070EF5" w:rsidRPr="004B7023" w:rsidRDefault="00070EF5"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209E2B54" w14:textId="1C28CE5E" w:rsidR="00070EF5" w:rsidRPr="00FD430B" w:rsidRDefault="00070EF5"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6EF10A8F" w14:textId="77777777" w:rsidR="00070EF5" w:rsidRPr="004B7023" w:rsidRDefault="00070EF5"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302EF002" w14:textId="77777777" w:rsidR="00070EF5" w:rsidRPr="004B7023" w:rsidRDefault="00070EF5"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13BA5179" w14:textId="77777777" w:rsidR="00070EF5" w:rsidRPr="004B7023" w:rsidRDefault="00070EF5"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070EF5" w:rsidRPr="004B7023" w14:paraId="0EF4CFF5" w14:textId="77777777" w:rsidTr="00FD430B">
        <w:trPr>
          <w:trHeight w:val="29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5931AD1B" w14:textId="77777777" w:rsidR="00070EF5" w:rsidRPr="00F250E9" w:rsidRDefault="00070EF5"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61CAD905" w14:textId="4AAF3805" w:rsidR="00070EF5" w:rsidRPr="00F250E9" w:rsidRDefault="008B3225" w:rsidP="0010071F">
            <w:pPr>
              <w:jc w:val="both"/>
              <w:rPr>
                <w:rFonts w:asciiTheme="minorHAnsi" w:hAnsiTheme="minorHAnsi" w:cstheme="minorHAnsi"/>
                <w:color w:val="000000"/>
                <w:sz w:val="20"/>
                <w:szCs w:val="20"/>
              </w:rPr>
            </w:pPr>
            <w:r w:rsidRPr="0083705A">
              <w:rPr>
                <w:rFonts w:asciiTheme="minorHAnsi" w:hAnsiTheme="minorHAnsi" w:cstheme="minorHAnsi"/>
                <w:sz w:val="20"/>
                <w:szCs w:val="20"/>
              </w:rPr>
              <w:t>Druty Kirschnera, średnica 1,</w:t>
            </w:r>
            <w:r w:rsidR="00070EF5" w:rsidRPr="0083705A">
              <w:rPr>
                <w:rFonts w:asciiTheme="minorHAnsi" w:hAnsiTheme="minorHAnsi" w:cstheme="minorHAnsi"/>
                <w:sz w:val="20"/>
                <w:szCs w:val="20"/>
              </w:rPr>
              <w:t>6 mm, długość 150</w:t>
            </w:r>
            <w:r w:rsidR="00F250E9" w:rsidRPr="0083705A">
              <w:rPr>
                <w:rFonts w:asciiTheme="minorHAnsi" w:hAnsiTheme="minorHAnsi" w:cstheme="minorHAnsi"/>
                <w:sz w:val="20"/>
                <w:szCs w:val="20"/>
              </w:rPr>
              <w:t xml:space="preserve"> mm</w:t>
            </w:r>
            <w:r w:rsidR="0083705A" w:rsidRPr="0083705A">
              <w:rPr>
                <w:rFonts w:asciiTheme="minorHAnsi" w:hAnsiTheme="minorHAnsi" w:cstheme="minorHAnsi"/>
                <w:sz w:val="20"/>
                <w:szCs w:val="20"/>
              </w:rPr>
              <w:t xml:space="preserve">, </w:t>
            </w:r>
            <w:r w:rsidR="0083705A">
              <w:rPr>
                <w:rFonts w:asciiTheme="minorHAnsi" w:hAnsiTheme="minorHAnsi" w:cstheme="minorHAnsi"/>
                <w:color w:val="000000"/>
                <w:sz w:val="20"/>
                <w:szCs w:val="20"/>
              </w:rPr>
              <w:t>10 szt w opakowaniu.</w:t>
            </w:r>
          </w:p>
        </w:tc>
        <w:tc>
          <w:tcPr>
            <w:tcW w:w="1528" w:type="dxa"/>
            <w:tcBorders>
              <w:top w:val="single" w:sz="4" w:space="0" w:color="auto"/>
              <w:left w:val="nil"/>
              <w:bottom w:val="single" w:sz="4" w:space="0" w:color="auto"/>
              <w:right w:val="single" w:sz="4" w:space="0" w:color="auto"/>
            </w:tcBorders>
            <w:shd w:val="clear" w:color="auto" w:fill="auto"/>
            <w:vAlign w:val="center"/>
          </w:tcPr>
          <w:p w14:paraId="3DF48A74" w14:textId="6766E5BE" w:rsidR="00070EF5"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1</w:t>
            </w:r>
          </w:p>
        </w:tc>
        <w:tc>
          <w:tcPr>
            <w:tcW w:w="1197" w:type="dxa"/>
            <w:tcBorders>
              <w:top w:val="single" w:sz="4" w:space="0" w:color="auto"/>
              <w:left w:val="nil"/>
              <w:bottom w:val="single" w:sz="4" w:space="0" w:color="auto"/>
              <w:right w:val="single" w:sz="4" w:space="0" w:color="auto"/>
            </w:tcBorders>
            <w:shd w:val="clear" w:color="auto" w:fill="auto"/>
          </w:tcPr>
          <w:p w14:paraId="697064B9" w14:textId="77777777" w:rsidR="00070EF5" w:rsidRPr="004B7023" w:rsidRDefault="00070EF5"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17D4EC38" w14:textId="6481BCD8" w:rsidR="00070EF5" w:rsidRPr="00FD430B" w:rsidRDefault="00070EF5"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5E76E01B" w14:textId="77777777" w:rsidR="00070EF5" w:rsidRPr="004B7023" w:rsidRDefault="00070EF5"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11805BC1" w14:textId="77777777" w:rsidR="00070EF5" w:rsidRPr="004B7023" w:rsidRDefault="00070EF5"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044CBCD4" w14:textId="77777777" w:rsidR="00070EF5" w:rsidRPr="004B7023" w:rsidRDefault="00070EF5"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070EF5" w:rsidRPr="004B7023" w14:paraId="3F4DC577" w14:textId="77777777" w:rsidTr="0010071F">
        <w:trPr>
          <w:trHeight w:val="281"/>
        </w:trPr>
        <w:tc>
          <w:tcPr>
            <w:tcW w:w="16017" w:type="dxa"/>
            <w:gridSpan w:val="8"/>
            <w:tcBorders>
              <w:top w:val="single" w:sz="4" w:space="0" w:color="auto"/>
              <w:left w:val="single" w:sz="4" w:space="0" w:color="auto"/>
              <w:bottom w:val="single" w:sz="4" w:space="0" w:color="auto"/>
              <w:right w:val="single" w:sz="4" w:space="0" w:color="auto"/>
            </w:tcBorders>
            <w:shd w:val="clear" w:color="auto" w:fill="auto"/>
            <w:noWrap/>
          </w:tcPr>
          <w:p w14:paraId="49F46183" w14:textId="6FE6D823" w:rsidR="00070EF5" w:rsidRPr="0010071F" w:rsidRDefault="00070EF5" w:rsidP="0010071F">
            <w:pPr>
              <w:rPr>
                <w:rFonts w:asciiTheme="minorHAnsi" w:hAnsiTheme="minorHAnsi" w:cstheme="minorHAnsi"/>
                <w:b/>
                <w:bCs/>
                <w:color w:val="000000"/>
                <w:sz w:val="20"/>
                <w:szCs w:val="20"/>
              </w:rPr>
            </w:pPr>
            <w:r w:rsidRPr="00F250E9">
              <w:rPr>
                <w:rFonts w:asciiTheme="minorHAnsi" w:hAnsiTheme="minorHAnsi" w:cstheme="minorHAnsi"/>
                <w:b/>
                <w:bCs/>
                <w:color w:val="000000"/>
                <w:sz w:val="20"/>
                <w:szCs w:val="20"/>
              </w:rPr>
              <w:t>Implanty do kości stopy oraz kości łokcia</w:t>
            </w:r>
          </w:p>
        </w:tc>
      </w:tr>
      <w:tr w:rsidR="00070EF5" w:rsidRPr="004B7023" w14:paraId="3556A5E1"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51209427" w14:textId="77777777" w:rsidR="00070EF5" w:rsidRPr="00F250E9" w:rsidRDefault="00070EF5"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69E071CF" w14:textId="1976F3AF" w:rsidR="00070EF5" w:rsidRPr="0010071F" w:rsidRDefault="00070EF5" w:rsidP="00070EF5">
            <w:pPr>
              <w:jc w:val="both"/>
              <w:rPr>
                <w:rFonts w:asciiTheme="minorHAnsi" w:hAnsiTheme="minorHAnsi" w:cstheme="minorHAnsi"/>
                <w:color w:val="000000"/>
                <w:sz w:val="20"/>
                <w:szCs w:val="20"/>
              </w:rPr>
            </w:pPr>
            <w:r w:rsidRPr="00F250E9">
              <w:rPr>
                <w:rFonts w:asciiTheme="minorHAnsi" w:hAnsiTheme="minorHAnsi" w:cstheme="minorHAnsi"/>
                <w:color w:val="000000"/>
                <w:sz w:val="20"/>
                <w:szCs w:val="20"/>
              </w:rPr>
              <w:t>Płyty do złamań w obrębie koś</w:t>
            </w:r>
            <w:r w:rsidR="00161778">
              <w:rPr>
                <w:rFonts w:asciiTheme="minorHAnsi" w:hAnsiTheme="minorHAnsi" w:cstheme="minorHAnsi"/>
                <w:color w:val="000000"/>
                <w:sz w:val="20"/>
                <w:szCs w:val="20"/>
              </w:rPr>
              <w:t>ci stopy; tytanowe; pod śruby 2,8 mm. Profil 1,</w:t>
            </w:r>
            <w:r w:rsidRPr="00F250E9">
              <w:rPr>
                <w:rFonts w:asciiTheme="minorHAnsi" w:hAnsiTheme="minorHAnsi" w:cstheme="minorHAnsi"/>
                <w:color w:val="000000"/>
                <w:sz w:val="20"/>
                <w:szCs w:val="20"/>
              </w:rPr>
              <w:t xml:space="preserve">6 mm; wieloszktałtne; wielootworowe; w tym proste 4 i 6 otworowe. Płytki z otworami pod śruby korowe oraz śruby blokowane zaopatrzone w system trójpunktowego blokowania na </w:t>
            </w:r>
            <w:r w:rsidR="00161778">
              <w:rPr>
                <w:rFonts w:asciiTheme="minorHAnsi" w:hAnsiTheme="minorHAnsi" w:cstheme="minorHAnsi"/>
                <w:color w:val="000000"/>
                <w:sz w:val="20"/>
                <w:szCs w:val="20"/>
              </w:rPr>
              <w:t>docisk; pozwalające na </w:t>
            </w:r>
            <w:r w:rsidRPr="00F250E9">
              <w:rPr>
                <w:rFonts w:asciiTheme="minorHAnsi" w:hAnsiTheme="minorHAnsi" w:cstheme="minorHAnsi"/>
                <w:color w:val="000000"/>
                <w:sz w:val="20"/>
                <w:szCs w:val="20"/>
              </w:rPr>
              <w:t>wprowadzenie śruby</w:t>
            </w:r>
            <w:r w:rsidR="0010071F">
              <w:rPr>
                <w:rFonts w:asciiTheme="minorHAnsi" w:hAnsiTheme="minorHAnsi" w:cstheme="minorHAnsi"/>
                <w:color w:val="000000"/>
                <w:sz w:val="20"/>
                <w:szCs w:val="20"/>
              </w:rPr>
              <w:t xml:space="preserve"> w zakresie kąta +/- 15 stopni.</w:t>
            </w:r>
          </w:p>
        </w:tc>
        <w:tc>
          <w:tcPr>
            <w:tcW w:w="1528" w:type="dxa"/>
            <w:tcBorders>
              <w:top w:val="single" w:sz="4" w:space="0" w:color="auto"/>
              <w:left w:val="nil"/>
              <w:bottom w:val="single" w:sz="4" w:space="0" w:color="auto"/>
              <w:right w:val="single" w:sz="4" w:space="0" w:color="auto"/>
            </w:tcBorders>
            <w:shd w:val="clear" w:color="auto" w:fill="auto"/>
            <w:vAlign w:val="center"/>
          </w:tcPr>
          <w:p w14:paraId="627B03A4" w14:textId="1FF7C746" w:rsidR="00070EF5"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5</w:t>
            </w:r>
          </w:p>
        </w:tc>
        <w:tc>
          <w:tcPr>
            <w:tcW w:w="1197" w:type="dxa"/>
            <w:tcBorders>
              <w:top w:val="single" w:sz="4" w:space="0" w:color="auto"/>
              <w:left w:val="nil"/>
              <w:bottom w:val="single" w:sz="4" w:space="0" w:color="auto"/>
              <w:right w:val="single" w:sz="4" w:space="0" w:color="auto"/>
            </w:tcBorders>
            <w:shd w:val="clear" w:color="auto" w:fill="auto"/>
          </w:tcPr>
          <w:p w14:paraId="24478492" w14:textId="77777777" w:rsidR="00070EF5" w:rsidRPr="004B7023" w:rsidRDefault="00070EF5"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66B58E48" w14:textId="60369C5C" w:rsidR="00070EF5" w:rsidRPr="00FD430B" w:rsidRDefault="00070EF5"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5E2057AA" w14:textId="77777777" w:rsidR="00070EF5" w:rsidRPr="004B7023" w:rsidRDefault="00070EF5"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19D00A19" w14:textId="77777777" w:rsidR="00070EF5" w:rsidRPr="004B7023" w:rsidRDefault="00070EF5"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5D2025CA" w14:textId="77777777" w:rsidR="00070EF5" w:rsidRPr="004B7023" w:rsidRDefault="00070EF5"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070EF5" w:rsidRPr="004B7023" w14:paraId="782FF53B"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2BA5D51C" w14:textId="77777777" w:rsidR="00070EF5" w:rsidRPr="00F250E9" w:rsidRDefault="00070EF5"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13ED57BC" w14:textId="02D49A72" w:rsidR="00070EF5" w:rsidRPr="0010071F" w:rsidRDefault="00070EF5" w:rsidP="00070EF5">
            <w:pPr>
              <w:jc w:val="both"/>
              <w:rPr>
                <w:rFonts w:asciiTheme="minorHAnsi" w:hAnsiTheme="minorHAnsi" w:cstheme="minorHAnsi"/>
                <w:color w:val="000000"/>
                <w:sz w:val="20"/>
                <w:szCs w:val="20"/>
              </w:rPr>
            </w:pPr>
            <w:r w:rsidRPr="00F250E9">
              <w:rPr>
                <w:rFonts w:asciiTheme="minorHAnsi" w:hAnsiTheme="minorHAnsi" w:cstheme="minorHAnsi"/>
                <w:color w:val="000000"/>
                <w:sz w:val="20"/>
                <w:szCs w:val="20"/>
              </w:rPr>
              <w:t>Płyty do złamań w obrębie koś</w:t>
            </w:r>
            <w:r w:rsidR="00161778">
              <w:rPr>
                <w:rFonts w:asciiTheme="minorHAnsi" w:hAnsiTheme="minorHAnsi" w:cstheme="minorHAnsi"/>
                <w:color w:val="000000"/>
                <w:sz w:val="20"/>
                <w:szCs w:val="20"/>
              </w:rPr>
              <w:t>ci stopy; tytanowe; pod śruby 2,8 mm. Profil 1,</w:t>
            </w:r>
            <w:r w:rsidRPr="00F250E9">
              <w:rPr>
                <w:rFonts w:asciiTheme="minorHAnsi" w:hAnsiTheme="minorHAnsi" w:cstheme="minorHAnsi"/>
                <w:color w:val="000000"/>
                <w:sz w:val="20"/>
                <w:szCs w:val="20"/>
              </w:rPr>
              <w:t>6 mm; wieloszktałtne; wielootworowe; w tym w kształcie litery T oraz segmentowe. Płytki z otworami pod śruby korowe oraz śruby blokowane zaopatrzone w system trójpunktowego bloko</w:t>
            </w:r>
            <w:r w:rsidR="00161778">
              <w:rPr>
                <w:rFonts w:asciiTheme="minorHAnsi" w:hAnsiTheme="minorHAnsi" w:cstheme="minorHAnsi"/>
                <w:color w:val="000000"/>
                <w:sz w:val="20"/>
                <w:szCs w:val="20"/>
              </w:rPr>
              <w:t>wania na docisk; pozwalające na </w:t>
            </w:r>
            <w:r w:rsidRPr="00F250E9">
              <w:rPr>
                <w:rFonts w:asciiTheme="minorHAnsi" w:hAnsiTheme="minorHAnsi" w:cstheme="minorHAnsi"/>
                <w:color w:val="000000"/>
                <w:sz w:val="20"/>
                <w:szCs w:val="20"/>
              </w:rPr>
              <w:t>wprowadzenie śruby</w:t>
            </w:r>
            <w:r w:rsidR="0010071F">
              <w:rPr>
                <w:rFonts w:asciiTheme="minorHAnsi" w:hAnsiTheme="minorHAnsi" w:cstheme="minorHAnsi"/>
                <w:color w:val="000000"/>
                <w:sz w:val="20"/>
                <w:szCs w:val="20"/>
              </w:rPr>
              <w:t xml:space="preserve"> w zakresie kąta +/- 15 stopni.</w:t>
            </w:r>
          </w:p>
        </w:tc>
        <w:tc>
          <w:tcPr>
            <w:tcW w:w="1528" w:type="dxa"/>
            <w:tcBorders>
              <w:top w:val="single" w:sz="4" w:space="0" w:color="auto"/>
              <w:left w:val="nil"/>
              <w:bottom w:val="single" w:sz="4" w:space="0" w:color="auto"/>
              <w:right w:val="single" w:sz="4" w:space="0" w:color="auto"/>
            </w:tcBorders>
            <w:shd w:val="clear" w:color="auto" w:fill="auto"/>
            <w:vAlign w:val="center"/>
          </w:tcPr>
          <w:p w14:paraId="134B827E" w14:textId="680F1876" w:rsidR="00070EF5" w:rsidRPr="004B7023"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Pr>
                <w:rFonts w:asciiTheme="minorHAnsi" w:eastAsia="Times New Roman" w:hAnsiTheme="minorHAnsi" w:cstheme="minorHAnsi"/>
                <w:kern w:val="0"/>
                <w:sz w:val="18"/>
                <w:lang w:eastAsia="pl-PL" w:bidi="ar-SA"/>
              </w:rPr>
              <w:t>5</w:t>
            </w:r>
          </w:p>
        </w:tc>
        <w:tc>
          <w:tcPr>
            <w:tcW w:w="1197" w:type="dxa"/>
            <w:tcBorders>
              <w:top w:val="single" w:sz="4" w:space="0" w:color="auto"/>
              <w:left w:val="nil"/>
              <w:bottom w:val="single" w:sz="4" w:space="0" w:color="auto"/>
              <w:right w:val="single" w:sz="4" w:space="0" w:color="auto"/>
            </w:tcBorders>
            <w:shd w:val="clear" w:color="auto" w:fill="auto"/>
          </w:tcPr>
          <w:p w14:paraId="52D9E248" w14:textId="77777777" w:rsidR="00070EF5" w:rsidRPr="004B7023" w:rsidRDefault="00070EF5"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0BCABB14" w14:textId="2A1952DC" w:rsidR="00070EF5" w:rsidRPr="00FD430B" w:rsidRDefault="00070EF5"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7B779659" w14:textId="77777777" w:rsidR="00070EF5" w:rsidRPr="004B7023" w:rsidRDefault="00070EF5"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35CFDB5B" w14:textId="77777777" w:rsidR="00070EF5" w:rsidRPr="004B7023" w:rsidRDefault="00070EF5"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021EF1D4" w14:textId="77777777" w:rsidR="00070EF5" w:rsidRPr="004B7023" w:rsidRDefault="00070EF5"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070EF5" w:rsidRPr="004B7023" w14:paraId="595421F7"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114E477A" w14:textId="77777777" w:rsidR="00070EF5" w:rsidRPr="00F250E9" w:rsidRDefault="00070EF5"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0318D45D" w14:textId="288FA000" w:rsidR="00070EF5" w:rsidRPr="00F250E9" w:rsidRDefault="00070EF5" w:rsidP="00070EF5">
            <w:pPr>
              <w:jc w:val="both"/>
              <w:rPr>
                <w:rFonts w:asciiTheme="minorHAnsi" w:hAnsiTheme="minorHAnsi" w:cstheme="minorHAnsi"/>
                <w:color w:val="000000"/>
                <w:sz w:val="20"/>
                <w:szCs w:val="20"/>
              </w:rPr>
            </w:pPr>
            <w:r w:rsidRPr="00F250E9">
              <w:rPr>
                <w:rFonts w:asciiTheme="minorHAnsi" w:hAnsiTheme="minorHAnsi" w:cstheme="minorHAnsi"/>
                <w:color w:val="000000"/>
                <w:sz w:val="20"/>
                <w:szCs w:val="20"/>
              </w:rPr>
              <w:t>Płyta tytanowa do korekcji w obrę</w:t>
            </w:r>
            <w:r w:rsidR="00161778">
              <w:rPr>
                <w:rFonts w:asciiTheme="minorHAnsi" w:hAnsiTheme="minorHAnsi" w:cstheme="minorHAnsi"/>
                <w:color w:val="000000"/>
                <w:sz w:val="20"/>
                <w:szCs w:val="20"/>
              </w:rPr>
              <w:t>bie kości stopy (MTP); profil 1,</w:t>
            </w:r>
            <w:r w:rsidRPr="00F250E9">
              <w:rPr>
                <w:rFonts w:asciiTheme="minorHAnsi" w:hAnsiTheme="minorHAnsi" w:cstheme="minorHAnsi"/>
                <w:color w:val="000000"/>
                <w:sz w:val="20"/>
                <w:szCs w:val="20"/>
              </w:rPr>
              <w:t xml:space="preserve">6 mm; </w:t>
            </w:r>
            <w:r w:rsidR="00161778">
              <w:rPr>
                <w:rFonts w:asciiTheme="minorHAnsi" w:hAnsiTheme="minorHAnsi" w:cstheme="minorHAnsi"/>
                <w:color w:val="000000"/>
                <w:sz w:val="20"/>
                <w:szCs w:val="20"/>
              </w:rPr>
              <w:t>pod śruby 2,</w:t>
            </w:r>
            <w:r w:rsidRPr="00F250E9">
              <w:rPr>
                <w:rFonts w:asciiTheme="minorHAnsi" w:hAnsiTheme="minorHAnsi" w:cstheme="minorHAnsi"/>
                <w:color w:val="000000"/>
                <w:sz w:val="20"/>
                <w:szCs w:val="20"/>
              </w:rPr>
              <w:t>8 mm; 7 otworowa; anatomicznie ukształtowana; z wygięciem grzbietowym 0,5,10 s</w:t>
            </w:r>
            <w:r w:rsidR="00161778">
              <w:rPr>
                <w:rFonts w:asciiTheme="minorHAnsi" w:hAnsiTheme="minorHAnsi" w:cstheme="minorHAnsi"/>
                <w:color w:val="000000"/>
                <w:sz w:val="20"/>
                <w:szCs w:val="20"/>
              </w:rPr>
              <w:t>topni; prawa; lewa; pod śruby 2,</w:t>
            </w:r>
            <w:r w:rsidRPr="00F250E9">
              <w:rPr>
                <w:rFonts w:asciiTheme="minorHAnsi" w:hAnsiTheme="minorHAnsi" w:cstheme="minorHAnsi"/>
                <w:color w:val="000000"/>
                <w:sz w:val="20"/>
                <w:szCs w:val="20"/>
              </w:rPr>
              <w:t>8 mm; korowe i blokowane; blokowanie w systemie trójpunktowego bloko</w:t>
            </w:r>
            <w:r w:rsidR="00161778">
              <w:rPr>
                <w:rFonts w:asciiTheme="minorHAnsi" w:hAnsiTheme="minorHAnsi" w:cstheme="minorHAnsi"/>
                <w:color w:val="000000"/>
                <w:sz w:val="20"/>
                <w:szCs w:val="20"/>
              </w:rPr>
              <w:t>wania na docisk; pozwalające na </w:t>
            </w:r>
            <w:r w:rsidRPr="00F250E9">
              <w:rPr>
                <w:rFonts w:asciiTheme="minorHAnsi" w:hAnsiTheme="minorHAnsi" w:cstheme="minorHAnsi"/>
                <w:color w:val="000000"/>
                <w:sz w:val="20"/>
                <w:szCs w:val="20"/>
              </w:rPr>
              <w:t>wprowadzenie śrub</w:t>
            </w:r>
            <w:r w:rsidR="0010071F">
              <w:rPr>
                <w:rFonts w:asciiTheme="minorHAnsi" w:hAnsiTheme="minorHAnsi" w:cstheme="minorHAnsi"/>
                <w:color w:val="000000"/>
                <w:sz w:val="20"/>
                <w:szCs w:val="20"/>
              </w:rPr>
              <w:t>y w zakresie kąta +/-15 stopni.</w:t>
            </w:r>
          </w:p>
        </w:tc>
        <w:tc>
          <w:tcPr>
            <w:tcW w:w="1528" w:type="dxa"/>
            <w:tcBorders>
              <w:top w:val="single" w:sz="4" w:space="0" w:color="auto"/>
              <w:left w:val="nil"/>
              <w:bottom w:val="single" w:sz="4" w:space="0" w:color="auto"/>
              <w:right w:val="single" w:sz="4" w:space="0" w:color="auto"/>
            </w:tcBorders>
            <w:shd w:val="clear" w:color="auto" w:fill="auto"/>
            <w:vAlign w:val="center"/>
          </w:tcPr>
          <w:p w14:paraId="6A979A5F" w14:textId="43FA6CA0" w:rsidR="00070EF5" w:rsidRPr="007B5424" w:rsidRDefault="007B5424" w:rsidP="004B7023">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sidRPr="007B5424">
              <w:rPr>
                <w:rFonts w:asciiTheme="minorHAnsi" w:eastAsia="Times New Roman" w:hAnsiTheme="minorHAnsi" w:cstheme="minorHAnsi"/>
                <w:kern w:val="0"/>
                <w:sz w:val="18"/>
                <w:lang w:eastAsia="pl-PL" w:bidi="ar-SA"/>
              </w:rPr>
              <w:t>5</w:t>
            </w:r>
          </w:p>
        </w:tc>
        <w:tc>
          <w:tcPr>
            <w:tcW w:w="1197" w:type="dxa"/>
            <w:tcBorders>
              <w:top w:val="single" w:sz="4" w:space="0" w:color="auto"/>
              <w:left w:val="nil"/>
              <w:bottom w:val="single" w:sz="4" w:space="0" w:color="auto"/>
              <w:right w:val="single" w:sz="4" w:space="0" w:color="auto"/>
            </w:tcBorders>
            <w:shd w:val="clear" w:color="auto" w:fill="auto"/>
          </w:tcPr>
          <w:p w14:paraId="550A1D42" w14:textId="77777777" w:rsidR="00070EF5" w:rsidRPr="004B7023" w:rsidRDefault="00070EF5"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0011494B" w14:textId="288C88CE" w:rsidR="00070EF5" w:rsidRPr="00FD430B" w:rsidRDefault="00070EF5"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32356D55" w14:textId="77777777" w:rsidR="00070EF5" w:rsidRPr="004B7023" w:rsidRDefault="00070EF5"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46B01A5D" w14:textId="77777777" w:rsidR="00070EF5" w:rsidRPr="004B7023" w:rsidRDefault="00070EF5"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6CF04A02" w14:textId="77777777" w:rsidR="00070EF5" w:rsidRPr="004B7023" w:rsidRDefault="00070EF5"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10071F" w:rsidRPr="004B7023" w14:paraId="08D0A2E7"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1C1C72ED" w14:textId="77777777" w:rsidR="0010071F" w:rsidRPr="00F250E9" w:rsidRDefault="0010071F"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0A71ADB7" w14:textId="3F04ECEF" w:rsidR="0010071F" w:rsidRPr="00F250E9" w:rsidRDefault="0010071F" w:rsidP="00070EF5">
            <w:pPr>
              <w:jc w:val="both"/>
              <w:rPr>
                <w:rFonts w:asciiTheme="minorHAnsi" w:hAnsiTheme="minorHAnsi" w:cstheme="minorHAnsi"/>
                <w:color w:val="000000"/>
                <w:sz w:val="20"/>
                <w:szCs w:val="20"/>
              </w:rPr>
            </w:pPr>
            <w:r w:rsidRPr="00F250E9">
              <w:rPr>
                <w:rFonts w:asciiTheme="minorHAnsi" w:hAnsiTheme="minorHAnsi" w:cstheme="minorHAnsi"/>
                <w:color w:val="000000"/>
                <w:sz w:val="20"/>
                <w:szCs w:val="20"/>
              </w:rPr>
              <w:t>Płyta tytanowa do korekcji w obrębie k</w:t>
            </w:r>
            <w:r w:rsidR="00161778">
              <w:rPr>
                <w:rFonts w:asciiTheme="minorHAnsi" w:hAnsiTheme="minorHAnsi" w:cstheme="minorHAnsi"/>
                <w:color w:val="000000"/>
                <w:sz w:val="20"/>
                <w:szCs w:val="20"/>
              </w:rPr>
              <w:t>ości stopy, rewizyjna, profil 1,6 mm, pod śruby 2,</w:t>
            </w:r>
            <w:r w:rsidRPr="00F250E9">
              <w:rPr>
                <w:rFonts w:asciiTheme="minorHAnsi" w:hAnsiTheme="minorHAnsi" w:cstheme="minorHAnsi"/>
                <w:color w:val="000000"/>
                <w:sz w:val="20"/>
                <w:szCs w:val="20"/>
              </w:rPr>
              <w:t>8 mm, 9 otworowa, anatomicznie ukształtowana, z wygięciem grzbietowym 5,10 s</w:t>
            </w:r>
            <w:r w:rsidR="0071343A">
              <w:rPr>
                <w:rFonts w:asciiTheme="minorHAnsi" w:hAnsiTheme="minorHAnsi" w:cstheme="minorHAnsi"/>
                <w:color w:val="000000"/>
                <w:sz w:val="20"/>
                <w:szCs w:val="20"/>
              </w:rPr>
              <w:t xml:space="preserve">topni, prawa, lewa; pod śruby </w:t>
            </w:r>
            <w:r w:rsidR="0071343A" w:rsidRPr="0083705A">
              <w:rPr>
                <w:rFonts w:asciiTheme="minorHAnsi" w:hAnsiTheme="minorHAnsi" w:cstheme="minorHAnsi"/>
                <w:sz w:val="20"/>
                <w:szCs w:val="20"/>
              </w:rPr>
              <w:t>2,</w:t>
            </w:r>
            <w:r w:rsidRPr="0083705A">
              <w:rPr>
                <w:rFonts w:asciiTheme="minorHAnsi" w:hAnsiTheme="minorHAnsi" w:cstheme="minorHAnsi"/>
                <w:sz w:val="20"/>
                <w:szCs w:val="20"/>
              </w:rPr>
              <w:t xml:space="preserve">8 </w:t>
            </w:r>
            <w:r w:rsidR="0083705A" w:rsidRPr="0083705A">
              <w:rPr>
                <w:rFonts w:asciiTheme="minorHAnsi" w:hAnsiTheme="minorHAnsi" w:cstheme="minorHAnsi"/>
                <w:sz w:val="20"/>
                <w:szCs w:val="20"/>
              </w:rPr>
              <w:t>m</w:t>
            </w:r>
            <w:r w:rsidRPr="0083705A">
              <w:rPr>
                <w:rFonts w:asciiTheme="minorHAnsi" w:hAnsiTheme="minorHAnsi" w:cstheme="minorHAnsi"/>
                <w:sz w:val="20"/>
                <w:szCs w:val="20"/>
              </w:rPr>
              <w:t xml:space="preserve">m, </w:t>
            </w:r>
            <w:r w:rsidRPr="00F250E9">
              <w:rPr>
                <w:rFonts w:asciiTheme="minorHAnsi" w:hAnsiTheme="minorHAnsi" w:cstheme="minorHAnsi"/>
                <w:color w:val="000000"/>
                <w:sz w:val="20"/>
                <w:szCs w:val="20"/>
              </w:rPr>
              <w:t>korowe i blokowane; blokowanie w systemie trójpunktowego blokowania na docisk; pozwalające na wprowadzenie śrub</w:t>
            </w:r>
            <w:r>
              <w:rPr>
                <w:rFonts w:asciiTheme="minorHAnsi" w:hAnsiTheme="minorHAnsi" w:cstheme="minorHAnsi"/>
                <w:color w:val="000000"/>
                <w:sz w:val="20"/>
                <w:szCs w:val="20"/>
              </w:rPr>
              <w:t>y w zakresie kąta +/-15 stopni.</w:t>
            </w:r>
          </w:p>
        </w:tc>
        <w:tc>
          <w:tcPr>
            <w:tcW w:w="1528" w:type="dxa"/>
            <w:tcBorders>
              <w:top w:val="single" w:sz="4" w:space="0" w:color="auto"/>
              <w:left w:val="nil"/>
              <w:bottom w:val="single" w:sz="4" w:space="0" w:color="auto"/>
              <w:right w:val="single" w:sz="4" w:space="0" w:color="auto"/>
            </w:tcBorders>
            <w:shd w:val="clear" w:color="auto" w:fill="auto"/>
            <w:vAlign w:val="center"/>
          </w:tcPr>
          <w:p w14:paraId="46220120" w14:textId="43539302" w:rsidR="0010071F" w:rsidRPr="007B5424" w:rsidRDefault="007B5424" w:rsidP="00FD430B">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sidRPr="007B5424">
              <w:rPr>
                <w:rFonts w:asciiTheme="minorHAnsi" w:eastAsia="Times New Roman" w:hAnsiTheme="minorHAnsi" w:cstheme="minorHAnsi"/>
                <w:kern w:val="0"/>
                <w:sz w:val="18"/>
                <w:lang w:eastAsia="pl-PL" w:bidi="ar-SA"/>
              </w:rPr>
              <w:t>3</w:t>
            </w:r>
          </w:p>
        </w:tc>
        <w:tc>
          <w:tcPr>
            <w:tcW w:w="1197" w:type="dxa"/>
            <w:tcBorders>
              <w:top w:val="single" w:sz="4" w:space="0" w:color="auto"/>
              <w:left w:val="nil"/>
              <w:bottom w:val="single" w:sz="4" w:space="0" w:color="auto"/>
              <w:right w:val="single" w:sz="4" w:space="0" w:color="auto"/>
            </w:tcBorders>
            <w:shd w:val="clear" w:color="auto" w:fill="auto"/>
          </w:tcPr>
          <w:p w14:paraId="2191F295"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7713FC51" w14:textId="32691A3B" w:rsidR="0010071F" w:rsidRPr="00FD430B" w:rsidRDefault="0010071F"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54C3A67C"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70D6D503"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7CB6B87E"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10071F" w:rsidRPr="004B7023" w14:paraId="541F5436"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019E771F" w14:textId="77777777" w:rsidR="0010071F" w:rsidRPr="00F250E9" w:rsidRDefault="0010071F"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374C9709" w14:textId="3B0273DA" w:rsidR="0010071F" w:rsidRPr="00F250E9" w:rsidRDefault="0010071F" w:rsidP="00070EF5">
            <w:pPr>
              <w:jc w:val="both"/>
              <w:rPr>
                <w:rFonts w:asciiTheme="minorHAnsi" w:hAnsiTheme="minorHAnsi" w:cstheme="minorHAnsi"/>
                <w:color w:val="000000"/>
                <w:sz w:val="20"/>
                <w:szCs w:val="20"/>
              </w:rPr>
            </w:pPr>
            <w:r w:rsidRPr="00F250E9">
              <w:rPr>
                <w:rFonts w:asciiTheme="minorHAnsi" w:hAnsiTheme="minorHAnsi" w:cstheme="minorHAnsi"/>
                <w:color w:val="000000"/>
                <w:sz w:val="20"/>
                <w:szCs w:val="20"/>
              </w:rPr>
              <w:t>Płyta tytanowa do korekcji w obrębi</w:t>
            </w:r>
            <w:r w:rsidR="00161778">
              <w:rPr>
                <w:rFonts w:asciiTheme="minorHAnsi" w:hAnsiTheme="minorHAnsi" w:cstheme="minorHAnsi"/>
                <w:color w:val="000000"/>
                <w:sz w:val="20"/>
                <w:szCs w:val="20"/>
              </w:rPr>
              <w:t>e kości stopy (TMT-1), profil 1,6 mm, pod śruby 2,</w:t>
            </w:r>
            <w:r w:rsidRPr="00F250E9">
              <w:rPr>
                <w:rFonts w:asciiTheme="minorHAnsi" w:hAnsiTheme="minorHAnsi" w:cstheme="minorHAnsi"/>
                <w:color w:val="000000"/>
                <w:sz w:val="20"/>
                <w:szCs w:val="20"/>
              </w:rPr>
              <w:t>8 mm, 7 otworowa, anatomicznie ukształtowana, b</w:t>
            </w:r>
            <w:r w:rsidR="0071343A">
              <w:rPr>
                <w:rFonts w:asciiTheme="minorHAnsi" w:hAnsiTheme="minorHAnsi" w:cstheme="minorHAnsi"/>
                <w:color w:val="000000"/>
                <w:sz w:val="20"/>
                <w:szCs w:val="20"/>
              </w:rPr>
              <w:t xml:space="preserve">oczna, prawa, lewa; pod śruby </w:t>
            </w:r>
            <w:r w:rsidR="0071343A" w:rsidRPr="0083705A">
              <w:rPr>
                <w:rFonts w:asciiTheme="minorHAnsi" w:hAnsiTheme="minorHAnsi" w:cstheme="minorHAnsi"/>
                <w:sz w:val="20"/>
                <w:szCs w:val="20"/>
              </w:rPr>
              <w:t>2,</w:t>
            </w:r>
            <w:r w:rsidRPr="0083705A">
              <w:rPr>
                <w:rFonts w:asciiTheme="minorHAnsi" w:hAnsiTheme="minorHAnsi" w:cstheme="minorHAnsi"/>
                <w:sz w:val="20"/>
                <w:szCs w:val="20"/>
              </w:rPr>
              <w:t xml:space="preserve">8 </w:t>
            </w:r>
            <w:r w:rsidR="0083705A" w:rsidRPr="0083705A">
              <w:rPr>
                <w:rFonts w:asciiTheme="minorHAnsi" w:hAnsiTheme="minorHAnsi" w:cstheme="minorHAnsi"/>
                <w:sz w:val="20"/>
                <w:szCs w:val="20"/>
              </w:rPr>
              <w:t>m</w:t>
            </w:r>
            <w:r w:rsidRPr="0083705A">
              <w:rPr>
                <w:rFonts w:asciiTheme="minorHAnsi" w:hAnsiTheme="minorHAnsi" w:cstheme="minorHAnsi"/>
                <w:sz w:val="20"/>
                <w:szCs w:val="20"/>
              </w:rPr>
              <w:t>m</w:t>
            </w:r>
            <w:r w:rsidRPr="00F250E9">
              <w:rPr>
                <w:rFonts w:asciiTheme="minorHAnsi" w:hAnsiTheme="minorHAnsi" w:cstheme="minorHAnsi"/>
                <w:color w:val="000000"/>
                <w:sz w:val="20"/>
                <w:szCs w:val="20"/>
              </w:rPr>
              <w:t>, korowe i blokowane; blokowanie w systemie trójpunktowego blokowania na docisk; pozwalające na wprowadzenie śrub</w:t>
            </w:r>
            <w:r w:rsidR="00161778">
              <w:rPr>
                <w:rFonts w:asciiTheme="minorHAnsi" w:hAnsiTheme="minorHAnsi" w:cstheme="minorHAnsi"/>
                <w:color w:val="000000"/>
                <w:sz w:val="20"/>
                <w:szCs w:val="20"/>
              </w:rPr>
              <w:t>y w </w:t>
            </w:r>
            <w:r>
              <w:rPr>
                <w:rFonts w:asciiTheme="minorHAnsi" w:hAnsiTheme="minorHAnsi" w:cstheme="minorHAnsi"/>
                <w:color w:val="000000"/>
                <w:sz w:val="20"/>
                <w:szCs w:val="20"/>
              </w:rPr>
              <w:t>zakresie kąta +/-15 stopni.</w:t>
            </w:r>
          </w:p>
        </w:tc>
        <w:tc>
          <w:tcPr>
            <w:tcW w:w="1528" w:type="dxa"/>
            <w:tcBorders>
              <w:top w:val="single" w:sz="4" w:space="0" w:color="auto"/>
              <w:left w:val="nil"/>
              <w:bottom w:val="single" w:sz="4" w:space="0" w:color="auto"/>
              <w:right w:val="single" w:sz="4" w:space="0" w:color="auto"/>
            </w:tcBorders>
            <w:shd w:val="clear" w:color="auto" w:fill="auto"/>
            <w:vAlign w:val="center"/>
          </w:tcPr>
          <w:p w14:paraId="104B05A5" w14:textId="1E87D2CD" w:rsidR="0010071F" w:rsidRPr="007B5424" w:rsidRDefault="007B5424" w:rsidP="00FD430B">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sidRPr="007B5424">
              <w:rPr>
                <w:rFonts w:asciiTheme="minorHAnsi" w:eastAsia="Times New Roman" w:hAnsiTheme="minorHAnsi" w:cstheme="minorHAnsi"/>
                <w:kern w:val="0"/>
                <w:sz w:val="18"/>
                <w:lang w:eastAsia="pl-PL" w:bidi="ar-SA"/>
              </w:rPr>
              <w:t>5</w:t>
            </w:r>
          </w:p>
        </w:tc>
        <w:tc>
          <w:tcPr>
            <w:tcW w:w="1197" w:type="dxa"/>
            <w:tcBorders>
              <w:top w:val="single" w:sz="4" w:space="0" w:color="auto"/>
              <w:left w:val="nil"/>
              <w:bottom w:val="single" w:sz="4" w:space="0" w:color="auto"/>
              <w:right w:val="single" w:sz="4" w:space="0" w:color="auto"/>
            </w:tcBorders>
            <w:shd w:val="clear" w:color="auto" w:fill="auto"/>
          </w:tcPr>
          <w:p w14:paraId="292453EC"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71B45B6C" w14:textId="052029A5" w:rsidR="0010071F" w:rsidRPr="00FD430B" w:rsidRDefault="0010071F"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2F244482"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1D64F5E3"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4539C3F4"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10071F" w:rsidRPr="004B7023" w14:paraId="288C0593"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02E120B3" w14:textId="77777777" w:rsidR="0010071F" w:rsidRPr="00F250E9" w:rsidRDefault="0010071F"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11B02921" w14:textId="682342AB" w:rsidR="0010071F" w:rsidRPr="00F250E9" w:rsidRDefault="0010071F" w:rsidP="00070EF5">
            <w:pPr>
              <w:jc w:val="both"/>
              <w:rPr>
                <w:rFonts w:asciiTheme="minorHAnsi" w:hAnsiTheme="minorHAnsi" w:cstheme="minorHAnsi"/>
                <w:color w:val="000000"/>
                <w:sz w:val="20"/>
                <w:szCs w:val="20"/>
              </w:rPr>
            </w:pPr>
            <w:r w:rsidRPr="00F250E9">
              <w:rPr>
                <w:rFonts w:asciiTheme="minorHAnsi" w:hAnsiTheme="minorHAnsi" w:cstheme="minorHAnsi"/>
                <w:color w:val="000000"/>
                <w:sz w:val="20"/>
                <w:szCs w:val="20"/>
              </w:rPr>
              <w:t>Płyta tytanowa do korekcji w obrębie kości sto</w:t>
            </w:r>
            <w:r w:rsidR="00161778">
              <w:rPr>
                <w:rFonts w:asciiTheme="minorHAnsi" w:hAnsiTheme="minorHAnsi" w:cstheme="minorHAnsi"/>
                <w:color w:val="000000"/>
                <w:sz w:val="20"/>
                <w:szCs w:val="20"/>
              </w:rPr>
              <w:t>py (TMT-1), profil 1,6 mm, pod śruby 2,</w:t>
            </w:r>
            <w:r w:rsidRPr="00F250E9">
              <w:rPr>
                <w:rFonts w:asciiTheme="minorHAnsi" w:hAnsiTheme="minorHAnsi" w:cstheme="minorHAnsi"/>
                <w:color w:val="000000"/>
                <w:sz w:val="20"/>
                <w:szCs w:val="20"/>
              </w:rPr>
              <w:t>8 mm, 6 otworowa, anatomicznie ukształtowana, podes</w:t>
            </w:r>
            <w:r w:rsidR="00161778">
              <w:rPr>
                <w:rFonts w:asciiTheme="minorHAnsi" w:hAnsiTheme="minorHAnsi" w:cstheme="minorHAnsi"/>
                <w:color w:val="000000"/>
                <w:sz w:val="20"/>
                <w:szCs w:val="20"/>
              </w:rPr>
              <w:t xml:space="preserve">zwowa, prawa, lewa; pod </w:t>
            </w:r>
            <w:r w:rsidR="00161778" w:rsidRPr="0083705A">
              <w:rPr>
                <w:rFonts w:asciiTheme="minorHAnsi" w:hAnsiTheme="minorHAnsi" w:cstheme="minorHAnsi"/>
                <w:sz w:val="20"/>
                <w:szCs w:val="20"/>
              </w:rPr>
              <w:t>śruby 2,8 m</w:t>
            </w:r>
            <w:r w:rsidR="0083705A" w:rsidRPr="0083705A">
              <w:rPr>
                <w:rFonts w:asciiTheme="minorHAnsi" w:hAnsiTheme="minorHAnsi" w:cstheme="minorHAnsi"/>
                <w:sz w:val="20"/>
                <w:szCs w:val="20"/>
              </w:rPr>
              <w:t>m</w:t>
            </w:r>
            <w:r w:rsidR="00161778">
              <w:rPr>
                <w:rFonts w:asciiTheme="minorHAnsi" w:hAnsiTheme="minorHAnsi" w:cstheme="minorHAnsi"/>
                <w:color w:val="000000"/>
                <w:sz w:val="20"/>
                <w:szCs w:val="20"/>
              </w:rPr>
              <w:t>, korowe i </w:t>
            </w:r>
            <w:r w:rsidRPr="00F250E9">
              <w:rPr>
                <w:rFonts w:asciiTheme="minorHAnsi" w:hAnsiTheme="minorHAnsi" w:cstheme="minorHAnsi"/>
                <w:color w:val="000000"/>
                <w:sz w:val="20"/>
                <w:szCs w:val="20"/>
              </w:rPr>
              <w:t>blokowane; blokowanie w systemie trójpunktowego bloko</w:t>
            </w:r>
            <w:r w:rsidR="00161778">
              <w:rPr>
                <w:rFonts w:asciiTheme="minorHAnsi" w:hAnsiTheme="minorHAnsi" w:cstheme="minorHAnsi"/>
                <w:color w:val="000000"/>
                <w:sz w:val="20"/>
                <w:szCs w:val="20"/>
              </w:rPr>
              <w:t>wania na docisk; pozwalające na </w:t>
            </w:r>
            <w:r w:rsidRPr="00F250E9">
              <w:rPr>
                <w:rFonts w:asciiTheme="minorHAnsi" w:hAnsiTheme="minorHAnsi" w:cstheme="minorHAnsi"/>
                <w:color w:val="000000"/>
                <w:sz w:val="20"/>
                <w:szCs w:val="20"/>
              </w:rPr>
              <w:t>wprowadzenie śruby w zakresie kąta +/-15 stopni.</w:t>
            </w:r>
          </w:p>
        </w:tc>
        <w:tc>
          <w:tcPr>
            <w:tcW w:w="1528" w:type="dxa"/>
            <w:tcBorders>
              <w:top w:val="single" w:sz="4" w:space="0" w:color="auto"/>
              <w:left w:val="nil"/>
              <w:bottom w:val="single" w:sz="4" w:space="0" w:color="auto"/>
              <w:right w:val="single" w:sz="4" w:space="0" w:color="auto"/>
            </w:tcBorders>
            <w:shd w:val="clear" w:color="auto" w:fill="auto"/>
            <w:vAlign w:val="center"/>
          </w:tcPr>
          <w:p w14:paraId="2E269003" w14:textId="59787216" w:rsidR="0010071F" w:rsidRPr="007B5424" w:rsidRDefault="007B5424" w:rsidP="00FD430B">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sidRPr="007B5424">
              <w:rPr>
                <w:rFonts w:asciiTheme="minorHAnsi" w:eastAsia="Times New Roman" w:hAnsiTheme="minorHAnsi" w:cstheme="minorHAnsi"/>
                <w:kern w:val="0"/>
                <w:sz w:val="18"/>
                <w:lang w:eastAsia="pl-PL" w:bidi="ar-SA"/>
              </w:rPr>
              <w:t>5</w:t>
            </w:r>
          </w:p>
        </w:tc>
        <w:tc>
          <w:tcPr>
            <w:tcW w:w="1197" w:type="dxa"/>
            <w:tcBorders>
              <w:top w:val="single" w:sz="4" w:space="0" w:color="auto"/>
              <w:left w:val="nil"/>
              <w:bottom w:val="single" w:sz="4" w:space="0" w:color="auto"/>
              <w:right w:val="single" w:sz="4" w:space="0" w:color="auto"/>
            </w:tcBorders>
            <w:shd w:val="clear" w:color="auto" w:fill="auto"/>
          </w:tcPr>
          <w:p w14:paraId="186F9657"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0BE73384" w14:textId="3DEA5B1C" w:rsidR="0010071F" w:rsidRPr="00FD430B" w:rsidRDefault="0010071F"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3FB0135D"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60E3AA67"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190D2689"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10071F" w:rsidRPr="004B7023" w14:paraId="4440C31F"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1F40A0E0" w14:textId="77777777" w:rsidR="0010071F" w:rsidRPr="00F250E9" w:rsidRDefault="0010071F"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0D686C32" w14:textId="19328346" w:rsidR="0010071F" w:rsidRPr="00F250E9" w:rsidRDefault="00161778" w:rsidP="00070EF5">
            <w:pPr>
              <w:jc w:val="both"/>
              <w:rPr>
                <w:rFonts w:asciiTheme="minorHAnsi" w:hAnsiTheme="minorHAnsi" w:cstheme="minorHAnsi"/>
                <w:color w:val="000000"/>
                <w:sz w:val="20"/>
                <w:szCs w:val="20"/>
              </w:rPr>
            </w:pPr>
            <w:r>
              <w:rPr>
                <w:rFonts w:asciiTheme="minorHAnsi" w:hAnsiTheme="minorHAnsi" w:cstheme="minorHAnsi"/>
                <w:color w:val="000000"/>
                <w:sz w:val="20"/>
                <w:szCs w:val="20"/>
              </w:rPr>
              <w:t>Płyta tytanowa, profil 0,5-1,6 mm; pod śruby 2,</w:t>
            </w:r>
            <w:r w:rsidR="0010071F" w:rsidRPr="00F250E9">
              <w:rPr>
                <w:rFonts w:asciiTheme="minorHAnsi" w:hAnsiTheme="minorHAnsi" w:cstheme="minorHAnsi"/>
                <w:color w:val="000000"/>
                <w:sz w:val="20"/>
                <w:szCs w:val="20"/>
              </w:rPr>
              <w:t>8 mm; blokowane w systemie trójpunktowego, bezgwintowego blokowania na docisk; pozwalające na wprowadzenie śruby w zakresie kąta +/-15 stopni; napinająca</w:t>
            </w:r>
            <w:r w:rsidR="0010071F">
              <w:rPr>
                <w:rFonts w:asciiTheme="minorHAnsi" w:hAnsiTheme="minorHAnsi" w:cstheme="minorHAnsi"/>
                <w:color w:val="000000"/>
                <w:sz w:val="20"/>
                <w:szCs w:val="20"/>
              </w:rPr>
              <w:t>; 6 otworowa.</w:t>
            </w:r>
          </w:p>
        </w:tc>
        <w:tc>
          <w:tcPr>
            <w:tcW w:w="1528" w:type="dxa"/>
            <w:tcBorders>
              <w:top w:val="single" w:sz="4" w:space="0" w:color="auto"/>
              <w:left w:val="nil"/>
              <w:bottom w:val="single" w:sz="4" w:space="0" w:color="auto"/>
              <w:right w:val="single" w:sz="4" w:space="0" w:color="auto"/>
            </w:tcBorders>
            <w:shd w:val="clear" w:color="auto" w:fill="auto"/>
            <w:vAlign w:val="center"/>
          </w:tcPr>
          <w:p w14:paraId="7A0B8431" w14:textId="0F0FF262" w:rsidR="0010071F" w:rsidRPr="007B5424" w:rsidRDefault="007B5424" w:rsidP="00FD430B">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sidRPr="007B5424">
              <w:rPr>
                <w:rFonts w:asciiTheme="minorHAnsi" w:eastAsia="Times New Roman" w:hAnsiTheme="minorHAnsi" w:cstheme="minorHAnsi"/>
                <w:kern w:val="0"/>
                <w:sz w:val="18"/>
                <w:lang w:eastAsia="pl-PL" w:bidi="ar-SA"/>
              </w:rPr>
              <w:t>3</w:t>
            </w:r>
          </w:p>
        </w:tc>
        <w:tc>
          <w:tcPr>
            <w:tcW w:w="1197" w:type="dxa"/>
            <w:tcBorders>
              <w:top w:val="single" w:sz="4" w:space="0" w:color="auto"/>
              <w:left w:val="nil"/>
              <w:bottom w:val="single" w:sz="4" w:space="0" w:color="auto"/>
              <w:right w:val="single" w:sz="4" w:space="0" w:color="auto"/>
            </w:tcBorders>
            <w:shd w:val="clear" w:color="auto" w:fill="auto"/>
          </w:tcPr>
          <w:p w14:paraId="26DB3753"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42E637CE" w14:textId="62B6158A" w:rsidR="0010071F" w:rsidRPr="00FD430B" w:rsidRDefault="0010071F"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14F7ACB6"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7CA9718B"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0B75E0E1"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10071F" w:rsidRPr="004B7023" w14:paraId="1ACF995B"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43F0AA6D" w14:textId="77777777" w:rsidR="0010071F" w:rsidRPr="00F250E9" w:rsidRDefault="0010071F"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02C6F988" w14:textId="0BCE553F" w:rsidR="0010071F" w:rsidRPr="00F250E9" w:rsidRDefault="00161778" w:rsidP="00070EF5">
            <w:pPr>
              <w:jc w:val="both"/>
              <w:rPr>
                <w:rFonts w:asciiTheme="minorHAnsi" w:hAnsiTheme="minorHAnsi" w:cstheme="minorHAnsi"/>
                <w:color w:val="000000"/>
                <w:sz w:val="20"/>
                <w:szCs w:val="20"/>
              </w:rPr>
            </w:pPr>
            <w:r>
              <w:rPr>
                <w:rFonts w:asciiTheme="minorHAnsi" w:hAnsiTheme="minorHAnsi" w:cstheme="minorHAnsi"/>
                <w:color w:val="000000"/>
                <w:sz w:val="20"/>
                <w:szCs w:val="20"/>
              </w:rPr>
              <w:t>Płyty tytanowe, profil 1,</w:t>
            </w:r>
            <w:r w:rsidR="0010071F" w:rsidRPr="00F250E9">
              <w:rPr>
                <w:rFonts w:asciiTheme="minorHAnsi" w:hAnsiTheme="minorHAnsi" w:cstheme="minorHAnsi"/>
                <w:color w:val="000000"/>
                <w:sz w:val="20"/>
                <w:szCs w:val="20"/>
              </w:rPr>
              <w:t>6 mm; blokowane w systemie trójpunktowego, bezgwintowego blokowania na docisk; pozwalające na wprowadzenie śruby w zakresie kąta +/-15 stopni; pro</w:t>
            </w:r>
            <w:r w:rsidR="00497EBA">
              <w:rPr>
                <w:rFonts w:asciiTheme="minorHAnsi" w:hAnsiTheme="minorHAnsi" w:cstheme="minorHAnsi"/>
                <w:color w:val="000000"/>
                <w:sz w:val="20"/>
                <w:szCs w:val="20"/>
              </w:rPr>
              <w:t>ste i zakrzywione</w:t>
            </w:r>
            <w:r w:rsidR="0010071F">
              <w:rPr>
                <w:rFonts w:asciiTheme="minorHAnsi" w:hAnsiTheme="minorHAnsi" w:cstheme="minorHAnsi"/>
                <w:color w:val="000000"/>
                <w:sz w:val="20"/>
                <w:szCs w:val="20"/>
              </w:rPr>
              <w:t xml:space="preserve">, 7 otworowe. </w:t>
            </w:r>
          </w:p>
        </w:tc>
        <w:tc>
          <w:tcPr>
            <w:tcW w:w="1528" w:type="dxa"/>
            <w:tcBorders>
              <w:top w:val="single" w:sz="4" w:space="0" w:color="auto"/>
              <w:left w:val="nil"/>
              <w:bottom w:val="single" w:sz="4" w:space="0" w:color="auto"/>
              <w:right w:val="single" w:sz="4" w:space="0" w:color="auto"/>
            </w:tcBorders>
            <w:shd w:val="clear" w:color="auto" w:fill="auto"/>
            <w:vAlign w:val="center"/>
          </w:tcPr>
          <w:p w14:paraId="265F9965" w14:textId="2B70CF1D" w:rsidR="0010071F" w:rsidRPr="007B5424" w:rsidRDefault="007B5424" w:rsidP="00FD430B">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sidRPr="007B5424">
              <w:rPr>
                <w:rFonts w:asciiTheme="minorHAnsi" w:eastAsia="Times New Roman" w:hAnsiTheme="minorHAnsi" w:cstheme="minorHAnsi"/>
                <w:kern w:val="0"/>
                <w:sz w:val="18"/>
                <w:lang w:eastAsia="pl-PL" w:bidi="ar-SA"/>
              </w:rPr>
              <w:t>3</w:t>
            </w:r>
          </w:p>
        </w:tc>
        <w:tc>
          <w:tcPr>
            <w:tcW w:w="1197" w:type="dxa"/>
            <w:tcBorders>
              <w:top w:val="single" w:sz="4" w:space="0" w:color="auto"/>
              <w:left w:val="nil"/>
              <w:bottom w:val="single" w:sz="4" w:space="0" w:color="auto"/>
              <w:right w:val="single" w:sz="4" w:space="0" w:color="auto"/>
            </w:tcBorders>
            <w:shd w:val="clear" w:color="auto" w:fill="auto"/>
          </w:tcPr>
          <w:p w14:paraId="3C8C7A01"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74315FB0" w14:textId="7E653D33" w:rsidR="0010071F" w:rsidRPr="00FD430B" w:rsidRDefault="0010071F"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2530CF49"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5C8CF02B"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25E69ADB"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10071F" w:rsidRPr="004B7023" w14:paraId="74CE0932"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1E3D1E1D" w14:textId="77777777" w:rsidR="0010071F" w:rsidRPr="00F250E9" w:rsidRDefault="0010071F"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29B90019" w14:textId="6DC838B4" w:rsidR="0010071F" w:rsidRPr="00F250E9" w:rsidRDefault="00161778" w:rsidP="00070EF5">
            <w:pPr>
              <w:jc w:val="both"/>
              <w:rPr>
                <w:rFonts w:asciiTheme="minorHAnsi" w:hAnsiTheme="minorHAnsi" w:cstheme="minorHAnsi"/>
                <w:color w:val="000000"/>
                <w:sz w:val="20"/>
                <w:szCs w:val="20"/>
              </w:rPr>
            </w:pPr>
            <w:r>
              <w:rPr>
                <w:rFonts w:asciiTheme="minorHAnsi" w:hAnsiTheme="minorHAnsi" w:cstheme="minorHAnsi"/>
                <w:color w:val="000000"/>
                <w:sz w:val="20"/>
                <w:szCs w:val="20"/>
              </w:rPr>
              <w:t>Płyty tytanowe, profil 1,</w:t>
            </w:r>
            <w:r w:rsidR="0010071F" w:rsidRPr="00F250E9">
              <w:rPr>
                <w:rFonts w:asciiTheme="minorHAnsi" w:hAnsiTheme="minorHAnsi" w:cstheme="minorHAnsi"/>
                <w:color w:val="000000"/>
                <w:sz w:val="20"/>
                <w:szCs w:val="20"/>
              </w:rPr>
              <w:t>6 mm; blokowane w systemie trójpunktowego, bezgwintowego blokowania na docisk; pozwalające na wprowadzenie śruby w zakresie kąta +/-15 stopni; pro</w:t>
            </w:r>
            <w:r w:rsidR="00497EBA">
              <w:rPr>
                <w:rFonts w:asciiTheme="minorHAnsi" w:hAnsiTheme="minorHAnsi" w:cstheme="minorHAnsi"/>
                <w:color w:val="000000"/>
                <w:sz w:val="20"/>
                <w:szCs w:val="20"/>
              </w:rPr>
              <w:t>ste</w:t>
            </w:r>
            <w:r w:rsidR="0010071F">
              <w:rPr>
                <w:rFonts w:asciiTheme="minorHAnsi" w:hAnsiTheme="minorHAnsi" w:cstheme="minorHAnsi"/>
                <w:color w:val="000000"/>
                <w:sz w:val="20"/>
                <w:szCs w:val="20"/>
              </w:rPr>
              <w:t xml:space="preserve"> i zakrzywione, 10 otworowe.</w:t>
            </w:r>
          </w:p>
        </w:tc>
        <w:tc>
          <w:tcPr>
            <w:tcW w:w="1528" w:type="dxa"/>
            <w:tcBorders>
              <w:top w:val="single" w:sz="4" w:space="0" w:color="auto"/>
              <w:left w:val="nil"/>
              <w:bottom w:val="single" w:sz="4" w:space="0" w:color="auto"/>
              <w:right w:val="single" w:sz="4" w:space="0" w:color="auto"/>
            </w:tcBorders>
            <w:shd w:val="clear" w:color="auto" w:fill="auto"/>
            <w:vAlign w:val="center"/>
          </w:tcPr>
          <w:p w14:paraId="39459673" w14:textId="4F15949F" w:rsidR="0010071F" w:rsidRPr="007B5424" w:rsidRDefault="007B5424" w:rsidP="00FD430B">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sidRPr="007B5424">
              <w:rPr>
                <w:rFonts w:asciiTheme="minorHAnsi" w:eastAsia="Times New Roman" w:hAnsiTheme="minorHAnsi" w:cstheme="minorHAnsi"/>
                <w:kern w:val="0"/>
                <w:sz w:val="18"/>
                <w:lang w:eastAsia="pl-PL" w:bidi="ar-SA"/>
              </w:rPr>
              <w:t>3</w:t>
            </w:r>
          </w:p>
        </w:tc>
        <w:tc>
          <w:tcPr>
            <w:tcW w:w="1197" w:type="dxa"/>
            <w:tcBorders>
              <w:top w:val="single" w:sz="4" w:space="0" w:color="auto"/>
              <w:left w:val="nil"/>
              <w:bottom w:val="single" w:sz="4" w:space="0" w:color="auto"/>
              <w:right w:val="single" w:sz="4" w:space="0" w:color="auto"/>
            </w:tcBorders>
            <w:shd w:val="clear" w:color="auto" w:fill="auto"/>
          </w:tcPr>
          <w:p w14:paraId="3DA98BAD"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2C6033C8" w14:textId="0CE9C737" w:rsidR="0010071F" w:rsidRPr="00FD430B" w:rsidRDefault="0010071F"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01AF4186"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3B715832"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06513795"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10071F" w:rsidRPr="004B7023" w14:paraId="0A16A9AD"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59D93C01" w14:textId="77777777" w:rsidR="0010071F" w:rsidRPr="00F250E9" w:rsidRDefault="0010071F"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7DDFD20B" w14:textId="49F8BBD4" w:rsidR="0010071F" w:rsidRPr="0010071F" w:rsidRDefault="00161778" w:rsidP="00070EF5">
            <w:pPr>
              <w:jc w:val="both"/>
              <w:rPr>
                <w:rFonts w:asciiTheme="minorHAnsi" w:hAnsiTheme="minorHAnsi" w:cstheme="minorHAnsi"/>
                <w:sz w:val="20"/>
                <w:szCs w:val="20"/>
              </w:rPr>
            </w:pPr>
            <w:r>
              <w:rPr>
                <w:rFonts w:asciiTheme="minorHAnsi" w:hAnsiTheme="minorHAnsi" w:cstheme="minorHAnsi"/>
                <w:sz w:val="20"/>
                <w:szCs w:val="20"/>
              </w:rPr>
              <w:t>Śruby tytanowe 2,</w:t>
            </w:r>
            <w:r w:rsidR="0010071F" w:rsidRPr="00F250E9">
              <w:rPr>
                <w:rFonts w:asciiTheme="minorHAnsi" w:hAnsiTheme="minorHAnsi" w:cstheme="minorHAnsi"/>
                <w:sz w:val="20"/>
                <w:szCs w:val="20"/>
              </w:rPr>
              <w:t>8 mm, blokowane – trójpunktowy system blokowania na docisk; otwór heksagonalny w</w:t>
            </w:r>
            <w:r w:rsidR="0010071F">
              <w:rPr>
                <w:rFonts w:asciiTheme="minorHAnsi" w:hAnsiTheme="minorHAnsi" w:cstheme="minorHAnsi"/>
                <w:sz w:val="20"/>
                <w:szCs w:val="20"/>
              </w:rPr>
              <w:t xml:space="preserve"> głowie śruby, długość 8-75 mm.</w:t>
            </w:r>
          </w:p>
        </w:tc>
        <w:tc>
          <w:tcPr>
            <w:tcW w:w="1528" w:type="dxa"/>
            <w:tcBorders>
              <w:top w:val="single" w:sz="4" w:space="0" w:color="auto"/>
              <w:left w:val="nil"/>
              <w:bottom w:val="single" w:sz="4" w:space="0" w:color="auto"/>
              <w:right w:val="single" w:sz="4" w:space="0" w:color="auto"/>
            </w:tcBorders>
            <w:shd w:val="clear" w:color="auto" w:fill="auto"/>
            <w:vAlign w:val="center"/>
          </w:tcPr>
          <w:p w14:paraId="0E89EE7A" w14:textId="5BDE2CAB" w:rsidR="0010071F" w:rsidRPr="007B5424" w:rsidRDefault="007B5424" w:rsidP="00FD430B">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sidRPr="007B5424">
              <w:rPr>
                <w:rFonts w:asciiTheme="minorHAnsi" w:eastAsia="Times New Roman" w:hAnsiTheme="minorHAnsi" w:cstheme="minorHAnsi"/>
                <w:kern w:val="0"/>
                <w:sz w:val="18"/>
                <w:lang w:eastAsia="pl-PL" w:bidi="ar-SA"/>
              </w:rPr>
              <w:t>30</w:t>
            </w:r>
          </w:p>
        </w:tc>
        <w:tc>
          <w:tcPr>
            <w:tcW w:w="1197" w:type="dxa"/>
            <w:tcBorders>
              <w:top w:val="single" w:sz="4" w:space="0" w:color="auto"/>
              <w:left w:val="nil"/>
              <w:bottom w:val="single" w:sz="4" w:space="0" w:color="auto"/>
              <w:right w:val="single" w:sz="4" w:space="0" w:color="auto"/>
            </w:tcBorders>
            <w:shd w:val="clear" w:color="auto" w:fill="auto"/>
          </w:tcPr>
          <w:p w14:paraId="5C8E892C"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6331486E" w14:textId="7F8C3BDA" w:rsidR="0010071F" w:rsidRPr="00FD430B" w:rsidRDefault="0010071F"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74B48FEE"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4E0293D9"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53EEC55F"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10071F" w:rsidRPr="004B7023" w14:paraId="62E9DBD2"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47C09FAF" w14:textId="77777777" w:rsidR="0010071F" w:rsidRPr="00F250E9" w:rsidRDefault="0010071F"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43BAE33A" w14:textId="2F1672F3" w:rsidR="0010071F" w:rsidRPr="00F250E9" w:rsidRDefault="0010071F" w:rsidP="00070EF5">
            <w:pPr>
              <w:jc w:val="both"/>
              <w:rPr>
                <w:rFonts w:asciiTheme="minorHAnsi" w:hAnsiTheme="minorHAnsi" w:cstheme="minorHAnsi"/>
                <w:sz w:val="20"/>
                <w:szCs w:val="20"/>
              </w:rPr>
            </w:pPr>
            <w:r w:rsidRPr="00F250E9">
              <w:rPr>
                <w:rFonts w:asciiTheme="minorHAnsi" w:hAnsiTheme="minorHAnsi" w:cstheme="minorHAnsi"/>
                <w:sz w:val="20"/>
                <w:szCs w:val="20"/>
              </w:rPr>
              <w:t>Śru</w:t>
            </w:r>
            <w:r w:rsidR="00161778">
              <w:rPr>
                <w:rFonts w:asciiTheme="minorHAnsi" w:hAnsiTheme="minorHAnsi" w:cstheme="minorHAnsi"/>
                <w:sz w:val="20"/>
                <w:szCs w:val="20"/>
              </w:rPr>
              <w:t>ba tytanowa, korowa, średnica 2,</w:t>
            </w:r>
            <w:r w:rsidRPr="00F250E9">
              <w:rPr>
                <w:rFonts w:asciiTheme="minorHAnsi" w:hAnsiTheme="minorHAnsi" w:cstheme="minorHAnsi"/>
                <w:sz w:val="20"/>
                <w:szCs w:val="20"/>
              </w:rPr>
              <w:t>8 mm, długość 8-75 mm oraz korowe ciągnące dł. 40-60 mm. Otw</w:t>
            </w:r>
            <w:r>
              <w:rPr>
                <w:rFonts w:asciiTheme="minorHAnsi" w:hAnsiTheme="minorHAnsi" w:cstheme="minorHAnsi"/>
                <w:sz w:val="20"/>
                <w:szCs w:val="20"/>
              </w:rPr>
              <w:t>ór heksagonalny w głowie śruby.</w:t>
            </w:r>
          </w:p>
        </w:tc>
        <w:tc>
          <w:tcPr>
            <w:tcW w:w="1528" w:type="dxa"/>
            <w:tcBorders>
              <w:top w:val="single" w:sz="4" w:space="0" w:color="auto"/>
              <w:left w:val="nil"/>
              <w:bottom w:val="single" w:sz="4" w:space="0" w:color="auto"/>
              <w:right w:val="single" w:sz="4" w:space="0" w:color="auto"/>
            </w:tcBorders>
            <w:shd w:val="clear" w:color="auto" w:fill="auto"/>
            <w:vAlign w:val="center"/>
          </w:tcPr>
          <w:p w14:paraId="73ABFC10" w14:textId="2A532CF0" w:rsidR="0010071F" w:rsidRPr="007B5424" w:rsidRDefault="007B5424" w:rsidP="00FD430B">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sidRPr="007B5424">
              <w:rPr>
                <w:rFonts w:asciiTheme="minorHAnsi" w:eastAsia="Times New Roman" w:hAnsiTheme="minorHAnsi" w:cstheme="minorHAnsi"/>
                <w:kern w:val="0"/>
                <w:sz w:val="18"/>
                <w:lang w:eastAsia="pl-PL" w:bidi="ar-SA"/>
              </w:rPr>
              <w:t>3</w:t>
            </w:r>
            <w:r w:rsidR="00012716" w:rsidRPr="007B5424">
              <w:rPr>
                <w:rFonts w:asciiTheme="minorHAnsi" w:eastAsia="Times New Roman" w:hAnsiTheme="minorHAnsi" w:cstheme="minorHAnsi"/>
                <w:kern w:val="0"/>
                <w:sz w:val="18"/>
                <w:lang w:eastAsia="pl-PL" w:bidi="ar-SA"/>
              </w:rPr>
              <w:t>0</w:t>
            </w:r>
          </w:p>
        </w:tc>
        <w:tc>
          <w:tcPr>
            <w:tcW w:w="1197" w:type="dxa"/>
            <w:tcBorders>
              <w:top w:val="single" w:sz="4" w:space="0" w:color="auto"/>
              <w:left w:val="nil"/>
              <w:bottom w:val="single" w:sz="4" w:space="0" w:color="auto"/>
              <w:right w:val="single" w:sz="4" w:space="0" w:color="auto"/>
            </w:tcBorders>
            <w:shd w:val="clear" w:color="auto" w:fill="auto"/>
          </w:tcPr>
          <w:p w14:paraId="27F1E368"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05ADCE59" w14:textId="41E12736" w:rsidR="0010071F" w:rsidRPr="00FD430B" w:rsidRDefault="0010071F"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77D1DD55"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4924FE23"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2B367316"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10071F" w:rsidRPr="004B7023" w14:paraId="1615EF7D" w14:textId="77777777" w:rsidTr="00FD430B">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tcPr>
          <w:p w14:paraId="74A3FB26" w14:textId="77777777" w:rsidR="0010071F" w:rsidRPr="00F250E9" w:rsidRDefault="0010071F" w:rsidP="00066E95">
            <w:pPr>
              <w:widowControl w:val="0"/>
              <w:numPr>
                <w:ilvl w:val="0"/>
                <w:numId w:val="54"/>
              </w:numPr>
              <w:tabs>
                <w:tab w:val="left" w:pos="8910"/>
              </w:tabs>
              <w:suppressAutoHyphens w:val="0"/>
              <w:autoSpaceDE w:val="0"/>
              <w:adjustRightInd w:val="0"/>
              <w:jc w:val="right"/>
              <w:textAlignment w:val="auto"/>
              <w:rPr>
                <w:rFonts w:asciiTheme="minorHAnsi" w:eastAsia="Times New Roman" w:hAnsiTheme="minorHAnsi" w:cstheme="minorHAnsi"/>
                <w:b/>
                <w:bCs/>
                <w:kern w:val="0"/>
                <w:sz w:val="20"/>
                <w:szCs w:val="20"/>
                <w:lang w:val="en-US" w:eastAsia="pl-PL" w:bidi="ar-SA"/>
              </w:rPr>
            </w:pPr>
          </w:p>
        </w:tc>
        <w:tc>
          <w:tcPr>
            <w:tcW w:w="8553" w:type="dxa"/>
            <w:tcBorders>
              <w:top w:val="single" w:sz="4" w:space="0" w:color="auto"/>
              <w:left w:val="nil"/>
              <w:bottom w:val="single" w:sz="4" w:space="0" w:color="auto"/>
              <w:right w:val="single" w:sz="4" w:space="0" w:color="auto"/>
            </w:tcBorders>
            <w:shd w:val="clear" w:color="auto" w:fill="auto"/>
          </w:tcPr>
          <w:p w14:paraId="51E6C6EE" w14:textId="000979FF" w:rsidR="0010071F" w:rsidRPr="00F250E9" w:rsidRDefault="00161778" w:rsidP="00070EF5">
            <w:pPr>
              <w:jc w:val="both"/>
              <w:rPr>
                <w:rFonts w:asciiTheme="minorHAnsi" w:hAnsiTheme="minorHAnsi" w:cstheme="minorHAnsi"/>
                <w:sz w:val="20"/>
                <w:szCs w:val="20"/>
              </w:rPr>
            </w:pPr>
            <w:r>
              <w:rPr>
                <w:rFonts w:asciiTheme="minorHAnsi" w:hAnsiTheme="minorHAnsi" w:cstheme="minorHAnsi"/>
                <w:sz w:val="20"/>
                <w:szCs w:val="20"/>
              </w:rPr>
              <w:t>Śruby korowe 4,</w:t>
            </w:r>
            <w:r w:rsidR="0010071F" w:rsidRPr="00F250E9">
              <w:rPr>
                <w:rFonts w:asciiTheme="minorHAnsi" w:hAnsiTheme="minorHAnsi" w:cstheme="minorHAnsi"/>
                <w:sz w:val="20"/>
                <w:szCs w:val="20"/>
              </w:rPr>
              <w:t xml:space="preserve">0 mm, tytanowe, otwór heksagonalny w głowie śruby, częściowo </w:t>
            </w:r>
            <w:r w:rsidR="0010071F">
              <w:rPr>
                <w:rFonts w:asciiTheme="minorHAnsi" w:hAnsiTheme="minorHAnsi" w:cstheme="minorHAnsi"/>
                <w:sz w:val="20"/>
                <w:szCs w:val="20"/>
              </w:rPr>
              <w:t>nagwintowane, długość 28-45 mm.</w:t>
            </w:r>
          </w:p>
        </w:tc>
        <w:tc>
          <w:tcPr>
            <w:tcW w:w="1528" w:type="dxa"/>
            <w:tcBorders>
              <w:top w:val="single" w:sz="4" w:space="0" w:color="auto"/>
              <w:left w:val="nil"/>
              <w:bottom w:val="single" w:sz="4" w:space="0" w:color="auto"/>
              <w:right w:val="single" w:sz="4" w:space="0" w:color="auto"/>
            </w:tcBorders>
            <w:shd w:val="clear" w:color="auto" w:fill="auto"/>
            <w:vAlign w:val="center"/>
          </w:tcPr>
          <w:p w14:paraId="1D6A887B" w14:textId="2E3AFE04" w:rsidR="0010071F" w:rsidRPr="007B5424" w:rsidRDefault="007B5424" w:rsidP="00FD430B">
            <w:pPr>
              <w:tabs>
                <w:tab w:val="left" w:pos="8910"/>
              </w:tabs>
              <w:suppressAutoHyphens w:val="0"/>
              <w:autoSpaceDE w:val="0"/>
              <w:adjustRightInd w:val="0"/>
              <w:jc w:val="center"/>
              <w:textAlignment w:val="auto"/>
              <w:rPr>
                <w:rFonts w:asciiTheme="minorHAnsi" w:eastAsia="Times New Roman" w:hAnsiTheme="minorHAnsi" w:cstheme="minorHAnsi"/>
                <w:kern w:val="0"/>
                <w:sz w:val="18"/>
                <w:lang w:eastAsia="pl-PL" w:bidi="ar-SA"/>
              </w:rPr>
            </w:pPr>
            <w:r w:rsidRPr="007B5424">
              <w:rPr>
                <w:rFonts w:asciiTheme="minorHAnsi" w:eastAsia="Times New Roman" w:hAnsiTheme="minorHAnsi" w:cstheme="minorHAnsi"/>
                <w:kern w:val="0"/>
                <w:sz w:val="18"/>
                <w:lang w:eastAsia="pl-PL" w:bidi="ar-SA"/>
              </w:rPr>
              <w:t>3</w:t>
            </w:r>
            <w:r w:rsidR="00012716" w:rsidRPr="007B5424">
              <w:rPr>
                <w:rFonts w:asciiTheme="minorHAnsi" w:eastAsia="Times New Roman" w:hAnsiTheme="minorHAnsi" w:cstheme="minorHAnsi"/>
                <w:kern w:val="0"/>
                <w:sz w:val="18"/>
                <w:lang w:eastAsia="pl-PL" w:bidi="ar-SA"/>
              </w:rPr>
              <w:t>0</w:t>
            </w:r>
          </w:p>
        </w:tc>
        <w:tc>
          <w:tcPr>
            <w:tcW w:w="1197" w:type="dxa"/>
            <w:tcBorders>
              <w:top w:val="single" w:sz="4" w:space="0" w:color="auto"/>
              <w:left w:val="nil"/>
              <w:bottom w:val="single" w:sz="4" w:space="0" w:color="auto"/>
              <w:right w:val="single" w:sz="4" w:space="0" w:color="auto"/>
            </w:tcBorders>
            <w:shd w:val="clear" w:color="auto" w:fill="auto"/>
          </w:tcPr>
          <w:p w14:paraId="1B029F5E"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4EA893F7" w14:textId="75AA16C2" w:rsidR="0010071F" w:rsidRPr="00FD430B" w:rsidRDefault="0010071F" w:rsidP="00FD430B">
            <w:pPr>
              <w:tabs>
                <w:tab w:val="left" w:pos="8910"/>
              </w:tabs>
              <w:suppressAutoHyphens w:val="0"/>
              <w:autoSpaceDE w:val="0"/>
              <w:adjustRightInd w:val="0"/>
              <w:jc w:val="center"/>
              <w:textAlignment w:val="auto"/>
              <w:rPr>
                <w:rFonts w:asciiTheme="minorHAnsi" w:eastAsia="Times New Roman" w:hAnsiTheme="minorHAnsi" w:cstheme="minorHAnsi"/>
                <w:bCs/>
                <w:kern w:val="0"/>
                <w:sz w:val="18"/>
                <w:lang w:eastAsia="pl-PL" w:bidi="ar-SA"/>
              </w:rPr>
            </w:pPr>
          </w:p>
        </w:tc>
        <w:tc>
          <w:tcPr>
            <w:tcW w:w="1156" w:type="dxa"/>
            <w:tcBorders>
              <w:top w:val="single" w:sz="4" w:space="0" w:color="auto"/>
              <w:left w:val="nil"/>
              <w:bottom w:val="single" w:sz="4" w:space="0" w:color="auto"/>
              <w:right w:val="single" w:sz="4" w:space="0" w:color="auto"/>
            </w:tcBorders>
            <w:shd w:val="clear" w:color="auto" w:fill="auto"/>
          </w:tcPr>
          <w:p w14:paraId="34415B20"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4A519FC9"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18"/>
                <w:lang w:eastAsia="pl-PL" w:bidi="ar-SA"/>
              </w:rPr>
            </w:pPr>
          </w:p>
        </w:tc>
        <w:tc>
          <w:tcPr>
            <w:tcW w:w="942" w:type="dxa"/>
            <w:tcBorders>
              <w:top w:val="single" w:sz="4" w:space="0" w:color="auto"/>
              <w:left w:val="nil"/>
              <w:bottom w:val="single" w:sz="4" w:space="0" w:color="auto"/>
              <w:right w:val="single" w:sz="4" w:space="0" w:color="auto"/>
            </w:tcBorders>
            <w:shd w:val="clear" w:color="auto" w:fill="auto"/>
          </w:tcPr>
          <w:p w14:paraId="386BAE99" w14:textId="77777777" w:rsidR="0010071F" w:rsidRPr="004B7023" w:rsidRDefault="0010071F"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18"/>
                <w:lang w:eastAsia="pl-PL" w:bidi="ar-SA"/>
              </w:rPr>
            </w:pPr>
          </w:p>
        </w:tc>
      </w:tr>
      <w:tr w:rsidR="004B7023" w:rsidRPr="004B7023" w14:paraId="7B16475A" w14:textId="77777777" w:rsidTr="00070EF5">
        <w:trPr>
          <w:trHeight w:val="269"/>
        </w:trPr>
        <w:tc>
          <w:tcPr>
            <w:tcW w:w="11698" w:type="dxa"/>
            <w:gridSpan w:val="4"/>
            <w:tcBorders>
              <w:top w:val="single" w:sz="4" w:space="0" w:color="auto"/>
              <w:left w:val="single" w:sz="4" w:space="0" w:color="auto"/>
              <w:bottom w:val="single" w:sz="4" w:space="0" w:color="auto"/>
              <w:right w:val="single" w:sz="4" w:space="0" w:color="auto"/>
            </w:tcBorders>
            <w:shd w:val="clear" w:color="auto" w:fill="auto"/>
            <w:noWrap/>
          </w:tcPr>
          <w:p w14:paraId="655A6367" w14:textId="77777777" w:rsidR="004B7023" w:rsidRPr="00B07AFA"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22"/>
                <w:szCs w:val="22"/>
                <w:lang w:eastAsia="pl-PL" w:bidi="ar-SA"/>
              </w:rPr>
            </w:pPr>
            <w:r w:rsidRPr="00B07AFA">
              <w:rPr>
                <w:rFonts w:asciiTheme="minorHAnsi" w:hAnsiTheme="minorHAnsi" w:cstheme="minorHAnsi"/>
                <w:b/>
                <w:sz w:val="22"/>
                <w:szCs w:val="22"/>
              </w:rPr>
              <w:t>WARTOŚĆ GLOBALNA</w:t>
            </w:r>
          </w:p>
        </w:tc>
        <w:tc>
          <w:tcPr>
            <w:tcW w:w="1117" w:type="dxa"/>
            <w:tcBorders>
              <w:top w:val="single" w:sz="4" w:space="0" w:color="auto"/>
              <w:left w:val="nil"/>
              <w:bottom w:val="single" w:sz="4" w:space="0" w:color="auto"/>
              <w:right w:val="single" w:sz="4" w:space="0" w:color="auto"/>
            </w:tcBorders>
            <w:shd w:val="clear" w:color="auto" w:fill="auto"/>
          </w:tcPr>
          <w:p w14:paraId="57A452B0" w14:textId="77777777" w:rsidR="004B7023" w:rsidRPr="00B07AFA"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22"/>
                <w:szCs w:val="22"/>
                <w:lang w:eastAsia="pl-PL" w:bidi="ar-SA"/>
              </w:rPr>
            </w:pPr>
            <w:r w:rsidRPr="00B07AFA">
              <w:rPr>
                <w:rFonts w:asciiTheme="minorHAnsi" w:hAnsiTheme="minorHAnsi" w:cstheme="minorHAnsi"/>
                <w:b/>
                <w:sz w:val="22"/>
                <w:szCs w:val="22"/>
              </w:rPr>
              <w:t>NETTO:</w:t>
            </w:r>
          </w:p>
        </w:tc>
        <w:tc>
          <w:tcPr>
            <w:tcW w:w="1156" w:type="dxa"/>
            <w:tcBorders>
              <w:top w:val="single" w:sz="4" w:space="0" w:color="auto"/>
              <w:left w:val="nil"/>
              <w:bottom w:val="single" w:sz="4" w:space="0" w:color="auto"/>
              <w:right w:val="single" w:sz="4" w:space="0" w:color="auto"/>
            </w:tcBorders>
            <w:shd w:val="clear" w:color="auto" w:fill="auto"/>
          </w:tcPr>
          <w:p w14:paraId="560515D5" w14:textId="77777777" w:rsidR="004B7023" w:rsidRPr="00B07AFA"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22"/>
                <w:szCs w:val="22"/>
                <w:lang w:eastAsia="pl-PL" w:bidi="ar-SA"/>
              </w:rPr>
            </w:pPr>
          </w:p>
        </w:tc>
        <w:tc>
          <w:tcPr>
            <w:tcW w:w="1104" w:type="dxa"/>
            <w:tcBorders>
              <w:top w:val="single" w:sz="4" w:space="0" w:color="auto"/>
              <w:left w:val="nil"/>
              <w:bottom w:val="single" w:sz="4" w:space="0" w:color="auto"/>
              <w:right w:val="single" w:sz="4" w:space="0" w:color="auto"/>
            </w:tcBorders>
            <w:shd w:val="clear" w:color="auto" w:fill="auto"/>
          </w:tcPr>
          <w:p w14:paraId="1C237BCD" w14:textId="77777777" w:rsidR="004B7023" w:rsidRPr="00B07AFA"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kern w:val="0"/>
                <w:sz w:val="22"/>
                <w:szCs w:val="22"/>
                <w:lang w:eastAsia="pl-PL" w:bidi="ar-SA"/>
              </w:rPr>
            </w:pPr>
            <w:r w:rsidRPr="00B07AFA">
              <w:rPr>
                <w:rFonts w:asciiTheme="minorHAnsi" w:hAnsiTheme="minorHAnsi" w:cstheme="minorHAnsi"/>
                <w:b/>
                <w:sz w:val="22"/>
                <w:szCs w:val="22"/>
              </w:rPr>
              <w:t>BRUTTO:</w:t>
            </w:r>
          </w:p>
        </w:tc>
        <w:tc>
          <w:tcPr>
            <w:tcW w:w="942" w:type="dxa"/>
            <w:tcBorders>
              <w:top w:val="single" w:sz="4" w:space="0" w:color="auto"/>
              <w:left w:val="nil"/>
              <w:bottom w:val="single" w:sz="4" w:space="0" w:color="auto"/>
              <w:right w:val="single" w:sz="4" w:space="0" w:color="auto"/>
            </w:tcBorders>
            <w:shd w:val="clear" w:color="auto" w:fill="auto"/>
          </w:tcPr>
          <w:p w14:paraId="18511EC6" w14:textId="77777777" w:rsidR="004B7023" w:rsidRPr="00B07AFA" w:rsidRDefault="004B7023" w:rsidP="004B7023">
            <w:pPr>
              <w:tabs>
                <w:tab w:val="left" w:pos="8910"/>
              </w:tabs>
              <w:suppressAutoHyphens w:val="0"/>
              <w:autoSpaceDE w:val="0"/>
              <w:adjustRightInd w:val="0"/>
              <w:jc w:val="center"/>
              <w:textAlignment w:val="auto"/>
              <w:rPr>
                <w:rFonts w:asciiTheme="minorHAnsi" w:eastAsia="Times New Roman" w:hAnsiTheme="minorHAnsi" w:cstheme="minorHAnsi"/>
                <w:b/>
                <w:bCs/>
                <w:kern w:val="0"/>
                <w:sz w:val="22"/>
                <w:szCs w:val="22"/>
                <w:lang w:eastAsia="pl-PL" w:bidi="ar-SA"/>
              </w:rPr>
            </w:pPr>
          </w:p>
        </w:tc>
      </w:tr>
    </w:tbl>
    <w:p w14:paraId="20BC3518" w14:textId="77777777" w:rsidR="004B7023" w:rsidRPr="004F24C2" w:rsidRDefault="004B7023" w:rsidP="004B7023">
      <w:pPr>
        <w:rPr>
          <w:rFonts w:asciiTheme="minorHAnsi" w:hAnsiTheme="minorHAnsi" w:cstheme="minorHAnsi"/>
          <w:b/>
          <w:i/>
          <w:sz w:val="20"/>
          <w:szCs w:val="20"/>
        </w:rPr>
      </w:pPr>
      <w:r w:rsidRPr="004F24C2">
        <w:rPr>
          <w:rFonts w:asciiTheme="minorHAnsi" w:hAnsiTheme="minorHAnsi" w:cstheme="minorHAnsi" w:hint="eastAsia"/>
          <w:b/>
          <w:i/>
          <w:sz w:val="20"/>
          <w:szCs w:val="20"/>
        </w:rPr>
        <w:t xml:space="preserve">UWAGA: </w:t>
      </w:r>
      <w:r w:rsidRPr="004F24C2">
        <w:rPr>
          <w:rFonts w:asciiTheme="minorHAnsi" w:hAnsiTheme="minorHAnsi" w:cstheme="minorHAnsi"/>
          <w:b/>
          <w:i/>
          <w:sz w:val="20"/>
          <w:szCs w:val="20"/>
        </w:rPr>
        <w:t>Ofertę należy podpisać kwalifikowanym podpisem elektronicznym przez osobę/osoby uprawnioną/uprawnione do reprezentowanie Wykonawcy.</w:t>
      </w:r>
    </w:p>
    <w:p w14:paraId="6F4D94AF"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bookmarkStart w:id="7" w:name="_Hlk129079966"/>
    </w:p>
    <w:p w14:paraId="0E4DFBE8"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60C5B059" w14:textId="77777777" w:rsid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3534357F" w14:textId="77777777" w:rsidR="00497EBA" w:rsidRDefault="00497EBA"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2EF51664" w14:textId="77777777" w:rsidR="00497EBA" w:rsidRDefault="00497EBA"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0B68B839" w14:textId="77777777" w:rsidR="00497EBA" w:rsidRDefault="00497EBA"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4B701788" w14:textId="77777777" w:rsidR="00497EBA" w:rsidRDefault="00497EBA"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2643986C" w14:textId="77777777" w:rsidR="00497EBA" w:rsidRDefault="00497EBA"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0A3B1CD0" w14:textId="77777777" w:rsidR="00497EBA" w:rsidRDefault="00497EBA"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18CD062C" w14:textId="77777777" w:rsidR="00497EBA" w:rsidRDefault="00497EBA"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0C7278B7" w14:textId="77777777" w:rsidR="00497EBA" w:rsidRDefault="00497EBA"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1E8DB6D6" w14:textId="77777777" w:rsidR="00497EBA" w:rsidRDefault="00497EBA"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3DABE59E" w14:textId="77777777" w:rsidR="00497EBA" w:rsidRDefault="00497EBA"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0694A8E2" w14:textId="77777777" w:rsidR="00497EBA" w:rsidRDefault="00497EBA"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101F8859" w14:textId="77777777" w:rsidR="00497EBA" w:rsidRDefault="00497EBA"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24BE722F" w14:textId="77777777" w:rsidR="00497EBA" w:rsidRDefault="00497EBA"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392F433A" w14:textId="77777777" w:rsidR="00497EBA" w:rsidRDefault="00497EBA"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6532CCDA" w14:textId="77777777" w:rsidR="00497EBA" w:rsidRDefault="00497EBA"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68E9BDA8" w14:textId="77777777" w:rsidR="00497EBA" w:rsidRDefault="00497EBA"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374D7760" w14:textId="77777777" w:rsidR="004B7023" w:rsidRPr="00B07AFA" w:rsidRDefault="004B7023" w:rsidP="004B7023">
      <w:pPr>
        <w:shd w:val="clear" w:color="auto" w:fill="FFFFFF"/>
        <w:tabs>
          <w:tab w:val="left" w:pos="10490"/>
        </w:tabs>
        <w:ind w:left="10490"/>
        <w:contextualSpacing/>
        <w:jc w:val="right"/>
        <w:rPr>
          <w:rFonts w:asciiTheme="minorHAnsi" w:hAnsiTheme="minorHAnsi" w:cstheme="minorHAnsi"/>
          <w:b/>
        </w:rPr>
      </w:pPr>
      <w:r w:rsidRPr="00B07AFA">
        <w:rPr>
          <w:rFonts w:asciiTheme="minorHAnsi" w:hAnsiTheme="minorHAnsi" w:cstheme="minorHAnsi"/>
          <w:b/>
          <w:spacing w:val="-6"/>
        </w:rPr>
        <w:lastRenderedPageBreak/>
        <w:t>Załącznik nr 2 do SWZ</w:t>
      </w:r>
    </w:p>
    <w:p w14:paraId="31E97551" w14:textId="77777777" w:rsidR="004B7023" w:rsidRPr="00B07AFA" w:rsidRDefault="004B7023" w:rsidP="004B7023">
      <w:pPr>
        <w:shd w:val="clear" w:color="auto" w:fill="FFFFFF"/>
        <w:spacing w:before="396"/>
        <w:ind w:right="122"/>
        <w:contextualSpacing/>
        <w:jc w:val="center"/>
        <w:rPr>
          <w:rFonts w:asciiTheme="minorHAnsi" w:hAnsiTheme="minorHAnsi" w:cstheme="minorHAnsi"/>
          <w:b/>
          <w:bCs/>
          <w:spacing w:val="-8"/>
        </w:rPr>
      </w:pPr>
      <w:r w:rsidRPr="00B07AFA">
        <w:rPr>
          <w:rFonts w:asciiTheme="minorHAnsi" w:hAnsiTheme="minorHAnsi" w:cstheme="minorHAnsi"/>
          <w:b/>
          <w:bCs/>
          <w:spacing w:val="-8"/>
        </w:rPr>
        <w:t>FORMULARZ CENOWY</w:t>
      </w:r>
    </w:p>
    <w:p w14:paraId="64467D4A" w14:textId="77777777" w:rsidR="004B7023" w:rsidRPr="00B07AFA" w:rsidRDefault="004B7023" w:rsidP="004B7023">
      <w:pPr>
        <w:rPr>
          <w:rFonts w:asciiTheme="minorHAnsi" w:hAnsiTheme="minorHAnsi" w:cstheme="minorHAnsi"/>
          <w:b/>
        </w:rPr>
      </w:pPr>
      <w:r w:rsidRPr="00B07AFA">
        <w:rPr>
          <w:rFonts w:asciiTheme="minorHAnsi" w:hAnsiTheme="minorHAnsi" w:cstheme="minorHAnsi"/>
          <w:b/>
          <w:bCs/>
          <w:iCs/>
          <w:spacing w:val="-6"/>
        </w:rPr>
        <w:t>Pakiet 4:</w:t>
      </w:r>
      <w:r w:rsidRPr="00B07AFA">
        <w:rPr>
          <w:rFonts w:asciiTheme="minorHAnsi" w:hAnsiTheme="minorHAnsi" w:cstheme="minorHAnsi"/>
          <w:b/>
          <w:bCs/>
          <w:iCs/>
        </w:rPr>
        <w:t xml:space="preserve"> Endoproteza cementowa biodra</w:t>
      </w:r>
    </w:p>
    <w:tbl>
      <w:tblPr>
        <w:tblW w:w="5000" w:type="pct"/>
        <w:tblCellMar>
          <w:left w:w="70" w:type="dxa"/>
          <w:right w:w="70" w:type="dxa"/>
        </w:tblCellMar>
        <w:tblLook w:val="04A0" w:firstRow="1" w:lastRow="0" w:firstColumn="1" w:lastColumn="0" w:noHBand="0" w:noVBand="1"/>
      </w:tblPr>
      <w:tblGrid>
        <w:gridCol w:w="542"/>
        <w:gridCol w:w="7911"/>
        <w:gridCol w:w="962"/>
        <w:gridCol w:w="1168"/>
        <w:gridCol w:w="1103"/>
        <w:gridCol w:w="962"/>
        <w:gridCol w:w="962"/>
        <w:gridCol w:w="1100"/>
      </w:tblGrid>
      <w:tr w:rsidR="004B7023" w:rsidRPr="004B7023" w14:paraId="0EF8A177" w14:textId="77777777" w:rsidTr="00B07AFA">
        <w:trPr>
          <w:trHeight w:val="510"/>
        </w:trPr>
        <w:tc>
          <w:tcPr>
            <w:tcW w:w="184" w:type="pct"/>
            <w:tcBorders>
              <w:top w:val="single" w:sz="4" w:space="0" w:color="auto"/>
              <w:left w:val="single" w:sz="4" w:space="0" w:color="auto"/>
              <w:bottom w:val="single" w:sz="4" w:space="0" w:color="auto"/>
              <w:right w:val="single" w:sz="4" w:space="0" w:color="auto"/>
            </w:tcBorders>
            <w:shd w:val="clear" w:color="auto" w:fill="auto"/>
            <w:noWrap/>
            <w:vAlign w:val="center"/>
          </w:tcPr>
          <w:bookmarkEnd w:id="7"/>
          <w:p w14:paraId="7F416A0D"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Lp.</w:t>
            </w:r>
          </w:p>
        </w:tc>
        <w:tc>
          <w:tcPr>
            <w:tcW w:w="2688" w:type="pct"/>
            <w:tcBorders>
              <w:top w:val="single" w:sz="4" w:space="0" w:color="auto"/>
              <w:left w:val="nil"/>
              <w:bottom w:val="single" w:sz="4" w:space="0" w:color="auto"/>
              <w:right w:val="single" w:sz="4" w:space="0" w:color="auto"/>
            </w:tcBorders>
            <w:shd w:val="clear" w:color="auto" w:fill="auto"/>
            <w:vAlign w:val="center"/>
          </w:tcPr>
          <w:p w14:paraId="0B8E83B0"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Rodzaj sprzętu</w:t>
            </w:r>
          </w:p>
        </w:tc>
        <w:tc>
          <w:tcPr>
            <w:tcW w:w="327" w:type="pct"/>
            <w:tcBorders>
              <w:top w:val="single" w:sz="4" w:space="0" w:color="auto"/>
              <w:left w:val="nil"/>
              <w:bottom w:val="single" w:sz="4" w:space="0" w:color="auto"/>
              <w:right w:val="single" w:sz="4" w:space="0" w:color="auto"/>
            </w:tcBorders>
            <w:shd w:val="clear" w:color="auto" w:fill="auto"/>
            <w:vAlign w:val="center"/>
          </w:tcPr>
          <w:p w14:paraId="755EC04A"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 xml:space="preserve">Ilość </w:t>
            </w:r>
          </w:p>
          <w:p w14:paraId="4F03D06A"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w szt.</w:t>
            </w:r>
          </w:p>
        </w:tc>
        <w:tc>
          <w:tcPr>
            <w:tcW w:w="397" w:type="pct"/>
            <w:tcBorders>
              <w:top w:val="single" w:sz="4" w:space="0" w:color="auto"/>
              <w:left w:val="nil"/>
              <w:bottom w:val="single" w:sz="4" w:space="0" w:color="auto"/>
              <w:right w:val="single" w:sz="4" w:space="0" w:color="auto"/>
            </w:tcBorders>
            <w:shd w:val="clear" w:color="auto" w:fill="auto"/>
            <w:vAlign w:val="center"/>
          </w:tcPr>
          <w:p w14:paraId="605F6452"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Producent</w:t>
            </w:r>
          </w:p>
        </w:tc>
        <w:tc>
          <w:tcPr>
            <w:tcW w:w="375" w:type="pct"/>
            <w:tcBorders>
              <w:top w:val="single" w:sz="4" w:space="0" w:color="auto"/>
              <w:left w:val="nil"/>
              <w:bottom w:val="single" w:sz="4" w:space="0" w:color="auto"/>
              <w:right w:val="single" w:sz="4" w:space="0" w:color="auto"/>
            </w:tcBorders>
            <w:shd w:val="clear" w:color="auto" w:fill="auto"/>
            <w:vAlign w:val="center"/>
          </w:tcPr>
          <w:p w14:paraId="46989A9F"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Cena jedno. netto/szt.</w:t>
            </w:r>
          </w:p>
        </w:tc>
        <w:tc>
          <w:tcPr>
            <w:tcW w:w="327" w:type="pct"/>
            <w:tcBorders>
              <w:top w:val="single" w:sz="4" w:space="0" w:color="auto"/>
              <w:left w:val="nil"/>
              <w:bottom w:val="single" w:sz="4" w:space="0" w:color="auto"/>
              <w:right w:val="single" w:sz="4" w:space="0" w:color="auto"/>
            </w:tcBorders>
            <w:shd w:val="clear" w:color="auto" w:fill="auto"/>
            <w:vAlign w:val="center"/>
          </w:tcPr>
          <w:p w14:paraId="677090C3"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Wartość netto</w:t>
            </w:r>
          </w:p>
        </w:tc>
        <w:tc>
          <w:tcPr>
            <w:tcW w:w="327" w:type="pct"/>
            <w:tcBorders>
              <w:top w:val="single" w:sz="4" w:space="0" w:color="auto"/>
              <w:left w:val="nil"/>
              <w:bottom w:val="single" w:sz="4" w:space="0" w:color="auto"/>
              <w:right w:val="single" w:sz="4" w:space="0" w:color="auto"/>
            </w:tcBorders>
            <w:shd w:val="clear" w:color="auto" w:fill="auto"/>
            <w:vAlign w:val="center"/>
          </w:tcPr>
          <w:p w14:paraId="646E8239"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Stawka VAT</w:t>
            </w:r>
          </w:p>
        </w:tc>
        <w:tc>
          <w:tcPr>
            <w:tcW w:w="374" w:type="pct"/>
            <w:tcBorders>
              <w:top w:val="single" w:sz="4" w:space="0" w:color="auto"/>
              <w:left w:val="nil"/>
              <w:bottom w:val="single" w:sz="4" w:space="0" w:color="auto"/>
              <w:right w:val="single" w:sz="4" w:space="0" w:color="auto"/>
            </w:tcBorders>
            <w:shd w:val="clear" w:color="auto" w:fill="auto"/>
            <w:vAlign w:val="center"/>
          </w:tcPr>
          <w:p w14:paraId="7E86A86F"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Wartość brutto</w:t>
            </w:r>
          </w:p>
        </w:tc>
      </w:tr>
      <w:tr w:rsidR="004B7023" w:rsidRPr="004B7023" w14:paraId="673CA9E1" w14:textId="77777777" w:rsidTr="00B07AFA">
        <w:trPr>
          <w:trHeight w:val="349"/>
        </w:trPr>
        <w:tc>
          <w:tcPr>
            <w:tcW w:w="184" w:type="pct"/>
            <w:tcBorders>
              <w:top w:val="nil"/>
              <w:left w:val="single" w:sz="4" w:space="0" w:color="auto"/>
              <w:bottom w:val="single" w:sz="4" w:space="0" w:color="auto"/>
              <w:right w:val="single" w:sz="4" w:space="0" w:color="auto"/>
            </w:tcBorders>
            <w:shd w:val="clear" w:color="auto" w:fill="auto"/>
            <w:vAlign w:val="center"/>
          </w:tcPr>
          <w:p w14:paraId="7356FE83" w14:textId="77777777" w:rsidR="004B7023" w:rsidRPr="00E25106" w:rsidRDefault="004B7023" w:rsidP="004B7023">
            <w:pPr>
              <w:jc w:val="center"/>
              <w:rPr>
                <w:rFonts w:asciiTheme="minorHAnsi" w:hAnsiTheme="minorHAnsi" w:cstheme="minorHAnsi"/>
                <w:sz w:val="20"/>
                <w:szCs w:val="20"/>
              </w:rPr>
            </w:pPr>
            <w:r w:rsidRPr="00E25106">
              <w:rPr>
                <w:rFonts w:asciiTheme="minorHAnsi" w:hAnsiTheme="minorHAnsi" w:cstheme="minorHAnsi"/>
                <w:sz w:val="20"/>
                <w:szCs w:val="20"/>
              </w:rPr>
              <w:t>1.</w:t>
            </w:r>
          </w:p>
        </w:tc>
        <w:tc>
          <w:tcPr>
            <w:tcW w:w="2688" w:type="pct"/>
            <w:tcBorders>
              <w:top w:val="nil"/>
              <w:left w:val="nil"/>
              <w:bottom w:val="single" w:sz="4" w:space="0" w:color="auto"/>
              <w:right w:val="single" w:sz="4" w:space="0" w:color="auto"/>
            </w:tcBorders>
            <w:shd w:val="clear" w:color="auto" w:fill="auto"/>
          </w:tcPr>
          <w:p w14:paraId="6B6ECED7" w14:textId="72F69CA8" w:rsidR="004B7023" w:rsidRPr="00E25106" w:rsidRDefault="004B7023" w:rsidP="004B7023">
            <w:pPr>
              <w:rPr>
                <w:rFonts w:asciiTheme="minorHAnsi" w:hAnsiTheme="minorHAnsi" w:cstheme="minorHAnsi"/>
                <w:bCs/>
                <w:noProof/>
                <w:sz w:val="20"/>
                <w:szCs w:val="20"/>
              </w:rPr>
            </w:pPr>
            <w:r w:rsidRPr="00E25106">
              <w:rPr>
                <w:rFonts w:asciiTheme="minorHAnsi" w:hAnsiTheme="minorHAnsi" w:cstheme="minorHAnsi"/>
                <w:bCs/>
                <w:noProof/>
                <w:sz w:val="20"/>
                <w:szCs w:val="20"/>
              </w:rPr>
              <w:t>Trzpień metalowy, wykonany ze stopu CoCrMo, prosty na przekroju prostokątny, samocentrujący się w kanale, bezkołnierzowy, posiadają</w:t>
            </w:r>
            <w:r w:rsidR="00497EBA" w:rsidRPr="00E25106">
              <w:rPr>
                <w:rFonts w:asciiTheme="minorHAnsi" w:hAnsiTheme="minorHAnsi" w:cstheme="minorHAnsi"/>
                <w:bCs/>
                <w:noProof/>
                <w:sz w:val="20"/>
                <w:szCs w:val="20"/>
              </w:rPr>
              <w:t>cy na bocznej powierzchni podłuż</w:t>
            </w:r>
            <w:r w:rsidRPr="00E25106">
              <w:rPr>
                <w:rFonts w:asciiTheme="minorHAnsi" w:hAnsiTheme="minorHAnsi" w:cstheme="minorHAnsi"/>
                <w:bCs/>
                <w:noProof/>
                <w:sz w:val="20"/>
                <w:szCs w:val="20"/>
              </w:rPr>
              <w:t xml:space="preserve">ne </w:t>
            </w:r>
            <w:r w:rsidR="00497EBA" w:rsidRPr="00E25106">
              <w:rPr>
                <w:rFonts w:asciiTheme="minorHAnsi" w:hAnsiTheme="minorHAnsi" w:cstheme="minorHAnsi"/>
                <w:bCs/>
                <w:noProof/>
                <w:sz w:val="20"/>
                <w:szCs w:val="20"/>
              </w:rPr>
              <w:t>zagłębienia antyrotacyjne, w pię</w:t>
            </w:r>
            <w:r w:rsidRPr="00E25106">
              <w:rPr>
                <w:rFonts w:asciiTheme="minorHAnsi" w:hAnsiTheme="minorHAnsi" w:cstheme="minorHAnsi"/>
                <w:bCs/>
                <w:noProof/>
                <w:sz w:val="20"/>
                <w:szCs w:val="20"/>
              </w:rPr>
              <w:t>ciu rozmiarach (120, 130, 140, 145, 180mm długości) konus 12/14</w:t>
            </w:r>
          </w:p>
        </w:tc>
        <w:tc>
          <w:tcPr>
            <w:tcW w:w="327" w:type="pct"/>
            <w:tcBorders>
              <w:top w:val="nil"/>
              <w:left w:val="nil"/>
              <w:bottom w:val="single" w:sz="4" w:space="0" w:color="auto"/>
              <w:right w:val="single" w:sz="4" w:space="0" w:color="auto"/>
            </w:tcBorders>
            <w:shd w:val="clear" w:color="auto" w:fill="auto"/>
            <w:vAlign w:val="center"/>
          </w:tcPr>
          <w:p w14:paraId="1501F3A3" w14:textId="16CAD633" w:rsidR="004B7023" w:rsidRPr="00E25106" w:rsidRDefault="00C259C2"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4</w:t>
            </w:r>
            <w:r w:rsidR="004B7023" w:rsidRPr="00E25106">
              <w:rPr>
                <w:rFonts w:asciiTheme="minorHAnsi" w:hAnsiTheme="minorHAnsi" w:cstheme="minorHAnsi"/>
                <w:bCs/>
                <w:noProof/>
                <w:sz w:val="20"/>
                <w:szCs w:val="20"/>
              </w:rPr>
              <w:t>0</w:t>
            </w:r>
          </w:p>
        </w:tc>
        <w:tc>
          <w:tcPr>
            <w:tcW w:w="397" w:type="pct"/>
            <w:tcBorders>
              <w:top w:val="nil"/>
              <w:left w:val="nil"/>
              <w:bottom w:val="single" w:sz="4" w:space="0" w:color="auto"/>
              <w:right w:val="single" w:sz="4" w:space="0" w:color="auto"/>
            </w:tcBorders>
            <w:shd w:val="clear" w:color="auto" w:fill="auto"/>
            <w:vAlign w:val="center"/>
          </w:tcPr>
          <w:p w14:paraId="06EC6C7D" w14:textId="77777777" w:rsidR="004B7023" w:rsidRPr="00E25106" w:rsidRDefault="004B7023" w:rsidP="004B7023">
            <w:pPr>
              <w:jc w:val="center"/>
              <w:rPr>
                <w:rFonts w:asciiTheme="minorHAnsi" w:hAnsiTheme="minorHAnsi" w:cstheme="minorHAnsi"/>
                <w:bCs/>
                <w:noProof/>
                <w:sz w:val="20"/>
                <w:szCs w:val="20"/>
              </w:rPr>
            </w:pPr>
          </w:p>
        </w:tc>
        <w:tc>
          <w:tcPr>
            <w:tcW w:w="375" w:type="pct"/>
            <w:tcBorders>
              <w:top w:val="nil"/>
              <w:left w:val="nil"/>
              <w:bottom w:val="single" w:sz="4" w:space="0" w:color="auto"/>
              <w:right w:val="single" w:sz="4" w:space="0" w:color="auto"/>
            </w:tcBorders>
            <w:shd w:val="clear" w:color="auto" w:fill="auto"/>
            <w:vAlign w:val="center"/>
          </w:tcPr>
          <w:p w14:paraId="370ABAB2" w14:textId="77777777" w:rsidR="004B7023" w:rsidRPr="00E25106" w:rsidRDefault="004B7023" w:rsidP="004B7023">
            <w:pPr>
              <w:jc w:val="center"/>
              <w:rPr>
                <w:rFonts w:asciiTheme="minorHAnsi" w:hAnsiTheme="minorHAnsi" w:cstheme="minorHAnsi"/>
                <w:sz w:val="20"/>
                <w:szCs w:val="20"/>
              </w:rPr>
            </w:pPr>
          </w:p>
        </w:tc>
        <w:tc>
          <w:tcPr>
            <w:tcW w:w="327" w:type="pct"/>
            <w:tcBorders>
              <w:top w:val="nil"/>
              <w:left w:val="nil"/>
              <w:bottom w:val="single" w:sz="4" w:space="0" w:color="auto"/>
              <w:right w:val="single" w:sz="4" w:space="0" w:color="auto"/>
            </w:tcBorders>
            <w:shd w:val="clear" w:color="auto" w:fill="auto"/>
            <w:vAlign w:val="center"/>
          </w:tcPr>
          <w:p w14:paraId="31A91CDA" w14:textId="77777777" w:rsidR="004B7023" w:rsidRPr="00E25106" w:rsidRDefault="004B7023" w:rsidP="004B7023">
            <w:pPr>
              <w:jc w:val="center"/>
              <w:rPr>
                <w:rFonts w:asciiTheme="minorHAnsi" w:hAnsiTheme="minorHAnsi" w:cstheme="minorHAnsi"/>
                <w:caps/>
                <w:sz w:val="20"/>
                <w:szCs w:val="20"/>
              </w:rPr>
            </w:pPr>
          </w:p>
        </w:tc>
        <w:tc>
          <w:tcPr>
            <w:tcW w:w="327" w:type="pct"/>
            <w:tcBorders>
              <w:top w:val="nil"/>
              <w:left w:val="nil"/>
              <w:bottom w:val="single" w:sz="4" w:space="0" w:color="auto"/>
              <w:right w:val="single" w:sz="4" w:space="0" w:color="auto"/>
            </w:tcBorders>
            <w:shd w:val="clear" w:color="auto" w:fill="auto"/>
            <w:vAlign w:val="center"/>
          </w:tcPr>
          <w:p w14:paraId="3FC49709" w14:textId="77777777" w:rsidR="004B7023" w:rsidRPr="00E25106" w:rsidRDefault="004B7023" w:rsidP="004B7023">
            <w:pPr>
              <w:jc w:val="center"/>
              <w:rPr>
                <w:rFonts w:asciiTheme="minorHAnsi" w:hAnsiTheme="minorHAnsi" w:cstheme="minorHAnsi"/>
                <w:sz w:val="20"/>
                <w:szCs w:val="20"/>
              </w:rPr>
            </w:pPr>
          </w:p>
        </w:tc>
        <w:tc>
          <w:tcPr>
            <w:tcW w:w="374" w:type="pct"/>
            <w:tcBorders>
              <w:top w:val="nil"/>
              <w:left w:val="nil"/>
              <w:bottom w:val="single" w:sz="4" w:space="0" w:color="auto"/>
              <w:right w:val="single" w:sz="4" w:space="0" w:color="auto"/>
            </w:tcBorders>
            <w:shd w:val="clear" w:color="auto" w:fill="auto"/>
            <w:vAlign w:val="center"/>
          </w:tcPr>
          <w:p w14:paraId="73E304D1" w14:textId="77777777" w:rsidR="004B7023" w:rsidRPr="00E25106" w:rsidRDefault="004B7023" w:rsidP="004B7023">
            <w:pPr>
              <w:jc w:val="center"/>
              <w:rPr>
                <w:rFonts w:asciiTheme="minorHAnsi" w:hAnsiTheme="minorHAnsi" w:cstheme="minorHAnsi"/>
                <w:sz w:val="20"/>
                <w:szCs w:val="20"/>
              </w:rPr>
            </w:pPr>
          </w:p>
        </w:tc>
      </w:tr>
      <w:tr w:rsidR="004B7023" w:rsidRPr="004B7023" w14:paraId="03A35729" w14:textId="77777777" w:rsidTr="00B07AFA">
        <w:trPr>
          <w:trHeight w:val="283"/>
        </w:trPr>
        <w:tc>
          <w:tcPr>
            <w:tcW w:w="184" w:type="pct"/>
            <w:tcBorders>
              <w:top w:val="nil"/>
              <w:left w:val="single" w:sz="4" w:space="0" w:color="auto"/>
              <w:bottom w:val="single" w:sz="4" w:space="0" w:color="auto"/>
              <w:right w:val="single" w:sz="4" w:space="0" w:color="auto"/>
            </w:tcBorders>
            <w:shd w:val="clear" w:color="auto" w:fill="auto"/>
            <w:vAlign w:val="center"/>
          </w:tcPr>
          <w:p w14:paraId="1D4E0291" w14:textId="77777777" w:rsidR="004B7023" w:rsidRPr="00E25106" w:rsidRDefault="004B7023" w:rsidP="004B7023">
            <w:pPr>
              <w:jc w:val="center"/>
              <w:rPr>
                <w:rFonts w:asciiTheme="minorHAnsi" w:hAnsiTheme="minorHAnsi" w:cstheme="minorHAnsi"/>
                <w:sz w:val="20"/>
                <w:szCs w:val="20"/>
              </w:rPr>
            </w:pPr>
            <w:r w:rsidRPr="00E25106">
              <w:rPr>
                <w:rFonts w:asciiTheme="minorHAnsi" w:hAnsiTheme="minorHAnsi" w:cstheme="minorHAnsi"/>
                <w:sz w:val="20"/>
                <w:szCs w:val="20"/>
              </w:rPr>
              <w:t>2.</w:t>
            </w:r>
          </w:p>
        </w:tc>
        <w:tc>
          <w:tcPr>
            <w:tcW w:w="2688" w:type="pct"/>
            <w:tcBorders>
              <w:top w:val="nil"/>
              <w:left w:val="nil"/>
              <w:bottom w:val="single" w:sz="4" w:space="0" w:color="auto"/>
              <w:right w:val="single" w:sz="4" w:space="0" w:color="auto"/>
            </w:tcBorders>
            <w:shd w:val="clear" w:color="auto" w:fill="auto"/>
          </w:tcPr>
          <w:p w14:paraId="54C548BF" w14:textId="77777777" w:rsidR="004B7023" w:rsidRPr="00E25106" w:rsidRDefault="004B7023" w:rsidP="004B7023">
            <w:pPr>
              <w:rPr>
                <w:rFonts w:asciiTheme="minorHAnsi" w:eastAsia="Tahoma" w:hAnsiTheme="minorHAnsi" w:cstheme="minorHAnsi"/>
                <w:sz w:val="20"/>
                <w:szCs w:val="20"/>
              </w:rPr>
            </w:pPr>
            <w:r w:rsidRPr="00E25106">
              <w:rPr>
                <w:rFonts w:asciiTheme="minorHAnsi" w:eastAsia="Tahoma" w:hAnsiTheme="minorHAnsi" w:cstheme="minorHAnsi"/>
                <w:sz w:val="20"/>
                <w:szCs w:val="20"/>
              </w:rPr>
              <w:t>Głowa bipolarna komplet złożony z odrębnych części: wkładki PE, czaszy metalowej i głowy wewnętrznej – składanych śródoperacyjnie. Implant wyposażony w mechanizm umożliwiający późniejsze rozmontowanie czaszy, głowy wewnętrznej i wkładki śródoperacyjnie. Średnica zewnętrzna minimum od 38 do 72mm</w:t>
            </w:r>
          </w:p>
        </w:tc>
        <w:tc>
          <w:tcPr>
            <w:tcW w:w="327" w:type="pct"/>
            <w:tcBorders>
              <w:top w:val="nil"/>
              <w:left w:val="nil"/>
              <w:bottom w:val="single" w:sz="4" w:space="0" w:color="auto"/>
              <w:right w:val="single" w:sz="4" w:space="0" w:color="auto"/>
            </w:tcBorders>
            <w:shd w:val="clear" w:color="auto" w:fill="auto"/>
            <w:vAlign w:val="center"/>
          </w:tcPr>
          <w:p w14:paraId="2F849996" w14:textId="479580F4" w:rsidR="004B7023" w:rsidRPr="00E25106" w:rsidRDefault="00C259C2"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4</w:t>
            </w:r>
            <w:r w:rsidR="004B7023" w:rsidRPr="00E25106">
              <w:rPr>
                <w:rFonts w:asciiTheme="minorHAnsi" w:hAnsiTheme="minorHAnsi" w:cstheme="minorHAnsi"/>
                <w:bCs/>
                <w:noProof/>
                <w:sz w:val="20"/>
                <w:szCs w:val="20"/>
              </w:rPr>
              <w:t>0</w:t>
            </w:r>
          </w:p>
        </w:tc>
        <w:tc>
          <w:tcPr>
            <w:tcW w:w="397" w:type="pct"/>
            <w:tcBorders>
              <w:top w:val="nil"/>
              <w:left w:val="nil"/>
              <w:bottom w:val="single" w:sz="4" w:space="0" w:color="auto"/>
              <w:right w:val="single" w:sz="4" w:space="0" w:color="auto"/>
            </w:tcBorders>
            <w:shd w:val="clear" w:color="auto" w:fill="auto"/>
            <w:vAlign w:val="center"/>
          </w:tcPr>
          <w:p w14:paraId="0D04CCF0" w14:textId="77777777" w:rsidR="004B7023" w:rsidRPr="00E25106" w:rsidRDefault="004B7023" w:rsidP="004B7023">
            <w:pPr>
              <w:jc w:val="center"/>
              <w:rPr>
                <w:rFonts w:asciiTheme="minorHAnsi" w:hAnsiTheme="minorHAnsi" w:cstheme="minorHAnsi"/>
                <w:bCs/>
                <w:noProof/>
                <w:sz w:val="20"/>
                <w:szCs w:val="20"/>
              </w:rPr>
            </w:pPr>
          </w:p>
        </w:tc>
        <w:tc>
          <w:tcPr>
            <w:tcW w:w="375" w:type="pct"/>
            <w:tcBorders>
              <w:top w:val="nil"/>
              <w:left w:val="nil"/>
              <w:bottom w:val="single" w:sz="4" w:space="0" w:color="auto"/>
              <w:right w:val="single" w:sz="4" w:space="0" w:color="auto"/>
            </w:tcBorders>
            <w:shd w:val="clear" w:color="auto" w:fill="auto"/>
            <w:vAlign w:val="center"/>
          </w:tcPr>
          <w:p w14:paraId="0C36C492" w14:textId="77777777" w:rsidR="004B7023" w:rsidRPr="00E25106" w:rsidRDefault="004B7023" w:rsidP="004B7023">
            <w:pPr>
              <w:jc w:val="center"/>
              <w:rPr>
                <w:rFonts w:asciiTheme="minorHAnsi" w:hAnsiTheme="minorHAnsi" w:cstheme="minorHAnsi"/>
                <w:sz w:val="20"/>
                <w:szCs w:val="20"/>
              </w:rPr>
            </w:pPr>
          </w:p>
        </w:tc>
        <w:tc>
          <w:tcPr>
            <w:tcW w:w="327" w:type="pct"/>
            <w:tcBorders>
              <w:top w:val="nil"/>
              <w:left w:val="nil"/>
              <w:bottom w:val="single" w:sz="4" w:space="0" w:color="auto"/>
              <w:right w:val="single" w:sz="4" w:space="0" w:color="auto"/>
            </w:tcBorders>
            <w:shd w:val="clear" w:color="auto" w:fill="auto"/>
            <w:vAlign w:val="center"/>
          </w:tcPr>
          <w:p w14:paraId="2C1FBD0D" w14:textId="77777777" w:rsidR="004B7023" w:rsidRPr="00E25106" w:rsidRDefault="004B7023" w:rsidP="004B7023">
            <w:pPr>
              <w:jc w:val="center"/>
              <w:rPr>
                <w:rFonts w:asciiTheme="minorHAnsi" w:hAnsiTheme="minorHAnsi" w:cstheme="minorHAnsi"/>
                <w:caps/>
                <w:sz w:val="20"/>
                <w:szCs w:val="20"/>
              </w:rPr>
            </w:pPr>
          </w:p>
        </w:tc>
        <w:tc>
          <w:tcPr>
            <w:tcW w:w="327" w:type="pct"/>
            <w:tcBorders>
              <w:top w:val="nil"/>
              <w:left w:val="nil"/>
              <w:bottom w:val="single" w:sz="4" w:space="0" w:color="auto"/>
              <w:right w:val="single" w:sz="4" w:space="0" w:color="auto"/>
            </w:tcBorders>
            <w:shd w:val="clear" w:color="auto" w:fill="auto"/>
            <w:vAlign w:val="center"/>
          </w:tcPr>
          <w:p w14:paraId="58A47569" w14:textId="77777777" w:rsidR="004B7023" w:rsidRPr="00E25106" w:rsidRDefault="004B7023" w:rsidP="004B7023">
            <w:pPr>
              <w:jc w:val="center"/>
              <w:rPr>
                <w:rFonts w:asciiTheme="minorHAnsi" w:hAnsiTheme="minorHAnsi" w:cstheme="minorHAnsi"/>
                <w:sz w:val="20"/>
                <w:szCs w:val="20"/>
              </w:rPr>
            </w:pPr>
          </w:p>
        </w:tc>
        <w:tc>
          <w:tcPr>
            <w:tcW w:w="374" w:type="pct"/>
            <w:tcBorders>
              <w:top w:val="nil"/>
              <w:left w:val="nil"/>
              <w:bottom w:val="single" w:sz="4" w:space="0" w:color="auto"/>
              <w:right w:val="single" w:sz="4" w:space="0" w:color="auto"/>
            </w:tcBorders>
            <w:shd w:val="clear" w:color="auto" w:fill="auto"/>
            <w:vAlign w:val="center"/>
          </w:tcPr>
          <w:p w14:paraId="3839273E" w14:textId="77777777" w:rsidR="004B7023" w:rsidRPr="00E25106" w:rsidRDefault="004B7023" w:rsidP="004B7023">
            <w:pPr>
              <w:jc w:val="center"/>
              <w:rPr>
                <w:rFonts w:asciiTheme="minorHAnsi" w:hAnsiTheme="minorHAnsi" w:cstheme="minorHAnsi"/>
                <w:sz w:val="20"/>
                <w:szCs w:val="20"/>
              </w:rPr>
            </w:pPr>
          </w:p>
        </w:tc>
      </w:tr>
      <w:tr w:rsidR="004B7023" w:rsidRPr="004B7023" w14:paraId="21055E88" w14:textId="77777777" w:rsidTr="00B07AFA">
        <w:trPr>
          <w:trHeight w:val="283"/>
        </w:trPr>
        <w:tc>
          <w:tcPr>
            <w:tcW w:w="184" w:type="pct"/>
            <w:tcBorders>
              <w:top w:val="nil"/>
              <w:left w:val="single" w:sz="4" w:space="0" w:color="auto"/>
              <w:bottom w:val="single" w:sz="4" w:space="0" w:color="auto"/>
              <w:right w:val="single" w:sz="4" w:space="0" w:color="auto"/>
            </w:tcBorders>
            <w:shd w:val="clear" w:color="auto" w:fill="auto"/>
            <w:vAlign w:val="center"/>
          </w:tcPr>
          <w:p w14:paraId="2C536702" w14:textId="77777777" w:rsidR="004B7023" w:rsidRPr="00E25106" w:rsidRDefault="004B7023" w:rsidP="004B7023">
            <w:pPr>
              <w:jc w:val="center"/>
              <w:rPr>
                <w:rFonts w:asciiTheme="minorHAnsi" w:hAnsiTheme="minorHAnsi" w:cstheme="minorHAnsi"/>
                <w:sz w:val="20"/>
                <w:szCs w:val="20"/>
              </w:rPr>
            </w:pPr>
            <w:r w:rsidRPr="00E25106">
              <w:rPr>
                <w:rFonts w:asciiTheme="minorHAnsi" w:hAnsiTheme="minorHAnsi" w:cstheme="minorHAnsi"/>
                <w:sz w:val="20"/>
                <w:szCs w:val="20"/>
              </w:rPr>
              <w:t xml:space="preserve">3. </w:t>
            </w:r>
          </w:p>
        </w:tc>
        <w:tc>
          <w:tcPr>
            <w:tcW w:w="2688" w:type="pct"/>
            <w:tcBorders>
              <w:top w:val="nil"/>
              <w:left w:val="nil"/>
              <w:bottom w:val="single" w:sz="4" w:space="0" w:color="auto"/>
              <w:right w:val="single" w:sz="4" w:space="0" w:color="auto"/>
            </w:tcBorders>
            <w:shd w:val="clear" w:color="auto" w:fill="auto"/>
          </w:tcPr>
          <w:p w14:paraId="16A38A86" w14:textId="77777777" w:rsidR="004B7023" w:rsidRPr="00E25106" w:rsidRDefault="004B7023" w:rsidP="004B7023">
            <w:pPr>
              <w:rPr>
                <w:rFonts w:asciiTheme="minorHAnsi" w:eastAsia="Tahoma" w:hAnsiTheme="minorHAnsi" w:cstheme="minorHAnsi"/>
                <w:sz w:val="20"/>
                <w:szCs w:val="20"/>
              </w:rPr>
            </w:pPr>
            <w:r w:rsidRPr="00E25106">
              <w:rPr>
                <w:rFonts w:asciiTheme="minorHAnsi" w:eastAsia="Tahoma" w:hAnsiTheme="minorHAnsi" w:cstheme="minorHAnsi"/>
                <w:sz w:val="20"/>
                <w:szCs w:val="20"/>
              </w:rPr>
              <w:t>Wkładka polietylenowa do czaszy bipolarnej</w:t>
            </w:r>
          </w:p>
        </w:tc>
        <w:tc>
          <w:tcPr>
            <w:tcW w:w="327" w:type="pct"/>
            <w:tcBorders>
              <w:top w:val="nil"/>
              <w:left w:val="nil"/>
              <w:bottom w:val="single" w:sz="4" w:space="0" w:color="auto"/>
              <w:right w:val="single" w:sz="4" w:space="0" w:color="auto"/>
            </w:tcBorders>
            <w:shd w:val="clear" w:color="auto" w:fill="auto"/>
            <w:vAlign w:val="center"/>
          </w:tcPr>
          <w:p w14:paraId="1B060582" w14:textId="6873628A" w:rsidR="004B7023" w:rsidRPr="00E25106" w:rsidRDefault="00C259C2"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4</w:t>
            </w:r>
            <w:r w:rsidR="004B7023" w:rsidRPr="00E25106">
              <w:rPr>
                <w:rFonts w:asciiTheme="minorHAnsi" w:hAnsiTheme="minorHAnsi" w:cstheme="minorHAnsi"/>
                <w:bCs/>
                <w:noProof/>
                <w:sz w:val="20"/>
                <w:szCs w:val="20"/>
              </w:rPr>
              <w:t>0</w:t>
            </w:r>
          </w:p>
        </w:tc>
        <w:tc>
          <w:tcPr>
            <w:tcW w:w="397" w:type="pct"/>
            <w:tcBorders>
              <w:top w:val="nil"/>
              <w:left w:val="nil"/>
              <w:bottom w:val="single" w:sz="4" w:space="0" w:color="auto"/>
              <w:right w:val="single" w:sz="4" w:space="0" w:color="auto"/>
            </w:tcBorders>
            <w:shd w:val="clear" w:color="auto" w:fill="auto"/>
            <w:vAlign w:val="center"/>
          </w:tcPr>
          <w:p w14:paraId="510E0300" w14:textId="77777777" w:rsidR="004B7023" w:rsidRPr="00E25106" w:rsidRDefault="004B7023" w:rsidP="004B7023">
            <w:pPr>
              <w:jc w:val="center"/>
              <w:rPr>
                <w:rFonts w:asciiTheme="minorHAnsi" w:hAnsiTheme="minorHAnsi" w:cstheme="minorHAnsi"/>
                <w:bCs/>
                <w:noProof/>
                <w:sz w:val="20"/>
                <w:szCs w:val="20"/>
              </w:rPr>
            </w:pPr>
          </w:p>
        </w:tc>
        <w:tc>
          <w:tcPr>
            <w:tcW w:w="375" w:type="pct"/>
            <w:tcBorders>
              <w:top w:val="nil"/>
              <w:left w:val="nil"/>
              <w:bottom w:val="single" w:sz="4" w:space="0" w:color="auto"/>
              <w:right w:val="single" w:sz="4" w:space="0" w:color="auto"/>
            </w:tcBorders>
            <w:shd w:val="clear" w:color="auto" w:fill="auto"/>
            <w:vAlign w:val="center"/>
          </w:tcPr>
          <w:p w14:paraId="2195E860" w14:textId="77777777" w:rsidR="004B7023" w:rsidRPr="00E25106" w:rsidRDefault="004B7023" w:rsidP="004B7023">
            <w:pPr>
              <w:jc w:val="center"/>
              <w:rPr>
                <w:rFonts w:asciiTheme="minorHAnsi" w:hAnsiTheme="minorHAnsi" w:cstheme="minorHAnsi"/>
                <w:sz w:val="20"/>
                <w:szCs w:val="20"/>
              </w:rPr>
            </w:pPr>
          </w:p>
        </w:tc>
        <w:tc>
          <w:tcPr>
            <w:tcW w:w="327" w:type="pct"/>
            <w:tcBorders>
              <w:top w:val="nil"/>
              <w:left w:val="nil"/>
              <w:bottom w:val="single" w:sz="4" w:space="0" w:color="auto"/>
              <w:right w:val="single" w:sz="4" w:space="0" w:color="auto"/>
            </w:tcBorders>
            <w:shd w:val="clear" w:color="auto" w:fill="auto"/>
            <w:vAlign w:val="center"/>
          </w:tcPr>
          <w:p w14:paraId="0F006865" w14:textId="77777777" w:rsidR="004B7023" w:rsidRPr="00E25106" w:rsidRDefault="004B7023" w:rsidP="004B7023">
            <w:pPr>
              <w:jc w:val="center"/>
              <w:rPr>
                <w:rFonts w:asciiTheme="minorHAnsi" w:hAnsiTheme="minorHAnsi" w:cstheme="minorHAnsi"/>
                <w:caps/>
                <w:sz w:val="20"/>
                <w:szCs w:val="20"/>
              </w:rPr>
            </w:pPr>
          </w:p>
        </w:tc>
        <w:tc>
          <w:tcPr>
            <w:tcW w:w="327" w:type="pct"/>
            <w:tcBorders>
              <w:top w:val="nil"/>
              <w:left w:val="nil"/>
              <w:bottom w:val="single" w:sz="4" w:space="0" w:color="auto"/>
              <w:right w:val="single" w:sz="4" w:space="0" w:color="auto"/>
            </w:tcBorders>
            <w:shd w:val="clear" w:color="auto" w:fill="auto"/>
            <w:vAlign w:val="center"/>
          </w:tcPr>
          <w:p w14:paraId="1DB1A30A" w14:textId="77777777" w:rsidR="004B7023" w:rsidRPr="00E25106" w:rsidRDefault="004B7023" w:rsidP="004B7023">
            <w:pPr>
              <w:jc w:val="center"/>
              <w:rPr>
                <w:rFonts w:asciiTheme="minorHAnsi" w:hAnsiTheme="minorHAnsi" w:cstheme="minorHAnsi"/>
                <w:sz w:val="20"/>
                <w:szCs w:val="20"/>
              </w:rPr>
            </w:pPr>
          </w:p>
        </w:tc>
        <w:tc>
          <w:tcPr>
            <w:tcW w:w="374" w:type="pct"/>
            <w:tcBorders>
              <w:top w:val="nil"/>
              <w:left w:val="nil"/>
              <w:bottom w:val="single" w:sz="4" w:space="0" w:color="auto"/>
              <w:right w:val="single" w:sz="4" w:space="0" w:color="auto"/>
            </w:tcBorders>
            <w:shd w:val="clear" w:color="auto" w:fill="auto"/>
            <w:vAlign w:val="center"/>
          </w:tcPr>
          <w:p w14:paraId="42C880E3" w14:textId="77777777" w:rsidR="004B7023" w:rsidRPr="00E25106" w:rsidRDefault="004B7023" w:rsidP="004B7023">
            <w:pPr>
              <w:jc w:val="center"/>
              <w:rPr>
                <w:rFonts w:asciiTheme="minorHAnsi" w:hAnsiTheme="minorHAnsi" w:cstheme="minorHAnsi"/>
                <w:sz w:val="20"/>
                <w:szCs w:val="20"/>
              </w:rPr>
            </w:pPr>
          </w:p>
        </w:tc>
      </w:tr>
      <w:tr w:rsidR="004B7023" w:rsidRPr="004B7023" w14:paraId="0F291631" w14:textId="77777777" w:rsidTr="00B07AFA">
        <w:trPr>
          <w:trHeight w:val="283"/>
        </w:trPr>
        <w:tc>
          <w:tcPr>
            <w:tcW w:w="184" w:type="pct"/>
            <w:tcBorders>
              <w:top w:val="nil"/>
              <w:left w:val="single" w:sz="4" w:space="0" w:color="auto"/>
              <w:bottom w:val="single" w:sz="4" w:space="0" w:color="auto"/>
              <w:right w:val="single" w:sz="4" w:space="0" w:color="auto"/>
            </w:tcBorders>
            <w:shd w:val="clear" w:color="auto" w:fill="auto"/>
            <w:vAlign w:val="center"/>
          </w:tcPr>
          <w:p w14:paraId="6608479E" w14:textId="77777777" w:rsidR="004B7023" w:rsidRPr="00E25106" w:rsidRDefault="004B7023" w:rsidP="004B7023">
            <w:pPr>
              <w:jc w:val="center"/>
              <w:rPr>
                <w:rFonts w:asciiTheme="minorHAnsi" w:hAnsiTheme="minorHAnsi" w:cstheme="minorHAnsi"/>
                <w:sz w:val="20"/>
                <w:szCs w:val="20"/>
              </w:rPr>
            </w:pPr>
            <w:r w:rsidRPr="00E25106">
              <w:rPr>
                <w:rFonts w:asciiTheme="minorHAnsi" w:hAnsiTheme="minorHAnsi" w:cstheme="minorHAnsi"/>
                <w:sz w:val="20"/>
                <w:szCs w:val="20"/>
              </w:rPr>
              <w:t xml:space="preserve">4. </w:t>
            </w:r>
          </w:p>
        </w:tc>
        <w:tc>
          <w:tcPr>
            <w:tcW w:w="2688" w:type="pct"/>
            <w:tcBorders>
              <w:top w:val="nil"/>
              <w:left w:val="nil"/>
              <w:bottom w:val="single" w:sz="4" w:space="0" w:color="auto"/>
              <w:right w:val="single" w:sz="4" w:space="0" w:color="auto"/>
            </w:tcBorders>
            <w:shd w:val="clear" w:color="auto" w:fill="auto"/>
          </w:tcPr>
          <w:p w14:paraId="66B06BC9" w14:textId="5B8E4332" w:rsidR="004B7023" w:rsidRPr="00E25106" w:rsidRDefault="004B7023" w:rsidP="004B7023">
            <w:pPr>
              <w:rPr>
                <w:rFonts w:asciiTheme="minorHAnsi" w:eastAsia="Tahoma" w:hAnsiTheme="minorHAnsi" w:cstheme="minorHAnsi"/>
                <w:sz w:val="20"/>
                <w:szCs w:val="20"/>
              </w:rPr>
            </w:pPr>
            <w:r w:rsidRPr="00E25106">
              <w:rPr>
                <w:rFonts w:asciiTheme="minorHAnsi" w:eastAsia="Tahoma" w:hAnsiTheme="minorHAnsi" w:cstheme="minorHAnsi"/>
                <w:sz w:val="20"/>
                <w:szCs w:val="20"/>
              </w:rPr>
              <w:t>Głowa metalowa 22, 28</w:t>
            </w:r>
            <w:r w:rsidR="00497EBA" w:rsidRPr="00E25106">
              <w:rPr>
                <w:rFonts w:asciiTheme="minorHAnsi" w:eastAsia="Tahoma" w:hAnsiTheme="minorHAnsi" w:cstheme="minorHAnsi"/>
                <w:sz w:val="20"/>
                <w:szCs w:val="20"/>
              </w:rPr>
              <w:t xml:space="preserve"> mm</w:t>
            </w:r>
          </w:p>
        </w:tc>
        <w:tc>
          <w:tcPr>
            <w:tcW w:w="327" w:type="pct"/>
            <w:tcBorders>
              <w:top w:val="nil"/>
              <w:left w:val="nil"/>
              <w:bottom w:val="single" w:sz="4" w:space="0" w:color="auto"/>
              <w:right w:val="single" w:sz="4" w:space="0" w:color="auto"/>
            </w:tcBorders>
            <w:shd w:val="clear" w:color="auto" w:fill="auto"/>
            <w:vAlign w:val="center"/>
          </w:tcPr>
          <w:p w14:paraId="1923F3BC" w14:textId="4397F9E2" w:rsidR="004B7023" w:rsidRPr="00E25106" w:rsidRDefault="00C259C2"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4</w:t>
            </w:r>
            <w:r w:rsidR="004B7023" w:rsidRPr="00E25106">
              <w:rPr>
                <w:rFonts w:asciiTheme="minorHAnsi" w:hAnsiTheme="minorHAnsi" w:cstheme="minorHAnsi"/>
                <w:bCs/>
                <w:noProof/>
                <w:sz w:val="20"/>
                <w:szCs w:val="20"/>
              </w:rPr>
              <w:t>0</w:t>
            </w:r>
          </w:p>
        </w:tc>
        <w:tc>
          <w:tcPr>
            <w:tcW w:w="397" w:type="pct"/>
            <w:tcBorders>
              <w:top w:val="nil"/>
              <w:left w:val="nil"/>
              <w:bottom w:val="single" w:sz="4" w:space="0" w:color="auto"/>
              <w:right w:val="single" w:sz="4" w:space="0" w:color="auto"/>
            </w:tcBorders>
            <w:shd w:val="clear" w:color="auto" w:fill="auto"/>
            <w:vAlign w:val="center"/>
          </w:tcPr>
          <w:p w14:paraId="134A347D" w14:textId="77777777" w:rsidR="004B7023" w:rsidRPr="00E25106" w:rsidRDefault="004B7023" w:rsidP="004B7023">
            <w:pPr>
              <w:jc w:val="center"/>
              <w:rPr>
                <w:rFonts w:asciiTheme="minorHAnsi" w:hAnsiTheme="minorHAnsi" w:cstheme="minorHAnsi"/>
                <w:bCs/>
                <w:noProof/>
                <w:sz w:val="20"/>
                <w:szCs w:val="20"/>
              </w:rPr>
            </w:pPr>
          </w:p>
        </w:tc>
        <w:tc>
          <w:tcPr>
            <w:tcW w:w="375" w:type="pct"/>
            <w:tcBorders>
              <w:top w:val="nil"/>
              <w:left w:val="nil"/>
              <w:bottom w:val="single" w:sz="4" w:space="0" w:color="auto"/>
              <w:right w:val="single" w:sz="4" w:space="0" w:color="auto"/>
            </w:tcBorders>
            <w:shd w:val="clear" w:color="auto" w:fill="auto"/>
            <w:vAlign w:val="center"/>
          </w:tcPr>
          <w:p w14:paraId="20CC53F0" w14:textId="77777777" w:rsidR="004B7023" w:rsidRPr="00E25106" w:rsidRDefault="004B7023" w:rsidP="004B7023">
            <w:pPr>
              <w:jc w:val="center"/>
              <w:rPr>
                <w:rFonts w:asciiTheme="minorHAnsi" w:hAnsiTheme="minorHAnsi" w:cstheme="minorHAnsi"/>
                <w:sz w:val="20"/>
                <w:szCs w:val="20"/>
              </w:rPr>
            </w:pPr>
          </w:p>
        </w:tc>
        <w:tc>
          <w:tcPr>
            <w:tcW w:w="327" w:type="pct"/>
            <w:tcBorders>
              <w:top w:val="nil"/>
              <w:left w:val="nil"/>
              <w:bottom w:val="single" w:sz="4" w:space="0" w:color="auto"/>
              <w:right w:val="single" w:sz="4" w:space="0" w:color="auto"/>
            </w:tcBorders>
            <w:shd w:val="clear" w:color="auto" w:fill="auto"/>
            <w:vAlign w:val="center"/>
          </w:tcPr>
          <w:p w14:paraId="59BCDE53" w14:textId="77777777" w:rsidR="004B7023" w:rsidRPr="00E25106" w:rsidRDefault="004B7023" w:rsidP="004B7023">
            <w:pPr>
              <w:jc w:val="center"/>
              <w:rPr>
                <w:rFonts w:asciiTheme="minorHAnsi" w:hAnsiTheme="minorHAnsi" w:cstheme="minorHAnsi"/>
                <w:caps/>
                <w:sz w:val="20"/>
                <w:szCs w:val="20"/>
              </w:rPr>
            </w:pPr>
          </w:p>
        </w:tc>
        <w:tc>
          <w:tcPr>
            <w:tcW w:w="327" w:type="pct"/>
            <w:tcBorders>
              <w:top w:val="nil"/>
              <w:left w:val="nil"/>
              <w:bottom w:val="single" w:sz="4" w:space="0" w:color="auto"/>
              <w:right w:val="single" w:sz="4" w:space="0" w:color="auto"/>
            </w:tcBorders>
            <w:shd w:val="clear" w:color="auto" w:fill="auto"/>
            <w:vAlign w:val="center"/>
          </w:tcPr>
          <w:p w14:paraId="3DAA0293" w14:textId="77777777" w:rsidR="004B7023" w:rsidRPr="00E25106" w:rsidRDefault="004B7023" w:rsidP="004B7023">
            <w:pPr>
              <w:jc w:val="center"/>
              <w:rPr>
                <w:rFonts w:asciiTheme="minorHAnsi" w:hAnsiTheme="minorHAnsi" w:cstheme="minorHAnsi"/>
                <w:sz w:val="20"/>
                <w:szCs w:val="20"/>
              </w:rPr>
            </w:pPr>
          </w:p>
        </w:tc>
        <w:tc>
          <w:tcPr>
            <w:tcW w:w="374" w:type="pct"/>
            <w:tcBorders>
              <w:top w:val="nil"/>
              <w:left w:val="nil"/>
              <w:bottom w:val="single" w:sz="4" w:space="0" w:color="auto"/>
              <w:right w:val="single" w:sz="4" w:space="0" w:color="auto"/>
            </w:tcBorders>
            <w:shd w:val="clear" w:color="auto" w:fill="auto"/>
            <w:vAlign w:val="center"/>
          </w:tcPr>
          <w:p w14:paraId="3E3194DF" w14:textId="77777777" w:rsidR="004B7023" w:rsidRPr="00E25106" w:rsidRDefault="004B7023" w:rsidP="004B7023">
            <w:pPr>
              <w:jc w:val="center"/>
              <w:rPr>
                <w:rFonts w:asciiTheme="minorHAnsi" w:hAnsiTheme="minorHAnsi" w:cstheme="minorHAnsi"/>
                <w:sz w:val="20"/>
                <w:szCs w:val="20"/>
              </w:rPr>
            </w:pPr>
          </w:p>
        </w:tc>
      </w:tr>
      <w:tr w:rsidR="004B7023" w:rsidRPr="004B7023" w14:paraId="76BC1B1C" w14:textId="77777777" w:rsidTr="00B07AFA">
        <w:trPr>
          <w:trHeight w:val="283"/>
        </w:trPr>
        <w:tc>
          <w:tcPr>
            <w:tcW w:w="184" w:type="pct"/>
            <w:tcBorders>
              <w:top w:val="nil"/>
              <w:left w:val="single" w:sz="4" w:space="0" w:color="auto"/>
              <w:bottom w:val="single" w:sz="4" w:space="0" w:color="auto"/>
              <w:right w:val="single" w:sz="4" w:space="0" w:color="auto"/>
            </w:tcBorders>
            <w:shd w:val="clear" w:color="auto" w:fill="auto"/>
            <w:vAlign w:val="center"/>
          </w:tcPr>
          <w:p w14:paraId="36450DD9" w14:textId="77777777" w:rsidR="004B7023" w:rsidRPr="00E25106" w:rsidRDefault="004B7023" w:rsidP="004B7023">
            <w:pPr>
              <w:jc w:val="center"/>
              <w:rPr>
                <w:rFonts w:asciiTheme="minorHAnsi" w:hAnsiTheme="minorHAnsi" w:cstheme="minorHAnsi"/>
                <w:sz w:val="20"/>
                <w:szCs w:val="20"/>
              </w:rPr>
            </w:pPr>
            <w:r w:rsidRPr="00E25106">
              <w:rPr>
                <w:rFonts w:asciiTheme="minorHAnsi" w:hAnsiTheme="minorHAnsi" w:cstheme="minorHAnsi"/>
                <w:sz w:val="20"/>
                <w:szCs w:val="20"/>
              </w:rPr>
              <w:t>5</w:t>
            </w:r>
          </w:p>
        </w:tc>
        <w:tc>
          <w:tcPr>
            <w:tcW w:w="2688" w:type="pct"/>
            <w:tcBorders>
              <w:top w:val="nil"/>
              <w:left w:val="nil"/>
              <w:bottom w:val="single" w:sz="4" w:space="0" w:color="auto"/>
              <w:right w:val="single" w:sz="4" w:space="0" w:color="auto"/>
            </w:tcBorders>
            <w:shd w:val="clear" w:color="auto" w:fill="auto"/>
          </w:tcPr>
          <w:p w14:paraId="12311294" w14:textId="77777777" w:rsidR="004B7023" w:rsidRPr="00E25106" w:rsidRDefault="004B7023" w:rsidP="004B7023">
            <w:pPr>
              <w:rPr>
                <w:rFonts w:asciiTheme="minorHAnsi" w:eastAsia="Tahoma" w:hAnsiTheme="minorHAnsi" w:cstheme="minorHAnsi"/>
                <w:sz w:val="20"/>
                <w:szCs w:val="20"/>
              </w:rPr>
            </w:pPr>
            <w:r w:rsidRPr="00E25106">
              <w:rPr>
                <w:rFonts w:asciiTheme="minorHAnsi" w:eastAsia="Tahoma" w:hAnsiTheme="minorHAnsi" w:cstheme="minorHAnsi"/>
                <w:sz w:val="20"/>
                <w:szCs w:val="20"/>
              </w:rPr>
              <w:t>Cement kostny z genatymycyną 1x40</w:t>
            </w:r>
          </w:p>
        </w:tc>
        <w:tc>
          <w:tcPr>
            <w:tcW w:w="327" w:type="pct"/>
            <w:tcBorders>
              <w:top w:val="nil"/>
              <w:left w:val="nil"/>
              <w:bottom w:val="single" w:sz="4" w:space="0" w:color="auto"/>
              <w:right w:val="single" w:sz="4" w:space="0" w:color="auto"/>
            </w:tcBorders>
            <w:shd w:val="clear" w:color="auto" w:fill="auto"/>
            <w:vAlign w:val="center"/>
          </w:tcPr>
          <w:p w14:paraId="7FA27BF2" w14:textId="76C5A7DB" w:rsidR="004B7023" w:rsidRPr="00E25106" w:rsidRDefault="00C259C2"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4</w:t>
            </w:r>
            <w:r w:rsidR="004B7023" w:rsidRPr="00E25106">
              <w:rPr>
                <w:rFonts w:asciiTheme="minorHAnsi" w:hAnsiTheme="minorHAnsi" w:cstheme="minorHAnsi"/>
                <w:bCs/>
                <w:noProof/>
                <w:sz w:val="20"/>
                <w:szCs w:val="20"/>
              </w:rPr>
              <w:t>0</w:t>
            </w:r>
          </w:p>
        </w:tc>
        <w:tc>
          <w:tcPr>
            <w:tcW w:w="397" w:type="pct"/>
            <w:tcBorders>
              <w:top w:val="nil"/>
              <w:left w:val="nil"/>
              <w:bottom w:val="single" w:sz="4" w:space="0" w:color="auto"/>
              <w:right w:val="single" w:sz="4" w:space="0" w:color="auto"/>
            </w:tcBorders>
            <w:shd w:val="clear" w:color="auto" w:fill="auto"/>
            <w:vAlign w:val="center"/>
          </w:tcPr>
          <w:p w14:paraId="1779FE5C" w14:textId="77777777" w:rsidR="004B7023" w:rsidRPr="00E25106" w:rsidRDefault="004B7023" w:rsidP="004B7023">
            <w:pPr>
              <w:jc w:val="center"/>
              <w:rPr>
                <w:rFonts w:asciiTheme="minorHAnsi" w:hAnsiTheme="minorHAnsi" w:cstheme="minorHAnsi"/>
                <w:bCs/>
                <w:noProof/>
                <w:sz w:val="20"/>
                <w:szCs w:val="20"/>
              </w:rPr>
            </w:pPr>
          </w:p>
        </w:tc>
        <w:tc>
          <w:tcPr>
            <w:tcW w:w="375" w:type="pct"/>
            <w:tcBorders>
              <w:top w:val="nil"/>
              <w:left w:val="nil"/>
              <w:bottom w:val="single" w:sz="4" w:space="0" w:color="auto"/>
              <w:right w:val="single" w:sz="4" w:space="0" w:color="auto"/>
            </w:tcBorders>
            <w:shd w:val="clear" w:color="auto" w:fill="auto"/>
            <w:vAlign w:val="center"/>
          </w:tcPr>
          <w:p w14:paraId="3E1FC43F" w14:textId="77777777" w:rsidR="004B7023" w:rsidRPr="00E25106" w:rsidRDefault="004B7023" w:rsidP="004B7023">
            <w:pPr>
              <w:jc w:val="center"/>
              <w:rPr>
                <w:rFonts w:asciiTheme="minorHAnsi" w:hAnsiTheme="minorHAnsi" w:cstheme="minorHAnsi"/>
                <w:sz w:val="20"/>
                <w:szCs w:val="20"/>
              </w:rPr>
            </w:pPr>
          </w:p>
        </w:tc>
        <w:tc>
          <w:tcPr>
            <w:tcW w:w="327" w:type="pct"/>
            <w:tcBorders>
              <w:top w:val="nil"/>
              <w:left w:val="nil"/>
              <w:bottom w:val="single" w:sz="4" w:space="0" w:color="auto"/>
              <w:right w:val="single" w:sz="4" w:space="0" w:color="auto"/>
            </w:tcBorders>
            <w:shd w:val="clear" w:color="auto" w:fill="auto"/>
            <w:vAlign w:val="center"/>
          </w:tcPr>
          <w:p w14:paraId="63B880E6" w14:textId="77777777" w:rsidR="004B7023" w:rsidRPr="00E25106" w:rsidRDefault="004B7023" w:rsidP="004B7023">
            <w:pPr>
              <w:jc w:val="center"/>
              <w:rPr>
                <w:rFonts w:asciiTheme="minorHAnsi" w:hAnsiTheme="minorHAnsi" w:cstheme="minorHAnsi"/>
                <w:caps/>
                <w:sz w:val="20"/>
                <w:szCs w:val="20"/>
              </w:rPr>
            </w:pPr>
          </w:p>
        </w:tc>
        <w:tc>
          <w:tcPr>
            <w:tcW w:w="327" w:type="pct"/>
            <w:tcBorders>
              <w:top w:val="nil"/>
              <w:left w:val="nil"/>
              <w:bottom w:val="single" w:sz="4" w:space="0" w:color="auto"/>
              <w:right w:val="single" w:sz="4" w:space="0" w:color="auto"/>
            </w:tcBorders>
            <w:shd w:val="clear" w:color="auto" w:fill="auto"/>
            <w:vAlign w:val="center"/>
          </w:tcPr>
          <w:p w14:paraId="3835D37E" w14:textId="77777777" w:rsidR="004B7023" w:rsidRPr="00E25106" w:rsidRDefault="004B7023" w:rsidP="004B7023">
            <w:pPr>
              <w:jc w:val="center"/>
              <w:rPr>
                <w:rFonts w:asciiTheme="minorHAnsi" w:hAnsiTheme="minorHAnsi" w:cstheme="minorHAnsi"/>
                <w:sz w:val="20"/>
                <w:szCs w:val="20"/>
              </w:rPr>
            </w:pPr>
          </w:p>
        </w:tc>
        <w:tc>
          <w:tcPr>
            <w:tcW w:w="374" w:type="pct"/>
            <w:tcBorders>
              <w:top w:val="nil"/>
              <w:left w:val="nil"/>
              <w:bottom w:val="single" w:sz="4" w:space="0" w:color="auto"/>
              <w:right w:val="single" w:sz="4" w:space="0" w:color="auto"/>
            </w:tcBorders>
            <w:shd w:val="clear" w:color="auto" w:fill="auto"/>
            <w:vAlign w:val="center"/>
          </w:tcPr>
          <w:p w14:paraId="03FF5DBF" w14:textId="77777777" w:rsidR="004B7023" w:rsidRPr="00E25106" w:rsidRDefault="004B7023" w:rsidP="004B7023">
            <w:pPr>
              <w:jc w:val="center"/>
              <w:rPr>
                <w:rFonts w:asciiTheme="minorHAnsi" w:hAnsiTheme="minorHAnsi" w:cstheme="minorHAnsi"/>
                <w:sz w:val="20"/>
                <w:szCs w:val="20"/>
              </w:rPr>
            </w:pPr>
          </w:p>
        </w:tc>
      </w:tr>
      <w:tr w:rsidR="004B7023" w:rsidRPr="004B7023" w14:paraId="3F2C2AD5" w14:textId="77777777" w:rsidTr="00B07AFA">
        <w:trPr>
          <w:trHeight w:val="283"/>
        </w:trPr>
        <w:tc>
          <w:tcPr>
            <w:tcW w:w="184" w:type="pct"/>
            <w:tcBorders>
              <w:top w:val="nil"/>
              <w:left w:val="single" w:sz="4" w:space="0" w:color="auto"/>
              <w:bottom w:val="single" w:sz="4" w:space="0" w:color="auto"/>
              <w:right w:val="single" w:sz="4" w:space="0" w:color="auto"/>
            </w:tcBorders>
            <w:shd w:val="clear" w:color="auto" w:fill="auto"/>
            <w:vAlign w:val="center"/>
          </w:tcPr>
          <w:p w14:paraId="29690041" w14:textId="77777777" w:rsidR="004B7023" w:rsidRPr="00E25106" w:rsidRDefault="004B7023" w:rsidP="004B7023">
            <w:pPr>
              <w:jc w:val="center"/>
              <w:rPr>
                <w:rFonts w:asciiTheme="minorHAnsi" w:hAnsiTheme="minorHAnsi" w:cstheme="minorHAnsi"/>
                <w:sz w:val="20"/>
                <w:szCs w:val="20"/>
              </w:rPr>
            </w:pPr>
            <w:r w:rsidRPr="00E25106">
              <w:rPr>
                <w:rFonts w:asciiTheme="minorHAnsi" w:hAnsiTheme="minorHAnsi" w:cstheme="minorHAnsi"/>
                <w:sz w:val="20"/>
                <w:szCs w:val="20"/>
              </w:rPr>
              <w:t xml:space="preserve">6. </w:t>
            </w:r>
          </w:p>
        </w:tc>
        <w:tc>
          <w:tcPr>
            <w:tcW w:w="2688" w:type="pct"/>
            <w:tcBorders>
              <w:top w:val="nil"/>
              <w:left w:val="nil"/>
              <w:bottom w:val="single" w:sz="4" w:space="0" w:color="auto"/>
              <w:right w:val="single" w:sz="4" w:space="0" w:color="auto"/>
            </w:tcBorders>
            <w:shd w:val="clear" w:color="auto" w:fill="auto"/>
          </w:tcPr>
          <w:p w14:paraId="3C3B737D" w14:textId="7BB4B598" w:rsidR="004B7023" w:rsidRPr="00E25106" w:rsidRDefault="004B7023" w:rsidP="004B7023">
            <w:pPr>
              <w:rPr>
                <w:rFonts w:asciiTheme="minorHAnsi" w:eastAsia="Tahoma" w:hAnsiTheme="minorHAnsi" w:cstheme="minorHAnsi"/>
                <w:sz w:val="20"/>
                <w:szCs w:val="20"/>
              </w:rPr>
            </w:pPr>
            <w:r w:rsidRPr="00E25106">
              <w:rPr>
                <w:rFonts w:asciiTheme="minorHAnsi" w:eastAsia="Tahoma" w:hAnsiTheme="minorHAnsi" w:cstheme="minorHAnsi"/>
                <w:sz w:val="20"/>
                <w:szCs w:val="20"/>
              </w:rPr>
              <w:t>Zestaw do próżniowego mieszania i pod</w:t>
            </w:r>
            <w:r w:rsidR="00497EBA" w:rsidRPr="00E25106">
              <w:rPr>
                <w:rFonts w:asciiTheme="minorHAnsi" w:eastAsia="Tahoma" w:hAnsiTheme="minorHAnsi" w:cstheme="minorHAnsi"/>
                <w:sz w:val="20"/>
                <w:szCs w:val="20"/>
              </w:rPr>
              <w:t>a</w:t>
            </w:r>
            <w:r w:rsidRPr="00E25106">
              <w:rPr>
                <w:rFonts w:asciiTheme="minorHAnsi" w:eastAsia="Tahoma" w:hAnsiTheme="minorHAnsi" w:cstheme="minorHAnsi"/>
                <w:sz w:val="20"/>
                <w:szCs w:val="20"/>
              </w:rPr>
              <w:t>wania cementu, wyposażony w dozownik pozwalający na podawanie cementu do kanału szpikowego kości udowej.</w:t>
            </w:r>
          </w:p>
        </w:tc>
        <w:tc>
          <w:tcPr>
            <w:tcW w:w="327" w:type="pct"/>
            <w:tcBorders>
              <w:top w:val="nil"/>
              <w:left w:val="nil"/>
              <w:bottom w:val="single" w:sz="4" w:space="0" w:color="auto"/>
              <w:right w:val="single" w:sz="4" w:space="0" w:color="auto"/>
            </w:tcBorders>
            <w:shd w:val="clear" w:color="auto" w:fill="auto"/>
            <w:vAlign w:val="center"/>
          </w:tcPr>
          <w:p w14:paraId="4FCA4CE3" w14:textId="0F6F89A8" w:rsidR="004B7023" w:rsidRPr="00E25106" w:rsidRDefault="00C259C2"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4</w:t>
            </w:r>
            <w:r w:rsidR="004B7023" w:rsidRPr="00E25106">
              <w:rPr>
                <w:rFonts w:asciiTheme="minorHAnsi" w:hAnsiTheme="minorHAnsi" w:cstheme="minorHAnsi"/>
                <w:bCs/>
                <w:noProof/>
                <w:sz w:val="20"/>
                <w:szCs w:val="20"/>
              </w:rPr>
              <w:t>0</w:t>
            </w:r>
          </w:p>
        </w:tc>
        <w:tc>
          <w:tcPr>
            <w:tcW w:w="397" w:type="pct"/>
            <w:tcBorders>
              <w:top w:val="nil"/>
              <w:left w:val="nil"/>
              <w:bottom w:val="single" w:sz="4" w:space="0" w:color="auto"/>
              <w:right w:val="single" w:sz="4" w:space="0" w:color="auto"/>
            </w:tcBorders>
            <w:shd w:val="clear" w:color="auto" w:fill="auto"/>
            <w:vAlign w:val="center"/>
          </w:tcPr>
          <w:p w14:paraId="1EF48F70" w14:textId="77777777" w:rsidR="004B7023" w:rsidRPr="00E25106" w:rsidRDefault="004B7023" w:rsidP="004B7023">
            <w:pPr>
              <w:jc w:val="center"/>
              <w:rPr>
                <w:rFonts w:asciiTheme="minorHAnsi" w:hAnsiTheme="minorHAnsi" w:cstheme="minorHAnsi"/>
                <w:bCs/>
                <w:noProof/>
                <w:sz w:val="20"/>
                <w:szCs w:val="20"/>
              </w:rPr>
            </w:pPr>
          </w:p>
        </w:tc>
        <w:tc>
          <w:tcPr>
            <w:tcW w:w="375" w:type="pct"/>
            <w:tcBorders>
              <w:top w:val="nil"/>
              <w:left w:val="nil"/>
              <w:bottom w:val="single" w:sz="4" w:space="0" w:color="auto"/>
              <w:right w:val="single" w:sz="4" w:space="0" w:color="auto"/>
            </w:tcBorders>
            <w:shd w:val="clear" w:color="auto" w:fill="auto"/>
            <w:vAlign w:val="center"/>
          </w:tcPr>
          <w:p w14:paraId="272F6F8A" w14:textId="77777777" w:rsidR="004B7023" w:rsidRPr="00E25106" w:rsidRDefault="004B7023" w:rsidP="004B7023">
            <w:pPr>
              <w:jc w:val="center"/>
              <w:rPr>
                <w:rFonts w:asciiTheme="minorHAnsi" w:hAnsiTheme="minorHAnsi" w:cstheme="minorHAnsi"/>
                <w:sz w:val="20"/>
                <w:szCs w:val="20"/>
              </w:rPr>
            </w:pPr>
          </w:p>
        </w:tc>
        <w:tc>
          <w:tcPr>
            <w:tcW w:w="327" w:type="pct"/>
            <w:tcBorders>
              <w:top w:val="nil"/>
              <w:left w:val="nil"/>
              <w:bottom w:val="single" w:sz="4" w:space="0" w:color="auto"/>
              <w:right w:val="single" w:sz="4" w:space="0" w:color="auto"/>
            </w:tcBorders>
            <w:shd w:val="clear" w:color="auto" w:fill="auto"/>
            <w:vAlign w:val="center"/>
          </w:tcPr>
          <w:p w14:paraId="61D6CF48" w14:textId="77777777" w:rsidR="004B7023" w:rsidRPr="00E25106" w:rsidRDefault="004B7023" w:rsidP="004B7023">
            <w:pPr>
              <w:jc w:val="center"/>
              <w:rPr>
                <w:rFonts w:asciiTheme="minorHAnsi" w:hAnsiTheme="minorHAnsi" w:cstheme="minorHAnsi"/>
                <w:caps/>
                <w:sz w:val="20"/>
                <w:szCs w:val="20"/>
              </w:rPr>
            </w:pPr>
          </w:p>
        </w:tc>
        <w:tc>
          <w:tcPr>
            <w:tcW w:w="327" w:type="pct"/>
            <w:tcBorders>
              <w:top w:val="nil"/>
              <w:left w:val="nil"/>
              <w:bottom w:val="single" w:sz="4" w:space="0" w:color="auto"/>
              <w:right w:val="single" w:sz="4" w:space="0" w:color="auto"/>
            </w:tcBorders>
            <w:shd w:val="clear" w:color="auto" w:fill="auto"/>
            <w:vAlign w:val="center"/>
          </w:tcPr>
          <w:p w14:paraId="08DAE84F" w14:textId="77777777" w:rsidR="004B7023" w:rsidRPr="00E25106" w:rsidRDefault="004B7023" w:rsidP="004B7023">
            <w:pPr>
              <w:jc w:val="center"/>
              <w:rPr>
                <w:rFonts w:asciiTheme="minorHAnsi" w:hAnsiTheme="minorHAnsi" w:cstheme="minorHAnsi"/>
                <w:sz w:val="20"/>
                <w:szCs w:val="20"/>
              </w:rPr>
            </w:pPr>
          </w:p>
        </w:tc>
        <w:tc>
          <w:tcPr>
            <w:tcW w:w="374" w:type="pct"/>
            <w:tcBorders>
              <w:top w:val="nil"/>
              <w:left w:val="nil"/>
              <w:bottom w:val="single" w:sz="4" w:space="0" w:color="auto"/>
              <w:right w:val="single" w:sz="4" w:space="0" w:color="auto"/>
            </w:tcBorders>
            <w:shd w:val="clear" w:color="auto" w:fill="auto"/>
            <w:vAlign w:val="center"/>
          </w:tcPr>
          <w:p w14:paraId="510EC86F" w14:textId="77777777" w:rsidR="004B7023" w:rsidRPr="00E25106" w:rsidRDefault="004B7023" w:rsidP="004B7023">
            <w:pPr>
              <w:jc w:val="center"/>
              <w:rPr>
                <w:rFonts w:asciiTheme="minorHAnsi" w:hAnsiTheme="minorHAnsi" w:cstheme="minorHAnsi"/>
                <w:sz w:val="20"/>
                <w:szCs w:val="20"/>
              </w:rPr>
            </w:pPr>
          </w:p>
        </w:tc>
      </w:tr>
      <w:tr w:rsidR="004B7023" w:rsidRPr="004B7023" w14:paraId="3ADD037F" w14:textId="77777777" w:rsidTr="00B07AFA">
        <w:trPr>
          <w:trHeight w:val="283"/>
        </w:trPr>
        <w:tc>
          <w:tcPr>
            <w:tcW w:w="184" w:type="pct"/>
            <w:tcBorders>
              <w:top w:val="nil"/>
              <w:left w:val="single" w:sz="4" w:space="0" w:color="auto"/>
              <w:bottom w:val="single" w:sz="4" w:space="0" w:color="auto"/>
              <w:right w:val="single" w:sz="4" w:space="0" w:color="auto"/>
            </w:tcBorders>
            <w:shd w:val="clear" w:color="auto" w:fill="auto"/>
            <w:vAlign w:val="center"/>
          </w:tcPr>
          <w:p w14:paraId="1C74056C" w14:textId="77777777" w:rsidR="004B7023" w:rsidRPr="00E25106" w:rsidRDefault="004B7023" w:rsidP="004B7023">
            <w:pPr>
              <w:jc w:val="center"/>
              <w:rPr>
                <w:rFonts w:asciiTheme="minorHAnsi" w:hAnsiTheme="minorHAnsi" w:cstheme="minorHAnsi"/>
                <w:sz w:val="20"/>
                <w:szCs w:val="20"/>
              </w:rPr>
            </w:pPr>
            <w:r w:rsidRPr="00E25106">
              <w:rPr>
                <w:rFonts w:asciiTheme="minorHAnsi" w:hAnsiTheme="minorHAnsi" w:cstheme="minorHAnsi"/>
                <w:sz w:val="20"/>
                <w:szCs w:val="20"/>
              </w:rPr>
              <w:t xml:space="preserve">7. </w:t>
            </w:r>
          </w:p>
        </w:tc>
        <w:tc>
          <w:tcPr>
            <w:tcW w:w="2688" w:type="pct"/>
            <w:tcBorders>
              <w:top w:val="nil"/>
              <w:left w:val="nil"/>
              <w:bottom w:val="single" w:sz="4" w:space="0" w:color="auto"/>
              <w:right w:val="single" w:sz="4" w:space="0" w:color="auto"/>
            </w:tcBorders>
            <w:shd w:val="clear" w:color="auto" w:fill="auto"/>
          </w:tcPr>
          <w:p w14:paraId="2A00C41F" w14:textId="77777777" w:rsidR="004B7023" w:rsidRPr="00E25106" w:rsidRDefault="004B7023" w:rsidP="004B7023">
            <w:pPr>
              <w:rPr>
                <w:rFonts w:asciiTheme="minorHAnsi" w:eastAsia="Tahoma" w:hAnsiTheme="minorHAnsi" w:cstheme="minorHAnsi"/>
                <w:sz w:val="20"/>
                <w:szCs w:val="20"/>
              </w:rPr>
            </w:pPr>
            <w:r w:rsidRPr="00E25106">
              <w:rPr>
                <w:rFonts w:asciiTheme="minorHAnsi" w:eastAsia="Tahoma" w:hAnsiTheme="minorHAnsi" w:cstheme="minorHAnsi"/>
                <w:sz w:val="20"/>
                <w:szCs w:val="20"/>
              </w:rPr>
              <w:t>Ostrza oscylacyjne</w:t>
            </w:r>
          </w:p>
        </w:tc>
        <w:tc>
          <w:tcPr>
            <w:tcW w:w="327" w:type="pct"/>
            <w:tcBorders>
              <w:top w:val="nil"/>
              <w:left w:val="nil"/>
              <w:bottom w:val="single" w:sz="4" w:space="0" w:color="auto"/>
              <w:right w:val="single" w:sz="4" w:space="0" w:color="auto"/>
            </w:tcBorders>
            <w:shd w:val="clear" w:color="auto" w:fill="auto"/>
            <w:vAlign w:val="center"/>
          </w:tcPr>
          <w:p w14:paraId="7A70A277" w14:textId="474FC193" w:rsidR="004B7023" w:rsidRPr="00E25106" w:rsidRDefault="00C259C2"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4</w:t>
            </w:r>
            <w:r w:rsidR="004B7023" w:rsidRPr="00E25106">
              <w:rPr>
                <w:rFonts w:asciiTheme="minorHAnsi" w:hAnsiTheme="minorHAnsi" w:cstheme="minorHAnsi"/>
                <w:bCs/>
                <w:noProof/>
                <w:sz w:val="20"/>
                <w:szCs w:val="20"/>
              </w:rPr>
              <w:t>0</w:t>
            </w:r>
          </w:p>
        </w:tc>
        <w:tc>
          <w:tcPr>
            <w:tcW w:w="397" w:type="pct"/>
            <w:tcBorders>
              <w:top w:val="nil"/>
              <w:left w:val="nil"/>
              <w:bottom w:val="single" w:sz="4" w:space="0" w:color="auto"/>
              <w:right w:val="single" w:sz="4" w:space="0" w:color="auto"/>
            </w:tcBorders>
            <w:shd w:val="clear" w:color="auto" w:fill="auto"/>
            <w:vAlign w:val="center"/>
          </w:tcPr>
          <w:p w14:paraId="4E159AD4" w14:textId="77777777" w:rsidR="004B7023" w:rsidRPr="00E25106" w:rsidRDefault="004B7023" w:rsidP="004B7023">
            <w:pPr>
              <w:jc w:val="center"/>
              <w:rPr>
                <w:rFonts w:asciiTheme="minorHAnsi" w:hAnsiTheme="minorHAnsi" w:cstheme="minorHAnsi"/>
                <w:bCs/>
                <w:noProof/>
                <w:sz w:val="20"/>
                <w:szCs w:val="20"/>
              </w:rPr>
            </w:pPr>
          </w:p>
        </w:tc>
        <w:tc>
          <w:tcPr>
            <w:tcW w:w="375" w:type="pct"/>
            <w:tcBorders>
              <w:top w:val="nil"/>
              <w:left w:val="nil"/>
              <w:bottom w:val="single" w:sz="4" w:space="0" w:color="auto"/>
              <w:right w:val="single" w:sz="4" w:space="0" w:color="auto"/>
            </w:tcBorders>
            <w:shd w:val="clear" w:color="auto" w:fill="auto"/>
            <w:vAlign w:val="center"/>
          </w:tcPr>
          <w:p w14:paraId="2DE18A90" w14:textId="77777777" w:rsidR="004B7023" w:rsidRPr="00E25106" w:rsidRDefault="004B7023" w:rsidP="004B7023">
            <w:pPr>
              <w:jc w:val="center"/>
              <w:rPr>
                <w:rFonts w:asciiTheme="minorHAnsi" w:hAnsiTheme="minorHAnsi" w:cstheme="minorHAnsi"/>
                <w:sz w:val="20"/>
                <w:szCs w:val="20"/>
              </w:rPr>
            </w:pPr>
          </w:p>
        </w:tc>
        <w:tc>
          <w:tcPr>
            <w:tcW w:w="327" w:type="pct"/>
            <w:tcBorders>
              <w:top w:val="nil"/>
              <w:left w:val="nil"/>
              <w:bottom w:val="single" w:sz="4" w:space="0" w:color="auto"/>
              <w:right w:val="single" w:sz="4" w:space="0" w:color="auto"/>
            </w:tcBorders>
            <w:shd w:val="clear" w:color="auto" w:fill="auto"/>
            <w:vAlign w:val="center"/>
          </w:tcPr>
          <w:p w14:paraId="408D7E18" w14:textId="77777777" w:rsidR="004B7023" w:rsidRPr="00E25106" w:rsidRDefault="004B7023" w:rsidP="004B7023">
            <w:pPr>
              <w:jc w:val="center"/>
              <w:rPr>
                <w:rFonts w:asciiTheme="minorHAnsi" w:hAnsiTheme="minorHAnsi" w:cstheme="minorHAnsi"/>
                <w:caps/>
                <w:sz w:val="20"/>
                <w:szCs w:val="20"/>
              </w:rPr>
            </w:pPr>
          </w:p>
        </w:tc>
        <w:tc>
          <w:tcPr>
            <w:tcW w:w="327" w:type="pct"/>
            <w:tcBorders>
              <w:top w:val="nil"/>
              <w:left w:val="nil"/>
              <w:bottom w:val="single" w:sz="4" w:space="0" w:color="auto"/>
              <w:right w:val="single" w:sz="4" w:space="0" w:color="auto"/>
            </w:tcBorders>
            <w:shd w:val="clear" w:color="auto" w:fill="auto"/>
            <w:vAlign w:val="center"/>
          </w:tcPr>
          <w:p w14:paraId="0F2B3903" w14:textId="77777777" w:rsidR="004B7023" w:rsidRPr="00E25106" w:rsidRDefault="004B7023" w:rsidP="004B7023">
            <w:pPr>
              <w:jc w:val="center"/>
              <w:rPr>
                <w:rFonts w:asciiTheme="minorHAnsi" w:hAnsiTheme="minorHAnsi" w:cstheme="minorHAnsi"/>
                <w:sz w:val="20"/>
                <w:szCs w:val="20"/>
              </w:rPr>
            </w:pPr>
          </w:p>
        </w:tc>
        <w:tc>
          <w:tcPr>
            <w:tcW w:w="374" w:type="pct"/>
            <w:tcBorders>
              <w:top w:val="nil"/>
              <w:left w:val="nil"/>
              <w:bottom w:val="single" w:sz="4" w:space="0" w:color="auto"/>
              <w:right w:val="single" w:sz="4" w:space="0" w:color="auto"/>
            </w:tcBorders>
            <w:shd w:val="clear" w:color="auto" w:fill="auto"/>
            <w:vAlign w:val="center"/>
          </w:tcPr>
          <w:p w14:paraId="0836D6D9" w14:textId="77777777" w:rsidR="004B7023" w:rsidRPr="00E25106" w:rsidRDefault="004B7023" w:rsidP="004B7023">
            <w:pPr>
              <w:jc w:val="center"/>
              <w:rPr>
                <w:rFonts w:asciiTheme="minorHAnsi" w:hAnsiTheme="minorHAnsi" w:cstheme="minorHAnsi"/>
                <w:sz w:val="20"/>
                <w:szCs w:val="20"/>
              </w:rPr>
            </w:pPr>
          </w:p>
        </w:tc>
      </w:tr>
      <w:tr w:rsidR="004B7023" w:rsidRPr="004B7023" w14:paraId="7CD6614B" w14:textId="77777777" w:rsidTr="00B07AFA">
        <w:trPr>
          <w:trHeight w:val="283"/>
        </w:trPr>
        <w:tc>
          <w:tcPr>
            <w:tcW w:w="3596" w:type="pct"/>
            <w:gridSpan w:val="4"/>
            <w:tcBorders>
              <w:top w:val="nil"/>
              <w:left w:val="single" w:sz="4" w:space="0" w:color="auto"/>
              <w:bottom w:val="single" w:sz="4" w:space="0" w:color="auto"/>
              <w:right w:val="single" w:sz="4" w:space="0" w:color="auto"/>
            </w:tcBorders>
            <w:shd w:val="clear" w:color="auto" w:fill="auto"/>
            <w:vAlign w:val="center"/>
          </w:tcPr>
          <w:p w14:paraId="4BDBEF9C" w14:textId="77777777" w:rsidR="004B7023" w:rsidRPr="00B07AFA" w:rsidRDefault="004B7023" w:rsidP="004B7023">
            <w:pPr>
              <w:jc w:val="center"/>
              <w:rPr>
                <w:rFonts w:asciiTheme="minorHAnsi" w:hAnsiTheme="minorHAnsi" w:cstheme="minorHAnsi"/>
                <w:b/>
                <w:bCs/>
                <w:noProof/>
                <w:sz w:val="22"/>
                <w:szCs w:val="22"/>
              </w:rPr>
            </w:pPr>
            <w:bookmarkStart w:id="8" w:name="_Hlk130388713"/>
            <w:r w:rsidRPr="00B07AFA">
              <w:rPr>
                <w:rFonts w:asciiTheme="minorHAnsi" w:eastAsia="Tahoma" w:hAnsiTheme="minorHAnsi" w:cstheme="minorHAnsi"/>
                <w:b/>
                <w:bCs/>
                <w:sz w:val="22"/>
                <w:szCs w:val="22"/>
              </w:rPr>
              <w:t>WARTOŚĆ GLOBALNA</w:t>
            </w:r>
            <w:r w:rsidRPr="00B07AFA">
              <w:rPr>
                <w:rFonts w:asciiTheme="minorHAnsi" w:hAnsiTheme="minorHAnsi" w:cstheme="minorHAnsi"/>
                <w:b/>
                <w:bCs/>
                <w:noProof/>
                <w:sz w:val="22"/>
                <w:szCs w:val="22"/>
              </w:rPr>
              <w:t> </w:t>
            </w:r>
          </w:p>
        </w:tc>
        <w:tc>
          <w:tcPr>
            <w:tcW w:w="375" w:type="pct"/>
            <w:tcBorders>
              <w:top w:val="nil"/>
              <w:left w:val="nil"/>
              <w:bottom w:val="single" w:sz="4" w:space="0" w:color="auto"/>
              <w:right w:val="single" w:sz="4" w:space="0" w:color="auto"/>
            </w:tcBorders>
            <w:shd w:val="clear" w:color="auto" w:fill="auto"/>
            <w:vAlign w:val="center"/>
          </w:tcPr>
          <w:p w14:paraId="4F8410A8" w14:textId="77777777" w:rsidR="004B7023" w:rsidRPr="00B07AFA" w:rsidRDefault="004B7023" w:rsidP="004B7023">
            <w:pPr>
              <w:jc w:val="center"/>
              <w:rPr>
                <w:rFonts w:asciiTheme="minorHAnsi" w:hAnsiTheme="minorHAnsi" w:cstheme="minorHAnsi"/>
                <w:b/>
                <w:sz w:val="22"/>
                <w:szCs w:val="22"/>
              </w:rPr>
            </w:pPr>
            <w:r w:rsidRPr="00B07AFA">
              <w:rPr>
                <w:rFonts w:asciiTheme="minorHAnsi" w:hAnsiTheme="minorHAnsi" w:cstheme="minorHAnsi"/>
                <w:b/>
                <w:sz w:val="22"/>
                <w:szCs w:val="22"/>
              </w:rPr>
              <w:t>NETTO:</w:t>
            </w:r>
          </w:p>
        </w:tc>
        <w:tc>
          <w:tcPr>
            <w:tcW w:w="327" w:type="pct"/>
            <w:tcBorders>
              <w:top w:val="nil"/>
              <w:left w:val="nil"/>
              <w:bottom w:val="single" w:sz="4" w:space="0" w:color="auto"/>
              <w:right w:val="single" w:sz="4" w:space="0" w:color="auto"/>
            </w:tcBorders>
            <w:shd w:val="clear" w:color="auto" w:fill="auto"/>
            <w:vAlign w:val="center"/>
          </w:tcPr>
          <w:p w14:paraId="187FE6D5" w14:textId="77777777" w:rsidR="004B7023" w:rsidRPr="00B07AFA" w:rsidRDefault="004B7023" w:rsidP="004B7023">
            <w:pPr>
              <w:jc w:val="center"/>
              <w:rPr>
                <w:rFonts w:asciiTheme="minorHAnsi" w:hAnsiTheme="minorHAnsi" w:cstheme="minorHAnsi"/>
                <w:b/>
                <w:caps/>
                <w:sz w:val="22"/>
                <w:szCs w:val="22"/>
              </w:rPr>
            </w:pPr>
          </w:p>
        </w:tc>
        <w:tc>
          <w:tcPr>
            <w:tcW w:w="327" w:type="pct"/>
            <w:tcBorders>
              <w:top w:val="nil"/>
              <w:left w:val="nil"/>
              <w:bottom w:val="single" w:sz="4" w:space="0" w:color="auto"/>
              <w:right w:val="single" w:sz="4" w:space="0" w:color="auto"/>
            </w:tcBorders>
            <w:shd w:val="clear" w:color="auto" w:fill="auto"/>
            <w:vAlign w:val="center"/>
          </w:tcPr>
          <w:p w14:paraId="7DC73F22" w14:textId="77777777" w:rsidR="004B7023" w:rsidRPr="00B07AFA" w:rsidRDefault="004B7023" w:rsidP="004B7023">
            <w:pPr>
              <w:jc w:val="center"/>
              <w:rPr>
                <w:rFonts w:asciiTheme="minorHAnsi" w:hAnsiTheme="minorHAnsi" w:cstheme="minorHAnsi"/>
                <w:b/>
                <w:sz w:val="22"/>
                <w:szCs w:val="22"/>
              </w:rPr>
            </w:pPr>
            <w:r w:rsidRPr="00B07AFA">
              <w:rPr>
                <w:rFonts w:asciiTheme="minorHAnsi" w:hAnsiTheme="minorHAnsi" w:cstheme="minorHAnsi"/>
                <w:b/>
                <w:sz w:val="22"/>
                <w:szCs w:val="22"/>
              </w:rPr>
              <w:t>BRUTTO:</w:t>
            </w:r>
          </w:p>
        </w:tc>
        <w:tc>
          <w:tcPr>
            <w:tcW w:w="374" w:type="pct"/>
            <w:tcBorders>
              <w:top w:val="nil"/>
              <w:left w:val="nil"/>
              <w:bottom w:val="single" w:sz="4" w:space="0" w:color="auto"/>
              <w:right w:val="single" w:sz="4" w:space="0" w:color="auto"/>
            </w:tcBorders>
            <w:shd w:val="clear" w:color="auto" w:fill="auto"/>
            <w:vAlign w:val="center"/>
          </w:tcPr>
          <w:p w14:paraId="5FCDFFAC" w14:textId="77777777" w:rsidR="004B7023" w:rsidRPr="00B07AFA" w:rsidRDefault="004B7023" w:rsidP="004B7023">
            <w:pPr>
              <w:jc w:val="center"/>
              <w:rPr>
                <w:rFonts w:asciiTheme="minorHAnsi" w:hAnsiTheme="minorHAnsi" w:cstheme="minorHAnsi"/>
                <w:b/>
                <w:sz w:val="22"/>
                <w:szCs w:val="22"/>
              </w:rPr>
            </w:pPr>
          </w:p>
        </w:tc>
      </w:tr>
    </w:tbl>
    <w:bookmarkEnd w:id="8"/>
    <w:p w14:paraId="475F6518" w14:textId="77777777" w:rsidR="004B7023" w:rsidRPr="004F24C2" w:rsidRDefault="004B7023" w:rsidP="004B7023">
      <w:pPr>
        <w:jc w:val="both"/>
        <w:rPr>
          <w:rFonts w:asciiTheme="minorHAnsi" w:hAnsiTheme="minorHAnsi" w:cstheme="minorHAnsi"/>
          <w:b/>
          <w:sz w:val="20"/>
          <w:szCs w:val="20"/>
        </w:rPr>
      </w:pPr>
      <w:r w:rsidRPr="004F24C2">
        <w:rPr>
          <w:rFonts w:asciiTheme="minorHAnsi" w:hAnsiTheme="minorHAnsi" w:cstheme="minorHAnsi"/>
          <w:b/>
          <w:sz w:val="20"/>
          <w:szCs w:val="20"/>
        </w:rPr>
        <w:t>Wymagania bezwzględne:</w:t>
      </w:r>
    </w:p>
    <w:p w14:paraId="31B62475" w14:textId="77777777" w:rsidR="004B7023" w:rsidRPr="004F24C2" w:rsidRDefault="004B7023" w:rsidP="004B7023">
      <w:pPr>
        <w:jc w:val="both"/>
        <w:rPr>
          <w:rFonts w:asciiTheme="minorHAnsi" w:hAnsiTheme="minorHAnsi" w:cstheme="minorHAnsi"/>
          <w:sz w:val="20"/>
          <w:szCs w:val="20"/>
        </w:rPr>
      </w:pPr>
      <w:r w:rsidRPr="004F24C2">
        <w:rPr>
          <w:rFonts w:asciiTheme="minorHAnsi" w:hAnsiTheme="minorHAnsi" w:cstheme="minorHAnsi"/>
          <w:sz w:val="20"/>
          <w:szCs w:val="20"/>
        </w:rPr>
        <w:t>Użyczenie instrumentarium na czas trwania umowy + napęd.</w:t>
      </w:r>
    </w:p>
    <w:p w14:paraId="541501D7" w14:textId="557EB20B" w:rsidR="004B7023" w:rsidRPr="004F24C2" w:rsidRDefault="004B7023" w:rsidP="00B07AFA">
      <w:pPr>
        <w:widowControl w:val="0"/>
        <w:rPr>
          <w:rFonts w:ascii="Calibri" w:hAnsi="Calibri" w:cs="Calibri"/>
          <w:b/>
          <w:i/>
          <w:iCs/>
          <w:sz w:val="20"/>
          <w:szCs w:val="20"/>
        </w:rPr>
      </w:pPr>
      <w:r w:rsidRPr="004F24C2">
        <w:rPr>
          <w:rFonts w:ascii="Calibri" w:eastAsia="Arial" w:hAnsi="Calibri" w:cs="Calibri"/>
          <w:b/>
          <w:i/>
          <w:iCs/>
          <w:sz w:val="20"/>
          <w:szCs w:val="20"/>
          <w:lang w:val="en-US" w:bidi="pl-PL"/>
        </w:rPr>
        <w:t xml:space="preserve">UWAGA: </w:t>
      </w:r>
      <w:r w:rsidRPr="004F24C2">
        <w:rPr>
          <w:rFonts w:ascii="Calibri" w:hAnsi="Calibri" w:cs="Calibri"/>
          <w:b/>
          <w:i/>
          <w:iCs/>
          <w:sz w:val="20"/>
          <w:szCs w:val="20"/>
        </w:rPr>
        <w:t>Ofertę należy podpisać kwalifikowanym podpisem elektronicznym przez osobę/osoby uprawnioną/uprawnione do reprezentowanie Wykonawcy.</w:t>
      </w:r>
    </w:p>
    <w:p w14:paraId="44F467D4"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6F3FF7DF"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04150746"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35C4B337"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561C13F4" w14:textId="77777777" w:rsid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5AA3BED6" w14:textId="77777777" w:rsidR="004F24C2" w:rsidRDefault="004F24C2"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56DD07C2" w14:textId="77777777" w:rsidR="004F24C2" w:rsidRDefault="004F24C2"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787F8C84" w14:textId="77777777" w:rsidR="004F24C2" w:rsidRDefault="004F24C2"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0E3662B7"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5775CF9C" w14:textId="77777777" w:rsid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78812D21" w14:textId="77777777" w:rsidR="00B07AFA" w:rsidRDefault="00B07AFA"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6FD5F9A3" w14:textId="77777777" w:rsidR="004B7023" w:rsidRPr="00B07AFA" w:rsidRDefault="004B7023" w:rsidP="004B7023">
      <w:pPr>
        <w:shd w:val="clear" w:color="auto" w:fill="FFFFFF"/>
        <w:tabs>
          <w:tab w:val="left" w:pos="10490"/>
        </w:tabs>
        <w:ind w:left="10490"/>
        <w:contextualSpacing/>
        <w:jc w:val="right"/>
        <w:rPr>
          <w:rFonts w:asciiTheme="minorHAnsi" w:hAnsiTheme="minorHAnsi" w:cstheme="minorHAnsi"/>
          <w:b/>
        </w:rPr>
      </w:pPr>
      <w:r w:rsidRPr="00B07AFA">
        <w:rPr>
          <w:rFonts w:asciiTheme="minorHAnsi" w:hAnsiTheme="minorHAnsi" w:cstheme="minorHAnsi"/>
          <w:b/>
          <w:spacing w:val="-6"/>
        </w:rPr>
        <w:lastRenderedPageBreak/>
        <w:t>Załącznik nr 2 do SWZ</w:t>
      </w:r>
    </w:p>
    <w:p w14:paraId="7ED6CFFB" w14:textId="77777777" w:rsidR="004B7023" w:rsidRPr="00B07AFA" w:rsidRDefault="004B7023" w:rsidP="004B7023">
      <w:pPr>
        <w:shd w:val="clear" w:color="auto" w:fill="FFFFFF"/>
        <w:spacing w:before="396"/>
        <w:ind w:right="122"/>
        <w:contextualSpacing/>
        <w:jc w:val="center"/>
        <w:rPr>
          <w:rFonts w:asciiTheme="minorHAnsi" w:hAnsiTheme="minorHAnsi" w:cstheme="minorHAnsi"/>
          <w:b/>
          <w:bCs/>
          <w:spacing w:val="-8"/>
        </w:rPr>
      </w:pPr>
      <w:r w:rsidRPr="00B07AFA">
        <w:rPr>
          <w:rFonts w:asciiTheme="minorHAnsi" w:hAnsiTheme="minorHAnsi" w:cstheme="minorHAnsi"/>
          <w:b/>
          <w:bCs/>
          <w:spacing w:val="-8"/>
        </w:rPr>
        <w:t>FORMULARZ CENOWY</w:t>
      </w:r>
    </w:p>
    <w:p w14:paraId="11F5D46F" w14:textId="53CA4AB2" w:rsidR="004B7023" w:rsidRPr="004B7023" w:rsidRDefault="004B7023" w:rsidP="004B7023">
      <w:pPr>
        <w:rPr>
          <w:rFonts w:asciiTheme="minorHAnsi" w:hAnsiTheme="minorHAnsi" w:cstheme="minorHAnsi"/>
          <w:b/>
        </w:rPr>
      </w:pPr>
      <w:r w:rsidRPr="004B7023">
        <w:rPr>
          <w:rFonts w:asciiTheme="minorHAnsi" w:hAnsiTheme="minorHAnsi" w:cstheme="minorHAnsi"/>
          <w:b/>
          <w:bCs/>
          <w:iCs/>
          <w:spacing w:val="-6"/>
        </w:rPr>
        <w:t>Pakiet 5:</w:t>
      </w:r>
      <w:r w:rsidRPr="004B7023">
        <w:rPr>
          <w:rFonts w:asciiTheme="minorHAnsi" w:hAnsiTheme="minorHAnsi" w:cstheme="minorHAnsi"/>
          <w:b/>
          <w:bCs/>
          <w:iCs/>
        </w:rPr>
        <w:t xml:space="preserve"> Endoproteza </w:t>
      </w:r>
      <w:r w:rsidR="00E7221F">
        <w:rPr>
          <w:rFonts w:asciiTheme="minorHAnsi" w:hAnsiTheme="minorHAnsi" w:cstheme="minorHAnsi"/>
          <w:b/>
          <w:bCs/>
          <w:iCs/>
        </w:rPr>
        <w:t>połowicza stawu biodrowego</w:t>
      </w:r>
      <w:r w:rsidRPr="004B7023">
        <w:rPr>
          <w:rFonts w:asciiTheme="minorHAnsi" w:hAnsiTheme="minorHAnsi" w:cstheme="minorHAnsi"/>
          <w:b/>
          <w:bCs/>
          <w:iCs/>
        </w:rPr>
        <w:t xml:space="preserve"> </w:t>
      </w:r>
    </w:p>
    <w:tbl>
      <w:tblPr>
        <w:tblW w:w="4911" w:type="pct"/>
        <w:tblCellMar>
          <w:left w:w="70" w:type="dxa"/>
          <w:right w:w="70" w:type="dxa"/>
        </w:tblCellMar>
        <w:tblLook w:val="04A0" w:firstRow="1" w:lastRow="0" w:firstColumn="1" w:lastColumn="0" w:noHBand="0" w:noVBand="1"/>
      </w:tblPr>
      <w:tblGrid>
        <w:gridCol w:w="551"/>
        <w:gridCol w:w="8120"/>
        <w:gridCol w:w="858"/>
        <w:gridCol w:w="1083"/>
        <w:gridCol w:w="1031"/>
        <w:gridCol w:w="959"/>
        <w:gridCol w:w="955"/>
        <w:gridCol w:w="891"/>
      </w:tblGrid>
      <w:tr w:rsidR="004B7023" w:rsidRPr="004B7023" w14:paraId="77BC4F52" w14:textId="77777777" w:rsidTr="002F1BEF">
        <w:trPr>
          <w:trHeight w:val="283"/>
        </w:trPr>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EE370BB" w14:textId="77777777" w:rsidR="004B7023" w:rsidRPr="00BB44E6" w:rsidRDefault="004B7023" w:rsidP="004B7023">
            <w:pPr>
              <w:jc w:val="center"/>
              <w:rPr>
                <w:rFonts w:asciiTheme="minorHAnsi" w:hAnsiTheme="minorHAnsi" w:cstheme="minorHAnsi"/>
                <w:b/>
                <w:bCs/>
                <w:sz w:val="22"/>
                <w:szCs w:val="22"/>
              </w:rPr>
            </w:pPr>
            <w:r w:rsidRPr="00BB44E6">
              <w:rPr>
                <w:rFonts w:asciiTheme="minorHAnsi" w:hAnsiTheme="minorHAnsi" w:cstheme="minorHAnsi"/>
                <w:b/>
                <w:bCs/>
                <w:sz w:val="22"/>
                <w:szCs w:val="22"/>
              </w:rPr>
              <w:t>Lp.</w:t>
            </w:r>
          </w:p>
        </w:tc>
        <w:tc>
          <w:tcPr>
            <w:tcW w:w="2808" w:type="pct"/>
            <w:tcBorders>
              <w:top w:val="single" w:sz="4" w:space="0" w:color="auto"/>
              <w:left w:val="nil"/>
              <w:bottom w:val="single" w:sz="4" w:space="0" w:color="auto"/>
              <w:right w:val="single" w:sz="4" w:space="0" w:color="auto"/>
            </w:tcBorders>
            <w:shd w:val="clear" w:color="auto" w:fill="auto"/>
            <w:vAlign w:val="center"/>
          </w:tcPr>
          <w:p w14:paraId="16687793" w14:textId="77777777" w:rsidR="004B7023" w:rsidRPr="00BB44E6" w:rsidRDefault="004B7023" w:rsidP="004B7023">
            <w:pPr>
              <w:ind w:left="39" w:hanging="39"/>
              <w:jc w:val="center"/>
              <w:rPr>
                <w:rFonts w:asciiTheme="minorHAnsi" w:eastAsia="Tahoma" w:hAnsiTheme="minorHAnsi" w:cstheme="minorHAnsi"/>
                <w:b/>
                <w:bCs/>
                <w:sz w:val="22"/>
                <w:szCs w:val="22"/>
              </w:rPr>
            </w:pPr>
            <w:r w:rsidRPr="00BB44E6">
              <w:rPr>
                <w:rFonts w:asciiTheme="minorHAnsi" w:eastAsia="Tahoma" w:hAnsiTheme="minorHAnsi" w:cstheme="minorHAnsi"/>
                <w:b/>
                <w:bCs/>
                <w:sz w:val="22"/>
                <w:szCs w:val="22"/>
              </w:rPr>
              <w:t>Rodzaj sprzętu</w:t>
            </w:r>
          </w:p>
        </w:tc>
        <w:tc>
          <w:tcPr>
            <w:tcW w:w="295" w:type="pct"/>
            <w:tcBorders>
              <w:top w:val="single" w:sz="4" w:space="0" w:color="auto"/>
              <w:left w:val="nil"/>
              <w:bottom w:val="single" w:sz="4" w:space="0" w:color="auto"/>
              <w:right w:val="single" w:sz="4" w:space="0" w:color="auto"/>
            </w:tcBorders>
            <w:shd w:val="clear" w:color="auto" w:fill="auto"/>
            <w:vAlign w:val="center"/>
          </w:tcPr>
          <w:p w14:paraId="40BFFA60" w14:textId="77777777" w:rsidR="004B7023" w:rsidRPr="00BB44E6" w:rsidRDefault="004B7023" w:rsidP="004B7023">
            <w:pPr>
              <w:jc w:val="center"/>
              <w:rPr>
                <w:rFonts w:asciiTheme="minorHAnsi" w:hAnsiTheme="minorHAnsi" w:cstheme="minorHAnsi"/>
                <w:b/>
                <w:bCs/>
                <w:noProof/>
                <w:sz w:val="22"/>
                <w:szCs w:val="22"/>
              </w:rPr>
            </w:pPr>
            <w:r w:rsidRPr="00BB44E6">
              <w:rPr>
                <w:rFonts w:asciiTheme="minorHAnsi" w:hAnsiTheme="minorHAnsi" w:cstheme="minorHAnsi"/>
                <w:b/>
                <w:bCs/>
                <w:noProof/>
                <w:sz w:val="22"/>
                <w:szCs w:val="22"/>
              </w:rPr>
              <w:t>Ilość</w:t>
            </w:r>
          </w:p>
          <w:p w14:paraId="1FF502A7" w14:textId="77777777" w:rsidR="004B7023" w:rsidRPr="00BB44E6" w:rsidRDefault="004B7023" w:rsidP="004B7023">
            <w:pPr>
              <w:jc w:val="center"/>
              <w:rPr>
                <w:rFonts w:asciiTheme="minorHAnsi" w:hAnsiTheme="minorHAnsi" w:cstheme="minorHAnsi"/>
                <w:b/>
                <w:bCs/>
                <w:noProof/>
                <w:sz w:val="22"/>
                <w:szCs w:val="22"/>
              </w:rPr>
            </w:pPr>
            <w:r w:rsidRPr="00BB44E6">
              <w:rPr>
                <w:rFonts w:asciiTheme="minorHAnsi" w:hAnsiTheme="minorHAnsi" w:cstheme="minorHAnsi"/>
                <w:b/>
                <w:bCs/>
                <w:noProof/>
                <w:sz w:val="22"/>
                <w:szCs w:val="22"/>
              </w:rPr>
              <w:t>w szt.</w:t>
            </w:r>
          </w:p>
        </w:tc>
        <w:tc>
          <w:tcPr>
            <w:tcW w:w="368" w:type="pct"/>
            <w:tcBorders>
              <w:top w:val="single" w:sz="4" w:space="0" w:color="auto"/>
              <w:left w:val="nil"/>
              <w:bottom w:val="single" w:sz="4" w:space="0" w:color="auto"/>
              <w:right w:val="single" w:sz="4" w:space="0" w:color="auto"/>
            </w:tcBorders>
            <w:shd w:val="clear" w:color="auto" w:fill="auto"/>
            <w:vAlign w:val="center"/>
          </w:tcPr>
          <w:p w14:paraId="157388FA" w14:textId="77777777" w:rsidR="004B7023" w:rsidRPr="00BB44E6" w:rsidRDefault="004B7023" w:rsidP="004B7023">
            <w:pPr>
              <w:jc w:val="center"/>
              <w:rPr>
                <w:rFonts w:asciiTheme="minorHAnsi" w:hAnsiTheme="minorHAnsi" w:cstheme="minorHAnsi"/>
                <w:b/>
                <w:bCs/>
                <w:noProof/>
                <w:sz w:val="22"/>
                <w:szCs w:val="22"/>
              </w:rPr>
            </w:pPr>
            <w:r w:rsidRPr="00BB44E6">
              <w:rPr>
                <w:rFonts w:asciiTheme="minorHAnsi" w:hAnsiTheme="minorHAnsi" w:cstheme="minorHAnsi"/>
                <w:b/>
                <w:bCs/>
                <w:noProof/>
                <w:sz w:val="22"/>
                <w:szCs w:val="22"/>
              </w:rPr>
              <w:t>Producent</w:t>
            </w:r>
          </w:p>
        </w:tc>
        <w:tc>
          <w:tcPr>
            <w:tcW w:w="347" w:type="pct"/>
            <w:tcBorders>
              <w:top w:val="single" w:sz="4" w:space="0" w:color="auto"/>
              <w:left w:val="nil"/>
              <w:bottom w:val="single" w:sz="4" w:space="0" w:color="auto"/>
              <w:right w:val="single" w:sz="4" w:space="0" w:color="auto"/>
            </w:tcBorders>
            <w:shd w:val="clear" w:color="auto" w:fill="auto"/>
            <w:vAlign w:val="center"/>
          </w:tcPr>
          <w:p w14:paraId="0C5A9D2A" w14:textId="77777777" w:rsidR="004B7023" w:rsidRPr="00BB44E6" w:rsidRDefault="004B7023" w:rsidP="004B7023">
            <w:pPr>
              <w:jc w:val="center"/>
              <w:rPr>
                <w:rFonts w:asciiTheme="minorHAnsi" w:hAnsiTheme="minorHAnsi" w:cstheme="minorHAnsi"/>
                <w:b/>
                <w:bCs/>
                <w:sz w:val="22"/>
                <w:szCs w:val="22"/>
              </w:rPr>
            </w:pPr>
            <w:r w:rsidRPr="00BB44E6">
              <w:rPr>
                <w:rFonts w:asciiTheme="minorHAnsi" w:hAnsiTheme="minorHAnsi" w:cstheme="minorHAnsi"/>
                <w:b/>
                <w:bCs/>
                <w:sz w:val="22"/>
                <w:szCs w:val="22"/>
              </w:rPr>
              <w:t>Cena jedn. netto/szt.</w:t>
            </w:r>
          </w:p>
        </w:tc>
        <w:tc>
          <w:tcPr>
            <w:tcW w:w="330" w:type="pct"/>
            <w:tcBorders>
              <w:top w:val="single" w:sz="4" w:space="0" w:color="auto"/>
              <w:left w:val="nil"/>
              <w:bottom w:val="single" w:sz="4" w:space="0" w:color="auto"/>
              <w:right w:val="single" w:sz="4" w:space="0" w:color="auto"/>
            </w:tcBorders>
            <w:shd w:val="clear" w:color="auto" w:fill="auto"/>
            <w:vAlign w:val="center"/>
          </w:tcPr>
          <w:p w14:paraId="0B4C0C88" w14:textId="77777777" w:rsidR="004B7023" w:rsidRPr="00BB44E6" w:rsidRDefault="004B7023" w:rsidP="004B7023">
            <w:pPr>
              <w:jc w:val="center"/>
              <w:rPr>
                <w:rFonts w:asciiTheme="minorHAnsi" w:hAnsiTheme="minorHAnsi" w:cstheme="minorHAnsi"/>
                <w:b/>
                <w:bCs/>
                <w:caps/>
                <w:sz w:val="22"/>
                <w:szCs w:val="22"/>
              </w:rPr>
            </w:pPr>
            <w:r w:rsidRPr="00BB44E6">
              <w:rPr>
                <w:rFonts w:asciiTheme="minorHAnsi" w:hAnsiTheme="minorHAnsi" w:cstheme="minorHAnsi"/>
                <w:b/>
                <w:sz w:val="22"/>
                <w:szCs w:val="22"/>
              </w:rPr>
              <w:t>Wartość netto</w:t>
            </w:r>
          </w:p>
        </w:tc>
        <w:tc>
          <w:tcPr>
            <w:tcW w:w="330" w:type="pct"/>
            <w:tcBorders>
              <w:top w:val="single" w:sz="4" w:space="0" w:color="auto"/>
              <w:left w:val="nil"/>
              <w:bottom w:val="single" w:sz="4" w:space="0" w:color="auto"/>
              <w:right w:val="single" w:sz="4" w:space="0" w:color="auto"/>
            </w:tcBorders>
            <w:shd w:val="clear" w:color="auto" w:fill="auto"/>
            <w:vAlign w:val="center"/>
          </w:tcPr>
          <w:p w14:paraId="7F8980B0" w14:textId="77777777" w:rsidR="004B7023" w:rsidRPr="00BB44E6" w:rsidRDefault="004B7023" w:rsidP="004B7023">
            <w:pPr>
              <w:jc w:val="center"/>
              <w:rPr>
                <w:rFonts w:asciiTheme="minorHAnsi" w:hAnsiTheme="minorHAnsi" w:cstheme="minorHAnsi"/>
                <w:b/>
                <w:bCs/>
                <w:sz w:val="22"/>
                <w:szCs w:val="22"/>
              </w:rPr>
            </w:pPr>
            <w:r w:rsidRPr="00BB44E6">
              <w:rPr>
                <w:rFonts w:asciiTheme="minorHAnsi" w:hAnsiTheme="minorHAnsi" w:cstheme="minorHAnsi"/>
                <w:b/>
                <w:bCs/>
                <w:sz w:val="22"/>
                <w:szCs w:val="22"/>
              </w:rPr>
              <w:t>Stawka VAT</w:t>
            </w:r>
          </w:p>
        </w:tc>
        <w:tc>
          <w:tcPr>
            <w:tcW w:w="333" w:type="pct"/>
            <w:tcBorders>
              <w:top w:val="single" w:sz="4" w:space="0" w:color="auto"/>
              <w:left w:val="nil"/>
              <w:bottom w:val="single" w:sz="4" w:space="0" w:color="auto"/>
              <w:right w:val="single" w:sz="4" w:space="0" w:color="auto"/>
            </w:tcBorders>
            <w:shd w:val="clear" w:color="auto" w:fill="auto"/>
            <w:vAlign w:val="center"/>
          </w:tcPr>
          <w:p w14:paraId="591AE47C" w14:textId="77777777" w:rsidR="004B7023" w:rsidRPr="00BB44E6" w:rsidRDefault="004B7023" w:rsidP="004B7023">
            <w:pPr>
              <w:jc w:val="center"/>
              <w:rPr>
                <w:rFonts w:asciiTheme="minorHAnsi" w:hAnsiTheme="minorHAnsi" w:cstheme="minorHAnsi"/>
                <w:b/>
                <w:bCs/>
                <w:sz w:val="22"/>
                <w:szCs w:val="22"/>
              </w:rPr>
            </w:pPr>
            <w:r w:rsidRPr="00BB44E6">
              <w:rPr>
                <w:rFonts w:asciiTheme="minorHAnsi" w:hAnsiTheme="minorHAnsi" w:cstheme="minorHAnsi"/>
                <w:b/>
                <w:bCs/>
                <w:sz w:val="22"/>
                <w:szCs w:val="22"/>
              </w:rPr>
              <w:t>Wartość brutto</w:t>
            </w:r>
          </w:p>
        </w:tc>
      </w:tr>
      <w:tr w:rsidR="004B7023" w:rsidRPr="004B7023" w14:paraId="72F077AD" w14:textId="77777777" w:rsidTr="00C9070F">
        <w:trPr>
          <w:trHeight w:val="283"/>
        </w:trPr>
        <w:tc>
          <w:tcPr>
            <w:tcW w:w="199" w:type="pct"/>
            <w:tcBorders>
              <w:top w:val="nil"/>
              <w:left w:val="single" w:sz="4" w:space="0" w:color="auto"/>
              <w:bottom w:val="single" w:sz="4" w:space="0" w:color="auto"/>
              <w:right w:val="single" w:sz="4" w:space="0" w:color="auto"/>
            </w:tcBorders>
            <w:shd w:val="clear" w:color="auto" w:fill="auto"/>
            <w:vAlign w:val="center"/>
          </w:tcPr>
          <w:p w14:paraId="0E3BFAAC" w14:textId="77777777" w:rsidR="004B7023" w:rsidRPr="00E25106" w:rsidRDefault="004B7023" w:rsidP="004B7023">
            <w:pPr>
              <w:jc w:val="center"/>
              <w:rPr>
                <w:rFonts w:asciiTheme="minorHAnsi" w:hAnsiTheme="minorHAnsi" w:cstheme="minorHAnsi"/>
                <w:sz w:val="20"/>
                <w:szCs w:val="20"/>
              </w:rPr>
            </w:pPr>
            <w:r w:rsidRPr="00E25106">
              <w:rPr>
                <w:rFonts w:asciiTheme="minorHAnsi" w:hAnsiTheme="minorHAnsi" w:cstheme="minorHAnsi"/>
                <w:sz w:val="20"/>
                <w:szCs w:val="20"/>
              </w:rPr>
              <w:t xml:space="preserve">1.  </w:t>
            </w:r>
          </w:p>
        </w:tc>
        <w:tc>
          <w:tcPr>
            <w:tcW w:w="2818" w:type="pct"/>
            <w:tcBorders>
              <w:top w:val="nil"/>
              <w:left w:val="nil"/>
              <w:bottom w:val="single" w:sz="4" w:space="0" w:color="auto"/>
              <w:right w:val="single" w:sz="4" w:space="0" w:color="auto"/>
            </w:tcBorders>
            <w:shd w:val="clear" w:color="auto" w:fill="auto"/>
          </w:tcPr>
          <w:p w14:paraId="2E0C51F5" w14:textId="3194551B" w:rsidR="004B7023" w:rsidRPr="00E25106" w:rsidRDefault="00497EBA" w:rsidP="00E7221F">
            <w:pPr>
              <w:jc w:val="both"/>
              <w:rPr>
                <w:rFonts w:asciiTheme="minorHAnsi" w:hAnsiTheme="minorHAnsi" w:cstheme="minorHAnsi"/>
                <w:sz w:val="20"/>
                <w:szCs w:val="20"/>
              </w:rPr>
            </w:pPr>
            <w:r w:rsidRPr="00E25106">
              <w:rPr>
                <w:rFonts w:asciiTheme="minorHAnsi" w:hAnsiTheme="minorHAnsi" w:cstheme="minorHAnsi"/>
                <w:sz w:val="20"/>
                <w:szCs w:val="20"/>
              </w:rPr>
              <w:t>Głowa</w:t>
            </w:r>
            <w:r w:rsidR="00E7221F" w:rsidRPr="00E25106">
              <w:rPr>
                <w:rFonts w:asciiTheme="minorHAnsi" w:hAnsiTheme="minorHAnsi" w:cstheme="minorHAnsi"/>
                <w:sz w:val="20"/>
                <w:szCs w:val="20"/>
              </w:rPr>
              <w:t xml:space="preserve"> bi-polarna, w rozmiarach 44-72mm średnicy zewnętrznej, średnica wewnętrzna 28</w:t>
            </w:r>
            <w:r w:rsidRPr="00E25106">
              <w:rPr>
                <w:rFonts w:asciiTheme="minorHAnsi" w:hAnsiTheme="minorHAnsi" w:cstheme="minorHAnsi"/>
                <w:sz w:val="20"/>
                <w:szCs w:val="20"/>
              </w:rPr>
              <w:t xml:space="preserve"> </w:t>
            </w:r>
            <w:r w:rsidR="00E7221F" w:rsidRPr="00E25106">
              <w:rPr>
                <w:rFonts w:asciiTheme="minorHAnsi" w:hAnsiTheme="minorHAnsi" w:cstheme="minorHAnsi"/>
                <w:sz w:val="20"/>
                <w:szCs w:val="20"/>
              </w:rPr>
              <w:t>mm. Głowa wewnętrzna blokowana jednoelementowym pozytywnym systemem blokującym; konstrukcja zapewniająca</w:t>
            </w:r>
            <w:r w:rsidR="002F1BEF" w:rsidRPr="00E25106">
              <w:rPr>
                <w:rFonts w:asciiTheme="minorHAnsi" w:hAnsiTheme="minorHAnsi" w:cstheme="minorHAnsi"/>
                <w:sz w:val="20"/>
                <w:szCs w:val="20"/>
              </w:rPr>
              <w:t xml:space="preserve"> samośrodkowanie obu elementów </w:t>
            </w:r>
            <w:r w:rsidR="00E7221F" w:rsidRPr="00E25106">
              <w:rPr>
                <w:rFonts w:asciiTheme="minorHAnsi" w:hAnsiTheme="minorHAnsi" w:cstheme="minorHAnsi"/>
                <w:sz w:val="20"/>
                <w:szCs w:val="20"/>
              </w:rPr>
              <w:t xml:space="preserve">optymalne przenoszenie obciążeń.  </w:t>
            </w:r>
          </w:p>
        </w:tc>
        <w:tc>
          <w:tcPr>
            <w:tcW w:w="305" w:type="pct"/>
            <w:tcBorders>
              <w:top w:val="nil"/>
              <w:left w:val="nil"/>
              <w:bottom w:val="single" w:sz="4" w:space="0" w:color="auto"/>
              <w:right w:val="single" w:sz="4" w:space="0" w:color="auto"/>
            </w:tcBorders>
            <w:shd w:val="clear" w:color="auto" w:fill="auto"/>
            <w:vAlign w:val="center"/>
          </w:tcPr>
          <w:p w14:paraId="29B0E3B2" w14:textId="26C7A29E" w:rsidR="004B7023" w:rsidRPr="00E25106" w:rsidRDefault="0058752A"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40</w:t>
            </w:r>
          </w:p>
        </w:tc>
        <w:tc>
          <w:tcPr>
            <w:tcW w:w="354" w:type="pct"/>
            <w:tcBorders>
              <w:top w:val="nil"/>
              <w:left w:val="nil"/>
              <w:bottom w:val="single" w:sz="4" w:space="0" w:color="auto"/>
              <w:right w:val="single" w:sz="4" w:space="0" w:color="auto"/>
            </w:tcBorders>
            <w:shd w:val="clear" w:color="auto" w:fill="auto"/>
            <w:vAlign w:val="center"/>
          </w:tcPr>
          <w:p w14:paraId="021BE648" w14:textId="77777777" w:rsidR="004B7023" w:rsidRPr="00E25106" w:rsidRDefault="004B7023" w:rsidP="004B7023">
            <w:pPr>
              <w:jc w:val="center"/>
              <w:rPr>
                <w:rFonts w:asciiTheme="minorHAnsi" w:hAnsiTheme="minorHAnsi" w:cstheme="minorHAnsi"/>
                <w:bCs/>
                <w:noProof/>
                <w:sz w:val="20"/>
                <w:szCs w:val="20"/>
              </w:rPr>
            </w:pPr>
          </w:p>
        </w:tc>
        <w:tc>
          <w:tcPr>
            <w:tcW w:w="333" w:type="pct"/>
            <w:tcBorders>
              <w:top w:val="nil"/>
              <w:left w:val="nil"/>
              <w:bottom w:val="single" w:sz="4" w:space="0" w:color="auto"/>
              <w:right w:val="single" w:sz="4" w:space="0" w:color="auto"/>
            </w:tcBorders>
            <w:shd w:val="clear" w:color="auto" w:fill="auto"/>
            <w:vAlign w:val="center"/>
          </w:tcPr>
          <w:p w14:paraId="035DF7A1" w14:textId="41F31303" w:rsidR="004B7023" w:rsidRPr="00E25106" w:rsidRDefault="004B7023" w:rsidP="004B7023">
            <w:pPr>
              <w:jc w:val="center"/>
              <w:rPr>
                <w:rFonts w:asciiTheme="minorHAnsi" w:hAnsiTheme="minorHAnsi" w:cstheme="minorHAnsi"/>
                <w:sz w:val="20"/>
                <w:szCs w:val="20"/>
              </w:rPr>
            </w:pPr>
          </w:p>
        </w:tc>
        <w:tc>
          <w:tcPr>
            <w:tcW w:w="340" w:type="pct"/>
            <w:tcBorders>
              <w:top w:val="nil"/>
              <w:left w:val="nil"/>
              <w:bottom w:val="single" w:sz="4" w:space="0" w:color="auto"/>
              <w:right w:val="single" w:sz="4" w:space="0" w:color="auto"/>
            </w:tcBorders>
            <w:shd w:val="clear" w:color="auto" w:fill="auto"/>
            <w:vAlign w:val="center"/>
          </w:tcPr>
          <w:p w14:paraId="46F19A0E" w14:textId="77777777" w:rsidR="004B7023" w:rsidRPr="00E25106" w:rsidRDefault="004B7023" w:rsidP="004B7023">
            <w:pPr>
              <w:jc w:val="center"/>
              <w:rPr>
                <w:rFonts w:asciiTheme="minorHAnsi" w:hAnsiTheme="minorHAnsi" w:cstheme="minorHAnsi"/>
                <w:caps/>
                <w:sz w:val="20"/>
                <w:szCs w:val="20"/>
              </w:rPr>
            </w:pPr>
          </w:p>
        </w:tc>
        <w:tc>
          <w:tcPr>
            <w:tcW w:w="308" w:type="pct"/>
            <w:tcBorders>
              <w:top w:val="nil"/>
              <w:left w:val="nil"/>
              <w:bottom w:val="single" w:sz="4" w:space="0" w:color="auto"/>
              <w:right w:val="single" w:sz="4" w:space="0" w:color="auto"/>
            </w:tcBorders>
            <w:shd w:val="clear" w:color="auto" w:fill="auto"/>
            <w:vAlign w:val="center"/>
          </w:tcPr>
          <w:p w14:paraId="3DAFEF42" w14:textId="77777777" w:rsidR="004B7023" w:rsidRPr="00E25106" w:rsidRDefault="004B7023" w:rsidP="004B7023">
            <w:pPr>
              <w:jc w:val="center"/>
              <w:rPr>
                <w:rFonts w:asciiTheme="minorHAnsi" w:hAnsiTheme="minorHAnsi" w:cstheme="minorHAnsi"/>
                <w:sz w:val="20"/>
                <w:szCs w:val="20"/>
              </w:rPr>
            </w:pPr>
          </w:p>
        </w:tc>
        <w:tc>
          <w:tcPr>
            <w:tcW w:w="343" w:type="pct"/>
            <w:tcBorders>
              <w:top w:val="nil"/>
              <w:left w:val="nil"/>
              <w:bottom w:val="single" w:sz="4" w:space="0" w:color="auto"/>
              <w:right w:val="single" w:sz="4" w:space="0" w:color="auto"/>
            </w:tcBorders>
            <w:shd w:val="clear" w:color="auto" w:fill="auto"/>
            <w:vAlign w:val="center"/>
          </w:tcPr>
          <w:p w14:paraId="217A7BEA" w14:textId="77777777" w:rsidR="004B7023" w:rsidRPr="00E25106" w:rsidRDefault="004B7023" w:rsidP="004B7023">
            <w:pPr>
              <w:jc w:val="center"/>
              <w:rPr>
                <w:rFonts w:asciiTheme="minorHAnsi" w:hAnsiTheme="minorHAnsi" w:cstheme="minorHAnsi"/>
                <w:sz w:val="20"/>
                <w:szCs w:val="20"/>
              </w:rPr>
            </w:pPr>
          </w:p>
        </w:tc>
      </w:tr>
      <w:tr w:rsidR="004B7023" w:rsidRPr="004B7023" w14:paraId="2FA06CB1" w14:textId="77777777" w:rsidTr="00C9070F">
        <w:trPr>
          <w:trHeight w:val="283"/>
        </w:trPr>
        <w:tc>
          <w:tcPr>
            <w:tcW w:w="199" w:type="pct"/>
            <w:tcBorders>
              <w:top w:val="nil"/>
              <w:left w:val="single" w:sz="4" w:space="0" w:color="auto"/>
              <w:bottom w:val="single" w:sz="4" w:space="0" w:color="auto"/>
              <w:right w:val="single" w:sz="4" w:space="0" w:color="auto"/>
            </w:tcBorders>
            <w:shd w:val="clear" w:color="auto" w:fill="auto"/>
            <w:vAlign w:val="center"/>
          </w:tcPr>
          <w:p w14:paraId="0E2C267B" w14:textId="77777777" w:rsidR="004B7023" w:rsidRPr="00E25106" w:rsidRDefault="004B7023" w:rsidP="004B7023">
            <w:pPr>
              <w:jc w:val="center"/>
              <w:rPr>
                <w:rFonts w:asciiTheme="minorHAnsi" w:hAnsiTheme="minorHAnsi" w:cstheme="minorHAnsi"/>
                <w:sz w:val="20"/>
                <w:szCs w:val="20"/>
              </w:rPr>
            </w:pPr>
            <w:r w:rsidRPr="00E25106">
              <w:rPr>
                <w:rFonts w:asciiTheme="minorHAnsi" w:hAnsiTheme="minorHAnsi" w:cstheme="minorHAnsi"/>
                <w:sz w:val="20"/>
                <w:szCs w:val="20"/>
              </w:rPr>
              <w:t xml:space="preserve">2. </w:t>
            </w:r>
          </w:p>
        </w:tc>
        <w:tc>
          <w:tcPr>
            <w:tcW w:w="2818" w:type="pct"/>
            <w:tcBorders>
              <w:top w:val="nil"/>
              <w:left w:val="nil"/>
              <w:bottom w:val="single" w:sz="4" w:space="0" w:color="auto"/>
              <w:right w:val="single" w:sz="4" w:space="0" w:color="auto"/>
            </w:tcBorders>
            <w:shd w:val="clear" w:color="auto" w:fill="auto"/>
          </w:tcPr>
          <w:p w14:paraId="4ECCEF42" w14:textId="6CA2018E" w:rsidR="004B7023" w:rsidRPr="00E25106" w:rsidRDefault="00CB751C" w:rsidP="0058752A">
            <w:pPr>
              <w:jc w:val="both"/>
              <w:rPr>
                <w:rFonts w:asciiTheme="minorHAnsi" w:hAnsiTheme="minorHAnsi" w:cstheme="minorHAnsi"/>
                <w:color w:val="000000"/>
                <w:sz w:val="20"/>
                <w:szCs w:val="20"/>
              </w:rPr>
            </w:pPr>
            <w:r w:rsidRPr="00E25106">
              <w:rPr>
                <w:rFonts w:asciiTheme="minorHAnsi" w:hAnsiTheme="minorHAnsi" w:cstheme="minorHAnsi"/>
                <w:color w:val="000000"/>
                <w:sz w:val="20"/>
                <w:szCs w:val="20"/>
              </w:rPr>
              <w:t>Trzpień prosty, gładki</w:t>
            </w:r>
            <w:r w:rsidR="0058752A" w:rsidRPr="00E25106">
              <w:rPr>
                <w:rFonts w:asciiTheme="minorHAnsi" w:hAnsiTheme="minorHAnsi" w:cstheme="minorHAnsi"/>
                <w:color w:val="000000"/>
                <w:sz w:val="20"/>
                <w:szCs w:val="20"/>
              </w:rPr>
              <w:t>, wysokopolerowany, bezkołnierzowy z centralizerem w kształcie podwójnego klina, oferowany w 7 off-setach (30mm, 33mm, 35,5mm, 37,5mm, 44mm, 50mm, 56mm) i 22 rozmiarach. Korek polietylenowy do</w:t>
            </w:r>
            <w:r w:rsidRPr="00E25106">
              <w:rPr>
                <w:rFonts w:asciiTheme="minorHAnsi" w:hAnsiTheme="minorHAnsi" w:cstheme="minorHAnsi"/>
                <w:color w:val="000000"/>
                <w:sz w:val="20"/>
                <w:szCs w:val="20"/>
              </w:rPr>
              <w:t xml:space="preserve"> zamknię</w:t>
            </w:r>
            <w:r w:rsidR="0058752A" w:rsidRPr="00E25106">
              <w:rPr>
                <w:rFonts w:asciiTheme="minorHAnsi" w:hAnsiTheme="minorHAnsi" w:cstheme="minorHAnsi"/>
                <w:color w:val="000000"/>
                <w:sz w:val="20"/>
                <w:szCs w:val="20"/>
              </w:rPr>
              <w:t>cia kanału szpikowego o średnicy od 8mm do 18mm.</w:t>
            </w:r>
          </w:p>
        </w:tc>
        <w:tc>
          <w:tcPr>
            <w:tcW w:w="305" w:type="pct"/>
            <w:tcBorders>
              <w:top w:val="nil"/>
              <w:left w:val="nil"/>
              <w:bottom w:val="single" w:sz="4" w:space="0" w:color="auto"/>
              <w:right w:val="single" w:sz="4" w:space="0" w:color="auto"/>
            </w:tcBorders>
            <w:shd w:val="clear" w:color="auto" w:fill="auto"/>
            <w:vAlign w:val="center"/>
          </w:tcPr>
          <w:p w14:paraId="2703A81F" w14:textId="79473D16" w:rsidR="004B7023" w:rsidRPr="00E25106" w:rsidRDefault="0058752A"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20</w:t>
            </w:r>
          </w:p>
        </w:tc>
        <w:tc>
          <w:tcPr>
            <w:tcW w:w="354" w:type="pct"/>
            <w:tcBorders>
              <w:top w:val="nil"/>
              <w:left w:val="nil"/>
              <w:bottom w:val="single" w:sz="4" w:space="0" w:color="auto"/>
              <w:right w:val="single" w:sz="4" w:space="0" w:color="auto"/>
            </w:tcBorders>
            <w:shd w:val="clear" w:color="auto" w:fill="auto"/>
            <w:vAlign w:val="center"/>
          </w:tcPr>
          <w:p w14:paraId="52556B60" w14:textId="77777777" w:rsidR="004B7023" w:rsidRPr="00E25106" w:rsidRDefault="004B7023" w:rsidP="004B7023">
            <w:pPr>
              <w:jc w:val="center"/>
              <w:rPr>
                <w:rFonts w:asciiTheme="minorHAnsi" w:hAnsiTheme="minorHAnsi" w:cstheme="minorHAnsi"/>
                <w:bCs/>
                <w:noProof/>
                <w:sz w:val="20"/>
                <w:szCs w:val="20"/>
              </w:rPr>
            </w:pPr>
          </w:p>
        </w:tc>
        <w:tc>
          <w:tcPr>
            <w:tcW w:w="333" w:type="pct"/>
            <w:tcBorders>
              <w:top w:val="nil"/>
              <w:left w:val="nil"/>
              <w:bottom w:val="single" w:sz="4" w:space="0" w:color="auto"/>
              <w:right w:val="single" w:sz="4" w:space="0" w:color="auto"/>
            </w:tcBorders>
            <w:shd w:val="clear" w:color="auto" w:fill="auto"/>
            <w:vAlign w:val="center"/>
          </w:tcPr>
          <w:p w14:paraId="320531F8" w14:textId="252D3162" w:rsidR="004B7023" w:rsidRPr="00E25106" w:rsidRDefault="004B7023" w:rsidP="004B7023">
            <w:pPr>
              <w:jc w:val="center"/>
              <w:rPr>
                <w:rFonts w:asciiTheme="minorHAnsi" w:hAnsiTheme="minorHAnsi" w:cstheme="minorHAnsi"/>
                <w:sz w:val="20"/>
                <w:szCs w:val="20"/>
              </w:rPr>
            </w:pPr>
          </w:p>
        </w:tc>
        <w:tc>
          <w:tcPr>
            <w:tcW w:w="340" w:type="pct"/>
            <w:tcBorders>
              <w:top w:val="nil"/>
              <w:left w:val="nil"/>
              <w:bottom w:val="single" w:sz="4" w:space="0" w:color="auto"/>
              <w:right w:val="single" w:sz="4" w:space="0" w:color="auto"/>
            </w:tcBorders>
            <w:shd w:val="clear" w:color="auto" w:fill="auto"/>
            <w:vAlign w:val="center"/>
          </w:tcPr>
          <w:p w14:paraId="0C5AC6BF" w14:textId="77777777" w:rsidR="004B7023" w:rsidRPr="00E25106" w:rsidRDefault="004B7023" w:rsidP="004B7023">
            <w:pPr>
              <w:jc w:val="center"/>
              <w:rPr>
                <w:rFonts w:asciiTheme="minorHAnsi" w:hAnsiTheme="minorHAnsi" w:cstheme="minorHAnsi"/>
                <w:caps/>
                <w:sz w:val="20"/>
                <w:szCs w:val="20"/>
              </w:rPr>
            </w:pPr>
          </w:p>
        </w:tc>
        <w:tc>
          <w:tcPr>
            <w:tcW w:w="308" w:type="pct"/>
            <w:tcBorders>
              <w:top w:val="nil"/>
              <w:left w:val="nil"/>
              <w:bottom w:val="single" w:sz="4" w:space="0" w:color="auto"/>
              <w:right w:val="single" w:sz="4" w:space="0" w:color="auto"/>
            </w:tcBorders>
            <w:shd w:val="clear" w:color="auto" w:fill="auto"/>
            <w:vAlign w:val="center"/>
          </w:tcPr>
          <w:p w14:paraId="11874416" w14:textId="77777777" w:rsidR="004B7023" w:rsidRPr="00E25106" w:rsidRDefault="004B7023" w:rsidP="004B7023">
            <w:pPr>
              <w:jc w:val="center"/>
              <w:rPr>
                <w:rFonts w:asciiTheme="minorHAnsi" w:hAnsiTheme="minorHAnsi" w:cstheme="minorHAnsi"/>
                <w:sz w:val="20"/>
                <w:szCs w:val="20"/>
              </w:rPr>
            </w:pPr>
          </w:p>
        </w:tc>
        <w:tc>
          <w:tcPr>
            <w:tcW w:w="343" w:type="pct"/>
            <w:tcBorders>
              <w:top w:val="nil"/>
              <w:left w:val="nil"/>
              <w:bottom w:val="single" w:sz="4" w:space="0" w:color="auto"/>
              <w:right w:val="single" w:sz="4" w:space="0" w:color="auto"/>
            </w:tcBorders>
            <w:shd w:val="clear" w:color="auto" w:fill="auto"/>
            <w:vAlign w:val="center"/>
          </w:tcPr>
          <w:p w14:paraId="0D4BCA66" w14:textId="77777777" w:rsidR="004B7023" w:rsidRPr="00E25106" w:rsidRDefault="004B7023" w:rsidP="004B7023">
            <w:pPr>
              <w:jc w:val="center"/>
              <w:rPr>
                <w:rFonts w:asciiTheme="minorHAnsi" w:hAnsiTheme="minorHAnsi" w:cstheme="minorHAnsi"/>
                <w:sz w:val="20"/>
                <w:szCs w:val="20"/>
              </w:rPr>
            </w:pPr>
          </w:p>
        </w:tc>
      </w:tr>
      <w:tr w:rsidR="004B7023" w:rsidRPr="004B7023" w14:paraId="3B3AE696" w14:textId="77777777" w:rsidTr="00C9070F">
        <w:trPr>
          <w:trHeight w:val="283"/>
        </w:trPr>
        <w:tc>
          <w:tcPr>
            <w:tcW w:w="199" w:type="pct"/>
            <w:tcBorders>
              <w:top w:val="nil"/>
              <w:left w:val="single" w:sz="4" w:space="0" w:color="auto"/>
              <w:bottom w:val="single" w:sz="4" w:space="0" w:color="auto"/>
              <w:right w:val="single" w:sz="4" w:space="0" w:color="auto"/>
            </w:tcBorders>
            <w:shd w:val="clear" w:color="auto" w:fill="auto"/>
            <w:vAlign w:val="center"/>
          </w:tcPr>
          <w:p w14:paraId="3876A0A3" w14:textId="77777777" w:rsidR="004B7023" w:rsidRPr="00E25106" w:rsidRDefault="004B7023" w:rsidP="004B7023">
            <w:pPr>
              <w:jc w:val="center"/>
              <w:rPr>
                <w:rFonts w:asciiTheme="minorHAnsi" w:hAnsiTheme="minorHAnsi" w:cstheme="minorHAnsi"/>
                <w:sz w:val="20"/>
                <w:szCs w:val="20"/>
              </w:rPr>
            </w:pPr>
            <w:r w:rsidRPr="00E25106">
              <w:rPr>
                <w:rFonts w:asciiTheme="minorHAnsi" w:hAnsiTheme="minorHAnsi" w:cstheme="minorHAnsi"/>
                <w:sz w:val="20"/>
                <w:szCs w:val="20"/>
              </w:rPr>
              <w:t xml:space="preserve">3. </w:t>
            </w:r>
          </w:p>
        </w:tc>
        <w:tc>
          <w:tcPr>
            <w:tcW w:w="2818" w:type="pct"/>
            <w:tcBorders>
              <w:top w:val="nil"/>
              <w:left w:val="nil"/>
              <w:bottom w:val="single" w:sz="4" w:space="0" w:color="auto"/>
              <w:right w:val="single" w:sz="4" w:space="0" w:color="auto"/>
            </w:tcBorders>
            <w:shd w:val="clear" w:color="auto" w:fill="auto"/>
          </w:tcPr>
          <w:p w14:paraId="39FD5AFE" w14:textId="137FC787" w:rsidR="004B7023" w:rsidRPr="00E25106" w:rsidRDefault="0058752A" w:rsidP="0058752A">
            <w:pPr>
              <w:jc w:val="both"/>
              <w:rPr>
                <w:rFonts w:asciiTheme="minorHAnsi" w:hAnsiTheme="minorHAnsi" w:cstheme="minorHAnsi"/>
                <w:sz w:val="20"/>
                <w:szCs w:val="20"/>
              </w:rPr>
            </w:pPr>
            <w:r w:rsidRPr="00E25106">
              <w:rPr>
                <w:rFonts w:asciiTheme="minorHAnsi" w:hAnsiTheme="minorHAnsi" w:cstheme="minorHAnsi"/>
                <w:sz w:val="20"/>
                <w:szCs w:val="20"/>
              </w:rPr>
              <w:t>Korek polietylenowy do z</w:t>
            </w:r>
            <w:r w:rsidR="00CB751C" w:rsidRPr="00E25106">
              <w:rPr>
                <w:rFonts w:asciiTheme="minorHAnsi" w:hAnsiTheme="minorHAnsi" w:cstheme="minorHAnsi"/>
                <w:sz w:val="20"/>
                <w:szCs w:val="20"/>
              </w:rPr>
              <w:t>amknięcia kanału szpikowego o ś</w:t>
            </w:r>
            <w:r w:rsidRPr="00E25106">
              <w:rPr>
                <w:rFonts w:asciiTheme="minorHAnsi" w:hAnsiTheme="minorHAnsi" w:cstheme="minorHAnsi"/>
                <w:sz w:val="20"/>
                <w:szCs w:val="20"/>
              </w:rPr>
              <w:t>r</w:t>
            </w:r>
            <w:r w:rsidR="00CB751C" w:rsidRPr="00E25106">
              <w:rPr>
                <w:rFonts w:asciiTheme="minorHAnsi" w:hAnsiTheme="minorHAnsi" w:cstheme="minorHAnsi"/>
                <w:sz w:val="20"/>
                <w:szCs w:val="20"/>
              </w:rPr>
              <w:t>e</w:t>
            </w:r>
            <w:r w:rsidRPr="00E25106">
              <w:rPr>
                <w:rFonts w:asciiTheme="minorHAnsi" w:hAnsiTheme="minorHAnsi" w:cstheme="minorHAnsi"/>
                <w:sz w:val="20"/>
                <w:szCs w:val="20"/>
              </w:rPr>
              <w:t>dnicy od 8mm do 18mm.</w:t>
            </w:r>
          </w:p>
        </w:tc>
        <w:tc>
          <w:tcPr>
            <w:tcW w:w="305" w:type="pct"/>
            <w:tcBorders>
              <w:top w:val="nil"/>
              <w:left w:val="nil"/>
              <w:bottom w:val="single" w:sz="4" w:space="0" w:color="auto"/>
              <w:right w:val="single" w:sz="4" w:space="0" w:color="auto"/>
            </w:tcBorders>
            <w:shd w:val="clear" w:color="auto" w:fill="auto"/>
            <w:vAlign w:val="center"/>
          </w:tcPr>
          <w:p w14:paraId="47988A94" w14:textId="1E0204F6" w:rsidR="004B7023" w:rsidRPr="00E25106" w:rsidRDefault="0058752A"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20</w:t>
            </w:r>
          </w:p>
        </w:tc>
        <w:tc>
          <w:tcPr>
            <w:tcW w:w="354" w:type="pct"/>
            <w:tcBorders>
              <w:top w:val="nil"/>
              <w:left w:val="nil"/>
              <w:bottom w:val="single" w:sz="4" w:space="0" w:color="auto"/>
              <w:right w:val="single" w:sz="4" w:space="0" w:color="auto"/>
            </w:tcBorders>
            <w:shd w:val="clear" w:color="auto" w:fill="auto"/>
            <w:vAlign w:val="center"/>
          </w:tcPr>
          <w:p w14:paraId="42093478" w14:textId="77777777" w:rsidR="004B7023" w:rsidRPr="00E25106" w:rsidRDefault="004B7023" w:rsidP="004B7023">
            <w:pPr>
              <w:jc w:val="center"/>
              <w:rPr>
                <w:rFonts w:asciiTheme="minorHAnsi" w:hAnsiTheme="minorHAnsi" w:cstheme="minorHAnsi"/>
                <w:bCs/>
                <w:noProof/>
                <w:sz w:val="20"/>
                <w:szCs w:val="20"/>
              </w:rPr>
            </w:pPr>
          </w:p>
        </w:tc>
        <w:tc>
          <w:tcPr>
            <w:tcW w:w="333" w:type="pct"/>
            <w:tcBorders>
              <w:top w:val="nil"/>
              <w:left w:val="nil"/>
              <w:bottom w:val="single" w:sz="4" w:space="0" w:color="auto"/>
              <w:right w:val="single" w:sz="4" w:space="0" w:color="auto"/>
            </w:tcBorders>
            <w:shd w:val="clear" w:color="auto" w:fill="auto"/>
            <w:vAlign w:val="center"/>
          </w:tcPr>
          <w:p w14:paraId="762EBE3A" w14:textId="51CC4787" w:rsidR="004B7023" w:rsidRPr="00E25106" w:rsidRDefault="004B7023" w:rsidP="004B7023">
            <w:pPr>
              <w:jc w:val="center"/>
              <w:rPr>
                <w:rFonts w:asciiTheme="minorHAnsi" w:hAnsiTheme="minorHAnsi" w:cstheme="minorHAnsi"/>
                <w:sz w:val="20"/>
                <w:szCs w:val="20"/>
              </w:rPr>
            </w:pPr>
          </w:p>
        </w:tc>
        <w:tc>
          <w:tcPr>
            <w:tcW w:w="340" w:type="pct"/>
            <w:tcBorders>
              <w:top w:val="nil"/>
              <w:left w:val="nil"/>
              <w:bottom w:val="single" w:sz="4" w:space="0" w:color="auto"/>
              <w:right w:val="single" w:sz="4" w:space="0" w:color="auto"/>
            </w:tcBorders>
            <w:shd w:val="clear" w:color="auto" w:fill="auto"/>
            <w:vAlign w:val="center"/>
          </w:tcPr>
          <w:p w14:paraId="7A44A0B7" w14:textId="77777777" w:rsidR="004B7023" w:rsidRPr="00E25106" w:rsidRDefault="004B7023" w:rsidP="004B7023">
            <w:pPr>
              <w:jc w:val="center"/>
              <w:rPr>
                <w:rFonts w:asciiTheme="minorHAnsi" w:hAnsiTheme="minorHAnsi" w:cstheme="minorHAnsi"/>
                <w:caps/>
                <w:sz w:val="20"/>
                <w:szCs w:val="20"/>
              </w:rPr>
            </w:pPr>
          </w:p>
        </w:tc>
        <w:tc>
          <w:tcPr>
            <w:tcW w:w="308" w:type="pct"/>
            <w:tcBorders>
              <w:top w:val="nil"/>
              <w:left w:val="nil"/>
              <w:bottom w:val="single" w:sz="4" w:space="0" w:color="auto"/>
              <w:right w:val="single" w:sz="4" w:space="0" w:color="auto"/>
            </w:tcBorders>
            <w:shd w:val="clear" w:color="auto" w:fill="auto"/>
            <w:vAlign w:val="center"/>
          </w:tcPr>
          <w:p w14:paraId="35D6912E" w14:textId="77777777" w:rsidR="004B7023" w:rsidRPr="00E25106" w:rsidRDefault="004B7023" w:rsidP="004B7023">
            <w:pPr>
              <w:jc w:val="center"/>
              <w:rPr>
                <w:rFonts w:asciiTheme="minorHAnsi" w:hAnsiTheme="minorHAnsi" w:cstheme="minorHAnsi"/>
                <w:sz w:val="20"/>
                <w:szCs w:val="20"/>
              </w:rPr>
            </w:pPr>
          </w:p>
        </w:tc>
        <w:tc>
          <w:tcPr>
            <w:tcW w:w="343" w:type="pct"/>
            <w:tcBorders>
              <w:top w:val="nil"/>
              <w:left w:val="nil"/>
              <w:bottom w:val="single" w:sz="4" w:space="0" w:color="auto"/>
              <w:right w:val="single" w:sz="4" w:space="0" w:color="auto"/>
            </w:tcBorders>
            <w:shd w:val="clear" w:color="auto" w:fill="auto"/>
            <w:vAlign w:val="center"/>
          </w:tcPr>
          <w:p w14:paraId="038C5F91" w14:textId="77777777" w:rsidR="004B7023" w:rsidRPr="00E25106" w:rsidRDefault="004B7023" w:rsidP="004B7023">
            <w:pPr>
              <w:jc w:val="center"/>
              <w:rPr>
                <w:rFonts w:asciiTheme="minorHAnsi" w:hAnsiTheme="minorHAnsi" w:cstheme="minorHAnsi"/>
                <w:sz w:val="20"/>
                <w:szCs w:val="20"/>
              </w:rPr>
            </w:pPr>
          </w:p>
        </w:tc>
      </w:tr>
      <w:tr w:rsidR="002F1BEF" w:rsidRPr="004B7023" w14:paraId="3190AA69" w14:textId="77777777" w:rsidTr="00FE2842">
        <w:trPr>
          <w:trHeight w:val="390"/>
        </w:trPr>
        <w:tc>
          <w:tcPr>
            <w:tcW w:w="199" w:type="pct"/>
            <w:tcBorders>
              <w:top w:val="nil"/>
              <w:left w:val="single" w:sz="4" w:space="0" w:color="auto"/>
              <w:bottom w:val="single" w:sz="4" w:space="0" w:color="auto"/>
              <w:right w:val="nil"/>
            </w:tcBorders>
            <w:shd w:val="clear" w:color="auto" w:fill="auto"/>
            <w:noWrap/>
            <w:vAlign w:val="bottom"/>
          </w:tcPr>
          <w:p w14:paraId="58A1C7BA" w14:textId="77777777" w:rsidR="002F1BEF" w:rsidRPr="004B7023" w:rsidRDefault="002F1BEF" w:rsidP="004B7023">
            <w:pPr>
              <w:rPr>
                <w:rFonts w:asciiTheme="minorHAnsi" w:hAnsiTheme="minorHAnsi" w:cstheme="minorHAnsi"/>
                <w:sz w:val="20"/>
                <w:szCs w:val="20"/>
              </w:rPr>
            </w:pPr>
            <w:bookmarkStart w:id="9" w:name="_Hlk129084845"/>
            <w:r w:rsidRPr="004B7023">
              <w:rPr>
                <w:rFonts w:asciiTheme="minorHAnsi" w:hAnsiTheme="minorHAnsi" w:cstheme="minorHAnsi"/>
                <w:sz w:val="20"/>
                <w:szCs w:val="20"/>
              </w:rPr>
              <w:t> </w:t>
            </w:r>
          </w:p>
        </w:tc>
        <w:tc>
          <w:tcPr>
            <w:tcW w:w="1" w:type="pct"/>
            <w:gridSpan w:val="3"/>
            <w:tcBorders>
              <w:top w:val="nil"/>
              <w:left w:val="nil"/>
              <w:bottom w:val="single" w:sz="4" w:space="0" w:color="auto"/>
              <w:right w:val="nil"/>
            </w:tcBorders>
            <w:shd w:val="clear" w:color="auto" w:fill="auto"/>
            <w:noWrap/>
            <w:vAlign w:val="center"/>
          </w:tcPr>
          <w:p w14:paraId="5AA65887" w14:textId="17C32E15" w:rsidR="002F1BEF" w:rsidRPr="002F1BEF" w:rsidRDefault="002F1BEF" w:rsidP="002F1BEF">
            <w:pPr>
              <w:jc w:val="center"/>
              <w:rPr>
                <w:rFonts w:asciiTheme="minorHAnsi" w:hAnsiTheme="minorHAnsi" w:cstheme="minorHAnsi"/>
                <w:b/>
                <w:bCs/>
                <w:iCs/>
                <w:sz w:val="22"/>
                <w:szCs w:val="22"/>
              </w:rPr>
            </w:pPr>
            <w:r w:rsidRPr="002F1BEF">
              <w:rPr>
                <w:rFonts w:asciiTheme="minorHAnsi" w:hAnsiTheme="minorHAnsi" w:cstheme="minorHAnsi"/>
                <w:b/>
                <w:bCs/>
                <w:iCs/>
                <w:sz w:val="22"/>
                <w:szCs w:val="22"/>
              </w:rPr>
              <w:t>WARTOŚĆ GLOBALNA</w:t>
            </w:r>
          </w:p>
        </w:tc>
        <w:tc>
          <w:tcPr>
            <w:tcW w:w="333" w:type="pct"/>
            <w:tcBorders>
              <w:top w:val="nil"/>
              <w:left w:val="single" w:sz="4" w:space="0" w:color="auto"/>
              <w:bottom w:val="single" w:sz="4" w:space="0" w:color="auto"/>
              <w:right w:val="single" w:sz="4" w:space="0" w:color="auto"/>
            </w:tcBorders>
            <w:shd w:val="clear" w:color="auto" w:fill="auto"/>
            <w:vAlign w:val="center"/>
          </w:tcPr>
          <w:p w14:paraId="3A9F284E" w14:textId="77777777" w:rsidR="002F1BEF" w:rsidRPr="002F1BEF" w:rsidRDefault="002F1BEF" w:rsidP="004B7023">
            <w:pPr>
              <w:jc w:val="center"/>
              <w:rPr>
                <w:rFonts w:asciiTheme="minorHAnsi" w:hAnsiTheme="minorHAnsi" w:cstheme="minorHAnsi"/>
                <w:b/>
                <w:sz w:val="22"/>
                <w:szCs w:val="22"/>
              </w:rPr>
            </w:pPr>
            <w:r w:rsidRPr="002F1BEF">
              <w:rPr>
                <w:rFonts w:asciiTheme="minorHAnsi" w:hAnsiTheme="minorHAnsi" w:cstheme="minorHAnsi"/>
                <w:b/>
                <w:sz w:val="22"/>
                <w:szCs w:val="22"/>
              </w:rPr>
              <w:t>NETTO:</w:t>
            </w:r>
          </w:p>
        </w:tc>
        <w:tc>
          <w:tcPr>
            <w:tcW w:w="340" w:type="pct"/>
            <w:tcBorders>
              <w:top w:val="nil"/>
              <w:left w:val="nil"/>
              <w:bottom w:val="single" w:sz="4" w:space="0" w:color="auto"/>
              <w:right w:val="single" w:sz="4" w:space="0" w:color="auto"/>
            </w:tcBorders>
            <w:shd w:val="clear" w:color="auto" w:fill="auto"/>
            <w:vAlign w:val="center"/>
          </w:tcPr>
          <w:p w14:paraId="06DA1C72" w14:textId="77777777" w:rsidR="002F1BEF" w:rsidRPr="002F1BEF" w:rsidRDefault="002F1BEF" w:rsidP="004B7023">
            <w:pPr>
              <w:jc w:val="center"/>
              <w:rPr>
                <w:rFonts w:asciiTheme="minorHAnsi" w:hAnsiTheme="minorHAnsi" w:cstheme="minorHAnsi"/>
                <w:b/>
                <w:sz w:val="22"/>
                <w:szCs w:val="22"/>
              </w:rPr>
            </w:pPr>
          </w:p>
        </w:tc>
        <w:tc>
          <w:tcPr>
            <w:tcW w:w="308" w:type="pct"/>
            <w:tcBorders>
              <w:top w:val="nil"/>
              <w:left w:val="nil"/>
              <w:bottom w:val="single" w:sz="4" w:space="0" w:color="auto"/>
              <w:right w:val="single" w:sz="4" w:space="0" w:color="auto"/>
            </w:tcBorders>
            <w:shd w:val="clear" w:color="auto" w:fill="auto"/>
            <w:noWrap/>
            <w:vAlign w:val="center"/>
          </w:tcPr>
          <w:p w14:paraId="7881E84C" w14:textId="77777777" w:rsidR="002F1BEF" w:rsidRPr="002F1BEF" w:rsidRDefault="002F1BEF" w:rsidP="004B7023">
            <w:pPr>
              <w:jc w:val="center"/>
              <w:rPr>
                <w:rFonts w:asciiTheme="minorHAnsi" w:hAnsiTheme="minorHAnsi" w:cstheme="minorHAnsi"/>
                <w:b/>
                <w:sz w:val="22"/>
                <w:szCs w:val="22"/>
              </w:rPr>
            </w:pPr>
            <w:r w:rsidRPr="002F1BEF">
              <w:rPr>
                <w:rFonts w:asciiTheme="minorHAnsi" w:hAnsiTheme="minorHAnsi" w:cstheme="minorHAnsi"/>
                <w:b/>
                <w:sz w:val="22"/>
                <w:szCs w:val="22"/>
              </w:rPr>
              <w:t>BRUTTO:</w:t>
            </w:r>
          </w:p>
        </w:tc>
        <w:tc>
          <w:tcPr>
            <w:tcW w:w="343" w:type="pct"/>
            <w:tcBorders>
              <w:top w:val="nil"/>
              <w:left w:val="nil"/>
              <w:bottom w:val="single" w:sz="4" w:space="0" w:color="auto"/>
              <w:right w:val="single" w:sz="4" w:space="0" w:color="auto"/>
            </w:tcBorders>
            <w:shd w:val="clear" w:color="auto" w:fill="auto"/>
            <w:noWrap/>
            <w:vAlign w:val="center"/>
          </w:tcPr>
          <w:p w14:paraId="2AB9B63A" w14:textId="77777777" w:rsidR="002F1BEF" w:rsidRPr="002F1BEF" w:rsidRDefault="002F1BEF" w:rsidP="004B7023">
            <w:pPr>
              <w:jc w:val="center"/>
              <w:rPr>
                <w:rFonts w:asciiTheme="minorHAnsi" w:hAnsiTheme="minorHAnsi" w:cstheme="minorHAnsi"/>
                <w:b/>
                <w:sz w:val="22"/>
                <w:szCs w:val="22"/>
              </w:rPr>
            </w:pPr>
          </w:p>
        </w:tc>
      </w:tr>
    </w:tbl>
    <w:bookmarkEnd w:id="9"/>
    <w:p w14:paraId="15E641BC" w14:textId="77777777" w:rsidR="004B7023" w:rsidRPr="004F24C2" w:rsidRDefault="004B7023" w:rsidP="004B7023">
      <w:pPr>
        <w:jc w:val="both"/>
        <w:rPr>
          <w:rFonts w:asciiTheme="minorHAnsi" w:hAnsiTheme="minorHAnsi" w:cstheme="minorHAnsi"/>
          <w:b/>
          <w:sz w:val="20"/>
          <w:szCs w:val="20"/>
        </w:rPr>
      </w:pPr>
      <w:r w:rsidRPr="004F24C2">
        <w:rPr>
          <w:rFonts w:asciiTheme="minorHAnsi" w:hAnsiTheme="minorHAnsi" w:cstheme="minorHAnsi"/>
          <w:b/>
          <w:sz w:val="20"/>
          <w:szCs w:val="20"/>
        </w:rPr>
        <w:t>Wymagania bezwzględne:</w:t>
      </w:r>
    </w:p>
    <w:p w14:paraId="3D7476A1" w14:textId="580AEB3F" w:rsidR="004B7023" w:rsidRPr="004F24C2" w:rsidRDefault="004B7023" w:rsidP="004B7023">
      <w:pPr>
        <w:jc w:val="both"/>
        <w:rPr>
          <w:rFonts w:asciiTheme="minorHAnsi" w:hAnsiTheme="minorHAnsi" w:cstheme="minorHAnsi"/>
          <w:sz w:val="20"/>
          <w:szCs w:val="20"/>
        </w:rPr>
      </w:pPr>
      <w:r w:rsidRPr="004F24C2">
        <w:rPr>
          <w:rFonts w:asciiTheme="minorHAnsi" w:hAnsiTheme="minorHAnsi" w:cstheme="minorHAnsi"/>
          <w:sz w:val="20"/>
          <w:szCs w:val="20"/>
        </w:rPr>
        <w:t>Użyczenie instru</w:t>
      </w:r>
      <w:r w:rsidR="00012716" w:rsidRPr="004F24C2">
        <w:rPr>
          <w:rFonts w:asciiTheme="minorHAnsi" w:hAnsiTheme="minorHAnsi" w:cstheme="minorHAnsi"/>
          <w:sz w:val="20"/>
          <w:szCs w:val="20"/>
        </w:rPr>
        <w:t>mentarium na czas trwania umowy.</w:t>
      </w:r>
    </w:p>
    <w:p w14:paraId="3994C74D" w14:textId="5AD8D371" w:rsidR="004B7023" w:rsidRPr="004F24C2" w:rsidRDefault="002F1BEF" w:rsidP="002F1BEF">
      <w:pPr>
        <w:widowControl w:val="0"/>
        <w:rPr>
          <w:rFonts w:ascii="Calibri" w:eastAsia="Arial" w:hAnsi="Calibri" w:cs="Calibri"/>
          <w:b/>
          <w:i/>
          <w:iCs/>
          <w:sz w:val="20"/>
          <w:szCs w:val="20"/>
          <w:lang w:val="en-US" w:bidi="pl-PL"/>
        </w:rPr>
      </w:pPr>
      <w:r w:rsidRPr="004F24C2">
        <w:rPr>
          <w:rFonts w:ascii="Calibri" w:eastAsia="Arial" w:hAnsi="Calibri" w:cs="Calibri"/>
          <w:b/>
          <w:i/>
          <w:iCs/>
          <w:sz w:val="20"/>
          <w:szCs w:val="20"/>
          <w:lang w:val="en-US" w:bidi="pl-PL"/>
        </w:rPr>
        <w:t xml:space="preserve">UWAGA: </w:t>
      </w:r>
      <w:r w:rsidR="004B7023" w:rsidRPr="004F24C2">
        <w:rPr>
          <w:rFonts w:ascii="Calibri" w:hAnsi="Calibri" w:cs="Calibri"/>
          <w:b/>
          <w:i/>
          <w:iCs/>
          <w:sz w:val="20"/>
          <w:szCs w:val="20"/>
        </w:rPr>
        <w:t>Ofertę należy podpisać kwalifikowanym podpisem elektronicznym przez osobę/osoby uprawnioną/uprawnione do reprezentowanie Wykonawcy.</w:t>
      </w:r>
    </w:p>
    <w:p w14:paraId="1BAEAAD8"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16DCDA17"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31A771FB"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7FCC8AEA"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64FA1FF4" w14:textId="77777777" w:rsid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761DDADE" w14:textId="77777777" w:rsidR="0058752A" w:rsidRDefault="0058752A"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72627EA4" w14:textId="77777777" w:rsidR="0058752A" w:rsidRDefault="0058752A"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47A14D7E" w14:textId="77777777" w:rsidR="0058752A" w:rsidRDefault="0058752A"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095745DC" w14:textId="77777777" w:rsidR="00775D7F" w:rsidRPr="004B7023" w:rsidRDefault="00775D7F"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6AA8B1AC"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64B5121C"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1184BB54" w14:textId="77777777" w:rsid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0F46179B" w14:textId="77777777" w:rsidR="004F24C2" w:rsidRDefault="004F24C2"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0F046170" w14:textId="77777777" w:rsidR="004F24C2" w:rsidRDefault="004F24C2"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361ACE25" w14:textId="77777777" w:rsidR="004F24C2" w:rsidRPr="004B7023" w:rsidRDefault="004F24C2"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2C13425C" w14:textId="77777777" w:rsid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6E40D6C3" w14:textId="77777777" w:rsidR="00E25106" w:rsidRPr="004B7023" w:rsidRDefault="00E25106"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79E589C7"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34B0F20F" w14:textId="77777777" w:rsidR="004B7023" w:rsidRPr="00775D7F" w:rsidRDefault="004B7023" w:rsidP="004B7023">
      <w:pPr>
        <w:shd w:val="clear" w:color="auto" w:fill="FFFFFF"/>
        <w:tabs>
          <w:tab w:val="left" w:pos="10490"/>
        </w:tabs>
        <w:ind w:left="10490"/>
        <w:contextualSpacing/>
        <w:jc w:val="right"/>
        <w:rPr>
          <w:rFonts w:asciiTheme="minorHAnsi" w:hAnsiTheme="minorHAnsi" w:cstheme="minorHAnsi"/>
          <w:b/>
        </w:rPr>
      </w:pPr>
      <w:r w:rsidRPr="00775D7F">
        <w:rPr>
          <w:rFonts w:asciiTheme="minorHAnsi" w:hAnsiTheme="minorHAnsi" w:cstheme="minorHAnsi"/>
          <w:b/>
          <w:spacing w:val="-6"/>
        </w:rPr>
        <w:lastRenderedPageBreak/>
        <w:t>Załącznik nr 2 do SWZ</w:t>
      </w:r>
    </w:p>
    <w:p w14:paraId="0342F103" w14:textId="77777777" w:rsidR="004B7023" w:rsidRPr="00775D7F" w:rsidRDefault="004B7023" w:rsidP="004B7023">
      <w:pPr>
        <w:shd w:val="clear" w:color="auto" w:fill="FFFFFF"/>
        <w:spacing w:before="396"/>
        <w:ind w:right="122"/>
        <w:contextualSpacing/>
        <w:jc w:val="center"/>
        <w:rPr>
          <w:rFonts w:asciiTheme="minorHAnsi" w:hAnsiTheme="minorHAnsi" w:cstheme="minorHAnsi"/>
          <w:b/>
          <w:bCs/>
          <w:spacing w:val="-8"/>
        </w:rPr>
      </w:pPr>
      <w:r w:rsidRPr="00775D7F">
        <w:rPr>
          <w:rFonts w:asciiTheme="minorHAnsi" w:hAnsiTheme="minorHAnsi" w:cstheme="minorHAnsi"/>
          <w:b/>
          <w:bCs/>
          <w:spacing w:val="-8"/>
        </w:rPr>
        <w:t>FORMULARZ CENOWY</w:t>
      </w:r>
    </w:p>
    <w:p w14:paraId="3A249F1C" w14:textId="693FDA7D" w:rsidR="004B7023" w:rsidRPr="00775D7F" w:rsidRDefault="004B7023" w:rsidP="004B7023">
      <w:pPr>
        <w:rPr>
          <w:rFonts w:asciiTheme="minorHAnsi" w:hAnsiTheme="minorHAnsi" w:cstheme="minorHAnsi"/>
          <w:b/>
        </w:rPr>
      </w:pPr>
      <w:r w:rsidRPr="00775D7F">
        <w:rPr>
          <w:rFonts w:asciiTheme="minorHAnsi" w:hAnsiTheme="minorHAnsi" w:cstheme="minorHAnsi"/>
          <w:b/>
          <w:bCs/>
          <w:iCs/>
          <w:spacing w:val="-6"/>
        </w:rPr>
        <w:t>Pakiet 6:</w:t>
      </w:r>
      <w:r w:rsidRPr="00775D7F">
        <w:rPr>
          <w:rFonts w:asciiTheme="minorHAnsi" w:hAnsiTheme="minorHAnsi" w:cstheme="minorHAnsi"/>
          <w:b/>
          <w:bCs/>
          <w:iCs/>
        </w:rPr>
        <w:t xml:space="preserve"> </w:t>
      </w:r>
      <w:r w:rsidR="00235766" w:rsidRPr="00775D7F">
        <w:rPr>
          <w:rFonts w:asciiTheme="minorHAnsi" w:hAnsiTheme="minorHAnsi" w:cstheme="minorHAnsi"/>
          <w:b/>
          <w:bCs/>
          <w:iCs/>
        </w:rPr>
        <w:t>Proteza barku</w:t>
      </w:r>
    </w:p>
    <w:tbl>
      <w:tblPr>
        <w:tblW w:w="5000" w:type="pct"/>
        <w:tblCellMar>
          <w:left w:w="70" w:type="dxa"/>
          <w:right w:w="70" w:type="dxa"/>
        </w:tblCellMar>
        <w:tblLook w:val="04A0" w:firstRow="1" w:lastRow="0" w:firstColumn="1" w:lastColumn="0" w:noHBand="0" w:noVBand="1"/>
      </w:tblPr>
      <w:tblGrid>
        <w:gridCol w:w="583"/>
        <w:gridCol w:w="7326"/>
        <w:gridCol w:w="1047"/>
        <w:gridCol w:w="1212"/>
        <w:gridCol w:w="1141"/>
        <w:gridCol w:w="1165"/>
        <w:gridCol w:w="1039"/>
        <w:gridCol w:w="1197"/>
      </w:tblGrid>
      <w:tr w:rsidR="004B7023" w:rsidRPr="00235766" w14:paraId="0347807A" w14:textId="77777777" w:rsidTr="00775D7F">
        <w:trPr>
          <w:trHeight w:val="283"/>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29F8D6A8" w14:textId="77777777" w:rsidR="004B7023" w:rsidRPr="00BB44E6" w:rsidRDefault="004B7023" w:rsidP="004B7023">
            <w:pPr>
              <w:jc w:val="center"/>
              <w:rPr>
                <w:rFonts w:asciiTheme="minorHAnsi" w:hAnsiTheme="minorHAnsi" w:cstheme="minorHAnsi"/>
                <w:b/>
                <w:bCs/>
                <w:sz w:val="22"/>
                <w:szCs w:val="22"/>
              </w:rPr>
            </w:pPr>
            <w:r w:rsidRPr="00BB44E6">
              <w:rPr>
                <w:rFonts w:asciiTheme="minorHAnsi" w:hAnsiTheme="minorHAnsi" w:cstheme="minorHAnsi"/>
                <w:b/>
                <w:bCs/>
                <w:sz w:val="22"/>
                <w:szCs w:val="22"/>
              </w:rPr>
              <w:t>Lp.</w:t>
            </w:r>
          </w:p>
        </w:tc>
        <w:tc>
          <w:tcPr>
            <w:tcW w:w="2490" w:type="pct"/>
            <w:tcBorders>
              <w:top w:val="single" w:sz="4" w:space="0" w:color="auto"/>
              <w:left w:val="nil"/>
              <w:bottom w:val="single" w:sz="4" w:space="0" w:color="auto"/>
              <w:right w:val="single" w:sz="4" w:space="0" w:color="auto"/>
            </w:tcBorders>
            <w:shd w:val="clear" w:color="auto" w:fill="auto"/>
            <w:vAlign w:val="center"/>
          </w:tcPr>
          <w:p w14:paraId="4A4FC193" w14:textId="77777777" w:rsidR="004B7023" w:rsidRPr="00BB44E6" w:rsidRDefault="004B7023" w:rsidP="0058752A">
            <w:pPr>
              <w:jc w:val="center"/>
              <w:rPr>
                <w:rFonts w:asciiTheme="minorHAnsi" w:eastAsia="Tahoma" w:hAnsiTheme="minorHAnsi" w:cstheme="minorHAnsi"/>
                <w:b/>
                <w:bCs/>
                <w:sz w:val="22"/>
                <w:szCs w:val="22"/>
              </w:rPr>
            </w:pPr>
            <w:r w:rsidRPr="00BB44E6">
              <w:rPr>
                <w:rFonts w:asciiTheme="minorHAnsi" w:eastAsia="Tahoma" w:hAnsiTheme="minorHAnsi" w:cstheme="minorHAnsi"/>
                <w:b/>
                <w:bCs/>
                <w:sz w:val="22"/>
                <w:szCs w:val="22"/>
              </w:rPr>
              <w:t>Rodzaj sprzętu</w:t>
            </w:r>
          </w:p>
        </w:tc>
        <w:tc>
          <w:tcPr>
            <w:tcW w:w="356" w:type="pct"/>
            <w:tcBorders>
              <w:top w:val="single" w:sz="4" w:space="0" w:color="auto"/>
              <w:left w:val="nil"/>
              <w:bottom w:val="single" w:sz="4" w:space="0" w:color="auto"/>
              <w:right w:val="single" w:sz="4" w:space="0" w:color="auto"/>
            </w:tcBorders>
            <w:shd w:val="clear" w:color="auto" w:fill="auto"/>
            <w:vAlign w:val="center"/>
          </w:tcPr>
          <w:p w14:paraId="70C1F65F" w14:textId="77777777" w:rsidR="004B7023" w:rsidRPr="00BB44E6" w:rsidRDefault="004B7023" w:rsidP="004B7023">
            <w:pPr>
              <w:jc w:val="center"/>
              <w:rPr>
                <w:rFonts w:asciiTheme="minorHAnsi" w:hAnsiTheme="minorHAnsi" w:cstheme="minorHAnsi"/>
                <w:b/>
                <w:bCs/>
                <w:noProof/>
                <w:sz w:val="22"/>
                <w:szCs w:val="22"/>
              </w:rPr>
            </w:pPr>
            <w:r w:rsidRPr="00BB44E6">
              <w:rPr>
                <w:rFonts w:asciiTheme="minorHAnsi" w:hAnsiTheme="minorHAnsi" w:cstheme="minorHAnsi"/>
                <w:b/>
                <w:bCs/>
                <w:noProof/>
                <w:sz w:val="22"/>
                <w:szCs w:val="22"/>
              </w:rPr>
              <w:t>Ilość</w:t>
            </w:r>
          </w:p>
          <w:p w14:paraId="5C158FC6" w14:textId="77777777" w:rsidR="004B7023" w:rsidRPr="00BB44E6" w:rsidRDefault="004B7023" w:rsidP="004B7023">
            <w:pPr>
              <w:jc w:val="center"/>
              <w:rPr>
                <w:rFonts w:asciiTheme="minorHAnsi" w:hAnsiTheme="minorHAnsi" w:cstheme="minorHAnsi"/>
                <w:b/>
                <w:bCs/>
                <w:noProof/>
                <w:sz w:val="22"/>
                <w:szCs w:val="22"/>
              </w:rPr>
            </w:pPr>
            <w:r w:rsidRPr="00BB44E6">
              <w:rPr>
                <w:rFonts w:asciiTheme="minorHAnsi" w:hAnsiTheme="minorHAnsi" w:cstheme="minorHAnsi"/>
                <w:b/>
                <w:bCs/>
                <w:noProof/>
                <w:sz w:val="22"/>
                <w:szCs w:val="22"/>
              </w:rPr>
              <w:t>w szt.</w:t>
            </w:r>
          </w:p>
        </w:tc>
        <w:tc>
          <w:tcPr>
            <w:tcW w:w="412" w:type="pct"/>
            <w:tcBorders>
              <w:top w:val="single" w:sz="4" w:space="0" w:color="auto"/>
              <w:left w:val="nil"/>
              <w:bottom w:val="single" w:sz="4" w:space="0" w:color="auto"/>
              <w:right w:val="single" w:sz="4" w:space="0" w:color="auto"/>
            </w:tcBorders>
            <w:shd w:val="clear" w:color="auto" w:fill="auto"/>
            <w:vAlign w:val="center"/>
          </w:tcPr>
          <w:p w14:paraId="4239831C" w14:textId="77777777" w:rsidR="004B7023" w:rsidRPr="00BB44E6" w:rsidRDefault="004B7023" w:rsidP="004B7023">
            <w:pPr>
              <w:jc w:val="center"/>
              <w:rPr>
                <w:rFonts w:asciiTheme="minorHAnsi" w:hAnsiTheme="minorHAnsi" w:cstheme="minorHAnsi"/>
                <w:b/>
                <w:bCs/>
                <w:noProof/>
                <w:sz w:val="22"/>
                <w:szCs w:val="22"/>
              </w:rPr>
            </w:pPr>
            <w:r w:rsidRPr="00BB44E6">
              <w:rPr>
                <w:rFonts w:asciiTheme="minorHAnsi" w:hAnsiTheme="minorHAnsi" w:cstheme="minorHAnsi"/>
                <w:b/>
                <w:bCs/>
                <w:noProof/>
                <w:sz w:val="22"/>
                <w:szCs w:val="22"/>
              </w:rPr>
              <w:t>Producent</w:t>
            </w:r>
          </w:p>
        </w:tc>
        <w:tc>
          <w:tcPr>
            <w:tcW w:w="388" w:type="pct"/>
            <w:tcBorders>
              <w:top w:val="single" w:sz="4" w:space="0" w:color="auto"/>
              <w:left w:val="nil"/>
              <w:bottom w:val="single" w:sz="4" w:space="0" w:color="auto"/>
              <w:right w:val="single" w:sz="4" w:space="0" w:color="auto"/>
            </w:tcBorders>
            <w:shd w:val="clear" w:color="auto" w:fill="auto"/>
            <w:vAlign w:val="center"/>
          </w:tcPr>
          <w:p w14:paraId="33679D64" w14:textId="77777777" w:rsidR="004B7023" w:rsidRPr="00BB44E6" w:rsidRDefault="004B7023" w:rsidP="004B7023">
            <w:pPr>
              <w:jc w:val="center"/>
              <w:rPr>
                <w:rFonts w:asciiTheme="minorHAnsi" w:hAnsiTheme="minorHAnsi" w:cstheme="minorHAnsi"/>
                <w:b/>
                <w:bCs/>
                <w:sz w:val="22"/>
                <w:szCs w:val="22"/>
              </w:rPr>
            </w:pPr>
            <w:r w:rsidRPr="00BB44E6">
              <w:rPr>
                <w:rFonts w:asciiTheme="minorHAnsi" w:hAnsiTheme="minorHAnsi" w:cstheme="minorHAnsi"/>
                <w:b/>
                <w:bCs/>
                <w:sz w:val="22"/>
                <w:szCs w:val="22"/>
              </w:rPr>
              <w:t>Cena jedn. netto/szt.</w:t>
            </w:r>
          </w:p>
        </w:tc>
        <w:tc>
          <w:tcPr>
            <w:tcW w:w="396" w:type="pct"/>
            <w:tcBorders>
              <w:top w:val="single" w:sz="4" w:space="0" w:color="auto"/>
              <w:left w:val="nil"/>
              <w:bottom w:val="single" w:sz="4" w:space="0" w:color="auto"/>
              <w:right w:val="single" w:sz="4" w:space="0" w:color="auto"/>
            </w:tcBorders>
            <w:shd w:val="clear" w:color="auto" w:fill="auto"/>
            <w:vAlign w:val="center"/>
          </w:tcPr>
          <w:p w14:paraId="290DE576" w14:textId="77777777" w:rsidR="004B7023" w:rsidRPr="00BB44E6" w:rsidRDefault="004B7023" w:rsidP="004B7023">
            <w:pPr>
              <w:jc w:val="center"/>
              <w:rPr>
                <w:rFonts w:asciiTheme="minorHAnsi" w:hAnsiTheme="minorHAnsi" w:cstheme="minorHAnsi"/>
                <w:b/>
                <w:bCs/>
                <w:caps/>
                <w:sz w:val="22"/>
                <w:szCs w:val="22"/>
              </w:rPr>
            </w:pPr>
            <w:r w:rsidRPr="00BB44E6">
              <w:rPr>
                <w:rFonts w:asciiTheme="minorHAnsi" w:hAnsiTheme="minorHAnsi" w:cstheme="minorHAnsi"/>
                <w:b/>
                <w:sz w:val="22"/>
                <w:szCs w:val="22"/>
              </w:rPr>
              <w:t>Wartość netto</w:t>
            </w:r>
          </w:p>
        </w:tc>
        <w:tc>
          <w:tcPr>
            <w:tcW w:w="353" w:type="pct"/>
            <w:tcBorders>
              <w:top w:val="single" w:sz="4" w:space="0" w:color="auto"/>
              <w:left w:val="nil"/>
              <w:bottom w:val="single" w:sz="4" w:space="0" w:color="auto"/>
              <w:right w:val="single" w:sz="4" w:space="0" w:color="auto"/>
            </w:tcBorders>
            <w:shd w:val="clear" w:color="auto" w:fill="auto"/>
            <w:vAlign w:val="center"/>
          </w:tcPr>
          <w:p w14:paraId="1528BB6F" w14:textId="77777777" w:rsidR="004B7023" w:rsidRPr="00BB44E6" w:rsidRDefault="004B7023" w:rsidP="004B7023">
            <w:pPr>
              <w:jc w:val="center"/>
              <w:rPr>
                <w:rFonts w:asciiTheme="minorHAnsi" w:hAnsiTheme="minorHAnsi" w:cstheme="minorHAnsi"/>
                <w:b/>
                <w:bCs/>
                <w:sz w:val="22"/>
                <w:szCs w:val="22"/>
              </w:rPr>
            </w:pPr>
            <w:r w:rsidRPr="00BB44E6">
              <w:rPr>
                <w:rFonts w:asciiTheme="minorHAnsi" w:hAnsiTheme="minorHAnsi" w:cstheme="minorHAnsi"/>
                <w:b/>
                <w:bCs/>
                <w:sz w:val="22"/>
                <w:szCs w:val="22"/>
              </w:rPr>
              <w:t>Stawka VAT</w:t>
            </w:r>
          </w:p>
        </w:tc>
        <w:tc>
          <w:tcPr>
            <w:tcW w:w="407" w:type="pct"/>
            <w:tcBorders>
              <w:top w:val="single" w:sz="4" w:space="0" w:color="auto"/>
              <w:left w:val="nil"/>
              <w:bottom w:val="single" w:sz="4" w:space="0" w:color="auto"/>
              <w:right w:val="single" w:sz="4" w:space="0" w:color="auto"/>
            </w:tcBorders>
            <w:shd w:val="clear" w:color="auto" w:fill="auto"/>
            <w:vAlign w:val="center"/>
          </w:tcPr>
          <w:p w14:paraId="56AB4373" w14:textId="77777777" w:rsidR="004B7023" w:rsidRPr="00BB44E6" w:rsidRDefault="004B7023" w:rsidP="004B7023">
            <w:pPr>
              <w:jc w:val="center"/>
              <w:rPr>
                <w:rFonts w:asciiTheme="minorHAnsi" w:hAnsiTheme="minorHAnsi" w:cstheme="minorHAnsi"/>
                <w:b/>
                <w:bCs/>
                <w:sz w:val="22"/>
                <w:szCs w:val="22"/>
              </w:rPr>
            </w:pPr>
            <w:r w:rsidRPr="00BB44E6">
              <w:rPr>
                <w:rFonts w:asciiTheme="minorHAnsi" w:hAnsiTheme="minorHAnsi" w:cstheme="minorHAnsi"/>
                <w:b/>
                <w:bCs/>
                <w:sz w:val="22"/>
                <w:szCs w:val="22"/>
              </w:rPr>
              <w:t>Wartość brutto</w:t>
            </w:r>
          </w:p>
        </w:tc>
      </w:tr>
      <w:tr w:rsidR="0058752A" w:rsidRPr="00235766" w14:paraId="366AFC88" w14:textId="77777777" w:rsidTr="00775D7F">
        <w:trPr>
          <w:trHeight w:val="283"/>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5B0E6B7" w14:textId="77777777" w:rsidR="005A64EF" w:rsidRPr="00E25106" w:rsidRDefault="005A64EF" w:rsidP="005A64EF">
            <w:pPr>
              <w:rPr>
                <w:rFonts w:asciiTheme="minorHAnsi" w:hAnsiTheme="minorHAnsi" w:cstheme="minorHAnsi"/>
                <w:sz w:val="20"/>
                <w:szCs w:val="20"/>
              </w:rPr>
            </w:pPr>
            <w:r w:rsidRPr="00E25106">
              <w:rPr>
                <w:rFonts w:asciiTheme="minorHAnsi" w:hAnsiTheme="minorHAnsi" w:cstheme="minorHAnsi"/>
                <w:iCs/>
                <w:sz w:val="20"/>
                <w:szCs w:val="20"/>
              </w:rPr>
              <w:t>P</w:t>
            </w:r>
            <w:r w:rsidRPr="00E25106">
              <w:rPr>
                <w:rFonts w:asciiTheme="minorHAnsi" w:hAnsiTheme="minorHAnsi" w:cstheme="minorHAnsi"/>
                <w:sz w:val="20"/>
                <w:szCs w:val="20"/>
              </w:rPr>
              <w:t xml:space="preserve">roteza  urazowa:                                      </w:t>
            </w:r>
          </w:p>
          <w:p w14:paraId="2C9DB8CF" w14:textId="77777777" w:rsidR="005A64EF" w:rsidRPr="00E25106" w:rsidRDefault="005A64EF" w:rsidP="005A64EF">
            <w:pPr>
              <w:rPr>
                <w:rFonts w:asciiTheme="minorHAnsi" w:hAnsiTheme="minorHAnsi" w:cstheme="minorHAnsi"/>
                <w:sz w:val="20"/>
                <w:szCs w:val="20"/>
              </w:rPr>
            </w:pPr>
            <w:r w:rsidRPr="00E25106">
              <w:rPr>
                <w:rFonts w:asciiTheme="minorHAnsi" w:hAnsiTheme="minorHAnsi" w:cstheme="minorHAnsi"/>
                <w:sz w:val="20"/>
                <w:szCs w:val="20"/>
              </w:rPr>
              <w:t>- trzpień urazowy monolityczny napylony w części bliższej porowatym stopem tytanu, rozmiary 4-14mm, każdy może być zastosowany do protezy odwróconej</w:t>
            </w:r>
            <w:r w:rsidRPr="00E25106">
              <w:rPr>
                <w:rFonts w:asciiTheme="minorHAnsi" w:hAnsiTheme="minorHAnsi" w:cstheme="minorHAnsi"/>
                <w:sz w:val="20"/>
                <w:szCs w:val="20"/>
              </w:rPr>
              <w:br/>
              <w:t xml:space="preserve">- dwa boczne skrzydełka, po trzy otwory w każdym, do odpowiedniego mocowania guzków                                                                                       </w:t>
            </w:r>
          </w:p>
          <w:p w14:paraId="3E050976" w14:textId="77777777" w:rsidR="005A64EF" w:rsidRPr="00E25106" w:rsidRDefault="005A64EF" w:rsidP="005A64EF">
            <w:pPr>
              <w:rPr>
                <w:rFonts w:asciiTheme="minorHAnsi" w:hAnsiTheme="minorHAnsi" w:cstheme="minorHAnsi"/>
                <w:sz w:val="20"/>
                <w:szCs w:val="20"/>
              </w:rPr>
            </w:pPr>
            <w:r w:rsidRPr="00E25106">
              <w:rPr>
                <w:rFonts w:asciiTheme="minorHAnsi" w:hAnsiTheme="minorHAnsi" w:cstheme="minorHAnsi"/>
                <w:sz w:val="20"/>
                <w:szCs w:val="20"/>
              </w:rPr>
              <w:t xml:space="preserve">- regulacja wysokości osadzenia trzpienia za pomocą wkręcanego w kanał szpikowy  pozycjonera                                                                                     </w:t>
            </w:r>
          </w:p>
          <w:p w14:paraId="12432EE7" w14:textId="1BE08342" w:rsidR="0058752A" w:rsidRPr="00E25106" w:rsidRDefault="005A64EF" w:rsidP="0058752A">
            <w:pPr>
              <w:rPr>
                <w:rFonts w:asciiTheme="minorHAnsi" w:hAnsiTheme="minorHAnsi" w:cstheme="minorHAnsi"/>
                <w:i/>
                <w:iCs/>
                <w:color w:val="993300"/>
                <w:sz w:val="20"/>
                <w:szCs w:val="20"/>
              </w:rPr>
            </w:pPr>
            <w:r w:rsidRPr="00E25106">
              <w:rPr>
                <w:rFonts w:asciiTheme="minorHAnsi" w:hAnsiTheme="minorHAnsi" w:cstheme="minorHAnsi"/>
                <w:sz w:val="20"/>
                <w:szCs w:val="20"/>
              </w:rPr>
              <w:t>- głowy z regulowanym płynnie offsetem, średnica 38-58mm, wysokość 18-27</w:t>
            </w:r>
            <w:r w:rsidRPr="00E25106">
              <w:rPr>
                <w:rFonts w:asciiTheme="minorHAnsi" w:hAnsiTheme="minorHAnsi" w:cstheme="minorHAnsi"/>
                <w:sz w:val="20"/>
                <w:szCs w:val="20"/>
              </w:rPr>
              <w:br/>
              <w:t xml:space="preserve">- znaczniki głębokości w części bliższej trzpienia          </w:t>
            </w:r>
          </w:p>
        </w:tc>
      </w:tr>
      <w:tr w:rsidR="004B7023" w:rsidRPr="00235766" w14:paraId="2675B11E" w14:textId="77777777" w:rsidTr="00775D7F">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691878CC" w14:textId="77777777" w:rsidR="004B7023" w:rsidRPr="00E25106" w:rsidRDefault="004B7023" w:rsidP="004B7023">
            <w:pPr>
              <w:jc w:val="center"/>
              <w:rPr>
                <w:rFonts w:asciiTheme="minorHAnsi" w:hAnsiTheme="minorHAnsi" w:cstheme="minorHAnsi"/>
                <w:sz w:val="20"/>
                <w:szCs w:val="20"/>
              </w:rPr>
            </w:pPr>
            <w:r w:rsidRPr="00E25106">
              <w:rPr>
                <w:rFonts w:asciiTheme="minorHAnsi" w:hAnsiTheme="minorHAnsi" w:cstheme="minorHAnsi"/>
                <w:sz w:val="20"/>
                <w:szCs w:val="20"/>
              </w:rPr>
              <w:t xml:space="preserve">1. </w:t>
            </w:r>
          </w:p>
        </w:tc>
        <w:tc>
          <w:tcPr>
            <w:tcW w:w="2490" w:type="pct"/>
            <w:tcBorders>
              <w:top w:val="nil"/>
              <w:left w:val="nil"/>
              <w:bottom w:val="single" w:sz="4" w:space="0" w:color="auto"/>
              <w:right w:val="single" w:sz="4" w:space="0" w:color="auto"/>
            </w:tcBorders>
            <w:shd w:val="clear" w:color="auto" w:fill="auto"/>
          </w:tcPr>
          <w:p w14:paraId="6ADF17F4" w14:textId="79EC05BB" w:rsidR="004B7023" w:rsidRPr="00E25106" w:rsidRDefault="005A64EF" w:rsidP="004B7023">
            <w:pPr>
              <w:rPr>
                <w:rFonts w:asciiTheme="minorHAnsi" w:hAnsiTheme="minorHAnsi" w:cstheme="minorHAnsi"/>
                <w:sz w:val="20"/>
                <w:szCs w:val="20"/>
              </w:rPr>
            </w:pPr>
            <w:r w:rsidRPr="00E25106">
              <w:rPr>
                <w:rFonts w:asciiTheme="minorHAnsi" w:hAnsiTheme="minorHAnsi" w:cstheme="minorHAnsi"/>
                <w:sz w:val="20"/>
                <w:szCs w:val="20"/>
              </w:rPr>
              <w:t xml:space="preserve">Trzpień urazowy </w:t>
            </w:r>
          </w:p>
        </w:tc>
        <w:tc>
          <w:tcPr>
            <w:tcW w:w="356" w:type="pct"/>
            <w:tcBorders>
              <w:top w:val="nil"/>
              <w:left w:val="nil"/>
              <w:bottom w:val="single" w:sz="4" w:space="0" w:color="auto"/>
              <w:right w:val="single" w:sz="4" w:space="0" w:color="auto"/>
            </w:tcBorders>
            <w:shd w:val="clear" w:color="auto" w:fill="auto"/>
            <w:vAlign w:val="center"/>
          </w:tcPr>
          <w:p w14:paraId="0BA6E76D" w14:textId="5DAB6497" w:rsidR="004B7023" w:rsidRPr="00E25106" w:rsidRDefault="00FD430B"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8</w:t>
            </w:r>
          </w:p>
        </w:tc>
        <w:tc>
          <w:tcPr>
            <w:tcW w:w="412" w:type="pct"/>
            <w:tcBorders>
              <w:top w:val="nil"/>
              <w:left w:val="nil"/>
              <w:bottom w:val="single" w:sz="4" w:space="0" w:color="auto"/>
              <w:right w:val="single" w:sz="4" w:space="0" w:color="auto"/>
            </w:tcBorders>
            <w:shd w:val="clear" w:color="auto" w:fill="auto"/>
            <w:vAlign w:val="center"/>
          </w:tcPr>
          <w:p w14:paraId="1D08F6C6" w14:textId="77777777" w:rsidR="004B7023" w:rsidRPr="00E25106" w:rsidRDefault="004B7023" w:rsidP="004B702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7BEFC9EA" w14:textId="24E0F876" w:rsidR="004B7023" w:rsidRPr="00E25106" w:rsidRDefault="004B7023" w:rsidP="004B702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39221ADB" w14:textId="77777777" w:rsidR="004B7023" w:rsidRPr="00E25106" w:rsidRDefault="004B7023" w:rsidP="004B702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6C6D1F58" w14:textId="77777777" w:rsidR="004B7023" w:rsidRPr="00E25106" w:rsidRDefault="004B7023" w:rsidP="004B702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3158605E" w14:textId="77777777" w:rsidR="004B7023" w:rsidRPr="00E25106" w:rsidRDefault="004B7023" w:rsidP="004B7023">
            <w:pPr>
              <w:jc w:val="center"/>
              <w:rPr>
                <w:rFonts w:asciiTheme="minorHAnsi" w:hAnsiTheme="minorHAnsi" w:cstheme="minorHAnsi"/>
                <w:sz w:val="20"/>
                <w:szCs w:val="20"/>
              </w:rPr>
            </w:pPr>
          </w:p>
        </w:tc>
      </w:tr>
      <w:tr w:rsidR="004B7023" w:rsidRPr="00235766" w14:paraId="7C9DA7BE" w14:textId="77777777" w:rsidTr="00775D7F">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0C18A3DE" w14:textId="77777777" w:rsidR="004B7023" w:rsidRPr="00E25106" w:rsidRDefault="004B7023" w:rsidP="004B7023">
            <w:pPr>
              <w:jc w:val="center"/>
              <w:rPr>
                <w:rFonts w:asciiTheme="minorHAnsi" w:hAnsiTheme="minorHAnsi" w:cstheme="minorHAnsi"/>
                <w:sz w:val="20"/>
                <w:szCs w:val="20"/>
              </w:rPr>
            </w:pPr>
            <w:r w:rsidRPr="00E25106">
              <w:rPr>
                <w:rFonts w:asciiTheme="minorHAnsi" w:hAnsiTheme="minorHAnsi" w:cstheme="minorHAnsi"/>
                <w:sz w:val="20"/>
                <w:szCs w:val="20"/>
              </w:rPr>
              <w:t xml:space="preserve">2. </w:t>
            </w:r>
          </w:p>
        </w:tc>
        <w:tc>
          <w:tcPr>
            <w:tcW w:w="2490" w:type="pct"/>
            <w:tcBorders>
              <w:top w:val="nil"/>
              <w:left w:val="nil"/>
              <w:bottom w:val="single" w:sz="4" w:space="0" w:color="auto"/>
              <w:right w:val="single" w:sz="4" w:space="0" w:color="auto"/>
            </w:tcBorders>
            <w:shd w:val="clear" w:color="auto" w:fill="auto"/>
          </w:tcPr>
          <w:p w14:paraId="28533891" w14:textId="6EA4D21D" w:rsidR="004B7023" w:rsidRPr="00E25106" w:rsidRDefault="005A64EF" w:rsidP="004B7023">
            <w:pPr>
              <w:rPr>
                <w:rFonts w:asciiTheme="minorHAnsi" w:hAnsiTheme="minorHAnsi" w:cstheme="minorHAnsi"/>
                <w:sz w:val="20"/>
                <w:szCs w:val="20"/>
              </w:rPr>
            </w:pPr>
            <w:r w:rsidRPr="00E25106">
              <w:rPr>
                <w:rFonts w:asciiTheme="minorHAnsi" w:hAnsiTheme="minorHAnsi" w:cstheme="minorHAnsi"/>
                <w:sz w:val="20"/>
                <w:szCs w:val="20"/>
              </w:rPr>
              <w:t>Pozycjoner trzpienia</w:t>
            </w:r>
          </w:p>
        </w:tc>
        <w:tc>
          <w:tcPr>
            <w:tcW w:w="356" w:type="pct"/>
            <w:tcBorders>
              <w:top w:val="nil"/>
              <w:left w:val="nil"/>
              <w:bottom w:val="single" w:sz="4" w:space="0" w:color="auto"/>
              <w:right w:val="single" w:sz="4" w:space="0" w:color="auto"/>
            </w:tcBorders>
            <w:shd w:val="clear" w:color="auto" w:fill="auto"/>
            <w:vAlign w:val="center"/>
          </w:tcPr>
          <w:p w14:paraId="1BADE001" w14:textId="6CABC767" w:rsidR="004B7023" w:rsidRPr="00E25106" w:rsidRDefault="00FD430B"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8</w:t>
            </w:r>
          </w:p>
        </w:tc>
        <w:tc>
          <w:tcPr>
            <w:tcW w:w="412" w:type="pct"/>
            <w:tcBorders>
              <w:top w:val="nil"/>
              <w:left w:val="nil"/>
              <w:bottom w:val="single" w:sz="4" w:space="0" w:color="auto"/>
              <w:right w:val="single" w:sz="4" w:space="0" w:color="auto"/>
            </w:tcBorders>
            <w:shd w:val="clear" w:color="auto" w:fill="auto"/>
            <w:vAlign w:val="center"/>
          </w:tcPr>
          <w:p w14:paraId="78774B38" w14:textId="77777777" w:rsidR="004B7023" w:rsidRPr="00E25106" w:rsidRDefault="004B7023" w:rsidP="004B702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138DA0C7" w14:textId="65A8885A" w:rsidR="004B7023" w:rsidRPr="00E25106" w:rsidRDefault="004B7023" w:rsidP="004B702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3B5DA877" w14:textId="77777777" w:rsidR="004B7023" w:rsidRPr="00E25106" w:rsidRDefault="004B7023" w:rsidP="004B702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1314C396" w14:textId="77777777" w:rsidR="004B7023" w:rsidRPr="00E25106" w:rsidRDefault="004B7023" w:rsidP="004B702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1EA0099E" w14:textId="77777777" w:rsidR="004B7023" w:rsidRPr="00E25106" w:rsidRDefault="004B7023" w:rsidP="004B7023">
            <w:pPr>
              <w:jc w:val="center"/>
              <w:rPr>
                <w:rFonts w:asciiTheme="minorHAnsi" w:hAnsiTheme="minorHAnsi" w:cstheme="minorHAnsi"/>
                <w:sz w:val="20"/>
                <w:szCs w:val="20"/>
              </w:rPr>
            </w:pPr>
          </w:p>
        </w:tc>
      </w:tr>
      <w:tr w:rsidR="004B7023" w:rsidRPr="00235766" w14:paraId="6D29550A" w14:textId="77777777" w:rsidTr="00775D7F">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473930D0" w14:textId="77777777" w:rsidR="004B7023" w:rsidRPr="00E25106" w:rsidRDefault="004B7023" w:rsidP="004B7023">
            <w:pPr>
              <w:jc w:val="center"/>
              <w:rPr>
                <w:rFonts w:asciiTheme="minorHAnsi" w:hAnsiTheme="minorHAnsi" w:cstheme="minorHAnsi"/>
                <w:sz w:val="20"/>
                <w:szCs w:val="20"/>
              </w:rPr>
            </w:pPr>
            <w:r w:rsidRPr="00E25106">
              <w:rPr>
                <w:rFonts w:asciiTheme="minorHAnsi" w:hAnsiTheme="minorHAnsi" w:cstheme="minorHAnsi"/>
                <w:sz w:val="20"/>
                <w:szCs w:val="20"/>
              </w:rPr>
              <w:t xml:space="preserve">3. </w:t>
            </w:r>
          </w:p>
        </w:tc>
        <w:tc>
          <w:tcPr>
            <w:tcW w:w="2490" w:type="pct"/>
            <w:tcBorders>
              <w:top w:val="nil"/>
              <w:left w:val="nil"/>
              <w:bottom w:val="single" w:sz="4" w:space="0" w:color="auto"/>
              <w:right w:val="single" w:sz="4" w:space="0" w:color="auto"/>
            </w:tcBorders>
            <w:shd w:val="clear" w:color="auto" w:fill="auto"/>
          </w:tcPr>
          <w:p w14:paraId="78128116" w14:textId="441D940D" w:rsidR="004B7023" w:rsidRPr="00E25106" w:rsidRDefault="005A64EF" w:rsidP="004B7023">
            <w:pPr>
              <w:rPr>
                <w:rFonts w:asciiTheme="minorHAnsi" w:hAnsiTheme="minorHAnsi" w:cstheme="minorHAnsi"/>
                <w:sz w:val="20"/>
                <w:szCs w:val="20"/>
              </w:rPr>
            </w:pPr>
            <w:r w:rsidRPr="00E25106">
              <w:rPr>
                <w:rFonts w:asciiTheme="minorHAnsi" w:hAnsiTheme="minorHAnsi" w:cstheme="minorHAnsi"/>
                <w:sz w:val="20"/>
                <w:szCs w:val="20"/>
              </w:rPr>
              <w:t>Głowa anatomiczna</w:t>
            </w:r>
          </w:p>
        </w:tc>
        <w:tc>
          <w:tcPr>
            <w:tcW w:w="356" w:type="pct"/>
            <w:tcBorders>
              <w:top w:val="nil"/>
              <w:left w:val="nil"/>
              <w:bottom w:val="single" w:sz="4" w:space="0" w:color="auto"/>
              <w:right w:val="single" w:sz="4" w:space="0" w:color="auto"/>
            </w:tcBorders>
            <w:shd w:val="clear" w:color="auto" w:fill="auto"/>
            <w:vAlign w:val="center"/>
          </w:tcPr>
          <w:p w14:paraId="78EF2DE9" w14:textId="4667A96E" w:rsidR="004B7023" w:rsidRPr="00E25106" w:rsidRDefault="00FD430B"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8</w:t>
            </w:r>
          </w:p>
        </w:tc>
        <w:tc>
          <w:tcPr>
            <w:tcW w:w="412" w:type="pct"/>
            <w:tcBorders>
              <w:top w:val="nil"/>
              <w:left w:val="nil"/>
              <w:bottom w:val="single" w:sz="4" w:space="0" w:color="auto"/>
              <w:right w:val="single" w:sz="4" w:space="0" w:color="auto"/>
            </w:tcBorders>
            <w:shd w:val="clear" w:color="auto" w:fill="auto"/>
            <w:vAlign w:val="center"/>
          </w:tcPr>
          <w:p w14:paraId="0AC14CD8" w14:textId="77777777" w:rsidR="004B7023" w:rsidRPr="00E25106" w:rsidRDefault="004B7023" w:rsidP="004B702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34AD9E10" w14:textId="0D83DB76" w:rsidR="004B7023" w:rsidRPr="00E25106" w:rsidRDefault="004B7023" w:rsidP="004B702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03958A02" w14:textId="77777777" w:rsidR="004B7023" w:rsidRPr="00E25106" w:rsidRDefault="004B7023" w:rsidP="004B702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1ADC1910" w14:textId="77777777" w:rsidR="004B7023" w:rsidRPr="00E25106" w:rsidRDefault="004B7023" w:rsidP="004B702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08BA4658" w14:textId="77777777" w:rsidR="004B7023" w:rsidRPr="00E25106" w:rsidRDefault="004B7023" w:rsidP="004B7023">
            <w:pPr>
              <w:jc w:val="center"/>
              <w:rPr>
                <w:rFonts w:asciiTheme="minorHAnsi" w:hAnsiTheme="minorHAnsi" w:cstheme="minorHAnsi"/>
                <w:sz w:val="20"/>
                <w:szCs w:val="20"/>
              </w:rPr>
            </w:pPr>
          </w:p>
        </w:tc>
      </w:tr>
      <w:tr w:rsidR="004B7023" w:rsidRPr="00235766" w14:paraId="4A627A01" w14:textId="77777777" w:rsidTr="00775D7F">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65B04DE0" w14:textId="77777777" w:rsidR="004B7023" w:rsidRPr="00E25106" w:rsidRDefault="004B7023" w:rsidP="004B7023">
            <w:pPr>
              <w:jc w:val="center"/>
              <w:rPr>
                <w:rFonts w:asciiTheme="minorHAnsi" w:hAnsiTheme="minorHAnsi" w:cstheme="minorHAnsi"/>
                <w:sz w:val="20"/>
                <w:szCs w:val="20"/>
              </w:rPr>
            </w:pPr>
            <w:r w:rsidRPr="00E25106">
              <w:rPr>
                <w:rFonts w:asciiTheme="minorHAnsi" w:hAnsiTheme="minorHAnsi" w:cstheme="minorHAnsi"/>
                <w:sz w:val="20"/>
                <w:szCs w:val="20"/>
              </w:rPr>
              <w:t xml:space="preserve">4. </w:t>
            </w:r>
          </w:p>
        </w:tc>
        <w:tc>
          <w:tcPr>
            <w:tcW w:w="2490" w:type="pct"/>
            <w:tcBorders>
              <w:top w:val="nil"/>
              <w:left w:val="nil"/>
              <w:bottom w:val="single" w:sz="4" w:space="0" w:color="auto"/>
              <w:right w:val="single" w:sz="4" w:space="0" w:color="auto"/>
            </w:tcBorders>
            <w:shd w:val="clear" w:color="auto" w:fill="auto"/>
          </w:tcPr>
          <w:p w14:paraId="37A88449" w14:textId="3DC597C1" w:rsidR="004B7023" w:rsidRPr="00E25106" w:rsidRDefault="005A64EF" w:rsidP="004B7023">
            <w:pPr>
              <w:rPr>
                <w:rFonts w:asciiTheme="minorHAnsi" w:hAnsiTheme="minorHAnsi" w:cstheme="minorHAnsi"/>
                <w:sz w:val="20"/>
                <w:szCs w:val="20"/>
              </w:rPr>
            </w:pPr>
            <w:r w:rsidRPr="00E25106">
              <w:rPr>
                <w:rFonts w:asciiTheme="minorHAnsi" w:hAnsiTheme="minorHAnsi" w:cstheme="minorHAnsi"/>
                <w:sz w:val="20"/>
                <w:szCs w:val="20"/>
              </w:rPr>
              <w:t>Łącznik głowy</w:t>
            </w:r>
          </w:p>
        </w:tc>
        <w:tc>
          <w:tcPr>
            <w:tcW w:w="356" w:type="pct"/>
            <w:tcBorders>
              <w:top w:val="nil"/>
              <w:left w:val="nil"/>
              <w:bottom w:val="single" w:sz="4" w:space="0" w:color="auto"/>
              <w:right w:val="single" w:sz="4" w:space="0" w:color="auto"/>
            </w:tcBorders>
            <w:shd w:val="clear" w:color="auto" w:fill="auto"/>
            <w:vAlign w:val="center"/>
          </w:tcPr>
          <w:p w14:paraId="56E7AC4D" w14:textId="33809454" w:rsidR="004B7023" w:rsidRPr="00E25106" w:rsidRDefault="00FD430B"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8</w:t>
            </w:r>
          </w:p>
        </w:tc>
        <w:tc>
          <w:tcPr>
            <w:tcW w:w="412" w:type="pct"/>
            <w:tcBorders>
              <w:top w:val="nil"/>
              <w:left w:val="nil"/>
              <w:bottom w:val="single" w:sz="4" w:space="0" w:color="auto"/>
              <w:right w:val="single" w:sz="4" w:space="0" w:color="auto"/>
            </w:tcBorders>
            <w:shd w:val="clear" w:color="auto" w:fill="auto"/>
            <w:vAlign w:val="center"/>
          </w:tcPr>
          <w:p w14:paraId="10C9E044" w14:textId="77777777" w:rsidR="004B7023" w:rsidRPr="00E25106" w:rsidRDefault="004B7023" w:rsidP="004B702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2BAD3F76" w14:textId="1686ED86" w:rsidR="004B7023" w:rsidRPr="00E25106" w:rsidRDefault="004B7023" w:rsidP="004B702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30685288" w14:textId="77777777" w:rsidR="004B7023" w:rsidRPr="00E25106" w:rsidRDefault="004B7023" w:rsidP="004B702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2D32FBE1" w14:textId="77777777" w:rsidR="004B7023" w:rsidRPr="00E25106" w:rsidRDefault="004B7023" w:rsidP="004B702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17F5C3BA" w14:textId="77777777" w:rsidR="004B7023" w:rsidRPr="00E25106" w:rsidRDefault="004B7023" w:rsidP="004B7023">
            <w:pPr>
              <w:jc w:val="center"/>
              <w:rPr>
                <w:rFonts w:asciiTheme="minorHAnsi" w:hAnsiTheme="minorHAnsi" w:cstheme="minorHAnsi"/>
                <w:sz w:val="20"/>
                <w:szCs w:val="20"/>
              </w:rPr>
            </w:pPr>
          </w:p>
        </w:tc>
      </w:tr>
      <w:tr w:rsidR="005A64EF" w:rsidRPr="00235766" w14:paraId="7EAED4FE" w14:textId="77777777" w:rsidTr="00775D7F">
        <w:trPr>
          <w:trHeight w:val="283"/>
        </w:trPr>
        <w:tc>
          <w:tcPr>
            <w:tcW w:w="5000" w:type="pct"/>
            <w:gridSpan w:val="8"/>
            <w:tcBorders>
              <w:top w:val="nil"/>
              <w:left w:val="single" w:sz="4" w:space="0" w:color="auto"/>
              <w:bottom w:val="single" w:sz="4" w:space="0" w:color="auto"/>
              <w:right w:val="single" w:sz="4" w:space="0" w:color="auto"/>
            </w:tcBorders>
            <w:shd w:val="clear" w:color="auto" w:fill="auto"/>
            <w:vAlign w:val="center"/>
          </w:tcPr>
          <w:p w14:paraId="4F7CB815" w14:textId="0B241E4F" w:rsidR="005A64EF" w:rsidRPr="00E25106" w:rsidRDefault="005A64EF" w:rsidP="005A64EF">
            <w:pPr>
              <w:rPr>
                <w:rFonts w:asciiTheme="minorHAnsi" w:hAnsiTheme="minorHAnsi" w:cstheme="minorHAnsi"/>
                <w:i/>
                <w:iCs/>
                <w:color w:val="993300"/>
                <w:sz w:val="20"/>
                <w:szCs w:val="20"/>
              </w:rPr>
            </w:pPr>
            <w:r w:rsidRPr="00E25106">
              <w:rPr>
                <w:rFonts w:asciiTheme="minorHAnsi" w:hAnsiTheme="minorHAnsi" w:cstheme="minorHAnsi"/>
                <w:iCs/>
                <w:sz w:val="20"/>
                <w:szCs w:val="20"/>
              </w:rPr>
              <w:t>P</w:t>
            </w:r>
            <w:r w:rsidRPr="00E25106">
              <w:rPr>
                <w:rFonts w:asciiTheme="minorHAnsi" w:hAnsiTheme="minorHAnsi" w:cstheme="minorHAnsi"/>
                <w:sz w:val="20"/>
                <w:szCs w:val="20"/>
              </w:rPr>
              <w:t>roteza  połowicza:</w:t>
            </w:r>
            <w:r w:rsidRPr="00E25106">
              <w:rPr>
                <w:rFonts w:asciiTheme="minorHAnsi" w:hAnsiTheme="minorHAnsi" w:cstheme="minorHAnsi"/>
                <w:sz w:val="20"/>
                <w:szCs w:val="20"/>
              </w:rPr>
              <w:br/>
              <w:t>- beztrzpieniowa podstawa głowy,  6 ramion napylonych porowatym stopem tytanu, rozmiary 30-40mm</w:t>
            </w:r>
            <w:r w:rsidRPr="00E25106">
              <w:rPr>
                <w:rFonts w:asciiTheme="minorHAnsi" w:hAnsiTheme="minorHAnsi" w:cstheme="minorHAnsi"/>
                <w:sz w:val="20"/>
                <w:szCs w:val="20"/>
              </w:rPr>
              <w:br/>
              <w:t>- trzpień monolityczny napylony w części bliższej porowatym stopem tytanu, możliwość zastosowania jako trzpień cementowany, rozmiary 4-20mm, skok co 1mm</w:t>
            </w:r>
            <w:r w:rsidRPr="00E25106">
              <w:rPr>
                <w:rFonts w:asciiTheme="minorHAnsi" w:hAnsiTheme="minorHAnsi" w:cstheme="minorHAnsi"/>
                <w:sz w:val="20"/>
                <w:szCs w:val="20"/>
              </w:rPr>
              <w:br/>
              <w:t>- część ramienna może być zastosowana do protezy odwróconej</w:t>
            </w:r>
            <w:r w:rsidRPr="00E25106">
              <w:rPr>
                <w:rFonts w:asciiTheme="minorHAnsi" w:hAnsiTheme="minorHAnsi" w:cstheme="minorHAnsi"/>
                <w:sz w:val="20"/>
                <w:szCs w:val="20"/>
              </w:rPr>
              <w:br/>
              <w:t>- głowy z regulowanym płynnie offsetem, średnica 38-58mm, wysokość 18-27</w:t>
            </w:r>
          </w:p>
        </w:tc>
      </w:tr>
      <w:tr w:rsidR="0058752A" w:rsidRPr="00235766" w14:paraId="02E15AE4" w14:textId="77777777" w:rsidTr="00775D7F">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6CAEA584" w14:textId="01C72031" w:rsidR="0058752A" w:rsidRPr="00E25106" w:rsidRDefault="005A64EF" w:rsidP="004B7023">
            <w:pPr>
              <w:jc w:val="center"/>
              <w:rPr>
                <w:rFonts w:asciiTheme="minorHAnsi" w:hAnsiTheme="minorHAnsi" w:cstheme="minorHAnsi"/>
                <w:sz w:val="20"/>
                <w:szCs w:val="20"/>
              </w:rPr>
            </w:pPr>
            <w:r w:rsidRPr="00E25106">
              <w:rPr>
                <w:rFonts w:asciiTheme="minorHAnsi" w:hAnsiTheme="minorHAnsi" w:cstheme="minorHAnsi"/>
                <w:sz w:val="20"/>
                <w:szCs w:val="20"/>
              </w:rPr>
              <w:t>1</w:t>
            </w:r>
            <w:r w:rsidR="0058752A" w:rsidRPr="00E25106">
              <w:rPr>
                <w:rFonts w:asciiTheme="minorHAnsi" w:hAnsiTheme="minorHAnsi" w:cstheme="minorHAnsi"/>
                <w:sz w:val="20"/>
                <w:szCs w:val="20"/>
              </w:rPr>
              <w:t>.</w:t>
            </w:r>
          </w:p>
        </w:tc>
        <w:tc>
          <w:tcPr>
            <w:tcW w:w="2490" w:type="pct"/>
            <w:tcBorders>
              <w:top w:val="nil"/>
              <w:left w:val="nil"/>
              <w:bottom w:val="single" w:sz="4" w:space="0" w:color="auto"/>
              <w:right w:val="single" w:sz="4" w:space="0" w:color="auto"/>
            </w:tcBorders>
            <w:shd w:val="clear" w:color="auto" w:fill="auto"/>
          </w:tcPr>
          <w:p w14:paraId="0310A4EE" w14:textId="0ACFF301" w:rsidR="0058752A" w:rsidRPr="00E25106" w:rsidRDefault="005A64EF" w:rsidP="004B7023">
            <w:pPr>
              <w:rPr>
                <w:rFonts w:asciiTheme="minorHAnsi" w:hAnsiTheme="minorHAnsi" w:cstheme="minorHAnsi"/>
                <w:sz w:val="20"/>
                <w:szCs w:val="20"/>
              </w:rPr>
            </w:pPr>
            <w:r w:rsidRPr="00E25106">
              <w:rPr>
                <w:rFonts w:asciiTheme="minorHAnsi" w:hAnsiTheme="minorHAnsi" w:cstheme="minorHAnsi"/>
                <w:sz w:val="20"/>
                <w:szCs w:val="20"/>
              </w:rPr>
              <w:t>Beztrzpieniowa podstawa głowy / Trzpień anatomiczny</w:t>
            </w:r>
          </w:p>
        </w:tc>
        <w:tc>
          <w:tcPr>
            <w:tcW w:w="356" w:type="pct"/>
            <w:tcBorders>
              <w:top w:val="nil"/>
              <w:left w:val="nil"/>
              <w:bottom w:val="single" w:sz="4" w:space="0" w:color="auto"/>
              <w:right w:val="single" w:sz="4" w:space="0" w:color="auto"/>
            </w:tcBorders>
            <w:shd w:val="clear" w:color="auto" w:fill="auto"/>
            <w:vAlign w:val="center"/>
          </w:tcPr>
          <w:p w14:paraId="3093E833" w14:textId="66C73746" w:rsidR="0058752A" w:rsidRPr="00E25106" w:rsidRDefault="00FD430B"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1</w:t>
            </w:r>
          </w:p>
        </w:tc>
        <w:tc>
          <w:tcPr>
            <w:tcW w:w="412" w:type="pct"/>
            <w:tcBorders>
              <w:top w:val="nil"/>
              <w:left w:val="nil"/>
              <w:bottom w:val="single" w:sz="4" w:space="0" w:color="auto"/>
              <w:right w:val="single" w:sz="4" w:space="0" w:color="auto"/>
            </w:tcBorders>
            <w:shd w:val="clear" w:color="auto" w:fill="auto"/>
            <w:vAlign w:val="center"/>
          </w:tcPr>
          <w:p w14:paraId="353FA6AD" w14:textId="77777777" w:rsidR="0058752A" w:rsidRPr="00E25106" w:rsidRDefault="0058752A" w:rsidP="004B702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65EA0387" w14:textId="5152F53C" w:rsidR="0058752A" w:rsidRPr="00E25106" w:rsidRDefault="0058752A" w:rsidP="004B702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5D963339" w14:textId="77777777" w:rsidR="0058752A" w:rsidRPr="00E25106" w:rsidRDefault="0058752A" w:rsidP="004B702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66380219" w14:textId="77777777" w:rsidR="0058752A" w:rsidRPr="00E25106" w:rsidRDefault="0058752A" w:rsidP="004B702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0DB5649C" w14:textId="77777777" w:rsidR="0058752A" w:rsidRPr="00E25106" w:rsidRDefault="0058752A" w:rsidP="004B7023">
            <w:pPr>
              <w:jc w:val="center"/>
              <w:rPr>
                <w:rFonts w:asciiTheme="minorHAnsi" w:hAnsiTheme="minorHAnsi" w:cstheme="minorHAnsi"/>
                <w:sz w:val="20"/>
                <w:szCs w:val="20"/>
              </w:rPr>
            </w:pPr>
          </w:p>
        </w:tc>
      </w:tr>
      <w:tr w:rsidR="0058752A" w:rsidRPr="00235766" w14:paraId="680820B7" w14:textId="77777777" w:rsidTr="00775D7F">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614B4D4C" w14:textId="30F9EB7D" w:rsidR="0058752A" w:rsidRPr="00E25106" w:rsidRDefault="005A64EF" w:rsidP="004B7023">
            <w:pPr>
              <w:jc w:val="center"/>
              <w:rPr>
                <w:rFonts w:asciiTheme="minorHAnsi" w:hAnsiTheme="minorHAnsi" w:cstheme="minorHAnsi"/>
                <w:sz w:val="20"/>
                <w:szCs w:val="20"/>
              </w:rPr>
            </w:pPr>
            <w:r w:rsidRPr="00E25106">
              <w:rPr>
                <w:rFonts w:asciiTheme="minorHAnsi" w:hAnsiTheme="minorHAnsi" w:cstheme="minorHAnsi"/>
                <w:sz w:val="20"/>
                <w:szCs w:val="20"/>
              </w:rPr>
              <w:t>2</w:t>
            </w:r>
            <w:r w:rsidR="00EC0573" w:rsidRPr="00E25106">
              <w:rPr>
                <w:rFonts w:asciiTheme="minorHAnsi" w:hAnsiTheme="minorHAnsi" w:cstheme="minorHAnsi"/>
                <w:sz w:val="20"/>
                <w:szCs w:val="20"/>
              </w:rPr>
              <w:t>.</w:t>
            </w:r>
          </w:p>
        </w:tc>
        <w:tc>
          <w:tcPr>
            <w:tcW w:w="2490" w:type="pct"/>
            <w:tcBorders>
              <w:top w:val="nil"/>
              <w:left w:val="nil"/>
              <w:bottom w:val="single" w:sz="4" w:space="0" w:color="auto"/>
              <w:right w:val="single" w:sz="4" w:space="0" w:color="auto"/>
            </w:tcBorders>
            <w:shd w:val="clear" w:color="auto" w:fill="auto"/>
          </w:tcPr>
          <w:p w14:paraId="20E1467C" w14:textId="22F77854" w:rsidR="0058752A" w:rsidRPr="00E25106" w:rsidRDefault="005A64EF" w:rsidP="004B7023">
            <w:pPr>
              <w:rPr>
                <w:rFonts w:asciiTheme="minorHAnsi" w:hAnsiTheme="minorHAnsi" w:cstheme="minorHAnsi"/>
                <w:sz w:val="20"/>
                <w:szCs w:val="20"/>
              </w:rPr>
            </w:pPr>
            <w:r w:rsidRPr="00E25106">
              <w:rPr>
                <w:rFonts w:asciiTheme="minorHAnsi" w:hAnsiTheme="minorHAnsi" w:cstheme="minorHAnsi"/>
                <w:sz w:val="20"/>
                <w:szCs w:val="20"/>
              </w:rPr>
              <w:t xml:space="preserve">Głowa anatomiczna </w:t>
            </w:r>
          </w:p>
        </w:tc>
        <w:tc>
          <w:tcPr>
            <w:tcW w:w="356" w:type="pct"/>
            <w:tcBorders>
              <w:top w:val="nil"/>
              <w:left w:val="nil"/>
              <w:bottom w:val="single" w:sz="4" w:space="0" w:color="auto"/>
              <w:right w:val="single" w:sz="4" w:space="0" w:color="auto"/>
            </w:tcBorders>
            <w:shd w:val="clear" w:color="auto" w:fill="auto"/>
            <w:vAlign w:val="center"/>
          </w:tcPr>
          <w:p w14:paraId="7D59CFC5" w14:textId="03A073B1" w:rsidR="0058752A" w:rsidRPr="00E25106" w:rsidRDefault="00FD430B"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1</w:t>
            </w:r>
          </w:p>
        </w:tc>
        <w:tc>
          <w:tcPr>
            <w:tcW w:w="412" w:type="pct"/>
            <w:tcBorders>
              <w:top w:val="nil"/>
              <w:left w:val="nil"/>
              <w:bottom w:val="single" w:sz="4" w:space="0" w:color="auto"/>
              <w:right w:val="single" w:sz="4" w:space="0" w:color="auto"/>
            </w:tcBorders>
            <w:shd w:val="clear" w:color="auto" w:fill="auto"/>
            <w:vAlign w:val="center"/>
          </w:tcPr>
          <w:p w14:paraId="7984B8C4" w14:textId="77777777" w:rsidR="0058752A" w:rsidRPr="00E25106" w:rsidRDefault="0058752A" w:rsidP="004B702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73B12F4F" w14:textId="7696EA8A" w:rsidR="0058752A" w:rsidRPr="00E25106" w:rsidRDefault="0058752A" w:rsidP="004B702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6F70F07E" w14:textId="77777777" w:rsidR="0058752A" w:rsidRPr="00E25106" w:rsidRDefault="0058752A" w:rsidP="004B702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5AC70948" w14:textId="77777777" w:rsidR="0058752A" w:rsidRPr="00E25106" w:rsidRDefault="0058752A" w:rsidP="004B702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20BC0492" w14:textId="77777777" w:rsidR="0058752A" w:rsidRPr="00E25106" w:rsidRDefault="0058752A" w:rsidP="004B7023">
            <w:pPr>
              <w:jc w:val="center"/>
              <w:rPr>
                <w:rFonts w:asciiTheme="minorHAnsi" w:hAnsiTheme="minorHAnsi" w:cstheme="minorHAnsi"/>
                <w:sz w:val="20"/>
                <w:szCs w:val="20"/>
              </w:rPr>
            </w:pPr>
          </w:p>
        </w:tc>
      </w:tr>
      <w:tr w:rsidR="005A64EF" w:rsidRPr="00235766" w14:paraId="2B316080" w14:textId="77777777" w:rsidTr="00775D7F">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70550DBF" w14:textId="204FE0B3" w:rsidR="005A64EF" w:rsidRPr="00E25106" w:rsidRDefault="005A64EF" w:rsidP="004B7023">
            <w:pPr>
              <w:jc w:val="center"/>
              <w:rPr>
                <w:rFonts w:asciiTheme="minorHAnsi" w:hAnsiTheme="minorHAnsi" w:cstheme="minorHAnsi"/>
                <w:sz w:val="20"/>
                <w:szCs w:val="20"/>
              </w:rPr>
            </w:pPr>
            <w:r w:rsidRPr="00E25106">
              <w:rPr>
                <w:rFonts w:asciiTheme="minorHAnsi" w:hAnsiTheme="minorHAnsi" w:cstheme="minorHAnsi"/>
                <w:sz w:val="20"/>
                <w:szCs w:val="20"/>
              </w:rPr>
              <w:t>3.</w:t>
            </w:r>
          </w:p>
        </w:tc>
        <w:tc>
          <w:tcPr>
            <w:tcW w:w="2490" w:type="pct"/>
            <w:tcBorders>
              <w:top w:val="nil"/>
              <w:left w:val="nil"/>
              <w:bottom w:val="single" w:sz="4" w:space="0" w:color="auto"/>
              <w:right w:val="single" w:sz="4" w:space="0" w:color="auto"/>
            </w:tcBorders>
            <w:shd w:val="clear" w:color="auto" w:fill="auto"/>
          </w:tcPr>
          <w:p w14:paraId="09FD5260" w14:textId="4462F255" w:rsidR="005A64EF" w:rsidRPr="00E25106" w:rsidRDefault="005A64EF" w:rsidP="004B7023">
            <w:pPr>
              <w:rPr>
                <w:rFonts w:asciiTheme="minorHAnsi" w:hAnsiTheme="minorHAnsi" w:cstheme="minorHAnsi"/>
                <w:sz w:val="20"/>
                <w:szCs w:val="20"/>
              </w:rPr>
            </w:pPr>
            <w:r w:rsidRPr="00E25106">
              <w:rPr>
                <w:rFonts w:asciiTheme="minorHAnsi" w:hAnsiTheme="minorHAnsi" w:cstheme="minorHAnsi"/>
                <w:sz w:val="20"/>
                <w:szCs w:val="20"/>
              </w:rPr>
              <w:t>Łącznik głowy</w:t>
            </w:r>
          </w:p>
        </w:tc>
        <w:tc>
          <w:tcPr>
            <w:tcW w:w="356" w:type="pct"/>
            <w:tcBorders>
              <w:top w:val="nil"/>
              <w:left w:val="nil"/>
              <w:bottom w:val="single" w:sz="4" w:space="0" w:color="auto"/>
              <w:right w:val="single" w:sz="4" w:space="0" w:color="auto"/>
            </w:tcBorders>
            <w:shd w:val="clear" w:color="auto" w:fill="auto"/>
            <w:vAlign w:val="center"/>
          </w:tcPr>
          <w:p w14:paraId="564DD543" w14:textId="3D82F90F" w:rsidR="005A64EF" w:rsidRPr="00E25106" w:rsidRDefault="00FD430B"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1</w:t>
            </w:r>
          </w:p>
        </w:tc>
        <w:tc>
          <w:tcPr>
            <w:tcW w:w="412" w:type="pct"/>
            <w:tcBorders>
              <w:top w:val="nil"/>
              <w:left w:val="nil"/>
              <w:bottom w:val="single" w:sz="4" w:space="0" w:color="auto"/>
              <w:right w:val="single" w:sz="4" w:space="0" w:color="auto"/>
            </w:tcBorders>
            <w:shd w:val="clear" w:color="auto" w:fill="auto"/>
            <w:vAlign w:val="center"/>
          </w:tcPr>
          <w:p w14:paraId="02FB4183" w14:textId="77777777" w:rsidR="005A64EF" w:rsidRPr="00E25106" w:rsidRDefault="005A64EF" w:rsidP="004B702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7C0CEDB7" w14:textId="16B0B7FB" w:rsidR="005A64EF" w:rsidRPr="00E25106" w:rsidRDefault="005A64EF" w:rsidP="004B702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17088F5B" w14:textId="77777777" w:rsidR="005A64EF" w:rsidRPr="00E25106" w:rsidRDefault="005A64EF" w:rsidP="004B702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3E7042A4" w14:textId="77777777" w:rsidR="005A64EF" w:rsidRPr="00E25106" w:rsidRDefault="005A64EF" w:rsidP="004B702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73B96A56" w14:textId="77777777" w:rsidR="005A64EF" w:rsidRPr="00E25106" w:rsidRDefault="005A64EF" w:rsidP="004B7023">
            <w:pPr>
              <w:jc w:val="center"/>
              <w:rPr>
                <w:rFonts w:asciiTheme="minorHAnsi" w:hAnsiTheme="minorHAnsi" w:cstheme="minorHAnsi"/>
                <w:sz w:val="20"/>
                <w:szCs w:val="20"/>
              </w:rPr>
            </w:pPr>
          </w:p>
        </w:tc>
      </w:tr>
      <w:tr w:rsidR="005A64EF" w:rsidRPr="00235766" w14:paraId="0B1A2AE1" w14:textId="77777777" w:rsidTr="00775D7F">
        <w:trPr>
          <w:trHeight w:val="283"/>
        </w:trPr>
        <w:tc>
          <w:tcPr>
            <w:tcW w:w="5000" w:type="pct"/>
            <w:gridSpan w:val="8"/>
            <w:tcBorders>
              <w:top w:val="nil"/>
              <w:left w:val="single" w:sz="4" w:space="0" w:color="auto"/>
              <w:bottom w:val="single" w:sz="4" w:space="0" w:color="auto"/>
              <w:right w:val="single" w:sz="4" w:space="0" w:color="auto"/>
            </w:tcBorders>
            <w:shd w:val="clear" w:color="auto" w:fill="auto"/>
            <w:vAlign w:val="center"/>
          </w:tcPr>
          <w:p w14:paraId="06BFE754" w14:textId="53D64F59" w:rsidR="005A64EF" w:rsidRPr="00E25106" w:rsidRDefault="005A64EF" w:rsidP="005A64EF">
            <w:pPr>
              <w:rPr>
                <w:rFonts w:asciiTheme="minorHAnsi" w:hAnsiTheme="minorHAnsi" w:cstheme="minorHAnsi"/>
                <w:i/>
                <w:iCs/>
                <w:color w:val="993300"/>
                <w:sz w:val="20"/>
                <w:szCs w:val="20"/>
              </w:rPr>
            </w:pPr>
            <w:r w:rsidRPr="00E25106">
              <w:rPr>
                <w:rFonts w:asciiTheme="minorHAnsi" w:hAnsiTheme="minorHAnsi" w:cstheme="minorHAnsi"/>
                <w:sz w:val="20"/>
                <w:szCs w:val="20"/>
              </w:rPr>
              <w:t>Panewka cementowana  dla protezy anatomicznej:</w:t>
            </w:r>
            <w:r w:rsidRPr="00E25106">
              <w:rPr>
                <w:rFonts w:asciiTheme="minorHAnsi" w:hAnsiTheme="minorHAnsi" w:cstheme="minorHAnsi"/>
                <w:sz w:val="20"/>
                <w:szCs w:val="20"/>
              </w:rPr>
              <w:br/>
              <w:t xml:space="preserve">-  wykonana z PE </w:t>
            </w:r>
            <w:r w:rsidRPr="00E25106">
              <w:rPr>
                <w:rFonts w:asciiTheme="minorHAnsi" w:hAnsiTheme="minorHAnsi" w:cstheme="minorHAnsi"/>
                <w:sz w:val="20"/>
                <w:szCs w:val="20"/>
              </w:rPr>
              <w:br/>
              <w:t>- trzy cementowane kołki w podstawie</w:t>
            </w:r>
            <w:r w:rsidRPr="00E25106">
              <w:rPr>
                <w:rFonts w:asciiTheme="minorHAnsi" w:hAnsiTheme="minorHAnsi" w:cstheme="minorHAnsi"/>
                <w:sz w:val="20"/>
                <w:szCs w:val="20"/>
              </w:rPr>
              <w:br/>
              <w:t xml:space="preserve">- centralny trzpień z PE wysoce usieciowanego, formowanego ciśnieniowo                                                      </w:t>
            </w:r>
          </w:p>
        </w:tc>
      </w:tr>
      <w:tr w:rsidR="005A64EF" w:rsidRPr="00235766" w14:paraId="32734ED7" w14:textId="77777777" w:rsidTr="00775D7F">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53E23085" w14:textId="3A4104FA" w:rsidR="005A64EF" w:rsidRPr="00E25106" w:rsidRDefault="005A64EF" w:rsidP="004B7023">
            <w:pPr>
              <w:jc w:val="center"/>
              <w:rPr>
                <w:rFonts w:asciiTheme="minorHAnsi" w:hAnsiTheme="minorHAnsi" w:cstheme="minorHAnsi"/>
                <w:sz w:val="20"/>
                <w:szCs w:val="20"/>
              </w:rPr>
            </w:pPr>
            <w:r w:rsidRPr="00E25106">
              <w:rPr>
                <w:rFonts w:asciiTheme="minorHAnsi" w:hAnsiTheme="minorHAnsi" w:cstheme="minorHAnsi"/>
                <w:sz w:val="20"/>
                <w:szCs w:val="20"/>
              </w:rPr>
              <w:t>1.</w:t>
            </w:r>
          </w:p>
        </w:tc>
        <w:tc>
          <w:tcPr>
            <w:tcW w:w="2490" w:type="pct"/>
            <w:tcBorders>
              <w:top w:val="nil"/>
              <w:left w:val="nil"/>
              <w:bottom w:val="single" w:sz="4" w:space="0" w:color="auto"/>
              <w:right w:val="single" w:sz="4" w:space="0" w:color="auto"/>
            </w:tcBorders>
            <w:shd w:val="clear" w:color="auto" w:fill="auto"/>
          </w:tcPr>
          <w:p w14:paraId="276C3130" w14:textId="3139DFA5" w:rsidR="005A64EF" w:rsidRPr="00E25106" w:rsidRDefault="005A64EF" w:rsidP="004B7023">
            <w:pPr>
              <w:rPr>
                <w:rFonts w:asciiTheme="minorHAnsi" w:hAnsiTheme="minorHAnsi" w:cstheme="minorHAnsi"/>
                <w:sz w:val="20"/>
                <w:szCs w:val="20"/>
              </w:rPr>
            </w:pPr>
            <w:r w:rsidRPr="00E25106">
              <w:rPr>
                <w:rFonts w:asciiTheme="minorHAnsi" w:hAnsiTheme="minorHAnsi" w:cstheme="minorHAnsi"/>
                <w:sz w:val="20"/>
                <w:szCs w:val="20"/>
              </w:rPr>
              <w:t>Panewka cementowana</w:t>
            </w:r>
          </w:p>
        </w:tc>
        <w:tc>
          <w:tcPr>
            <w:tcW w:w="356" w:type="pct"/>
            <w:tcBorders>
              <w:top w:val="nil"/>
              <w:left w:val="nil"/>
              <w:bottom w:val="single" w:sz="4" w:space="0" w:color="auto"/>
              <w:right w:val="single" w:sz="4" w:space="0" w:color="auto"/>
            </w:tcBorders>
            <w:shd w:val="clear" w:color="auto" w:fill="auto"/>
            <w:vAlign w:val="center"/>
          </w:tcPr>
          <w:p w14:paraId="7CA7D43A" w14:textId="64999149" w:rsidR="005A64EF" w:rsidRPr="00E25106" w:rsidRDefault="00FD430B"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1</w:t>
            </w:r>
          </w:p>
        </w:tc>
        <w:tc>
          <w:tcPr>
            <w:tcW w:w="412" w:type="pct"/>
            <w:tcBorders>
              <w:top w:val="nil"/>
              <w:left w:val="nil"/>
              <w:bottom w:val="single" w:sz="4" w:space="0" w:color="auto"/>
              <w:right w:val="single" w:sz="4" w:space="0" w:color="auto"/>
            </w:tcBorders>
            <w:shd w:val="clear" w:color="auto" w:fill="auto"/>
            <w:vAlign w:val="center"/>
          </w:tcPr>
          <w:p w14:paraId="4D85B473" w14:textId="77777777" w:rsidR="005A64EF" w:rsidRPr="00E25106" w:rsidRDefault="005A64EF" w:rsidP="004B702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1D687187" w14:textId="148ED7CD" w:rsidR="005A64EF" w:rsidRPr="00E25106" w:rsidRDefault="005A64EF" w:rsidP="004B702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4AD8020A" w14:textId="77777777" w:rsidR="005A64EF" w:rsidRPr="00E25106" w:rsidRDefault="005A64EF" w:rsidP="004B702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5BD303BC" w14:textId="77777777" w:rsidR="005A64EF" w:rsidRPr="00E25106" w:rsidRDefault="005A64EF" w:rsidP="004B702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494335C9" w14:textId="77777777" w:rsidR="005A64EF" w:rsidRPr="00E25106" w:rsidRDefault="005A64EF" w:rsidP="004B7023">
            <w:pPr>
              <w:jc w:val="center"/>
              <w:rPr>
                <w:rFonts w:asciiTheme="minorHAnsi" w:hAnsiTheme="minorHAnsi" w:cstheme="minorHAnsi"/>
                <w:sz w:val="20"/>
                <w:szCs w:val="20"/>
              </w:rPr>
            </w:pPr>
          </w:p>
        </w:tc>
      </w:tr>
      <w:tr w:rsidR="005A64EF" w:rsidRPr="00235766" w14:paraId="6A097350" w14:textId="77777777" w:rsidTr="00775D7F">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550723C4" w14:textId="6B68C242" w:rsidR="005A64EF" w:rsidRPr="00E25106" w:rsidRDefault="005A64EF" w:rsidP="004B7023">
            <w:pPr>
              <w:jc w:val="center"/>
              <w:rPr>
                <w:rFonts w:asciiTheme="minorHAnsi" w:hAnsiTheme="minorHAnsi" w:cstheme="minorHAnsi"/>
                <w:sz w:val="20"/>
                <w:szCs w:val="20"/>
              </w:rPr>
            </w:pPr>
            <w:r w:rsidRPr="00E25106">
              <w:rPr>
                <w:rFonts w:asciiTheme="minorHAnsi" w:hAnsiTheme="minorHAnsi" w:cstheme="minorHAnsi"/>
                <w:sz w:val="20"/>
                <w:szCs w:val="20"/>
              </w:rPr>
              <w:t>2.</w:t>
            </w:r>
          </w:p>
        </w:tc>
        <w:tc>
          <w:tcPr>
            <w:tcW w:w="2490" w:type="pct"/>
            <w:tcBorders>
              <w:top w:val="nil"/>
              <w:left w:val="nil"/>
              <w:bottom w:val="single" w:sz="4" w:space="0" w:color="auto"/>
              <w:right w:val="single" w:sz="4" w:space="0" w:color="auto"/>
            </w:tcBorders>
            <w:shd w:val="clear" w:color="auto" w:fill="auto"/>
          </w:tcPr>
          <w:p w14:paraId="0DF4057A" w14:textId="72EE0B71" w:rsidR="005A64EF" w:rsidRPr="00E25106" w:rsidRDefault="005A64EF" w:rsidP="004B7023">
            <w:pPr>
              <w:rPr>
                <w:rFonts w:asciiTheme="minorHAnsi" w:hAnsiTheme="minorHAnsi" w:cstheme="minorHAnsi"/>
                <w:sz w:val="20"/>
                <w:szCs w:val="20"/>
              </w:rPr>
            </w:pPr>
            <w:r w:rsidRPr="00E25106">
              <w:rPr>
                <w:rFonts w:asciiTheme="minorHAnsi" w:hAnsiTheme="minorHAnsi" w:cstheme="minorHAnsi"/>
                <w:sz w:val="20"/>
                <w:szCs w:val="20"/>
              </w:rPr>
              <w:t>Trzpień Cementowany PE</w:t>
            </w:r>
          </w:p>
        </w:tc>
        <w:tc>
          <w:tcPr>
            <w:tcW w:w="356" w:type="pct"/>
            <w:tcBorders>
              <w:top w:val="nil"/>
              <w:left w:val="nil"/>
              <w:bottom w:val="single" w:sz="4" w:space="0" w:color="auto"/>
              <w:right w:val="single" w:sz="4" w:space="0" w:color="auto"/>
            </w:tcBorders>
            <w:shd w:val="clear" w:color="auto" w:fill="auto"/>
            <w:vAlign w:val="center"/>
          </w:tcPr>
          <w:p w14:paraId="6582C2AE" w14:textId="72677961" w:rsidR="005A64EF" w:rsidRPr="00E25106" w:rsidRDefault="00FD430B"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1</w:t>
            </w:r>
          </w:p>
        </w:tc>
        <w:tc>
          <w:tcPr>
            <w:tcW w:w="412" w:type="pct"/>
            <w:tcBorders>
              <w:top w:val="nil"/>
              <w:left w:val="nil"/>
              <w:bottom w:val="single" w:sz="4" w:space="0" w:color="auto"/>
              <w:right w:val="single" w:sz="4" w:space="0" w:color="auto"/>
            </w:tcBorders>
            <w:shd w:val="clear" w:color="auto" w:fill="auto"/>
            <w:vAlign w:val="center"/>
          </w:tcPr>
          <w:p w14:paraId="6473713D" w14:textId="77777777" w:rsidR="005A64EF" w:rsidRPr="00E25106" w:rsidRDefault="005A64EF" w:rsidP="004B702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3BCC1DCF" w14:textId="46F98F1E" w:rsidR="005A64EF" w:rsidRPr="00E25106" w:rsidRDefault="005A64EF" w:rsidP="004B702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20A05037" w14:textId="77777777" w:rsidR="005A64EF" w:rsidRPr="00E25106" w:rsidRDefault="005A64EF" w:rsidP="004B702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4132026E" w14:textId="77777777" w:rsidR="005A64EF" w:rsidRPr="00E25106" w:rsidRDefault="005A64EF" w:rsidP="004B702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3694157F" w14:textId="77777777" w:rsidR="005A64EF" w:rsidRPr="00E25106" w:rsidRDefault="005A64EF" w:rsidP="004B7023">
            <w:pPr>
              <w:jc w:val="center"/>
              <w:rPr>
                <w:rFonts w:asciiTheme="minorHAnsi" w:hAnsiTheme="minorHAnsi" w:cstheme="minorHAnsi"/>
                <w:sz w:val="20"/>
                <w:szCs w:val="20"/>
              </w:rPr>
            </w:pPr>
          </w:p>
        </w:tc>
      </w:tr>
      <w:tr w:rsidR="005A64EF" w:rsidRPr="00235766" w14:paraId="3C8AF760" w14:textId="77777777" w:rsidTr="00775D7F">
        <w:trPr>
          <w:trHeight w:val="283"/>
        </w:trPr>
        <w:tc>
          <w:tcPr>
            <w:tcW w:w="5000" w:type="pct"/>
            <w:gridSpan w:val="8"/>
            <w:tcBorders>
              <w:top w:val="nil"/>
              <w:left w:val="single" w:sz="4" w:space="0" w:color="auto"/>
              <w:bottom w:val="single" w:sz="4" w:space="0" w:color="auto"/>
              <w:right w:val="single" w:sz="4" w:space="0" w:color="auto"/>
            </w:tcBorders>
            <w:shd w:val="clear" w:color="auto" w:fill="auto"/>
            <w:vAlign w:val="center"/>
          </w:tcPr>
          <w:p w14:paraId="1675B41A" w14:textId="0CB17C44" w:rsidR="005A64EF" w:rsidRPr="00E25106" w:rsidRDefault="005A64EF" w:rsidP="005A64EF">
            <w:pPr>
              <w:rPr>
                <w:rFonts w:asciiTheme="minorHAnsi" w:hAnsiTheme="minorHAnsi" w:cstheme="minorHAnsi"/>
                <w:i/>
                <w:iCs/>
                <w:color w:val="993300"/>
                <w:sz w:val="20"/>
                <w:szCs w:val="20"/>
              </w:rPr>
            </w:pPr>
            <w:r w:rsidRPr="00E25106">
              <w:rPr>
                <w:rFonts w:asciiTheme="minorHAnsi" w:hAnsiTheme="minorHAnsi" w:cstheme="minorHAnsi"/>
                <w:sz w:val="20"/>
                <w:szCs w:val="20"/>
              </w:rPr>
              <w:t>Panewka hybrydowa dla protezy anatomicznej</w:t>
            </w:r>
            <w:r w:rsidRPr="00E25106">
              <w:rPr>
                <w:rFonts w:asciiTheme="minorHAnsi" w:hAnsiTheme="minorHAnsi" w:cstheme="minorHAnsi"/>
                <w:sz w:val="20"/>
                <w:szCs w:val="20"/>
              </w:rPr>
              <w:br/>
              <w:t xml:space="preserve">- wykonana z PE </w:t>
            </w:r>
            <w:r w:rsidRPr="00E25106">
              <w:rPr>
                <w:rFonts w:asciiTheme="minorHAnsi" w:hAnsiTheme="minorHAnsi" w:cstheme="minorHAnsi"/>
                <w:sz w:val="20"/>
                <w:szCs w:val="20"/>
              </w:rPr>
              <w:br/>
              <w:t>- trzy cementowane kołki w podstawie</w:t>
            </w:r>
            <w:r w:rsidRPr="00E25106">
              <w:rPr>
                <w:rFonts w:asciiTheme="minorHAnsi" w:hAnsiTheme="minorHAnsi" w:cstheme="minorHAnsi"/>
                <w:sz w:val="20"/>
                <w:szCs w:val="20"/>
              </w:rPr>
              <w:br/>
              <w:t xml:space="preserve">- centralny trzpień z porowatej gąbki tytanowej przerastającej kością                                                      </w:t>
            </w:r>
          </w:p>
        </w:tc>
      </w:tr>
      <w:tr w:rsidR="005A64EF" w:rsidRPr="00235766" w14:paraId="77306DED" w14:textId="77777777" w:rsidTr="004F24C2">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1D1154E1" w14:textId="76CB0F13" w:rsidR="005A64EF" w:rsidRPr="00E25106" w:rsidRDefault="005A64EF" w:rsidP="004B7023">
            <w:pPr>
              <w:jc w:val="center"/>
              <w:rPr>
                <w:rFonts w:asciiTheme="minorHAnsi" w:hAnsiTheme="minorHAnsi" w:cstheme="minorHAnsi"/>
                <w:sz w:val="20"/>
                <w:szCs w:val="20"/>
              </w:rPr>
            </w:pPr>
            <w:r w:rsidRPr="00E25106">
              <w:rPr>
                <w:rFonts w:asciiTheme="minorHAnsi" w:hAnsiTheme="minorHAnsi" w:cstheme="minorHAnsi"/>
                <w:sz w:val="20"/>
                <w:szCs w:val="20"/>
              </w:rPr>
              <w:t>1.</w:t>
            </w:r>
          </w:p>
        </w:tc>
        <w:tc>
          <w:tcPr>
            <w:tcW w:w="2490" w:type="pct"/>
            <w:tcBorders>
              <w:top w:val="nil"/>
              <w:left w:val="nil"/>
              <w:bottom w:val="single" w:sz="4" w:space="0" w:color="auto"/>
              <w:right w:val="single" w:sz="4" w:space="0" w:color="auto"/>
            </w:tcBorders>
            <w:shd w:val="clear" w:color="auto" w:fill="auto"/>
          </w:tcPr>
          <w:p w14:paraId="3CF20B76" w14:textId="1EB80917" w:rsidR="005A64EF" w:rsidRPr="00E25106" w:rsidRDefault="005A64EF" w:rsidP="004B7023">
            <w:pPr>
              <w:rPr>
                <w:rFonts w:asciiTheme="minorHAnsi" w:hAnsiTheme="minorHAnsi" w:cstheme="minorHAnsi"/>
                <w:sz w:val="20"/>
                <w:szCs w:val="20"/>
              </w:rPr>
            </w:pPr>
            <w:r w:rsidRPr="00E25106">
              <w:rPr>
                <w:rFonts w:asciiTheme="minorHAnsi" w:hAnsiTheme="minorHAnsi" w:cstheme="minorHAnsi"/>
                <w:sz w:val="20"/>
                <w:szCs w:val="20"/>
              </w:rPr>
              <w:t>Panewka cementowana</w:t>
            </w:r>
          </w:p>
        </w:tc>
        <w:tc>
          <w:tcPr>
            <w:tcW w:w="356" w:type="pct"/>
            <w:tcBorders>
              <w:top w:val="nil"/>
              <w:left w:val="nil"/>
              <w:bottom w:val="single" w:sz="4" w:space="0" w:color="auto"/>
              <w:right w:val="single" w:sz="4" w:space="0" w:color="auto"/>
            </w:tcBorders>
            <w:shd w:val="clear" w:color="auto" w:fill="auto"/>
            <w:vAlign w:val="center"/>
          </w:tcPr>
          <w:p w14:paraId="2CAE91E6" w14:textId="06A8729B" w:rsidR="005A64EF" w:rsidRPr="00E25106" w:rsidRDefault="00FD430B"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1</w:t>
            </w:r>
          </w:p>
        </w:tc>
        <w:tc>
          <w:tcPr>
            <w:tcW w:w="412" w:type="pct"/>
            <w:tcBorders>
              <w:top w:val="nil"/>
              <w:left w:val="nil"/>
              <w:bottom w:val="single" w:sz="4" w:space="0" w:color="auto"/>
              <w:right w:val="single" w:sz="4" w:space="0" w:color="auto"/>
            </w:tcBorders>
            <w:shd w:val="clear" w:color="auto" w:fill="auto"/>
            <w:vAlign w:val="center"/>
          </w:tcPr>
          <w:p w14:paraId="401FEAD6" w14:textId="77777777" w:rsidR="005A64EF" w:rsidRPr="00E25106" w:rsidRDefault="005A64EF" w:rsidP="004B702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2380FC1F" w14:textId="6EF43BDA" w:rsidR="005A64EF" w:rsidRPr="00E25106" w:rsidRDefault="005A64EF" w:rsidP="004B702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2654E5B7" w14:textId="77777777" w:rsidR="005A64EF" w:rsidRPr="00E25106" w:rsidRDefault="005A64EF" w:rsidP="004B702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21FD56A7" w14:textId="77777777" w:rsidR="005A64EF" w:rsidRPr="00E25106" w:rsidRDefault="005A64EF" w:rsidP="004B702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0EF20EDA" w14:textId="77777777" w:rsidR="005A64EF" w:rsidRPr="00E25106" w:rsidRDefault="005A64EF" w:rsidP="004B7023">
            <w:pPr>
              <w:jc w:val="center"/>
              <w:rPr>
                <w:rFonts w:asciiTheme="minorHAnsi" w:hAnsiTheme="minorHAnsi" w:cstheme="minorHAnsi"/>
                <w:sz w:val="20"/>
                <w:szCs w:val="20"/>
              </w:rPr>
            </w:pPr>
          </w:p>
        </w:tc>
      </w:tr>
      <w:tr w:rsidR="005A64EF" w:rsidRPr="00235766" w14:paraId="258DB3EF" w14:textId="77777777" w:rsidTr="004F24C2">
        <w:trPr>
          <w:trHeight w:val="283"/>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0C965E9F" w14:textId="670E3074" w:rsidR="005A64EF" w:rsidRPr="004F24C2" w:rsidRDefault="005A64EF" w:rsidP="004B7023">
            <w:pPr>
              <w:jc w:val="center"/>
              <w:rPr>
                <w:rFonts w:asciiTheme="minorHAnsi" w:hAnsiTheme="minorHAnsi" w:cstheme="minorHAnsi"/>
                <w:sz w:val="20"/>
                <w:szCs w:val="20"/>
              </w:rPr>
            </w:pPr>
            <w:r w:rsidRPr="004F24C2">
              <w:rPr>
                <w:rFonts w:asciiTheme="minorHAnsi" w:hAnsiTheme="minorHAnsi" w:cstheme="minorHAnsi"/>
                <w:sz w:val="20"/>
                <w:szCs w:val="20"/>
              </w:rPr>
              <w:t>2.</w:t>
            </w:r>
          </w:p>
        </w:tc>
        <w:tc>
          <w:tcPr>
            <w:tcW w:w="2490" w:type="pct"/>
            <w:tcBorders>
              <w:top w:val="single" w:sz="4" w:space="0" w:color="auto"/>
              <w:left w:val="nil"/>
              <w:bottom w:val="single" w:sz="4" w:space="0" w:color="auto"/>
              <w:right w:val="single" w:sz="4" w:space="0" w:color="auto"/>
            </w:tcBorders>
            <w:shd w:val="clear" w:color="auto" w:fill="auto"/>
          </w:tcPr>
          <w:p w14:paraId="7FB8AD16" w14:textId="464A4D0C" w:rsidR="005A64EF" w:rsidRPr="004F24C2" w:rsidRDefault="005A64EF" w:rsidP="004B7023">
            <w:pPr>
              <w:rPr>
                <w:rFonts w:asciiTheme="minorHAnsi" w:hAnsiTheme="minorHAnsi" w:cstheme="minorHAnsi"/>
                <w:sz w:val="20"/>
                <w:szCs w:val="20"/>
              </w:rPr>
            </w:pPr>
            <w:r w:rsidRPr="004F24C2">
              <w:rPr>
                <w:rFonts w:asciiTheme="minorHAnsi" w:hAnsiTheme="minorHAnsi" w:cstheme="minorHAnsi"/>
                <w:sz w:val="20"/>
                <w:szCs w:val="20"/>
              </w:rPr>
              <w:t>Trzpień Bezcementowy Ti</w:t>
            </w:r>
          </w:p>
        </w:tc>
        <w:tc>
          <w:tcPr>
            <w:tcW w:w="356" w:type="pct"/>
            <w:tcBorders>
              <w:top w:val="single" w:sz="4" w:space="0" w:color="auto"/>
              <w:left w:val="nil"/>
              <w:bottom w:val="single" w:sz="4" w:space="0" w:color="auto"/>
              <w:right w:val="single" w:sz="4" w:space="0" w:color="auto"/>
            </w:tcBorders>
            <w:shd w:val="clear" w:color="auto" w:fill="auto"/>
            <w:vAlign w:val="center"/>
          </w:tcPr>
          <w:p w14:paraId="6AD50F17" w14:textId="07415B3C" w:rsidR="005A64EF" w:rsidRPr="004F24C2" w:rsidRDefault="00FD430B" w:rsidP="004B7023">
            <w:pPr>
              <w:jc w:val="center"/>
              <w:rPr>
                <w:rFonts w:asciiTheme="minorHAnsi" w:hAnsiTheme="minorHAnsi" w:cstheme="minorHAnsi"/>
                <w:bCs/>
                <w:noProof/>
                <w:sz w:val="20"/>
                <w:szCs w:val="20"/>
              </w:rPr>
            </w:pPr>
            <w:r w:rsidRPr="004F24C2">
              <w:rPr>
                <w:rFonts w:asciiTheme="minorHAnsi" w:hAnsiTheme="minorHAnsi" w:cstheme="minorHAnsi"/>
                <w:bCs/>
                <w:noProof/>
                <w:sz w:val="20"/>
                <w:szCs w:val="20"/>
              </w:rPr>
              <w:t>1</w:t>
            </w:r>
          </w:p>
        </w:tc>
        <w:tc>
          <w:tcPr>
            <w:tcW w:w="412" w:type="pct"/>
            <w:tcBorders>
              <w:top w:val="single" w:sz="4" w:space="0" w:color="auto"/>
              <w:left w:val="nil"/>
              <w:bottom w:val="single" w:sz="4" w:space="0" w:color="auto"/>
              <w:right w:val="single" w:sz="4" w:space="0" w:color="auto"/>
            </w:tcBorders>
            <w:shd w:val="clear" w:color="auto" w:fill="auto"/>
            <w:vAlign w:val="center"/>
          </w:tcPr>
          <w:p w14:paraId="0AB0C6FE" w14:textId="77777777" w:rsidR="005A64EF" w:rsidRPr="004F24C2" w:rsidRDefault="005A64EF" w:rsidP="004B7023">
            <w:pPr>
              <w:jc w:val="center"/>
              <w:rPr>
                <w:rFonts w:asciiTheme="minorHAnsi" w:hAnsiTheme="minorHAnsi" w:cstheme="minorHAnsi"/>
                <w:bCs/>
                <w:noProof/>
                <w:sz w:val="20"/>
                <w:szCs w:val="20"/>
              </w:rPr>
            </w:pPr>
          </w:p>
        </w:tc>
        <w:tc>
          <w:tcPr>
            <w:tcW w:w="388" w:type="pct"/>
            <w:tcBorders>
              <w:top w:val="single" w:sz="4" w:space="0" w:color="auto"/>
              <w:left w:val="nil"/>
              <w:bottom w:val="single" w:sz="4" w:space="0" w:color="auto"/>
              <w:right w:val="single" w:sz="4" w:space="0" w:color="auto"/>
            </w:tcBorders>
            <w:shd w:val="clear" w:color="auto" w:fill="auto"/>
            <w:vAlign w:val="center"/>
          </w:tcPr>
          <w:p w14:paraId="3ACEA576" w14:textId="2AA8FEC0" w:rsidR="005A64EF" w:rsidRPr="004F24C2" w:rsidRDefault="005A64EF" w:rsidP="004B7023">
            <w:pPr>
              <w:jc w:val="center"/>
              <w:rPr>
                <w:rFonts w:asciiTheme="minorHAnsi" w:hAnsiTheme="minorHAnsi" w:cstheme="minorHAnsi"/>
                <w:sz w:val="20"/>
                <w:szCs w:val="20"/>
              </w:rPr>
            </w:pPr>
          </w:p>
        </w:tc>
        <w:tc>
          <w:tcPr>
            <w:tcW w:w="396" w:type="pct"/>
            <w:tcBorders>
              <w:top w:val="single" w:sz="4" w:space="0" w:color="auto"/>
              <w:left w:val="nil"/>
              <w:bottom w:val="single" w:sz="4" w:space="0" w:color="auto"/>
              <w:right w:val="single" w:sz="4" w:space="0" w:color="auto"/>
            </w:tcBorders>
            <w:shd w:val="clear" w:color="auto" w:fill="auto"/>
            <w:vAlign w:val="center"/>
          </w:tcPr>
          <w:p w14:paraId="24AE79A2" w14:textId="77777777" w:rsidR="005A64EF" w:rsidRPr="004F24C2" w:rsidRDefault="005A64EF" w:rsidP="004B7023">
            <w:pPr>
              <w:jc w:val="center"/>
              <w:rPr>
                <w:rFonts w:asciiTheme="minorHAnsi" w:hAnsiTheme="minorHAnsi" w:cstheme="minorHAnsi"/>
                <w:caps/>
                <w:sz w:val="20"/>
                <w:szCs w:val="20"/>
              </w:rPr>
            </w:pPr>
          </w:p>
        </w:tc>
        <w:tc>
          <w:tcPr>
            <w:tcW w:w="353" w:type="pct"/>
            <w:tcBorders>
              <w:top w:val="single" w:sz="4" w:space="0" w:color="auto"/>
              <w:left w:val="nil"/>
              <w:bottom w:val="single" w:sz="4" w:space="0" w:color="auto"/>
              <w:right w:val="single" w:sz="4" w:space="0" w:color="auto"/>
            </w:tcBorders>
            <w:shd w:val="clear" w:color="auto" w:fill="auto"/>
            <w:vAlign w:val="center"/>
          </w:tcPr>
          <w:p w14:paraId="547D068E" w14:textId="77777777" w:rsidR="005A64EF" w:rsidRPr="004F24C2" w:rsidRDefault="005A64EF" w:rsidP="004B7023">
            <w:pPr>
              <w:jc w:val="center"/>
              <w:rPr>
                <w:rFonts w:asciiTheme="minorHAnsi" w:hAnsiTheme="minorHAnsi" w:cstheme="minorHAnsi"/>
                <w:sz w:val="20"/>
                <w:szCs w:val="20"/>
              </w:rPr>
            </w:pPr>
          </w:p>
        </w:tc>
        <w:tc>
          <w:tcPr>
            <w:tcW w:w="407" w:type="pct"/>
            <w:tcBorders>
              <w:top w:val="single" w:sz="4" w:space="0" w:color="auto"/>
              <w:left w:val="nil"/>
              <w:bottom w:val="single" w:sz="4" w:space="0" w:color="auto"/>
              <w:right w:val="single" w:sz="4" w:space="0" w:color="auto"/>
            </w:tcBorders>
            <w:shd w:val="clear" w:color="auto" w:fill="auto"/>
            <w:vAlign w:val="center"/>
          </w:tcPr>
          <w:p w14:paraId="5B715318" w14:textId="77777777" w:rsidR="005A64EF" w:rsidRPr="004F24C2" w:rsidRDefault="005A64EF" w:rsidP="004B7023">
            <w:pPr>
              <w:jc w:val="center"/>
              <w:rPr>
                <w:rFonts w:asciiTheme="minorHAnsi" w:hAnsiTheme="minorHAnsi" w:cstheme="minorHAnsi"/>
                <w:sz w:val="20"/>
                <w:szCs w:val="20"/>
              </w:rPr>
            </w:pPr>
          </w:p>
        </w:tc>
      </w:tr>
      <w:tr w:rsidR="005A64EF" w:rsidRPr="00235766" w14:paraId="7A84ED28" w14:textId="77777777" w:rsidTr="004F24C2">
        <w:trPr>
          <w:trHeight w:val="283"/>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0C2DA1F" w14:textId="77777777" w:rsidR="005A64EF" w:rsidRPr="00E25106" w:rsidRDefault="005A64EF" w:rsidP="005A64EF">
            <w:pPr>
              <w:rPr>
                <w:rFonts w:asciiTheme="minorHAnsi" w:hAnsiTheme="minorHAnsi" w:cstheme="minorHAnsi"/>
                <w:sz w:val="20"/>
                <w:szCs w:val="20"/>
              </w:rPr>
            </w:pPr>
            <w:r w:rsidRPr="00E25106">
              <w:rPr>
                <w:rFonts w:asciiTheme="minorHAnsi" w:hAnsiTheme="minorHAnsi" w:cstheme="minorHAnsi"/>
                <w:iCs/>
                <w:sz w:val="20"/>
                <w:szCs w:val="20"/>
              </w:rPr>
              <w:lastRenderedPageBreak/>
              <w:t>P</w:t>
            </w:r>
            <w:r w:rsidRPr="00E25106">
              <w:rPr>
                <w:rFonts w:asciiTheme="minorHAnsi" w:hAnsiTheme="minorHAnsi" w:cstheme="minorHAnsi"/>
                <w:sz w:val="20"/>
                <w:szCs w:val="20"/>
              </w:rPr>
              <w:t xml:space="preserve">roteza  odwrócona                                </w:t>
            </w:r>
            <w:r w:rsidRPr="00E25106">
              <w:rPr>
                <w:rFonts w:asciiTheme="minorHAnsi" w:hAnsiTheme="minorHAnsi" w:cstheme="minorHAnsi"/>
                <w:sz w:val="20"/>
                <w:szCs w:val="20"/>
              </w:rPr>
              <w:br/>
              <w:t>-  bezcementowy trzpień monolityczny napylony w części bliższej porowatym stopem tytanu, możliwość zastosowania jako trzpień cementowany, rozmiary 4-20mm, skok co 1mm</w:t>
            </w:r>
            <w:r w:rsidRPr="00E25106">
              <w:rPr>
                <w:rFonts w:asciiTheme="minorHAnsi" w:hAnsiTheme="minorHAnsi" w:cstheme="minorHAnsi"/>
                <w:sz w:val="20"/>
                <w:szCs w:val="20"/>
              </w:rPr>
              <w:br/>
              <w:t xml:space="preserve">- mocowanie części panewkowej za pomocą centralnej śruby kompresyjnej i czterech obwodowych                                                                             </w:t>
            </w:r>
          </w:p>
          <w:p w14:paraId="3847E244" w14:textId="77777777" w:rsidR="005A64EF" w:rsidRPr="00E25106" w:rsidRDefault="005A64EF" w:rsidP="005A64EF">
            <w:pPr>
              <w:rPr>
                <w:rFonts w:asciiTheme="minorHAnsi" w:hAnsiTheme="minorHAnsi" w:cstheme="minorHAnsi"/>
                <w:sz w:val="20"/>
                <w:szCs w:val="20"/>
              </w:rPr>
            </w:pPr>
            <w:r w:rsidRPr="00E25106">
              <w:rPr>
                <w:rFonts w:asciiTheme="minorHAnsi" w:hAnsiTheme="minorHAnsi" w:cstheme="minorHAnsi"/>
                <w:sz w:val="20"/>
                <w:szCs w:val="20"/>
              </w:rPr>
              <w:t>- podstawa części panewkowej  napylona porowatym stopem tytanu pokrytym HA</w:t>
            </w:r>
            <w:r w:rsidRPr="00E25106">
              <w:rPr>
                <w:rFonts w:asciiTheme="minorHAnsi" w:hAnsiTheme="minorHAnsi" w:cstheme="minorHAnsi"/>
                <w:sz w:val="20"/>
                <w:szCs w:val="20"/>
              </w:rPr>
              <w:br/>
              <w:t>- średnica głowy części panewkowej 36 i 41 mm, każda w trzech wysokościach</w:t>
            </w:r>
            <w:r w:rsidRPr="00E25106">
              <w:rPr>
                <w:rFonts w:asciiTheme="minorHAnsi" w:hAnsiTheme="minorHAnsi" w:cstheme="minorHAnsi"/>
                <w:sz w:val="20"/>
                <w:szCs w:val="20"/>
              </w:rPr>
              <w:br/>
              <w:t xml:space="preserve">- metalowa taca części ramiennej w trzech wysokościach                                                                       </w:t>
            </w:r>
          </w:p>
          <w:p w14:paraId="61F7CD1E" w14:textId="11198B8F" w:rsidR="005A64EF" w:rsidRPr="00E25106" w:rsidRDefault="005A64EF" w:rsidP="00BB44E6">
            <w:pPr>
              <w:rPr>
                <w:rFonts w:asciiTheme="minorHAnsi" w:hAnsiTheme="minorHAnsi" w:cstheme="minorHAnsi"/>
                <w:sz w:val="20"/>
                <w:szCs w:val="20"/>
              </w:rPr>
            </w:pPr>
            <w:r w:rsidRPr="00E25106">
              <w:rPr>
                <w:rFonts w:asciiTheme="minorHAnsi" w:hAnsiTheme="minorHAnsi" w:cstheme="minorHAnsi"/>
                <w:sz w:val="20"/>
                <w:szCs w:val="20"/>
              </w:rPr>
              <w:t xml:space="preserve">- wkład tacy części ramiennej w trzech wysokościach, wykonany z PE wysoce usieciowanego, formowanego ciśnieniowo    </w:t>
            </w:r>
          </w:p>
        </w:tc>
      </w:tr>
      <w:tr w:rsidR="005A64EF" w:rsidRPr="00235766" w14:paraId="16AB6BA2" w14:textId="77777777" w:rsidTr="00775D7F">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1F0E8904" w14:textId="41FE4E33" w:rsidR="005A64EF" w:rsidRPr="00E25106" w:rsidRDefault="00FD430B" w:rsidP="004B7023">
            <w:pPr>
              <w:jc w:val="center"/>
              <w:rPr>
                <w:rFonts w:asciiTheme="minorHAnsi" w:hAnsiTheme="minorHAnsi" w:cstheme="minorHAnsi"/>
                <w:sz w:val="20"/>
                <w:szCs w:val="20"/>
              </w:rPr>
            </w:pPr>
            <w:r w:rsidRPr="00E25106">
              <w:rPr>
                <w:rFonts w:asciiTheme="minorHAnsi" w:hAnsiTheme="minorHAnsi" w:cstheme="minorHAnsi"/>
                <w:sz w:val="20"/>
                <w:szCs w:val="20"/>
              </w:rPr>
              <w:t>1.</w:t>
            </w:r>
          </w:p>
        </w:tc>
        <w:tc>
          <w:tcPr>
            <w:tcW w:w="2490" w:type="pct"/>
            <w:tcBorders>
              <w:top w:val="nil"/>
              <w:left w:val="nil"/>
              <w:bottom w:val="single" w:sz="4" w:space="0" w:color="auto"/>
              <w:right w:val="single" w:sz="4" w:space="0" w:color="auto"/>
            </w:tcBorders>
            <w:shd w:val="clear" w:color="auto" w:fill="auto"/>
          </w:tcPr>
          <w:p w14:paraId="0BAB25B7" w14:textId="1C0BA958" w:rsidR="005A64EF" w:rsidRPr="00E25106" w:rsidRDefault="00924314" w:rsidP="00BB44E6">
            <w:pPr>
              <w:rPr>
                <w:rFonts w:asciiTheme="minorHAnsi" w:hAnsiTheme="minorHAnsi" w:cstheme="minorHAnsi"/>
                <w:sz w:val="20"/>
                <w:szCs w:val="20"/>
              </w:rPr>
            </w:pPr>
            <w:r w:rsidRPr="00E25106">
              <w:rPr>
                <w:rFonts w:asciiTheme="minorHAnsi" w:hAnsiTheme="minorHAnsi" w:cstheme="minorHAnsi"/>
                <w:sz w:val="20"/>
                <w:szCs w:val="20"/>
              </w:rPr>
              <w:t>Trzpień anatomiczny</w:t>
            </w:r>
          </w:p>
        </w:tc>
        <w:tc>
          <w:tcPr>
            <w:tcW w:w="356" w:type="pct"/>
            <w:tcBorders>
              <w:top w:val="nil"/>
              <w:left w:val="nil"/>
              <w:bottom w:val="single" w:sz="4" w:space="0" w:color="auto"/>
              <w:right w:val="single" w:sz="4" w:space="0" w:color="auto"/>
            </w:tcBorders>
            <w:shd w:val="clear" w:color="auto" w:fill="auto"/>
            <w:vAlign w:val="center"/>
          </w:tcPr>
          <w:p w14:paraId="3FD286FE" w14:textId="7155C5BD" w:rsidR="005A64EF" w:rsidRPr="00E25106" w:rsidRDefault="00FD430B"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10</w:t>
            </w:r>
          </w:p>
        </w:tc>
        <w:tc>
          <w:tcPr>
            <w:tcW w:w="412" w:type="pct"/>
            <w:tcBorders>
              <w:top w:val="nil"/>
              <w:left w:val="nil"/>
              <w:bottom w:val="single" w:sz="4" w:space="0" w:color="auto"/>
              <w:right w:val="single" w:sz="4" w:space="0" w:color="auto"/>
            </w:tcBorders>
            <w:shd w:val="clear" w:color="auto" w:fill="auto"/>
            <w:vAlign w:val="center"/>
          </w:tcPr>
          <w:p w14:paraId="0A9189E1" w14:textId="77777777" w:rsidR="005A64EF" w:rsidRPr="00E25106" w:rsidRDefault="005A64EF" w:rsidP="004B702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0C633AC8" w14:textId="3041DC99" w:rsidR="005A64EF" w:rsidRPr="00E25106" w:rsidRDefault="005A64EF" w:rsidP="004B702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55D2CD6B" w14:textId="77777777" w:rsidR="005A64EF" w:rsidRPr="00E25106" w:rsidRDefault="005A64EF" w:rsidP="004B702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131F55A5" w14:textId="77777777" w:rsidR="005A64EF" w:rsidRPr="00E25106" w:rsidRDefault="005A64EF" w:rsidP="004B702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34255144" w14:textId="77777777" w:rsidR="005A64EF" w:rsidRPr="00E25106" w:rsidRDefault="005A64EF" w:rsidP="004B7023">
            <w:pPr>
              <w:jc w:val="center"/>
              <w:rPr>
                <w:rFonts w:asciiTheme="minorHAnsi" w:hAnsiTheme="minorHAnsi" w:cstheme="minorHAnsi"/>
                <w:sz w:val="20"/>
                <w:szCs w:val="20"/>
              </w:rPr>
            </w:pPr>
          </w:p>
        </w:tc>
      </w:tr>
      <w:tr w:rsidR="005A64EF" w:rsidRPr="00235766" w14:paraId="654CD1A8" w14:textId="77777777" w:rsidTr="00775D7F">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5B19347F" w14:textId="540ADEA1" w:rsidR="005A64EF" w:rsidRPr="00E25106" w:rsidRDefault="00FD430B" w:rsidP="004B7023">
            <w:pPr>
              <w:jc w:val="center"/>
              <w:rPr>
                <w:rFonts w:asciiTheme="minorHAnsi" w:hAnsiTheme="minorHAnsi" w:cstheme="minorHAnsi"/>
                <w:sz w:val="20"/>
                <w:szCs w:val="20"/>
              </w:rPr>
            </w:pPr>
            <w:r w:rsidRPr="00E25106">
              <w:rPr>
                <w:rFonts w:asciiTheme="minorHAnsi" w:hAnsiTheme="minorHAnsi" w:cstheme="minorHAnsi"/>
                <w:sz w:val="20"/>
                <w:szCs w:val="20"/>
              </w:rPr>
              <w:t>2.</w:t>
            </w:r>
          </w:p>
        </w:tc>
        <w:tc>
          <w:tcPr>
            <w:tcW w:w="2490" w:type="pct"/>
            <w:tcBorders>
              <w:top w:val="nil"/>
              <w:left w:val="nil"/>
              <w:bottom w:val="single" w:sz="4" w:space="0" w:color="auto"/>
              <w:right w:val="single" w:sz="4" w:space="0" w:color="auto"/>
            </w:tcBorders>
            <w:shd w:val="clear" w:color="auto" w:fill="auto"/>
          </w:tcPr>
          <w:p w14:paraId="70FFC453" w14:textId="066C57E2" w:rsidR="005A64EF" w:rsidRPr="00E25106" w:rsidRDefault="00924314" w:rsidP="00BB44E6">
            <w:pPr>
              <w:rPr>
                <w:rFonts w:asciiTheme="minorHAnsi" w:hAnsiTheme="minorHAnsi" w:cstheme="minorHAnsi"/>
                <w:sz w:val="20"/>
                <w:szCs w:val="20"/>
              </w:rPr>
            </w:pPr>
            <w:r w:rsidRPr="00E25106">
              <w:rPr>
                <w:rFonts w:asciiTheme="minorHAnsi" w:hAnsiTheme="minorHAnsi" w:cstheme="minorHAnsi"/>
                <w:sz w:val="20"/>
                <w:szCs w:val="20"/>
              </w:rPr>
              <w:t xml:space="preserve">Głowa odwrócona </w:t>
            </w:r>
          </w:p>
        </w:tc>
        <w:tc>
          <w:tcPr>
            <w:tcW w:w="356" w:type="pct"/>
            <w:tcBorders>
              <w:top w:val="nil"/>
              <w:left w:val="nil"/>
              <w:bottom w:val="single" w:sz="4" w:space="0" w:color="auto"/>
              <w:right w:val="single" w:sz="4" w:space="0" w:color="auto"/>
            </w:tcBorders>
            <w:shd w:val="clear" w:color="auto" w:fill="auto"/>
            <w:vAlign w:val="center"/>
          </w:tcPr>
          <w:p w14:paraId="1F1B9C57" w14:textId="028FE5AA" w:rsidR="005A64EF" w:rsidRPr="00E25106" w:rsidRDefault="00FD430B"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10</w:t>
            </w:r>
          </w:p>
        </w:tc>
        <w:tc>
          <w:tcPr>
            <w:tcW w:w="412" w:type="pct"/>
            <w:tcBorders>
              <w:top w:val="nil"/>
              <w:left w:val="nil"/>
              <w:bottom w:val="single" w:sz="4" w:space="0" w:color="auto"/>
              <w:right w:val="single" w:sz="4" w:space="0" w:color="auto"/>
            </w:tcBorders>
            <w:shd w:val="clear" w:color="auto" w:fill="auto"/>
            <w:vAlign w:val="center"/>
          </w:tcPr>
          <w:p w14:paraId="01497693" w14:textId="77777777" w:rsidR="005A64EF" w:rsidRPr="00E25106" w:rsidRDefault="005A64EF" w:rsidP="004B702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7A568505" w14:textId="69B8B30B" w:rsidR="005A64EF" w:rsidRPr="00E25106" w:rsidRDefault="005A64EF" w:rsidP="004B702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643A03AE" w14:textId="77777777" w:rsidR="005A64EF" w:rsidRPr="00E25106" w:rsidRDefault="005A64EF" w:rsidP="004B702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20AC2120" w14:textId="77777777" w:rsidR="005A64EF" w:rsidRPr="00E25106" w:rsidRDefault="005A64EF" w:rsidP="004B702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067F8638" w14:textId="77777777" w:rsidR="005A64EF" w:rsidRPr="00E25106" w:rsidRDefault="005A64EF" w:rsidP="004B7023">
            <w:pPr>
              <w:jc w:val="center"/>
              <w:rPr>
                <w:rFonts w:asciiTheme="minorHAnsi" w:hAnsiTheme="minorHAnsi" w:cstheme="minorHAnsi"/>
                <w:sz w:val="20"/>
                <w:szCs w:val="20"/>
              </w:rPr>
            </w:pPr>
          </w:p>
        </w:tc>
      </w:tr>
      <w:tr w:rsidR="005A64EF" w:rsidRPr="00235766" w14:paraId="70A981E1" w14:textId="77777777" w:rsidTr="00775D7F">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69843938" w14:textId="400BBA1A" w:rsidR="005A64EF" w:rsidRPr="00E25106" w:rsidRDefault="00FD430B" w:rsidP="004B7023">
            <w:pPr>
              <w:jc w:val="center"/>
              <w:rPr>
                <w:rFonts w:asciiTheme="minorHAnsi" w:hAnsiTheme="minorHAnsi" w:cstheme="minorHAnsi"/>
                <w:sz w:val="20"/>
                <w:szCs w:val="20"/>
              </w:rPr>
            </w:pPr>
            <w:r w:rsidRPr="00E25106">
              <w:rPr>
                <w:rFonts w:asciiTheme="minorHAnsi" w:hAnsiTheme="minorHAnsi" w:cstheme="minorHAnsi"/>
                <w:sz w:val="20"/>
                <w:szCs w:val="20"/>
              </w:rPr>
              <w:t>3.</w:t>
            </w:r>
          </w:p>
        </w:tc>
        <w:tc>
          <w:tcPr>
            <w:tcW w:w="2490" w:type="pct"/>
            <w:tcBorders>
              <w:top w:val="nil"/>
              <w:left w:val="nil"/>
              <w:bottom w:val="single" w:sz="4" w:space="0" w:color="auto"/>
              <w:right w:val="single" w:sz="4" w:space="0" w:color="auto"/>
            </w:tcBorders>
            <w:shd w:val="clear" w:color="auto" w:fill="auto"/>
          </w:tcPr>
          <w:p w14:paraId="10940325" w14:textId="446AF0A6" w:rsidR="005A64EF" w:rsidRPr="00E25106" w:rsidRDefault="00924314" w:rsidP="0096549C">
            <w:pPr>
              <w:rPr>
                <w:rFonts w:asciiTheme="minorHAnsi" w:hAnsiTheme="minorHAnsi" w:cstheme="minorHAnsi"/>
                <w:sz w:val="20"/>
                <w:szCs w:val="20"/>
              </w:rPr>
            </w:pPr>
            <w:r w:rsidRPr="00E25106">
              <w:rPr>
                <w:rFonts w:asciiTheme="minorHAnsi" w:hAnsiTheme="minorHAnsi" w:cstheme="minorHAnsi"/>
                <w:sz w:val="20"/>
                <w:szCs w:val="20"/>
              </w:rPr>
              <w:t xml:space="preserve">Podstawa głowy z łącznikiem </w:t>
            </w:r>
          </w:p>
        </w:tc>
        <w:tc>
          <w:tcPr>
            <w:tcW w:w="356" w:type="pct"/>
            <w:tcBorders>
              <w:top w:val="nil"/>
              <w:left w:val="nil"/>
              <w:bottom w:val="single" w:sz="4" w:space="0" w:color="auto"/>
              <w:right w:val="single" w:sz="4" w:space="0" w:color="auto"/>
            </w:tcBorders>
            <w:shd w:val="clear" w:color="auto" w:fill="auto"/>
            <w:vAlign w:val="center"/>
          </w:tcPr>
          <w:p w14:paraId="19496834" w14:textId="3D886BA5" w:rsidR="005A64EF" w:rsidRPr="00E25106" w:rsidRDefault="00FD430B"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10</w:t>
            </w:r>
          </w:p>
        </w:tc>
        <w:tc>
          <w:tcPr>
            <w:tcW w:w="412" w:type="pct"/>
            <w:tcBorders>
              <w:top w:val="nil"/>
              <w:left w:val="nil"/>
              <w:bottom w:val="single" w:sz="4" w:space="0" w:color="auto"/>
              <w:right w:val="single" w:sz="4" w:space="0" w:color="auto"/>
            </w:tcBorders>
            <w:shd w:val="clear" w:color="auto" w:fill="auto"/>
            <w:vAlign w:val="center"/>
          </w:tcPr>
          <w:p w14:paraId="302F4A7D" w14:textId="77777777" w:rsidR="005A64EF" w:rsidRPr="00E25106" w:rsidRDefault="005A64EF" w:rsidP="004B702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21496EB6" w14:textId="6DB9A88D" w:rsidR="005A64EF" w:rsidRPr="00E25106" w:rsidRDefault="005A64EF" w:rsidP="004B702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1928F2AB" w14:textId="77777777" w:rsidR="005A64EF" w:rsidRPr="00E25106" w:rsidRDefault="005A64EF" w:rsidP="004B702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52F24696" w14:textId="77777777" w:rsidR="005A64EF" w:rsidRPr="00E25106" w:rsidRDefault="005A64EF" w:rsidP="004B702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338AD8BC" w14:textId="77777777" w:rsidR="005A64EF" w:rsidRPr="00E25106" w:rsidRDefault="005A64EF" w:rsidP="004B7023">
            <w:pPr>
              <w:jc w:val="center"/>
              <w:rPr>
                <w:rFonts w:asciiTheme="minorHAnsi" w:hAnsiTheme="minorHAnsi" w:cstheme="minorHAnsi"/>
                <w:sz w:val="20"/>
                <w:szCs w:val="20"/>
              </w:rPr>
            </w:pPr>
          </w:p>
        </w:tc>
      </w:tr>
      <w:tr w:rsidR="005A64EF" w:rsidRPr="00235766" w14:paraId="66E8CA79" w14:textId="77777777" w:rsidTr="00775D7F">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2161C826" w14:textId="1CEF5BB4" w:rsidR="005A64EF" w:rsidRPr="00E25106" w:rsidRDefault="00FD430B" w:rsidP="004B7023">
            <w:pPr>
              <w:jc w:val="center"/>
              <w:rPr>
                <w:rFonts w:asciiTheme="minorHAnsi" w:hAnsiTheme="minorHAnsi" w:cstheme="minorHAnsi"/>
                <w:sz w:val="20"/>
                <w:szCs w:val="20"/>
              </w:rPr>
            </w:pPr>
            <w:r w:rsidRPr="00E25106">
              <w:rPr>
                <w:rFonts w:asciiTheme="minorHAnsi" w:hAnsiTheme="minorHAnsi" w:cstheme="minorHAnsi"/>
                <w:sz w:val="20"/>
                <w:szCs w:val="20"/>
              </w:rPr>
              <w:t>4.</w:t>
            </w:r>
          </w:p>
        </w:tc>
        <w:tc>
          <w:tcPr>
            <w:tcW w:w="2490" w:type="pct"/>
            <w:tcBorders>
              <w:top w:val="nil"/>
              <w:left w:val="nil"/>
              <w:bottom w:val="single" w:sz="4" w:space="0" w:color="auto"/>
              <w:right w:val="single" w:sz="4" w:space="0" w:color="auto"/>
            </w:tcBorders>
            <w:shd w:val="clear" w:color="auto" w:fill="auto"/>
          </w:tcPr>
          <w:p w14:paraId="3F482961" w14:textId="560CCDDB" w:rsidR="005A64EF" w:rsidRPr="00E25106" w:rsidRDefault="00924314" w:rsidP="00BB44E6">
            <w:pPr>
              <w:rPr>
                <w:rFonts w:asciiTheme="minorHAnsi" w:hAnsiTheme="minorHAnsi" w:cstheme="minorHAnsi"/>
                <w:sz w:val="20"/>
                <w:szCs w:val="20"/>
              </w:rPr>
            </w:pPr>
            <w:r w:rsidRPr="00E25106">
              <w:rPr>
                <w:rFonts w:asciiTheme="minorHAnsi" w:hAnsiTheme="minorHAnsi" w:cstheme="minorHAnsi"/>
                <w:sz w:val="20"/>
                <w:szCs w:val="20"/>
              </w:rPr>
              <w:t>Taca panewki</w:t>
            </w:r>
          </w:p>
        </w:tc>
        <w:tc>
          <w:tcPr>
            <w:tcW w:w="356" w:type="pct"/>
            <w:tcBorders>
              <w:top w:val="nil"/>
              <w:left w:val="nil"/>
              <w:bottom w:val="single" w:sz="4" w:space="0" w:color="auto"/>
              <w:right w:val="single" w:sz="4" w:space="0" w:color="auto"/>
            </w:tcBorders>
            <w:shd w:val="clear" w:color="auto" w:fill="auto"/>
            <w:vAlign w:val="center"/>
          </w:tcPr>
          <w:p w14:paraId="4E684455" w14:textId="35965CAD" w:rsidR="005A64EF" w:rsidRPr="00E25106" w:rsidRDefault="00FD430B"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10</w:t>
            </w:r>
          </w:p>
        </w:tc>
        <w:tc>
          <w:tcPr>
            <w:tcW w:w="412" w:type="pct"/>
            <w:tcBorders>
              <w:top w:val="nil"/>
              <w:left w:val="nil"/>
              <w:bottom w:val="single" w:sz="4" w:space="0" w:color="auto"/>
              <w:right w:val="single" w:sz="4" w:space="0" w:color="auto"/>
            </w:tcBorders>
            <w:shd w:val="clear" w:color="auto" w:fill="auto"/>
            <w:vAlign w:val="center"/>
          </w:tcPr>
          <w:p w14:paraId="11123F68" w14:textId="77777777" w:rsidR="005A64EF" w:rsidRPr="00E25106" w:rsidRDefault="005A64EF" w:rsidP="004B702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04173A0C" w14:textId="06841739" w:rsidR="005A64EF" w:rsidRPr="00E25106" w:rsidRDefault="005A64EF" w:rsidP="004B702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0A1A99DB" w14:textId="77777777" w:rsidR="005A64EF" w:rsidRPr="00E25106" w:rsidRDefault="005A64EF" w:rsidP="004B702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398D2294" w14:textId="77777777" w:rsidR="005A64EF" w:rsidRPr="00E25106" w:rsidRDefault="005A64EF" w:rsidP="004B702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76744E32" w14:textId="77777777" w:rsidR="005A64EF" w:rsidRPr="00E25106" w:rsidRDefault="005A64EF" w:rsidP="004B7023">
            <w:pPr>
              <w:jc w:val="center"/>
              <w:rPr>
                <w:rFonts w:asciiTheme="minorHAnsi" w:hAnsiTheme="minorHAnsi" w:cstheme="minorHAnsi"/>
                <w:sz w:val="20"/>
                <w:szCs w:val="20"/>
              </w:rPr>
            </w:pPr>
          </w:p>
        </w:tc>
      </w:tr>
      <w:tr w:rsidR="005A64EF" w:rsidRPr="00235766" w14:paraId="6DAD5A0E" w14:textId="77777777" w:rsidTr="00775D7F">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1AAD29A5" w14:textId="2F70C2FE" w:rsidR="005A64EF" w:rsidRPr="00E25106" w:rsidRDefault="00FD430B" w:rsidP="004B7023">
            <w:pPr>
              <w:jc w:val="center"/>
              <w:rPr>
                <w:rFonts w:asciiTheme="minorHAnsi" w:hAnsiTheme="minorHAnsi" w:cstheme="minorHAnsi"/>
                <w:sz w:val="20"/>
                <w:szCs w:val="20"/>
              </w:rPr>
            </w:pPr>
            <w:r w:rsidRPr="00E25106">
              <w:rPr>
                <w:rFonts w:asciiTheme="minorHAnsi" w:hAnsiTheme="minorHAnsi" w:cstheme="minorHAnsi"/>
                <w:sz w:val="20"/>
                <w:szCs w:val="20"/>
              </w:rPr>
              <w:t>5.</w:t>
            </w:r>
          </w:p>
        </w:tc>
        <w:tc>
          <w:tcPr>
            <w:tcW w:w="2490" w:type="pct"/>
            <w:tcBorders>
              <w:top w:val="nil"/>
              <w:left w:val="nil"/>
              <w:bottom w:val="single" w:sz="4" w:space="0" w:color="auto"/>
              <w:right w:val="single" w:sz="4" w:space="0" w:color="auto"/>
            </w:tcBorders>
            <w:shd w:val="clear" w:color="auto" w:fill="auto"/>
          </w:tcPr>
          <w:p w14:paraId="00235532" w14:textId="44423F99" w:rsidR="005A64EF" w:rsidRPr="00E25106" w:rsidRDefault="00924314" w:rsidP="00BB44E6">
            <w:pPr>
              <w:rPr>
                <w:rFonts w:asciiTheme="minorHAnsi" w:hAnsiTheme="minorHAnsi" w:cstheme="minorHAnsi"/>
                <w:sz w:val="20"/>
                <w:szCs w:val="20"/>
              </w:rPr>
            </w:pPr>
            <w:r w:rsidRPr="00E25106">
              <w:rPr>
                <w:rFonts w:asciiTheme="minorHAnsi" w:hAnsiTheme="minorHAnsi" w:cstheme="minorHAnsi"/>
                <w:sz w:val="20"/>
                <w:szCs w:val="20"/>
              </w:rPr>
              <w:t>Wkład panewki</w:t>
            </w:r>
          </w:p>
        </w:tc>
        <w:tc>
          <w:tcPr>
            <w:tcW w:w="356" w:type="pct"/>
            <w:tcBorders>
              <w:top w:val="nil"/>
              <w:left w:val="nil"/>
              <w:bottom w:val="single" w:sz="4" w:space="0" w:color="auto"/>
              <w:right w:val="single" w:sz="4" w:space="0" w:color="auto"/>
            </w:tcBorders>
            <w:shd w:val="clear" w:color="auto" w:fill="auto"/>
            <w:vAlign w:val="center"/>
          </w:tcPr>
          <w:p w14:paraId="6687FFC1" w14:textId="646E3A7A" w:rsidR="005A64EF" w:rsidRPr="00E25106" w:rsidRDefault="00FD430B"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10</w:t>
            </w:r>
          </w:p>
        </w:tc>
        <w:tc>
          <w:tcPr>
            <w:tcW w:w="412" w:type="pct"/>
            <w:tcBorders>
              <w:top w:val="nil"/>
              <w:left w:val="nil"/>
              <w:bottom w:val="single" w:sz="4" w:space="0" w:color="auto"/>
              <w:right w:val="single" w:sz="4" w:space="0" w:color="auto"/>
            </w:tcBorders>
            <w:shd w:val="clear" w:color="auto" w:fill="auto"/>
            <w:vAlign w:val="center"/>
          </w:tcPr>
          <w:p w14:paraId="0A6B8FD8" w14:textId="77777777" w:rsidR="005A64EF" w:rsidRPr="00E25106" w:rsidRDefault="005A64EF" w:rsidP="004B702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5B7A1594" w14:textId="147B8BB3" w:rsidR="005A64EF" w:rsidRPr="00E25106" w:rsidRDefault="005A64EF" w:rsidP="004B702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759AACDF" w14:textId="77777777" w:rsidR="005A64EF" w:rsidRPr="00E25106" w:rsidRDefault="005A64EF" w:rsidP="004B702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49E6EC9C" w14:textId="77777777" w:rsidR="005A64EF" w:rsidRPr="00E25106" w:rsidRDefault="005A64EF" w:rsidP="004B702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3B0FF16B" w14:textId="77777777" w:rsidR="005A64EF" w:rsidRPr="00E25106" w:rsidRDefault="005A64EF" w:rsidP="004B7023">
            <w:pPr>
              <w:jc w:val="center"/>
              <w:rPr>
                <w:rFonts w:asciiTheme="minorHAnsi" w:hAnsiTheme="minorHAnsi" w:cstheme="minorHAnsi"/>
                <w:sz w:val="20"/>
                <w:szCs w:val="20"/>
              </w:rPr>
            </w:pPr>
          </w:p>
        </w:tc>
      </w:tr>
      <w:tr w:rsidR="005A64EF" w:rsidRPr="00235766" w14:paraId="5072B4D9" w14:textId="77777777" w:rsidTr="00775D7F">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4444307A" w14:textId="13F56637" w:rsidR="005A64EF" w:rsidRPr="00E25106" w:rsidRDefault="00FD430B" w:rsidP="004B7023">
            <w:pPr>
              <w:jc w:val="center"/>
              <w:rPr>
                <w:rFonts w:asciiTheme="minorHAnsi" w:hAnsiTheme="minorHAnsi" w:cstheme="minorHAnsi"/>
                <w:sz w:val="20"/>
                <w:szCs w:val="20"/>
              </w:rPr>
            </w:pPr>
            <w:r w:rsidRPr="00E25106">
              <w:rPr>
                <w:rFonts w:asciiTheme="minorHAnsi" w:hAnsiTheme="minorHAnsi" w:cstheme="minorHAnsi"/>
                <w:sz w:val="20"/>
                <w:szCs w:val="20"/>
              </w:rPr>
              <w:t>6.</w:t>
            </w:r>
          </w:p>
        </w:tc>
        <w:tc>
          <w:tcPr>
            <w:tcW w:w="2490" w:type="pct"/>
            <w:tcBorders>
              <w:top w:val="nil"/>
              <w:left w:val="nil"/>
              <w:bottom w:val="single" w:sz="4" w:space="0" w:color="auto"/>
              <w:right w:val="single" w:sz="4" w:space="0" w:color="auto"/>
            </w:tcBorders>
            <w:shd w:val="clear" w:color="auto" w:fill="auto"/>
          </w:tcPr>
          <w:p w14:paraId="07049409" w14:textId="3C8E9FC8" w:rsidR="005A64EF" w:rsidRPr="00E25106" w:rsidRDefault="00924314" w:rsidP="00BB44E6">
            <w:pPr>
              <w:rPr>
                <w:rFonts w:asciiTheme="minorHAnsi" w:hAnsiTheme="minorHAnsi" w:cstheme="minorHAnsi"/>
                <w:sz w:val="20"/>
                <w:szCs w:val="20"/>
              </w:rPr>
            </w:pPr>
            <w:r w:rsidRPr="00E25106">
              <w:rPr>
                <w:rFonts w:asciiTheme="minorHAnsi" w:hAnsiTheme="minorHAnsi" w:cstheme="minorHAnsi"/>
                <w:sz w:val="20"/>
                <w:szCs w:val="20"/>
              </w:rPr>
              <w:t>Wkręt centralny</w:t>
            </w:r>
          </w:p>
        </w:tc>
        <w:tc>
          <w:tcPr>
            <w:tcW w:w="356" w:type="pct"/>
            <w:tcBorders>
              <w:top w:val="nil"/>
              <w:left w:val="nil"/>
              <w:bottom w:val="single" w:sz="4" w:space="0" w:color="auto"/>
              <w:right w:val="single" w:sz="4" w:space="0" w:color="auto"/>
            </w:tcBorders>
            <w:shd w:val="clear" w:color="auto" w:fill="auto"/>
            <w:vAlign w:val="center"/>
          </w:tcPr>
          <w:p w14:paraId="55AFDD55" w14:textId="73C64E28" w:rsidR="005A64EF" w:rsidRPr="00E25106" w:rsidRDefault="00FD430B"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10</w:t>
            </w:r>
          </w:p>
        </w:tc>
        <w:tc>
          <w:tcPr>
            <w:tcW w:w="412" w:type="pct"/>
            <w:tcBorders>
              <w:top w:val="nil"/>
              <w:left w:val="nil"/>
              <w:bottom w:val="single" w:sz="4" w:space="0" w:color="auto"/>
              <w:right w:val="single" w:sz="4" w:space="0" w:color="auto"/>
            </w:tcBorders>
            <w:shd w:val="clear" w:color="auto" w:fill="auto"/>
            <w:vAlign w:val="center"/>
          </w:tcPr>
          <w:p w14:paraId="56CAEB55" w14:textId="77777777" w:rsidR="005A64EF" w:rsidRPr="00E25106" w:rsidRDefault="005A64EF" w:rsidP="004B702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41B2F378" w14:textId="62AB0906" w:rsidR="005A64EF" w:rsidRPr="00E25106" w:rsidRDefault="005A64EF" w:rsidP="004B702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09332966" w14:textId="77777777" w:rsidR="005A64EF" w:rsidRPr="00E25106" w:rsidRDefault="005A64EF" w:rsidP="004B702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0AC7E9A0" w14:textId="77777777" w:rsidR="005A64EF" w:rsidRPr="00E25106" w:rsidRDefault="005A64EF" w:rsidP="004B702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325A621D" w14:textId="77777777" w:rsidR="005A64EF" w:rsidRPr="00E25106" w:rsidRDefault="005A64EF" w:rsidP="004B7023">
            <w:pPr>
              <w:jc w:val="center"/>
              <w:rPr>
                <w:rFonts w:asciiTheme="minorHAnsi" w:hAnsiTheme="minorHAnsi" w:cstheme="minorHAnsi"/>
                <w:sz w:val="20"/>
                <w:szCs w:val="20"/>
              </w:rPr>
            </w:pPr>
          </w:p>
        </w:tc>
      </w:tr>
      <w:tr w:rsidR="005A64EF" w:rsidRPr="00235766" w14:paraId="01C4000E" w14:textId="77777777" w:rsidTr="00775D7F">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2574A38A" w14:textId="485EFA96" w:rsidR="005A64EF" w:rsidRPr="00E25106" w:rsidRDefault="00FD430B" w:rsidP="004B7023">
            <w:pPr>
              <w:jc w:val="center"/>
              <w:rPr>
                <w:rFonts w:asciiTheme="minorHAnsi" w:hAnsiTheme="minorHAnsi" w:cstheme="minorHAnsi"/>
                <w:sz w:val="20"/>
                <w:szCs w:val="20"/>
              </w:rPr>
            </w:pPr>
            <w:r w:rsidRPr="00E25106">
              <w:rPr>
                <w:rFonts w:asciiTheme="minorHAnsi" w:hAnsiTheme="minorHAnsi" w:cstheme="minorHAnsi"/>
                <w:sz w:val="20"/>
                <w:szCs w:val="20"/>
              </w:rPr>
              <w:t>7.</w:t>
            </w:r>
          </w:p>
        </w:tc>
        <w:tc>
          <w:tcPr>
            <w:tcW w:w="2490" w:type="pct"/>
            <w:tcBorders>
              <w:top w:val="nil"/>
              <w:left w:val="nil"/>
              <w:bottom w:val="single" w:sz="4" w:space="0" w:color="auto"/>
              <w:right w:val="single" w:sz="4" w:space="0" w:color="auto"/>
            </w:tcBorders>
            <w:shd w:val="clear" w:color="auto" w:fill="auto"/>
          </w:tcPr>
          <w:p w14:paraId="06B2A281" w14:textId="46949545" w:rsidR="005A64EF" w:rsidRPr="00E25106" w:rsidRDefault="00924314" w:rsidP="00BB44E6">
            <w:pPr>
              <w:rPr>
                <w:rFonts w:asciiTheme="minorHAnsi" w:hAnsiTheme="minorHAnsi" w:cstheme="minorHAnsi"/>
                <w:sz w:val="20"/>
                <w:szCs w:val="20"/>
              </w:rPr>
            </w:pPr>
            <w:r w:rsidRPr="00E25106">
              <w:rPr>
                <w:rFonts w:asciiTheme="minorHAnsi" w:hAnsiTheme="minorHAnsi" w:cstheme="minorHAnsi"/>
                <w:sz w:val="20"/>
                <w:szCs w:val="20"/>
              </w:rPr>
              <w:t>Wkręty obwodowe</w:t>
            </w:r>
          </w:p>
        </w:tc>
        <w:tc>
          <w:tcPr>
            <w:tcW w:w="356" w:type="pct"/>
            <w:tcBorders>
              <w:top w:val="nil"/>
              <w:left w:val="nil"/>
              <w:bottom w:val="single" w:sz="4" w:space="0" w:color="auto"/>
              <w:right w:val="single" w:sz="4" w:space="0" w:color="auto"/>
            </w:tcBorders>
            <w:shd w:val="clear" w:color="auto" w:fill="auto"/>
            <w:vAlign w:val="center"/>
          </w:tcPr>
          <w:p w14:paraId="0E10D947" w14:textId="6866E483" w:rsidR="005A64EF" w:rsidRPr="00E25106" w:rsidRDefault="00E675BF"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4</w:t>
            </w:r>
            <w:r w:rsidR="00FD430B" w:rsidRPr="00E25106">
              <w:rPr>
                <w:rFonts w:asciiTheme="minorHAnsi" w:hAnsiTheme="minorHAnsi" w:cstheme="minorHAnsi"/>
                <w:bCs/>
                <w:noProof/>
                <w:sz w:val="20"/>
                <w:szCs w:val="20"/>
              </w:rPr>
              <w:t>0</w:t>
            </w:r>
          </w:p>
        </w:tc>
        <w:tc>
          <w:tcPr>
            <w:tcW w:w="412" w:type="pct"/>
            <w:tcBorders>
              <w:top w:val="nil"/>
              <w:left w:val="nil"/>
              <w:bottom w:val="single" w:sz="4" w:space="0" w:color="auto"/>
              <w:right w:val="single" w:sz="4" w:space="0" w:color="auto"/>
            </w:tcBorders>
            <w:shd w:val="clear" w:color="auto" w:fill="auto"/>
            <w:vAlign w:val="center"/>
          </w:tcPr>
          <w:p w14:paraId="376C24ED" w14:textId="77777777" w:rsidR="005A64EF" w:rsidRPr="00E25106" w:rsidRDefault="005A64EF" w:rsidP="004B702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4AD17169" w14:textId="56861175" w:rsidR="005A64EF" w:rsidRPr="00E25106" w:rsidRDefault="005A64EF" w:rsidP="004B702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5FF8B6C3" w14:textId="77777777" w:rsidR="005A64EF" w:rsidRPr="00E25106" w:rsidRDefault="005A64EF" w:rsidP="004B702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63884D13" w14:textId="77777777" w:rsidR="005A64EF" w:rsidRPr="00E25106" w:rsidRDefault="005A64EF" w:rsidP="004B702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7F01C3DD" w14:textId="77777777" w:rsidR="005A64EF" w:rsidRPr="00E25106" w:rsidRDefault="005A64EF" w:rsidP="004B7023">
            <w:pPr>
              <w:jc w:val="center"/>
              <w:rPr>
                <w:rFonts w:asciiTheme="minorHAnsi" w:hAnsiTheme="minorHAnsi" w:cstheme="minorHAnsi"/>
                <w:sz w:val="20"/>
                <w:szCs w:val="20"/>
              </w:rPr>
            </w:pPr>
          </w:p>
        </w:tc>
      </w:tr>
      <w:tr w:rsidR="00924314" w:rsidRPr="00235766" w14:paraId="54BEC7CF" w14:textId="77777777" w:rsidTr="00775D7F">
        <w:trPr>
          <w:trHeight w:val="283"/>
        </w:trPr>
        <w:tc>
          <w:tcPr>
            <w:tcW w:w="5000" w:type="pct"/>
            <w:gridSpan w:val="8"/>
            <w:tcBorders>
              <w:top w:val="nil"/>
              <w:left w:val="single" w:sz="4" w:space="0" w:color="auto"/>
              <w:bottom w:val="single" w:sz="4" w:space="0" w:color="auto"/>
              <w:right w:val="single" w:sz="4" w:space="0" w:color="auto"/>
            </w:tcBorders>
            <w:shd w:val="clear" w:color="auto" w:fill="auto"/>
            <w:vAlign w:val="center"/>
          </w:tcPr>
          <w:p w14:paraId="5D3A67E3" w14:textId="61C49388" w:rsidR="00924314" w:rsidRPr="00E25106" w:rsidRDefault="00924314" w:rsidP="00FD430B">
            <w:pPr>
              <w:rPr>
                <w:rFonts w:asciiTheme="minorHAnsi" w:hAnsiTheme="minorHAnsi" w:cstheme="minorHAnsi"/>
                <w:sz w:val="20"/>
                <w:szCs w:val="20"/>
              </w:rPr>
            </w:pPr>
            <w:r w:rsidRPr="00E25106">
              <w:rPr>
                <w:rFonts w:asciiTheme="minorHAnsi" w:hAnsiTheme="minorHAnsi" w:cstheme="minorHAnsi"/>
                <w:sz w:val="20"/>
                <w:szCs w:val="20"/>
              </w:rPr>
              <w:t>A</w:t>
            </w:r>
            <w:r w:rsidR="00E675BF" w:rsidRPr="00E25106">
              <w:rPr>
                <w:rFonts w:asciiTheme="minorHAnsi" w:hAnsiTheme="minorHAnsi" w:cstheme="minorHAnsi"/>
                <w:sz w:val="20"/>
                <w:szCs w:val="20"/>
              </w:rPr>
              <w:t>ugmentowana podstawa glenosfery</w:t>
            </w:r>
            <w:r w:rsidR="00A43380" w:rsidRPr="00E25106">
              <w:rPr>
                <w:rFonts w:asciiTheme="minorHAnsi" w:hAnsiTheme="minorHAnsi" w:cstheme="minorHAnsi"/>
                <w:sz w:val="20"/>
                <w:szCs w:val="20"/>
              </w:rPr>
              <w:t xml:space="preserve"> </w:t>
            </w:r>
            <w:r w:rsidRPr="00E25106">
              <w:rPr>
                <w:rFonts w:asciiTheme="minorHAnsi" w:hAnsiTheme="minorHAnsi" w:cstheme="minorHAnsi"/>
                <w:sz w:val="20"/>
                <w:szCs w:val="20"/>
              </w:rPr>
              <w:t>z łącznikiem mini</w:t>
            </w:r>
          </w:p>
          <w:p w14:paraId="24B0651B" w14:textId="77777777" w:rsidR="00924314" w:rsidRPr="00E25106" w:rsidRDefault="00924314" w:rsidP="00FD430B">
            <w:pPr>
              <w:rPr>
                <w:rFonts w:asciiTheme="minorHAnsi" w:hAnsiTheme="minorHAnsi" w:cstheme="minorHAnsi"/>
                <w:sz w:val="20"/>
                <w:szCs w:val="20"/>
              </w:rPr>
            </w:pPr>
            <w:r w:rsidRPr="00E25106">
              <w:rPr>
                <w:rFonts w:asciiTheme="minorHAnsi" w:hAnsiTheme="minorHAnsi" w:cstheme="minorHAnsi"/>
                <w:sz w:val="20"/>
                <w:szCs w:val="20"/>
              </w:rPr>
              <w:t>- wykonana ze stopu tytanu, z napyleniem PPS HA</w:t>
            </w:r>
          </w:p>
          <w:p w14:paraId="1E237708" w14:textId="77777777" w:rsidR="00924314" w:rsidRPr="00E25106" w:rsidRDefault="00924314" w:rsidP="00FD430B">
            <w:pPr>
              <w:rPr>
                <w:rFonts w:asciiTheme="minorHAnsi" w:hAnsiTheme="minorHAnsi" w:cstheme="minorHAnsi"/>
                <w:sz w:val="20"/>
                <w:szCs w:val="20"/>
              </w:rPr>
            </w:pPr>
            <w:r w:rsidRPr="00E25106">
              <w:rPr>
                <w:rFonts w:asciiTheme="minorHAnsi" w:hAnsiTheme="minorHAnsi" w:cstheme="minorHAnsi"/>
                <w:sz w:val="20"/>
                <w:szCs w:val="20"/>
              </w:rPr>
              <w:t>- średnica 25mm</w:t>
            </w:r>
          </w:p>
          <w:p w14:paraId="519A268D" w14:textId="77777777" w:rsidR="00924314" w:rsidRPr="00E25106" w:rsidRDefault="00924314" w:rsidP="00FD430B">
            <w:pPr>
              <w:rPr>
                <w:rFonts w:asciiTheme="minorHAnsi" w:hAnsiTheme="minorHAnsi" w:cstheme="minorHAnsi"/>
                <w:sz w:val="20"/>
                <w:szCs w:val="20"/>
              </w:rPr>
            </w:pPr>
            <w:r w:rsidRPr="00E25106">
              <w:rPr>
                <w:rFonts w:asciiTheme="minorHAnsi" w:hAnsiTheme="minorHAnsi" w:cstheme="minorHAnsi"/>
                <w:sz w:val="20"/>
                <w:szCs w:val="20"/>
              </w:rPr>
              <w:t>- trzy wysokości augmentu 3, 5 i 7mm</w:t>
            </w:r>
          </w:p>
          <w:p w14:paraId="21C5D55A" w14:textId="77777777" w:rsidR="00924314" w:rsidRPr="00E25106" w:rsidRDefault="00924314" w:rsidP="00FD430B">
            <w:pPr>
              <w:rPr>
                <w:rFonts w:asciiTheme="minorHAnsi" w:hAnsiTheme="minorHAnsi" w:cstheme="minorHAnsi"/>
                <w:sz w:val="20"/>
                <w:szCs w:val="20"/>
              </w:rPr>
            </w:pPr>
            <w:r w:rsidRPr="00E25106">
              <w:rPr>
                <w:rFonts w:asciiTheme="minorHAnsi" w:hAnsiTheme="minorHAnsi" w:cstheme="minorHAnsi"/>
                <w:sz w:val="20"/>
                <w:szCs w:val="20"/>
              </w:rPr>
              <w:t>- trzy kąty augmentu 10, 20 i 30 stopni</w:t>
            </w:r>
          </w:p>
          <w:p w14:paraId="3D96A746" w14:textId="77777777" w:rsidR="00924314" w:rsidRPr="00E25106" w:rsidRDefault="00924314" w:rsidP="00FD430B">
            <w:pPr>
              <w:rPr>
                <w:rFonts w:asciiTheme="minorHAnsi" w:hAnsiTheme="minorHAnsi" w:cstheme="minorHAnsi"/>
                <w:sz w:val="20"/>
                <w:szCs w:val="20"/>
              </w:rPr>
            </w:pPr>
            <w:r w:rsidRPr="00E25106">
              <w:rPr>
                <w:rFonts w:asciiTheme="minorHAnsi" w:hAnsiTheme="minorHAnsi" w:cstheme="minorHAnsi"/>
                <w:sz w:val="20"/>
                <w:szCs w:val="20"/>
              </w:rPr>
              <w:t>- otwór dla śruby centralnej kompresyjnej 6,5mm</w:t>
            </w:r>
          </w:p>
          <w:p w14:paraId="64C0D52B" w14:textId="579C1081" w:rsidR="00924314" w:rsidRPr="00E25106" w:rsidRDefault="00924314" w:rsidP="00FD430B">
            <w:pPr>
              <w:rPr>
                <w:rFonts w:asciiTheme="minorHAnsi" w:hAnsiTheme="minorHAnsi" w:cstheme="minorHAnsi"/>
                <w:sz w:val="20"/>
                <w:szCs w:val="20"/>
              </w:rPr>
            </w:pPr>
            <w:r w:rsidRPr="00E25106">
              <w:rPr>
                <w:rFonts w:asciiTheme="minorHAnsi" w:hAnsiTheme="minorHAnsi" w:cstheme="minorHAnsi"/>
                <w:sz w:val="20"/>
                <w:szCs w:val="20"/>
              </w:rPr>
              <w:t>- 4 otwory dla śrub blokowanych obwodowych 4,75mm</w:t>
            </w:r>
          </w:p>
        </w:tc>
      </w:tr>
      <w:tr w:rsidR="00924314" w:rsidRPr="00235766" w14:paraId="7D476D30" w14:textId="77777777" w:rsidTr="006C1831">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6D9603B0" w14:textId="7EC02594" w:rsidR="00924314" w:rsidRPr="00E25106" w:rsidRDefault="00FD430B" w:rsidP="004B7023">
            <w:pPr>
              <w:jc w:val="center"/>
              <w:rPr>
                <w:rFonts w:asciiTheme="minorHAnsi" w:hAnsiTheme="minorHAnsi" w:cstheme="minorHAnsi"/>
                <w:sz w:val="20"/>
                <w:szCs w:val="20"/>
              </w:rPr>
            </w:pPr>
            <w:r w:rsidRPr="00E25106">
              <w:rPr>
                <w:rFonts w:asciiTheme="minorHAnsi" w:hAnsiTheme="minorHAnsi" w:cstheme="minorHAnsi"/>
                <w:sz w:val="20"/>
                <w:szCs w:val="20"/>
              </w:rPr>
              <w:t>1.</w:t>
            </w:r>
          </w:p>
        </w:tc>
        <w:tc>
          <w:tcPr>
            <w:tcW w:w="2490" w:type="pct"/>
            <w:tcBorders>
              <w:top w:val="nil"/>
              <w:left w:val="nil"/>
              <w:bottom w:val="single" w:sz="4" w:space="0" w:color="auto"/>
              <w:right w:val="single" w:sz="4" w:space="0" w:color="auto"/>
            </w:tcBorders>
            <w:shd w:val="clear" w:color="auto" w:fill="auto"/>
          </w:tcPr>
          <w:p w14:paraId="2F185A5E" w14:textId="6DA76E78" w:rsidR="00924314" w:rsidRPr="00E25106" w:rsidRDefault="00924314" w:rsidP="00BB44E6">
            <w:pPr>
              <w:rPr>
                <w:rFonts w:asciiTheme="minorHAnsi" w:hAnsiTheme="minorHAnsi" w:cstheme="minorHAnsi"/>
                <w:sz w:val="20"/>
                <w:szCs w:val="20"/>
              </w:rPr>
            </w:pPr>
            <w:r w:rsidRPr="00E25106">
              <w:rPr>
                <w:rFonts w:asciiTheme="minorHAnsi" w:hAnsiTheme="minorHAnsi" w:cstheme="minorHAnsi"/>
                <w:sz w:val="20"/>
                <w:szCs w:val="20"/>
              </w:rPr>
              <w:t>Wiertło ABP 2,7mm z ogranicznikiem</w:t>
            </w:r>
          </w:p>
        </w:tc>
        <w:tc>
          <w:tcPr>
            <w:tcW w:w="356" w:type="pct"/>
            <w:tcBorders>
              <w:top w:val="nil"/>
              <w:left w:val="nil"/>
              <w:bottom w:val="single" w:sz="4" w:space="0" w:color="auto"/>
              <w:right w:val="single" w:sz="4" w:space="0" w:color="auto"/>
            </w:tcBorders>
            <w:shd w:val="clear" w:color="auto" w:fill="auto"/>
            <w:vAlign w:val="center"/>
          </w:tcPr>
          <w:p w14:paraId="544FA37C" w14:textId="4E5951D3" w:rsidR="00924314" w:rsidRPr="00E25106" w:rsidRDefault="00E675BF"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3</w:t>
            </w:r>
          </w:p>
        </w:tc>
        <w:tc>
          <w:tcPr>
            <w:tcW w:w="412" w:type="pct"/>
            <w:tcBorders>
              <w:top w:val="nil"/>
              <w:left w:val="nil"/>
              <w:bottom w:val="single" w:sz="4" w:space="0" w:color="auto"/>
              <w:right w:val="single" w:sz="4" w:space="0" w:color="auto"/>
            </w:tcBorders>
            <w:shd w:val="clear" w:color="auto" w:fill="auto"/>
            <w:vAlign w:val="center"/>
          </w:tcPr>
          <w:p w14:paraId="0E3FB600" w14:textId="77777777" w:rsidR="00924314" w:rsidRPr="00E25106" w:rsidRDefault="00924314" w:rsidP="004B702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3D35CB55" w14:textId="70588D04" w:rsidR="00924314" w:rsidRPr="00E25106" w:rsidRDefault="00924314" w:rsidP="004B702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53C65199" w14:textId="77777777" w:rsidR="00924314" w:rsidRPr="00E25106" w:rsidRDefault="00924314" w:rsidP="004B702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7A352CA0" w14:textId="77777777" w:rsidR="00924314" w:rsidRPr="00E25106" w:rsidRDefault="00924314" w:rsidP="004B702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64FDF25B" w14:textId="77777777" w:rsidR="00924314" w:rsidRPr="00E25106" w:rsidRDefault="00924314" w:rsidP="004B7023">
            <w:pPr>
              <w:jc w:val="center"/>
              <w:rPr>
                <w:rFonts w:asciiTheme="minorHAnsi" w:hAnsiTheme="minorHAnsi" w:cstheme="minorHAnsi"/>
                <w:sz w:val="20"/>
                <w:szCs w:val="20"/>
              </w:rPr>
            </w:pPr>
          </w:p>
        </w:tc>
      </w:tr>
      <w:tr w:rsidR="006C1831" w:rsidRPr="00235766" w14:paraId="6B14B63B" w14:textId="77777777" w:rsidTr="006C1831">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5D1494A8" w14:textId="149FD4F8" w:rsidR="006C1831" w:rsidRPr="00E25106" w:rsidRDefault="006C1831" w:rsidP="004B7023">
            <w:pPr>
              <w:jc w:val="center"/>
              <w:rPr>
                <w:rFonts w:asciiTheme="minorHAnsi" w:hAnsiTheme="minorHAnsi" w:cstheme="minorHAnsi"/>
                <w:sz w:val="20"/>
                <w:szCs w:val="20"/>
              </w:rPr>
            </w:pPr>
            <w:r w:rsidRPr="00E25106">
              <w:rPr>
                <w:rFonts w:asciiTheme="minorHAnsi" w:hAnsiTheme="minorHAnsi" w:cstheme="minorHAnsi"/>
                <w:sz w:val="20"/>
                <w:szCs w:val="20"/>
              </w:rPr>
              <w:t>2.</w:t>
            </w:r>
          </w:p>
        </w:tc>
        <w:tc>
          <w:tcPr>
            <w:tcW w:w="2490" w:type="pct"/>
            <w:tcBorders>
              <w:top w:val="nil"/>
              <w:left w:val="nil"/>
              <w:bottom w:val="single" w:sz="4" w:space="0" w:color="auto"/>
              <w:right w:val="single" w:sz="4" w:space="0" w:color="auto"/>
            </w:tcBorders>
            <w:shd w:val="clear" w:color="auto" w:fill="auto"/>
          </w:tcPr>
          <w:p w14:paraId="7997E877" w14:textId="33D72D2B" w:rsidR="006C1831" w:rsidRPr="00E25106" w:rsidRDefault="00895283" w:rsidP="00BB44E6">
            <w:pPr>
              <w:rPr>
                <w:rFonts w:asciiTheme="minorHAnsi" w:hAnsiTheme="minorHAnsi" w:cstheme="minorHAnsi"/>
                <w:sz w:val="20"/>
                <w:szCs w:val="20"/>
              </w:rPr>
            </w:pPr>
            <w:r w:rsidRPr="00E25106">
              <w:rPr>
                <w:rFonts w:asciiTheme="minorHAnsi" w:hAnsiTheme="minorHAnsi" w:cstheme="minorHAnsi"/>
                <w:sz w:val="20"/>
                <w:szCs w:val="20"/>
              </w:rPr>
              <w:t>Aug</w:t>
            </w:r>
            <w:r w:rsidR="006C1831" w:rsidRPr="00E25106">
              <w:rPr>
                <w:rFonts w:asciiTheme="minorHAnsi" w:hAnsiTheme="minorHAnsi" w:cstheme="minorHAnsi"/>
                <w:sz w:val="20"/>
                <w:szCs w:val="20"/>
              </w:rPr>
              <w:t>mentowana płyta podstawna</w:t>
            </w:r>
          </w:p>
        </w:tc>
        <w:tc>
          <w:tcPr>
            <w:tcW w:w="356" w:type="pct"/>
            <w:tcBorders>
              <w:top w:val="nil"/>
              <w:left w:val="nil"/>
              <w:bottom w:val="single" w:sz="4" w:space="0" w:color="auto"/>
              <w:right w:val="single" w:sz="4" w:space="0" w:color="auto"/>
            </w:tcBorders>
            <w:shd w:val="clear" w:color="auto" w:fill="auto"/>
            <w:vAlign w:val="center"/>
          </w:tcPr>
          <w:p w14:paraId="53BE0B99" w14:textId="0402DA33" w:rsidR="006C1831" w:rsidRPr="00E25106" w:rsidRDefault="006C1831"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3</w:t>
            </w:r>
          </w:p>
        </w:tc>
        <w:tc>
          <w:tcPr>
            <w:tcW w:w="412" w:type="pct"/>
            <w:tcBorders>
              <w:top w:val="nil"/>
              <w:left w:val="nil"/>
              <w:bottom w:val="single" w:sz="4" w:space="0" w:color="auto"/>
              <w:right w:val="single" w:sz="4" w:space="0" w:color="auto"/>
            </w:tcBorders>
            <w:shd w:val="clear" w:color="auto" w:fill="auto"/>
            <w:vAlign w:val="center"/>
          </w:tcPr>
          <w:p w14:paraId="3CCFDBDA" w14:textId="77777777" w:rsidR="006C1831" w:rsidRPr="00E25106" w:rsidRDefault="006C1831" w:rsidP="004B702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0D3209EC" w14:textId="1026D8A7" w:rsidR="006C1831" w:rsidRPr="00E25106" w:rsidRDefault="006C1831" w:rsidP="004B702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53B36066" w14:textId="77777777" w:rsidR="006C1831" w:rsidRPr="00E25106" w:rsidRDefault="006C1831" w:rsidP="004B702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238615B4" w14:textId="77777777" w:rsidR="006C1831" w:rsidRPr="00E25106" w:rsidRDefault="006C1831" w:rsidP="004B702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69FB5C66" w14:textId="77777777" w:rsidR="006C1831" w:rsidRPr="00E25106" w:rsidRDefault="006C1831" w:rsidP="004B7023">
            <w:pPr>
              <w:jc w:val="center"/>
              <w:rPr>
                <w:rFonts w:asciiTheme="minorHAnsi" w:hAnsiTheme="minorHAnsi" w:cstheme="minorHAnsi"/>
                <w:sz w:val="20"/>
                <w:szCs w:val="20"/>
              </w:rPr>
            </w:pPr>
          </w:p>
        </w:tc>
      </w:tr>
      <w:tr w:rsidR="00924314" w:rsidRPr="00235766" w14:paraId="555653B7" w14:textId="77777777" w:rsidTr="006C1831">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6420E1EF" w14:textId="43794865" w:rsidR="00924314" w:rsidRPr="00E25106" w:rsidRDefault="006C1831" w:rsidP="004B7023">
            <w:pPr>
              <w:jc w:val="center"/>
              <w:rPr>
                <w:rFonts w:asciiTheme="minorHAnsi" w:hAnsiTheme="minorHAnsi" w:cstheme="minorHAnsi"/>
                <w:sz w:val="20"/>
                <w:szCs w:val="20"/>
              </w:rPr>
            </w:pPr>
            <w:r w:rsidRPr="00E25106">
              <w:rPr>
                <w:rFonts w:asciiTheme="minorHAnsi" w:hAnsiTheme="minorHAnsi" w:cstheme="minorHAnsi"/>
                <w:sz w:val="20"/>
                <w:szCs w:val="20"/>
              </w:rPr>
              <w:t>3</w:t>
            </w:r>
            <w:r w:rsidR="00FD430B" w:rsidRPr="00E25106">
              <w:rPr>
                <w:rFonts w:asciiTheme="minorHAnsi" w:hAnsiTheme="minorHAnsi" w:cstheme="minorHAnsi"/>
                <w:sz w:val="20"/>
                <w:szCs w:val="20"/>
              </w:rPr>
              <w:t>.</w:t>
            </w:r>
          </w:p>
        </w:tc>
        <w:tc>
          <w:tcPr>
            <w:tcW w:w="2490" w:type="pct"/>
            <w:tcBorders>
              <w:top w:val="nil"/>
              <w:left w:val="nil"/>
              <w:bottom w:val="single" w:sz="4" w:space="0" w:color="auto"/>
              <w:right w:val="single" w:sz="4" w:space="0" w:color="auto"/>
            </w:tcBorders>
            <w:shd w:val="clear" w:color="auto" w:fill="auto"/>
          </w:tcPr>
          <w:p w14:paraId="5C888B1A" w14:textId="4B45EE46" w:rsidR="00924314" w:rsidRPr="00E25106" w:rsidRDefault="00924314" w:rsidP="00BB44E6">
            <w:pPr>
              <w:rPr>
                <w:rFonts w:asciiTheme="minorHAnsi" w:hAnsiTheme="minorHAnsi" w:cstheme="minorHAnsi"/>
                <w:sz w:val="20"/>
                <w:szCs w:val="20"/>
              </w:rPr>
            </w:pPr>
            <w:r w:rsidRPr="00E25106">
              <w:rPr>
                <w:rFonts w:asciiTheme="minorHAnsi" w:hAnsiTheme="minorHAnsi" w:cstheme="minorHAnsi"/>
                <w:sz w:val="20"/>
                <w:szCs w:val="20"/>
              </w:rPr>
              <w:t xml:space="preserve">Śruba reamera ABP </w:t>
            </w:r>
          </w:p>
        </w:tc>
        <w:tc>
          <w:tcPr>
            <w:tcW w:w="356" w:type="pct"/>
            <w:tcBorders>
              <w:top w:val="nil"/>
              <w:left w:val="nil"/>
              <w:bottom w:val="single" w:sz="4" w:space="0" w:color="auto"/>
              <w:right w:val="single" w:sz="4" w:space="0" w:color="auto"/>
            </w:tcBorders>
            <w:shd w:val="clear" w:color="auto" w:fill="auto"/>
            <w:vAlign w:val="center"/>
          </w:tcPr>
          <w:p w14:paraId="7D4D5941" w14:textId="53A4FC7E" w:rsidR="00924314" w:rsidRPr="00E25106" w:rsidRDefault="00E675BF"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3</w:t>
            </w:r>
          </w:p>
        </w:tc>
        <w:tc>
          <w:tcPr>
            <w:tcW w:w="412" w:type="pct"/>
            <w:tcBorders>
              <w:top w:val="nil"/>
              <w:left w:val="nil"/>
              <w:bottom w:val="single" w:sz="4" w:space="0" w:color="auto"/>
              <w:right w:val="single" w:sz="4" w:space="0" w:color="auto"/>
            </w:tcBorders>
            <w:shd w:val="clear" w:color="auto" w:fill="auto"/>
            <w:vAlign w:val="center"/>
          </w:tcPr>
          <w:p w14:paraId="1B6619A3" w14:textId="77777777" w:rsidR="00924314" w:rsidRPr="00E25106" w:rsidRDefault="00924314" w:rsidP="004B702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36F241FB" w14:textId="3D523E6F" w:rsidR="00924314" w:rsidRPr="00E25106" w:rsidRDefault="00924314" w:rsidP="004B702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06DA03C4" w14:textId="77777777" w:rsidR="00924314" w:rsidRPr="00E25106" w:rsidRDefault="00924314" w:rsidP="004B702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74CF37EA" w14:textId="77777777" w:rsidR="00924314" w:rsidRPr="00E25106" w:rsidRDefault="00924314" w:rsidP="004B702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4CA0F14F" w14:textId="77777777" w:rsidR="00924314" w:rsidRPr="00E25106" w:rsidRDefault="00924314" w:rsidP="004B7023">
            <w:pPr>
              <w:jc w:val="center"/>
              <w:rPr>
                <w:rFonts w:asciiTheme="minorHAnsi" w:hAnsiTheme="minorHAnsi" w:cstheme="minorHAnsi"/>
                <w:sz w:val="20"/>
                <w:szCs w:val="20"/>
              </w:rPr>
            </w:pPr>
          </w:p>
        </w:tc>
      </w:tr>
      <w:tr w:rsidR="00924314" w:rsidRPr="00235766" w14:paraId="0D7CE97D" w14:textId="77777777" w:rsidTr="006C1831">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2135DF11" w14:textId="59FDF117" w:rsidR="00924314" w:rsidRPr="00E25106" w:rsidRDefault="006C1831" w:rsidP="004B7023">
            <w:pPr>
              <w:jc w:val="center"/>
              <w:rPr>
                <w:rFonts w:asciiTheme="minorHAnsi" w:hAnsiTheme="minorHAnsi" w:cstheme="minorHAnsi"/>
                <w:sz w:val="20"/>
                <w:szCs w:val="20"/>
              </w:rPr>
            </w:pPr>
            <w:r w:rsidRPr="00E25106">
              <w:rPr>
                <w:rFonts w:asciiTheme="minorHAnsi" w:hAnsiTheme="minorHAnsi" w:cstheme="minorHAnsi"/>
                <w:sz w:val="20"/>
                <w:szCs w:val="20"/>
              </w:rPr>
              <w:t>4</w:t>
            </w:r>
            <w:r w:rsidR="00FD430B" w:rsidRPr="00E25106">
              <w:rPr>
                <w:rFonts w:asciiTheme="minorHAnsi" w:hAnsiTheme="minorHAnsi" w:cstheme="minorHAnsi"/>
                <w:sz w:val="20"/>
                <w:szCs w:val="20"/>
              </w:rPr>
              <w:t>.</w:t>
            </w:r>
          </w:p>
        </w:tc>
        <w:tc>
          <w:tcPr>
            <w:tcW w:w="2490" w:type="pct"/>
            <w:tcBorders>
              <w:top w:val="nil"/>
              <w:left w:val="nil"/>
              <w:bottom w:val="single" w:sz="4" w:space="0" w:color="auto"/>
              <w:right w:val="single" w:sz="4" w:space="0" w:color="auto"/>
            </w:tcBorders>
            <w:shd w:val="clear" w:color="auto" w:fill="auto"/>
          </w:tcPr>
          <w:p w14:paraId="2ABB4128" w14:textId="54D2D6DC" w:rsidR="00924314" w:rsidRPr="00E25106" w:rsidRDefault="00924314" w:rsidP="00BB44E6">
            <w:pPr>
              <w:rPr>
                <w:rFonts w:asciiTheme="minorHAnsi" w:hAnsiTheme="minorHAnsi" w:cstheme="minorHAnsi"/>
                <w:sz w:val="20"/>
                <w:szCs w:val="20"/>
              </w:rPr>
            </w:pPr>
            <w:r w:rsidRPr="00E25106">
              <w:rPr>
                <w:rFonts w:asciiTheme="minorHAnsi" w:hAnsiTheme="minorHAnsi" w:cstheme="minorHAnsi"/>
                <w:sz w:val="20"/>
                <w:szCs w:val="20"/>
              </w:rPr>
              <w:t>Prowadnica reamera ABP</w:t>
            </w:r>
          </w:p>
        </w:tc>
        <w:tc>
          <w:tcPr>
            <w:tcW w:w="356" w:type="pct"/>
            <w:tcBorders>
              <w:top w:val="nil"/>
              <w:left w:val="nil"/>
              <w:bottom w:val="single" w:sz="4" w:space="0" w:color="auto"/>
              <w:right w:val="single" w:sz="4" w:space="0" w:color="auto"/>
            </w:tcBorders>
            <w:shd w:val="clear" w:color="auto" w:fill="auto"/>
            <w:vAlign w:val="center"/>
          </w:tcPr>
          <w:p w14:paraId="6CBF54ED" w14:textId="7B775CBD" w:rsidR="00924314" w:rsidRPr="00E25106" w:rsidRDefault="00E675BF"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3</w:t>
            </w:r>
          </w:p>
        </w:tc>
        <w:tc>
          <w:tcPr>
            <w:tcW w:w="412" w:type="pct"/>
            <w:tcBorders>
              <w:top w:val="nil"/>
              <w:left w:val="nil"/>
              <w:bottom w:val="single" w:sz="4" w:space="0" w:color="auto"/>
              <w:right w:val="single" w:sz="4" w:space="0" w:color="auto"/>
            </w:tcBorders>
            <w:shd w:val="clear" w:color="auto" w:fill="auto"/>
            <w:vAlign w:val="center"/>
          </w:tcPr>
          <w:p w14:paraId="0329E730" w14:textId="77777777" w:rsidR="00924314" w:rsidRPr="00E25106" w:rsidRDefault="00924314" w:rsidP="004B702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7996BCE1" w14:textId="1731F1E8" w:rsidR="00924314" w:rsidRPr="00E25106" w:rsidRDefault="00924314" w:rsidP="004B702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26D8F688" w14:textId="77777777" w:rsidR="00924314" w:rsidRPr="00E25106" w:rsidRDefault="00924314" w:rsidP="004B702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6C769473" w14:textId="77777777" w:rsidR="00924314" w:rsidRPr="00E25106" w:rsidRDefault="00924314" w:rsidP="004B702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1C29DFD7" w14:textId="77777777" w:rsidR="00924314" w:rsidRPr="00E25106" w:rsidRDefault="00924314" w:rsidP="004B7023">
            <w:pPr>
              <w:jc w:val="center"/>
              <w:rPr>
                <w:rFonts w:asciiTheme="minorHAnsi" w:hAnsiTheme="minorHAnsi" w:cstheme="minorHAnsi"/>
                <w:sz w:val="20"/>
                <w:szCs w:val="20"/>
              </w:rPr>
            </w:pPr>
          </w:p>
        </w:tc>
      </w:tr>
      <w:tr w:rsidR="004B7023" w:rsidRPr="00235766" w14:paraId="5443A53C" w14:textId="77777777" w:rsidTr="00775D7F">
        <w:trPr>
          <w:trHeight w:val="283"/>
        </w:trPr>
        <w:tc>
          <w:tcPr>
            <w:tcW w:w="3456" w:type="pct"/>
            <w:gridSpan w:val="4"/>
            <w:tcBorders>
              <w:top w:val="nil"/>
              <w:left w:val="single" w:sz="4" w:space="0" w:color="auto"/>
              <w:bottom w:val="single" w:sz="4" w:space="0" w:color="auto"/>
              <w:right w:val="single" w:sz="4" w:space="0" w:color="auto"/>
            </w:tcBorders>
            <w:shd w:val="clear" w:color="auto" w:fill="auto"/>
            <w:vAlign w:val="center"/>
          </w:tcPr>
          <w:p w14:paraId="142E0C89" w14:textId="77777777" w:rsidR="004B7023" w:rsidRPr="00775D7F" w:rsidRDefault="004B7023" w:rsidP="004B7023">
            <w:pPr>
              <w:jc w:val="center"/>
              <w:rPr>
                <w:rFonts w:asciiTheme="minorHAnsi" w:hAnsiTheme="minorHAnsi" w:cstheme="minorHAnsi"/>
                <w:b/>
                <w:bCs/>
                <w:noProof/>
                <w:sz w:val="22"/>
                <w:szCs w:val="22"/>
              </w:rPr>
            </w:pPr>
            <w:r w:rsidRPr="00775D7F">
              <w:rPr>
                <w:rFonts w:asciiTheme="minorHAnsi" w:eastAsia="Tahoma" w:hAnsiTheme="minorHAnsi" w:cstheme="minorHAnsi"/>
                <w:b/>
                <w:bCs/>
                <w:sz w:val="22"/>
                <w:szCs w:val="22"/>
              </w:rPr>
              <w:t>WARTOŚĆ GLOBALNA</w:t>
            </w:r>
          </w:p>
        </w:tc>
        <w:tc>
          <w:tcPr>
            <w:tcW w:w="388" w:type="pct"/>
            <w:tcBorders>
              <w:top w:val="nil"/>
              <w:left w:val="nil"/>
              <w:bottom w:val="single" w:sz="4" w:space="0" w:color="auto"/>
              <w:right w:val="single" w:sz="4" w:space="0" w:color="auto"/>
            </w:tcBorders>
            <w:shd w:val="clear" w:color="auto" w:fill="auto"/>
            <w:vAlign w:val="center"/>
          </w:tcPr>
          <w:p w14:paraId="45A3ABC7" w14:textId="77777777" w:rsidR="004B7023" w:rsidRPr="00775D7F" w:rsidRDefault="004B7023" w:rsidP="004B7023">
            <w:pPr>
              <w:jc w:val="center"/>
              <w:rPr>
                <w:rFonts w:asciiTheme="minorHAnsi" w:hAnsiTheme="minorHAnsi" w:cstheme="minorHAnsi"/>
                <w:b/>
                <w:sz w:val="22"/>
                <w:szCs w:val="22"/>
              </w:rPr>
            </w:pPr>
            <w:r w:rsidRPr="00775D7F">
              <w:rPr>
                <w:rFonts w:asciiTheme="minorHAnsi" w:hAnsiTheme="minorHAnsi" w:cstheme="minorHAnsi"/>
                <w:b/>
                <w:sz w:val="22"/>
                <w:szCs w:val="22"/>
              </w:rPr>
              <w:t>NETTO:</w:t>
            </w:r>
          </w:p>
        </w:tc>
        <w:tc>
          <w:tcPr>
            <w:tcW w:w="396" w:type="pct"/>
            <w:tcBorders>
              <w:top w:val="nil"/>
              <w:left w:val="nil"/>
              <w:bottom w:val="single" w:sz="4" w:space="0" w:color="auto"/>
              <w:right w:val="single" w:sz="4" w:space="0" w:color="auto"/>
            </w:tcBorders>
            <w:shd w:val="clear" w:color="auto" w:fill="auto"/>
            <w:vAlign w:val="center"/>
          </w:tcPr>
          <w:p w14:paraId="3301BA20" w14:textId="77777777" w:rsidR="004B7023" w:rsidRPr="00775D7F" w:rsidRDefault="004B7023" w:rsidP="004B7023">
            <w:pPr>
              <w:jc w:val="center"/>
              <w:rPr>
                <w:rFonts w:asciiTheme="minorHAnsi" w:hAnsiTheme="minorHAnsi" w:cstheme="minorHAnsi"/>
                <w:b/>
                <w:caps/>
                <w:sz w:val="22"/>
                <w:szCs w:val="22"/>
              </w:rPr>
            </w:pPr>
          </w:p>
        </w:tc>
        <w:tc>
          <w:tcPr>
            <w:tcW w:w="353" w:type="pct"/>
            <w:tcBorders>
              <w:top w:val="nil"/>
              <w:left w:val="nil"/>
              <w:bottom w:val="single" w:sz="4" w:space="0" w:color="auto"/>
              <w:right w:val="single" w:sz="4" w:space="0" w:color="auto"/>
            </w:tcBorders>
            <w:shd w:val="clear" w:color="auto" w:fill="auto"/>
            <w:vAlign w:val="center"/>
          </w:tcPr>
          <w:p w14:paraId="644E2661" w14:textId="77777777" w:rsidR="004B7023" w:rsidRPr="00775D7F" w:rsidRDefault="004B7023" w:rsidP="004B7023">
            <w:pPr>
              <w:jc w:val="center"/>
              <w:rPr>
                <w:rFonts w:asciiTheme="minorHAnsi" w:hAnsiTheme="minorHAnsi" w:cstheme="minorHAnsi"/>
                <w:b/>
                <w:sz w:val="22"/>
                <w:szCs w:val="22"/>
              </w:rPr>
            </w:pPr>
            <w:r w:rsidRPr="00775D7F">
              <w:rPr>
                <w:rFonts w:asciiTheme="minorHAnsi" w:hAnsiTheme="minorHAnsi" w:cstheme="minorHAnsi"/>
                <w:b/>
                <w:sz w:val="22"/>
                <w:szCs w:val="22"/>
              </w:rPr>
              <w:t>BRUTTO:</w:t>
            </w:r>
          </w:p>
        </w:tc>
        <w:tc>
          <w:tcPr>
            <w:tcW w:w="407" w:type="pct"/>
            <w:tcBorders>
              <w:top w:val="nil"/>
              <w:left w:val="nil"/>
              <w:bottom w:val="single" w:sz="4" w:space="0" w:color="auto"/>
              <w:right w:val="single" w:sz="4" w:space="0" w:color="auto"/>
            </w:tcBorders>
            <w:shd w:val="clear" w:color="auto" w:fill="auto"/>
            <w:vAlign w:val="center"/>
          </w:tcPr>
          <w:p w14:paraId="25233F64" w14:textId="77777777" w:rsidR="004B7023" w:rsidRPr="00775D7F" w:rsidRDefault="004B7023" w:rsidP="004B7023">
            <w:pPr>
              <w:jc w:val="center"/>
              <w:rPr>
                <w:rFonts w:asciiTheme="minorHAnsi" w:hAnsiTheme="minorHAnsi" w:cstheme="minorHAnsi"/>
                <w:b/>
                <w:sz w:val="22"/>
                <w:szCs w:val="22"/>
              </w:rPr>
            </w:pPr>
          </w:p>
        </w:tc>
      </w:tr>
    </w:tbl>
    <w:p w14:paraId="4226DAB2" w14:textId="77777777" w:rsidR="004B7023" w:rsidRPr="004F24C2" w:rsidRDefault="004B7023" w:rsidP="004B7023">
      <w:pPr>
        <w:jc w:val="both"/>
        <w:rPr>
          <w:rFonts w:asciiTheme="minorHAnsi" w:hAnsiTheme="minorHAnsi" w:cstheme="minorHAnsi"/>
          <w:b/>
          <w:sz w:val="20"/>
          <w:szCs w:val="20"/>
        </w:rPr>
      </w:pPr>
      <w:r w:rsidRPr="004F24C2">
        <w:rPr>
          <w:rFonts w:asciiTheme="minorHAnsi" w:hAnsiTheme="minorHAnsi" w:cstheme="minorHAnsi"/>
          <w:b/>
          <w:sz w:val="20"/>
          <w:szCs w:val="20"/>
        </w:rPr>
        <w:t>Wymagania bezwzględne:</w:t>
      </w:r>
    </w:p>
    <w:p w14:paraId="67A0A7B8" w14:textId="275AD30A" w:rsidR="004B7023" w:rsidRPr="004F24C2" w:rsidRDefault="00231503" w:rsidP="004B7023">
      <w:pPr>
        <w:jc w:val="both"/>
        <w:rPr>
          <w:rFonts w:asciiTheme="minorHAnsi" w:hAnsiTheme="minorHAnsi" w:cstheme="minorHAnsi"/>
          <w:sz w:val="20"/>
          <w:szCs w:val="20"/>
        </w:rPr>
      </w:pPr>
      <w:r w:rsidRPr="004F24C2">
        <w:rPr>
          <w:rFonts w:asciiTheme="minorHAnsi" w:hAnsiTheme="minorHAnsi" w:cstheme="minorHAnsi"/>
          <w:sz w:val="20"/>
          <w:szCs w:val="20"/>
        </w:rPr>
        <w:t xml:space="preserve">Użyczenie instrumentarium i napęd </w:t>
      </w:r>
      <w:r w:rsidR="004B7023" w:rsidRPr="004F24C2">
        <w:rPr>
          <w:rFonts w:asciiTheme="minorHAnsi" w:hAnsiTheme="minorHAnsi" w:cstheme="minorHAnsi"/>
          <w:sz w:val="20"/>
          <w:szCs w:val="20"/>
        </w:rPr>
        <w:t xml:space="preserve">na czas trwania </w:t>
      </w:r>
      <w:r w:rsidRPr="004F24C2">
        <w:rPr>
          <w:rFonts w:asciiTheme="minorHAnsi" w:hAnsiTheme="minorHAnsi" w:cstheme="minorHAnsi"/>
          <w:sz w:val="20"/>
          <w:szCs w:val="20"/>
        </w:rPr>
        <w:t>zabiegu.</w:t>
      </w:r>
    </w:p>
    <w:p w14:paraId="0ADEFFA7" w14:textId="44B2A7C9" w:rsidR="004B7023" w:rsidRPr="004F24C2" w:rsidRDefault="004B7023" w:rsidP="00775D7F">
      <w:pPr>
        <w:widowControl w:val="0"/>
        <w:rPr>
          <w:rFonts w:ascii="Calibri" w:hAnsi="Calibri" w:cs="Calibri"/>
          <w:b/>
          <w:i/>
          <w:iCs/>
          <w:sz w:val="20"/>
          <w:szCs w:val="20"/>
        </w:rPr>
      </w:pPr>
      <w:r w:rsidRPr="004F24C2">
        <w:rPr>
          <w:rFonts w:ascii="Calibri" w:eastAsia="Arial" w:hAnsi="Calibri" w:cs="Calibri"/>
          <w:b/>
          <w:i/>
          <w:iCs/>
          <w:sz w:val="20"/>
          <w:szCs w:val="20"/>
          <w:lang w:val="en-US" w:bidi="pl-PL"/>
        </w:rPr>
        <w:t xml:space="preserve">UWAGA: </w:t>
      </w:r>
      <w:r w:rsidRPr="004F24C2">
        <w:rPr>
          <w:rFonts w:ascii="Calibri" w:hAnsi="Calibri" w:cs="Calibri"/>
          <w:b/>
          <w:i/>
          <w:iCs/>
          <w:sz w:val="20"/>
          <w:szCs w:val="20"/>
        </w:rPr>
        <w:t>Ofertę należy podpisać kwalifikowanym podpisem elektronicznym przez osobę/osoby uprawnioną/uprawnione do reprezentowanie Wykonawcy.</w:t>
      </w:r>
    </w:p>
    <w:p w14:paraId="280270B4" w14:textId="77777777" w:rsidR="004B7023" w:rsidRDefault="004B7023" w:rsidP="004B7023">
      <w:pPr>
        <w:shd w:val="clear" w:color="auto" w:fill="FFFFFF"/>
        <w:spacing w:before="396"/>
        <w:ind w:right="122"/>
        <w:contextualSpacing/>
        <w:jc w:val="center"/>
        <w:rPr>
          <w:rFonts w:asciiTheme="minorHAnsi" w:hAnsiTheme="minorHAnsi" w:cstheme="minorHAnsi"/>
          <w:b/>
          <w:bCs/>
          <w:spacing w:val="-8"/>
        </w:rPr>
      </w:pPr>
    </w:p>
    <w:p w14:paraId="0224E3D6" w14:textId="77777777" w:rsidR="004F24C2" w:rsidRDefault="004F24C2" w:rsidP="004B7023">
      <w:pPr>
        <w:shd w:val="clear" w:color="auto" w:fill="FFFFFF"/>
        <w:spacing w:before="396"/>
        <w:ind w:right="122"/>
        <w:contextualSpacing/>
        <w:jc w:val="center"/>
        <w:rPr>
          <w:rFonts w:asciiTheme="minorHAnsi" w:hAnsiTheme="minorHAnsi" w:cstheme="minorHAnsi"/>
          <w:b/>
          <w:bCs/>
          <w:spacing w:val="-8"/>
        </w:rPr>
      </w:pPr>
    </w:p>
    <w:p w14:paraId="5C453194" w14:textId="77777777" w:rsidR="004F24C2" w:rsidRDefault="004F24C2" w:rsidP="004B7023">
      <w:pPr>
        <w:shd w:val="clear" w:color="auto" w:fill="FFFFFF"/>
        <w:spacing w:before="396"/>
        <w:ind w:right="122"/>
        <w:contextualSpacing/>
        <w:jc w:val="center"/>
        <w:rPr>
          <w:rFonts w:asciiTheme="minorHAnsi" w:hAnsiTheme="minorHAnsi" w:cstheme="minorHAnsi"/>
          <w:b/>
          <w:bCs/>
          <w:spacing w:val="-8"/>
        </w:rPr>
      </w:pPr>
    </w:p>
    <w:p w14:paraId="3D632DB8" w14:textId="77777777" w:rsidR="004F24C2" w:rsidRDefault="004F24C2" w:rsidP="004B7023">
      <w:pPr>
        <w:shd w:val="clear" w:color="auto" w:fill="FFFFFF"/>
        <w:spacing w:before="396"/>
        <w:ind w:right="122"/>
        <w:contextualSpacing/>
        <w:jc w:val="center"/>
        <w:rPr>
          <w:rFonts w:asciiTheme="minorHAnsi" w:hAnsiTheme="minorHAnsi" w:cstheme="minorHAnsi"/>
          <w:b/>
          <w:bCs/>
          <w:spacing w:val="-8"/>
        </w:rPr>
      </w:pPr>
    </w:p>
    <w:p w14:paraId="20DDC23D" w14:textId="77777777" w:rsidR="004F24C2" w:rsidRPr="004B7023" w:rsidRDefault="004F24C2" w:rsidP="004B7023">
      <w:pPr>
        <w:shd w:val="clear" w:color="auto" w:fill="FFFFFF"/>
        <w:spacing w:before="396"/>
        <w:ind w:right="122"/>
        <w:contextualSpacing/>
        <w:jc w:val="center"/>
        <w:rPr>
          <w:rFonts w:asciiTheme="minorHAnsi" w:hAnsiTheme="minorHAnsi" w:cstheme="minorHAnsi"/>
          <w:b/>
          <w:bCs/>
          <w:spacing w:val="-8"/>
        </w:rPr>
      </w:pPr>
    </w:p>
    <w:p w14:paraId="00AA645D" w14:textId="77777777" w:rsidR="004B7023" w:rsidRPr="004B7023" w:rsidRDefault="004B7023" w:rsidP="004B7023">
      <w:pPr>
        <w:shd w:val="clear" w:color="auto" w:fill="FFFFFF"/>
        <w:spacing w:before="396"/>
        <w:ind w:right="122"/>
        <w:contextualSpacing/>
        <w:jc w:val="center"/>
        <w:rPr>
          <w:rFonts w:asciiTheme="minorHAnsi" w:hAnsiTheme="minorHAnsi" w:cstheme="minorHAnsi"/>
          <w:b/>
          <w:bCs/>
          <w:spacing w:val="-8"/>
        </w:rPr>
      </w:pPr>
    </w:p>
    <w:p w14:paraId="1902DE77" w14:textId="77777777" w:rsidR="004B7023" w:rsidRPr="00775D7F" w:rsidRDefault="004B7023" w:rsidP="004B7023">
      <w:pPr>
        <w:shd w:val="clear" w:color="auto" w:fill="FFFFFF"/>
        <w:tabs>
          <w:tab w:val="left" w:pos="10490"/>
        </w:tabs>
        <w:ind w:left="10490"/>
        <w:contextualSpacing/>
        <w:jc w:val="right"/>
        <w:rPr>
          <w:rFonts w:asciiTheme="minorHAnsi" w:hAnsiTheme="minorHAnsi" w:cstheme="minorHAnsi"/>
          <w:b/>
        </w:rPr>
      </w:pPr>
      <w:r w:rsidRPr="00775D7F">
        <w:rPr>
          <w:rFonts w:asciiTheme="minorHAnsi" w:hAnsiTheme="minorHAnsi" w:cstheme="minorHAnsi"/>
          <w:b/>
          <w:spacing w:val="-6"/>
        </w:rPr>
        <w:lastRenderedPageBreak/>
        <w:t>Załącznik nr 2 do SWZ</w:t>
      </w:r>
    </w:p>
    <w:p w14:paraId="1E1D427D" w14:textId="77777777" w:rsidR="004B7023" w:rsidRPr="00775D7F" w:rsidRDefault="004B7023" w:rsidP="004B7023">
      <w:pPr>
        <w:shd w:val="clear" w:color="auto" w:fill="FFFFFF"/>
        <w:spacing w:before="396"/>
        <w:ind w:right="122"/>
        <w:contextualSpacing/>
        <w:jc w:val="center"/>
        <w:rPr>
          <w:rFonts w:asciiTheme="minorHAnsi" w:hAnsiTheme="minorHAnsi" w:cstheme="minorHAnsi"/>
          <w:b/>
          <w:bCs/>
          <w:spacing w:val="-8"/>
        </w:rPr>
      </w:pPr>
      <w:r w:rsidRPr="00775D7F">
        <w:rPr>
          <w:rFonts w:asciiTheme="minorHAnsi" w:hAnsiTheme="minorHAnsi" w:cstheme="minorHAnsi"/>
          <w:b/>
          <w:bCs/>
          <w:spacing w:val="-8"/>
        </w:rPr>
        <w:t>FORMULARZ CENOWY</w:t>
      </w:r>
    </w:p>
    <w:p w14:paraId="638C8548" w14:textId="77777777" w:rsidR="004B7023" w:rsidRPr="00775D7F" w:rsidRDefault="004B7023" w:rsidP="004B7023">
      <w:pPr>
        <w:rPr>
          <w:rFonts w:asciiTheme="minorHAnsi" w:hAnsiTheme="minorHAnsi" w:cstheme="minorHAnsi"/>
          <w:b/>
        </w:rPr>
      </w:pPr>
      <w:r w:rsidRPr="00775D7F">
        <w:rPr>
          <w:rFonts w:asciiTheme="minorHAnsi" w:hAnsiTheme="minorHAnsi" w:cstheme="minorHAnsi"/>
          <w:b/>
          <w:bCs/>
          <w:iCs/>
          <w:spacing w:val="-6"/>
        </w:rPr>
        <w:t>Pakiet 7:</w:t>
      </w:r>
      <w:r w:rsidRPr="00775D7F">
        <w:rPr>
          <w:rFonts w:asciiTheme="minorHAnsi" w:hAnsiTheme="minorHAnsi" w:cstheme="minorHAnsi"/>
          <w:b/>
          <w:bCs/>
          <w:iCs/>
        </w:rPr>
        <w:t xml:space="preserve"> Implanty artroskopowe</w:t>
      </w:r>
    </w:p>
    <w:tbl>
      <w:tblPr>
        <w:tblW w:w="5000" w:type="pct"/>
        <w:tblCellMar>
          <w:left w:w="70" w:type="dxa"/>
          <w:right w:w="70" w:type="dxa"/>
        </w:tblCellMar>
        <w:tblLook w:val="04A0" w:firstRow="1" w:lastRow="0" w:firstColumn="1" w:lastColumn="0" w:noHBand="0" w:noVBand="1"/>
      </w:tblPr>
      <w:tblGrid>
        <w:gridCol w:w="582"/>
        <w:gridCol w:w="7255"/>
        <w:gridCol w:w="1112"/>
        <w:gridCol w:w="1194"/>
        <w:gridCol w:w="1139"/>
        <w:gridCol w:w="986"/>
        <w:gridCol w:w="1327"/>
        <w:gridCol w:w="1115"/>
      </w:tblGrid>
      <w:tr w:rsidR="004B7023" w:rsidRPr="004B7023" w14:paraId="1E631416" w14:textId="77777777" w:rsidTr="00775D7F">
        <w:trPr>
          <w:trHeight w:val="610"/>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E20D20"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Lp.</w:t>
            </w:r>
          </w:p>
        </w:tc>
        <w:tc>
          <w:tcPr>
            <w:tcW w:w="2466" w:type="pct"/>
            <w:tcBorders>
              <w:top w:val="single" w:sz="4" w:space="0" w:color="auto"/>
              <w:left w:val="nil"/>
              <w:bottom w:val="single" w:sz="4" w:space="0" w:color="auto"/>
              <w:right w:val="single" w:sz="4" w:space="0" w:color="auto"/>
            </w:tcBorders>
            <w:shd w:val="clear" w:color="auto" w:fill="auto"/>
            <w:vAlign w:val="center"/>
          </w:tcPr>
          <w:p w14:paraId="1B1E42AB"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Rodzaj sprzętu</w:t>
            </w:r>
          </w:p>
        </w:tc>
        <w:tc>
          <w:tcPr>
            <w:tcW w:w="378" w:type="pct"/>
            <w:tcBorders>
              <w:top w:val="single" w:sz="4" w:space="0" w:color="auto"/>
              <w:left w:val="nil"/>
              <w:bottom w:val="single" w:sz="4" w:space="0" w:color="auto"/>
              <w:right w:val="single" w:sz="4" w:space="0" w:color="auto"/>
            </w:tcBorders>
            <w:shd w:val="clear" w:color="auto" w:fill="auto"/>
            <w:vAlign w:val="center"/>
          </w:tcPr>
          <w:p w14:paraId="72F05CE1"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 xml:space="preserve">Ilość </w:t>
            </w:r>
          </w:p>
          <w:p w14:paraId="0A281DE0"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w szt.</w:t>
            </w:r>
          </w:p>
        </w:tc>
        <w:tc>
          <w:tcPr>
            <w:tcW w:w="406" w:type="pct"/>
            <w:tcBorders>
              <w:top w:val="single" w:sz="4" w:space="0" w:color="auto"/>
              <w:left w:val="nil"/>
              <w:bottom w:val="single" w:sz="4" w:space="0" w:color="auto"/>
              <w:right w:val="single" w:sz="4" w:space="0" w:color="auto"/>
            </w:tcBorders>
            <w:shd w:val="clear" w:color="auto" w:fill="auto"/>
            <w:vAlign w:val="center"/>
          </w:tcPr>
          <w:p w14:paraId="400ED0D9"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Producent</w:t>
            </w:r>
          </w:p>
        </w:tc>
        <w:tc>
          <w:tcPr>
            <w:tcW w:w="387" w:type="pct"/>
            <w:tcBorders>
              <w:top w:val="single" w:sz="4" w:space="0" w:color="auto"/>
              <w:left w:val="nil"/>
              <w:bottom w:val="single" w:sz="4" w:space="0" w:color="auto"/>
              <w:right w:val="single" w:sz="4" w:space="0" w:color="auto"/>
            </w:tcBorders>
            <w:shd w:val="clear" w:color="auto" w:fill="auto"/>
            <w:vAlign w:val="center"/>
          </w:tcPr>
          <w:p w14:paraId="136EF0B2"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Cena jedn. netto/szt.</w:t>
            </w:r>
          </w:p>
        </w:tc>
        <w:tc>
          <w:tcPr>
            <w:tcW w:w="335" w:type="pct"/>
            <w:tcBorders>
              <w:top w:val="single" w:sz="4" w:space="0" w:color="auto"/>
              <w:left w:val="nil"/>
              <w:bottom w:val="single" w:sz="4" w:space="0" w:color="auto"/>
              <w:right w:val="single" w:sz="4" w:space="0" w:color="auto"/>
            </w:tcBorders>
            <w:shd w:val="clear" w:color="auto" w:fill="auto"/>
            <w:vAlign w:val="center"/>
          </w:tcPr>
          <w:p w14:paraId="2214AAAB"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Wartość netto</w:t>
            </w:r>
          </w:p>
        </w:tc>
        <w:tc>
          <w:tcPr>
            <w:tcW w:w="451" w:type="pct"/>
            <w:tcBorders>
              <w:top w:val="single" w:sz="4" w:space="0" w:color="auto"/>
              <w:left w:val="nil"/>
              <w:bottom w:val="single" w:sz="4" w:space="0" w:color="auto"/>
              <w:right w:val="single" w:sz="4" w:space="0" w:color="auto"/>
            </w:tcBorders>
            <w:shd w:val="clear" w:color="auto" w:fill="auto"/>
            <w:vAlign w:val="center"/>
          </w:tcPr>
          <w:p w14:paraId="0DE418F9"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Stawka VAT</w:t>
            </w:r>
          </w:p>
        </w:tc>
        <w:tc>
          <w:tcPr>
            <w:tcW w:w="379" w:type="pct"/>
            <w:tcBorders>
              <w:top w:val="single" w:sz="4" w:space="0" w:color="auto"/>
              <w:left w:val="nil"/>
              <w:bottom w:val="single" w:sz="4" w:space="0" w:color="auto"/>
              <w:right w:val="single" w:sz="4" w:space="0" w:color="auto"/>
            </w:tcBorders>
            <w:shd w:val="clear" w:color="auto" w:fill="auto"/>
            <w:vAlign w:val="center"/>
          </w:tcPr>
          <w:p w14:paraId="029EBA70"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Wartość brutto</w:t>
            </w:r>
          </w:p>
        </w:tc>
      </w:tr>
      <w:tr w:rsidR="004B7023" w:rsidRPr="004B7023" w14:paraId="05747F82" w14:textId="77777777" w:rsidTr="00775D7F">
        <w:trPr>
          <w:trHeight w:val="510"/>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0648B7" w14:textId="77777777" w:rsidR="004B7023" w:rsidRPr="004F24C2" w:rsidRDefault="004B7023" w:rsidP="004B7023">
            <w:pPr>
              <w:jc w:val="center"/>
              <w:rPr>
                <w:rFonts w:asciiTheme="minorHAnsi" w:hAnsiTheme="minorHAnsi" w:cstheme="minorHAnsi"/>
                <w:bCs/>
                <w:sz w:val="20"/>
                <w:szCs w:val="20"/>
              </w:rPr>
            </w:pPr>
            <w:r w:rsidRPr="004F24C2">
              <w:rPr>
                <w:rFonts w:asciiTheme="minorHAnsi" w:hAnsiTheme="minorHAnsi" w:cstheme="minorHAnsi"/>
                <w:bCs/>
                <w:sz w:val="20"/>
                <w:szCs w:val="20"/>
              </w:rPr>
              <w:t xml:space="preserve">1. </w:t>
            </w:r>
          </w:p>
        </w:tc>
        <w:tc>
          <w:tcPr>
            <w:tcW w:w="2466" w:type="pct"/>
            <w:tcBorders>
              <w:top w:val="single" w:sz="4" w:space="0" w:color="auto"/>
              <w:left w:val="nil"/>
              <w:bottom w:val="single" w:sz="4" w:space="0" w:color="auto"/>
              <w:right w:val="single" w:sz="4" w:space="0" w:color="auto"/>
            </w:tcBorders>
            <w:shd w:val="clear" w:color="auto" w:fill="auto"/>
            <w:vAlign w:val="center"/>
          </w:tcPr>
          <w:p w14:paraId="3E207237" w14:textId="79C3D3A9" w:rsidR="004B7023" w:rsidRPr="004F24C2" w:rsidRDefault="004B7023" w:rsidP="004B7023">
            <w:pPr>
              <w:rPr>
                <w:rFonts w:asciiTheme="minorHAnsi" w:hAnsiTheme="minorHAnsi" w:cstheme="minorHAnsi"/>
                <w:bCs/>
                <w:sz w:val="20"/>
                <w:szCs w:val="20"/>
                <w:highlight w:val="yellow"/>
              </w:rPr>
            </w:pPr>
            <w:r w:rsidRPr="004F24C2">
              <w:rPr>
                <w:rFonts w:asciiTheme="minorHAnsi" w:hAnsiTheme="minorHAnsi" w:cstheme="minorHAnsi"/>
                <w:bCs/>
                <w:sz w:val="20"/>
                <w:szCs w:val="20"/>
              </w:rPr>
              <w:t>Bezwęzłowy system do leczenia niestabilności stawu barkowo-obojczykowego, składający się z guzika tytanowego o średnicy 10mm oraz ostro zakończonej z jednej strony płytki tytanowej, połączonej z samoza</w:t>
            </w:r>
            <w:r w:rsidR="00895283" w:rsidRPr="004F24C2">
              <w:rPr>
                <w:rFonts w:asciiTheme="minorHAnsi" w:hAnsiTheme="minorHAnsi" w:cstheme="minorHAnsi"/>
                <w:bCs/>
                <w:sz w:val="20"/>
                <w:szCs w:val="20"/>
              </w:rPr>
              <w:t>ciskową, bezwęzłową i regulowaną</w:t>
            </w:r>
            <w:r w:rsidRPr="004F24C2">
              <w:rPr>
                <w:rFonts w:asciiTheme="minorHAnsi" w:hAnsiTheme="minorHAnsi" w:cstheme="minorHAnsi"/>
                <w:bCs/>
                <w:sz w:val="20"/>
                <w:szCs w:val="20"/>
              </w:rPr>
              <w:t xml:space="preserve"> pętlą polietylenową. Płytka z wystającym pierścieniem ograniczającym jej przemieszczanie względem kanału.  W zestawie nić prowadząca implant.</w:t>
            </w:r>
          </w:p>
        </w:tc>
        <w:tc>
          <w:tcPr>
            <w:tcW w:w="378" w:type="pct"/>
            <w:tcBorders>
              <w:top w:val="single" w:sz="4" w:space="0" w:color="auto"/>
              <w:left w:val="nil"/>
              <w:bottom w:val="single" w:sz="4" w:space="0" w:color="auto"/>
              <w:right w:val="single" w:sz="4" w:space="0" w:color="auto"/>
            </w:tcBorders>
            <w:shd w:val="clear" w:color="auto" w:fill="auto"/>
            <w:vAlign w:val="center"/>
          </w:tcPr>
          <w:p w14:paraId="7DCA8ABC" w14:textId="77777777" w:rsidR="004B7023" w:rsidRPr="004F24C2" w:rsidRDefault="004B7023" w:rsidP="004B7023">
            <w:pPr>
              <w:jc w:val="center"/>
              <w:rPr>
                <w:rFonts w:asciiTheme="minorHAnsi" w:hAnsiTheme="minorHAnsi" w:cstheme="minorHAnsi"/>
                <w:bCs/>
                <w:sz w:val="20"/>
                <w:szCs w:val="20"/>
              </w:rPr>
            </w:pPr>
            <w:r w:rsidRPr="004F24C2">
              <w:rPr>
                <w:rFonts w:asciiTheme="minorHAnsi" w:hAnsiTheme="minorHAnsi" w:cstheme="minorHAnsi"/>
                <w:bCs/>
                <w:sz w:val="20"/>
                <w:szCs w:val="20"/>
              </w:rPr>
              <w:t>20</w:t>
            </w:r>
          </w:p>
        </w:tc>
        <w:tc>
          <w:tcPr>
            <w:tcW w:w="406" w:type="pct"/>
            <w:tcBorders>
              <w:top w:val="single" w:sz="4" w:space="0" w:color="auto"/>
              <w:left w:val="nil"/>
              <w:bottom w:val="single" w:sz="4" w:space="0" w:color="auto"/>
              <w:right w:val="single" w:sz="4" w:space="0" w:color="auto"/>
            </w:tcBorders>
            <w:shd w:val="clear" w:color="auto" w:fill="auto"/>
            <w:vAlign w:val="center"/>
          </w:tcPr>
          <w:p w14:paraId="5E393792" w14:textId="77777777" w:rsidR="004B7023" w:rsidRPr="004F24C2" w:rsidRDefault="004B7023" w:rsidP="004B7023">
            <w:pPr>
              <w:jc w:val="center"/>
              <w:rPr>
                <w:rFonts w:asciiTheme="minorHAnsi" w:hAnsiTheme="minorHAnsi" w:cstheme="minorHAnsi"/>
                <w:bCs/>
                <w:sz w:val="20"/>
                <w:szCs w:val="20"/>
              </w:rPr>
            </w:pPr>
          </w:p>
        </w:tc>
        <w:tc>
          <w:tcPr>
            <w:tcW w:w="387" w:type="pct"/>
            <w:tcBorders>
              <w:top w:val="single" w:sz="4" w:space="0" w:color="auto"/>
              <w:left w:val="nil"/>
              <w:bottom w:val="single" w:sz="4" w:space="0" w:color="auto"/>
              <w:right w:val="single" w:sz="4" w:space="0" w:color="auto"/>
            </w:tcBorders>
            <w:shd w:val="clear" w:color="auto" w:fill="auto"/>
            <w:vAlign w:val="center"/>
          </w:tcPr>
          <w:p w14:paraId="5415BDD2" w14:textId="77777777" w:rsidR="004B7023" w:rsidRPr="004F24C2" w:rsidRDefault="004B7023" w:rsidP="004B7023">
            <w:pPr>
              <w:jc w:val="center"/>
              <w:rPr>
                <w:rFonts w:asciiTheme="minorHAnsi" w:hAnsiTheme="minorHAnsi" w:cstheme="minorHAnsi"/>
                <w:bCs/>
                <w:sz w:val="20"/>
                <w:szCs w:val="20"/>
              </w:rPr>
            </w:pPr>
          </w:p>
        </w:tc>
        <w:tc>
          <w:tcPr>
            <w:tcW w:w="335" w:type="pct"/>
            <w:tcBorders>
              <w:top w:val="single" w:sz="4" w:space="0" w:color="auto"/>
              <w:left w:val="nil"/>
              <w:bottom w:val="single" w:sz="4" w:space="0" w:color="auto"/>
              <w:right w:val="single" w:sz="4" w:space="0" w:color="auto"/>
            </w:tcBorders>
            <w:shd w:val="clear" w:color="auto" w:fill="auto"/>
            <w:vAlign w:val="center"/>
          </w:tcPr>
          <w:p w14:paraId="611FFCB3" w14:textId="77777777" w:rsidR="004B7023" w:rsidRPr="004F24C2" w:rsidRDefault="004B7023" w:rsidP="004B7023">
            <w:pPr>
              <w:jc w:val="center"/>
              <w:rPr>
                <w:rFonts w:asciiTheme="minorHAnsi" w:hAnsiTheme="minorHAnsi" w:cstheme="minorHAnsi"/>
                <w:bCs/>
                <w:sz w:val="20"/>
                <w:szCs w:val="20"/>
              </w:rPr>
            </w:pPr>
          </w:p>
        </w:tc>
        <w:tc>
          <w:tcPr>
            <w:tcW w:w="451" w:type="pct"/>
            <w:tcBorders>
              <w:top w:val="single" w:sz="4" w:space="0" w:color="auto"/>
              <w:left w:val="nil"/>
              <w:bottom w:val="single" w:sz="4" w:space="0" w:color="auto"/>
              <w:right w:val="single" w:sz="4" w:space="0" w:color="auto"/>
            </w:tcBorders>
            <w:shd w:val="clear" w:color="auto" w:fill="auto"/>
            <w:vAlign w:val="center"/>
          </w:tcPr>
          <w:p w14:paraId="232E4FF2" w14:textId="77777777" w:rsidR="004B7023" w:rsidRPr="004F24C2" w:rsidRDefault="004B7023" w:rsidP="004B7023">
            <w:pPr>
              <w:jc w:val="center"/>
              <w:rPr>
                <w:rFonts w:asciiTheme="minorHAnsi" w:hAnsiTheme="minorHAnsi" w:cstheme="minorHAnsi"/>
                <w:bCs/>
                <w:sz w:val="20"/>
                <w:szCs w:val="20"/>
              </w:rPr>
            </w:pPr>
          </w:p>
        </w:tc>
        <w:tc>
          <w:tcPr>
            <w:tcW w:w="379" w:type="pct"/>
            <w:tcBorders>
              <w:top w:val="single" w:sz="4" w:space="0" w:color="auto"/>
              <w:left w:val="nil"/>
              <w:bottom w:val="single" w:sz="4" w:space="0" w:color="auto"/>
              <w:right w:val="single" w:sz="4" w:space="0" w:color="auto"/>
            </w:tcBorders>
            <w:shd w:val="clear" w:color="auto" w:fill="auto"/>
            <w:vAlign w:val="center"/>
          </w:tcPr>
          <w:p w14:paraId="42BDC67D" w14:textId="77777777" w:rsidR="004B7023" w:rsidRPr="004F24C2" w:rsidRDefault="004B7023" w:rsidP="004B7023">
            <w:pPr>
              <w:jc w:val="center"/>
              <w:rPr>
                <w:rFonts w:asciiTheme="minorHAnsi" w:hAnsiTheme="minorHAnsi" w:cstheme="minorHAnsi"/>
                <w:bCs/>
                <w:sz w:val="20"/>
                <w:szCs w:val="20"/>
              </w:rPr>
            </w:pPr>
          </w:p>
        </w:tc>
      </w:tr>
      <w:tr w:rsidR="004B7023" w:rsidRPr="004B7023" w14:paraId="4A27C74D" w14:textId="77777777" w:rsidTr="00775D7F">
        <w:trPr>
          <w:trHeight w:val="510"/>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4C4663" w14:textId="77777777" w:rsidR="004B7023" w:rsidRPr="004F24C2" w:rsidRDefault="004B7023" w:rsidP="004B7023">
            <w:pPr>
              <w:jc w:val="center"/>
              <w:rPr>
                <w:rFonts w:asciiTheme="minorHAnsi" w:hAnsiTheme="minorHAnsi" w:cstheme="minorHAnsi"/>
                <w:bCs/>
                <w:sz w:val="20"/>
                <w:szCs w:val="20"/>
              </w:rPr>
            </w:pPr>
            <w:r w:rsidRPr="004F24C2">
              <w:rPr>
                <w:rFonts w:asciiTheme="minorHAnsi" w:hAnsiTheme="minorHAnsi" w:cstheme="minorHAnsi"/>
                <w:bCs/>
                <w:sz w:val="20"/>
                <w:szCs w:val="20"/>
              </w:rPr>
              <w:t xml:space="preserve">2. </w:t>
            </w:r>
          </w:p>
        </w:tc>
        <w:tc>
          <w:tcPr>
            <w:tcW w:w="2466" w:type="pct"/>
            <w:tcBorders>
              <w:top w:val="single" w:sz="4" w:space="0" w:color="auto"/>
              <w:left w:val="nil"/>
              <w:bottom w:val="single" w:sz="4" w:space="0" w:color="auto"/>
              <w:right w:val="single" w:sz="4" w:space="0" w:color="auto"/>
            </w:tcBorders>
            <w:shd w:val="clear" w:color="auto" w:fill="auto"/>
            <w:vAlign w:val="center"/>
          </w:tcPr>
          <w:p w14:paraId="46352B97" w14:textId="2BC1771C" w:rsidR="004B7023" w:rsidRPr="004F24C2" w:rsidRDefault="004B7023" w:rsidP="0083705A">
            <w:pPr>
              <w:rPr>
                <w:rFonts w:asciiTheme="minorHAnsi" w:hAnsiTheme="minorHAnsi" w:cstheme="minorHAnsi"/>
                <w:bCs/>
                <w:sz w:val="20"/>
                <w:szCs w:val="20"/>
              </w:rPr>
            </w:pPr>
            <w:r w:rsidRPr="004F24C2">
              <w:rPr>
                <w:rFonts w:asciiTheme="minorHAnsi" w:hAnsiTheme="minorHAnsi" w:cstheme="minorHAnsi"/>
                <w:bCs/>
                <w:sz w:val="20"/>
                <w:szCs w:val="20"/>
              </w:rPr>
              <w:t xml:space="preserve">Kotwica </w:t>
            </w:r>
            <w:r w:rsidR="00895283" w:rsidRPr="004F24C2">
              <w:rPr>
                <w:rFonts w:asciiTheme="minorHAnsi" w:hAnsiTheme="minorHAnsi" w:cstheme="minorHAnsi"/>
                <w:bCs/>
                <w:sz w:val="20"/>
                <w:szCs w:val="20"/>
              </w:rPr>
              <w:t>tytanowa/ś</w:t>
            </w:r>
            <w:r w:rsidRPr="004F24C2">
              <w:rPr>
                <w:rFonts w:asciiTheme="minorHAnsi" w:hAnsiTheme="minorHAnsi" w:cstheme="minorHAnsi"/>
                <w:bCs/>
                <w:sz w:val="20"/>
                <w:szCs w:val="20"/>
              </w:rPr>
              <w:t>ruba 5 mm, dwie lub jedna wzmocniona/e nić/i z igłami poprowadzona/e przez niezależne oczka, umieszczone wewnątrz kotwicy. Implant wkręcany, gwint na całej długości w celu uzyskania optymalnego mocowania w kości korowej.</w:t>
            </w:r>
          </w:p>
        </w:tc>
        <w:tc>
          <w:tcPr>
            <w:tcW w:w="378" w:type="pct"/>
            <w:tcBorders>
              <w:top w:val="single" w:sz="4" w:space="0" w:color="auto"/>
              <w:left w:val="nil"/>
              <w:bottom w:val="single" w:sz="4" w:space="0" w:color="auto"/>
              <w:right w:val="single" w:sz="4" w:space="0" w:color="auto"/>
            </w:tcBorders>
            <w:shd w:val="clear" w:color="auto" w:fill="auto"/>
            <w:vAlign w:val="center"/>
          </w:tcPr>
          <w:p w14:paraId="00D621B7" w14:textId="4EA733C4" w:rsidR="004B7023" w:rsidRPr="004F24C2" w:rsidRDefault="00C104EC" w:rsidP="004B7023">
            <w:pPr>
              <w:jc w:val="center"/>
              <w:rPr>
                <w:rFonts w:asciiTheme="minorHAnsi" w:hAnsiTheme="minorHAnsi" w:cstheme="minorHAnsi"/>
                <w:bCs/>
                <w:sz w:val="20"/>
                <w:szCs w:val="20"/>
              </w:rPr>
            </w:pPr>
            <w:r w:rsidRPr="004F24C2">
              <w:rPr>
                <w:rFonts w:asciiTheme="minorHAnsi" w:hAnsiTheme="minorHAnsi" w:cstheme="minorHAnsi"/>
                <w:bCs/>
                <w:sz w:val="20"/>
                <w:szCs w:val="20"/>
              </w:rPr>
              <w:t>60</w:t>
            </w:r>
          </w:p>
        </w:tc>
        <w:tc>
          <w:tcPr>
            <w:tcW w:w="406" w:type="pct"/>
            <w:tcBorders>
              <w:top w:val="single" w:sz="4" w:space="0" w:color="auto"/>
              <w:left w:val="nil"/>
              <w:bottom w:val="single" w:sz="4" w:space="0" w:color="auto"/>
              <w:right w:val="single" w:sz="4" w:space="0" w:color="auto"/>
            </w:tcBorders>
            <w:shd w:val="clear" w:color="auto" w:fill="auto"/>
            <w:vAlign w:val="center"/>
          </w:tcPr>
          <w:p w14:paraId="31D82580" w14:textId="77777777" w:rsidR="004B7023" w:rsidRPr="004F24C2" w:rsidRDefault="004B7023" w:rsidP="004B7023">
            <w:pPr>
              <w:jc w:val="center"/>
              <w:rPr>
                <w:rFonts w:asciiTheme="minorHAnsi" w:hAnsiTheme="minorHAnsi" w:cstheme="minorHAnsi"/>
                <w:bCs/>
                <w:sz w:val="20"/>
                <w:szCs w:val="20"/>
              </w:rPr>
            </w:pPr>
          </w:p>
        </w:tc>
        <w:tc>
          <w:tcPr>
            <w:tcW w:w="387" w:type="pct"/>
            <w:tcBorders>
              <w:top w:val="single" w:sz="4" w:space="0" w:color="auto"/>
              <w:left w:val="nil"/>
              <w:bottom w:val="single" w:sz="4" w:space="0" w:color="auto"/>
              <w:right w:val="single" w:sz="4" w:space="0" w:color="auto"/>
            </w:tcBorders>
            <w:shd w:val="clear" w:color="auto" w:fill="auto"/>
            <w:vAlign w:val="center"/>
          </w:tcPr>
          <w:p w14:paraId="4C2365EF" w14:textId="77777777" w:rsidR="004B7023" w:rsidRPr="004F24C2" w:rsidRDefault="004B7023" w:rsidP="004B7023">
            <w:pPr>
              <w:jc w:val="center"/>
              <w:rPr>
                <w:rFonts w:asciiTheme="minorHAnsi" w:hAnsiTheme="minorHAnsi" w:cstheme="minorHAnsi"/>
                <w:bCs/>
                <w:sz w:val="20"/>
                <w:szCs w:val="20"/>
              </w:rPr>
            </w:pPr>
          </w:p>
        </w:tc>
        <w:tc>
          <w:tcPr>
            <w:tcW w:w="335" w:type="pct"/>
            <w:tcBorders>
              <w:top w:val="single" w:sz="4" w:space="0" w:color="auto"/>
              <w:left w:val="nil"/>
              <w:bottom w:val="single" w:sz="4" w:space="0" w:color="auto"/>
              <w:right w:val="single" w:sz="4" w:space="0" w:color="auto"/>
            </w:tcBorders>
            <w:shd w:val="clear" w:color="auto" w:fill="auto"/>
            <w:vAlign w:val="center"/>
          </w:tcPr>
          <w:p w14:paraId="050A5D47" w14:textId="77777777" w:rsidR="004B7023" w:rsidRPr="004F24C2" w:rsidRDefault="004B7023" w:rsidP="004B7023">
            <w:pPr>
              <w:jc w:val="center"/>
              <w:rPr>
                <w:rFonts w:asciiTheme="minorHAnsi" w:hAnsiTheme="minorHAnsi" w:cstheme="minorHAnsi"/>
                <w:bCs/>
                <w:sz w:val="20"/>
                <w:szCs w:val="20"/>
              </w:rPr>
            </w:pPr>
          </w:p>
        </w:tc>
        <w:tc>
          <w:tcPr>
            <w:tcW w:w="451" w:type="pct"/>
            <w:tcBorders>
              <w:top w:val="single" w:sz="4" w:space="0" w:color="auto"/>
              <w:left w:val="nil"/>
              <w:bottom w:val="single" w:sz="4" w:space="0" w:color="auto"/>
              <w:right w:val="single" w:sz="4" w:space="0" w:color="auto"/>
            </w:tcBorders>
            <w:shd w:val="clear" w:color="auto" w:fill="auto"/>
            <w:vAlign w:val="center"/>
          </w:tcPr>
          <w:p w14:paraId="79A927AF" w14:textId="77777777" w:rsidR="004B7023" w:rsidRPr="004F24C2" w:rsidRDefault="004B7023" w:rsidP="004B7023">
            <w:pPr>
              <w:jc w:val="center"/>
              <w:rPr>
                <w:rFonts w:asciiTheme="minorHAnsi" w:hAnsiTheme="minorHAnsi" w:cstheme="minorHAnsi"/>
                <w:bCs/>
                <w:sz w:val="20"/>
                <w:szCs w:val="20"/>
              </w:rPr>
            </w:pPr>
          </w:p>
        </w:tc>
        <w:tc>
          <w:tcPr>
            <w:tcW w:w="379" w:type="pct"/>
            <w:tcBorders>
              <w:top w:val="single" w:sz="4" w:space="0" w:color="auto"/>
              <w:left w:val="nil"/>
              <w:bottom w:val="single" w:sz="4" w:space="0" w:color="auto"/>
              <w:right w:val="single" w:sz="4" w:space="0" w:color="auto"/>
            </w:tcBorders>
            <w:shd w:val="clear" w:color="auto" w:fill="auto"/>
            <w:vAlign w:val="center"/>
          </w:tcPr>
          <w:p w14:paraId="69645BEF" w14:textId="77777777" w:rsidR="004B7023" w:rsidRPr="004F24C2" w:rsidRDefault="004B7023" w:rsidP="004B7023">
            <w:pPr>
              <w:jc w:val="center"/>
              <w:rPr>
                <w:rFonts w:asciiTheme="minorHAnsi" w:hAnsiTheme="minorHAnsi" w:cstheme="minorHAnsi"/>
                <w:bCs/>
                <w:sz w:val="20"/>
                <w:szCs w:val="20"/>
              </w:rPr>
            </w:pPr>
          </w:p>
        </w:tc>
      </w:tr>
      <w:tr w:rsidR="004B7023" w:rsidRPr="004B7023" w14:paraId="06E70B5E" w14:textId="77777777" w:rsidTr="00775D7F">
        <w:trPr>
          <w:trHeight w:val="510"/>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15A8E4" w14:textId="77777777" w:rsidR="004B7023" w:rsidRPr="004F24C2" w:rsidRDefault="004B7023" w:rsidP="004B7023">
            <w:pPr>
              <w:jc w:val="center"/>
              <w:rPr>
                <w:rFonts w:asciiTheme="minorHAnsi" w:hAnsiTheme="minorHAnsi" w:cstheme="minorHAnsi"/>
                <w:bCs/>
                <w:sz w:val="20"/>
                <w:szCs w:val="20"/>
              </w:rPr>
            </w:pPr>
            <w:r w:rsidRPr="004F24C2">
              <w:rPr>
                <w:rFonts w:asciiTheme="minorHAnsi" w:hAnsiTheme="minorHAnsi" w:cstheme="minorHAnsi"/>
                <w:bCs/>
                <w:sz w:val="20"/>
                <w:szCs w:val="20"/>
              </w:rPr>
              <w:t xml:space="preserve">3. </w:t>
            </w:r>
          </w:p>
        </w:tc>
        <w:tc>
          <w:tcPr>
            <w:tcW w:w="2466" w:type="pct"/>
            <w:tcBorders>
              <w:top w:val="single" w:sz="4" w:space="0" w:color="auto"/>
              <w:left w:val="nil"/>
              <w:bottom w:val="single" w:sz="4" w:space="0" w:color="auto"/>
              <w:right w:val="single" w:sz="4" w:space="0" w:color="auto"/>
            </w:tcBorders>
            <w:shd w:val="clear" w:color="auto" w:fill="auto"/>
            <w:vAlign w:val="center"/>
          </w:tcPr>
          <w:p w14:paraId="20FD1D74" w14:textId="77777777" w:rsidR="004B7023" w:rsidRPr="004F24C2" w:rsidRDefault="004B7023" w:rsidP="004B7023">
            <w:pPr>
              <w:rPr>
                <w:rFonts w:asciiTheme="minorHAnsi" w:hAnsiTheme="minorHAnsi" w:cstheme="minorHAnsi"/>
                <w:bCs/>
                <w:sz w:val="20"/>
                <w:szCs w:val="20"/>
                <w:highlight w:val="yellow"/>
              </w:rPr>
            </w:pPr>
            <w:r w:rsidRPr="004F24C2">
              <w:rPr>
                <w:rFonts w:asciiTheme="minorHAnsi" w:hAnsiTheme="minorHAnsi" w:cstheme="minorHAnsi"/>
                <w:bCs/>
                <w:sz w:val="20"/>
                <w:szCs w:val="20"/>
              </w:rPr>
              <w:t>Jednorazowy zestaw narzędzi do leczenia niestabilności stawu barkowo-obojczykowego, popychacz wiertło kaniulowane 4,5mm i drut pilotowy.</w:t>
            </w:r>
          </w:p>
        </w:tc>
        <w:tc>
          <w:tcPr>
            <w:tcW w:w="378" w:type="pct"/>
            <w:tcBorders>
              <w:top w:val="single" w:sz="4" w:space="0" w:color="auto"/>
              <w:left w:val="nil"/>
              <w:bottom w:val="single" w:sz="4" w:space="0" w:color="auto"/>
              <w:right w:val="single" w:sz="4" w:space="0" w:color="auto"/>
            </w:tcBorders>
            <w:shd w:val="clear" w:color="auto" w:fill="auto"/>
            <w:vAlign w:val="center"/>
          </w:tcPr>
          <w:p w14:paraId="295FB0E7" w14:textId="039FD0F4" w:rsidR="004B7023" w:rsidRPr="004F24C2" w:rsidRDefault="00EC0573" w:rsidP="004B7023">
            <w:pPr>
              <w:jc w:val="center"/>
              <w:rPr>
                <w:rFonts w:asciiTheme="minorHAnsi" w:hAnsiTheme="minorHAnsi" w:cstheme="minorHAnsi"/>
                <w:bCs/>
                <w:sz w:val="20"/>
                <w:szCs w:val="20"/>
              </w:rPr>
            </w:pPr>
            <w:r w:rsidRPr="004F24C2">
              <w:rPr>
                <w:rFonts w:asciiTheme="minorHAnsi" w:hAnsiTheme="minorHAnsi" w:cstheme="minorHAnsi"/>
                <w:bCs/>
                <w:sz w:val="20"/>
                <w:szCs w:val="20"/>
              </w:rPr>
              <w:t>10</w:t>
            </w:r>
          </w:p>
        </w:tc>
        <w:tc>
          <w:tcPr>
            <w:tcW w:w="406" w:type="pct"/>
            <w:tcBorders>
              <w:top w:val="single" w:sz="4" w:space="0" w:color="auto"/>
              <w:left w:val="nil"/>
              <w:bottom w:val="single" w:sz="4" w:space="0" w:color="auto"/>
              <w:right w:val="single" w:sz="4" w:space="0" w:color="auto"/>
            </w:tcBorders>
            <w:shd w:val="clear" w:color="auto" w:fill="auto"/>
            <w:vAlign w:val="center"/>
          </w:tcPr>
          <w:p w14:paraId="57124584" w14:textId="77777777" w:rsidR="004B7023" w:rsidRPr="004F24C2" w:rsidRDefault="004B7023" w:rsidP="004B7023">
            <w:pPr>
              <w:jc w:val="center"/>
              <w:rPr>
                <w:rFonts w:asciiTheme="minorHAnsi" w:hAnsiTheme="minorHAnsi" w:cstheme="minorHAnsi"/>
                <w:bCs/>
                <w:sz w:val="20"/>
                <w:szCs w:val="20"/>
              </w:rPr>
            </w:pPr>
          </w:p>
        </w:tc>
        <w:tc>
          <w:tcPr>
            <w:tcW w:w="387" w:type="pct"/>
            <w:tcBorders>
              <w:top w:val="single" w:sz="4" w:space="0" w:color="auto"/>
              <w:left w:val="nil"/>
              <w:bottom w:val="single" w:sz="4" w:space="0" w:color="auto"/>
              <w:right w:val="single" w:sz="4" w:space="0" w:color="auto"/>
            </w:tcBorders>
            <w:shd w:val="clear" w:color="auto" w:fill="auto"/>
            <w:vAlign w:val="center"/>
          </w:tcPr>
          <w:p w14:paraId="7301AA3F" w14:textId="77777777" w:rsidR="004B7023" w:rsidRPr="004F24C2" w:rsidRDefault="004B7023" w:rsidP="004B7023">
            <w:pPr>
              <w:jc w:val="center"/>
              <w:rPr>
                <w:rFonts w:asciiTheme="minorHAnsi" w:hAnsiTheme="minorHAnsi" w:cstheme="minorHAnsi"/>
                <w:bCs/>
                <w:sz w:val="20"/>
                <w:szCs w:val="20"/>
              </w:rPr>
            </w:pPr>
          </w:p>
        </w:tc>
        <w:tc>
          <w:tcPr>
            <w:tcW w:w="335" w:type="pct"/>
            <w:tcBorders>
              <w:top w:val="single" w:sz="4" w:space="0" w:color="auto"/>
              <w:left w:val="nil"/>
              <w:bottom w:val="single" w:sz="4" w:space="0" w:color="auto"/>
              <w:right w:val="single" w:sz="4" w:space="0" w:color="auto"/>
            </w:tcBorders>
            <w:shd w:val="clear" w:color="auto" w:fill="auto"/>
            <w:vAlign w:val="center"/>
          </w:tcPr>
          <w:p w14:paraId="21ED362A" w14:textId="77777777" w:rsidR="004B7023" w:rsidRPr="004F24C2" w:rsidRDefault="004B7023" w:rsidP="004B7023">
            <w:pPr>
              <w:jc w:val="center"/>
              <w:rPr>
                <w:rFonts w:asciiTheme="minorHAnsi" w:hAnsiTheme="minorHAnsi" w:cstheme="minorHAnsi"/>
                <w:bCs/>
                <w:sz w:val="20"/>
                <w:szCs w:val="20"/>
              </w:rPr>
            </w:pPr>
          </w:p>
        </w:tc>
        <w:tc>
          <w:tcPr>
            <w:tcW w:w="451" w:type="pct"/>
            <w:tcBorders>
              <w:top w:val="single" w:sz="4" w:space="0" w:color="auto"/>
              <w:left w:val="nil"/>
              <w:bottom w:val="single" w:sz="4" w:space="0" w:color="auto"/>
              <w:right w:val="single" w:sz="4" w:space="0" w:color="auto"/>
            </w:tcBorders>
            <w:shd w:val="clear" w:color="auto" w:fill="auto"/>
            <w:vAlign w:val="center"/>
          </w:tcPr>
          <w:p w14:paraId="2443A5BA" w14:textId="77777777" w:rsidR="004B7023" w:rsidRPr="004F24C2" w:rsidRDefault="004B7023" w:rsidP="004B7023">
            <w:pPr>
              <w:jc w:val="center"/>
              <w:rPr>
                <w:rFonts w:asciiTheme="minorHAnsi" w:hAnsiTheme="minorHAnsi" w:cstheme="minorHAnsi"/>
                <w:bCs/>
                <w:sz w:val="20"/>
                <w:szCs w:val="20"/>
              </w:rPr>
            </w:pPr>
          </w:p>
        </w:tc>
        <w:tc>
          <w:tcPr>
            <w:tcW w:w="379" w:type="pct"/>
            <w:tcBorders>
              <w:top w:val="single" w:sz="4" w:space="0" w:color="auto"/>
              <w:left w:val="nil"/>
              <w:bottom w:val="single" w:sz="4" w:space="0" w:color="auto"/>
              <w:right w:val="single" w:sz="4" w:space="0" w:color="auto"/>
            </w:tcBorders>
            <w:shd w:val="clear" w:color="auto" w:fill="auto"/>
            <w:vAlign w:val="center"/>
          </w:tcPr>
          <w:p w14:paraId="52399A73" w14:textId="77777777" w:rsidR="004B7023" w:rsidRPr="004F24C2" w:rsidRDefault="004B7023" w:rsidP="004B7023">
            <w:pPr>
              <w:jc w:val="center"/>
              <w:rPr>
                <w:rFonts w:asciiTheme="minorHAnsi" w:hAnsiTheme="minorHAnsi" w:cstheme="minorHAnsi"/>
                <w:bCs/>
                <w:sz w:val="20"/>
                <w:szCs w:val="20"/>
              </w:rPr>
            </w:pPr>
          </w:p>
        </w:tc>
      </w:tr>
      <w:tr w:rsidR="004B7023" w:rsidRPr="004B7023" w14:paraId="72B08C69" w14:textId="77777777" w:rsidTr="00775D7F">
        <w:trPr>
          <w:trHeight w:val="510"/>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BC39A" w14:textId="77777777" w:rsidR="004B7023" w:rsidRPr="004F24C2" w:rsidRDefault="004B7023" w:rsidP="004B7023">
            <w:pPr>
              <w:jc w:val="center"/>
              <w:rPr>
                <w:rFonts w:asciiTheme="minorHAnsi" w:hAnsiTheme="minorHAnsi" w:cstheme="minorHAnsi"/>
                <w:bCs/>
                <w:sz w:val="20"/>
                <w:szCs w:val="20"/>
              </w:rPr>
            </w:pPr>
            <w:r w:rsidRPr="004F24C2">
              <w:rPr>
                <w:rFonts w:asciiTheme="minorHAnsi" w:hAnsiTheme="minorHAnsi" w:cstheme="minorHAnsi"/>
                <w:bCs/>
                <w:sz w:val="20"/>
                <w:szCs w:val="20"/>
              </w:rPr>
              <w:t>4.</w:t>
            </w:r>
          </w:p>
        </w:tc>
        <w:tc>
          <w:tcPr>
            <w:tcW w:w="2466" w:type="pct"/>
            <w:tcBorders>
              <w:top w:val="single" w:sz="4" w:space="0" w:color="auto"/>
              <w:left w:val="nil"/>
              <w:bottom w:val="single" w:sz="4" w:space="0" w:color="auto"/>
              <w:right w:val="single" w:sz="4" w:space="0" w:color="auto"/>
            </w:tcBorders>
            <w:shd w:val="clear" w:color="auto" w:fill="auto"/>
            <w:vAlign w:val="center"/>
          </w:tcPr>
          <w:p w14:paraId="207BDC77" w14:textId="541EF70F" w:rsidR="004B7023" w:rsidRPr="004F24C2" w:rsidRDefault="004B7023" w:rsidP="0083705A">
            <w:pPr>
              <w:rPr>
                <w:rFonts w:asciiTheme="minorHAnsi" w:hAnsiTheme="minorHAnsi" w:cstheme="minorHAnsi"/>
                <w:bCs/>
                <w:sz w:val="20"/>
                <w:szCs w:val="20"/>
                <w:highlight w:val="yellow"/>
              </w:rPr>
            </w:pPr>
            <w:r w:rsidRPr="004F24C2">
              <w:rPr>
                <w:rFonts w:asciiTheme="minorHAnsi" w:hAnsiTheme="minorHAnsi" w:cstheme="minorHAnsi"/>
                <w:bCs/>
                <w:sz w:val="20"/>
                <w:szCs w:val="20"/>
              </w:rPr>
              <w:t xml:space="preserve">Kotwica </w:t>
            </w:r>
            <w:r w:rsidR="00895283" w:rsidRPr="004F24C2">
              <w:rPr>
                <w:rFonts w:asciiTheme="minorHAnsi" w:hAnsiTheme="minorHAnsi" w:cstheme="minorHAnsi"/>
                <w:bCs/>
                <w:sz w:val="20"/>
                <w:szCs w:val="20"/>
              </w:rPr>
              <w:t>t</w:t>
            </w:r>
            <w:r w:rsidRPr="004F24C2">
              <w:rPr>
                <w:rFonts w:asciiTheme="minorHAnsi" w:hAnsiTheme="minorHAnsi" w:cstheme="minorHAnsi"/>
                <w:bCs/>
                <w:sz w:val="20"/>
                <w:szCs w:val="20"/>
              </w:rPr>
              <w:t>y</w:t>
            </w:r>
            <w:r w:rsidR="00895283" w:rsidRPr="004F24C2">
              <w:rPr>
                <w:rFonts w:asciiTheme="minorHAnsi" w:hAnsiTheme="minorHAnsi" w:cstheme="minorHAnsi"/>
                <w:bCs/>
                <w:sz w:val="20"/>
                <w:szCs w:val="20"/>
              </w:rPr>
              <w:t>tanowa/śruba 6,5 mm - kotwica tytanowa. K</w:t>
            </w:r>
            <w:r w:rsidR="00196D56" w:rsidRPr="004F24C2">
              <w:rPr>
                <w:rFonts w:asciiTheme="minorHAnsi" w:hAnsiTheme="minorHAnsi" w:cstheme="minorHAnsi"/>
                <w:bCs/>
                <w:sz w:val="20"/>
                <w:szCs w:val="20"/>
              </w:rPr>
              <w:t>otwica do barku wykonana z </w:t>
            </w:r>
            <w:r w:rsidRPr="004F24C2">
              <w:rPr>
                <w:rFonts w:asciiTheme="minorHAnsi" w:hAnsiTheme="minorHAnsi" w:cstheme="minorHAnsi"/>
                <w:bCs/>
                <w:sz w:val="20"/>
                <w:szCs w:val="20"/>
              </w:rPr>
              <w:t>tytanu, średnica 6,5mm, dwie wzmocnione nici #2 z igłami poprowadzone przez niezależne oczka, umieszczone wewnątrz kotwicy. Implant wkręcany, gwint na całej długości w celu uzyskania optymalnego mocowania w kości korowej.</w:t>
            </w:r>
          </w:p>
        </w:tc>
        <w:tc>
          <w:tcPr>
            <w:tcW w:w="378" w:type="pct"/>
            <w:tcBorders>
              <w:top w:val="single" w:sz="4" w:space="0" w:color="auto"/>
              <w:left w:val="nil"/>
              <w:bottom w:val="single" w:sz="4" w:space="0" w:color="auto"/>
              <w:right w:val="single" w:sz="4" w:space="0" w:color="auto"/>
            </w:tcBorders>
            <w:shd w:val="clear" w:color="auto" w:fill="auto"/>
            <w:vAlign w:val="center"/>
          </w:tcPr>
          <w:p w14:paraId="4AC57BD3" w14:textId="4B0DB98D" w:rsidR="004B7023" w:rsidRPr="004F24C2" w:rsidRDefault="00EC0573" w:rsidP="004B7023">
            <w:pPr>
              <w:jc w:val="center"/>
              <w:rPr>
                <w:rFonts w:asciiTheme="minorHAnsi" w:hAnsiTheme="minorHAnsi" w:cstheme="minorHAnsi"/>
                <w:bCs/>
                <w:sz w:val="20"/>
                <w:szCs w:val="20"/>
              </w:rPr>
            </w:pPr>
            <w:r w:rsidRPr="004F24C2">
              <w:rPr>
                <w:rFonts w:asciiTheme="minorHAnsi" w:hAnsiTheme="minorHAnsi" w:cstheme="minorHAnsi"/>
                <w:bCs/>
                <w:sz w:val="20"/>
                <w:szCs w:val="20"/>
              </w:rPr>
              <w:t>40</w:t>
            </w:r>
          </w:p>
        </w:tc>
        <w:tc>
          <w:tcPr>
            <w:tcW w:w="406" w:type="pct"/>
            <w:tcBorders>
              <w:top w:val="single" w:sz="4" w:space="0" w:color="auto"/>
              <w:left w:val="nil"/>
              <w:bottom w:val="single" w:sz="4" w:space="0" w:color="auto"/>
              <w:right w:val="single" w:sz="4" w:space="0" w:color="auto"/>
            </w:tcBorders>
            <w:shd w:val="clear" w:color="auto" w:fill="auto"/>
            <w:vAlign w:val="center"/>
          </w:tcPr>
          <w:p w14:paraId="152C2925" w14:textId="77777777" w:rsidR="004B7023" w:rsidRPr="004F24C2" w:rsidRDefault="004B7023" w:rsidP="004B7023">
            <w:pPr>
              <w:jc w:val="center"/>
              <w:rPr>
                <w:rFonts w:asciiTheme="minorHAnsi" w:hAnsiTheme="minorHAnsi" w:cstheme="minorHAnsi"/>
                <w:bCs/>
                <w:sz w:val="20"/>
                <w:szCs w:val="20"/>
              </w:rPr>
            </w:pPr>
          </w:p>
        </w:tc>
        <w:tc>
          <w:tcPr>
            <w:tcW w:w="387" w:type="pct"/>
            <w:tcBorders>
              <w:top w:val="single" w:sz="4" w:space="0" w:color="auto"/>
              <w:left w:val="nil"/>
              <w:bottom w:val="single" w:sz="4" w:space="0" w:color="auto"/>
              <w:right w:val="single" w:sz="4" w:space="0" w:color="auto"/>
            </w:tcBorders>
            <w:shd w:val="clear" w:color="auto" w:fill="auto"/>
            <w:vAlign w:val="center"/>
          </w:tcPr>
          <w:p w14:paraId="5A331B99" w14:textId="77777777" w:rsidR="004B7023" w:rsidRPr="004F24C2" w:rsidRDefault="004B7023" w:rsidP="004B7023">
            <w:pPr>
              <w:jc w:val="center"/>
              <w:rPr>
                <w:rFonts w:asciiTheme="minorHAnsi" w:hAnsiTheme="minorHAnsi" w:cstheme="minorHAnsi"/>
                <w:bCs/>
                <w:sz w:val="20"/>
                <w:szCs w:val="20"/>
              </w:rPr>
            </w:pPr>
          </w:p>
        </w:tc>
        <w:tc>
          <w:tcPr>
            <w:tcW w:w="335" w:type="pct"/>
            <w:tcBorders>
              <w:top w:val="single" w:sz="4" w:space="0" w:color="auto"/>
              <w:left w:val="nil"/>
              <w:bottom w:val="single" w:sz="4" w:space="0" w:color="auto"/>
              <w:right w:val="single" w:sz="4" w:space="0" w:color="auto"/>
            </w:tcBorders>
            <w:shd w:val="clear" w:color="auto" w:fill="auto"/>
            <w:vAlign w:val="center"/>
          </w:tcPr>
          <w:p w14:paraId="75B6AE65" w14:textId="77777777" w:rsidR="004B7023" w:rsidRPr="004F24C2" w:rsidRDefault="004B7023" w:rsidP="004B7023">
            <w:pPr>
              <w:jc w:val="center"/>
              <w:rPr>
                <w:rFonts w:asciiTheme="minorHAnsi" w:hAnsiTheme="minorHAnsi" w:cstheme="minorHAnsi"/>
                <w:bCs/>
                <w:sz w:val="20"/>
                <w:szCs w:val="20"/>
              </w:rPr>
            </w:pPr>
          </w:p>
        </w:tc>
        <w:tc>
          <w:tcPr>
            <w:tcW w:w="451" w:type="pct"/>
            <w:tcBorders>
              <w:top w:val="single" w:sz="4" w:space="0" w:color="auto"/>
              <w:left w:val="nil"/>
              <w:bottom w:val="single" w:sz="4" w:space="0" w:color="auto"/>
              <w:right w:val="single" w:sz="4" w:space="0" w:color="auto"/>
            </w:tcBorders>
            <w:shd w:val="clear" w:color="auto" w:fill="auto"/>
            <w:vAlign w:val="center"/>
          </w:tcPr>
          <w:p w14:paraId="7C4D5585" w14:textId="77777777" w:rsidR="004B7023" w:rsidRPr="004F24C2" w:rsidRDefault="004B7023" w:rsidP="004B7023">
            <w:pPr>
              <w:jc w:val="center"/>
              <w:rPr>
                <w:rFonts w:asciiTheme="minorHAnsi" w:hAnsiTheme="minorHAnsi" w:cstheme="minorHAnsi"/>
                <w:bCs/>
                <w:sz w:val="20"/>
                <w:szCs w:val="20"/>
              </w:rPr>
            </w:pPr>
          </w:p>
        </w:tc>
        <w:tc>
          <w:tcPr>
            <w:tcW w:w="379" w:type="pct"/>
            <w:tcBorders>
              <w:top w:val="single" w:sz="4" w:space="0" w:color="auto"/>
              <w:left w:val="nil"/>
              <w:bottom w:val="single" w:sz="4" w:space="0" w:color="auto"/>
              <w:right w:val="single" w:sz="4" w:space="0" w:color="auto"/>
            </w:tcBorders>
            <w:shd w:val="clear" w:color="auto" w:fill="auto"/>
            <w:vAlign w:val="center"/>
          </w:tcPr>
          <w:p w14:paraId="3DD6C0D5" w14:textId="77777777" w:rsidR="004B7023" w:rsidRPr="004F24C2" w:rsidRDefault="004B7023" w:rsidP="004B7023">
            <w:pPr>
              <w:jc w:val="center"/>
              <w:rPr>
                <w:rFonts w:asciiTheme="minorHAnsi" w:hAnsiTheme="minorHAnsi" w:cstheme="minorHAnsi"/>
                <w:bCs/>
                <w:sz w:val="20"/>
                <w:szCs w:val="20"/>
              </w:rPr>
            </w:pPr>
          </w:p>
        </w:tc>
      </w:tr>
      <w:tr w:rsidR="004B7023" w:rsidRPr="004B7023" w14:paraId="59BB987B" w14:textId="77777777" w:rsidTr="00BB44E6">
        <w:trPr>
          <w:trHeight w:val="510"/>
        </w:trPr>
        <w:tc>
          <w:tcPr>
            <w:tcW w:w="3448"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A077A99" w14:textId="77777777" w:rsidR="004B7023" w:rsidRPr="00775D7F" w:rsidRDefault="004B7023" w:rsidP="004B7023">
            <w:pPr>
              <w:jc w:val="center"/>
              <w:rPr>
                <w:rFonts w:asciiTheme="minorHAnsi" w:hAnsiTheme="minorHAnsi" w:cstheme="minorHAnsi"/>
                <w:bCs/>
                <w:sz w:val="22"/>
                <w:szCs w:val="22"/>
              </w:rPr>
            </w:pPr>
            <w:r w:rsidRPr="00775D7F">
              <w:rPr>
                <w:rFonts w:asciiTheme="minorHAnsi" w:hAnsiTheme="minorHAnsi" w:cstheme="minorHAnsi"/>
                <w:b/>
                <w:bCs/>
                <w:iCs/>
                <w:sz w:val="22"/>
                <w:szCs w:val="22"/>
              </w:rPr>
              <w:t>WARTOŚĆ GLOBALNA</w:t>
            </w:r>
          </w:p>
        </w:tc>
        <w:tc>
          <w:tcPr>
            <w:tcW w:w="387" w:type="pct"/>
            <w:tcBorders>
              <w:top w:val="single" w:sz="4" w:space="0" w:color="auto"/>
              <w:left w:val="nil"/>
              <w:bottom w:val="single" w:sz="4" w:space="0" w:color="auto"/>
              <w:right w:val="single" w:sz="4" w:space="0" w:color="auto"/>
            </w:tcBorders>
            <w:shd w:val="clear" w:color="auto" w:fill="auto"/>
            <w:vAlign w:val="center"/>
          </w:tcPr>
          <w:p w14:paraId="0BF73380" w14:textId="6F388229" w:rsidR="004B7023" w:rsidRPr="00775D7F" w:rsidRDefault="004B7023" w:rsidP="00BB44E6">
            <w:pPr>
              <w:jc w:val="center"/>
              <w:rPr>
                <w:rFonts w:asciiTheme="minorHAnsi" w:hAnsiTheme="minorHAnsi" w:cstheme="minorHAnsi"/>
                <w:bCs/>
                <w:sz w:val="22"/>
                <w:szCs w:val="22"/>
              </w:rPr>
            </w:pPr>
            <w:r w:rsidRPr="00775D7F">
              <w:rPr>
                <w:rFonts w:asciiTheme="minorHAnsi" w:hAnsiTheme="minorHAnsi" w:cstheme="minorHAnsi"/>
                <w:b/>
                <w:sz w:val="22"/>
                <w:szCs w:val="22"/>
              </w:rPr>
              <w:t>NETTO:</w:t>
            </w:r>
          </w:p>
        </w:tc>
        <w:tc>
          <w:tcPr>
            <w:tcW w:w="335" w:type="pct"/>
            <w:tcBorders>
              <w:top w:val="single" w:sz="4" w:space="0" w:color="auto"/>
              <w:left w:val="nil"/>
              <w:bottom w:val="single" w:sz="4" w:space="0" w:color="auto"/>
              <w:right w:val="single" w:sz="4" w:space="0" w:color="auto"/>
            </w:tcBorders>
            <w:shd w:val="clear" w:color="auto" w:fill="auto"/>
            <w:vAlign w:val="center"/>
          </w:tcPr>
          <w:p w14:paraId="257F68FA" w14:textId="77777777" w:rsidR="004B7023" w:rsidRPr="00775D7F" w:rsidRDefault="004B7023" w:rsidP="004B7023">
            <w:pPr>
              <w:jc w:val="center"/>
              <w:rPr>
                <w:rFonts w:asciiTheme="minorHAnsi" w:hAnsiTheme="minorHAnsi" w:cstheme="minorHAnsi"/>
                <w:bCs/>
                <w:sz w:val="22"/>
                <w:szCs w:val="22"/>
              </w:rPr>
            </w:pPr>
          </w:p>
        </w:tc>
        <w:tc>
          <w:tcPr>
            <w:tcW w:w="451" w:type="pct"/>
            <w:tcBorders>
              <w:top w:val="single" w:sz="4" w:space="0" w:color="auto"/>
              <w:left w:val="nil"/>
              <w:bottom w:val="single" w:sz="4" w:space="0" w:color="auto"/>
              <w:right w:val="single" w:sz="4" w:space="0" w:color="auto"/>
            </w:tcBorders>
            <w:shd w:val="clear" w:color="auto" w:fill="auto"/>
            <w:vAlign w:val="center"/>
          </w:tcPr>
          <w:p w14:paraId="23EB107F" w14:textId="77777777" w:rsidR="004B7023" w:rsidRPr="00775D7F" w:rsidRDefault="004B7023" w:rsidP="004B7023">
            <w:pPr>
              <w:jc w:val="center"/>
              <w:rPr>
                <w:rFonts w:asciiTheme="minorHAnsi" w:hAnsiTheme="minorHAnsi" w:cstheme="minorHAnsi"/>
                <w:bCs/>
                <w:sz w:val="22"/>
                <w:szCs w:val="22"/>
              </w:rPr>
            </w:pPr>
            <w:r w:rsidRPr="00775D7F">
              <w:rPr>
                <w:rFonts w:asciiTheme="minorHAnsi" w:hAnsiTheme="minorHAnsi" w:cstheme="minorHAnsi"/>
                <w:b/>
                <w:sz w:val="22"/>
                <w:szCs w:val="22"/>
              </w:rPr>
              <w:t>BRUTTO:</w:t>
            </w:r>
          </w:p>
        </w:tc>
        <w:tc>
          <w:tcPr>
            <w:tcW w:w="379" w:type="pct"/>
            <w:tcBorders>
              <w:top w:val="single" w:sz="4" w:space="0" w:color="auto"/>
              <w:left w:val="nil"/>
              <w:bottom w:val="single" w:sz="4" w:space="0" w:color="auto"/>
              <w:right w:val="single" w:sz="4" w:space="0" w:color="auto"/>
            </w:tcBorders>
            <w:shd w:val="clear" w:color="auto" w:fill="auto"/>
            <w:vAlign w:val="center"/>
          </w:tcPr>
          <w:p w14:paraId="0BE48B2B" w14:textId="77777777" w:rsidR="004B7023" w:rsidRPr="00775D7F" w:rsidRDefault="004B7023" w:rsidP="004B7023">
            <w:pPr>
              <w:jc w:val="center"/>
              <w:rPr>
                <w:rFonts w:asciiTheme="minorHAnsi" w:hAnsiTheme="minorHAnsi" w:cstheme="minorHAnsi"/>
                <w:bCs/>
                <w:sz w:val="22"/>
                <w:szCs w:val="22"/>
              </w:rPr>
            </w:pPr>
          </w:p>
        </w:tc>
      </w:tr>
    </w:tbl>
    <w:p w14:paraId="1C7168AA" w14:textId="74603228" w:rsidR="004B7023" w:rsidRPr="004F24C2" w:rsidRDefault="004B7023" w:rsidP="00BB44E6">
      <w:pPr>
        <w:widowControl w:val="0"/>
        <w:rPr>
          <w:rFonts w:ascii="Calibri" w:hAnsi="Calibri" w:cs="Calibri"/>
          <w:b/>
          <w:i/>
          <w:iCs/>
          <w:sz w:val="20"/>
          <w:szCs w:val="20"/>
        </w:rPr>
      </w:pPr>
      <w:r w:rsidRPr="004F24C2">
        <w:rPr>
          <w:rFonts w:ascii="Calibri" w:eastAsia="Arial" w:hAnsi="Calibri" w:cs="Calibri"/>
          <w:b/>
          <w:i/>
          <w:iCs/>
          <w:sz w:val="20"/>
          <w:szCs w:val="20"/>
          <w:lang w:val="en-US" w:bidi="pl-PL"/>
        </w:rPr>
        <w:t xml:space="preserve">UWAGA: </w:t>
      </w:r>
      <w:r w:rsidRPr="004F24C2">
        <w:rPr>
          <w:rFonts w:ascii="Calibri" w:hAnsi="Calibri" w:cs="Calibri"/>
          <w:b/>
          <w:i/>
          <w:iCs/>
          <w:sz w:val="20"/>
          <w:szCs w:val="20"/>
        </w:rPr>
        <w:t>Ofertę należy podpisać kwalifikowanym podpisem elektronicznym przez osobę/osoby uprawnioną/uprawnione do reprezentowanie Wykonawcy.</w:t>
      </w:r>
    </w:p>
    <w:p w14:paraId="45C8EFFD" w14:textId="77777777" w:rsidR="004B7023" w:rsidRPr="004B7023" w:rsidRDefault="004B7023" w:rsidP="004B7023">
      <w:pPr>
        <w:rPr>
          <w:rFonts w:asciiTheme="minorHAnsi" w:hAnsiTheme="minorHAnsi" w:cstheme="minorHAnsi"/>
          <w:b/>
          <w:i/>
          <w:sz w:val="22"/>
          <w:szCs w:val="22"/>
        </w:rPr>
      </w:pPr>
    </w:p>
    <w:p w14:paraId="48AB9985" w14:textId="77777777" w:rsidR="004B7023" w:rsidRPr="004B7023" w:rsidRDefault="004B7023" w:rsidP="004B7023">
      <w:pPr>
        <w:rPr>
          <w:rFonts w:asciiTheme="minorHAnsi" w:hAnsiTheme="minorHAnsi" w:cstheme="minorHAnsi"/>
          <w:b/>
          <w:i/>
          <w:sz w:val="22"/>
          <w:szCs w:val="22"/>
        </w:rPr>
      </w:pPr>
    </w:p>
    <w:p w14:paraId="7A2D70A2" w14:textId="77777777" w:rsidR="004B7023" w:rsidRPr="004B7023" w:rsidRDefault="004B7023" w:rsidP="004B7023">
      <w:pPr>
        <w:rPr>
          <w:rFonts w:asciiTheme="minorHAnsi" w:hAnsiTheme="minorHAnsi" w:cstheme="minorHAnsi"/>
          <w:b/>
          <w:i/>
          <w:sz w:val="22"/>
          <w:szCs w:val="22"/>
        </w:rPr>
      </w:pPr>
    </w:p>
    <w:p w14:paraId="3C46F794" w14:textId="77777777" w:rsidR="004B7023" w:rsidRDefault="004B7023" w:rsidP="004B7023">
      <w:pPr>
        <w:shd w:val="clear" w:color="auto" w:fill="FFFFFF"/>
        <w:tabs>
          <w:tab w:val="left" w:pos="10490"/>
        </w:tabs>
        <w:ind w:left="10490"/>
        <w:contextualSpacing/>
        <w:jc w:val="right"/>
        <w:rPr>
          <w:rFonts w:asciiTheme="minorHAnsi" w:hAnsiTheme="minorHAnsi" w:cstheme="minorHAnsi"/>
          <w:spacing w:val="-6"/>
        </w:rPr>
      </w:pPr>
      <w:bookmarkStart w:id="10" w:name="_Hlk129082869"/>
    </w:p>
    <w:p w14:paraId="1A8995FB" w14:textId="77777777" w:rsidR="00BB44E6" w:rsidRDefault="00BB44E6" w:rsidP="004B7023">
      <w:pPr>
        <w:shd w:val="clear" w:color="auto" w:fill="FFFFFF"/>
        <w:tabs>
          <w:tab w:val="left" w:pos="10490"/>
        </w:tabs>
        <w:ind w:left="10490"/>
        <w:contextualSpacing/>
        <w:jc w:val="right"/>
        <w:rPr>
          <w:rFonts w:asciiTheme="minorHAnsi" w:hAnsiTheme="minorHAnsi" w:cstheme="minorHAnsi"/>
          <w:spacing w:val="-6"/>
        </w:rPr>
      </w:pPr>
    </w:p>
    <w:p w14:paraId="2B4B8D76" w14:textId="77777777" w:rsidR="00BB44E6" w:rsidRDefault="00BB44E6" w:rsidP="004B7023">
      <w:pPr>
        <w:shd w:val="clear" w:color="auto" w:fill="FFFFFF"/>
        <w:tabs>
          <w:tab w:val="left" w:pos="10490"/>
        </w:tabs>
        <w:ind w:left="10490"/>
        <w:contextualSpacing/>
        <w:jc w:val="right"/>
        <w:rPr>
          <w:rFonts w:asciiTheme="minorHAnsi" w:hAnsiTheme="minorHAnsi" w:cstheme="minorHAnsi"/>
          <w:spacing w:val="-6"/>
        </w:rPr>
      </w:pPr>
    </w:p>
    <w:p w14:paraId="0C7EA217" w14:textId="77777777" w:rsidR="00BB44E6" w:rsidRDefault="00BB44E6" w:rsidP="004B7023">
      <w:pPr>
        <w:shd w:val="clear" w:color="auto" w:fill="FFFFFF"/>
        <w:tabs>
          <w:tab w:val="left" w:pos="10490"/>
        </w:tabs>
        <w:ind w:left="10490"/>
        <w:contextualSpacing/>
        <w:jc w:val="right"/>
        <w:rPr>
          <w:rFonts w:asciiTheme="minorHAnsi" w:hAnsiTheme="minorHAnsi" w:cstheme="minorHAnsi"/>
          <w:spacing w:val="-6"/>
        </w:rPr>
      </w:pPr>
    </w:p>
    <w:p w14:paraId="711D0500" w14:textId="77777777" w:rsidR="00BB44E6" w:rsidRPr="004B7023" w:rsidRDefault="00BB44E6" w:rsidP="004B7023">
      <w:pPr>
        <w:shd w:val="clear" w:color="auto" w:fill="FFFFFF"/>
        <w:tabs>
          <w:tab w:val="left" w:pos="10490"/>
        </w:tabs>
        <w:ind w:left="10490"/>
        <w:contextualSpacing/>
        <w:jc w:val="right"/>
        <w:rPr>
          <w:rFonts w:asciiTheme="minorHAnsi" w:hAnsiTheme="minorHAnsi" w:cstheme="minorHAnsi"/>
          <w:spacing w:val="-6"/>
        </w:rPr>
      </w:pPr>
    </w:p>
    <w:p w14:paraId="0994C502"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2B5681D8" w14:textId="77777777" w:rsid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76716231" w14:textId="77777777" w:rsidR="004F24C2" w:rsidRPr="004B7023" w:rsidRDefault="004F24C2"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30C00413"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4A0E780C" w14:textId="77777777" w:rsidR="004B7023" w:rsidRPr="00BB44E6" w:rsidRDefault="004B7023" w:rsidP="004B7023">
      <w:pPr>
        <w:shd w:val="clear" w:color="auto" w:fill="FFFFFF"/>
        <w:tabs>
          <w:tab w:val="left" w:pos="10490"/>
        </w:tabs>
        <w:ind w:left="10490"/>
        <w:contextualSpacing/>
        <w:jc w:val="right"/>
        <w:rPr>
          <w:rFonts w:asciiTheme="minorHAnsi" w:hAnsiTheme="minorHAnsi" w:cstheme="minorHAnsi"/>
          <w:b/>
        </w:rPr>
      </w:pPr>
      <w:r w:rsidRPr="00BB44E6">
        <w:rPr>
          <w:rFonts w:asciiTheme="minorHAnsi" w:hAnsiTheme="minorHAnsi" w:cstheme="minorHAnsi"/>
          <w:b/>
          <w:spacing w:val="-6"/>
        </w:rPr>
        <w:lastRenderedPageBreak/>
        <w:t>Załącznik nr 2 do SWZ</w:t>
      </w:r>
    </w:p>
    <w:p w14:paraId="28204F82" w14:textId="77777777" w:rsidR="004B7023" w:rsidRPr="00BB44E6" w:rsidRDefault="004B7023" w:rsidP="004B7023">
      <w:pPr>
        <w:shd w:val="clear" w:color="auto" w:fill="FFFFFF"/>
        <w:spacing w:before="396"/>
        <w:ind w:right="122"/>
        <w:contextualSpacing/>
        <w:jc w:val="center"/>
        <w:rPr>
          <w:rFonts w:asciiTheme="minorHAnsi" w:hAnsiTheme="minorHAnsi" w:cstheme="minorHAnsi"/>
          <w:b/>
          <w:bCs/>
          <w:spacing w:val="-8"/>
        </w:rPr>
      </w:pPr>
      <w:r w:rsidRPr="00BB44E6">
        <w:rPr>
          <w:rFonts w:asciiTheme="minorHAnsi" w:hAnsiTheme="minorHAnsi" w:cstheme="minorHAnsi"/>
          <w:b/>
          <w:bCs/>
          <w:spacing w:val="-8"/>
        </w:rPr>
        <w:t>FORMULARZ CENOWY</w:t>
      </w:r>
    </w:p>
    <w:p w14:paraId="7A96FE52" w14:textId="3166CCDB" w:rsidR="004B7023" w:rsidRPr="00BB44E6" w:rsidRDefault="004B7023" w:rsidP="004B7023">
      <w:pPr>
        <w:rPr>
          <w:rFonts w:asciiTheme="minorHAnsi" w:hAnsiTheme="minorHAnsi" w:cstheme="minorHAnsi"/>
          <w:b/>
        </w:rPr>
      </w:pPr>
      <w:r w:rsidRPr="00BB44E6">
        <w:rPr>
          <w:rFonts w:asciiTheme="minorHAnsi" w:hAnsiTheme="minorHAnsi" w:cstheme="minorHAnsi"/>
          <w:b/>
          <w:bCs/>
          <w:iCs/>
          <w:spacing w:val="-6"/>
        </w:rPr>
        <w:t>Pakiet 8:</w:t>
      </w:r>
      <w:r w:rsidR="00895283">
        <w:rPr>
          <w:rFonts w:asciiTheme="minorHAnsi" w:hAnsiTheme="minorHAnsi" w:cstheme="minorHAnsi"/>
          <w:b/>
          <w:bCs/>
          <w:iCs/>
        </w:rPr>
        <w:t xml:space="preserve"> Implanty do fik</w:t>
      </w:r>
      <w:r w:rsidRPr="00BB44E6">
        <w:rPr>
          <w:rFonts w:asciiTheme="minorHAnsi" w:hAnsiTheme="minorHAnsi" w:cstheme="minorHAnsi"/>
          <w:b/>
          <w:bCs/>
          <w:iCs/>
        </w:rPr>
        <w:t>sacji fragmentów chrzęstno – kostnych i kostnych</w:t>
      </w:r>
    </w:p>
    <w:tbl>
      <w:tblPr>
        <w:tblW w:w="4820" w:type="pct"/>
        <w:jc w:val="center"/>
        <w:tblCellMar>
          <w:left w:w="70" w:type="dxa"/>
          <w:right w:w="70" w:type="dxa"/>
        </w:tblCellMar>
        <w:tblLook w:val="0000" w:firstRow="0" w:lastRow="0" w:firstColumn="0" w:lastColumn="0" w:noHBand="0" w:noVBand="0"/>
      </w:tblPr>
      <w:tblGrid>
        <w:gridCol w:w="706"/>
        <w:gridCol w:w="6625"/>
        <w:gridCol w:w="1194"/>
        <w:gridCol w:w="1194"/>
        <w:gridCol w:w="1191"/>
        <w:gridCol w:w="1041"/>
        <w:gridCol w:w="1041"/>
        <w:gridCol w:w="1188"/>
      </w:tblGrid>
      <w:tr w:rsidR="004B7023" w:rsidRPr="004B7023" w14:paraId="4A35CFC4" w14:textId="77777777" w:rsidTr="00C9070F">
        <w:trPr>
          <w:cantSplit/>
          <w:jc w:val="center"/>
        </w:trPr>
        <w:tc>
          <w:tcPr>
            <w:tcW w:w="249" w:type="pct"/>
            <w:tcBorders>
              <w:top w:val="single" w:sz="4" w:space="0" w:color="000000"/>
              <w:left w:val="single" w:sz="4" w:space="0" w:color="000000"/>
              <w:bottom w:val="single" w:sz="4" w:space="0" w:color="000000"/>
            </w:tcBorders>
            <w:shd w:val="clear" w:color="auto" w:fill="auto"/>
            <w:vAlign w:val="center"/>
          </w:tcPr>
          <w:p w14:paraId="0DA796AA"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Lp.</w:t>
            </w:r>
          </w:p>
        </w:tc>
        <w:tc>
          <w:tcPr>
            <w:tcW w:w="2336" w:type="pct"/>
            <w:tcBorders>
              <w:top w:val="single" w:sz="4" w:space="0" w:color="000000"/>
              <w:left w:val="single" w:sz="4" w:space="0" w:color="000000"/>
              <w:bottom w:val="single" w:sz="4" w:space="0" w:color="000000"/>
            </w:tcBorders>
            <w:shd w:val="clear" w:color="auto" w:fill="auto"/>
            <w:vAlign w:val="center"/>
          </w:tcPr>
          <w:p w14:paraId="714BA96F"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Rodzaj sprzętu</w:t>
            </w:r>
          </w:p>
        </w:tc>
        <w:tc>
          <w:tcPr>
            <w:tcW w:w="421" w:type="pct"/>
            <w:tcBorders>
              <w:top w:val="single" w:sz="4" w:space="0" w:color="000000"/>
              <w:left w:val="single" w:sz="4" w:space="0" w:color="000000"/>
              <w:bottom w:val="single" w:sz="4" w:space="0" w:color="000000"/>
            </w:tcBorders>
            <w:shd w:val="clear" w:color="auto" w:fill="auto"/>
            <w:vAlign w:val="center"/>
          </w:tcPr>
          <w:p w14:paraId="7EAFF192"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Ilość w szt.</w:t>
            </w:r>
          </w:p>
        </w:tc>
        <w:tc>
          <w:tcPr>
            <w:tcW w:w="421" w:type="pct"/>
            <w:tcBorders>
              <w:top w:val="single" w:sz="4" w:space="0" w:color="000000"/>
              <w:left w:val="single" w:sz="4" w:space="0" w:color="000000"/>
              <w:bottom w:val="single" w:sz="4" w:space="0" w:color="000000"/>
            </w:tcBorders>
            <w:shd w:val="clear" w:color="auto" w:fill="auto"/>
            <w:vAlign w:val="center"/>
          </w:tcPr>
          <w:p w14:paraId="3ED35DC2"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Producent</w:t>
            </w:r>
          </w:p>
        </w:tc>
        <w:tc>
          <w:tcPr>
            <w:tcW w:w="420" w:type="pct"/>
            <w:tcBorders>
              <w:top w:val="single" w:sz="4" w:space="0" w:color="000000"/>
              <w:left w:val="single" w:sz="4" w:space="0" w:color="000000"/>
              <w:bottom w:val="single" w:sz="4" w:space="0" w:color="000000"/>
            </w:tcBorders>
            <w:shd w:val="clear" w:color="auto" w:fill="auto"/>
            <w:vAlign w:val="center"/>
          </w:tcPr>
          <w:p w14:paraId="4DC0AEB9"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Cena jedn. netto/szt.</w:t>
            </w:r>
          </w:p>
        </w:tc>
        <w:tc>
          <w:tcPr>
            <w:tcW w:w="367" w:type="pct"/>
            <w:tcBorders>
              <w:top w:val="single" w:sz="4" w:space="0" w:color="000000"/>
              <w:left w:val="single" w:sz="4" w:space="0" w:color="000000"/>
              <w:bottom w:val="single" w:sz="4" w:space="0" w:color="000000"/>
            </w:tcBorders>
            <w:shd w:val="clear" w:color="auto" w:fill="auto"/>
            <w:vAlign w:val="center"/>
          </w:tcPr>
          <w:p w14:paraId="73FBC17A"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Wartość</w:t>
            </w:r>
          </w:p>
          <w:p w14:paraId="1C3A5018" w14:textId="77777777" w:rsidR="004B7023" w:rsidRPr="00BB44E6" w:rsidRDefault="004B7023" w:rsidP="004B7023">
            <w:pPr>
              <w:jc w:val="center"/>
              <w:rPr>
                <w:rFonts w:asciiTheme="minorHAnsi" w:hAnsiTheme="minorHAnsi" w:cstheme="minorHAnsi"/>
                <w:b/>
                <w:bCs/>
                <w:sz w:val="22"/>
                <w:szCs w:val="22"/>
              </w:rPr>
            </w:pPr>
            <w:r w:rsidRPr="00BB44E6">
              <w:rPr>
                <w:rFonts w:asciiTheme="minorHAnsi" w:hAnsiTheme="minorHAnsi" w:cstheme="minorHAnsi"/>
                <w:b/>
                <w:bCs/>
                <w:sz w:val="22"/>
                <w:szCs w:val="22"/>
              </w:rPr>
              <w:t>netto</w:t>
            </w:r>
          </w:p>
        </w:tc>
        <w:tc>
          <w:tcPr>
            <w:tcW w:w="367" w:type="pct"/>
            <w:tcBorders>
              <w:top w:val="single" w:sz="4" w:space="0" w:color="000000"/>
              <w:left w:val="single" w:sz="4" w:space="0" w:color="000000"/>
              <w:bottom w:val="single" w:sz="4" w:space="0" w:color="000000"/>
            </w:tcBorders>
            <w:shd w:val="clear" w:color="auto" w:fill="auto"/>
            <w:vAlign w:val="center"/>
          </w:tcPr>
          <w:p w14:paraId="041F7C6B"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Stawka VAT</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4C43A"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Wartość</w:t>
            </w:r>
          </w:p>
          <w:p w14:paraId="3718B71E"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brutto</w:t>
            </w:r>
          </w:p>
        </w:tc>
      </w:tr>
      <w:tr w:rsidR="004B7023" w:rsidRPr="004B7023" w14:paraId="72EF130F" w14:textId="77777777" w:rsidTr="00C9070F">
        <w:trPr>
          <w:cantSplit/>
          <w:jc w:val="center"/>
        </w:trPr>
        <w:tc>
          <w:tcPr>
            <w:tcW w:w="249" w:type="pct"/>
            <w:tcBorders>
              <w:top w:val="single" w:sz="4" w:space="0" w:color="000000"/>
              <w:left w:val="single" w:sz="4" w:space="0" w:color="000000"/>
              <w:bottom w:val="single" w:sz="4" w:space="0" w:color="000000"/>
            </w:tcBorders>
            <w:shd w:val="clear" w:color="auto" w:fill="auto"/>
            <w:vAlign w:val="center"/>
          </w:tcPr>
          <w:p w14:paraId="0D707231" w14:textId="77777777" w:rsidR="004B7023" w:rsidRPr="004F24C2" w:rsidRDefault="004B7023" w:rsidP="004B7023">
            <w:pPr>
              <w:snapToGrid w:val="0"/>
              <w:jc w:val="center"/>
              <w:rPr>
                <w:rFonts w:asciiTheme="minorHAnsi" w:hAnsiTheme="minorHAnsi" w:cstheme="minorHAnsi"/>
                <w:bCs/>
                <w:sz w:val="20"/>
                <w:szCs w:val="20"/>
              </w:rPr>
            </w:pPr>
            <w:r w:rsidRPr="004F24C2">
              <w:rPr>
                <w:rFonts w:asciiTheme="minorHAnsi" w:hAnsiTheme="minorHAnsi" w:cstheme="minorHAnsi"/>
                <w:bCs/>
                <w:sz w:val="20"/>
                <w:szCs w:val="20"/>
              </w:rPr>
              <w:t>1.</w:t>
            </w:r>
          </w:p>
        </w:tc>
        <w:tc>
          <w:tcPr>
            <w:tcW w:w="2336" w:type="pct"/>
            <w:tcBorders>
              <w:top w:val="single" w:sz="4" w:space="0" w:color="000000"/>
              <w:left w:val="single" w:sz="4" w:space="0" w:color="000000"/>
              <w:bottom w:val="single" w:sz="4" w:space="0" w:color="000000"/>
            </w:tcBorders>
            <w:shd w:val="clear" w:color="auto" w:fill="auto"/>
            <w:vAlign w:val="center"/>
          </w:tcPr>
          <w:p w14:paraId="2DD96911" w14:textId="77777777" w:rsidR="004B7023" w:rsidRPr="004F24C2" w:rsidRDefault="004B7023" w:rsidP="004B7023">
            <w:pPr>
              <w:snapToGrid w:val="0"/>
              <w:jc w:val="both"/>
              <w:rPr>
                <w:rFonts w:asciiTheme="minorHAnsi" w:hAnsiTheme="minorHAnsi" w:cstheme="minorHAnsi"/>
                <w:sz w:val="20"/>
                <w:szCs w:val="20"/>
              </w:rPr>
            </w:pPr>
            <w:r w:rsidRPr="004F24C2">
              <w:rPr>
                <w:rFonts w:asciiTheme="minorHAnsi" w:hAnsiTheme="minorHAnsi" w:cstheme="minorHAnsi"/>
                <w:sz w:val="20"/>
                <w:szCs w:val="20"/>
              </w:rPr>
              <w:t>Biowchłanialny implant do stabilizacji części kości lub fragmentów chrzęstno-kostnych, 1,5 L = 8-25 mm</w:t>
            </w:r>
          </w:p>
        </w:tc>
        <w:tc>
          <w:tcPr>
            <w:tcW w:w="421" w:type="pct"/>
            <w:tcBorders>
              <w:top w:val="single" w:sz="4" w:space="0" w:color="000000"/>
              <w:left w:val="single" w:sz="4" w:space="0" w:color="000000"/>
              <w:bottom w:val="single" w:sz="4" w:space="0" w:color="000000"/>
            </w:tcBorders>
            <w:shd w:val="clear" w:color="auto" w:fill="auto"/>
            <w:vAlign w:val="center"/>
          </w:tcPr>
          <w:p w14:paraId="08A06B8C" w14:textId="77777777" w:rsidR="004B7023" w:rsidRPr="004F24C2" w:rsidRDefault="004B7023" w:rsidP="004B7023">
            <w:pPr>
              <w:snapToGrid w:val="0"/>
              <w:jc w:val="center"/>
              <w:rPr>
                <w:rFonts w:asciiTheme="minorHAnsi" w:hAnsiTheme="minorHAnsi" w:cstheme="minorHAnsi"/>
                <w:sz w:val="20"/>
                <w:szCs w:val="20"/>
              </w:rPr>
            </w:pPr>
            <w:r w:rsidRPr="004F24C2">
              <w:rPr>
                <w:rFonts w:asciiTheme="minorHAnsi" w:hAnsiTheme="minorHAnsi" w:cstheme="minorHAnsi"/>
                <w:sz w:val="20"/>
                <w:szCs w:val="20"/>
              </w:rPr>
              <w:t>2</w:t>
            </w:r>
          </w:p>
        </w:tc>
        <w:tc>
          <w:tcPr>
            <w:tcW w:w="421" w:type="pct"/>
            <w:tcBorders>
              <w:top w:val="single" w:sz="4" w:space="0" w:color="000000"/>
              <w:left w:val="single" w:sz="4" w:space="0" w:color="000000"/>
              <w:bottom w:val="single" w:sz="4" w:space="0" w:color="000000"/>
            </w:tcBorders>
            <w:shd w:val="clear" w:color="auto" w:fill="auto"/>
            <w:vAlign w:val="center"/>
          </w:tcPr>
          <w:p w14:paraId="0D4AA072" w14:textId="77777777" w:rsidR="004B7023" w:rsidRPr="004F24C2" w:rsidRDefault="004B7023" w:rsidP="004B7023">
            <w:pPr>
              <w:snapToGrid w:val="0"/>
              <w:jc w:val="center"/>
              <w:rPr>
                <w:rFonts w:asciiTheme="minorHAnsi" w:hAnsiTheme="minorHAnsi" w:cstheme="minorHAnsi"/>
                <w:b/>
                <w:bCs/>
                <w:sz w:val="20"/>
                <w:szCs w:val="20"/>
              </w:rPr>
            </w:pPr>
          </w:p>
        </w:tc>
        <w:tc>
          <w:tcPr>
            <w:tcW w:w="420" w:type="pct"/>
            <w:tcBorders>
              <w:top w:val="single" w:sz="4" w:space="0" w:color="000000"/>
              <w:left w:val="single" w:sz="4" w:space="0" w:color="000000"/>
              <w:bottom w:val="single" w:sz="4" w:space="0" w:color="000000"/>
            </w:tcBorders>
            <w:shd w:val="clear" w:color="auto" w:fill="auto"/>
            <w:vAlign w:val="center"/>
          </w:tcPr>
          <w:p w14:paraId="02F9ECF1" w14:textId="77777777" w:rsidR="004B7023" w:rsidRPr="004F24C2" w:rsidRDefault="004B7023" w:rsidP="004B7023">
            <w:pPr>
              <w:snapToGrid w:val="0"/>
              <w:jc w:val="center"/>
              <w:rPr>
                <w:rFonts w:asciiTheme="minorHAnsi" w:hAnsiTheme="minorHAnsi" w:cstheme="minorHAnsi"/>
                <w:b/>
                <w:bCs/>
                <w:sz w:val="20"/>
                <w:szCs w:val="20"/>
              </w:rPr>
            </w:pPr>
          </w:p>
        </w:tc>
        <w:tc>
          <w:tcPr>
            <w:tcW w:w="367" w:type="pct"/>
            <w:tcBorders>
              <w:top w:val="single" w:sz="4" w:space="0" w:color="000000"/>
              <w:left w:val="single" w:sz="4" w:space="0" w:color="000000"/>
              <w:bottom w:val="single" w:sz="4" w:space="0" w:color="000000"/>
            </w:tcBorders>
            <w:shd w:val="clear" w:color="auto" w:fill="auto"/>
            <w:vAlign w:val="center"/>
          </w:tcPr>
          <w:p w14:paraId="49037D84" w14:textId="77777777" w:rsidR="004B7023" w:rsidRPr="004F24C2" w:rsidRDefault="004B7023" w:rsidP="004B7023">
            <w:pPr>
              <w:snapToGrid w:val="0"/>
              <w:jc w:val="center"/>
              <w:rPr>
                <w:rFonts w:asciiTheme="minorHAnsi" w:hAnsiTheme="minorHAnsi" w:cstheme="minorHAnsi"/>
                <w:b/>
                <w:bCs/>
                <w:sz w:val="20"/>
                <w:szCs w:val="20"/>
              </w:rPr>
            </w:pPr>
          </w:p>
        </w:tc>
        <w:tc>
          <w:tcPr>
            <w:tcW w:w="367" w:type="pct"/>
            <w:tcBorders>
              <w:top w:val="single" w:sz="4" w:space="0" w:color="000000"/>
              <w:left w:val="single" w:sz="4" w:space="0" w:color="000000"/>
              <w:bottom w:val="single" w:sz="4" w:space="0" w:color="000000"/>
            </w:tcBorders>
            <w:shd w:val="clear" w:color="auto" w:fill="auto"/>
            <w:vAlign w:val="center"/>
          </w:tcPr>
          <w:p w14:paraId="25F311FD" w14:textId="77777777" w:rsidR="004B7023" w:rsidRPr="004F24C2" w:rsidRDefault="004B7023" w:rsidP="004B7023">
            <w:pPr>
              <w:snapToGrid w:val="0"/>
              <w:jc w:val="center"/>
              <w:rPr>
                <w:rFonts w:asciiTheme="minorHAnsi" w:hAnsiTheme="minorHAnsi" w:cstheme="minorHAnsi"/>
                <w:b/>
                <w:bCs/>
                <w:sz w:val="20"/>
                <w:szCs w:val="20"/>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05EA01" w14:textId="77777777" w:rsidR="004B7023" w:rsidRPr="004F24C2" w:rsidRDefault="004B7023" w:rsidP="004B7023">
            <w:pPr>
              <w:snapToGrid w:val="0"/>
              <w:jc w:val="center"/>
              <w:rPr>
                <w:rFonts w:asciiTheme="minorHAnsi" w:hAnsiTheme="minorHAnsi" w:cstheme="minorHAnsi"/>
                <w:b/>
                <w:bCs/>
                <w:sz w:val="20"/>
                <w:szCs w:val="20"/>
              </w:rPr>
            </w:pPr>
          </w:p>
        </w:tc>
      </w:tr>
      <w:tr w:rsidR="004B7023" w:rsidRPr="004B7023" w14:paraId="5F3C8353" w14:textId="77777777" w:rsidTr="00C9070F">
        <w:trPr>
          <w:cantSplit/>
          <w:jc w:val="center"/>
        </w:trPr>
        <w:tc>
          <w:tcPr>
            <w:tcW w:w="249" w:type="pct"/>
            <w:tcBorders>
              <w:top w:val="single" w:sz="4" w:space="0" w:color="000000"/>
              <w:left w:val="single" w:sz="4" w:space="0" w:color="000000"/>
              <w:bottom w:val="single" w:sz="4" w:space="0" w:color="000000"/>
            </w:tcBorders>
            <w:shd w:val="clear" w:color="auto" w:fill="auto"/>
            <w:vAlign w:val="center"/>
          </w:tcPr>
          <w:p w14:paraId="58BB1977" w14:textId="77777777" w:rsidR="004B7023" w:rsidRPr="004F24C2" w:rsidRDefault="004B7023" w:rsidP="004B7023">
            <w:pPr>
              <w:snapToGrid w:val="0"/>
              <w:jc w:val="center"/>
              <w:rPr>
                <w:rFonts w:asciiTheme="minorHAnsi" w:hAnsiTheme="minorHAnsi" w:cstheme="minorHAnsi"/>
                <w:bCs/>
                <w:sz w:val="20"/>
                <w:szCs w:val="20"/>
              </w:rPr>
            </w:pPr>
            <w:r w:rsidRPr="004F24C2">
              <w:rPr>
                <w:rFonts w:asciiTheme="minorHAnsi" w:hAnsiTheme="minorHAnsi" w:cstheme="minorHAnsi"/>
                <w:bCs/>
                <w:sz w:val="20"/>
                <w:szCs w:val="20"/>
              </w:rPr>
              <w:t xml:space="preserve">2. </w:t>
            </w:r>
          </w:p>
        </w:tc>
        <w:tc>
          <w:tcPr>
            <w:tcW w:w="2336" w:type="pct"/>
            <w:tcBorders>
              <w:top w:val="single" w:sz="4" w:space="0" w:color="000000"/>
              <w:left w:val="single" w:sz="4" w:space="0" w:color="000000"/>
              <w:bottom w:val="single" w:sz="4" w:space="0" w:color="000000"/>
            </w:tcBorders>
            <w:shd w:val="clear" w:color="auto" w:fill="auto"/>
            <w:vAlign w:val="center"/>
          </w:tcPr>
          <w:p w14:paraId="1CCCBD2E" w14:textId="77777777" w:rsidR="004B7023" w:rsidRPr="004F24C2" w:rsidRDefault="004B7023" w:rsidP="004B7023">
            <w:pPr>
              <w:snapToGrid w:val="0"/>
              <w:jc w:val="both"/>
              <w:rPr>
                <w:rFonts w:asciiTheme="minorHAnsi" w:hAnsiTheme="minorHAnsi" w:cstheme="minorHAnsi"/>
                <w:sz w:val="20"/>
                <w:szCs w:val="20"/>
              </w:rPr>
            </w:pPr>
            <w:r w:rsidRPr="004F24C2">
              <w:rPr>
                <w:rFonts w:asciiTheme="minorHAnsi" w:hAnsiTheme="minorHAnsi" w:cstheme="minorHAnsi"/>
                <w:sz w:val="20"/>
                <w:szCs w:val="20"/>
              </w:rPr>
              <w:t>Biowchłanialny implant do stabilizacji części kości lub fragmentów chrzęstno-kostnych, 2,0 L = 10-35 mm</w:t>
            </w:r>
          </w:p>
        </w:tc>
        <w:tc>
          <w:tcPr>
            <w:tcW w:w="421" w:type="pct"/>
            <w:tcBorders>
              <w:top w:val="single" w:sz="4" w:space="0" w:color="000000"/>
              <w:left w:val="single" w:sz="4" w:space="0" w:color="000000"/>
              <w:bottom w:val="single" w:sz="4" w:space="0" w:color="000000"/>
            </w:tcBorders>
            <w:shd w:val="clear" w:color="auto" w:fill="auto"/>
            <w:vAlign w:val="center"/>
          </w:tcPr>
          <w:p w14:paraId="7582441B" w14:textId="77777777" w:rsidR="004B7023" w:rsidRPr="004F24C2" w:rsidRDefault="004B7023" w:rsidP="004B7023">
            <w:pPr>
              <w:snapToGrid w:val="0"/>
              <w:jc w:val="center"/>
              <w:rPr>
                <w:rFonts w:asciiTheme="minorHAnsi" w:hAnsiTheme="minorHAnsi" w:cstheme="minorHAnsi"/>
                <w:sz w:val="20"/>
                <w:szCs w:val="20"/>
              </w:rPr>
            </w:pPr>
            <w:r w:rsidRPr="004F24C2">
              <w:rPr>
                <w:rFonts w:asciiTheme="minorHAnsi" w:hAnsiTheme="minorHAnsi" w:cstheme="minorHAnsi"/>
                <w:sz w:val="20"/>
                <w:szCs w:val="20"/>
              </w:rPr>
              <w:t>2</w:t>
            </w:r>
          </w:p>
        </w:tc>
        <w:tc>
          <w:tcPr>
            <w:tcW w:w="421" w:type="pct"/>
            <w:tcBorders>
              <w:top w:val="single" w:sz="4" w:space="0" w:color="000000"/>
              <w:left w:val="single" w:sz="4" w:space="0" w:color="000000"/>
              <w:bottom w:val="single" w:sz="4" w:space="0" w:color="000000"/>
            </w:tcBorders>
            <w:shd w:val="clear" w:color="auto" w:fill="auto"/>
            <w:vAlign w:val="center"/>
          </w:tcPr>
          <w:p w14:paraId="217BBB11" w14:textId="77777777" w:rsidR="004B7023" w:rsidRPr="004F24C2" w:rsidRDefault="004B7023" w:rsidP="004B7023">
            <w:pPr>
              <w:snapToGrid w:val="0"/>
              <w:jc w:val="center"/>
              <w:rPr>
                <w:rFonts w:asciiTheme="minorHAnsi" w:hAnsiTheme="minorHAnsi" w:cstheme="minorHAnsi"/>
                <w:b/>
                <w:bCs/>
                <w:sz w:val="20"/>
                <w:szCs w:val="20"/>
              </w:rPr>
            </w:pPr>
          </w:p>
        </w:tc>
        <w:tc>
          <w:tcPr>
            <w:tcW w:w="420" w:type="pct"/>
            <w:tcBorders>
              <w:top w:val="single" w:sz="4" w:space="0" w:color="000000"/>
              <w:left w:val="single" w:sz="4" w:space="0" w:color="000000"/>
              <w:bottom w:val="single" w:sz="4" w:space="0" w:color="000000"/>
            </w:tcBorders>
            <w:shd w:val="clear" w:color="auto" w:fill="auto"/>
            <w:vAlign w:val="center"/>
          </w:tcPr>
          <w:p w14:paraId="22C44D60" w14:textId="77777777" w:rsidR="004B7023" w:rsidRPr="004F24C2" w:rsidRDefault="004B7023" w:rsidP="004B7023">
            <w:pPr>
              <w:snapToGrid w:val="0"/>
              <w:jc w:val="center"/>
              <w:rPr>
                <w:rFonts w:asciiTheme="minorHAnsi" w:hAnsiTheme="minorHAnsi" w:cstheme="minorHAnsi"/>
                <w:b/>
                <w:bCs/>
                <w:sz w:val="20"/>
                <w:szCs w:val="20"/>
              </w:rPr>
            </w:pPr>
          </w:p>
        </w:tc>
        <w:tc>
          <w:tcPr>
            <w:tcW w:w="367" w:type="pct"/>
            <w:tcBorders>
              <w:top w:val="single" w:sz="4" w:space="0" w:color="000000"/>
              <w:left w:val="single" w:sz="4" w:space="0" w:color="000000"/>
              <w:bottom w:val="single" w:sz="4" w:space="0" w:color="000000"/>
            </w:tcBorders>
            <w:shd w:val="clear" w:color="auto" w:fill="auto"/>
            <w:vAlign w:val="center"/>
          </w:tcPr>
          <w:p w14:paraId="5FD91951" w14:textId="77777777" w:rsidR="004B7023" w:rsidRPr="004F24C2" w:rsidRDefault="004B7023" w:rsidP="004B7023">
            <w:pPr>
              <w:snapToGrid w:val="0"/>
              <w:jc w:val="center"/>
              <w:rPr>
                <w:rFonts w:asciiTheme="minorHAnsi" w:hAnsiTheme="minorHAnsi" w:cstheme="minorHAnsi"/>
                <w:b/>
                <w:bCs/>
                <w:sz w:val="20"/>
                <w:szCs w:val="20"/>
              </w:rPr>
            </w:pPr>
          </w:p>
        </w:tc>
        <w:tc>
          <w:tcPr>
            <w:tcW w:w="367" w:type="pct"/>
            <w:tcBorders>
              <w:top w:val="single" w:sz="4" w:space="0" w:color="000000"/>
              <w:left w:val="single" w:sz="4" w:space="0" w:color="000000"/>
              <w:bottom w:val="single" w:sz="4" w:space="0" w:color="000000"/>
            </w:tcBorders>
            <w:shd w:val="clear" w:color="auto" w:fill="auto"/>
            <w:vAlign w:val="center"/>
          </w:tcPr>
          <w:p w14:paraId="26AD102B" w14:textId="77777777" w:rsidR="004B7023" w:rsidRPr="004F24C2" w:rsidRDefault="004B7023" w:rsidP="004B7023">
            <w:pPr>
              <w:snapToGrid w:val="0"/>
              <w:jc w:val="center"/>
              <w:rPr>
                <w:rFonts w:asciiTheme="minorHAnsi" w:hAnsiTheme="minorHAnsi" w:cstheme="minorHAnsi"/>
                <w:b/>
                <w:bCs/>
                <w:sz w:val="20"/>
                <w:szCs w:val="20"/>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20FFF" w14:textId="77777777" w:rsidR="004B7023" w:rsidRPr="004F24C2" w:rsidRDefault="004B7023" w:rsidP="004B7023">
            <w:pPr>
              <w:snapToGrid w:val="0"/>
              <w:jc w:val="center"/>
              <w:rPr>
                <w:rFonts w:asciiTheme="minorHAnsi" w:hAnsiTheme="minorHAnsi" w:cstheme="minorHAnsi"/>
                <w:b/>
                <w:bCs/>
                <w:sz w:val="20"/>
                <w:szCs w:val="20"/>
              </w:rPr>
            </w:pPr>
          </w:p>
        </w:tc>
      </w:tr>
      <w:tr w:rsidR="004B7023" w:rsidRPr="004B7023" w14:paraId="40C15E4C" w14:textId="77777777" w:rsidTr="00C9070F">
        <w:trPr>
          <w:cantSplit/>
          <w:jc w:val="center"/>
        </w:trPr>
        <w:tc>
          <w:tcPr>
            <w:tcW w:w="249" w:type="pct"/>
            <w:tcBorders>
              <w:top w:val="single" w:sz="4" w:space="0" w:color="000000"/>
              <w:left w:val="single" w:sz="4" w:space="0" w:color="000000"/>
              <w:bottom w:val="single" w:sz="4" w:space="0" w:color="000000"/>
            </w:tcBorders>
            <w:shd w:val="clear" w:color="auto" w:fill="auto"/>
            <w:vAlign w:val="center"/>
          </w:tcPr>
          <w:p w14:paraId="2F86F141" w14:textId="77777777" w:rsidR="004B7023" w:rsidRPr="004F24C2" w:rsidRDefault="004B7023" w:rsidP="004B7023">
            <w:pPr>
              <w:snapToGrid w:val="0"/>
              <w:jc w:val="center"/>
              <w:rPr>
                <w:rFonts w:asciiTheme="minorHAnsi" w:hAnsiTheme="minorHAnsi" w:cstheme="minorHAnsi"/>
                <w:bCs/>
                <w:sz w:val="20"/>
                <w:szCs w:val="20"/>
              </w:rPr>
            </w:pPr>
            <w:r w:rsidRPr="004F24C2">
              <w:rPr>
                <w:rFonts w:asciiTheme="minorHAnsi" w:hAnsiTheme="minorHAnsi" w:cstheme="minorHAnsi"/>
                <w:bCs/>
                <w:sz w:val="20"/>
                <w:szCs w:val="20"/>
              </w:rPr>
              <w:t xml:space="preserve">3. </w:t>
            </w:r>
          </w:p>
        </w:tc>
        <w:tc>
          <w:tcPr>
            <w:tcW w:w="2336" w:type="pct"/>
            <w:tcBorders>
              <w:top w:val="single" w:sz="4" w:space="0" w:color="000000"/>
              <w:left w:val="single" w:sz="4" w:space="0" w:color="000000"/>
              <w:bottom w:val="single" w:sz="4" w:space="0" w:color="000000"/>
            </w:tcBorders>
            <w:shd w:val="clear" w:color="auto" w:fill="auto"/>
            <w:vAlign w:val="center"/>
          </w:tcPr>
          <w:p w14:paraId="66E205E1" w14:textId="77777777" w:rsidR="004B7023" w:rsidRPr="004F24C2" w:rsidRDefault="004B7023" w:rsidP="004B7023">
            <w:pPr>
              <w:snapToGrid w:val="0"/>
              <w:jc w:val="both"/>
              <w:rPr>
                <w:rFonts w:asciiTheme="minorHAnsi" w:hAnsiTheme="minorHAnsi" w:cstheme="minorHAnsi"/>
                <w:sz w:val="20"/>
                <w:szCs w:val="20"/>
              </w:rPr>
            </w:pPr>
            <w:r w:rsidRPr="004F24C2">
              <w:rPr>
                <w:rFonts w:asciiTheme="minorHAnsi" w:hAnsiTheme="minorHAnsi" w:cstheme="minorHAnsi"/>
                <w:sz w:val="20"/>
                <w:szCs w:val="20"/>
              </w:rPr>
              <w:t>Biowchłanialny implant do stabilizacji części kości lub fragmentów chrzęstno-kostnych, 2,7 L = 12-60 mm</w:t>
            </w:r>
          </w:p>
        </w:tc>
        <w:tc>
          <w:tcPr>
            <w:tcW w:w="421" w:type="pct"/>
            <w:tcBorders>
              <w:top w:val="single" w:sz="4" w:space="0" w:color="000000"/>
              <w:left w:val="single" w:sz="4" w:space="0" w:color="000000"/>
              <w:bottom w:val="single" w:sz="4" w:space="0" w:color="000000"/>
            </w:tcBorders>
            <w:shd w:val="clear" w:color="auto" w:fill="auto"/>
            <w:vAlign w:val="center"/>
          </w:tcPr>
          <w:p w14:paraId="08087C95" w14:textId="77777777" w:rsidR="004B7023" w:rsidRPr="004F24C2" w:rsidRDefault="004B7023" w:rsidP="004B7023">
            <w:pPr>
              <w:snapToGrid w:val="0"/>
              <w:jc w:val="center"/>
              <w:rPr>
                <w:rFonts w:asciiTheme="minorHAnsi" w:hAnsiTheme="minorHAnsi" w:cstheme="minorHAnsi"/>
                <w:sz w:val="20"/>
                <w:szCs w:val="20"/>
              </w:rPr>
            </w:pPr>
            <w:r w:rsidRPr="004F24C2">
              <w:rPr>
                <w:rFonts w:asciiTheme="minorHAnsi" w:hAnsiTheme="minorHAnsi" w:cstheme="minorHAnsi"/>
                <w:sz w:val="20"/>
                <w:szCs w:val="20"/>
              </w:rPr>
              <w:t>2</w:t>
            </w:r>
          </w:p>
        </w:tc>
        <w:tc>
          <w:tcPr>
            <w:tcW w:w="421" w:type="pct"/>
            <w:tcBorders>
              <w:top w:val="single" w:sz="4" w:space="0" w:color="000000"/>
              <w:left w:val="single" w:sz="4" w:space="0" w:color="000000"/>
              <w:bottom w:val="single" w:sz="4" w:space="0" w:color="000000"/>
            </w:tcBorders>
            <w:shd w:val="clear" w:color="auto" w:fill="auto"/>
            <w:vAlign w:val="center"/>
          </w:tcPr>
          <w:p w14:paraId="48A00C90" w14:textId="77777777" w:rsidR="004B7023" w:rsidRPr="004F24C2" w:rsidRDefault="004B7023" w:rsidP="004B7023">
            <w:pPr>
              <w:snapToGrid w:val="0"/>
              <w:jc w:val="center"/>
              <w:rPr>
                <w:rFonts w:asciiTheme="minorHAnsi" w:hAnsiTheme="minorHAnsi" w:cstheme="minorHAnsi"/>
                <w:b/>
                <w:bCs/>
                <w:sz w:val="20"/>
                <w:szCs w:val="20"/>
              </w:rPr>
            </w:pPr>
          </w:p>
        </w:tc>
        <w:tc>
          <w:tcPr>
            <w:tcW w:w="420" w:type="pct"/>
            <w:tcBorders>
              <w:top w:val="single" w:sz="4" w:space="0" w:color="000000"/>
              <w:left w:val="single" w:sz="4" w:space="0" w:color="000000"/>
              <w:bottom w:val="single" w:sz="4" w:space="0" w:color="000000"/>
            </w:tcBorders>
            <w:shd w:val="clear" w:color="auto" w:fill="auto"/>
            <w:vAlign w:val="center"/>
          </w:tcPr>
          <w:p w14:paraId="3F0EBF23" w14:textId="77777777" w:rsidR="004B7023" w:rsidRPr="004F24C2" w:rsidRDefault="004B7023" w:rsidP="004B7023">
            <w:pPr>
              <w:snapToGrid w:val="0"/>
              <w:jc w:val="center"/>
              <w:rPr>
                <w:rFonts w:asciiTheme="minorHAnsi" w:hAnsiTheme="minorHAnsi" w:cstheme="minorHAnsi"/>
                <w:b/>
                <w:bCs/>
                <w:sz w:val="20"/>
                <w:szCs w:val="20"/>
              </w:rPr>
            </w:pPr>
          </w:p>
        </w:tc>
        <w:tc>
          <w:tcPr>
            <w:tcW w:w="367" w:type="pct"/>
            <w:tcBorders>
              <w:top w:val="single" w:sz="4" w:space="0" w:color="000000"/>
              <w:left w:val="single" w:sz="4" w:space="0" w:color="000000"/>
              <w:bottom w:val="single" w:sz="4" w:space="0" w:color="000000"/>
            </w:tcBorders>
            <w:shd w:val="clear" w:color="auto" w:fill="auto"/>
            <w:vAlign w:val="center"/>
          </w:tcPr>
          <w:p w14:paraId="33C77EDA" w14:textId="77777777" w:rsidR="004B7023" w:rsidRPr="004F24C2" w:rsidRDefault="004B7023" w:rsidP="004B7023">
            <w:pPr>
              <w:snapToGrid w:val="0"/>
              <w:jc w:val="center"/>
              <w:rPr>
                <w:rFonts w:asciiTheme="minorHAnsi" w:hAnsiTheme="minorHAnsi" w:cstheme="minorHAnsi"/>
                <w:b/>
                <w:bCs/>
                <w:sz w:val="20"/>
                <w:szCs w:val="20"/>
              </w:rPr>
            </w:pPr>
          </w:p>
        </w:tc>
        <w:tc>
          <w:tcPr>
            <w:tcW w:w="367" w:type="pct"/>
            <w:tcBorders>
              <w:top w:val="single" w:sz="4" w:space="0" w:color="000000"/>
              <w:left w:val="single" w:sz="4" w:space="0" w:color="000000"/>
              <w:bottom w:val="single" w:sz="4" w:space="0" w:color="000000"/>
            </w:tcBorders>
            <w:shd w:val="clear" w:color="auto" w:fill="auto"/>
            <w:vAlign w:val="center"/>
          </w:tcPr>
          <w:p w14:paraId="075A4292" w14:textId="77777777" w:rsidR="004B7023" w:rsidRPr="004F24C2" w:rsidRDefault="004B7023" w:rsidP="004B7023">
            <w:pPr>
              <w:snapToGrid w:val="0"/>
              <w:jc w:val="center"/>
              <w:rPr>
                <w:rFonts w:asciiTheme="minorHAnsi" w:hAnsiTheme="minorHAnsi" w:cstheme="minorHAnsi"/>
                <w:b/>
                <w:bCs/>
                <w:sz w:val="20"/>
                <w:szCs w:val="20"/>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B8988F" w14:textId="77777777" w:rsidR="004B7023" w:rsidRPr="004F24C2" w:rsidRDefault="004B7023" w:rsidP="004B7023">
            <w:pPr>
              <w:snapToGrid w:val="0"/>
              <w:jc w:val="center"/>
              <w:rPr>
                <w:rFonts w:asciiTheme="minorHAnsi" w:hAnsiTheme="minorHAnsi" w:cstheme="minorHAnsi"/>
                <w:b/>
                <w:bCs/>
                <w:sz w:val="20"/>
                <w:szCs w:val="20"/>
              </w:rPr>
            </w:pPr>
          </w:p>
        </w:tc>
      </w:tr>
      <w:tr w:rsidR="004B7023" w:rsidRPr="004B7023" w14:paraId="449352D5" w14:textId="77777777" w:rsidTr="00BB44E6">
        <w:trPr>
          <w:cantSplit/>
          <w:jc w:val="center"/>
        </w:trPr>
        <w:tc>
          <w:tcPr>
            <w:tcW w:w="3427" w:type="pct"/>
            <w:gridSpan w:val="4"/>
            <w:tcBorders>
              <w:top w:val="single" w:sz="4" w:space="0" w:color="000000"/>
              <w:left w:val="single" w:sz="4" w:space="0" w:color="000000"/>
              <w:bottom w:val="single" w:sz="4" w:space="0" w:color="000000"/>
            </w:tcBorders>
            <w:shd w:val="clear" w:color="auto" w:fill="auto"/>
            <w:vAlign w:val="center"/>
          </w:tcPr>
          <w:p w14:paraId="4F087FE9" w14:textId="38B06069" w:rsidR="004B7023" w:rsidRPr="00BB44E6" w:rsidRDefault="004B7023" w:rsidP="00BB44E6">
            <w:pPr>
              <w:snapToGrid w:val="0"/>
              <w:jc w:val="center"/>
              <w:rPr>
                <w:rFonts w:asciiTheme="minorHAnsi" w:hAnsiTheme="minorHAnsi" w:cstheme="minorHAnsi"/>
                <w:b/>
                <w:sz w:val="22"/>
                <w:szCs w:val="22"/>
              </w:rPr>
            </w:pPr>
            <w:r w:rsidRPr="00BB44E6">
              <w:rPr>
                <w:rFonts w:asciiTheme="minorHAnsi" w:hAnsiTheme="minorHAnsi" w:cstheme="minorHAnsi"/>
                <w:b/>
                <w:sz w:val="22"/>
                <w:szCs w:val="22"/>
              </w:rPr>
              <w:t>WARTOŚĆ GLOBALNA</w:t>
            </w:r>
          </w:p>
        </w:tc>
        <w:tc>
          <w:tcPr>
            <w:tcW w:w="420" w:type="pct"/>
            <w:tcBorders>
              <w:top w:val="single" w:sz="4" w:space="0" w:color="000000"/>
              <w:left w:val="single" w:sz="4" w:space="0" w:color="000000"/>
              <w:bottom w:val="single" w:sz="4" w:space="0" w:color="000000"/>
            </w:tcBorders>
            <w:shd w:val="clear" w:color="auto" w:fill="auto"/>
            <w:vAlign w:val="center"/>
          </w:tcPr>
          <w:p w14:paraId="141FDAAC" w14:textId="77777777" w:rsidR="004B7023" w:rsidRPr="00BB44E6" w:rsidRDefault="004B7023" w:rsidP="00BB44E6">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NETTO:</w:t>
            </w:r>
          </w:p>
        </w:tc>
        <w:tc>
          <w:tcPr>
            <w:tcW w:w="367" w:type="pct"/>
            <w:tcBorders>
              <w:top w:val="single" w:sz="4" w:space="0" w:color="000000"/>
              <w:left w:val="single" w:sz="4" w:space="0" w:color="000000"/>
              <w:bottom w:val="single" w:sz="4" w:space="0" w:color="000000"/>
            </w:tcBorders>
            <w:shd w:val="clear" w:color="auto" w:fill="auto"/>
            <w:vAlign w:val="center"/>
          </w:tcPr>
          <w:p w14:paraId="2514C7D6" w14:textId="77777777" w:rsidR="004B7023" w:rsidRPr="00BB44E6" w:rsidRDefault="004B7023" w:rsidP="00BB44E6">
            <w:pPr>
              <w:snapToGrid w:val="0"/>
              <w:jc w:val="center"/>
              <w:rPr>
                <w:rFonts w:asciiTheme="minorHAnsi" w:hAnsiTheme="minorHAnsi" w:cstheme="minorHAnsi"/>
                <w:b/>
                <w:bCs/>
                <w:sz w:val="22"/>
                <w:szCs w:val="22"/>
              </w:rPr>
            </w:pPr>
          </w:p>
        </w:tc>
        <w:tc>
          <w:tcPr>
            <w:tcW w:w="367" w:type="pct"/>
            <w:tcBorders>
              <w:top w:val="single" w:sz="4" w:space="0" w:color="000000"/>
              <w:left w:val="single" w:sz="4" w:space="0" w:color="000000"/>
              <w:bottom w:val="single" w:sz="4" w:space="0" w:color="000000"/>
            </w:tcBorders>
            <w:shd w:val="clear" w:color="auto" w:fill="auto"/>
            <w:vAlign w:val="center"/>
          </w:tcPr>
          <w:p w14:paraId="29431DEE" w14:textId="77777777" w:rsidR="004B7023" w:rsidRPr="00BB44E6" w:rsidRDefault="004B7023" w:rsidP="00BB44E6">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BRUTTO:</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E00E5A" w14:textId="77777777" w:rsidR="004B7023" w:rsidRPr="00BB44E6" w:rsidRDefault="004B7023" w:rsidP="00BB44E6">
            <w:pPr>
              <w:snapToGrid w:val="0"/>
              <w:jc w:val="center"/>
              <w:rPr>
                <w:rFonts w:asciiTheme="minorHAnsi" w:hAnsiTheme="minorHAnsi" w:cstheme="minorHAnsi"/>
                <w:b/>
                <w:bCs/>
                <w:sz w:val="22"/>
                <w:szCs w:val="22"/>
              </w:rPr>
            </w:pPr>
          </w:p>
        </w:tc>
      </w:tr>
    </w:tbl>
    <w:p w14:paraId="0635C541" w14:textId="77777777" w:rsidR="00895283" w:rsidRPr="004F24C2" w:rsidRDefault="00895283" w:rsidP="00895283">
      <w:pPr>
        <w:jc w:val="both"/>
        <w:rPr>
          <w:rFonts w:asciiTheme="minorHAnsi" w:hAnsiTheme="minorHAnsi" w:cstheme="minorHAnsi"/>
          <w:b/>
          <w:sz w:val="20"/>
          <w:szCs w:val="20"/>
        </w:rPr>
      </w:pPr>
      <w:r w:rsidRPr="004F24C2">
        <w:rPr>
          <w:rFonts w:asciiTheme="minorHAnsi" w:hAnsiTheme="minorHAnsi" w:cstheme="minorHAnsi"/>
          <w:b/>
          <w:sz w:val="20"/>
          <w:szCs w:val="20"/>
        </w:rPr>
        <w:t>Wymagania bezwzględne:</w:t>
      </w:r>
    </w:p>
    <w:p w14:paraId="62DDA1CC" w14:textId="77777777" w:rsidR="004B7023" w:rsidRPr="004F24C2" w:rsidRDefault="004B7023" w:rsidP="004B7023">
      <w:pPr>
        <w:rPr>
          <w:rFonts w:asciiTheme="minorHAnsi" w:hAnsiTheme="minorHAnsi" w:cstheme="minorHAnsi"/>
          <w:bCs/>
          <w:iCs/>
          <w:sz w:val="20"/>
          <w:szCs w:val="20"/>
        </w:rPr>
      </w:pPr>
      <w:r w:rsidRPr="004F24C2">
        <w:rPr>
          <w:rFonts w:asciiTheme="minorHAnsi" w:hAnsiTheme="minorHAnsi" w:cstheme="minorHAnsi"/>
          <w:bCs/>
          <w:iCs/>
          <w:sz w:val="20"/>
          <w:szCs w:val="20"/>
        </w:rPr>
        <w:t>Użyczenie instrumentarium na czas trwania zabiegu.</w:t>
      </w:r>
    </w:p>
    <w:p w14:paraId="4F84ECBA" w14:textId="616F5E4E" w:rsidR="004B7023" w:rsidRPr="004F24C2" w:rsidRDefault="004B7023" w:rsidP="004B7023">
      <w:pPr>
        <w:rPr>
          <w:rFonts w:asciiTheme="minorHAnsi" w:hAnsiTheme="minorHAnsi" w:cstheme="minorHAnsi"/>
          <w:b/>
          <w:i/>
          <w:sz w:val="20"/>
          <w:szCs w:val="20"/>
        </w:rPr>
      </w:pPr>
      <w:r w:rsidRPr="004F24C2">
        <w:rPr>
          <w:rFonts w:asciiTheme="minorHAnsi" w:hAnsiTheme="minorHAnsi" w:cstheme="minorHAnsi" w:hint="eastAsia"/>
          <w:b/>
          <w:i/>
          <w:sz w:val="20"/>
          <w:szCs w:val="20"/>
        </w:rPr>
        <w:t xml:space="preserve">UWAGA: </w:t>
      </w:r>
      <w:r w:rsidRPr="004F24C2">
        <w:rPr>
          <w:rFonts w:asciiTheme="minorHAnsi" w:hAnsiTheme="minorHAnsi" w:cstheme="minorHAnsi"/>
          <w:b/>
          <w:i/>
          <w:sz w:val="20"/>
          <w:szCs w:val="20"/>
        </w:rPr>
        <w:t>Ofertę należy podpisać kwalifikowanym podpisem elektronicznym przez osobę/osoby uprawnioną/uprawnione do reprezentowanie Wykonawcy.</w:t>
      </w:r>
    </w:p>
    <w:p w14:paraId="397A7A0E" w14:textId="77777777" w:rsidR="004B7023" w:rsidRPr="004B7023" w:rsidRDefault="004B7023" w:rsidP="004B7023">
      <w:pPr>
        <w:rPr>
          <w:rFonts w:asciiTheme="minorHAnsi" w:hAnsiTheme="minorHAnsi" w:cstheme="minorHAnsi"/>
          <w:b/>
          <w:i/>
          <w:color w:val="FF0000"/>
          <w:sz w:val="22"/>
          <w:szCs w:val="22"/>
        </w:rPr>
      </w:pPr>
    </w:p>
    <w:bookmarkEnd w:id="10"/>
    <w:p w14:paraId="2AA946CD" w14:textId="77777777" w:rsidR="004B7023" w:rsidRPr="004B7023" w:rsidRDefault="004B7023" w:rsidP="004B7023">
      <w:pPr>
        <w:rPr>
          <w:rFonts w:asciiTheme="minorHAnsi" w:hAnsiTheme="minorHAnsi" w:cstheme="minorHAnsi"/>
          <w:b/>
          <w:i/>
          <w:sz w:val="22"/>
          <w:szCs w:val="22"/>
        </w:rPr>
      </w:pPr>
    </w:p>
    <w:p w14:paraId="3B0DE689" w14:textId="77777777" w:rsidR="004B7023" w:rsidRPr="004B7023" w:rsidRDefault="004B7023" w:rsidP="004B7023">
      <w:pPr>
        <w:rPr>
          <w:rFonts w:asciiTheme="minorHAnsi" w:hAnsiTheme="minorHAnsi" w:cstheme="minorHAnsi"/>
          <w:b/>
          <w:i/>
          <w:sz w:val="22"/>
          <w:szCs w:val="22"/>
        </w:rPr>
      </w:pPr>
    </w:p>
    <w:p w14:paraId="1F51FB3A" w14:textId="77777777" w:rsidR="004B7023" w:rsidRPr="004B7023" w:rsidRDefault="004B7023" w:rsidP="004B7023">
      <w:pPr>
        <w:rPr>
          <w:rFonts w:asciiTheme="minorHAnsi" w:hAnsiTheme="minorHAnsi" w:cstheme="minorHAnsi"/>
          <w:b/>
          <w:i/>
          <w:sz w:val="22"/>
          <w:szCs w:val="22"/>
        </w:rPr>
      </w:pPr>
    </w:p>
    <w:p w14:paraId="271F914D" w14:textId="77777777" w:rsidR="004B7023" w:rsidRPr="004B7023" w:rsidRDefault="004B7023" w:rsidP="004B7023">
      <w:pPr>
        <w:rPr>
          <w:rFonts w:asciiTheme="minorHAnsi" w:hAnsiTheme="minorHAnsi" w:cstheme="minorHAnsi"/>
          <w:b/>
          <w:i/>
          <w:sz w:val="22"/>
          <w:szCs w:val="22"/>
        </w:rPr>
      </w:pPr>
    </w:p>
    <w:p w14:paraId="0115F76A" w14:textId="77777777" w:rsidR="004B7023" w:rsidRPr="004B7023" w:rsidRDefault="004B7023" w:rsidP="004B7023">
      <w:pPr>
        <w:rPr>
          <w:rFonts w:asciiTheme="minorHAnsi" w:hAnsiTheme="minorHAnsi" w:cstheme="minorHAnsi"/>
          <w:b/>
          <w:i/>
          <w:sz w:val="22"/>
          <w:szCs w:val="22"/>
        </w:rPr>
      </w:pPr>
    </w:p>
    <w:p w14:paraId="42C15913" w14:textId="77777777" w:rsidR="004B7023" w:rsidRPr="004B7023" w:rsidRDefault="004B7023" w:rsidP="004B7023">
      <w:pPr>
        <w:rPr>
          <w:rFonts w:asciiTheme="minorHAnsi" w:hAnsiTheme="minorHAnsi" w:cstheme="minorHAnsi"/>
          <w:b/>
          <w:i/>
          <w:sz w:val="22"/>
          <w:szCs w:val="22"/>
        </w:rPr>
      </w:pPr>
    </w:p>
    <w:p w14:paraId="0E831742" w14:textId="77777777" w:rsidR="004B7023" w:rsidRPr="004B7023" w:rsidRDefault="004B7023" w:rsidP="004B7023">
      <w:pPr>
        <w:rPr>
          <w:rFonts w:asciiTheme="minorHAnsi" w:hAnsiTheme="minorHAnsi" w:cstheme="minorHAnsi"/>
          <w:b/>
          <w:i/>
          <w:sz w:val="22"/>
          <w:szCs w:val="22"/>
        </w:rPr>
      </w:pPr>
    </w:p>
    <w:p w14:paraId="561FE663" w14:textId="77777777" w:rsidR="004B7023" w:rsidRPr="004B7023" w:rsidRDefault="004B7023" w:rsidP="004B7023">
      <w:pPr>
        <w:rPr>
          <w:rFonts w:asciiTheme="minorHAnsi" w:hAnsiTheme="minorHAnsi" w:cstheme="minorHAnsi"/>
          <w:b/>
          <w:i/>
          <w:sz w:val="22"/>
          <w:szCs w:val="22"/>
        </w:rPr>
      </w:pPr>
    </w:p>
    <w:p w14:paraId="20D652A3" w14:textId="77777777" w:rsidR="004B7023" w:rsidRPr="004B7023" w:rsidRDefault="004B7023" w:rsidP="004B7023">
      <w:pPr>
        <w:rPr>
          <w:rFonts w:asciiTheme="minorHAnsi" w:hAnsiTheme="minorHAnsi" w:cstheme="minorHAnsi"/>
          <w:b/>
          <w:i/>
          <w:sz w:val="22"/>
          <w:szCs w:val="22"/>
        </w:rPr>
      </w:pPr>
    </w:p>
    <w:p w14:paraId="592CF58E" w14:textId="77777777" w:rsidR="004B7023" w:rsidRPr="004B7023" w:rsidRDefault="004B7023" w:rsidP="004B7023">
      <w:pPr>
        <w:rPr>
          <w:rFonts w:asciiTheme="minorHAnsi" w:hAnsiTheme="minorHAnsi" w:cstheme="minorHAnsi"/>
          <w:b/>
          <w:i/>
          <w:sz w:val="22"/>
          <w:szCs w:val="22"/>
        </w:rPr>
      </w:pPr>
    </w:p>
    <w:p w14:paraId="2CD52739" w14:textId="77777777" w:rsidR="004B7023" w:rsidRPr="004B7023" w:rsidRDefault="004B7023" w:rsidP="004B7023">
      <w:pPr>
        <w:rPr>
          <w:rFonts w:asciiTheme="minorHAnsi" w:hAnsiTheme="minorHAnsi" w:cstheme="minorHAnsi"/>
          <w:b/>
          <w:i/>
          <w:sz w:val="22"/>
          <w:szCs w:val="22"/>
        </w:rPr>
      </w:pPr>
    </w:p>
    <w:p w14:paraId="084E78FF" w14:textId="77777777" w:rsidR="004B7023" w:rsidRPr="004B7023" w:rsidRDefault="004B7023" w:rsidP="004B7023">
      <w:pPr>
        <w:rPr>
          <w:rFonts w:asciiTheme="minorHAnsi" w:hAnsiTheme="minorHAnsi" w:cstheme="minorHAnsi"/>
          <w:b/>
          <w:i/>
          <w:sz w:val="22"/>
          <w:szCs w:val="22"/>
        </w:rPr>
      </w:pPr>
    </w:p>
    <w:p w14:paraId="45848675" w14:textId="77777777" w:rsidR="004B7023" w:rsidRDefault="004B7023" w:rsidP="004B7023">
      <w:pPr>
        <w:rPr>
          <w:rFonts w:asciiTheme="minorHAnsi" w:hAnsiTheme="minorHAnsi" w:cstheme="minorHAnsi"/>
          <w:b/>
          <w:i/>
          <w:sz w:val="22"/>
          <w:szCs w:val="22"/>
        </w:rPr>
      </w:pPr>
    </w:p>
    <w:p w14:paraId="0881BF17" w14:textId="77777777" w:rsidR="00BB44E6" w:rsidRDefault="00BB44E6" w:rsidP="004B7023">
      <w:pPr>
        <w:rPr>
          <w:rFonts w:asciiTheme="minorHAnsi" w:hAnsiTheme="minorHAnsi" w:cstheme="minorHAnsi"/>
          <w:b/>
          <w:i/>
          <w:sz w:val="22"/>
          <w:szCs w:val="22"/>
        </w:rPr>
      </w:pPr>
    </w:p>
    <w:p w14:paraId="748C8648" w14:textId="77777777" w:rsidR="00BB44E6" w:rsidRDefault="00BB44E6" w:rsidP="004B7023">
      <w:pPr>
        <w:rPr>
          <w:rFonts w:asciiTheme="minorHAnsi" w:hAnsiTheme="minorHAnsi" w:cstheme="minorHAnsi"/>
          <w:b/>
          <w:i/>
          <w:sz w:val="22"/>
          <w:szCs w:val="22"/>
        </w:rPr>
      </w:pPr>
    </w:p>
    <w:p w14:paraId="4E086973" w14:textId="77777777" w:rsidR="00BB44E6" w:rsidRPr="004B7023" w:rsidRDefault="00BB44E6" w:rsidP="004B7023">
      <w:pPr>
        <w:rPr>
          <w:rFonts w:asciiTheme="minorHAnsi" w:hAnsiTheme="minorHAnsi" w:cstheme="minorHAnsi"/>
          <w:b/>
          <w:i/>
          <w:sz w:val="22"/>
          <w:szCs w:val="22"/>
        </w:rPr>
      </w:pPr>
    </w:p>
    <w:p w14:paraId="08271CB6" w14:textId="77777777" w:rsidR="004B7023" w:rsidRPr="004B7023" w:rsidRDefault="004B7023" w:rsidP="004B7023">
      <w:pPr>
        <w:rPr>
          <w:rFonts w:asciiTheme="minorHAnsi" w:hAnsiTheme="minorHAnsi" w:cstheme="minorHAnsi"/>
          <w:b/>
          <w:i/>
          <w:sz w:val="22"/>
          <w:szCs w:val="22"/>
        </w:rPr>
      </w:pPr>
    </w:p>
    <w:p w14:paraId="5F851C4D" w14:textId="77777777" w:rsidR="004B7023" w:rsidRPr="004B7023" w:rsidRDefault="004B7023" w:rsidP="004B7023">
      <w:pPr>
        <w:rPr>
          <w:rFonts w:asciiTheme="minorHAnsi" w:hAnsiTheme="minorHAnsi" w:cstheme="minorHAnsi"/>
          <w:b/>
          <w:i/>
          <w:sz w:val="22"/>
          <w:szCs w:val="22"/>
        </w:rPr>
      </w:pPr>
    </w:p>
    <w:p w14:paraId="109B99EE" w14:textId="77777777" w:rsidR="004B7023" w:rsidRPr="004B7023" w:rsidRDefault="004B7023" w:rsidP="004B7023">
      <w:pPr>
        <w:rPr>
          <w:rFonts w:asciiTheme="minorHAnsi" w:hAnsiTheme="minorHAnsi" w:cstheme="minorHAnsi"/>
          <w:b/>
          <w:i/>
          <w:sz w:val="22"/>
          <w:szCs w:val="22"/>
        </w:rPr>
      </w:pPr>
    </w:p>
    <w:p w14:paraId="3C6CFEC7" w14:textId="77777777" w:rsidR="004B7023" w:rsidRPr="00BB44E6" w:rsidRDefault="004B7023" w:rsidP="004B7023">
      <w:pPr>
        <w:shd w:val="clear" w:color="auto" w:fill="FFFFFF"/>
        <w:tabs>
          <w:tab w:val="left" w:pos="10490"/>
        </w:tabs>
        <w:ind w:left="10490"/>
        <w:contextualSpacing/>
        <w:jc w:val="right"/>
        <w:rPr>
          <w:rFonts w:asciiTheme="minorHAnsi" w:hAnsiTheme="minorHAnsi" w:cstheme="minorHAnsi"/>
          <w:b/>
        </w:rPr>
      </w:pPr>
      <w:r w:rsidRPr="00BB44E6">
        <w:rPr>
          <w:rFonts w:asciiTheme="minorHAnsi" w:hAnsiTheme="minorHAnsi" w:cstheme="minorHAnsi"/>
          <w:b/>
          <w:spacing w:val="-6"/>
        </w:rPr>
        <w:lastRenderedPageBreak/>
        <w:t>Załącznik nr 2 do SWZ</w:t>
      </w:r>
    </w:p>
    <w:p w14:paraId="3C76DE6D" w14:textId="77777777" w:rsidR="004B7023" w:rsidRPr="004B7023" w:rsidRDefault="004B7023" w:rsidP="004B7023">
      <w:pPr>
        <w:shd w:val="clear" w:color="auto" w:fill="FFFFFF"/>
        <w:spacing w:before="396"/>
        <w:ind w:right="122"/>
        <w:contextualSpacing/>
        <w:jc w:val="center"/>
        <w:rPr>
          <w:rFonts w:asciiTheme="minorHAnsi" w:hAnsiTheme="minorHAnsi" w:cstheme="minorHAnsi"/>
          <w:b/>
          <w:bCs/>
          <w:spacing w:val="-8"/>
        </w:rPr>
      </w:pPr>
      <w:r w:rsidRPr="004B7023">
        <w:rPr>
          <w:rFonts w:asciiTheme="minorHAnsi" w:hAnsiTheme="minorHAnsi" w:cstheme="minorHAnsi"/>
          <w:b/>
          <w:bCs/>
          <w:spacing w:val="-8"/>
        </w:rPr>
        <w:t>FORMULARZ CENOWY</w:t>
      </w:r>
    </w:p>
    <w:p w14:paraId="373FD609" w14:textId="77777777" w:rsidR="004B7023" w:rsidRPr="004B7023" w:rsidRDefault="004B7023" w:rsidP="004B7023">
      <w:pPr>
        <w:rPr>
          <w:rFonts w:asciiTheme="minorHAnsi" w:hAnsiTheme="minorHAnsi" w:cstheme="minorHAnsi"/>
          <w:b/>
        </w:rPr>
      </w:pPr>
      <w:r w:rsidRPr="004B7023">
        <w:rPr>
          <w:rFonts w:asciiTheme="minorHAnsi" w:hAnsiTheme="minorHAnsi" w:cstheme="minorHAnsi"/>
          <w:b/>
          <w:bCs/>
          <w:iCs/>
          <w:spacing w:val="-6"/>
        </w:rPr>
        <w:t>Pakiet 9:</w:t>
      </w:r>
      <w:r w:rsidRPr="004B7023">
        <w:rPr>
          <w:rFonts w:asciiTheme="minorHAnsi" w:hAnsiTheme="minorHAnsi" w:cstheme="minorHAnsi"/>
          <w:b/>
          <w:bCs/>
          <w:iCs/>
        </w:rPr>
        <w:t xml:space="preserve"> Implanty do całkowitej odbudowy powierzchni stawu śródstopno-paliczkowego</w:t>
      </w:r>
    </w:p>
    <w:tbl>
      <w:tblPr>
        <w:tblW w:w="5000" w:type="pct"/>
        <w:jc w:val="center"/>
        <w:tblCellMar>
          <w:left w:w="70" w:type="dxa"/>
          <w:right w:w="70" w:type="dxa"/>
        </w:tblCellMar>
        <w:tblLook w:val="0000" w:firstRow="0" w:lastRow="0" w:firstColumn="0" w:lastColumn="0" w:noHBand="0" w:noVBand="0"/>
      </w:tblPr>
      <w:tblGrid>
        <w:gridCol w:w="721"/>
        <w:gridCol w:w="6061"/>
        <w:gridCol w:w="1215"/>
        <w:gridCol w:w="1368"/>
        <w:gridCol w:w="1265"/>
        <w:gridCol w:w="1215"/>
        <w:gridCol w:w="1215"/>
        <w:gridCol w:w="1650"/>
      </w:tblGrid>
      <w:tr w:rsidR="004B7023" w:rsidRPr="004B7023" w14:paraId="2A018714" w14:textId="77777777" w:rsidTr="003A5522">
        <w:trPr>
          <w:cantSplit/>
          <w:jc w:val="center"/>
        </w:trPr>
        <w:tc>
          <w:tcPr>
            <w:tcW w:w="245" w:type="pct"/>
            <w:tcBorders>
              <w:top w:val="single" w:sz="4" w:space="0" w:color="000000"/>
              <w:left w:val="single" w:sz="4" w:space="0" w:color="000000"/>
              <w:bottom w:val="single" w:sz="4" w:space="0" w:color="000000"/>
            </w:tcBorders>
            <w:shd w:val="clear" w:color="auto" w:fill="auto"/>
            <w:vAlign w:val="center"/>
          </w:tcPr>
          <w:p w14:paraId="2702FA54"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Lp.</w:t>
            </w:r>
          </w:p>
        </w:tc>
        <w:tc>
          <w:tcPr>
            <w:tcW w:w="2060" w:type="pct"/>
            <w:tcBorders>
              <w:top w:val="single" w:sz="4" w:space="0" w:color="000000"/>
              <w:left w:val="single" w:sz="4" w:space="0" w:color="000000"/>
              <w:bottom w:val="single" w:sz="4" w:space="0" w:color="000000"/>
            </w:tcBorders>
            <w:shd w:val="clear" w:color="auto" w:fill="auto"/>
            <w:vAlign w:val="center"/>
          </w:tcPr>
          <w:p w14:paraId="384A20F0"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Rodzaj sprzętu</w:t>
            </w:r>
          </w:p>
        </w:tc>
        <w:tc>
          <w:tcPr>
            <w:tcW w:w="413" w:type="pct"/>
            <w:tcBorders>
              <w:top w:val="single" w:sz="4" w:space="0" w:color="000000"/>
              <w:left w:val="single" w:sz="4" w:space="0" w:color="000000"/>
              <w:bottom w:val="single" w:sz="4" w:space="0" w:color="000000"/>
            </w:tcBorders>
            <w:shd w:val="clear" w:color="auto" w:fill="auto"/>
            <w:vAlign w:val="center"/>
          </w:tcPr>
          <w:p w14:paraId="0EDE686A"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Ilość w szt.</w:t>
            </w:r>
          </w:p>
        </w:tc>
        <w:tc>
          <w:tcPr>
            <w:tcW w:w="465" w:type="pct"/>
            <w:tcBorders>
              <w:top w:val="single" w:sz="4" w:space="0" w:color="000000"/>
              <w:left w:val="single" w:sz="4" w:space="0" w:color="000000"/>
              <w:bottom w:val="single" w:sz="4" w:space="0" w:color="000000"/>
            </w:tcBorders>
            <w:shd w:val="clear" w:color="auto" w:fill="auto"/>
            <w:vAlign w:val="center"/>
          </w:tcPr>
          <w:p w14:paraId="05585A17"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Producent</w:t>
            </w:r>
          </w:p>
        </w:tc>
        <w:tc>
          <w:tcPr>
            <w:tcW w:w="430" w:type="pct"/>
            <w:tcBorders>
              <w:top w:val="single" w:sz="4" w:space="0" w:color="000000"/>
              <w:left w:val="single" w:sz="4" w:space="0" w:color="000000"/>
              <w:bottom w:val="single" w:sz="4" w:space="0" w:color="000000"/>
            </w:tcBorders>
            <w:shd w:val="clear" w:color="auto" w:fill="auto"/>
            <w:vAlign w:val="center"/>
          </w:tcPr>
          <w:p w14:paraId="2984E4F2"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Cena jedn. netto/szt.</w:t>
            </w:r>
          </w:p>
        </w:tc>
        <w:tc>
          <w:tcPr>
            <w:tcW w:w="413" w:type="pct"/>
            <w:tcBorders>
              <w:top w:val="single" w:sz="4" w:space="0" w:color="000000"/>
              <w:left w:val="single" w:sz="4" w:space="0" w:color="000000"/>
              <w:bottom w:val="single" w:sz="4" w:space="0" w:color="000000"/>
            </w:tcBorders>
            <w:shd w:val="clear" w:color="auto" w:fill="auto"/>
            <w:vAlign w:val="center"/>
          </w:tcPr>
          <w:p w14:paraId="6A4FE16B"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Wartość</w:t>
            </w:r>
          </w:p>
          <w:p w14:paraId="1587A6FB" w14:textId="77777777" w:rsidR="004B7023" w:rsidRPr="00BB44E6" w:rsidRDefault="004B7023" w:rsidP="004B7023">
            <w:pPr>
              <w:jc w:val="center"/>
              <w:rPr>
                <w:rFonts w:asciiTheme="minorHAnsi" w:hAnsiTheme="minorHAnsi" w:cstheme="minorHAnsi"/>
                <w:b/>
                <w:bCs/>
                <w:sz w:val="22"/>
                <w:szCs w:val="22"/>
              </w:rPr>
            </w:pPr>
            <w:r w:rsidRPr="00BB44E6">
              <w:rPr>
                <w:rFonts w:asciiTheme="minorHAnsi" w:hAnsiTheme="minorHAnsi" w:cstheme="minorHAnsi"/>
                <w:b/>
                <w:bCs/>
                <w:sz w:val="22"/>
                <w:szCs w:val="22"/>
              </w:rPr>
              <w:t>netto</w:t>
            </w:r>
          </w:p>
        </w:tc>
        <w:tc>
          <w:tcPr>
            <w:tcW w:w="413" w:type="pct"/>
            <w:tcBorders>
              <w:top w:val="single" w:sz="4" w:space="0" w:color="000000"/>
              <w:left w:val="single" w:sz="4" w:space="0" w:color="000000"/>
              <w:bottom w:val="single" w:sz="4" w:space="0" w:color="000000"/>
            </w:tcBorders>
            <w:shd w:val="clear" w:color="auto" w:fill="auto"/>
            <w:vAlign w:val="center"/>
          </w:tcPr>
          <w:p w14:paraId="101DAE3F"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Stawka VAT</w:t>
            </w:r>
          </w:p>
        </w:tc>
        <w:tc>
          <w:tcPr>
            <w:tcW w:w="5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2702A"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Wartość</w:t>
            </w:r>
          </w:p>
          <w:p w14:paraId="2185EDD3" w14:textId="77777777" w:rsidR="004B7023" w:rsidRPr="00BB44E6" w:rsidRDefault="004B7023" w:rsidP="004B7023">
            <w:pPr>
              <w:snapToGrid w:val="0"/>
              <w:jc w:val="center"/>
              <w:rPr>
                <w:rFonts w:asciiTheme="minorHAnsi" w:hAnsiTheme="minorHAnsi" w:cstheme="minorHAnsi"/>
                <w:b/>
                <w:bCs/>
                <w:sz w:val="20"/>
                <w:szCs w:val="20"/>
              </w:rPr>
            </w:pPr>
            <w:r w:rsidRPr="00BB44E6">
              <w:rPr>
                <w:rFonts w:asciiTheme="minorHAnsi" w:hAnsiTheme="minorHAnsi" w:cstheme="minorHAnsi"/>
                <w:b/>
                <w:bCs/>
                <w:sz w:val="22"/>
                <w:szCs w:val="22"/>
              </w:rPr>
              <w:t>brutto</w:t>
            </w:r>
          </w:p>
        </w:tc>
      </w:tr>
      <w:tr w:rsidR="004B7023" w:rsidRPr="004B7023" w14:paraId="482C8E82" w14:textId="77777777" w:rsidTr="003A5522">
        <w:trPr>
          <w:cantSplit/>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7A7D26D" w14:textId="04365644" w:rsidR="004B7023" w:rsidRPr="004F24C2" w:rsidRDefault="004B7023" w:rsidP="004B7023">
            <w:pPr>
              <w:snapToGrid w:val="0"/>
              <w:jc w:val="both"/>
              <w:rPr>
                <w:rFonts w:asciiTheme="minorHAnsi" w:hAnsiTheme="minorHAnsi" w:cstheme="minorHAnsi"/>
                <w:sz w:val="20"/>
                <w:szCs w:val="20"/>
              </w:rPr>
            </w:pPr>
            <w:r w:rsidRPr="004F24C2">
              <w:rPr>
                <w:rFonts w:asciiTheme="minorHAnsi" w:hAnsiTheme="minorHAnsi" w:cstheme="minorHAnsi"/>
                <w:sz w:val="20"/>
                <w:szCs w:val="20"/>
              </w:rPr>
              <w:t>Implant do całkowitej odbudowy powierzchni stawu śró</w:t>
            </w:r>
            <w:r w:rsidR="00EC0573" w:rsidRPr="004F24C2">
              <w:rPr>
                <w:rFonts w:asciiTheme="minorHAnsi" w:hAnsiTheme="minorHAnsi" w:cstheme="minorHAnsi"/>
                <w:sz w:val="20"/>
                <w:szCs w:val="20"/>
              </w:rPr>
              <w:t>dstopno-paliczkowego. Z</w:t>
            </w:r>
            <w:r w:rsidRPr="004F24C2">
              <w:rPr>
                <w:rFonts w:asciiTheme="minorHAnsi" w:hAnsiTheme="minorHAnsi" w:cstheme="minorHAnsi"/>
                <w:sz w:val="20"/>
                <w:szCs w:val="20"/>
              </w:rPr>
              <w:t>aawansowany technologicznie system stworzony w celu dopasowania się do kształtu i profilu powierzchni chrzęstnej. Wskazania: zwyrodnienie i pourazowe zapalenie pierwszego stawu śródstopia prz</w:t>
            </w:r>
            <w:r w:rsidR="00BE6670" w:rsidRPr="004F24C2">
              <w:rPr>
                <w:rFonts w:asciiTheme="minorHAnsi" w:hAnsiTheme="minorHAnsi" w:cstheme="minorHAnsi"/>
                <w:sz w:val="20"/>
                <w:szCs w:val="20"/>
              </w:rPr>
              <w:t>y obecności masy kostnej wraz z </w:t>
            </w:r>
            <w:r w:rsidRPr="004F24C2">
              <w:rPr>
                <w:rFonts w:asciiTheme="minorHAnsi" w:hAnsiTheme="minorHAnsi" w:cstheme="minorHAnsi"/>
                <w:sz w:val="20"/>
                <w:szCs w:val="20"/>
              </w:rPr>
              <w:t>następującymi stanami krytycznymi: paluch koślawy, paluch ograniczony, paluch sztywny i niestabilny lub bolesny staw śródstopno-paliczkowy (MTP). Elementy składowe:</w:t>
            </w:r>
          </w:p>
          <w:p w14:paraId="1C405001" w14:textId="6C04D573" w:rsidR="004B7023" w:rsidRPr="004F24C2" w:rsidRDefault="004B7023" w:rsidP="004B7023">
            <w:pPr>
              <w:snapToGrid w:val="0"/>
              <w:jc w:val="both"/>
              <w:rPr>
                <w:rFonts w:asciiTheme="minorHAnsi" w:hAnsiTheme="minorHAnsi" w:cstheme="minorHAnsi"/>
                <w:sz w:val="20"/>
                <w:szCs w:val="20"/>
              </w:rPr>
            </w:pPr>
            <w:r w:rsidRPr="004F24C2">
              <w:rPr>
                <w:rFonts w:asciiTheme="minorHAnsi" w:hAnsiTheme="minorHAnsi" w:cstheme="minorHAnsi"/>
                <w:sz w:val="20"/>
                <w:szCs w:val="20"/>
              </w:rPr>
              <w:t>-kapa głowy</w:t>
            </w:r>
            <w:r w:rsidR="0058786E" w:rsidRPr="004F24C2">
              <w:rPr>
                <w:rFonts w:asciiTheme="minorHAnsi" w:hAnsiTheme="minorHAnsi" w:cstheme="minorHAnsi"/>
                <w:sz w:val="20"/>
                <w:szCs w:val="20"/>
              </w:rPr>
              <w:t xml:space="preserve"> kości śródstopia wykonana </w:t>
            </w:r>
            <w:r w:rsidRPr="004F24C2">
              <w:rPr>
                <w:rFonts w:asciiTheme="minorHAnsi" w:hAnsiTheme="minorHAnsi" w:cstheme="minorHAnsi"/>
                <w:sz w:val="20"/>
                <w:szCs w:val="20"/>
              </w:rPr>
              <w:t>ze stopu chromowo-ko</w:t>
            </w:r>
            <w:r w:rsidR="0058786E" w:rsidRPr="004F24C2">
              <w:rPr>
                <w:rFonts w:asciiTheme="minorHAnsi" w:hAnsiTheme="minorHAnsi" w:cstheme="minorHAnsi"/>
                <w:sz w:val="20"/>
                <w:szCs w:val="20"/>
              </w:rPr>
              <w:t>baltowego CoCr</w:t>
            </w:r>
            <w:r w:rsidRPr="004F24C2">
              <w:rPr>
                <w:rFonts w:asciiTheme="minorHAnsi" w:hAnsiTheme="minorHAnsi" w:cstheme="minorHAnsi"/>
                <w:sz w:val="20"/>
                <w:szCs w:val="20"/>
              </w:rPr>
              <w:t>Mo - napylana tytanem, z powłoką natryskową CP</w:t>
            </w:r>
            <w:r w:rsidR="00BE6670" w:rsidRPr="004F24C2">
              <w:rPr>
                <w:rFonts w:asciiTheme="minorHAnsi" w:hAnsiTheme="minorHAnsi" w:cstheme="minorHAnsi"/>
                <w:sz w:val="20"/>
                <w:szCs w:val="20"/>
              </w:rPr>
              <w:t xml:space="preserve"> Ti Plasma od strony kontaktu z </w:t>
            </w:r>
            <w:r w:rsidRPr="004F24C2">
              <w:rPr>
                <w:rFonts w:asciiTheme="minorHAnsi" w:hAnsiTheme="minorHAnsi" w:cstheme="minorHAnsi"/>
                <w:sz w:val="20"/>
                <w:szCs w:val="20"/>
              </w:rPr>
              <w:t>kością,</w:t>
            </w:r>
          </w:p>
          <w:p w14:paraId="6A49F6E0" w14:textId="77777777" w:rsidR="004B7023" w:rsidRPr="004F24C2" w:rsidRDefault="004B7023" w:rsidP="004B7023">
            <w:pPr>
              <w:snapToGrid w:val="0"/>
              <w:jc w:val="both"/>
              <w:rPr>
                <w:rFonts w:asciiTheme="minorHAnsi" w:hAnsiTheme="minorHAnsi" w:cstheme="minorHAnsi"/>
                <w:sz w:val="20"/>
                <w:szCs w:val="20"/>
              </w:rPr>
            </w:pPr>
            <w:r w:rsidRPr="004F24C2">
              <w:rPr>
                <w:rFonts w:asciiTheme="minorHAnsi" w:hAnsiTheme="minorHAnsi" w:cstheme="minorHAnsi"/>
                <w:sz w:val="20"/>
                <w:szCs w:val="20"/>
              </w:rPr>
              <w:t>-śruba mocująca tytanowa do głowy kości śródstopia,</w:t>
            </w:r>
          </w:p>
          <w:p w14:paraId="3290D847" w14:textId="02A4D157" w:rsidR="004B7023" w:rsidRPr="004F24C2" w:rsidRDefault="004B7023" w:rsidP="004B7023">
            <w:pPr>
              <w:snapToGrid w:val="0"/>
              <w:jc w:val="both"/>
              <w:rPr>
                <w:rFonts w:asciiTheme="minorHAnsi" w:hAnsiTheme="minorHAnsi" w:cstheme="minorHAnsi"/>
                <w:sz w:val="20"/>
                <w:szCs w:val="20"/>
              </w:rPr>
            </w:pPr>
            <w:r w:rsidRPr="004F24C2">
              <w:rPr>
                <w:rFonts w:asciiTheme="minorHAnsi" w:hAnsiTheme="minorHAnsi" w:cstheme="minorHAnsi"/>
                <w:sz w:val="20"/>
                <w:szCs w:val="20"/>
              </w:rPr>
              <w:t>-wkładka polietylenowa</w:t>
            </w:r>
            <w:r w:rsidR="0058786E" w:rsidRPr="004F24C2">
              <w:rPr>
                <w:rFonts w:asciiTheme="minorHAnsi" w:hAnsiTheme="minorHAnsi" w:cstheme="minorHAnsi"/>
                <w:sz w:val="20"/>
                <w:szCs w:val="20"/>
              </w:rPr>
              <w:t>,</w:t>
            </w:r>
          </w:p>
          <w:p w14:paraId="79C5DAA8" w14:textId="07FF9867" w:rsidR="004B7023" w:rsidRPr="004F24C2" w:rsidRDefault="004B7023" w:rsidP="004B7023">
            <w:pPr>
              <w:snapToGrid w:val="0"/>
              <w:jc w:val="both"/>
              <w:rPr>
                <w:rFonts w:asciiTheme="minorHAnsi" w:hAnsiTheme="minorHAnsi" w:cstheme="minorHAnsi"/>
                <w:sz w:val="20"/>
                <w:szCs w:val="20"/>
              </w:rPr>
            </w:pPr>
            <w:r w:rsidRPr="004F24C2">
              <w:rPr>
                <w:rFonts w:asciiTheme="minorHAnsi" w:hAnsiTheme="minorHAnsi" w:cstheme="minorHAnsi"/>
                <w:sz w:val="20"/>
                <w:szCs w:val="20"/>
              </w:rPr>
              <w:t>-komponent stawowy paliczka bliższego wykonany z tytanu w kształcie kielicha</w:t>
            </w:r>
            <w:r w:rsidR="0058786E" w:rsidRPr="004F24C2">
              <w:rPr>
                <w:rFonts w:asciiTheme="minorHAnsi" w:hAnsiTheme="minorHAnsi" w:cstheme="minorHAnsi"/>
                <w:sz w:val="20"/>
                <w:szCs w:val="20"/>
              </w:rPr>
              <w:t>.</w:t>
            </w:r>
          </w:p>
          <w:p w14:paraId="73741A94" w14:textId="772DBD88" w:rsidR="004B7023" w:rsidRPr="004F24C2" w:rsidRDefault="004B7023" w:rsidP="004B7023">
            <w:pPr>
              <w:snapToGrid w:val="0"/>
              <w:jc w:val="both"/>
              <w:rPr>
                <w:rFonts w:asciiTheme="minorHAnsi" w:hAnsiTheme="minorHAnsi" w:cstheme="minorHAnsi"/>
                <w:sz w:val="20"/>
                <w:szCs w:val="20"/>
              </w:rPr>
            </w:pPr>
            <w:r w:rsidRPr="004F24C2">
              <w:rPr>
                <w:rFonts w:asciiTheme="minorHAnsi" w:hAnsiTheme="minorHAnsi" w:cstheme="minorHAnsi"/>
                <w:sz w:val="20"/>
                <w:szCs w:val="20"/>
              </w:rPr>
              <w:t>Instrumentarium umożliwia osadzanie protezy techniką „in lay” - po zaimplantowaniu powierzchnia protezy licuj</w:t>
            </w:r>
            <w:r w:rsidR="0058786E" w:rsidRPr="004F24C2">
              <w:rPr>
                <w:rFonts w:asciiTheme="minorHAnsi" w:hAnsiTheme="minorHAnsi" w:cstheme="minorHAnsi"/>
                <w:sz w:val="20"/>
                <w:szCs w:val="20"/>
              </w:rPr>
              <w:t>e się z powierzchnię chrząstki.</w:t>
            </w:r>
          </w:p>
        </w:tc>
      </w:tr>
      <w:tr w:rsidR="004B7023" w:rsidRPr="004B7023" w14:paraId="0DA390A5" w14:textId="77777777" w:rsidTr="003A5522">
        <w:trPr>
          <w:cantSplit/>
          <w:jc w:val="center"/>
        </w:trPr>
        <w:tc>
          <w:tcPr>
            <w:tcW w:w="245" w:type="pct"/>
            <w:tcBorders>
              <w:top w:val="single" w:sz="4" w:space="0" w:color="000000"/>
              <w:left w:val="single" w:sz="4" w:space="0" w:color="000000"/>
              <w:bottom w:val="single" w:sz="4" w:space="0" w:color="000000"/>
            </w:tcBorders>
            <w:shd w:val="clear" w:color="auto" w:fill="auto"/>
            <w:vAlign w:val="center"/>
          </w:tcPr>
          <w:p w14:paraId="7063FD0C" w14:textId="77777777" w:rsidR="004B7023" w:rsidRPr="004F24C2" w:rsidRDefault="004B7023" w:rsidP="004B7023">
            <w:pPr>
              <w:snapToGrid w:val="0"/>
              <w:jc w:val="center"/>
              <w:rPr>
                <w:rFonts w:asciiTheme="minorHAnsi" w:hAnsiTheme="minorHAnsi" w:cstheme="minorHAnsi"/>
                <w:bCs/>
                <w:sz w:val="20"/>
                <w:szCs w:val="20"/>
              </w:rPr>
            </w:pPr>
            <w:r w:rsidRPr="004F24C2">
              <w:rPr>
                <w:rFonts w:asciiTheme="minorHAnsi" w:hAnsiTheme="minorHAnsi" w:cstheme="minorHAnsi"/>
                <w:bCs/>
                <w:sz w:val="20"/>
                <w:szCs w:val="20"/>
              </w:rPr>
              <w:t xml:space="preserve">1. </w:t>
            </w:r>
          </w:p>
        </w:tc>
        <w:tc>
          <w:tcPr>
            <w:tcW w:w="2060" w:type="pct"/>
            <w:tcBorders>
              <w:top w:val="single" w:sz="4" w:space="0" w:color="000000"/>
              <w:left w:val="single" w:sz="4" w:space="0" w:color="000000"/>
              <w:bottom w:val="single" w:sz="4" w:space="0" w:color="000000"/>
            </w:tcBorders>
            <w:shd w:val="clear" w:color="auto" w:fill="auto"/>
            <w:vAlign w:val="center"/>
          </w:tcPr>
          <w:p w14:paraId="46EF9DCF" w14:textId="77777777" w:rsidR="004B7023" w:rsidRPr="004F24C2" w:rsidRDefault="004B7023" w:rsidP="004B7023">
            <w:pPr>
              <w:snapToGrid w:val="0"/>
              <w:jc w:val="both"/>
              <w:rPr>
                <w:rFonts w:asciiTheme="minorHAnsi" w:hAnsiTheme="minorHAnsi" w:cstheme="minorHAnsi"/>
                <w:sz w:val="20"/>
                <w:szCs w:val="20"/>
              </w:rPr>
            </w:pPr>
            <w:r w:rsidRPr="004F24C2">
              <w:rPr>
                <w:rFonts w:asciiTheme="minorHAnsi" w:hAnsiTheme="minorHAnsi" w:cstheme="minorHAnsi"/>
                <w:sz w:val="20"/>
                <w:szCs w:val="20"/>
              </w:rPr>
              <w:t>Komponent stawowy kości śródstopia</w:t>
            </w:r>
          </w:p>
        </w:tc>
        <w:tc>
          <w:tcPr>
            <w:tcW w:w="413" w:type="pct"/>
            <w:tcBorders>
              <w:top w:val="single" w:sz="4" w:space="0" w:color="000000"/>
              <w:left w:val="single" w:sz="4" w:space="0" w:color="000000"/>
              <w:bottom w:val="single" w:sz="4" w:space="0" w:color="000000"/>
            </w:tcBorders>
            <w:shd w:val="clear" w:color="auto" w:fill="auto"/>
            <w:vAlign w:val="center"/>
          </w:tcPr>
          <w:p w14:paraId="7185F021" w14:textId="478EEE25" w:rsidR="004B7023" w:rsidRPr="004F24C2" w:rsidRDefault="00644A8A" w:rsidP="004B7023">
            <w:pPr>
              <w:snapToGrid w:val="0"/>
              <w:jc w:val="center"/>
              <w:rPr>
                <w:rFonts w:asciiTheme="minorHAnsi" w:hAnsiTheme="minorHAnsi" w:cstheme="minorHAnsi"/>
                <w:sz w:val="20"/>
                <w:szCs w:val="20"/>
              </w:rPr>
            </w:pPr>
            <w:r w:rsidRPr="004F24C2">
              <w:rPr>
                <w:rFonts w:asciiTheme="minorHAnsi" w:hAnsiTheme="minorHAnsi" w:cstheme="minorHAnsi"/>
                <w:sz w:val="20"/>
                <w:szCs w:val="20"/>
              </w:rPr>
              <w:t>3</w:t>
            </w:r>
          </w:p>
        </w:tc>
        <w:tc>
          <w:tcPr>
            <w:tcW w:w="465" w:type="pct"/>
            <w:tcBorders>
              <w:top w:val="single" w:sz="4" w:space="0" w:color="000000"/>
              <w:left w:val="single" w:sz="4" w:space="0" w:color="000000"/>
              <w:bottom w:val="single" w:sz="4" w:space="0" w:color="000000"/>
            </w:tcBorders>
            <w:shd w:val="clear" w:color="auto" w:fill="auto"/>
            <w:vAlign w:val="center"/>
          </w:tcPr>
          <w:p w14:paraId="3A5A0B57" w14:textId="77777777" w:rsidR="004B7023" w:rsidRPr="004B7023" w:rsidRDefault="004B7023" w:rsidP="004B7023">
            <w:pPr>
              <w:snapToGrid w:val="0"/>
              <w:jc w:val="center"/>
              <w:rPr>
                <w:rFonts w:asciiTheme="minorHAnsi" w:hAnsiTheme="minorHAnsi" w:cstheme="minorHAnsi"/>
                <w:b/>
                <w:bCs/>
                <w:sz w:val="22"/>
                <w:szCs w:val="22"/>
              </w:rPr>
            </w:pPr>
          </w:p>
        </w:tc>
        <w:tc>
          <w:tcPr>
            <w:tcW w:w="430" w:type="pct"/>
            <w:tcBorders>
              <w:top w:val="single" w:sz="4" w:space="0" w:color="000000"/>
              <w:left w:val="single" w:sz="4" w:space="0" w:color="000000"/>
              <w:bottom w:val="single" w:sz="4" w:space="0" w:color="000000"/>
            </w:tcBorders>
            <w:shd w:val="clear" w:color="auto" w:fill="auto"/>
            <w:vAlign w:val="center"/>
          </w:tcPr>
          <w:p w14:paraId="2B71CB12" w14:textId="77777777" w:rsidR="004B7023" w:rsidRPr="004B7023" w:rsidRDefault="004B7023" w:rsidP="004B7023">
            <w:pPr>
              <w:snapToGrid w:val="0"/>
              <w:jc w:val="center"/>
              <w:rPr>
                <w:rFonts w:asciiTheme="minorHAnsi" w:hAnsiTheme="minorHAnsi" w:cstheme="minorHAnsi"/>
                <w:b/>
                <w:bCs/>
                <w:sz w:val="22"/>
                <w:szCs w:val="22"/>
              </w:rPr>
            </w:pPr>
          </w:p>
        </w:tc>
        <w:tc>
          <w:tcPr>
            <w:tcW w:w="413" w:type="pct"/>
            <w:tcBorders>
              <w:top w:val="single" w:sz="4" w:space="0" w:color="000000"/>
              <w:left w:val="single" w:sz="4" w:space="0" w:color="000000"/>
              <w:bottom w:val="single" w:sz="4" w:space="0" w:color="000000"/>
            </w:tcBorders>
            <w:shd w:val="clear" w:color="auto" w:fill="auto"/>
            <w:vAlign w:val="center"/>
          </w:tcPr>
          <w:p w14:paraId="4788296F" w14:textId="77777777" w:rsidR="004B7023" w:rsidRPr="004B7023" w:rsidRDefault="004B7023" w:rsidP="004B7023">
            <w:pPr>
              <w:snapToGrid w:val="0"/>
              <w:jc w:val="center"/>
              <w:rPr>
                <w:rFonts w:asciiTheme="minorHAnsi" w:hAnsiTheme="minorHAnsi" w:cstheme="minorHAnsi"/>
                <w:b/>
                <w:bCs/>
                <w:sz w:val="22"/>
                <w:szCs w:val="22"/>
              </w:rPr>
            </w:pPr>
          </w:p>
        </w:tc>
        <w:tc>
          <w:tcPr>
            <w:tcW w:w="413" w:type="pct"/>
            <w:tcBorders>
              <w:top w:val="single" w:sz="4" w:space="0" w:color="000000"/>
              <w:left w:val="single" w:sz="4" w:space="0" w:color="000000"/>
              <w:bottom w:val="single" w:sz="4" w:space="0" w:color="000000"/>
            </w:tcBorders>
            <w:shd w:val="clear" w:color="auto" w:fill="auto"/>
            <w:vAlign w:val="center"/>
          </w:tcPr>
          <w:p w14:paraId="4DAA747F" w14:textId="77777777" w:rsidR="004B7023" w:rsidRPr="004F24C2" w:rsidRDefault="004B7023" w:rsidP="004B7023">
            <w:pPr>
              <w:snapToGrid w:val="0"/>
              <w:jc w:val="center"/>
              <w:rPr>
                <w:rFonts w:asciiTheme="minorHAnsi" w:hAnsiTheme="minorHAnsi" w:cstheme="minorHAnsi"/>
                <w:b/>
                <w:bCs/>
                <w:sz w:val="20"/>
                <w:szCs w:val="20"/>
              </w:rPr>
            </w:pPr>
          </w:p>
        </w:tc>
        <w:tc>
          <w:tcPr>
            <w:tcW w:w="5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43F891" w14:textId="77777777" w:rsidR="004B7023" w:rsidRPr="004F24C2" w:rsidRDefault="004B7023" w:rsidP="004B7023">
            <w:pPr>
              <w:snapToGrid w:val="0"/>
              <w:jc w:val="center"/>
              <w:rPr>
                <w:rFonts w:asciiTheme="minorHAnsi" w:hAnsiTheme="minorHAnsi" w:cstheme="minorHAnsi"/>
                <w:b/>
                <w:bCs/>
                <w:color w:val="FF0000"/>
                <w:sz w:val="20"/>
                <w:szCs w:val="20"/>
              </w:rPr>
            </w:pPr>
          </w:p>
        </w:tc>
      </w:tr>
      <w:tr w:rsidR="004B7023" w:rsidRPr="004B7023" w14:paraId="1ABED047" w14:textId="77777777" w:rsidTr="003A5522">
        <w:trPr>
          <w:cantSplit/>
          <w:jc w:val="center"/>
        </w:trPr>
        <w:tc>
          <w:tcPr>
            <w:tcW w:w="245" w:type="pct"/>
            <w:tcBorders>
              <w:top w:val="single" w:sz="4" w:space="0" w:color="000000"/>
              <w:left w:val="single" w:sz="4" w:space="0" w:color="000000"/>
              <w:bottom w:val="single" w:sz="4" w:space="0" w:color="000000"/>
            </w:tcBorders>
            <w:shd w:val="clear" w:color="auto" w:fill="auto"/>
            <w:vAlign w:val="center"/>
          </w:tcPr>
          <w:p w14:paraId="56F0C5BC" w14:textId="77777777" w:rsidR="004B7023" w:rsidRPr="004F24C2" w:rsidRDefault="004B7023" w:rsidP="004B7023">
            <w:pPr>
              <w:snapToGrid w:val="0"/>
              <w:jc w:val="center"/>
              <w:rPr>
                <w:rFonts w:asciiTheme="minorHAnsi" w:hAnsiTheme="minorHAnsi" w:cstheme="minorHAnsi"/>
                <w:bCs/>
                <w:sz w:val="20"/>
                <w:szCs w:val="20"/>
              </w:rPr>
            </w:pPr>
            <w:r w:rsidRPr="004F24C2">
              <w:rPr>
                <w:rFonts w:asciiTheme="minorHAnsi" w:hAnsiTheme="minorHAnsi" w:cstheme="minorHAnsi"/>
                <w:bCs/>
                <w:sz w:val="20"/>
                <w:szCs w:val="20"/>
              </w:rPr>
              <w:t xml:space="preserve">2. </w:t>
            </w:r>
          </w:p>
        </w:tc>
        <w:tc>
          <w:tcPr>
            <w:tcW w:w="2060" w:type="pct"/>
            <w:tcBorders>
              <w:top w:val="single" w:sz="4" w:space="0" w:color="000000"/>
              <w:left w:val="single" w:sz="4" w:space="0" w:color="000000"/>
              <w:bottom w:val="single" w:sz="4" w:space="0" w:color="000000"/>
            </w:tcBorders>
            <w:shd w:val="clear" w:color="auto" w:fill="auto"/>
            <w:vAlign w:val="center"/>
          </w:tcPr>
          <w:p w14:paraId="6DDE952F" w14:textId="77777777" w:rsidR="004B7023" w:rsidRPr="004F24C2" w:rsidRDefault="004B7023" w:rsidP="004B7023">
            <w:pPr>
              <w:snapToGrid w:val="0"/>
              <w:jc w:val="both"/>
              <w:rPr>
                <w:rFonts w:asciiTheme="minorHAnsi" w:hAnsiTheme="minorHAnsi" w:cstheme="minorHAnsi"/>
                <w:sz w:val="20"/>
                <w:szCs w:val="20"/>
              </w:rPr>
            </w:pPr>
            <w:r w:rsidRPr="004F24C2">
              <w:rPr>
                <w:rFonts w:asciiTheme="minorHAnsi" w:hAnsiTheme="minorHAnsi" w:cstheme="minorHAnsi"/>
                <w:sz w:val="20"/>
                <w:szCs w:val="20"/>
              </w:rPr>
              <w:t>Śruba</w:t>
            </w:r>
          </w:p>
        </w:tc>
        <w:tc>
          <w:tcPr>
            <w:tcW w:w="413" w:type="pct"/>
            <w:tcBorders>
              <w:top w:val="single" w:sz="4" w:space="0" w:color="000000"/>
              <w:left w:val="single" w:sz="4" w:space="0" w:color="000000"/>
              <w:bottom w:val="single" w:sz="4" w:space="0" w:color="000000"/>
            </w:tcBorders>
            <w:shd w:val="clear" w:color="auto" w:fill="auto"/>
            <w:vAlign w:val="center"/>
          </w:tcPr>
          <w:p w14:paraId="0F0E2EC1" w14:textId="7539EDBA" w:rsidR="004B7023" w:rsidRPr="004F24C2" w:rsidRDefault="00644A8A" w:rsidP="004B7023">
            <w:pPr>
              <w:snapToGrid w:val="0"/>
              <w:jc w:val="center"/>
              <w:rPr>
                <w:rFonts w:asciiTheme="minorHAnsi" w:hAnsiTheme="minorHAnsi" w:cstheme="minorHAnsi"/>
                <w:sz w:val="20"/>
                <w:szCs w:val="20"/>
              </w:rPr>
            </w:pPr>
            <w:r w:rsidRPr="004F24C2">
              <w:rPr>
                <w:rFonts w:asciiTheme="minorHAnsi" w:hAnsiTheme="minorHAnsi" w:cstheme="minorHAnsi"/>
                <w:sz w:val="20"/>
                <w:szCs w:val="20"/>
              </w:rPr>
              <w:t>3</w:t>
            </w:r>
          </w:p>
        </w:tc>
        <w:tc>
          <w:tcPr>
            <w:tcW w:w="465" w:type="pct"/>
            <w:tcBorders>
              <w:top w:val="single" w:sz="4" w:space="0" w:color="000000"/>
              <w:left w:val="single" w:sz="4" w:space="0" w:color="000000"/>
              <w:bottom w:val="single" w:sz="4" w:space="0" w:color="000000"/>
            </w:tcBorders>
            <w:shd w:val="clear" w:color="auto" w:fill="auto"/>
            <w:vAlign w:val="center"/>
          </w:tcPr>
          <w:p w14:paraId="2E244D33" w14:textId="77777777" w:rsidR="004B7023" w:rsidRPr="004B7023" w:rsidRDefault="004B7023" w:rsidP="004B7023">
            <w:pPr>
              <w:snapToGrid w:val="0"/>
              <w:jc w:val="center"/>
              <w:rPr>
                <w:rFonts w:asciiTheme="minorHAnsi" w:hAnsiTheme="minorHAnsi" w:cstheme="minorHAnsi"/>
                <w:b/>
                <w:bCs/>
                <w:sz w:val="22"/>
                <w:szCs w:val="22"/>
              </w:rPr>
            </w:pPr>
          </w:p>
        </w:tc>
        <w:tc>
          <w:tcPr>
            <w:tcW w:w="430" w:type="pct"/>
            <w:tcBorders>
              <w:top w:val="single" w:sz="4" w:space="0" w:color="000000"/>
              <w:left w:val="single" w:sz="4" w:space="0" w:color="000000"/>
              <w:bottom w:val="single" w:sz="4" w:space="0" w:color="000000"/>
            </w:tcBorders>
            <w:shd w:val="clear" w:color="auto" w:fill="auto"/>
            <w:vAlign w:val="center"/>
          </w:tcPr>
          <w:p w14:paraId="41B26203" w14:textId="77777777" w:rsidR="004B7023" w:rsidRPr="004B7023" w:rsidRDefault="004B7023" w:rsidP="004B7023">
            <w:pPr>
              <w:snapToGrid w:val="0"/>
              <w:jc w:val="center"/>
              <w:rPr>
                <w:rFonts w:asciiTheme="minorHAnsi" w:hAnsiTheme="minorHAnsi" w:cstheme="minorHAnsi"/>
                <w:b/>
                <w:bCs/>
                <w:sz w:val="22"/>
                <w:szCs w:val="22"/>
              </w:rPr>
            </w:pPr>
          </w:p>
        </w:tc>
        <w:tc>
          <w:tcPr>
            <w:tcW w:w="413" w:type="pct"/>
            <w:tcBorders>
              <w:top w:val="single" w:sz="4" w:space="0" w:color="000000"/>
              <w:left w:val="single" w:sz="4" w:space="0" w:color="000000"/>
              <w:bottom w:val="single" w:sz="4" w:space="0" w:color="000000"/>
            </w:tcBorders>
            <w:shd w:val="clear" w:color="auto" w:fill="auto"/>
            <w:vAlign w:val="center"/>
          </w:tcPr>
          <w:p w14:paraId="7366E7AD" w14:textId="77777777" w:rsidR="004B7023" w:rsidRPr="004B7023" w:rsidRDefault="004B7023" w:rsidP="004B7023">
            <w:pPr>
              <w:snapToGrid w:val="0"/>
              <w:jc w:val="center"/>
              <w:rPr>
                <w:rFonts w:asciiTheme="minorHAnsi" w:hAnsiTheme="minorHAnsi" w:cstheme="minorHAnsi"/>
                <w:b/>
                <w:bCs/>
                <w:sz w:val="22"/>
                <w:szCs w:val="22"/>
              </w:rPr>
            </w:pPr>
          </w:p>
        </w:tc>
        <w:tc>
          <w:tcPr>
            <w:tcW w:w="413" w:type="pct"/>
            <w:tcBorders>
              <w:top w:val="single" w:sz="4" w:space="0" w:color="000000"/>
              <w:left w:val="single" w:sz="4" w:space="0" w:color="000000"/>
              <w:bottom w:val="single" w:sz="4" w:space="0" w:color="000000"/>
            </w:tcBorders>
            <w:shd w:val="clear" w:color="auto" w:fill="auto"/>
            <w:vAlign w:val="center"/>
          </w:tcPr>
          <w:p w14:paraId="4DD2C8D7" w14:textId="77777777" w:rsidR="004B7023" w:rsidRPr="004F24C2" w:rsidRDefault="004B7023" w:rsidP="004B7023">
            <w:pPr>
              <w:snapToGrid w:val="0"/>
              <w:jc w:val="center"/>
              <w:rPr>
                <w:rFonts w:asciiTheme="minorHAnsi" w:hAnsiTheme="minorHAnsi" w:cstheme="minorHAnsi"/>
                <w:b/>
                <w:bCs/>
                <w:sz w:val="20"/>
                <w:szCs w:val="20"/>
              </w:rPr>
            </w:pPr>
          </w:p>
        </w:tc>
        <w:tc>
          <w:tcPr>
            <w:tcW w:w="5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FB6A6" w14:textId="77777777" w:rsidR="004B7023" w:rsidRPr="004F24C2" w:rsidRDefault="004B7023" w:rsidP="004B7023">
            <w:pPr>
              <w:snapToGrid w:val="0"/>
              <w:jc w:val="center"/>
              <w:rPr>
                <w:rFonts w:asciiTheme="minorHAnsi" w:hAnsiTheme="minorHAnsi" w:cstheme="minorHAnsi"/>
                <w:b/>
                <w:bCs/>
                <w:color w:val="FF0000"/>
                <w:sz w:val="20"/>
                <w:szCs w:val="20"/>
              </w:rPr>
            </w:pPr>
          </w:p>
        </w:tc>
      </w:tr>
      <w:tr w:rsidR="004B7023" w:rsidRPr="004B7023" w14:paraId="49DB1319" w14:textId="77777777" w:rsidTr="003A5522">
        <w:trPr>
          <w:cantSplit/>
          <w:jc w:val="center"/>
        </w:trPr>
        <w:tc>
          <w:tcPr>
            <w:tcW w:w="245" w:type="pct"/>
            <w:tcBorders>
              <w:top w:val="single" w:sz="4" w:space="0" w:color="000000"/>
              <w:left w:val="single" w:sz="4" w:space="0" w:color="000000"/>
              <w:bottom w:val="single" w:sz="4" w:space="0" w:color="000000"/>
            </w:tcBorders>
            <w:shd w:val="clear" w:color="auto" w:fill="auto"/>
            <w:vAlign w:val="center"/>
          </w:tcPr>
          <w:p w14:paraId="254902B2" w14:textId="77777777" w:rsidR="004B7023" w:rsidRPr="004F24C2" w:rsidRDefault="004B7023" w:rsidP="004B7023">
            <w:pPr>
              <w:snapToGrid w:val="0"/>
              <w:jc w:val="center"/>
              <w:rPr>
                <w:rFonts w:asciiTheme="minorHAnsi" w:hAnsiTheme="minorHAnsi" w:cstheme="minorHAnsi"/>
                <w:bCs/>
                <w:sz w:val="20"/>
                <w:szCs w:val="20"/>
              </w:rPr>
            </w:pPr>
            <w:r w:rsidRPr="004F24C2">
              <w:rPr>
                <w:rFonts w:asciiTheme="minorHAnsi" w:hAnsiTheme="minorHAnsi" w:cstheme="minorHAnsi"/>
                <w:bCs/>
                <w:sz w:val="20"/>
                <w:szCs w:val="20"/>
              </w:rPr>
              <w:t>3.</w:t>
            </w:r>
          </w:p>
        </w:tc>
        <w:tc>
          <w:tcPr>
            <w:tcW w:w="2060" w:type="pct"/>
            <w:tcBorders>
              <w:top w:val="single" w:sz="4" w:space="0" w:color="000000"/>
              <w:left w:val="single" w:sz="4" w:space="0" w:color="000000"/>
              <w:bottom w:val="single" w:sz="4" w:space="0" w:color="000000"/>
            </w:tcBorders>
            <w:shd w:val="clear" w:color="auto" w:fill="auto"/>
            <w:vAlign w:val="center"/>
          </w:tcPr>
          <w:p w14:paraId="7CF92467" w14:textId="77777777" w:rsidR="004B7023" w:rsidRPr="004F24C2" w:rsidRDefault="004B7023" w:rsidP="004B7023">
            <w:pPr>
              <w:snapToGrid w:val="0"/>
              <w:jc w:val="both"/>
              <w:rPr>
                <w:rFonts w:asciiTheme="minorHAnsi" w:hAnsiTheme="minorHAnsi" w:cstheme="minorHAnsi"/>
                <w:sz w:val="20"/>
                <w:szCs w:val="20"/>
              </w:rPr>
            </w:pPr>
            <w:r w:rsidRPr="004F24C2">
              <w:rPr>
                <w:rFonts w:asciiTheme="minorHAnsi" w:hAnsiTheme="minorHAnsi" w:cstheme="minorHAnsi"/>
                <w:sz w:val="20"/>
                <w:szCs w:val="20"/>
              </w:rPr>
              <w:t>Komponent stawowy paliczka bliższego</w:t>
            </w:r>
          </w:p>
        </w:tc>
        <w:tc>
          <w:tcPr>
            <w:tcW w:w="413" w:type="pct"/>
            <w:tcBorders>
              <w:top w:val="single" w:sz="4" w:space="0" w:color="000000"/>
              <w:left w:val="single" w:sz="4" w:space="0" w:color="000000"/>
              <w:bottom w:val="single" w:sz="4" w:space="0" w:color="000000"/>
            </w:tcBorders>
            <w:shd w:val="clear" w:color="auto" w:fill="auto"/>
            <w:vAlign w:val="center"/>
          </w:tcPr>
          <w:p w14:paraId="7CF67707" w14:textId="2A8641C8" w:rsidR="004B7023" w:rsidRPr="004F24C2" w:rsidRDefault="00644A8A" w:rsidP="004B7023">
            <w:pPr>
              <w:snapToGrid w:val="0"/>
              <w:jc w:val="center"/>
              <w:rPr>
                <w:rFonts w:asciiTheme="minorHAnsi" w:hAnsiTheme="minorHAnsi" w:cstheme="minorHAnsi"/>
                <w:sz w:val="20"/>
                <w:szCs w:val="20"/>
              </w:rPr>
            </w:pPr>
            <w:r w:rsidRPr="004F24C2">
              <w:rPr>
                <w:rFonts w:asciiTheme="minorHAnsi" w:hAnsiTheme="minorHAnsi" w:cstheme="minorHAnsi"/>
                <w:sz w:val="20"/>
                <w:szCs w:val="20"/>
              </w:rPr>
              <w:t>3</w:t>
            </w:r>
          </w:p>
        </w:tc>
        <w:tc>
          <w:tcPr>
            <w:tcW w:w="465" w:type="pct"/>
            <w:tcBorders>
              <w:top w:val="single" w:sz="4" w:space="0" w:color="000000"/>
              <w:left w:val="single" w:sz="4" w:space="0" w:color="000000"/>
              <w:bottom w:val="single" w:sz="4" w:space="0" w:color="000000"/>
            </w:tcBorders>
            <w:shd w:val="clear" w:color="auto" w:fill="auto"/>
            <w:vAlign w:val="center"/>
          </w:tcPr>
          <w:p w14:paraId="1641523D" w14:textId="77777777" w:rsidR="004B7023" w:rsidRPr="004B7023" w:rsidRDefault="004B7023" w:rsidP="004B7023">
            <w:pPr>
              <w:snapToGrid w:val="0"/>
              <w:jc w:val="center"/>
              <w:rPr>
                <w:rFonts w:asciiTheme="minorHAnsi" w:hAnsiTheme="minorHAnsi" w:cstheme="minorHAnsi"/>
                <w:b/>
                <w:bCs/>
                <w:sz w:val="22"/>
                <w:szCs w:val="22"/>
              </w:rPr>
            </w:pPr>
          </w:p>
        </w:tc>
        <w:tc>
          <w:tcPr>
            <w:tcW w:w="430" w:type="pct"/>
            <w:tcBorders>
              <w:top w:val="single" w:sz="4" w:space="0" w:color="000000"/>
              <w:left w:val="single" w:sz="4" w:space="0" w:color="000000"/>
              <w:bottom w:val="single" w:sz="4" w:space="0" w:color="000000"/>
            </w:tcBorders>
            <w:shd w:val="clear" w:color="auto" w:fill="auto"/>
            <w:vAlign w:val="center"/>
          </w:tcPr>
          <w:p w14:paraId="62FCAA07" w14:textId="77777777" w:rsidR="004B7023" w:rsidRPr="004B7023" w:rsidRDefault="004B7023" w:rsidP="004B7023">
            <w:pPr>
              <w:snapToGrid w:val="0"/>
              <w:jc w:val="center"/>
              <w:rPr>
                <w:rFonts w:asciiTheme="minorHAnsi" w:hAnsiTheme="minorHAnsi" w:cstheme="minorHAnsi"/>
                <w:b/>
                <w:bCs/>
                <w:sz w:val="22"/>
                <w:szCs w:val="22"/>
              </w:rPr>
            </w:pPr>
          </w:p>
        </w:tc>
        <w:tc>
          <w:tcPr>
            <w:tcW w:w="413" w:type="pct"/>
            <w:tcBorders>
              <w:top w:val="single" w:sz="4" w:space="0" w:color="000000"/>
              <w:left w:val="single" w:sz="4" w:space="0" w:color="000000"/>
              <w:bottom w:val="single" w:sz="4" w:space="0" w:color="000000"/>
            </w:tcBorders>
            <w:shd w:val="clear" w:color="auto" w:fill="auto"/>
            <w:vAlign w:val="center"/>
          </w:tcPr>
          <w:p w14:paraId="1213AD68" w14:textId="77777777" w:rsidR="004B7023" w:rsidRPr="004B7023" w:rsidRDefault="004B7023" w:rsidP="004B7023">
            <w:pPr>
              <w:snapToGrid w:val="0"/>
              <w:jc w:val="center"/>
              <w:rPr>
                <w:rFonts w:asciiTheme="minorHAnsi" w:hAnsiTheme="minorHAnsi" w:cstheme="minorHAnsi"/>
                <w:b/>
                <w:bCs/>
                <w:sz w:val="22"/>
                <w:szCs w:val="22"/>
              </w:rPr>
            </w:pPr>
          </w:p>
        </w:tc>
        <w:tc>
          <w:tcPr>
            <w:tcW w:w="413" w:type="pct"/>
            <w:tcBorders>
              <w:top w:val="single" w:sz="4" w:space="0" w:color="000000"/>
              <w:left w:val="single" w:sz="4" w:space="0" w:color="000000"/>
              <w:bottom w:val="single" w:sz="4" w:space="0" w:color="000000"/>
            </w:tcBorders>
            <w:shd w:val="clear" w:color="auto" w:fill="auto"/>
            <w:vAlign w:val="center"/>
          </w:tcPr>
          <w:p w14:paraId="17F0209D" w14:textId="77777777" w:rsidR="004B7023" w:rsidRPr="004F24C2" w:rsidRDefault="004B7023" w:rsidP="004B7023">
            <w:pPr>
              <w:snapToGrid w:val="0"/>
              <w:jc w:val="center"/>
              <w:rPr>
                <w:rFonts w:asciiTheme="minorHAnsi" w:hAnsiTheme="minorHAnsi" w:cstheme="minorHAnsi"/>
                <w:b/>
                <w:bCs/>
                <w:sz w:val="20"/>
                <w:szCs w:val="20"/>
              </w:rPr>
            </w:pPr>
          </w:p>
        </w:tc>
        <w:tc>
          <w:tcPr>
            <w:tcW w:w="5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1FD27E" w14:textId="77777777" w:rsidR="004B7023" w:rsidRPr="004F24C2" w:rsidRDefault="004B7023" w:rsidP="004B7023">
            <w:pPr>
              <w:snapToGrid w:val="0"/>
              <w:jc w:val="center"/>
              <w:rPr>
                <w:rFonts w:asciiTheme="minorHAnsi" w:hAnsiTheme="minorHAnsi" w:cstheme="minorHAnsi"/>
                <w:b/>
                <w:bCs/>
                <w:color w:val="FF0000"/>
                <w:sz w:val="20"/>
                <w:szCs w:val="20"/>
              </w:rPr>
            </w:pPr>
          </w:p>
        </w:tc>
      </w:tr>
      <w:tr w:rsidR="004B7023" w:rsidRPr="004B7023" w14:paraId="7A42C637" w14:textId="77777777" w:rsidTr="003A5522">
        <w:trPr>
          <w:cantSplit/>
          <w:jc w:val="center"/>
        </w:trPr>
        <w:tc>
          <w:tcPr>
            <w:tcW w:w="245" w:type="pct"/>
            <w:tcBorders>
              <w:top w:val="single" w:sz="4" w:space="0" w:color="000000"/>
              <w:left w:val="single" w:sz="4" w:space="0" w:color="000000"/>
              <w:bottom w:val="single" w:sz="4" w:space="0" w:color="000000"/>
            </w:tcBorders>
            <w:shd w:val="clear" w:color="auto" w:fill="auto"/>
            <w:vAlign w:val="center"/>
          </w:tcPr>
          <w:p w14:paraId="74789280" w14:textId="77777777" w:rsidR="004B7023" w:rsidRPr="004F24C2" w:rsidRDefault="004B7023" w:rsidP="004B7023">
            <w:pPr>
              <w:snapToGrid w:val="0"/>
              <w:jc w:val="center"/>
              <w:rPr>
                <w:rFonts w:asciiTheme="minorHAnsi" w:hAnsiTheme="minorHAnsi" w:cstheme="minorHAnsi"/>
                <w:bCs/>
                <w:sz w:val="20"/>
                <w:szCs w:val="20"/>
              </w:rPr>
            </w:pPr>
            <w:r w:rsidRPr="004F24C2">
              <w:rPr>
                <w:rFonts w:asciiTheme="minorHAnsi" w:hAnsiTheme="minorHAnsi" w:cstheme="minorHAnsi"/>
                <w:bCs/>
                <w:sz w:val="20"/>
                <w:szCs w:val="20"/>
              </w:rPr>
              <w:t>4.</w:t>
            </w:r>
          </w:p>
        </w:tc>
        <w:tc>
          <w:tcPr>
            <w:tcW w:w="2060" w:type="pct"/>
            <w:tcBorders>
              <w:top w:val="single" w:sz="4" w:space="0" w:color="000000"/>
              <w:left w:val="single" w:sz="4" w:space="0" w:color="000000"/>
              <w:bottom w:val="single" w:sz="4" w:space="0" w:color="000000"/>
            </w:tcBorders>
            <w:shd w:val="clear" w:color="auto" w:fill="auto"/>
            <w:vAlign w:val="center"/>
          </w:tcPr>
          <w:p w14:paraId="50993255" w14:textId="77777777" w:rsidR="004B7023" w:rsidRPr="004F24C2" w:rsidRDefault="004B7023" w:rsidP="004B7023">
            <w:pPr>
              <w:snapToGrid w:val="0"/>
              <w:jc w:val="both"/>
              <w:rPr>
                <w:rFonts w:asciiTheme="minorHAnsi" w:hAnsiTheme="minorHAnsi" w:cstheme="minorHAnsi"/>
                <w:sz w:val="20"/>
                <w:szCs w:val="20"/>
              </w:rPr>
            </w:pPr>
            <w:r w:rsidRPr="004F24C2">
              <w:rPr>
                <w:rFonts w:asciiTheme="minorHAnsi" w:hAnsiTheme="minorHAnsi" w:cstheme="minorHAnsi"/>
                <w:sz w:val="20"/>
                <w:szCs w:val="20"/>
              </w:rPr>
              <w:t>Taca - komponent mocujący-śruba DF-S</w:t>
            </w:r>
          </w:p>
        </w:tc>
        <w:tc>
          <w:tcPr>
            <w:tcW w:w="413" w:type="pct"/>
            <w:tcBorders>
              <w:top w:val="single" w:sz="4" w:space="0" w:color="000000"/>
              <w:left w:val="single" w:sz="4" w:space="0" w:color="000000"/>
              <w:bottom w:val="single" w:sz="4" w:space="0" w:color="000000"/>
            </w:tcBorders>
            <w:shd w:val="clear" w:color="auto" w:fill="auto"/>
            <w:vAlign w:val="center"/>
          </w:tcPr>
          <w:p w14:paraId="202CCE35" w14:textId="51777864" w:rsidR="004B7023" w:rsidRPr="004F24C2" w:rsidRDefault="00644A8A" w:rsidP="004B7023">
            <w:pPr>
              <w:snapToGrid w:val="0"/>
              <w:jc w:val="center"/>
              <w:rPr>
                <w:rFonts w:asciiTheme="minorHAnsi" w:hAnsiTheme="minorHAnsi" w:cstheme="minorHAnsi"/>
                <w:sz w:val="20"/>
                <w:szCs w:val="20"/>
              </w:rPr>
            </w:pPr>
            <w:r w:rsidRPr="004F24C2">
              <w:rPr>
                <w:rFonts w:asciiTheme="minorHAnsi" w:hAnsiTheme="minorHAnsi" w:cstheme="minorHAnsi"/>
                <w:sz w:val="20"/>
                <w:szCs w:val="20"/>
              </w:rPr>
              <w:t>3</w:t>
            </w:r>
          </w:p>
        </w:tc>
        <w:tc>
          <w:tcPr>
            <w:tcW w:w="465" w:type="pct"/>
            <w:tcBorders>
              <w:top w:val="single" w:sz="4" w:space="0" w:color="000000"/>
              <w:left w:val="single" w:sz="4" w:space="0" w:color="000000"/>
              <w:bottom w:val="single" w:sz="4" w:space="0" w:color="000000"/>
            </w:tcBorders>
            <w:shd w:val="clear" w:color="auto" w:fill="auto"/>
            <w:vAlign w:val="center"/>
          </w:tcPr>
          <w:p w14:paraId="71EF8D3C" w14:textId="77777777" w:rsidR="004B7023" w:rsidRPr="004B7023" w:rsidRDefault="004B7023" w:rsidP="004B7023">
            <w:pPr>
              <w:snapToGrid w:val="0"/>
              <w:jc w:val="center"/>
              <w:rPr>
                <w:rFonts w:asciiTheme="minorHAnsi" w:hAnsiTheme="minorHAnsi" w:cstheme="minorHAnsi"/>
                <w:b/>
                <w:bCs/>
                <w:sz w:val="22"/>
                <w:szCs w:val="22"/>
              </w:rPr>
            </w:pPr>
          </w:p>
        </w:tc>
        <w:tc>
          <w:tcPr>
            <w:tcW w:w="430" w:type="pct"/>
            <w:tcBorders>
              <w:top w:val="single" w:sz="4" w:space="0" w:color="000000"/>
              <w:left w:val="single" w:sz="4" w:space="0" w:color="000000"/>
              <w:bottom w:val="single" w:sz="4" w:space="0" w:color="000000"/>
            </w:tcBorders>
            <w:shd w:val="clear" w:color="auto" w:fill="auto"/>
            <w:vAlign w:val="center"/>
          </w:tcPr>
          <w:p w14:paraId="0E0A29AA" w14:textId="77777777" w:rsidR="004B7023" w:rsidRPr="004B7023" w:rsidRDefault="004B7023" w:rsidP="004B7023">
            <w:pPr>
              <w:snapToGrid w:val="0"/>
              <w:jc w:val="center"/>
              <w:rPr>
                <w:rFonts w:asciiTheme="minorHAnsi" w:hAnsiTheme="minorHAnsi" w:cstheme="minorHAnsi"/>
                <w:b/>
                <w:bCs/>
                <w:sz w:val="22"/>
                <w:szCs w:val="22"/>
              </w:rPr>
            </w:pPr>
          </w:p>
        </w:tc>
        <w:tc>
          <w:tcPr>
            <w:tcW w:w="413" w:type="pct"/>
            <w:tcBorders>
              <w:top w:val="single" w:sz="4" w:space="0" w:color="000000"/>
              <w:left w:val="single" w:sz="4" w:space="0" w:color="000000"/>
              <w:bottom w:val="single" w:sz="4" w:space="0" w:color="000000"/>
            </w:tcBorders>
            <w:shd w:val="clear" w:color="auto" w:fill="auto"/>
            <w:vAlign w:val="center"/>
          </w:tcPr>
          <w:p w14:paraId="36ED23C5" w14:textId="77777777" w:rsidR="004B7023" w:rsidRPr="004B7023" w:rsidRDefault="004B7023" w:rsidP="004B7023">
            <w:pPr>
              <w:snapToGrid w:val="0"/>
              <w:jc w:val="center"/>
              <w:rPr>
                <w:rFonts w:asciiTheme="minorHAnsi" w:hAnsiTheme="minorHAnsi" w:cstheme="minorHAnsi"/>
                <w:b/>
                <w:bCs/>
                <w:sz w:val="22"/>
                <w:szCs w:val="22"/>
              </w:rPr>
            </w:pPr>
          </w:p>
        </w:tc>
        <w:tc>
          <w:tcPr>
            <w:tcW w:w="413" w:type="pct"/>
            <w:tcBorders>
              <w:top w:val="single" w:sz="4" w:space="0" w:color="000000"/>
              <w:left w:val="single" w:sz="4" w:space="0" w:color="000000"/>
              <w:bottom w:val="single" w:sz="4" w:space="0" w:color="000000"/>
            </w:tcBorders>
            <w:shd w:val="clear" w:color="auto" w:fill="auto"/>
            <w:vAlign w:val="center"/>
          </w:tcPr>
          <w:p w14:paraId="4281FB35" w14:textId="77777777" w:rsidR="004B7023" w:rsidRPr="004F24C2" w:rsidRDefault="004B7023" w:rsidP="004B7023">
            <w:pPr>
              <w:snapToGrid w:val="0"/>
              <w:jc w:val="center"/>
              <w:rPr>
                <w:rFonts w:asciiTheme="minorHAnsi" w:hAnsiTheme="minorHAnsi" w:cstheme="minorHAnsi"/>
                <w:b/>
                <w:bCs/>
                <w:sz w:val="20"/>
                <w:szCs w:val="20"/>
              </w:rPr>
            </w:pPr>
          </w:p>
        </w:tc>
        <w:tc>
          <w:tcPr>
            <w:tcW w:w="5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8EF467" w14:textId="77777777" w:rsidR="004B7023" w:rsidRPr="004F24C2" w:rsidRDefault="004B7023" w:rsidP="004B7023">
            <w:pPr>
              <w:snapToGrid w:val="0"/>
              <w:jc w:val="center"/>
              <w:rPr>
                <w:rFonts w:asciiTheme="minorHAnsi" w:hAnsiTheme="minorHAnsi" w:cstheme="minorHAnsi"/>
                <w:b/>
                <w:bCs/>
                <w:color w:val="FF0000"/>
                <w:sz w:val="20"/>
                <w:szCs w:val="20"/>
              </w:rPr>
            </w:pPr>
          </w:p>
        </w:tc>
      </w:tr>
      <w:tr w:rsidR="004B7023" w:rsidRPr="004B7023" w14:paraId="651DEACA" w14:textId="77777777" w:rsidTr="003A5522">
        <w:trPr>
          <w:cantSplit/>
          <w:jc w:val="center"/>
        </w:trPr>
        <w:tc>
          <w:tcPr>
            <w:tcW w:w="3182" w:type="pct"/>
            <w:gridSpan w:val="4"/>
            <w:tcBorders>
              <w:top w:val="single" w:sz="4" w:space="0" w:color="000000"/>
              <w:left w:val="single" w:sz="4" w:space="0" w:color="000000"/>
              <w:bottom w:val="single" w:sz="4" w:space="0" w:color="000000"/>
            </w:tcBorders>
            <w:shd w:val="clear" w:color="auto" w:fill="auto"/>
            <w:vAlign w:val="center"/>
          </w:tcPr>
          <w:p w14:paraId="6EBB3206" w14:textId="77777777" w:rsidR="004B7023" w:rsidRPr="00BB44E6" w:rsidRDefault="004B7023" w:rsidP="00BB44E6">
            <w:pPr>
              <w:snapToGrid w:val="0"/>
              <w:jc w:val="center"/>
              <w:rPr>
                <w:rFonts w:asciiTheme="minorHAnsi" w:hAnsiTheme="minorHAnsi" w:cstheme="minorHAnsi"/>
                <w:b/>
                <w:bCs/>
                <w:sz w:val="22"/>
                <w:szCs w:val="22"/>
              </w:rPr>
            </w:pPr>
            <w:r w:rsidRPr="00BB44E6">
              <w:rPr>
                <w:rFonts w:asciiTheme="minorHAnsi" w:hAnsiTheme="minorHAnsi" w:cstheme="minorHAnsi"/>
                <w:b/>
                <w:sz w:val="22"/>
                <w:szCs w:val="22"/>
              </w:rPr>
              <w:t>WARTOŚĆ GLOBALNA</w:t>
            </w:r>
          </w:p>
        </w:tc>
        <w:tc>
          <w:tcPr>
            <w:tcW w:w="430" w:type="pct"/>
            <w:tcBorders>
              <w:top w:val="single" w:sz="4" w:space="0" w:color="000000"/>
              <w:left w:val="single" w:sz="4" w:space="0" w:color="000000"/>
              <w:bottom w:val="single" w:sz="4" w:space="0" w:color="000000"/>
            </w:tcBorders>
            <w:shd w:val="clear" w:color="auto" w:fill="auto"/>
            <w:vAlign w:val="center"/>
          </w:tcPr>
          <w:p w14:paraId="1E7B0EBC"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NETTO:</w:t>
            </w:r>
          </w:p>
        </w:tc>
        <w:tc>
          <w:tcPr>
            <w:tcW w:w="413" w:type="pct"/>
            <w:tcBorders>
              <w:top w:val="single" w:sz="4" w:space="0" w:color="000000"/>
              <w:left w:val="single" w:sz="4" w:space="0" w:color="000000"/>
              <w:bottom w:val="single" w:sz="4" w:space="0" w:color="000000"/>
            </w:tcBorders>
            <w:shd w:val="clear" w:color="auto" w:fill="auto"/>
            <w:vAlign w:val="center"/>
          </w:tcPr>
          <w:p w14:paraId="71F11431" w14:textId="77777777" w:rsidR="004B7023" w:rsidRPr="00BB44E6" w:rsidRDefault="004B7023" w:rsidP="004B7023">
            <w:pPr>
              <w:snapToGrid w:val="0"/>
              <w:jc w:val="center"/>
              <w:rPr>
                <w:rFonts w:asciiTheme="minorHAnsi" w:hAnsiTheme="minorHAnsi" w:cstheme="minorHAnsi"/>
                <w:b/>
                <w:bCs/>
                <w:sz w:val="22"/>
                <w:szCs w:val="22"/>
              </w:rPr>
            </w:pPr>
          </w:p>
        </w:tc>
        <w:tc>
          <w:tcPr>
            <w:tcW w:w="413" w:type="pct"/>
            <w:tcBorders>
              <w:top w:val="single" w:sz="4" w:space="0" w:color="000000"/>
              <w:left w:val="single" w:sz="4" w:space="0" w:color="000000"/>
              <w:bottom w:val="single" w:sz="4" w:space="0" w:color="000000"/>
            </w:tcBorders>
            <w:shd w:val="clear" w:color="auto" w:fill="auto"/>
            <w:vAlign w:val="center"/>
          </w:tcPr>
          <w:p w14:paraId="48A08A18"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BRUTTO:</w:t>
            </w:r>
          </w:p>
        </w:tc>
        <w:tc>
          <w:tcPr>
            <w:tcW w:w="5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DEA2F1" w14:textId="77777777" w:rsidR="004B7023" w:rsidRPr="00BB44E6" w:rsidRDefault="004B7023" w:rsidP="004B7023">
            <w:pPr>
              <w:snapToGrid w:val="0"/>
              <w:jc w:val="center"/>
              <w:rPr>
                <w:rFonts w:asciiTheme="minorHAnsi" w:hAnsiTheme="minorHAnsi" w:cstheme="minorHAnsi"/>
                <w:b/>
                <w:bCs/>
                <w:color w:val="FF0000"/>
                <w:sz w:val="22"/>
                <w:szCs w:val="22"/>
              </w:rPr>
            </w:pPr>
          </w:p>
        </w:tc>
      </w:tr>
    </w:tbl>
    <w:p w14:paraId="44259F8A" w14:textId="77777777" w:rsidR="0058786E" w:rsidRPr="004F24C2" w:rsidRDefault="0058786E" w:rsidP="0058786E">
      <w:pPr>
        <w:jc w:val="both"/>
        <w:rPr>
          <w:rFonts w:asciiTheme="minorHAnsi" w:hAnsiTheme="minorHAnsi" w:cstheme="minorHAnsi"/>
          <w:b/>
          <w:sz w:val="20"/>
          <w:szCs w:val="20"/>
        </w:rPr>
      </w:pPr>
      <w:r w:rsidRPr="004F24C2">
        <w:rPr>
          <w:rFonts w:asciiTheme="minorHAnsi" w:hAnsiTheme="minorHAnsi" w:cstheme="minorHAnsi"/>
          <w:b/>
          <w:sz w:val="20"/>
          <w:szCs w:val="20"/>
        </w:rPr>
        <w:t>Wymagania bezwzględne:</w:t>
      </w:r>
    </w:p>
    <w:p w14:paraId="47C52F29" w14:textId="77777777" w:rsidR="004B7023" w:rsidRPr="004F24C2" w:rsidRDefault="004B7023" w:rsidP="004B7023">
      <w:pPr>
        <w:rPr>
          <w:rFonts w:asciiTheme="minorHAnsi" w:hAnsiTheme="minorHAnsi" w:cstheme="minorHAnsi"/>
          <w:b/>
          <w:i/>
          <w:sz w:val="20"/>
          <w:szCs w:val="20"/>
        </w:rPr>
      </w:pPr>
      <w:r w:rsidRPr="004F24C2">
        <w:rPr>
          <w:rFonts w:asciiTheme="minorHAnsi" w:hAnsiTheme="minorHAnsi" w:cstheme="minorHAnsi"/>
          <w:sz w:val="20"/>
          <w:szCs w:val="20"/>
        </w:rPr>
        <w:t>Instrumentarium wypożyczone do zabiegu po uprzedniej rezerwacji.</w:t>
      </w:r>
    </w:p>
    <w:p w14:paraId="3ED2A74B" w14:textId="601C1744" w:rsidR="004B7023" w:rsidRPr="004F24C2" w:rsidRDefault="004B7023" w:rsidP="004B7023">
      <w:pPr>
        <w:rPr>
          <w:rFonts w:asciiTheme="minorHAnsi" w:hAnsiTheme="minorHAnsi" w:cstheme="minorHAnsi"/>
          <w:b/>
          <w:i/>
          <w:sz w:val="20"/>
          <w:szCs w:val="20"/>
        </w:rPr>
      </w:pPr>
      <w:bookmarkStart w:id="11" w:name="_Hlk129083762"/>
      <w:r w:rsidRPr="004F24C2">
        <w:rPr>
          <w:rFonts w:asciiTheme="minorHAnsi" w:hAnsiTheme="minorHAnsi" w:cstheme="minorHAnsi" w:hint="eastAsia"/>
          <w:b/>
          <w:i/>
          <w:sz w:val="20"/>
          <w:szCs w:val="20"/>
        </w:rPr>
        <w:t xml:space="preserve">UWAGA: </w:t>
      </w:r>
      <w:r w:rsidRPr="004F24C2">
        <w:rPr>
          <w:rFonts w:asciiTheme="minorHAnsi" w:hAnsiTheme="minorHAnsi" w:cstheme="minorHAnsi"/>
          <w:b/>
          <w:i/>
          <w:sz w:val="20"/>
          <w:szCs w:val="20"/>
        </w:rPr>
        <w:t>Ofertę należy podpisać kwalifikowanym podpisem elektronicznym przez osobę/osoby uprawnioną/uprawnione do reprezentowanie Wykonawcy.</w:t>
      </w:r>
    </w:p>
    <w:bookmarkEnd w:id="11"/>
    <w:p w14:paraId="3268AF81" w14:textId="77777777" w:rsidR="004B7023" w:rsidRPr="004F24C2" w:rsidRDefault="004B7023" w:rsidP="004B7023">
      <w:pPr>
        <w:rPr>
          <w:rFonts w:asciiTheme="minorHAnsi" w:hAnsiTheme="minorHAnsi" w:cstheme="minorHAnsi"/>
          <w:b/>
          <w:i/>
          <w:color w:val="FF0000"/>
          <w:sz w:val="20"/>
          <w:szCs w:val="20"/>
        </w:rPr>
      </w:pPr>
    </w:p>
    <w:p w14:paraId="7521B7BC" w14:textId="77777777" w:rsidR="004B7023" w:rsidRPr="004B7023" w:rsidRDefault="004B7023" w:rsidP="004B7023">
      <w:pPr>
        <w:rPr>
          <w:rFonts w:asciiTheme="minorHAnsi" w:hAnsiTheme="minorHAnsi" w:cstheme="minorHAnsi"/>
          <w:b/>
          <w:i/>
          <w:sz w:val="22"/>
          <w:szCs w:val="22"/>
        </w:rPr>
      </w:pPr>
    </w:p>
    <w:p w14:paraId="29929944" w14:textId="77777777" w:rsidR="004B7023" w:rsidRPr="004B7023" w:rsidRDefault="004B7023" w:rsidP="004B7023">
      <w:pPr>
        <w:rPr>
          <w:rFonts w:asciiTheme="minorHAnsi" w:hAnsiTheme="minorHAnsi" w:cstheme="minorHAnsi"/>
          <w:b/>
          <w:i/>
          <w:sz w:val="22"/>
          <w:szCs w:val="22"/>
        </w:rPr>
      </w:pPr>
    </w:p>
    <w:p w14:paraId="780E83D1" w14:textId="77777777" w:rsidR="004B7023" w:rsidRPr="004B7023" w:rsidRDefault="004B7023" w:rsidP="004B7023">
      <w:pPr>
        <w:rPr>
          <w:rFonts w:asciiTheme="minorHAnsi" w:hAnsiTheme="minorHAnsi" w:cstheme="minorHAnsi"/>
          <w:b/>
          <w:i/>
          <w:sz w:val="22"/>
          <w:szCs w:val="22"/>
        </w:rPr>
      </w:pPr>
    </w:p>
    <w:p w14:paraId="5FE3D904" w14:textId="77777777" w:rsidR="004B7023" w:rsidRPr="004B7023" w:rsidRDefault="004B7023" w:rsidP="004B7023">
      <w:pPr>
        <w:rPr>
          <w:rFonts w:asciiTheme="minorHAnsi" w:hAnsiTheme="minorHAnsi" w:cstheme="minorHAnsi"/>
          <w:b/>
          <w:i/>
          <w:sz w:val="22"/>
          <w:szCs w:val="22"/>
        </w:rPr>
      </w:pPr>
    </w:p>
    <w:p w14:paraId="43096477"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rPr>
      </w:pPr>
      <w:bookmarkStart w:id="12" w:name="_Hlk129083835"/>
    </w:p>
    <w:p w14:paraId="5A60064A" w14:textId="77777777" w:rsidR="004B7023" w:rsidRDefault="004B7023" w:rsidP="004B7023">
      <w:pPr>
        <w:shd w:val="clear" w:color="auto" w:fill="FFFFFF"/>
        <w:tabs>
          <w:tab w:val="left" w:pos="10490"/>
        </w:tabs>
        <w:ind w:left="10490"/>
        <w:contextualSpacing/>
        <w:jc w:val="right"/>
        <w:rPr>
          <w:rFonts w:asciiTheme="minorHAnsi" w:hAnsiTheme="minorHAnsi" w:cstheme="minorHAnsi"/>
          <w:spacing w:val="-6"/>
        </w:rPr>
      </w:pPr>
    </w:p>
    <w:p w14:paraId="1B529A26" w14:textId="77777777" w:rsidR="004F24C2" w:rsidRDefault="004F24C2" w:rsidP="004B7023">
      <w:pPr>
        <w:shd w:val="clear" w:color="auto" w:fill="FFFFFF"/>
        <w:tabs>
          <w:tab w:val="left" w:pos="10490"/>
        </w:tabs>
        <w:ind w:left="10490"/>
        <w:contextualSpacing/>
        <w:jc w:val="right"/>
        <w:rPr>
          <w:rFonts w:asciiTheme="minorHAnsi" w:hAnsiTheme="minorHAnsi" w:cstheme="minorHAnsi"/>
          <w:spacing w:val="-6"/>
        </w:rPr>
      </w:pPr>
    </w:p>
    <w:p w14:paraId="4AF06EA8" w14:textId="77777777" w:rsidR="004F24C2" w:rsidRDefault="004F24C2" w:rsidP="004B7023">
      <w:pPr>
        <w:shd w:val="clear" w:color="auto" w:fill="FFFFFF"/>
        <w:tabs>
          <w:tab w:val="left" w:pos="10490"/>
        </w:tabs>
        <w:ind w:left="10490"/>
        <w:contextualSpacing/>
        <w:jc w:val="right"/>
        <w:rPr>
          <w:rFonts w:asciiTheme="minorHAnsi" w:hAnsiTheme="minorHAnsi" w:cstheme="minorHAnsi"/>
          <w:spacing w:val="-6"/>
        </w:rPr>
      </w:pPr>
    </w:p>
    <w:p w14:paraId="04D20E7B" w14:textId="77777777" w:rsidR="004F24C2" w:rsidRPr="004B7023" w:rsidRDefault="004F24C2" w:rsidP="004B7023">
      <w:pPr>
        <w:shd w:val="clear" w:color="auto" w:fill="FFFFFF"/>
        <w:tabs>
          <w:tab w:val="left" w:pos="10490"/>
        </w:tabs>
        <w:ind w:left="10490"/>
        <w:contextualSpacing/>
        <w:jc w:val="right"/>
        <w:rPr>
          <w:rFonts w:asciiTheme="minorHAnsi" w:hAnsiTheme="minorHAnsi" w:cstheme="minorHAnsi"/>
          <w:spacing w:val="-6"/>
        </w:rPr>
      </w:pPr>
    </w:p>
    <w:p w14:paraId="30DE35A7" w14:textId="77777777" w:rsidR="004B7023" w:rsidRDefault="004B7023" w:rsidP="004B7023">
      <w:pPr>
        <w:shd w:val="clear" w:color="auto" w:fill="FFFFFF"/>
        <w:tabs>
          <w:tab w:val="left" w:pos="10490"/>
        </w:tabs>
        <w:ind w:left="10490"/>
        <w:contextualSpacing/>
        <w:jc w:val="right"/>
        <w:rPr>
          <w:rFonts w:asciiTheme="minorHAnsi" w:hAnsiTheme="minorHAnsi" w:cstheme="minorHAnsi"/>
          <w:spacing w:val="-6"/>
        </w:rPr>
      </w:pPr>
    </w:p>
    <w:p w14:paraId="41187D25" w14:textId="77777777" w:rsidR="00BB44E6" w:rsidRPr="004B7023" w:rsidRDefault="00BB44E6" w:rsidP="004B7023">
      <w:pPr>
        <w:shd w:val="clear" w:color="auto" w:fill="FFFFFF"/>
        <w:tabs>
          <w:tab w:val="left" w:pos="10490"/>
        </w:tabs>
        <w:ind w:left="10490"/>
        <w:contextualSpacing/>
        <w:jc w:val="right"/>
        <w:rPr>
          <w:rFonts w:asciiTheme="minorHAnsi" w:hAnsiTheme="minorHAnsi" w:cstheme="minorHAnsi"/>
          <w:spacing w:val="-6"/>
        </w:rPr>
      </w:pPr>
    </w:p>
    <w:p w14:paraId="57BD094E"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rPr>
      </w:pPr>
    </w:p>
    <w:p w14:paraId="0A1AD3AD"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rPr>
      </w:pPr>
    </w:p>
    <w:p w14:paraId="42373B43" w14:textId="77777777" w:rsidR="004B7023" w:rsidRPr="00BB44E6" w:rsidRDefault="004B7023" w:rsidP="004B7023">
      <w:pPr>
        <w:shd w:val="clear" w:color="auto" w:fill="FFFFFF"/>
        <w:tabs>
          <w:tab w:val="left" w:pos="10490"/>
        </w:tabs>
        <w:ind w:left="10490"/>
        <w:contextualSpacing/>
        <w:jc w:val="right"/>
        <w:rPr>
          <w:rFonts w:asciiTheme="minorHAnsi" w:hAnsiTheme="minorHAnsi" w:cstheme="minorHAnsi"/>
          <w:b/>
        </w:rPr>
      </w:pPr>
      <w:r w:rsidRPr="00BB44E6">
        <w:rPr>
          <w:rFonts w:asciiTheme="minorHAnsi" w:hAnsiTheme="minorHAnsi" w:cstheme="minorHAnsi"/>
          <w:b/>
          <w:spacing w:val="-6"/>
        </w:rPr>
        <w:lastRenderedPageBreak/>
        <w:t>Załącznik nr 2 do SWZ</w:t>
      </w:r>
    </w:p>
    <w:p w14:paraId="5BE941A5" w14:textId="77777777" w:rsidR="004B7023" w:rsidRPr="00BB44E6" w:rsidRDefault="004B7023" w:rsidP="004B7023">
      <w:pPr>
        <w:shd w:val="clear" w:color="auto" w:fill="FFFFFF"/>
        <w:spacing w:before="396"/>
        <w:ind w:right="122"/>
        <w:contextualSpacing/>
        <w:jc w:val="center"/>
        <w:rPr>
          <w:rFonts w:asciiTheme="minorHAnsi" w:hAnsiTheme="minorHAnsi" w:cstheme="minorHAnsi"/>
          <w:b/>
          <w:bCs/>
          <w:spacing w:val="-8"/>
        </w:rPr>
      </w:pPr>
      <w:r w:rsidRPr="00BB44E6">
        <w:rPr>
          <w:rFonts w:asciiTheme="minorHAnsi" w:hAnsiTheme="minorHAnsi" w:cstheme="minorHAnsi"/>
          <w:b/>
          <w:bCs/>
          <w:spacing w:val="-8"/>
        </w:rPr>
        <w:t>FORMULARZ CENOWY</w:t>
      </w:r>
    </w:p>
    <w:p w14:paraId="1E883BA6" w14:textId="77777777" w:rsidR="004B7023" w:rsidRPr="00BB44E6" w:rsidRDefault="004B7023" w:rsidP="004B7023">
      <w:pPr>
        <w:rPr>
          <w:rFonts w:asciiTheme="minorHAnsi" w:hAnsiTheme="minorHAnsi" w:cstheme="minorHAnsi"/>
          <w:b/>
        </w:rPr>
      </w:pPr>
      <w:r w:rsidRPr="00BB44E6">
        <w:rPr>
          <w:rFonts w:asciiTheme="minorHAnsi" w:hAnsiTheme="minorHAnsi" w:cstheme="minorHAnsi"/>
          <w:b/>
          <w:bCs/>
          <w:iCs/>
          <w:spacing w:val="-6"/>
        </w:rPr>
        <w:t>Pakiet 10:</w:t>
      </w:r>
      <w:r w:rsidRPr="00BB44E6">
        <w:rPr>
          <w:rFonts w:asciiTheme="minorHAnsi" w:hAnsiTheme="minorHAnsi" w:cstheme="minorHAnsi"/>
          <w:b/>
          <w:bCs/>
          <w:iCs/>
        </w:rPr>
        <w:t xml:space="preserve"> Implanty do blokady zatoki stępu</w:t>
      </w:r>
    </w:p>
    <w:tbl>
      <w:tblPr>
        <w:tblW w:w="5000" w:type="pct"/>
        <w:tblInd w:w="70" w:type="dxa"/>
        <w:tblCellMar>
          <w:left w:w="70" w:type="dxa"/>
          <w:right w:w="70" w:type="dxa"/>
        </w:tblCellMar>
        <w:tblLook w:val="0000" w:firstRow="0" w:lastRow="0" w:firstColumn="0" w:lastColumn="0" w:noHBand="0" w:noVBand="0"/>
      </w:tblPr>
      <w:tblGrid>
        <w:gridCol w:w="483"/>
        <w:gridCol w:w="6434"/>
        <w:gridCol w:w="1359"/>
        <w:gridCol w:w="1365"/>
        <w:gridCol w:w="1359"/>
        <w:gridCol w:w="1180"/>
        <w:gridCol w:w="1180"/>
        <w:gridCol w:w="1350"/>
      </w:tblGrid>
      <w:tr w:rsidR="004B7023" w:rsidRPr="004B7023" w14:paraId="670552DB" w14:textId="77777777" w:rsidTr="00C9070F">
        <w:trPr>
          <w:cantSplit/>
        </w:trPr>
        <w:tc>
          <w:tcPr>
            <w:tcW w:w="164" w:type="pct"/>
            <w:tcBorders>
              <w:top w:val="single" w:sz="4" w:space="0" w:color="000000"/>
              <w:left w:val="single" w:sz="4" w:space="0" w:color="000000"/>
              <w:bottom w:val="single" w:sz="4" w:space="0" w:color="000000"/>
            </w:tcBorders>
            <w:shd w:val="clear" w:color="auto" w:fill="auto"/>
            <w:vAlign w:val="center"/>
          </w:tcPr>
          <w:p w14:paraId="6B650793"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Lp.</w:t>
            </w:r>
          </w:p>
        </w:tc>
        <w:tc>
          <w:tcPr>
            <w:tcW w:w="2187" w:type="pct"/>
            <w:tcBorders>
              <w:top w:val="single" w:sz="4" w:space="0" w:color="000000"/>
              <w:left w:val="single" w:sz="4" w:space="0" w:color="000000"/>
              <w:bottom w:val="single" w:sz="4" w:space="0" w:color="000000"/>
            </w:tcBorders>
            <w:shd w:val="clear" w:color="auto" w:fill="auto"/>
            <w:vAlign w:val="center"/>
          </w:tcPr>
          <w:p w14:paraId="1DE07C0E"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Rodzaj sprzętu</w:t>
            </w:r>
          </w:p>
        </w:tc>
        <w:tc>
          <w:tcPr>
            <w:tcW w:w="462" w:type="pct"/>
            <w:tcBorders>
              <w:top w:val="single" w:sz="4" w:space="0" w:color="000000"/>
              <w:left w:val="single" w:sz="4" w:space="0" w:color="000000"/>
              <w:bottom w:val="single" w:sz="4" w:space="0" w:color="000000"/>
            </w:tcBorders>
            <w:shd w:val="clear" w:color="auto" w:fill="auto"/>
            <w:vAlign w:val="center"/>
          </w:tcPr>
          <w:p w14:paraId="4803DD0F"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Ilość w szt.</w:t>
            </w:r>
          </w:p>
        </w:tc>
        <w:tc>
          <w:tcPr>
            <w:tcW w:w="464" w:type="pct"/>
            <w:tcBorders>
              <w:top w:val="single" w:sz="4" w:space="0" w:color="000000"/>
              <w:left w:val="single" w:sz="4" w:space="0" w:color="000000"/>
              <w:bottom w:val="single" w:sz="4" w:space="0" w:color="000000"/>
            </w:tcBorders>
            <w:shd w:val="clear" w:color="auto" w:fill="auto"/>
            <w:vAlign w:val="center"/>
          </w:tcPr>
          <w:p w14:paraId="57445639"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Producent</w:t>
            </w:r>
          </w:p>
        </w:tc>
        <w:tc>
          <w:tcPr>
            <w:tcW w:w="462" w:type="pct"/>
            <w:tcBorders>
              <w:top w:val="single" w:sz="4" w:space="0" w:color="000000"/>
              <w:left w:val="single" w:sz="4" w:space="0" w:color="000000"/>
              <w:bottom w:val="single" w:sz="4" w:space="0" w:color="000000"/>
            </w:tcBorders>
            <w:shd w:val="clear" w:color="auto" w:fill="auto"/>
            <w:vAlign w:val="center"/>
          </w:tcPr>
          <w:p w14:paraId="73ACB760"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Cena jedn. netto/szt.</w:t>
            </w:r>
          </w:p>
        </w:tc>
        <w:tc>
          <w:tcPr>
            <w:tcW w:w="401" w:type="pct"/>
            <w:tcBorders>
              <w:top w:val="single" w:sz="4" w:space="0" w:color="000000"/>
              <w:left w:val="single" w:sz="4" w:space="0" w:color="000000"/>
              <w:bottom w:val="single" w:sz="4" w:space="0" w:color="000000"/>
            </w:tcBorders>
            <w:shd w:val="clear" w:color="auto" w:fill="auto"/>
            <w:vAlign w:val="center"/>
          </w:tcPr>
          <w:p w14:paraId="4403C294"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Wartość</w:t>
            </w:r>
          </w:p>
          <w:p w14:paraId="5F4C8666" w14:textId="77777777" w:rsidR="004B7023" w:rsidRPr="00BB44E6" w:rsidRDefault="004B7023" w:rsidP="004B7023">
            <w:pPr>
              <w:jc w:val="center"/>
              <w:rPr>
                <w:rFonts w:asciiTheme="minorHAnsi" w:hAnsiTheme="minorHAnsi" w:cstheme="minorHAnsi"/>
                <w:b/>
                <w:bCs/>
                <w:sz w:val="22"/>
                <w:szCs w:val="22"/>
              </w:rPr>
            </w:pPr>
            <w:r w:rsidRPr="00BB44E6">
              <w:rPr>
                <w:rFonts w:asciiTheme="minorHAnsi" w:hAnsiTheme="minorHAnsi" w:cstheme="minorHAnsi"/>
                <w:b/>
                <w:bCs/>
                <w:sz w:val="22"/>
                <w:szCs w:val="22"/>
              </w:rPr>
              <w:t>netto</w:t>
            </w:r>
          </w:p>
        </w:tc>
        <w:tc>
          <w:tcPr>
            <w:tcW w:w="401" w:type="pct"/>
            <w:tcBorders>
              <w:top w:val="single" w:sz="4" w:space="0" w:color="000000"/>
              <w:left w:val="single" w:sz="4" w:space="0" w:color="000000"/>
              <w:bottom w:val="single" w:sz="4" w:space="0" w:color="000000"/>
            </w:tcBorders>
            <w:shd w:val="clear" w:color="auto" w:fill="auto"/>
            <w:vAlign w:val="center"/>
          </w:tcPr>
          <w:p w14:paraId="15CCE0B5"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Stawka VAT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D53793"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Wartość</w:t>
            </w:r>
          </w:p>
          <w:p w14:paraId="61C1E89A" w14:textId="77777777" w:rsidR="004B7023" w:rsidRPr="00BB44E6" w:rsidRDefault="004B7023" w:rsidP="004B7023">
            <w:pPr>
              <w:snapToGrid w:val="0"/>
              <w:jc w:val="center"/>
              <w:rPr>
                <w:rFonts w:asciiTheme="minorHAnsi" w:hAnsiTheme="minorHAnsi" w:cstheme="minorHAnsi"/>
                <w:b/>
                <w:bCs/>
                <w:sz w:val="22"/>
                <w:szCs w:val="22"/>
              </w:rPr>
            </w:pPr>
            <w:r w:rsidRPr="00BB44E6">
              <w:rPr>
                <w:rFonts w:asciiTheme="minorHAnsi" w:hAnsiTheme="minorHAnsi" w:cstheme="minorHAnsi"/>
                <w:b/>
                <w:bCs/>
                <w:sz w:val="22"/>
                <w:szCs w:val="22"/>
              </w:rPr>
              <w:t>brutto</w:t>
            </w:r>
          </w:p>
        </w:tc>
      </w:tr>
      <w:tr w:rsidR="004B7023" w:rsidRPr="004B7023" w14:paraId="5438B360" w14:textId="77777777" w:rsidTr="00C9070F">
        <w:trPr>
          <w:cantSplit/>
        </w:trPr>
        <w:tc>
          <w:tcPr>
            <w:tcW w:w="164" w:type="pct"/>
            <w:tcBorders>
              <w:top w:val="single" w:sz="4" w:space="0" w:color="000000"/>
              <w:left w:val="single" w:sz="4" w:space="0" w:color="000000"/>
              <w:bottom w:val="single" w:sz="4" w:space="0" w:color="000000"/>
            </w:tcBorders>
            <w:shd w:val="clear" w:color="auto" w:fill="auto"/>
            <w:vAlign w:val="center"/>
          </w:tcPr>
          <w:p w14:paraId="52487F83" w14:textId="77777777" w:rsidR="004B7023" w:rsidRPr="004F24C2" w:rsidRDefault="004B7023" w:rsidP="004B7023">
            <w:pPr>
              <w:snapToGrid w:val="0"/>
              <w:jc w:val="center"/>
              <w:rPr>
                <w:rFonts w:asciiTheme="minorHAnsi" w:hAnsiTheme="minorHAnsi" w:cstheme="minorHAnsi"/>
                <w:bCs/>
                <w:sz w:val="20"/>
                <w:szCs w:val="20"/>
              </w:rPr>
            </w:pPr>
            <w:r w:rsidRPr="004F24C2">
              <w:rPr>
                <w:rFonts w:asciiTheme="minorHAnsi" w:hAnsiTheme="minorHAnsi" w:cstheme="minorHAnsi"/>
                <w:bCs/>
                <w:sz w:val="20"/>
                <w:szCs w:val="20"/>
              </w:rPr>
              <w:t>1.</w:t>
            </w:r>
          </w:p>
        </w:tc>
        <w:tc>
          <w:tcPr>
            <w:tcW w:w="2187" w:type="pct"/>
            <w:tcBorders>
              <w:top w:val="single" w:sz="4" w:space="0" w:color="000000"/>
              <w:left w:val="single" w:sz="4" w:space="0" w:color="000000"/>
              <w:bottom w:val="single" w:sz="4" w:space="0" w:color="000000"/>
            </w:tcBorders>
            <w:shd w:val="clear" w:color="auto" w:fill="auto"/>
            <w:vAlign w:val="center"/>
          </w:tcPr>
          <w:p w14:paraId="4250AA45" w14:textId="3937F0FF" w:rsidR="004B7023" w:rsidRPr="004F24C2" w:rsidRDefault="004B7023" w:rsidP="004B7023">
            <w:pPr>
              <w:snapToGrid w:val="0"/>
              <w:jc w:val="both"/>
              <w:rPr>
                <w:rFonts w:asciiTheme="minorHAnsi" w:hAnsiTheme="minorHAnsi" w:cstheme="minorHAnsi"/>
                <w:sz w:val="20"/>
                <w:szCs w:val="20"/>
              </w:rPr>
            </w:pPr>
            <w:r w:rsidRPr="004F24C2">
              <w:rPr>
                <w:rFonts w:asciiTheme="minorHAnsi" w:hAnsiTheme="minorHAnsi" w:cstheme="minorHAnsi"/>
                <w:sz w:val="20"/>
                <w:szCs w:val="20"/>
              </w:rPr>
              <w:t>Tytanowy stent do małoinwazyjnej korekcji stopy płasko-koślawej nabytej, wprowadzany do kanału</w:t>
            </w:r>
            <w:r w:rsidR="0058786E" w:rsidRPr="004F24C2">
              <w:rPr>
                <w:rFonts w:asciiTheme="minorHAnsi" w:hAnsiTheme="minorHAnsi" w:cstheme="minorHAnsi"/>
                <w:sz w:val="20"/>
                <w:szCs w:val="20"/>
              </w:rPr>
              <w:t xml:space="preserve"> i zatoki stępu: k</w:t>
            </w:r>
            <w:r w:rsidR="00EC0573" w:rsidRPr="004F24C2">
              <w:rPr>
                <w:rFonts w:asciiTheme="minorHAnsi" w:hAnsiTheme="minorHAnsi" w:cstheme="minorHAnsi"/>
                <w:sz w:val="20"/>
                <w:szCs w:val="20"/>
              </w:rPr>
              <w:t>aniulowany, w </w:t>
            </w:r>
            <w:r w:rsidRPr="004F24C2">
              <w:rPr>
                <w:rFonts w:asciiTheme="minorHAnsi" w:hAnsiTheme="minorHAnsi" w:cstheme="minorHAnsi"/>
                <w:sz w:val="20"/>
                <w:szCs w:val="20"/>
              </w:rPr>
              <w:t>kształcie kielicha, gwintowany w części węższej.</w:t>
            </w:r>
          </w:p>
          <w:p w14:paraId="2BA0DF33" w14:textId="77777777" w:rsidR="004B7023" w:rsidRPr="004F24C2" w:rsidRDefault="004B7023" w:rsidP="004B7023">
            <w:pPr>
              <w:snapToGrid w:val="0"/>
              <w:jc w:val="both"/>
              <w:rPr>
                <w:rFonts w:asciiTheme="minorHAnsi" w:hAnsiTheme="minorHAnsi" w:cstheme="minorHAnsi"/>
                <w:sz w:val="20"/>
                <w:szCs w:val="20"/>
              </w:rPr>
            </w:pPr>
            <w:r w:rsidRPr="004F24C2">
              <w:rPr>
                <w:rFonts w:asciiTheme="minorHAnsi" w:hAnsiTheme="minorHAnsi" w:cstheme="minorHAnsi"/>
                <w:sz w:val="20"/>
                <w:szCs w:val="20"/>
              </w:rPr>
              <w:t>Gwintowana część stentu mocuje implant w kanale.</w:t>
            </w:r>
          </w:p>
          <w:p w14:paraId="559F81F7" w14:textId="75C0FCD8" w:rsidR="004B7023" w:rsidRPr="004F24C2" w:rsidRDefault="004B7023" w:rsidP="004B7023">
            <w:pPr>
              <w:snapToGrid w:val="0"/>
              <w:jc w:val="both"/>
              <w:rPr>
                <w:rFonts w:asciiTheme="minorHAnsi" w:hAnsiTheme="minorHAnsi" w:cstheme="minorHAnsi"/>
                <w:sz w:val="20"/>
                <w:szCs w:val="20"/>
              </w:rPr>
            </w:pPr>
            <w:r w:rsidRPr="004F24C2">
              <w:rPr>
                <w:rFonts w:asciiTheme="minorHAnsi" w:hAnsiTheme="minorHAnsi" w:cstheme="minorHAnsi"/>
                <w:sz w:val="20"/>
                <w:szCs w:val="20"/>
              </w:rPr>
              <w:t>Część środkowa w kształcie stożka (bez gwintu) wypełnia najszerszą część zatoki stępu, styka się z krawędzią lateralną kości skokowej i nie pozwala stentowi na przenika</w:t>
            </w:r>
            <w:r w:rsidR="006E453A" w:rsidRPr="004F24C2">
              <w:rPr>
                <w:rFonts w:asciiTheme="minorHAnsi" w:hAnsiTheme="minorHAnsi" w:cstheme="minorHAnsi"/>
                <w:sz w:val="20"/>
                <w:szCs w:val="20"/>
              </w:rPr>
              <w:t>nie</w:t>
            </w:r>
            <w:r w:rsidRPr="004F24C2">
              <w:rPr>
                <w:rFonts w:asciiTheme="minorHAnsi" w:hAnsiTheme="minorHAnsi" w:cstheme="minorHAnsi"/>
                <w:sz w:val="20"/>
                <w:szCs w:val="20"/>
              </w:rPr>
              <w:t xml:space="preserve"> w głąb kanału.</w:t>
            </w:r>
          </w:p>
          <w:p w14:paraId="1FE8D4CE" w14:textId="79D3D7EB" w:rsidR="004B7023" w:rsidRPr="004F24C2" w:rsidRDefault="004B7023" w:rsidP="004B7023">
            <w:pPr>
              <w:snapToGrid w:val="0"/>
              <w:jc w:val="both"/>
              <w:rPr>
                <w:rFonts w:asciiTheme="minorHAnsi" w:hAnsiTheme="minorHAnsi" w:cstheme="minorHAnsi"/>
                <w:sz w:val="20"/>
                <w:szCs w:val="20"/>
              </w:rPr>
            </w:pPr>
            <w:r w:rsidRPr="004F24C2">
              <w:rPr>
                <w:rFonts w:asciiTheme="minorHAnsi" w:hAnsiTheme="minorHAnsi" w:cstheme="minorHAnsi" w:hint="eastAsia"/>
                <w:sz w:val="20"/>
                <w:szCs w:val="20"/>
              </w:rPr>
              <w:t>Rozmiary: 5mm,</w:t>
            </w:r>
            <w:r w:rsidR="006E453A" w:rsidRPr="004F24C2">
              <w:rPr>
                <w:rFonts w:asciiTheme="minorHAnsi" w:hAnsiTheme="minorHAnsi" w:cstheme="minorHAnsi"/>
                <w:sz w:val="20"/>
                <w:szCs w:val="20"/>
              </w:rPr>
              <w:t xml:space="preserve"> </w:t>
            </w:r>
            <w:r w:rsidRPr="004F24C2">
              <w:rPr>
                <w:rFonts w:asciiTheme="minorHAnsi" w:hAnsiTheme="minorHAnsi" w:cstheme="minorHAnsi" w:hint="eastAsia"/>
                <w:sz w:val="20"/>
                <w:szCs w:val="20"/>
              </w:rPr>
              <w:t>6mm,</w:t>
            </w:r>
            <w:r w:rsidR="006E453A" w:rsidRPr="004F24C2">
              <w:rPr>
                <w:rFonts w:asciiTheme="minorHAnsi" w:hAnsiTheme="minorHAnsi" w:cstheme="minorHAnsi"/>
                <w:sz w:val="20"/>
                <w:szCs w:val="20"/>
              </w:rPr>
              <w:t xml:space="preserve"> </w:t>
            </w:r>
            <w:r w:rsidRPr="004F24C2">
              <w:rPr>
                <w:rFonts w:asciiTheme="minorHAnsi" w:hAnsiTheme="minorHAnsi" w:cstheme="minorHAnsi" w:hint="eastAsia"/>
                <w:sz w:val="20"/>
                <w:szCs w:val="20"/>
              </w:rPr>
              <w:t>7mm,</w:t>
            </w:r>
            <w:r w:rsidR="006E453A" w:rsidRPr="004F24C2">
              <w:rPr>
                <w:rFonts w:asciiTheme="minorHAnsi" w:hAnsiTheme="minorHAnsi" w:cstheme="minorHAnsi"/>
                <w:sz w:val="20"/>
                <w:szCs w:val="20"/>
              </w:rPr>
              <w:t xml:space="preserve"> </w:t>
            </w:r>
            <w:r w:rsidRPr="004F24C2">
              <w:rPr>
                <w:rFonts w:asciiTheme="minorHAnsi" w:hAnsiTheme="minorHAnsi" w:cstheme="minorHAnsi" w:hint="eastAsia"/>
                <w:sz w:val="20"/>
                <w:szCs w:val="20"/>
              </w:rPr>
              <w:t>8mm,</w:t>
            </w:r>
            <w:r w:rsidR="006E453A" w:rsidRPr="004F24C2">
              <w:rPr>
                <w:rFonts w:asciiTheme="minorHAnsi" w:hAnsiTheme="minorHAnsi" w:cstheme="minorHAnsi"/>
                <w:sz w:val="20"/>
                <w:szCs w:val="20"/>
              </w:rPr>
              <w:t xml:space="preserve"> </w:t>
            </w:r>
            <w:r w:rsidRPr="004F24C2">
              <w:rPr>
                <w:rFonts w:asciiTheme="minorHAnsi" w:hAnsiTheme="minorHAnsi" w:cstheme="minorHAnsi" w:hint="eastAsia"/>
                <w:sz w:val="20"/>
                <w:szCs w:val="20"/>
              </w:rPr>
              <w:t>9mm,</w:t>
            </w:r>
            <w:r w:rsidR="006E453A" w:rsidRPr="004F24C2">
              <w:rPr>
                <w:rFonts w:asciiTheme="minorHAnsi" w:hAnsiTheme="minorHAnsi" w:cstheme="minorHAnsi"/>
                <w:sz w:val="20"/>
                <w:szCs w:val="20"/>
              </w:rPr>
              <w:t xml:space="preserve"> </w:t>
            </w:r>
            <w:r w:rsidRPr="004F24C2">
              <w:rPr>
                <w:rFonts w:asciiTheme="minorHAnsi" w:hAnsiTheme="minorHAnsi" w:cstheme="minorHAnsi" w:hint="eastAsia"/>
                <w:sz w:val="20"/>
                <w:szCs w:val="20"/>
              </w:rPr>
              <w:t>10mm.</w:t>
            </w:r>
          </w:p>
        </w:tc>
        <w:tc>
          <w:tcPr>
            <w:tcW w:w="462" w:type="pct"/>
            <w:tcBorders>
              <w:top w:val="single" w:sz="4" w:space="0" w:color="000000"/>
              <w:left w:val="single" w:sz="4" w:space="0" w:color="000000"/>
              <w:bottom w:val="single" w:sz="4" w:space="0" w:color="000000"/>
            </w:tcBorders>
            <w:shd w:val="clear" w:color="auto" w:fill="auto"/>
            <w:vAlign w:val="center"/>
          </w:tcPr>
          <w:p w14:paraId="4238B40F" w14:textId="4972EC9E" w:rsidR="004B7023" w:rsidRPr="004F24C2" w:rsidRDefault="00644A8A" w:rsidP="004B7023">
            <w:pPr>
              <w:snapToGrid w:val="0"/>
              <w:jc w:val="center"/>
              <w:rPr>
                <w:rFonts w:asciiTheme="minorHAnsi" w:hAnsiTheme="minorHAnsi" w:cstheme="minorHAnsi"/>
                <w:sz w:val="20"/>
                <w:szCs w:val="20"/>
              </w:rPr>
            </w:pPr>
            <w:r w:rsidRPr="004F24C2">
              <w:rPr>
                <w:rFonts w:asciiTheme="minorHAnsi" w:hAnsiTheme="minorHAnsi" w:cstheme="minorHAnsi"/>
                <w:sz w:val="20"/>
                <w:szCs w:val="20"/>
              </w:rPr>
              <w:t>3</w:t>
            </w:r>
          </w:p>
        </w:tc>
        <w:tc>
          <w:tcPr>
            <w:tcW w:w="464" w:type="pct"/>
            <w:tcBorders>
              <w:top w:val="single" w:sz="4" w:space="0" w:color="000000"/>
              <w:left w:val="single" w:sz="4" w:space="0" w:color="000000"/>
              <w:bottom w:val="single" w:sz="4" w:space="0" w:color="000000"/>
            </w:tcBorders>
            <w:shd w:val="clear" w:color="auto" w:fill="auto"/>
            <w:vAlign w:val="center"/>
          </w:tcPr>
          <w:p w14:paraId="14607965" w14:textId="77777777" w:rsidR="004B7023" w:rsidRPr="004F24C2" w:rsidRDefault="004B7023" w:rsidP="004B7023">
            <w:pPr>
              <w:snapToGrid w:val="0"/>
              <w:jc w:val="both"/>
              <w:rPr>
                <w:rFonts w:asciiTheme="minorHAnsi" w:hAnsiTheme="minorHAnsi" w:cstheme="minorHAnsi"/>
                <w:b/>
                <w:bCs/>
                <w:sz w:val="20"/>
                <w:szCs w:val="20"/>
              </w:rPr>
            </w:pPr>
          </w:p>
        </w:tc>
        <w:tc>
          <w:tcPr>
            <w:tcW w:w="462" w:type="pct"/>
            <w:tcBorders>
              <w:top w:val="single" w:sz="4" w:space="0" w:color="000000"/>
              <w:left w:val="single" w:sz="4" w:space="0" w:color="000000"/>
              <w:bottom w:val="single" w:sz="4" w:space="0" w:color="000000"/>
            </w:tcBorders>
            <w:shd w:val="clear" w:color="auto" w:fill="auto"/>
            <w:vAlign w:val="center"/>
          </w:tcPr>
          <w:p w14:paraId="541DD847" w14:textId="77777777" w:rsidR="004B7023" w:rsidRPr="004F24C2" w:rsidRDefault="004B7023" w:rsidP="004B7023">
            <w:pPr>
              <w:snapToGrid w:val="0"/>
              <w:jc w:val="both"/>
              <w:rPr>
                <w:rFonts w:asciiTheme="minorHAnsi" w:hAnsiTheme="minorHAnsi" w:cstheme="minorHAnsi"/>
                <w:b/>
                <w:bCs/>
                <w:sz w:val="20"/>
                <w:szCs w:val="20"/>
              </w:rPr>
            </w:pPr>
          </w:p>
        </w:tc>
        <w:tc>
          <w:tcPr>
            <w:tcW w:w="401" w:type="pct"/>
            <w:tcBorders>
              <w:top w:val="single" w:sz="4" w:space="0" w:color="000000"/>
              <w:left w:val="single" w:sz="4" w:space="0" w:color="000000"/>
              <w:bottom w:val="single" w:sz="4" w:space="0" w:color="000000"/>
            </w:tcBorders>
            <w:shd w:val="clear" w:color="auto" w:fill="auto"/>
            <w:vAlign w:val="center"/>
          </w:tcPr>
          <w:p w14:paraId="17FF0BAA" w14:textId="77777777" w:rsidR="004B7023" w:rsidRPr="004F24C2" w:rsidRDefault="004B7023" w:rsidP="004B7023">
            <w:pPr>
              <w:snapToGrid w:val="0"/>
              <w:jc w:val="both"/>
              <w:rPr>
                <w:rFonts w:asciiTheme="minorHAnsi" w:hAnsiTheme="minorHAnsi" w:cstheme="minorHAnsi"/>
                <w:b/>
                <w:bCs/>
                <w:sz w:val="20"/>
                <w:szCs w:val="20"/>
              </w:rPr>
            </w:pPr>
          </w:p>
        </w:tc>
        <w:tc>
          <w:tcPr>
            <w:tcW w:w="401" w:type="pct"/>
            <w:tcBorders>
              <w:top w:val="single" w:sz="4" w:space="0" w:color="000000"/>
              <w:left w:val="single" w:sz="4" w:space="0" w:color="000000"/>
              <w:bottom w:val="single" w:sz="4" w:space="0" w:color="000000"/>
            </w:tcBorders>
            <w:shd w:val="clear" w:color="auto" w:fill="auto"/>
            <w:vAlign w:val="center"/>
          </w:tcPr>
          <w:p w14:paraId="2E6F3381" w14:textId="77777777" w:rsidR="004B7023" w:rsidRPr="004F24C2" w:rsidRDefault="004B7023" w:rsidP="004B7023">
            <w:pPr>
              <w:snapToGrid w:val="0"/>
              <w:jc w:val="both"/>
              <w:rPr>
                <w:rFonts w:asciiTheme="minorHAnsi" w:hAnsiTheme="minorHAnsi" w:cstheme="minorHAnsi"/>
                <w:b/>
                <w:bCs/>
                <w:sz w:val="20"/>
                <w:szCs w:val="20"/>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79EEC" w14:textId="77777777" w:rsidR="004B7023" w:rsidRPr="004F24C2" w:rsidRDefault="004B7023" w:rsidP="004B7023">
            <w:pPr>
              <w:snapToGrid w:val="0"/>
              <w:jc w:val="both"/>
              <w:rPr>
                <w:rFonts w:asciiTheme="minorHAnsi" w:hAnsiTheme="minorHAnsi" w:cstheme="minorHAnsi"/>
                <w:b/>
                <w:bCs/>
                <w:sz w:val="20"/>
                <w:szCs w:val="20"/>
              </w:rPr>
            </w:pPr>
          </w:p>
        </w:tc>
      </w:tr>
      <w:tr w:rsidR="004B7023" w:rsidRPr="004B7023" w14:paraId="6023CE6F" w14:textId="77777777" w:rsidTr="00C9070F">
        <w:trPr>
          <w:cantSplit/>
        </w:trPr>
        <w:tc>
          <w:tcPr>
            <w:tcW w:w="3277" w:type="pct"/>
            <w:gridSpan w:val="4"/>
            <w:tcBorders>
              <w:top w:val="single" w:sz="4" w:space="0" w:color="000000"/>
              <w:left w:val="single" w:sz="4" w:space="0" w:color="000000"/>
              <w:bottom w:val="single" w:sz="4" w:space="0" w:color="000000"/>
            </w:tcBorders>
            <w:shd w:val="clear" w:color="auto" w:fill="auto"/>
            <w:vAlign w:val="center"/>
          </w:tcPr>
          <w:p w14:paraId="1E465C98" w14:textId="77777777" w:rsidR="004B7023" w:rsidRPr="00BB44E6" w:rsidRDefault="004B7023" w:rsidP="004B7023">
            <w:pPr>
              <w:snapToGrid w:val="0"/>
              <w:jc w:val="center"/>
              <w:rPr>
                <w:rFonts w:asciiTheme="minorHAnsi" w:hAnsiTheme="minorHAnsi" w:cstheme="minorHAnsi"/>
                <w:b/>
                <w:sz w:val="22"/>
                <w:szCs w:val="22"/>
              </w:rPr>
            </w:pPr>
            <w:r w:rsidRPr="00BB44E6">
              <w:rPr>
                <w:rFonts w:asciiTheme="minorHAnsi" w:hAnsiTheme="minorHAnsi" w:cstheme="minorHAnsi"/>
                <w:b/>
                <w:sz w:val="22"/>
                <w:szCs w:val="22"/>
              </w:rPr>
              <w:t>WARTOŚĆ GLOBALNA</w:t>
            </w:r>
          </w:p>
        </w:tc>
        <w:tc>
          <w:tcPr>
            <w:tcW w:w="462" w:type="pct"/>
            <w:tcBorders>
              <w:top w:val="single" w:sz="4" w:space="0" w:color="000000"/>
              <w:left w:val="single" w:sz="4" w:space="0" w:color="000000"/>
              <w:bottom w:val="single" w:sz="4" w:space="0" w:color="000000"/>
            </w:tcBorders>
            <w:shd w:val="clear" w:color="auto" w:fill="auto"/>
            <w:vAlign w:val="center"/>
          </w:tcPr>
          <w:p w14:paraId="0C5AEA38" w14:textId="77777777" w:rsidR="004B7023" w:rsidRPr="00BB44E6" w:rsidRDefault="004B7023" w:rsidP="004B7023">
            <w:pPr>
              <w:snapToGrid w:val="0"/>
              <w:jc w:val="both"/>
              <w:rPr>
                <w:rFonts w:asciiTheme="minorHAnsi" w:hAnsiTheme="minorHAnsi" w:cstheme="minorHAnsi"/>
                <w:b/>
                <w:bCs/>
                <w:sz w:val="22"/>
                <w:szCs w:val="22"/>
              </w:rPr>
            </w:pPr>
            <w:r w:rsidRPr="00BB44E6">
              <w:rPr>
                <w:rFonts w:asciiTheme="minorHAnsi" w:hAnsiTheme="minorHAnsi" w:cstheme="minorHAnsi"/>
                <w:b/>
                <w:bCs/>
                <w:sz w:val="22"/>
                <w:szCs w:val="22"/>
              </w:rPr>
              <w:t>NETTO:</w:t>
            </w:r>
          </w:p>
        </w:tc>
        <w:tc>
          <w:tcPr>
            <w:tcW w:w="401" w:type="pct"/>
            <w:tcBorders>
              <w:top w:val="single" w:sz="4" w:space="0" w:color="000000"/>
              <w:left w:val="single" w:sz="4" w:space="0" w:color="000000"/>
              <w:bottom w:val="single" w:sz="4" w:space="0" w:color="000000"/>
            </w:tcBorders>
            <w:shd w:val="clear" w:color="auto" w:fill="auto"/>
            <w:vAlign w:val="center"/>
          </w:tcPr>
          <w:p w14:paraId="16D82643" w14:textId="77777777" w:rsidR="004B7023" w:rsidRPr="00BB44E6" w:rsidRDefault="004B7023" w:rsidP="004B7023">
            <w:pPr>
              <w:snapToGrid w:val="0"/>
              <w:jc w:val="both"/>
              <w:rPr>
                <w:rFonts w:asciiTheme="minorHAnsi" w:hAnsiTheme="minorHAnsi" w:cstheme="minorHAnsi"/>
                <w:b/>
                <w:bCs/>
                <w:sz w:val="22"/>
                <w:szCs w:val="22"/>
              </w:rPr>
            </w:pPr>
          </w:p>
        </w:tc>
        <w:tc>
          <w:tcPr>
            <w:tcW w:w="401" w:type="pct"/>
            <w:tcBorders>
              <w:top w:val="single" w:sz="4" w:space="0" w:color="000000"/>
              <w:left w:val="single" w:sz="4" w:space="0" w:color="000000"/>
              <w:bottom w:val="single" w:sz="4" w:space="0" w:color="000000"/>
            </w:tcBorders>
            <w:shd w:val="clear" w:color="auto" w:fill="auto"/>
            <w:vAlign w:val="center"/>
          </w:tcPr>
          <w:p w14:paraId="7D40897D" w14:textId="77777777" w:rsidR="004B7023" w:rsidRPr="00BB44E6" w:rsidRDefault="004B7023" w:rsidP="004B7023">
            <w:pPr>
              <w:snapToGrid w:val="0"/>
              <w:jc w:val="both"/>
              <w:rPr>
                <w:rFonts w:asciiTheme="minorHAnsi" w:hAnsiTheme="minorHAnsi" w:cstheme="minorHAnsi"/>
                <w:b/>
                <w:bCs/>
                <w:sz w:val="22"/>
                <w:szCs w:val="22"/>
              </w:rPr>
            </w:pPr>
            <w:r w:rsidRPr="00BB44E6">
              <w:rPr>
                <w:rFonts w:asciiTheme="minorHAnsi" w:hAnsiTheme="minorHAnsi" w:cstheme="minorHAnsi"/>
                <w:b/>
                <w:bCs/>
                <w:sz w:val="22"/>
                <w:szCs w:val="22"/>
              </w:rPr>
              <w:t>BRUTTO:</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7869C" w14:textId="77777777" w:rsidR="004B7023" w:rsidRPr="00BB44E6" w:rsidRDefault="004B7023" w:rsidP="004B7023">
            <w:pPr>
              <w:snapToGrid w:val="0"/>
              <w:jc w:val="both"/>
              <w:rPr>
                <w:rFonts w:asciiTheme="minorHAnsi" w:hAnsiTheme="minorHAnsi" w:cstheme="minorHAnsi"/>
                <w:b/>
                <w:bCs/>
                <w:sz w:val="22"/>
                <w:szCs w:val="22"/>
              </w:rPr>
            </w:pPr>
          </w:p>
        </w:tc>
      </w:tr>
    </w:tbl>
    <w:p w14:paraId="17674DED" w14:textId="77777777" w:rsidR="006E453A" w:rsidRPr="004F24C2" w:rsidRDefault="006E453A" w:rsidP="006E453A">
      <w:pPr>
        <w:jc w:val="both"/>
        <w:rPr>
          <w:rFonts w:asciiTheme="minorHAnsi" w:hAnsiTheme="minorHAnsi" w:cstheme="minorHAnsi"/>
          <w:b/>
          <w:sz w:val="20"/>
          <w:szCs w:val="20"/>
        </w:rPr>
      </w:pPr>
      <w:r w:rsidRPr="004F24C2">
        <w:rPr>
          <w:rFonts w:asciiTheme="minorHAnsi" w:hAnsiTheme="minorHAnsi" w:cstheme="minorHAnsi"/>
          <w:b/>
          <w:sz w:val="20"/>
          <w:szCs w:val="20"/>
        </w:rPr>
        <w:t>Wymagania bezwzględne:</w:t>
      </w:r>
    </w:p>
    <w:p w14:paraId="58B36844" w14:textId="18C3E72D" w:rsidR="004B7023" w:rsidRPr="004F24C2" w:rsidRDefault="006E453A" w:rsidP="004B7023">
      <w:pPr>
        <w:jc w:val="both"/>
        <w:rPr>
          <w:rFonts w:asciiTheme="minorHAnsi" w:hAnsiTheme="minorHAnsi" w:cstheme="minorHAnsi"/>
          <w:sz w:val="20"/>
          <w:szCs w:val="20"/>
        </w:rPr>
      </w:pPr>
      <w:r w:rsidRPr="004F24C2">
        <w:rPr>
          <w:rFonts w:asciiTheme="minorHAnsi" w:hAnsiTheme="minorHAnsi" w:cstheme="minorHAnsi"/>
          <w:sz w:val="20"/>
          <w:szCs w:val="20"/>
        </w:rPr>
        <w:t xml:space="preserve">Na czas zabiegów </w:t>
      </w:r>
      <w:r w:rsidR="004B7023" w:rsidRPr="004F24C2">
        <w:rPr>
          <w:rFonts w:asciiTheme="minorHAnsi" w:hAnsiTheme="minorHAnsi" w:cstheme="minorHAnsi"/>
          <w:sz w:val="20"/>
          <w:szCs w:val="20"/>
        </w:rPr>
        <w:t xml:space="preserve"> użyczenie zestawu narzędzi z przymiarami do próbnej repozycji.</w:t>
      </w:r>
    </w:p>
    <w:p w14:paraId="276D123D" w14:textId="6A2CBD04" w:rsidR="004B7023" w:rsidRPr="004F24C2" w:rsidRDefault="004B7023" w:rsidP="004B7023">
      <w:pPr>
        <w:jc w:val="both"/>
        <w:rPr>
          <w:rFonts w:asciiTheme="minorHAnsi" w:hAnsiTheme="minorHAnsi" w:cstheme="minorHAnsi"/>
          <w:b/>
          <w:bCs/>
          <w:i/>
          <w:iCs/>
          <w:sz w:val="20"/>
          <w:szCs w:val="20"/>
        </w:rPr>
      </w:pPr>
      <w:r w:rsidRPr="004F24C2">
        <w:rPr>
          <w:rFonts w:asciiTheme="minorHAnsi" w:hAnsiTheme="minorHAnsi" w:cstheme="minorHAnsi" w:hint="eastAsia"/>
          <w:b/>
          <w:bCs/>
          <w:i/>
          <w:iCs/>
          <w:sz w:val="20"/>
          <w:szCs w:val="20"/>
        </w:rPr>
        <w:t xml:space="preserve">UWAGA: </w:t>
      </w:r>
      <w:r w:rsidRPr="004F24C2">
        <w:rPr>
          <w:rFonts w:asciiTheme="minorHAnsi" w:hAnsiTheme="minorHAnsi" w:cstheme="minorHAnsi"/>
          <w:b/>
          <w:bCs/>
          <w:i/>
          <w:iCs/>
          <w:sz w:val="20"/>
          <w:szCs w:val="20"/>
        </w:rPr>
        <w:t>Ofertę należy podpisać kwalifikowanym podpisem elektronicznym przez osobę/osoby uprawnioną/uprawnione do reprezentowanie Wykonawcy</w:t>
      </w:r>
      <w:bookmarkEnd w:id="12"/>
      <w:r w:rsidRPr="004F24C2">
        <w:rPr>
          <w:rFonts w:asciiTheme="minorHAnsi" w:hAnsiTheme="minorHAnsi" w:cstheme="minorHAnsi"/>
          <w:b/>
          <w:bCs/>
          <w:i/>
          <w:iCs/>
          <w:sz w:val="20"/>
          <w:szCs w:val="20"/>
        </w:rPr>
        <w:t>.</w:t>
      </w:r>
    </w:p>
    <w:p w14:paraId="1E6176D8" w14:textId="77777777" w:rsidR="004B7023" w:rsidRPr="004F24C2" w:rsidRDefault="004B7023" w:rsidP="004B7023">
      <w:pPr>
        <w:jc w:val="both"/>
        <w:rPr>
          <w:rFonts w:asciiTheme="minorHAnsi" w:hAnsiTheme="minorHAnsi" w:cstheme="minorHAnsi"/>
          <w:sz w:val="20"/>
          <w:szCs w:val="20"/>
        </w:rPr>
      </w:pPr>
    </w:p>
    <w:p w14:paraId="1C18F74A" w14:textId="77777777" w:rsidR="004B7023" w:rsidRPr="004B7023" w:rsidRDefault="004B7023" w:rsidP="004B7023">
      <w:pPr>
        <w:jc w:val="both"/>
        <w:rPr>
          <w:rFonts w:asciiTheme="minorHAnsi" w:hAnsiTheme="minorHAnsi" w:cstheme="minorHAnsi"/>
          <w:sz w:val="22"/>
          <w:szCs w:val="22"/>
        </w:rPr>
      </w:pPr>
    </w:p>
    <w:p w14:paraId="04D39BEA" w14:textId="77777777" w:rsidR="004B7023" w:rsidRPr="004B7023" w:rsidRDefault="004B7023" w:rsidP="004B7023">
      <w:pPr>
        <w:jc w:val="both"/>
        <w:rPr>
          <w:rFonts w:asciiTheme="minorHAnsi" w:hAnsiTheme="minorHAnsi" w:cstheme="minorHAnsi"/>
          <w:sz w:val="22"/>
          <w:szCs w:val="22"/>
        </w:rPr>
      </w:pPr>
    </w:p>
    <w:p w14:paraId="4511252B" w14:textId="77777777" w:rsidR="004B7023" w:rsidRPr="004B7023" w:rsidRDefault="004B7023" w:rsidP="004B7023">
      <w:pPr>
        <w:jc w:val="both"/>
        <w:rPr>
          <w:rFonts w:asciiTheme="minorHAnsi" w:hAnsiTheme="minorHAnsi" w:cstheme="minorHAnsi"/>
          <w:sz w:val="22"/>
          <w:szCs w:val="22"/>
        </w:rPr>
      </w:pPr>
    </w:p>
    <w:p w14:paraId="3DCBAF33" w14:textId="77777777" w:rsidR="004B7023" w:rsidRPr="004B7023" w:rsidRDefault="004B7023" w:rsidP="004B7023">
      <w:pPr>
        <w:jc w:val="both"/>
        <w:rPr>
          <w:rFonts w:asciiTheme="minorHAnsi" w:hAnsiTheme="minorHAnsi" w:cstheme="minorHAnsi"/>
          <w:sz w:val="22"/>
          <w:szCs w:val="22"/>
        </w:rPr>
      </w:pPr>
    </w:p>
    <w:p w14:paraId="4A0D036E" w14:textId="77777777" w:rsidR="004B7023" w:rsidRPr="004B7023" w:rsidRDefault="004B7023" w:rsidP="004B7023">
      <w:pPr>
        <w:jc w:val="both"/>
        <w:rPr>
          <w:rFonts w:asciiTheme="minorHAnsi" w:hAnsiTheme="minorHAnsi" w:cstheme="minorHAnsi"/>
          <w:sz w:val="22"/>
          <w:szCs w:val="22"/>
        </w:rPr>
      </w:pPr>
    </w:p>
    <w:p w14:paraId="70496CDF" w14:textId="77777777" w:rsidR="004B7023" w:rsidRPr="004B7023" w:rsidRDefault="004B7023" w:rsidP="004B7023">
      <w:pPr>
        <w:jc w:val="both"/>
        <w:rPr>
          <w:rFonts w:asciiTheme="minorHAnsi" w:hAnsiTheme="minorHAnsi" w:cstheme="minorHAnsi"/>
          <w:sz w:val="22"/>
          <w:szCs w:val="22"/>
        </w:rPr>
      </w:pPr>
    </w:p>
    <w:p w14:paraId="4BE2A604" w14:textId="77777777" w:rsidR="004B7023" w:rsidRPr="004B7023" w:rsidRDefault="004B7023" w:rsidP="004B7023">
      <w:pPr>
        <w:jc w:val="both"/>
        <w:rPr>
          <w:rFonts w:asciiTheme="minorHAnsi" w:hAnsiTheme="minorHAnsi" w:cstheme="minorHAnsi"/>
          <w:sz w:val="22"/>
          <w:szCs w:val="22"/>
        </w:rPr>
      </w:pPr>
    </w:p>
    <w:p w14:paraId="5107BCCC" w14:textId="77777777" w:rsidR="004B7023" w:rsidRPr="004B7023" w:rsidRDefault="004B7023" w:rsidP="004B7023">
      <w:pPr>
        <w:jc w:val="both"/>
        <w:rPr>
          <w:rFonts w:asciiTheme="minorHAnsi" w:hAnsiTheme="minorHAnsi" w:cstheme="minorHAnsi"/>
          <w:sz w:val="22"/>
          <w:szCs w:val="22"/>
        </w:rPr>
      </w:pPr>
    </w:p>
    <w:p w14:paraId="30E2B3AE" w14:textId="77777777" w:rsidR="004B7023" w:rsidRPr="004B7023" w:rsidRDefault="004B7023" w:rsidP="004B7023">
      <w:pPr>
        <w:jc w:val="right"/>
        <w:rPr>
          <w:rFonts w:asciiTheme="minorHAnsi" w:hAnsiTheme="minorHAnsi" w:cstheme="minorHAnsi"/>
          <w:sz w:val="22"/>
          <w:szCs w:val="22"/>
        </w:rPr>
      </w:pPr>
    </w:p>
    <w:p w14:paraId="0413DE53" w14:textId="77777777" w:rsidR="004B7023" w:rsidRPr="004B7023" w:rsidRDefault="004B7023" w:rsidP="004B7023">
      <w:pPr>
        <w:jc w:val="right"/>
        <w:rPr>
          <w:rFonts w:asciiTheme="minorHAnsi" w:hAnsiTheme="minorHAnsi" w:cstheme="minorHAnsi"/>
          <w:sz w:val="22"/>
          <w:szCs w:val="22"/>
        </w:rPr>
      </w:pPr>
    </w:p>
    <w:p w14:paraId="0944CDE7" w14:textId="77777777" w:rsidR="004B7023" w:rsidRPr="004B7023" w:rsidRDefault="004B7023" w:rsidP="004B7023">
      <w:pPr>
        <w:jc w:val="right"/>
        <w:rPr>
          <w:rFonts w:asciiTheme="minorHAnsi" w:hAnsiTheme="minorHAnsi" w:cstheme="minorHAnsi"/>
          <w:sz w:val="22"/>
          <w:szCs w:val="22"/>
        </w:rPr>
      </w:pPr>
    </w:p>
    <w:p w14:paraId="2F9BCFCA" w14:textId="77777777" w:rsidR="004B7023" w:rsidRDefault="004B7023" w:rsidP="004B7023">
      <w:pPr>
        <w:jc w:val="right"/>
        <w:rPr>
          <w:rFonts w:asciiTheme="minorHAnsi" w:hAnsiTheme="minorHAnsi" w:cstheme="minorHAnsi"/>
          <w:sz w:val="22"/>
          <w:szCs w:val="22"/>
        </w:rPr>
      </w:pPr>
    </w:p>
    <w:p w14:paraId="08B89A40" w14:textId="77777777" w:rsidR="00A50EF5" w:rsidRPr="004B7023" w:rsidRDefault="00A50EF5" w:rsidP="004B7023">
      <w:pPr>
        <w:jc w:val="right"/>
        <w:rPr>
          <w:rFonts w:asciiTheme="minorHAnsi" w:hAnsiTheme="minorHAnsi" w:cstheme="minorHAnsi"/>
          <w:sz w:val="22"/>
          <w:szCs w:val="22"/>
        </w:rPr>
      </w:pPr>
    </w:p>
    <w:p w14:paraId="077F4D0E" w14:textId="77777777" w:rsidR="004B7023" w:rsidRPr="004B7023" w:rsidRDefault="004B7023" w:rsidP="004B7023">
      <w:pPr>
        <w:jc w:val="right"/>
        <w:rPr>
          <w:rFonts w:asciiTheme="minorHAnsi" w:hAnsiTheme="minorHAnsi" w:cstheme="minorHAnsi"/>
          <w:sz w:val="22"/>
          <w:szCs w:val="22"/>
        </w:rPr>
      </w:pPr>
    </w:p>
    <w:p w14:paraId="39BBCF4E" w14:textId="77777777" w:rsidR="004B7023" w:rsidRDefault="004B7023" w:rsidP="004B7023">
      <w:pPr>
        <w:jc w:val="right"/>
        <w:rPr>
          <w:rFonts w:asciiTheme="minorHAnsi" w:hAnsiTheme="minorHAnsi" w:cstheme="minorHAnsi"/>
          <w:sz w:val="22"/>
          <w:szCs w:val="22"/>
        </w:rPr>
      </w:pPr>
    </w:p>
    <w:p w14:paraId="107D8E99" w14:textId="77777777" w:rsidR="00BE6670" w:rsidRPr="004B7023" w:rsidRDefault="00BE6670" w:rsidP="004B7023">
      <w:pPr>
        <w:jc w:val="right"/>
        <w:rPr>
          <w:rFonts w:asciiTheme="minorHAnsi" w:hAnsiTheme="minorHAnsi" w:cstheme="minorHAnsi"/>
          <w:sz w:val="22"/>
          <w:szCs w:val="22"/>
        </w:rPr>
      </w:pPr>
    </w:p>
    <w:p w14:paraId="750CA62B" w14:textId="77777777" w:rsidR="004B7023" w:rsidRPr="004B7023" w:rsidRDefault="004B7023" w:rsidP="004B7023">
      <w:pPr>
        <w:jc w:val="right"/>
        <w:rPr>
          <w:rFonts w:asciiTheme="minorHAnsi" w:hAnsiTheme="minorHAnsi" w:cstheme="minorHAnsi"/>
          <w:sz w:val="22"/>
          <w:szCs w:val="22"/>
        </w:rPr>
      </w:pPr>
    </w:p>
    <w:p w14:paraId="014FC0BA" w14:textId="77777777" w:rsidR="004B7023" w:rsidRPr="00BB44E6" w:rsidRDefault="004B7023" w:rsidP="004B7023">
      <w:pPr>
        <w:jc w:val="right"/>
        <w:rPr>
          <w:rFonts w:asciiTheme="minorHAnsi" w:hAnsiTheme="minorHAnsi" w:cstheme="minorHAnsi"/>
          <w:b/>
        </w:rPr>
      </w:pPr>
      <w:r w:rsidRPr="00BB44E6">
        <w:rPr>
          <w:rFonts w:asciiTheme="minorHAnsi" w:hAnsiTheme="minorHAnsi" w:cstheme="minorHAnsi"/>
          <w:b/>
        </w:rPr>
        <w:lastRenderedPageBreak/>
        <w:t>Załącznik nr 2 do SWZ</w:t>
      </w:r>
    </w:p>
    <w:p w14:paraId="6BA151D8" w14:textId="77777777" w:rsidR="004B7023" w:rsidRPr="00BB44E6" w:rsidRDefault="004B7023" w:rsidP="004B7023">
      <w:pPr>
        <w:jc w:val="center"/>
        <w:rPr>
          <w:rFonts w:asciiTheme="minorHAnsi" w:hAnsiTheme="minorHAnsi" w:cstheme="minorHAnsi"/>
          <w:b/>
          <w:bCs/>
        </w:rPr>
      </w:pPr>
      <w:r w:rsidRPr="00BB44E6">
        <w:rPr>
          <w:rFonts w:asciiTheme="minorHAnsi" w:hAnsiTheme="minorHAnsi" w:cstheme="minorHAnsi"/>
          <w:b/>
          <w:bCs/>
        </w:rPr>
        <w:t>FORMULARZ CENOWY</w:t>
      </w:r>
    </w:p>
    <w:p w14:paraId="26CDC71A" w14:textId="77777777" w:rsidR="004B7023" w:rsidRPr="00BB44E6" w:rsidRDefault="004B7023" w:rsidP="004B7023">
      <w:pPr>
        <w:jc w:val="both"/>
        <w:rPr>
          <w:rFonts w:asciiTheme="minorHAnsi" w:hAnsiTheme="minorHAnsi" w:cstheme="minorHAnsi"/>
          <w:b/>
        </w:rPr>
      </w:pPr>
      <w:r w:rsidRPr="00BB44E6">
        <w:rPr>
          <w:rFonts w:asciiTheme="minorHAnsi" w:hAnsiTheme="minorHAnsi" w:cstheme="minorHAnsi"/>
          <w:b/>
          <w:bCs/>
          <w:iCs/>
        </w:rPr>
        <w:t>Pakiet 11: Endoproteza</w:t>
      </w:r>
      <w:r w:rsidRPr="00BB44E6">
        <w:rPr>
          <w:rFonts w:asciiTheme="minorHAnsi" w:hAnsiTheme="minorHAnsi" w:cstheme="minorHAnsi" w:hint="eastAsia"/>
          <w:b/>
          <w:bCs/>
          <w:iCs/>
        </w:rPr>
        <w:t xml:space="preserve"> nadgarstka</w:t>
      </w:r>
    </w:p>
    <w:tbl>
      <w:tblPr>
        <w:tblW w:w="14547" w:type="dxa"/>
        <w:jc w:val="center"/>
        <w:tblLayout w:type="fixed"/>
        <w:tblCellMar>
          <w:left w:w="70" w:type="dxa"/>
          <w:right w:w="70" w:type="dxa"/>
        </w:tblCellMar>
        <w:tblLook w:val="0000" w:firstRow="0" w:lastRow="0" w:firstColumn="0" w:lastColumn="0" w:noHBand="0" w:noVBand="0"/>
      </w:tblPr>
      <w:tblGrid>
        <w:gridCol w:w="672"/>
        <w:gridCol w:w="5937"/>
        <w:gridCol w:w="992"/>
        <w:gridCol w:w="1276"/>
        <w:gridCol w:w="1275"/>
        <w:gridCol w:w="1134"/>
        <w:gridCol w:w="1276"/>
        <w:gridCol w:w="1985"/>
      </w:tblGrid>
      <w:tr w:rsidR="004B7023" w:rsidRPr="004B7023" w14:paraId="66B274B5" w14:textId="77777777" w:rsidTr="00C9070F">
        <w:trPr>
          <w:cantSplit/>
          <w:jc w:val="center"/>
        </w:trPr>
        <w:tc>
          <w:tcPr>
            <w:tcW w:w="672" w:type="dxa"/>
            <w:tcBorders>
              <w:top w:val="single" w:sz="4" w:space="0" w:color="000000"/>
              <w:left w:val="single" w:sz="4" w:space="0" w:color="000000"/>
              <w:bottom w:val="single" w:sz="4" w:space="0" w:color="000000"/>
            </w:tcBorders>
            <w:shd w:val="clear" w:color="auto" w:fill="auto"/>
            <w:vAlign w:val="center"/>
          </w:tcPr>
          <w:p w14:paraId="3F5C0A96" w14:textId="77777777" w:rsidR="004B7023" w:rsidRPr="00BB44E6" w:rsidRDefault="004B7023" w:rsidP="004B7023">
            <w:pPr>
              <w:jc w:val="both"/>
              <w:rPr>
                <w:rFonts w:asciiTheme="minorHAnsi" w:hAnsiTheme="minorHAnsi" w:cstheme="minorHAnsi"/>
                <w:b/>
                <w:bCs/>
                <w:sz w:val="22"/>
                <w:szCs w:val="22"/>
              </w:rPr>
            </w:pPr>
            <w:r w:rsidRPr="00BB44E6">
              <w:rPr>
                <w:rFonts w:asciiTheme="minorHAnsi" w:hAnsiTheme="minorHAnsi" w:cstheme="minorHAnsi"/>
                <w:b/>
                <w:bCs/>
                <w:sz w:val="22"/>
                <w:szCs w:val="22"/>
              </w:rPr>
              <w:t>Lp.</w:t>
            </w:r>
          </w:p>
        </w:tc>
        <w:tc>
          <w:tcPr>
            <w:tcW w:w="5937" w:type="dxa"/>
            <w:tcBorders>
              <w:top w:val="single" w:sz="4" w:space="0" w:color="000000"/>
              <w:left w:val="single" w:sz="4" w:space="0" w:color="000000"/>
              <w:bottom w:val="single" w:sz="4" w:space="0" w:color="000000"/>
            </w:tcBorders>
            <w:shd w:val="clear" w:color="auto" w:fill="auto"/>
            <w:vAlign w:val="center"/>
          </w:tcPr>
          <w:p w14:paraId="490EE3AD" w14:textId="77777777" w:rsidR="004B7023" w:rsidRPr="00BB44E6" w:rsidRDefault="004B7023" w:rsidP="004B7023">
            <w:pPr>
              <w:jc w:val="center"/>
              <w:rPr>
                <w:rFonts w:asciiTheme="minorHAnsi" w:hAnsiTheme="minorHAnsi" w:cstheme="minorHAnsi"/>
                <w:b/>
                <w:bCs/>
                <w:sz w:val="22"/>
                <w:szCs w:val="22"/>
              </w:rPr>
            </w:pPr>
            <w:r w:rsidRPr="00BB44E6">
              <w:rPr>
                <w:rFonts w:asciiTheme="minorHAnsi" w:hAnsiTheme="minorHAnsi" w:cstheme="minorHAnsi"/>
                <w:b/>
                <w:bCs/>
                <w:sz w:val="22"/>
                <w:szCs w:val="22"/>
              </w:rPr>
              <w:t>Rodzaj sprzętu</w:t>
            </w:r>
          </w:p>
        </w:tc>
        <w:tc>
          <w:tcPr>
            <w:tcW w:w="992" w:type="dxa"/>
            <w:tcBorders>
              <w:top w:val="single" w:sz="4" w:space="0" w:color="000000"/>
              <w:left w:val="single" w:sz="4" w:space="0" w:color="000000"/>
              <w:bottom w:val="single" w:sz="4" w:space="0" w:color="000000"/>
            </w:tcBorders>
            <w:shd w:val="clear" w:color="auto" w:fill="auto"/>
            <w:vAlign w:val="center"/>
          </w:tcPr>
          <w:p w14:paraId="5B412CC0" w14:textId="77777777" w:rsidR="004B7023" w:rsidRPr="00BB44E6" w:rsidRDefault="004B7023" w:rsidP="004B7023">
            <w:pPr>
              <w:jc w:val="center"/>
              <w:rPr>
                <w:rFonts w:asciiTheme="minorHAnsi" w:hAnsiTheme="minorHAnsi" w:cstheme="minorHAnsi"/>
                <w:b/>
                <w:bCs/>
                <w:sz w:val="22"/>
                <w:szCs w:val="22"/>
              </w:rPr>
            </w:pPr>
            <w:r w:rsidRPr="00BB44E6">
              <w:rPr>
                <w:rFonts w:asciiTheme="minorHAnsi" w:hAnsiTheme="minorHAnsi" w:cstheme="minorHAnsi"/>
                <w:b/>
                <w:bCs/>
                <w:sz w:val="22"/>
                <w:szCs w:val="22"/>
              </w:rPr>
              <w:t>Ilość w szt.</w:t>
            </w:r>
          </w:p>
        </w:tc>
        <w:tc>
          <w:tcPr>
            <w:tcW w:w="1276" w:type="dxa"/>
            <w:tcBorders>
              <w:top w:val="single" w:sz="4" w:space="0" w:color="000000"/>
              <w:left w:val="single" w:sz="4" w:space="0" w:color="000000"/>
              <w:bottom w:val="single" w:sz="4" w:space="0" w:color="000000"/>
            </w:tcBorders>
            <w:shd w:val="clear" w:color="auto" w:fill="auto"/>
            <w:vAlign w:val="center"/>
          </w:tcPr>
          <w:p w14:paraId="6E5EB7D6" w14:textId="77777777" w:rsidR="004B7023" w:rsidRPr="00BB44E6" w:rsidRDefault="004B7023" w:rsidP="004B7023">
            <w:pPr>
              <w:jc w:val="center"/>
              <w:rPr>
                <w:rFonts w:asciiTheme="minorHAnsi" w:hAnsiTheme="minorHAnsi" w:cstheme="minorHAnsi"/>
                <w:b/>
                <w:bCs/>
                <w:sz w:val="22"/>
                <w:szCs w:val="22"/>
              </w:rPr>
            </w:pPr>
            <w:r w:rsidRPr="00BB44E6">
              <w:rPr>
                <w:rFonts w:asciiTheme="minorHAnsi" w:hAnsiTheme="minorHAnsi" w:cstheme="minorHAnsi"/>
                <w:b/>
                <w:bCs/>
                <w:sz w:val="22"/>
                <w:szCs w:val="22"/>
              </w:rPr>
              <w:t>Producent</w:t>
            </w:r>
          </w:p>
        </w:tc>
        <w:tc>
          <w:tcPr>
            <w:tcW w:w="1275" w:type="dxa"/>
            <w:tcBorders>
              <w:top w:val="single" w:sz="4" w:space="0" w:color="000000"/>
              <w:left w:val="single" w:sz="4" w:space="0" w:color="000000"/>
              <w:bottom w:val="single" w:sz="4" w:space="0" w:color="000000"/>
            </w:tcBorders>
            <w:shd w:val="clear" w:color="auto" w:fill="auto"/>
            <w:vAlign w:val="center"/>
          </w:tcPr>
          <w:p w14:paraId="42BF70C6" w14:textId="77777777" w:rsidR="004B7023" w:rsidRPr="00BB44E6" w:rsidRDefault="004B7023" w:rsidP="004B7023">
            <w:pPr>
              <w:jc w:val="center"/>
              <w:rPr>
                <w:rFonts w:asciiTheme="minorHAnsi" w:hAnsiTheme="minorHAnsi" w:cstheme="minorHAnsi"/>
                <w:b/>
                <w:bCs/>
                <w:sz w:val="22"/>
                <w:szCs w:val="22"/>
              </w:rPr>
            </w:pPr>
            <w:r w:rsidRPr="00BB44E6">
              <w:rPr>
                <w:rFonts w:asciiTheme="minorHAnsi" w:hAnsiTheme="minorHAnsi" w:cstheme="minorHAnsi"/>
                <w:b/>
                <w:bCs/>
                <w:sz w:val="22"/>
                <w:szCs w:val="22"/>
              </w:rPr>
              <w:t>Cena jedn. netto/szt.</w:t>
            </w:r>
          </w:p>
        </w:tc>
        <w:tc>
          <w:tcPr>
            <w:tcW w:w="1134" w:type="dxa"/>
            <w:tcBorders>
              <w:top w:val="single" w:sz="4" w:space="0" w:color="000000"/>
              <w:left w:val="single" w:sz="4" w:space="0" w:color="000000"/>
              <w:bottom w:val="single" w:sz="4" w:space="0" w:color="000000"/>
            </w:tcBorders>
            <w:shd w:val="clear" w:color="auto" w:fill="auto"/>
            <w:vAlign w:val="center"/>
          </w:tcPr>
          <w:p w14:paraId="4556224A" w14:textId="77777777" w:rsidR="004B7023" w:rsidRPr="00BB44E6" w:rsidRDefault="004B7023" w:rsidP="004B7023">
            <w:pPr>
              <w:jc w:val="center"/>
              <w:rPr>
                <w:rFonts w:asciiTheme="minorHAnsi" w:hAnsiTheme="minorHAnsi" w:cstheme="minorHAnsi"/>
                <w:b/>
                <w:bCs/>
                <w:sz w:val="22"/>
                <w:szCs w:val="22"/>
              </w:rPr>
            </w:pPr>
            <w:r w:rsidRPr="00BB44E6">
              <w:rPr>
                <w:rFonts w:asciiTheme="minorHAnsi" w:hAnsiTheme="minorHAnsi" w:cstheme="minorHAnsi"/>
                <w:b/>
                <w:bCs/>
                <w:sz w:val="22"/>
                <w:szCs w:val="22"/>
              </w:rPr>
              <w:t>Wartość</w:t>
            </w:r>
          </w:p>
          <w:p w14:paraId="146E39DE" w14:textId="77777777" w:rsidR="004B7023" w:rsidRPr="00BB44E6" w:rsidRDefault="004B7023" w:rsidP="004B7023">
            <w:pPr>
              <w:jc w:val="center"/>
              <w:rPr>
                <w:rFonts w:asciiTheme="minorHAnsi" w:hAnsiTheme="minorHAnsi" w:cstheme="minorHAnsi"/>
                <w:b/>
                <w:bCs/>
                <w:sz w:val="22"/>
                <w:szCs w:val="22"/>
              </w:rPr>
            </w:pPr>
            <w:r w:rsidRPr="00BB44E6">
              <w:rPr>
                <w:rFonts w:asciiTheme="minorHAnsi" w:hAnsiTheme="minorHAnsi" w:cstheme="minorHAnsi"/>
                <w:b/>
                <w:bCs/>
                <w:sz w:val="22"/>
                <w:szCs w:val="22"/>
              </w:rPr>
              <w:t>netto</w:t>
            </w:r>
          </w:p>
        </w:tc>
        <w:tc>
          <w:tcPr>
            <w:tcW w:w="1276" w:type="dxa"/>
            <w:tcBorders>
              <w:top w:val="single" w:sz="4" w:space="0" w:color="000000"/>
              <w:left w:val="single" w:sz="4" w:space="0" w:color="000000"/>
              <w:bottom w:val="single" w:sz="4" w:space="0" w:color="000000"/>
            </w:tcBorders>
            <w:shd w:val="clear" w:color="auto" w:fill="auto"/>
            <w:vAlign w:val="center"/>
          </w:tcPr>
          <w:p w14:paraId="63AEA9FA" w14:textId="77777777" w:rsidR="004B7023" w:rsidRPr="00BB44E6" w:rsidRDefault="004B7023" w:rsidP="004B7023">
            <w:pPr>
              <w:jc w:val="center"/>
              <w:rPr>
                <w:rFonts w:asciiTheme="minorHAnsi" w:hAnsiTheme="minorHAnsi" w:cstheme="minorHAnsi"/>
                <w:b/>
                <w:bCs/>
                <w:sz w:val="22"/>
                <w:szCs w:val="22"/>
              </w:rPr>
            </w:pPr>
            <w:r w:rsidRPr="00BB44E6">
              <w:rPr>
                <w:rFonts w:asciiTheme="minorHAnsi" w:hAnsiTheme="minorHAnsi" w:cstheme="minorHAnsi"/>
                <w:b/>
                <w:bCs/>
                <w:sz w:val="22"/>
                <w:szCs w:val="22"/>
              </w:rPr>
              <w:t>Stawka VAT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BBBBB" w14:textId="77777777" w:rsidR="004B7023" w:rsidRPr="00BB44E6" w:rsidRDefault="004B7023" w:rsidP="004B7023">
            <w:pPr>
              <w:jc w:val="center"/>
              <w:rPr>
                <w:rFonts w:asciiTheme="minorHAnsi" w:hAnsiTheme="minorHAnsi" w:cstheme="minorHAnsi"/>
                <w:b/>
                <w:bCs/>
                <w:sz w:val="22"/>
                <w:szCs w:val="22"/>
              </w:rPr>
            </w:pPr>
            <w:r w:rsidRPr="00BB44E6">
              <w:rPr>
                <w:rFonts w:asciiTheme="minorHAnsi" w:hAnsiTheme="minorHAnsi" w:cstheme="minorHAnsi"/>
                <w:b/>
                <w:bCs/>
                <w:sz w:val="22"/>
                <w:szCs w:val="22"/>
              </w:rPr>
              <w:t>Wartość</w:t>
            </w:r>
          </w:p>
          <w:p w14:paraId="431DBB97" w14:textId="77777777" w:rsidR="004B7023" w:rsidRPr="00BB44E6" w:rsidRDefault="004B7023" w:rsidP="004B7023">
            <w:pPr>
              <w:jc w:val="center"/>
              <w:rPr>
                <w:rFonts w:asciiTheme="minorHAnsi" w:hAnsiTheme="minorHAnsi" w:cstheme="minorHAnsi"/>
                <w:b/>
                <w:bCs/>
                <w:color w:val="FF0000"/>
                <w:sz w:val="22"/>
                <w:szCs w:val="22"/>
              </w:rPr>
            </w:pPr>
            <w:r w:rsidRPr="00BB44E6">
              <w:rPr>
                <w:rFonts w:asciiTheme="minorHAnsi" w:hAnsiTheme="minorHAnsi" w:cstheme="minorHAnsi"/>
                <w:b/>
                <w:bCs/>
                <w:sz w:val="22"/>
                <w:szCs w:val="22"/>
              </w:rPr>
              <w:t>brutto</w:t>
            </w:r>
          </w:p>
        </w:tc>
      </w:tr>
      <w:tr w:rsidR="004B7023" w:rsidRPr="004B7023" w14:paraId="4E1EE243" w14:textId="77777777" w:rsidTr="00C9070F">
        <w:trPr>
          <w:cantSplit/>
          <w:jc w:val="center"/>
        </w:trPr>
        <w:tc>
          <w:tcPr>
            <w:tcW w:w="14547"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67343053" w14:textId="77777777" w:rsidR="004B7023" w:rsidRPr="004F24C2" w:rsidRDefault="004B7023" w:rsidP="004B7023">
            <w:pPr>
              <w:jc w:val="both"/>
              <w:rPr>
                <w:rFonts w:asciiTheme="minorHAnsi" w:hAnsiTheme="minorHAnsi" w:cstheme="minorHAnsi"/>
                <w:bCs/>
                <w:sz w:val="20"/>
                <w:szCs w:val="20"/>
              </w:rPr>
            </w:pPr>
            <w:r w:rsidRPr="004F24C2">
              <w:rPr>
                <w:rFonts w:asciiTheme="minorHAnsi" w:hAnsiTheme="minorHAnsi" w:cstheme="minorHAnsi"/>
                <w:bCs/>
                <w:sz w:val="20"/>
                <w:szCs w:val="20"/>
              </w:rPr>
              <w:t>Mocowanie za pomocą gwintowanych implantów wykonanych ze stopu tytanu, piaskowanych i pokrytych materiałem, który sprzyja osseointegracji.</w:t>
            </w:r>
          </w:p>
          <w:p w14:paraId="582EC18F" w14:textId="77777777" w:rsidR="004B7023" w:rsidRPr="004F24C2" w:rsidRDefault="004B7023" w:rsidP="004B7023">
            <w:pPr>
              <w:jc w:val="both"/>
              <w:rPr>
                <w:rFonts w:asciiTheme="minorHAnsi" w:hAnsiTheme="minorHAnsi" w:cstheme="minorHAnsi"/>
                <w:bCs/>
                <w:sz w:val="20"/>
                <w:szCs w:val="20"/>
              </w:rPr>
            </w:pPr>
            <w:r w:rsidRPr="004F24C2">
              <w:rPr>
                <w:rFonts w:asciiTheme="minorHAnsi" w:hAnsiTheme="minorHAnsi" w:cstheme="minorHAnsi"/>
                <w:bCs/>
                <w:sz w:val="20"/>
                <w:szCs w:val="20"/>
              </w:rPr>
              <w:t>Przegub modułowy i konfigurowany w zależności od preferencji operatora z włączoną artykulacją CoCrMo. Każdy element dostępny w różnych rozmiarach, aby umożliwić pewne osadzenie i ścisłą replikację normalnego zakresu ruchu pacjenta.</w:t>
            </w:r>
          </w:p>
          <w:p w14:paraId="14C469E3" w14:textId="77777777" w:rsidR="004B7023" w:rsidRPr="004F24C2" w:rsidRDefault="004B7023" w:rsidP="004B7023">
            <w:pPr>
              <w:jc w:val="both"/>
              <w:rPr>
                <w:rFonts w:asciiTheme="minorHAnsi" w:hAnsiTheme="minorHAnsi" w:cstheme="minorHAnsi"/>
                <w:b/>
                <w:bCs/>
                <w:color w:val="FF0000"/>
                <w:sz w:val="20"/>
                <w:szCs w:val="20"/>
              </w:rPr>
            </w:pPr>
            <w:r w:rsidRPr="004F24C2">
              <w:rPr>
                <w:rFonts w:asciiTheme="minorHAnsi" w:hAnsiTheme="minorHAnsi" w:cstheme="minorHAnsi"/>
                <w:bCs/>
                <w:sz w:val="20"/>
                <w:szCs w:val="20"/>
              </w:rPr>
              <w:t>W przypadku rewizji możliwość wymiany elementów artykulacyjnych bez konieczności usuwania bądź wymiany elementów osadzonych w kości. Modułowa konstrukcja. Zachowuje struktury tkanek miękkich i więzadeł.</w:t>
            </w:r>
          </w:p>
        </w:tc>
      </w:tr>
      <w:tr w:rsidR="004B7023" w:rsidRPr="004B7023" w14:paraId="7470041A" w14:textId="77777777" w:rsidTr="00C9070F">
        <w:trPr>
          <w:cantSplit/>
          <w:trHeight w:val="232"/>
          <w:jc w:val="center"/>
        </w:trPr>
        <w:tc>
          <w:tcPr>
            <w:tcW w:w="672" w:type="dxa"/>
            <w:tcBorders>
              <w:top w:val="single" w:sz="4" w:space="0" w:color="000000"/>
              <w:left w:val="single" w:sz="4" w:space="0" w:color="000000"/>
              <w:bottom w:val="single" w:sz="4" w:space="0" w:color="000000"/>
            </w:tcBorders>
            <w:shd w:val="clear" w:color="auto" w:fill="auto"/>
            <w:vAlign w:val="center"/>
          </w:tcPr>
          <w:p w14:paraId="11DAF20B" w14:textId="77777777" w:rsidR="004B7023" w:rsidRPr="004F24C2" w:rsidRDefault="004B7023" w:rsidP="00066E95">
            <w:pPr>
              <w:widowControl w:val="0"/>
              <w:numPr>
                <w:ilvl w:val="0"/>
                <w:numId w:val="74"/>
              </w:numPr>
              <w:tabs>
                <w:tab w:val="left" w:pos="360"/>
              </w:tabs>
              <w:jc w:val="both"/>
              <w:rPr>
                <w:rFonts w:asciiTheme="minorHAnsi" w:eastAsia="Arial" w:hAnsiTheme="minorHAnsi" w:cstheme="minorHAnsi"/>
                <w:bCs/>
                <w:sz w:val="20"/>
                <w:szCs w:val="20"/>
                <w:lang w:val="en-US" w:bidi="pl-PL"/>
              </w:rPr>
            </w:pPr>
          </w:p>
        </w:tc>
        <w:tc>
          <w:tcPr>
            <w:tcW w:w="5937" w:type="dxa"/>
            <w:tcBorders>
              <w:top w:val="single" w:sz="4" w:space="0" w:color="000000"/>
              <w:left w:val="single" w:sz="4" w:space="0" w:color="000000"/>
              <w:bottom w:val="single" w:sz="4" w:space="0" w:color="000000"/>
            </w:tcBorders>
            <w:shd w:val="clear" w:color="auto" w:fill="auto"/>
          </w:tcPr>
          <w:p w14:paraId="17845156" w14:textId="77777777" w:rsidR="004B7023" w:rsidRPr="004F24C2" w:rsidRDefault="004B7023" w:rsidP="004B7023">
            <w:pPr>
              <w:rPr>
                <w:rFonts w:asciiTheme="minorHAnsi" w:hAnsiTheme="minorHAnsi" w:cstheme="minorHAnsi"/>
                <w:b/>
                <w:bCs/>
                <w:sz w:val="20"/>
                <w:szCs w:val="20"/>
              </w:rPr>
            </w:pPr>
            <w:r w:rsidRPr="004F24C2">
              <w:rPr>
                <w:rFonts w:asciiTheme="minorHAnsi" w:hAnsiTheme="minorHAnsi" w:cstheme="minorHAnsi"/>
                <w:sz w:val="20"/>
                <w:szCs w:val="20"/>
              </w:rPr>
              <w:t>Panewka o średnicy 15mm</w:t>
            </w:r>
          </w:p>
        </w:tc>
        <w:tc>
          <w:tcPr>
            <w:tcW w:w="992" w:type="dxa"/>
            <w:tcBorders>
              <w:top w:val="single" w:sz="4" w:space="0" w:color="000000"/>
              <w:left w:val="single" w:sz="4" w:space="0" w:color="000000"/>
              <w:bottom w:val="single" w:sz="4" w:space="0" w:color="000000"/>
            </w:tcBorders>
            <w:shd w:val="clear" w:color="auto" w:fill="auto"/>
            <w:vAlign w:val="center"/>
          </w:tcPr>
          <w:p w14:paraId="4A3112B4" w14:textId="7D82AE4F" w:rsidR="004B7023" w:rsidRPr="004F24C2" w:rsidRDefault="00644A8A" w:rsidP="004B7023">
            <w:pPr>
              <w:jc w:val="both"/>
              <w:rPr>
                <w:rFonts w:asciiTheme="minorHAnsi" w:hAnsiTheme="minorHAnsi" w:cstheme="minorHAnsi"/>
                <w:sz w:val="20"/>
                <w:szCs w:val="20"/>
              </w:rPr>
            </w:pPr>
            <w:r w:rsidRPr="004F24C2">
              <w:rPr>
                <w:rFonts w:asciiTheme="minorHAnsi" w:hAnsiTheme="minorHAnsi" w:cstheme="minorHAnsi"/>
                <w:sz w:val="20"/>
                <w:szCs w:val="20"/>
              </w:rPr>
              <w:t>3</w:t>
            </w:r>
          </w:p>
        </w:tc>
        <w:tc>
          <w:tcPr>
            <w:tcW w:w="1276" w:type="dxa"/>
            <w:tcBorders>
              <w:top w:val="single" w:sz="4" w:space="0" w:color="000000"/>
              <w:left w:val="single" w:sz="4" w:space="0" w:color="000000"/>
              <w:bottom w:val="single" w:sz="4" w:space="0" w:color="000000"/>
            </w:tcBorders>
            <w:shd w:val="clear" w:color="auto" w:fill="auto"/>
            <w:vAlign w:val="center"/>
          </w:tcPr>
          <w:p w14:paraId="57A761A6" w14:textId="77777777" w:rsidR="004B7023" w:rsidRPr="004F24C2" w:rsidRDefault="004B7023" w:rsidP="004B7023">
            <w:pPr>
              <w:jc w:val="both"/>
              <w:rPr>
                <w:rFonts w:asciiTheme="minorHAnsi" w:hAnsiTheme="minorHAnsi" w:cstheme="minorHAnsi"/>
                <w:b/>
                <w:bCs/>
                <w:sz w:val="20"/>
                <w:szCs w:val="20"/>
              </w:rPr>
            </w:pPr>
          </w:p>
        </w:tc>
        <w:tc>
          <w:tcPr>
            <w:tcW w:w="1275" w:type="dxa"/>
            <w:tcBorders>
              <w:top w:val="single" w:sz="4" w:space="0" w:color="000000"/>
              <w:left w:val="single" w:sz="4" w:space="0" w:color="000000"/>
              <w:bottom w:val="single" w:sz="4" w:space="0" w:color="000000"/>
            </w:tcBorders>
            <w:shd w:val="clear" w:color="auto" w:fill="auto"/>
            <w:vAlign w:val="center"/>
          </w:tcPr>
          <w:p w14:paraId="4B5A0A7A" w14:textId="77777777" w:rsidR="004B7023" w:rsidRPr="004F24C2" w:rsidRDefault="004B7023" w:rsidP="004B7023">
            <w:pPr>
              <w:jc w:val="both"/>
              <w:rPr>
                <w:rFonts w:asciiTheme="minorHAnsi" w:hAnsiTheme="minorHAnsi" w:cstheme="minorHAnsi"/>
                <w:b/>
                <w:bCs/>
                <w:sz w:val="20"/>
                <w:szCs w:val="20"/>
              </w:rPr>
            </w:pPr>
          </w:p>
        </w:tc>
        <w:tc>
          <w:tcPr>
            <w:tcW w:w="1134" w:type="dxa"/>
            <w:tcBorders>
              <w:top w:val="single" w:sz="4" w:space="0" w:color="000000"/>
              <w:left w:val="single" w:sz="4" w:space="0" w:color="000000"/>
              <w:bottom w:val="single" w:sz="4" w:space="0" w:color="000000"/>
            </w:tcBorders>
            <w:shd w:val="clear" w:color="auto" w:fill="auto"/>
            <w:vAlign w:val="center"/>
          </w:tcPr>
          <w:p w14:paraId="5850B6BF" w14:textId="77777777" w:rsidR="004B7023" w:rsidRPr="004F24C2" w:rsidRDefault="004B7023" w:rsidP="004B7023">
            <w:pPr>
              <w:jc w:val="both"/>
              <w:rPr>
                <w:rFonts w:asciiTheme="minorHAnsi" w:hAnsiTheme="minorHAnsi" w:cstheme="minorHAnsi"/>
                <w:b/>
                <w:bCs/>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14:paraId="2B7FA1B8" w14:textId="77777777" w:rsidR="004B7023" w:rsidRPr="004F24C2" w:rsidRDefault="004B7023" w:rsidP="004B7023">
            <w:pPr>
              <w:jc w:val="both"/>
              <w:rPr>
                <w:rFonts w:asciiTheme="minorHAnsi" w:hAnsiTheme="minorHAnsi" w:cstheme="minorHAnsi"/>
                <w:b/>
                <w:bCs/>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BCBA3" w14:textId="77777777" w:rsidR="004B7023" w:rsidRPr="004F24C2" w:rsidRDefault="004B7023" w:rsidP="004B7023">
            <w:pPr>
              <w:jc w:val="both"/>
              <w:rPr>
                <w:rFonts w:asciiTheme="minorHAnsi" w:hAnsiTheme="minorHAnsi" w:cstheme="minorHAnsi"/>
                <w:b/>
                <w:bCs/>
                <w:sz w:val="20"/>
                <w:szCs w:val="20"/>
              </w:rPr>
            </w:pPr>
          </w:p>
        </w:tc>
      </w:tr>
      <w:tr w:rsidR="004B7023" w:rsidRPr="004B7023" w14:paraId="59D1AC85" w14:textId="77777777" w:rsidTr="00C9070F">
        <w:trPr>
          <w:cantSplit/>
          <w:jc w:val="center"/>
        </w:trPr>
        <w:tc>
          <w:tcPr>
            <w:tcW w:w="672" w:type="dxa"/>
            <w:tcBorders>
              <w:top w:val="single" w:sz="4" w:space="0" w:color="000000"/>
              <w:left w:val="single" w:sz="4" w:space="0" w:color="000000"/>
              <w:bottom w:val="single" w:sz="4" w:space="0" w:color="000000"/>
            </w:tcBorders>
            <w:shd w:val="clear" w:color="auto" w:fill="auto"/>
            <w:vAlign w:val="center"/>
          </w:tcPr>
          <w:p w14:paraId="085A5C20" w14:textId="77777777" w:rsidR="004B7023" w:rsidRPr="004F24C2" w:rsidRDefault="004B7023" w:rsidP="00066E95">
            <w:pPr>
              <w:widowControl w:val="0"/>
              <w:numPr>
                <w:ilvl w:val="0"/>
                <w:numId w:val="74"/>
              </w:numPr>
              <w:tabs>
                <w:tab w:val="left" w:pos="360"/>
              </w:tabs>
              <w:jc w:val="both"/>
              <w:rPr>
                <w:rFonts w:asciiTheme="minorHAnsi" w:eastAsia="Arial" w:hAnsiTheme="minorHAnsi" w:cstheme="minorHAnsi"/>
                <w:bCs/>
                <w:sz w:val="20"/>
                <w:szCs w:val="20"/>
                <w:lang w:val="en-US" w:bidi="pl-PL"/>
              </w:rPr>
            </w:pPr>
          </w:p>
        </w:tc>
        <w:tc>
          <w:tcPr>
            <w:tcW w:w="5937" w:type="dxa"/>
            <w:tcBorders>
              <w:top w:val="single" w:sz="4" w:space="0" w:color="000000"/>
              <w:left w:val="single" w:sz="4" w:space="0" w:color="000000"/>
              <w:bottom w:val="single" w:sz="4" w:space="0" w:color="000000"/>
            </w:tcBorders>
            <w:shd w:val="clear" w:color="auto" w:fill="auto"/>
          </w:tcPr>
          <w:p w14:paraId="0D8CE2B6" w14:textId="77777777" w:rsidR="004B7023" w:rsidRPr="004F24C2" w:rsidRDefault="004B7023" w:rsidP="004B7023">
            <w:pPr>
              <w:rPr>
                <w:rFonts w:asciiTheme="minorHAnsi" w:hAnsiTheme="minorHAnsi" w:cstheme="minorHAnsi"/>
                <w:sz w:val="20"/>
                <w:szCs w:val="20"/>
              </w:rPr>
            </w:pPr>
            <w:r w:rsidRPr="004F24C2">
              <w:rPr>
                <w:rFonts w:asciiTheme="minorHAnsi" w:hAnsiTheme="minorHAnsi" w:cstheme="minorHAnsi"/>
                <w:sz w:val="20"/>
                <w:szCs w:val="20"/>
              </w:rPr>
              <w:t>Głowa metalowa w co najmniej 4 rozmiarach</w:t>
            </w:r>
          </w:p>
        </w:tc>
        <w:tc>
          <w:tcPr>
            <w:tcW w:w="992" w:type="dxa"/>
            <w:tcBorders>
              <w:top w:val="single" w:sz="4" w:space="0" w:color="000000"/>
              <w:left w:val="single" w:sz="4" w:space="0" w:color="000000"/>
              <w:bottom w:val="single" w:sz="4" w:space="0" w:color="000000"/>
            </w:tcBorders>
            <w:shd w:val="clear" w:color="auto" w:fill="auto"/>
            <w:vAlign w:val="center"/>
          </w:tcPr>
          <w:p w14:paraId="70E22499" w14:textId="78F323B7" w:rsidR="004B7023" w:rsidRPr="004F24C2" w:rsidRDefault="00644A8A" w:rsidP="004B7023">
            <w:pPr>
              <w:jc w:val="both"/>
              <w:rPr>
                <w:rFonts w:asciiTheme="minorHAnsi" w:hAnsiTheme="minorHAnsi" w:cstheme="minorHAnsi"/>
                <w:sz w:val="20"/>
                <w:szCs w:val="20"/>
              </w:rPr>
            </w:pPr>
            <w:r w:rsidRPr="004F24C2">
              <w:rPr>
                <w:rFonts w:asciiTheme="minorHAnsi" w:hAnsiTheme="minorHAnsi" w:cstheme="minorHAnsi"/>
                <w:sz w:val="20"/>
                <w:szCs w:val="20"/>
              </w:rPr>
              <w:t>3</w:t>
            </w:r>
          </w:p>
        </w:tc>
        <w:tc>
          <w:tcPr>
            <w:tcW w:w="1276" w:type="dxa"/>
            <w:tcBorders>
              <w:top w:val="single" w:sz="4" w:space="0" w:color="000000"/>
              <w:left w:val="single" w:sz="4" w:space="0" w:color="000000"/>
              <w:bottom w:val="single" w:sz="4" w:space="0" w:color="000000"/>
            </w:tcBorders>
            <w:shd w:val="clear" w:color="auto" w:fill="auto"/>
            <w:vAlign w:val="center"/>
          </w:tcPr>
          <w:p w14:paraId="2EA30289" w14:textId="77777777" w:rsidR="004B7023" w:rsidRPr="004F24C2" w:rsidRDefault="004B7023" w:rsidP="004B7023">
            <w:pPr>
              <w:jc w:val="both"/>
              <w:rPr>
                <w:rFonts w:asciiTheme="minorHAnsi" w:hAnsiTheme="minorHAnsi" w:cstheme="minorHAnsi"/>
                <w:b/>
                <w:bCs/>
                <w:sz w:val="20"/>
                <w:szCs w:val="20"/>
              </w:rPr>
            </w:pPr>
          </w:p>
        </w:tc>
        <w:tc>
          <w:tcPr>
            <w:tcW w:w="1275" w:type="dxa"/>
            <w:tcBorders>
              <w:top w:val="single" w:sz="4" w:space="0" w:color="000000"/>
              <w:left w:val="single" w:sz="4" w:space="0" w:color="000000"/>
              <w:bottom w:val="single" w:sz="4" w:space="0" w:color="000000"/>
            </w:tcBorders>
            <w:shd w:val="clear" w:color="auto" w:fill="auto"/>
            <w:vAlign w:val="center"/>
          </w:tcPr>
          <w:p w14:paraId="3EA50C79" w14:textId="77777777" w:rsidR="004B7023" w:rsidRPr="004F24C2" w:rsidRDefault="004B7023" w:rsidP="004B7023">
            <w:pPr>
              <w:jc w:val="both"/>
              <w:rPr>
                <w:rFonts w:asciiTheme="minorHAnsi" w:hAnsiTheme="minorHAnsi" w:cstheme="minorHAnsi"/>
                <w:b/>
                <w:bCs/>
                <w:sz w:val="20"/>
                <w:szCs w:val="20"/>
              </w:rPr>
            </w:pPr>
          </w:p>
        </w:tc>
        <w:tc>
          <w:tcPr>
            <w:tcW w:w="1134" w:type="dxa"/>
            <w:tcBorders>
              <w:top w:val="single" w:sz="4" w:space="0" w:color="000000"/>
              <w:left w:val="single" w:sz="4" w:space="0" w:color="000000"/>
              <w:bottom w:val="single" w:sz="4" w:space="0" w:color="000000"/>
            </w:tcBorders>
            <w:shd w:val="clear" w:color="auto" w:fill="auto"/>
            <w:vAlign w:val="center"/>
          </w:tcPr>
          <w:p w14:paraId="5CDC5B77" w14:textId="77777777" w:rsidR="004B7023" w:rsidRPr="004F24C2" w:rsidRDefault="004B7023" w:rsidP="004B7023">
            <w:pPr>
              <w:jc w:val="both"/>
              <w:rPr>
                <w:rFonts w:asciiTheme="minorHAnsi" w:hAnsiTheme="minorHAnsi" w:cstheme="minorHAnsi"/>
                <w:b/>
                <w:bCs/>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14:paraId="0CADD873" w14:textId="77777777" w:rsidR="004B7023" w:rsidRPr="004F24C2" w:rsidRDefault="004B7023" w:rsidP="004B7023">
            <w:pPr>
              <w:jc w:val="both"/>
              <w:rPr>
                <w:rFonts w:asciiTheme="minorHAnsi" w:hAnsiTheme="minorHAnsi" w:cstheme="minorHAnsi"/>
                <w:b/>
                <w:bCs/>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55CB1" w14:textId="77777777" w:rsidR="004B7023" w:rsidRPr="004F24C2" w:rsidRDefault="004B7023" w:rsidP="004B7023">
            <w:pPr>
              <w:jc w:val="both"/>
              <w:rPr>
                <w:rFonts w:asciiTheme="minorHAnsi" w:hAnsiTheme="minorHAnsi" w:cstheme="minorHAnsi"/>
                <w:b/>
                <w:bCs/>
                <w:sz w:val="20"/>
                <w:szCs w:val="20"/>
              </w:rPr>
            </w:pPr>
          </w:p>
        </w:tc>
      </w:tr>
      <w:tr w:rsidR="004B7023" w:rsidRPr="004B7023" w14:paraId="6C65C677" w14:textId="77777777" w:rsidTr="00C9070F">
        <w:trPr>
          <w:cantSplit/>
          <w:jc w:val="center"/>
        </w:trPr>
        <w:tc>
          <w:tcPr>
            <w:tcW w:w="672" w:type="dxa"/>
            <w:tcBorders>
              <w:top w:val="single" w:sz="4" w:space="0" w:color="000000"/>
              <w:left w:val="single" w:sz="4" w:space="0" w:color="000000"/>
              <w:bottom w:val="single" w:sz="4" w:space="0" w:color="000000"/>
            </w:tcBorders>
            <w:shd w:val="clear" w:color="auto" w:fill="auto"/>
            <w:vAlign w:val="center"/>
          </w:tcPr>
          <w:p w14:paraId="5BD44953" w14:textId="77777777" w:rsidR="004B7023" w:rsidRPr="004F24C2" w:rsidRDefault="004B7023" w:rsidP="00066E95">
            <w:pPr>
              <w:widowControl w:val="0"/>
              <w:numPr>
                <w:ilvl w:val="0"/>
                <w:numId w:val="74"/>
              </w:numPr>
              <w:tabs>
                <w:tab w:val="left" w:pos="360"/>
              </w:tabs>
              <w:jc w:val="both"/>
              <w:rPr>
                <w:rFonts w:asciiTheme="minorHAnsi" w:eastAsia="Arial" w:hAnsiTheme="minorHAnsi" w:cstheme="minorHAnsi"/>
                <w:bCs/>
                <w:sz w:val="20"/>
                <w:szCs w:val="20"/>
                <w:lang w:val="en-US" w:bidi="pl-PL"/>
              </w:rPr>
            </w:pPr>
          </w:p>
        </w:tc>
        <w:tc>
          <w:tcPr>
            <w:tcW w:w="5937" w:type="dxa"/>
            <w:tcBorders>
              <w:top w:val="single" w:sz="4" w:space="0" w:color="000000"/>
              <w:left w:val="single" w:sz="4" w:space="0" w:color="000000"/>
              <w:bottom w:val="single" w:sz="4" w:space="0" w:color="000000"/>
            </w:tcBorders>
            <w:shd w:val="clear" w:color="auto" w:fill="auto"/>
          </w:tcPr>
          <w:p w14:paraId="7A0DDB47" w14:textId="77777777" w:rsidR="004B7023" w:rsidRPr="004F24C2" w:rsidRDefault="004B7023" w:rsidP="004B7023">
            <w:pPr>
              <w:rPr>
                <w:rFonts w:asciiTheme="minorHAnsi" w:hAnsiTheme="minorHAnsi" w:cstheme="minorHAnsi"/>
                <w:sz w:val="20"/>
                <w:szCs w:val="20"/>
              </w:rPr>
            </w:pPr>
            <w:r w:rsidRPr="004F24C2">
              <w:rPr>
                <w:rFonts w:asciiTheme="minorHAnsi" w:hAnsiTheme="minorHAnsi" w:cstheme="minorHAnsi"/>
                <w:sz w:val="20"/>
                <w:szCs w:val="20"/>
              </w:rPr>
              <w:t>Śruba promieniowa 32mm – 80mm</w:t>
            </w:r>
          </w:p>
        </w:tc>
        <w:tc>
          <w:tcPr>
            <w:tcW w:w="992" w:type="dxa"/>
            <w:tcBorders>
              <w:top w:val="single" w:sz="4" w:space="0" w:color="000000"/>
              <w:left w:val="single" w:sz="4" w:space="0" w:color="000000"/>
              <w:bottom w:val="single" w:sz="4" w:space="0" w:color="000000"/>
            </w:tcBorders>
            <w:shd w:val="clear" w:color="auto" w:fill="auto"/>
            <w:vAlign w:val="center"/>
          </w:tcPr>
          <w:p w14:paraId="00A222BD" w14:textId="0E79184B" w:rsidR="004B7023" w:rsidRPr="004F24C2" w:rsidRDefault="00644A8A" w:rsidP="004B7023">
            <w:pPr>
              <w:jc w:val="both"/>
              <w:rPr>
                <w:rFonts w:asciiTheme="minorHAnsi" w:hAnsiTheme="minorHAnsi" w:cstheme="minorHAnsi"/>
                <w:sz w:val="20"/>
                <w:szCs w:val="20"/>
              </w:rPr>
            </w:pPr>
            <w:r w:rsidRPr="004F24C2">
              <w:rPr>
                <w:rFonts w:asciiTheme="minorHAnsi" w:hAnsiTheme="minorHAnsi" w:cstheme="minorHAnsi"/>
                <w:sz w:val="20"/>
                <w:szCs w:val="20"/>
              </w:rPr>
              <w:t>3</w:t>
            </w:r>
          </w:p>
        </w:tc>
        <w:tc>
          <w:tcPr>
            <w:tcW w:w="1276" w:type="dxa"/>
            <w:tcBorders>
              <w:top w:val="single" w:sz="4" w:space="0" w:color="000000"/>
              <w:left w:val="single" w:sz="4" w:space="0" w:color="000000"/>
              <w:bottom w:val="single" w:sz="4" w:space="0" w:color="000000"/>
            </w:tcBorders>
            <w:shd w:val="clear" w:color="auto" w:fill="auto"/>
            <w:vAlign w:val="center"/>
          </w:tcPr>
          <w:p w14:paraId="671B6E85" w14:textId="77777777" w:rsidR="004B7023" w:rsidRPr="004F24C2" w:rsidRDefault="004B7023" w:rsidP="004B7023">
            <w:pPr>
              <w:jc w:val="both"/>
              <w:rPr>
                <w:rFonts w:asciiTheme="minorHAnsi" w:hAnsiTheme="minorHAnsi" w:cstheme="minorHAnsi"/>
                <w:b/>
                <w:bCs/>
                <w:sz w:val="20"/>
                <w:szCs w:val="20"/>
              </w:rPr>
            </w:pPr>
          </w:p>
        </w:tc>
        <w:tc>
          <w:tcPr>
            <w:tcW w:w="1275" w:type="dxa"/>
            <w:tcBorders>
              <w:top w:val="single" w:sz="4" w:space="0" w:color="000000"/>
              <w:left w:val="single" w:sz="4" w:space="0" w:color="000000"/>
              <w:bottom w:val="single" w:sz="4" w:space="0" w:color="000000"/>
            </w:tcBorders>
            <w:shd w:val="clear" w:color="auto" w:fill="auto"/>
            <w:vAlign w:val="center"/>
          </w:tcPr>
          <w:p w14:paraId="226BD78F" w14:textId="77777777" w:rsidR="004B7023" w:rsidRPr="004F24C2" w:rsidRDefault="004B7023" w:rsidP="004B7023">
            <w:pPr>
              <w:jc w:val="both"/>
              <w:rPr>
                <w:rFonts w:asciiTheme="minorHAnsi" w:hAnsiTheme="minorHAnsi" w:cstheme="minorHAnsi"/>
                <w:b/>
                <w:bCs/>
                <w:sz w:val="20"/>
                <w:szCs w:val="20"/>
              </w:rPr>
            </w:pPr>
          </w:p>
        </w:tc>
        <w:tc>
          <w:tcPr>
            <w:tcW w:w="1134" w:type="dxa"/>
            <w:tcBorders>
              <w:top w:val="single" w:sz="4" w:space="0" w:color="000000"/>
              <w:left w:val="single" w:sz="4" w:space="0" w:color="000000"/>
              <w:bottom w:val="single" w:sz="4" w:space="0" w:color="000000"/>
            </w:tcBorders>
            <w:shd w:val="clear" w:color="auto" w:fill="auto"/>
            <w:vAlign w:val="center"/>
          </w:tcPr>
          <w:p w14:paraId="1E3955D4" w14:textId="77777777" w:rsidR="004B7023" w:rsidRPr="004F24C2" w:rsidRDefault="004B7023" w:rsidP="004B7023">
            <w:pPr>
              <w:jc w:val="both"/>
              <w:rPr>
                <w:rFonts w:asciiTheme="minorHAnsi" w:hAnsiTheme="minorHAnsi" w:cstheme="minorHAnsi"/>
                <w:b/>
                <w:bCs/>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14:paraId="189E676E" w14:textId="77777777" w:rsidR="004B7023" w:rsidRPr="004F24C2" w:rsidRDefault="004B7023" w:rsidP="004B7023">
            <w:pPr>
              <w:jc w:val="both"/>
              <w:rPr>
                <w:rFonts w:asciiTheme="minorHAnsi" w:hAnsiTheme="minorHAnsi" w:cstheme="minorHAnsi"/>
                <w:b/>
                <w:bCs/>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2B065" w14:textId="77777777" w:rsidR="004B7023" w:rsidRPr="004F24C2" w:rsidRDefault="004B7023" w:rsidP="004B7023">
            <w:pPr>
              <w:jc w:val="both"/>
              <w:rPr>
                <w:rFonts w:asciiTheme="minorHAnsi" w:hAnsiTheme="minorHAnsi" w:cstheme="minorHAnsi"/>
                <w:b/>
                <w:bCs/>
                <w:sz w:val="20"/>
                <w:szCs w:val="20"/>
              </w:rPr>
            </w:pPr>
          </w:p>
        </w:tc>
      </w:tr>
      <w:tr w:rsidR="004B7023" w:rsidRPr="004B7023" w14:paraId="7D865D19" w14:textId="77777777" w:rsidTr="00C9070F">
        <w:trPr>
          <w:cantSplit/>
          <w:jc w:val="center"/>
        </w:trPr>
        <w:tc>
          <w:tcPr>
            <w:tcW w:w="672" w:type="dxa"/>
            <w:tcBorders>
              <w:top w:val="single" w:sz="4" w:space="0" w:color="000000"/>
              <w:left w:val="single" w:sz="4" w:space="0" w:color="000000"/>
              <w:bottom w:val="single" w:sz="4" w:space="0" w:color="000000"/>
            </w:tcBorders>
            <w:shd w:val="clear" w:color="auto" w:fill="auto"/>
            <w:vAlign w:val="center"/>
          </w:tcPr>
          <w:p w14:paraId="177BB0C7" w14:textId="77777777" w:rsidR="004B7023" w:rsidRPr="004F24C2" w:rsidRDefault="004B7023" w:rsidP="00066E95">
            <w:pPr>
              <w:widowControl w:val="0"/>
              <w:numPr>
                <w:ilvl w:val="0"/>
                <w:numId w:val="74"/>
              </w:numPr>
              <w:tabs>
                <w:tab w:val="left" w:pos="360"/>
              </w:tabs>
              <w:jc w:val="both"/>
              <w:rPr>
                <w:rFonts w:asciiTheme="minorHAnsi" w:eastAsia="Arial" w:hAnsiTheme="minorHAnsi" w:cstheme="minorHAnsi"/>
                <w:bCs/>
                <w:sz w:val="20"/>
                <w:szCs w:val="20"/>
                <w:lang w:val="en-US" w:bidi="pl-PL"/>
              </w:rPr>
            </w:pPr>
          </w:p>
        </w:tc>
        <w:tc>
          <w:tcPr>
            <w:tcW w:w="5937" w:type="dxa"/>
            <w:tcBorders>
              <w:top w:val="single" w:sz="4" w:space="0" w:color="000000"/>
              <w:left w:val="single" w:sz="4" w:space="0" w:color="000000"/>
              <w:bottom w:val="single" w:sz="4" w:space="0" w:color="000000"/>
            </w:tcBorders>
            <w:shd w:val="clear" w:color="auto" w:fill="auto"/>
          </w:tcPr>
          <w:p w14:paraId="7F398B58" w14:textId="77777777" w:rsidR="004B7023" w:rsidRPr="004F24C2" w:rsidRDefault="004B7023" w:rsidP="004B7023">
            <w:pPr>
              <w:rPr>
                <w:rFonts w:asciiTheme="minorHAnsi" w:hAnsiTheme="minorHAnsi" w:cstheme="minorHAnsi"/>
                <w:sz w:val="20"/>
                <w:szCs w:val="20"/>
              </w:rPr>
            </w:pPr>
            <w:r w:rsidRPr="004F24C2">
              <w:rPr>
                <w:rFonts w:asciiTheme="minorHAnsi" w:hAnsiTheme="minorHAnsi" w:cstheme="minorHAnsi"/>
                <w:sz w:val="20"/>
                <w:szCs w:val="20"/>
              </w:rPr>
              <w:t>Śruba śródręczna 45mm – 70mm</w:t>
            </w:r>
          </w:p>
        </w:tc>
        <w:tc>
          <w:tcPr>
            <w:tcW w:w="992" w:type="dxa"/>
            <w:tcBorders>
              <w:top w:val="single" w:sz="4" w:space="0" w:color="000000"/>
              <w:left w:val="single" w:sz="4" w:space="0" w:color="000000"/>
              <w:bottom w:val="single" w:sz="4" w:space="0" w:color="000000"/>
            </w:tcBorders>
            <w:shd w:val="clear" w:color="auto" w:fill="auto"/>
            <w:vAlign w:val="center"/>
          </w:tcPr>
          <w:p w14:paraId="5DA3B2FE" w14:textId="2AA5C5A2" w:rsidR="004B7023" w:rsidRPr="004F24C2" w:rsidRDefault="00644A8A" w:rsidP="004B7023">
            <w:pPr>
              <w:jc w:val="both"/>
              <w:rPr>
                <w:rFonts w:asciiTheme="minorHAnsi" w:hAnsiTheme="minorHAnsi" w:cstheme="minorHAnsi"/>
                <w:sz w:val="20"/>
                <w:szCs w:val="20"/>
              </w:rPr>
            </w:pPr>
            <w:r w:rsidRPr="004F24C2">
              <w:rPr>
                <w:rFonts w:asciiTheme="minorHAnsi" w:hAnsiTheme="minorHAnsi" w:cstheme="minorHAnsi"/>
                <w:sz w:val="20"/>
                <w:szCs w:val="20"/>
              </w:rPr>
              <w:t>3</w:t>
            </w:r>
          </w:p>
        </w:tc>
        <w:tc>
          <w:tcPr>
            <w:tcW w:w="1276" w:type="dxa"/>
            <w:tcBorders>
              <w:top w:val="single" w:sz="4" w:space="0" w:color="000000"/>
              <w:left w:val="single" w:sz="4" w:space="0" w:color="000000"/>
              <w:bottom w:val="single" w:sz="4" w:space="0" w:color="000000"/>
            </w:tcBorders>
            <w:shd w:val="clear" w:color="auto" w:fill="auto"/>
            <w:vAlign w:val="center"/>
          </w:tcPr>
          <w:p w14:paraId="6C169635" w14:textId="77777777" w:rsidR="004B7023" w:rsidRPr="004F24C2" w:rsidRDefault="004B7023" w:rsidP="004B7023">
            <w:pPr>
              <w:jc w:val="both"/>
              <w:rPr>
                <w:rFonts w:asciiTheme="minorHAnsi" w:hAnsiTheme="minorHAnsi" w:cstheme="minorHAnsi"/>
                <w:b/>
                <w:bCs/>
                <w:sz w:val="20"/>
                <w:szCs w:val="20"/>
              </w:rPr>
            </w:pPr>
          </w:p>
        </w:tc>
        <w:tc>
          <w:tcPr>
            <w:tcW w:w="1275" w:type="dxa"/>
            <w:tcBorders>
              <w:top w:val="single" w:sz="4" w:space="0" w:color="000000"/>
              <w:left w:val="single" w:sz="4" w:space="0" w:color="000000"/>
              <w:bottom w:val="single" w:sz="4" w:space="0" w:color="000000"/>
            </w:tcBorders>
            <w:shd w:val="clear" w:color="auto" w:fill="auto"/>
            <w:vAlign w:val="center"/>
          </w:tcPr>
          <w:p w14:paraId="398D6A96" w14:textId="77777777" w:rsidR="004B7023" w:rsidRPr="004F24C2" w:rsidRDefault="004B7023" w:rsidP="004B7023">
            <w:pPr>
              <w:jc w:val="both"/>
              <w:rPr>
                <w:rFonts w:asciiTheme="minorHAnsi" w:hAnsiTheme="minorHAnsi" w:cstheme="minorHAnsi"/>
                <w:b/>
                <w:bCs/>
                <w:sz w:val="20"/>
                <w:szCs w:val="20"/>
              </w:rPr>
            </w:pPr>
          </w:p>
        </w:tc>
        <w:tc>
          <w:tcPr>
            <w:tcW w:w="1134" w:type="dxa"/>
            <w:tcBorders>
              <w:top w:val="single" w:sz="4" w:space="0" w:color="000000"/>
              <w:left w:val="single" w:sz="4" w:space="0" w:color="000000"/>
              <w:bottom w:val="single" w:sz="4" w:space="0" w:color="000000"/>
            </w:tcBorders>
            <w:shd w:val="clear" w:color="auto" w:fill="auto"/>
            <w:vAlign w:val="center"/>
          </w:tcPr>
          <w:p w14:paraId="013ED5BC" w14:textId="77777777" w:rsidR="004B7023" w:rsidRPr="004F24C2" w:rsidRDefault="004B7023" w:rsidP="004B7023">
            <w:pPr>
              <w:jc w:val="both"/>
              <w:rPr>
                <w:rFonts w:asciiTheme="minorHAnsi" w:hAnsiTheme="minorHAnsi" w:cstheme="minorHAnsi"/>
                <w:b/>
                <w:bCs/>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14:paraId="629A4D95" w14:textId="77777777" w:rsidR="004B7023" w:rsidRPr="004F24C2" w:rsidRDefault="004B7023" w:rsidP="004B7023">
            <w:pPr>
              <w:jc w:val="both"/>
              <w:rPr>
                <w:rFonts w:asciiTheme="minorHAnsi" w:hAnsiTheme="minorHAnsi" w:cstheme="minorHAnsi"/>
                <w:b/>
                <w:bCs/>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F477D" w14:textId="77777777" w:rsidR="004B7023" w:rsidRPr="004F24C2" w:rsidRDefault="004B7023" w:rsidP="004B7023">
            <w:pPr>
              <w:jc w:val="both"/>
              <w:rPr>
                <w:rFonts w:asciiTheme="minorHAnsi" w:hAnsiTheme="minorHAnsi" w:cstheme="minorHAnsi"/>
                <w:b/>
                <w:bCs/>
                <w:sz w:val="20"/>
                <w:szCs w:val="20"/>
              </w:rPr>
            </w:pPr>
          </w:p>
        </w:tc>
      </w:tr>
      <w:tr w:rsidR="004B7023" w:rsidRPr="004B7023" w14:paraId="6BFEE802" w14:textId="77777777" w:rsidTr="00C9070F">
        <w:trPr>
          <w:cantSplit/>
          <w:jc w:val="center"/>
        </w:trPr>
        <w:tc>
          <w:tcPr>
            <w:tcW w:w="8877" w:type="dxa"/>
            <w:gridSpan w:val="4"/>
            <w:tcBorders>
              <w:top w:val="single" w:sz="4" w:space="0" w:color="000000"/>
              <w:left w:val="single" w:sz="4" w:space="0" w:color="000000"/>
              <w:bottom w:val="single" w:sz="4" w:space="0" w:color="000000"/>
            </w:tcBorders>
            <w:shd w:val="clear" w:color="auto" w:fill="auto"/>
            <w:vAlign w:val="center"/>
          </w:tcPr>
          <w:p w14:paraId="26AE8E5B" w14:textId="77777777" w:rsidR="004B7023" w:rsidRPr="004B7023" w:rsidRDefault="004B7023" w:rsidP="004B7023">
            <w:pPr>
              <w:jc w:val="both"/>
              <w:rPr>
                <w:rFonts w:asciiTheme="minorHAnsi" w:hAnsiTheme="minorHAnsi" w:cstheme="minorHAnsi"/>
                <w:sz w:val="22"/>
                <w:szCs w:val="22"/>
              </w:rPr>
            </w:pPr>
            <w:r w:rsidRPr="004B7023">
              <w:rPr>
                <w:rFonts w:asciiTheme="minorHAnsi" w:hAnsiTheme="minorHAnsi" w:cstheme="minorHAnsi"/>
                <w:sz w:val="22"/>
                <w:szCs w:val="22"/>
              </w:rPr>
              <w:t>WARTOŚĆ GLOBALNA</w:t>
            </w:r>
          </w:p>
        </w:tc>
        <w:tc>
          <w:tcPr>
            <w:tcW w:w="1275" w:type="dxa"/>
            <w:tcBorders>
              <w:top w:val="single" w:sz="4" w:space="0" w:color="000000"/>
              <w:left w:val="single" w:sz="4" w:space="0" w:color="000000"/>
              <w:bottom w:val="single" w:sz="4" w:space="0" w:color="000000"/>
            </w:tcBorders>
            <w:shd w:val="clear" w:color="auto" w:fill="auto"/>
            <w:vAlign w:val="center"/>
          </w:tcPr>
          <w:p w14:paraId="1197FFB8" w14:textId="77777777" w:rsidR="004B7023" w:rsidRPr="004B7023" w:rsidRDefault="004B7023" w:rsidP="004B7023">
            <w:pPr>
              <w:jc w:val="both"/>
              <w:rPr>
                <w:rFonts w:asciiTheme="minorHAnsi" w:hAnsiTheme="minorHAnsi" w:cstheme="minorHAnsi"/>
                <w:b/>
                <w:bCs/>
                <w:sz w:val="22"/>
                <w:szCs w:val="22"/>
              </w:rPr>
            </w:pPr>
            <w:r w:rsidRPr="004B7023">
              <w:rPr>
                <w:rFonts w:asciiTheme="minorHAnsi" w:hAnsiTheme="minorHAnsi" w:cstheme="minorHAnsi"/>
                <w:b/>
                <w:bCs/>
                <w:sz w:val="22"/>
                <w:szCs w:val="22"/>
              </w:rPr>
              <w:t>NETTO:</w:t>
            </w:r>
          </w:p>
        </w:tc>
        <w:tc>
          <w:tcPr>
            <w:tcW w:w="1134" w:type="dxa"/>
            <w:tcBorders>
              <w:top w:val="single" w:sz="4" w:space="0" w:color="000000"/>
              <w:left w:val="single" w:sz="4" w:space="0" w:color="000000"/>
              <w:bottom w:val="single" w:sz="4" w:space="0" w:color="000000"/>
            </w:tcBorders>
            <w:shd w:val="clear" w:color="auto" w:fill="auto"/>
            <w:vAlign w:val="center"/>
          </w:tcPr>
          <w:p w14:paraId="0F39F456" w14:textId="77777777" w:rsidR="004B7023" w:rsidRPr="004B7023" w:rsidRDefault="004B7023" w:rsidP="004B7023">
            <w:pPr>
              <w:jc w:val="both"/>
              <w:rPr>
                <w:rFonts w:asciiTheme="minorHAnsi" w:hAnsiTheme="minorHAnsi" w:cstheme="minorHAnsi"/>
                <w:b/>
                <w:bCs/>
                <w:sz w:val="22"/>
                <w:szCs w:val="22"/>
              </w:rPr>
            </w:pPr>
          </w:p>
        </w:tc>
        <w:tc>
          <w:tcPr>
            <w:tcW w:w="1276" w:type="dxa"/>
            <w:tcBorders>
              <w:top w:val="single" w:sz="4" w:space="0" w:color="000000"/>
              <w:left w:val="single" w:sz="4" w:space="0" w:color="000000"/>
              <w:bottom w:val="single" w:sz="4" w:space="0" w:color="000000"/>
            </w:tcBorders>
            <w:shd w:val="clear" w:color="auto" w:fill="auto"/>
            <w:vAlign w:val="center"/>
          </w:tcPr>
          <w:p w14:paraId="3D5F4D73" w14:textId="77777777" w:rsidR="004B7023" w:rsidRPr="004B7023" w:rsidRDefault="004B7023" w:rsidP="004B7023">
            <w:pPr>
              <w:jc w:val="both"/>
              <w:rPr>
                <w:rFonts w:asciiTheme="minorHAnsi" w:hAnsiTheme="minorHAnsi" w:cstheme="minorHAnsi"/>
                <w:b/>
                <w:bCs/>
                <w:sz w:val="22"/>
                <w:szCs w:val="22"/>
              </w:rPr>
            </w:pPr>
            <w:r w:rsidRPr="004B7023">
              <w:rPr>
                <w:rFonts w:asciiTheme="minorHAnsi" w:hAnsiTheme="minorHAnsi" w:cstheme="minorHAnsi"/>
                <w:b/>
                <w:bCs/>
                <w:sz w:val="22"/>
                <w:szCs w:val="22"/>
              </w:rPr>
              <w:t>BRUTTO:</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B1630" w14:textId="77777777" w:rsidR="004B7023" w:rsidRPr="004B7023" w:rsidRDefault="004B7023" w:rsidP="004B7023">
            <w:pPr>
              <w:jc w:val="both"/>
              <w:rPr>
                <w:rFonts w:asciiTheme="minorHAnsi" w:hAnsiTheme="minorHAnsi" w:cstheme="minorHAnsi"/>
                <w:b/>
                <w:bCs/>
                <w:sz w:val="22"/>
                <w:szCs w:val="22"/>
              </w:rPr>
            </w:pPr>
          </w:p>
        </w:tc>
      </w:tr>
    </w:tbl>
    <w:p w14:paraId="658014B9" w14:textId="77777777" w:rsidR="00A50EF5" w:rsidRPr="004F24C2" w:rsidRDefault="00A50EF5" w:rsidP="00A50EF5">
      <w:pPr>
        <w:jc w:val="both"/>
        <w:rPr>
          <w:rFonts w:asciiTheme="minorHAnsi" w:hAnsiTheme="minorHAnsi" w:cstheme="minorHAnsi"/>
          <w:b/>
          <w:sz w:val="20"/>
          <w:szCs w:val="20"/>
        </w:rPr>
      </w:pPr>
      <w:bookmarkStart w:id="13" w:name="_Hlk129173627"/>
      <w:r w:rsidRPr="004F24C2">
        <w:rPr>
          <w:rFonts w:asciiTheme="minorHAnsi" w:hAnsiTheme="minorHAnsi" w:cstheme="minorHAnsi"/>
          <w:b/>
          <w:sz w:val="20"/>
          <w:szCs w:val="20"/>
        </w:rPr>
        <w:t>Wymagania bezwzględne:</w:t>
      </w:r>
    </w:p>
    <w:p w14:paraId="2D1773E3" w14:textId="77777777" w:rsidR="004B7023" w:rsidRPr="004F24C2" w:rsidRDefault="004B7023" w:rsidP="004B7023">
      <w:pPr>
        <w:jc w:val="both"/>
        <w:rPr>
          <w:rFonts w:asciiTheme="minorHAnsi" w:hAnsiTheme="minorHAnsi" w:cstheme="minorHAnsi"/>
          <w:sz w:val="20"/>
          <w:szCs w:val="20"/>
        </w:rPr>
      </w:pPr>
      <w:r w:rsidRPr="004F24C2">
        <w:rPr>
          <w:rFonts w:asciiTheme="minorHAnsi" w:hAnsiTheme="minorHAnsi" w:cstheme="minorHAnsi"/>
          <w:sz w:val="20"/>
          <w:szCs w:val="20"/>
        </w:rPr>
        <w:t xml:space="preserve">Użyczenie instrumentarium na czas trwania zabiegu. </w:t>
      </w:r>
    </w:p>
    <w:bookmarkEnd w:id="13"/>
    <w:p w14:paraId="3A3DBEC3" w14:textId="11FBA82F" w:rsidR="004B7023" w:rsidRPr="004F24C2" w:rsidRDefault="004B7023" w:rsidP="004B7023">
      <w:pPr>
        <w:jc w:val="both"/>
        <w:rPr>
          <w:rFonts w:asciiTheme="minorHAnsi" w:hAnsiTheme="minorHAnsi" w:cstheme="minorHAnsi"/>
          <w:color w:val="FF0000"/>
          <w:sz w:val="20"/>
          <w:szCs w:val="20"/>
        </w:rPr>
      </w:pPr>
      <w:r w:rsidRPr="004F24C2">
        <w:rPr>
          <w:rFonts w:asciiTheme="minorHAnsi" w:hAnsiTheme="minorHAnsi" w:cstheme="minorHAnsi" w:hint="eastAsia"/>
          <w:b/>
          <w:bCs/>
          <w:i/>
          <w:iCs/>
          <w:sz w:val="20"/>
          <w:szCs w:val="20"/>
        </w:rPr>
        <w:t xml:space="preserve">UWAGA: </w:t>
      </w:r>
      <w:r w:rsidRPr="004F24C2">
        <w:rPr>
          <w:rFonts w:asciiTheme="minorHAnsi" w:hAnsiTheme="minorHAnsi" w:cstheme="minorHAnsi"/>
          <w:b/>
          <w:bCs/>
          <w:i/>
          <w:iCs/>
          <w:sz w:val="20"/>
          <w:szCs w:val="20"/>
        </w:rPr>
        <w:t>Ofertę należy podpisać kwalifikowanym podpisem elektronicznym przez osobę/osoby uprawnioną/uprawnione do reprezentowanie Wykonawcy</w:t>
      </w:r>
    </w:p>
    <w:p w14:paraId="6DCC057F" w14:textId="77777777" w:rsidR="004B7023" w:rsidRPr="004B7023" w:rsidRDefault="004B7023" w:rsidP="004B7023">
      <w:pPr>
        <w:jc w:val="both"/>
        <w:rPr>
          <w:rFonts w:asciiTheme="minorHAnsi" w:hAnsiTheme="minorHAnsi" w:cstheme="minorHAnsi"/>
          <w:color w:val="FF0000"/>
          <w:sz w:val="22"/>
          <w:szCs w:val="22"/>
        </w:rPr>
      </w:pPr>
    </w:p>
    <w:p w14:paraId="46FBBDFD" w14:textId="77777777" w:rsidR="004B7023" w:rsidRPr="004B7023" w:rsidRDefault="004B7023" w:rsidP="004B7023">
      <w:pPr>
        <w:jc w:val="both"/>
        <w:rPr>
          <w:rFonts w:asciiTheme="minorHAnsi" w:hAnsiTheme="minorHAnsi" w:cstheme="minorHAnsi"/>
          <w:sz w:val="22"/>
          <w:szCs w:val="22"/>
        </w:rPr>
      </w:pPr>
    </w:p>
    <w:p w14:paraId="42B47FA2" w14:textId="77777777" w:rsidR="004B7023" w:rsidRPr="004B7023" w:rsidRDefault="004B7023" w:rsidP="004B7023">
      <w:pPr>
        <w:jc w:val="both"/>
        <w:rPr>
          <w:rFonts w:asciiTheme="minorHAnsi" w:hAnsiTheme="minorHAnsi" w:cstheme="minorHAnsi"/>
          <w:sz w:val="22"/>
          <w:szCs w:val="22"/>
        </w:rPr>
      </w:pPr>
    </w:p>
    <w:p w14:paraId="219132D5" w14:textId="77777777" w:rsidR="004B7023" w:rsidRPr="004B7023" w:rsidRDefault="004B7023" w:rsidP="004B7023">
      <w:pPr>
        <w:jc w:val="both"/>
        <w:rPr>
          <w:rFonts w:asciiTheme="minorHAnsi" w:hAnsiTheme="minorHAnsi" w:cstheme="minorHAnsi"/>
          <w:sz w:val="22"/>
          <w:szCs w:val="22"/>
        </w:rPr>
      </w:pPr>
    </w:p>
    <w:p w14:paraId="5A57EC12" w14:textId="77777777" w:rsidR="004B7023" w:rsidRPr="004B7023" w:rsidRDefault="004B7023" w:rsidP="004B7023">
      <w:pPr>
        <w:jc w:val="both"/>
        <w:rPr>
          <w:rFonts w:asciiTheme="minorHAnsi" w:hAnsiTheme="minorHAnsi" w:cstheme="minorHAnsi"/>
          <w:sz w:val="22"/>
          <w:szCs w:val="22"/>
        </w:rPr>
      </w:pPr>
    </w:p>
    <w:p w14:paraId="7A084E72" w14:textId="77777777" w:rsidR="004B7023" w:rsidRPr="004B7023" w:rsidRDefault="004B7023" w:rsidP="004B7023">
      <w:pPr>
        <w:jc w:val="both"/>
        <w:rPr>
          <w:rFonts w:asciiTheme="minorHAnsi" w:hAnsiTheme="minorHAnsi" w:cstheme="minorHAnsi"/>
          <w:sz w:val="22"/>
          <w:szCs w:val="22"/>
        </w:rPr>
      </w:pPr>
    </w:p>
    <w:p w14:paraId="2BB65870" w14:textId="77777777" w:rsidR="004B7023" w:rsidRPr="004B7023" w:rsidRDefault="004B7023" w:rsidP="004B7023">
      <w:pPr>
        <w:jc w:val="both"/>
        <w:rPr>
          <w:rFonts w:asciiTheme="minorHAnsi" w:hAnsiTheme="minorHAnsi" w:cstheme="minorHAnsi"/>
          <w:sz w:val="22"/>
          <w:szCs w:val="22"/>
        </w:rPr>
      </w:pPr>
    </w:p>
    <w:p w14:paraId="0D6B7F42" w14:textId="77777777" w:rsidR="004B7023" w:rsidRPr="004B7023" w:rsidRDefault="004B7023" w:rsidP="004B7023">
      <w:pPr>
        <w:jc w:val="both"/>
        <w:rPr>
          <w:rFonts w:asciiTheme="minorHAnsi" w:hAnsiTheme="minorHAnsi" w:cstheme="minorHAnsi"/>
          <w:sz w:val="22"/>
          <w:szCs w:val="22"/>
        </w:rPr>
      </w:pPr>
    </w:p>
    <w:p w14:paraId="6FFDADC9" w14:textId="77777777" w:rsidR="004B7023" w:rsidRPr="004B7023" w:rsidRDefault="004B7023" w:rsidP="004B7023">
      <w:pPr>
        <w:jc w:val="both"/>
        <w:rPr>
          <w:rFonts w:asciiTheme="minorHAnsi" w:hAnsiTheme="minorHAnsi" w:cstheme="minorHAnsi"/>
          <w:sz w:val="22"/>
          <w:szCs w:val="22"/>
        </w:rPr>
      </w:pPr>
    </w:p>
    <w:p w14:paraId="7200FBAA" w14:textId="77777777" w:rsidR="004B7023" w:rsidRPr="004B7023" w:rsidRDefault="004B7023" w:rsidP="004B7023">
      <w:pPr>
        <w:jc w:val="both"/>
        <w:rPr>
          <w:rFonts w:asciiTheme="minorHAnsi" w:hAnsiTheme="minorHAnsi" w:cstheme="minorHAnsi"/>
          <w:sz w:val="22"/>
          <w:szCs w:val="22"/>
        </w:rPr>
      </w:pPr>
    </w:p>
    <w:p w14:paraId="2AC3AE82" w14:textId="77777777" w:rsidR="004B7023" w:rsidRPr="004B7023" w:rsidRDefault="004B7023" w:rsidP="004B7023">
      <w:pPr>
        <w:jc w:val="both"/>
        <w:rPr>
          <w:rFonts w:asciiTheme="minorHAnsi" w:hAnsiTheme="minorHAnsi" w:cstheme="minorHAnsi"/>
          <w:sz w:val="22"/>
          <w:szCs w:val="22"/>
        </w:rPr>
      </w:pPr>
    </w:p>
    <w:p w14:paraId="300A6D8C" w14:textId="77777777" w:rsidR="004B7023" w:rsidRPr="004B7023" w:rsidRDefault="004B7023" w:rsidP="004B7023">
      <w:pPr>
        <w:jc w:val="both"/>
        <w:rPr>
          <w:rFonts w:asciiTheme="minorHAnsi" w:hAnsiTheme="minorHAnsi" w:cstheme="minorHAnsi"/>
          <w:sz w:val="22"/>
          <w:szCs w:val="22"/>
        </w:rPr>
      </w:pPr>
    </w:p>
    <w:p w14:paraId="1B194FCE" w14:textId="77777777" w:rsidR="004B7023" w:rsidRPr="004B7023" w:rsidRDefault="004B7023" w:rsidP="004B7023">
      <w:pPr>
        <w:jc w:val="both"/>
        <w:rPr>
          <w:rFonts w:asciiTheme="minorHAnsi" w:hAnsiTheme="minorHAnsi" w:cstheme="minorHAnsi"/>
          <w:sz w:val="22"/>
          <w:szCs w:val="22"/>
        </w:rPr>
      </w:pPr>
    </w:p>
    <w:p w14:paraId="3517514D" w14:textId="77777777" w:rsidR="004B7023" w:rsidRPr="004B7023" w:rsidRDefault="004B7023" w:rsidP="004B7023">
      <w:pPr>
        <w:jc w:val="both"/>
        <w:rPr>
          <w:rFonts w:asciiTheme="minorHAnsi" w:hAnsiTheme="minorHAnsi" w:cstheme="minorHAnsi"/>
          <w:sz w:val="22"/>
          <w:szCs w:val="22"/>
        </w:rPr>
      </w:pPr>
    </w:p>
    <w:p w14:paraId="5A96CB0A" w14:textId="77777777" w:rsidR="004B7023" w:rsidRDefault="004B7023" w:rsidP="004B7023">
      <w:pPr>
        <w:jc w:val="right"/>
        <w:rPr>
          <w:rFonts w:asciiTheme="minorHAnsi" w:hAnsiTheme="minorHAnsi" w:cstheme="minorHAnsi"/>
          <w:sz w:val="22"/>
          <w:szCs w:val="22"/>
        </w:rPr>
      </w:pPr>
      <w:bookmarkStart w:id="14" w:name="_Hlk129084442"/>
    </w:p>
    <w:p w14:paraId="7E6FD66E" w14:textId="77777777" w:rsidR="00BB44E6" w:rsidRPr="004B7023" w:rsidRDefault="00BB44E6" w:rsidP="004B7023">
      <w:pPr>
        <w:jc w:val="right"/>
        <w:rPr>
          <w:rFonts w:asciiTheme="minorHAnsi" w:hAnsiTheme="minorHAnsi" w:cstheme="minorHAnsi"/>
          <w:sz w:val="22"/>
          <w:szCs w:val="22"/>
        </w:rPr>
      </w:pPr>
    </w:p>
    <w:p w14:paraId="220C82B2" w14:textId="77777777" w:rsidR="004F24C2" w:rsidRDefault="004F24C2" w:rsidP="004B7023">
      <w:pPr>
        <w:jc w:val="right"/>
        <w:rPr>
          <w:rFonts w:asciiTheme="minorHAnsi" w:hAnsiTheme="minorHAnsi" w:cstheme="minorHAnsi"/>
          <w:b/>
        </w:rPr>
      </w:pPr>
    </w:p>
    <w:p w14:paraId="65F83731" w14:textId="77777777" w:rsidR="004B7023" w:rsidRPr="00BB44E6" w:rsidRDefault="004B7023" w:rsidP="004B7023">
      <w:pPr>
        <w:jc w:val="right"/>
        <w:rPr>
          <w:rFonts w:asciiTheme="minorHAnsi" w:hAnsiTheme="minorHAnsi" w:cstheme="minorHAnsi"/>
          <w:b/>
        </w:rPr>
      </w:pPr>
      <w:r w:rsidRPr="00BB44E6">
        <w:rPr>
          <w:rFonts w:asciiTheme="minorHAnsi" w:hAnsiTheme="minorHAnsi" w:cstheme="minorHAnsi"/>
          <w:b/>
        </w:rPr>
        <w:lastRenderedPageBreak/>
        <w:t>Załącznik nr 2 do SWZ</w:t>
      </w:r>
    </w:p>
    <w:p w14:paraId="7E6A369A" w14:textId="77777777" w:rsidR="004B7023" w:rsidRPr="00BB44E6" w:rsidRDefault="004B7023" w:rsidP="004B7023">
      <w:pPr>
        <w:jc w:val="center"/>
        <w:rPr>
          <w:rFonts w:asciiTheme="minorHAnsi" w:hAnsiTheme="minorHAnsi" w:cstheme="minorHAnsi"/>
          <w:b/>
          <w:bCs/>
        </w:rPr>
      </w:pPr>
      <w:r w:rsidRPr="00BB44E6">
        <w:rPr>
          <w:rFonts w:asciiTheme="minorHAnsi" w:hAnsiTheme="minorHAnsi" w:cstheme="minorHAnsi"/>
          <w:b/>
          <w:bCs/>
        </w:rPr>
        <w:t>FORMULARZ CENOWY</w:t>
      </w:r>
    </w:p>
    <w:p w14:paraId="4BBDB00D" w14:textId="77777777" w:rsidR="004B7023" w:rsidRPr="00BB44E6" w:rsidRDefault="004B7023" w:rsidP="004B7023">
      <w:pPr>
        <w:jc w:val="both"/>
        <w:rPr>
          <w:rFonts w:asciiTheme="minorHAnsi" w:hAnsiTheme="minorHAnsi" w:cstheme="minorHAnsi"/>
          <w:b/>
        </w:rPr>
      </w:pPr>
      <w:r w:rsidRPr="00BB44E6">
        <w:rPr>
          <w:rFonts w:asciiTheme="minorHAnsi" w:hAnsiTheme="minorHAnsi" w:cstheme="minorHAnsi"/>
          <w:b/>
          <w:bCs/>
          <w:iCs/>
        </w:rPr>
        <w:t>Pakiet 12: Dwumobilna endoproteza stawu nadgarstkowo-śródręcznego CMC1</w:t>
      </w:r>
    </w:p>
    <w:tbl>
      <w:tblPr>
        <w:tblW w:w="5000" w:type="pct"/>
        <w:jc w:val="center"/>
        <w:tblCellMar>
          <w:left w:w="70" w:type="dxa"/>
          <w:right w:w="70" w:type="dxa"/>
        </w:tblCellMar>
        <w:tblLook w:val="0000" w:firstRow="0" w:lastRow="0" w:firstColumn="0" w:lastColumn="0" w:noHBand="0" w:noVBand="0"/>
      </w:tblPr>
      <w:tblGrid>
        <w:gridCol w:w="732"/>
        <w:gridCol w:w="6872"/>
        <w:gridCol w:w="1238"/>
        <w:gridCol w:w="1239"/>
        <w:gridCol w:w="1236"/>
        <w:gridCol w:w="1080"/>
        <w:gridCol w:w="1080"/>
        <w:gridCol w:w="1233"/>
      </w:tblGrid>
      <w:tr w:rsidR="004B7023" w:rsidRPr="004B7023" w14:paraId="776F25F6" w14:textId="77777777" w:rsidTr="003554BD">
        <w:trPr>
          <w:cantSplit/>
          <w:jc w:val="center"/>
        </w:trPr>
        <w:tc>
          <w:tcPr>
            <w:tcW w:w="249" w:type="pct"/>
            <w:tcBorders>
              <w:top w:val="single" w:sz="4" w:space="0" w:color="000000"/>
              <w:left w:val="single" w:sz="4" w:space="0" w:color="000000"/>
              <w:bottom w:val="single" w:sz="4" w:space="0" w:color="000000"/>
            </w:tcBorders>
            <w:shd w:val="clear" w:color="auto" w:fill="auto"/>
            <w:vAlign w:val="center"/>
          </w:tcPr>
          <w:p w14:paraId="4717B12C"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Lp.</w:t>
            </w:r>
          </w:p>
        </w:tc>
        <w:tc>
          <w:tcPr>
            <w:tcW w:w="2336" w:type="pct"/>
            <w:tcBorders>
              <w:top w:val="single" w:sz="4" w:space="0" w:color="000000"/>
              <w:left w:val="single" w:sz="4" w:space="0" w:color="000000"/>
              <w:bottom w:val="single" w:sz="4" w:space="0" w:color="000000"/>
            </w:tcBorders>
            <w:shd w:val="clear" w:color="auto" w:fill="auto"/>
            <w:vAlign w:val="center"/>
          </w:tcPr>
          <w:p w14:paraId="72F4C5A4"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Rodzaj sprzętu</w:t>
            </w:r>
          </w:p>
        </w:tc>
        <w:tc>
          <w:tcPr>
            <w:tcW w:w="421" w:type="pct"/>
            <w:tcBorders>
              <w:top w:val="single" w:sz="4" w:space="0" w:color="000000"/>
              <w:left w:val="single" w:sz="4" w:space="0" w:color="000000"/>
              <w:bottom w:val="single" w:sz="4" w:space="0" w:color="000000"/>
            </w:tcBorders>
            <w:shd w:val="clear" w:color="auto" w:fill="auto"/>
            <w:vAlign w:val="center"/>
          </w:tcPr>
          <w:p w14:paraId="334F0A8E"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Ilość w szt.</w:t>
            </w:r>
          </w:p>
        </w:tc>
        <w:tc>
          <w:tcPr>
            <w:tcW w:w="421" w:type="pct"/>
            <w:tcBorders>
              <w:top w:val="single" w:sz="4" w:space="0" w:color="000000"/>
              <w:left w:val="single" w:sz="4" w:space="0" w:color="000000"/>
              <w:bottom w:val="single" w:sz="4" w:space="0" w:color="000000"/>
            </w:tcBorders>
            <w:shd w:val="clear" w:color="auto" w:fill="auto"/>
            <w:vAlign w:val="center"/>
          </w:tcPr>
          <w:p w14:paraId="7A54CBAA"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Producent</w:t>
            </w:r>
          </w:p>
        </w:tc>
        <w:tc>
          <w:tcPr>
            <w:tcW w:w="420" w:type="pct"/>
            <w:tcBorders>
              <w:top w:val="single" w:sz="4" w:space="0" w:color="000000"/>
              <w:left w:val="single" w:sz="4" w:space="0" w:color="000000"/>
              <w:bottom w:val="single" w:sz="4" w:space="0" w:color="000000"/>
            </w:tcBorders>
            <w:shd w:val="clear" w:color="auto" w:fill="auto"/>
            <w:vAlign w:val="center"/>
          </w:tcPr>
          <w:p w14:paraId="2216300C"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Cena jedn. netto/szt.</w:t>
            </w:r>
          </w:p>
        </w:tc>
        <w:tc>
          <w:tcPr>
            <w:tcW w:w="367" w:type="pct"/>
            <w:tcBorders>
              <w:top w:val="single" w:sz="4" w:space="0" w:color="000000"/>
              <w:left w:val="single" w:sz="4" w:space="0" w:color="000000"/>
              <w:bottom w:val="single" w:sz="4" w:space="0" w:color="000000"/>
            </w:tcBorders>
            <w:shd w:val="clear" w:color="auto" w:fill="auto"/>
            <w:vAlign w:val="center"/>
          </w:tcPr>
          <w:p w14:paraId="483DF66E"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Wartość</w:t>
            </w:r>
          </w:p>
          <w:p w14:paraId="0C23AB09"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netto</w:t>
            </w:r>
          </w:p>
        </w:tc>
        <w:tc>
          <w:tcPr>
            <w:tcW w:w="367" w:type="pct"/>
            <w:tcBorders>
              <w:top w:val="single" w:sz="4" w:space="0" w:color="000000"/>
              <w:left w:val="single" w:sz="4" w:space="0" w:color="000000"/>
              <w:bottom w:val="single" w:sz="4" w:space="0" w:color="000000"/>
            </w:tcBorders>
            <w:shd w:val="clear" w:color="auto" w:fill="auto"/>
            <w:vAlign w:val="center"/>
          </w:tcPr>
          <w:p w14:paraId="4F654046"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Stawka VAT</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5FAC9F"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Wartość</w:t>
            </w:r>
          </w:p>
          <w:p w14:paraId="436E3EE1"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brutto</w:t>
            </w:r>
          </w:p>
        </w:tc>
      </w:tr>
      <w:tr w:rsidR="00EC0573" w:rsidRPr="004B7023" w14:paraId="11C62D39" w14:textId="77777777" w:rsidTr="003554BD">
        <w:trPr>
          <w:cantSplit/>
          <w:jc w:val="center"/>
        </w:trPr>
        <w:tc>
          <w:tcPr>
            <w:tcW w:w="249" w:type="pct"/>
            <w:tcBorders>
              <w:top w:val="single" w:sz="4" w:space="0" w:color="000000"/>
              <w:left w:val="single" w:sz="4" w:space="0" w:color="000000"/>
              <w:bottom w:val="single" w:sz="4" w:space="0" w:color="000000"/>
            </w:tcBorders>
            <w:shd w:val="clear" w:color="auto" w:fill="auto"/>
            <w:vAlign w:val="center"/>
          </w:tcPr>
          <w:p w14:paraId="7E10419A" w14:textId="77777777" w:rsidR="00EC0573" w:rsidRPr="004F24C2" w:rsidRDefault="00EC0573" w:rsidP="00066E95">
            <w:pPr>
              <w:widowControl w:val="0"/>
              <w:numPr>
                <w:ilvl w:val="0"/>
                <w:numId w:val="62"/>
              </w:numPr>
              <w:tabs>
                <w:tab w:val="left" w:pos="360"/>
              </w:tabs>
              <w:jc w:val="both"/>
              <w:rPr>
                <w:rFonts w:asciiTheme="minorHAnsi" w:eastAsia="Arial" w:hAnsiTheme="minorHAnsi" w:cstheme="minorHAnsi"/>
                <w:bCs/>
                <w:sz w:val="20"/>
                <w:szCs w:val="20"/>
                <w:lang w:val="en-US" w:bidi="pl-PL"/>
              </w:rPr>
            </w:pPr>
          </w:p>
        </w:tc>
        <w:tc>
          <w:tcPr>
            <w:tcW w:w="2336" w:type="pct"/>
            <w:tcBorders>
              <w:top w:val="single" w:sz="4" w:space="0" w:color="000000"/>
              <w:left w:val="single" w:sz="4" w:space="0" w:color="000000"/>
              <w:bottom w:val="single" w:sz="4" w:space="0" w:color="000000"/>
            </w:tcBorders>
            <w:shd w:val="clear" w:color="auto" w:fill="auto"/>
            <w:vAlign w:val="center"/>
          </w:tcPr>
          <w:p w14:paraId="50B1BF3C" w14:textId="540CCE79" w:rsidR="00EC0573" w:rsidRPr="004F24C2" w:rsidRDefault="00EC0573" w:rsidP="004B7023">
            <w:pPr>
              <w:jc w:val="both"/>
              <w:rPr>
                <w:rFonts w:asciiTheme="minorHAnsi" w:hAnsiTheme="minorHAnsi" w:cstheme="minorHAnsi"/>
                <w:sz w:val="20"/>
                <w:szCs w:val="20"/>
              </w:rPr>
            </w:pPr>
            <w:r w:rsidRPr="004F24C2">
              <w:rPr>
                <w:rFonts w:asciiTheme="minorHAnsi" w:hAnsiTheme="minorHAnsi" w:cstheme="minorHAnsi"/>
                <w:sz w:val="20"/>
                <w:szCs w:val="20"/>
              </w:rPr>
              <w:t>Trzpień tytanowy o anatomicznym przekroju trójpłatkowym, pokryty podwójną powłoką z porowatego tytanu o</w:t>
            </w:r>
            <w:r w:rsidR="00A50EF5" w:rsidRPr="004F24C2">
              <w:rPr>
                <w:rFonts w:asciiTheme="minorHAnsi" w:hAnsiTheme="minorHAnsi" w:cstheme="minorHAnsi"/>
                <w:sz w:val="20"/>
                <w:szCs w:val="20"/>
              </w:rPr>
              <w:t>raz hydroksyapatytu, dostępny w </w:t>
            </w:r>
            <w:r w:rsidRPr="004F24C2">
              <w:rPr>
                <w:rFonts w:asciiTheme="minorHAnsi" w:hAnsiTheme="minorHAnsi" w:cstheme="minorHAnsi"/>
                <w:sz w:val="20"/>
                <w:szCs w:val="20"/>
              </w:rPr>
              <w:t>6 rozmiarach: od 7,5 mm do 10</w:t>
            </w:r>
            <w:r w:rsidR="00A50EF5" w:rsidRPr="004F24C2">
              <w:rPr>
                <w:rFonts w:asciiTheme="minorHAnsi" w:hAnsiTheme="minorHAnsi" w:cstheme="minorHAnsi"/>
                <w:sz w:val="20"/>
                <w:szCs w:val="20"/>
              </w:rPr>
              <w:t>,5 mm z przeskokiem co 1 mm, w </w:t>
            </w:r>
            <w:r w:rsidRPr="004F24C2">
              <w:rPr>
                <w:rFonts w:asciiTheme="minorHAnsi" w:hAnsiTheme="minorHAnsi" w:cstheme="minorHAnsi"/>
                <w:sz w:val="20"/>
                <w:szCs w:val="20"/>
              </w:rPr>
              <w:t>długościach od 22 mm do 28 mm.</w:t>
            </w:r>
          </w:p>
        </w:tc>
        <w:tc>
          <w:tcPr>
            <w:tcW w:w="421" w:type="pct"/>
            <w:tcBorders>
              <w:top w:val="single" w:sz="4" w:space="0" w:color="000000"/>
              <w:left w:val="single" w:sz="4" w:space="0" w:color="000000"/>
              <w:bottom w:val="single" w:sz="4" w:space="0" w:color="000000"/>
            </w:tcBorders>
            <w:shd w:val="clear" w:color="auto" w:fill="auto"/>
            <w:vAlign w:val="center"/>
          </w:tcPr>
          <w:p w14:paraId="4E02383D" w14:textId="517BA1D0" w:rsidR="00EC0573" w:rsidRPr="004F24C2" w:rsidRDefault="00644A8A" w:rsidP="004B7023">
            <w:pPr>
              <w:jc w:val="center"/>
              <w:rPr>
                <w:rFonts w:asciiTheme="minorHAnsi" w:hAnsiTheme="minorHAnsi" w:cstheme="minorHAnsi"/>
                <w:sz w:val="20"/>
                <w:szCs w:val="20"/>
              </w:rPr>
            </w:pPr>
            <w:r w:rsidRPr="004F24C2">
              <w:rPr>
                <w:rFonts w:asciiTheme="minorHAnsi" w:hAnsiTheme="minorHAnsi" w:cstheme="minorHAnsi"/>
                <w:sz w:val="20"/>
                <w:szCs w:val="20"/>
              </w:rPr>
              <w:t>5</w:t>
            </w:r>
          </w:p>
        </w:tc>
        <w:tc>
          <w:tcPr>
            <w:tcW w:w="421" w:type="pct"/>
            <w:tcBorders>
              <w:top w:val="single" w:sz="4" w:space="0" w:color="000000"/>
              <w:left w:val="single" w:sz="4" w:space="0" w:color="000000"/>
              <w:bottom w:val="single" w:sz="4" w:space="0" w:color="000000"/>
            </w:tcBorders>
            <w:shd w:val="clear" w:color="auto" w:fill="auto"/>
            <w:vAlign w:val="center"/>
          </w:tcPr>
          <w:p w14:paraId="46345506" w14:textId="77777777" w:rsidR="00EC0573" w:rsidRPr="004F24C2" w:rsidRDefault="00EC0573" w:rsidP="004B7023">
            <w:pPr>
              <w:jc w:val="both"/>
              <w:rPr>
                <w:rFonts w:asciiTheme="minorHAnsi" w:hAnsiTheme="minorHAnsi" w:cstheme="minorHAnsi"/>
                <w:sz w:val="20"/>
                <w:szCs w:val="20"/>
              </w:rPr>
            </w:pPr>
          </w:p>
        </w:tc>
        <w:tc>
          <w:tcPr>
            <w:tcW w:w="420" w:type="pct"/>
            <w:tcBorders>
              <w:top w:val="single" w:sz="4" w:space="0" w:color="000000"/>
              <w:left w:val="single" w:sz="4" w:space="0" w:color="000000"/>
              <w:bottom w:val="single" w:sz="4" w:space="0" w:color="000000"/>
            </w:tcBorders>
            <w:shd w:val="clear" w:color="auto" w:fill="auto"/>
            <w:vAlign w:val="center"/>
          </w:tcPr>
          <w:p w14:paraId="60AEB15A" w14:textId="77777777" w:rsidR="00EC0573" w:rsidRPr="004F24C2" w:rsidRDefault="00EC0573" w:rsidP="004B7023">
            <w:pPr>
              <w:jc w:val="both"/>
              <w:rPr>
                <w:rFonts w:asciiTheme="minorHAnsi" w:hAnsiTheme="minorHAnsi" w:cstheme="minorHAnsi"/>
                <w:b/>
                <w:bCs/>
                <w:sz w:val="20"/>
                <w:szCs w:val="20"/>
              </w:rPr>
            </w:pPr>
          </w:p>
        </w:tc>
        <w:tc>
          <w:tcPr>
            <w:tcW w:w="367" w:type="pct"/>
            <w:tcBorders>
              <w:top w:val="single" w:sz="4" w:space="0" w:color="000000"/>
              <w:left w:val="single" w:sz="4" w:space="0" w:color="000000"/>
              <w:bottom w:val="single" w:sz="4" w:space="0" w:color="000000"/>
            </w:tcBorders>
            <w:shd w:val="clear" w:color="auto" w:fill="auto"/>
            <w:vAlign w:val="center"/>
          </w:tcPr>
          <w:p w14:paraId="28D6B24C" w14:textId="77777777" w:rsidR="00EC0573" w:rsidRPr="004F24C2" w:rsidRDefault="00EC0573" w:rsidP="004B7023">
            <w:pPr>
              <w:jc w:val="both"/>
              <w:rPr>
                <w:rFonts w:asciiTheme="minorHAnsi" w:hAnsiTheme="minorHAnsi" w:cstheme="minorHAnsi"/>
                <w:b/>
                <w:bCs/>
                <w:sz w:val="20"/>
                <w:szCs w:val="20"/>
              </w:rPr>
            </w:pPr>
          </w:p>
        </w:tc>
        <w:tc>
          <w:tcPr>
            <w:tcW w:w="367" w:type="pct"/>
            <w:tcBorders>
              <w:top w:val="single" w:sz="4" w:space="0" w:color="000000"/>
              <w:left w:val="single" w:sz="4" w:space="0" w:color="000000"/>
              <w:bottom w:val="single" w:sz="4" w:space="0" w:color="000000"/>
            </w:tcBorders>
            <w:shd w:val="clear" w:color="auto" w:fill="auto"/>
            <w:vAlign w:val="center"/>
          </w:tcPr>
          <w:p w14:paraId="4F82D6F7" w14:textId="77777777" w:rsidR="00EC0573" w:rsidRPr="004F24C2" w:rsidRDefault="00EC0573" w:rsidP="004B7023">
            <w:pPr>
              <w:jc w:val="both"/>
              <w:rPr>
                <w:rFonts w:asciiTheme="minorHAnsi" w:hAnsiTheme="minorHAnsi" w:cstheme="minorHAnsi"/>
                <w:b/>
                <w:bCs/>
                <w:sz w:val="20"/>
                <w:szCs w:val="20"/>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D94E6" w14:textId="77777777" w:rsidR="00EC0573" w:rsidRPr="004F24C2" w:rsidRDefault="00EC0573" w:rsidP="004B7023">
            <w:pPr>
              <w:jc w:val="both"/>
              <w:rPr>
                <w:rFonts w:asciiTheme="minorHAnsi" w:hAnsiTheme="minorHAnsi" w:cstheme="minorHAnsi"/>
                <w:b/>
                <w:bCs/>
                <w:sz w:val="20"/>
                <w:szCs w:val="20"/>
              </w:rPr>
            </w:pPr>
          </w:p>
        </w:tc>
      </w:tr>
      <w:tr w:rsidR="00EC0573" w:rsidRPr="004B7023" w14:paraId="3B24C13C" w14:textId="77777777" w:rsidTr="003554BD">
        <w:trPr>
          <w:cantSplit/>
          <w:jc w:val="center"/>
        </w:trPr>
        <w:tc>
          <w:tcPr>
            <w:tcW w:w="249" w:type="pct"/>
            <w:tcBorders>
              <w:top w:val="single" w:sz="4" w:space="0" w:color="000000"/>
              <w:left w:val="single" w:sz="4" w:space="0" w:color="000000"/>
              <w:bottom w:val="single" w:sz="4" w:space="0" w:color="000000"/>
            </w:tcBorders>
            <w:shd w:val="clear" w:color="auto" w:fill="auto"/>
            <w:vAlign w:val="center"/>
          </w:tcPr>
          <w:p w14:paraId="7AC1AC3C" w14:textId="77777777" w:rsidR="00EC0573" w:rsidRPr="004F24C2" w:rsidRDefault="00EC0573" w:rsidP="00066E95">
            <w:pPr>
              <w:widowControl w:val="0"/>
              <w:numPr>
                <w:ilvl w:val="0"/>
                <w:numId w:val="62"/>
              </w:numPr>
              <w:tabs>
                <w:tab w:val="left" w:pos="360"/>
              </w:tabs>
              <w:jc w:val="both"/>
              <w:rPr>
                <w:rFonts w:asciiTheme="minorHAnsi" w:eastAsia="Arial" w:hAnsiTheme="minorHAnsi" w:cstheme="minorHAnsi"/>
                <w:bCs/>
                <w:sz w:val="20"/>
                <w:szCs w:val="20"/>
                <w:lang w:val="en-US" w:bidi="pl-PL"/>
              </w:rPr>
            </w:pPr>
          </w:p>
        </w:tc>
        <w:tc>
          <w:tcPr>
            <w:tcW w:w="2336" w:type="pct"/>
            <w:tcBorders>
              <w:top w:val="single" w:sz="4" w:space="0" w:color="000000"/>
              <w:left w:val="single" w:sz="4" w:space="0" w:color="000000"/>
              <w:bottom w:val="single" w:sz="4" w:space="0" w:color="000000"/>
            </w:tcBorders>
            <w:shd w:val="clear" w:color="auto" w:fill="auto"/>
            <w:vAlign w:val="center"/>
          </w:tcPr>
          <w:p w14:paraId="72F97367" w14:textId="7ADB74AA" w:rsidR="00EC0573" w:rsidRPr="004F24C2" w:rsidRDefault="00A50EF5" w:rsidP="004B7023">
            <w:pPr>
              <w:jc w:val="both"/>
              <w:rPr>
                <w:rFonts w:asciiTheme="minorHAnsi" w:hAnsiTheme="minorHAnsi" w:cstheme="minorHAnsi"/>
                <w:sz w:val="20"/>
                <w:szCs w:val="20"/>
              </w:rPr>
            </w:pPr>
            <w:r w:rsidRPr="004F24C2">
              <w:rPr>
                <w:rFonts w:asciiTheme="minorHAnsi" w:hAnsiTheme="minorHAnsi" w:cstheme="minorHAnsi"/>
                <w:sz w:val="20"/>
                <w:szCs w:val="20"/>
              </w:rPr>
              <w:t>Szyjka ze stali nier</w:t>
            </w:r>
            <w:r w:rsidR="00EC0573" w:rsidRPr="004F24C2">
              <w:rPr>
                <w:rFonts w:asciiTheme="minorHAnsi" w:hAnsiTheme="minorHAnsi" w:cstheme="minorHAnsi"/>
                <w:sz w:val="20"/>
                <w:szCs w:val="20"/>
              </w:rPr>
              <w:t>dzewnej, dostępna w wersji prostej oraz z 15° offsetem, w 3 rozmiarach: 6 mm, 8 mm lub 10 mm dla każdej wers</w:t>
            </w:r>
            <w:r w:rsidR="00DB6B64">
              <w:rPr>
                <w:rFonts w:asciiTheme="minorHAnsi" w:hAnsiTheme="minorHAnsi" w:cstheme="minorHAnsi"/>
                <w:sz w:val="20"/>
                <w:szCs w:val="20"/>
              </w:rPr>
              <w:t>ji. Szyjka zakończona wkładką z </w:t>
            </w:r>
            <w:r w:rsidR="00EC0573" w:rsidRPr="004F24C2">
              <w:rPr>
                <w:rFonts w:asciiTheme="minorHAnsi" w:hAnsiTheme="minorHAnsi" w:cstheme="minorHAnsi"/>
                <w:sz w:val="20"/>
                <w:szCs w:val="20"/>
              </w:rPr>
              <w:t>polietylenu o średnicy 7mm, umożliwiającą ruch na główce szyjki do 34° i ruch całkowity w panewce do 112°.</w:t>
            </w:r>
          </w:p>
        </w:tc>
        <w:tc>
          <w:tcPr>
            <w:tcW w:w="421" w:type="pct"/>
            <w:tcBorders>
              <w:top w:val="single" w:sz="4" w:space="0" w:color="000000"/>
              <w:left w:val="single" w:sz="4" w:space="0" w:color="000000"/>
              <w:bottom w:val="single" w:sz="4" w:space="0" w:color="000000"/>
            </w:tcBorders>
            <w:shd w:val="clear" w:color="auto" w:fill="auto"/>
            <w:vAlign w:val="center"/>
          </w:tcPr>
          <w:p w14:paraId="66CD2F20" w14:textId="61731ED7" w:rsidR="00EC0573" w:rsidRPr="004F24C2" w:rsidRDefault="00644A8A" w:rsidP="004B7023">
            <w:pPr>
              <w:jc w:val="center"/>
              <w:rPr>
                <w:rFonts w:asciiTheme="minorHAnsi" w:hAnsiTheme="minorHAnsi" w:cstheme="minorHAnsi"/>
                <w:sz w:val="20"/>
                <w:szCs w:val="20"/>
              </w:rPr>
            </w:pPr>
            <w:r w:rsidRPr="004F24C2">
              <w:rPr>
                <w:rFonts w:asciiTheme="minorHAnsi" w:hAnsiTheme="minorHAnsi" w:cstheme="minorHAnsi"/>
                <w:sz w:val="20"/>
                <w:szCs w:val="20"/>
              </w:rPr>
              <w:t>5</w:t>
            </w:r>
          </w:p>
        </w:tc>
        <w:tc>
          <w:tcPr>
            <w:tcW w:w="421" w:type="pct"/>
            <w:tcBorders>
              <w:top w:val="single" w:sz="4" w:space="0" w:color="000000"/>
              <w:left w:val="single" w:sz="4" w:space="0" w:color="000000"/>
              <w:bottom w:val="single" w:sz="4" w:space="0" w:color="000000"/>
            </w:tcBorders>
            <w:shd w:val="clear" w:color="auto" w:fill="auto"/>
            <w:vAlign w:val="center"/>
          </w:tcPr>
          <w:p w14:paraId="6895D070" w14:textId="77777777" w:rsidR="00EC0573" w:rsidRPr="004F24C2" w:rsidRDefault="00EC0573" w:rsidP="004B7023">
            <w:pPr>
              <w:jc w:val="both"/>
              <w:rPr>
                <w:rFonts w:asciiTheme="minorHAnsi" w:hAnsiTheme="minorHAnsi" w:cstheme="minorHAnsi"/>
                <w:sz w:val="20"/>
                <w:szCs w:val="20"/>
              </w:rPr>
            </w:pPr>
          </w:p>
        </w:tc>
        <w:tc>
          <w:tcPr>
            <w:tcW w:w="420" w:type="pct"/>
            <w:tcBorders>
              <w:top w:val="single" w:sz="4" w:space="0" w:color="000000"/>
              <w:left w:val="single" w:sz="4" w:space="0" w:color="000000"/>
              <w:bottom w:val="single" w:sz="4" w:space="0" w:color="000000"/>
            </w:tcBorders>
            <w:shd w:val="clear" w:color="auto" w:fill="auto"/>
            <w:vAlign w:val="center"/>
          </w:tcPr>
          <w:p w14:paraId="566A5584" w14:textId="77777777" w:rsidR="00EC0573" w:rsidRPr="004F24C2" w:rsidRDefault="00EC0573" w:rsidP="004B7023">
            <w:pPr>
              <w:jc w:val="both"/>
              <w:rPr>
                <w:rFonts w:asciiTheme="minorHAnsi" w:hAnsiTheme="minorHAnsi" w:cstheme="minorHAnsi"/>
                <w:b/>
                <w:bCs/>
                <w:sz w:val="20"/>
                <w:szCs w:val="20"/>
              </w:rPr>
            </w:pPr>
          </w:p>
        </w:tc>
        <w:tc>
          <w:tcPr>
            <w:tcW w:w="367" w:type="pct"/>
            <w:tcBorders>
              <w:top w:val="single" w:sz="4" w:space="0" w:color="000000"/>
              <w:left w:val="single" w:sz="4" w:space="0" w:color="000000"/>
              <w:bottom w:val="single" w:sz="4" w:space="0" w:color="000000"/>
            </w:tcBorders>
            <w:shd w:val="clear" w:color="auto" w:fill="auto"/>
            <w:vAlign w:val="center"/>
          </w:tcPr>
          <w:p w14:paraId="485F9A52" w14:textId="77777777" w:rsidR="00EC0573" w:rsidRPr="004F24C2" w:rsidRDefault="00EC0573" w:rsidP="004B7023">
            <w:pPr>
              <w:jc w:val="both"/>
              <w:rPr>
                <w:rFonts w:asciiTheme="minorHAnsi" w:hAnsiTheme="minorHAnsi" w:cstheme="minorHAnsi"/>
                <w:b/>
                <w:bCs/>
                <w:sz w:val="20"/>
                <w:szCs w:val="20"/>
              </w:rPr>
            </w:pPr>
          </w:p>
        </w:tc>
        <w:tc>
          <w:tcPr>
            <w:tcW w:w="367" w:type="pct"/>
            <w:tcBorders>
              <w:top w:val="single" w:sz="4" w:space="0" w:color="000000"/>
              <w:left w:val="single" w:sz="4" w:space="0" w:color="000000"/>
              <w:bottom w:val="single" w:sz="4" w:space="0" w:color="000000"/>
            </w:tcBorders>
            <w:shd w:val="clear" w:color="auto" w:fill="auto"/>
            <w:vAlign w:val="center"/>
          </w:tcPr>
          <w:p w14:paraId="16B00ED0" w14:textId="77777777" w:rsidR="00EC0573" w:rsidRPr="004F24C2" w:rsidRDefault="00EC0573" w:rsidP="004B7023">
            <w:pPr>
              <w:jc w:val="both"/>
              <w:rPr>
                <w:rFonts w:asciiTheme="minorHAnsi" w:hAnsiTheme="minorHAnsi" w:cstheme="minorHAnsi"/>
                <w:b/>
                <w:bCs/>
                <w:sz w:val="20"/>
                <w:szCs w:val="20"/>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34FEED" w14:textId="77777777" w:rsidR="00EC0573" w:rsidRPr="004F24C2" w:rsidRDefault="00EC0573" w:rsidP="004B7023">
            <w:pPr>
              <w:jc w:val="both"/>
              <w:rPr>
                <w:rFonts w:asciiTheme="minorHAnsi" w:hAnsiTheme="minorHAnsi" w:cstheme="minorHAnsi"/>
                <w:b/>
                <w:bCs/>
                <w:sz w:val="20"/>
                <w:szCs w:val="20"/>
              </w:rPr>
            </w:pPr>
          </w:p>
        </w:tc>
      </w:tr>
      <w:tr w:rsidR="00EC0573" w:rsidRPr="004B7023" w14:paraId="3517FA58" w14:textId="77777777" w:rsidTr="003554BD">
        <w:trPr>
          <w:cantSplit/>
          <w:jc w:val="center"/>
        </w:trPr>
        <w:tc>
          <w:tcPr>
            <w:tcW w:w="249" w:type="pct"/>
            <w:tcBorders>
              <w:top w:val="single" w:sz="4" w:space="0" w:color="000000"/>
              <w:left w:val="single" w:sz="4" w:space="0" w:color="000000"/>
              <w:bottom w:val="single" w:sz="4" w:space="0" w:color="000000"/>
            </w:tcBorders>
            <w:shd w:val="clear" w:color="auto" w:fill="auto"/>
            <w:vAlign w:val="center"/>
          </w:tcPr>
          <w:p w14:paraId="0C15ED72" w14:textId="77777777" w:rsidR="00EC0573" w:rsidRPr="004F24C2" w:rsidRDefault="00EC0573" w:rsidP="00066E95">
            <w:pPr>
              <w:widowControl w:val="0"/>
              <w:numPr>
                <w:ilvl w:val="0"/>
                <w:numId w:val="62"/>
              </w:numPr>
              <w:tabs>
                <w:tab w:val="left" w:pos="360"/>
              </w:tabs>
              <w:jc w:val="both"/>
              <w:rPr>
                <w:rFonts w:asciiTheme="minorHAnsi" w:eastAsia="Arial" w:hAnsiTheme="minorHAnsi" w:cstheme="minorHAnsi"/>
                <w:bCs/>
                <w:sz w:val="20"/>
                <w:szCs w:val="20"/>
                <w:lang w:val="en-US" w:bidi="pl-PL"/>
              </w:rPr>
            </w:pPr>
          </w:p>
        </w:tc>
        <w:tc>
          <w:tcPr>
            <w:tcW w:w="2336" w:type="pct"/>
            <w:tcBorders>
              <w:top w:val="single" w:sz="4" w:space="0" w:color="000000"/>
              <w:left w:val="single" w:sz="4" w:space="0" w:color="000000"/>
              <w:bottom w:val="single" w:sz="4" w:space="0" w:color="000000"/>
            </w:tcBorders>
            <w:shd w:val="clear" w:color="auto" w:fill="auto"/>
            <w:vAlign w:val="center"/>
          </w:tcPr>
          <w:p w14:paraId="4042EF4D" w14:textId="23573625" w:rsidR="00EC0573" w:rsidRPr="004F24C2" w:rsidRDefault="00EC0573" w:rsidP="004B7023">
            <w:pPr>
              <w:jc w:val="both"/>
              <w:rPr>
                <w:rFonts w:asciiTheme="minorHAnsi" w:hAnsiTheme="minorHAnsi" w:cstheme="minorHAnsi"/>
                <w:sz w:val="20"/>
                <w:szCs w:val="20"/>
              </w:rPr>
            </w:pPr>
            <w:r w:rsidRPr="004F24C2">
              <w:rPr>
                <w:rFonts w:asciiTheme="minorHAnsi" w:hAnsiTheme="minorHAnsi" w:cstheme="minorHAnsi"/>
                <w:sz w:val="20"/>
                <w:szCs w:val="20"/>
              </w:rPr>
              <w:t>Panewka ze stali nierdzewnej pokryta podwójną powłoką z porowatego tytanu oraz hydroksyapatytu, dostępna w 2 rodzaja</w:t>
            </w:r>
            <w:r w:rsidR="00DB6B64">
              <w:rPr>
                <w:rFonts w:asciiTheme="minorHAnsi" w:hAnsiTheme="minorHAnsi" w:cstheme="minorHAnsi"/>
                <w:sz w:val="20"/>
                <w:szCs w:val="20"/>
              </w:rPr>
              <w:t>ch: konikalna oraz sferyczna (z </w:t>
            </w:r>
            <w:r w:rsidRPr="004F24C2">
              <w:rPr>
                <w:rFonts w:asciiTheme="minorHAnsi" w:hAnsiTheme="minorHAnsi" w:cstheme="minorHAnsi"/>
                <w:sz w:val="20"/>
                <w:szCs w:val="20"/>
              </w:rPr>
              <w:t>pięcioma płetwami antyrotacyjnymi i koroną stabilizacyjną dla lepszego osadzenia w kości). W obu rodzajach dostępne 2 średnice: 9mm oraz 10 mm.</w:t>
            </w:r>
          </w:p>
        </w:tc>
        <w:tc>
          <w:tcPr>
            <w:tcW w:w="421" w:type="pct"/>
            <w:tcBorders>
              <w:top w:val="single" w:sz="4" w:space="0" w:color="000000"/>
              <w:left w:val="single" w:sz="4" w:space="0" w:color="000000"/>
              <w:bottom w:val="single" w:sz="4" w:space="0" w:color="000000"/>
            </w:tcBorders>
            <w:shd w:val="clear" w:color="auto" w:fill="auto"/>
            <w:vAlign w:val="center"/>
          </w:tcPr>
          <w:p w14:paraId="62E34259" w14:textId="0E3729BC" w:rsidR="00EC0573" w:rsidRPr="004F24C2" w:rsidRDefault="00644A8A" w:rsidP="004B7023">
            <w:pPr>
              <w:jc w:val="center"/>
              <w:rPr>
                <w:rFonts w:asciiTheme="minorHAnsi" w:hAnsiTheme="minorHAnsi" w:cstheme="minorHAnsi"/>
                <w:sz w:val="20"/>
                <w:szCs w:val="20"/>
              </w:rPr>
            </w:pPr>
            <w:r w:rsidRPr="004F24C2">
              <w:rPr>
                <w:rFonts w:asciiTheme="minorHAnsi" w:hAnsiTheme="minorHAnsi" w:cstheme="minorHAnsi"/>
                <w:sz w:val="20"/>
                <w:szCs w:val="20"/>
              </w:rPr>
              <w:t>5</w:t>
            </w:r>
          </w:p>
        </w:tc>
        <w:tc>
          <w:tcPr>
            <w:tcW w:w="421" w:type="pct"/>
            <w:tcBorders>
              <w:top w:val="single" w:sz="4" w:space="0" w:color="000000"/>
              <w:left w:val="single" w:sz="4" w:space="0" w:color="000000"/>
              <w:bottom w:val="single" w:sz="4" w:space="0" w:color="000000"/>
            </w:tcBorders>
            <w:shd w:val="clear" w:color="auto" w:fill="auto"/>
            <w:vAlign w:val="center"/>
          </w:tcPr>
          <w:p w14:paraId="43754751" w14:textId="77777777" w:rsidR="00EC0573" w:rsidRPr="004F24C2" w:rsidRDefault="00EC0573" w:rsidP="004B7023">
            <w:pPr>
              <w:jc w:val="both"/>
              <w:rPr>
                <w:rFonts w:asciiTheme="minorHAnsi" w:hAnsiTheme="minorHAnsi" w:cstheme="minorHAnsi"/>
                <w:sz w:val="20"/>
                <w:szCs w:val="20"/>
              </w:rPr>
            </w:pPr>
          </w:p>
        </w:tc>
        <w:tc>
          <w:tcPr>
            <w:tcW w:w="420" w:type="pct"/>
            <w:tcBorders>
              <w:top w:val="single" w:sz="4" w:space="0" w:color="000000"/>
              <w:left w:val="single" w:sz="4" w:space="0" w:color="000000"/>
              <w:bottom w:val="single" w:sz="4" w:space="0" w:color="000000"/>
            </w:tcBorders>
            <w:shd w:val="clear" w:color="auto" w:fill="auto"/>
            <w:vAlign w:val="center"/>
          </w:tcPr>
          <w:p w14:paraId="053DD95A" w14:textId="77777777" w:rsidR="00EC0573" w:rsidRPr="004F24C2" w:rsidRDefault="00EC0573" w:rsidP="004B7023">
            <w:pPr>
              <w:jc w:val="both"/>
              <w:rPr>
                <w:rFonts w:asciiTheme="minorHAnsi" w:hAnsiTheme="minorHAnsi" w:cstheme="minorHAnsi"/>
                <w:b/>
                <w:bCs/>
                <w:sz w:val="20"/>
                <w:szCs w:val="20"/>
              </w:rPr>
            </w:pPr>
          </w:p>
        </w:tc>
        <w:tc>
          <w:tcPr>
            <w:tcW w:w="367" w:type="pct"/>
            <w:tcBorders>
              <w:top w:val="single" w:sz="4" w:space="0" w:color="000000"/>
              <w:left w:val="single" w:sz="4" w:space="0" w:color="000000"/>
              <w:bottom w:val="single" w:sz="4" w:space="0" w:color="000000"/>
            </w:tcBorders>
            <w:shd w:val="clear" w:color="auto" w:fill="auto"/>
            <w:vAlign w:val="center"/>
          </w:tcPr>
          <w:p w14:paraId="30C80CE4" w14:textId="77777777" w:rsidR="00EC0573" w:rsidRPr="004F24C2" w:rsidRDefault="00EC0573" w:rsidP="004B7023">
            <w:pPr>
              <w:jc w:val="both"/>
              <w:rPr>
                <w:rFonts w:asciiTheme="minorHAnsi" w:hAnsiTheme="minorHAnsi" w:cstheme="minorHAnsi"/>
                <w:b/>
                <w:bCs/>
                <w:sz w:val="20"/>
                <w:szCs w:val="20"/>
              </w:rPr>
            </w:pPr>
          </w:p>
        </w:tc>
        <w:tc>
          <w:tcPr>
            <w:tcW w:w="367" w:type="pct"/>
            <w:tcBorders>
              <w:top w:val="single" w:sz="4" w:space="0" w:color="000000"/>
              <w:left w:val="single" w:sz="4" w:space="0" w:color="000000"/>
              <w:bottom w:val="single" w:sz="4" w:space="0" w:color="000000"/>
            </w:tcBorders>
            <w:shd w:val="clear" w:color="auto" w:fill="auto"/>
            <w:vAlign w:val="center"/>
          </w:tcPr>
          <w:p w14:paraId="05A34D57" w14:textId="77777777" w:rsidR="00EC0573" w:rsidRPr="004F24C2" w:rsidRDefault="00EC0573" w:rsidP="004B7023">
            <w:pPr>
              <w:jc w:val="both"/>
              <w:rPr>
                <w:rFonts w:asciiTheme="minorHAnsi" w:hAnsiTheme="minorHAnsi" w:cstheme="minorHAnsi"/>
                <w:b/>
                <w:bCs/>
                <w:sz w:val="20"/>
                <w:szCs w:val="20"/>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DAB328" w14:textId="77777777" w:rsidR="00EC0573" w:rsidRPr="004F24C2" w:rsidRDefault="00EC0573" w:rsidP="004B7023">
            <w:pPr>
              <w:jc w:val="both"/>
              <w:rPr>
                <w:rFonts w:asciiTheme="minorHAnsi" w:hAnsiTheme="minorHAnsi" w:cstheme="minorHAnsi"/>
                <w:b/>
                <w:bCs/>
                <w:sz w:val="20"/>
                <w:szCs w:val="20"/>
              </w:rPr>
            </w:pPr>
          </w:p>
        </w:tc>
      </w:tr>
      <w:tr w:rsidR="004B7023" w:rsidRPr="004B7023" w14:paraId="197A9055" w14:textId="77777777" w:rsidTr="003554BD">
        <w:trPr>
          <w:cantSplit/>
          <w:jc w:val="center"/>
        </w:trPr>
        <w:tc>
          <w:tcPr>
            <w:tcW w:w="3427" w:type="pct"/>
            <w:gridSpan w:val="4"/>
            <w:tcBorders>
              <w:top w:val="single" w:sz="4" w:space="0" w:color="000000"/>
              <w:left w:val="single" w:sz="4" w:space="0" w:color="000000"/>
              <w:bottom w:val="single" w:sz="4" w:space="0" w:color="000000"/>
            </w:tcBorders>
            <w:shd w:val="clear" w:color="auto" w:fill="auto"/>
            <w:vAlign w:val="center"/>
          </w:tcPr>
          <w:p w14:paraId="73EBE2A0"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WARTOŚĆ GLOBALNA</w:t>
            </w:r>
          </w:p>
        </w:tc>
        <w:tc>
          <w:tcPr>
            <w:tcW w:w="420" w:type="pct"/>
            <w:tcBorders>
              <w:top w:val="single" w:sz="4" w:space="0" w:color="000000"/>
              <w:left w:val="single" w:sz="4" w:space="0" w:color="000000"/>
              <w:bottom w:val="single" w:sz="4" w:space="0" w:color="000000"/>
            </w:tcBorders>
            <w:shd w:val="clear" w:color="auto" w:fill="auto"/>
            <w:vAlign w:val="center"/>
          </w:tcPr>
          <w:p w14:paraId="3B61FA1A" w14:textId="77777777" w:rsidR="004B7023" w:rsidRPr="00BB44E6" w:rsidRDefault="004B7023" w:rsidP="004B7023">
            <w:pPr>
              <w:jc w:val="both"/>
              <w:rPr>
                <w:rFonts w:asciiTheme="minorHAnsi" w:hAnsiTheme="minorHAnsi" w:cstheme="minorHAnsi"/>
                <w:b/>
                <w:bCs/>
                <w:sz w:val="22"/>
                <w:szCs w:val="22"/>
              </w:rPr>
            </w:pPr>
            <w:r w:rsidRPr="00BB44E6">
              <w:rPr>
                <w:rFonts w:asciiTheme="minorHAnsi" w:hAnsiTheme="minorHAnsi" w:cstheme="minorHAnsi"/>
                <w:b/>
                <w:bCs/>
                <w:sz w:val="22"/>
                <w:szCs w:val="22"/>
              </w:rPr>
              <w:t>NETTO:</w:t>
            </w:r>
          </w:p>
        </w:tc>
        <w:tc>
          <w:tcPr>
            <w:tcW w:w="367" w:type="pct"/>
            <w:tcBorders>
              <w:top w:val="single" w:sz="4" w:space="0" w:color="000000"/>
              <w:left w:val="single" w:sz="4" w:space="0" w:color="000000"/>
              <w:bottom w:val="single" w:sz="4" w:space="0" w:color="000000"/>
            </w:tcBorders>
            <w:shd w:val="clear" w:color="auto" w:fill="auto"/>
            <w:vAlign w:val="center"/>
          </w:tcPr>
          <w:p w14:paraId="38C49987" w14:textId="77777777" w:rsidR="004B7023" w:rsidRPr="00BB44E6" w:rsidRDefault="004B7023" w:rsidP="004B7023">
            <w:pPr>
              <w:jc w:val="both"/>
              <w:rPr>
                <w:rFonts w:asciiTheme="minorHAnsi" w:hAnsiTheme="minorHAnsi" w:cstheme="minorHAnsi"/>
                <w:b/>
                <w:bCs/>
                <w:sz w:val="22"/>
                <w:szCs w:val="22"/>
              </w:rPr>
            </w:pPr>
          </w:p>
        </w:tc>
        <w:tc>
          <w:tcPr>
            <w:tcW w:w="367" w:type="pct"/>
            <w:tcBorders>
              <w:top w:val="single" w:sz="4" w:space="0" w:color="000000"/>
              <w:left w:val="single" w:sz="4" w:space="0" w:color="000000"/>
              <w:bottom w:val="single" w:sz="4" w:space="0" w:color="000000"/>
            </w:tcBorders>
            <w:shd w:val="clear" w:color="auto" w:fill="auto"/>
            <w:vAlign w:val="center"/>
          </w:tcPr>
          <w:p w14:paraId="6942A0F7" w14:textId="77777777" w:rsidR="004B7023" w:rsidRPr="00BB44E6" w:rsidRDefault="004B7023" w:rsidP="004B7023">
            <w:pPr>
              <w:jc w:val="both"/>
              <w:rPr>
                <w:rFonts w:asciiTheme="minorHAnsi" w:hAnsiTheme="minorHAnsi" w:cstheme="minorHAnsi"/>
                <w:b/>
                <w:bCs/>
                <w:sz w:val="22"/>
                <w:szCs w:val="22"/>
              </w:rPr>
            </w:pPr>
            <w:r w:rsidRPr="00BB44E6">
              <w:rPr>
                <w:rFonts w:asciiTheme="minorHAnsi" w:hAnsiTheme="minorHAnsi" w:cstheme="minorHAnsi"/>
                <w:b/>
                <w:bCs/>
                <w:sz w:val="22"/>
                <w:szCs w:val="22"/>
              </w:rPr>
              <w:t>BRUTTO:</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26042A" w14:textId="77777777" w:rsidR="004B7023" w:rsidRPr="00BB44E6" w:rsidRDefault="004B7023" w:rsidP="004B7023">
            <w:pPr>
              <w:jc w:val="both"/>
              <w:rPr>
                <w:rFonts w:asciiTheme="minorHAnsi" w:hAnsiTheme="minorHAnsi" w:cstheme="minorHAnsi"/>
                <w:b/>
                <w:bCs/>
                <w:sz w:val="22"/>
                <w:szCs w:val="22"/>
              </w:rPr>
            </w:pPr>
          </w:p>
        </w:tc>
      </w:tr>
    </w:tbl>
    <w:p w14:paraId="320EEBBD" w14:textId="77777777" w:rsidR="00A50EF5" w:rsidRPr="004F24C2" w:rsidRDefault="00A50EF5" w:rsidP="00A50EF5">
      <w:pPr>
        <w:jc w:val="both"/>
        <w:rPr>
          <w:rFonts w:asciiTheme="minorHAnsi" w:hAnsiTheme="minorHAnsi" w:cstheme="minorHAnsi"/>
          <w:b/>
          <w:sz w:val="20"/>
          <w:szCs w:val="20"/>
        </w:rPr>
      </w:pPr>
      <w:r w:rsidRPr="004F24C2">
        <w:rPr>
          <w:rFonts w:asciiTheme="minorHAnsi" w:hAnsiTheme="minorHAnsi" w:cstheme="minorHAnsi"/>
          <w:b/>
          <w:sz w:val="20"/>
          <w:szCs w:val="20"/>
        </w:rPr>
        <w:t>Wymagania bezwzględne:</w:t>
      </w:r>
    </w:p>
    <w:p w14:paraId="0DFFD4E3" w14:textId="77777777" w:rsidR="004B7023" w:rsidRPr="004F24C2" w:rsidRDefault="004B7023" w:rsidP="004B7023">
      <w:pPr>
        <w:jc w:val="both"/>
        <w:rPr>
          <w:rFonts w:asciiTheme="minorHAnsi" w:hAnsiTheme="minorHAnsi" w:cstheme="minorHAnsi"/>
          <w:sz w:val="20"/>
          <w:szCs w:val="20"/>
        </w:rPr>
      </w:pPr>
      <w:r w:rsidRPr="004F24C2">
        <w:rPr>
          <w:rFonts w:asciiTheme="minorHAnsi" w:hAnsiTheme="minorHAnsi" w:cstheme="minorHAnsi"/>
          <w:sz w:val="20"/>
          <w:szCs w:val="20"/>
        </w:rPr>
        <w:t xml:space="preserve">Użyczenie instrumentarium na czas trwania zabiegu. </w:t>
      </w:r>
    </w:p>
    <w:p w14:paraId="4121ECF0" w14:textId="1EE96F16" w:rsidR="004B7023" w:rsidRPr="004F24C2" w:rsidRDefault="004B7023" w:rsidP="004B7023">
      <w:pPr>
        <w:jc w:val="both"/>
        <w:rPr>
          <w:rFonts w:asciiTheme="minorHAnsi" w:hAnsiTheme="minorHAnsi" w:cstheme="minorHAnsi"/>
          <w:b/>
          <w:bCs/>
          <w:sz w:val="20"/>
          <w:szCs w:val="20"/>
        </w:rPr>
      </w:pPr>
      <w:r w:rsidRPr="004F24C2">
        <w:rPr>
          <w:rFonts w:asciiTheme="minorHAnsi" w:hAnsiTheme="minorHAnsi" w:cstheme="minorHAnsi" w:hint="eastAsia"/>
          <w:b/>
          <w:bCs/>
          <w:sz w:val="20"/>
          <w:szCs w:val="20"/>
        </w:rPr>
        <w:t xml:space="preserve">UWAGA: </w:t>
      </w:r>
      <w:r w:rsidRPr="004F24C2">
        <w:rPr>
          <w:rFonts w:asciiTheme="minorHAnsi" w:hAnsiTheme="minorHAnsi" w:cstheme="minorHAnsi"/>
          <w:b/>
          <w:bCs/>
          <w:sz w:val="20"/>
          <w:szCs w:val="20"/>
        </w:rPr>
        <w:t>Ofertę należy podpisać kwalifikowanym podpisem elektronicznym przez osobę/osoby uprawnioną/uprawnione do reprezentowanie Wykonawcy</w:t>
      </w:r>
    </w:p>
    <w:p w14:paraId="4D8B793F" w14:textId="77777777" w:rsidR="004B7023" w:rsidRPr="004B7023" w:rsidRDefault="004B7023" w:rsidP="004B7023">
      <w:pPr>
        <w:jc w:val="both"/>
        <w:rPr>
          <w:rFonts w:asciiTheme="minorHAnsi" w:hAnsiTheme="minorHAnsi" w:cstheme="minorHAnsi"/>
          <w:b/>
          <w:bCs/>
          <w:color w:val="FF0000"/>
          <w:sz w:val="22"/>
          <w:szCs w:val="22"/>
        </w:rPr>
      </w:pPr>
    </w:p>
    <w:bookmarkEnd w:id="14"/>
    <w:p w14:paraId="7AB7395B" w14:textId="77777777" w:rsidR="004B7023" w:rsidRPr="004B7023" w:rsidRDefault="004B7023" w:rsidP="004B7023">
      <w:pPr>
        <w:jc w:val="both"/>
        <w:rPr>
          <w:rFonts w:asciiTheme="minorHAnsi" w:hAnsiTheme="minorHAnsi" w:cstheme="minorHAnsi"/>
          <w:sz w:val="22"/>
          <w:szCs w:val="22"/>
        </w:rPr>
      </w:pPr>
    </w:p>
    <w:p w14:paraId="62203F3C" w14:textId="77777777" w:rsidR="004B7023" w:rsidRPr="004B7023" w:rsidRDefault="004B7023" w:rsidP="004B7023">
      <w:pPr>
        <w:jc w:val="both"/>
        <w:rPr>
          <w:rFonts w:asciiTheme="minorHAnsi" w:hAnsiTheme="minorHAnsi" w:cstheme="minorHAnsi"/>
          <w:sz w:val="22"/>
          <w:szCs w:val="22"/>
        </w:rPr>
      </w:pPr>
    </w:p>
    <w:p w14:paraId="0A26BF49" w14:textId="77777777" w:rsidR="004B7023" w:rsidRPr="004B7023" w:rsidRDefault="004B7023" w:rsidP="004B7023">
      <w:pPr>
        <w:jc w:val="both"/>
        <w:rPr>
          <w:rFonts w:asciiTheme="minorHAnsi" w:hAnsiTheme="minorHAnsi" w:cstheme="minorHAnsi"/>
          <w:sz w:val="22"/>
          <w:szCs w:val="22"/>
        </w:rPr>
      </w:pPr>
    </w:p>
    <w:p w14:paraId="0B8508DF" w14:textId="77777777" w:rsidR="004B7023" w:rsidRPr="004B7023" w:rsidRDefault="004B7023" w:rsidP="004B7023">
      <w:pPr>
        <w:jc w:val="both"/>
        <w:rPr>
          <w:rFonts w:asciiTheme="minorHAnsi" w:hAnsiTheme="minorHAnsi" w:cstheme="minorHAnsi"/>
          <w:sz w:val="22"/>
          <w:szCs w:val="22"/>
        </w:rPr>
      </w:pPr>
    </w:p>
    <w:p w14:paraId="09B21314" w14:textId="77777777" w:rsidR="004B7023" w:rsidRPr="004B7023" w:rsidRDefault="004B7023" w:rsidP="004B7023">
      <w:pPr>
        <w:jc w:val="both"/>
        <w:rPr>
          <w:rFonts w:asciiTheme="minorHAnsi" w:hAnsiTheme="minorHAnsi" w:cstheme="minorHAnsi"/>
          <w:sz w:val="22"/>
          <w:szCs w:val="22"/>
        </w:rPr>
      </w:pPr>
    </w:p>
    <w:p w14:paraId="0F92A55C" w14:textId="77777777" w:rsidR="004B7023" w:rsidRPr="004B7023" w:rsidRDefault="004B7023" w:rsidP="004B7023">
      <w:pPr>
        <w:jc w:val="both"/>
        <w:rPr>
          <w:rFonts w:asciiTheme="minorHAnsi" w:hAnsiTheme="minorHAnsi" w:cstheme="minorHAnsi"/>
          <w:sz w:val="22"/>
          <w:szCs w:val="22"/>
        </w:rPr>
      </w:pPr>
    </w:p>
    <w:p w14:paraId="07DE6BA7" w14:textId="77777777" w:rsidR="004B7023" w:rsidRPr="004B7023" w:rsidRDefault="004B7023" w:rsidP="004B7023">
      <w:pPr>
        <w:jc w:val="both"/>
        <w:rPr>
          <w:rFonts w:asciiTheme="minorHAnsi" w:hAnsiTheme="minorHAnsi" w:cstheme="minorHAnsi"/>
          <w:sz w:val="22"/>
          <w:szCs w:val="22"/>
        </w:rPr>
      </w:pPr>
    </w:p>
    <w:p w14:paraId="7AD4A61A" w14:textId="77777777" w:rsidR="004B7023" w:rsidRPr="004B7023" w:rsidRDefault="004B7023" w:rsidP="004B7023">
      <w:pPr>
        <w:jc w:val="both"/>
        <w:rPr>
          <w:rFonts w:asciiTheme="minorHAnsi" w:hAnsiTheme="minorHAnsi" w:cstheme="minorHAnsi"/>
          <w:sz w:val="22"/>
          <w:szCs w:val="22"/>
        </w:rPr>
      </w:pPr>
    </w:p>
    <w:p w14:paraId="4AF53BBD" w14:textId="77777777" w:rsidR="004B7023" w:rsidRDefault="004B7023" w:rsidP="004B7023">
      <w:pPr>
        <w:jc w:val="both"/>
        <w:rPr>
          <w:rFonts w:asciiTheme="minorHAnsi" w:hAnsiTheme="minorHAnsi" w:cstheme="minorHAnsi"/>
          <w:sz w:val="22"/>
          <w:szCs w:val="22"/>
        </w:rPr>
      </w:pPr>
    </w:p>
    <w:p w14:paraId="2A297127" w14:textId="77777777" w:rsidR="004F24C2" w:rsidRDefault="004F24C2" w:rsidP="004B7023">
      <w:pPr>
        <w:jc w:val="both"/>
        <w:rPr>
          <w:rFonts w:asciiTheme="minorHAnsi" w:hAnsiTheme="minorHAnsi" w:cstheme="minorHAnsi"/>
          <w:sz w:val="22"/>
          <w:szCs w:val="22"/>
        </w:rPr>
      </w:pPr>
    </w:p>
    <w:p w14:paraId="12E6AB61" w14:textId="77777777" w:rsidR="004F24C2" w:rsidRDefault="004F24C2" w:rsidP="004B7023">
      <w:pPr>
        <w:jc w:val="both"/>
        <w:rPr>
          <w:rFonts w:asciiTheme="minorHAnsi" w:hAnsiTheme="minorHAnsi" w:cstheme="minorHAnsi"/>
          <w:sz w:val="22"/>
          <w:szCs w:val="22"/>
        </w:rPr>
      </w:pPr>
    </w:p>
    <w:p w14:paraId="36496348" w14:textId="77777777" w:rsidR="004F24C2" w:rsidRDefault="004F24C2" w:rsidP="004B7023">
      <w:pPr>
        <w:jc w:val="both"/>
        <w:rPr>
          <w:rFonts w:asciiTheme="minorHAnsi" w:hAnsiTheme="minorHAnsi" w:cstheme="minorHAnsi"/>
          <w:sz w:val="22"/>
          <w:szCs w:val="22"/>
        </w:rPr>
      </w:pPr>
    </w:p>
    <w:p w14:paraId="3872A017" w14:textId="77777777" w:rsidR="004F24C2" w:rsidRDefault="004F24C2" w:rsidP="004B7023">
      <w:pPr>
        <w:jc w:val="both"/>
        <w:rPr>
          <w:rFonts w:asciiTheme="minorHAnsi" w:hAnsiTheme="minorHAnsi" w:cstheme="minorHAnsi"/>
          <w:sz w:val="22"/>
          <w:szCs w:val="22"/>
        </w:rPr>
      </w:pPr>
    </w:p>
    <w:p w14:paraId="20747184" w14:textId="77777777" w:rsidR="004F24C2" w:rsidRPr="004B7023" w:rsidRDefault="004F24C2" w:rsidP="004B7023">
      <w:pPr>
        <w:jc w:val="both"/>
        <w:rPr>
          <w:rFonts w:asciiTheme="minorHAnsi" w:hAnsiTheme="minorHAnsi" w:cstheme="minorHAnsi"/>
          <w:sz w:val="22"/>
          <w:szCs w:val="22"/>
        </w:rPr>
      </w:pPr>
    </w:p>
    <w:p w14:paraId="3D01AB16" w14:textId="77777777" w:rsidR="004B7023" w:rsidRPr="004B7023" w:rsidRDefault="004B7023" w:rsidP="004B7023">
      <w:pPr>
        <w:jc w:val="right"/>
        <w:rPr>
          <w:rFonts w:asciiTheme="minorHAnsi" w:hAnsiTheme="minorHAnsi" w:cstheme="minorHAnsi"/>
          <w:sz w:val="22"/>
          <w:szCs w:val="22"/>
        </w:rPr>
      </w:pPr>
    </w:p>
    <w:p w14:paraId="099B2DA3" w14:textId="77777777" w:rsidR="004B7023" w:rsidRPr="00BB44E6" w:rsidRDefault="004B7023" w:rsidP="004B7023">
      <w:pPr>
        <w:jc w:val="right"/>
        <w:rPr>
          <w:rFonts w:asciiTheme="minorHAnsi" w:hAnsiTheme="minorHAnsi" w:cstheme="minorHAnsi"/>
          <w:b/>
        </w:rPr>
      </w:pPr>
      <w:r w:rsidRPr="00BB44E6">
        <w:rPr>
          <w:rFonts w:asciiTheme="minorHAnsi" w:hAnsiTheme="minorHAnsi" w:cstheme="minorHAnsi"/>
          <w:b/>
        </w:rPr>
        <w:lastRenderedPageBreak/>
        <w:t>Załącznik nr 2 do SWZ</w:t>
      </w:r>
    </w:p>
    <w:p w14:paraId="21326F47" w14:textId="77777777" w:rsidR="004B7023" w:rsidRPr="00BB44E6" w:rsidRDefault="004B7023" w:rsidP="004B7023">
      <w:pPr>
        <w:jc w:val="center"/>
        <w:rPr>
          <w:rFonts w:asciiTheme="minorHAnsi" w:hAnsiTheme="minorHAnsi" w:cstheme="minorHAnsi"/>
          <w:b/>
          <w:bCs/>
        </w:rPr>
      </w:pPr>
      <w:r w:rsidRPr="00BB44E6">
        <w:rPr>
          <w:rFonts w:asciiTheme="minorHAnsi" w:hAnsiTheme="minorHAnsi" w:cstheme="minorHAnsi"/>
          <w:b/>
          <w:bCs/>
        </w:rPr>
        <w:t>FORMULARZ CENOWY</w:t>
      </w:r>
    </w:p>
    <w:p w14:paraId="26E3BEF3" w14:textId="77777777" w:rsidR="004B7023" w:rsidRPr="00BB44E6" w:rsidRDefault="004B7023" w:rsidP="004B7023">
      <w:pPr>
        <w:jc w:val="both"/>
        <w:rPr>
          <w:rFonts w:asciiTheme="minorHAnsi" w:hAnsiTheme="minorHAnsi" w:cstheme="minorHAnsi"/>
          <w:b/>
        </w:rPr>
      </w:pPr>
      <w:r w:rsidRPr="00BB44E6">
        <w:rPr>
          <w:rFonts w:asciiTheme="minorHAnsi" w:hAnsiTheme="minorHAnsi" w:cstheme="minorHAnsi"/>
          <w:b/>
          <w:bCs/>
          <w:iCs/>
        </w:rPr>
        <w:t>Pakiet 13: Silikonowe endoprotezy stawów śródręczno - paliczkowych oraz międzypaliczkowych dłoni</w:t>
      </w:r>
    </w:p>
    <w:tbl>
      <w:tblPr>
        <w:tblW w:w="4899" w:type="pct"/>
        <w:jc w:val="center"/>
        <w:tblCellMar>
          <w:left w:w="70" w:type="dxa"/>
          <w:right w:w="70" w:type="dxa"/>
        </w:tblCellMar>
        <w:tblLook w:val="0000" w:firstRow="0" w:lastRow="0" w:firstColumn="0" w:lastColumn="0" w:noHBand="0" w:noVBand="0"/>
      </w:tblPr>
      <w:tblGrid>
        <w:gridCol w:w="638"/>
        <w:gridCol w:w="6523"/>
        <w:gridCol w:w="1317"/>
        <w:gridCol w:w="1196"/>
        <w:gridCol w:w="1487"/>
        <w:gridCol w:w="1029"/>
        <w:gridCol w:w="1038"/>
        <w:gridCol w:w="1185"/>
      </w:tblGrid>
      <w:tr w:rsidR="003554BD" w:rsidRPr="004B7023" w14:paraId="3D1E302C" w14:textId="77777777" w:rsidTr="003554BD">
        <w:trPr>
          <w:cantSplit/>
          <w:jc w:val="center"/>
        </w:trPr>
        <w:tc>
          <w:tcPr>
            <w:tcW w:w="221" w:type="pct"/>
            <w:tcBorders>
              <w:top w:val="single" w:sz="4" w:space="0" w:color="000000"/>
              <w:left w:val="single" w:sz="4" w:space="0" w:color="000000"/>
              <w:bottom w:val="single" w:sz="4" w:space="0" w:color="000000"/>
            </w:tcBorders>
            <w:shd w:val="clear" w:color="auto" w:fill="auto"/>
            <w:vAlign w:val="center"/>
          </w:tcPr>
          <w:p w14:paraId="0A21470C"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Lp.</w:t>
            </w:r>
          </w:p>
        </w:tc>
        <w:tc>
          <w:tcPr>
            <w:tcW w:w="2263" w:type="pct"/>
            <w:tcBorders>
              <w:top w:val="single" w:sz="4" w:space="0" w:color="000000"/>
              <w:left w:val="single" w:sz="4" w:space="0" w:color="000000"/>
              <w:bottom w:val="single" w:sz="4" w:space="0" w:color="000000"/>
            </w:tcBorders>
            <w:shd w:val="clear" w:color="auto" w:fill="auto"/>
            <w:vAlign w:val="center"/>
          </w:tcPr>
          <w:p w14:paraId="39AF57E0"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Rodzaj sprzętu</w:t>
            </w:r>
          </w:p>
        </w:tc>
        <w:tc>
          <w:tcPr>
            <w:tcW w:w="457" w:type="pct"/>
            <w:tcBorders>
              <w:top w:val="single" w:sz="4" w:space="0" w:color="000000"/>
              <w:left w:val="single" w:sz="4" w:space="0" w:color="000000"/>
              <w:bottom w:val="single" w:sz="4" w:space="0" w:color="000000"/>
            </w:tcBorders>
            <w:shd w:val="clear" w:color="auto" w:fill="auto"/>
            <w:vAlign w:val="center"/>
          </w:tcPr>
          <w:p w14:paraId="16CAEEEA"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Ilość w szt.</w:t>
            </w:r>
          </w:p>
        </w:tc>
        <w:tc>
          <w:tcPr>
            <w:tcW w:w="414" w:type="pct"/>
            <w:tcBorders>
              <w:top w:val="single" w:sz="4" w:space="0" w:color="000000"/>
              <w:left w:val="single" w:sz="4" w:space="0" w:color="000000"/>
              <w:bottom w:val="single" w:sz="4" w:space="0" w:color="000000"/>
            </w:tcBorders>
            <w:shd w:val="clear" w:color="auto" w:fill="auto"/>
            <w:vAlign w:val="center"/>
          </w:tcPr>
          <w:p w14:paraId="023C45E0"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Producent</w:t>
            </w:r>
          </w:p>
        </w:tc>
        <w:tc>
          <w:tcPr>
            <w:tcW w:w="516" w:type="pct"/>
            <w:tcBorders>
              <w:top w:val="single" w:sz="4" w:space="0" w:color="000000"/>
              <w:left w:val="single" w:sz="4" w:space="0" w:color="000000"/>
              <w:bottom w:val="single" w:sz="4" w:space="0" w:color="000000"/>
            </w:tcBorders>
            <w:shd w:val="clear" w:color="auto" w:fill="auto"/>
            <w:vAlign w:val="center"/>
          </w:tcPr>
          <w:p w14:paraId="682CE91F" w14:textId="77777777" w:rsid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 xml:space="preserve">Cena jedn. </w:t>
            </w:r>
          </w:p>
          <w:p w14:paraId="5D51650F" w14:textId="1DF845E5"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netto/szt.</w:t>
            </w:r>
          </w:p>
        </w:tc>
        <w:tc>
          <w:tcPr>
            <w:tcW w:w="357" w:type="pct"/>
            <w:tcBorders>
              <w:top w:val="single" w:sz="4" w:space="0" w:color="000000"/>
              <w:left w:val="single" w:sz="4" w:space="0" w:color="000000"/>
              <w:bottom w:val="single" w:sz="4" w:space="0" w:color="000000"/>
            </w:tcBorders>
            <w:shd w:val="clear" w:color="auto" w:fill="auto"/>
            <w:vAlign w:val="center"/>
          </w:tcPr>
          <w:p w14:paraId="169EE39F"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Wartość</w:t>
            </w:r>
          </w:p>
          <w:p w14:paraId="688EF5D8"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netto</w:t>
            </w:r>
          </w:p>
        </w:tc>
        <w:tc>
          <w:tcPr>
            <w:tcW w:w="360" w:type="pct"/>
            <w:tcBorders>
              <w:top w:val="single" w:sz="4" w:space="0" w:color="000000"/>
              <w:left w:val="single" w:sz="4" w:space="0" w:color="000000"/>
              <w:bottom w:val="single" w:sz="4" w:space="0" w:color="000000"/>
            </w:tcBorders>
            <w:shd w:val="clear" w:color="auto" w:fill="auto"/>
            <w:vAlign w:val="center"/>
          </w:tcPr>
          <w:p w14:paraId="4F7A4A51"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Stawka VAT</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81E004"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Wartość</w:t>
            </w:r>
          </w:p>
          <w:p w14:paraId="0E7BC416"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brutto</w:t>
            </w:r>
          </w:p>
        </w:tc>
      </w:tr>
      <w:tr w:rsidR="003554BD" w:rsidRPr="004B7023" w14:paraId="596631C1" w14:textId="77777777" w:rsidTr="003554BD">
        <w:trPr>
          <w:cantSplit/>
          <w:jc w:val="center"/>
        </w:trPr>
        <w:tc>
          <w:tcPr>
            <w:tcW w:w="221" w:type="pct"/>
            <w:tcBorders>
              <w:top w:val="single" w:sz="4" w:space="0" w:color="000000"/>
              <w:left w:val="single" w:sz="4" w:space="0" w:color="000000"/>
              <w:bottom w:val="single" w:sz="4" w:space="0" w:color="000000"/>
            </w:tcBorders>
            <w:shd w:val="clear" w:color="auto" w:fill="auto"/>
            <w:vAlign w:val="center"/>
          </w:tcPr>
          <w:p w14:paraId="4A2AD9F5" w14:textId="77777777" w:rsidR="00EC0573" w:rsidRPr="004F24C2" w:rsidRDefault="00EC0573" w:rsidP="003554BD">
            <w:pPr>
              <w:widowControl w:val="0"/>
              <w:numPr>
                <w:ilvl w:val="0"/>
                <w:numId w:val="63"/>
              </w:numPr>
              <w:tabs>
                <w:tab w:val="left" w:pos="360"/>
              </w:tabs>
              <w:ind w:left="426"/>
              <w:jc w:val="both"/>
              <w:rPr>
                <w:rFonts w:asciiTheme="minorHAnsi" w:eastAsia="Arial" w:hAnsiTheme="minorHAnsi" w:cstheme="minorHAnsi"/>
                <w:bCs/>
                <w:sz w:val="20"/>
                <w:szCs w:val="20"/>
                <w:lang w:val="en-US" w:bidi="pl-PL"/>
              </w:rPr>
            </w:pPr>
            <w:r w:rsidRPr="004F24C2">
              <w:rPr>
                <w:rFonts w:asciiTheme="minorHAnsi" w:eastAsia="Arial" w:hAnsiTheme="minorHAnsi" w:cstheme="minorHAnsi"/>
                <w:bCs/>
                <w:sz w:val="20"/>
                <w:szCs w:val="20"/>
                <w:lang w:val="en-US" w:bidi="pl-PL"/>
              </w:rPr>
              <w:t xml:space="preserve"> </w:t>
            </w:r>
          </w:p>
        </w:tc>
        <w:tc>
          <w:tcPr>
            <w:tcW w:w="2263" w:type="pct"/>
            <w:tcBorders>
              <w:top w:val="single" w:sz="4" w:space="0" w:color="000000"/>
              <w:left w:val="single" w:sz="4" w:space="0" w:color="000000"/>
              <w:bottom w:val="single" w:sz="4" w:space="0" w:color="000000"/>
            </w:tcBorders>
            <w:shd w:val="clear" w:color="auto" w:fill="auto"/>
          </w:tcPr>
          <w:p w14:paraId="68F85AE7" w14:textId="3C024A1B" w:rsidR="00EC0573" w:rsidRPr="004F24C2" w:rsidRDefault="00EC0573" w:rsidP="004B7023">
            <w:pPr>
              <w:jc w:val="both"/>
              <w:rPr>
                <w:rFonts w:asciiTheme="minorHAnsi" w:hAnsiTheme="minorHAnsi" w:cstheme="minorHAnsi"/>
                <w:sz w:val="20"/>
                <w:szCs w:val="20"/>
              </w:rPr>
            </w:pPr>
            <w:r w:rsidRPr="004F24C2">
              <w:rPr>
                <w:rFonts w:asciiTheme="minorHAnsi" w:hAnsiTheme="minorHAnsi" w:cstheme="minorHAnsi"/>
                <w:sz w:val="20"/>
                <w:szCs w:val="20"/>
              </w:rPr>
              <w:t xml:space="preserve">Silikonowe protezy stawów MCP w 7 rozmiarach z kątem ugięcia 30° odpowiadającym naturalnemu ugięciu stawu w stanie spoczynku. Trzpień proksymalny w rozmiarze od 15 mm do 30,7 mm. Trzpień dystalny w rozmiarze od 12 mm do 25 mm. </w:t>
            </w:r>
          </w:p>
        </w:tc>
        <w:tc>
          <w:tcPr>
            <w:tcW w:w="457" w:type="pct"/>
            <w:tcBorders>
              <w:top w:val="single" w:sz="4" w:space="0" w:color="000000"/>
              <w:left w:val="single" w:sz="4" w:space="0" w:color="000000"/>
              <w:bottom w:val="single" w:sz="4" w:space="0" w:color="000000"/>
            </w:tcBorders>
            <w:shd w:val="clear" w:color="auto" w:fill="auto"/>
            <w:vAlign w:val="center"/>
          </w:tcPr>
          <w:p w14:paraId="1AC43406" w14:textId="0563BE14" w:rsidR="00EC0573" w:rsidRPr="004F24C2" w:rsidRDefault="00644A8A" w:rsidP="004B7023">
            <w:pPr>
              <w:jc w:val="center"/>
              <w:rPr>
                <w:rFonts w:asciiTheme="minorHAnsi" w:hAnsiTheme="minorHAnsi" w:cstheme="minorHAnsi"/>
                <w:sz w:val="20"/>
                <w:szCs w:val="20"/>
              </w:rPr>
            </w:pPr>
            <w:r w:rsidRPr="004F24C2">
              <w:rPr>
                <w:rFonts w:asciiTheme="minorHAnsi" w:hAnsiTheme="minorHAnsi" w:cstheme="minorHAnsi"/>
                <w:sz w:val="20"/>
                <w:szCs w:val="20"/>
              </w:rPr>
              <w:t>3</w:t>
            </w:r>
          </w:p>
        </w:tc>
        <w:tc>
          <w:tcPr>
            <w:tcW w:w="414" w:type="pct"/>
            <w:tcBorders>
              <w:top w:val="single" w:sz="4" w:space="0" w:color="000000"/>
              <w:left w:val="single" w:sz="4" w:space="0" w:color="000000"/>
              <w:bottom w:val="single" w:sz="4" w:space="0" w:color="000000"/>
            </w:tcBorders>
            <w:shd w:val="clear" w:color="auto" w:fill="auto"/>
            <w:vAlign w:val="center"/>
          </w:tcPr>
          <w:p w14:paraId="740C976E" w14:textId="77777777" w:rsidR="00EC0573" w:rsidRPr="004F24C2" w:rsidRDefault="00EC0573" w:rsidP="004B7023">
            <w:pPr>
              <w:jc w:val="both"/>
              <w:rPr>
                <w:rFonts w:asciiTheme="minorHAnsi" w:hAnsiTheme="minorHAnsi" w:cstheme="minorHAnsi"/>
                <w:sz w:val="20"/>
                <w:szCs w:val="20"/>
              </w:rPr>
            </w:pPr>
          </w:p>
        </w:tc>
        <w:tc>
          <w:tcPr>
            <w:tcW w:w="516" w:type="pct"/>
            <w:tcBorders>
              <w:top w:val="single" w:sz="4" w:space="0" w:color="000000"/>
              <w:left w:val="single" w:sz="4" w:space="0" w:color="000000"/>
              <w:bottom w:val="single" w:sz="4" w:space="0" w:color="000000"/>
            </w:tcBorders>
            <w:shd w:val="clear" w:color="auto" w:fill="auto"/>
            <w:vAlign w:val="center"/>
          </w:tcPr>
          <w:p w14:paraId="221A3B38" w14:textId="77777777" w:rsidR="00EC0573" w:rsidRPr="004F24C2" w:rsidRDefault="00EC0573" w:rsidP="004B7023">
            <w:pPr>
              <w:jc w:val="both"/>
              <w:rPr>
                <w:rFonts w:asciiTheme="minorHAnsi" w:hAnsiTheme="minorHAnsi" w:cstheme="minorHAnsi"/>
                <w:b/>
                <w:bCs/>
                <w:sz w:val="20"/>
                <w:szCs w:val="20"/>
              </w:rPr>
            </w:pPr>
          </w:p>
        </w:tc>
        <w:tc>
          <w:tcPr>
            <w:tcW w:w="357" w:type="pct"/>
            <w:tcBorders>
              <w:top w:val="single" w:sz="4" w:space="0" w:color="000000"/>
              <w:left w:val="single" w:sz="4" w:space="0" w:color="000000"/>
              <w:bottom w:val="single" w:sz="4" w:space="0" w:color="000000"/>
            </w:tcBorders>
            <w:shd w:val="clear" w:color="auto" w:fill="auto"/>
            <w:vAlign w:val="center"/>
          </w:tcPr>
          <w:p w14:paraId="635E8851" w14:textId="77777777" w:rsidR="00EC0573" w:rsidRPr="004F24C2" w:rsidRDefault="00EC0573" w:rsidP="004B7023">
            <w:pPr>
              <w:jc w:val="both"/>
              <w:rPr>
                <w:rFonts w:asciiTheme="minorHAnsi" w:hAnsiTheme="minorHAnsi" w:cstheme="minorHAnsi"/>
                <w:b/>
                <w:bCs/>
                <w:sz w:val="20"/>
                <w:szCs w:val="20"/>
              </w:rPr>
            </w:pPr>
          </w:p>
        </w:tc>
        <w:tc>
          <w:tcPr>
            <w:tcW w:w="360" w:type="pct"/>
            <w:tcBorders>
              <w:top w:val="single" w:sz="4" w:space="0" w:color="000000"/>
              <w:left w:val="single" w:sz="4" w:space="0" w:color="000000"/>
              <w:bottom w:val="single" w:sz="4" w:space="0" w:color="000000"/>
            </w:tcBorders>
            <w:shd w:val="clear" w:color="auto" w:fill="auto"/>
            <w:vAlign w:val="center"/>
          </w:tcPr>
          <w:p w14:paraId="3CA07560" w14:textId="77777777" w:rsidR="00EC0573" w:rsidRPr="004F24C2" w:rsidRDefault="00EC0573" w:rsidP="004B7023">
            <w:pPr>
              <w:jc w:val="both"/>
              <w:rPr>
                <w:rFonts w:asciiTheme="minorHAnsi" w:hAnsiTheme="minorHAnsi" w:cstheme="minorHAnsi"/>
                <w:b/>
                <w:bCs/>
                <w:sz w:val="20"/>
                <w:szCs w:val="20"/>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3B791" w14:textId="77777777" w:rsidR="00EC0573" w:rsidRPr="004F24C2" w:rsidRDefault="00EC0573" w:rsidP="004B7023">
            <w:pPr>
              <w:jc w:val="both"/>
              <w:rPr>
                <w:rFonts w:asciiTheme="minorHAnsi" w:hAnsiTheme="minorHAnsi" w:cstheme="minorHAnsi"/>
                <w:b/>
                <w:bCs/>
                <w:sz w:val="20"/>
                <w:szCs w:val="20"/>
              </w:rPr>
            </w:pPr>
          </w:p>
        </w:tc>
      </w:tr>
      <w:tr w:rsidR="003554BD" w:rsidRPr="004B7023" w14:paraId="23364D65" w14:textId="77777777" w:rsidTr="003554BD">
        <w:trPr>
          <w:cantSplit/>
          <w:jc w:val="center"/>
        </w:trPr>
        <w:tc>
          <w:tcPr>
            <w:tcW w:w="221" w:type="pct"/>
            <w:tcBorders>
              <w:top w:val="single" w:sz="4" w:space="0" w:color="000000"/>
              <w:left w:val="single" w:sz="4" w:space="0" w:color="000000"/>
              <w:bottom w:val="single" w:sz="4" w:space="0" w:color="000000"/>
            </w:tcBorders>
            <w:shd w:val="clear" w:color="auto" w:fill="auto"/>
            <w:vAlign w:val="center"/>
          </w:tcPr>
          <w:p w14:paraId="408FB186" w14:textId="77777777" w:rsidR="00EC0573" w:rsidRPr="004F24C2" w:rsidRDefault="00EC0573" w:rsidP="003554BD">
            <w:pPr>
              <w:widowControl w:val="0"/>
              <w:numPr>
                <w:ilvl w:val="0"/>
                <w:numId w:val="63"/>
              </w:numPr>
              <w:tabs>
                <w:tab w:val="left" w:pos="360"/>
              </w:tabs>
              <w:ind w:left="426"/>
              <w:jc w:val="both"/>
              <w:rPr>
                <w:rFonts w:asciiTheme="minorHAnsi" w:eastAsia="Arial" w:hAnsiTheme="minorHAnsi" w:cstheme="minorHAnsi"/>
                <w:bCs/>
                <w:sz w:val="20"/>
                <w:szCs w:val="20"/>
                <w:lang w:val="en-US" w:bidi="pl-PL"/>
              </w:rPr>
            </w:pPr>
          </w:p>
        </w:tc>
        <w:tc>
          <w:tcPr>
            <w:tcW w:w="2263" w:type="pct"/>
            <w:tcBorders>
              <w:top w:val="single" w:sz="4" w:space="0" w:color="000000"/>
              <w:left w:val="single" w:sz="4" w:space="0" w:color="000000"/>
              <w:bottom w:val="single" w:sz="4" w:space="0" w:color="000000"/>
            </w:tcBorders>
            <w:shd w:val="clear" w:color="auto" w:fill="auto"/>
          </w:tcPr>
          <w:p w14:paraId="639A378C" w14:textId="741CFAD9" w:rsidR="00EC0573" w:rsidRPr="004F24C2" w:rsidRDefault="00EC0573" w:rsidP="004B7023">
            <w:pPr>
              <w:jc w:val="both"/>
              <w:rPr>
                <w:rFonts w:asciiTheme="minorHAnsi" w:hAnsiTheme="minorHAnsi" w:cstheme="minorHAnsi"/>
                <w:sz w:val="20"/>
                <w:szCs w:val="20"/>
              </w:rPr>
            </w:pPr>
            <w:r w:rsidRPr="004F24C2">
              <w:rPr>
                <w:rFonts w:asciiTheme="minorHAnsi" w:hAnsiTheme="minorHAnsi" w:cstheme="minorHAnsi"/>
                <w:sz w:val="20"/>
                <w:szCs w:val="20"/>
              </w:rPr>
              <w:t xml:space="preserve">Silikonowe protezy stawów PIP w 6 rozmiarach z kątem ugięcia 15° odpowiadającym naturalnemu ugięciu stawu w stanie spoczynku. Trzpień proksymalny w rozmiarze od 13 mm do 19 mm. Trzpień dystalny w rozmiarze od 10 mm do 16,5 mm. </w:t>
            </w:r>
          </w:p>
        </w:tc>
        <w:tc>
          <w:tcPr>
            <w:tcW w:w="457" w:type="pct"/>
            <w:tcBorders>
              <w:top w:val="single" w:sz="4" w:space="0" w:color="000000"/>
              <w:left w:val="single" w:sz="4" w:space="0" w:color="000000"/>
              <w:bottom w:val="single" w:sz="4" w:space="0" w:color="000000"/>
            </w:tcBorders>
            <w:shd w:val="clear" w:color="auto" w:fill="auto"/>
            <w:vAlign w:val="center"/>
          </w:tcPr>
          <w:p w14:paraId="2E51D5D8" w14:textId="638BF1F4" w:rsidR="00EC0573" w:rsidRPr="004F24C2" w:rsidRDefault="00644A8A" w:rsidP="004B7023">
            <w:pPr>
              <w:jc w:val="center"/>
              <w:rPr>
                <w:rFonts w:asciiTheme="minorHAnsi" w:hAnsiTheme="minorHAnsi" w:cstheme="minorHAnsi"/>
                <w:sz w:val="20"/>
                <w:szCs w:val="20"/>
              </w:rPr>
            </w:pPr>
            <w:r w:rsidRPr="004F24C2">
              <w:rPr>
                <w:rFonts w:asciiTheme="minorHAnsi" w:hAnsiTheme="minorHAnsi" w:cstheme="minorHAnsi"/>
                <w:sz w:val="20"/>
                <w:szCs w:val="20"/>
              </w:rPr>
              <w:t>3</w:t>
            </w:r>
          </w:p>
        </w:tc>
        <w:tc>
          <w:tcPr>
            <w:tcW w:w="414" w:type="pct"/>
            <w:tcBorders>
              <w:top w:val="single" w:sz="4" w:space="0" w:color="000000"/>
              <w:left w:val="single" w:sz="4" w:space="0" w:color="000000"/>
              <w:bottom w:val="single" w:sz="4" w:space="0" w:color="000000"/>
            </w:tcBorders>
            <w:shd w:val="clear" w:color="auto" w:fill="auto"/>
            <w:vAlign w:val="center"/>
          </w:tcPr>
          <w:p w14:paraId="14858D19" w14:textId="77777777" w:rsidR="00EC0573" w:rsidRPr="004F24C2" w:rsidRDefault="00EC0573" w:rsidP="004B7023">
            <w:pPr>
              <w:jc w:val="both"/>
              <w:rPr>
                <w:rFonts w:asciiTheme="minorHAnsi" w:hAnsiTheme="minorHAnsi" w:cstheme="minorHAnsi"/>
                <w:sz w:val="20"/>
                <w:szCs w:val="20"/>
              </w:rPr>
            </w:pPr>
          </w:p>
        </w:tc>
        <w:tc>
          <w:tcPr>
            <w:tcW w:w="516" w:type="pct"/>
            <w:tcBorders>
              <w:top w:val="single" w:sz="4" w:space="0" w:color="000000"/>
              <w:left w:val="single" w:sz="4" w:space="0" w:color="000000"/>
              <w:bottom w:val="single" w:sz="4" w:space="0" w:color="000000"/>
            </w:tcBorders>
            <w:shd w:val="clear" w:color="auto" w:fill="auto"/>
            <w:vAlign w:val="center"/>
          </w:tcPr>
          <w:p w14:paraId="6282B273" w14:textId="77777777" w:rsidR="00EC0573" w:rsidRPr="004F24C2" w:rsidRDefault="00EC0573" w:rsidP="004B7023">
            <w:pPr>
              <w:jc w:val="both"/>
              <w:rPr>
                <w:rFonts w:asciiTheme="minorHAnsi" w:hAnsiTheme="minorHAnsi" w:cstheme="minorHAnsi"/>
                <w:b/>
                <w:bCs/>
                <w:sz w:val="20"/>
                <w:szCs w:val="20"/>
              </w:rPr>
            </w:pPr>
          </w:p>
        </w:tc>
        <w:tc>
          <w:tcPr>
            <w:tcW w:w="357" w:type="pct"/>
            <w:tcBorders>
              <w:top w:val="single" w:sz="4" w:space="0" w:color="000000"/>
              <w:left w:val="single" w:sz="4" w:space="0" w:color="000000"/>
              <w:bottom w:val="single" w:sz="4" w:space="0" w:color="000000"/>
            </w:tcBorders>
            <w:shd w:val="clear" w:color="auto" w:fill="auto"/>
            <w:vAlign w:val="center"/>
          </w:tcPr>
          <w:p w14:paraId="4B04D2B9" w14:textId="77777777" w:rsidR="00EC0573" w:rsidRPr="004F24C2" w:rsidRDefault="00EC0573" w:rsidP="004B7023">
            <w:pPr>
              <w:jc w:val="both"/>
              <w:rPr>
                <w:rFonts w:asciiTheme="minorHAnsi" w:hAnsiTheme="minorHAnsi" w:cstheme="minorHAnsi"/>
                <w:b/>
                <w:bCs/>
                <w:sz w:val="20"/>
                <w:szCs w:val="20"/>
              </w:rPr>
            </w:pPr>
          </w:p>
        </w:tc>
        <w:tc>
          <w:tcPr>
            <w:tcW w:w="360" w:type="pct"/>
            <w:tcBorders>
              <w:top w:val="single" w:sz="4" w:space="0" w:color="000000"/>
              <w:left w:val="single" w:sz="4" w:space="0" w:color="000000"/>
              <w:bottom w:val="single" w:sz="4" w:space="0" w:color="000000"/>
            </w:tcBorders>
            <w:shd w:val="clear" w:color="auto" w:fill="auto"/>
            <w:vAlign w:val="center"/>
          </w:tcPr>
          <w:p w14:paraId="1314E118" w14:textId="77777777" w:rsidR="00EC0573" w:rsidRPr="004F24C2" w:rsidRDefault="00EC0573" w:rsidP="004B7023">
            <w:pPr>
              <w:jc w:val="both"/>
              <w:rPr>
                <w:rFonts w:asciiTheme="minorHAnsi" w:hAnsiTheme="minorHAnsi" w:cstheme="minorHAnsi"/>
                <w:b/>
                <w:bCs/>
                <w:sz w:val="20"/>
                <w:szCs w:val="20"/>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C200D" w14:textId="77777777" w:rsidR="00EC0573" w:rsidRPr="004F24C2" w:rsidRDefault="00EC0573" w:rsidP="004B7023">
            <w:pPr>
              <w:jc w:val="both"/>
              <w:rPr>
                <w:rFonts w:asciiTheme="minorHAnsi" w:hAnsiTheme="minorHAnsi" w:cstheme="minorHAnsi"/>
                <w:b/>
                <w:bCs/>
                <w:sz w:val="20"/>
                <w:szCs w:val="20"/>
              </w:rPr>
            </w:pPr>
          </w:p>
        </w:tc>
      </w:tr>
      <w:tr w:rsidR="004B7023" w:rsidRPr="004B7023" w14:paraId="7CBCB241" w14:textId="77777777" w:rsidTr="00860CF0">
        <w:trPr>
          <w:cantSplit/>
          <w:jc w:val="center"/>
        </w:trPr>
        <w:tc>
          <w:tcPr>
            <w:tcW w:w="3356" w:type="pct"/>
            <w:gridSpan w:val="4"/>
            <w:tcBorders>
              <w:top w:val="single" w:sz="4" w:space="0" w:color="000000"/>
              <w:left w:val="single" w:sz="4" w:space="0" w:color="000000"/>
              <w:bottom w:val="single" w:sz="4" w:space="0" w:color="000000"/>
            </w:tcBorders>
            <w:shd w:val="clear" w:color="auto" w:fill="auto"/>
            <w:vAlign w:val="center"/>
          </w:tcPr>
          <w:p w14:paraId="7543D7C8" w14:textId="4CA8B37C" w:rsidR="004B7023" w:rsidRPr="004B7023" w:rsidRDefault="004B7023" w:rsidP="00BB44E6">
            <w:pPr>
              <w:widowControl w:val="0"/>
              <w:tabs>
                <w:tab w:val="left" w:pos="360"/>
              </w:tabs>
              <w:ind w:left="720" w:hanging="360"/>
              <w:jc w:val="center"/>
              <w:rPr>
                <w:rFonts w:asciiTheme="minorHAnsi" w:eastAsia="Arial" w:hAnsiTheme="minorHAnsi" w:cstheme="minorHAnsi"/>
                <w:b/>
                <w:bCs/>
                <w:sz w:val="22"/>
                <w:szCs w:val="22"/>
                <w:lang w:val="en-US" w:bidi="pl-PL"/>
              </w:rPr>
            </w:pPr>
            <w:r w:rsidRPr="004B7023">
              <w:rPr>
                <w:rFonts w:asciiTheme="minorHAnsi" w:eastAsia="Arial" w:hAnsiTheme="minorHAnsi" w:cstheme="minorHAnsi"/>
                <w:b/>
                <w:bCs/>
                <w:sz w:val="22"/>
                <w:szCs w:val="22"/>
                <w:lang w:val="en-US" w:bidi="pl-PL"/>
              </w:rPr>
              <w:t>WARTOŚĆ GLOBALNA</w:t>
            </w:r>
          </w:p>
        </w:tc>
        <w:tc>
          <w:tcPr>
            <w:tcW w:w="516" w:type="pct"/>
            <w:tcBorders>
              <w:top w:val="single" w:sz="4" w:space="0" w:color="000000"/>
              <w:left w:val="single" w:sz="4" w:space="0" w:color="000000"/>
              <w:bottom w:val="single" w:sz="4" w:space="0" w:color="000000"/>
            </w:tcBorders>
            <w:shd w:val="clear" w:color="auto" w:fill="auto"/>
            <w:vAlign w:val="center"/>
          </w:tcPr>
          <w:p w14:paraId="46BA076C" w14:textId="77777777" w:rsidR="004B7023" w:rsidRPr="004B7023" w:rsidRDefault="004B7023" w:rsidP="004B7023">
            <w:pPr>
              <w:jc w:val="both"/>
              <w:rPr>
                <w:rFonts w:asciiTheme="minorHAnsi" w:hAnsiTheme="minorHAnsi" w:cstheme="minorHAnsi"/>
                <w:b/>
                <w:bCs/>
                <w:sz w:val="22"/>
                <w:szCs w:val="22"/>
              </w:rPr>
            </w:pPr>
            <w:r w:rsidRPr="004B7023">
              <w:rPr>
                <w:rFonts w:asciiTheme="minorHAnsi" w:hAnsiTheme="minorHAnsi" w:cstheme="minorHAnsi"/>
                <w:b/>
                <w:bCs/>
                <w:sz w:val="22"/>
                <w:szCs w:val="22"/>
              </w:rPr>
              <w:t>NETTO:</w:t>
            </w:r>
          </w:p>
        </w:tc>
        <w:tc>
          <w:tcPr>
            <w:tcW w:w="357" w:type="pct"/>
            <w:tcBorders>
              <w:top w:val="single" w:sz="4" w:space="0" w:color="000000"/>
              <w:left w:val="single" w:sz="4" w:space="0" w:color="000000"/>
              <w:bottom w:val="single" w:sz="4" w:space="0" w:color="000000"/>
            </w:tcBorders>
            <w:shd w:val="clear" w:color="auto" w:fill="auto"/>
            <w:vAlign w:val="center"/>
          </w:tcPr>
          <w:p w14:paraId="69BB8622" w14:textId="77777777" w:rsidR="004B7023" w:rsidRPr="004B7023" w:rsidRDefault="004B7023" w:rsidP="004B7023">
            <w:pPr>
              <w:jc w:val="both"/>
              <w:rPr>
                <w:rFonts w:asciiTheme="minorHAnsi" w:hAnsiTheme="minorHAnsi" w:cstheme="minorHAnsi"/>
                <w:b/>
                <w:bCs/>
                <w:sz w:val="22"/>
                <w:szCs w:val="22"/>
              </w:rPr>
            </w:pPr>
          </w:p>
        </w:tc>
        <w:tc>
          <w:tcPr>
            <w:tcW w:w="360" w:type="pct"/>
            <w:tcBorders>
              <w:top w:val="single" w:sz="4" w:space="0" w:color="000000"/>
              <w:left w:val="single" w:sz="4" w:space="0" w:color="000000"/>
              <w:bottom w:val="single" w:sz="4" w:space="0" w:color="000000"/>
            </w:tcBorders>
            <w:shd w:val="clear" w:color="auto" w:fill="auto"/>
            <w:vAlign w:val="center"/>
          </w:tcPr>
          <w:p w14:paraId="5A15C6A1" w14:textId="77777777" w:rsidR="004B7023" w:rsidRPr="004B7023" w:rsidRDefault="004B7023" w:rsidP="004B7023">
            <w:pPr>
              <w:jc w:val="both"/>
              <w:rPr>
                <w:rFonts w:asciiTheme="minorHAnsi" w:hAnsiTheme="minorHAnsi" w:cstheme="minorHAnsi"/>
                <w:b/>
                <w:bCs/>
                <w:sz w:val="22"/>
                <w:szCs w:val="22"/>
              </w:rPr>
            </w:pPr>
            <w:r w:rsidRPr="004B7023">
              <w:rPr>
                <w:rFonts w:asciiTheme="minorHAnsi" w:hAnsiTheme="minorHAnsi" w:cstheme="minorHAnsi"/>
                <w:b/>
                <w:bCs/>
                <w:sz w:val="22"/>
                <w:szCs w:val="22"/>
              </w:rPr>
              <w:t>BRUTTO:</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71E722" w14:textId="77777777" w:rsidR="004B7023" w:rsidRPr="004B7023" w:rsidRDefault="004B7023" w:rsidP="004B7023">
            <w:pPr>
              <w:jc w:val="both"/>
              <w:rPr>
                <w:rFonts w:asciiTheme="minorHAnsi" w:hAnsiTheme="minorHAnsi" w:cstheme="minorHAnsi"/>
                <w:b/>
                <w:bCs/>
                <w:sz w:val="22"/>
                <w:szCs w:val="22"/>
              </w:rPr>
            </w:pPr>
          </w:p>
        </w:tc>
      </w:tr>
    </w:tbl>
    <w:p w14:paraId="1DCAD9BD" w14:textId="77777777" w:rsidR="00860CF0" w:rsidRPr="004F24C2" w:rsidRDefault="00860CF0" w:rsidP="00860CF0">
      <w:pPr>
        <w:jc w:val="both"/>
        <w:rPr>
          <w:rFonts w:asciiTheme="minorHAnsi" w:hAnsiTheme="minorHAnsi" w:cstheme="minorHAnsi"/>
          <w:b/>
          <w:sz w:val="20"/>
          <w:szCs w:val="20"/>
        </w:rPr>
      </w:pPr>
      <w:r w:rsidRPr="004F24C2">
        <w:rPr>
          <w:rFonts w:asciiTheme="minorHAnsi" w:hAnsiTheme="minorHAnsi" w:cstheme="minorHAnsi"/>
          <w:b/>
          <w:sz w:val="20"/>
          <w:szCs w:val="20"/>
        </w:rPr>
        <w:t>Wymagania bezwzględne:</w:t>
      </w:r>
    </w:p>
    <w:p w14:paraId="6E0F5C93" w14:textId="77777777" w:rsidR="004B7023" w:rsidRPr="004F24C2" w:rsidRDefault="004B7023" w:rsidP="004B7023">
      <w:pPr>
        <w:jc w:val="both"/>
        <w:rPr>
          <w:rFonts w:asciiTheme="minorHAnsi" w:hAnsiTheme="minorHAnsi" w:cstheme="minorHAnsi"/>
          <w:sz w:val="20"/>
          <w:szCs w:val="20"/>
        </w:rPr>
      </w:pPr>
      <w:r w:rsidRPr="004F24C2">
        <w:rPr>
          <w:rFonts w:asciiTheme="minorHAnsi" w:hAnsiTheme="minorHAnsi" w:cstheme="minorHAnsi"/>
          <w:sz w:val="20"/>
          <w:szCs w:val="20"/>
        </w:rPr>
        <w:t xml:space="preserve">Użyczenie instrumentarium na czas trwania zabiegu. </w:t>
      </w:r>
    </w:p>
    <w:p w14:paraId="626AD607" w14:textId="7EFA688C" w:rsidR="004B7023" w:rsidRPr="004F24C2" w:rsidRDefault="004B7023" w:rsidP="004B7023">
      <w:pPr>
        <w:jc w:val="both"/>
        <w:rPr>
          <w:rFonts w:asciiTheme="minorHAnsi" w:hAnsiTheme="minorHAnsi" w:cstheme="minorHAnsi"/>
          <w:b/>
          <w:bCs/>
          <w:sz w:val="20"/>
          <w:szCs w:val="20"/>
        </w:rPr>
      </w:pPr>
      <w:r w:rsidRPr="004F24C2">
        <w:rPr>
          <w:rFonts w:asciiTheme="minorHAnsi" w:hAnsiTheme="minorHAnsi" w:cstheme="minorHAnsi" w:hint="eastAsia"/>
          <w:b/>
          <w:bCs/>
          <w:sz w:val="20"/>
          <w:szCs w:val="20"/>
        </w:rPr>
        <w:t xml:space="preserve">UWAGA: </w:t>
      </w:r>
      <w:r w:rsidRPr="004F24C2">
        <w:rPr>
          <w:rFonts w:asciiTheme="minorHAnsi" w:hAnsiTheme="minorHAnsi" w:cstheme="minorHAnsi"/>
          <w:b/>
          <w:bCs/>
          <w:sz w:val="20"/>
          <w:szCs w:val="20"/>
        </w:rPr>
        <w:t>Ofertę należy podpisać kwalifikowanym podpisem elektronicznym przez osobę/osoby uprawnioną/uprawnione do reprezentowanie Wykonawcy</w:t>
      </w:r>
    </w:p>
    <w:p w14:paraId="37A1B012" w14:textId="77777777" w:rsidR="004B7023" w:rsidRPr="004B7023" w:rsidRDefault="004B7023" w:rsidP="004B7023">
      <w:pPr>
        <w:jc w:val="both"/>
        <w:rPr>
          <w:rFonts w:asciiTheme="minorHAnsi" w:hAnsiTheme="minorHAnsi" w:cstheme="minorHAnsi"/>
          <w:b/>
          <w:bCs/>
          <w:color w:val="FF0000"/>
          <w:sz w:val="22"/>
          <w:szCs w:val="22"/>
        </w:rPr>
      </w:pPr>
    </w:p>
    <w:p w14:paraId="50EC8119" w14:textId="77777777" w:rsidR="004B7023" w:rsidRPr="004B7023" w:rsidRDefault="004B7023" w:rsidP="004B7023">
      <w:pPr>
        <w:jc w:val="both"/>
        <w:rPr>
          <w:rFonts w:asciiTheme="minorHAnsi" w:hAnsiTheme="minorHAnsi" w:cstheme="minorHAnsi"/>
          <w:sz w:val="22"/>
          <w:szCs w:val="22"/>
        </w:rPr>
      </w:pPr>
    </w:p>
    <w:p w14:paraId="1C217EC4" w14:textId="77777777" w:rsidR="004B7023" w:rsidRPr="004B7023" w:rsidRDefault="004B7023" w:rsidP="004B7023">
      <w:pPr>
        <w:jc w:val="both"/>
        <w:rPr>
          <w:rFonts w:asciiTheme="minorHAnsi" w:hAnsiTheme="minorHAnsi" w:cstheme="minorHAnsi"/>
          <w:sz w:val="22"/>
          <w:szCs w:val="22"/>
        </w:rPr>
      </w:pPr>
    </w:p>
    <w:p w14:paraId="4C08E125" w14:textId="77777777" w:rsidR="004B7023" w:rsidRPr="004B7023" w:rsidRDefault="004B7023" w:rsidP="004B7023">
      <w:pPr>
        <w:jc w:val="both"/>
        <w:rPr>
          <w:rFonts w:asciiTheme="minorHAnsi" w:hAnsiTheme="minorHAnsi" w:cstheme="minorHAnsi"/>
          <w:sz w:val="22"/>
          <w:szCs w:val="22"/>
        </w:rPr>
      </w:pPr>
    </w:p>
    <w:p w14:paraId="0BB22E46" w14:textId="77777777" w:rsidR="004B7023" w:rsidRPr="004B7023" w:rsidRDefault="004B7023" w:rsidP="004B7023">
      <w:pPr>
        <w:jc w:val="both"/>
        <w:rPr>
          <w:rFonts w:asciiTheme="minorHAnsi" w:hAnsiTheme="minorHAnsi" w:cstheme="minorHAnsi"/>
          <w:sz w:val="22"/>
          <w:szCs w:val="22"/>
        </w:rPr>
      </w:pPr>
    </w:p>
    <w:p w14:paraId="4DA5E123" w14:textId="77777777" w:rsidR="004B7023" w:rsidRPr="004B7023" w:rsidRDefault="004B7023" w:rsidP="004B7023">
      <w:pPr>
        <w:jc w:val="both"/>
        <w:rPr>
          <w:rFonts w:asciiTheme="minorHAnsi" w:hAnsiTheme="minorHAnsi" w:cstheme="minorHAnsi"/>
          <w:sz w:val="22"/>
          <w:szCs w:val="22"/>
        </w:rPr>
      </w:pPr>
    </w:p>
    <w:p w14:paraId="6FBACDE9" w14:textId="77777777" w:rsidR="004B7023" w:rsidRPr="004B7023" w:rsidRDefault="004B7023" w:rsidP="004B7023">
      <w:pPr>
        <w:jc w:val="both"/>
        <w:rPr>
          <w:rFonts w:asciiTheme="minorHAnsi" w:hAnsiTheme="minorHAnsi" w:cstheme="minorHAnsi"/>
          <w:sz w:val="22"/>
          <w:szCs w:val="22"/>
        </w:rPr>
      </w:pPr>
    </w:p>
    <w:p w14:paraId="6C7A4772" w14:textId="77777777" w:rsidR="004B7023" w:rsidRPr="004B7023" w:rsidRDefault="004B7023" w:rsidP="004B7023">
      <w:pPr>
        <w:jc w:val="both"/>
        <w:rPr>
          <w:rFonts w:asciiTheme="minorHAnsi" w:hAnsiTheme="minorHAnsi" w:cstheme="minorHAnsi"/>
          <w:sz w:val="22"/>
          <w:szCs w:val="22"/>
        </w:rPr>
      </w:pPr>
    </w:p>
    <w:p w14:paraId="2A13DE85" w14:textId="77777777" w:rsidR="004B7023" w:rsidRPr="004B7023" w:rsidRDefault="004B7023" w:rsidP="004B7023">
      <w:pPr>
        <w:jc w:val="both"/>
        <w:rPr>
          <w:rFonts w:asciiTheme="minorHAnsi" w:hAnsiTheme="minorHAnsi" w:cstheme="minorHAnsi"/>
          <w:sz w:val="22"/>
          <w:szCs w:val="22"/>
        </w:rPr>
      </w:pPr>
    </w:p>
    <w:p w14:paraId="574C62C4" w14:textId="77777777" w:rsidR="004B7023" w:rsidRPr="004B7023" w:rsidRDefault="004B7023" w:rsidP="004B7023">
      <w:pPr>
        <w:jc w:val="both"/>
        <w:rPr>
          <w:rFonts w:asciiTheme="minorHAnsi" w:hAnsiTheme="minorHAnsi" w:cstheme="minorHAnsi"/>
          <w:sz w:val="22"/>
          <w:szCs w:val="22"/>
        </w:rPr>
      </w:pPr>
    </w:p>
    <w:p w14:paraId="2875D9DD" w14:textId="77777777" w:rsidR="004B7023" w:rsidRPr="004B7023" w:rsidRDefault="004B7023" w:rsidP="004B7023">
      <w:pPr>
        <w:jc w:val="both"/>
        <w:rPr>
          <w:rFonts w:asciiTheme="minorHAnsi" w:hAnsiTheme="minorHAnsi" w:cstheme="minorHAnsi"/>
          <w:sz w:val="22"/>
          <w:szCs w:val="22"/>
        </w:rPr>
      </w:pPr>
    </w:p>
    <w:p w14:paraId="4C33B2E6" w14:textId="77777777" w:rsidR="004B7023" w:rsidRPr="004B7023" w:rsidRDefault="004B7023" w:rsidP="004B7023">
      <w:pPr>
        <w:jc w:val="both"/>
        <w:rPr>
          <w:rFonts w:asciiTheme="minorHAnsi" w:hAnsiTheme="minorHAnsi" w:cstheme="minorHAnsi"/>
          <w:sz w:val="22"/>
          <w:szCs w:val="22"/>
        </w:rPr>
      </w:pPr>
    </w:p>
    <w:p w14:paraId="7663038F" w14:textId="77777777" w:rsidR="004B7023" w:rsidRDefault="004B7023" w:rsidP="004B7023">
      <w:pPr>
        <w:jc w:val="both"/>
        <w:rPr>
          <w:rFonts w:asciiTheme="minorHAnsi" w:hAnsiTheme="minorHAnsi" w:cstheme="minorHAnsi"/>
          <w:sz w:val="22"/>
          <w:szCs w:val="22"/>
        </w:rPr>
      </w:pPr>
    </w:p>
    <w:p w14:paraId="6789AE28" w14:textId="77777777" w:rsidR="00BB44E6" w:rsidRDefault="00BB44E6" w:rsidP="004B7023">
      <w:pPr>
        <w:jc w:val="both"/>
        <w:rPr>
          <w:rFonts w:asciiTheme="minorHAnsi" w:hAnsiTheme="minorHAnsi" w:cstheme="minorHAnsi"/>
          <w:sz w:val="22"/>
          <w:szCs w:val="22"/>
        </w:rPr>
      </w:pPr>
    </w:p>
    <w:p w14:paraId="38F165A7" w14:textId="77777777" w:rsidR="004F24C2" w:rsidRDefault="004F24C2" w:rsidP="004B7023">
      <w:pPr>
        <w:jc w:val="both"/>
        <w:rPr>
          <w:rFonts w:asciiTheme="minorHAnsi" w:hAnsiTheme="minorHAnsi" w:cstheme="minorHAnsi"/>
          <w:sz w:val="22"/>
          <w:szCs w:val="22"/>
        </w:rPr>
      </w:pPr>
    </w:p>
    <w:p w14:paraId="1FD58419" w14:textId="77777777" w:rsidR="004F24C2" w:rsidRDefault="004F24C2" w:rsidP="004B7023">
      <w:pPr>
        <w:jc w:val="both"/>
        <w:rPr>
          <w:rFonts w:asciiTheme="minorHAnsi" w:hAnsiTheme="minorHAnsi" w:cstheme="minorHAnsi"/>
          <w:sz w:val="22"/>
          <w:szCs w:val="22"/>
        </w:rPr>
      </w:pPr>
    </w:p>
    <w:p w14:paraId="27EB1291" w14:textId="77777777" w:rsidR="00BB44E6" w:rsidRPr="004B7023" w:rsidRDefault="00BB44E6" w:rsidP="004B7023">
      <w:pPr>
        <w:jc w:val="both"/>
        <w:rPr>
          <w:rFonts w:asciiTheme="minorHAnsi" w:hAnsiTheme="minorHAnsi" w:cstheme="minorHAnsi"/>
          <w:sz w:val="22"/>
          <w:szCs w:val="22"/>
        </w:rPr>
      </w:pPr>
    </w:p>
    <w:p w14:paraId="4F8C7544" w14:textId="77777777" w:rsidR="004B7023" w:rsidRPr="004B7023" w:rsidRDefault="004B7023" w:rsidP="004B7023">
      <w:pPr>
        <w:jc w:val="both"/>
        <w:rPr>
          <w:rFonts w:asciiTheme="minorHAnsi" w:hAnsiTheme="minorHAnsi" w:cstheme="minorHAnsi"/>
          <w:sz w:val="22"/>
          <w:szCs w:val="22"/>
        </w:rPr>
      </w:pPr>
    </w:p>
    <w:p w14:paraId="722B4C43" w14:textId="77777777" w:rsidR="004B7023" w:rsidRPr="00BB44E6" w:rsidRDefault="004B7023" w:rsidP="004B7023">
      <w:pPr>
        <w:jc w:val="right"/>
        <w:rPr>
          <w:rFonts w:asciiTheme="minorHAnsi" w:hAnsiTheme="minorHAnsi" w:cstheme="minorHAnsi"/>
          <w:b/>
        </w:rPr>
      </w:pPr>
      <w:r w:rsidRPr="00BB44E6">
        <w:rPr>
          <w:rFonts w:asciiTheme="minorHAnsi" w:hAnsiTheme="minorHAnsi" w:cstheme="minorHAnsi"/>
          <w:b/>
        </w:rPr>
        <w:lastRenderedPageBreak/>
        <w:t>Załącznik nr 2 do SWZ</w:t>
      </w:r>
    </w:p>
    <w:p w14:paraId="0219AA84" w14:textId="77777777" w:rsidR="004B7023" w:rsidRPr="00BB44E6" w:rsidRDefault="004B7023" w:rsidP="004B7023">
      <w:pPr>
        <w:jc w:val="center"/>
        <w:rPr>
          <w:rFonts w:asciiTheme="minorHAnsi" w:hAnsiTheme="minorHAnsi" w:cstheme="minorHAnsi"/>
          <w:b/>
          <w:bCs/>
        </w:rPr>
      </w:pPr>
      <w:r w:rsidRPr="00BB44E6">
        <w:rPr>
          <w:rFonts w:asciiTheme="minorHAnsi" w:hAnsiTheme="minorHAnsi" w:cstheme="minorHAnsi"/>
          <w:b/>
          <w:bCs/>
        </w:rPr>
        <w:t>FORMULARZ CENOWY</w:t>
      </w:r>
    </w:p>
    <w:p w14:paraId="2DAF4D51" w14:textId="77777777" w:rsidR="004B7023" w:rsidRPr="00BB44E6" w:rsidRDefault="004B7023" w:rsidP="004B7023">
      <w:pPr>
        <w:jc w:val="both"/>
        <w:rPr>
          <w:rFonts w:asciiTheme="minorHAnsi" w:hAnsiTheme="minorHAnsi" w:cstheme="minorHAnsi"/>
          <w:b/>
          <w:bCs/>
          <w:iCs/>
        </w:rPr>
      </w:pPr>
      <w:r w:rsidRPr="00BB44E6">
        <w:rPr>
          <w:rFonts w:asciiTheme="minorHAnsi" w:hAnsiTheme="minorHAnsi" w:cstheme="minorHAnsi"/>
          <w:b/>
          <w:bCs/>
          <w:iCs/>
        </w:rPr>
        <w:t>Pakiet 14: Mini kotwice do małych stawów</w:t>
      </w:r>
    </w:p>
    <w:tbl>
      <w:tblPr>
        <w:tblW w:w="4912" w:type="pct"/>
        <w:jc w:val="center"/>
        <w:tblCellMar>
          <w:left w:w="70" w:type="dxa"/>
          <w:right w:w="70" w:type="dxa"/>
        </w:tblCellMar>
        <w:tblLook w:val="0000" w:firstRow="0" w:lastRow="0" w:firstColumn="0" w:lastColumn="0" w:noHBand="0" w:noVBand="0"/>
      </w:tblPr>
      <w:tblGrid>
        <w:gridCol w:w="650"/>
        <w:gridCol w:w="6474"/>
        <w:gridCol w:w="1277"/>
        <w:gridCol w:w="1277"/>
        <w:gridCol w:w="1275"/>
        <w:gridCol w:w="1113"/>
        <w:gridCol w:w="1113"/>
        <w:gridCol w:w="1272"/>
      </w:tblGrid>
      <w:tr w:rsidR="004B7023" w:rsidRPr="004B7023" w14:paraId="0BAB2581" w14:textId="77777777" w:rsidTr="003554BD">
        <w:trPr>
          <w:cantSplit/>
          <w:jc w:val="center"/>
        </w:trPr>
        <w:tc>
          <w:tcPr>
            <w:tcW w:w="225" w:type="pct"/>
            <w:tcBorders>
              <w:top w:val="single" w:sz="4" w:space="0" w:color="000000"/>
              <w:left w:val="single" w:sz="4" w:space="0" w:color="000000"/>
              <w:bottom w:val="single" w:sz="4" w:space="0" w:color="000000"/>
            </w:tcBorders>
            <w:shd w:val="clear" w:color="auto" w:fill="auto"/>
            <w:vAlign w:val="center"/>
          </w:tcPr>
          <w:p w14:paraId="3935DB38"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Lp.</w:t>
            </w:r>
          </w:p>
        </w:tc>
        <w:tc>
          <w:tcPr>
            <w:tcW w:w="2240" w:type="pct"/>
            <w:tcBorders>
              <w:top w:val="single" w:sz="4" w:space="0" w:color="000000"/>
              <w:left w:val="single" w:sz="4" w:space="0" w:color="000000"/>
              <w:bottom w:val="single" w:sz="4" w:space="0" w:color="000000"/>
            </w:tcBorders>
            <w:shd w:val="clear" w:color="auto" w:fill="auto"/>
            <w:vAlign w:val="center"/>
          </w:tcPr>
          <w:p w14:paraId="6227C610"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Rodzaj sprzętu</w:t>
            </w:r>
          </w:p>
        </w:tc>
        <w:tc>
          <w:tcPr>
            <w:tcW w:w="442" w:type="pct"/>
            <w:tcBorders>
              <w:top w:val="single" w:sz="4" w:space="0" w:color="000000"/>
              <w:left w:val="single" w:sz="4" w:space="0" w:color="000000"/>
              <w:bottom w:val="single" w:sz="4" w:space="0" w:color="000000"/>
            </w:tcBorders>
            <w:shd w:val="clear" w:color="auto" w:fill="auto"/>
            <w:vAlign w:val="center"/>
          </w:tcPr>
          <w:p w14:paraId="2AE64209"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Ilość w szt.</w:t>
            </w:r>
          </w:p>
        </w:tc>
        <w:tc>
          <w:tcPr>
            <w:tcW w:w="442" w:type="pct"/>
            <w:tcBorders>
              <w:top w:val="single" w:sz="4" w:space="0" w:color="000000"/>
              <w:left w:val="single" w:sz="4" w:space="0" w:color="000000"/>
              <w:bottom w:val="single" w:sz="4" w:space="0" w:color="000000"/>
            </w:tcBorders>
            <w:shd w:val="clear" w:color="auto" w:fill="auto"/>
            <w:vAlign w:val="center"/>
          </w:tcPr>
          <w:p w14:paraId="5E800E29"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Producent</w:t>
            </w:r>
          </w:p>
        </w:tc>
        <w:tc>
          <w:tcPr>
            <w:tcW w:w="441" w:type="pct"/>
            <w:tcBorders>
              <w:top w:val="single" w:sz="4" w:space="0" w:color="000000"/>
              <w:left w:val="single" w:sz="4" w:space="0" w:color="000000"/>
              <w:bottom w:val="single" w:sz="4" w:space="0" w:color="000000"/>
            </w:tcBorders>
            <w:shd w:val="clear" w:color="auto" w:fill="auto"/>
            <w:vAlign w:val="center"/>
          </w:tcPr>
          <w:p w14:paraId="71AC3241"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Cena jedn. netto/szt.</w:t>
            </w:r>
          </w:p>
        </w:tc>
        <w:tc>
          <w:tcPr>
            <w:tcW w:w="385" w:type="pct"/>
            <w:tcBorders>
              <w:top w:val="single" w:sz="4" w:space="0" w:color="000000"/>
              <w:left w:val="single" w:sz="4" w:space="0" w:color="000000"/>
              <w:bottom w:val="single" w:sz="4" w:space="0" w:color="000000"/>
            </w:tcBorders>
            <w:shd w:val="clear" w:color="auto" w:fill="auto"/>
            <w:vAlign w:val="center"/>
          </w:tcPr>
          <w:p w14:paraId="7610CF03"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Wartość</w:t>
            </w:r>
          </w:p>
          <w:p w14:paraId="7DE29967"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netto</w:t>
            </w:r>
          </w:p>
        </w:tc>
        <w:tc>
          <w:tcPr>
            <w:tcW w:w="385" w:type="pct"/>
            <w:tcBorders>
              <w:top w:val="single" w:sz="4" w:space="0" w:color="000000"/>
              <w:left w:val="single" w:sz="4" w:space="0" w:color="000000"/>
              <w:bottom w:val="single" w:sz="4" w:space="0" w:color="000000"/>
            </w:tcBorders>
            <w:shd w:val="clear" w:color="auto" w:fill="auto"/>
            <w:vAlign w:val="center"/>
          </w:tcPr>
          <w:p w14:paraId="7923F33C"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Stawka VAT</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73782"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Wartość</w:t>
            </w:r>
          </w:p>
          <w:p w14:paraId="28597A07"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brutto</w:t>
            </w:r>
          </w:p>
        </w:tc>
      </w:tr>
      <w:tr w:rsidR="004B7023" w:rsidRPr="004B7023" w14:paraId="4C246521" w14:textId="77777777" w:rsidTr="003554BD">
        <w:trPr>
          <w:cantSplit/>
          <w:jc w:val="center"/>
        </w:trPr>
        <w:tc>
          <w:tcPr>
            <w:tcW w:w="225" w:type="pct"/>
            <w:tcBorders>
              <w:top w:val="single" w:sz="4" w:space="0" w:color="000000"/>
              <w:left w:val="single" w:sz="4" w:space="0" w:color="000000"/>
              <w:bottom w:val="single" w:sz="4" w:space="0" w:color="000000"/>
            </w:tcBorders>
            <w:shd w:val="clear" w:color="auto" w:fill="auto"/>
            <w:vAlign w:val="center"/>
          </w:tcPr>
          <w:p w14:paraId="3FCA79DD" w14:textId="77777777" w:rsidR="004B7023" w:rsidRPr="004F24C2" w:rsidRDefault="004B7023" w:rsidP="003554BD">
            <w:pPr>
              <w:widowControl w:val="0"/>
              <w:numPr>
                <w:ilvl w:val="0"/>
                <w:numId w:val="64"/>
              </w:numPr>
              <w:tabs>
                <w:tab w:val="left" w:pos="360"/>
              </w:tabs>
              <w:rPr>
                <w:rFonts w:asciiTheme="minorHAnsi" w:eastAsia="Arial" w:hAnsiTheme="minorHAnsi" w:cstheme="minorHAnsi"/>
                <w:b/>
                <w:bCs/>
                <w:sz w:val="20"/>
                <w:szCs w:val="20"/>
                <w:lang w:val="en-US" w:bidi="pl-PL"/>
              </w:rPr>
            </w:pPr>
          </w:p>
        </w:tc>
        <w:tc>
          <w:tcPr>
            <w:tcW w:w="2240" w:type="pct"/>
            <w:tcBorders>
              <w:top w:val="single" w:sz="4" w:space="0" w:color="000000"/>
              <w:left w:val="single" w:sz="4" w:space="0" w:color="000000"/>
              <w:bottom w:val="single" w:sz="4" w:space="0" w:color="000000"/>
            </w:tcBorders>
            <w:shd w:val="clear" w:color="auto" w:fill="auto"/>
            <w:vAlign w:val="center"/>
          </w:tcPr>
          <w:p w14:paraId="55B1EF5F" w14:textId="285742D7" w:rsidR="004B7023" w:rsidRPr="004F24C2" w:rsidRDefault="00EC0573" w:rsidP="004B7023">
            <w:pPr>
              <w:jc w:val="both"/>
              <w:rPr>
                <w:rFonts w:asciiTheme="minorHAnsi" w:hAnsiTheme="minorHAnsi" w:cstheme="minorHAnsi"/>
                <w:sz w:val="20"/>
                <w:szCs w:val="20"/>
              </w:rPr>
            </w:pPr>
            <w:r w:rsidRPr="004F24C2">
              <w:rPr>
                <w:rFonts w:asciiTheme="minorHAnsi" w:hAnsiTheme="minorHAnsi" w:cstheme="minorHAnsi"/>
                <w:sz w:val="20"/>
                <w:szCs w:val="20"/>
              </w:rPr>
              <w:t xml:space="preserve">Kotwica wbijana do małych stawów, wykonana z nitinolu, z dwiema nićmi (UHMWPE polietylen o ultrawysokiej masie </w:t>
            </w:r>
            <w:r w:rsidR="00DB6B64">
              <w:rPr>
                <w:rFonts w:asciiTheme="minorHAnsi" w:hAnsiTheme="minorHAnsi" w:cstheme="minorHAnsi"/>
                <w:sz w:val="20"/>
                <w:szCs w:val="20"/>
              </w:rPr>
              <w:t>cząsteczkowej) koloru białego o </w:t>
            </w:r>
            <w:r w:rsidRPr="004F24C2">
              <w:rPr>
                <w:rFonts w:asciiTheme="minorHAnsi" w:hAnsiTheme="minorHAnsi" w:cstheme="minorHAnsi"/>
                <w:sz w:val="20"/>
                <w:szCs w:val="20"/>
              </w:rPr>
              <w:t>długości 45 cm każda,</w:t>
            </w:r>
            <w:r w:rsidR="00860CF0" w:rsidRPr="004F24C2">
              <w:rPr>
                <w:rFonts w:asciiTheme="minorHAnsi" w:hAnsiTheme="minorHAnsi" w:cstheme="minorHAnsi"/>
                <w:sz w:val="20"/>
                <w:szCs w:val="20"/>
              </w:rPr>
              <w:t xml:space="preserve"> zakończonych igłami ugiętymi o </w:t>
            </w:r>
            <w:r w:rsidRPr="004F24C2">
              <w:rPr>
                <w:rFonts w:asciiTheme="minorHAnsi" w:hAnsiTheme="minorHAnsi" w:cstheme="minorHAnsi"/>
                <w:sz w:val="20"/>
                <w:szCs w:val="20"/>
              </w:rPr>
              <w:t>średnicy 13</w:t>
            </w:r>
            <w:r w:rsidR="00860CF0" w:rsidRPr="004F24C2">
              <w:rPr>
                <w:rFonts w:asciiTheme="minorHAnsi" w:hAnsiTheme="minorHAnsi" w:cstheme="minorHAnsi"/>
                <w:sz w:val="20"/>
                <w:szCs w:val="20"/>
              </w:rPr>
              <w:t xml:space="preserve"> </w:t>
            </w:r>
            <w:r w:rsidRPr="004F24C2">
              <w:rPr>
                <w:rFonts w:asciiTheme="minorHAnsi" w:hAnsiTheme="minorHAnsi" w:cstheme="minorHAnsi"/>
                <w:sz w:val="20"/>
                <w:szCs w:val="20"/>
              </w:rPr>
              <w:t>mm lub 16 mm. I</w:t>
            </w:r>
            <w:r w:rsidR="00860CF0" w:rsidRPr="004F24C2">
              <w:rPr>
                <w:rFonts w:asciiTheme="minorHAnsi" w:hAnsiTheme="minorHAnsi" w:cstheme="minorHAnsi"/>
                <w:sz w:val="20"/>
                <w:szCs w:val="20"/>
              </w:rPr>
              <w:t>gły zakończone stożkowo. Nici w </w:t>
            </w:r>
            <w:r w:rsidRPr="004F24C2">
              <w:rPr>
                <w:rFonts w:asciiTheme="minorHAnsi" w:hAnsiTheme="minorHAnsi" w:cstheme="minorHAnsi"/>
                <w:sz w:val="20"/>
                <w:szCs w:val="20"/>
              </w:rPr>
              <w:t>rozmiarze #2 lub #4. Kotwica o grubości 1 mm, wysokość 3,8 mm, szerokość 3,5 mm. Zestaw dostarczan</w:t>
            </w:r>
            <w:r w:rsidR="00860CF0" w:rsidRPr="004F24C2">
              <w:rPr>
                <w:rFonts w:asciiTheme="minorHAnsi" w:hAnsiTheme="minorHAnsi" w:cstheme="minorHAnsi"/>
                <w:sz w:val="20"/>
                <w:szCs w:val="20"/>
              </w:rPr>
              <w:t xml:space="preserve">y </w:t>
            </w:r>
            <w:r w:rsidR="00DB6B64">
              <w:rPr>
                <w:rFonts w:asciiTheme="minorHAnsi" w:hAnsiTheme="minorHAnsi" w:cstheme="minorHAnsi"/>
                <w:sz w:val="20"/>
                <w:szCs w:val="20"/>
              </w:rPr>
              <w:t>w </w:t>
            </w:r>
            <w:r w:rsidR="00860CF0" w:rsidRPr="004F24C2">
              <w:rPr>
                <w:rFonts w:asciiTheme="minorHAnsi" w:hAnsiTheme="minorHAnsi" w:cstheme="minorHAnsi"/>
                <w:sz w:val="20"/>
                <w:szCs w:val="20"/>
              </w:rPr>
              <w:t>sterylnym opakowaniu wraz z </w:t>
            </w:r>
            <w:r w:rsidRPr="004F24C2">
              <w:rPr>
                <w:rFonts w:asciiTheme="minorHAnsi" w:hAnsiTheme="minorHAnsi" w:cstheme="minorHAnsi"/>
                <w:sz w:val="20"/>
                <w:szCs w:val="20"/>
              </w:rPr>
              <w:t>szydłem o średnicy 2,0 mm.</w:t>
            </w:r>
          </w:p>
        </w:tc>
        <w:tc>
          <w:tcPr>
            <w:tcW w:w="442" w:type="pct"/>
            <w:tcBorders>
              <w:top w:val="single" w:sz="4" w:space="0" w:color="000000"/>
              <w:left w:val="single" w:sz="4" w:space="0" w:color="000000"/>
              <w:bottom w:val="single" w:sz="4" w:space="0" w:color="000000"/>
            </w:tcBorders>
            <w:shd w:val="clear" w:color="auto" w:fill="auto"/>
            <w:vAlign w:val="center"/>
          </w:tcPr>
          <w:p w14:paraId="2638F26B" w14:textId="77777777" w:rsidR="004B7023" w:rsidRPr="004F24C2" w:rsidRDefault="004B7023" w:rsidP="004B7023">
            <w:pPr>
              <w:jc w:val="center"/>
              <w:rPr>
                <w:rFonts w:asciiTheme="minorHAnsi" w:hAnsiTheme="minorHAnsi" w:cstheme="minorHAnsi"/>
                <w:sz w:val="20"/>
                <w:szCs w:val="20"/>
              </w:rPr>
            </w:pPr>
            <w:r w:rsidRPr="004F24C2">
              <w:rPr>
                <w:rFonts w:asciiTheme="minorHAnsi" w:hAnsiTheme="minorHAnsi" w:cstheme="minorHAnsi"/>
                <w:sz w:val="20"/>
                <w:szCs w:val="20"/>
              </w:rPr>
              <w:t>10</w:t>
            </w:r>
          </w:p>
        </w:tc>
        <w:tc>
          <w:tcPr>
            <w:tcW w:w="442" w:type="pct"/>
            <w:tcBorders>
              <w:top w:val="single" w:sz="4" w:space="0" w:color="000000"/>
              <w:left w:val="single" w:sz="4" w:space="0" w:color="000000"/>
              <w:bottom w:val="single" w:sz="4" w:space="0" w:color="000000"/>
            </w:tcBorders>
            <w:shd w:val="clear" w:color="auto" w:fill="auto"/>
            <w:vAlign w:val="center"/>
          </w:tcPr>
          <w:p w14:paraId="71B8C3B7" w14:textId="77777777" w:rsidR="004B7023" w:rsidRPr="004F24C2" w:rsidRDefault="004B7023" w:rsidP="004B7023">
            <w:pPr>
              <w:jc w:val="both"/>
              <w:rPr>
                <w:rFonts w:asciiTheme="minorHAnsi" w:hAnsiTheme="minorHAnsi" w:cstheme="minorHAnsi"/>
                <w:sz w:val="20"/>
                <w:szCs w:val="20"/>
              </w:rPr>
            </w:pPr>
          </w:p>
        </w:tc>
        <w:tc>
          <w:tcPr>
            <w:tcW w:w="441" w:type="pct"/>
            <w:tcBorders>
              <w:top w:val="single" w:sz="4" w:space="0" w:color="000000"/>
              <w:left w:val="single" w:sz="4" w:space="0" w:color="000000"/>
              <w:bottom w:val="single" w:sz="4" w:space="0" w:color="000000"/>
            </w:tcBorders>
            <w:shd w:val="clear" w:color="auto" w:fill="auto"/>
            <w:vAlign w:val="center"/>
          </w:tcPr>
          <w:p w14:paraId="5839434F" w14:textId="77777777" w:rsidR="004B7023" w:rsidRPr="004F24C2" w:rsidRDefault="004B7023" w:rsidP="004B7023">
            <w:pPr>
              <w:jc w:val="both"/>
              <w:rPr>
                <w:rFonts w:asciiTheme="minorHAnsi" w:hAnsiTheme="minorHAnsi" w:cstheme="minorHAnsi"/>
                <w:b/>
                <w:bCs/>
                <w:sz w:val="20"/>
                <w:szCs w:val="20"/>
              </w:rPr>
            </w:pPr>
          </w:p>
        </w:tc>
        <w:tc>
          <w:tcPr>
            <w:tcW w:w="385" w:type="pct"/>
            <w:tcBorders>
              <w:top w:val="single" w:sz="4" w:space="0" w:color="000000"/>
              <w:left w:val="single" w:sz="4" w:space="0" w:color="000000"/>
              <w:bottom w:val="single" w:sz="4" w:space="0" w:color="000000"/>
            </w:tcBorders>
            <w:shd w:val="clear" w:color="auto" w:fill="auto"/>
            <w:vAlign w:val="center"/>
          </w:tcPr>
          <w:p w14:paraId="27D8030B" w14:textId="77777777" w:rsidR="004B7023" w:rsidRPr="004F24C2" w:rsidRDefault="004B7023" w:rsidP="004B7023">
            <w:pPr>
              <w:jc w:val="both"/>
              <w:rPr>
                <w:rFonts w:asciiTheme="minorHAnsi" w:hAnsiTheme="minorHAnsi" w:cstheme="minorHAnsi"/>
                <w:b/>
                <w:bCs/>
                <w:sz w:val="20"/>
                <w:szCs w:val="20"/>
              </w:rPr>
            </w:pPr>
          </w:p>
        </w:tc>
        <w:tc>
          <w:tcPr>
            <w:tcW w:w="385" w:type="pct"/>
            <w:tcBorders>
              <w:top w:val="single" w:sz="4" w:space="0" w:color="000000"/>
              <w:left w:val="single" w:sz="4" w:space="0" w:color="000000"/>
              <w:bottom w:val="single" w:sz="4" w:space="0" w:color="000000"/>
            </w:tcBorders>
            <w:shd w:val="clear" w:color="auto" w:fill="auto"/>
            <w:vAlign w:val="center"/>
          </w:tcPr>
          <w:p w14:paraId="24F99291" w14:textId="77777777" w:rsidR="004B7023" w:rsidRPr="004F24C2" w:rsidRDefault="004B7023" w:rsidP="004B7023">
            <w:pPr>
              <w:jc w:val="both"/>
              <w:rPr>
                <w:rFonts w:asciiTheme="minorHAnsi" w:hAnsiTheme="minorHAnsi" w:cstheme="minorHAnsi"/>
                <w:b/>
                <w:bCs/>
                <w:sz w:val="20"/>
                <w:szCs w:val="20"/>
              </w:rPr>
            </w:pP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888CA" w14:textId="77777777" w:rsidR="004B7023" w:rsidRPr="004F24C2" w:rsidRDefault="004B7023" w:rsidP="004B7023">
            <w:pPr>
              <w:jc w:val="both"/>
              <w:rPr>
                <w:rFonts w:asciiTheme="minorHAnsi" w:hAnsiTheme="minorHAnsi" w:cstheme="minorHAnsi"/>
                <w:b/>
                <w:bCs/>
                <w:sz w:val="20"/>
                <w:szCs w:val="20"/>
              </w:rPr>
            </w:pPr>
          </w:p>
        </w:tc>
      </w:tr>
      <w:tr w:rsidR="004B7023" w:rsidRPr="004B7023" w14:paraId="33FE0689" w14:textId="77777777" w:rsidTr="003554BD">
        <w:trPr>
          <w:cantSplit/>
          <w:jc w:val="center"/>
        </w:trPr>
        <w:tc>
          <w:tcPr>
            <w:tcW w:w="3349" w:type="pct"/>
            <w:gridSpan w:val="4"/>
            <w:tcBorders>
              <w:top w:val="single" w:sz="4" w:space="0" w:color="000000"/>
              <w:left w:val="single" w:sz="4" w:space="0" w:color="000000"/>
              <w:bottom w:val="single" w:sz="4" w:space="0" w:color="000000"/>
            </w:tcBorders>
            <w:shd w:val="clear" w:color="auto" w:fill="auto"/>
            <w:vAlign w:val="center"/>
          </w:tcPr>
          <w:p w14:paraId="2B488239" w14:textId="45FD46D0" w:rsidR="004B7023" w:rsidRPr="00BB44E6" w:rsidRDefault="004B7023" w:rsidP="00BB44E6">
            <w:pPr>
              <w:widowControl w:val="0"/>
              <w:tabs>
                <w:tab w:val="left" w:pos="360"/>
              </w:tabs>
              <w:ind w:left="720" w:hanging="360"/>
              <w:jc w:val="center"/>
              <w:rPr>
                <w:rFonts w:asciiTheme="minorHAnsi" w:eastAsia="Arial" w:hAnsiTheme="minorHAnsi" w:cstheme="minorHAnsi"/>
                <w:b/>
                <w:sz w:val="22"/>
                <w:szCs w:val="22"/>
                <w:lang w:val="en-US" w:bidi="pl-PL"/>
              </w:rPr>
            </w:pPr>
            <w:r w:rsidRPr="00BB44E6">
              <w:rPr>
                <w:rFonts w:asciiTheme="minorHAnsi" w:eastAsia="Arial" w:hAnsiTheme="minorHAnsi" w:cstheme="minorHAnsi"/>
                <w:b/>
                <w:sz w:val="22"/>
                <w:szCs w:val="22"/>
                <w:lang w:val="en-US" w:bidi="pl-PL"/>
              </w:rPr>
              <w:t>WARTOŚĆ GLOBALNA</w:t>
            </w:r>
          </w:p>
        </w:tc>
        <w:tc>
          <w:tcPr>
            <w:tcW w:w="441" w:type="pct"/>
            <w:tcBorders>
              <w:top w:val="single" w:sz="4" w:space="0" w:color="000000"/>
              <w:left w:val="single" w:sz="4" w:space="0" w:color="000000"/>
              <w:bottom w:val="single" w:sz="4" w:space="0" w:color="000000"/>
            </w:tcBorders>
            <w:shd w:val="clear" w:color="auto" w:fill="auto"/>
            <w:vAlign w:val="center"/>
          </w:tcPr>
          <w:p w14:paraId="17B89961"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NETTO:</w:t>
            </w:r>
          </w:p>
        </w:tc>
        <w:tc>
          <w:tcPr>
            <w:tcW w:w="385" w:type="pct"/>
            <w:tcBorders>
              <w:top w:val="single" w:sz="4" w:space="0" w:color="000000"/>
              <w:left w:val="single" w:sz="4" w:space="0" w:color="000000"/>
              <w:bottom w:val="single" w:sz="4" w:space="0" w:color="000000"/>
            </w:tcBorders>
            <w:shd w:val="clear" w:color="auto" w:fill="auto"/>
            <w:vAlign w:val="center"/>
          </w:tcPr>
          <w:p w14:paraId="1FE0DB75" w14:textId="77777777" w:rsidR="004B7023" w:rsidRPr="00BB44E6" w:rsidRDefault="004B7023" w:rsidP="00BB44E6">
            <w:pPr>
              <w:jc w:val="center"/>
              <w:rPr>
                <w:rFonts w:asciiTheme="minorHAnsi" w:hAnsiTheme="minorHAnsi" w:cstheme="minorHAnsi"/>
                <w:b/>
                <w:bCs/>
                <w:sz w:val="22"/>
                <w:szCs w:val="22"/>
              </w:rPr>
            </w:pPr>
          </w:p>
        </w:tc>
        <w:tc>
          <w:tcPr>
            <w:tcW w:w="385" w:type="pct"/>
            <w:tcBorders>
              <w:top w:val="single" w:sz="4" w:space="0" w:color="000000"/>
              <w:left w:val="single" w:sz="4" w:space="0" w:color="000000"/>
              <w:bottom w:val="single" w:sz="4" w:space="0" w:color="000000"/>
            </w:tcBorders>
            <w:shd w:val="clear" w:color="auto" w:fill="auto"/>
            <w:vAlign w:val="center"/>
          </w:tcPr>
          <w:p w14:paraId="104FDA58" w14:textId="77777777" w:rsidR="004B7023" w:rsidRPr="00BB44E6" w:rsidRDefault="004B7023" w:rsidP="00BB44E6">
            <w:pPr>
              <w:jc w:val="center"/>
              <w:rPr>
                <w:rFonts w:asciiTheme="minorHAnsi" w:hAnsiTheme="minorHAnsi" w:cstheme="minorHAnsi"/>
                <w:b/>
                <w:bCs/>
                <w:sz w:val="22"/>
                <w:szCs w:val="22"/>
              </w:rPr>
            </w:pPr>
            <w:r w:rsidRPr="00BB44E6">
              <w:rPr>
                <w:rFonts w:asciiTheme="minorHAnsi" w:hAnsiTheme="minorHAnsi" w:cstheme="minorHAnsi"/>
                <w:b/>
                <w:bCs/>
                <w:sz w:val="22"/>
                <w:szCs w:val="22"/>
              </w:rPr>
              <w:t>BRUTTO:</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781658" w14:textId="77777777" w:rsidR="004B7023" w:rsidRPr="00BB44E6" w:rsidRDefault="004B7023" w:rsidP="00BB44E6">
            <w:pPr>
              <w:jc w:val="center"/>
              <w:rPr>
                <w:rFonts w:asciiTheme="minorHAnsi" w:hAnsiTheme="minorHAnsi" w:cstheme="minorHAnsi"/>
                <w:b/>
                <w:bCs/>
                <w:sz w:val="22"/>
                <w:szCs w:val="22"/>
              </w:rPr>
            </w:pPr>
          </w:p>
        </w:tc>
      </w:tr>
    </w:tbl>
    <w:p w14:paraId="3BC8C732" w14:textId="20926E4F" w:rsidR="004B7023" w:rsidRPr="004F24C2" w:rsidRDefault="004B7023" w:rsidP="004B7023">
      <w:pPr>
        <w:jc w:val="both"/>
        <w:rPr>
          <w:rFonts w:asciiTheme="minorHAnsi" w:hAnsiTheme="minorHAnsi" w:cstheme="minorHAnsi"/>
          <w:b/>
          <w:bCs/>
          <w:sz w:val="20"/>
          <w:szCs w:val="20"/>
        </w:rPr>
      </w:pPr>
      <w:r w:rsidRPr="004F24C2">
        <w:rPr>
          <w:rFonts w:asciiTheme="minorHAnsi" w:hAnsiTheme="minorHAnsi" w:cstheme="minorHAnsi" w:hint="eastAsia"/>
          <w:b/>
          <w:bCs/>
          <w:sz w:val="20"/>
          <w:szCs w:val="20"/>
        </w:rPr>
        <w:t xml:space="preserve">UWAGA: </w:t>
      </w:r>
      <w:r w:rsidRPr="004F24C2">
        <w:rPr>
          <w:rFonts w:asciiTheme="minorHAnsi" w:hAnsiTheme="minorHAnsi" w:cstheme="minorHAnsi"/>
          <w:b/>
          <w:bCs/>
          <w:sz w:val="20"/>
          <w:szCs w:val="20"/>
        </w:rPr>
        <w:t>Ofertę należy podpisać kwalifikowanym podpisem elektronicznym przez osobę/osoby uprawnioną/uprawnione do reprezentowanie Wykonawcy</w:t>
      </w:r>
    </w:p>
    <w:p w14:paraId="208EAA6C" w14:textId="77777777" w:rsidR="004B7023" w:rsidRPr="004B7023" w:rsidRDefault="004B7023" w:rsidP="004B7023">
      <w:pPr>
        <w:jc w:val="both"/>
        <w:rPr>
          <w:rFonts w:asciiTheme="minorHAnsi" w:hAnsiTheme="minorHAnsi" w:cstheme="minorHAnsi"/>
          <w:sz w:val="22"/>
          <w:szCs w:val="22"/>
        </w:rPr>
      </w:pPr>
    </w:p>
    <w:p w14:paraId="1C2CC23C" w14:textId="77777777" w:rsidR="004B7023" w:rsidRPr="004B7023" w:rsidRDefault="004B7023" w:rsidP="004B7023">
      <w:pPr>
        <w:jc w:val="both"/>
        <w:rPr>
          <w:rFonts w:asciiTheme="minorHAnsi" w:hAnsiTheme="minorHAnsi" w:cstheme="minorHAnsi"/>
          <w:sz w:val="22"/>
          <w:szCs w:val="22"/>
        </w:rPr>
      </w:pPr>
    </w:p>
    <w:p w14:paraId="7C2438D5" w14:textId="77777777" w:rsidR="004B7023" w:rsidRPr="004B7023" w:rsidRDefault="004B7023" w:rsidP="004B7023">
      <w:pPr>
        <w:jc w:val="both"/>
        <w:rPr>
          <w:rFonts w:asciiTheme="minorHAnsi" w:hAnsiTheme="minorHAnsi" w:cstheme="minorHAnsi"/>
          <w:sz w:val="22"/>
          <w:szCs w:val="22"/>
        </w:rPr>
      </w:pPr>
    </w:p>
    <w:p w14:paraId="14A536B2" w14:textId="77777777" w:rsidR="004B7023" w:rsidRPr="004B7023" w:rsidRDefault="004B7023" w:rsidP="004B7023">
      <w:pPr>
        <w:jc w:val="right"/>
        <w:rPr>
          <w:rFonts w:asciiTheme="minorHAnsi" w:hAnsiTheme="minorHAnsi" w:cstheme="minorHAnsi"/>
          <w:sz w:val="22"/>
          <w:szCs w:val="22"/>
        </w:rPr>
      </w:pPr>
    </w:p>
    <w:p w14:paraId="2130131F" w14:textId="77777777" w:rsidR="004B7023" w:rsidRPr="004B7023" w:rsidRDefault="004B7023" w:rsidP="004B7023">
      <w:pPr>
        <w:jc w:val="right"/>
        <w:rPr>
          <w:rFonts w:asciiTheme="minorHAnsi" w:hAnsiTheme="minorHAnsi" w:cstheme="minorHAnsi"/>
          <w:sz w:val="22"/>
          <w:szCs w:val="22"/>
        </w:rPr>
      </w:pPr>
    </w:p>
    <w:p w14:paraId="4C5A588A" w14:textId="77777777" w:rsidR="004B7023" w:rsidRPr="004B7023" w:rsidRDefault="004B7023" w:rsidP="004B7023">
      <w:pPr>
        <w:jc w:val="right"/>
        <w:rPr>
          <w:rFonts w:asciiTheme="minorHAnsi" w:hAnsiTheme="minorHAnsi" w:cstheme="minorHAnsi"/>
          <w:sz w:val="22"/>
          <w:szCs w:val="22"/>
        </w:rPr>
      </w:pPr>
    </w:p>
    <w:p w14:paraId="41037C87" w14:textId="77777777" w:rsidR="004B7023" w:rsidRPr="004B7023" w:rsidRDefault="004B7023" w:rsidP="004B7023">
      <w:pPr>
        <w:jc w:val="right"/>
        <w:rPr>
          <w:rFonts w:asciiTheme="minorHAnsi" w:hAnsiTheme="minorHAnsi" w:cstheme="minorHAnsi"/>
          <w:sz w:val="22"/>
          <w:szCs w:val="22"/>
        </w:rPr>
      </w:pPr>
    </w:p>
    <w:p w14:paraId="3DCD0B14" w14:textId="77777777" w:rsidR="004B7023" w:rsidRPr="004B7023" w:rsidRDefault="004B7023" w:rsidP="004B7023">
      <w:pPr>
        <w:jc w:val="right"/>
        <w:rPr>
          <w:rFonts w:asciiTheme="minorHAnsi" w:hAnsiTheme="minorHAnsi" w:cstheme="minorHAnsi"/>
          <w:sz w:val="22"/>
          <w:szCs w:val="22"/>
        </w:rPr>
      </w:pPr>
    </w:p>
    <w:p w14:paraId="7E2ED567" w14:textId="77777777" w:rsidR="004B7023" w:rsidRPr="004B7023" w:rsidRDefault="004B7023" w:rsidP="004B7023">
      <w:pPr>
        <w:jc w:val="right"/>
        <w:rPr>
          <w:rFonts w:asciiTheme="minorHAnsi" w:hAnsiTheme="minorHAnsi" w:cstheme="minorHAnsi"/>
          <w:sz w:val="22"/>
          <w:szCs w:val="22"/>
        </w:rPr>
      </w:pPr>
    </w:p>
    <w:p w14:paraId="65BDDA22" w14:textId="77777777" w:rsidR="004B7023" w:rsidRPr="004B7023" w:rsidRDefault="004B7023" w:rsidP="004B7023">
      <w:pPr>
        <w:jc w:val="right"/>
        <w:rPr>
          <w:rFonts w:asciiTheme="minorHAnsi" w:hAnsiTheme="minorHAnsi" w:cstheme="minorHAnsi"/>
          <w:sz w:val="22"/>
          <w:szCs w:val="22"/>
        </w:rPr>
      </w:pPr>
    </w:p>
    <w:p w14:paraId="3F664529" w14:textId="77777777" w:rsidR="004B7023" w:rsidRPr="004B7023" w:rsidRDefault="004B7023" w:rsidP="004B7023">
      <w:pPr>
        <w:jc w:val="right"/>
        <w:rPr>
          <w:rFonts w:asciiTheme="minorHAnsi" w:hAnsiTheme="minorHAnsi" w:cstheme="minorHAnsi"/>
          <w:sz w:val="22"/>
          <w:szCs w:val="22"/>
        </w:rPr>
      </w:pPr>
    </w:p>
    <w:p w14:paraId="51780492" w14:textId="77777777" w:rsidR="004B7023" w:rsidRPr="004B7023" w:rsidRDefault="004B7023" w:rsidP="004B7023">
      <w:pPr>
        <w:jc w:val="right"/>
        <w:rPr>
          <w:rFonts w:asciiTheme="minorHAnsi" w:hAnsiTheme="minorHAnsi" w:cstheme="minorHAnsi"/>
          <w:sz w:val="22"/>
          <w:szCs w:val="22"/>
        </w:rPr>
      </w:pPr>
    </w:p>
    <w:p w14:paraId="0454243E" w14:textId="77777777" w:rsidR="004B7023" w:rsidRPr="004B7023" w:rsidRDefault="004B7023" w:rsidP="004B7023">
      <w:pPr>
        <w:jc w:val="right"/>
        <w:rPr>
          <w:rFonts w:asciiTheme="minorHAnsi" w:hAnsiTheme="minorHAnsi" w:cstheme="minorHAnsi"/>
          <w:sz w:val="22"/>
          <w:szCs w:val="22"/>
        </w:rPr>
      </w:pPr>
    </w:p>
    <w:p w14:paraId="2AFF11C7" w14:textId="77777777" w:rsidR="004B7023" w:rsidRPr="004B7023" w:rsidRDefault="004B7023" w:rsidP="004B7023">
      <w:pPr>
        <w:jc w:val="right"/>
        <w:rPr>
          <w:rFonts w:asciiTheme="minorHAnsi" w:hAnsiTheme="minorHAnsi" w:cstheme="minorHAnsi"/>
          <w:sz w:val="22"/>
          <w:szCs w:val="22"/>
        </w:rPr>
      </w:pPr>
    </w:p>
    <w:p w14:paraId="1659BC10" w14:textId="77777777" w:rsidR="004B7023" w:rsidRPr="004B7023" w:rsidRDefault="004B7023" w:rsidP="004B7023">
      <w:pPr>
        <w:jc w:val="right"/>
        <w:rPr>
          <w:rFonts w:asciiTheme="minorHAnsi" w:hAnsiTheme="minorHAnsi" w:cstheme="minorHAnsi"/>
          <w:sz w:val="22"/>
          <w:szCs w:val="22"/>
        </w:rPr>
      </w:pPr>
    </w:p>
    <w:p w14:paraId="0B907135" w14:textId="77777777" w:rsidR="004B7023" w:rsidRPr="004B7023" w:rsidRDefault="004B7023" w:rsidP="004B7023">
      <w:pPr>
        <w:jc w:val="right"/>
        <w:rPr>
          <w:rFonts w:asciiTheme="minorHAnsi" w:hAnsiTheme="minorHAnsi" w:cstheme="minorHAnsi"/>
          <w:sz w:val="22"/>
          <w:szCs w:val="22"/>
        </w:rPr>
      </w:pPr>
    </w:p>
    <w:p w14:paraId="3F53A4FE" w14:textId="77777777" w:rsidR="004B7023" w:rsidRDefault="004B7023" w:rsidP="004B7023">
      <w:pPr>
        <w:jc w:val="right"/>
        <w:rPr>
          <w:rFonts w:asciiTheme="minorHAnsi" w:hAnsiTheme="minorHAnsi" w:cstheme="minorHAnsi"/>
          <w:sz w:val="22"/>
          <w:szCs w:val="22"/>
        </w:rPr>
      </w:pPr>
    </w:p>
    <w:p w14:paraId="75CD39F9" w14:textId="77777777" w:rsidR="004F24C2" w:rsidRDefault="004F24C2" w:rsidP="004B7023">
      <w:pPr>
        <w:jc w:val="right"/>
        <w:rPr>
          <w:rFonts w:asciiTheme="minorHAnsi" w:hAnsiTheme="minorHAnsi" w:cstheme="minorHAnsi"/>
          <w:sz w:val="22"/>
          <w:szCs w:val="22"/>
        </w:rPr>
      </w:pPr>
    </w:p>
    <w:p w14:paraId="5D35EC2F" w14:textId="77777777" w:rsidR="004F24C2" w:rsidRDefault="004F24C2" w:rsidP="004B7023">
      <w:pPr>
        <w:jc w:val="right"/>
        <w:rPr>
          <w:rFonts w:asciiTheme="minorHAnsi" w:hAnsiTheme="minorHAnsi" w:cstheme="minorHAnsi"/>
          <w:sz w:val="22"/>
          <w:szCs w:val="22"/>
        </w:rPr>
      </w:pPr>
    </w:p>
    <w:p w14:paraId="78B2A21C" w14:textId="77777777" w:rsidR="004F24C2" w:rsidRPr="004B7023" w:rsidRDefault="004F24C2" w:rsidP="004B7023">
      <w:pPr>
        <w:jc w:val="right"/>
        <w:rPr>
          <w:rFonts w:asciiTheme="minorHAnsi" w:hAnsiTheme="minorHAnsi" w:cstheme="minorHAnsi"/>
          <w:sz w:val="22"/>
          <w:szCs w:val="22"/>
        </w:rPr>
      </w:pPr>
    </w:p>
    <w:p w14:paraId="06ED7A98" w14:textId="77777777" w:rsidR="004B7023" w:rsidRPr="004B7023" w:rsidRDefault="004B7023" w:rsidP="004B7023">
      <w:pPr>
        <w:jc w:val="right"/>
        <w:rPr>
          <w:rFonts w:asciiTheme="minorHAnsi" w:hAnsiTheme="minorHAnsi" w:cstheme="minorHAnsi"/>
          <w:sz w:val="22"/>
          <w:szCs w:val="22"/>
        </w:rPr>
      </w:pPr>
    </w:p>
    <w:p w14:paraId="5F84D649" w14:textId="77777777" w:rsidR="004B7023" w:rsidRPr="004B7023" w:rsidRDefault="004B7023" w:rsidP="004B7023">
      <w:pPr>
        <w:jc w:val="right"/>
        <w:rPr>
          <w:rFonts w:asciiTheme="minorHAnsi" w:hAnsiTheme="minorHAnsi" w:cstheme="minorHAnsi"/>
          <w:sz w:val="22"/>
          <w:szCs w:val="22"/>
        </w:rPr>
      </w:pPr>
    </w:p>
    <w:p w14:paraId="061D89C9" w14:textId="77777777" w:rsidR="004B7023" w:rsidRPr="00BB44E6" w:rsidRDefault="004B7023" w:rsidP="004B7023">
      <w:pPr>
        <w:jc w:val="right"/>
        <w:rPr>
          <w:rFonts w:asciiTheme="minorHAnsi" w:hAnsiTheme="minorHAnsi" w:cstheme="minorHAnsi"/>
          <w:b/>
        </w:rPr>
      </w:pPr>
      <w:r w:rsidRPr="00BB44E6">
        <w:rPr>
          <w:rFonts w:asciiTheme="minorHAnsi" w:hAnsiTheme="minorHAnsi" w:cstheme="minorHAnsi"/>
          <w:b/>
        </w:rPr>
        <w:lastRenderedPageBreak/>
        <w:t>Załącznik nr 2 do SWZ</w:t>
      </w:r>
    </w:p>
    <w:p w14:paraId="363BA0A3" w14:textId="77777777" w:rsidR="004B7023" w:rsidRPr="00BB44E6" w:rsidRDefault="004B7023" w:rsidP="004B7023">
      <w:pPr>
        <w:jc w:val="center"/>
        <w:rPr>
          <w:rFonts w:asciiTheme="minorHAnsi" w:hAnsiTheme="minorHAnsi" w:cstheme="minorHAnsi"/>
          <w:b/>
          <w:bCs/>
        </w:rPr>
      </w:pPr>
      <w:r w:rsidRPr="00BB44E6">
        <w:rPr>
          <w:rFonts w:asciiTheme="minorHAnsi" w:hAnsiTheme="minorHAnsi" w:cstheme="minorHAnsi"/>
          <w:b/>
          <w:bCs/>
        </w:rPr>
        <w:t>FORMULARZ CENOWY</w:t>
      </w:r>
    </w:p>
    <w:p w14:paraId="288E6508" w14:textId="623F2C30" w:rsidR="004B7023" w:rsidRPr="00BB44E6" w:rsidRDefault="004B7023" w:rsidP="004B7023">
      <w:pPr>
        <w:jc w:val="both"/>
        <w:rPr>
          <w:rFonts w:asciiTheme="minorHAnsi" w:hAnsiTheme="minorHAnsi" w:cstheme="minorHAnsi"/>
          <w:b/>
          <w:bCs/>
          <w:iCs/>
        </w:rPr>
      </w:pPr>
      <w:r w:rsidRPr="00BB44E6">
        <w:rPr>
          <w:rFonts w:asciiTheme="minorHAnsi" w:hAnsiTheme="minorHAnsi" w:cstheme="minorHAnsi"/>
          <w:b/>
          <w:bCs/>
          <w:iCs/>
        </w:rPr>
        <w:t>Pakiet 15: Śródszpikowy</w:t>
      </w:r>
      <w:r w:rsidR="00860CF0">
        <w:rPr>
          <w:rFonts w:asciiTheme="minorHAnsi" w:hAnsiTheme="minorHAnsi" w:cstheme="minorHAnsi"/>
          <w:b/>
          <w:bCs/>
          <w:iCs/>
        </w:rPr>
        <w:t xml:space="preserve"> implant do artrodezy stawów mię</w:t>
      </w:r>
      <w:r w:rsidRPr="00BB44E6">
        <w:rPr>
          <w:rFonts w:asciiTheme="minorHAnsi" w:hAnsiTheme="minorHAnsi" w:cstheme="minorHAnsi"/>
          <w:b/>
          <w:bCs/>
          <w:iCs/>
        </w:rPr>
        <w:t>dzypaliczkowych dalszych</w:t>
      </w:r>
    </w:p>
    <w:tbl>
      <w:tblPr>
        <w:tblW w:w="5000" w:type="pct"/>
        <w:jc w:val="center"/>
        <w:tblCellMar>
          <w:left w:w="70" w:type="dxa"/>
          <w:right w:w="70" w:type="dxa"/>
        </w:tblCellMar>
        <w:tblLook w:val="0000" w:firstRow="0" w:lastRow="0" w:firstColumn="0" w:lastColumn="0" w:noHBand="0" w:noVBand="0"/>
      </w:tblPr>
      <w:tblGrid>
        <w:gridCol w:w="742"/>
        <w:gridCol w:w="6771"/>
        <w:gridCol w:w="1250"/>
        <w:gridCol w:w="1262"/>
        <w:gridCol w:w="1250"/>
        <w:gridCol w:w="1094"/>
        <w:gridCol w:w="1094"/>
        <w:gridCol w:w="1247"/>
      </w:tblGrid>
      <w:tr w:rsidR="004B7023" w:rsidRPr="004B7023" w14:paraId="285C5A68" w14:textId="77777777" w:rsidTr="003554BD">
        <w:trPr>
          <w:cantSplit/>
          <w:jc w:val="center"/>
        </w:trPr>
        <w:tc>
          <w:tcPr>
            <w:tcW w:w="252" w:type="pct"/>
            <w:tcBorders>
              <w:top w:val="single" w:sz="4" w:space="0" w:color="000000"/>
              <w:left w:val="single" w:sz="4" w:space="0" w:color="000000"/>
              <w:bottom w:val="single" w:sz="4" w:space="0" w:color="000000"/>
            </w:tcBorders>
            <w:shd w:val="clear" w:color="auto" w:fill="auto"/>
            <w:vAlign w:val="center"/>
          </w:tcPr>
          <w:p w14:paraId="79C6B93F" w14:textId="77777777" w:rsidR="004B7023" w:rsidRPr="004B7023" w:rsidRDefault="004B7023" w:rsidP="00BB44E6">
            <w:pPr>
              <w:jc w:val="center"/>
              <w:rPr>
                <w:rFonts w:asciiTheme="minorHAnsi" w:hAnsiTheme="minorHAnsi" w:cstheme="minorHAnsi"/>
                <w:b/>
                <w:bCs/>
                <w:sz w:val="22"/>
                <w:szCs w:val="22"/>
              </w:rPr>
            </w:pPr>
            <w:r w:rsidRPr="004B7023">
              <w:rPr>
                <w:rFonts w:asciiTheme="minorHAnsi" w:hAnsiTheme="minorHAnsi" w:cstheme="minorHAnsi"/>
                <w:b/>
                <w:bCs/>
                <w:sz w:val="22"/>
                <w:szCs w:val="22"/>
              </w:rPr>
              <w:t>Lp.</w:t>
            </w:r>
          </w:p>
        </w:tc>
        <w:tc>
          <w:tcPr>
            <w:tcW w:w="2301" w:type="pct"/>
            <w:tcBorders>
              <w:top w:val="single" w:sz="4" w:space="0" w:color="000000"/>
              <w:left w:val="single" w:sz="4" w:space="0" w:color="000000"/>
              <w:bottom w:val="single" w:sz="4" w:space="0" w:color="000000"/>
            </w:tcBorders>
            <w:shd w:val="clear" w:color="auto" w:fill="auto"/>
            <w:vAlign w:val="center"/>
          </w:tcPr>
          <w:p w14:paraId="57BDA1D1" w14:textId="77777777" w:rsidR="004B7023" w:rsidRPr="004B7023" w:rsidRDefault="004B7023" w:rsidP="00BB44E6">
            <w:pPr>
              <w:jc w:val="center"/>
              <w:rPr>
                <w:rFonts w:asciiTheme="minorHAnsi" w:hAnsiTheme="minorHAnsi" w:cstheme="minorHAnsi"/>
                <w:b/>
                <w:bCs/>
                <w:sz w:val="22"/>
                <w:szCs w:val="22"/>
              </w:rPr>
            </w:pPr>
            <w:r w:rsidRPr="004B7023">
              <w:rPr>
                <w:rFonts w:asciiTheme="minorHAnsi" w:hAnsiTheme="minorHAnsi" w:cstheme="minorHAnsi"/>
                <w:b/>
                <w:bCs/>
                <w:sz w:val="22"/>
                <w:szCs w:val="22"/>
              </w:rPr>
              <w:t>Rodzaj sprzętu</w:t>
            </w:r>
          </w:p>
        </w:tc>
        <w:tc>
          <w:tcPr>
            <w:tcW w:w="425" w:type="pct"/>
            <w:tcBorders>
              <w:top w:val="single" w:sz="4" w:space="0" w:color="000000"/>
              <w:left w:val="single" w:sz="4" w:space="0" w:color="000000"/>
              <w:bottom w:val="single" w:sz="4" w:space="0" w:color="000000"/>
            </w:tcBorders>
            <w:shd w:val="clear" w:color="auto" w:fill="auto"/>
            <w:vAlign w:val="center"/>
          </w:tcPr>
          <w:p w14:paraId="20F5B98D" w14:textId="77777777" w:rsidR="004B7023" w:rsidRPr="004B7023" w:rsidRDefault="004B7023" w:rsidP="00BB44E6">
            <w:pPr>
              <w:jc w:val="center"/>
              <w:rPr>
                <w:rFonts w:asciiTheme="minorHAnsi" w:hAnsiTheme="minorHAnsi" w:cstheme="minorHAnsi"/>
                <w:b/>
                <w:bCs/>
                <w:sz w:val="22"/>
                <w:szCs w:val="22"/>
              </w:rPr>
            </w:pPr>
            <w:r w:rsidRPr="004B7023">
              <w:rPr>
                <w:rFonts w:asciiTheme="minorHAnsi" w:hAnsiTheme="minorHAnsi" w:cstheme="minorHAnsi"/>
                <w:b/>
                <w:bCs/>
                <w:sz w:val="22"/>
                <w:szCs w:val="22"/>
              </w:rPr>
              <w:t>Ilość w szt.</w:t>
            </w:r>
          </w:p>
        </w:tc>
        <w:tc>
          <w:tcPr>
            <w:tcW w:w="428" w:type="pct"/>
            <w:tcBorders>
              <w:top w:val="single" w:sz="4" w:space="0" w:color="000000"/>
              <w:left w:val="single" w:sz="4" w:space="0" w:color="000000"/>
              <w:bottom w:val="single" w:sz="4" w:space="0" w:color="000000"/>
            </w:tcBorders>
            <w:shd w:val="clear" w:color="auto" w:fill="auto"/>
            <w:vAlign w:val="center"/>
          </w:tcPr>
          <w:p w14:paraId="0DDC1BE9" w14:textId="77777777" w:rsidR="004B7023" w:rsidRPr="004B7023" w:rsidRDefault="004B7023" w:rsidP="00BB44E6">
            <w:pPr>
              <w:jc w:val="center"/>
              <w:rPr>
                <w:rFonts w:asciiTheme="minorHAnsi" w:hAnsiTheme="minorHAnsi" w:cstheme="minorHAnsi"/>
                <w:b/>
                <w:bCs/>
                <w:sz w:val="22"/>
                <w:szCs w:val="22"/>
              </w:rPr>
            </w:pPr>
            <w:r w:rsidRPr="004B7023">
              <w:rPr>
                <w:rFonts w:asciiTheme="minorHAnsi" w:hAnsiTheme="minorHAnsi" w:cstheme="minorHAnsi"/>
                <w:b/>
                <w:bCs/>
                <w:sz w:val="22"/>
                <w:szCs w:val="22"/>
              </w:rPr>
              <w:t>Producent</w:t>
            </w:r>
          </w:p>
        </w:tc>
        <w:tc>
          <w:tcPr>
            <w:tcW w:w="425" w:type="pct"/>
            <w:tcBorders>
              <w:top w:val="single" w:sz="4" w:space="0" w:color="000000"/>
              <w:left w:val="single" w:sz="4" w:space="0" w:color="000000"/>
              <w:bottom w:val="single" w:sz="4" w:space="0" w:color="000000"/>
            </w:tcBorders>
            <w:shd w:val="clear" w:color="auto" w:fill="auto"/>
            <w:vAlign w:val="center"/>
          </w:tcPr>
          <w:p w14:paraId="50276A46" w14:textId="77777777" w:rsidR="004B7023" w:rsidRPr="004B7023" w:rsidRDefault="004B7023" w:rsidP="00BB44E6">
            <w:pPr>
              <w:jc w:val="center"/>
              <w:rPr>
                <w:rFonts w:asciiTheme="minorHAnsi" w:hAnsiTheme="minorHAnsi" w:cstheme="minorHAnsi"/>
                <w:b/>
                <w:bCs/>
                <w:sz w:val="22"/>
                <w:szCs w:val="22"/>
              </w:rPr>
            </w:pPr>
            <w:r w:rsidRPr="004B7023">
              <w:rPr>
                <w:rFonts w:asciiTheme="minorHAnsi" w:hAnsiTheme="minorHAnsi" w:cstheme="minorHAnsi"/>
                <w:b/>
                <w:bCs/>
                <w:sz w:val="22"/>
                <w:szCs w:val="22"/>
              </w:rPr>
              <w:t>Cena jedn. netto/szt.</w:t>
            </w:r>
          </w:p>
        </w:tc>
        <w:tc>
          <w:tcPr>
            <w:tcW w:w="372" w:type="pct"/>
            <w:tcBorders>
              <w:top w:val="single" w:sz="4" w:space="0" w:color="000000"/>
              <w:left w:val="single" w:sz="4" w:space="0" w:color="000000"/>
              <w:bottom w:val="single" w:sz="4" w:space="0" w:color="000000"/>
            </w:tcBorders>
            <w:shd w:val="clear" w:color="auto" w:fill="auto"/>
            <w:vAlign w:val="center"/>
          </w:tcPr>
          <w:p w14:paraId="1324D4DA" w14:textId="77777777" w:rsidR="004B7023" w:rsidRPr="004B7023" w:rsidRDefault="004B7023" w:rsidP="00BB44E6">
            <w:pPr>
              <w:jc w:val="center"/>
              <w:rPr>
                <w:rFonts w:asciiTheme="minorHAnsi" w:hAnsiTheme="minorHAnsi" w:cstheme="minorHAnsi"/>
                <w:b/>
                <w:bCs/>
                <w:sz w:val="22"/>
                <w:szCs w:val="22"/>
              </w:rPr>
            </w:pPr>
            <w:r w:rsidRPr="004B7023">
              <w:rPr>
                <w:rFonts w:asciiTheme="minorHAnsi" w:hAnsiTheme="minorHAnsi" w:cstheme="minorHAnsi"/>
                <w:b/>
                <w:bCs/>
                <w:sz w:val="22"/>
                <w:szCs w:val="22"/>
              </w:rPr>
              <w:t>Wartość</w:t>
            </w:r>
          </w:p>
          <w:p w14:paraId="0706655F" w14:textId="77777777" w:rsidR="004B7023" w:rsidRPr="004B7023" w:rsidRDefault="004B7023" w:rsidP="00BB44E6">
            <w:pPr>
              <w:jc w:val="center"/>
              <w:rPr>
                <w:rFonts w:asciiTheme="minorHAnsi" w:hAnsiTheme="minorHAnsi" w:cstheme="minorHAnsi"/>
                <w:b/>
                <w:bCs/>
                <w:sz w:val="22"/>
                <w:szCs w:val="22"/>
              </w:rPr>
            </w:pPr>
            <w:r w:rsidRPr="004B7023">
              <w:rPr>
                <w:rFonts w:asciiTheme="minorHAnsi" w:hAnsiTheme="minorHAnsi" w:cstheme="minorHAnsi"/>
                <w:b/>
                <w:bCs/>
                <w:sz w:val="22"/>
                <w:szCs w:val="22"/>
              </w:rPr>
              <w:t>netto</w:t>
            </w:r>
          </w:p>
        </w:tc>
        <w:tc>
          <w:tcPr>
            <w:tcW w:w="372" w:type="pct"/>
            <w:tcBorders>
              <w:top w:val="single" w:sz="4" w:space="0" w:color="000000"/>
              <w:left w:val="single" w:sz="4" w:space="0" w:color="000000"/>
              <w:bottom w:val="single" w:sz="4" w:space="0" w:color="000000"/>
            </w:tcBorders>
            <w:shd w:val="clear" w:color="auto" w:fill="auto"/>
            <w:vAlign w:val="center"/>
          </w:tcPr>
          <w:p w14:paraId="1B6BAD81" w14:textId="77777777" w:rsidR="004B7023" w:rsidRPr="004B7023" w:rsidRDefault="004B7023" w:rsidP="00BB44E6">
            <w:pPr>
              <w:jc w:val="center"/>
              <w:rPr>
                <w:rFonts w:asciiTheme="minorHAnsi" w:hAnsiTheme="minorHAnsi" w:cstheme="minorHAnsi"/>
                <w:b/>
                <w:bCs/>
                <w:sz w:val="22"/>
                <w:szCs w:val="22"/>
              </w:rPr>
            </w:pPr>
            <w:r w:rsidRPr="004B7023">
              <w:rPr>
                <w:rFonts w:asciiTheme="minorHAnsi" w:hAnsiTheme="minorHAnsi" w:cstheme="minorHAnsi"/>
                <w:b/>
                <w:bCs/>
                <w:sz w:val="22"/>
                <w:szCs w:val="22"/>
              </w:rPr>
              <w:t>Stawka VAT</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EBE5FD" w14:textId="77777777" w:rsidR="004B7023" w:rsidRPr="004B7023" w:rsidRDefault="004B7023" w:rsidP="00BB44E6">
            <w:pPr>
              <w:jc w:val="center"/>
              <w:rPr>
                <w:rFonts w:asciiTheme="minorHAnsi" w:hAnsiTheme="minorHAnsi" w:cstheme="minorHAnsi"/>
                <w:b/>
                <w:bCs/>
                <w:sz w:val="22"/>
                <w:szCs w:val="22"/>
              </w:rPr>
            </w:pPr>
            <w:r w:rsidRPr="004B7023">
              <w:rPr>
                <w:rFonts w:asciiTheme="minorHAnsi" w:hAnsiTheme="minorHAnsi" w:cstheme="minorHAnsi"/>
                <w:b/>
                <w:bCs/>
                <w:sz w:val="22"/>
                <w:szCs w:val="22"/>
              </w:rPr>
              <w:t>Wartość</w:t>
            </w:r>
          </w:p>
          <w:p w14:paraId="50E2D042" w14:textId="77777777" w:rsidR="004B7023" w:rsidRPr="004B7023" w:rsidRDefault="004B7023" w:rsidP="00BB44E6">
            <w:pPr>
              <w:jc w:val="center"/>
              <w:rPr>
                <w:rFonts w:asciiTheme="minorHAnsi" w:hAnsiTheme="minorHAnsi" w:cstheme="minorHAnsi"/>
                <w:b/>
                <w:bCs/>
                <w:sz w:val="22"/>
                <w:szCs w:val="22"/>
              </w:rPr>
            </w:pPr>
            <w:r w:rsidRPr="004B7023">
              <w:rPr>
                <w:rFonts w:asciiTheme="minorHAnsi" w:hAnsiTheme="minorHAnsi" w:cstheme="minorHAnsi"/>
                <w:b/>
                <w:bCs/>
                <w:sz w:val="22"/>
                <w:szCs w:val="22"/>
              </w:rPr>
              <w:t>brutto</w:t>
            </w:r>
          </w:p>
        </w:tc>
      </w:tr>
      <w:tr w:rsidR="004B7023" w:rsidRPr="004B7023" w14:paraId="72725BBF" w14:textId="77777777" w:rsidTr="003554BD">
        <w:trPr>
          <w:cantSplit/>
          <w:jc w:val="center"/>
        </w:trPr>
        <w:tc>
          <w:tcPr>
            <w:tcW w:w="252" w:type="pct"/>
            <w:tcBorders>
              <w:top w:val="single" w:sz="4" w:space="0" w:color="000000"/>
              <w:left w:val="single" w:sz="4" w:space="0" w:color="000000"/>
              <w:bottom w:val="single" w:sz="4" w:space="0" w:color="000000"/>
            </w:tcBorders>
            <w:shd w:val="clear" w:color="auto" w:fill="auto"/>
            <w:vAlign w:val="center"/>
          </w:tcPr>
          <w:p w14:paraId="7A0506DE" w14:textId="77777777" w:rsidR="004B7023" w:rsidRPr="004F24C2" w:rsidRDefault="004B7023" w:rsidP="004B7023">
            <w:pPr>
              <w:ind w:left="67"/>
              <w:jc w:val="both"/>
              <w:rPr>
                <w:rFonts w:asciiTheme="minorHAnsi" w:hAnsiTheme="minorHAnsi" w:cstheme="minorHAnsi"/>
                <w:bCs/>
                <w:sz w:val="20"/>
                <w:szCs w:val="20"/>
              </w:rPr>
            </w:pPr>
            <w:r w:rsidRPr="004F24C2">
              <w:rPr>
                <w:rFonts w:asciiTheme="minorHAnsi" w:hAnsiTheme="minorHAnsi" w:cstheme="minorHAnsi"/>
                <w:bCs/>
                <w:sz w:val="20"/>
                <w:szCs w:val="20"/>
              </w:rPr>
              <w:t>1.</w:t>
            </w:r>
          </w:p>
        </w:tc>
        <w:tc>
          <w:tcPr>
            <w:tcW w:w="2301" w:type="pct"/>
            <w:tcBorders>
              <w:top w:val="single" w:sz="4" w:space="0" w:color="000000"/>
              <w:left w:val="single" w:sz="4" w:space="0" w:color="000000"/>
              <w:bottom w:val="single" w:sz="4" w:space="0" w:color="000000"/>
            </w:tcBorders>
            <w:shd w:val="clear" w:color="auto" w:fill="auto"/>
            <w:vAlign w:val="center"/>
          </w:tcPr>
          <w:p w14:paraId="2DE5709B" w14:textId="62055DC6" w:rsidR="004B7023" w:rsidRPr="004F24C2" w:rsidRDefault="003E12E5" w:rsidP="004B7023">
            <w:pPr>
              <w:jc w:val="both"/>
              <w:rPr>
                <w:rFonts w:asciiTheme="minorHAnsi" w:hAnsiTheme="minorHAnsi" w:cstheme="minorHAnsi"/>
                <w:sz w:val="20"/>
                <w:szCs w:val="20"/>
              </w:rPr>
            </w:pPr>
            <w:r w:rsidRPr="004F24C2">
              <w:rPr>
                <w:rFonts w:asciiTheme="minorHAnsi" w:hAnsiTheme="minorHAnsi" w:cstheme="minorHAnsi"/>
                <w:sz w:val="20"/>
                <w:szCs w:val="20"/>
              </w:rPr>
              <w:t>Śródszpikowe implanty do artrodezy stawów międzypaliczkowych dalszych oraz stawu międzypaliczkowego kciuka. Implanty wykonane z nitinolu, dostępne w 4 rozmiarach: S, M, L, XL z kątem ugięcia 0°, 15</w:t>
            </w:r>
            <w:r w:rsidR="00860CF0" w:rsidRPr="004F24C2">
              <w:rPr>
                <w:rFonts w:asciiTheme="minorHAnsi" w:hAnsiTheme="minorHAnsi" w:cstheme="minorHAnsi"/>
                <w:sz w:val="20"/>
                <w:szCs w:val="20"/>
              </w:rPr>
              <w:t>° i 25° w </w:t>
            </w:r>
            <w:r w:rsidR="00DB6B64">
              <w:rPr>
                <w:rFonts w:asciiTheme="minorHAnsi" w:hAnsiTheme="minorHAnsi" w:cstheme="minorHAnsi"/>
                <w:sz w:val="20"/>
                <w:szCs w:val="20"/>
              </w:rPr>
              <w:t>każdym z rozmiarów. W </w:t>
            </w:r>
            <w:r w:rsidRPr="004F24C2">
              <w:rPr>
                <w:rFonts w:asciiTheme="minorHAnsi" w:hAnsiTheme="minorHAnsi" w:cstheme="minorHAnsi"/>
                <w:sz w:val="20"/>
                <w:szCs w:val="20"/>
              </w:rPr>
              <w:t>części dystalnej</w:t>
            </w:r>
            <w:r w:rsidR="00860CF0" w:rsidRPr="004F24C2">
              <w:rPr>
                <w:rFonts w:asciiTheme="minorHAnsi" w:hAnsiTheme="minorHAnsi" w:cstheme="minorHAnsi"/>
                <w:sz w:val="20"/>
                <w:szCs w:val="20"/>
              </w:rPr>
              <w:t xml:space="preserve"> 2 ramiona tworzące literę M, w </w:t>
            </w:r>
            <w:r w:rsidRPr="004F24C2">
              <w:rPr>
                <w:rFonts w:asciiTheme="minorHAnsi" w:hAnsiTheme="minorHAnsi" w:cstheme="minorHAnsi"/>
                <w:sz w:val="20"/>
                <w:szCs w:val="20"/>
              </w:rPr>
              <w:t>części proksymalnej 3 ramiona położone w dwóch płaszczyznach. Implanty z otwore</w:t>
            </w:r>
            <w:r w:rsidR="00860CF0" w:rsidRPr="004F24C2">
              <w:rPr>
                <w:rFonts w:asciiTheme="minorHAnsi" w:hAnsiTheme="minorHAnsi" w:cstheme="minorHAnsi"/>
                <w:sz w:val="20"/>
                <w:szCs w:val="20"/>
              </w:rPr>
              <w:t>m na drut Kirschnera zapobiegają</w:t>
            </w:r>
            <w:r w:rsidRPr="004F24C2">
              <w:rPr>
                <w:rFonts w:asciiTheme="minorHAnsi" w:hAnsiTheme="minorHAnsi" w:cstheme="minorHAnsi"/>
                <w:sz w:val="20"/>
                <w:szCs w:val="20"/>
              </w:rPr>
              <w:t>cym migracji implantu podczas jego wprowadzania.</w:t>
            </w:r>
          </w:p>
        </w:tc>
        <w:tc>
          <w:tcPr>
            <w:tcW w:w="425" w:type="pct"/>
            <w:tcBorders>
              <w:top w:val="single" w:sz="4" w:space="0" w:color="000000"/>
              <w:left w:val="single" w:sz="4" w:space="0" w:color="000000"/>
              <w:bottom w:val="single" w:sz="4" w:space="0" w:color="000000"/>
            </w:tcBorders>
            <w:shd w:val="clear" w:color="auto" w:fill="auto"/>
            <w:vAlign w:val="center"/>
          </w:tcPr>
          <w:p w14:paraId="561DAAD2" w14:textId="0CB2B970" w:rsidR="004B7023" w:rsidRPr="004F24C2" w:rsidRDefault="0083705A" w:rsidP="004B7023">
            <w:pPr>
              <w:jc w:val="center"/>
              <w:rPr>
                <w:rFonts w:asciiTheme="minorHAnsi" w:hAnsiTheme="minorHAnsi" w:cstheme="minorHAnsi"/>
                <w:sz w:val="20"/>
                <w:szCs w:val="20"/>
              </w:rPr>
            </w:pPr>
            <w:r w:rsidRPr="004F24C2">
              <w:rPr>
                <w:rFonts w:asciiTheme="minorHAnsi" w:hAnsiTheme="minorHAnsi" w:cstheme="minorHAnsi"/>
                <w:sz w:val="20"/>
                <w:szCs w:val="20"/>
              </w:rPr>
              <w:t>2</w:t>
            </w:r>
          </w:p>
        </w:tc>
        <w:tc>
          <w:tcPr>
            <w:tcW w:w="428" w:type="pct"/>
            <w:tcBorders>
              <w:top w:val="single" w:sz="4" w:space="0" w:color="000000"/>
              <w:left w:val="single" w:sz="4" w:space="0" w:color="000000"/>
              <w:bottom w:val="single" w:sz="4" w:space="0" w:color="000000"/>
            </w:tcBorders>
            <w:shd w:val="clear" w:color="auto" w:fill="auto"/>
            <w:vAlign w:val="center"/>
          </w:tcPr>
          <w:p w14:paraId="4B2F2330" w14:textId="77777777" w:rsidR="004B7023" w:rsidRPr="004F24C2" w:rsidRDefault="004B7023" w:rsidP="004B7023">
            <w:pPr>
              <w:jc w:val="both"/>
              <w:rPr>
                <w:rFonts w:asciiTheme="minorHAnsi" w:hAnsiTheme="minorHAnsi" w:cstheme="minorHAnsi"/>
                <w:sz w:val="20"/>
                <w:szCs w:val="20"/>
              </w:rPr>
            </w:pPr>
          </w:p>
        </w:tc>
        <w:tc>
          <w:tcPr>
            <w:tcW w:w="425" w:type="pct"/>
            <w:tcBorders>
              <w:top w:val="single" w:sz="4" w:space="0" w:color="000000"/>
              <w:left w:val="single" w:sz="4" w:space="0" w:color="000000"/>
              <w:bottom w:val="single" w:sz="4" w:space="0" w:color="000000"/>
            </w:tcBorders>
            <w:shd w:val="clear" w:color="auto" w:fill="auto"/>
            <w:vAlign w:val="center"/>
          </w:tcPr>
          <w:p w14:paraId="6A65CDAA" w14:textId="77777777" w:rsidR="004B7023" w:rsidRPr="004F24C2" w:rsidRDefault="004B7023" w:rsidP="004B7023">
            <w:pPr>
              <w:jc w:val="both"/>
              <w:rPr>
                <w:rFonts w:asciiTheme="minorHAnsi" w:hAnsiTheme="minorHAnsi" w:cstheme="minorHAnsi"/>
                <w:b/>
                <w:bCs/>
                <w:sz w:val="20"/>
                <w:szCs w:val="20"/>
              </w:rPr>
            </w:pPr>
          </w:p>
        </w:tc>
        <w:tc>
          <w:tcPr>
            <w:tcW w:w="372" w:type="pct"/>
            <w:tcBorders>
              <w:top w:val="single" w:sz="4" w:space="0" w:color="000000"/>
              <w:left w:val="single" w:sz="4" w:space="0" w:color="000000"/>
              <w:bottom w:val="single" w:sz="4" w:space="0" w:color="000000"/>
            </w:tcBorders>
            <w:shd w:val="clear" w:color="auto" w:fill="auto"/>
            <w:vAlign w:val="center"/>
          </w:tcPr>
          <w:p w14:paraId="5E8FDBCE" w14:textId="77777777" w:rsidR="004B7023" w:rsidRPr="004F24C2" w:rsidRDefault="004B7023" w:rsidP="004B7023">
            <w:pPr>
              <w:jc w:val="both"/>
              <w:rPr>
                <w:rFonts w:asciiTheme="minorHAnsi" w:hAnsiTheme="minorHAnsi" w:cstheme="minorHAnsi"/>
                <w:b/>
                <w:bCs/>
                <w:sz w:val="20"/>
                <w:szCs w:val="20"/>
              </w:rPr>
            </w:pPr>
          </w:p>
        </w:tc>
        <w:tc>
          <w:tcPr>
            <w:tcW w:w="372" w:type="pct"/>
            <w:tcBorders>
              <w:top w:val="single" w:sz="4" w:space="0" w:color="000000"/>
              <w:left w:val="single" w:sz="4" w:space="0" w:color="000000"/>
              <w:bottom w:val="single" w:sz="4" w:space="0" w:color="000000"/>
            </w:tcBorders>
            <w:shd w:val="clear" w:color="auto" w:fill="auto"/>
            <w:vAlign w:val="center"/>
          </w:tcPr>
          <w:p w14:paraId="4FF06100" w14:textId="77777777" w:rsidR="004B7023" w:rsidRPr="004F24C2" w:rsidRDefault="004B7023" w:rsidP="004B7023">
            <w:pPr>
              <w:jc w:val="both"/>
              <w:rPr>
                <w:rFonts w:asciiTheme="minorHAnsi" w:hAnsiTheme="minorHAnsi" w:cstheme="minorHAnsi"/>
                <w:b/>
                <w:bCs/>
                <w:sz w:val="20"/>
                <w:szCs w:val="20"/>
              </w:rPr>
            </w:pP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C61DCE" w14:textId="77777777" w:rsidR="004B7023" w:rsidRPr="004F24C2" w:rsidRDefault="004B7023" w:rsidP="004B7023">
            <w:pPr>
              <w:jc w:val="both"/>
              <w:rPr>
                <w:rFonts w:asciiTheme="minorHAnsi" w:hAnsiTheme="minorHAnsi" w:cstheme="minorHAnsi"/>
                <w:b/>
                <w:bCs/>
                <w:sz w:val="20"/>
                <w:szCs w:val="20"/>
              </w:rPr>
            </w:pPr>
          </w:p>
        </w:tc>
      </w:tr>
      <w:tr w:rsidR="004B7023" w:rsidRPr="004B7023" w14:paraId="06AFE6A2" w14:textId="77777777" w:rsidTr="00860CF0">
        <w:trPr>
          <w:cantSplit/>
          <w:trHeight w:val="424"/>
          <w:jc w:val="center"/>
        </w:trPr>
        <w:tc>
          <w:tcPr>
            <w:tcW w:w="3407" w:type="pct"/>
            <w:gridSpan w:val="4"/>
            <w:tcBorders>
              <w:top w:val="single" w:sz="4" w:space="0" w:color="000000"/>
              <w:left w:val="single" w:sz="4" w:space="0" w:color="000000"/>
              <w:bottom w:val="single" w:sz="4" w:space="0" w:color="000000"/>
            </w:tcBorders>
            <w:shd w:val="clear" w:color="auto" w:fill="auto"/>
            <w:vAlign w:val="center"/>
          </w:tcPr>
          <w:p w14:paraId="2836AE84" w14:textId="29F9C1B3" w:rsidR="004B7023" w:rsidRPr="00BB44E6" w:rsidRDefault="004B7023" w:rsidP="00BB44E6">
            <w:pPr>
              <w:widowControl w:val="0"/>
              <w:tabs>
                <w:tab w:val="left" w:pos="360"/>
              </w:tabs>
              <w:ind w:left="720" w:hanging="360"/>
              <w:jc w:val="center"/>
              <w:rPr>
                <w:rFonts w:asciiTheme="minorHAnsi" w:eastAsia="Arial" w:hAnsiTheme="minorHAnsi" w:cstheme="minorHAnsi"/>
                <w:b/>
                <w:sz w:val="22"/>
                <w:szCs w:val="22"/>
                <w:lang w:val="en-US" w:bidi="pl-PL"/>
              </w:rPr>
            </w:pPr>
            <w:r w:rsidRPr="00BB44E6">
              <w:rPr>
                <w:rFonts w:asciiTheme="minorHAnsi" w:eastAsia="Arial" w:hAnsiTheme="minorHAnsi" w:cstheme="minorHAnsi"/>
                <w:b/>
                <w:sz w:val="22"/>
                <w:szCs w:val="22"/>
                <w:lang w:val="en-US" w:bidi="pl-PL"/>
              </w:rPr>
              <w:t>WARTOŚĆ GLOBALNA</w:t>
            </w:r>
          </w:p>
        </w:tc>
        <w:tc>
          <w:tcPr>
            <w:tcW w:w="425" w:type="pct"/>
            <w:tcBorders>
              <w:top w:val="single" w:sz="4" w:space="0" w:color="000000"/>
              <w:left w:val="single" w:sz="4" w:space="0" w:color="000000"/>
              <w:bottom w:val="single" w:sz="4" w:space="0" w:color="000000"/>
            </w:tcBorders>
            <w:shd w:val="clear" w:color="auto" w:fill="auto"/>
            <w:vAlign w:val="center"/>
          </w:tcPr>
          <w:p w14:paraId="54D1C8CE" w14:textId="77777777" w:rsidR="004B7023" w:rsidRPr="00BB44E6" w:rsidRDefault="004B7023" w:rsidP="004B7023">
            <w:pPr>
              <w:jc w:val="both"/>
              <w:rPr>
                <w:rFonts w:asciiTheme="minorHAnsi" w:hAnsiTheme="minorHAnsi" w:cstheme="minorHAnsi"/>
                <w:b/>
                <w:bCs/>
                <w:sz w:val="22"/>
                <w:szCs w:val="22"/>
              </w:rPr>
            </w:pPr>
            <w:r w:rsidRPr="00BB44E6">
              <w:rPr>
                <w:rFonts w:asciiTheme="minorHAnsi" w:hAnsiTheme="minorHAnsi" w:cstheme="minorHAnsi"/>
                <w:b/>
                <w:bCs/>
                <w:sz w:val="22"/>
                <w:szCs w:val="22"/>
              </w:rPr>
              <w:t>NETTO:</w:t>
            </w:r>
          </w:p>
        </w:tc>
        <w:tc>
          <w:tcPr>
            <w:tcW w:w="372" w:type="pct"/>
            <w:tcBorders>
              <w:top w:val="single" w:sz="4" w:space="0" w:color="000000"/>
              <w:left w:val="single" w:sz="4" w:space="0" w:color="000000"/>
              <w:bottom w:val="single" w:sz="4" w:space="0" w:color="000000"/>
            </w:tcBorders>
            <w:shd w:val="clear" w:color="auto" w:fill="auto"/>
            <w:vAlign w:val="center"/>
          </w:tcPr>
          <w:p w14:paraId="0F117249" w14:textId="77777777" w:rsidR="004B7023" w:rsidRPr="00BB44E6" w:rsidRDefault="004B7023" w:rsidP="004B7023">
            <w:pPr>
              <w:jc w:val="both"/>
              <w:rPr>
                <w:rFonts w:asciiTheme="minorHAnsi" w:hAnsiTheme="minorHAnsi" w:cstheme="minorHAnsi"/>
                <w:b/>
                <w:bCs/>
                <w:sz w:val="22"/>
                <w:szCs w:val="22"/>
              </w:rPr>
            </w:pPr>
          </w:p>
        </w:tc>
        <w:tc>
          <w:tcPr>
            <w:tcW w:w="372" w:type="pct"/>
            <w:tcBorders>
              <w:top w:val="single" w:sz="4" w:space="0" w:color="000000"/>
              <w:left w:val="single" w:sz="4" w:space="0" w:color="000000"/>
              <w:bottom w:val="single" w:sz="4" w:space="0" w:color="000000"/>
            </w:tcBorders>
            <w:shd w:val="clear" w:color="auto" w:fill="auto"/>
            <w:vAlign w:val="center"/>
          </w:tcPr>
          <w:p w14:paraId="2B5A2021" w14:textId="77777777" w:rsidR="004B7023" w:rsidRPr="00BB44E6" w:rsidRDefault="004B7023" w:rsidP="004B7023">
            <w:pPr>
              <w:jc w:val="both"/>
              <w:rPr>
                <w:rFonts w:asciiTheme="minorHAnsi" w:hAnsiTheme="minorHAnsi" w:cstheme="minorHAnsi"/>
                <w:b/>
                <w:bCs/>
                <w:sz w:val="22"/>
                <w:szCs w:val="22"/>
              </w:rPr>
            </w:pPr>
            <w:r w:rsidRPr="00BB44E6">
              <w:rPr>
                <w:rFonts w:asciiTheme="minorHAnsi" w:hAnsiTheme="minorHAnsi" w:cstheme="minorHAnsi"/>
                <w:b/>
                <w:bCs/>
                <w:sz w:val="22"/>
                <w:szCs w:val="22"/>
              </w:rPr>
              <w:t>BRUTTO:</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8F6203" w14:textId="77777777" w:rsidR="004B7023" w:rsidRPr="00BB44E6" w:rsidRDefault="004B7023" w:rsidP="004B7023">
            <w:pPr>
              <w:jc w:val="both"/>
              <w:rPr>
                <w:rFonts w:asciiTheme="minorHAnsi" w:hAnsiTheme="minorHAnsi" w:cstheme="minorHAnsi"/>
                <w:b/>
                <w:bCs/>
                <w:sz w:val="22"/>
                <w:szCs w:val="22"/>
              </w:rPr>
            </w:pPr>
          </w:p>
        </w:tc>
      </w:tr>
    </w:tbl>
    <w:p w14:paraId="0AA23044" w14:textId="77777777" w:rsidR="00860CF0" w:rsidRPr="004F24C2" w:rsidRDefault="00860CF0" w:rsidP="00860CF0">
      <w:pPr>
        <w:jc w:val="both"/>
        <w:rPr>
          <w:rFonts w:asciiTheme="minorHAnsi" w:hAnsiTheme="minorHAnsi" w:cstheme="minorHAnsi"/>
          <w:b/>
          <w:sz w:val="20"/>
          <w:szCs w:val="20"/>
        </w:rPr>
      </w:pPr>
      <w:r w:rsidRPr="004F24C2">
        <w:rPr>
          <w:rFonts w:asciiTheme="minorHAnsi" w:hAnsiTheme="minorHAnsi" w:cstheme="minorHAnsi"/>
          <w:b/>
          <w:sz w:val="20"/>
          <w:szCs w:val="20"/>
        </w:rPr>
        <w:t>Wymagania bezwzględne:</w:t>
      </w:r>
    </w:p>
    <w:p w14:paraId="252F8AA7" w14:textId="77777777" w:rsidR="004B7023" w:rsidRPr="004F24C2" w:rsidRDefault="004B7023" w:rsidP="004B7023">
      <w:pPr>
        <w:jc w:val="both"/>
        <w:rPr>
          <w:rFonts w:asciiTheme="minorHAnsi" w:hAnsiTheme="minorHAnsi" w:cstheme="minorHAnsi"/>
          <w:sz w:val="20"/>
          <w:szCs w:val="20"/>
        </w:rPr>
      </w:pPr>
      <w:r w:rsidRPr="004F24C2">
        <w:rPr>
          <w:rFonts w:asciiTheme="minorHAnsi" w:hAnsiTheme="minorHAnsi" w:cstheme="minorHAnsi"/>
          <w:sz w:val="20"/>
          <w:szCs w:val="20"/>
        </w:rPr>
        <w:t xml:space="preserve">Użyczenie instrumentarium na czas trwania zabiegu. </w:t>
      </w:r>
    </w:p>
    <w:p w14:paraId="66163B86" w14:textId="35BC1227" w:rsidR="004B7023" w:rsidRPr="004F24C2" w:rsidRDefault="004B7023" w:rsidP="004B7023">
      <w:pPr>
        <w:jc w:val="both"/>
        <w:rPr>
          <w:rFonts w:asciiTheme="minorHAnsi" w:hAnsiTheme="minorHAnsi" w:cstheme="minorHAnsi"/>
          <w:b/>
          <w:bCs/>
          <w:sz w:val="20"/>
          <w:szCs w:val="20"/>
        </w:rPr>
      </w:pPr>
      <w:r w:rsidRPr="004F24C2">
        <w:rPr>
          <w:rFonts w:asciiTheme="minorHAnsi" w:hAnsiTheme="minorHAnsi" w:cstheme="minorHAnsi" w:hint="eastAsia"/>
          <w:b/>
          <w:bCs/>
          <w:sz w:val="20"/>
          <w:szCs w:val="20"/>
        </w:rPr>
        <w:t xml:space="preserve">UWAGA: </w:t>
      </w:r>
      <w:r w:rsidRPr="004F24C2">
        <w:rPr>
          <w:rFonts w:asciiTheme="minorHAnsi" w:hAnsiTheme="minorHAnsi" w:cstheme="minorHAnsi"/>
          <w:b/>
          <w:bCs/>
          <w:sz w:val="20"/>
          <w:szCs w:val="20"/>
        </w:rPr>
        <w:t>Ofertę należy podpisać kwalifikowanym podpisem elektronicznym przez osobę/osoby uprawnioną/uprawnione do reprezentowanie Wykonawcy</w:t>
      </w:r>
    </w:p>
    <w:p w14:paraId="7DF67BB6" w14:textId="77777777" w:rsidR="004B7023" w:rsidRPr="004B7023" w:rsidRDefault="004B7023" w:rsidP="004B7023">
      <w:pPr>
        <w:jc w:val="both"/>
        <w:rPr>
          <w:rFonts w:asciiTheme="minorHAnsi" w:hAnsiTheme="minorHAnsi" w:cstheme="minorHAnsi"/>
          <w:sz w:val="22"/>
          <w:szCs w:val="22"/>
        </w:rPr>
      </w:pPr>
    </w:p>
    <w:p w14:paraId="73F4F4DE" w14:textId="77777777" w:rsidR="004B7023" w:rsidRPr="004B7023" w:rsidRDefault="004B7023" w:rsidP="004B7023">
      <w:pPr>
        <w:jc w:val="both"/>
        <w:rPr>
          <w:rFonts w:asciiTheme="minorHAnsi" w:hAnsiTheme="minorHAnsi" w:cstheme="minorHAnsi"/>
          <w:sz w:val="22"/>
          <w:szCs w:val="22"/>
        </w:rPr>
      </w:pPr>
    </w:p>
    <w:p w14:paraId="1762DD51" w14:textId="77777777" w:rsidR="004B7023" w:rsidRPr="004B7023" w:rsidRDefault="004B7023" w:rsidP="004B7023">
      <w:pPr>
        <w:jc w:val="both"/>
        <w:rPr>
          <w:rFonts w:asciiTheme="minorHAnsi" w:hAnsiTheme="minorHAnsi" w:cstheme="minorHAnsi"/>
          <w:sz w:val="22"/>
          <w:szCs w:val="22"/>
        </w:rPr>
      </w:pPr>
    </w:p>
    <w:p w14:paraId="46D118DC" w14:textId="77777777" w:rsidR="004B7023" w:rsidRPr="004B7023" w:rsidRDefault="004B7023" w:rsidP="004B7023">
      <w:pPr>
        <w:jc w:val="both"/>
        <w:rPr>
          <w:rFonts w:asciiTheme="minorHAnsi" w:hAnsiTheme="minorHAnsi" w:cstheme="minorHAnsi"/>
          <w:sz w:val="22"/>
          <w:szCs w:val="22"/>
        </w:rPr>
      </w:pPr>
    </w:p>
    <w:p w14:paraId="5EB37EBF" w14:textId="77777777" w:rsidR="004B7023" w:rsidRPr="004B7023" w:rsidRDefault="004B7023" w:rsidP="004B7023">
      <w:pPr>
        <w:jc w:val="both"/>
        <w:rPr>
          <w:rFonts w:asciiTheme="minorHAnsi" w:hAnsiTheme="minorHAnsi" w:cstheme="minorHAnsi"/>
          <w:sz w:val="22"/>
          <w:szCs w:val="22"/>
        </w:rPr>
      </w:pPr>
    </w:p>
    <w:p w14:paraId="27124286" w14:textId="77777777" w:rsidR="004B7023" w:rsidRPr="004B7023" w:rsidRDefault="004B7023" w:rsidP="004B7023">
      <w:pPr>
        <w:jc w:val="both"/>
        <w:rPr>
          <w:rFonts w:asciiTheme="minorHAnsi" w:hAnsiTheme="minorHAnsi" w:cstheme="minorHAnsi"/>
          <w:sz w:val="22"/>
          <w:szCs w:val="22"/>
        </w:rPr>
      </w:pPr>
    </w:p>
    <w:p w14:paraId="028EE00E" w14:textId="77777777" w:rsidR="004B7023" w:rsidRPr="004B7023" w:rsidRDefault="004B7023" w:rsidP="004B7023">
      <w:pPr>
        <w:jc w:val="both"/>
        <w:rPr>
          <w:rFonts w:asciiTheme="minorHAnsi" w:hAnsiTheme="minorHAnsi" w:cstheme="minorHAnsi"/>
          <w:sz w:val="22"/>
          <w:szCs w:val="22"/>
        </w:rPr>
      </w:pPr>
    </w:p>
    <w:p w14:paraId="3E36369A" w14:textId="77777777" w:rsidR="004B7023" w:rsidRPr="004B7023" w:rsidRDefault="004B7023" w:rsidP="004B7023">
      <w:pPr>
        <w:jc w:val="both"/>
        <w:rPr>
          <w:rFonts w:asciiTheme="minorHAnsi" w:hAnsiTheme="minorHAnsi" w:cstheme="minorHAnsi"/>
          <w:sz w:val="22"/>
          <w:szCs w:val="22"/>
        </w:rPr>
      </w:pPr>
    </w:p>
    <w:p w14:paraId="40D990A8" w14:textId="77777777" w:rsidR="004B7023" w:rsidRPr="004B7023" w:rsidRDefault="004B7023" w:rsidP="004B7023">
      <w:pPr>
        <w:jc w:val="both"/>
        <w:rPr>
          <w:rFonts w:asciiTheme="minorHAnsi" w:hAnsiTheme="minorHAnsi" w:cstheme="minorHAnsi"/>
          <w:sz w:val="22"/>
          <w:szCs w:val="22"/>
        </w:rPr>
      </w:pPr>
    </w:p>
    <w:p w14:paraId="758F5E49" w14:textId="77777777" w:rsidR="004B7023" w:rsidRPr="004B7023" w:rsidRDefault="004B7023" w:rsidP="004B7023">
      <w:pPr>
        <w:jc w:val="both"/>
        <w:rPr>
          <w:rFonts w:asciiTheme="minorHAnsi" w:hAnsiTheme="minorHAnsi" w:cstheme="minorHAnsi"/>
          <w:sz w:val="22"/>
          <w:szCs w:val="22"/>
        </w:rPr>
      </w:pPr>
    </w:p>
    <w:p w14:paraId="18210DE2" w14:textId="77777777" w:rsidR="004B7023" w:rsidRPr="004B7023" w:rsidRDefault="004B7023" w:rsidP="004B7023">
      <w:pPr>
        <w:jc w:val="both"/>
        <w:rPr>
          <w:rFonts w:asciiTheme="minorHAnsi" w:hAnsiTheme="minorHAnsi" w:cstheme="minorHAnsi"/>
          <w:sz w:val="22"/>
          <w:szCs w:val="22"/>
        </w:rPr>
      </w:pPr>
    </w:p>
    <w:p w14:paraId="471E5837" w14:textId="77777777" w:rsidR="004B7023" w:rsidRPr="004B7023" w:rsidRDefault="004B7023" w:rsidP="004B7023">
      <w:pPr>
        <w:jc w:val="both"/>
        <w:rPr>
          <w:rFonts w:asciiTheme="minorHAnsi" w:hAnsiTheme="minorHAnsi" w:cstheme="minorHAnsi"/>
          <w:sz w:val="22"/>
          <w:szCs w:val="22"/>
        </w:rPr>
      </w:pPr>
    </w:p>
    <w:p w14:paraId="722B09E6" w14:textId="77777777" w:rsidR="004B7023" w:rsidRDefault="004B7023" w:rsidP="004B7023">
      <w:pPr>
        <w:jc w:val="both"/>
        <w:rPr>
          <w:rFonts w:asciiTheme="minorHAnsi" w:hAnsiTheme="minorHAnsi" w:cstheme="minorHAnsi"/>
          <w:sz w:val="22"/>
          <w:szCs w:val="22"/>
        </w:rPr>
      </w:pPr>
    </w:p>
    <w:p w14:paraId="0B11277B" w14:textId="77777777" w:rsidR="003554BD" w:rsidRPr="004B7023" w:rsidRDefault="003554BD" w:rsidP="004B7023">
      <w:pPr>
        <w:jc w:val="both"/>
        <w:rPr>
          <w:rFonts w:asciiTheme="minorHAnsi" w:hAnsiTheme="minorHAnsi" w:cstheme="minorHAnsi"/>
          <w:sz w:val="22"/>
          <w:szCs w:val="22"/>
        </w:rPr>
      </w:pPr>
    </w:p>
    <w:p w14:paraId="7827A72D" w14:textId="77777777" w:rsidR="004B7023" w:rsidRPr="004B7023" w:rsidRDefault="004B7023" w:rsidP="004B7023">
      <w:pPr>
        <w:jc w:val="both"/>
        <w:rPr>
          <w:rFonts w:asciiTheme="minorHAnsi" w:hAnsiTheme="minorHAnsi" w:cstheme="minorHAnsi"/>
          <w:sz w:val="22"/>
          <w:szCs w:val="22"/>
        </w:rPr>
      </w:pPr>
    </w:p>
    <w:p w14:paraId="24455579" w14:textId="77777777" w:rsidR="004B7023" w:rsidRDefault="004B7023" w:rsidP="004B7023">
      <w:pPr>
        <w:jc w:val="both"/>
        <w:rPr>
          <w:rFonts w:asciiTheme="minorHAnsi" w:hAnsiTheme="minorHAnsi" w:cstheme="minorHAnsi"/>
          <w:sz w:val="22"/>
          <w:szCs w:val="22"/>
        </w:rPr>
      </w:pPr>
    </w:p>
    <w:p w14:paraId="1AF412C2" w14:textId="77777777" w:rsidR="004F24C2" w:rsidRDefault="004F24C2" w:rsidP="004B7023">
      <w:pPr>
        <w:jc w:val="both"/>
        <w:rPr>
          <w:rFonts w:asciiTheme="minorHAnsi" w:hAnsiTheme="minorHAnsi" w:cstheme="minorHAnsi"/>
          <w:sz w:val="22"/>
          <w:szCs w:val="22"/>
        </w:rPr>
      </w:pPr>
    </w:p>
    <w:p w14:paraId="20805EF1" w14:textId="77777777" w:rsidR="004F24C2" w:rsidRDefault="004F24C2" w:rsidP="004B7023">
      <w:pPr>
        <w:jc w:val="both"/>
        <w:rPr>
          <w:rFonts w:asciiTheme="minorHAnsi" w:hAnsiTheme="minorHAnsi" w:cstheme="minorHAnsi"/>
          <w:sz w:val="22"/>
          <w:szCs w:val="22"/>
        </w:rPr>
      </w:pPr>
    </w:p>
    <w:p w14:paraId="77C6FB72" w14:textId="77777777" w:rsidR="004F24C2" w:rsidRPr="004B7023" w:rsidRDefault="004F24C2" w:rsidP="004B7023">
      <w:pPr>
        <w:jc w:val="both"/>
        <w:rPr>
          <w:rFonts w:asciiTheme="minorHAnsi" w:hAnsiTheme="minorHAnsi" w:cstheme="minorHAnsi"/>
          <w:sz w:val="22"/>
          <w:szCs w:val="22"/>
        </w:rPr>
      </w:pPr>
    </w:p>
    <w:p w14:paraId="12ECBAA2" w14:textId="77777777" w:rsidR="004B7023" w:rsidRPr="004B7023" w:rsidRDefault="004B7023" w:rsidP="004B7023">
      <w:pPr>
        <w:jc w:val="both"/>
        <w:rPr>
          <w:rFonts w:asciiTheme="minorHAnsi" w:hAnsiTheme="minorHAnsi" w:cstheme="minorHAnsi"/>
          <w:sz w:val="22"/>
          <w:szCs w:val="22"/>
        </w:rPr>
      </w:pPr>
    </w:p>
    <w:p w14:paraId="5B97E6E7" w14:textId="77777777" w:rsidR="004B7023" w:rsidRPr="003554BD" w:rsidRDefault="004B7023" w:rsidP="004B7023">
      <w:pPr>
        <w:jc w:val="right"/>
        <w:rPr>
          <w:rFonts w:asciiTheme="minorHAnsi" w:hAnsiTheme="minorHAnsi" w:cstheme="minorHAnsi"/>
          <w:b/>
          <w:sz w:val="22"/>
          <w:szCs w:val="22"/>
        </w:rPr>
      </w:pPr>
      <w:r w:rsidRPr="003554BD">
        <w:rPr>
          <w:rFonts w:asciiTheme="minorHAnsi" w:hAnsiTheme="minorHAnsi" w:cstheme="minorHAnsi"/>
          <w:b/>
          <w:sz w:val="22"/>
          <w:szCs w:val="22"/>
        </w:rPr>
        <w:lastRenderedPageBreak/>
        <w:t>Załącznik nr 2 do SWZ</w:t>
      </w:r>
    </w:p>
    <w:p w14:paraId="6D820F1F" w14:textId="77777777" w:rsidR="004B7023" w:rsidRPr="003554BD" w:rsidRDefault="004B7023" w:rsidP="004B7023">
      <w:pPr>
        <w:jc w:val="center"/>
        <w:rPr>
          <w:rFonts w:asciiTheme="minorHAnsi" w:hAnsiTheme="minorHAnsi" w:cstheme="minorHAnsi"/>
          <w:b/>
          <w:bCs/>
          <w:sz w:val="22"/>
          <w:szCs w:val="22"/>
        </w:rPr>
      </w:pPr>
      <w:r w:rsidRPr="003554BD">
        <w:rPr>
          <w:rFonts w:asciiTheme="minorHAnsi" w:hAnsiTheme="minorHAnsi" w:cstheme="minorHAnsi"/>
          <w:b/>
          <w:bCs/>
          <w:sz w:val="22"/>
          <w:szCs w:val="22"/>
        </w:rPr>
        <w:t>FORMULARZ CENOWY</w:t>
      </w:r>
    </w:p>
    <w:p w14:paraId="318B04FC" w14:textId="77777777" w:rsidR="004B7023" w:rsidRPr="003A5522" w:rsidRDefault="004B7023" w:rsidP="004B7023">
      <w:pPr>
        <w:jc w:val="both"/>
        <w:rPr>
          <w:rFonts w:asciiTheme="minorHAnsi" w:hAnsiTheme="minorHAnsi" w:cstheme="minorHAnsi"/>
          <w:b/>
          <w:bCs/>
          <w:iCs/>
        </w:rPr>
      </w:pPr>
      <w:r w:rsidRPr="003A5522">
        <w:rPr>
          <w:rFonts w:asciiTheme="minorHAnsi" w:hAnsiTheme="minorHAnsi" w:cstheme="minorHAnsi"/>
          <w:b/>
          <w:bCs/>
          <w:iCs/>
        </w:rPr>
        <w:t>Pakiet 16: Tuba</w:t>
      </w:r>
      <w:r w:rsidRPr="003A5522">
        <w:rPr>
          <w:rFonts w:asciiTheme="minorHAnsi" w:hAnsiTheme="minorHAnsi" w:cstheme="minorHAnsi" w:hint="eastAsia"/>
          <w:b/>
          <w:bCs/>
          <w:iCs/>
        </w:rPr>
        <w:t xml:space="preserve"> regeneracyjna do ner</w:t>
      </w:r>
      <w:r w:rsidRPr="003A5522">
        <w:rPr>
          <w:rFonts w:asciiTheme="minorHAnsi" w:hAnsiTheme="minorHAnsi" w:cstheme="minorHAnsi"/>
          <w:b/>
          <w:bCs/>
          <w:iCs/>
        </w:rPr>
        <w:t>wó</w:t>
      </w:r>
      <w:r w:rsidRPr="003A5522">
        <w:rPr>
          <w:rFonts w:asciiTheme="minorHAnsi" w:hAnsiTheme="minorHAnsi" w:cstheme="minorHAnsi" w:hint="eastAsia"/>
          <w:b/>
          <w:bCs/>
          <w:iCs/>
        </w:rPr>
        <w:t xml:space="preserve">w </w:t>
      </w:r>
    </w:p>
    <w:tbl>
      <w:tblPr>
        <w:tblW w:w="5000" w:type="pct"/>
        <w:jc w:val="center"/>
        <w:tblCellMar>
          <w:left w:w="70" w:type="dxa"/>
          <w:right w:w="70" w:type="dxa"/>
        </w:tblCellMar>
        <w:tblLook w:val="0000" w:firstRow="0" w:lastRow="0" w:firstColumn="0" w:lastColumn="0" w:noHBand="0" w:noVBand="0"/>
      </w:tblPr>
      <w:tblGrid>
        <w:gridCol w:w="791"/>
        <w:gridCol w:w="6305"/>
        <w:gridCol w:w="1327"/>
        <w:gridCol w:w="1327"/>
        <w:gridCol w:w="1327"/>
        <w:gridCol w:w="1153"/>
        <w:gridCol w:w="1153"/>
        <w:gridCol w:w="1327"/>
      </w:tblGrid>
      <w:tr w:rsidR="004B7023" w:rsidRPr="004B7023" w14:paraId="1C2F5BC7" w14:textId="77777777" w:rsidTr="003554BD">
        <w:trPr>
          <w:cantSplit/>
          <w:jc w:val="center"/>
        </w:trPr>
        <w:tc>
          <w:tcPr>
            <w:tcW w:w="269" w:type="pct"/>
            <w:tcBorders>
              <w:top w:val="single" w:sz="4" w:space="0" w:color="000000"/>
              <w:left w:val="single" w:sz="4" w:space="0" w:color="000000"/>
              <w:bottom w:val="single" w:sz="4" w:space="0" w:color="000000"/>
            </w:tcBorders>
            <w:shd w:val="clear" w:color="auto" w:fill="auto"/>
            <w:vAlign w:val="center"/>
          </w:tcPr>
          <w:p w14:paraId="3D4B009A"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Lp.</w:t>
            </w:r>
          </w:p>
        </w:tc>
        <w:tc>
          <w:tcPr>
            <w:tcW w:w="2143" w:type="pct"/>
            <w:tcBorders>
              <w:top w:val="single" w:sz="4" w:space="0" w:color="000000"/>
              <w:left w:val="single" w:sz="4" w:space="0" w:color="000000"/>
              <w:bottom w:val="single" w:sz="4" w:space="0" w:color="000000"/>
            </w:tcBorders>
            <w:shd w:val="clear" w:color="auto" w:fill="auto"/>
            <w:vAlign w:val="center"/>
          </w:tcPr>
          <w:p w14:paraId="0162F19C"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Rodzaj sprzętu</w:t>
            </w:r>
          </w:p>
        </w:tc>
        <w:tc>
          <w:tcPr>
            <w:tcW w:w="451" w:type="pct"/>
            <w:tcBorders>
              <w:top w:val="single" w:sz="4" w:space="0" w:color="000000"/>
              <w:left w:val="single" w:sz="4" w:space="0" w:color="000000"/>
              <w:bottom w:val="single" w:sz="4" w:space="0" w:color="000000"/>
            </w:tcBorders>
            <w:shd w:val="clear" w:color="auto" w:fill="auto"/>
            <w:vAlign w:val="center"/>
          </w:tcPr>
          <w:p w14:paraId="4BDBA318"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Ilość w szt.</w:t>
            </w:r>
          </w:p>
        </w:tc>
        <w:tc>
          <w:tcPr>
            <w:tcW w:w="451" w:type="pct"/>
            <w:tcBorders>
              <w:top w:val="single" w:sz="4" w:space="0" w:color="000000"/>
              <w:left w:val="single" w:sz="4" w:space="0" w:color="000000"/>
              <w:bottom w:val="single" w:sz="4" w:space="0" w:color="000000"/>
            </w:tcBorders>
            <w:shd w:val="clear" w:color="auto" w:fill="auto"/>
            <w:vAlign w:val="center"/>
          </w:tcPr>
          <w:p w14:paraId="440CBD1E"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Producent</w:t>
            </w:r>
          </w:p>
        </w:tc>
        <w:tc>
          <w:tcPr>
            <w:tcW w:w="451" w:type="pct"/>
            <w:tcBorders>
              <w:top w:val="single" w:sz="4" w:space="0" w:color="000000"/>
              <w:left w:val="single" w:sz="4" w:space="0" w:color="000000"/>
              <w:bottom w:val="single" w:sz="4" w:space="0" w:color="000000"/>
            </w:tcBorders>
            <w:shd w:val="clear" w:color="auto" w:fill="auto"/>
            <w:vAlign w:val="center"/>
          </w:tcPr>
          <w:p w14:paraId="37BFEE55"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Cena jedn. netto/szt.</w:t>
            </w:r>
          </w:p>
        </w:tc>
        <w:tc>
          <w:tcPr>
            <w:tcW w:w="392" w:type="pct"/>
            <w:tcBorders>
              <w:top w:val="single" w:sz="4" w:space="0" w:color="000000"/>
              <w:left w:val="single" w:sz="4" w:space="0" w:color="000000"/>
              <w:bottom w:val="single" w:sz="4" w:space="0" w:color="000000"/>
            </w:tcBorders>
            <w:shd w:val="clear" w:color="auto" w:fill="auto"/>
            <w:vAlign w:val="center"/>
          </w:tcPr>
          <w:p w14:paraId="592702D4"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Wartość</w:t>
            </w:r>
          </w:p>
          <w:p w14:paraId="48A45196"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netto</w:t>
            </w:r>
          </w:p>
        </w:tc>
        <w:tc>
          <w:tcPr>
            <w:tcW w:w="392" w:type="pct"/>
            <w:tcBorders>
              <w:top w:val="single" w:sz="4" w:space="0" w:color="000000"/>
              <w:left w:val="single" w:sz="4" w:space="0" w:color="000000"/>
              <w:bottom w:val="single" w:sz="4" w:space="0" w:color="000000"/>
            </w:tcBorders>
            <w:shd w:val="clear" w:color="auto" w:fill="auto"/>
            <w:vAlign w:val="center"/>
          </w:tcPr>
          <w:p w14:paraId="62DAC7C6"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Stawka VAT</w:t>
            </w:r>
          </w:p>
        </w:tc>
        <w:tc>
          <w:tcPr>
            <w:tcW w:w="4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2EE06D"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Wartość</w:t>
            </w:r>
          </w:p>
          <w:p w14:paraId="6764AC35"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brutto</w:t>
            </w:r>
          </w:p>
        </w:tc>
      </w:tr>
      <w:tr w:rsidR="004B7023" w:rsidRPr="004B7023" w14:paraId="6B035F03" w14:textId="77777777" w:rsidTr="003554BD">
        <w:trPr>
          <w:cantSplit/>
          <w:jc w:val="center"/>
        </w:trPr>
        <w:tc>
          <w:tcPr>
            <w:tcW w:w="269" w:type="pct"/>
            <w:tcBorders>
              <w:top w:val="single" w:sz="4" w:space="0" w:color="000000"/>
              <w:left w:val="single" w:sz="4" w:space="0" w:color="000000"/>
              <w:bottom w:val="single" w:sz="4" w:space="0" w:color="000000"/>
            </w:tcBorders>
            <w:shd w:val="clear" w:color="auto" w:fill="auto"/>
            <w:vAlign w:val="center"/>
          </w:tcPr>
          <w:p w14:paraId="5FE091B2" w14:textId="77777777" w:rsidR="004B7023" w:rsidRPr="004F24C2" w:rsidRDefault="004B7023" w:rsidP="00066E95">
            <w:pPr>
              <w:widowControl w:val="0"/>
              <w:numPr>
                <w:ilvl w:val="0"/>
                <w:numId w:val="69"/>
              </w:numPr>
              <w:tabs>
                <w:tab w:val="left" w:pos="360"/>
              </w:tabs>
              <w:jc w:val="both"/>
              <w:rPr>
                <w:rFonts w:asciiTheme="minorHAnsi" w:eastAsia="Arial" w:hAnsiTheme="minorHAnsi" w:cstheme="minorHAnsi"/>
                <w:b/>
                <w:bCs/>
                <w:sz w:val="20"/>
                <w:szCs w:val="20"/>
                <w:lang w:val="en-US" w:bidi="pl-PL"/>
              </w:rPr>
            </w:pPr>
          </w:p>
        </w:tc>
        <w:tc>
          <w:tcPr>
            <w:tcW w:w="2143" w:type="pct"/>
            <w:tcBorders>
              <w:top w:val="single" w:sz="4" w:space="0" w:color="000000"/>
              <w:left w:val="single" w:sz="4" w:space="0" w:color="000000"/>
              <w:bottom w:val="single" w:sz="4" w:space="0" w:color="000000"/>
            </w:tcBorders>
            <w:shd w:val="clear" w:color="auto" w:fill="auto"/>
            <w:vAlign w:val="center"/>
          </w:tcPr>
          <w:p w14:paraId="4542408A" w14:textId="75CD71A1" w:rsidR="004B7023" w:rsidRPr="004F24C2" w:rsidRDefault="004B7023" w:rsidP="004B7023">
            <w:pPr>
              <w:jc w:val="both"/>
              <w:rPr>
                <w:rFonts w:asciiTheme="minorHAnsi" w:hAnsiTheme="minorHAnsi" w:cstheme="minorHAnsi"/>
                <w:sz w:val="20"/>
                <w:szCs w:val="20"/>
              </w:rPr>
            </w:pPr>
            <w:r w:rsidRPr="004F24C2">
              <w:rPr>
                <w:rFonts w:asciiTheme="minorHAnsi" w:hAnsiTheme="minorHAnsi" w:cstheme="minorHAnsi"/>
                <w:sz w:val="20"/>
                <w:szCs w:val="20"/>
              </w:rPr>
              <w:t>Biokompatybilna, elastyczna, przejrzysta tuba do regeneracji nerwów, zbudowana z chitosanu, będącego natura</w:t>
            </w:r>
            <w:r w:rsidR="00DB6B64">
              <w:rPr>
                <w:rFonts w:asciiTheme="minorHAnsi" w:hAnsiTheme="minorHAnsi" w:cstheme="minorHAnsi"/>
                <w:sz w:val="20"/>
                <w:szCs w:val="20"/>
              </w:rPr>
              <w:t>lnym polisacharydem. Materiał o </w:t>
            </w:r>
            <w:r w:rsidRPr="004F24C2">
              <w:rPr>
                <w:rFonts w:asciiTheme="minorHAnsi" w:hAnsiTheme="minorHAnsi" w:cstheme="minorHAnsi"/>
                <w:sz w:val="20"/>
                <w:szCs w:val="20"/>
              </w:rPr>
              <w:t>właściwościach bioaktywnych, antyadhezyjnych i antybakteryjnych. Tuba o długości 14 mm dostępna w 5 śred</w:t>
            </w:r>
            <w:r w:rsidR="00DB6B64">
              <w:rPr>
                <w:rFonts w:asciiTheme="minorHAnsi" w:hAnsiTheme="minorHAnsi" w:cstheme="minorHAnsi"/>
                <w:sz w:val="20"/>
                <w:szCs w:val="20"/>
              </w:rPr>
              <w:t>nicach: 2,1 mm, 3mm, 4mm, 5mm i </w:t>
            </w:r>
            <w:r w:rsidRPr="004F24C2">
              <w:rPr>
                <w:rFonts w:asciiTheme="minorHAnsi" w:hAnsiTheme="minorHAnsi" w:cstheme="minorHAnsi"/>
                <w:sz w:val="20"/>
                <w:szCs w:val="20"/>
              </w:rPr>
              <w:t>6mm.</w:t>
            </w:r>
          </w:p>
        </w:tc>
        <w:tc>
          <w:tcPr>
            <w:tcW w:w="451" w:type="pct"/>
            <w:tcBorders>
              <w:top w:val="single" w:sz="4" w:space="0" w:color="000000"/>
              <w:left w:val="single" w:sz="4" w:space="0" w:color="000000"/>
              <w:bottom w:val="single" w:sz="4" w:space="0" w:color="000000"/>
            </w:tcBorders>
            <w:shd w:val="clear" w:color="auto" w:fill="auto"/>
            <w:vAlign w:val="center"/>
          </w:tcPr>
          <w:p w14:paraId="19B2D709" w14:textId="77777777" w:rsidR="004B7023" w:rsidRPr="004F24C2" w:rsidRDefault="004B7023" w:rsidP="004B7023">
            <w:pPr>
              <w:jc w:val="center"/>
              <w:rPr>
                <w:rFonts w:asciiTheme="minorHAnsi" w:hAnsiTheme="minorHAnsi" w:cstheme="minorHAnsi"/>
                <w:sz w:val="20"/>
                <w:szCs w:val="20"/>
              </w:rPr>
            </w:pPr>
            <w:r w:rsidRPr="004F24C2">
              <w:rPr>
                <w:rFonts w:asciiTheme="minorHAnsi" w:hAnsiTheme="minorHAnsi" w:cstheme="minorHAnsi"/>
                <w:sz w:val="20"/>
                <w:szCs w:val="20"/>
              </w:rPr>
              <w:t>1</w:t>
            </w:r>
          </w:p>
        </w:tc>
        <w:tc>
          <w:tcPr>
            <w:tcW w:w="451" w:type="pct"/>
            <w:tcBorders>
              <w:top w:val="single" w:sz="4" w:space="0" w:color="000000"/>
              <w:left w:val="single" w:sz="4" w:space="0" w:color="000000"/>
              <w:bottom w:val="single" w:sz="4" w:space="0" w:color="000000"/>
            </w:tcBorders>
            <w:shd w:val="clear" w:color="auto" w:fill="auto"/>
            <w:vAlign w:val="center"/>
          </w:tcPr>
          <w:p w14:paraId="7CF03322" w14:textId="77777777" w:rsidR="004B7023" w:rsidRPr="004F24C2" w:rsidRDefault="004B7023" w:rsidP="004B7023">
            <w:pPr>
              <w:jc w:val="both"/>
              <w:rPr>
                <w:rFonts w:asciiTheme="minorHAnsi" w:hAnsiTheme="minorHAnsi" w:cstheme="minorHAnsi"/>
                <w:sz w:val="20"/>
                <w:szCs w:val="20"/>
              </w:rPr>
            </w:pPr>
          </w:p>
        </w:tc>
        <w:tc>
          <w:tcPr>
            <w:tcW w:w="451" w:type="pct"/>
            <w:tcBorders>
              <w:top w:val="single" w:sz="4" w:space="0" w:color="000000"/>
              <w:left w:val="single" w:sz="4" w:space="0" w:color="000000"/>
              <w:bottom w:val="single" w:sz="4" w:space="0" w:color="000000"/>
            </w:tcBorders>
            <w:shd w:val="clear" w:color="auto" w:fill="auto"/>
            <w:vAlign w:val="center"/>
          </w:tcPr>
          <w:p w14:paraId="25E68867" w14:textId="77777777" w:rsidR="004B7023" w:rsidRPr="004F24C2" w:rsidRDefault="004B7023" w:rsidP="004B7023">
            <w:pPr>
              <w:jc w:val="both"/>
              <w:rPr>
                <w:rFonts w:asciiTheme="minorHAnsi" w:hAnsiTheme="minorHAnsi" w:cstheme="minorHAnsi"/>
                <w:b/>
                <w:bCs/>
                <w:sz w:val="20"/>
                <w:szCs w:val="20"/>
              </w:rPr>
            </w:pPr>
          </w:p>
        </w:tc>
        <w:tc>
          <w:tcPr>
            <w:tcW w:w="392" w:type="pct"/>
            <w:tcBorders>
              <w:top w:val="single" w:sz="4" w:space="0" w:color="000000"/>
              <w:left w:val="single" w:sz="4" w:space="0" w:color="000000"/>
              <w:bottom w:val="single" w:sz="4" w:space="0" w:color="000000"/>
            </w:tcBorders>
            <w:shd w:val="clear" w:color="auto" w:fill="auto"/>
            <w:vAlign w:val="center"/>
          </w:tcPr>
          <w:p w14:paraId="180BA45F" w14:textId="77777777" w:rsidR="004B7023" w:rsidRPr="004F24C2" w:rsidRDefault="004B7023" w:rsidP="004B7023">
            <w:pPr>
              <w:jc w:val="both"/>
              <w:rPr>
                <w:rFonts w:asciiTheme="minorHAnsi" w:hAnsiTheme="minorHAnsi" w:cstheme="minorHAnsi"/>
                <w:b/>
                <w:bCs/>
                <w:sz w:val="20"/>
                <w:szCs w:val="20"/>
              </w:rPr>
            </w:pPr>
          </w:p>
        </w:tc>
        <w:tc>
          <w:tcPr>
            <w:tcW w:w="392" w:type="pct"/>
            <w:tcBorders>
              <w:top w:val="single" w:sz="4" w:space="0" w:color="000000"/>
              <w:left w:val="single" w:sz="4" w:space="0" w:color="000000"/>
              <w:bottom w:val="single" w:sz="4" w:space="0" w:color="000000"/>
            </w:tcBorders>
            <w:shd w:val="clear" w:color="auto" w:fill="auto"/>
            <w:vAlign w:val="center"/>
          </w:tcPr>
          <w:p w14:paraId="11AD98E5" w14:textId="77777777" w:rsidR="004B7023" w:rsidRPr="004F24C2" w:rsidRDefault="004B7023" w:rsidP="004B7023">
            <w:pPr>
              <w:jc w:val="both"/>
              <w:rPr>
                <w:rFonts w:asciiTheme="minorHAnsi" w:hAnsiTheme="minorHAnsi" w:cstheme="minorHAnsi"/>
                <w:b/>
                <w:bCs/>
                <w:sz w:val="20"/>
                <w:szCs w:val="20"/>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CF4E80" w14:textId="77777777" w:rsidR="004B7023" w:rsidRPr="004F24C2" w:rsidRDefault="004B7023" w:rsidP="004B7023">
            <w:pPr>
              <w:jc w:val="both"/>
              <w:rPr>
                <w:rFonts w:asciiTheme="minorHAnsi" w:hAnsiTheme="minorHAnsi" w:cstheme="minorHAnsi"/>
                <w:b/>
                <w:bCs/>
                <w:sz w:val="20"/>
                <w:szCs w:val="20"/>
              </w:rPr>
            </w:pPr>
          </w:p>
        </w:tc>
      </w:tr>
      <w:tr w:rsidR="004B7023" w:rsidRPr="003554BD" w14:paraId="10A8EEB6" w14:textId="77777777" w:rsidTr="003554BD">
        <w:trPr>
          <w:cantSplit/>
          <w:jc w:val="center"/>
        </w:trPr>
        <w:tc>
          <w:tcPr>
            <w:tcW w:w="3314" w:type="pct"/>
            <w:gridSpan w:val="4"/>
            <w:tcBorders>
              <w:top w:val="single" w:sz="4" w:space="0" w:color="000000"/>
              <w:left w:val="single" w:sz="4" w:space="0" w:color="000000"/>
              <w:bottom w:val="single" w:sz="4" w:space="0" w:color="000000"/>
            </w:tcBorders>
            <w:shd w:val="clear" w:color="auto" w:fill="auto"/>
            <w:vAlign w:val="center"/>
          </w:tcPr>
          <w:p w14:paraId="7B60E01C" w14:textId="07CACE68" w:rsidR="004B7023" w:rsidRPr="003554BD" w:rsidRDefault="004B7023" w:rsidP="003554BD">
            <w:pPr>
              <w:widowControl w:val="0"/>
              <w:tabs>
                <w:tab w:val="left" w:pos="360"/>
              </w:tabs>
              <w:ind w:left="720" w:hanging="360"/>
              <w:jc w:val="center"/>
              <w:rPr>
                <w:rFonts w:asciiTheme="minorHAnsi" w:eastAsia="Arial" w:hAnsiTheme="minorHAnsi" w:cstheme="minorHAnsi"/>
                <w:b/>
                <w:sz w:val="22"/>
                <w:szCs w:val="22"/>
                <w:lang w:val="en-US" w:bidi="pl-PL"/>
              </w:rPr>
            </w:pPr>
            <w:r w:rsidRPr="003554BD">
              <w:rPr>
                <w:rFonts w:asciiTheme="minorHAnsi" w:eastAsia="Arial" w:hAnsiTheme="minorHAnsi" w:cstheme="minorHAnsi"/>
                <w:b/>
                <w:sz w:val="22"/>
                <w:szCs w:val="22"/>
                <w:lang w:val="en-US" w:bidi="pl-PL"/>
              </w:rPr>
              <w:t>WARTOŚĆ GLOBALNA</w:t>
            </w:r>
          </w:p>
        </w:tc>
        <w:tc>
          <w:tcPr>
            <w:tcW w:w="451" w:type="pct"/>
            <w:tcBorders>
              <w:top w:val="single" w:sz="4" w:space="0" w:color="000000"/>
              <w:left w:val="single" w:sz="4" w:space="0" w:color="000000"/>
              <w:bottom w:val="single" w:sz="4" w:space="0" w:color="000000"/>
            </w:tcBorders>
            <w:shd w:val="clear" w:color="auto" w:fill="auto"/>
            <w:vAlign w:val="center"/>
          </w:tcPr>
          <w:p w14:paraId="4E829346" w14:textId="77777777" w:rsidR="004B7023" w:rsidRPr="003554BD" w:rsidRDefault="004B7023" w:rsidP="003554BD">
            <w:pPr>
              <w:jc w:val="center"/>
              <w:rPr>
                <w:rFonts w:asciiTheme="minorHAnsi" w:hAnsiTheme="minorHAnsi" w:cstheme="minorHAnsi"/>
                <w:b/>
                <w:bCs/>
                <w:sz w:val="22"/>
                <w:szCs w:val="22"/>
              </w:rPr>
            </w:pPr>
            <w:r w:rsidRPr="003554BD">
              <w:rPr>
                <w:rFonts w:asciiTheme="minorHAnsi" w:hAnsiTheme="minorHAnsi" w:cstheme="minorHAnsi"/>
                <w:b/>
                <w:bCs/>
                <w:sz w:val="22"/>
                <w:szCs w:val="22"/>
              </w:rPr>
              <w:t>NETTO:</w:t>
            </w:r>
          </w:p>
        </w:tc>
        <w:tc>
          <w:tcPr>
            <w:tcW w:w="392" w:type="pct"/>
            <w:tcBorders>
              <w:top w:val="single" w:sz="4" w:space="0" w:color="000000"/>
              <w:left w:val="single" w:sz="4" w:space="0" w:color="000000"/>
              <w:bottom w:val="single" w:sz="4" w:space="0" w:color="000000"/>
            </w:tcBorders>
            <w:shd w:val="clear" w:color="auto" w:fill="auto"/>
            <w:vAlign w:val="center"/>
          </w:tcPr>
          <w:p w14:paraId="0258BD13" w14:textId="77777777" w:rsidR="004B7023" w:rsidRPr="003554BD" w:rsidRDefault="004B7023" w:rsidP="003554BD">
            <w:pPr>
              <w:jc w:val="center"/>
              <w:rPr>
                <w:rFonts w:asciiTheme="minorHAnsi" w:hAnsiTheme="minorHAnsi" w:cstheme="minorHAnsi"/>
                <w:b/>
                <w:bCs/>
                <w:sz w:val="22"/>
                <w:szCs w:val="22"/>
              </w:rPr>
            </w:pPr>
          </w:p>
        </w:tc>
        <w:tc>
          <w:tcPr>
            <w:tcW w:w="392" w:type="pct"/>
            <w:tcBorders>
              <w:top w:val="single" w:sz="4" w:space="0" w:color="000000"/>
              <w:left w:val="single" w:sz="4" w:space="0" w:color="000000"/>
              <w:bottom w:val="single" w:sz="4" w:space="0" w:color="000000"/>
            </w:tcBorders>
            <w:shd w:val="clear" w:color="auto" w:fill="auto"/>
            <w:vAlign w:val="center"/>
          </w:tcPr>
          <w:p w14:paraId="215A30CF" w14:textId="77777777" w:rsidR="004B7023" w:rsidRPr="003554BD" w:rsidRDefault="004B7023" w:rsidP="003554BD">
            <w:pPr>
              <w:jc w:val="center"/>
              <w:rPr>
                <w:rFonts w:asciiTheme="minorHAnsi" w:hAnsiTheme="minorHAnsi" w:cstheme="minorHAnsi"/>
                <w:b/>
                <w:bCs/>
                <w:sz w:val="22"/>
                <w:szCs w:val="22"/>
              </w:rPr>
            </w:pPr>
            <w:r w:rsidRPr="003554BD">
              <w:rPr>
                <w:rFonts w:asciiTheme="minorHAnsi" w:hAnsiTheme="minorHAnsi" w:cstheme="minorHAnsi"/>
                <w:b/>
                <w:bCs/>
                <w:sz w:val="22"/>
                <w:szCs w:val="22"/>
              </w:rPr>
              <w:t>BRUTTO:</w:t>
            </w:r>
          </w:p>
        </w:tc>
        <w:tc>
          <w:tcPr>
            <w:tcW w:w="4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0F43CE" w14:textId="77777777" w:rsidR="004B7023" w:rsidRPr="003554BD" w:rsidRDefault="004B7023" w:rsidP="003554BD">
            <w:pPr>
              <w:jc w:val="center"/>
              <w:rPr>
                <w:rFonts w:asciiTheme="minorHAnsi" w:hAnsiTheme="minorHAnsi" w:cstheme="minorHAnsi"/>
                <w:b/>
                <w:bCs/>
                <w:sz w:val="22"/>
                <w:szCs w:val="22"/>
              </w:rPr>
            </w:pPr>
          </w:p>
        </w:tc>
      </w:tr>
    </w:tbl>
    <w:p w14:paraId="1A26D8C4" w14:textId="0A5D2016" w:rsidR="004B7023" w:rsidRPr="004F24C2" w:rsidRDefault="004B7023" w:rsidP="004B7023">
      <w:pPr>
        <w:jc w:val="both"/>
        <w:rPr>
          <w:rFonts w:asciiTheme="minorHAnsi" w:hAnsiTheme="minorHAnsi" w:cstheme="minorHAnsi"/>
          <w:b/>
          <w:bCs/>
          <w:sz w:val="20"/>
          <w:szCs w:val="20"/>
        </w:rPr>
      </w:pPr>
      <w:r w:rsidRPr="004F24C2">
        <w:rPr>
          <w:rFonts w:asciiTheme="minorHAnsi" w:hAnsiTheme="minorHAnsi" w:cstheme="minorHAnsi" w:hint="eastAsia"/>
          <w:b/>
          <w:bCs/>
          <w:sz w:val="20"/>
          <w:szCs w:val="20"/>
        </w:rPr>
        <w:t xml:space="preserve">UWAGA: </w:t>
      </w:r>
      <w:r w:rsidRPr="004F24C2">
        <w:rPr>
          <w:rFonts w:asciiTheme="minorHAnsi" w:hAnsiTheme="minorHAnsi" w:cstheme="minorHAnsi"/>
          <w:b/>
          <w:bCs/>
          <w:sz w:val="20"/>
          <w:szCs w:val="20"/>
        </w:rPr>
        <w:t>Ofertę należy podpisać kwalifikowanym podpisem elektronicznym przez osobę/osoby uprawnioną/uprawnione do reprezentowanie Wykonawcy</w:t>
      </w:r>
    </w:p>
    <w:p w14:paraId="5F568B94" w14:textId="77777777" w:rsidR="004B7023" w:rsidRPr="004F24C2" w:rsidRDefault="004B7023" w:rsidP="004B7023">
      <w:pPr>
        <w:jc w:val="both"/>
        <w:rPr>
          <w:rFonts w:asciiTheme="minorHAnsi" w:hAnsiTheme="minorHAnsi" w:cstheme="minorHAnsi"/>
          <w:b/>
          <w:bCs/>
          <w:color w:val="FF0000"/>
          <w:sz w:val="20"/>
          <w:szCs w:val="20"/>
        </w:rPr>
      </w:pPr>
    </w:p>
    <w:p w14:paraId="16358555" w14:textId="77777777" w:rsidR="004B7023" w:rsidRPr="004B7023" w:rsidRDefault="004B7023" w:rsidP="004B7023">
      <w:pPr>
        <w:jc w:val="both"/>
        <w:rPr>
          <w:rFonts w:asciiTheme="minorHAnsi" w:hAnsiTheme="minorHAnsi" w:cstheme="minorHAnsi"/>
          <w:b/>
          <w:bCs/>
          <w:color w:val="FF0000"/>
          <w:sz w:val="22"/>
          <w:szCs w:val="22"/>
        </w:rPr>
      </w:pPr>
    </w:p>
    <w:p w14:paraId="1E48DC2E" w14:textId="77777777" w:rsidR="004B7023" w:rsidRPr="004B7023" w:rsidRDefault="004B7023" w:rsidP="004B7023">
      <w:pPr>
        <w:jc w:val="both"/>
        <w:rPr>
          <w:rFonts w:asciiTheme="minorHAnsi" w:hAnsiTheme="minorHAnsi" w:cstheme="minorHAnsi"/>
          <w:b/>
          <w:bCs/>
          <w:color w:val="FF0000"/>
          <w:sz w:val="22"/>
          <w:szCs w:val="22"/>
        </w:rPr>
      </w:pPr>
    </w:p>
    <w:p w14:paraId="6C33A36E" w14:textId="77777777" w:rsidR="004B7023" w:rsidRPr="004B7023" w:rsidRDefault="004B7023" w:rsidP="004B7023">
      <w:pPr>
        <w:jc w:val="both"/>
        <w:rPr>
          <w:rFonts w:asciiTheme="minorHAnsi" w:hAnsiTheme="minorHAnsi" w:cstheme="minorHAnsi"/>
          <w:b/>
          <w:bCs/>
          <w:color w:val="FF0000"/>
          <w:sz w:val="22"/>
          <w:szCs w:val="22"/>
        </w:rPr>
      </w:pPr>
    </w:p>
    <w:p w14:paraId="1411A12F" w14:textId="77777777" w:rsidR="004B7023" w:rsidRPr="004B7023" w:rsidRDefault="004B7023" w:rsidP="004B7023">
      <w:pPr>
        <w:jc w:val="center"/>
        <w:rPr>
          <w:rFonts w:asciiTheme="minorHAnsi" w:hAnsiTheme="minorHAnsi" w:cstheme="minorHAnsi"/>
          <w:b/>
          <w:bCs/>
          <w:color w:val="FF0000"/>
          <w:sz w:val="22"/>
          <w:szCs w:val="22"/>
        </w:rPr>
      </w:pPr>
    </w:p>
    <w:p w14:paraId="0361430C" w14:textId="77777777" w:rsidR="004B7023" w:rsidRPr="004B7023" w:rsidRDefault="004B7023" w:rsidP="004B7023">
      <w:pPr>
        <w:jc w:val="both"/>
        <w:rPr>
          <w:rFonts w:asciiTheme="minorHAnsi" w:hAnsiTheme="minorHAnsi" w:cstheme="minorHAnsi"/>
          <w:b/>
          <w:bCs/>
          <w:color w:val="FF0000"/>
          <w:sz w:val="22"/>
          <w:szCs w:val="22"/>
        </w:rPr>
      </w:pPr>
    </w:p>
    <w:p w14:paraId="4555D4F6" w14:textId="77777777" w:rsidR="004B7023" w:rsidRPr="004B7023" w:rsidRDefault="004B7023" w:rsidP="004B7023">
      <w:pPr>
        <w:jc w:val="both"/>
        <w:rPr>
          <w:rFonts w:asciiTheme="minorHAnsi" w:hAnsiTheme="minorHAnsi" w:cstheme="minorHAnsi"/>
          <w:b/>
          <w:bCs/>
          <w:color w:val="FF0000"/>
          <w:sz w:val="22"/>
          <w:szCs w:val="22"/>
        </w:rPr>
      </w:pPr>
    </w:p>
    <w:p w14:paraId="08D7C4A7" w14:textId="77777777" w:rsidR="004B7023" w:rsidRPr="004B7023" w:rsidRDefault="004B7023" w:rsidP="004B7023">
      <w:pPr>
        <w:jc w:val="both"/>
        <w:rPr>
          <w:rFonts w:asciiTheme="minorHAnsi" w:hAnsiTheme="minorHAnsi" w:cstheme="minorHAnsi"/>
          <w:b/>
          <w:bCs/>
          <w:color w:val="FF0000"/>
          <w:sz w:val="22"/>
          <w:szCs w:val="22"/>
        </w:rPr>
      </w:pPr>
    </w:p>
    <w:p w14:paraId="589FE1A1" w14:textId="77777777" w:rsidR="004B7023" w:rsidRPr="004B7023" w:rsidRDefault="004B7023" w:rsidP="004B7023">
      <w:pPr>
        <w:jc w:val="both"/>
        <w:rPr>
          <w:rFonts w:asciiTheme="minorHAnsi" w:hAnsiTheme="minorHAnsi" w:cstheme="minorHAnsi"/>
          <w:b/>
          <w:bCs/>
          <w:color w:val="FF0000"/>
          <w:sz w:val="22"/>
          <w:szCs w:val="22"/>
        </w:rPr>
      </w:pPr>
    </w:p>
    <w:p w14:paraId="089FC8B7" w14:textId="77777777" w:rsidR="004B7023" w:rsidRPr="004B7023" w:rsidRDefault="004B7023" w:rsidP="004B7023">
      <w:pPr>
        <w:jc w:val="both"/>
        <w:rPr>
          <w:rFonts w:asciiTheme="minorHAnsi" w:hAnsiTheme="minorHAnsi" w:cstheme="minorHAnsi"/>
          <w:b/>
          <w:bCs/>
          <w:color w:val="FF0000"/>
          <w:sz w:val="22"/>
          <w:szCs w:val="22"/>
        </w:rPr>
      </w:pPr>
    </w:p>
    <w:p w14:paraId="74E3C52E" w14:textId="77777777" w:rsidR="004B7023" w:rsidRPr="004B7023" w:rsidRDefault="004B7023" w:rsidP="004B7023">
      <w:pPr>
        <w:jc w:val="both"/>
        <w:rPr>
          <w:rFonts w:asciiTheme="minorHAnsi" w:hAnsiTheme="minorHAnsi" w:cstheme="minorHAnsi"/>
          <w:b/>
          <w:bCs/>
          <w:color w:val="FF0000"/>
          <w:sz w:val="22"/>
          <w:szCs w:val="22"/>
        </w:rPr>
      </w:pPr>
    </w:p>
    <w:p w14:paraId="61107876" w14:textId="77777777" w:rsidR="004B7023" w:rsidRPr="004B7023" w:rsidRDefault="004B7023" w:rsidP="004B7023">
      <w:pPr>
        <w:jc w:val="both"/>
        <w:rPr>
          <w:rFonts w:asciiTheme="minorHAnsi" w:hAnsiTheme="minorHAnsi" w:cstheme="minorHAnsi"/>
          <w:b/>
          <w:bCs/>
          <w:color w:val="FF0000"/>
          <w:sz w:val="22"/>
          <w:szCs w:val="22"/>
        </w:rPr>
      </w:pPr>
    </w:p>
    <w:p w14:paraId="4FEA1F5B" w14:textId="77777777" w:rsidR="004B7023" w:rsidRPr="004B7023" w:rsidRDefault="004B7023" w:rsidP="004B7023">
      <w:pPr>
        <w:jc w:val="both"/>
        <w:rPr>
          <w:rFonts w:asciiTheme="minorHAnsi" w:hAnsiTheme="minorHAnsi" w:cstheme="minorHAnsi"/>
          <w:b/>
          <w:bCs/>
          <w:color w:val="FF0000"/>
          <w:sz w:val="22"/>
          <w:szCs w:val="22"/>
        </w:rPr>
      </w:pPr>
    </w:p>
    <w:p w14:paraId="63C1D3C0" w14:textId="77777777" w:rsidR="004B7023" w:rsidRPr="004B7023" w:rsidRDefault="004B7023" w:rsidP="004B7023">
      <w:pPr>
        <w:jc w:val="both"/>
        <w:rPr>
          <w:rFonts w:asciiTheme="minorHAnsi" w:hAnsiTheme="minorHAnsi" w:cstheme="minorHAnsi"/>
          <w:b/>
          <w:bCs/>
          <w:color w:val="FF0000"/>
          <w:sz w:val="22"/>
          <w:szCs w:val="22"/>
        </w:rPr>
      </w:pPr>
    </w:p>
    <w:p w14:paraId="1DE569F5" w14:textId="77777777" w:rsidR="004B7023" w:rsidRDefault="004B7023" w:rsidP="004B7023">
      <w:pPr>
        <w:jc w:val="both"/>
        <w:rPr>
          <w:rFonts w:asciiTheme="minorHAnsi" w:hAnsiTheme="minorHAnsi" w:cstheme="minorHAnsi"/>
          <w:b/>
          <w:bCs/>
          <w:color w:val="FF0000"/>
          <w:sz w:val="22"/>
          <w:szCs w:val="22"/>
        </w:rPr>
      </w:pPr>
    </w:p>
    <w:p w14:paraId="3E97862B" w14:textId="77777777" w:rsidR="004F24C2" w:rsidRPr="004B7023" w:rsidRDefault="004F24C2" w:rsidP="004B7023">
      <w:pPr>
        <w:jc w:val="both"/>
        <w:rPr>
          <w:rFonts w:asciiTheme="minorHAnsi" w:hAnsiTheme="minorHAnsi" w:cstheme="minorHAnsi"/>
          <w:b/>
          <w:bCs/>
          <w:color w:val="FF0000"/>
          <w:sz w:val="22"/>
          <w:szCs w:val="22"/>
        </w:rPr>
      </w:pPr>
    </w:p>
    <w:p w14:paraId="051EA37D" w14:textId="77777777" w:rsidR="004B7023" w:rsidRPr="004B7023" w:rsidRDefault="004B7023" w:rsidP="004B7023">
      <w:pPr>
        <w:jc w:val="both"/>
        <w:rPr>
          <w:rFonts w:asciiTheme="minorHAnsi" w:hAnsiTheme="minorHAnsi" w:cstheme="minorHAnsi"/>
          <w:b/>
          <w:bCs/>
          <w:color w:val="FF0000"/>
          <w:sz w:val="22"/>
          <w:szCs w:val="22"/>
        </w:rPr>
      </w:pPr>
    </w:p>
    <w:p w14:paraId="0372B0D4" w14:textId="77777777" w:rsidR="004B7023" w:rsidRPr="004B7023" w:rsidRDefault="004B7023" w:rsidP="004B7023">
      <w:pPr>
        <w:jc w:val="both"/>
        <w:rPr>
          <w:rFonts w:asciiTheme="minorHAnsi" w:hAnsiTheme="minorHAnsi" w:cstheme="minorHAnsi"/>
          <w:b/>
          <w:bCs/>
          <w:color w:val="FF0000"/>
          <w:sz w:val="22"/>
          <w:szCs w:val="22"/>
        </w:rPr>
      </w:pPr>
    </w:p>
    <w:p w14:paraId="61F67441" w14:textId="77777777" w:rsidR="004B7023" w:rsidRPr="004B7023" w:rsidRDefault="004B7023" w:rsidP="004B7023">
      <w:pPr>
        <w:jc w:val="both"/>
        <w:rPr>
          <w:rFonts w:asciiTheme="minorHAnsi" w:hAnsiTheme="minorHAnsi" w:cstheme="minorHAnsi"/>
          <w:b/>
          <w:bCs/>
          <w:color w:val="FF0000"/>
          <w:sz w:val="22"/>
          <w:szCs w:val="22"/>
        </w:rPr>
      </w:pPr>
    </w:p>
    <w:p w14:paraId="46D6C724" w14:textId="77777777" w:rsidR="004B7023" w:rsidRDefault="004B7023" w:rsidP="004B7023">
      <w:pPr>
        <w:jc w:val="both"/>
        <w:rPr>
          <w:rFonts w:asciiTheme="minorHAnsi" w:hAnsiTheme="minorHAnsi" w:cstheme="minorHAnsi"/>
          <w:b/>
          <w:bCs/>
          <w:color w:val="FF0000"/>
          <w:sz w:val="22"/>
          <w:szCs w:val="22"/>
        </w:rPr>
      </w:pPr>
    </w:p>
    <w:p w14:paraId="4A17DA1F" w14:textId="77777777" w:rsidR="003554BD" w:rsidRDefault="003554BD" w:rsidP="004B7023">
      <w:pPr>
        <w:jc w:val="both"/>
        <w:rPr>
          <w:rFonts w:asciiTheme="minorHAnsi" w:hAnsiTheme="minorHAnsi" w:cstheme="minorHAnsi"/>
          <w:b/>
          <w:bCs/>
          <w:color w:val="FF0000"/>
          <w:sz w:val="22"/>
          <w:szCs w:val="22"/>
        </w:rPr>
      </w:pPr>
    </w:p>
    <w:p w14:paraId="1017A2A5" w14:textId="77777777" w:rsidR="003554BD" w:rsidRDefault="003554BD" w:rsidP="004B7023">
      <w:pPr>
        <w:jc w:val="both"/>
        <w:rPr>
          <w:rFonts w:asciiTheme="minorHAnsi" w:hAnsiTheme="minorHAnsi" w:cstheme="minorHAnsi"/>
          <w:b/>
          <w:bCs/>
          <w:color w:val="FF0000"/>
          <w:sz w:val="22"/>
          <w:szCs w:val="22"/>
        </w:rPr>
      </w:pPr>
    </w:p>
    <w:p w14:paraId="3BD433C3" w14:textId="77777777" w:rsidR="00BE6670" w:rsidRPr="004B7023" w:rsidRDefault="00BE6670" w:rsidP="004B7023">
      <w:pPr>
        <w:jc w:val="both"/>
        <w:rPr>
          <w:rFonts w:asciiTheme="minorHAnsi" w:hAnsiTheme="minorHAnsi" w:cstheme="minorHAnsi"/>
          <w:b/>
          <w:bCs/>
          <w:color w:val="FF0000"/>
          <w:sz w:val="22"/>
          <w:szCs w:val="22"/>
        </w:rPr>
      </w:pPr>
    </w:p>
    <w:p w14:paraId="4F46E5E5" w14:textId="77777777" w:rsidR="004B7023" w:rsidRPr="003554BD" w:rsidRDefault="004B7023" w:rsidP="004B7023">
      <w:pPr>
        <w:jc w:val="right"/>
        <w:rPr>
          <w:rFonts w:asciiTheme="minorHAnsi" w:hAnsiTheme="minorHAnsi" w:cstheme="minorHAnsi"/>
          <w:b/>
        </w:rPr>
      </w:pPr>
      <w:r w:rsidRPr="003554BD">
        <w:rPr>
          <w:rFonts w:asciiTheme="minorHAnsi" w:hAnsiTheme="minorHAnsi" w:cstheme="minorHAnsi"/>
          <w:b/>
        </w:rPr>
        <w:lastRenderedPageBreak/>
        <w:t>Załącznik nr 2 do SWZ</w:t>
      </w:r>
    </w:p>
    <w:p w14:paraId="6DEE647F" w14:textId="77777777" w:rsidR="004B7023" w:rsidRPr="003554BD" w:rsidRDefault="004B7023" w:rsidP="004B7023">
      <w:pPr>
        <w:jc w:val="center"/>
        <w:rPr>
          <w:rFonts w:asciiTheme="minorHAnsi" w:hAnsiTheme="minorHAnsi" w:cstheme="minorHAnsi"/>
          <w:b/>
          <w:bCs/>
        </w:rPr>
      </w:pPr>
      <w:r w:rsidRPr="003554BD">
        <w:rPr>
          <w:rFonts w:asciiTheme="minorHAnsi" w:hAnsiTheme="minorHAnsi" w:cstheme="minorHAnsi"/>
          <w:b/>
          <w:bCs/>
        </w:rPr>
        <w:t>FORMULARZ CENOWY</w:t>
      </w:r>
    </w:p>
    <w:p w14:paraId="6D9241F6" w14:textId="77777777" w:rsidR="004B7023" w:rsidRPr="003554BD" w:rsidRDefault="004B7023" w:rsidP="004B7023">
      <w:pPr>
        <w:jc w:val="both"/>
        <w:rPr>
          <w:rFonts w:asciiTheme="minorHAnsi" w:hAnsiTheme="minorHAnsi" w:cstheme="minorHAnsi"/>
          <w:b/>
          <w:bCs/>
          <w:iCs/>
        </w:rPr>
      </w:pPr>
      <w:r w:rsidRPr="003554BD">
        <w:rPr>
          <w:rFonts w:asciiTheme="minorHAnsi" w:hAnsiTheme="minorHAnsi" w:cstheme="minorHAnsi"/>
          <w:b/>
          <w:bCs/>
          <w:iCs/>
        </w:rPr>
        <w:t>Pakiet 17: Stabilizatory dłoni</w:t>
      </w:r>
    </w:p>
    <w:tbl>
      <w:tblPr>
        <w:tblW w:w="5000" w:type="pct"/>
        <w:jc w:val="center"/>
        <w:tblCellMar>
          <w:left w:w="70" w:type="dxa"/>
          <w:right w:w="70" w:type="dxa"/>
        </w:tblCellMar>
        <w:tblLook w:val="0000" w:firstRow="0" w:lastRow="0" w:firstColumn="0" w:lastColumn="0" w:noHBand="0" w:noVBand="0"/>
      </w:tblPr>
      <w:tblGrid>
        <w:gridCol w:w="756"/>
        <w:gridCol w:w="6628"/>
        <w:gridCol w:w="1274"/>
        <w:gridCol w:w="1280"/>
        <w:gridCol w:w="1274"/>
        <w:gridCol w:w="1112"/>
        <w:gridCol w:w="1112"/>
        <w:gridCol w:w="1274"/>
      </w:tblGrid>
      <w:tr w:rsidR="004B7023" w:rsidRPr="004B7023" w14:paraId="059C86BB" w14:textId="77777777" w:rsidTr="003A5522">
        <w:trPr>
          <w:cantSplit/>
          <w:jc w:val="center"/>
        </w:trPr>
        <w:tc>
          <w:tcPr>
            <w:tcW w:w="257" w:type="pct"/>
            <w:tcBorders>
              <w:top w:val="single" w:sz="4" w:space="0" w:color="000000"/>
              <w:left w:val="single" w:sz="4" w:space="0" w:color="000000"/>
              <w:bottom w:val="single" w:sz="4" w:space="0" w:color="000000"/>
            </w:tcBorders>
            <w:shd w:val="clear" w:color="auto" w:fill="auto"/>
            <w:vAlign w:val="center"/>
          </w:tcPr>
          <w:p w14:paraId="1EF974E1"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Lp.</w:t>
            </w:r>
          </w:p>
        </w:tc>
        <w:tc>
          <w:tcPr>
            <w:tcW w:w="2253" w:type="pct"/>
            <w:tcBorders>
              <w:top w:val="single" w:sz="4" w:space="0" w:color="000000"/>
              <w:left w:val="single" w:sz="4" w:space="0" w:color="000000"/>
              <w:bottom w:val="single" w:sz="4" w:space="0" w:color="000000"/>
            </w:tcBorders>
            <w:shd w:val="clear" w:color="auto" w:fill="auto"/>
            <w:vAlign w:val="center"/>
          </w:tcPr>
          <w:p w14:paraId="63058E9D"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Rodzaj sprzętu</w:t>
            </w:r>
          </w:p>
        </w:tc>
        <w:tc>
          <w:tcPr>
            <w:tcW w:w="433" w:type="pct"/>
            <w:tcBorders>
              <w:top w:val="single" w:sz="4" w:space="0" w:color="000000"/>
              <w:left w:val="single" w:sz="4" w:space="0" w:color="000000"/>
              <w:bottom w:val="single" w:sz="4" w:space="0" w:color="000000"/>
            </w:tcBorders>
            <w:shd w:val="clear" w:color="auto" w:fill="auto"/>
            <w:vAlign w:val="center"/>
          </w:tcPr>
          <w:p w14:paraId="673D03AF"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Ilość w szt., op.</w:t>
            </w:r>
          </w:p>
        </w:tc>
        <w:tc>
          <w:tcPr>
            <w:tcW w:w="435" w:type="pct"/>
            <w:tcBorders>
              <w:top w:val="single" w:sz="4" w:space="0" w:color="000000"/>
              <w:left w:val="single" w:sz="4" w:space="0" w:color="000000"/>
              <w:bottom w:val="single" w:sz="4" w:space="0" w:color="000000"/>
            </w:tcBorders>
            <w:shd w:val="clear" w:color="auto" w:fill="auto"/>
            <w:vAlign w:val="center"/>
          </w:tcPr>
          <w:p w14:paraId="2AC34AEF"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Producent</w:t>
            </w:r>
          </w:p>
        </w:tc>
        <w:tc>
          <w:tcPr>
            <w:tcW w:w="433" w:type="pct"/>
            <w:tcBorders>
              <w:top w:val="single" w:sz="4" w:space="0" w:color="000000"/>
              <w:left w:val="single" w:sz="4" w:space="0" w:color="000000"/>
              <w:bottom w:val="single" w:sz="4" w:space="0" w:color="000000"/>
            </w:tcBorders>
            <w:shd w:val="clear" w:color="auto" w:fill="auto"/>
            <w:vAlign w:val="center"/>
          </w:tcPr>
          <w:p w14:paraId="211E7E0E"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Cena jedn. netto/szt., op.</w:t>
            </w:r>
          </w:p>
        </w:tc>
        <w:tc>
          <w:tcPr>
            <w:tcW w:w="378" w:type="pct"/>
            <w:tcBorders>
              <w:top w:val="single" w:sz="4" w:space="0" w:color="000000"/>
              <w:left w:val="single" w:sz="4" w:space="0" w:color="000000"/>
              <w:bottom w:val="single" w:sz="4" w:space="0" w:color="000000"/>
            </w:tcBorders>
            <w:shd w:val="clear" w:color="auto" w:fill="auto"/>
            <w:vAlign w:val="center"/>
          </w:tcPr>
          <w:p w14:paraId="29D6A0A6"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Wartość</w:t>
            </w:r>
          </w:p>
          <w:p w14:paraId="29DDD7AC"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netto</w:t>
            </w:r>
          </w:p>
        </w:tc>
        <w:tc>
          <w:tcPr>
            <w:tcW w:w="378" w:type="pct"/>
            <w:tcBorders>
              <w:top w:val="single" w:sz="4" w:space="0" w:color="000000"/>
              <w:left w:val="single" w:sz="4" w:space="0" w:color="000000"/>
              <w:bottom w:val="single" w:sz="4" w:space="0" w:color="000000"/>
            </w:tcBorders>
            <w:shd w:val="clear" w:color="auto" w:fill="auto"/>
            <w:vAlign w:val="center"/>
          </w:tcPr>
          <w:p w14:paraId="3EA7B362"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Stawka VAT</w:t>
            </w: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997E88"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Wartość</w:t>
            </w:r>
          </w:p>
          <w:p w14:paraId="15980FA2"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brutto</w:t>
            </w:r>
          </w:p>
        </w:tc>
      </w:tr>
      <w:tr w:rsidR="00066E95" w:rsidRPr="004B7023" w14:paraId="64C4E885" w14:textId="77777777" w:rsidTr="003A5522">
        <w:trPr>
          <w:cantSplit/>
          <w:jc w:val="center"/>
        </w:trPr>
        <w:tc>
          <w:tcPr>
            <w:tcW w:w="257" w:type="pct"/>
            <w:tcBorders>
              <w:top w:val="single" w:sz="4" w:space="0" w:color="000000"/>
              <w:left w:val="single" w:sz="4" w:space="0" w:color="000000"/>
              <w:bottom w:val="single" w:sz="4" w:space="0" w:color="000000"/>
            </w:tcBorders>
            <w:shd w:val="clear" w:color="auto" w:fill="auto"/>
            <w:vAlign w:val="center"/>
          </w:tcPr>
          <w:p w14:paraId="60E97558" w14:textId="77777777" w:rsidR="00066E95" w:rsidRPr="004F24C2" w:rsidRDefault="00066E95" w:rsidP="00066E95">
            <w:pPr>
              <w:widowControl w:val="0"/>
              <w:numPr>
                <w:ilvl w:val="0"/>
                <w:numId w:val="65"/>
              </w:numPr>
              <w:tabs>
                <w:tab w:val="left" w:pos="360"/>
              </w:tabs>
              <w:jc w:val="both"/>
              <w:rPr>
                <w:rFonts w:asciiTheme="minorHAnsi" w:eastAsia="Arial" w:hAnsiTheme="minorHAnsi" w:cstheme="minorHAnsi"/>
                <w:bCs/>
                <w:sz w:val="20"/>
                <w:szCs w:val="20"/>
                <w:lang w:val="en-US" w:bidi="pl-PL"/>
              </w:rPr>
            </w:pPr>
          </w:p>
        </w:tc>
        <w:tc>
          <w:tcPr>
            <w:tcW w:w="2253" w:type="pct"/>
            <w:tcBorders>
              <w:top w:val="single" w:sz="4" w:space="0" w:color="000000"/>
              <w:left w:val="single" w:sz="4" w:space="0" w:color="000000"/>
              <w:bottom w:val="single" w:sz="4" w:space="0" w:color="000000"/>
            </w:tcBorders>
            <w:shd w:val="clear" w:color="auto" w:fill="auto"/>
          </w:tcPr>
          <w:p w14:paraId="7747A0C2" w14:textId="03D06EE0" w:rsidR="00066E95" w:rsidRPr="004F24C2" w:rsidRDefault="00066E95" w:rsidP="004B7023">
            <w:pPr>
              <w:jc w:val="both"/>
              <w:rPr>
                <w:rFonts w:asciiTheme="minorHAnsi" w:hAnsiTheme="minorHAnsi" w:cstheme="minorHAnsi"/>
                <w:sz w:val="20"/>
                <w:szCs w:val="20"/>
              </w:rPr>
            </w:pPr>
            <w:r w:rsidRPr="004F24C2">
              <w:rPr>
                <w:rFonts w:asciiTheme="minorHAnsi" w:hAnsiTheme="minorHAnsi" w:cstheme="minorHAnsi"/>
                <w:sz w:val="20"/>
                <w:szCs w:val="20"/>
              </w:rPr>
              <w:t>Operacyjny stabilizator dłoni, wykonany z biokompozytu przeziernego dla promieni RTG, pokryty silikonem medycznym. Stabilizator wyposażony w 5 wypustek odpowiadających palcom dłoni oraz 2 wypustki do unieruchomienia na wysokości nadgarstka. Stabilizator duży o wadze 0,53 kg, kolor niebieski. Rozmiar całkowity 370x335 mm</w:t>
            </w:r>
          </w:p>
        </w:tc>
        <w:tc>
          <w:tcPr>
            <w:tcW w:w="433" w:type="pct"/>
            <w:tcBorders>
              <w:top w:val="single" w:sz="4" w:space="0" w:color="000000"/>
              <w:left w:val="single" w:sz="4" w:space="0" w:color="000000"/>
              <w:bottom w:val="single" w:sz="4" w:space="0" w:color="000000"/>
            </w:tcBorders>
            <w:shd w:val="clear" w:color="auto" w:fill="auto"/>
            <w:vAlign w:val="center"/>
          </w:tcPr>
          <w:p w14:paraId="11EF32FB" w14:textId="77777777" w:rsidR="00066E95" w:rsidRPr="004F24C2" w:rsidRDefault="00066E95" w:rsidP="004B7023">
            <w:pPr>
              <w:jc w:val="center"/>
              <w:rPr>
                <w:rFonts w:asciiTheme="minorHAnsi" w:hAnsiTheme="minorHAnsi" w:cstheme="minorHAnsi"/>
                <w:sz w:val="20"/>
                <w:szCs w:val="20"/>
              </w:rPr>
            </w:pPr>
            <w:r w:rsidRPr="004F24C2">
              <w:rPr>
                <w:rFonts w:asciiTheme="minorHAnsi" w:hAnsiTheme="minorHAnsi" w:cstheme="minorHAnsi"/>
                <w:sz w:val="20"/>
                <w:szCs w:val="20"/>
              </w:rPr>
              <w:t>1</w:t>
            </w:r>
          </w:p>
        </w:tc>
        <w:tc>
          <w:tcPr>
            <w:tcW w:w="435" w:type="pct"/>
            <w:tcBorders>
              <w:top w:val="single" w:sz="4" w:space="0" w:color="000000"/>
              <w:left w:val="single" w:sz="4" w:space="0" w:color="000000"/>
              <w:bottom w:val="single" w:sz="4" w:space="0" w:color="000000"/>
            </w:tcBorders>
            <w:shd w:val="clear" w:color="auto" w:fill="auto"/>
            <w:vAlign w:val="center"/>
          </w:tcPr>
          <w:p w14:paraId="20838E71" w14:textId="77777777" w:rsidR="00066E95" w:rsidRPr="004F24C2" w:rsidRDefault="00066E95" w:rsidP="004B7023">
            <w:pPr>
              <w:jc w:val="both"/>
              <w:rPr>
                <w:rFonts w:asciiTheme="minorHAnsi" w:hAnsiTheme="minorHAnsi" w:cstheme="minorHAnsi"/>
                <w:sz w:val="20"/>
                <w:szCs w:val="20"/>
              </w:rPr>
            </w:pPr>
          </w:p>
        </w:tc>
        <w:tc>
          <w:tcPr>
            <w:tcW w:w="433" w:type="pct"/>
            <w:tcBorders>
              <w:top w:val="single" w:sz="4" w:space="0" w:color="000000"/>
              <w:left w:val="single" w:sz="4" w:space="0" w:color="000000"/>
              <w:bottom w:val="single" w:sz="4" w:space="0" w:color="000000"/>
            </w:tcBorders>
            <w:shd w:val="clear" w:color="auto" w:fill="auto"/>
            <w:vAlign w:val="center"/>
          </w:tcPr>
          <w:p w14:paraId="71FC54EC" w14:textId="77777777" w:rsidR="00066E95" w:rsidRPr="004F24C2" w:rsidRDefault="00066E95" w:rsidP="004B7023">
            <w:pPr>
              <w:jc w:val="both"/>
              <w:rPr>
                <w:rFonts w:asciiTheme="minorHAnsi" w:hAnsiTheme="minorHAnsi" w:cstheme="minorHAnsi"/>
                <w:b/>
                <w:bCs/>
                <w:sz w:val="20"/>
                <w:szCs w:val="20"/>
              </w:rPr>
            </w:pPr>
          </w:p>
        </w:tc>
        <w:tc>
          <w:tcPr>
            <w:tcW w:w="378" w:type="pct"/>
            <w:tcBorders>
              <w:top w:val="single" w:sz="4" w:space="0" w:color="000000"/>
              <w:left w:val="single" w:sz="4" w:space="0" w:color="000000"/>
              <w:bottom w:val="single" w:sz="4" w:space="0" w:color="000000"/>
            </w:tcBorders>
            <w:shd w:val="clear" w:color="auto" w:fill="auto"/>
            <w:vAlign w:val="center"/>
          </w:tcPr>
          <w:p w14:paraId="7852D3B2" w14:textId="77777777" w:rsidR="00066E95" w:rsidRPr="004F24C2" w:rsidRDefault="00066E95" w:rsidP="004B7023">
            <w:pPr>
              <w:jc w:val="both"/>
              <w:rPr>
                <w:rFonts w:asciiTheme="minorHAnsi" w:hAnsiTheme="minorHAnsi" w:cstheme="minorHAnsi"/>
                <w:b/>
                <w:bCs/>
                <w:sz w:val="20"/>
                <w:szCs w:val="20"/>
              </w:rPr>
            </w:pPr>
          </w:p>
        </w:tc>
        <w:tc>
          <w:tcPr>
            <w:tcW w:w="378" w:type="pct"/>
            <w:tcBorders>
              <w:top w:val="single" w:sz="4" w:space="0" w:color="000000"/>
              <w:left w:val="single" w:sz="4" w:space="0" w:color="000000"/>
              <w:bottom w:val="single" w:sz="4" w:space="0" w:color="000000"/>
            </w:tcBorders>
            <w:shd w:val="clear" w:color="auto" w:fill="auto"/>
            <w:vAlign w:val="center"/>
          </w:tcPr>
          <w:p w14:paraId="1C905E82" w14:textId="77777777" w:rsidR="00066E95" w:rsidRPr="004F24C2" w:rsidRDefault="00066E95" w:rsidP="004B7023">
            <w:pPr>
              <w:jc w:val="both"/>
              <w:rPr>
                <w:rFonts w:asciiTheme="minorHAnsi" w:hAnsiTheme="minorHAnsi" w:cstheme="minorHAnsi"/>
                <w:b/>
                <w:bCs/>
                <w:sz w:val="20"/>
                <w:szCs w:val="20"/>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866B07" w14:textId="77777777" w:rsidR="00066E95" w:rsidRPr="004F24C2" w:rsidRDefault="00066E95" w:rsidP="004B7023">
            <w:pPr>
              <w:jc w:val="both"/>
              <w:rPr>
                <w:rFonts w:asciiTheme="minorHAnsi" w:hAnsiTheme="minorHAnsi" w:cstheme="minorHAnsi"/>
                <w:b/>
                <w:bCs/>
                <w:sz w:val="20"/>
                <w:szCs w:val="20"/>
              </w:rPr>
            </w:pPr>
          </w:p>
        </w:tc>
      </w:tr>
      <w:tr w:rsidR="00066E95" w:rsidRPr="004B7023" w14:paraId="7E5843B5" w14:textId="77777777" w:rsidTr="003A5522">
        <w:trPr>
          <w:cantSplit/>
          <w:jc w:val="center"/>
        </w:trPr>
        <w:tc>
          <w:tcPr>
            <w:tcW w:w="257" w:type="pct"/>
            <w:tcBorders>
              <w:top w:val="single" w:sz="4" w:space="0" w:color="000000"/>
              <w:left w:val="single" w:sz="4" w:space="0" w:color="000000"/>
              <w:bottom w:val="single" w:sz="4" w:space="0" w:color="000000"/>
            </w:tcBorders>
            <w:shd w:val="clear" w:color="auto" w:fill="auto"/>
            <w:vAlign w:val="center"/>
          </w:tcPr>
          <w:p w14:paraId="7119359E" w14:textId="77777777" w:rsidR="00066E95" w:rsidRPr="004F24C2" w:rsidRDefault="00066E95" w:rsidP="00066E95">
            <w:pPr>
              <w:widowControl w:val="0"/>
              <w:numPr>
                <w:ilvl w:val="0"/>
                <w:numId w:val="65"/>
              </w:numPr>
              <w:tabs>
                <w:tab w:val="left" w:pos="360"/>
              </w:tabs>
              <w:jc w:val="both"/>
              <w:rPr>
                <w:rFonts w:asciiTheme="minorHAnsi" w:eastAsia="Arial" w:hAnsiTheme="minorHAnsi" w:cstheme="minorHAnsi"/>
                <w:bCs/>
                <w:sz w:val="20"/>
                <w:szCs w:val="20"/>
                <w:lang w:val="en-US" w:bidi="pl-PL"/>
              </w:rPr>
            </w:pPr>
          </w:p>
        </w:tc>
        <w:tc>
          <w:tcPr>
            <w:tcW w:w="2253" w:type="pct"/>
            <w:tcBorders>
              <w:top w:val="single" w:sz="4" w:space="0" w:color="000000"/>
              <w:left w:val="single" w:sz="4" w:space="0" w:color="000000"/>
              <w:bottom w:val="single" w:sz="4" w:space="0" w:color="000000"/>
            </w:tcBorders>
            <w:shd w:val="clear" w:color="auto" w:fill="auto"/>
          </w:tcPr>
          <w:p w14:paraId="6F2ADF8A" w14:textId="1B718D0D" w:rsidR="00066E95" w:rsidRPr="004F24C2" w:rsidRDefault="00066E95" w:rsidP="004B7023">
            <w:pPr>
              <w:jc w:val="both"/>
              <w:rPr>
                <w:rFonts w:asciiTheme="minorHAnsi" w:hAnsiTheme="minorHAnsi" w:cstheme="minorHAnsi"/>
                <w:sz w:val="20"/>
                <w:szCs w:val="20"/>
              </w:rPr>
            </w:pPr>
            <w:r w:rsidRPr="004F24C2">
              <w:rPr>
                <w:rFonts w:asciiTheme="minorHAnsi" w:hAnsiTheme="minorHAnsi" w:cstheme="minorHAnsi"/>
                <w:sz w:val="20"/>
                <w:szCs w:val="20"/>
              </w:rPr>
              <w:t>Operacyjny stabilizator dłoni, wykonany z biokompozytu przeziernego dla promieni RTG, pokryty silikonem. Stabilizator wyposażony w 5 wypustek odpowiadających palcom dłoni oraz 2</w:t>
            </w:r>
            <w:r w:rsidR="00DB6B64">
              <w:rPr>
                <w:rFonts w:asciiTheme="minorHAnsi" w:hAnsiTheme="minorHAnsi" w:cstheme="minorHAnsi"/>
                <w:sz w:val="20"/>
                <w:szCs w:val="20"/>
              </w:rPr>
              <w:t xml:space="preserve"> wypustki do unieruchomienia na </w:t>
            </w:r>
            <w:r w:rsidRPr="004F24C2">
              <w:rPr>
                <w:rFonts w:asciiTheme="minorHAnsi" w:hAnsiTheme="minorHAnsi" w:cstheme="minorHAnsi"/>
                <w:sz w:val="20"/>
                <w:szCs w:val="20"/>
              </w:rPr>
              <w:t>wysokości nadgarstka. Stabilizator mały o wadze 0,3 kg, kolor żółty. Rozmiar całkowity 245x215 mm</w:t>
            </w:r>
          </w:p>
        </w:tc>
        <w:tc>
          <w:tcPr>
            <w:tcW w:w="433" w:type="pct"/>
            <w:tcBorders>
              <w:top w:val="single" w:sz="4" w:space="0" w:color="000000"/>
              <w:left w:val="single" w:sz="4" w:space="0" w:color="000000"/>
              <w:bottom w:val="single" w:sz="4" w:space="0" w:color="000000"/>
            </w:tcBorders>
            <w:shd w:val="clear" w:color="auto" w:fill="auto"/>
            <w:vAlign w:val="center"/>
          </w:tcPr>
          <w:p w14:paraId="5ACE95C3" w14:textId="77777777" w:rsidR="00066E95" w:rsidRPr="004F24C2" w:rsidRDefault="00066E95" w:rsidP="004B7023">
            <w:pPr>
              <w:jc w:val="center"/>
              <w:rPr>
                <w:rFonts w:asciiTheme="minorHAnsi" w:hAnsiTheme="minorHAnsi" w:cstheme="minorHAnsi"/>
                <w:sz w:val="20"/>
                <w:szCs w:val="20"/>
              </w:rPr>
            </w:pPr>
            <w:r w:rsidRPr="004F24C2">
              <w:rPr>
                <w:rFonts w:asciiTheme="minorHAnsi" w:hAnsiTheme="minorHAnsi" w:cstheme="minorHAnsi"/>
                <w:sz w:val="20"/>
                <w:szCs w:val="20"/>
              </w:rPr>
              <w:t>1</w:t>
            </w:r>
          </w:p>
        </w:tc>
        <w:tc>
          <w:tcPr>
            <w:tcW w:w="435" w:type="pct"/>
            <w:tcBorders>
              <w:top w:val="single" w:sz="4" w:space="0" w:color="000000"/>
              <w:left w:val="single" w:sz="4" w:space="0" w:color="000000"/>
              <w:bottom w:val="single" w:sz="4" w:space="0" w:color="000000"/>
            </w:tcBorders>
            <w:shd w:val="clear" w:color="auto" w:fill="auto"/>
            <w:vAlign w:val="center"/>
          </w:tcPr>
          <w:p w14:paraId="42543195" w14:textId="77777777" w:rsidR="00066E95" w:rsidRPr="004F24C2" w:rsidRDefault="00066E95" w:rsidP="004B7023">
            <w:pPr>
              <w:jc w:val="both"/>
              <w:rPr>
                <w:rFonts w:asciiTheme="minorHAnsi" w:hAnsiTheme="minorHAnsi" w:cstheme="minorHAnsi"/>
                <w:sz w:val="20"/>
                <w:szCs w:val="20"/>
              </w:rPr>
            </w:pPr>
          </w:p>
        </w:tc>
        <w:tc>
          <w:tcPr>
            <w:tcW w:w="433" w:type="pct"/>
            <w:tcBorders>
              <w:top w:val="single" w:sz="4" w:space="0" w:color="000000"/>
              <w:left w:val="single" w:sz="4" w:space="0" w:color="000000"/>
              <w:bottom w:val="single" w:sz="4" w:space="0" w:color="000000"/>
            </w:tcBorders>
            <w:shd w:val="clear" w:color="auto" w:fill="auto"/>
            <w:vAlign w:val="center"/>
          </w:tcPr>
          <w:p w14:paraId="32FEEF81" w14:textId="77777777" w:rsidR="00066E95" w:rsidRPr="004F24C2" w:rsidRDefault="00066E95" w:rsidP="004B7023">
            <w:pPr>
              <w:jc w:val="both"/>
              <w:rPr>
                <w:rFonts w:asciiTheme="minorHAnsi" w:hAnsiTheme="minorHAnsi" w:cstheme="minorHAnsi"/>
                <w:b/>
                <w:bCs/>
                <w:sz w:val="20"/>
                <w:szCs w:val="20"/>
              </w:rPr>
            </w:pPr>
          </w:p>
        </w:tc>
        <w:tc>
          <w:tcPr>
            <w:tcW w:w="378" w:type="pct"/>
            <w:tcBorders>
              <w:top w:val="single" w:sz="4" w:space="0" w:color="000000"/>
              <w:left w:val="single" w:sz="4" w:space="0" w:color="000000"/>
              <w:bottom w:val="single" w:sz="4" w:space="0" w:color="000000"/>
            </w:tcBorders>
            <w:shd w:val="clear" w:color="auto" w:fill="auto"/>
            <w:vAlign w:val="center"/>
          </w:tcPr>
          <w:p w14:paraId="7937018D" w14:textId="77777777" w:rsidR="00066E95" w:rsidRPr="004F24C2" w:rsidRDefault="00066E95" w:rsidP="004B7023">
            <w:pPr>
              <w:jc w:val="both"/>
              <w:rPr>
                <w:rFonts w:asciiTheme="minorHAnsi" w:hAnsiTheme="minorHAnsi" w:cstheme="minorHAnsi"/>
                <w:b/>
                <w:bCs/>
                <w:sz w:val="20"/>
                <w:szCs w:val="20"/>
              </w:rPr>
            </w:pPr>
          </w:p>
        </w:tc>
        <w:tc>
          <w:tcPr>
            <w:tcW w:w="378" w:type="pct"/>
            <w:tcBorders>
              <w:top w:val="single" w:sz="4" w:space="0" w:color="000000"/>
              <w:left w:val="single" w:sz="4" w:space="0" w:color="000000"/>
              <w:bottom w:val="single" w:sz="4" w:space="0" w:color="000000"/>
            </w:tcBorders>
            <w:shd w:val="clear" w:color="auto" w:fill="auto"/>
            <w:vAlign w:val="center"/>
          </w:tcPr>
          <w:p w14:paraId="4E436852" w14:textId="77777777" w:rsidR="00066E95" w:rsidRPr="004F24C2" w:rsidRDefault="00066E95" w:rsidP="004B7023">
            <w:pPr>
              <w:jc w:val="both"/>
              <w:rPr>
                <w:rFonts w:asciiTheme="minorHAnsi" w:hAnsiTheme="minorHAnsi" w:cstheme="minorHAnsi"/>
                <w:b/>
                <w:bCs/>
                <w:sz w:val="20"/>
                <w:szCs w:val="20"/>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05F36D" w14:textId="77777777" w:rsidR="00066E95" w:rsidRPr="004F24C2" w:rsidRDefault="00066E95" w:rsidP="004B7023">
            <w:pPr>
              <w:jc w:val="both"/>
              <w:rPr>
                <w:rFonts w:asciiTheme="minorHAnsi" w:hAnsiTheme="minorHAnsi" w:cstheme="minorHAnsi"/>
                <w:b/>
                <w:bCs/>
                <w:sz w:val="20"/>
                <w:szCs w:val="20"/>
              </w:rPr>
            </w:pPr>
          </w:p>
        </w:tc>
      </w:tr>
      <w:tr w:rsidR="00066E95" w:rsidRPr="004B7023" w14:paraId="373E9882" w14:textId="77777777" w:rsidTr="003A5522">
        <w:trPr>
          <w:cantSplit/>
          <w:jc w:val="center"/>
        </w:trPr>
        <w:tc>
          <w:tcPr>
            <w:tcW w:w="257" w:type="pct"/>
            <w:tcBorders>
              <w:top w:val="single" w:sz="4" w:space="0" w:color="000000"/>
              <w:left w:val="single" w:sz="4" w:space="0" w:color="000000"/>
              <w:bottom w:val="single" w:sz="4" w:space="0" w:color="000000"/>
            </w:tcBorders>
            <w:shd w:val="clear" w:color="auto" w:fill="auto"/>
            <w:vAlign w:val="center"/>
          </w:tcPr>
          <w:p w14:paraId="1B2A6FEA" w14:textId="77777777" w:rsidR="00066E95" w:rsidRPr="004F24C2" w:rsidRDefault="00066E95" w:rsidP="00066E95">
            <w:pPr>
              <w:widowControl w:val="0"/>
              <w:numPr>
                <w:ilvl w:val="0"/>
                <w:numId w:val="65"/>
              </w:numPr>
              <w:tabs>
                <w:tab w:val="left" w:pos="360"/>
              </w:tabs>
              <w:jc w:val="both"/>
              <w:rPr>
                <w:rFonts w:asciiTheme="minorHAnsi" w:eastAsia="Arial" w:hAnsiTheme="minorHAnsi" w:cstheme="minorHAnsi"/>
                <w:bCs/>
                <w:sz w:val="20"/>
                <w:szCs w:val="20"/>
                <w:lang w:val="en-US" w:bidi="pl-PL"/>
              </w:rPr>
            </w:pPr>
          </w:p>
        </w:tc>
        <w:tc>
          <w:tcPr>
            <w:tcW w:w="2253" w:type="pct"/>
            <w:tcBorders>
              <w:top w:val="single" w:sz="4" w:space="0" w:color="000000"/>
              <w:left w:val="single" w:sz="4" w:space="0" w:color="000000"/>
              <w:bottom w:val="single" w:sz="4" w:space="0" w:color="000000"/>
            </w:tcBorders>
            <w:shd w:val="clear" w:color="auto" w:fill="auto"/>
          </w:tcPr>
          <w:p w14:paraId="461432E8" w14:textId="06AA0427" w:rsidR="00066E95" w:rsidRPr="004F24C2" w:rsidRDefault="00066E95" w:rsidP="004B7023">
            <w:pPr>
              <w:jc w:val="both"/>
              <w:rPr>
                <w:rFonts w:asciiTheme="minorHAnsi" w:hAnsiTheme="minorHAnsi" w:cstheme="minorHAnsi"/>
                <w:sz w:val="20"/>
                <w:szCs w:val="20"/>
              </w:rPr>
            </w:pPr>
            <w:r w:rsidRPr="004F24C2">
              <w:rPr>
                <w:rFonts w:asciiTheme="minorHAnsi" w:hAnsiTheme="minorHAnsi" w:cstheme="minorHAnsi"/>
                <w:sz w:val="20"/>
                <w:szCs w:val="20"/>
              </w:rPr>
              <w:t>Silikonowa opaska uciskowa na palce, wyposażona w 2 otwory do przewleczenia końcówek opaski oraz 2 kulki blokujące ruch końcówek. Opaska wielorazowego użytku. Dostępna w kolorze żółt</w:t>
            </w:r>
            <w:r w:rsidR="00860CF0" w:rsidRPr="004F24C2">
              <w:rPr>
                <w:rFonts w:asciiTheme="minorHAnsi" w:hAnsiTheme="minorHAnsi" w:cstheme="minorHAnsi"/>
                <w:sz w:val="20"/>
                <w:szCs w:val="20"/>
              </w:rPr>
              <w:t>ym lub granatowym w opakowaniu</w:t>
            </w:r>
            <w:r w:rsidRPr="004F24C2">
              <w:rPr>
                <w:rFonts w:asciiTheme="minorHAnsi" w:hAnsiTheme="minorHAnsi" w:cstheme="minorHAnsi"/>
                <w:sz w:val="20"/>
                <w:szCs w:val="20"/>
              </w:rPr>
              <w:t xml:space="preserve"> po 10 szt.</w:t>
            </w:r>
          </w:p>
        </w:tc>
        <w:tc>
          <w:tcPr>
            <w:tcW w:w="433" w:type="pct"/>
            <w:tcBorders>
              <w:top w:val="single" w:sz="4" w:space="0" w:color="000000"/>
              <w:left w:val="single" w:sz="4" w:space="0" w:color="000000"/>
              <w:bottom w:val="single" w:sz="4" w:space="0" w:color="000000"/>
            </w:tcBorders>
            <w:shd w:val="clear" w:color="auto" w:fill="auto"/>
            <w:vAlign w:val="center"/>
          </w:tcPr>
          <w:p w14:paraId="0FF1D264" w14:textId="77777777" w:rsidR="00066E95" w:rsidRPr="004F24C2" w:rsidRDefault="00066E95" w:rsidP="004B7023">
            <w:pPr>
              <w:jc w:val="center"/>
              <w:rPr>
                <w:rFonts w:asciiTheme="minorHAnsi" w:hAnsiTheme="minorHAnsi" w:cstheme="minorHAnsi"/>
                <w:sz w:val="20"/>
                <w:szCs w:val="20"/>
              </w:rPr>
            </w:pPr>
            <w:r w:rsidRPr="004F24C2">
              <w:rPr>
                <w:rFonts w:asciiTheme="minorHAnsi" w:hAnsiTheme="minorHAnsi" w:cstheme="minorHAnsi"/>
                <w:sz w:val="20"/>
                <w:szCs w:val="20"/>
              </w:rPr>
              <w:t>1</w:t>
            </w:r>
          </w:p>
        </w:tc>
        <w:tc>
          <w:tcPr>
            <w:tcW w:w="435" w:type="pct"/>
            <w:tcBorders>
              <w:top w:val="single" w:sz="4" w:space="0" w:color="000000"/>
              <w:left w:val="single" w:sz="4" w:space="0" w:color="000000"/>
              <w:bottom w:val="single" w:sz="4" w:space="0" w:color="000000"/>
            </w:tcBorders>
            <w:shd w:val="clear" w:color="auto" w:fill="auto"/>
            <w:vAlign w:val="center"/>
          </w:tcPr>
          <w:p w14:paraId="4B20ED37" w14:textId="77777777" w:rsidR="00066E95" w:rsidRPr="004F24C2" w:rsidRDefault="00066E95" w:rsidP="004B7023">
            <w:pPr>
              <w:jc w:val="both"/>
              <w:rPr>
                <w:rFonts w:asciiTheme="minorHAnsi" w:hAnsiTheme="minorHAnsi" w:cstheme="minorHAnsi"/>
                <w:sz w:val="20"/>
                <w:szCs w:val="20"/>
              </w:rPr>
            </w:pPr>
          </w:p>
        </w:tc>
        <w:tc>
          <w:tcPr>
            <w:tcW w:w="433" w:type="pct"/>
            <w:tcBorders>
              <w:top w:val="single" w:sz="4" w:space="0" w:color="000000"/>
              <w:left w:val="single" w:sz="4" w:space="0" w:color="000000"/>
              <w:bottom w:val="single" w:sz="4" w:space="0" w:color="000000"/>
            </w:tcBorders>
            <w:shd w:val="clear" w:color="auto" w:fill="auto"/>
            <w:vAlign w:val="center"/>
          </w:tcPr>
          <w:p w14:paraId="49393B3C" w14:textId="77777777" w:rsidR="00066E95" w:rsidRPr="004F24C2" w:rsidRDefault="00066E95" w:rsidP="004B7023">
            <w:pPr>
              <w:jc w:val="both"/>
              <w:rPr>
                <w:rFonts w:asciiTheme="minorHAnsi" w:hAnsiTheme="minorHAnsi" w:cstheme="minorHAnsi"/>
                <w:b/>
                <w:bCs/>
                <w:sz w:val="20"/>
                <w:szCs w:val="20"/>
              </w:rPr>
            </w:pPr>
          </w:p>
        </w:tc>
        <w:tc>
          <w:tcPr>
            <w:tcW w:w="378" w:type="pct"/>
            <w:tcBorders>
              <w:top w:val="single" w:sz="4" w:space="0" w:color="000000"/>
              <w:left w:val="single" w:sz="4" w:space="0" w:color="000000"/>
              <w:bottom w:val="single" w:sz="4" w:space="0" w:color="000000"/>
            </w:tcBorders>
            <w:shd w:val="clear" w:color="auto" w:fill="auto"/>
            <w:vAlign w:val="center"/>
          </w:tcPr>
          <w:p w14:paraId="33A247FC" w14:textId="77777777" w:rsidR="00066E95" w:rsidRPr="004F24C2" w:rsidRDefault="00066E95" w:rsidP="004B7023">
            <w:pPr>
              <w:jc w:val="both"/>
              <w:rPr>
                <w:rFonts w:asciiTheme="minorHAnsi" w:hAnsiTheme="minorHAnsi" w:cstheme="minorHAnsi"/>
                <w:b/>
                <w:bCs/>
                <w:sz w:val="20"/>
                <w:szCs w:val="20"/>
              </w:rPr>
            </w:pPr>
          </w:p>
        </w:tc>
        <w:tc>
          <w:tcPr>
            <w:tcW w:w="378" w:type="pct"/>
            <w:tcBorders>
              <w:top w:val="single" w:sz="4" w:space="0" w:color="000000"/>
              <w:left w:val="single" w:sz="4" w:space="0" w:color="000000"/>
              <w:bottom w:val="single" w:sz="4" w:space="0" w:color="000000"/>
            </w:tcBorders>
            <w:shd w:val="clear" w:color="auto" w:fill="auto"/>
            <w:vAlign w:val="center"/>
          </w:tcPr>
          <w:p w14:paraId="73B06A8E" w14:textId="77777777" w:rsidR="00066E95" w:rsidRPr="004F24C2" w:rsidRDefault="00066E95" w:rsidP="004B7023">
            <w:pPr>
              <w:jc w:val="both"/>
              <w:rPr>
                <w:rFonts w:asciiTheme="minorHAnsi" w:hAnsiTheme="minorHAnsi" w:cstheme="minorHAnsi"/>
                <w:b/>
                <w:bCs/>
                <w:sz w:val="20"/>
                <w:szCs w:val="20"/>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4CBE3" w14:textId="77777777" w:rsidR="00066E95" w:rsidRPr="004F24C2" w:rsidRDefault="00066E95" w:rsidP="004B7023">
            <w:pPr>
              <w:jc w:val="both"/>
              <w:rPr>
                <w:rFonts w:asciiTheme="minorHAnsi" w:hAnsiTheme="minorHAnsi" w:cstheme="minorHAnsi"/>
                <w:b/>
                <w:bCs/>
                <w:sz w:val="20"/>
                <w:szCs w:val="20"/>
              </w:rPr>
            </w:pPr>
          </w:p>
        </w:tc>
      </w:tr>
      <w:tr w:rsidR="00066E95" w:rsidRPr="004B7023" w14:paraId="7413157D" w14:textId="77777777" w:rsidTr="003A5522">
        <w:trPr>
          <w:cantSplit/>
          <w:jc w:val="center"/>
        </w:trPr>
        <w:tc>
          <w:tcPr>
            <w:tcW w:w="257" w:type="pct"/>
            <w:tcBorders>
              <w:top w:val="single" w:sz="4" w:space="0" w:color="000000"/>
              <w:left w:val="single" w:sz="4" w:space="0" w:color="000000"/>
              <w:bottom w:val="single" w:sz="4" w:space="0" w:color="000000"/>
            </w:tcBorders>
            <w:shd w:val="clear" w:color="auto" w:fill="auto"/>
            <w:vAlign w:val="center"/>
          </w:tcPr>
          <w:p w14:paraId="776D9348" w14:textId="77777777" w:rsidR="00066E95" w:rsidRPr="004F24C2" w:rsidRDefault="00066E95" w:rsidP="00066E95">
            <w:pPr>
              <w:widowControl w:val="0"/>
              <w:numPr>
                <w:ilvl w:val="0"/>
                <w:numId w:val="65"/>
              </w:numPr>
              <w:tabs>
                <w:tab w:val="left" w:pos="360"/>
              </w:tabs>
              <w:jc w:val="both"/>
              <w:rPr>
                <w:rFonts w:asciiTheme="minorHAnsi" w:eastAsia="Arial" w:hAnsiTheme="minorHAnsi" w:cstheme="minorHAnsi"/>
                <w:bCs/>
                <w:sz w:val="20"/>
                <w:szCs w:val="20"/>
                <w:lang w:val="en-US" w:bidi="pl-PL"/>
              </w:rPr>
            </w:pPr>
          </w:p>
        </w:tc>
        <w:tc>
          <w:tcPr>
            <w:tcW w:w="2253" w:type="pct"/>
            <w:tcBorders>
              <w:top w:val="single" w:sz="4" w:space="0" w:color="000000"/>
              <w:left w:val="single" w:sz="4" w:space="0" w:color="000000"/>
              <w:bottom w:val="single" w:sz="4" w:space="0" w:color="000000"/>
            </w:tcBorders>
            <w:shd w:val="clear" w:color="auto" w:fill="auto"/>
          </w:tcPr>
          <w:p w14:paraId="41B82C1D" w14:textId="13AB177A" w:rsidR="00066E95" w:rsidRPr="004F24C2" w:rsidRDefault="00066E95" w:rsidP="004B7023">
            <w:pPr>
              <w:jc w:val="both"/>
              <w:rPr>
                <w:rFonts w:asciiTheme="minorHAnsi" w:hAnsiTheme="minorHAnsi" w:cstheme="minorHAnsi"/>
                <w:sz w:val="20"/>
                <w:szCs w:val="20"/>
              </w:rPr>
            </w:pPr>
            <w:r w:rsidRPr="004F24C2">
              <w:rPr>
                <w:rFonts w:asciiTheme="minorHAnsi" w:hAnsiTheme="minorHAnsi" w:cstheme="minorHAnsi"/>
                <w:sz w:val="20"/>
                <w:szCs w:val="20"/>
              </w:rPr>
              <w:t>Metalowa płyta balastowa o wadze 0,725 kg do stabilizatora Chirobloc.</w:t>
            </w:r>
          </w:p>
        </w:tc>
        <w:tc>
          <w:tcPr>
            <w:tcW w:w="433" w:type="pct"/>
            <w:tcBorders>
              <w:top w:val="single" w:sz="4" w:space="0" w:color="000000"/>
              <w:left w:val="single" w:sz="4" w:space="0" w:color="000000"/>
              <w:bottom w:val="single" w:sz="4" w:space="0" w:color="000000"/>
            </w:tcBorders>
            <w:shd w:val="clear" w:color="auto" w:fill="auto"/>
            <w:vAlign w:val="center"/>
          </w:tcPr>
          <w:p w14:paraId="51813139" w14:textId="77777777" w:rsidR="00066E95" w:rsidRPr="004F24C2" w:rsidRDefault="00066E95" w:rsidP="004B7023">
            <w:pPr>
              <w:jc w:val="center"/>
              <w:rPr>
                <w:rFonts w:asciiTheme="minorHAnsi" w:hAnsiTheme="minorHAnsi" w:cstheme="minorHAnsi"/>
                <w:sz w:val="20"/>
                <w:szCs w:val="20"/>
              </w:rPr>
            </w:pPr>
            <w:r w:rsidRPr="004F24C2">
              <w:rPr>
                <w:rFonts w:asciiTheme="minorHAnsi" w:hAnsiTheme="minorHAnsi" w:cstheme="minorHAnsi"/>
                <w:sz w:val="20"/>
                <w:szCs w:val="20"/>
              </w:rPr>
              <w:t>1</w:t>
            </w:r>
          </w:p>
        </w:tc>
        <w:tc>
          <w:tcPr>
            <w:tcW w:w="435" w:type="pct"/>
            <w:tcBorders>
              <w:top w:val="single" w:sz="4" w:space="0" w:color="000000"/>
              <w:left w:val="single" w:sz="4" w:space="0" w:color="000000"/>
              <w:bottom w:val="single" w:sz="4" w:space="0" w:color="000000"/>
            </w:tcBorders>
            <w:shd w:val="clear" w:color="auto" w:fill="auto"/>
            <w:vAlign w:val="center"/>
          </w:tcPr>
          <w:p w14:paraId="644A25A1" w14:textId="77777777" w:rsidR="00066E95" w:rsidRPr="004F24C2" w:rsidRDefault="00066E95" w:rsidP="004B7023">
            <w:pPr>
              <w:jc w:val="both"/>
              <w:rPr>
                <w:rFonts w:asciiTheme="minorHAnsi" w:hAnsiTheme="minorHAnsi" w:cstheme="minorHAnsi"/>
                <w:sz w:val="20"/>
                <w:szCs w:val="20"/>
              </w:rPr>
            </w:pPr>
          </w:p>
        </w:tc>
        <w:tc>
          <w:tcPr>
            <w:tcW w:w="433" w:type="pct"/>
            <w:tcBorders>
              <w:top w:val="single" w:sz="4" w:space="0" w:color="000000"/>
              <w:left w:val="single" w:sz="4" w:space="0" w:color="000000"/>
              <w:bottom w:val="single" w:sz="4" w:space="0" w:color="000000"/>
            </w:tcBorders>
            <w:shd w:val="clear" w:color="auto" w:fill="auto"/>
            <w:vAlign w:val="center"/>
          </w:tcPr>
          <w:p w14:paraId="0B928E19" w14:textId="77777777" w:rsidR="00066E95" w:rsidRPr="004F24C2" w:rsidRDefault="00066E95" w:rsidP="004B7023">
            <w:pPr>
              <w:jc w:val="both"/>
              <w:rPr>
                <w:rFonts w:asciiTheme="minorHAnsi" w:hAnsiTheme="minorHAnsi" w:cstheme="minorHAnsi"/>
                <w:b/>
                <w:bCs/>
                <w:sz w:val="20"/>
                <w:szCs w:val="20"/>
              </w:rPr>
            </w:pPr>
          </w:p>
        </w:tc>
        <w:tc>
          <w:tcPr>
            <w:tcW w:w="378" w:type="pct"/>
            <w:tcBorders>
              <w:top w:val="single" w:sz="4" w:space="0" w:color="000000"/>
              <w:left w:val="single" w:sz="4" w:space="0" w:color="000000"/>
              <w:bottom w:val="single" w:sz="4" w:space="0" w:color="000000"/>
            </w:tcBorders>
            <w:shd w:val="clear" w:color="auto" w:fill="auto"/>
            <w:vAlign w:val="center"/>
          </w:tcPr>
          <w:p w14:paraId="10620B2F" w14:textId="77777777" w:rsidR="00066E95" w:rsidRPr="004F24C2" w:rsidRDefault="00066E95" w:rsidP="004B7023">
            <w:pPr>
              <w:jc w:val="both"/>
              <w:rPr>
                <w:rFonts w:asciiTheme="minorHAnsi" w:hAnsiTheme="minorHAnsi" w:cstheme="minorHAnsi"/>
                <w:b/>
                <w:bCs/>
                <w:sz w:val="20"/>
                <w:szCs w:val="20"/>
              </w:rPr>
            </w:pPr>
          </w:p>
        </w:tc>
        <w:tc>
          <w:tcPr>
            <w:tcW w:w="378" w:type="pct"/>
            <w:tcBorders>
              <w:top w:val="single" w:sz="4" w:space="0" w:color="000000"/>
              <w:left w:val="single" w:sz="4" w:space="0" w:color="000000"/>
              <w:bottom w:val="single" w:sz="4" w:space="0" w:color="000000"/>
            </w:tcBorders>
            <w:shd w:val="clear" w:color="auto" w:fill="auto"/>
            <w:vAlign w:val="center"/>
          </w:tcPr>
          <w:p w14:paraId="1C53C319" w14:textId="77777777" w:rsidR="00066E95" w:rsidRPr="004F24C2" w:rsidRDefault="00066E95" w:rsidP="004B7023">
            <w:pPr>
              <w:jc w:val="both"/>
              <w:rPr>
                <w:rFonts w:asciiTheme="minorHAnsi" w:hAnsiTheme="minorHAnsi" w:cstheme="minorHAnsi"/>
                <w:b/>
                <w:bCs/>
                <w:sz w:val="20"/>
                <w:szCs w:val="20"/>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05253" w14:textId="77777777" w:rsidR="00066E95" w:rsidRPr="004F24C2" w:rsidRDefault="00066E95" w:rsidP="004B7023">
            <w:pPr>
              <w:jc w:val="both"/>
              <w:rPr>
                <w:rFonts w:asciiTheme="minorHAnsi" w:hAnsiTheme="minorHAnsi" w:cstheme="minorHAnsi"/>
                <w:b/>
                <w:bCs/>
                <w:sz w:val="20"/>
                <w:szCs w:val="20"/>
              </w:rPr>
            </w:pPr>
          </w:p>
        </w:tc>
      </w:tr>
      <w:tr w:rsidR="004B7023" w:rsidRPr="004B7023" w14:paraId="77C50DE0" w14:textId="77777777" w:rsidTr="003A5522">
        <w:trPr>
          <w:cantSplit/>
          <w:jc w:val="center"/>
        </w:trPr>
        <w:tc>
          <w:tcPr>
            <w:tcW w:w="3378" w:type="pct"/>
            <w:gridSpan w:val="4"/>
            <w:tcBorders>
              <w:top w:val="single" w:sz="4" w:space="0" w:color="000000"/>
              <w:left w:val="single" w:sz="4" w:space="0" w:color="000000"/>
              <w:bottom w:val="single" w:sz="4" w:space="0" w:color="000000"/>
            </w:tcBorders>
            <w:shd w:val="clear" w:color="auto" w:fill="auto"/>
            <w:vAlign w:val="center"/>
          </w:tcPr>
          <w:p w14:paraId="1B2C465D" w14:textId="6CEAFCC8" w:rsidR="004B7023" w:rsidRPr="003554BD" w:rsidRDefault="004B7023" w:rsidP="003554BD">
            <w:pPr>
              <w:widowControl w:val="0"/>
              <w:tabs>
                <w:tab w:val="left" w:pos="360"/>
              </w:tabs>
              <w:ind w:left="720" w:hanging="360"/>
              <w:jc w:val="center"/>
              <w:rPr>
                <w:rFonts w:asciiTheme="minorHAnsi" w:eastAsia="Arial" w:hAnsiTheme="minorHAnsi" w:cstheme="minorHAnsi"/>
                <w:b/>
                <w:sz w:val="22"/>
                <w:szCs w:val="22"/>
                <w:lang w:val="en-US" w:bidi="pl-PL"/>
              </w:rPr>
            </w:pPr>
            <w:r w:rsidRPr="003554BD">
              <w:rPr>
                <w:rFonts w:asciiTheme="minorHAnsi" w:eastAsia="Arial" w:hAnsiTheme="minorHAnsi" w:cstheme="minorHAnsi"/>
                <w:b/>
                <w:sz w:val="22"/>
                <w:szCs w:val="22"/>
                <w:lang w:val="en-US" w:bidi="pl-PL"/>
              </w:rPr>
              <w:t>WARTOŚĆ GLOBALNA</w:t>
            </w:r>
          </w:p>
        </w:tc>
        <w:tc>
          <w:tcPr>
            <w:tcW w:w="433" w:type="pct"/>
            <w:tcBorders>
              <w:top w:val="single" w:sz="4" w:space="0" w:color="000000"/>
              <w:left w:val="single" w:sz="4" w:space="0" w:color="000000"/>
              <w:bottom w:val="single" w:sz="4" w:space="0" w:color="000000"/>
            </w:tcBorders>
            <w:shd w:val="clear" w:color="auto" w:fill="auto"/>
            <w:vAlign w:val="center"/>
          </w:tcPr>
          <w:p w14:paraId="0C940B45" w14:textId="77777777" w:rsidR="004B7023" w:rsidRPr="003554BD" w:rsidRDefault="004B7023" w:rsidP="003554BD">
            <w:pPr>
              <w:jc w:val="center"/>
              <w:rPr>
                <w:rFonts w:asciiTheme="minorHAnsi" w:hAnsiTheme="minorHAnsi" w:cstheme="minorHAnsi"/>
                <w:b/>
                <w:bCs/>
                <w:sz w:val="22"/>
                <w:szCs w:val="22"/>
              </w:rPr>
            </w:pPr>
            <w:r w:rsidRPr="003554BD">
              <w:rPr>
                <w:rFonts w:asciiTheme="minorHAnsi" w:hAnsiTheme="minorHAnsi" w:cstheme="minorHAnsi"/>
                <w:b/>
                <w:bCs/>
                <w:sz w:val="22"/>
                <w:szCs w:val="22"/>
              </w:rPr>
              <w:t>NETTO:</w:t>
            </w:r>
          </w:p>
        </w:tc>
        <w:tc>
          <w:tcPr>
            <w:tcW w:w="378" w:type="pct"/>
            <w:tcBorders>
              <w:top w:val="single" w:sz="4" w:space="0" w:color="000000"/>
              <w:left w:val="single" w:sz="4" w:space="0" w:color="000000"/>
              <w:bottom w:val="single" w:sz="4" w:space="0" w:color="000000"/>
            </w:tcBorders>
            <w:shd w:val="clear" w:color="auto" w:fill="auto"/>
            <w:vAlign w:val="center"/>
          </w:tcPr>
          <w:p w14:paraId="2681135C" w14:textId="77777777" w:rsidR="004B7023" w:rsidRPr="003554BD" w:rsidRDefault="004B7023" w:rsidP="003554BD">
            <w:pPr>
              <w:jc w:val="center"/>
              <w:rPr>
                <w:rFonts w:asciiTheme="minorHAnsi" w:hAnsiTheme="minorHAnsi" w:cstheme="minorHAnsi"/>
                <w:b/>
                <w:bCs/>
                <w:sz w:val="22"/>
                <w:szCs w:val="22"/>
              </w:rPr>
            </w:pPr>
          </w:p>
        </w:tc>
        <w:tc>
          <w:tcPr>
            <w:tcW w:w="378" w:type="pct"/>
            <w:tcBorders>
              <w:top w:val="single" w:sz="4" w:space="0" w:color="000000"/>
              <w:left w:val="single" w:sz="4" w:space="0" w:color="000000"/>
              <w:bottom w:val="single" w:sz="4" w:space="0" w:color="000000"/>
            </w:tcBorders>
            <w:shd w:val="clear" w:color="auto" w:fill="auto"/>
            <w:vAlign w:val="center"/>
          </w:tcPr>
          <w:p w14:paraId="40D07A3A" w14:textId="77777777" w:rsidR="004B7023" w:rsidRPr="003554BD" w:rsidRDefault="004B7023" w:rsidP="003554BD">
            <w:pPr>
              <w:jc w:val="center"/>
              <w:rPr>
                <w:rFonts w:asciiTheme="minorHAnsi" w:hAnsiTheme="minorHAnsi" w:cstheme="minorHAnsi"/>
                <w:b/>
                <w:bCs/>
                <w:sz w:val="22"/>
                <w:szCs w:val="22"/>
              </w:rPr>
            </w:pPr>
            <w:r w:rsidRPr="003554BD">
              <w:rPr>
                <w:rFonts w:asciiTheme="minorHAnsi" w:hAnsiTheme="minorHAnsi" w:cstheme="minorHAnsi"/>
                <w:b/>
                <w:bCs/>
                <w:sz w:val="22"/>
                <w:szCs w:val="22"/>
              </w:rPr>
              <w:t>BRUTTO:</w:t>
            </w: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EDD9B1" w14:textId="77777777" w:rsidR="004B7023" w:rsidRPr="003554BD" w:rsidRDefault="004B7023" w:rsidP="003554BD">
            <w:pPr>
              <w:jc w:val="center"/>
              <w:rPr>
                <w:rFonts w:asciiTheme="minorHAnsi" w:hAnsiTheme="minorHAnsi" w:cstheme="minorHAnsi"/>
                <w:b/>
                <w:bCs/>
                <w:sz w:val="22"/>
                <w:szCs w:val="22"/>
              </w:rPr>
            </w:pPr>
          </w:p>
        </w:tc>
      </w:tr>
    </w:tbl>
    <w:p w14:paraId="7B08FACB" w14:textId="0DF07102" w:rsidR="004B7023" w:rsidRPr="004F24C2" w:rsidRDefault="004B7023" w:rsidP="004B7023">
      <w:pPr>
        <w:jc w:val="both"/>
        <w:rPr>
          <w:rFonts w:asciiTheme="minorHAnsi" w:hAnsiTheme="minorHAnsi" w:cstheme="minorHAnsi"/>
          <w:b/>
          <w:bCs/>
          <w:sz w:val="20"/>
          <w:szCs w:val="20"/>
        </w:rPr>
      </w:pPr>
      <w:r w:rsidRPr="004F24C2">
        <w:rPr>
          <w:rFonts w:asciiTheme="minorHAnsi" w:hAnsiTheme="minorHAnsi" w:cstheme="minorHAnsi" w:hint="eastAsia"/>
          <w:b/>
          <w:bCs/>
          <w:sz w:val="20"/>
          <w:szCs w:val="20"/>
        </w:rPr>
        <w:t xml:space="preserve">UWAGA: </w:t>
      </w:r>
      <w:r w:rsidRPr="004F24C2">
        <w:rPr>
          <w:rFonts w:asciiTheme="minorHAnsi" w:hAnsiTheme="minorHAnsi" w:cstheme="minorHAnsi"/>
          <w:b/>
          <w:bCs/>
          <w:sz w:val="20"/>
          <w:szCs w:val="20"/>
        </w:rPr>
        <w:t>Ofertę należy podpisać kwalifikowanym podpisem elektronicznym przez osobę/osoby uprawnioną/uprawnione do reprezentowanie Wykonawcy</w:t>
      </w:r>
    </w:p>
    <w:p w14:paraId="228A2B85" w14:textId="77777777" w:rsidR="004B7023" w:rsidRPr="004B7023" w:rsidRDefault="004B7023" w:rsidP="004B7023">
      <w:pPr>
        <w:jc w:val="both"/>
        <w:rPr>
          <w:rFonts w:asciiTheme="minorHAnsi" w:hAnsiTheme="minorHAnsi" w:cstheme="minorHAnsi"/>
          <w:b/>
          <w:bCs/>
          <w:color w:val="FF0000"/>
          <w:sz w:val="22"/>
          <w:szCs w:val="22"/>
        </w:rPr>
      </w:pPr>
    </w:p>
    <w:p w14:paraId="29B444D7" w14:textId="77777777" w:rsidR="004B7023" w:rsidRPr="004B7023" w:rsidRDefault="004B7023" w:rsidP="004B7023">
      <w:pPr>
        <w:jc w:val="both"/>
        <w:rPr>
          <w:rFonts w:asciiTheme="minorHAnsi" w:hAnsiTheme="minorHAnsi" w:cstheme="minorHAnsi"/>
          <w:b/>
          <w:bCs/>
          <w:color w:val="FF0000"/>
          <w:sz w:val="22"/>
          <w:szCs w:val="22"/>
        </w:rPr>
      </w:pPr>
    </w:p>
    <w:p w14:paraId="03C1B670" w14:textId="77777777" w:rsidR="004B7023" w:rsidRPr="004B7023" w:rsidRDefault="004B7023" w:rsidP="004B7023">
      <w:pPr>
        <w:jc w:val="both"/>
        <w:rPr>
          <w:rFonts w:asciiTheme="minorHAnsi" w:hAnsiTheme="minorHAnsi" w:cstheme="minorHAnsi"/>
          <w:b/>
          <w:bCs/>
          <w:color w:val="FF0000"/>
          <w:sz w:val="22"/>
          <w:szCs w:val="22"/>
        </w:rPr>
      </w:pPr>
    </w:p>
    <w:p w14:paraId="3980A15B" w14:textId="77777777" w:rsidR="004B7023" w:rsidRPr="004B7023" w:rsidRDefault="004B7023" w:rsidP="004B7023">
      <w:pPr>
        <w:jc w:val="both"/>
        <w:rPr>
          <w:rFonts w:asciiTheme="minorHAnsi" w:hAnsiTheme="minorHAnsi" w:cstheme="minorHAnsi"/>
          <w:b/>
          <w:bCs/>
          <w:color w:val="FF0000"/>
          <w:sz w:val="22"/>
          <w:szCs w:val="22"/>
        </w:rPr>
      </w:pPr>
    </w:p>
    <w:p w14:paraId="16BB0284" w14:textId="77777777" w:rsidR="004B7023" w:rsidRPr="004B7023" w:rsidRDefault="004B7023" w:rsidP="004B7023">
      <w:pPr>
        <w:jc w:val="both"/>
        <w:rPr>
          <w:rFonts w:asciiTheme="minorHAnsi" w:hAnsiTheme="minorHAnsi" w:cstheme="minorHAnsi"/>
          <w:b/>
          <w:bCs/>
          <w:color w:val="FF0000"/>
          <w:sz w:val="22"/>
          <w:szCs w:val="22"/>
        </w:rPr>
      </w:pPr>
    </w:p>
    <w:p w14:paraId="1F5C4F5B" w14:textId="77777777" w:rsidR="004B7023" w:rsidRPr="004B7023" w:rsidRDefault="004B7023" w:rsidP="004B7023">
      <w:pPr>
        <w:jc w:val="both"/>
        <w:rPr>
          <w:rFonts w:asciiTheme="minorHAnsi" w:hAnsiTheme="minorHAnsi" w:cstheme="minorHAnsi"/>
          <w:b/>
          <w:bCs/>
          <w:color w:val="FF0000"/>
          <w:sz w:val="22"/>
          <w:szCs w:val="22"/>
        </w:rPr>
      </w:pPr>
    </w:p>
    <w:p w14:paraId="335D21E3" w14:textId="77777777" w:rsidR="004B7023" w:rsidRDefault="004B7023" w:rsidP="004B7023">
      <w:pPr>
        <w:jc w:val="both"/>
        <w:rPr>
          <w:rFonts w:asciiTheme="minorHAnsi" w:hAnsiTheme="minorHAnsi" w:cstheme="minorHAnsi"/>
          <w:b/>
          <w:bCs/>
          <w:color w:val="FF0000"/>
          <w:sz w:val="22"/>
          <w:szCs w:val="22"/>
        </w:rPr>
      </w:pPr>
    </w:p>
    <w:p w14:paraId="56D291CF" w14:textId="77777777" w:rsidR="00BE6670" w:rsidRDefault="00BE6670" w:rsidP="004B7023">
      <w:pPr>
        <w:jc w:val="both"/>
        <w:rPr>
          <w:rFonts w:asciiTheme="minorHAnsi" w:hAnsiTheme="minorHAnsi" w:cstheme="minorHAnsi"/>
          <w:b/>
          <w:bCs/>
          <w:color w:val="FF0000"/>
          <w:sz w:val="22"/>
          <w:szCs w:val="22"/>
        </w:rPr>
      </w:pPr>
    </w:p>
    <w:p w14:paraId="3556599B" w14:textId="77777777" w:rsidR="004F24C2" w:rsidRDefault="004F24C2" w:rsidP="004B7023">
      <w:pPr>
        <w:jc w:val="both"/>
        <w:rPr>
          <w:rFonts w:asciiTheme="minorHAnsi" w:hAnsiTheme="minorHAnsi" w:cstheme="minorHAnsi"/>
          <w:b/>
          <w:bCs/>
          <w:color w:val="FF0000"/>
          <w:sz w:val="22"/>
          <w:szCs w:val="22"/>
        </w:rPr>
      </w:pPr>
    </w:p>
    <w:p w14:paraId="4CB86C5E" w14:textId="77777777" w:rsidR="004F24C2" w:rsidRDefault="004F24C2" w:rsidP="004B7023">
      <w:pPr>
        <w:jc w:val="both"/>
        <w:rPr>
          <w:rFonts w:asciiTheme="minorHAnsi" w:hAnsiTheme="minorHAnsi" w:cstheme="minorHAnsi"/>
          <w:b/>
          <w:bCs/>
          <w:color w:val="FF0000"/>
          <w:sz w:val="22"/>
          <w:szCs w:val="22"/>
        </w:rPr>
      </w:pPr>
    </w:p>
    <w:p w14:paraId="5A2242EA" w14:textId="77777777" w:rsidR="004F24C2" w:rsidRDefault="004F24C2" w:rsidP="004B7023">
      <w:pPr>
        <w:jc w:val="both"/>
        <w:rPr>
          <w:rFonts w:asciiTheme="minorHAnsi" w:hAnsiTheme="minorHAnsi" w:cstheme="minorHAnsi"/>
          <w:b/>
          <w:bCs/>
          <w:color w:val="FF0000"/>
          <w:sz w:val="22"/>
          <w:szCs w:val="22"/>
        </w:rPr>
      </w:pPr>
    </w:p>
    <w:p w14:paraId="6F6DF301" w14:textId="77777777" w:rsidR="004F24C2" w:rsidRDefault="004F24C2" w:rsidP="004B7023">
      <w:pPr>
        <w:jc w:val="both"/>
        <w:rPr>
          <w:rFonts w:asciiTheme="minorHAnsi" w:hAnsiTheme="minorHAnsi" w:cstheme="minorHAnsi"/>
          <w:b/>
          <w:bCs/>
          <w:color w:val="FF0000"/>
          <w:sz w:val="22"/>
          <w:szCs w:val="22"/>
        </w:rPr>
      </w:pPr>
    </w:p>
    <w:p w14:paraId="6730A776" w14:textId="77777777" w:rsidR="00BE6670" w:rsidRPr="004B7023" w:rsidRDefault="00BE6670" w:rsidP="004B7023">
      <w:pPr>
        <w:jc w:val="both"/>
        <w:rPr>
          <w:rFonts w:asciiTheme="minorHAnsi" w:hAnsiTheme="minorHAnsi" w:cstheme="minorHAnsi"/>
          <w:b/>
          <w:bCs/>
          <w:color w:val="FF0000"/>
          <w:sz w:val="22"/>
          <w:szCs w:val="22"/>
        </w:rPr>
      </w:pPr>
    </w:p>
    <w:p w14:paraId="16E9D46A" w14:textId="77777777" w:rsidR="004B7023" w:rsidRPr="004B7023" w:rsidRDefault="004B7023" w:rsidP="004B7023">
      <w:pPr>
        <w:jc w:val="both"/>
        <w:rPr>
          <w:rFonts w:asciiTheme="minorHAnsi" w:hAnsiTheme="minorHAnsi" w:cstheme="minorHAnsi"/>
          <w:b/>
          <w:bCs/>
          <w:color w:val="FF0000"/>
          <w:sz w:val="22"/>
          <w:szCs w:val="22"/>
        </w:rPr>
      </w:pPr>
    </w:p>
    <w:p w14:paraId="23869CE8" w14:textId="77777777" w:rsidR="004B7023" w:rsidRPr="007427C1" w:rsidRDefault="004B7023" w:rsidP="004B7023">
      <w:pPr>
        <w:jc w:val="right"/>
        <w:rPr>
          <w:rFonts w:asciiTheme="minorHAnsi" w:hAnsiTheme="minorHAnsi" w:cstheme="minorHAnsi"/>
          <w:b/>
        </w:rPr>
      </w:pPr>
      <w:r w:rsidRPr="007427C1">
        <w:rPr>
          <w:rFonts w:asciiTheme="minorHAnsi" w:hAnsiTheme="minorHAnsi" w:cstheme="minorHAnsi"/>
          <w:b/>
        </w:rPr>
        <w:lastRenderedPageBreak/>
        <w:t>Załącznik nr 2 do SWZ</w:t>
      </w:r>
    </w:p>
    <w:p w14:paraId="7E3E452C" w14:textId="77777777" w:rsidR="004B7023" w:rsidRPr="007427C1" w:rsidRDefault="004B7023" w:rsidP="004B7023">
      <w:pPr>
        <w:jc w:val="center"/>
        <w:rPr>
          <w:rFonts w:asciiTheme="minorHAnsi" w:hAnsiTheme="minorHAnsi" w:cstheme="minorHAnsi"/>
          <w:b/>
          <w:bCs/>
        </w:rPr>
      </w:pPr>
      <w:r w:rsidRPr="007427C1">
        <w:rPr>
          <w:rFonts w:asciiTheme="minorHAnsi" w:hAnsiTheme="minorHAnsi" w:cstheme="minorHAnsi"/>
          <w:b/>
          <w:bCs/>
        </w:rPr>
        <w:t>FORMULARZ CENOWY</w:t>
      </w:r>
    </w:p>
    <w:p w14:paraId="35F0A178" w14:textId="77777777" w:rsidR="004B7023" w:rsidRPr="007427C1" w:rsidRDefault="004B7023" w:rsidP="004B7023">
      <w:pPr>
        <w:jc w:val="both"/>
        <w:rPr>
          <w:rFonts w:asciiTheme="minorHAnsi" w:hAnsiTheme="minorHAnsi" w:cstheme="minorHAnsi"/>
          <w:b/>
          <w:bCs/>
          <w:iCs/>
        </w:rPr>
      </w:pPr>
      <w:r w:rsidRPr="007427C1">
        <w:rPr>
          <w:rFonts w:asciiTheme="minorHAnsi" w:hAnsiTheme="minorHAnsi" w:cstheme="minorHAnsi"/>
          <w:b/>
          <w:bCs/>
          <w:iCs/>
        </w:rPr>
        <w:t>Pakiet 18: Dynamiczny</w:t>
      </w:r>
      <w:r w:rsidRPr="007427C1">
        <w:rPr>
          <w:rFonts w:asciiTheme="minorHAnsi" w:hAnsiTheme="minorHAnsi" w:cstheme="minorHAnsi" w:hint="eastAsia"/>
          <w:b/>
          <w:bCs/>
          <w:iCs/>
        </w:rPr>
        <w:t xml:space="preserve"> stabilizator pal</w:t>
      </w:r>
      <w:r w:rsidRPr="007427C1">
        <w:rPr>
          <w:rFonts w:asciiTheme="minorHAnsi" w:hAnsiTheme="minorHAnsi" w:cstheme="minorHAnsi"/>
          <w:b/>
          <w:bCs/>
          <w:iCs/>
        </w:rPr>
        <w:t>có</w:t>
      </w:r>
      <w:r w:rsidRPr="007427C1">
        <w:rPr>
          <w:rFonts w:asciiTheme="minorHAnsi" w:hAnsiTheme="minorHAnsi" w:cstheme="minorHAnsi" w:hint="eastAsia"/>
          <w:b/>
          <w:bCs/>
          <w:iCs/>
        </w:rPr>
        <w:t>w</w:t>
      </w:r>
    </w:p>
    <w:tbl>
      <w:tblPr>
        <w:tblW w:w="5000" w:type="pct"/>
        <w:jc w:val="center"/>
        <w:tblCellMar>
          <w:left w:w="70" w:type="dxa"/>
          <w:right w:w="70" w:type="dxa"/>
        </w:tblCellMar>
        <w:tblLook w:val="0000" w:firstRow="0" w:lastRow="0" w:firstColumn="0" w:lastColumn="0" w:noHBand="0" w:noVBand="0"/>
      </w:tblPr>
      <w:tblGrid>
        <w:gridCol w:w="756"/>
        <w:gridCol w:w="6628"/>
        <w:gridCol w:w="1277"/>
        <w:gridCol w:w="1277"/>
        <w:gridCol w:w="1274"/>
        <w:gridCol w:w="1112"/>
        <w:gridCol w:w="1112"/>
        <w:gridCol w:w="1274"/>
      </w:tblGrid>
      <w:tr w:rsidR="004B7023" w:rsidRPr="004B7023" w14:paraId="34332B35" w14:textId="77777777" w:rsidTr="003A5522">
        <w:trPr>
          <w:cantSplit/>
          <w:jc w:val="center"/>
        </w:trPr>
        <w:tc>
          <w:tcPr>
            <w:tcW w:w="257" w:type="pct"/>
            <w:tcBorders>
              <w:top w:val="single" w:sz="4" w:space="0" w:color="000000"/>
              <w:left w:val="single" w:sz="4" w:space="0" w:color="000000"/>
              <w:bottom w:val="single" w:sz="4" w:space="0" w:color="000000"/>
            </w:tcBorders>
            <w:shd w:val="clear" w:color="auto" w:fill="auto"/>
            <w:vAlign w:val="center"/>
          </w:tcPr>
          <w:p w14:paraId="6B6F556D"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Lp.</w:t>
            </w:r>
          </w:p>
        </w:tc>
        <w:tc>
          <w:tcPr>
            <w:tcW w:w="2253" w:type="pct"/>
            <w:tcBorders>
              <w:top w:val="single" w:sz="4" w:space="0" w:color="000000"/>
              <w:left w:val="single" w:sz="4" w:space="0" w:color="000000"/>
              <w:bottom w:val="single" w:sz="4" w:space="0" w:color="000000"/>
            </w:tcBorders>
            <w:shd w:val="clear" w:color="auto" w:fill="auto"/>
            <w:vAlign w:val="center"/>
          </w:tcPr>
          <w:p w14:paraId="292D38D3"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Rodzaj sprzętu</w:t>
            </w:r>
          </w:p>
        </w:tc>
        <w:tc>
          <w:tcPr>
            <w:tcW w:w="434" w:type="pct"/>
            <w:tcBorders>
              <w:top w:val="single" w:sz="4" w:space="0" w:color="000000"/>
              <w:left w:val="single" w:sz="4" w:space="0" w:color="000000"/>
              <w:bottom w:val="single" w:sz="4" w:space="0" w:color="000000"/>
            </w:tcBorders>
            <w:shd w:val="clear" w:color="auto" w:fill="auto"/>
            <w:vAlign w:val="center"/>
          </w:tcPr>
          <w:p w14:paraId="46E9C4CD" w14:textId="436DFD9F"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 xml:space="preserve">Ilość w </w:t>
            </w:r>
            <w:r w:rsidR="00860CF0">
              <w:rPr>
                <w:rFonts w:asciiTheme="minorHAnsi" w:hAnsiTheme="minorHAnsi" w:cstheme="minorHAnsi"/>
                <w:b/>
                <w:bCs/>
                <w:sz w:val="22"/>
                <w:szCs w:val="22"/>
              </w:rPr>
              <w:t xml:space="preserve">szt., </w:t>
            </w:r>
            <w:r w:rsidRPr="004B7023">
              <w:rPr>
                <w:rFonts w:asciiTheme="minorHAnsi" w:hAnsiTheme="minorHAnsi" w:cstheme="minorHAnsi"/>
                <w:b/>
                <w:bCs/>
                <w:sz w:val="22"/>
                <w:szCs w:val="22"/>
              </w:rPr>
              <w:t>kpl.</w:t>
            </w:r>
          </w:p>
        </w:tc>
        <w:tc>
          <w:tcPr>
            <w:tcW w:w="434" w:type="pct"/>
            <w:tcBorders>
              <w:top w:val="single" w:sz="4" w:space="0" w:color="000000"/>
              <w:left w:val="single" w:sz="4" w:space="0" w:color="000000"/>
              <w:bottom w:val="single" w:sz="4" w:space="0" w:color="000000"/>
            </w:tcBorders>
            <w:shd w:val="clear" w:color="auto" w:fill="auto"/>
            <w:vAlign w:val="center"/>
          </w:tcPr>
          <w:p w14:paraId="112FD7A0"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Producent</w:t>
            </w:r>
          </w:p>
        </w:tc>
        <w:tc>
          <w:tcPr>
            <w:tcW w:w="433" w:type="pct"/>
            <w:tcBorders>
              <w:top w:val="single" w:sz="4" w:space="0" w:color="000000"/>
              <w:left w:val="single" w:sz="4" w:space="0" w:color="000000"/>
              <w:bottom w:val="single" w:sz="4" w:space="0" w:color="000000"/>
            </w:tcBorders>
            <w:shd w:val="clear" w:color="auto" w:fill="auto"/>
            <w:vAlign w:val="center"/>
          </w:tcPr>
          <w:p w14:paraId="736FBEDB" w14:textId="6DA7921A"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Cena jedn. netto/</w:t>
            </w:r>
            <w:r w:rsidR="00860CF0">
              <w:rPr>
                <w:rFonts w:asciiTheme="minorHAnsi" w:hAnsiTheme="minorHAnsi" w:cstheme="minorHAnsi"/>
                <w:b/>
                <w:bCs/>
                <w:sz w:val="22"/>
                <w:szCs w:val="22"/>
              </w:rPr>
              <w:t xml:space="preserve">szt., </w:t>
            </w:r>
            <w:r w:rsidRPr="004B7023">
              <w:rPr>
                <w:rFonts w:asciiTheme="minorHAnsi" w:hAnsiTheme="minorHAnsi" w:cstheme="minorHAnsi"/>
                <w:b/>
                <w:bCs/>
                <w:sz w:val="22"/>
                <w:szCs w:val="22"/>
              </w:rPr>
              <w:t>kpl.</w:t>
            </w:r>
          </w:p>
        </w:tc>
        <w:tc>
          <w:tcPr>
            <w:tcW w:w="378" w:type="pct"/>
            <w:tcBorders>
              <w:top w:val="single" w:sz="4" w:space="0" w:color="000000"/>
              <w:left w:val="single" w:sz="4" w:space="0" w:color="000000"/>
              <w:bottom w:val="single" w:sz="4" w:space="0" w:color="000000"/>
            </w:tcBorders>
            <w:shd w:val="clear" w:color="auto" w:fill="auto"/>
            <w:vAlign w:val="center"/>
          </w:tcPr>
          <w:p w14:paraId="20F9DE6F"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Wartość</w:t>
            </w:r>
          </w:p>
          <w:p w14:paraId="2CD6FA01"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netto</w:t>
            </w:r>
          </w:p>
        </w:tc>
        <w:tc>
          <w:tcPr>
            <w:tcW w:w="378" w:type="pct"/>
            <w:tcBorders>
              <w:top w:val="single" w:sz="4" w:space="0" w:color="000000"/>
              <w:left w:val="single" w:sz="4" w:space="0" w:color="000000"/>
              <w:bottom w:val="single" w:sz="4" w:space="0" w:color="000000"/>
            </w:tcBorders>
            <w:shd w:val="clear" w:color="auto" w:fill="auto"/>
            <w:vAlign w:val="center"/>
          </w:tcPr>
          <w:p w14:paraId="4E41BC3F"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Stawka VAT</w:t>
            </w: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DFAC74"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Wartość</w:t>
            </w:r>
          </w:p>
          <w:p w14:paraId="01E7C9BE"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brutto</w:t>
            </w:r>
          </w:p>
        </w:tc>
      </w:tr>
      <w:tr w:rsidR="00066E95" w:rsidRPr="004B7023" w14:paraId="10AEC7A3" w14:textId="77777777" w:rsidTr="003A5522">
        <w:trPr>
          <w:cantSplit/>
          <w:jc w:val="center"/>
        </w:trPr>
        <w:tc>
          <w:tcPr>
            <w:tcW w:w="257" w:type="pct"/>
            <w:tcBorders>
              <w:top w:val="single" w:sz="4" w:space="0" w:color="000000"/>
              <w:left w:val="single" w:sz="4" w:space="0" w:color="000000"/>
              <w:bottom w:val="single" w:sz="4" w:space="0" w:color="000000"/>
            </w:tcBorders>
            <w:shd w:val="clear" w:color="auto" w:fill="auto"/>
            <w:vAlign w:val="center"/>
          </w:tcPr>
          <w:p w14:paraId="2A0D580A" w14:textId="77777777" w:rsidR="00066E95" w:rsidRPr="004F24C2" w:rsidRDefault="00066E95" w:rsidP="00066E95">
            <w:pPr>
              <w:widowControl w:val="0"/>
              <w:numPr>
                <w:ilvl w:val="0"/>
                <w:numId w:val="66"/>
              </w:numPr>
              <w:tabs>
                <w:tab w:val="left" w:pos="360"/>
              </w:tabs>
              <w:jc w:val="both"/>
              <w:rPr>
                <w:rFonts w:asciiTheme="minorHAnsi" w:eastAsia="Arial" w:hAnsiTheme="minorHAnsi" w:cstheme="minorHAnsi"/>
                <w:bCs/>
                <w:sz w:val="20"/>
                <w:szCs w:val="20"/>
                <w:lang w:val="en-US" w:bidi="pl-PL"/>
              </w:rPr>
            </w:pPr>
          </w:p>
        </w:tc>
        <w:tc>
          <w:tcPr>
            <w:tcW w:w="2253" w:type="pct"/>
            <w:tcBorders>
              <w:top w:val="single" w:sz="4" w:space="0" w:color="000000"/>
              <w:left w:val="single" w:sz="4" w:space="0" w:color="000000"/>
              <w:bottom w:val="single" w:sz="4" w:space="0" w:color="000000"/>
            </w:tcBorders>
            <w:shd w:val="clear" w:color="auto" w:fill="auto"/>
          </w:tcPr>
          <w:p w14:paraId="17104ABD" w14:textId="77777777" w:rsidR="004F24C2" w:rsidRDefault="00066E95" w:rsidP="00066E95">
            <w:pPr>
              <w:rPr>
                <w:rFonts w:asciiTheme="minorHAnsi" w:hAnsiTheme="minorHAnsi" w:cstheme="minorHAnsi"/>
                <w:sz w:val="20"/>
                <w:szCs w:val="20"/>
              </w:rPr>
            </w:pPr>
            <w:r w:rsidRPr="004F24C2">
              <w:rPr>
                <w:rFonts w:asciiTheme="minorHAnsi" w:hAnsiTheme="minorHAnsi" w:cstheme="minorHAnsi"/>
                <w:sz w:val="20"/>
                <w:szCs w:val="20"/>
              </w:rPr>
              <w:t>Jednorazowy, dynamiczny stabili</w:t>
            </w:r>
            <w:r w:rsidR="00FF32FC" w:rsidRPr="004F24C2">
              <w:rPr>
                <w:rFonts w:asciiTheme="minorHAnsi" w:hAnsiTheme="minorHAnsi" w:cstheme="minorHAnsi"/>
                <w:sz w:val="20"/>
                <w:szCs w:val="20"/>
              </w:rPr>
              <w:t>zator zewnętrzny kości palców z </w:t>
            </w:r>
            <w:r w:rsidRPr="004F24C2">
              <w:rPr>
                <w:rFonts w:asciiTheme="minorHAnsi" w:hAnsiTheme="minorHAnsi" w:cstheme="minorHAnsi"/>
                <w:sz w:val="20"/>
                <w:szCs w:val="20"/>
              </w:rPr>
              <w:t>możliwością regulowanej dystrakcji. Sterylny zestaw złożony z:                                                                                                              1.  dwóch sprężyn d</w:t>
            </w:r>
            <w:r w:rsidR="00FF32FC" w:rsidRPr="004F24C2">
              <w:rPr>
                <w:rFonts w:asciiTheme="minorHAnsi" w:hAnsiTheme="minorHAnsi" w:cstheme="minorHAnsi"/>
                <w:sz w:val="20"/>
                <w:szCs w:val="20"/>
              </w:rPr>
              <w:t>ystrakcyjnych</w:t>
            </w:r>
            <w:r w:rsidRPr="004F24C2">
              <w:rPr>
                <w:rFonts w:asciiTheme="minorHAnsi" w:hAnsiTheme="minorHAnsi" w:cstheme="minorHAnsi"/>
                <w:sz w:val="20"/>
                <w:szCs w:val="20"/>
              </w:rPr>
              <w:t xml:space="preserve">                                                                   </w:t>
            </w:r>
          </w:p>
          <w:p w14:paraId="5212C052" w14:textId="6C17CC8B" w:rsidR="00066E95" w:rsidRPr="004F24C2" w:rsidRDefault="00066E95" w:rsidP="00066E95">
            <w:pPr>
              <w:rPr>
                <w:rFonts w:asciiTheme="minorHAnsi" w:hAnsiTheme="minorHAnsi" w:cstheme="minorHAnsi"/>
                <w:sz w:val="20"/>
                <w:szCs w:val="20"/>
              </w:rPr>
            </w:pPr>
            <w:r w:rsidRPr="004F24C2">
              <w:rPr>
                <w:rFonts w:asciiTheme="minorHAnsi" w:hAnsiTheme="minorHAnsi" w:cstheme="minorHAnsi"/>
                <w:sz w:val="20"/>
                <w:szCs w:val="20"/>
              </w:rPr>
              <w:t xml:space="preserve">2. </w:t>
            </w:r>
            <w:r w:rsidR="00FF32FC" w:rsidRPr="004F24C2">
              <w:rPr>
                <w:rFonts w:asciiTheme="minorHAnsi" w:hAnsiTheme="minorHAnsi" w:cstheme="minorHAnsi"/>
                <w:sz w:val="20"/>
                <w:szCs w:val="20"/>
              </w:rPr>
              <w:t xml:space="preserve"> dwóch drutów Kirschnera 1,2 mm</w:t>
            </w:r>
            <w:r w:rsidRPr="004F24C2">
              <w:rPr>
                <w:rFonts w:asciiTheme="minorHAnsi" w:hAnsiTheme="minorHAnsi" w:cstheme="minorHAnsi"/>
                <w:sz w:val="20"/>
                <w:szCs w:val="20"/>
              </w:rPr>
              <w:t xml:space="preserve">                                                       </w:t>
            </w:r>
          </w:p>
          <w:p w14:paraId="3468E7AD" w14:textId="6E7AEFDF" w:rsidR="00066E95" w:rsidRPr="004F24C2" w:rsidRDefault="00066E95" w:rsidP="00066E95">
            <w:pPr>
              <w:rPr>
                <w:rFonts w:asciiTheme="minorHAnsi" w:hAnsiTheme="minorHAnsi" w:cstheme="minorHAnsi"/>
                <w:sz w:val="20"/>
                <w:szCs w:val="20"/>
              </w:rPr>
            </w:pPr>
            <w:r w:rsidRPr="004F24C2">
              <w:rPr>
                <w:rFonts w:asciiTheme="minorHAnsi" w:hAnsiTheme="minorHAnsi" w:cstheme="minorHAnsi"/>
                <w:sz w:val="20"/>
                <w:szCs w:val="20"/>
              </w:rPr>
              <w:t xml:space="preserve">3. </w:t>
            </w:r>
            <w:r w:rsidR="00FF32FC" w:rsidRPr="004F24C2">
              <w:rPr>
                <w:rFonts w:asciiTheme="minorHAnsi" w:hAnsiTheme="minorHAnsi" w:cstheme="minorHAnsi"/>
                <w:sz w:val="20"/>
                <w:szCs w:val="20"/>
              </w:rPr>
              <w:t>jednego drutu Kirschnera 1,6 mm</w:t>
            </w:r>
            <w:r w:rsidRPr="004F24C2">
              <w:rPr>
                <w:rFonts w:asciiTheme="minorHAnsi" w:hAnsiTheme="minorHAnsi" w:cstheme="minorHAnsi"/>
                <w:sz w:val="20"/>
                <w:szCs w:val="20"/>
              </w:rPr>
              <w:t xml:space="preserve">                                                           </w:t>
            </w:r>
          </w:p>
          <w:p w14:paraId="050B2BFA" w14:textId="77777777" w:rsidR="00853B66" w:rsidRPr="004F24C2" w:rsidRDefault="00066E95" w:rsidP="00066E95">
            <w:pPr>
              <w:rPr>
                <w:rFonts w:asciiTheme="minorHAnsi" w:hAnsiTheme="minorHAnsi" w:cstheme="minorHAnsi"/>
                <w:sz w:val="20"/>
                <w:szCs w:val="20"/>
              </w:rPr>
            </w:pPr>
            <w:r w:rsidRPr="004F24C2">
              <w:rPr>
                <w:rFonts w:asciiTheme="minorHAnsi" w:hAnsiTheme="minorHAnsi" w:cstheme="minorHAnsi"/>
                <w:sz w:val="20"/>
                <w:szCs w:val="20"/>
              </w:rPr>
              <w:t>4. dwóch plastikowych prowa</w:t>
            </w:r>
            <w:r w:rsidR="00FF32FC" w:rsidRPr="004F24C2">
              <w:rPr>
                <w:rFonts w:asciiTheme="minorHAnsi" w:hAnsiTheme="minorHAnsi" w:cstheme="minorHAnsi"/>
                <w:sz w:val="20"/>
                <w:szCs w:val="20"/>
              </w:rPr>
              <w:t>dnic ze standardowym spacerem w </w:t>
            </w:r>
            <w:r w:rsidRPr="004F24C2">
              <w:rPr>
                <w:rFonts w:asciiTheme="minorHAnsi" w:hAnsiTheme="minorHAnsi" w:cstheme="minorHAnsi"/>
                <w:sz w:val="20"/>
                <w:szCs w:val="20"/>
              </w:rPr>
              <w:t xml:space="preserve">kolorze niebieskim                                                                                                      </w:t>
            </w:r>
          </w:p>
          <w:p w14:paraId="378CA22D" w14:textId="18A2D13E" w:rsidR="00066E95" w:rsidRPr="004F24C2" w:rsidRDefault="00066E95" w:rsidP="00066E95">
            <w:pPr>
              <w:rPr>
                <w:rFonts w:asciiTheme="minorHAnsi" w:hAnsiTheme="minorHAnsi" w:cstheme="minorHAnsi"/>
                <w:sz w:val="20"/>
                <w:szCs w:val="20"/>
              </w:rPr>
            </w:pPr>
            <w:r w:rsidRPr="004F24C2">
              <w:rPr>
                <w:rFonts w:asciiTheme="minorHAnsi" w:hAnsiTheme="minorHAnsi" w:cstheme="minorHAnsi"/>
                <w:sz w:val="20"/>
                <w:szCs w:val="20"/>
              </w:rPr>
              <w:t>5. dwóch plastikowych prow</w:t>
            </w:r>
            <w:r w:rsidR="00FF32FC" w:rsidRPr="004F24C2">
              <w:rPr>
                <w:rFonts w:asciiTheme="minorHAnsi" w:hAnsiTheme="minorHAnsi" w:cstheme="minorHAnsi"/>
                <w:sz w:val="20"/>
                <w:szCs w:val="20"/>
              </w:rPr>
              <w:t>adnic z przedłużonym spacerem w </w:t>
            </w:r>
            <w:r w:rsidRPr="004F24C2">
              <w:rPr>
                <w:rFonts w:asciiTheme="minorHAnsi" w:hAnsiTheme="minorHAnsi" w:cstheme="minorHAnsi"/>
                <w:sz w:val="20"/>
                <w:szCs w:val="20"/>
              </w:rPr>
              <w:t xml:space="preserve">kolorze zielonym                                                                                                                                          6. jednorazowego celownika do drutów Kirschnera                                  </w:t>
            </w:r>
          </w:p>
          <w:p w14:paraId="5CF7428F" w14:textId="7B3FB046" w:rsidR="00066E95" w:rsidRPr="004F24C2" w:rsidRDefault="00066E95" w:rsidP="00066E95">
            <w:pPr>
              <w:rPr>
                <w:rFonts w:asciiTheme="minorHAnsi" w:hAnsiTheme="minorHAnsi" w:cstheme="minorHAnsi"/>
                <w:sz w:val="20"/>
                <w:szCs w:val="20"/>
              </w:rPr>
            </w:pPr>
            <w:r w:rsidRPr="004F24C2">
              <w:rPr>
                <w:rFonts w:asciiTheme="minorHAnsi" w:hAnsiTheme="minorHAnsi" w:cstheme="minorHAnsi"/>
                <w:sz w:val="20"/>
                <w:szCs w:val="20"/>
              </w:rPr>
              <w:t>7. czterech zaślepek drutów Kirschnera</w:t>
            </w:r>
          </w:p>
        </w:tc>
        <w:tc>
          <w:tcPr>
            <w:tcW w:w="434" w:type="pct"/>
            <w:tcBorders>
              <w:top w:val="single" w:sz="4" w:space="0" w:color="000000"/>
              <w:left w:val="single" w:sz="4" w:space="0" w:color="000000"/>
              <w:bottom w:val="single" w:sz="4" w:space="0" w:color="000000"/>
            </w:tcBorders>
            <w:shd w:val="clear" w:color="auto" w:fill="auto"/>
            <w:vAlign w:val="center"/>
          </w:tcPr>
          <w:p w14:paraId="14C15A5E" w14:textId="77777777" w:rsidR="00066E95" w:rsidRPr="004F24C2" w:rsidRDefault="00066E95" w:rsidP="004B7023">
            <w:pPr>
              <w:jc w:val="center"/>
              <w:rPr>
                <w:rFonts w:asciiTheme="minorHAnsi" w:hAnsiTheme="minorHAnsi" w:cstheme="minorHAnsi"/>
                <w:sz w:val="20"/>
                <w:szCs w:val="20"/>
              </w:rPr>
            </w:pPr>
            <w:r w:rsidRPr="004F24C2">
              <w:rPr>
                <w:rFonts w:asciiTheme="minorHAnsi" w:hAnsiTheme="minorHAnsi" w:cstheme="minorHAnsi"/>
                <w:sz w:val="20"/>
                <w:szCs w:val="20"/>
              </w:rPr>
              <w:t>1</w:t>
            </w:r>
          </w:p>
        </w:tc>
        <w:tc>
          <w:tcPr>
            <w:tcW w:w="434" w:type="pct"/>
            <w:tcBorders>
              <w:top w:val="single" w:sz="4" w:space="0" w:color="000000"/>
              <w:left w:val="single" w:sz="4" w:space="0" w:color="000000"/>
              <w:bottom w:val="single" w:sz="4" w:space="0" w:color="000000"/>
            </w:tcBorders>
            <w:shd w:val="clear" w:color="auto" w:fill="auto"/>
            <w:vAlign w:val="center"/>
          </w:tcPr>
          <w:p w14:paraId="58B489A2" w14:textId="77777777" w:rsidR="00066E95" w:rsidRPr="004F24C2" w:rsidRDefault="00066E95" w:rsidP="004B7023">
            <w:pPr>
              <w:jc w:val="both"/>
              <w:rPr>
                <w:rFonts w:asciiTheme="minorHAnsi" w:hAnsiTheme="minorHAnsi" w:cstheme="minorHAnsi"/>
                <w:sz w:val="20"/>
                <w:szCs w:val="20"/>
              </w:rPr>
            </w:pPr>
          </w:p>
        </w:tc>
        <w:tc>
          <w:tcPr>
            <w:tcW w:w="433" w:type="pct"/>
            <w:tcBorders>
              <w:top w:val="single" w:sz="4" w:space="0" w:color="000000"/>
              <w:left w:val="single" w:sz="4" w:space="0" w:color="000000"/>
              <w:bottom w:val="single" w:sz="4" w:space="0" w:color="000000"/>
            </w:tcBorders>
            <w:shd w:val="clear" w:color="auto" w:fill="auto"/>
            <w:vAlign w:val="center"/>
          </w:tcPr>
          <w:p w14:paraId="2111029D" w14:textId="77777777" w:rsidR="00066E95" w:rsidRPr="004F24C2" w:rsidRDefault="00066E95" w:rsidP="004B7023">
            <w:pPr>
              <w:jc w:val="both"/>
              <w:rPr>
                <w:rFonts w:asciiTheme="minorHAnsi" w:hAnsiTheme="minorHAnsi" w:cstheme="minorHAnsi"/>
                <w:b/>
                <w:bCs/>
                <w:sz w:val="20"/>
                <w:szCs w:val="20"/>
              </w:rPr>
            </w:pPr>
          </w:p>
        </w:tc>
        <w:tc>
          <w:tcPr>
            <w:tcW w:w="378" w:type="pct"/>
            <w:tcBorders>
              <w:top w:val="single" w:sz="4" w:space="0" w:color="000000"/>
              <w:left w:val="single" w:sz="4" w:space="0" w:color="000000"/>
              <w:bottom w:val="single" w:sz="4" w:space="0" w:color="000000"/>
            </w:tcBorders>
            <w:shd w:val="clear" w:color="auto" w:fill="auto"/>
            <w:vAlign w:val="center"/>
          </w:tcPr>
          <w:p w14:paraId="249E170E" w14:textId="77777777" w:rsidR="00066E95" w:rsidRPr="004F24C2" w:rsidRDefault="00066E95" w:rsidP="004B7023">
            <w:pPr>
              <w:jc w:val="both"/>
              <w:rPr>
                <w:rFonts w:asciiTheme="minorHAnsi" w:hAnsiTheme="minorHAnsi" w:cstheme="minorHAnsi"/>
                <w:b/>
                <w:bCs/>
                <w:sz w:val="20"/>
                <w:szCs w:val="20"/>
              </w:rPr>
            </w:pPr>
          </w:p>
        </w:tc>
        <w:tc>
          <w:tcPr>
            <w:tcW w:w="378" w:type="pct"/>
            <w:tcBorders>
              <w:top w:val="single" w:sz="4" w:space="0" w:color="000000"/>
              <w:left w:val="single" w:sz="4" w:space="0" w:color="000000"/>
              <w:bottom w:val="single" w:sz="4" w:space="0" w:color="000000"/>
            </w:tcBorders>
            <w:shd w:val="clear" w:color="auto" w:fill="auto"/>
            <w:vAlign w:val="center"/>
          </w:tcPr>
          <w:p w14:paraId="5FE73BA4" w14:textId="77777777" w:rsidR="00066E95" w:rsidRPr="004F24C2" w:rsidRDefault="00066E95" w:rsidP="004B7023">
            <w:pPr>
              <w:jc w:val="both"/>
              <w:rPr>
                <w:rFonts w:asciiTheme="minorHAnsi" w:hAnsiTheme="minorHAnsi" w:cstheme="minorHAnsi"/>
                <w:b/>
                <w:bCs/>
                <w:sz w:val="20"/>
                <w:szCs w:val="20"/>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E7EE53" w14:textId="77777777" w:rsidR="00066E95" w:rsidRPr="004F24C2" w:rsidRDefault="00066E95" w:rsidP="004B7023">
            <w:pPr>
              <w:jc w:val="both"/>
              <w:rPr>
                <w:rFonts w:asciiTheme="minorHAnsi" w:hAnsiTheme="minorHAnsi" w:cstheme="minorHAnsi"/>
                <w:b/>
                <w:bCs/>
                <w:sz w:val="20"/>
                <w:szCs w:val="20"/>
              </w:rPr>
            </w:pPr>
          </w:p>
        </w:tc>
      </w:tr>
      <w:tr w:rsidR="00066E95" w:rsidRPr="004B7023" w14:paraId="7013591D" w14:textId="77777777" w:rsidTr="003A5522">
        <w:trPr>
          <w:cantSplit/>
          <w:jc w:val="center"/>
        </w:trPr>
        <w:tc>
          <w:tcPr>
            <w:tcW w:w="257" w:type="pct"/>
            <w:tcBorders>
              <w:top w:val="single" w:sz="4" w:space="0" w:color="000000"/>
              <w:left w:val="single" w:sz="4" w:space="0" w:color="000000"/>
              <w:bottom w:val="single" w:sz="4" w:space="0" w:color="000000"/>
            </w:tcBorders>
            <w:shd w:val="clear" w:color="auto" w:fill="auto"/>
            <w:vAlign w:val="center"/>
          </w:tcPr>
          <w:p w14:paraId="1C2D77C2" w14:textId="77777777" w:rsidR="00066E95" w:rsidRPr="004F24C2" w:rsidRDefault="00066E95" w:rsidP="00066E95">
            <w:pPr>
              <w:widowControl w:val="0"/>
              <w:numPr>
                <w:ilvl w:val="0"/>
                <w:numId w:val="66"/>
              </w:numPr>
              <w:tabs>
                <w:tab w:val="left" w:pos="360"/>
              </w:tabs>
              <w:jc w:val="both"/>
              <w:rPr>
                <w:rFonts w:asciiTheme="minorHAnsi" w:eastAsia="Arial" w:hAnsiTheme="minorHAnsi" w:cstheme="minorHAnsi"/>
                <w:bCs/>
                <w:sz w:val="20"/>
                <w:szCs w:val="20"/>
                <w:lang w:val="en-US" w:bidi="pl-PL"/>
              </w:rPr>
            </w:pPr>
          </w:p>
        </w:tc>
        <w:tc>
          <w:tcPr>
            <w:tcW w:w="2253" w:type="pct"/>
            <w:tcBorders>
              <w:top w:val="single" w:sz="4" w:space="0" w:color="000000"/>
              <w:left w:val="single" w:sz="4" w:space="0" w:color="000000"/>
              <w:bottom w:val="single" w:sz="4" w:space="0" w:color="000000"/>
            </w:tcBorders>
            <w:shd w:val="clear" w:color="auto" w:fill="auto"/>
          </w:tcPr>
          <w:p w14:paraId="17580227" w14:textId="4F941A5C" w:rsidR="00066E95" w:rsidRPr="004F24C2" w:rsidRDefault="00066E95" w:rsidP="004B7023">
            <w:pPr>
              <w:jc w:val="both"/>
              <w:rPr>
                <w:rFonts w:asciiTheme="minorHAnsi" w:hAnsiTheme="minorHAnsi" w:cstheme="minorHAnsi"/>
                <w:sz w:val="20"/>
                <w:szCs w:val="20"/>
              </w:rPr>
            </w:pPr>
            <w:r w:rsidRPr="004F24C2">
              <w:rPr>
                <w:rFonts w:asciiTheme="minorHAnsi" w:hAnsiTheme="minorHAnsi" w:cstheme="minorHAnsi"/>
                <w:sz w:val="20"/>
                <w:szCs w:val="20"/>
              </w:rPr>
              <w:t>Kleszcze do wyginania i cięcia drutów Kirschnera o średnicy od 1,0 mm do 1,6 mm. Kleszcze zaprojektowane tak, aby nie prz</w:t>
            </w:r>
            <w:r w:rsidR="004F24C2">
              <w:rPr>
                <w:rFonts w:asciiTheme="minorHAnsi" w:hAnsiTheme="minorHAnsi" w:cstheme="minorHAnsi"/>
                <w:sz w:val="20"/>
                <w:szCs w:val="20"/>
              </w:rPr>
              <w:t>enosić naprężeń mechanicznych z </w:t>
            </w:r>
            <w:r w:rsidRPr="004F24C2">
              <w:rPr>
                <w:rFonts w:asciiTheme="minorHAnsi" w:hAnsiTheme="minorHAnsi" w:cstheme="minorHAnsi"/>
                <w:sz w:val="20"/>
                <w:szCs w:val="20"/>
              </w:rPr>
              <w:t>wyginanego drutu na kość. Cięcie drutów poprzez ścinanie, bez zadziorów. Dwa wgłębienia do zaciskania zaślepek drutów Kirschnera.</w:t>
            </w:r>
          </w:p>
        </w:tc>
        <w:tc>
          <w:tcPr>
            <w:tcW w:w="434" w:type="pct"/>
            <w:tcBorders>
              <w:top w:val="single" w:sz="4" w:space="0" w:color="000000"/>
              <w:left w:val="single" w:sz="4" w:space="0" w:color="000000"/>
              <w:bottom w:val="single" w:sz="4" w:space="0" w:color="000000"/>
            </w:tcBorders>
            <w:shd w:val="clear" w:color="auto" w:fill="auto"/>
            <w:vAlign w:val="center"/>
          </w:tcPr>
          <w:p w14:paraId="2657603F" w14:textId="77777777" w:rsidR="00066E95" w:rsidRPr="004F24C2" w:rsidRDefault="00066E95" w:rsidP="004B7023">
            <w:pPr>
              <w:jc w:val="center"/>
              <w:rPr>
                <w:rFonts w:asciiTheme="minorHAnsi" w:hAnsiTheme="minorHAnsi" w:cstheme="minorHAnsi"/>
                <w:sz w:val="20"/>
                <w:szCs w:val="20"/>
              </w:rPr>
            </w:pPr>
            <w:r w:rsidRPr="004F24C2">
              <w:rPr>
                <w:rFonts w:asciiTheme="minorHAnsi" w:hAnsiTheme="minorHAnsi" w:cstheme="minorHAnsi"/>
                <w:sz w:val="20"/>
                <w:szCs w:val="20"/>
              </w:rPr>
              <w:t>1</w:t>
            </w:r>
          </w:p>
        </w:tc>
        <w:tc>
          <w:tcPr>
            <w:tcW w:w="434" w:type="pct"/>
            <w:tcBorders>
              <w:top w:val="single" w:sz="4" w:space="0" w:color="000000"/>
              <w:left w:val="single" w:sz="4" w:space="0" w:color="000000"/>
              <w:bottom w:val="single" w:sz="4" w:space="0" w:color="000000"/>
            </w:tcBorders>
            <w:shd w:val="clear" w:color="auto" w:fill="auto"/>
            <w:vAlign w:val="center"/>
          </w:tcPr>
          <w:p w14:paraId="01140EB5" w14:textId="77777777" w:rsidR="00066E95" w:rsidRPr="004F24C2" w:rsidRDefault="00066E95" w:rsidP="004B7023">
            <w:pPr>
              <w:jc w:val="both"/>
              <w:rPr>
                <w:rFonts w:asciiTheme="minorHAnsi" w:hAnsiTheme="minorHAnsi" w:cstheme="minorHAnsi"/>
                <w:sz w:val="20"/>
                <w:szCs w:val="20"/>
              </w:rPr>
            </w:pPr>
          </w:p>
        </w:tc>
        <w:tc>
          <w:tcPr>
            <w:tcW w:w="433" w:type="pct"/>
            <w:tcBorders>
              <w:top w:val="single" w:sz="4" w:space="0" w:color="000000"/>
              <w:left w:val="single" w:sz="4" w:space="0" w:color="000000"/>
              <w:bottom w:val="single" w:sz="4" w:space="0" w:color="000000"/>
            </w:tcBorders>
            <w:shd w:val="clear" w:color="auto" w:fill="auto"/>
            <w:vAlign w:val="center"/>
          </w:tcPr>
          <w:p w14:paraId="7984E39B" w14:textId="77777777" w:rsidR="00066E95" w:rsidRPr="004F24C2" w:rsidRDefault="00066E95" w:rsidP="004B7023">
            <w:pPr>
              <w:jc w:val="both"/>
              <w:rPr>
                <w:rFonts w:asciiTheme="minorHAnsi" w:hAnsiTheme="minorHAnsi" w:cstheme="minorHAnsi"/>
                <w:b/>
                <w:bCs/>
                <w:sz w:val="20"/>
                <w:szCs w:val="20"/>
              </w:rPr>
            </w:pPr>
          </w:p>
        </w:tc>
        <w:tc>
          <w:tcPr>
            <w:tcW w:w="378" w:type="pct"/>
            <w:tcBorders>
              <w:top w:val="single" w:sz="4" w:space="0" w:color="000000"/>
              <w:left w:val="single" w:sz="4" w:space="0" w:color="000000"/>
              <w:bottom w:val="single" w:sz="4" w:space="0" w:color="000000"/>
            </w:tcBorders>
            <w:shd w:val="clear" w:color="auto" w:fill="auto"/>
            <w:vAlign w:val="center"/>
          </w:tcPr>
          <w:p w14:paraId="7A1CB7CE" w14:textId="77777777" w:rsidR="00066E95" w:rsidRPr="004F24C2" w:rsidRDefault="00066E95" w:rsidP="004B7023">
            <w:pPr>
              <w:jc w:val="both"/>
              <w:rPr>
                <w:rFonts w:asciiTheme="minorHAnsi" w:hAnsiTheme="minorHAnsi" w:cstheme="minorHAnsi"/>
                <w:b/>
                <w:bCs/>
                <w:sz w:val="20"/>
                <w:szCs w:val="20"/>
              </w:rPr>
            </w:pPr>
          </w:p>
        </w:tc>
        <w:tc>
          <w:tcPr>
            <w:tcW w:w="378" w:type="pct"/>
            <w:tcBorders>
              <w:top w:val="single" w:sz="4" w:space="0" w:color="000000"/>
              <w:left w:val="single" w:sz="4" w:space="0" w:color="000000"/>
              <w:bottom w:val="single" w:sz="4" w:space="0" w:color="000000"/>
            </w:tcBorders>
            <w:shd w:val="clear" w:color="auto" w:fill="auto"/>
            <w:vAlign w:val="center"/>
          </w:tcPr>
          <w:p w14:paraId="3AC44103" w14:textId="77777777" w:rsidR="00066E95" w:rsidRPr="004F24C2" w:rsidRDefault="00066E95" w:rsidP="004B7023">
            <w:pPr>
              <w:jc w:val="both"/>
              <w:rPr>
                <w:rFonts w:asciiTheme="minorHAnsi" w:hAnsiTheme="minorHAnsi" w:cstheme="minorHAnsi"/>
                <w:b/>
                <w:bCs/>
                <w:sz w:val="20"/>
                <w:szCs w:val="20"/>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FEEE94" w14:textId="77777777" w:rsidR="00066E95" w:rsidRPr="004F24C2" w:rsidRDefault="00066E95" w:rsidP="004B7023">
            <w:pPr>
              <w:jc w:val="both"/>
              <w:rPr>
                <w:rFonts w:asciiTheme="minorHAnsi" w:hAnsiTheme="minorHAnsi" w:cstheme="minorHAnsi"/>
                <w:b/>
                <w:bCs/>
                <w:sz w:val="20"/>
                <w:szCs w:val="20"/>
              </w:rPr>
            </w:pPr>
          </w:p>
        </w:tc>
      </w:tr>
      <w:tr w:rsidR="004B7023" w:rsidRPr="004B7023" w14:paraId="1B768889" w14:textId="77777777" w:rsidTr="003A5522">
        <w:trPr>
          <w:cantSplit/>
          <w:jc w:val="center"/>
        </w:trPr>
        <w:tc>
          <w:tcPr>
            <w:tcW w:w="3378" w:type="pct"/>
            <w:gridSpan w:val="4"/>
            <w:tcBorders>
              <w:top w:val="single" w:sz="4" w:space="0" w:color="000000"/>
              <w:left w:val="single" w:sz="4" w:space="0" w:color="000000"/>
              <w:bottom w:val="single" w:sz="4" w:space="0" w:color="000000"/>
            </w:tcBorders>
            <w:shd w:val="clear" w:color="auto" w:fill="auto"/>
            <w:vAlign w:val="center"/>
          </w:tcPr>
          <w:p w14:paraId="314E93F7" w14:textId="77777777" w:rsidR="004B7023" w:rsidRPr="007427C1" w:rsidRDefault="004B7023" w:rsidP="004B7023">
            <w:pPr>
              <w:jc w:val="center"/>
              <w:rPr>
                <w:rFonts w:asciiTheme="minorHAnsi" w:hAnsiTheme="minorHAnsi" w:cstheme="minorHAnsi"/>
                <w:b/>
                <w:sz w:val="22"/>
                <w:szCs w:val="22"/>
              </w:rPr>
            </w:pPr>
            <w:r w:rsidRPr="007427C1">
              <w:rPr>
                <w:rFonts w:asciiTheme="minorHAnsi" w:hAnsiTheme="minorHAnsi" w:cstheme="minorHAnsi"/>
                <w:b/>
                <w:sz w:val="22"/>
                <w:szCs w:val="22"/>
              </w:rPr>
              <w:t>WARTOŚĆ GLOBALNA</w:t>
            </w:r>
          </w:p>
        </w:tc>
        <w:tc>
          <w:tcPr>
            <w:tcW w:w="433" w:type="pct"/>
            <w:tcBorders>
              <w:top w:val="single" w:sz="4" w:space="0" w:color="000000"/>
              <w:left w:val="single" w:sz="4" w:space="0" w:color="000000"/>
              <w:bottom w:val="single" w:sz="4" w:space="0" w:color="000000"/>
            </w:tcBorders>
            <w:shd w:val="clear" w:color="auto" w:fill="auto"/>
            <w:vAlign w:val="center"/>
          </w:tcPr>
          <w:p w14:paraId="2E8F29E5" w14:textId="77777777" w:rsidR="004B7023" w:rsidRPr="007427C1" w:rsidRDefault="004B7023" w:rsidP="004B7023">
            <w:pPr>
              <w:jc w:val="both"/>
              <w:rPr>
                <w:rFonts w:asciiTheme="minorHAnsi" w:hAnsiTheme="minorHAnsi" w:cstheme="minorHAnsi"/>
                <w:b/>
                <w:bCs/>
                <w:sz w:val="22"/>
                <w:szCs w:val="22"/>
              </w:rPr>
            </w:pPr>
            <w:r w:rsidRPr="007427C1">
              <w:rPr>
                <w:rFonts w:asciiTheme="minorHAnsi" w:hAnsiTheme="minorHAnsi" w:cstheme="minorHAnsi"/>
                <w:b/>
                <w:bCs/>
                <w:sz w:val="22"/>
                <w:szCs w:val="22"/>
              </w:rPr>
              <w:t>NETTO:</w:t>
            </w:r>
          </w:p>
        </w:tc>
        <w:tc>
          <w:tcPr>
            <w:tcW w:w="378" w:type="pct"/>
            <w:tcBorders>
              <w:top w:val="single" w:sz="4" w:space="0" w:color="000000"/>
              <w:left w:val="single" w:sz="4" w:space="0" w:color="000000"/>
              <w:bottom w:val="single" w:sz="4" w:space="0" w:color="000000"/>
            </w:tcBorders>
            <w:shd w:val="clear" w:color="auto" w:fill="auto"/>
            <w:vAlign w:val="center"/>
          </w:tcPr>
          <w:p w14:paraId="454714C0" w14:textId="77777777" w:rsidR="004B7023" w:rsidRPr="007427C1" w:rsidRDefault="004B7023" w:rsidP="004B7023">
            <w:pPr>
              <w:jc w:val="both"/>
              <w:rPr>
                <w:rFonts w:asciiTheme="minorHAnsi" w:hAnsiTheme="minorHAnsi" w:cstheme="minorHAnsi"/>
                <w:b/>
                <w:bCs/>
                <w:sz w:val="22"/>
                <w:szCs w:val="22"/>
              </w:rPr>
            </w:pPr>
          </w:p>
        </w:tc>
        <w:tc>
          <w:tcPr>
            <w:tcW w:w="378" w:type="pct"/>
            <w:tcBorders>
              <w:top w:val="single" w:sz="4" w:space="0" w:color="000000"/>
              <w:left w:val="single" w:sz="4" w:space="0" w:color="000000"/>
              <w:bottom w:val="single" w:sz="4" w:space="0" w:color="000000"/>
            </w:tcBorders>
            <w:shd w:val="clear" w:color="auto" w:fill="auto"/>
            <w:vAlign w:val="center"/>
          </w:tcPr>
          <w:p w14:paraId="52F3EC6E" w14:textId="77777777" w:rsidR="004B7023" w:rsidRPr="007427C1" w:rsidRDefault="004B7023" w:rsidP="004B7023">
            <w:pPr>
              <w:jc w:val="both"/>
              <w:rPr>
                <w:rFonts w:asciiTheme="minorHAnsi" w:hAnsiTheme="minorHAnsi" w:cstheme="minorHAnsi"/>
                <w:b/>
                <w:bCs/>
                <w:sz w:val="22"/>
                <w:szCs w:val="22"/>
              </w:rPr>
            </w:pPr>
            <w:r w:rsidRPr="007427C1">
              <w:rPr>
                <w:rFonts w:asciiTheme="minorHAnsi" w:hAnsiTheme="minorHAnsi" w:cstheme="minorHAnsi"/>
                <w:b/>
                <w:bCs/>
                <w:sz w:val="22"/>
                <w:szCs w:val="22"/>
              </w:rPr>
              <w:t>BRUTTO:</w:t>
            </w: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21A44" w14:textId="77777777" w:rsidR="004B7023" w:rsidRPr="004B7023" w:rsidRDefault="004B7023" w:rsidP="004B7023">
            <w:pPr>
              <w:jc w:val="both"/>
              <w:rPr>
                <w:rFonts w:asciiTheme="minorHAnsi" w:hAnsiTheme="minorHAnsi" w:cstheme="minorHAnsi"/>
                <w:b/>
                <w:bCs/>
                <w:sz w:val="22"/>
                <w:szCs w:val="22"/>
              </w:rPr>
            </w:pPr>
          </w:p>
        </w:tc>
      </w:tr>
    </w:tbl>
    <w:p w14:paraId="1953CCA7" w14:textId="1A97161C" w:rsidR="004B7023" w:rsidRPr="004F24C2" w:rsidRDefault="004B7023" w:rsidP="004B7023">
      <w:pPr>
        <w:jc w:val="both"/>
        <w:rPr>
          <w:rFonts w:asciiTheme="minorHAnsi" w:hAnsiTheme="minorHAnsi" w:cstheme="minorHAnsi"/>
          <w:b/>
          <w:bCs/>
          <w:sz w:val="20"/>
          <w:szCs w:val="20"/>
        </w:rPr>
      </w:pPr>
      <w:r w:rsidRPr="004F24C2">
        <w:rPr>
          <w:rFonts w:asciiTheme="minorHAnsi" w:hAnsiTheme="minorHAnsi" w:cstheme="minorHAnsi" w:hint="eastAsia"/>
          <w:b/>
          <w:bCs/>
          <w:sz w:val="20"/>
          <w:szCs w:val="20"/>
        </w:rPr>
        <w:t xml:space="preserve">UWAGA: </w:t>
      </w:r>
      <w:r w:rsidRPr="004F24C2">
        <w:rPr>
          <w:rFonts w:asciiTheme="minorHAnsi" w:hAnsiTheme="minorHAnsi" w:cstheme="minorHAnsi"/>
          <w:b/>
          <w:bCs/>
          <w:sz w:val="20"/>
          <w:szCs w:val="20"/>
        </w:rPr>
        <w:t>Ofertę należy podpisać kwalifikowanym podpisem elektronicznym przez osobę/osoby uprawnioną/uprawnione do reprezentowanie Wykonawcy</w:t>
      </w:r>
    </w:p>
    <w:p w14:paraId="3EDED47F" w14:textId="77777777" w:rsidR="004B7023" w:rsidRPr="007427C1" w:rsidRDefault="004B7023" w:rsidP="004B7023">
      <w:pPr>
        <w:jc w:val="both"/>
        <w:rPr>
          <w:rFonts w:asciiTheme="minorHAnsi" w:hAnsiTheme="minorHAnsi" w:cstheme="minorHAnsi"/>
          <w:b/>
          <w:bCs/>
          <w:sz w:val="22"/>
          <w:szCs w:val="22"/>
        </w:rPr>
      </w:pPr>
    </w:p>
    <w:p w14:paraId="058ADDF6" w14:textId="77777777" w:rsidR="004B7023" w:rsidRPr="004B7023" w:rsidRDefault="004B7023" w:rsidP="004B7023">
      <w:pPr>
        <w:jc w:val="both"/>
        <w:rPr>
          <w:rFonts w:asciiTheme="minorHAnsi" w:hAnsiTheme="minorHAnsi" w:cstheme="minorHAnsi"/>
          <w:b/>
          <w:bCs/>
          <w:color w:val="FF0000"/>
          <w:sz w:val="22"/>
          <w:szCs w:val="22"/>
        </w:rPr>
      </w:pPr>
    </w:p>
    <w:p w14:paraId="3B71E755" w14:textId="77777777" w:rsidR="004B7023" w:rsidRPr="004B7023" w:rsidRDefault="004B7023" w:rsidP="004B7023">
      <w:pPr>
        <w:jc w:val="both"/>
        <w:rPr>
          <w:rFonts w:asciiTheme="minorHAnsi" w:hAnsiTheme="minorHAnsi" w:cstheme="minorHAnsi"/>
          <w:b/>
          <w:bCs/>
          <w:color w:val="FF0000"/>
          <w:sz w:val="22"/>
          <w:szCs w:val="22"/>
        </w:rPr>
      </w:pPr>
    </w:p>
    <w:p w14:paraId="1BC46DDD" w14:textId="77777777" w:rsidR="004B7023" w:rsidRPr="004B7023" w:rsidRDefault="004B7023" w:rsidP="004B7023">
      <w:pPr>
        <w:jc w:val="both"/>
        <w:rPr>
          <w:rFonts w:asciiTheme="minorHAnsi" w:hAnsiTheme="minorHAnsi" w:cstheme="minorHAnsi"/>
          <w:b/>
          <w:bCs/>
          <w:color w:val="FF0000"/>
          <w:sz w:val="22"/>
          <w:szCs w:val="22"/>
        </w:rPr>
      </w:pPr>
    </w:p>
    <w:p w14:paraId="59B783C9" w14:textId="77777777" w:rsidR="004B7023" w:rsidRPr="004B7023" w:rsidRDefault="004B7023" w:rsidP="004B7023">
      <w:pPr>
        <w:jc w:val="both"/>
        <w:rPr>
          <w:rFonts w:asciiTheme="minorHAnsi" w:hAnsiTheme="minorHAnsi" w:cstheme="minorHAnsi"/>
          <w:b/>
          <w:bCs/>
          <w:color w:val="FF0000"/>
          <w:sz w:val="22"/>
          <w:szCs w:val="22"/>
        </w:rPr>
      </w:pPr>
    </w:p>
    <w:p w14:paraId="7047A150" w14:textId="77777777" w:rsidR="004B7023" w:rsidRPr="004B7023" w:rsidRDefault="004B7023" w:rsidP="004B7023">
      <w:pPr>
        <w:jc w:val="right"/>
        <w:rPr>
          <w:rFonts w:asciiTheme="minorHAnsi" w:hAnsiTheme="minorHAnsi" w:cstheme="minorHAnsi"/>
          <w:sz w:val="22"/>
          <w:szCs w:val="22"/>
        </w:rPr>
      </w:pPr>
    </w:p>
    <w:p w14:paraId="07047E77" w14:textId="77777777" w:rsidR="004B7023" w:rsidRPr="004B7023" w:rsidRDefault="004B7023" w:rsidP="004B7023">
      <w:pPr>
        <w:jc w:val="right"/>
        <w:rPr>
          <w:rFonts w:asciiTheme="minorHAnsi" w:hAnsiTheme="minorHAnsi" w:cstheme="minorHAnsi"/>
          <w:sz w:val="22"/>
          <w:szCs w:val="22"/>
        </w:rPr>
      </w:pPr>
    </w:p>
    <w:p w14:paraId="52744D35" w14:textId="77777777" w:rsidR="004B7023" w:rsidRDefault="004B7023" w:rsidP="004B7023">
      <w:pPr>
        <w:jc w:val="right"/>
        <w:rPr>
          <w:rFonts w:asciiTheme="minorHAnsi" w:hAnsiTheme="minorHAnsi" w:cstheme="minorHAnsi"/>
          <w:sz w:val="22"/>
          <w:szCs w:val="22"/>
        </w:rPr>
      </w:pPr>
    </w:p>
    <w:p w14:paraId="228189D8" w14:textId="77777777" w:rsidR="004F24C2" w:rsidRDefault="004F24C2" w:rsidP="004B7023">
      <w:pPr>
        <w:jc w:val="right"/>
        <w:rPr>
          <w:rFonts w:asciiTheme="minorHAnsi" w:hAnsiTheme="minorHAnsi" w:cstheme="minorHAnsi"/>
          <w:sz w:val="22"/>
          <w:szCs w:val="22"/>
        </w:rPr>
      </w:pPr>
    </w:p>
    <w:p w14:paraId="5E91ED0C" w14:textId="77777777" w:rsidR="004F24C2" w:rsidRDefault="004F24C2" w:rsidP="004B7023">
      <w:pPr>
        <w:jc w:val="right"/>
        <w:rPr>
          <w:rFonts w:asciiTheme="minorHAnsi" w:hAnsiTheme="minorHAnsi" w:cstheme="minorHAnsi"/>
          <w:sz w:val="22"/>
          <w:szCs w:val="22"/>
        </w:rPr>
      </w:pPr>
    </w:p>
    <w:p w14:paraId="1F3FCD70" w14:textId="77777777" w:rsidR="004F24C2" w:rsidRDefault="004F24C2" w:rsidP="004B7023">
      <w:pPr>
        <w:jc w:val="right"/>
        <w:rPr>
          <w:rFonts w:asciiTheme="minorHAnsi" w:hAnsiTheme="minorHAnsi" w:cstheme="minorHAnsi"/>
          <w:sz w:val="22"/>
          <w:szCs w:val="22"/>
        </w:rPr>
      </w:pPr>
    </w:p>
    <w:p w14:paraId="6DB900A0" w14:textId="77777777" w:rsidR="004F24C2" w:rsidRDefault="004F24C2" w:rsidP="004B7023">
      <w:pPr>
        <w:jc w:val="right"/>
        <w:rPr>
          <w:rFonts w:asciiTheme="minorHAnsi" w:hAnsiTheme="minorHAnsi" w:cstheme="minorHAnsi"/>
          <w:sz w:val="22"/>
          <w:szCs w:val="22"/>
        </w:rPr>
      </w:pPr>
    </w:p>
    <w:p w14:paraId="6D59EA24" w14:textId="77777777" w:rsidR="004F24C2" w:rsidRPr="004B7023" w:rsidRDefault="004F24C2" w:rsidP="004B7023">
      <w:pPr>
        <w:jc w:val="right"/>
        <w:rPr>
          <w:rFonts w:asciiTheme="minorHAnsi" w:hAnsiTheme="minorHAnsi" w:cstheme="minorHAnsi"/>
          <w:sz w:val="22"/>
          <w:szCs w:val="22"/>
        </w:rPr>
      </w:pPr>
    </w:p>
    <w:p w14:paraId="52C2CA03" w14:textId="77777777" w:rsidR="004B7023" w:rsidRPr="004B7023" w:rsidRDefault="004B7023" w:rsidP="004B7023">
      <w:pPr>
        <w:jc w:val="right"/>
        <w:rPr>
          <w:rFonts w:asciiTheme="minorHAnsi" w:hAnsiTheme="minorHAnsi" w:cstheme="minorHAnsi"/>
          <w:sz w:val="22"/>
          <w:szCs w:val="22"/>
        </w:rPr>
      </w:pPr>
    </w:p>
    <w:p w14:paraId="6928E914" w14:textId="77777777" w:rsidR="004B7023" w:rsidRPr="007427C1" w:rsidRDefault="004B7023" w:rsidP="004B7023">
      <w:pPr>
        <w:jc w:val="right"/>
        <w:rPr>
          <w:rFonts w:asciiTheme="minorHAnsi" w:hAnsiTheme="minorHAnsi" w:cstheme="minorHAnsi"/>
          <w:b/>
        </w:rPr>
      </w:pPr>
      <w:r w:rsidRPr="007427C1">
        <w:rPr>
          <w:rFonts w:asciiTheme="minorHAnsi" w:hAnsiTheme="minorHAnsi" w:cstheme="minorHAnsi"/>
          <w:b/>
        </w:rPr>
        <w:lastRenderedPageBreak/>
        <w:t>Załącznik nr 2 do SWZ</w:t>
      </w:r>
    </w:p>
    <w:p w14:paraId="61829016" w14:textId="77777777" w:rsidR="004B7023" w:rsidRPr="007427C1" w:rsidRDefault="004B7023" w:rsidP="004B7023">
      <w:pPr>
        <w:jc w:val="center"/>
        <w:rPr>
          <w:rFonts w:asciiTheme="minorHAnsi" w:hAnsiTheme="minorHAnsi" w:cstheme="minorHAnsi"/>
          <w:b/>
          <w:bCs/>
        </w:rPr>
      </w:pPr>
      <w:r w:rsidRPr="007427C1">
        <w:rPr>
          <w:rFonts w:asciiTheme="minorHAnsi" w:hAnsiTheme="minorHAnsi" w:cstheme="minorHAnsi"/>
          <w:b/>
          <w:bCs/>
        </w:rPr>
        <w:t>FORMULARZ CENOWY</w:t>
      </w:r>
    </w:p>
    <w:p w14:paraId="68DE8471" w14:textId="77777777" w:rsidR="004B7023" w:rsidRPr="007427C1" w:rsidRDefault="004B7023" w:rsidP="004B7023">
      <w:pPr>
        <w:jc w:val="both"/>
        <w:rPr>
          <w:rFonts w:asciiTheme="minorHAnsi" w:hAnsiTheme="minorHAnsi" w:cstheme="minorHAnsi"/>
          <w:b/>
          <w:bCs/>
          <w:iCs/>
        </w:rPr>
      </w:pPr>
      <w:r w:rsidRPr="007427C1">
        <w:rPr>
          <w:rFonts w:asciiTheme="minorHAnsi" w:hAnsiTheme="minorHAnsi" w:cstheme="minorHAnsi"/>
          <w:b/>
          <w:bCs/>
          <w:iCs/>
        </w:rPr>
        <w:t xml:space="preserve">Pakiet 19: Stabilizator zewnętrzny kości śródręcza </w:t>
      </w:r>
    </w:p>
    <w:tbl>
      <w:tblPr>
        <w:tblW w:w="4967" w:type="pct"/>
        <w:jc w:val="center"/>
        <w:tblCellMar>
          <w:left w:w="70" w:type="dxa"/>
          <w:right w:w="70" w:type="dxa"/>
        </w:tblCellMar>
        <w:tblLook w:val="0000" w:firstRow="0" w:lastRow="0" w:firstColumn="0" w:lastColumn="0" w:noHBand="0" w:noVBand="0"/>
      </w:tblPr>
      <w:tblGrid>
        <w:gridCol w:w="1028"/>
        <w:gridCol w:w="6973"/>
        <w:gridCol w:w="1152"/>
        <w:gridCol w:w="1152"/>
        <w:gridCol w:w="1152"/>
        <w:gridCol w:w="1002"/>
        <w:gridCol w:w="1002"/>
        <w:gridCol w:w="1152"/>
      </w:tblGrid>
      <w:tr w:rsidR="004B7023" w:rsidRPr="004B7023" w14:paraId="16F877BF" w14:textId="77777777" w:rsidTr="00C9070F">
        <w:trPr>
          <w:cantSplit/>
          <w:jc w:val="center"/>
        </w:trPr>
        <w:tc>
          <w:tcPr>
            <w:tcW w:w="352" w:type="pct"/>
            <w:tcBorders>
              <w:top w:val="single" w:sz="4" w:space="0" w:color="000000"/>
              <w:left w:val="single" w:sz="4" w:space="0" w:color="000000"/>
              <w:bottom w:val="single" w:sz="4" w:space="0" w:color="000000"/>
            </w:tcBorders>
            <w:shd w:val="clear" w:color="auto" w:fill="auto"/>
            <w:vAlign w:val="center"/>
          </w:tcPr>
          <w:p w14:paraId="3B8BC4D5"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Lp.</w:t>
            </w:r>
          </w:p>
        </w:tc>
        <w:tc>
          <w:tcPr>
            <w:tcW w:w="2386" w:type="pct"/>
            <w:tcBorders>
              <w:top w:val="single" w:sz="4" w:space="0" w:color="000000"/>
              <w:left w:val="single" w:sz="4" w:space="0" w:color="000000"/>
              <w:bottom w:val="single" w:sz="4" w:space="0" w:color="000000"/>
            </w:tcBorders>
            <w:shd w:val="clear" w:color="auto" w:fill="auto"/>
            <w:vAlign w:val="center"/>
          </w:tcPr>
          <w:p w14:paraId="7C0AFACA"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Rodzaj sprzętu</w:t>
            </w:r>
          </w:p>
        </w:tc>
        <w:tc>
          <w:tcPr>
            <w:tcW w:w="394" w:type="pct"/>
            <w:tcBorders>
              <w:top w:val="single" w:sz="4" w:space="0" w:color="000000"/>
              <w:left w:val="single" w:sz="4" w:space="0" w:color="000000"/>
              <w:bottom w:val="single" w:sz="4" w:space="0" w:color="000000"/>
            </w:tcBorders>
            <w:shd w:val="clear" w:color="auto" w:fill="auto"/>
            <w:vAlign w:val="center"/>
          </w:tcPr>
          <w:p w14:paraId="4C44084D"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Ilość w kpl/szt.</w:t>
            </w:r>
          </w:p>
        </w:tc>
        <w:tc>
          <w:tcPr>
            <w:tcW w:w="394" w:type="pct"/>
            <w:tcBorders>
              <w:top w:val="single" w:sz="4" w:space="0" w:color="000000"/>
              <w:left w:val="single" w:sz="4" w:space="0" w:color="000000"/>
              <w:bottom w:val="single" w:sz="4" w:space="0" w:color="000000"/>
            </w:tcBorders>
            <w:shd w:val="clear" w:color="auto" w:fill="auto"/>
            <w:vAlign w:val="center"/>
          </w:tcPr>
          <w:p w14:paraId="68FF419F"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Producent</w:t>
            </w:r>
          </w:p>
        </w:tc>
        <w:tc>
          <w:tcPr>
            <w:tcW w:w="394" w:type="pct"/>
            <w:tcBorders>
              <w:top w:val="single" w:sz="4" w:space="0" w:color="000000"/>
              <w:left w:val="single" w:sz="4" w:space="0" w:color="000000"/>
              <w:bottom w:val="single" w:sz="4" w:space="0" w:color="000000"/>
            </w:tcBorders>
            <w:shd w:val="clear" w:color="auto" w:fill="auto"/>
            <w:vAlign w:val="center"/>
          </w:tcPr>
          <w:p w14:paraId="23854DD3"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Cena jedn. netto/ kpl, szt.</w:t>
            </w:r>
          </w:p>
        </w:tc>
        <w:tc>
          <w:tcPr>
            <w:tcW w:w="343" w:type="pct"/>
            <w:tcBorders>
              <w:top w:val="single" w:sz="4" w:space="0" w:color="000000"/>
              <w:left w:val="single" w:sz="4" w:space="0" w:color="000000"/>
              <w:bottom w:val="single" w:sz="4" w:space="0" w:color="000000"/>
            </w:tcBorders>
            <w:shd w:val="clear" w:color="auto" w:fill="auto"/>
            <w:vAlign w:val="center"/>
          </w:tcPr>
          <w:p w14:paraId="4C07620E"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Wartość</w:t>
            </w:r>
          </w:p>
          <w:p w14:paraId="52499B16"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netto</w:t>
            </w:r>
          </w:p>
        </w:tc>
        <w:tc>
          <w:tcPr>
            <w:tcW w:w="343" w:type="pct"/>
            <w:tcBorders>
              <w:top w:val="single" w:sz="4" w:space="0" w:color="000000"/>
              <w:left w:val="single" w:sz="4" w:space="0" w:color="000000"/>
              <w:bottom w:val="single" w:sz="4" w:space="0" w:color="000000"/>
            </w:tcBorders>
            <w:shd w:val="clear" w:color="auto" w:fill="auto"/>
            <w:vAlign w:val="center"/>
          </w:tcPr>
          <w:p w14:paraId="6CCF7953"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Stawka VAT</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6E594A"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Wartość</w:t>
            </w:r>
          </w:p>
          <w:p w14:paraId="1A645AB4"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brutto</w:t>
            </w:r>
          </w:p>
        </w:tc>
      </w:tr>
      <w:tr w:rsidR="004B7023" w:rsidRPr="004B7023" w14:paraId="6F3F824C" w14:textId="77777777" w:rsidTr="00C9070F">
        <w:trPr>
          <w:cantSplit/>
          <w:jc w:val="center"/>
        </w:trPr>
        <w:tc>
          <w:tcPr>
            <w:tcW w:w="352" w:type="pct"/>
            <w:tcBorders>
              <w:top w:val="single" w:sz="4" w:space="0" w:color="000000"/>
              <w:left w:val="single" w:sz="4" w:space="0" w:color="000000"/>
              <w:bottom w:val="single" w:sz="4" w:space="0" w:color="000000"/>
            </w:tcBorders>
            <w:shd w:val="clear" w:color="auto" w:fill="auto"/>
            <w:vAlign w:val="center"/>
          </w:tcPr>
          <w:p w14:paraId="55169162" w14:textId="77777777" w:rsidR="004B7023" w:rsidRPr="004F24C2" w:rsidRDefault="004B7023" w:rsidP="00066E95">
            <w:pPr>
              <w:widowControl w:val="0"/>
              <w:numPr>
                <w:ilvl w:val="0"/>
                <w:numId w:val="67"/>
              </w:numPr>
              <w:tabs>
                <w:tab w:val="left" w:pos="360"/>
              </w:tabs>
              <w:jc w:val="both"/>
              <w:rPr>
                <w:rFonts w:asciiTheme="minorHAnsi" w:eastAsia="Arial" w:hAnsiTheme="minorHAnsi" w:cstheme="minorHAnsi"/>
                <w:bCs/>
                <w:sz w:val="20"/>
                <w:szCs w:val="20"/>
                <w:lang w:val="en-US" w:bidi="pl-PL"/>
              </w:rPr>
            </w:pPr>
          </w:p>
        </w:tc>
        <w:tc>
          <w:tcPr>
            <w:tcW w:w="2386" w:type="pct"/>
            <w:tcBorders>
              <w:top w:val="single" w:sz="4" w:space="0" w:color="000000"/>
              <w:left w:val="single" w:sz="4" w:space="0" w:color="000000"/>
              <w:bottom w:val="single" w:sz="4" w:space="0" w:color="000000"/>
            </w:tcBorders>
            <w:shd w:val="clear" w:color="auto" w:fill="auto"/>
            <w:vAlign w:val="center"/>
          </w:tcPr>
          <w:p w14:paraId="2E840703" w14:textId="0F43F06D" w:rsidR="00FF32FC" w:rsidRPr="004F24C2" w:rsidRDefault="00FF32FC" w:rsidP="00FF32FC">
            <w:pPr>
              <w:rPr>
                <w:rFonts w:asciiTheme="minorHAnsi" w:hAnsiTheme="minorHAnsi" w:cstheme="minorHAnsi"/>
                <w:sz w:val="20"/>
                <w:szCs w:val="20"/>
              </w:rPr>
            </w:pPr>
            <w:r w:rsidRPr="004F24C2">
              <w:rPr>
                <w:rFonts w:asciiTheme="minorHAnsi" w:hAnsiTheme="minorHAnsi" w:cstheme="minorHAnsi"/>
                <w:sz w:val="20"/>
                <w:szCs w:val="20"/>
              </w:rPr>
              <w:t xml:space="preserve">Jednorazowy stabilizator zewnętrzny kości śródręcza, nadgarstka i kości promieniowej oparty na drutach Kirschnera i metalowych zaciskach łączących dwa druty.  Zestaw niesterylny złożony z:                                                                                                              1. 20 drutów Kirschnera                                                                   </w:t>
            </w:r>
          </w:p>
          <w:p w14:paraId="1A0DC4C0" w14:textId="76FB10C6" w:rsidR="00FF32FC" w:rsidRPr="004F24C2" w:rsidRDefault="00FF32FC" w:rsidP="00FF32FC">
            <w:pPr>
              <w:rPr>
                <w:rFonts w:asciiTheme="minorHAnsi" w:hAnsiTheme="minorHAnsi" w:cstheme="minorHAnsi"/>
                <w:sz w:val="20"/>
                <w:szCs w:val="20"/>
              </w:rPr>
            </w:pPr>
            <w:r w:rsidRPr="004F24C2">
              <w:rPr>
                <w:rFonts w:asciiTheme="minorHAnsi" w:hAnsiTheme="minorHAnsi" w:cstheme="minorHAnsi"/>
                <w:sz w:val="20"/>
                <w:szCs w:val="20"/>
              </w:rPr>
              <w:t xml:space="preserve">2. 10 zacisków                                                                       </w:t>
            </w:r>
          </w:p>
          <w:p w14:paraId="1D41B83E" w14:textId="77777777" w:rsidR="00FF32FC" w:rsidRPr="004F24C2" w:rsidRDefault="00FF32FC" w:rsidP="00FF32FC">
            <w:pPr>
              <w:rPr>
                <w:rFonts w:asciiTheme="minorHAnsi" w:hAnsiTheme="minorHAnsi" w:cstheme="minorHAnsi"/>
                <w:sz w:val="20"/>
                <w:szCs w:val="20"/>
              </w:rPr>
            </w:pPr>
            <w:r w:rsidRPr="004F24C2">
              <w:rPr>
                <w:rFonts w:asciiTheme="minorHAnsi" w:hAnsiTheme="minorHAnsi" w:cstheme="minorHAnsi"/>
                <w:sz w:val="20"/>
                <w:szCs w:val="20"/>
              </w:rPr>
              <w:t xml:space="preserve">Stabilizator dostępny w 3 średnicach:                                                                     </w:t>
            </w:r>
          </w:p>
          <w:p w14:paraId="7D45E8BA" w14:textId="5E314555" w:rsidR="00FF32FC" w:rsidRPr="004F24C2" w:rsidRDefault="00FF32FC" w:rsidP="00FF32FC">
            <w:pPr>
              <w:rPr>
                <w:rFonts w:asciiTheme="minorHAnsi" w:hAnsiTheme="minorHAnsi" w:cstheme="minorHAnsi"/>
                <w:sz w:val="20"/>
                <w:szCs w:val="20"/>
              </w:rPr>
            </w:pPr>
            <w:r w:rsidRPr="004F24C2">
              <w:rPr>
                <w:rFonts w:asciiTheme="minorHAnsi" w:hAnsiTheme="minorHAnsi" w:cstheme="minorHAnsi"/>
                <w:sz w:val="20"/>
                <w:szCs w:val="20"/>
              </w:rPr>
              <w:t xml:space="preserve">a. 1,2 mm do paliczków i kości śródręcza                                                         </w:t>
            </w:r>
          </w:p>
          <w:p w14:paraId="7DFE2F56" w14:textId="77777777" w:rsidR="00FF32FC" w:rsidRPr="004F24C2" w:rsidRDefault="00FF32FC" w:rsidP="00FF32FC">
            <w:pPr>
              <w:rPr>
                <w:rFonts w:asciiTheme="minorHAnsi" w:hAnsiTheme="minorHAnsi" w:cstheme="minorHAnsi"/>
                <w:sz w:val="20"/>
                <w:szCs w:val="20"/>
              </w:rPr>
            </w:pPr>
            <w:r w:rsidRPr="004F24C2">
              <w:rPr>
                <w:rFonts w:asciiTheme="minorHAnsi" w:hAnsiTheme="minorHAnsi" w:cstheme="minorHAnsi"/>
                <w:sz w:val="20"/>
                <w:szCs w:val="20"/>
              </w:rPr>
              <w:t xml:space="preserve">b. 1,5 mm do paliczków, kości śródręcza i kości nadgarstka              </w:t>
            </w:r>
          </w:p>
          <w:p w14:paraId="1B6AFB8B" w14:textId="77777777" w:rsidR="00FF32FC" w:rsidRPr="004F24C2" w:rsidRDefault="00FF32FC" w:rsidP="00FF32FC">
            <w:pPr>
              <w:rPr>
                <w:rFonts w:asciiTheme="minorHAnsi" w:hAnsiTheme="minorHAnsi" w:cstheme="minorHAnsi"/>
                <w:sz w:val="20"/>
                <w:szCs w:val="20"/>
              </w:rPr>
            </w:pPr>
            <w:r w:rsidRPr="004F24C2">
              <w:rPr>
                <w:rFonts w:asciiTheme="minorHAnsi" w:hAnsiTheme="minorHAnsi" w:cstheme="minorHAnsi"/>
                <w:sz w:val="20"/>
                <w:szCs w:val="20"/>
              </w:rPr>
              <w:t xml:space="preserve">c. 1,8 mm do kości nadgarstka i kości promieniowej                      </w:t>
            </w:r>
          </w:p>
          <w:p w14:paraId="36EAD117" w14:textId="7240BC5D" w:rsidR="004B7023" w:rsidRPr="004F24C2" w:rsidRDefault="00FF32FC" w:rsidP="00FF32FC">
            <w:pPr>
              <w:rPr>
                <w:rFonts w:asciiTheme="minorHAnsi" w:hAnsiTheme="minorHAnsi" w:cstheme="minorHAnsi"/>
                <w:sz w:val="20"/>
                <w:szCs w:val="20"/>
              </w:rPr>
            </w:pPr>
            <w:r w:rsidRPr="004F24C2">
              <w:rPr>
                <w:rFonts w:asciiTheme="minorHAnsi" w:hAnsiTheme="minorHAnsi" w:cstheme="minorHAnsi"/>
                <w:sz w:val="20"/>
                <w:szCs w:val="20"/>
              </w:rPr>
              <w:t xml:space="preserve">Stabilizatory dostępne w wersji z drutami gwintowanymi lub gładkimi              </w:t>
            </w:r>
          </w:p>
        </w:tc>
        <w:tc>
          <w:tcPr>
            <w:tcW w:w="394" w:type="pct"/>
            <w:tcBorders>
              <w:top w:val="single" w:sz="4" w:space="0" w:color="000000"/>
              <w:left w:val="single" w:sz="4" w:space="0" w:color="000000"/>
              <w:bottom w:val="single" w:sz="4" w:space="0" w:color="000000"/>
            </w:tcBorders>
            <w:shd w:val="clear" w:color="auto" w:fill="auto"/>
            <w:vAlign w:val="center"/>
          </w:tcPr>
          <w:p w14:paraId="69643B37" w14:textId="77777777" w:rsidR="004B7023" w:rsidRPr="004F24C2" w:rsidRDefault="004B7023" w:rsidP="004B7023">
            <w:pPr>
              <w:jc w:val="center"/>
              <w:rPr>
                <w:rFonts w:asciiTheme="minorHAnsi" w:hAnsiTheme="minorHAnsi" w:cstheme="minorHAnsi"/>
                <w:sz w:val="20"/>
                <w:szCs w:val="20"/>
              </w:rPr>
            </w:pPr>
            <w:r w:rsidRPr="004F24C2">
              <w:rPr>
                <w:rFonts w:asciiTheme="minorHAnsi" w:hAnsiTheme="minorHAnsi" w:cstheme="minorHAnsi"/>
                <w:sz w:val="20"/>
                <w:szCs w:val="20"/>
              </w:rPr>
              <w:t>1</w:t>
            </w:r>
          </w:p>
        </w:tc>
        <w:tc>
          <w:tcPr>
            <w:tcW w:w="394" w:type="pct"/>
            <w:tcBorders>
              <w:top w:val="single" w:sz="4" w:space="0" w:color="000000"/>
              <w:left w:val="single" w:sz="4" w:space="0" w:color="000000"/>
              <w:bottom w:val="single" w:sz="4" w:space="0" w:color="000000"/>
            </w:tcBorders>
            <w:shd w:val="clear" w:color="auto" w:fill="auto"/>
            <w:vAlign w:val="center"/>
          </w:tcPr>
          <w:p w14:paraId="4540A158" w14:textId="77777777" w:rsidR="004B7023" w:rsidRPr="004F24C2" w:rsidRDefault="004B7023" w:rsidP="004B7023">
            <w:pPr>
              <w:jc w:val="both"/>
              <w:rPr>
                <w:rFonts w:asciiTheme="minorHAnsi" w:hAnsiTheme="minorHAnsi" w:cstheme="minorHAnsi"/>
                <w:sz w:val="20"/>
                <w:szCs w:val="20"/>
              </w:rPr>
            </w:pPr>
          </w:p>
        </w:tc>
        <w:tc>
          <w:tcPr>
            <w:tcW w:w="394" w:type="pct"/>
            <w:tcBorders>
              <w:top w:val="single" w:sz="4" w:space="0" w:color="000000"/>
              <w:left w:val="single" w:sz="4" w:space="0" w:color="000000"/>
              <w:bottom w:val="single" w:sz="4" w:space="0" w:color="000000"/>
            </w:tcBorders>
            <w:shd w:val="clear" w:color="auto" w:fill="auto"/>
            <w:vAlign w:val="center"/>
          </w:tcPr>
          <w:p w14:paraId="5B7A8A2E" w14:textId="77777777" w:rsidR="004B7023" w:rsidRPr="004F24C2" w:rsidRDefault="004B7023" w:rsidP="004B7023">
            <w:pPr>
              <w:jc w:val="both"/>
              <w:rPr>
                <w:rFonts w:asciiTheme="minorHAnsi" w:hAnsiTheme="minorHAnsi" w:cstheme="minorHAnsi"/>
                <w:b/>
                <w:bCs/>
                <w:sz w:val="20"/>
                <w:szCs w:val="20"/>
              </w:rPr>
            </w:pPr>
          </w:p>
        </w:tc>
        <w:tc>
          <w:tcPr>
            <w:tcW w:w="343" w:type="pct"/>
            <w:tcBorders>
              <w:top w:val="single" w:sz="4" w:space="0" w:color="000000"/>
              <w:left w:val="single" w:sz="4" w:space="0" w:color="000000"/>
              <w:bottom w:val="single" w:sz="4" w:space="0" w:color="000000"/>
            </w:tcBorders>
            <w:shd w:val="clear" w:color="auto" w:fill="auto"/>
            <w:vAlign w:val="center"/>
          </w:tcPr>
          <w:p w14:paraId="0713DF0E" w14:textId="77777777" w:rsidR="004B7023" w:rsidRPr="004F24C2" w:rsidRDefault="004B7023" w:rsidP="004B7023">
            <w:pPr>
              <w:jc w:val="both"/>
              <w:rPr>
                <w:rFonts w:asciiTheme="minorHAnsi" w:hAnsiTheme="minorHAnsi" w:cstheme="minorHAnsi"/>
                <w:b/>
                <w:bCs/>
                <w:sz w:val="20"/>
                <w:szCs w:val="20"/>
              </w:rPr>
            </w:pPr>
          </w:p>
        </w:tc>
        <w:tc>
          <w:tcPr>
            <w:tcW w:w="343" w:type="pct"/>
            <w:tcBorders>
              <w:top w:val="single" w:sz="4" w:space="0" w:color="000000"/>
              <w:left w:val="single" w:sz="4" w:space="0" w:color="000000"/>
              <w:bottom w:val="single" w:sz="4" w:space="0" w:color="000000"/>
            </w:tcBorders>
            <w:shd w:val="clear" w:color="auto" w:fill="auto"/>
            <w:vAlign w:val="center"/>
          </w:tcPr>
          <w:p w14:paraId="2060D57C" w14:textId="77777777" w:rsidR="004B7023" w:rsidRPr="004F24C2" w:rsidRDefault="004B7023" w:rsidP="004B7023">
            <w:pPr>
              <w:jc w:val="both"/>
              <w:rPr>
                <w:rFonts w:asciiTheme="minorHAnsi" w:hAnsiTheme="minorHAnsi" w:cstheme="minorHAnsi"/>
                <w:b/>
                <w:bCs/>
                <w:sz w:val="20"/>
                <w:szCs w:val="20"/>
              </w:rPr>
            </w:pP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EAAEC5" w14:textId="77777777" w:rsidR="004B7023" w:rsidRPr="004F24C2" w:rsidRDefault="004B7023" w:rsidP="004B7023">
            <w:pPr>
              <w:jc w:val="both"/>
              <w:rPr>
                <w:rFonts w:asciiTheme="minorHAnsi" w:hAnsiTheme="minorHAnsi" w:cstheme="minorHAnsi"/>
                <w:b/>
                <w:bCs/>
                <w:sz w:val="20"/>
                <w:szCs w:val="20"/>
              </w:rPr>
            </w:pPr>
          </w:p>
        </w:tc>
      </w:tr>
      <w:tr w:rsidR="004B7023" w:rsidRPr="004B7023" w14:paraId="0119C740" w14:textId="77777777" w:rsidTr="00C9070F">
        <w:trPr>
          <w:cantSplit/>
          <w:jc w:val="center"/>
        </w:trPr>
        <w:tc>
          <w:tcPr>
            <w:tcW w:w="352" w:type="pct"/>
            <w:tcBorders>
              <w:top w:val="single" w:sz="4" w:space="0" w:color="000000"/>
              <w:left w:val="single" w:sz="4" w:space="0" w:color="000000"/>
              <w:bottom w:val="single" w:sz="4" w:space="0" w:color="000000"/>
            </w:tcBorders>
            <w:shd w:val="clear" w:color="auto" w:fill="auto"/>
            <w:vAlign w:val="center"/>
          </w:tcPr>
          <w:p w14:paraId="7276896E" w14:textId="77777777" w:rsidR="004B7023" w:rsidRPr="004F24C2" w:rsidRDefault="004B7023" w:rsidP="00066E95">
            <w:pPr>
              <w:widowControl w:val="0"/>
              <w:numPr>
                <w:ilvl w:val="0"/>
                <w:numId w:val="67"/>
              </w:numPr>
              <w:tabs>
                <w:tab w:val="left" w:pos="360"/>
              </w:tabs>
              <w:jc w:val="both"/>
              <w:rPr>
                <w:rFonts w:asciiTheme="minorHAnsi" w:eastAsia="Arial" w:hAnsiTheme="minorHAnsi" w:cstheme="minorHAnsi"/>
                <w:bCs/>
                <w:sz w:val="20"/>
                <w:szCs w:val="20"/>
                <w:lang w:val="en-US" w:bidi="pl-PL"/>
              </w:rPr>
            </w:pPr>
          </w:p>
        </w:tc>
        <w:tc>
          <w:tcPr>
            <w:tcW w:w="2386" w:type="pct"/>
            <w:tcBorders>
              <w:top w:val="single" w:sz="4" w:space="0" w:color="000000"/>
              <w:left w:val="single" w:sz="4" w:space="0" w:color="000000"/>
              <w:bottom w:val="single" w:sz="4" w:space="0" w:color="000000"/>
            </w:tcBorders>
            <w:shd w:val="clear" w:color="auto" w:fill="auto"/>
            <w:vAlign w:val="center"/>
          </w:tcPr>
          <w:p w14:paraId="4883297C" w14:textId="296B5E60" w:rsidR="004B7023" w:rsidRPr="004F24C2" w:rsidRDefault="00FF32FC" w:rsidP="004B7023">
            <w:pPr>
              <w:jc w:val="both"/>
              <w:rPr>
                <w:rFonts w:asciiTheme="minorHAnsi" w:hAnsiTheme="minorHAnsi" w:cstheme="minorHAnsi"/>
                <w:sz w:val="20"/>
                <w:szCs w:val="20"/>
              </w:rPr>
            </w:pPr>
            <w:r w:rsidRPr="004F24C2">
              <w:rPr>
                <w:rFonts w:asciiTheme="minorHAnsi" w:hAnsiTheme="minorHAnsi" w:cstheme="minorHAnsi"/>
                <w:sz w:val="20"/>
                <w:szCs w:val="20"/>
              </w:rPr>
              <w:t>Kleszcze do wyginania i cięcia drutów Kirschnera o średnicy od 1,2 mm do 1,8 mm. Kleszcze zaprojektowane tak, aby nie przenosić napręż</w:t>
            </w:r>
            <w:r w:rsidR="004F24C2">
              <w:rPr>
                <w:rFonts w:asciiTheme="minorHAnsi" w:hAnsiTheme="minorHAnsi" w:cstheme="minorHAnsi"/>
                <w:sz w:val="20"/>
                <w:szCs w:val="20"/>
              </w:rPr>
              <w:t>eń mechanicznych z </w:t>
            </w:r>
            <w:r w:rsidRPr="004F24C2">
              <w:rPr>
                <w:rFonts w:asciiTheme="minorHAnsi" w:hAnsiTheme="minorHAnsi" w:cstheme="minorHAnsi"/>
                <w:sz w:val="20"/>
                <w:szCs w:val="20"/>
              </w:rPr>
              <w:t>wyginanego drutu na kość. Cięcie drutów poprzez ścinanie, bez zadziorów. Szczęki wyprofilowane do zaciskania zacisków łaczących druty Kirschnera.</w:t>
            </w:r>
          </w:p>
        </w:tc>
        <w:tc>
          <w:tcPr>
            <w:tcW w:w="394" w:type="pct"/>
            <w:tcBorders>
              <w:top w:val="single" w:sz="4" w:space="0" w:color="000000"/>
              <w:left w:val="single" w:sz="4" w:space="0" w:color="000000"/>
              <w:bottom w:val="single" w:sz="4" w:space="0" w:color="000000"/>
            </w:tcBorders>
            <w:shd w:val="clear" w:color="auto" w:fill="auto"/>
            <w:vAlign w:val="center"/>
          </w:tcPr>
          <w:p w14:paraId="6ADB62DF" w14:textId="77777777" w:rsidR="004B7023" w:rsidRPr="004F24C2" w:rsidRDefault="004B7023" w:rsidP="004B7023">
            <w:pPr>
              <w:jc w:val="center"/>
              <w:rPr>
                <w:rFonts w:asciiTheme="minorHAnsi" w:hAnsiTheme="minorHAnsi" w:cstheme="minorHAnsi"/>
                <w:sz w:val="20"/>
                <w:szCs w:val="20"/>
              </w:rPr>
            </w:pPr>
            <w:r w:rsidRPr="004F24C2">
              <w:rPr>
                <w:rFonts w:asciiTheme="minorHAnsi" w:hAnsiTheme="minorHAnsi" w:cstheme="minorHAnsi"/>
                <w:sz w:val="20"/>
                <w:szCs w:val="20"/>
              </w:rPr>
              <w:t>1</w:t>
            </w:r>
          </w:p>
        </w:tc>
        <w:tc>
          <w:tcPr>
            <w:tcW w:w="394" w:type="pct"/>
            <w:tcBorders>
              <w:top w:val="single" w:sz="4" w:space="0" w:color="000000"/>
              <w:left w:val="single" w:sz="4" w:space="0" w:color="000000"/>
              <w:bottom w:val="single" w:sz="4" w:space="0" w:color="000000"/>
            </w:tcBorders>
            <w:shd w:val="clear" w:color="auto" w:fill="auto"/>
            <w:vAlign w:val="center"/>
          </w:tcPr>
          <w:p w14:paraId="7D6CE345" w14:textId="77777777" w:rsidR="004B7023" w:rsidRPr="004F24C2" w:rsidRDefault="004B7023" w:rsidP="004B7023">
            <w:pPr>
              <w:jc w:val="both"/>
              <w:rPr>
                <w:rFonts w:asciiTheme="minorHAnsi" w:hAnsiTheme="minorHAnsi" w:cstheme="minorHAnsi"/>
                <w:sz w:val="20"/>
                <w:szCs w:val="20"/>
              </w:rPr>
            </w:pPr>
          </w:p>
        </w:tc>
        <w:tc>
          <w:tcPr>
            <w:tcW w:w="394" w:type="pct"/>
            <w:tcBorders>
              <w:top w:val="single" w:sz="4" w:space="0" w:color="000000"/>
              <w:left w:val="single" w:sz="4" w:space="0" w:color="000000"/>
              <w:bottom w:val="single" w:sz="4" w:space="0" w:color="000000"/>
            </w:tcBorders>
            <w:shd w:val="clear" w:color="auto" w:fill="auto"/>
            <w:vAlign w:val="center"/>
          </w:tcPr>
          <w:p w14:paraId="5557BB63" w14:textId="77777777" w:rsidR="004B7023" w:rsidRPr="004F24C2" w:rsidRDefault="004B7023" w:rsidP="004B7023">
            <w:pPr>
              <w:jc w:val="both"/>
              <w:rPr>
                <w:rFonts w:asciiTheme="minorHAnsi" w:hAnsiTheme="minorHAnsi" w:cstheme="minorHAnsi"/>
                <w:b/>
                <w:bCs/>
                <w:sz w:val="20"/>
                <w:szCs w:val="20"/>
              </w:rPr>
            </w:pPr>
          </w:p>
        </w:tc>
        <w:tc>
          <w:tcPr>
            <w:tcW w:w="343" w:type="pct"/>
            <w:tcBorders>
              <w:top w:val="single" w:sz="4" w:space="0" w:color="000000"/>
              <w:left w:val="single" w:sz="4" w:space="0" w:color="000000"/>
              <w:bottom w:val="single" w:sz="4" w:space="0" w:color="000000"/>
            </w:tcBorders>
            <w:shd w:val="clear" w:color="auto" w:fill="auto"/>
            <w:vAlign w:val="center"/>
          </w:tcPr>
          <w:p w14:paraId="21BC9F68" w14:textId="77777777" w:rsidR="004B7023" w:rsidRPr="004F24C2" w:rsidRDefault="004B7023" w:rsidP="004B7023">
            <w:pPr>
              <w:jc w:val="both"/>
              <w:rPr>
                <w:rFonts w:asciiTheme="minorHAnsi" w:hAnsiTheme="minorHAnsi" w:cstheme="minorHAnsi"/>
                <w:b/>
                <w:bCs/>
                <w:sz w:val="20"/>
                <w:szCs w:val="20"/>
              </w:rPr>
            </w:pPr>
          </w:p>
        </w:tc>
        <w:tc>
          <w:tcPr>
            <w:tcW w:w="343" w:type="pct"/>
            <w:tcBorders>
              <w:top w:val="single" w:sz="4" w:space="0" w:color="000000"/>
              <w:left w:val="single" w:sz="4" w:space="0" w:color="000000"/>
              <w:bottom w:val="single" w:sz="4" w:space="0" w:color="000000"/>
            </w:tcBorders>
            <w:shd w:val="clear" w:color="auto" w:fill="auto"/>
            <w:vAlign w:val="center"/>
          </w:tcPr>
          <w:p w14:paraId="5C3C1579" w14:textId="77777777" w:rsidR="004B7023" w:rsidRPr="004F24C2" w:rsidRDefault="004B7023" w:rsidP="004B7023">
            <w:pPr>
              <w:jc w:val="both"/>
              <w:rPr>
                <w:rFonts w:asciiTheme="minorHAnsi" w:hAnsiTheme="minorHAnsi" w:cstheme="minorHAnsi"/>
                <w:b/>
                <w:bCs/>
                <w:sz w:val="20"/>
                <w:szCs w:val="20"/>
              </w:rPr>
            </w:pP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10A1BF" w14:textId="77777777" w:rsidR="004B7023" w:rsidRPr="004F24C2" w:rsidRDefault="004B7023" w:rsidP="004B7023">
            <w:pPr>
              <w:jc w:val="both"/>
              <w:rPr>
                <w:rFonts w:asciiTheme="minorHAnsi" w:hAnsiTheme="minorHAnsi" w:cstheme="minorHAnsi"/>
                <w:b/>
                <w:bCs/>
                <w:sz w:val="20"/>
                <w:szCs w:val="20"/>
              </w:rPr>
            </w:pPr>
          </w:p>
        </w:tc>
      </w:tr>
      <w:tr w:rsidR="004B7023" w:rsidRPr="004B7023" w14:paraId="08568218" w14:textId="77777777" w:rsidTr="00C9070F">
        <w:trPr>
          <w:cantSplit/>
          <w:jc w:val="center"/>
        </w:trPr>
        <w:tc>
          <w:tcPr>
            <w:tcW w:w="3526" w:type="pct"/>
            <w:gridSpan w:val="4"/>
            <w:tcBorders>
              <w:top w:val="single" w:sz="4" w:space="0" w:color="000000"/>
              <w:left w:val="single" w:sz="4" w:space="0" w:color="000000"/>
              <w:bottom w:val="single" w:sz="4" w:space="0" w:color="000000"/>
            </w:tcBorders>
            <w:shd w:val="clear" w:color="auto" w:fill="auto"/>
            <w:vAlign w:val="center"/>
          </w:tcPr>
          <w:p w14:paraId="54FD91D4" w14:textId="77777777" w:rsidR="004B7023" w:rsidRPr="007427C1" w:rsidRDefault="004B7023" w:rsidP="004B7023">
            <w:pPr>
              <w:jc w:val="center"/>
              <w:rPr>
                <w:rFonts w:asciiTheme="minorHAnsi" w:hAnsiTheme="minorHAnsi" w:cstheme="minorHAnsi"/>
                <w:b/>
                <w:sz w:val="22"/>
                <w:szCs w:val="22"/>
              </w:rPr>
            </w:pPr>
            <w:r w:rsidRPr="007427C1">
              <w:rPr>
                <w:rFonts w:asciiTheme="minorHAnsi" w:hAnsiTheme="minorHAnsi" w:cstheme="minorHAnsi"/>
                <w:b/>
                <w:sz w:val="22"/>
                <w:szCs w:val="22"/>
              </w:rPr>
              <w:t>WARTOŚĆ GLOBALNA</w:t>
            </w:r>
          </w:p>
        </w:tc>
        <w:tc>
          <w:tcPr>
            <w:tcW w:w="394" w:type="pct"/>
            <w:tcBorders>
              <w:top w:val="single" w:sz="4" w:space="0" w:color="000000"/>
              <w:left w:val="single" w:sz="4" w:space="0" w:color="000000"/>
              <w:bottom w:val="single" w:sz="4" w:space="0" w:color="000000"/>
            </w:tcBorders>
            <w:shd w:val="clear" w:color="auto" w:fill="auto"/>
            <w:vAlign w:val="center"/>
          </w:tcPr>
          <w:p w14:paraId="1ED058F8" w14:textId="77777777" w:rsidR="004B7023" w:rsidRPr="007427C1" w:rsidRDefault="004B7023" w:rsidP="004B7023">
            <w:pPr>
              <w:jc w:val="both"/>
              <w:rPr>
                <w:rFonts w:asciiTheme="minorHAnsi" w:hAnsiTheme="minorHAnsi" w:cstheme="minorHAnsi"/>
                <w:b/>
                <w:bCs/>
                <w:sz w:val="22"/>
                <w:szCs w:val="22"/>
              </w:rPr>
            </w:pPr>
            <w:r w:rsidRPr="007427C1">
              <w:rPr>
                <w:rFonts w:asciiTheme="minorHAnsi" w:hAnsiTheme="minorHAnsi" w:cstheme="minorHAnsi"/>
                <w:b/>
                <w:bCs/>
                <w:sz w:val="22"/>
                <w:szCs w:val="22"/>
              </w:rPr>
              <w:t>NETTO:</w:t>
            </w:r>
          </w:p>
        </w:tc>
        <w:tc>
          <w:tcPr>
            <w:tcW w:w="343" w:type="pct"/>
            <w:tcBorders>
              <w:top w:val="single" w:sz="4" w:space="0" w:color="000000"/>
              <w:left w:val="single" w:sz="4" w:space="0" w:color="000000"/>
              <w:bottom w:val="single" w:sz="4" w:space="0" w:color="000000"/>
            </w:tcBorders>
            <w:shd w:val="clear" w:color="auto" w:fill="auto"/>
            <w:vAlign w:val="center"/>
          </w:tcPr>
          <w:p w14:paraId="39F1F710" w14:textId="77777777" w:rsidR="004B7023" w:rsidRPr="007427C1" w:rsidRDefault="004B7023" w:rsidP="004B7023">
            <w:pPr>
              <w:jc w:val="both"/>
              <w:rPr>
                <w:rFonts w:asciiTheme="minorHAnsi" w:hAnsiTheme="minorHAnsi" w:cstheme="minorHAnsi"/>
                <w:b/>
                <w:bCs/>
                <w:sz w:val="22"/>
                <w:szCs w:val="22"/>
              </w:rPr>
            </w:pPr>
          </w:p>
        </w:tc>
        <w:tc>
          <w:tcPr>
            <w:tcW w:w="343" w:type="pct"/>
            <w:tcBorders>
              <w:top w:val="single" w:sz="4" w:space="0" w:color="000000"/>
              <w:left w:val="single" w:sz="4" w:space="0" w:color="000000"/>
              <w:bottom w:val="single" w:sz="4" w:space="0" w:color="000000"/>
            </w:tcBorders>
            <w:shd w:val="clear" w:color="auto" w:fill="auto"/>
            <w:vAlign w:val="center"/>
          </w:tcPr>
          <w:p w14:paraId="129FF9E8" w14:textId="77777777" w:rsidR="004B7023" w:rsidRPr="007427C1" w:rsidRDefault="004B7023" w:rsidP="004B7023">
            <w:pPr>
              <w:jc w:val="both"/>
              <w:rPr>
                <w:rFonts w:asciiTheme="minorHAnsi" w:hAnsiTheme="minorHAnsi" w:cstheme="minorHAnsi"/>
                <w:b/>
                <w:bCs/>
                <w:sz w:val="22"/>
                <w:szCs w:val="22"/>
              </w:rPr>
            </w:pPr>
            <w:r w:rsidRPr="007427C1">
              <w:rPr>
                <w:rFonts w:asciiTheme="minorHAnsi" w:hAnsiTheme="minorHAnsi" w:cstheme="minorHAnsi"/>
                <w:b/>
                <w:bCs/>
                <w:sz w:val="22"/>
                <w:szCs w:val="22"/>
              </w:rPr>
              <w:t>BRUTTO:</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2EBA3" w14:textId="77777777" w:rsidR="004B7023" w:rsidRPr="007427C1" w:rsidRDefault="004B7023" w:rsidP="004B7023">
            <w:pPr>
              <w:jc w:val="both"/>
              <w:rPr>
                <w:rFonts w:asciiTheme="minorHAnsi" w:hAnsiTheme="minorHAnsi" w:cstheme="minorHAnsi"/>
                <w:b/>
                <w:bCs/>
                <w:sz w:val="22"/>
                <w:szCs w:val="22"/>
              </w:rPr>
            </w:pPr>
          </w:p>
        </w:tc>
      </w:tr>
    </w:tbl>
    <w:p w14:paraId="080D08A0" w14:textId="665B6E51" w:rsidR="004B7023" w:rsidRPr="004F24C2" w:rsidRDefault="004B7023" w:rsidP="004B7023">
      <w:pPr>
        <w:jc w:val="both"/>
        <w:rPr>
          <w:rFonts w:asciiTheme="minorHAnsi" w:hAnsiTheme="minorHAnsi" w:cstheme="minorHAnsi"/>
          <w:b/>
          <w:bCs/>
          <w:sz w:val="20"/>
          <w:szCs w:val="20"/>
        </w:rPr>
      </w:pPr>
      <w:r w:rsidRPr="004F24C2">
        <w:rPr>
          <w:rFonts w:asciiTheme="minorHAnsi" w:hAnsiTheme="minorHAnsi" w:cstheme="minorHAnsi" w:hint="eastAsia"/>
          <w:b/>
          <w:bCs/>
          <w:sz w:val="20"/>
          <w:szCs w:val="20"/>
        </w:rPr>
        <w:t xml:space="preserve">UWAGA: </w:t>
      </w:r>
      <w:r w:rsidRPr="004F24C2">
        <w:rPr>
          <w:rFonts w:asciiTheme="minorHAnsi" w:hAnsiTheme="minorHAnsi" w:cstheme="minorHAnsi"/>
          <w:b/>
          <w:bCs/>
          <w:sz w:val="20"/>
          <w:szCs w:val="20"/>
        </w:rPr>
        <w:t>Ofertę należy podpisać kwalifikowanym podpisem elektronicznym przez osobę/osoby uprawnioną/uprawnione do reprezentowanie Wykonawcy</w:t>
      </w:r>
    </w:p>
    <w:p w14:paraId="771090E1" w14:textId="77777777" w:rsidR="004B7023" w:rsidRPr="004B7023" w:rsidRDefault="004B7023" w:rsidP="004B7023">
      <w:pPr>
        <w:jc w:val="both"/>
        <w:rPr>
          <w:rFonts w:asciiTheme="minorHAnsi" w:hAnsiTheme="minorHAnsi" w:cstheme="minorHAnsi"/>
          <w:b/>
          <w:bCs/>
          <w:color w:val="FF0000"/>
          <w:sz w:val="22"/>
          <w:szCs w:val="22"/>
        </w:rPr>
      </w:pPr>
    </w:p>
    <w:p w14:paraId="5192EEC4" w14:textId="77777777" w:rsidR="004B7023" w:rsidRPr="004B7023" w:rsidRDefault="004B7023" w:rsidP="004B7023">
      <w:pPr>
        <w:jc w:val="both"/>
        <w:rPr>
          <w:rFonts w:asciiTheme="minorHAnsi" w:hAnsiTheme="minorHAnsi" w:cstheme="minorHAnsi"/>
          <w:b/>
          <w:bCs/>
          <w:color w:val="FF0000"/>
          <w:sz w:val="22"/>
          <w:szCs w:val="22"/>
        </w:rPr>
      </w:pPr>
    </w:p>
    <w:p w14:paraId="0CDEA5C1" w14:textId="77777777" w:rsidR="004B7023" w:rsidRPr="004B7023" w:rsidRDefault="004B7023" w:rsidP="004B7023">
      <w:pPr>
        <w:jc w:val="both"/>
        <w:rPr>
          <w:rFonts w:asciiTheme="minorHAnsi" w:hAnsiTheme="minorHAnsi" w:cstheme="minorHAnsi"/>
          <w:b/>
          <w:bCs/>
          <w:color w:val="FF0000"/>
          <w:sz w:val="22"/>
          <w:szCs w:val="22"/>
        </w:rPr>
      </w:pPr>
    </w:p>
    <w:p w14:paraId="54899AB4" w14:textId="77777777" w:rsidR="004B7023" w:rsidRPr="004B7023" w:rsidRDefault="004B7023" w:rsidP="004B7023">
      <w:pPr>
        <w:jc w:val="both"/>
        <w:rPr>
          <w:rFonts w:asciiTheme="minorHAnsi" w:hAnsiTheme="minorHAnsi" w:cstheme="minorHAnsi"/>
          <w:b/>
          <w:bCs/>
          <w:color w:val="FF0000"/>
          <w:sz w:val="22"/>
          <w:szCs w:val="22"/>
        </w:rPr>
      </w:pPr>
    </w:p>
    <w:p w14:paraId="3E00D112" w14:textId="77777777" w:rsidR="004B7023" w:rsidRPr="004B7023" w:rsidRDefault="004B7023" w:rsidP="004B7023">
      <w:pPr>
        <w:jc w:val="both"/>
        <w:rPr>
          <w:rFonts w:asciiTheme="minorHAnsi" w:hAnsiTheme="minorHAnsi" w:cstheme="minorHAnsi"/>
          <w:b/>
          <w:bCs/>
          <w:color w:val="FF0000"/>
          <w:sz w:val="22"/>
          <w:szCs w:val="22"/>
        </w:rPr>
      </w:pPr>
    </w:p>
    <w:p w14:paraId="406165AC" w14:textId="77777777" w:rsidR="004B7023" w:rsidRPr="004B7023" w:rsidRDefault="004B7023" w:rsidP="004B7023">
      <w:pPr>
        <w:jc w:val="both"/>
        <w:rPr>
          <w:rFonts w:asciiTheme="minorHAnsi" w:hAnsiTheme="minorHAnsi" w:cstheme="minorHAnsi"/>
          <w:b/>
          <w:bCs/>
          <w:color w:val="FF0000"/>
          <w:sz w:val="22"/>
          <w:szCs w:val="22"/>
        </w:rPr>
      </w:pPr>
    </w:p>
    <w:p w14:paraId="738651EC" w14:textId="77777777" w:rsidR="004B7023" w:rsidRDefault="004B7023" w:rsidP="004B7023">
      <w:pPr>
        <w:jc w:val="both"/>
        <w:rPr>
          <w:rFonts w:asciiTheme="minorHAnsi" w:hAnsiTheme="minorHAnsi" w:cstheme="minorHAnsi"/>
          <w:b/>
          <w:bCs/>
          <w:color w:val="FF0000"/>
          <w:sz w:val="22"/>
          <w:szCs w:val="22"/>
        </w:rPr>
      </w:pPr>
    </w:p>
    <w:p w14:paraId="6E3CF5F9" w14:textId="77777777" w:rsidR="00DB6B64" w:rsidRDefault="00DB6B64" w:rsidP="004B7023">
      <w:pPr>
        <w:jc w:val="both"/>
        <w:rPr>
          <w:rFonts w:asciiTheme="minorHAnsi" w:hAnsiTheme="minorHAnsi" w:cstheme="minorHAnsi"/>
          <w:b/>
          <w:bCs/>
          <w:color w:val="FF0000"/>
          <w:sz w:val="22"/>
          <w:szCs w:val="22"/>
        </w:rPr>
      </w:pPr>
    </w:p>
    <w:p w14:paraId="33B551E3" w14:textId="77777777" w:rsidR="00DB6B64" w:rsidRDefault="00DB6B64" w:rsidP="004B7023">
      <w:pPr>
        <w:jc w:val="both"/>
        <w:rPr>
          <w:rFonts w:asciiTheme="minorHAnsi" w:hAnsiTheme="minorHAnsi" w:cstheme="minorHAnsi"/>
          <w:b/>
          <w:bCs/>
          <w:color w:val="FF0000"/>
          <w:sz w:val="22"/>
          <w:szCs w:val="22"/>
        </w:rPr>
      </w:pPr>
    </w:p>
    <w:p w14:paraId="4E1331D4" w14:textId="77777777" w:rsidR="00DB6B64" w:rsidRDefault="00DB6B64" w:rsidP="004B7023">
      <w:pPr>
        <w:jc w:val="both"/>
        <w:rPr>
          <w:rFonts w:asciiTheme="minorHAnsi" w:hAnsiTheme="minorHAnsi" w:cstheme="minorHAnsi"/>
          <w:b/>
          <w:bCs/>
          <w:color w:val="FF0000"/>
          <w:sz w:val="22"/>
          <w:szCs w:val="22"/>
        </w:rPr>
      </w:pPr>
    </w:p>
    <w:p w14:paraId="516B6CFA" w14:textId="77777777" w:rsidR="00DB6B64" w:rsidRPr="004B7023" w:rsidRDefault="00DB6B64" w:rsidP="004B7023">
      <w:pPr>
        <w:jc w:val="both"/>
        <w:rPr>
          <w:rFonts w:asciiTheme="minorHAnsi" w:hAnsiTheme="minorHAnsi" w:cstheme="minorHAnsi"/>
          <w:b/>
          <w:bCs/>
          <w:color w:val="FF0000"/>
          <w:sz w:val="22"/>
          <w:szCs w:val="22"/>
        </w:rPr>
      </w:pPr>
    </w:p>
    <w:p w14:paraId="0301ADCB" w14:textId="77777777" w:rsidR="004B7023" w:rsidRPr="004B7023" w:rsidRDefault="004B7023" w:rsidP="004B7023">
      <w:pPr>
        <w:jc w:val="both"/>
        <w:rPr>
          <w:rFonts w:asciiTheme="minorHAnsi" w:hAnsiTheme="minorHAnsi" w:cstheme="minorHAnsi"/>
          <w:b/>
          <w:bCs/>
          <w:color w:val="FF0000"/>
          <w:sz w:val="22"/>
          <w:szCs w:val="22"/>
        </w:rPr>
      </w:pPr>
    </w:p>
    <w:p w14:paraId="7274FD50" w14:textId="77777777" w:rsidR="004B7023" w:rsidRPr="004B7023" w:rsidRDefault="004B7023" w:rsidP="004B7023">
      <w:pPr>
        <w:jc w:val="both"/>
        <w:rPr>
          <w:rFonts w:asciiTheme="minorHAnsi" w:hAnsiTheme="minorHAnsi" w:cstheme="minorHAnsi"/>
          <w:b/>
          <w:bCs/>
          <w:color w:val="FF0000"/>
          <w:sz w:val="22"/>
          <w:szCs w:val="22"/>
        </w:rPr>
      </w:pPr>
    </w:p>
    <w:p w14:paraId="0D26EB97" w14:textId="77777777" w:rsidR="004B7023" w:rsidRPr="004B7023" w:rsidRDefault="004B7023" w:rsidP="004B7023">
      <w:pPr>
        <w:jc w:val="both"/>
        <w:rPr>
          <w:rFonts w:asciiTheme="minorHAnsi" w:hAnsiTheme="minorHAnsi" w:cstheme="minorHAnsi"/>
          <w:b/>
          <w:bCs/>
          <w:color w:val="FF0000"/>
          <w:sz w:val="22"/>
          <w:szCs w:val="22"/>
        </w:rPr>
      </w:pPr>
    </w:p>
    <w:p w14:paraId="2928BE46" w14:textId="77777777" w:rsidR="004B7023" w:rsidRPr="007427C1" w:rsidRDefault="004B7023" w:rsidP="004B7023">
      <w:pPr>
        <w:jc w:val="right"/>
        <w:rPr>
          <w:rFonts w:asciiTheme="minorHAnsi" w:hAnsiTheme="minorHAnsi" w:cstheme="minorHAnsi"/>
          <w:b/>
        </w:rPr>
      </w:pPr>
      <w:r w:rsidRPr="007427C1">
        <w:rPr>
          <w:rFonts w:asciiTheme="minorHAnsi" w:hAnsiTheme="minorHAnsi" w:cstheme="minorHAnsi"/>
          <w:b/>
        </w:rPr>
        <w:lastRenderedPageBreak/>
        <w:t>Załącznik nr 2 do SWZ</w:t>
      </w:r>
    </w:p>
    <w:p w14:paraId="1B1842AC" w14:textId="77777777" w:rsidR="004B7023" w:rsidRPr="007427C1" w:rsidRDefault="004B7023" w:rsidP="004B7023">
      <w:pPr>
        <w:jc w:val="center"/>
        <w:rPr>
          <w:rFonts w:asciiTheme="minorHAnsi" w:hAnsiTheme="minorHAnsi" w:cstheme="minorHAnsi"/>
          <w:b/>
          <w:bCs/>
        </w:rPr>
      </w:pPr>
      <w:r w:rsidRPr="007427C1">
        <w:rPr>
          <w:rFonts w:asciiTheme="minorHAnsi" w:hAnsiTheme="minorHAnsi" w:cstheme="minorHAnsi"/>
          <w:b/>
          <w:bCs/>
        </w:rPr>
        <w:t>FORMULARZ CENOWY</w:t>
      </w:r>
    </w:p>
    <w:p w14:paraId="0CC27FA7" w14:textId="77777777" w:rsidR="004B7023" w:rsidRPr="007427C1" w:rsidRDefault="004B7023" w:rsidP="004B7023">
      <w:pPr>
        <w:jc w:val="both"/>
        <w:rPr>
          <w:rFonts w:asciiTheme="minorHAnsi" w:hAnsiTheme="minorHAnsi" w:cstheme="minorHAnsi"/>
          <w:b/>
          <w:bCs/>
          <w:iCs/>
        </w:rPr>
      </w:pPr>
      <w:r w:rsidRPr="007427C1">
        <w:rPr>
          <w:rFonts w:asciiTheme="minorHAnsi" w:hAnsiTheme="minorHAnsi" w:cstheme="minorHAnsi"/>
          <w:b/>
          <w:bCs/>
          <w:iCs/>
        </w:rPr>
        <w:t>Pakiet 20: Gwóźdź odpiętowy kaniulowany</w:t>
      </w:r>
    </w:p>
    <w:tbl>
      <w:tblPr>
        <w:tblW w:w="5000" w:type="pct"/>
        <w:jc w:val="center"/>
        <w:tblCellMar>
          <w:left w:w="70" w:type="dxa"/>
          <w:right w:w="70" w:type="dxa"/>
        </w:tblCellMar>
        <w:tblLook w:val="0000" w:firstRow="0" w:lastRow="0" w:firstColumn="0" w:lastColumn="0" w:noHBand="0" w:noVBand="0"/>
      </w:tblPr>
      <w:tblGrid>
        <w:gridCol w:w="682"/>
        <w:gridCol w:w="7325"/>
        <w:gridCol w:w="1130"/>
        <w:gridCol w:w="1136"/>
        <w:gridCol w:w="1130"/>
        <w:gridCol w:w="986"/>
        <w:gridCol w:w="1303"/>
        <w:gridCol w:w="1018"/>
      </w:tblGrid>
      <w:tr w:rsidR="004B7023" w:rsidRPr="004B7023" w14:paraId="5B07C537" w14:textId="77777777" w:rsidTr="00C55E05">
        <w:trPr>
          <w:cantSplit/>
          <w:jc w:val="center"/>
        </w:trPr>
        <w:tc>
          <w:tcPr>
            <w:tcW w:w="232" w:type="pct"/>
            <w:tcBorders>
              <w:top w:val="single" w:sz="4" w:space="0" w:color="000000"/>
              <w:left w:val="single" w:sz="4" w:space="0" w:color="000000"/>
              <w:bottom w:val="single" w:sz="4" w:space="0" w:color="000000"/>
            </w:tcBorders>
            <w:shd w:val="clear" w:color="auto" w:fill="auto"/>
            <w:vAlign w:val="center"/>
          </w:tcPr>
          <w:p w14:paraId="1CA7E1DE"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Lp.</w:t>
            </w:r>
          </w:p>
        </w:tc>
        <w:tc>
          <w:tcPr>
            <w:tcW w:w="2490" w:type="pct"/>
            <w:tcBorders>
              <w:top w:val="single" w:sz="4" w:space="0" w:color="000000"/>
              <w:left w:val="single" w:sz="4" w:space="0" w:color="000000"/>
              <w:bottom w:val="single" w:sz="4" w:space="0" w:color="000000"/>
            </w:tcBorders>
            <w:shd w:val="clear" w:color="auto" w:fill="auto"/>
            <w:vAlign w:val="center"/>
          </w:tcPr>
          <w:p w14:paraId="6F90BDF7"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Rodzaj sprzętu</w:t>
            </w:r>
          </w:p>
        </w:tc>
        <w:tc>
          <w:tcPr>
            <w:tcW w:w="384" w:type="pct"/>
            <w:tcBorders>
              <w:top w:val="single" w:sz="4" w:space="0" w:color="000000"/>
              <w:left w:val="single" w:sz="4" w:space="0" w:color="000000"/>
              <w:bottom w:val="single" w:sz="4" w:space="0" w:color="000000"/>
            </w:tcBorders>
            <w:shd w:val="clear" w:color="auto" w:fill="auto"/>
            <w:vAlign w:val="center"/>
          </w:tcPr>
          <w:p w14:paraId="1ED48F0A"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Ilość kpl.</w:t>
            </w:r>
          </w:p>
        </w:tc>
        <w:tc>
          <w:tcPr>
            <w:tcW w:w="386" w:type="pct"/>
            <w:tcBorders>
              <w:top w:val="single" w:sz="4" w:space="0" w:color="000000"/>
              <w:left w:val="single" w:sz="4" w:space="0" w:color="000000"/>
              <w:bottom w:val="single" w:sz="4" w:space="0" w:color="000000"/>
            </w:tcBorders>
            <w:shd w:val="clear" w:color="auto" w:fill="auto"/>
            <w:vAlign w:val="center"/>
          </w:tcPr>
          <w:p w14:paraId="5B803219"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Producent</w:t>
            </w:r>
          </w:p>
        </w:tc>
        <w:tc>
          <w:tcPr>
            <w:tcW w:w="384" w:type="pct"/>
            <w:tcBorders>
              <w:top w:val="single" w:sz="4" w:space="0" w:color="000000"/>
              <w:left w:val="single" w:sz="4" w:space="0" w:color="000000"/>
              <w:bottom w:val="single" w:sz="4" w:space="0" w:color="000000"/>
            </w:tcBorders>
            <w:shd w:val="clear" w:color="auto" w:fill="auto"/>
            <w:vAlign w:val="center"/>
          </w:tcPr>
          <w:p w14:paraId="600EBD26"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Cena jedn. netto/kpl.</w:t>
            </w:r>
          </w:p>
        </w:tc>
        <w:tc>
          <w:tcPr>
            <w:tcW w:w="335" w:type="pct"/>
            <w:tcBorders>
              <w:top w:val="single" w:sz="4" w:space="0" w:color="000000"/>
              <w:left w:val="single" w:sz="4" w:space="0" w:color="000000"/>
              <w:bottom w:val="single" w:sz="4" w:space="0" w:color="000000"/>
            </w:tcBorders>
            <w:shd w:val="clear" w:color="auto" w:fill="auto"/>
            <w:vAlign w:val="center"/>
          </w:tcPr>
          <w:p w14:paraId="307B535E"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Wartość</w:t>
            </w:r>
          </w:p>
          <w:p w14:paraId="0639FA98"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netto</w:t>
            </w:r>
          </w:p>
        </w:tc>
        <w:tc>
          <w:tcPr>
            <w:tcW w:w="443" w:type="pct"/>
            <w:tcBorders>
              <w:top w:val="single" w:sz="4" w:space="0" w:color="000000"/>
              <w:left w:val="single" w:sz="4" w:space="0" w:color="000000"/>
              <w:bottom w:val="single" w:sz="4" w:space="0" w:color="000000"/>
            </w:tcBorders>
            <w:shd w:val="clear" w:color="auto" w:fill="auto"/>
            <w:vAlign w:val="center"/>
          </w:tcPr>
          <w:p w14:paraId="794F4A98"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Stawka VAT</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ED9DF4"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Wartość</w:t>
            </w:r>
          </w:p>
          <w:p w14:paraId="43D199D8"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brutto</w:t>
            </w:r>
          </w:p>
        </w:tc>
      </w:tr>
      <w:tr w:rsidR="00C55E05" w:rsidRPr="004B7023" w14:paraId="3F5D44A8" w14:textId="77777777" w:rsidTr="00C55E05">
        <w:trPr>
          <w:cantSplit/>
          <w:jc w:val="center"/>
        </w:trPr>
        <w:tc>
          <w:tcPr>
            <w:tcW w:w="232" w:type="pct"/>
            <w:tcBorders>
              <w:top w:val="single" w:sz="4" w:space="0" w:color="000000"/>
              <w:left w:val="single" w:sz="4" w:space="0" w:color="000000"/>
              <w:bottom w:val="single" w:sz="4" w:space="0" w:color="000000"/>
            </w:tcBorders>
            <w:shd w:val="clear" w:color="auto" w:fill="auto"/>
            <w:vAlign w:val="center"/>
          </w:tcPr>
          <w:p w14:paraId="5425AF56" w14:textId="77777777" w:rsidR="00C55E05" w:rsidRPr="00DB6B64" w:rsidRDefault="00C55E05" w:rsidP="004B7023">
            <w:pPr>
              <w:widowControl w:val="0"/>
              <w:tabs>
                <w:tab w:val="left" w:pos="360"/>
              </w:tabs>
              <w:ind w:left="67"/>
              <w:rPr>
                <w:rFonts w:asciiTheme="minorHAnsi" w:eastAsia="Arial" w:hAnsiTheme="minorHAnsi" w:cstheme="minorHAnsi"/>
                <w:bCs/>
                <w:sz w:val="20"/>
                <w:szCs w:val="20"/>
                <w:lang w:val="en-US" w:bidi="pl-PL"/>
              </w:rPr>
            </w:pPr>
            <w:r w:rsidRPr="00DB6B64">
              <w:rPr>
                <w:rFonts w:asciiTheme="minorHAnsi" w:eastAsia="Arial" w:hAnsiTheme="minorHAnsi" w:cstheme="minorHAnsi"/>
                <w:bCs/>
                <w:sz w:val="20"/>
                <w:szCs w:val="20"/>
                <w:lang w:val="en-US" w:bidi="pl-PL"/>
              </w:rPr>
              <w:t xml:space="preserve">1. </w:t>
            </w:r>
          </w:p>
        </w:tc>
        <w:tc>
          <w:tcPr>
            <w:tcW w:w="2490" w:type="pct"/>
            <w:tcBorders>
              <w:top w:val="single" w:sz="4" w:space="0" w:color="000000"/>
              <w:left w:val="single" w:sz="4" w:space="0" w:color="000000"/>
              <w:bottom w:val="single" w:sz="4" w:space="0" w:color="000000"/>
            </w:tcBorders>
            <w:shd w:val="clear" w:color="auto" w:fill="auto"/>
            <w:vAlign w:val="center"/>
          </w:tcPr>
          <w:p w14:paraId="5AD7ED28" w14:textId="1473BD38" w:rsidR="00C55E05" w:rsidRPr="00DB6B64" w:rsidRDefault="00C55E05" w:rsidP="00D94143">
            <w:pPr>
              <w:jc w:val="both"/>
              <w:rPr>
                <w:rFonts w:asciiTheme="minorHAnsi" w:hAnsiTheme="minorHAnsi" w:cstheme="minorHAnsi"/>
                <w:sz w:val="20"/>
                <w:szCs w:val="20"/>
              </w:rPr>
            </w:pPr>
            <w:r w:rsidRPr="00DB6B64">
              <w:rPr>
                <w:rFonts w:asciiTheme="minorHAnsi" w:hAnsiTheme="minorHAnsi" w:cstheme="minorHAnsi"/>
                <w:sz w:val="20"/>
                <w:szCs w:val="20"/>
              </w:rPr>
              <w:t>Gwóźdź odpiętowy do złamań kości piętowej, o kształcie rurki, umożliwiającej włożenie przeszczepu kostnego do środka, na całej długości gwoździa. Gwóźdź ten sam dla strony lewej i prawej posiadający 2 niegwintowane otwory na śruby, wykonany ze stopu tytanu. Gwóźdź umożliwiający podtrzymanie złamanej powierzchni stawowej poprzez 10-cio zębową koronkę. Gwóźdź o średnicy 10</w:t>
            </w:r>
            <w:r w:rsidR="000B4C29" w:rsidRPr="00DB6B64">
              <w:rPr>
                <w:rFonts w:asciiTheme="minorHAnsi" w:hAnsiTheme="minorHAnsi" w:cstheme="minorHAnsi"/>
                <w:sz w:val="20"/>
                <w:szCs w:val="20"/>
              </w:rPr>
              <w:t xml:space="preserve"> </w:t>
            </w:r>
            <w:r w:rsidRPr="00DB6B64">
              <w:rPr>
                <w:rFonts w:asciiTheme="minorHAnsi" w:hAnsiTheme="minorHAnsi" w:cstheme="minorHAnsi"/>
                <w:sz w:val="20"/>
                <w:szCs w:val="20"/>
              </w:rPr>
              <w:t>mm i </w:t>
            </w:r>
            <w:r w:rsidR="00DB6B64">
              <w:rPr>
                <w:rFonts w:asciiTheme="minorHAnsi" w:hAnsiTheme="minorHAnsi" w:cstheme="minorHAnsi"/>
                <w:sz w:val="20"/>
                <w:szCs w:val="20"/>
              </w:rPr>
              <w:t>grubości ściany implantu 1 mm w </w:t>
            </w:r>
            <w:r w:rsidRPr="00DB6B64">
              <w:rPr>
                <w:rFonts w:asciiTheme="minorHAnsi" w:hAnsiTheme="minorHAnsi" w:cstheme="minorHAnsi"/>
                <w:sz w:val="20"/>
                <w:szCs w:val="20"/>
              </w:rPr>
              <w:t xml:space="preserve">rozmiarach 45, 50 i 55 mm, zakończony zaślepką nieprzedłużającą implantu. Waga gwoździa nieprzekraczająca 6,2g. Instrumentarium zawierające kompresor. </w:t>
            </w:r>
            <w:r w:rsidR="000B4C29" w:rsidRPr="00DB6B64">
              <w:rPr>
                <w:rFonts w:asciiTheme="minorHAnsi" w:hAnsiTheme="minorHAnsi" w:cstheme="minorHAnsi"/>
                <w:sz w:val="20"/>
                <w:szCs w:val="20"/>
              </w:rPr>
              <w:t>W zestawie śruby kaniulowane, o </w:t>
            </w:r>
            <w:r w:rsidRPr="00DB6B64">
              <w:rPr>
                <w:rFonts w:asciiTheme="minorHAnsi" w:hAnsiTheme="minorHAnsi" w:cstheme="minorHAnsi"/>
                <w:sz w:val="20"/>
                <w:szCs w:val="20"/>
              </w:rPr>
              <w:t>średnicy 5mm, w długościach od 24 do 40 mm rosnąco co </w:t>
            </w:r>
            <w:r w:rsidR="000B4C29" w:rsidRPr="00DB6B64">
              <w:rPr>
                <w:rFonts w:asciiTheme="minorHAnsi" w:hAnsiTheme="minorHAnsi" w:cstheme="minorHAnsi"/>
                <w:sz w:val="20"/>
                <w:szCs w:val="20"/>
              </w:rPr>
              <w:t>2 mm, a w </w:t>
            </w:r>
            <w:r w:rsidRPr="00DB6B64">
              <w:rPr>
                <w:rFonts w:asciiTheme="minorHAnsi" w:hAnsiTheme="minorHAnsi" w:cstheme="minorHAnsi"/>
                <w:sz w:val="20"/>
                <w:szCs w:val="20"/>
              </w:rPr>
              <w:t xml:space="preserve">długościach 45-80mm rosnąco co 5 mm. </w:t>
            </w:r>
          </w:p>
          <w:p w14:paraId="02D2D959" w14:textId="28B20CA5" w:rsidR="00C55E05" w:rsidRPr="00DB6B64" w:rsidRDefault="00C55E05" w:rsidP="004B7023">
            <w:pPr>
              <w:rPr>
                <w:rFonts w:asciiTheme="minorHAnsi" w:hAnsiTheme="minorHAnsi" w:cstheme="minorHAnsi"/>
                <w:sz w:val="20"/>
                <w:szCs w:val="20"/>
              </w:rPr>
            </w:pPr>
            <w:r w:rsidRPr="00DB6B64">
              <w:rPr>
                <w:rFonts w:asciiTheme="minorHAnsi" w:hAnsiTheme="minorHAnsi" w:cstheme="minorHAnsi"/>
                <w:sz w:val="20"/>
                <w:szCs w:val="20"/>
              </w:rPr>
              <w:t>Komplet: 1 gwóźdź + 2 śruby</w:t>
            </w:r>
          </w:p>
        </w:tc>
        <w:tc>
          <w:tcPr>
            <w:tcW w:w="384" w:type="pct"/>
            <w:tcBorders>
              <w:top w:val="single" w:sz="4" w:space="0" w:color="000000"/>
              <w:left w:val="single" w:sz="4" w:space="0" w:color="000000"/>
              <w:bottom w:val="single" w:sz="4" w:space="0" w:color="000000"/>
            </w:tcBorders>
            <w:shd w:val="clear" w:color="auto" w:fill="auto"/>
            <w:vAlign w:val="center"/>
          </w:tcPr>
          <w:p w14:paraId="6DE8D13E" w14:textId="77777777" w:rsidR="00C55E05" w:rsidRPr="00DB6B64" w:rsidRDefault="00C55E05" w:rsidP="004B7023">
            <w:pPr>
              <w:jc w:val="center"/>
              <w:rPr>
                <w:rFonts w:asciiTheme="minorHAnsi" w:hAnsiTheme="minorHAnsi" w:cstheme="minorHAnsi"/>
                <w:sz w:val="20"/>
                <w:szCs w:val="20"/>
              </w:rPr>
            </w:pPr>
            <w:r w:rsidRPr="00DB6B64">
              <w:rPr>
                <w:rFonts w:asciiTheme="minorHAnsi" w:hAnsiTheme="minorHAnsi" w:cstheme="minorHAnsi"/>
                <w:sz w:val="20"/>
                <w:szCs w:val="20"/>
              </w:rPr>
              <w:t xml:space="preserve">15 </w:t>
            </w:r>
          </w:p>
        </w:tc>
        <w:tc>
          <w:tcPr>
            <w:tcW w:w="386" w:type="pct"/>
            <w:tcBorders>
              <w:top w:val="single" w:sz="4" w:space="0" w:color="000000"/>
              <w:left w:val="single" w:sz="4" w:space="0" w:color="000000"/>
              <w:bottom w:val="single" w:sz="4" w:space="0" w:color="000000"/>
            </w:tcBorders>
            <w:shd w:val="clear" w:color="auto" w:fill="auto"/>
            <w:vAlign w:val="center"/>
          </w:tcPr>
          <w:p w14:paraId="17B03449" w14:textId="77777777" w:rsidR="00C55E05" w:rsidRPr="00DB6B64" w:rsidRDefault="00C55E05" w:rsidP="004B7023">
            <w:pPr>
              <w:jc w:val="both"/>
              <w:rPr>
                <w:rFonts w:asciiTheme="minorHAnsi" w:hAnsiTheme="minorHAnsi" w:cstheme="minorHAnsi"/>
                <w:sz w:val="20"/>
                <w:szCs w:val="20"/>
              </w:rPr>
            </w:pPr>
          </w:p>
        </w:tc>
        <w:tc>
          <w:tcPr>
            <w:tcW w:w="384" w:type="pct"/>
            <w:tcBorders>
              <w:top w:val="single" w:sz="4" w:space="0" w:color="000000"/>
              <w:left w:val="single" w:sz="4" w:space="0" w:color="000000"/>
              <w:bottom w:val="single" w:sz="4" w:space="0" w:color="000000"/>
            </w:tcBorders>
            <w:shd w:val="clear" w:color="auto" w:fill="auto"/>
            <w:vAlign w:val="center"/>
          </w:tcPr>
          <w:p w14:paraId="5DD28931" w14:textId="77777777" w:rsidR="00C55E05" w:rsidRPr="00DB6B64" w:rsidRDefault="00C55E05" w:rsidP="004B7023">
            <w:pPr>
              <w:jc w:val="both"/>
              <w:rPr>
                <w:rFonts w:asciiTheme="minorHAnsi" w:hAnsiTheme="minorHAnsi" w:cstheme="minorHAnsi"/>
                <w:b/>
                <w:bCs/>
                <w:sz w:val="20"/>
                <w:szCs w:val="20"/>
              </w:rPr>
            </w:pPr>
          </w:p>
        </w:tc>
        <w:tc>
          <w:tcPr>
            <w:tcW w:w="335" w:type="pct"/>
            <w:tcBorders>
              <w:top w:val="single" w:sz="4" w:space="0" w:color="000000"/>
              <w:left w:val="single" w:sz="4" w:space="0" w:color="000000"/>
              <w:bottom w:val="single" w:sz="4" w:space="0" w:color="000000"/>
            </w:tcBorders>
            <w:shd w:val="clear" w:color="auto" w:fill="auto"/>
            <w:vAlign w:val="center"/>
          </w:tcPr>
          <w:p w14:paraId="70E6113D" w14:textId="77777777" w:rsidR="00C55E05" w:rsidRPr="00DB6B64" w:rsidRDefault="00C55E05" w:rsidP="004B7023">
            <w:pPr>
              <w:jc w:val="both"/>
              <w:rPr>
                <w:rFonts w:asciiTheme="minorHAnsi" w:hAnsiTheme="minorHAnsi" w:cstheme="minorHAnsi"/>
                <w:b/>
                <w:bCs/>
                <w:sz w:val="20"/>
                <w:szCs w:val="20"/>
              </w:rPr>
            </w:pPr>
          </w:p>
        </w:tc>
        <w:tc>
          <w:tcPr>
            <w:tcW w:w="443" w:type="pct"/>
            <w:tcBorders>
              <w:top w:val="single" w:sz="4" w:space="0" w:color="000000"/>
              <w:left w:val="single" w:sz="4" w:space="0" w:color="000000"/>
              <w:bottom w:val="single" w:sz="4" w:space="0" w:color="000000"/>
            </w:tcBorders>
            <w:shd w:val="clear" w:color="auto" w:fill="auto"/>
            <w:vAlign w:val="center"/>
          </w:tcPr>
          <w:p w14:paraId="45303557" w14:textId="77777777" w:rsidR="00C55E05" w:rsidRPr="00DB6B64" w:rsidRDefault="00C55E05" w:rsidP="004B7023">
            <w:pPr>
              <w:jc w:val="both"/>
              <w:rPr>
                <w:rFonts w:asciiTheme="minorHAnsi" w:hAnsiTheme="minorHAnsi" w:cstheme="minorHAnsi"/>
                <w:b/>
                <w:bCs/>
                <w:sz w:val="20"/>
                <w:szCs w:val="20"/>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B1EE6" w14:textId="77777777" w:rsidR="00C55E05" w:rsidRPr="00DB6B64" w:rsidRDefault="00C55E05" w:rsidP="004B7023">
            <w:pPr>
              <w:jc w:val="both"/>
              <w:rPr>
                <w:rFonts w:asciiTheme="minorHAnsi" w:hAnsiTheme="minorHAnsi" w:cstheme="minorHAnsi"/>
                <w:b/>
                <w:bCs/>
                <w:sz w:val="20"/>
                <w:szCs w:val="20"/>
              </w:rPr>
            </w:pPr>
          </w:p>
        </w:tc>
      </w:tr>
      <w:tr w:rsidR="00C55E05" w:rsidRPr="004B7023" w14:paraId="73638E7B" w14:textId="77777777" w:rsidTr="00C55E05">
        <w:trPr>
          <w:cantSplit/>
          <w:jc w:val="center"/>
        </w:trPr>
        <w:tc>
          <w:tcPr>
            <w:tcW w:w="232" w:type="pct"/>
            <w:tcBorders>
              <w:top w:val="single" w:sz="4" w:space="0" w:color="000000"/>
              <w:left w:val="single" w:sz="4" w:space="0" w:color="000000"/>
              <w:bottom w:val="single" w:sz="4" w:space="0" w:color="000000"/>
            </w:tcBorders>
            <w:shd w:val="clear" w:color="auto" w:fill="auto"/>
            <w:vAlign w:val="center"/>
          </w:tcPr>
          <w:p w14:paraId="781FB878" w14:textId="77777777" w:rsidR="00C55E05" w:rsidRPr="00DB6B64" w:rsidRDefault="00C55E05" w:rsidP="004B7023">
            <w:pPr>
              <w:tabs>
                <w:tab w:val="left" w:pos="360"/>
              </w:tabs>
              <w:rPr>
                <w:rFonts w:asciiTheme="minorHAnsi" w:hAnsiTheme="minorHAnsi" w:cstheme="minorHAnsi"/>
                <w:bCs/>
                <w:sz w:val="20"/>
                <w:szCs w:val="20"/>
              </w:rPr>
            </w:pPr>
            <w:r w:rsidRPr="00DB6B64">
              <w:rPr>
                <w:rFonts w:asciiTheme="minorHAnsi" w:hAnsiTheme="minorHAnsi" w:cstheme="minorHAnsi"/>
                <w:sz w:val="20"/>
                <w:szCs w:val="20"/>
              </w:rPr>
              <w:t>2</w:t>
            </w:r>
            <w:r w:rsidRPr="00DB6B64">
              <w:rPr>
                <w:rFonts w:asciiTheme="minorHAnsi" w:hAnsiTheme="minorHAnsi" w:cstheme="minorHAnsi"/>
                <w:bCs/>
                <w:sz w:val="20"/>
                <w:szCs w:val="20"/>
              </w:rPr>
              <w:t>.</w:t>
            </w:r>
          </w:p>
        </w:tc>
        <w:tc>
          <w:tcPr>
            <w:tcW w:w="2490" w:type="pct"/>
            <w:tcBorders>
              <w:top w:val="single" w:sz="4" w:space="0" w:color="000000"/>
              <w:left w:val="single" w:sz="4" w:space="0" w:color="000000"/>
              <w:bottom w:val="single" w:sz="4" w:space="0" w:color="000000"/>
            </w:tcBorders>
            <w:shd w:val="clear" w:color="auto" w:fill="auto"/>
            <w:vAlign w:val="center"/>
          </w:tcPr>
          <w:p w14:paraId="65BDC3AA" w14:textId="1C1D9FC1" w:rsidR="00C55E05" w:rsidRPr="00DB6B64" w:rsidRDefault="00C55E05" w:rsidP="00D94143">
            <w:pPr>
              <w:suppressAutoHyphens w:val="0"/>
              <w:autoSpaceDE w:val="0"/>
              <w:adjustRightInd w:val="0"/>
              <w:jc w:val="both"/>
              <w:textAlignment w:val="auto"/>
              <w:rPr>
                <w:rFonts w:asciiTheme="minorHAnsi" w:hAnsiTheme="minorHAnsi" w:cstheme="minorHAnsi"/>
                <w:kern w:val="0"/>
                <w:sz w:val="20"/>
                <w:szCs w:val="20"/>
                <w:lang w:bidi="ar-SA"/>
              </w:rPr>
            </w:pPr>
            <w:r w:rsidRPr="00DB6B64">
              <w:rPr>
                <w:rFonts w:asciiTheme="minorHAnsi" w:hAnsiTheme="minorHAnsi" w:cstheme="minorHAnsi"/>
                <w:kern w:val="0"/>
                <w:sz w:val="20"/>
                <w:szCs w:val="20"/>
                <w:lang w:bidi="ar-SA"/>
              </w:rPr>
              <w:t>Gwóźdź odpiętowy do artrodezy kaniulowany, posiad</w:t>
            </w:r>
            <w:r w:rsidR="00DB6B64">
              <w:rPr>
                <w:rFonts w:asciiTheme="minorHAnsi" w:hAnsiTheme="minorHAnsi" w:cstheme="minorHAnsi"/>
                <w:kern w:val="0"/>
                <w:sz w:val="20"/>
                <w:szCs w:val="20"/>
                <w:lang w:bidi="ar-SA"/>
              </w:rPr>
              <w:t>ający 3 niegwintowane otwory na </w:t>
            </w:r>
            <w:r w:rsidRPr="00DB6B64">
              <w:rPr>
                <w:rFonts w:asciiTheme="minorHAnsi" w:hAnsiTheme="minorHAnsi" w:cstheme="minorHAnsi"/>
                <w:kern w:val="0"/>
                <w:sz w:val="20"/>
                <w:szCs w:val="20"/>
                <w:lang w:bidi="ar-SA"/>
              </w:rPr>
              <w:t>śruby, wykonany ze stopu tytanu, w wersji do artrodezy kości piętowej. Gwóźdź o średnicy 12mm i długości 65,</w:t>
            </w:r>
            <w:r w:rsidR="000B4C29" w:rsidRPr="00DB6B64">
              <w:rPr>
                <w:rFonts w:asciiTheme="minorHAnsi" w:hAnsiTheme="minorHAnsi" w:cstheme="minorHAnsi"/>
                <w:kern w:val="0"/>
                <w:sz w:val="20"/>
                <w:szCs w:val="20"/>
                <w:lang w:bidi="ar-SA"/>
              </w:rPr>
              <w:t xml:space="preserve"> </w:t>
            </w:r>
            <w:r w:rsidRPr="00DB6B64">
              <w:rPr>
                <w:rFonts w:asciiTheme="minorHAnsi" w:hAnsiTheme="minorHAnsi" w:cstheme="minorHAnsi"/>
                <w:kern w:val="0"/>
                <w:sz w:val="20"/>
                <w:szCs w:val="20"/>
                <w:lang w:bidi="ar-SA"/>
              </w:rPr>
              <w:t>75 i 85 mm. Instrumentarium umożliwiające dystrakcję odłamów kostnych. W zestawie śruby kaniulowane o średnicy 5mm, w długościach 24-40 mm rosnąco co 2 mm, a w długościach 45-80mm co 5 mm. Każdy implant sterylny i pakowany osobno.</w:t>
            </w:r>
          </w:p>
          <w:p w14:paraId="5B2D1257" w14:textId="3C083443" w:rsidR="00C55E05" w:rsidRPr="00DB6B64" w:rsidRDefault="00C55E05" w:rsidP="004B7023">
            <w:pPr>
              <w:jc w:val="both"/>
              <w:rPr>
                <w:rFonts w:asciiTheme="minorHAnsi" w:hAnsiTheme="minorHAnsi" w:cstheme="minorHAnsi"/>
                <w:sz w:val="20"/>
                <w:szCs w:val="20"/>
              </w:rPr>
            </w:pPr>
            <w:r w:rsidRPr="00DB6B64">
              <w:rPr>
                <w:rFonts w:asciiTheme="minorHAnsi" w:hAnsiTheme="minorHAnsi" w:cstheme="minorHAnsi"/>
                <w:kern w:val="0"/>
                <w:sz w:val="20"/>
                <w:szCs w:val="20"/>
                <w:lang w:bidi="ar-SA"/>
              </w:rPr>
              <w:t>Komplet: 1 gwóźdź + 3 śruby</w:t>
            </w:r>
          </w:p>
        </w:tc>
        <w:tc>
          <w:tcPr>
            <w:tcW w:w="384" w:type="pct"/>
            <w:tcBorders>
              <w:top w:val="single" w:sz="4" w:space="0" w:color="000000"/>
              <w:left w:val="single" w:sz="4" w:space="0" w:color="000000"/>
              <w:bottom w:val="single" w:sz="4" w:space="0" w:color="000000"/>
            </w:tcBorders>
            <w:shd w:val="clear" w:color="auto" w:fill="auto"/>
            <w:vAlign w:val="center"/>
          </w:tcPr>
          <w:p w14:paraId="6B257C5A" w14:textId="77777777" w:rsidR="00C55E05" w:rsidRPr="00DB6B64" w:rsidRDefault="00C55E05" w:rsidP="004B7023">
            <w:pPr>
              <w:jc w:val="center"/>
              <w:rPr>
                <w:rFonts w:asciiTheme="minorHAnsi" w:hAnsiTheme="minorHAnsi" w:cstheme="minorHAnsi"/>
                <w:sz w:val="20"/>
                <w:szCs w:val="20"/>
              </w:rPr>
            </w:pPr>
            <w:r w:rsidRPr="00DB6B64">
              <w:rPr>
                <w:rFonts w:asciiTheme="minorHAnsi" w:hAnsiTheme="minorHAnsi" w:cstheme="minorHAnsi"/>
                <w:sz w:val="20"/>
                <w:szCs w:val="20"/>
              </w:rPr>
              <w:t>15</w:t>
            </w:r>
          </w:p>
        </w:tc>
        <w:tc>
          <w:tcPr>
            <w:tcW w:w="386" w:type="pct"/>
            <w:tcBorders>
              <w:top w:val="single" w:sz="4" w:space="0" w:color="000000"/>
              <w:left w:val="single" w:sz="4" w:space="0" w:color="000000"/>
              <w:bottom w:val="single" w:sz="4" w:space="0" w:color="000000"/>
            </w:tcBorders>
            <w:shd w:val="clear" w:color="auto" w:fill="auto"/>
            <w:vAlign w:val="center"/>
          </w:tcPr>
          <w:p w14:paraId="1820865A" w14:textId="77777777" w:rsidR="00C55E05" w:rsidRPr="00DB6B64" w:rsidRDefault="00C55E05" w:rsidP="004B7023">
            <w:pPr>
              <w:jc w:val="both"/>
              <w:rPr>
                <w:rFonts w:asciiTheme="minorHAnsi" w:hAnsiTheme="minorHAnsi" w:cstheme="minorHAnsi"/>
                <w:sz w:val="20"/>
                <w:szCs w:val="20"/>
              </w:rPr>
            </w:pPr>
          </w:p>
        </w:tc>
        <w:tc>
          <w:tcPr>
            <w:tcW w:w="384" w:type="pct"/>
            <w:tcBorders>
              <w:top w:val="single" w:sz="4" w:space="0" w:color="000000"/>
              <w:left w:val="single" w:sz="4" w:space="0" w:color="000000"/>
              <w:bottom w:val="single" w:sz="4" w:space="0" w:color="000000"/>
            </w:tcBorders>
            <w:shd w:val="clear" w:color="auto" w:fill="auto"/>
            <w:vAlign w:val="center"/>
          </w:tcPr>
          <w:p w14:paraId="32CEF5B3" w14:textId="77777777" w:rsidR="00C55E05" w:rsidRPr="00DB6B64" w:rsidRDefault="00C55E05" w:rsidP="004B7023">
            <w:pPr>
              <w:jc w:val="both"/>
              <w:rPr>
                <w:rFonts w:asciiTheme="minorHAnsi" w:hAnsiTheme="minorHAnsi" w:cstheme="minorHAnsi"/>
                <w:b/>
                <w:bCs/>
                <w:sz w:val="20"/>
                <w:szCs w:val="20"/>
              </w:rPr>
            </w:pPr>
          </w:p>
        </w:tc>
        <w:tc>
          <w:tcPr>
            <w:tcW w:w="335" w:type="pct"/>
            <w:tcBorders>
              <w:top w:val="single" w:sz="4" w:space="0" w:color="000000"/>
              <w:left w:val="single" w:sz="4" w:space="0" w:color="000000"/>
              <w:bottom w:val="single" w:sz="4" w:space="0" w:color="000000"/>
            </w:tcBorders>
            <w:shd w:val="clear" w:color="auto" w:fill="auto"/>
            <w:vAlign w:val="center"/>
          </w:tcPr>
          <w:p w14:paraId="48B4A70C" w14:textId="77777777" w:rsidR="00C55E05" w:rsidRPr="00DB6B64" w:rsidRDefault="00C55E05" w:rsidP="004B7023">
            <w:pPr>
              <w:jc w:val="both"/>
              <w:rPr>
                <w:rFonts w:asciiTheme="minorHAnsi" w:hAnsiTheme="minorHAnsi" w:cstheme="minorHAnsi"/>
                <w:b/>
                <w:bCs/>
                <w:sz w:val="20"/>
                <w:szCs w:val="20"/>
              </w:rPr>
            </w:pPr>
          </w:p>
        </w:tc>
        <w:tc>
          <w:tcPr>
            <w:tcW w:w="443" w:type="pct"/>
            <w:tcBorders>
              <w:top w:val="single" w:sz="4" w:space="0" w:color="000000"/>
              <w:left w:val="single" w:sz="4" w:space="0" w:color="000000"/>
              <w:bottom w:val="single" w:sz="4" w:space="0" w:color="000000"/>
            </w:tcBorders>
            <w:shd w:val="clear" w:color="auto" w:fill="auto"/>
            <w:vAlign w:val="center"/>
          </w:tcPr>
          <w:p w14:paraId="55795B17" w14:textId="77777777" w:rsidR="00C55E05" w:rsidRPr="00DB6B64" w:rsidRDefault="00C55E05" w:rsidP="004B7023">
            <w:pPr>
              <w:jc w:val="both"/>
              <w:rPr>
                <w:rFonts w:asciiTheme="minorHAnsi" w:hAnsiTheme="minorHAnsi" w:cstheme="minorHAnsi"/>
                <w:b/>
                <w:bCs/>
                <w:sz w:val="20"/>
                <w:szCs w:val="20"/>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85221" w14:textId="77777777" w:rsidR="00C55E05" w:rsidRPr="00DB6B64" w:rsidRDefault="00C55E05" w:rsidP="004B7023">
            <w:pPr>
              <w:jc w:val="both"/>
              <w:rPr>
                <w:rFonts w:asciiTheme="minorHAnsi" w:hAnsiTheme="minorHAnsi" w:cstheme="minorHAnsi"/>
                <w:b/>
                <w:bCs/>
                <w:sz w:val="20"/>
                <w:szCs w:val="20"/>
              </w:rPr>
            </w:pPr>
          </w:p>
        </w:tc>
      </w:tr>
      <w:tr w:rsidR="004B7023" w:rsidRPr="004B7023" w14:paraId="037B5AD1" w14:textId="77777777" w:rsidTr="00C9070F">
        <w:trPr>
          <w:cantSplit/>
          <w:jc w:val="center"/>
        </w:trPr>
        <w:tc>
          <w:tcPr>
            <w:tcW w:w="3492" w:type="pct"/>
            <w:gridSpan w:val="4"/>
            <w:tcBorders>
              <w:top w:val="single" w:sz="4" w:space="0" w:color="000000"/>
              <w:left w:val="single" w:sz="4" w:space="0" w:color="000000"/>
              <w:bottom w:val="single" w:sz="4" w:space="0" w:color="000000"/>
            </w:tcBorders>
            <w:shd w:val="clear" w:color="auto" w:fill="auto"/>
            <w:vAlign w:val="center"/>
          </w:tcPr>
          <w:p w14:paraId="4D5E045C" w14:textId="7568634D" w:rsidR="004B7023" w:rsidRPr="007427C1" w:rsidRDefault="004B7023" w:rsidP="007427C1">
            <w:pPr>
              <w:widowControl w:val="0"/>
              <w:tabs>
                <w:tab w:val="left" w:pos="360"/>
              </w:tabs>
              <w:ind w:left="720" w:hanging="360"/>
              <w:jc w:val="center"/>
              <w:rPr>
                <w:rFonts w:asciiTheme="minorHAnsi" w:eastAsia="Arial" w:hAnsiTheme="minorHAnsi" w:cstheme="minorHAnsi"/>
                <w:b/>
                <w:sz w:val="22"/>
                <w:szCs w:val="22"/>
                <w:lang w:val="en-US" w:bidi="pl-PL"/>
              </w:rPr>
            </w:pPr>
            <w:r w:rsidRPr="007427C1">
              <w:rPr>
                <w:rFonts w:asciiTheme="minorHAnsi" w:eastAsia="Arial" w:hAnsiTheme="minorHAnsi" w:cstheme="minorHAnsi"/>
                <w:b/>
                <w:sz w:val="22"/>
                <w:szCs w:val="22"/>
                <w:lang w:val="en-US" w:bidi="pl-PL"/>
              </w:rPr>
              <w:t>WARTOŚĆ GLOBALNA</w:t>
            </w:r>
          </w:p>
        </w:tc>
        <w:tc>
          <w:tcPr>
            <w:tcW w:w="384" w:type="pct"/>
            <w:tcBorders>
              <w:top w:val="single" w:sz="4" w:space="0" w:color="000000"/>
              <w:left w:val="single" w:sz="4" w:space="0" w:color="000000"/>
              <w:bottom w:val="single" w:sz="4" w:space="0" w:color="000000"/>
            </w:tcBorders>
            <w:shd w:val="clear" w:color="auto" w:fill="auto"/>
            <w:vAlign w:val="center"/>
          </w:tcPr>
          <w:p w14:paraId="2ADA2B0B" w14:textId="77777777" w:rsidR="004B7023" w:rsidRPr="004B7023" w:rsidRDefault="004B7023" w:rsidP="004B7023">
            <w:pPr>
              <w:jc w:val="both"/>
              <w:rPr>
                <w:rFonts w:asciiTheme="minorHAnsi" w:hAnsiTheme="minorHAnsi" w:cstheme="minorHAnsi"/>
                <w:b/>
                <w:bCs/>
                <w:sz w:val="22"/>
                <w:szCs w:val="22"/>
              </w:rPr>
            </w:pPr>
            <w:r w:rsidRPr="004B7023">
              <w:rPr>
                <w:rFonts w:asciiTheme="minorHAnsi" w:hAnsiTheme="minorHAnsi" w:cstheme="minorHAnsi"/>
                <w:b/>
                <w:bCs/>
                <w:sz w:val="22"/>
                <w:szCs w:val="22"/>
              </w:rPr>
              <w:t>NETTO:</w:t>
            </w:r>
          </w:p>
        </w:tc>
        <w:tc>
          <w:tcPr>
            <w:tcW w:w="335" w:type="pct"/>
            <w:tcBorders>
              <w:top w:val="single" w:sz="4" w:space="0" w:color="000000"/>
              <w:left w:val="single" w:sz="4" w:space="0" w:color="000000"/>
              <w:bottom w:val="single" w:sz="4" w:space="0" w:color="000000"/>
            </w:tcBorders>
            <w:shd w:val="clear" w:color="auto" w:fill="auto"/>
            <w:vAlign w:val="center"/>
          </w:tcPr>
          <w:p w14:paraId="0EB214DF" w14:textId="77777777" w:rsidR="004B7023" w:rsidRPr="004B7023" w:rsidRDefault="004B7023" w:rsidP="004B7023">
            <w:pPr>
              <w:jc w:val="both"/>
              <w:rPr>
                <w:rFonts w:asciiTheme="minorHAnsi" w:hAnsiTheme="minorHAnsi" w:cstheme="minorHAnsi"/>
                <w:b/>
                <w:bCs/>
                <w:sz w:val="22"/>
                <w:szCs w:val="22"/>
              </w:rPr>
            </w:pPr>
          </w:p>
        </w:tc>
        <w:tc>
          <w:tcPr>
            <w:tcW w:w="443" w:type="pct"/>
            <w:tcBorders>
              <w:top w:val="single" w:sz="4" w:space="0" w:color="000000"/>
              <w:left w:val="single" w:sz="4" w:space="0" w:color="000000"/>
              <w:bottom w:val="single" w:sz="4" w:space="0" w:color="000000"/>
            </w:tcBorders>
            <w:shd w:val="clear" w:color="auto" w:fill="auto"/>
            <w:vAlign w:val="center"/>
          </w:tcPr>
          <w:p w14:paraId="60D77A9D" w14:textId="77777777" w:rsidR="004B7023" w:rsidRPr="004B7023" w:rsidRDefault="004B7023" w:rsidP="004B7023">
            <w:pPr>
              <w:jc w:val="both"/>
              <w:rPr>
                <w:rFonts w:asciiTheme="minorHAnsi" w:hAnsiTheme="minorHAnsi" w:cstheme="minorHAnsi"/>
                <w:b/>
                <w:bCs/>
                <w:sz w:val="22"/>
                <w:szCs w:val="22"/>
              </w:rPr>
            </w:pPr>
            <w:r w:rsidRPr="004B7023">
              <w:rPr>
                <w:rFonts w:asciiTheme="minorHAnsi" w:hAnsiTheme="minorHAnsi" w:cstheme="minorHAnsi"/>
                <w:b/>
                <w:bCs/>
                <w:sz w:val="22"/>
                <w:szCs w:val="22"/>
              </w:rPr>
              <w:t>BRUTTO:</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87BD70" w14:textId="77777777" w:rsidR="004B7023" w:rsidRPr="004B7023" w:rsidRDefault="004B7023" w:rsidP="004B7023">
            <w:pPr>
              <w:jc w:val="both"/>
              <w:rPr>
                <w:rFonts w:asciiTheme="minorHAnsi" w:hAnsiTheme="minorHAnsi" w:cstheme="minorHAnsi"/>
                <w:b/>
                <w:bCs/>
                <w:sz w:val="22"/>
                <w:szCs w:val="22"/>
              </w:rPr>
            </w:pPr>
          </w:p>
        </w:tc>
      </w:tr>
    </w:tbl>
    <w:p w14:paraId="2E57B155" w14:textId="77777777" w:rsidR="004B7023" w:rsidRPr="00DB6B64" w:rsidRDefault="004B7023" w:rsidP="004B7023">
      <w:pPr>
        <w:jc w:val="both"/>
        <w:rPr>
          <w:rFonts w:asciiTheme="minorHAnsi" w:hAnsiTheme="minorHAnsi" w:cstheme="minorHAnsi"/>
          <w:b/>
          <w:bCs/>
          <w:sz w:val="20"/>
          <w:szCs w:val="20"/>
        </w:rPr>
      </w:pPr>
      <w:r w:rsidRPr="00DB6B64">
        <w:rPr>
          <w:rFonts w:asciiTheme="minorHAnsi" w:hAnsiTheme="minorHAnsi" w:cstheme="minorHAnsi" w:hint="eastAsia"/>
          <w:b/>
          <w:bCs/>
          <w:sz w:val="20"/>
          <w:szCs w:val="20"/>
        </w:rPr>
        <w:t xml:space="preserve">UWAGA: </w:t>
      </w:r>
      <w:r w:rsidRPr="00DB6B64">
        <w:rPr>
          <w:rFonts w:asciiTheme="minorHAnsi" w:hAnsiTheme="minorHAnsi" w:cstheme="minorHAnsi"/>
          <w:b/>
          <w:bCs/>
          <w:sz w:val="20"/>
          <w:szCs w:val="20"/>
        </w:rPr>
        <w:t>Ofertę należy podpisać kwalifikowanym podpisem elektronicznym przez osobę/osoby uprawnioną/uprawnione do reprezentowanie Wykonawcy</w:t>
      </w:r>
    </w:p>
    <w:p w14:paraId="753AE690" w14:textId="77777777" w:rsidR="004B7023" w:rsidRPr="004B7023" w:rsidRDefault="004B7023" w:rsidP="004B7023">
      <w:pPr>
        <w:jc w:val="right"/>
        <w:rPr>
          <w:rFonts w:asciiTheme="minorHAnsi" w:hAnsiTheme="minorHAnsi" w:cstheme="minorHAnsi"/>
          <w:sz w:val="22"/>
          <w:szCs w:val="22"/>
        </w:rPr>
      </w:pPr>
    </w:p>
    <w:p w14:paraId="6FAC1699" w14:textId="77777777" w:rsidR="004B7023" w:rsidRPr="004B7023" w:rsidRDefault="004B7023" w:rsidP="004B7023">
      <w:pPr>
        <w:jc w:val="right"/>
        <w:rPr>
          <w:rFonts w:asciiTheme="minorHAnsi" w:hAnsiTheme="minorHAnsi" w:cstheme="minorHAnsi"/>
          <w:sz w:val="22"/>
          <w:szCs w:val="22"/>
        </w:rPr>
      </w:pPr>
    </w:p>
    <w:p w14:paraId="37EBE830" w14:textId="77777777" w:rsidR="004B7023" w:rsidRPr="004B7023" w:rsidRDefault="004B7023" w:rsidP="004B7023">
      <w:pPr>
        <w:jc w:val="right"/>
        <w:rPr>
          <w:rFonts w:asciiTheme="minorHAnsi" w:hAnsiTheme="minorHAnsi" w:cstheme="minorHAnsi"/>
          <w:sz w:val="22"/>
          <w:szCs w:val="22"/>
        </w:rPr>
      </w:pPr>
    </w:p>
    <w:p w14:paraId="703755F9" w14:textId="77777777" w:rsidR="004B7023" w:rsidRPr="004B7023" w:rsidRDefault="004B7023" w:rsidP="004B7023">
      <w:pPr>
        <w:jc w:val="right"/>
        <w:rPr>
          <w:rFonts w:asciiTheme="minorHAnsi" w:hAnsiTheme="minorHAnsi" w:cstheme="minorHAnsi"/>
          <w:sz w:val="22"/>
          <w:szCs w:val="22"/>
        </w:rPr>
      </w:pPr>
    </w:p>
    <w:p w14:paraId="15EA17D0" w14:textId="77777777" w:rsidR="004B7023" w:rsidRPr="004B7023" w:rsidRDefault="004B7023" w:rsidP="004B7023">
      <w:pPr>
        <w:jc w:val="right"/>
        <w:rPr>
          <w:rFonts w:asciiTheme="minorHAnsi" w:hAnsiTheme="minorHAnsi" w:cstheme="minorHAnsi"/>
          <w:sz w:val="22"/>
          <w:szCs w:val="22"/>
        </w:rPr>
      </w:pPr>
    </w:p>
    <w:p w14:paraId="50A03ED5" w14:textId="77777777" w:rsidR="004B7023" w:rsidRDefault="004B7023" w:rsidP="004B7023">
      <w:pPr>
        <w:jc w:val="right"/>
        <w:rPr>
          <w:rFonts w:asciiTheme="minorHAnsi" w:hAnsiTheme="minorHAnsi" w:cstheme="minorHAnsi"/>
          <w:sz w:val="22"/>
          <w:szCs w:val="22"/>
        </w:rPr>
      </w:pPr>
    </w:p>
    <w:p w14:paraId="40B6671A" w14:textId="77777777" w:rsidR="007427C1" w:rsidRPr="004B7023" w:rsidRDefault="007427C1" w:rsidP="004B7023">
      <w:pPr>
        <w:jc w:val="right"/>
        <w:rPr>
          <w:rFonts w:asciiTheme="minorHAnsi" w:hAnsiTheme="minorHAnsi" w:cstheme="minorHAnsi"/>
          <w:sz w:val="22"/>
          <w:szCs w:val="22"/>
        </w:rPr>
      </w:pPr>
    </w:p>
    <w:p w14:paraId="2E975B07" w14:textId="77777777" w:rsidR="004B7023" w:rsidRPr="004B7023" w:rsidRDefault="004B7023" w:rsidP="004B7023">
      <w:pPr>
        <w:jc w:val="right"/>
        <w:rPr>
          <w:rFonts w:asciiTheme="minorHAnsi" w:hAnsiTheme="minorHAnsi" w:cstheme="minorHAnsi"/>
          <w:sz w:val="22"/>
          <w:szCs w:val="22"/>
        </w:rPr>
      </w:pPr>
    </w:p>
    <w:p w14:paraId="7F8BF9B9" w14:textId="77777777" w:rsidR="004B7023" w:rsidRDefault="004B7023" w:rsidP="004B7023">
      <w:pPr>
        <w:jc w:val="right"/>
        <w:rPr>
          <w:rFonts w:asciiTheme="minorHAnsi" w:hAnsiTheme="minorHAnsi" w:cstheme="minorHAnsi"/>
          <w:sz w:val="22"/>
          <w:szCs w:val="22"/>
        </w:rPr>
      </w:pPr>
    </w:p>
    <w:p w14:paraId="37867EC3" w14:textId="77777777" w:rsidR="00DB6B64" w:rsidRDefault="00DB6B64" w:rsidP="004B7023">
      <w:pPr>
        <w:jc w:val="right"/>
        <w:rPr>
          <w:rFonts w:asciiTheme="minorHAnsi" w:hAnsiTheme="minorHAnsi" w:cstheme="minorHAnsi"/>
          <w:sz w:val="22"/>
          <w:szCs w:val="22"/>
        </w:rPr>
      </w:pPr>
    </w:p>
    <w:p w14:paraId="3DB9DBE7" w14:textId="77777777" w:rsidR="00DB6B64" w:rsidRDefault="00DB6B64" w:rsidP="004B7023">
      <w:pPr>
        <w:jc w:val="right"/>
        <w:rPr>
          <w:rFonts w:asciiTheme="minorHAnsi" w:hAnsiTheme="minorHAnsi" w:cstheme="minorHAnsi"/>
          <w:sz w:val="22"/>
          <w:szCs w:val="22"/>
        </w:rPr>
      </w:pPr>
    </w:p>
    <w:p w14:paraId="1E35F753" w14:textId="77777777" w:rsidR="00DB6B64" w:rsidRPr="004B7023" w:rsidRDefault="00DB6B64" w:rsidP="004B7023">
      <w:pPr>
        <w:jc w:val="right"/>
        <w:rPr>
          <w:rFonts w:asciiTheme="minorHAnsi" w:hAnsiTheme="minorHAnsi" w:cstheme="minorHAnsi"/>
          <w:sz w:val="22"/>
          <w:szCs w:val="22"/>
        </w:rPr>
      </w:pPr>
    </w:p>
    <w:p w14:paraId="37F83AC6" w14:textId="77777777" w:rsidR="004B7023" w:rsidRPr="003D635D" w:rsidRDefault="004B7023" w:rsidP="004B7023">
      <w:pPr>
        <w:jc w:val="right"/>
        <w:rPr>
          <w:rFonts w:asciiTheme="minorHAnsi" w:hAnsiTheme="minorHAnsi" w:cstheme="minorHAnsi"/>
          <w:b/>
        </w:rPr>
      </w:pPr>
      <w:r w:rsidRPr="003D635D">
        <w:rPr>
          <w:rFonts w:asciiTheme="minorHAnsi" w:hAnsiTheme="minorHAnsi" w:cstheme="minorHAnsi"/>
          <w:b/>
        </w:rPr>
        <w:lastRenderedPageBreak/>
        <w:t>Załącznik nr 2 do SWZ</w:t>
      </w:r>
    </w:p>
    <w:p w14:paraId="48F38E7A" w14:textId="77777777" w:rsidR="004B7023" w:rsidRPr="003D635D" w:rsidRDefault="004B7023" w:rsidP="004B7023">
      <w:pPr>
        <w:jc w:val="center"/>
        <w:rPr>
          <w:rFonts w:asciiTheme="minorHAnsi" w:hAnsiTheme="minorHAnsi" w:cstheme="minorHAnsi"/>
          <w:b/>
          <w:bCs/>
        </w:rPr>
      </w:pPr>
      <w:r w:rsidRPr="003D635D">
        <w:rPr>
          <w:rFonts w:asciiTheme="minorHAnsi" w:hAnsiTheme="minorHAnsi" w:cstheme="minorHAnsi"/>
          <w:b/>
          <w:bCs/>
        </w:rPr>
        <w:t>FORMULARZ CENOWY</w:t>
      </w:r>
    </w:p>
    <w:p w14:paraId="42ADC246" w14:textId="58146B3A" w:rsidR="004B7023" w:rsidRPr="003D635D" w:rsidRDefault="007427C1" w:rsidP="004B7023">
      <w:pPr>
        <w:jc w:val="both"/>
        <w:rPr>
          <w:rFonts w:asciiTheme="minorHAnsi" w:hAnsiTheme="minorHAnsi" w:cstheme="minorHAnsi"/>
          <w:b/>
          <w:bCs/>
          <w:iCs/>
        </w:rPr>
      </w:pPr>
      <w:r w:rsidRPr="003D635D">
        <w:rPr>
          <w:rFonts w:asciiTheme="minorHAnsi" w:hAnsiTheme="minorHAnsi" w:cstheme="minorHAnsi"/>
          <w:b/>
          <w:bCs/>
          <w:iCs/>
        </w:rPr>
        <w:t xml:space="preserve">Pakiet 21: </w:t>
      </w:r>
      <w:r w:rsidR="004B7023" w:rsidRPr="003D635D">
        <w:rPr>
          <w:rFonts w:asciiTheme="minorHAnsi" w:hAnsiTheme="minorHAnsi" w:cstheme="minorHAnsi"/>
          <w:b/>
          <w:bCs/>
          <w:iCs/>
        </w:rPr>
        <w:t>Płyty i śruby</w:t>
      </w:r>
    </w:p>
    <w:tbl>
      <w:tblPr>
        <w:tblW w:w="5046" w:type="pct"/>
        <w:jc w:val="center"/>
        <w:tblCellMar>
          <w:left w:w="70" w:type="dxa"/>
          <w:right w:w="70" w:type="dxa"/>
        </w:tblCellMar>
        <w:tblLook w:val="0000" w:firstRow="0" w:lastRow="0" w:firstColumn="0" w:lastColumn="0" w:noHBand="0" w:noVBand="0"/>
      </w:tblPr>
      <w:tblGrid>
        <w:gridCol w:w="860"/>
        <w:gridCol w:w="7965"/>
        <w:gridCol w:w="1167"/>
        <w:gridCol w:w="1084"/>
        <w:gridCol w:w="1031"/>
        <w:gridCol w:w="891"/>
        <w:gridCol w:w="956"/>
        <w:gridCol w:w="891"/>
      </w:tblGrid>
      <w:tr w:rsidR="004B7023" w:rsidRPr="000B4C29" w14:paraId="07188E1D" w14:textId="77777777" w:rsidTr="003D635D">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1F02DD1C" w14:textId="77777777" w:rsidR="004B7023" w:rsidRPr="003D635D" w:rsidRDefault="004B7023" w:rsidP="003D635D">
            <w:pPr>
              <w:jc w:val="center"/>
              <w:rPr>
                <w:rFonts w:asciiTheme="minorHAnsi" w:hAnsiTheme="minorHAnsi" w:cstheme="minorHAnsi"/>
                <w:b/>
                <w:bCs/>
                <w:sz w:val="22"/>
                <w:szCs w:val="22"/>
              </w:rPr>
            </w:pPr>
            <w:r w:rsidRPr="003D635D">
              <w:rPr>
                <w:rFonts w:asciiTheme="minorHAnsi" w:hAnsiTheme="minorHAnsi" w:cstheme="minorHAnsi"/>
                <w:b/>
                <w:bCs/>
                <w:sz w:val="22"/>
                <w:szCs w:val="22"/>
              </w:rPr>
              <w:t>Lp.</w:t>
            </w:r>
          </w:p>
        </w:tc>
        <w:tc>
          <w:tcPr>
            <w:tcW w:w="2683" w:type="pct"/>
            <w:tcBorders>
              <w:top w:val="single" w:sz="4" w:space="0" w:color="000000"/>
              <w:left w:val="single" w:sz="4" w:space="0" w:color="000000"/>
              <w:bottom w:val="single" w:sz="4" w:space="0" w:color="000000"/>
            </w:tcBorders>
            <w:shd w:val="clear" w:color="auto" w:fill="auto"/>
            <w:vAlign w:val="center"/>
          </w:tcPr>
          <w:p w14:paraId="4BE9414E" w14:textId="77777777" w:rsidR="004B7023" w:rsidRPr="003D635D" w:rsidRDefault="004B7023" w:rsidP="003D635D">
            <w:pPr>
              <w:jc w:val="center"/>
              <w:rPr>
                <w:rFonts w:asciiTheme="minorHAnsi" w:hAnsiTheme="minorHAnsi" w:cstheme="minorHAnsi"/>
                <w:b/>
                <w:bCs/>
                <w:sz w:val="22"/>
                <w:szCs w:val="22"/>
              </w:rPr>
            </w:pPr>
            <w:r w:rsidRPr="003D635D">
              <w:rPr>
                <w:rFonts w:asciiTheme="minorHAnsi" w:hAnsiTheme="minorHAnsi" w:cstheme="minorHAnsi"/>
                <w:b/>
                <w:bCs/>
                <w:sz w:val="22"/>
                <w:szCs w:val="22"/>
              </w:rPr>
              <w:t>Rodzaj sprzętu</w:t>
            </w:r>
          </w:p>
        </w:tc>
        <w:tc>
          <w:tcPr>
            <w:tcW w:w="393" w:type="pct"/>
            <w:tcBorders>
              <w:top w:val="single" w:sz="4" w:space="0" w:color="000000"/>
              <w:left w:val="single" w:sz="4" w:space="0" w:color="000000"/>
              <w:bottom w:val="single" w:sz="4" w:space="0" w:color="000000"/>
            </w:tcBorders>
            <w:shd w:val="clear" w:color="auto" w:fill="auto"/>
            <w:vAlign w:val="center"/>
          </w:tcPr>
          <w:p w14:paraId="4E7B27C6" w14:textId="77777777" w:rsidR="004B7023" w:rsidRPr="003D635D" w:rsidRDefault="004B7023" w:rsidP="003D635D">
            <w:pPr>
              <w:jc w:val="center"/>
              <w:rPr>
                <w:rFonts w:asciiTheme="minorHAnsi" w:hAnsiTheme="minorHAnsi" w:cstheme="minorHAnsi"/>
                <w:b/>
                <w:bCs/>
                <w:sz w:val="22"/>
                <w:szCs w:val="22"/>
              </w:rPr>
            </w:pPr>
            <w:r w:rsidRPr="003D635D">
              <w:rPr>
                <w:rFonts w:asciiTheme="minorHAnsi" w:hAnsiTheme="minorHAnsi" w:cstheme="minorHAnsi"/>
                <w:b/>
                <w:bCs/>
                <w:sz w:val="22"/>
                <w:szCs w:val="22"/>
              </w:rPr>
              <w:t>Ilość w szt.</w:t>
            </w:r>
          </w:p>
        </w:tc>
        <w:tc>
          <w:tcPr>
            <w:tcW w:w="365" w:type="pct"/>
            <w:tcBorders>
              <w:top w:val="single" w:sz="4" w:space="0" w:color="000000"/>
              <w:left w:val="single" w:sz="4" w:space="0" w:color="000000"/>
              <w:bottom w:val="single" w:sz="4" w:space="0" w:color="000000"/>
            </w:tcBorders>
            <w:shd w:val="clear" w:color="auto" w:fill="auto"/>
            <w:vAlign w:val="center"/>
          </w:tcPr>
          <w:p w14:paraId="65B1B9FC" w14:textId="77777777" w:rsidR="004B7023" w:rsidRPr="003D635D" w:rsidRDefault="004B7023" w:rsidP="003D635D">
            <w:pPr>
              <w:jc w:val="center"/>
              <w:rPr>
                <w:rFonts w:asciiTheme="minorHAnsi" w:hAnsiTheme="minorHAnsi" w:cstheme="minorHAnsi"/>
                <w:b/>
                <w:bCs/>
                <w:sz w:val="22"/>
                <w:szCs w:val="22"/>
              </w:rPr>
            </w:pPr>
            <w:r w:rsidRPr="003D635D">
              <w:rPr>
                <w:rFonts w:asciiTheme="minorHAnsi" w:hAnsiTheme="minorHAnsi" w:cstheme="minorHAnsi"/>
                <w:b/>
                <w:bCs/>
                <w:sz w:val="22"/>
                <w:szCs w:val="22"/>
              </w:rPr>
              <w:t>Producent</w:t>
            </w:r>
          </w:p>
        </w:tc>
        <w:tc>
          <w:tcPr>
            <w:tcW w:w="347" w:type="pct"/>
            <w:tcBorders>
              <w:top w:val="single" w:sz="4" w:space="0" w:color="000000"/>
              <w:left w:val="single" w:sz="4" w:space="0" w:color="000000"/>
              <w:bottom w:val="single" w:sz="4" w:space="0" w:color="000000"/>
            </w:tcBorders>
            <w:shd w:val="clear" w:color="auto" w:fill="auto"/>
            <w:vAlign w:val="center"/>
          </w:tcPr>
          <w:p w14:paraId="6E38D754" w14:textId="77777777" w:rsidR="004B7023" w:rsidRPr="003D635D" w:rsidRDefault="004B7023" w:rsidP="003D635D">
            <w:pPr>
              <w:jc w:val="center"/>
              <w:rPr>
                <w:rFonts w:asciiTheme="minorHAnsi" w:hAnsiTheme="minorHAnsi" w:cstheme="minorHAnsi"/>
                <w:b/>
                <w:bCs/>
                <w:sz w:val="22"/>
                <w:szCs w:val="22"/>
              </w:rPr>
            </w:pPr>
            <w:r w:rsidRPr="003D635D">
              <w:rPr>
                <w:rFonts w:asciiTheme="minorHAnsi" w:hAnsiTheme="minorHAnsi" w:cstheme="minorHAnsi"/>
                <w:b/>
                <w:bCs/>
                <w:sz w:val="22"/>
                <w:szCs w:val="22"/>
              </w:rPr>
              <w:t>Cena jedn. netto/szt.</w:t>
            </w:r>
          </w:p>
        </w:tc>
        <w:tc>
          <w:tcPr>
            <w:tcW w:w="300" w:type="pct"/>
            <w:tcBorders>
              <w:top w:val="single" w:sz="4" w:space="0" w:color="000000"/>
              <w:left w:val="single" w:sz="4" w:space="0" w:color="000000"/>
              <w:bottom w:val="single" w:sz="4" w:space="0" w:color="000000"/>
            </w:tcBorders>
            <w:shd w:val="clear" w:color="auto" w:fill="auto"/>
            <w:vAlign w:val="center"/>
          </w:tcPr>
          <w:p w14:paraId="15A9A91B" w14:textId="77777777" w:rsidR="004B7023" w:rsidRPr="003D635D" w:rsidRDefault="004B7023" w:rsidP="003D635D">
            <w:pPr>
              <w:jc w:val="center"/>
              <w:rPr>
                <w:rFonts w:asciiTheme="minorHAnsi" w:hAnsiTheme="minorHAnsi" w:cstheme="minorHAnsi"/>
                <w:b/>
                <w:bCs/>
                <w:sz w:val="22"/>
                <w:szCs w:val="22"/>
              </w:rPr>
            </w:pPr>
            <w:r w:rsidRPr="003D635D">
              <w:rPr>
                <w:rFonts w:asciiTheme="minorHAnsi" w:hAnsiTheme="minorHAnsi" w:cstheme="minorHAnsi"/>
                <w:b/>
                <w:bCs/>
                <w:sz w:val="22"/>
                <w:szCs w:val="22"/>
              </w:rPr>
              <w:t>Wartość</w:t>
            </w:r>
          </w:p>
          <w:p w14:paraId="28C92064" w14:textId="77777777" w:rsidR="004B7023" w:rsidRPr="003D635D" w:rsidRDefault="004B7023" w:rsidP="003D635D">
            <w:pPr>
              <w:jc w:val="center"/>
              <w:rPr>
                <w:rFonts w:asciiTheme="minorHAnsi" w:hAnsiTheme="minorHAnsi" w:cstheme="minorHAnsi"/>
                <w:b/>
                <w:bCs/>
                <w:sz w:val="22"/>
                <w:szCs w:val="22"/>
              </w:rPr>
            </w:pPr>
            <w:r w:rsidRPr="003D635D">
              <w:rPr>
                <w:rFonts w:asciiTheme="minorHAnsi" w:hAnsiTheme="minorHAnsi" w:cstheme="minorHAnsi"/>
                <w:b/>
                <w:bCs/>
                <w:sz w:val="22"/>
                <w:szCs w:val="22"/>
              </w:rPr>
              <w:t>netto</w:t>
            </w:r>
          </w:p>
        </w:tc>
        <w:tc>
          <w:tcPr>
            <w:tcW w:w="322" w:type="pct"/>
            <w:tcBorders>
              <w:top w:val="single" w:sz="4" w:space="0" w:color="000000"/>
              <w:left w:val="single" w:sz="4" w:space="0" w:color="000000"/>
              <w:bottom w:val="single" w:sz="4" w:space="0" w:color="000000"/>
            </w:tcBorders>
            <w:shd w:val="clear" w:color="auto" w:fill="auto"/>
            <w:vAlign w:val="center"/>
          </w:tcPr>
          <w:p w14:paraId="46EC5CEB" w14:textId="77777777" w:rsidR="004B7023" w:rsidRPr="003D635D" w:rsidRDefault="004B7023" w:rsidP="003D635D">
            <w:pPr>
              <w:jc w:val="center"/>
              <w:rPr>
                <w:rFonts w:asciiTheme="minorHAnsi" w:hAnsiTheme="minorHAnsi" w:cstheme="minorHAnsi"/>
                <w:b/>
                <w:bCs/>
                <w:sz w:val="22"/>
                <w:szCs w:val="22"/>
              </w:rPr>
            </w:pPr>
            <w:r w:rsidRPr="003D635D">
              <w:rPr>
                <w:rFonts w:asciiTheme="minorHAnsi" w:hAnsiTheme="minorHAnsi" w:cstheme="minorHAnsi"/>
                <w:b/>
                <w:bCs/>
                <w:sz w:val="22"/>
                <w:szCs w:val="22"/>
              </w:rPr>
              <w:t>Stawka VAT</w:t>
            </w: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56CDF" w14:textId="77777777" w:rsidR="004B7023" w:rsidRPr="003D635D" w:rsidRDefault="004B7023" w:rsidP="003D635D">
            <w:pPr>
              <w:jc w:val="center"/>
              <w:rPr>
                <w:rFonts w:asciiTheme="minorHAnsi" w:hAnsiTheme="minorHAnsi" w:cstheme="minorHAnsi"/>
                <w:b/>
                <w:bCs/>
                <w:sz w:val="22"/>
                <w:szCs w:val="22"/>
              </w:rPr>
            </w:pPr>
            <w:r w:rsidRPr="003D635D">
              <w:rPr>
                <w:rFonts w:asciiTheme="minorHAnsi" w:hAnsiTheme="minorHAnsi" w:cstheme="minorHAnsi"/>
                <w:b/>
                <w:bCs/>
                <w:sz w:val="22"/>
                <w:szCs w:val="22"/>
              </w:rPr>
              <w:t>Wartość</w:t>
            </w:r>
          </w:p>
          <w:p w14:paraId="6F1EAE7B" w14:textId="77777777" w:rsidR="004B7023" w:rsidRPr="003D635D" w:rsidRDefault="004B7023" w:rsidP="003D635D">
            <w:pPr>
              <w:jc w:val="center"/>
              <w:rPr>
                <w:rFonts w:asciiTheme="minorHAnsi" w:hAnsiTheme="minorHAnsi" w:cstheme="minorHAnsi"/>
                <w:b/>
                <w:bCs/>
                <w:sz w:val="22"/>
                <w:szCs w:val="22"/>
              </w:rPr>
            </w:pPr>
            <w:r w:rsidRPr="003D635D">
              <w:rPr>
                <w:rFonts w:asciiTheme="minorHAnsi" w:hAnsiTheme="minorHAnsi" w:cstheme="minorHAnsi"/>
                <w:b/>
                <w:bCs/>
                <w:sz w:val="22"/>
                <w:szCs w:val="22"/>
              </w:rPr>
              <w:t>brutto</w:t>
            </w:r>
          </w:p>
        </w:tc>
      </w:tr>
      <w:tr w:rsidR="004B7023" w:rsidRPr="000B4C29" w14:paraId="1568B4CB" w14:textId="77777777" w:rsidTr="003D635D">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54109187" w14:textId="77777777" w:rsidR="004B7023" w:rsidRPr="003D635D" w:rsidRDefault="004B7023" w:rsidP="00066E95">
            <w:pPr>
              <w:widowControl w:val="0"/>
              <w:numPr>
                <w:ilvl w:val="0"/>
                <w:numId w:val="75"/>
              </w:numPr>
              <w:tabs>
                <w:tab w:val="left" w:pos="360"/>
              </w:tabs>
              <w:jc w:val="both"/>
              <w:rPr>
                <w:rFonts w:asciiTheme="minorHAnsi" w:eastAsia="Arial" w:hAnsiTheme="minorHAnsi" w:cstheme="minorHAnsi"/>
                <w:bCs/>
                <w:sz w:val="20"/>
                <w:szCs w:val="20"/>
                <w:lang w:val="en-US" w:bidi="pl-PL"/>
              </w:rPr>
            </w:pPr>
            <w:r w:rsidRPr="003D635D">
              <w:rPr>
                <w:rFonts w:asciiTheme="minorHAnsi" w:eastAsia="Arial" w:hAnsiTheme="minorHAnsi" w:cstheme="minorHAnsi"/>
                <w:bCs/>
                <w:sz w:val="20"/>
                <w:szCs w:val="20"/>
                <w:lang w:val="en-US" w:bidi="pl-PL"/>
              </w:rPr>
              <w:t xml:space="preserve"> </w:t>
            </w:r>
          </w:p>
        </w:tc>
        <w:tc>
          <w:tcPr>
            <w:tcW w:w="2683" w:type="pct"/>
            <w:tcBorders>
              <w:top w:val="single" w:sz="4" w:space="0" w:color="000000"/>
              <w:left w:val="single" w:sz="4" w:space="0" w:color="000000"/>
              <w:bottom w:val="single" w:sz="4" w:space="0" w:color="000000"/>
            </w:tcBorders>
            <w:shd w:val="clear" w:color="auto" w:fill="auto"/>
            <w:vAlign w:val="center"/>
          </w:tcPr>
          <w:p w14:paraId="1AABBB37" w14:textId="0CD7732A" w:rsidR="004B7023" w:rsidRPr="003D635D" w:rsidRDefault="003D635D" w:rsidP="00815535">
            <w:pPr>
              <w:rPr>
                <w:rFonts w:asciiTheme="minorHAnsi" w:hAnsiTheme="minorHAnsi" w:cstheme="minorHAnsi"/>
                <w:color w:val="000000"/>
                <w:sz w:val="20"/>
                <w:szCs w:val="20"/>
              </w:rPr>
            </w:pPr>
            <w:r w:rsidRPr="003D635D">
              <w:rPr>
                <w:rFonts w:asciiTheme="minorHAnsi" w:hAnsiTheme="minorHAnsi" w:cstheme="minorHAnsi"/>
                <w:color w:val="000000"/>
                <w:sz w:val="20"/>
                <w:szCs w:val="20"/>
              </w:rPr>
              <w:t>Płytki proste w kształcie zmniejszającym kontakt z kością (wyprofilowana od spodniej strony), blokująco – kompresyjna. Na trzonie płyty znajdują się otwory dwufunkcyjne, blokująco-kompresyjne z możliwością zastosowania</w:t>
            </w:r>
            <w:r>
              <w:rPr>
                <w:rFonts w:asciiTheme="minorHAnsi" w:hAnsiTheme="minorHAnsi" w:cstheme="minorHAnsi"/>
                <w:color w:val="000000"/>
                <w:sz w:val="20"/>
                <w:szCs w:val="20"/>
              </w:rPr>
              <w:t xml:space="preserve"> pojedynczej śruby blokującej 3,</w:t>
            </w:r>
            <w:r w:rsidRPr="003D635D">
              <w:rPr>
                <w:rFonts w:asciiTheme="minorHAnsi" w:hAnsiTheme="minorHAnsi" w:cstheme="minorHAnsi"/>
                <w:color w:val="000000"/>
                <w:sz w:val="20"/>
                <w:szCs w:val="20"/>
              </w:rPr>
              <w:t>5mm lub korowej/gąbczastej o ś</w:t>
            </w:r>
            <w:r>
              <w:rPr>
                <w:rFonts w:asciiTheme="minorHAnsi" w:hAnsiTheme="minorHAnsi" w:cstheme="minorHAnsi"/>
                <w:color w:val="000000"/>
                <w:sz w:val="20"/>
                <w:szCs w:val="20"/>
              </w:rPr>
              <w:t>rednicy 3,5/4,</w:t>
            </w:r>
            <w:r w:rsidRPr="003D635D">
              <w:rPr>
                <w:rFonts w:asciiTheme="minorHAnsi" w:hAnsiTheme="minorHAnsi" w:cstheme="minorHAnsi"/>
                <w:color w:val="000000"/>
                <w:sz w:val="20"/>
                <w:szCs w:val="20"/>
              </w:rPr>
              <w:t>0mm. Odpowiedni kształt otworów w płycie daje możliwość dokonyw</w:t>
            </w:r>
            <w:r w:rsidR="00B074DC">
              <w:rPr>
                <w:rFonts w:asciiTheme="minorHAnsi" w:hAnsiTheme="minorHAnsi" w:cstheme="minorHAnsi"/>
                <w:color w:val="000000"/>
                <w:sz w:val="20"/>
                <w:szCs w:val="20"/>
              </w:rPr>
              <w:t>ania kompresji między odłamowej</w:t>
            </w:r>
            <w:r w:rsidRPr="003D635D">
              <w:rPr>
                <w:rFonts w:asciiTheme="minorHAnsi" w:hAnsiTheme="minorHAnsi" w:cstheme="minorHAnsi"/>
                <w:color w:val="000000"/>
                <w:sz w:val="20"/>
                <w:szCs w:val="20"/>
              </w:rPr>
              <w:t xml:space="preserve"> a podłużny otwór blokująco-kompresyjny  umożliwia  pionowe pozycjonowanie płytki. Kształt otworów na</w:t>
            </w:r>
            <w:r w:rsidR="0050292E">
              <w:rPr>
                <w:rFonts w:asciiTheme="minorHAnsi" w:hAnsiTheme="minorHAnsi" w:cstheme="minorHAnsi"/>
                <w:color w:val="000000"/>
                <w:sz w:val="20"/>
                <w:szCs w:val="20"/>
              </w:rPr>
              <w:t xml:space="preserve"> trzonie płyty pozwala także na </w:t>
            </w:r>
            <w:r w:rsidRPr="003D635D">
              <w:rPr>
                <w:rFonts w:asciiTheme="minorHAnsi" w:hAnsiTheme="minorHAnsi" w:cstheme="minorHAnsi"/>
                <w:color w:val="000000"/>
                <w:sz w:val="20"/>
                <w:szCs w:val="20"/>
              </w:rPr>
              <w:t>zastosowanie techniki śruby ciągnącej. Średnica r</w:t>
            </w:r>
            <w:r>
              <w:rPr>
                <w:rFonts w:asciiTheme="minorHAnsi" w:hAnsiTheme="minorHAnsi" w:cstheme="minorHAnsi"/>
                <w:color w:val="000000"/>
                <w:sz w:val="20"/>
                <w:szCs w:val="20"/>
              </w:rPr>
              <w:t>dzenia dla śrub: blokowanych 3,5mm wynosi 2,9mm; korowych 3,5mm wynosi 2,</w:t>
            </w:r>
            <w:r w:rsidRPr="003D635D">
              <w:rPr>
                <w:rFonts w:asciiTheme="minorHAnsi" w:hAnsiTheme="minorHAnsi" w:cstheme="minorHAnsi"/>
                <w:color w:val="000000"/>
                <w:sz w:val="20"/>
                <w:szCs w:val="20"/>
              </w:rPr>
              <w:t>4mm. Instrume</w:t>
            </w:r>
            <w:r w:rsidR="0050292E">
              <w:rPr>
                <w:rFonts w:asciiTheme="minorHAnsi" w:hAnsiTheme="minorHAnsi" w:cstheme="minorHAnsi"/>
                <w:color w:val="000000"/>
                <w:sz w:val="20"/>
                <w:szCs w:val="20"/>
              </w:rPr>
              <w:t>ntarium wyposażone w: wiertła z </w:t>
            </w:r>
            <w:r w:rsidRPr="003D635D">
              <w:rPr>
                <w:rFonts w:asciiTheme="minorHAnsi" w:hAnsiTheme="minorHAnsi" w:cstheme="minorHAnsi"/>
                <w:color w:val="000000"/>
                <w:sz w:val="20"/>
                <w:szCs w:val="20"/>
              </w:rPr>
              <w:t>końcówką typu AO; wkłady śrubokrętów zakońc</w:t>
            </w:r>
            <w:r w:rsidR="007B5591">
              <w:rPr>
                <w:rFonts w:asciiTheme="minorHAnsi" w:hAnsiTheme="minorHAnsi" w:cstheme="minorHAnsi"/>
                <w:color w:val="000000"/>
                <w:sz w:val="20"/>
                <w:szCs w:val="20"/>
              </w:rPr>
              <w:t>zone końcówką typu AO do szybko</w:t>
            </w:r>
            <w:r w:rsidRPr="003D635D">
              <w:rPr>
                <w:rFonts w:asciiTheme="minorHAnsi" w:hAnsiTheme="minorHAnsi" w:cstheme="minorHAnsi"/>
                <w:color w:val="000000"/>
                <w:sz w:val="20"/>
                <w:szCs w:val="20"/>
              </w:rPr>
              <w:t>złączki wiertarskiej ty</w:t>
            </w:r>
            <w:r w:rsidR="00B074DC">
              <w:rPr>
                <w:rFonts w:asciiTheme="minorHAnsi" w:hAnsiTheme="minorHAnsi" w:cstheme="minorHAnsi"/>
                <w:color w:val="000000"/>
                <w:sz w:val="20"/>
                <w:szCs w:val="20"/>
              </w:rPr>
              <w:t>pu AO lub dynamometru 1,5NM</w:t>
            </w:r>
            <w:r>
              <w:rPr>
                <w:rFonts w:asciiTheme="minorHAnsi" w:hAnsiTheme="minorHAnsi" w:cstheme="minorHAnsi"/>
                <w:color w:val="000000"/>
                <w:sz w:val="20"/>
                <w:szCs w:val="20"/>
              </w:rPr>
              <w:t>; dynamometr 1,</w:t>
            </w:r>
            <w:r w:rsidRPr="003D635D">
              <w:rPr>
                <w:rFonts w:asciiTheme="minorHAnsi" w:hAnsiTheme="minorHAnsi" w:cstheme="minorHAnsi"/>
                <w:color w:val="000000"/>
                <w:sz w:val="20"/>
                <w:szCs w:val="20"/>
              </w:rPr>
              <w:t>5NM z m</w:t>
            </w:r>
            <w:r w:rsidR="00DB6B64">
              <w:rPr>
                <w:rFonts w:asciiTheme="minorHAnsi" w:hAnsiTheme="minorHAnsi" w:cstheme="minorHAnsi"/>
                <w:color w:val="000000"/>
                <w:sz w:val="20"/>
                <w:szCs w:val="20"/>
              </w:rPr>
              <w:t>ożliwością dołączania do </w:t>
            </w:r>
            <w:r w:rsidR="00B074DC">
              <w:rPr>
                <w:rFonts w:asciiTheme="minorHAnsi" w:hAnsiTheme="minorHAnsi" w:cstheme="minorHAnsi"/>
                <w:color w:val="000000"/>
                <w:sz w:val="20"/>
                <w:szCs w:val="20"/>
              </w:rPr>
              <w:t>szybko</w:t>
            </w:r>
            <w:r w:rsidRPr="003D635D">
              <w:rPr>
                <w:rFonts w:asciiTheme="minorHAnsi" w:hAnsiTheme="minorHAnsi" w:cstheme="minorHAnsi"/>
                <w:color w:val="000000"/>
                <w:sz w:val="20"/>
                <w:szCs w:val="20"/>
              </w:rPr>
              <w:t>złączki wiertarskiej typu AO lub zewn</w:t>
            </w:r>
            <w:r>
              <w:rPr>
                <w:rFonts w:asciiTheme="minorHAnsi" w:hAnsiTheme="minorHAnsi" w:cstheme="minorHAnsi"/>
                <w:color w:val="000000"/>
                <w:sz w:val="20"/>
                <w:szCs w:val="20"/>
              </w:rPr>
              <w:t>ętrznego uchwytu na końcówki AO</w:t>
            </w:r>
            <w:r w:rsidRPr="003D635D">
              <w:rPr>
                <w:rFonts w:asciiTheme="minorHAnsi" w:hAnsiTheme="minorHAnsi" w:cstheme="minorHAnsi"/>
                <w:color w:val="000000"/>
                <w:sz w:val="20"/>
                <w:szCs w:val="20"/>
              </w:rPr>
              <w:t>. System płyt współpracuje ze śrubami perf</w:t>
            </w:r>
            <w:r w:rsidR="00B074DC">
              <w:rPr>
                <w:rFonts w:asciiTheme="minorHAnsi" w:hAnsiTheme="minorHAnsi" w:cstheme="minorHAnsi"/>
                <w:color w:val="000000"/>
                <w:sz w:val="20"/>
                <w:szCs w:val="20"/>
              </w:rPr>
              <w:t>orowanymi do augmentacji 3,</w:t>
            </w:r>
            <w:r w:rsidRPr="003D635D">
              <w:rPr>
                <w:rFonts w:asciiTheme="minorHAnsi" w:hAnsiTheme="minorHAnsi" w:cstheme="minorHAnsi"/>
                <w:color w:val="000000"/>
                <w:sz w:val="20"/>
                <w:szCs w:val="20"/>
              </w:rPr>
              <w:t>5mm</w:t>
            </w:r>
            <w:r w:rsidR="0050292E">
              <w:rPr>
                <w:rFonts w:asciiTheme="minorHAnsi" w:hAnsiTheme="minorHAnsi" w:cstheme="minorHAnsi"/>
                <w:color w:val="000000"/>
                <w:sz w:val="20"/>
                <w:szCs w:val="20"/>
              </w:rPr>
              <w:t>. Implanty stalowe. Wykonane z </w:t>
            </w:r>
            <w:r w:rsidRPr="003D635D">
              <w:rPr>
                <w:rFonts w:asciiTheme="minorHAnsi" w:hAnsiTheme="minorHAnsi" w:cstheme="minorHAnsi"/>
                <w:color w:val="000000"/>
                <w:sz w:val="20"/>
                <w:szCs w:val="20"/>
              </w:rPr>
              <w:t>materiału dopuszczonego warunkowo dla rezonansu magnetyczne</w:t>
            </w:r>
            <w:r>
              <w:rPr>
                <w:rFonts w:asciiTheme="minorHAnsi" w:hAnsiTheme="minorHAnsi" w:cstheme="minorHAnsi"/>
                <w:color w:val="000000"/>
                <w:sz w:val="20"/>
                <w:szCs w:val="20"/>
              </w:rPr>
              <w:t xml:space="preserve">go. Płyta prosta w długości </w:t>
            </w:r>
            <w:r w:rsidR="00815535">
              <w:rPr>
                <w:rFonts w:asciiTheme="minorHAnsi" w:hAnsiTheme="minorHAnsi" w:cstheme="minorHAnsi"/>
                <w:color w:val="000000"/>
                <w:sz w:val="20"/>
                <w:szCs w:val="20"/>
              </w:rPr>
              <w:t xml:space="preserve">od 59mm do 163mm, </w:t>
            </w:r>
            <w:r w:rsidRPr="003D635D">
              <w:rPr>
                <w:rFonts w:asciiTheme="minorHAnsi" w:hAnsiTheme="minorHAnsi" w:cstheme="minorHAnsi"/>
                <w:color w:val="000000"/>
                <w:sz w:val="20"/>
                <w:szCs w:val="20"/>
              </w:rPr>
              <w:t>posiada od 4 do 12 otworów.</w:t>
            </w:r>
          </w:p>
        </w:tc>
        <w:tc>
          <w:tcPr>
            <w:tcW w:w="393" w:type="pct"/>
            <w:tcBorders>
              <w:top w:val="single" w:sz="4" w:space="0" w:color="000000"/>
              <w:left w:val="single" w:sz="4" w:space="0" w:color="000000"/>
              <w:bottom w:val="single" w:sz="4" w:space="0" w:color="000000"/>
            </w:tcBorders>
            <w:shd w:val="clear" w:color="auto" w:fill="auto"/>
            <w:vAlign w:val="center"/>
          </w:tcPr>
          <w:p w14:paraId="4939F848" w14:textId="2E2800AA" w:rsidR="004B7023" w:rsidRPr="003D635D" w:rsidRDefault="003D635D" w:rsidP="003D635D">
            <w:pPr>
              <w:jc w:val="center"/>
              <w:rPr>
                <w:rFonts w:asciiTheme="minorHAnsi" w:hAnsiTheme="minorHAnsi" w:cstheme="minorHAnsi"/>
                <w:sz w:val="20"/>
                <w:szCs w:val="20"/>
              </w:rPr>
            </w:pPr>
            <w:r w:rsidRPr="003D635D">
              <w:rPr>
                <w:rFonts w:asciiTheme="minorHAnsi" w:hAnsiTheme="minorHAnsi" w:cstheme="minorHAnsi"/>
                <w:sz w:val="20"/>
                <w:szCs w:val="20"/>
              </w:rPr>
              <w:t>2</w:t>
            </w:r>
          </w:p>
        </w:tc>
        <w:tc>
          <w:tcPr>
            <w:tcW w:w="365" w:type="pct"/>
            <w:tcBorders>
              <w:top w:val="single" w:sz="4" w:space="0" w:color="000000"/>
              <w:left w:val="single" w:sz="4" w:space="0" w:color="000000"/>
              <w:bottom w:val="single" w:sz="4" w:space="0" w:color="000000"/>
            </w:tcBorders>
            <w:shd w:val="clear" w:color="auto" w:fill="auto"/>
            <w:vAlign w:val="center"/>
          </w:tcPr>
          <w:p w14:paraId="4FF6D10D" w14:textId="77777777" w:rsidR="004B7023" w:rsidRPr="003D635D" w:rsidRDefault="004B7023" w:rsidP="003D635D">
            <w:pPr>
              <w:jc w:val="center"/>
              <w:rPr>
                <w:rFonts w:asciiTheme="minorHAnsi" w:hAnsiTheme="minorHAnsi" w:cstheme="minorHAnsi"/>
                <w:sz w:val="20"/>
                <w:szCs w:val="20"/>
                <w:highlight w:val="yellow"/>
              </w:rPr>
            </w:pPr>
          </w:p>
        </w:tc>
        <w:tc>
          <w:tcPr>
            <w:tcW w:w="347" w:type="pct"/>
            <w:tcBorders>
              <w:top w:val="single" w:sz="4" w:space="0" w:color="000000"/>
              <w:left w:val="single" w:sz="4" w:space="0" w:color="000000"/>
              <w:bottom w:val="single" w:sz="4" w:space="0" w:color="000000"/>
            </w:tcBorders>
            <w:shd w:val="clear" w:color="auto" w:fill="auto"/>
            <w:vAlign w:val="center"/>
          </w:tcPr>
          <w:p w14:paraId="4ABEB2F8" w14:textId="1E6D4F63" w:rsidR="004B7023" w:rsidRPr="003D635D" w:rsidRDefault="004B7023" w:rsidP="003D635D">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10E4A65E" w14:textId="77777777" w:rsidR="004B7023" w:rsidRPr="003D635D" w:rsidRDefault="004B7023" w:rsidP="003D635D">
            <w:pPr>
              <w:jc w:val="center"/>
              <w:rPr>
                <w:rFonts w:asciiTheme="minorHAnsi" w:hAnsiTheme="minorHAnsi" w:cstheme="minorHAnsi"/>
                <w:bCs/>
                <w:sz w:val="20"/>
                <w:szCs w:val="20"/>
                <w:highlight w:val="yellow"/>
              </w:rPr>
            </w:pPr>
          </w:p>
        </w:tc>
        <w:tc>
          <w:tcPr>
            <w:tcW w:w="322" w:type="pct"/>
            <w:tcBorders>
              <w:top w:val="single" w:sz="4" w:space="0" w:color="000000"/>
              <w:left w:val="single" w:sz="4" w:space="0" w:color="000000"/>
              <w:bottom w:val="single" w:sz="4" w:space="0" w:color="000000"/>
            </w:tcBorders>
            <w:shd w:val="clear" w:color="auto" w:fill="auto"/>
            <w:vAlign w:val="center"/>
          </w:tcPr>
          <w:p w14:paraId="2ECF288F" w14:textId="0ACE10F5" w:rsidR="004B7023" w:rsidRPr="003D635D" w:rsidRDefault="004B7023" w:rsidP="003D635D">
            <w:pPr>
              <w:jc w:val="center"/>
              <w:rPr>
                <w:rFonts w:asciiTheme="minorHAnsi" w:hAnsiTheme="minorHAnsi" w:cstheme="minorHAnsi"/>
                <w:bCs/>
                <w:sz w:val="20"/>
                <w:szCs w:val="20"/>
                <w:highlight w:val="yellow"/>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53C991" w14:textId="77777777" w:rsidR="004B7023" w:rsidRPr="003D635D" w:rsidRDefault="004B7023" w:rsidP="004B7023">
            <w:pPr>
              <w:jc w:val="both"/>
              <w:rPr>
                <w:rFonts w:asciiTheme="minorHAnsi" w:hAnsiTheme="minorHAnsi" w:cstheme="minorHAnsi"/>
                <w:bCs/>
                <w:sz w:val="22"/>
                <w:szCs w:val="22"/>
                <w:highlight w:val="yellow"/>
              </w:rPr>
            </w:pPr>
          </w:p>
        </w:tc>
      </w:tr>
      <w:tr w:rsidR="004B7023" w:rsidRPr="000B4C29" w14:paraId="57EB7789" w14:textId="77777777" w:rsidTr="00C9070F">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6CEC7F8C" w14:textId="77777777" w:rsidR="004B7023" w:rsidRPr="003D635D" w:rsidRDefault="004B7023" w:rsidP="00066E95">
            <w:pPr>
              <w:widowControl w:val="0"/>
              <w:numPr>
                <w:ilvl w:val="0"/>
                <w:numId w:val="75"/>
              </w:numPr>
              <w:tabs>
                <w:tab w:val="left" w:pos="360"/>
              </w:tabs>
              <w:jc w:val="both"/>
              <w:rPr>
                <w:rFonts w:asciiTheme="minorHAnsi" w:eastAsia="Arial" w:hAnsiTheme="minorHAnsi" w:cstheme="minorHAnsi"/>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47E619B7" w14:textId="2F149725" w:rsidR="004B7023" w:rsidRPr="003D635D" w:rsidRDefault="003D635D" w:rsidP="00815535">
            <w:pPr>
              <w:rPr>
                <w:rFonts w:asciiTheme="minorHAnsi" w:hAnsiTheme="minorHAnsi" w:cstheme="minorHAnsi"/>
                <w:color w:val="000000"/>
                <w:sz w:val="20"/>
                <w:szCs w:val="20"/>
              </w:rPr>
            </w:pPr>
            <w:r w:rsidRPr="003D635D">
              <w:rPr>
                <w:rFonts w:asciiTheme="minorHAnsi" w:hAnsiTheme="minorHAnsi" w:cstheme="minorHAnsi"/>
                <w:color w:val="000000"/>
                <w:sz w:val="20"/>
                <w:szCs w:val="20"/>
              </w:rPr>
              <w:t>Płytki proste rekonstrukcyjne o  kształcie zmniejszającym kon</w:t>
            </w:r>
            <w:r w:rsidR="0050292E">
              <w:rPr>
                <w:rFonts w:asciiTheme="minorHAnsi" w:hAnsiTheme="minorHAnsi" w:cstheme="minorHAnsi"/>
                <w:color w:val="000000"/>
                <w:sz w:val="20"/>
                <w:szCs w:val="20"/>
              </w:rPr>
              <w:t>takt z kością (wyprofilowana od </w:t>
            </w:r>
            <w:r w:rsidRPr="003D635D">
              <w:rPr>
                <w:rFonts w:asciiTheme="minorHAnsi" w:hAnsiTheme="minorHAnsi" w:cstheme="minorHAnsi"/>
                <w:color w:val="000000"/>
                <w:sz w:val="20"/>
                <w:szCs w:val="20"/>
              </w:rPr>
              <w:t>spodniej strony). Na trzonie płyty znajdują się otwory dwufunkcyjne, blokująco-kompresyjne z możliwością zastosowania</w:t>
            </w:r>
            <w:r>
              <w:rPr>
                <w:rFonts w:asciiTheme="minorHAnsi" w:hAnsiTheme="minorHAnsi" w:cstheme="minorHAnsi"/>
                <w:color w:val="000000"/>
                <w:sz w:val="20"/>
                <w:szCs w:val="20"/>
              </w:rPr>
              <w:t xml:space="preserve"> pojedynczej śruby blokującej 3,</w:t>
            </w:r>
            <w:r w:rsidRPr="003D635D">
              <w:rPr>
                <w:rFonts w:asciiTheme="minorHAnsi" w:hAnsiTheme="minorHAnsi" w:cstheme="minorHAnsi"/>
                <w:color w:val="000000"/>
                <w:sz w:val="20"/>
                <w:szCs w:val="20"/>
              </w:rPr>
              <w:t xml:space="preserve">5mm lub </w:t>
            </w:r>
            <w:r w:rsidR="0050292E">
              <w:rPr>
                <w:rFonts w:asciiTheme="minorHAnsi" w:hAnsiTheme="minorHAnsi" w:cstheme="minorHAnsi"/>
                <w:color w:val="000000"/>
                <w:sz w:val="20"/>
                <w:szCs w:val="20"/>
              </w:rPr>
              <w:t>korowej/gąbczastej o </w:t>
            </w:r>
            <w:r>
              <w:rPr>
                <w:rFonts w:asciiTheme="minorHAnsi" w:hAnsiTheme="minorHAnsi" w:cstheme="minorHAnsi"/>
                <w:color w:val="000000"/>
                <w:sz w:val="20"/>
                <w:szCs w:val="20"/>
              </w:rPr>
              <w:t>średnicy 3,5/4,</w:t>
            </w:r>
            <w:r w:rsidRPr="003D635D">
              <w:rPr>
                <w:rFonts w:asciiTheme="minorHAnsi" w:hAnsiTheme="minorHAnsi" w:cstheme="minorHAnsi"/>
                <w:color w:val="000000"/>
                <w:sz w:val="20"/>
                <w:szCs w:val="20"/>
              </w:rPr>
              <w:t>0mm. Koralikowy kształt płyty ułatwia anatomiczne wygi</w:t>
            </w:r>
            <w:r w:rsidR="00B074DC">
              <w:rPr>
                <w:rFonts w:asciiTheme="minorHAnsi" w:hAnsiTheme="minorHAnsi" w:cstheme="minorHAnsi"/>
                <w:color w:val="000000"/>
                <w:sz w:val="20"/>
                <w:szCs w:val="20"/>
              </w:rPr>
              <w:t>ęcie/dopasowanie płyty do kości</w:t>
            </w:r>
            <w:r w:rsidRPr="003D635D">
              <w:rPr>
                <w:rFonts w:asciiTheme="minorHAnsi" w:hAnsiTheme="minorHAnsi" w:cstheme="minorHAnsi"/>
                <w:color w:val="000000"/>
                <w:sz w:val="20"/>
                <w:szCs w:val="20"/>
              </w:rPr>
              <w:t>. Odpowiedni kształt otworów w płycie daje możliwość dokonywania kompresji między odłamowej. Kształt otworów na trzonie płyty pozwala także na zastosowanie techniki śruby ciągnącej. Średnica r</w:t>
            </w:r>
            <w:r>
              <w:rPr>
                <w:rFonts w:asciiTheme="minorHAnsi" w:hAnsiTheme="minorHAnsi" w:cstheme="minorHAnsi"/>
                <w:color w:val="000000"/>
                <w:sz w:val="20"/>
                <w:szCs w:val="20"/>
              </w:rPr>
              <w:t>dzenia dla śrub: blokowanych 3,5mm wynosi 2,9mm; korowych 3,5mm wynosi 2,</w:t>
            </w:r>
            <w:r w:rsidRPr="003D635D">
              <w:rPr>
                <w:rFonts w:asciiTheme="minorHAnsi" w:hAnsiTheme="minorHAnsi" w:cstheme="minorHAnsi"/>
                <w:color w:val="000000"/>
                <w:sz w:val="20"/>
                <w:szCs w:val="20"/>
              </w:rPr>
              <w:t>4mm. Instrumentarium wyposażone w: wiertła z końcówką typu AO; wkłady śrubokrętów zakońc</w:t>
            </w:r>
            <w:r w:rsidR="007B5591">
              <w:rPr>
                <w:rFonts w:asciiTheme="minorHAnsi" w:hAnsiTheme="minorHAnsi" w:cstheme="minorHAnsi"/>
                <w:color w:val="000000"/>
                <w:sz w:val="20"/>
                <w:szCs w:val="20"/>
              </w:rPr>
              <w:t>zone końcówką typu AO do szybko</w:t>
            </w:r>
            <w:r w:rsidRPr="003D635D">
              <w:rPr>
                <w:rFonts w:asciiTheme="minorHAnsi" w:hAnsiTheme="minorHAnsi" w:cstheme="minorHAnsi"/>
                <w:color w:val="000000"/>
                <w:sz w:val="20"/>
                <w:szCs w:val="20"/>
              </w:rPr>
              <w:t>złączki wiertar</w:t>
            </w:r>
            <w:r w:rsidR="00DB6B64">
              <w:rPr>
                <w:rFonts w:asciiTheme="minorHAnsi" w:hAnsiTheme="minorHAnsi" w:cstheme="minorHAnsi"/>
                <w:color w:val="000000"/>
                <w:sz w:val="20"/>
                <w:szCs w:val="20"/>
              </w:rPr>
              <w:t>skiej typu AO lub </w:t>
            </w:r>
            <w:r>
              <w:rPr>
                <w:rFonts w:asciiTheme="minorHAnsi" w:hAnsiTheme="minorHAnsi" w:cstheme="minorHAnsi"/>
                <w:color w:val="000000"/>
                <w:sz w:val="20"/>
                <w:szCs w:val="20"/>
              </w:rPr>
              <w:t>dynamometru 1,</w:t>
            </w:r>
            <w:r w:rsidRPr="003D635D">
              <w:rPr>
                <w:rFonts w:asciiTheme="minorHAnsi" w:hAnsiTheme="minorHAnsi" w:cstheme="minorHAnsi"/>
                <w:color w:val="000000"/>
                <w:sz w:val="20"/>
                <w:szCs w:val="20"/>
              </w:rPr>
              <w:t>5N</w:t>
            </w:r>
            <w:r w:rsidR="00B074DC">
              <w:rPr>
                <w:rFonts w:asciiTheme="minorHAnsi" w:hAnsiTheme="minorHAnsi" w:cstheme="minorHAnsi"/>
                <w:color w:val="000000"/>
                <w:sz w:val="20"/>
                <w:szCs w:val="20"/>
              </w:rPr>
              <w:t>M</w:t>
            </w:r>
            <w:r>
              <w:rPr>
                <w:rFonts w:asciiTheme="minorHAnsi" w:hAnsiTheme="minorHAnsi" w:cstheme="minorHAnsi"/>
                <w:color w:val="000000"/>
                <w:sz w:val="20"/>
                <w:szCs w:val="20"/>
              </w:rPr>
              <w:t>; dynamometr 1,</w:t>
            </w:r>
            <w:r w:rsidRPr="003D635D">
              <w:rPr>
                <w:rFonts w:asciiTheme="minorHAnsi" w:hAnsiTheme="minorHAnsi" w:cstheme="minorHAnsi"/>
                <w:color w:val="000000"/>
                <w:sz w:val="20"/>
                <w:szCs w:val="20"/>
              </w:rPr>
              <w:t>5NM z m</w:t>
            </w:r>
            <w:r w:rsidR="007B5591">
              <w:rPr>
                <w:rFonts w:asciiTheme="minorHAnsi" w:hAnsiTheme="minorHAnsi" w:cstheme="minorHAnsi"/>
                <w:color w:val="000000"/>
                <w:sz w:val="20"/>
                <w:szCs w:val="20"/>
              </w:rPr>
              <w:t>ożliwością dołączania do szybko</w:t>
            </w:r>
            <w:r w:rsidRPr="003D635D">
              <w:rPr>
                <w:rFonts w:asciiTheme="minorHAnsi" w:hAnsiTheme="minorHAnsi" w:cstheme="minorHAnsi"/>
                <w:color w:val="000000"/>
                <w:sz w:val="20"/>
                <w:szCs w:val="20"/>
              </w:rPr>
              <w:t>złączki wiertarskiej typu AO lub zewnętrznego uchwytu na końcówki AO</w:t>
            </w:r>
            <w:r w:rsidR="0050292E">
              <w:rPr>
                <w:rFonts w:asciiTheme="minorHAnsi" w:hAnsiTheme="minorHAnsi" w:cstheme="minorHAnsi"/>
                <w:color w:val="000000"/>
                <w:sz w:val="20"/>
                <w:szCs w:val="20"/>
              </w:rPr>
              <w:t>. System płyt współpracuje ze </w:t>
            </w:r>
            <w:r w:rsidRPr="003D635D">
              <w:rPr>
                <w:rFonts w:asciiTheme="minorHAnsi" w:hAnsiTheme="minorHAnsi" w:cstheme="minorHAnsi"/>
                <w:color w:val="000000"/>
                <w:sz w:val="20"/>
                <w:szCs w:val="20"/>
              </w:rPr>
              <w:t>śrubami</w:t>
            </w:r>
            <w:r>
              <w:rPr>
                <w:rFonts w:asciiTheme="minorHAnsi" w:hAnsiTheme="minorHAnsi" w:cstheme="minorHAnsi"/>
                <w:color w:val="000000"/>
                <w:sz w:val="20"/>
                <w:szCs w:val="20"/>
              </w:rPr>
              <w:t xml:space="preserve"> perforowanymi do augmentacji 3,</w:t>
            </w:r>
            <w:r w:rsidRPr="003D635D">
              <w:rPr>
                <w:rFonts w:asciiTheme="minorHAnsi" w:hAnsiTheme="minorHAnsi" w:cstheme="minorHAnsi"/>
                <w:color w:val="000000"/>
                <w:sz w:val="20"/>
                <w:szCs w:val="20"/>
              </w:rPr>
              <w:t>5mm. Implanty stalowe wykonane z materiału warunkowo dopuszczonego dla rezonansu magnetycznego. Płyt</w:t>
            </w:r>
            <w:r w:rsidR="009649DC">
              <w:rPr>
                <w:rFonts w:asciiTheme="minorHAnsi" w:hAnsiTheme="minorHAnsi" w:cstheme="minorHAnsi"/>
                <w:color w:val="000000"/>
                <w:sz w:val="20"/>
                <w:szCs w:val="20"/>
              </w:rPr>
              <w:t>a prosta w długości</w:t>
            </w:r>
            <w:r w:rsidR="0050292E">
              <w:rPr>
                <w:rFonts w:asciiTheme="minorHAnsi" w:hAnsiTheme="minorHAnsi" w:cstheme="minorHAnsi"/>
                <w:color w:val="000000"/>
                <w:sz w:val="20"/>
                <w:szCs w:val="20"/>
              </w:rPr>
              <w:t xml:space="preserve"> od 70mm do </w:t>
            </w:r>
            <w:r w:rsidRPr="003D635D">
              <w:rPr>
                <w:rFonts w:asciiTheme="minorHAnsi" w:hAnsiTheme="minorHAnsi" w:cstheme="minorHAnsi"/>
                <w:color w:val="000000"/>
                <w:sz w:val="20"/>
                <w:szCs w:val="20"/>
              </w:rPr>
              <w:t>200mm posiada od 5 do 14 otworów.</w:t>
            </w:r>
          </w:p>
        </w:tc>
        <w:tc>
          <w:tcPr>
            <w:tcW w:w="393" w:type="pct"/>
            <w:tcBorders>
              <w:top w:val="single" w:sz="4" w:space="0" w:color="000000"/>
              <w:left w:val="single" w:sz="4" w:space="0" w:color="000000"/>
              <w:bottom w:val="single" w:sz="4" w:space="0" w:color="000000"/>
            </w:tcBorders>
            <w:shd w:val="clear" w:color="auto" w:fill="auto"/>
            <w:vAlign w:val="center"/>
          </w:tcPr>
          <w:p w14:paraId="6175650F" w14:textId="5D4CA29F" w:rsidR="004B7023" w:rsidRPr="003D635D" w:rsidRDefault="003D635D" w:rsidP="004B7023">
            <w:pPr>
              <w:jc w:val="center"/>
              <w:rPr>
                <w:rFonts w:asciiTheme="minorHAnsi" w:hAnsiTheme="minorHAnsi" w:cstheme="minorHAnsi"/>
                <w:sz w:val="20"/>
                <w:szCs w:val="20"/>
              </w:rPr>
            </w:pPr>
            <w:r w:rsidRPr="003D635D">
              <w:rPr>
                <w:rFonts w:asciiTheme="minorHAnsi" w:hAnsiTheme="minorHAnsi" w:cstheme="minorHAnsi"/>
                <w:sz w:val="20"/>
                <w:szCs w:val="20"/>
              </w:rPr>
              <w:t>2</w:t>
            </w:r>
          </w:p>
        </w:tc>
        <w:tc>
          <w:tcPr>
            <w:tcW w:w="365" w:type="pct"/>
            <w:tcBorders>
              <w:top w:val="single" w:sz="4" w:space="0" w:color="000000"/>
              <w:left w:val="single" w:sz="4" w:space="0" w:color="000000"/>
              <w:bottom w:val="single" w:sz="4" w:space="0" w:color="000000"/>
            </w:tcBorders>
            <w:shd w:val="clear" w:color="auto" w:fill="auto"/>
            <w:vAlign w:val="center"/>
          </w:tcPr>
          <w:p w14:paraId="6FB2D9A5" w14:textId="77777777" w:rsidR="004B7023" w:rsidRPr="003D635D" w:rsidRDefault="004B7023" w:rsidP="004B7023">
            <w:pPr>
              <w:jc w:val="both"/>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3B54900B" w14:textId="1546ADF2" w:rsidR="004B7023" w:rsidRPr="003D635D" w:rsidRDefault="004B7023" w:rsidP="004B7023">
            <w:pPr>
              <w:jc w:val="both"/>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3626CEA3" w14:textId="77777777" w:rsidR="004B7023" w:rsidRPr="003D635D" w:rsidRDefault="004B7023" w:rsidP="004B7023">
            <w:pPr>
              <w:jc w:val="both"/>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09D2187D" w14:textId="628B4E46" w:rsidR="004B7023" w:rsidRPr="003D635D" w:rsidRDefault="004B7023" w:rsidP="004B7023">
            <w:pPr>
              <w:jc w:val="both"/>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021BA5" w14:textId="77777777" w:rsidR="004B7023" w:rsidRPr="003D635D" w:rsidRDefault="004B7023" w:rsidP="004B7023">
            <w:pPr>
              <w:jc w:val="both"/>
              <w:rPr>
                <w:rFonts w:asciiTheme="minorHAnsi" w:hAnsiTheme="minorHAnsi" w:cstheme="minorHAnsi"/>
                <w:bCs/>
                <w:sz w:val="22"/>
                <w:szCs w:val="22"/>
                <w:highlight w:val="yellow"/>
              </w:rPr>
            </w:pPr>
          </w:p>
        </w:tc>
      </w:tr>
      <w:tr w:rsidR="004B7023" w:rsidRPr="000B4C29" w14:paraId="7E4A1054" w14:textId="77777777" w:rsidTr="003D635D">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7F55A080" w14:textId="77777777" w:rsidR="004B7023" w:rsidRPr="0050292E" w:rsidRDefault="004B7023" w:rsidP="00066E95">
            <w:pPr>
              <w:widowControl w:val="0"/>
              <w:numPr>
                <w:ilvl w:val="0"/>
                <w:numId w:val="75"/>
              </w:numPr>
              <w:tabs>
                <w:tab w:val="left" w:pos="360"/>
              </w:tabs>
              <w:jc w:val="both"/>
              <w:rPr>
                <w:rFonts w:asciiTheme="minorHAnsi" w:eastAsia="Arial" w:hAnsiTheme="minorHAnsi" w:cstheme="minorHAnsi"/>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12FB579F" w14:textId="35713CA0" w:rsidR="004B7023" w:rsidRPr="0050292E" w:rsidRDefault="008D0747" w:rsidP="00815535">
            <w:pPr>
              <w:rPr>
                <w:rFonts w:asciiTheme="minorHAnsi" w:hAnsiTheme="minorHAnsi" w:cstheme="minorHAnsi"/>
                <w:color w:val="000000"/>
                <w:sz w:val="20"/>
                <w:szCs w:val="20"/>
              </w:rPr>
            </w:pPr>
            <w:r>
              <w:rPr>
                <w:rFonts w:asciiTheme="minorHAnsi" w:hAnsiTheme="minorHAnsi" w:cstheme="minorHAnsi"/>
                <w:color w:val="000000"/>
                <w:sz w:val="20"/>
                <w:szCs w:val="20"/>
              </w:rPr>
              <w:t>Płytka prosta przynasadowa</w:t>
            </w:r>
            <w:r w:rsidR="003D635D" w:rsidRPr="0050292E">
              <w:rPr>
                <w:rFonts w:asciiTheme="minorHAnsi" w:hAnsiTheme="minorHAnsi" w:cstheme="minorHAnsi"/>
                <w:color w:val="000000"/>
                <w:sz w:val="20"/>
                <w:szCs w:val="20"/>
              </w:rPr>
              <w:t xml:space="preserve">. Płytka anatomiczna o kształcie </w:t>
            </w:r>
            <w:r w:rsidR="0050292E" w:rsidRPr="0050292E">
              <w:rPr>
                <w:rFonts w:asciiTheme="minorHAnsi" w:hAnsiTheme="minorHAnsi" w:cstheme="minorHAnsi"/>
                <w:color w:val="000000"/>
                <w:sz w:val="20"/>
                <w:szCs w:val="20"/>
              </w:rPr>
              <w:t>zmniejszającym kontakt z kością</w:t>
            </w:r>
            <w:r w:rsidR="003D635D" w:rsidRPr="0050292E">
              <w:rPr>
                <w:rFonts w:asciiTheme="minorHAnsi" w:hAnsiTheme="minorHAnsi" w:cstheme="minorHAnsi"/>
                <w:color w:val="000000"/>
                <w:sz w:val="20"/>
                <w:szCs w:val="20"/>
              </w:rPr>
              <w:t>, blokująco-kompresyjna. Na trzonie płyty powinny  znajdować się otwory dwufunkcyjne, blokująco-kompresyjne z możliwością zastosowania śrub blokujących lub ko</w:t>
            </w:r>
            <w:r w:rsidR="0050292E" w:rsidRPr="0050292E">
              <w:rPr>
                <w:rFonts w:asciiTheme="minorHAnsi" w:hAnsiTheme="minorHAnsi" w:cstheme="minorHAnsi"/>
                <w:color w:val="000000"/>
                <w:sz w:val="20"/>
                <w:szCs w:val="20"/>
              </w:rPr>
              <w:t>rowych/gąbczastych o średnicy 3,5/4,</w:t>
            </w:r>
            <w:r w:rsidR="003D635D" w:rsidRPr="0050292E">
              <w:rPr>
                <w:rFonts w:asciiTheme="minorHAnsi" w:hAnsiTheme="minorHAnsi" w:cstheme="minorHAnsi"/>
                <w:color w:val="000000"/>
                <w:sz w:val="20"/>
                <w:szCs w:val="20"/>
              </w:rPr>
              <w:t xml:space="preserve">0mm. Odpowiedni kształt  otworów w płycie powinień dać możliwość dokonywania kompresji między </w:t>
            </w:r>
            <w:r>
              <w:rPr>
                <w:rFonts w:asciiTheme="minorHAnsi" w:hAnsiTheme="minorHAnsi" w:cstheme="minorHAnsi"/>
                <w:color w:val="000000"/>
                <w:sz w:val="20"/>
                <w:szCs w:val="20"/>
              </w:rPr>
              <w:t>odłamowej</w:t>
            </w:r>
            <w:r w:rsidR="003D635D" w:rsidRPr="0050292E">
              <w:rPr>
                <w:rFonts w:asciiTheme="minorHAnsi" w:hAnsiTheme="minorHAnsi" w:cstheme="minorHAnsi"/>
                <w:color w:val="000000"/>
                <w:sz w:val="20"/>
                <w:szCs w:val="20"/>
              </w:rPr>
              <w:t xml:space="preserve"> i podłużny otwór blokująco-kompresyjny umożliwiający pionowe pozycjonowanie płytki. Kształt otworów pozwalający na zastos</w:t>
            </w:r>
            <w:r>
              <w:rPr>
                <w:rFonts w:asciiTheme="minorHAnsi" w:hAnsiTheme="minorHAnsi" w:cstheme="minorHAnsi"/>
                <w:color w:val="000000"/>
                <w:sz w:val="20"/>
                <w:szCs w:val="20"/>
              </w:rPr>
              <w:t>owanie techniki śruby ciągnącej</w:t>
            </w:r>
            <w:r w:rsidR="003D635D" w:rsidRPr="0050292E">
              <w:rPr>
                <w:rFonts w:asciiTheme="minorHAnsi" w:hAnsiTheme="minorHAnsi" w:cstheme="minorHAnsi"/>
                <w:color w:val="000000"/>
                <w:sz w:val="20"/>
                <w:szCs w:val="20"/>
              </w:rPr>
              <w:t>. Na końcu płyty powinny znajdować się otwory umożliwiające wstępną stabilizację drutami Kirschnera.  W płycie przynasadow</w:t>
            </w:r>
            <w:r w:rsidR="0050292E" w:rsidRPr="0050292E">
              <w:rPr>
                <w:rFonts w:asciiTheme="minorHAnsi" w:hAnsiTheme="minorHAnsi" w:cstheme="minorHAnsi"/>
                <w:color w:val="000000"/>
                <w:sz w:val="20"/>
                <w:szCs w:val="20"/>
              </w:rPr>
              <w:t>ej znajduje się jeden koniec o </w:t>
            </w:r>
            <w:r w:rsidR="003D635D" w:rsidRPr="0050292E">
              <w:rPr>
                <w:rFonts w:asciiTheme="minorHAnsi" w:hAnsiTheme="minorHAnsi" w:cstheme="minorHAnsi"/>
                <w:color w:val="000000"/>
                <w:sz w:val="20"/>
                <w:szCs w:val="20"/>
              </w:rPr>
              <w:t xml:space="preserve">zmniejszonej grubości dopasowanej do okolic przynasadowych. Instrumentarium powinno być wyposażone w prowadnice do techniki minimalnie inwazyjnej. </w:t>
            </w:r>
            <w:r w:rsidR="003D635D" w:rsidRPr="0050292E">
              <w:rPr>
                <w:rFonts w:asciiTheme="minorHAnsi" w:hAnsiTheme="minorHAnsi" w:cstheme="minorHAnsi"/>
                <w:color w:val="000000"/>
                <w:sz w:val="20"/>
                <w:szCs w:val="20"/>
              </w:rPr>
              <w:br/>
              <w:t>Średnica rdzenia dla śrub: blokowany</w:t>
            </w:r>
            <w:r w:rsidR="0050292E" w:rsidRPr="0050292E">
              <w:rPr>
                <w:rFonts w:asciiTheme="minorHAnsi" w:hAnsiTheme="minorHAnsi" w:cstheme="minorHAnsi"/>
                <w:color w:val="000000"/>
                <w:sz w:val="20"/>
                <w:szCs w:val="20"/>
              </w:rPr>
              <w:t>ch 3,5mm wynosi 2,9mm; korowych 3,5mm wynosi 2,</w:t>
            </w:r>
            <w:r w:rsidR="003D635D" w:rsidRPr="0050292E">
              <w:rPr>
                <w:rFonts w:asciiTheme="minorHAnsi" w:hAnsiTheme="minorHAnsi" w:cstheme="minorHAnsi"/>
                <w:color w:val="000000"/>
                <w:sz w:val="20"/>
                <w:szCs w:val="20"/>
              </w:rPr>
              <w:t>4mm. Instrumentarium wyposażone w: wiertła z końcówką typu AO; wkłady śrubokrętów zakońc</w:t>
            </w:r>
            <w:r>
              <w:rPr>
                <w:rFonts w:asciiTheme="minorHAnsi" w:hAnsiTheme="minorHAnsi" w:cstheme="minorHAnsi"/>
                <w:color w:val="000000"/>
                <w:sz w:val="20"/>
                <w:szCs w:val="20"/>
              </w:rPr>
              <w:t>zone końcówką typu AO do szybko</w:t>
            </w:r>
            <w:r w:rsidR="003D635D" w:rsidRPr="0050292E">
              <w:rPr>
                <w:rFonts w:asciiTheme="minorHAnsi" w:hAnsiTheme="minorHAnsi" w:cstheme="minorHAnsi"/>
                <w:color w:val="000000"/>
                <w:sz w:val="20"/>
                <w:szCs w:val="20"/>
              </w:rPr>
              <w:t>złączki wiertar</w:t>
            </w:r>
            <w:r w:rsidR="0050292E" w:rsidRPr="0050292E">
              <w:rPr>
                <w:rFonts w:asciiTheme="minorHAnsi" w:hAnsiTheme="minorHAnsi" w:cstheme="minorHAnsi"/>
                <w:color w:val="000000"/>
                <w:sz w:val="20"/>
                <w:szCs w:val="20"/>
              </w:rPr>
              <w:t>skiej typu AO lub dynamometru 1,5NM</w:t>
            </w:r>
            <w:r>
              <w:rPr>
                <w:rFonts w:asciiTheme="minorHAnsi" w:hAnsiTheme="minorHAnsi" w:cstheme="minorHAnsi"/>
                <w:color w:val="000000"/>
                <w:sz w:val="20"/>
                <w:szCs w:val="20"/>
              </w:rPr>
              <w:t>; dynamometr 1,</w:t>
            </w:r>
            <w:r w:rsidR="003D635D" w:rsidRPr="0050292E">
              <w:rPr>
                <w:rFonts w:asciiTheme="minorHAnsi" w:hAnsiTheme="minorHAnsi" w:cstheme="minorHAnsi"/>
                <w:color w:val="000000"/>
                <w:sz w:val="20"/>
                <w:szCs w:val="20"/>
              </w:rPr>
              <w:t>5NM z możliwością dołączania do szybkoz</w:t>
            </w:r>
            <w:r w:rsidR="00DB6B64">
              <w:rPr>
                <w:rFonts w:asciiTheme="minorHAnsi" w:hAnsiTheme="minorHAnsi" w:cstheme="minorHAnsi"/>
                <w:color w:val="000000"/>
                <w:sz w:val="20"/>
                <w:szCs w:val="20"/>
              </w:rPr>
              <w:t>łączki wiertarskiej typu AO lub </w:t>
            </w:r>
            <w:r w:rsidR="003D635D" w:rsidRPr="0050292E">
              <w:rPr>
                <w:rFonts w:asciiTheme="minorHAnsi" w:hAnsiTheme="minorHAnsi" w:cstheme="minorHAnsi"/>
                <w:color w:val="000000"/>
                <w:sz w:val="20"/>
                <w:szCs w:val="20"/>
              </w:rPr>
              <w:t>zewn</w:t>
            </w:r>
            <w:r>
              <w:rPr>
                <w:rFonts w:asciiTheme="minorHAnsi" w:hAnsiTheme="minorHAnsi" w:cstheme="minorHAnsi"/>
                <w:color w:val="000000"/>
                <w:sz w:val="20"/>
                <w:szCs w:val="20"/>
              </w:rPr>
              <w:t>ętrznego uchwytu na końcówki AO</w:t>
            </w:r>
            <w:r w:rsidR="003D635D" w:rsidRPr="0050292E">
              <w:rPr>
                <w:rFonts w:asciiTheme="minorHAnsi" w:hAnsiTheme="minorHAnsi" w:cstheme="minorHAnsi"/>
                <w:color w:val="000000"/>
                <w:sz w:val="20"/>
                <w:szCs w:val="20"/>
              </w:rPr>
              <w:t>. System płyt współprac</w:t>
            </w:r>
            <w:r w:rsidR="0050292E" w:rsidRPr="0050292E">
              <w:rPr>
                <w:rFonts w:asciiTheme="minorHAnsi" w:hAnsiTheme="minorHAnsi" w:cstheme="minorHAnsi"/>
                <w:color w:val="000000"/>
                <w:sz w:val="20"/>
                <w:szCs w:val="20"/>
              </w:rPr>
              <w:t>uje ze śrubami do augmentacji 3,</w:t>
            </w:r>
            <w:r w:rsidR="003D635D" w:rsidRPr="0050292E">
              <w:rPr>
                <w:rFonts w:asciiTheme="minorHAnsi" w:hAnsiTheme="minorHAnsi" w:cstheme="minorHAnsi"/>
                <w:color w:val="000000"/>
                <w:sz w:val="20"/>
                <w:szCs w:val="20"/>
              </w:rPr>
              <w:t>5mm. Implanty stalowe. Wykonane z materiału dopuszczonego warunkowo dla rezonansu magnetycznego.</w:t>
            </w:r>
            <w:r w:rsidR="003D635D" w:rsidRPr="0050292E">
              <w:rPr>
                <w:rFonts w:asciiTheme="minorHAnsi" w:hAnsiTheme="minorHAnsi" w:cstheme="minorHAnsi"/>
                <w:color w:val="000000"/>
                <w:sz w:val="20"/>
                <w:szCs w:val="20"/>
              </w:rPr>
              <w:br/>
              <w:t>Płyty przynasadow</w:t>
            </w:r>
            <w:r w:rsidR="0050292E" w:rsidRPr="0050292E">
              <w:rPr>
                <w:rFonts w:asciiTheme="minorHAnsi" w:hAnsiTheme="minorHAnsi" w:cstheme="minorHAnsi"/>
                <w:color w:val="000000"/>
                <w:sz w:val="20"/>
                <w:szCs w:val="20"/>
              </w:rPr>
              <w:t>e w d</w:t>
            </w:r>
            <w:r>
              <w:rPr>
                <w:rFonts w:asciiTheme="minorHAnsi" w:hAnsiTheme="minorHAnsi" w:cstheme="minorHAnsi"/>
                <w:color w:val="000000"/>
                <w:sz w:val="20"/>
                <w:szCs w:val="20"/>
              </w:rPr>
              <w:t>ługości</w:t>
            </w:r>
            <w:r w:rsidR="0050292E" w:rsidRPr="0050292E">
              <w:rPr>
                <w:rFonts w:asciiTheme="minorHAnsi" w:hAnsiTheme="minorHAnsi" w:cstheme="minorHAnsi"/>
                <w:color w:val="000000"/>
                <w:sz w:val="20"/>
                <w:szCs w:val="20"/>
              </w:rPr>
              <w:t xml:space="preserve"> od 86mm do 242mm</w:t>
            </w:r>
            <w:r>
              <w:rPr>
                <w:rFonts w:asciiTheme="minorHAnsi" w:hAnsiTheme="minorHAnsi" w:cstheme="minorHAnsi"/>
                <w:color w:val="000000"/>
                <w:sz w:val="20"/>
                <w:szCs w:val="20"/>
              </w:rPr>
              <w:t>, posiada</w:t>
            </w:r>
            <w:r w:rsidR="003D635D" w:rsidRPr="0050292E">
              <w:rPr>
                <w:rFonts w:asciiTheme="minorHAnsi" w:hAnsiTheme="minorHAnsi" w:cstheme="minorHAnsi"/>
                <w:color w:val="000000"/>
                <w:sz w:val="20"/>
                <w:szCs w:val="20"/>
              </w:rPr>
              <w:t xml:space="preserve"> od 6 do 18 otworów. </w:t>
            </w:r>
          </w:p>
        </w:tc>
        <w:tc>
          <w:tcPr>
            <w:tcW w:w="393" w:type="pct"/>
            <w:tcBorders>
              <w:top w:val="single" w:sz="4" w:space="0" w:color="000000"/>
              <w:left w:val="single" w:sz="4" w:space="0" w:color="000000"/>
              <w:bottom w:val="single" w:sz="4" w:space="0" w:color="000000"/>
            </w:tcBorders>
            <w:shd w:val="clear" w:color="auto" w:fill="auto"/>
            <w:vAlign w:val="center"/>
          </w:tcPr>
          <w:p w14:paraId="4F5D31D2" w14:textId="77777777" w:rsidR="004B7023" w:rsidRPr="0050292E" w:rsidRDefault="004B7023" w:rsidP="003D635D">
            <w:pPr>
              <w:jc w:val="center"/>
              <w:rPr>
                <w:rFonts w:asciiTheme="minorHAnsi" w:hAnsiTheme="minorHAnsi" w:cstheme="minorHAnsi"/>
                <w:sz w:val="20"/>
                <w:szCs w:val="20"/>
                <w:highlight w:val="yellow"/>
              </w:rPr>
            </w:pPr>
            <w:r w:rsidRPr="0050292E">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454D34EF" w14:textId="77777777" w:rsidR="004B7023" w:rsidRPr="0050292E" w:rsidRDefault="004B7023" w:rsidP="003D635D">
            <w:pPr>
              <w:jc w:val="center"/>
              <w:rPr>
                <w:rFonts w:asciiTheme="minorHAnsi" w:hAnsiTheme="minorHAnsi" w:cstheme="minorHAnsi"/>
                <w:sz w:val="20"/>
                <w:szCs w:val="20"/>
                <w:highlight w:val="yellow"/>
              </w:rPr>
            </w:pPr>
          </w:p>
        </w:tc>
        <w:tc>
          <w:tcPr>
            <w:tcW w:w="347" w:type="pct"/>
            <w:tcBorders>
              <w:top w:val="single" w:sz="4" w:space="0" w:color="000000"/>
              <w:left w:val="single" w:sz="4" w:space="0" w:color="000000"/>
              <w:bottom w:val="single" w:sz="4" w:space="0" w:color="000000"/>
            </w:tcBorders>
            <w:shd w:val="clear" w:color="auto" w:fill="auto"/>
            <w:vAlign w:val="center"/>
          </w:tcPr>
          <w:p w14:paraId="3DF48107" w14:textId="38334211" w:rsidR="004B7023" w:rsidRPr="0050292E" w:rsidRDefault="004B7023" w:rsidP="003D635D">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6806B8F7" w14:textId="77777777" w:rsidR="004B7023" w:rsidRPr="0050292E" w:rsidRDefault="004B7023" w:rsidP="003D635D">
            <w:pPr>
              <w:jc w:val="center"/>
              <w:rPr>
                <w:rFonts w:asciiTheme="minorHAnsi" w:hAnsiTheme="minorHAnsi" w:cstheme="minorHAnsi"/>
                <w:bCs/>
                <w:sz w:val="20"/>
                <w:szCs w:val="20"/>
                <w:highlight w:val="yellow"/>
              </w:rPr>
            </w:pPr>
          </w:p>
        </w:tc>
        <w:tc>
          <w:tcPr>
            <w:tcW w:w="322" w:type="pct"/>
            <w:tcBorders>
              <w:top w:val="single" w:sz="4" w:space="0" w:color="000000"/>
              <w:left w:val="single" w:sz="4" w:space="0" w:color="000000"/>
              <w:bottom w:val="single" w:sz="4" w:space="0" w:color="000000"/>
            </w:tcBorders>
            <w:shd w:val="clear" w:color="auto" w:fill="auto"/>
            <w:vAlign w:val="center"/>
          </w:tcPr>
          <w:p w14:paraId="64F2CA3F" w14:textId="538BE093" w:rsidR="004B7023" w:rsidRPr="0050292E" w:rsidRDefault="004B7023" w:rsidP="003D635D">
            <w:pPr>
              <w:jc w:val="center"/>
              <w:rPr>
                <w:rFonts w:asciiTheme="minorHAnsi" w:hAnsiTheme="minorHAnsi" w:cstheme="minorHAnsi"/>
                <w:bCs/>
                <w:sz w:val="20"/>
                <w:szCs w:val="20"/>
                <w:highlight w:val="yellow"/>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5D004" w14:textId="77777777" w:rsidR="004B7023" w:rsidRPr="003D635D" w:rsidRDefault="004B7023" w:rsidP="004B7023">
            <w:pPr>
              <w:jc w:val="both"/>
              <w:rPr>
                <w:rFonts w:asciiTheme="minorHAnsi" w:hAnsiTheme="minorHAnsi" w:cstheme="minorHAnsi"/>
                <w:bCs/>
                <w:sz w:val="22"/>
                <w:szCs w:val="22"/>
                <w:highlight w:val="yellow"/>
              </w:rPr>
            </w:pPr>
          </w:p>
        </w:tc>
      </w:tr>
      <w:tr w:rsidR="004B7023" w:rsidRPr="000B4C29" w14:paraId="670B7987" w14:textId="77777777" w:rsidTr="003D635D">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7A614F69" w14:textId="77777777" w:rsidR="004B7023" w:rsidRPr="0050292E" w:rsidRDefault="004B7023" w:rsidP="00066E95">
            <w:pPr>
              <w:widowControl w:val="0"/>
              <w:numPr>
                <w:ilvl w:val="0"/>
                <w:numId w:val="75"/>
              </w:numPr>
              <w:tabs>
                <w:tab w:val="left" w:pos="360"/>
              </w:tabs>
              <w:jc w:val="both"/>
              <w:rPr>
                <w:rFonts w:asciiTheme="minorHAnsi" w:eastAsia="Arial" w:hAnsiTheme="minorHAnsi" w:cstheme="minorHAnsi"/>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02307ABD" w14:textId="7B0087EC" w:rsidR="004B7023" w:rsidRPr="0050292E" w:rsidRDefault="003D635D" w:rsidP="00815535">
            <w:pPr>
              <w:rPr>
                <w:rFonts w:asciiTheme="minorHAnsi" w:hAnsiTheme="minorHAnsi" w:cstheme="minorHAnsi"/>
                <w:color w:val="000000"/>
                <w:sz w:val="20"/>
                <w:szCs w:val="20"/>
              </w:rPr>
            </w:pPr>
            <w:r w:rsidRPr="0050292E">
              <w:rPr>
                <w:rFonts w:asciiTheme="minorHAnsi" w:hAnsiTheme="minorHAnsi" w:cstheme="minorHAnsi"/>
                <w:color w:val="000000"/>
                <w:sz w:val="20"/>
                <w:szCs w:val="20"/>
              </w:rPr>
              <w:t xml:space="preserve">Płyta anatomiczna do bliższej nasady kości ramiennej. Płytka anatomiczna o kształcie </w:t>
            </w:r>
            <w:r w:rsidR="00B92108">
              <w:rPr>
                <w:rFonts w:asciiTheme="minorHAnsi" w:hAnsiTheme="minorHAnsi" w:cstheme="minorHAnsi"/>
                <w:color w:val="000000"/>
                <w:sz w:val="20"/>
                <w:szCs w:val="20"/>
              </w:rPr>
              <w:t>zmniejszającym kontakt z kością</w:t>
            </w:r>
            <w:r w:rsidRPr="0050292E">
              <w:rPr>
                <w:rFonts w:asciiTheme="minorHAnsi" w:hAnsiTheme="minorHAnsi" w:cstheme="minorHAnsi"/>
                <w:color w:val="000000"/>
                <w:sz w:val="20"/>
                <w:szCs w:val="20"/>
              </w:rPr>
              <w:t>, blokująco-kompresyjna. Na trzonie płyty znajdują się otwory dwufunkcyjne, blokująco-kompresyjne z możliwością zastosowania</w:t>
            </w:r>
            <w:r w:rsidR="0050292E" w:rsidRPr="0050292E">
              <w:rPr>
                <w:rFonts w:asciiTheme="minorHAnsi" w:hAnsiTheme="minorHAnsi" w:cstheme="minorHAnsi"/>
                <w:color w:val="000000"/>
                <w:sz w:val="20"/>
                <w:szCs w:val="20"/>
              </w:rPr>
              <w:t xml:space="preserve"> pojedynczej śruby blokującej 3,</w:t>
            </w:r>
            <w:r w:rsidRPr="0050292E">
              <w:rPr>
                <w:rFonts w:asciiTheme="minorHAnsi" w:hAnsiTheme="minorHAnsi" w:cstheme="minorHAnsi"/>
                <w:color w:val="000000"/>
                <w:sz w:val="20"/>
                <w:szCs w:val="20"/>
              </w:rPr>
              <w:t xml:space="preserve">5mm lub </w:t>
            </w:r>
            <w:r w:rsidR="0050292E" w:rsidRPr="0050292E">
              <w:rPr>
                <w:rFonts w:asciiTheme="minorHAnsi" w:hAnsiTheme="minorHAnsi" w:cstheme="minorHAnsi"/>
                <w:color w:val="000000"/>
                <w:sz w:val="20"/>
                <w:szCs w:val="20"/>
              </w:rPr>
              <w:t>korowej/gąbczastej o średnicy 3,5/4,</w:t>
            </w:r>
            <w:r w:rsidRPr="0050292E">
              <w:rPr>
                <w:rFonts w:asciiTheme="minorHAnsi" w:hAnsiTheme="minorHAnsi" w:cstheme="minorHAnsi"/>
                <w:color w:val="000000"/>
                <w:sz w:val="20"/>
                <w:szCs w:val="20"/>
              </w:rPr>
              <w:t>0mm. Odpowiedni kształt otworów w płycie daje możliwość dokonywania kompresji między odłamowej a podłużny otwór blokująco-kompresyjny umożliwia pionowe pozycjonowanie płytki. Kształt otworów na trzonie płyty pozwala także na zastos</w:t>
            </w:r>
            <w:r w:rsidR="00B92108">
              <w:rPr>
                <w:rFonts w:asciiTheme="minorHAnsi" w:hAnsiTheme="minorHAnsi" w:cstheme="minorHAnsi"/>
                <w:color w:val="000000"/>
                <w:sz w:val="20"/>
                <w:szCs w:val="20"/>
              </w:rPr>
              <w:t>owanie techniki śruby ciągnącej</w:t>
            </w:r>
            <w:r w:rsidRPr="0050292E">
              <w:rPr>
                <w:rFonts w:asciiTheme="minorHAnsi" w:hAnsiTheme="minorHAnsi" w:cstheme="minorHAnsi"/>
                <w:color w:val="000000"/>
                <w:sz w:val="20"/>
                <w:szCs w:val="20"/>
              </w:rPr>
              <w:t>. W głowie płyty znajdują  się otwory gwintowane prowadzą</w:t>
            </w:r>
            <w:r w:rsidR="0050292E" w:rsidRPr="0050292E">
              <w:rPr>
                <w:rFonts w:asciiTheme="minorHAnsi" w:hAnsiTheme="minorHAnsi" w:cstheme="minorHAnsi"/>
                <w:color w:val="000000"/>
                <w:sz w:val="20"/>
                <w:szCs w:val="20"/>
              </w:rPr>
              <w:t>ce śruby blokowane o średnicy 3,</w:t>
            </w:r>
            <w:r w:rsidRPr="0050292E">
              <w:rPr>
                <w:rFonts w:asciiTheme="minorHAnsi" w:hAnsiTheme="minorHAnsi" w:cstheme="minorHAnsi"/>
                <w:color w:val="000000"/>
                <w:sz w:val="20"/>
                <w:szCs w:val="20"/>
              </w:rPr>
              <w:t>5mm pod różnymi kątami – w różnych kierunkach. Średnica r</w:t>
            </w:r>
            <w:r w:rsidR="00815535">
              <w:rPr>
                <w:rFonts w:asciiTheme="minorHAnsi" w:hAnsiTheme="minorHAnsi" w:cstheme="minorHAnsi"/>
                <w:color w:val="000000"/>
                <w:sz w:val="20"/>
                <w:szCs w:val="20"/>
              </w:rPr>
              <w:t xml:space="preserve">dzenia dla śrub: </w:t>
            </w:r>
            <w:r w:rsidR="0050292E" w:rsidRPr="0050292E">
              <w:rPr>
                <w:rFonts w:asciiTheme="minorHAnsi" w:hAnsiTheme="minorHAnsi" w:cstheme="minorHAnsi"/>
                <w:color w:val="000000"/>
                <w:sz w:val="20"/>
                <w:szCs w:val="20"/>
              </w:rPr>
              <w:t>blokowanych 3,5mm wynosi 2,9mm; korowych 3,5mm wynosi 2,</w:t>
            </w:r>
            <w:r w:rsidRPr="0050292E">
              <w:rPr>
                <w:rFonts w:asciiTheme="minorHAnsi" w:hAnsiTheme="minorHAnsi" w:cstheme="minorHAnsi"/>
                <w:color w:val="000000"/>
                <w:sz w:val="20"/>
                <w:szCs w:val="20"/>
              </w:rPr>
              <w:t>4mm. Instrumentarium wyposażone w: wiertła z końcówką typu AO; wkłady śrubokrętów zakońc</w:t>
            </w:r>
            <w:r w:rsidR="00B92108">
              <w:rPr>
                <w:rFonts w:asciiTheme="minorHAnsi" w:hAnsiTheme="minorHAnsi" w:cstheme="minorHAnsi"/>
                <w:color w:val="000000"/>
                <w:sz w:val="20"/>
                <w:szCs w:val="20"/>
              </w:rPr>
              <w:t>zone końcówką typu AO do szybko</w:t>
            </w:r>
            <w:r w:rsidRPr="0050292E">
              <w:rPr>
                <w:rFonts w:asciiTheme="minorHAnsi" w:hAnsiTheme="minorHAnsi" w:cstheme="minorHAnsi"/>
                <w:color w:val="000000"/>
                <w:sz w:val="20"/>
                <w:szCs w:val="20"/>
              </w:rPr>
              <w:t>złączki wiertar</w:t>
            </w:r>
            <w:r w:rsidR="0050292E" w:rsidRPr="0050292E">
              <w:rPr>
                <w:rFonts w:asciiTheme="minorHAnsi" w:hAnsiTheme="minorHAnsi" w:cstheme="minorHAnsi"/>
                <w:color w:val="000000"/>
                <w:sz w:val="20"/>
                <w:szCs w:val="20"/>
              </w:rPr>
              <w:t xml:space="preserve">skiej </w:t>
            </w:r>
            <w:r w:rsidR="00B92108">
              <w:rPr>
                <w:rFonts w:asciiTheme="minorHAnsi" w:hAnsiTheme="minorHAnsi" w:cstheme="minorHAnsi"/>
                <w:color w:val="000000"/>
                <w:sz w:val="20"/>
                <w:szCs w:val="20"/>
              </w:rPr>
              <w:t>typu AO lub dynamometru 1,5NM</w:t>
            </w:r>
            <w:r w:rsidR="0050292E" w:rsidRPr="0050292E">
              <w:rPr>
                <w:rFonts w:asciiTheme="minorHAnsi" w:hAnsiTheme="minorHAnsi" w:cstheme="minorHAnsi"/>
                <w:color w:val="000000"/>
                <w:sz w:val="20"/>
                <w:szCs w:val="20"/>
              </w:rPr>
              <w:t>; dynamometr 1,</w:t>
            </w:r>
            <w:r w:rsidRPr="0050292E">
              <w:rPr>
                <w:rFonts w:asciiTheme="minorHAnsi" w:hAnsiTheme="minorHAnsi" w:cstheme="minorHAnsi"/>
                <w:color w:val="000000"/>
                <w:sz w:val="20"/>
                <w:szCs w:val="20"/>
              </w:rPr>
              <w:t>5NM z m</w:t>
            </w:r>
            <w:r w:rsidR="00B92108">
              <w:rPr>
                <w:rFonts w:asciiTheme="minorHAnsi" w:hAnsiTheme="minorHAnsi" w:cstheme="minorHAnsi"/>
                <w:color w:val="000000"/>
                <w:sz w:val="20"/>
                <w:szCs w:val="20"/>
              </w:rPr>
              <w:t>ożliwością dołączania do szybko</w:t>
            </w:r>
            <w:r w:rsidRPr="0050292E">
              <w:rPr>
                <w:rFonts w:asciiTheme="minorHAnsi" w:hAnsiTheme="minorHAnsi" w:cstheme="minorHAnsi"/>
                <w:color w:val="000000"/>
                <w:sz w:val="20"/>
                <w:szCs w:val="20"/>
              </w:rPr>
              <w:t xml:space="preserve">złączki wiertarskiej typu AO lub zewnętrznego uchwytu na końcówki </w:t>
            </w:r>
            <w:r w:rsidR="0050292E" w:rsidRPr="0050292E">
              <w:rPr>
                <w:rFonts w:asciiTheme="minorHAnsi" w:hAnsiTheme="minorHAnsi" w:cstheme="minorHAnsi"/>
                <w:color w:val="000000"/>
                <w:sz w:val="20"/>
                <w:szCs w:val="20"/>
              </w:rPr>
              <w:t>AO. Stosowane śruby blokowane w </w:t>
            </w:r>
            <w:r w:rsidRPr="0050292E">
              <w:rPr>
                <w:rFonts w:asciiTheme="minorHAnsi" w:hAnsiTheme="minorHAnsi" w:cstheme="minorHAnsi"/>
                <w:color w:val="000000"/>
                <w:sz w:val="20"/>
                <w:szCs w:val="20"/>
              </w:rPr>
              <w:t>płytce samogwintujące z gniazdami sześciokątnymi i gwiazdkowymi a także specjalne perforowane/kaniulowane śruby blokowane z gniazdami sześciokątnymi w długości od 24 mm do 54 mm. Śruby wprowadzane w głowę kości ramiennej przez płytę za pomocą celownika. Celownik do blokowani</w:t>
            </w:r>
            <w:r w:rsidR="00B92108">
              <w:rPr>
                <w:rFonts w:asciiTheme="minorHAnsi" w:hAnsiTheme="minorHAnsi" w:cstheme="minorHAnsi"/>
                <w:color w:val="000000"/>
                <w:sz w:val="20"/>
                <w:szCs w:val="20"/>
              </w:rPr>
              <w:t>a przez</w:t>
            </w:r>
            <w:r w:rsidR="0050292E" w:rsidRPr="0050292E">
              <w:rPr>
                <w:rFonts w:asciiTheme="minorHAnsi" w:hAnsiTheme="minorHAnsi" w:cstheme="minorHAnsi"/>
                <w:color w:val="000000"/>
                <w:sz w:val="20"/>
                <w:szCs w:val="20"/>
              </w:rPr>
              <w:t>skórnego dla płyt 3 i 5</w:t>
            </w:r>
            <w:r w:rsidRPr="0050292E">
              <w:rPr>
                <w:rFonts w:asciiTheme="minorHAnsi" w:hAnsiTheme="minorHAnsi" w:cstheme="minorHAnsi"/>
                <w:color w:val="000000"/>
                <w:sz w:val="20"/>
                <w:szCs w:val="20"/>
              </w:rPr>
              <w:t xml:space="preserve"> otworowych. Instrumentarium wyposażone w przezierne dla promieni RTG ramię celowika umożliwiające przezskórne blokowan</w:t>
            </w:r>
            <w:r w:rsidR="00DB6B64">
              <w:rPr>
                <w:rFonts w:asciiTheme="minorHAnsi" w:hAnsiTheme="minorHAnsi" w:cstheme="minorHAnsi"/>
                <w:color w:val="000000"/>
                <w:sz w:val="20"/>
                <w:szCs w:val="20"/>
              </w:rPr>
              <w:t>ie płyty na </w:t>
            </w:r>
            <w:r w:rsidR="0050292E" w:rsidRPr="0050292E">
              <w:rPr>
                <w:rFonts w:asciiTheme="minorHAnsi" w:hAnsiTheme="minorHAnsi" w:cstheme="minorHAnsi"/>
                <w:color w:val="000000"/>
                <w:sz w:val="20"/>
                <w:szCs w:val="20"/>
              </w:rPr>
              <w:t>całej jej długości</w:t>
            </w:r>
            <w:r w:rsidRPr="0050292E">
              <w:rPr>
                <w:rFonts w:asciiTheme="minorHAnsi" w:hAnsiTheme="minorHAnsi" w:cstheme="minorHAnsi"/>
                <w:color w:val="000000"/>
                <w:sz w:val="20"/>
                <w:szCs w:val="20"/>
              </w:rPr>
              <w:t>. Implanty stalowe. Wykonane z materi</w:t>
            </w:r>
            <w:r w:rsidR="00DB6B64">
              <w:rPr>
                <w:rFonts w:asciiTheme="minorHAnsi" w:hAnsiTheme="minorHAnsi" w:cstheme="minorHAnsi"/>
                <w:color w:val="000000"/>
                <w:sz w:val="20"/>
                <w:szCs w:val="20"/>
              </w:rPr>
              <w:t>ału dopuszczonego warunkowo dla </w:t>
            </w:r>
            <w:r w:rsidRPr="0050292E">
              <w:rPr>
                <w:rFonts w:asciiTheme="minorHAnsi" w:hAnsiTheme="minorHAnsi" w:cstheme="minorHAnsi"/>
                <w:color w:val="000000"/>
                <w:sz w:val="20"/>
                <w:szCs w:val="20"/>
              </w:rPr>
              <w:t xml:space="preserve">rezonansu </w:t>
            </w:r>
            <w:r w:rsidR="0050292E" w:rsidRPr="0050292E">
              <w:rPr>
                <w:rFonts w:asciiTheme="minorHAnsi" w:hAnsiTheme="minorHAnsi" w:cstheme="minorHAnsi"/>
                <w:color w:val="000000"/>
                <w:sz w:val="20"/>
                <w:szCs w:val="20"/>
              </w:rPr>
              <w:t>magnetycznego. Płyty w długości od 90mm do 114mm, posiadają od 3 do 5 otworów w trzonie</w:t>
            </w:r>
            <w:r w:rsidRPr="0050292E">
              <w:rPr>
                <w:rFonts w:asciiTheme="minorHAnsi" w:hAnsiTheme="minorHAnsi" w:cstheme="minorHAnsi"/>
                <w:color w:val="000000"/>
                <w:sz w:val="20"/>
                <w:szCs w:val="20"/>
              </w:rPr>
              <w:t>.</w:t>
            </w:r>
          </w:p>
        </w:tc>
        <w:tc>
          <w:tcPr>
            <w:tcW w:w="393" w:type="pct"/>
            <w:tcBorders>
              <w:top w:val="single" w:sz="4" w:space="0" w:color="000000"/>
              <w:left w:val="single" w:sz="4" w:space="0" w:color="000000"/>
              <w:bottom w:val="single" w:sz="4" w:space="0" w:color="000000"/>
            </w:tcBorders>
            <w:shd w:val="clear" w:color="auto" w:fill="auto"/>
            <w:vAlign w:val="center"/>
          </w:tcPr>
          <w:p w14:paraId="18E1676D" w14:textId="2A25C869" w:rsidR="004B7023" w:rsidRPr="0050292E" w:rsidRDefault="003D635D" w:rsidP="004B7023">
            <w:pPr>
              <w:jc w:val="center"/>
              <w:rPr>
                <w:rFonts w:asciiTheme="minorHAnsi" w:hAnsiTheme="minorHAnsi" w:cstheme="minorHAnsi"/>
                <w:sz w:val="20"/>
                <w:szCs w:val="20"/>
                <w:highlight w:val="yellow"/>
              </w:rPr>
            </w:pPr>
            <w:r w:rsidRPr="0050292E">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1A496E02" w14:textId="77777777" w:rsidR="004B7023" w:rsidRPr="0050292E" w:rsidRDefault="004B7023" w:rsidP="004B7023">
            <w:pPr>
              <w:jc w:val="both"/>
              <w:rPr>
                <w:rFonts w:asciiTheme="minorHAnsi" w:hAnsiTheme="minorHAnsi" w:cstheme="minorHAnsi"/>
                <w:sz w:val="20"/>
                <w:szCs w:val="20"/>
                <w:highlight w:val="yellow"/>
              </w:rPr>
            </w:pPr>
          </w:p>
        </w:tc>
        <w:tc>
          <w:tcPr>
            <w:tcW w:w="347" w:type="pct"/>
            <w:tcBorders>
              <w:top w:val="single" w:sz="4" w:space="0" w:color="000000"/>
              <w:left w:val="single" w:sz="4" w:space="0" w:color="000000"/>
              <w:bottom w:val="single" w:sz="4" w:space="0" w:color="000000"/>
            </w:tcBorders>
            <w:shd w:val="clear" w:color="auto" w:fill="auto"/>
            <w:vAlign w:val="center"/>
          </w:tcPr>
          <w:p w14:paraId="0E0E100E" w14:textId="6D861959" w:rsidR="004B7023" w:rsidRPr="0050292E" w:rsidRDefault="004B7023" w:rsidP="003D635D">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4C8AADF2" w14:textId="77777777" w:rsidR="004B7023" w:rsidRPr="0050292E" w:rsidRDefault="004B7023" w:rsidP="004B7023">
            <w:pPr>
              <w:jc w:val="both"/>
              <w:rPr>
                <w:rFonts w:asciiTheme="minorHAnsi" w:hAnsiTheme="minorHAnsi" w:cstheme="minorHAnsi"/>
                <w:bCs/>
                <w:sz w:val="20"/>
                <w:szCs w:val="20"/>
                <w:highlight w:val="yellow"/>
              </w:rPr>
            </w:pPr>
          </w:p>
        </w:tc>
        <w:tc>
          <w:tcPr>
            <w:tcW w:w="322" w:type="pct"/>
            <w:tcBorders>
              <w:top w:val="single" w:sz="4" w:space="0" w:color="000000"/>
              <w:left w:val="single" w:sz="4" w:space="0" w:color="000000"/>
              <w:bottom w:val="single" w:sz="4" w:space="0" w:color="000000"/>
            </w:tcBorders>
            <w:shd w:val="clear" w:color="auto" w:fill="auto"/>
            <w:vAlign w:val="center"/>
          </w:tcPr>
          <w:p w14:paraId="7F3FF3FA" w14:textId="217A57C6" w:rsidR="004B7023" w:rsidRPr="0050292E" w:rsidRDefault="004B7023" w:rsidP="003D635D">
            <w:pPr>
              <w:jc w:val="center"/>
              <w:rPr>
                <w:rFonts w:asciiTheme="minorHAnsi" w:hAnsiTheme="minorHAnsi" w:cstheme="minorHAnsi"/>
                <w:bCs/>
                <w:sz w:val="20"/>
                <w:szCs w:val="20"/>
                <w:highlight w:val="yellow"/>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FC092" w14:textId="77777777" w:rsidR="004B7023" w:rsidRPr="0050292E" w:rsidRDefault="004B7023" w:rsidP="004B7023">
            <w:pPr>
              <w:jc w:val="both"/>
              <w:rPr>
                <w:rFonts w:asciiTheme="minorHAnsi" w:hAnsiTheme="minorHAnsi" w:cstheme="minorHAnsi"/>
                <w:bCs/>
                <w:sz w:val="20"/>
                <w:szCs w:val="20"/>
                <w:highlight w:val="yellow"/>
              </w:rPr>
            </w:pPr>
          </w:p>
        </w:tc>
      </w:tr>
      <w:tr w:rsidR="004B7023" w:rsidRPr="000B4C29" w14:paraId="53A58BFB" w14:textId="77777777" w:rsidTr="00435C2E">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3E421DBD" w14:textId="77777777" w:rsidR="004B7023" w:rsidRPr="00435C2E" w:rsidRDefault="004B7023" w:rsidP="00066E95">
            <w:pPr>
              <w:widowControl w:val="0"/>
              <w:numPr>
                <w:ilvl w:val="0"/>
                <w:numId w:val="75"/>
              </w:numPr>
              <w:tabs>
                <w:tab w:val="left" w:pos="360"/>
              </w:tabs>
              <w:jc w:val="both"/>
              <w:rPr>
                <w:rFonts w:asciiTheme="minorHAnsi" w:eastAsia="Arial" w:hAnsiTheme="minorHAnsi" w:cstheme="minorHAnsi"/>
                <w:b/>
                <w:bCs/>
                <w:sz w:val="22"/>
                <w:szCs w:val="22"/>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097BB281" w14:textId="4A88391B" w:rsidR="004B7023" w:rsidRPr="003D635D" w:rsidRDefault="003D635D" w:rsidP="00815535">
            <w:pPr>
              <w:rPr>
                <w:rFonts w:asciiTheme="minorHAnsi" w:hAnsiTheme="minorHAnsi" w:cstheme="minorHAnsi"/>
                <w:color w:val="000000"/>
                <w:sz w:val="20"/>
                <w:szCs w:val="20"/>
              </w:rPr>
            </w:pPr>
            <w:r w:rsidRPr="003D635D">
              <w:rPr>
                <w:rFonts w:asciiTheme="minorHAnsi" w:hAnsiTheme="minorHAnsi" w:cstheme="minorHAnsi"/>
                <w:color w:val="000000"/>
                <w:sz w:val="20"/>
                <w:szCs w:val="20"/>
              </w:rPr>
              <w:t xml:space="preserve">Płyta anatomiczna do bliższej nasady kości ramiennej. Płytka anatomiczna o kształcie </w:t>
            </w:r>
            <w:r w:rsidR="00B92108">
              <w:rPr>
                <w:rFonts w:asciiTheme="minorHAnsi" w:hAnsiTheme="minorHAnsi" w:cstheme="minorHAnsi"/>
                <w:color w:val="000000"/>
                <w:sz w:val="20"/>
                <w:szCs w:val="20"/>
              </w:rPr>
              <w:t>zmniejszającym kontakt z kością</w:t>
            </w:r>
            <w:r w:rsidRPr="003D635D">
              <w:rPr>
                <w:rFonts w:asciiTheme="minorHAnsi" w:hAnsiTheme="minorHAnsi" w:cstheme="minorHAnsi"/>
                <w:color w:val="000000"/>
                <w:sz w:val="20"/>
                <w:szCs w:val="20"/>
              </w:rPr>
              <w:t>, blokująco-kompresyjna. Na trzonie płyty znajdują się otwory dwufunkcyjne, blokująco-kompresyjne z możliwością zastosowania</w:t>
            </w:r>
            <w:r w:rsidR="00435C2E">
              <w:rPr>
                <w:rFonts w:asciiTheme="minorHAnsi" w:hAnsiTheme="minorHAnsi" w:cstheme="minorHAnsi"/>
                <w:color w:val="000000"/>
                <w:sz w:val="20"/>
                <w:szCs w:val="20"/>
              </w:rPr>
              <w:t xml:space="preserve"> pojedynczej śruby blokującej 3,</w:t>
            </w:r>
            <w:r w:rsidRPr="003D635D">
              <w:rPr>
                <w:rFonts w:asciiTheme="minorHAnsi" w:hAnsiTheme="minorHAnsi" w:cstheme="minorHAnsi"/>
                <w:color w:val="000000"/>
                <w:sz w:val="20"/>
                <w:szCs w:val="20"/>
              </w:rPr>
              <w:t>5mm lub korowej/gąbczastej o średnicy</w:t>
            </w:r>
            <w:r w:rsidR="00435C2E">
              <w:rPr>
                <w:rFonts w:asciiTheme="minorHAnsi" w:hAnsiTheme="minorHAnsi" w:cstheme="minorHAnsi"/>
                <w:color w:val="000000"/>
                <w:sz w:val="20"/>
                <w:szCs w:val="20"/>
              </w:rPr>
              <w:t xml:space="preserve"> 3,5/4,</w:t>
            </w:r>
            <w:r w:rsidRPr="003D635D">
              <w:rPr>
                <w:rFonts w:asciiTheme="minorHAnsi" w:hAnsiTheme="minorHAnsi" w:cstheme="minorHAnsi"/>
                <w:color w:val="000000"/>
                <w:sz w:val="20"/>
                <w:szCs w:val="20"/>
              </w:rPr>
              <w:t>0mm. Odpowiedni kształt  otworów w płycie daje możliwość dokonywa</w:t>
            </w:r>
            <w:r w:rsidR="00B92108">
              <w:rPr>
                <w:rFonts w:asciiTheme="minorHAnsi" w:hAnsiTheme="minorHAnsi" w:cstheme="minorHAnsi"/>
                <w:color w:val="000000"/>
                <w:sz w:val="20"/>
                <w:szCs w:val="20"/>
              </w:rPr>
              <w:t xml:space="preserve">nia kompresji między odłamowej </w:t>
            </w:r>
            <w:r w:rsidRPr="003D635D">
              <w:rPr>
                <w:rFonts w:asciiTheme="minorHAnsi" w:hAnsiTheme="minorHAnsi" w:cstheme="minorHAnsi"/>
                <w:color w:val="000000"/>
                <w:sz w:val="20"/>
                <w:szCs w:val="20"/>
              </w:rPr>
              <w:t>a podłużne otwory blokująco-kompresyjne umożliwiają pionowe pozycjonowanie płytki. Kształt otworów na trzonie płyty pozwala także na zastos</w:t>
            </w:r>
            <w:r w:rsidR="00B92108">
              <w:rPr>
                <w:rFonts w:asciiTheme="minorHAnsi" w:hAnsiTheme="minorHAnsi" w:cstheme="minorHAnsi"/>
                <w:color w:val="000000"/>
                <w:sz w:val="20"/>
                <w:szCs w:val="20"/>
              </w:rPr>
              <w:t>owanie techniki śruby ciągnącej</w:t>
            </w:r>
            <w:r w:rsidRPr="003D635D">
              <w:rPr>
                <w:rFonts w:asciiTheme="minorHAnsi" w:hAnsiTheme="minorHAnsi" w:cstheme="minorHAnsi"/>
                <w:color w:val="000000"/>
                <w:sz w:val="20"/>
                <w:szCs w:val="20"/>
              </w:rPr>
              <w:t>. W głowie płyty znajdują się otwory gwintowane prowadzą</w:t>
            </w:r>
            <w:r w:rsidR="00435C2E">
              <w:rPr>
                <w:rFonts w:asciiTheme="minorHAnsi" w:hAnsiTheme="minorHAnsi" w:cstheme="minorHAnsi"/>
                <w:color w:val="000000"/>
                <w:sz w:val="20"/>
                <w:szCs w:val="20"/>
              </w:rPr>
              <w:t>ce śruby blokowane o średnicy 3,</w:t>
            </w:r>
            <w:r w:rsidRPr="003D635D">
              <w:rPr>
                <w:rFonts w:asciiTheme="minorHAnsi" w:hAnsiTheme="minorHAnsi" w:cstheme="minorHAnsi"/>
                <w:color w:val="000000"/>
                <w:sz w:val="20"/>
                <w:szCs w:val="20"/>
              </w:rPr>
              <w:t>5mm pod różnymi kątami – w różnych kierunkach. Średnica r</w:t>
            </w:r>
            <w:r w:rsidR="00435C2E">
              <w:rPr>
                <w:rFonts w:asciiTheme="minorHAnsi" w:hAnsiTheme="minorHAnsi" w:cstheme="minorHAnsi"/>
                <w:color w:val="000000"/>
                <w:sz w:val="20"/>
                <w:szCs w:val="20"/>
              </w:rPr>
              <w:t>dzenia dla śrub: blokowanych 3,5mm wynosi 2,9mm; korowych 3,5mm wynosi 2,</w:t>
            </w:r>
            <w:r w:rsidRPr="003D635D">
              <w:rPr>
                <w:rFonts w:asciiTheme="minorHAnsi" w:hAnsiTheme="minorHAnsi" w:cstheme="minorHAnsi"/>
                <w:color w:val="000000"/>
                <w:sz w:val="20"/>
                <w:szCs w:val="20"/>
              </w:rPr>
              <w:t>4mm. Instrumentarium wyposażone w: wiertła z końcówką typu AO; wkłady śrubokrętów zakońc</w:t>
            </w:r>
            <w:r w:rsidR="00B92108">
              <w:rPr>
                <w:rFonts w:asciiTheme="minorHAnsi" w:hAnsiTheme="minorHAnsi" w:cstheme="minorHAnsi"/>
                <w:color w:val="000000"/>
                <w:sz w:val="20"/>
                <w:szCs w:val="20"/>
              </w:rPr>
              <w:t>zone końcówką typu AO do szybko</w:t>
            </w:r>
            <w:r w:rsidRPr="003D635D">
              <w:rPr>
                <w:rFonts w:asciiTheme="minorHAnsi" w:hAnsiTheme="minorHAnsi" w:cstheme="minorHAnsi"/>
                <w:color w:val="000000"/>
                <w:sz w:val="20"/>
                <w:szCs w:val="20"/>
              </w:rPr>
              <w:t>złączki wiertar</w:t>
            </w:r>
            <w:r w:rsidR="00DB6B64">
              <w:rPr>
                <w:rFonts w:asciiTheme="minorHAnsi" w:hAnsiTheme="minorHAnsi" w:cstheme="minorHAnsi"/>
                <w:color w:val="000000"/>
                <w:sz w:val="20"/>
                <w:szCs w:val="20"/>
              </w:rPr>
              <w:t>skiej typu AO lub </w:t>
            </w:r>
            <w:r w:rsidR="00B92108">
              <w:rPr>
                <w:rFonts w:asciiTheme="minorHAnsi" w:hAnsiTheme="minorHAnsi" w:cstheme="minorHAnsi"/>
                <w:color w:val="000000"/>
                <w:sz w:val="20"/>
                <w:szCs w:val="20"/>
              </w:rPr>
              <w:t>dynamometru 1,5NM</w:t>
            </w:r>
            <w:r w:rsidR="00435C2E">
              <w:rPr>
                <w:rFonts w:asciiTheme="minorHAnsi" w:hAnsiTheme="minorHAnsi" w:cstheme="minorHAnsi"/>
                <w:color w:val="000000"/>
                <w:sz w:val="20"/>
                <w:szCs w:val="20"/>
              </w:rPr>
              <w:t>; dynamometr 1,</w:t>
            </w:r>
            <w:r w:rsidRPr="003D635D">
              <w:rPr>
                <w:rFonts w:asciiTheme="minorHAnsi" w:hAnsiTheme="minorHAnsi" w:cstheme="minorHAnsi"/>
                <w:color w:val="000000"/>
                <w:sz w:val="20"/>
                <w:szCs w:val="20"/>
              </w:rPr>
              <w:t>5NM z m</w:t>
            </w:r>
            <w:r w:rsidR="00B92108">
              <w:rPr>
                <w:rFonts w:asciiTheme="minorHAnsi" w:hAnsiTheme="minorHAnsi" w:cstheme="minorHAnsi"/>
                <w:color w:val="000000"/>
                <w:sz w:val="20"/>
                <w:szCs w:val="20"/>
              </w:rPr>
              <w:t>ożliwością dołączania do szybko</w:t>
            </w:r>
            <w:r w:rsidRPr="003D635D">
              <w:rPr>
                <w:rFonts w:asciiTheme="minorHAnsi" w:hAnsiTheme="minorHAnsi" w:cstheme="minorHAnsi"/>
                <w:color w:val="000000"/>
                <w:sz w:val="20"/>
                <w:szCs w:val="20"/>
              </w:rPr>
              <w:t xml:space="preserve">złączki wiertarskiej typu AO lub zewnętrznego uchwytu na końcówki </w:t>
            </w:r>
            <w:r w:rsidR="00435C2E">
              <w:rPr>
                <w:rFonts w:asciiTheme="minorHAnsi" w:hAnsiTheme="minorHAnsi" w:cstheme="minorHAnsi"/>
                <w:color w:val="000000"/>
                <w:sz w:val="20"/>
                <w:szCs w:val="20"/>
              </w:rPr>
              <w:t>AO. Stosowane śruby blokowane w </w:t>
            </w:r>
            <w:r w:rsidR="00B92108">
              <w:rPr>
                <w:rFonts w:asciiTheme="minorHAnsi" w:hAnsiTheme="minorHAnsi" w:cstheme="minorHAnsi"/>
                <w:color w:val="000000"/>
                <w:sz w:val="20"/>
                <w:szCs w:val="20"/>
              </w:rPr>
              <w:t xml:space="preserve">płytce samogwintujące </w:t>
            </w:r>
            <w:r w:rsidRPr="003D635D">
              <w:rPr>
                <w:rFonts w:asciiTheme="minorHAnsi" w:hAnsiTheme="minorHAnsi" w:cstheme="minorHAnsi"/>
                <w:color w:val="000000"/>
                <w:sz w:val="20"/>
                <w:szCs w:val="20"/>
              </w:rPr>
              <w:t>z gniazdami sześciokątnymi i gwiazdkowymi a także specjalne perforowane/kaniulowane śruby blokowane z gniazdami sześci</w:t>
            </w:r>
            <w:r w:rsidR="00DB6B64">
              <w:rPr>
                <w:rFonts w:asciiTheme="minorHAnsi" w:hAnsiTheme="minorHAnsi" w:cstheme="minorHAnsi"/>
                <w:color w:val="000000"/>
                <w:sz w:val="20"/>
                <w:szCs w:val="20"/>
              </w:rPr>
              <w:t>okątnymi w długości  d 24 mm do </w:t>
            </w:r>
            <w:r w:rsidRPr="003D635D">
              <w:rPr>
                <w:rFonts w:asciiTheme="minorHAnsi" w:hAnsiTheme="minorHAnsi" w:cstheme="minorHAnsi"/>
                <w:color w:val="000000"/>
                <w:sz w:val="20"/>
                <w:szCs w:val="20"/>
              </w:rPr>
              <w:t>54 mm. Śruby wprowadzane w głowę kości ramiennej przez płytę za pomocą celownika. Implanty stalowe. Wykonane z materiału dopuszczonego warunkowo dla rezonansu m</w:t>
            </w:r>
            <w:r w:rsidR="00435C2E">
              <w:rPr>
                <w:rFonts w:asciiTheme="minorHAnsi" w:hAnsiTheme="minorHAnsi" w:cstheme="minorHAnsi"/>
                <w:color w:val="000000"/>
                <w:sz w:val="20"/>
                <w:szCs w:val="20"/>
              </w:rPr>
              <w:t>agnetycznego. Płyty w długości</w:t>
            </w:r>
            <w:r w:rsidRPr="003D635D">
              <w:rPr>
                <w:rFonts w:asciiTheme="minorHAnsi" w:hAnsiTheme="minorHAnsi" w:cstheme="minorHAnsi"/>
                <w:color w:val="000000"/>
                <w:sz w:val="20"/>
                <w:szCs w:val="20"/>
              </w:rPr>
              <w:t xml:space="preserve"> od 110mm do 290mm,</w:t>
            </w:r>
            <w:r w:rsidR="00435C2E">
              <w:rPr>
                <w:rFonts w:asciiTheme="minorHAnsi" w:hAnsiTheme="minorHAnsi" w:cstheme="minorHAnsi"/>
                <w:color w:val="000000"/>
                <w:sz w:val="20"/>
                <w:szCs w:val="20"/>
              </w:rPr>
              <w:t xml:space="preserve"> posiadają od 3 do 13 otworów w </w:t>
            </w:r>
            <w:r w:rsidRPr="003D635D">
              <w:rPr>
                <w:rFonts w:asciiTheme="minorHAnsi" w:hAnsiTheme="minorHAnsi" w:cstheme="minorHAnsi"/>
                <w:color w:val="000000"/>
                <w:sz w:val="20"/>
                <w:szCs w:val="20"/>
              </w:rPr>
              <w:t>trzonie.</w:t>
            </w:r>
          </w:p>
        </w:tc>
        <w:tc>
          <w:tcPr>
            <w:tcW w:w="393" w:type="pct"/>
            <w:tcBorders>
              <w:top w:val="single" w:sz="4" w:space="0" w:color="000000"/>
              <w:left w:val="single" w:sz="4" w:space="0" w:color="000000"/>
              <w:bottom w:val="single" w:sz="4" w:space="0" w:color="000000"/>
            </w:tcBorders>
            <w:shd w:val="clear" w:color="auto" w:fill="auto"/>
            <w:vAlign w:val="center"/>
          </w:tcPr>
          <w:p w14:paraId="697BC658" w14:textId="77777777" w:rsidR="004B7023" w:rsidRPr="00435C2E" w:rsidRDefault="004B7023" w:rsidP="00435C2E">
            <w:pPr>
              <w:jc w:val="center"/>
              <w:rPr>
                <w:rFonts w:asciiTheme="minorHAnsi" w:hAnsiTheme="minorHAnsi" w:cstheme="minorHAnsi"/>
                <w:sz w:val="20"/>
                <w:szCs w:val="20"/>
              </w:rPr>
            </w:pPr>
            <w:r w:rsidRPr="00435C2E">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4C7502BF" w14:textId="77777777" w:rsidR="004B7023" w:rsidRPr="00435C2E" w:rsidRDefault="004B7023" w:rsidP="00435C2E">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3FF73EFD" w14:textId="0115C574" w:rsidR="004B7023" w:rsidRPr="00435C2E" w:rsidRDefault="004B7023" w:rsidP="00435C2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0B385571" w14:textId="77777777" w:rsidR="004B7023" w:rsidRPr="00435C2E" w:rsidRDefault="004B7023" w:rsidP="00435C2E">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0B328840" w14:textId="4C87640B" w:rsidR="004B7023" w:rsidRPr="00435C2E" w:rsidRDefault="004B7023" w:rsidP="00435C2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A1BB92" w14:textId="77777777" w:rsidR="004B7023" w:rsidRPr="00435C2E" w:rsidRDefault="004B7023" w:rsidP="00435C2E">
            <w:pPr>
              <w:jc w:val="center"/>
              <w:rPr>
                <w:rFonts w:asciiTheme="minorHAnsi" w:hAnsiTheme="minorHAnsi" w:cstheme="minorHAnsi"/>
                <w:bCs/>
                <w:sz w:val="20"/>
                <w:szCs w:val="20"/>
              </w:rPr>
            </w:pPr>
          </w:p>
        </w:tc>
      </w:tr>
      <w:tr w:rsidR="004B7023" w:rsidRPr="000B4C29" w14:paraId="0C282A4A" w14:textId="77777777" w:rsidTr="00435C2E">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10F80204" w14:textId="77777777" w:rsidR="004B7023" w:rsidRPr="00435C2E" w:rsidRDefault="004B7023" w:rsidP="00066E95">
            <w:pPr>
              <w:widowControl w:val="0"/>
              <w:numPr>
                <w:ilvl w:val="0"/>
                <w:numId w:val="75"/>
              </w:numPr>
              <w:tabs>
                <w:tab w:val="left" w:pos="360"/>
              </w:tabs>
              <w:jc w:val="both"/>
              <w:rPr>
                <w:rFonts w:asciiTheme="minorHAnsi" w:eastAsia="Arial" w:hAnsiTheme="minorHAnsi" w:cstheme="minorHAnsi"/>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1572012A" w14:textId="06CAE831" w:rsidR="004B7023" w:rsidRPr="00435C2E" w:rsidRDefault="00435C2E" w:rsidP="00815535">
            <w:pPr>
              <w:rPr>
                <w:rFonts w:asciiTheme="minorHAnsi" w:hAnsiTheme="minorHAnsi" w:cstheme="minorHAnsi"/>
                <w:color w:val="000000"/>
                <w:sz w:val="20"/>
                <w:szCs w:val="20"/>
              </w:rPr>
            </w:pPr>
            <w:r w:rsidRPr="00435C2E">
              <w:rPr>
                <w:rFonts w:asciiTheme="minorHAnsi" w:hAnsiTheme="minorHAnsi" w:cstheme="minorHAnsi"/>
                <w:color w:val="000000"/>
                <w:sz w:val="20"/>
                <w:szCs w:val="20"/>
              </w:rPr>
              <w:t>Płytki do dalszej nasady kości ramiennej. Płyty mocow</w:t>
            </w:r>
            <w:r w:rsidR="00DB6B64">
              <w:rPr>
                <w:rFonts w:asciiTheme="minorHAnsi" w:hAnsiTheme="minorHAnsi" w:cstheme="minorHAnsi"/>
                <w:color w:val="000000"/>
                <w:sz w:val="20"/>
                <w:szCs w:val="20"/>
              </w:rPr>
              <w:t>ane od strony przyśrodkowej lub </w:t>
            </w:r>
            <w:r w:rsidRPr="00435C2E">
              <w:rPr>
                <w:rFonts w:asciiTheme="minorHAnsi" w:hAnsiTheme="minorHAnsi" w:cstheme="minorHAnsi"/>
                <w:color w:val="000000"/>
                <w:sz w:val="20"/>
                <w:szCs w:val="20"/>
              </w:rPr>
              <w:t>tylnobocznej. Płytka anatomiczna o kształcie zmniejszającym kontakt z kością, blokująco-kompresyjna. Na trzonie płyty znajdują się otwory dwufun</w:t>
            </w:r>
            <w:r w:rsidR="00B92108">
              <w:rPr>
                <w:rFonts w:asciiTheme="minorHAnsi" w:hAnsiTheme="minorHAnsi" w:cstheme="minorHAnsi"/>
                <w:color w:val="000000"/>
                <w:sz w:val="20"/>
                <w:szCs w:val="20"/>
              </w:rPr>
              <w:t>kcyjne, blokująco-kompresyjne z </w:t>
            </w:r>
            <w:r w:rsidRPr="00435C2E">
              <w:rPr>
                <w:rFonts w:asciiTheme="minorHAnsi" w:hAnsiTheme="minorHAnsi" w:cstheme="minorHAnsi"/>
                <w:color w:val="000000"/>
                <w:sz w:val="20"/>
                <w:szCs w:val="20"/>
              </w:rPr>
              <w:t>możliwością zastosowania</w:t>
            </w:r>
            <w:r>
              <w:rPr>
                <w:rFonts w:asciiTheme="minorHAnsi" w:hAnsiTheme="minorHAnsi" w:cstheme="minorHAnsi"/>
                <w:color w:val="000000"/>
                <w:sz w:val="20"/>
                <w:szCs w:val="20"/>
              </w:rPr>
              <w:t xml:space="preserve"> pojedynczej śruby blokującej 3,</w:t>
            </w:r>
            <w:r w:rsidRPr="00435C2E">
              <w:rPr>
                <w:rFonts w:asciiTheme="minorHAnsi" w:hAnsiTheme="minorHAnsi" w:cstheme="minorHAnsi"/>
                <w:color w:val="000000"/>
                <w:sz w:val="20"/>
                <w:szCs w:val="20"/>
              </w:rPr>
              <w:t xml:space="preserve">5mm lub </w:t>
            </w:r>
            <w:r w:rsidR="00B92108">
              <w:rPr>
                <w:rFonts w:asciiTheme="minorHAnsi" w:hAnsiTheme="minorHAnsi" w:cstheme="minorHAnsi"/>
                <w:color w:val="000000"/>
                <w:sz w:val="20"/>
                <w:szCs w:val="20"/>
              </w:rPr>
              <w:t>korowej/gąbczastej o </w:t>
            </w:r>
            <w:r>
              <w:rPr>
                <w:rFonts w:asciiTheme="minorHAnsi" w:hAnsiTheme="minorHAnsi" w:cstheme="minorHAnsi"/>
                <w:color w:val="000000"/>
                <w:sz w:val="20"/>
                <w:szCs w:val="20"/>
              </w:rPr>
              <w:t>średnicy 3,5/4,</w:t>
            </w:r>
            <w:r w:rsidR="00B92108">
              <w:rPr>
                <w:rFonts w:asciiTheme="minorHAnsi" w:hAnsiTheme="minorHAnsi" w:cstheme="minorHAnsi"/>
                <w:color w:val="000000"/>
                <w:sz w:val="20"/>
                <w:szCs w:val="20"/>
              </w:rPr>
              <w:t xml:space="preserve">0mm. Odpowiedni kształt </w:t>
            </w:r>
            <w:r w:rsidRPr="00435C2E">
              <w:rPr>
                <w:rFonts w:asciiTheme="minorHAnsi" w:hAnsiTheme="minorHAnsi" w:cstheme="minorHAnsi"/>
                <w:color w:val="000000"/>
                <w:sz w:val="20"/>
                <w:szCs w:val="20"/>
              </w:rPr>
              <w:t>otworów w płycie daje możliwość dokonyw</w:t>
            </w:r>
            <w:r w:rsidR="00B92108">
              <w:rPr>
                <w:rFonts w:asciiTheme="minorHAnsi" w:hAnsiTheme="minorHAnsi" w:cstheme="minorHAnsi"/>
                <w:color w:val="000000"/>
                <w:sz w:val="20"/>
                <w:szCs w:val="20"/>
              </w:rPr>
              <w:t>ania kompresji między odłamowej</w:t>
            </w:r>
            <w:r w:rsidRPr="00435C2E">
              <w:rPr>
                <w:rFonts w:asciiTheme="minorHAnsi" w:hAnsiTheme="minorHAnsi" w:cstheme="minorHAnsi"/>
                <w:color w:val="000000"/>
                <w:sz w:val="20"/>
                <w:szCs w:val="20"/>
              </w:rPr>
              <w:t xml:space="preserve"> a podłu</w:t>
            </w:r>
            <w:r w:rsidR="00B92108">
              <w:rPr>
                <w:rFonts w:asciiTheme="minorHAnsi" w:hAnsiTheme="minorHAnsi" w:cstheme="minorHAnsi"/>
                <w:color w:val="000000"/>
                <w:sz w:val="20"/>
                <w:szCs w:val="20"/>
              </w:rPr>
              <w:t>żny otwór blokująco-kompresyjny</w:t>
            </w:r>
            <w:r w:rsidRPr="00435C2E">
              <w:rPr>
                <w:rFonts w:asciiTheme="minorHAnsi" w:hAnsiTheme="minorHAnsi" w:cstheme="minorHAnsi"/>
                <w:color w:val="000000"/>
                <w:sz w:val="20"/>
                <w:szCs w:val="20"/>
              </w:rPr>
              <w:t xml:space="preserve"> umożliwia pionowe pozycjonowanie płytki. Kształt otworów na trzonie płyty pozwala także na zastosowanie techniki śruby ciągnącej. Średnica r</w:t>
            </w:r>
            <w:r>
              <w:rPr>
                <w:rFonts w:asciiTheme="minorHAnsi" w:hAnsiTheme="minorHAnsi" w:cstheme="minorHAnsi"/>
                <w:color w:val="000000"/>
                <w:sz w:val="20"/>
                <w:szCs w:val="20"/>
              </w:rPr>
              <w:t>dzenia dla śrub: blokowanych 3,5mm wynosi 2,9mm; korowych 3,</w:t>
            </w:r>
            <w:r w:rsidRPr="00435C2E">
              <w:rPr>
                <w:rFonts w:asciiTheme="minorHAnsi" w:hAnsiTheme="minorHAnsi" w:cstheme="minorHAnsi"/>
                <w:color w:val="000000"/>
                <w:sz w:val="20"/>
                <w:szCs w:val="20"/>
              </w:rPr>
              <w:t>5mm wyn</w:t>
            </w:r>
            <w:r>
              <w:rPr>
                <w:rFonts w:asciiTheme="minorHAnsi" w:hAnsiTheme="minorHAnsi" w:cstheme="minorHAnsi"/>
                <w:color w:val="000000"/>
                <w:sz w:val="20"/>
                <w:szCs w:val="20"/>
              </w:rPr>
              <w:t>osi 2,</w:t>
            </w:r>
            <w:r w:rsidRPr="00435C2E">
              <w:rPr>
                <w:rFonts w:asciiTheme="minorHAnsi" w:hAnsiTheme="minorHAnsi" w:cstheme="minorHAnsi"/>
                <w:color w:val="000000"/>
                <w:sz w:val="20"/>
                <w:szCs w:val="20"/>
              </w:rPr>
              <w:t>4mm. Instrumentarium wyposażone w: wiertła z końcówką typu AO; wkłady śrubokrętów zakońc</w:t>
            </w:r>
            <w:r w:rsidR="00B92108">
              <w:rPr>
                <w:rFonts w:asciiTheme="minorHAnsi" w:hAnsiTheme="minorHAnsi" w:cstheme="minorHAnsi"/>
                <w:color w:val="000000"/>
                <w:sz w:val="20"/>
                <w:szCs w:val="20"/>
              </w:rPr>
              <w:t>zone końcówką typu AO do szybko</w:t>
            </w:r>
            <w:r w:rsidRPr="00435C2E">
              <w:rPr>
                <w:rFonts w:asciiTheme="minorHAnsi" w:hAnsiTheme="minorHAnsi" w:cstheme="minorHAnsi"/>
                <w:color w:val="000000"/>
                <w:sz w:val="20"/>
                <w:szCs w:val="20"/>
              </w:rPr>
              <w:t>złączki wiertar</w:t>
            </w:r>
            <w:r>
              <w:rPr>
                <w:rFonts w:asciiTheme="minorHAnsi" w:hAnsiTheme="minorHAnsi" w:cstheme="minorHAnsi"/>
                <w:color w:val="000000"/>
                <w:sz w:val="20"/>
                <w:szCs w:val="20"/>
              </w:rPr>
              <w:t>skiej typu AO lub dynamometru 0,</w:t>
            </w:r>
            <w:r w:rsidR="008407E0">
              <w:rPr>
                <w:rFonts w:asciiTheme="minorHAnsi" w:hAnsiTheme="minorHAnsi" w:cstheme="minorHAnsi"/>
                <w:color w:val="000000"/>
                <w:sz w:val="20"/>
                <w:szCs w:val="20"/>
              </w:rPr>
              <w:t>8/1,5NM; dynamometr 0,</w:t>
            </w:r>
            <w:r w:rsidRPr="00435C2E">
              <w:rPr>
                <w:rFonts w:asciiTheme="minorHAnsi" w:hAnsiTheme="minorHAnsi" w:cstheme="minorHAnsi"/>
                <w:color w:val="000000"/>
                <w:sz w:val="20"/>
                <w:szCs w:val="20"/>
              </w:rPr>
              <w:t>8/</w:t>
            </w:r>
            <w:r w:rsidR="008407E0">
              <w:rPr>
                <w:rFonts w:asciiTheme="minorHAnsi" w:hAnsiTheme="minorHAnsi" w:cstheme="minorHAnsi"/>
                <w:color w:val="000000"/>
                <w:sz w:val="20"/>
                <w:szCs w:val="20"/>
              </w:rPr>
              <w:t>1,</w:t>
            </w:r>
            <w:r w:rsidRPr="00435C2E">
              <w:rPr>
                <w:rFonts w:asciiTheme="minorHAnsi" w:hAnsiTheme="minorHAnsi" w:cstheme="minorHAnsi"/>
                <w:color w:val="000000"/>
                <w:sz w:val="20"/>
                <w:szCs w:val="20"/>
              </w:rPr>
              <w:t>5NM z m</w:t>
            </w:r>
            <w:r w:rsidR="00B92108">
              <w:rPr>
                <w:rFonts w:asciiTheme="minorHAnsi" w:hAnsiTheme="minorHAnsi" w:cstheme="minorHAnsi"/>
                <w:color w:val="000000"/>
                <w:sz w:val="20"/>
                <w:szCs w:val="20"/>
              </w:rPr>
              <w:t>ożliwością dołączania do szybko</w:t>
            </w:r>
            <w:r w:rsidRPr="00435C2E">
              <w:rPr>
                <w:rFonts w:asciiTheme="minorHAnsi" w:hAnsiTheme="minorHAnsi" w:cstheme="minorHAnsi"/>
                <w:color w:val="000000"/>
                <w:sz w:val="20"/>
                <w:szCs w:val="20"/>
              </w:rPr>
              <w:t>złączki wiertarskiej typu AO lub zewn</w:t>
            </w:r>
            <w:r w:rsidR="00B92108">
              <w:rPr>
                <w:rFonts w:asciiTheme="minorHAnsi" w:hAnsiTheme="minorHAnsi" w:cstheme="minorHAnsi"/>
                <w:color w:val="000000"/>
                <w:sz w:val="20"/>
                <w:szCs w:val="20"/>
              </w:rPr>
              <w:t>ętrznego uchwytu na końcówki AO</w:t>
            </w:r>
            <w:r w:rsidR="00DB6B64">
              <w:rPr>
                <w:rFonts w:asciiTheme="minorHAnsi" w:hAnsiTheme="minorHAnsi" w:cstheme="minorHAnsi"/>
                <w:color w:val="000000"/>
                <w:sz w:val="20"/>
                <w:szCs w:val="20"/>
              </w:rPr>
              <w:t>. System płyt współpracuje ze </w:t>
            </w:r>
            <w:r w:rsidRPr="00435C2E">
              <w:rPr>
                <w:rFonts w:asciiTheme="minorHAnsi" w:hAnsiTheme="minorHAnsi" w:cstheme="minorHAnsi"/>
                <w:color w:val="000000"/>
                <w:sz w:val="20"/>
                <w:szCs w:val="20"/>
              </w:rPr>
              <w:t>śrubami</w:t>
            </w:r>
            <w:r w:rsidR="008407E0">
              <w:rPr>
                <w:rFonts w:asciiTheme="minorHAnsi" w:hAnsiTheme="minorHAnsi" w:cstheme="minorHAnsi"/>
                <w:color w:val="000000"/>
                <w:sz w:val="20"/>
                <w:szCs w:val="20"/>
              </w:rPr>
              <w:t xml:space="preserve"> perforowanymi do augmentacji 3,</w:t>
            </w:r>
            <w:r w:rsidRPr="00435C2E">
              <w:rPr>
                <w:rFonts w:asciiTheme="minorHAnsi" w:hAnsiTheme="minorHAnsi" w:cstheme="minorHAnsi"/>
                <w:color w:val="000000"/>
                <w:sz w:val="20"/>
                <w:szCs w:val="20"/>
              </w:rPr>
              <w:t>5mm. Implanty stalowe. Wykonane z materiału  dopuszczonego warunkowo dla rezonansu magnetycznego. W głowie płyty znajdują się otwory gwintowane prowadzą</w:t>
            </w:r>
            <w:r w:rsidR="008407E0">
              <w:rPr>
                <w:rFonts w:asciiTheme="minorHAnsi" w:hAnsiTheme="minorHAnsi" w:cstheme="minorHAnsi"/>
                <w:color w:val="000000"/>
                <w:sz w:val="20"/>
                <w:szCs w:val="20"/>
              </w:rPr>
              <w:t>ce śruby blokowane o średnicy 2,4/2,7mm pod różnymi kątami – w </w:t>
            </w:r>
            <w:r w:rsidRPr="00435C2E">
              <w:rPr>
                <w:rFonts w:asciiTheme="minorHAnsi" w:hAnsiTheme="minorHAnsi" w:cstheme="minorHAnsi"/>
                <w:color w:val="000000"/>
                <w:sz w:val="20"/>
                <w:szCs w:val="20"/>
              </w:rPr>
              <w:t>różnych kierunkach. Śruby wprowadzane w głowę kości ramiennej przez płytę za pomocą celownika.</w:t>
            </w:r>
            <w:r w:rsidRPr="00435C2E">
              <w:rPr>
                <w:rFonts w:asciiTheme="minorHAnsi" w:hAnsiTheme="minorHAnsi" w:cstheme="minorHAnsi"/>
                <w:color w:val="000000"/>
                <w:sz w:val="20"/>
                <w:szCs w:val="20"/>
              </w:rPr>
              <w:br/>
              <w:t xml:space="preserve">Różne rodzaje płyt: </w:t>
            </w:r>
            <w:r w:rsidR="004531F1">
              <w:rPr>
                <w:rFonts w:asciiTheme="minorHAnsi" w:hAnsiTheme="minorHAnsi" w:cstheme="minorHAnsi"/>
                <w:color w:val="000000"/>
                <w:sz w:val="20"/>
                <w:szCs w:val="20"/>
              </w:rPr>
              <w:br/>
              <w:t>Płyty przyśrodkowe o długości</w:t>
            </w:r>
            <w:r w:rsidRPr="00435C2E">
              <w:rPr>
                <w:rFonts w:asciiTheme="minorHAnsi" w:hAnsiTheme="minorHAnsi" w:cstheme="minorHAnsi"/>
                <w:color w:val="000000"/>
                <w:sz w:val="20"/>
                <w:szCs w:val="20"/>
              </w:rPr>
              <w:t xml:space="preserve"> od 59mm do 136mm, ilość otworów w trzonie od 3 do 9.</w:t>
            </w:r>
            <w:r w:rsidR="004531F1">
              <w:rPr>
                <w:rFonts w:asciiTheme="minorHAnsi" w:hAnsiTheme="minorHAnsi" w:cstheme="minorHAnsi"/>
                <w:color w:val="000000"/>
                <w:sz w:val="20"/>
                <w:szCs w:val="20"/>
              </w:rPr>
              <w:t xml:space="preserve"> </w:t>
            </w:r>
            <w:r w:rsidR="004531F1">
              <w:rPr>
                <w:rFonts w:asciiTheme="minorHAnsi" w:hAnsiTheme="minorHAnsi" w:cstheme="minorHAnsi"/>
                <w:color w:val="000000"/>
                <w:sz w:val="20"/>
                <w:szCs w:val="20"/>
              </w:rPr>
              <w:br/>
              <w:t>Płyty tylnoboczne o długości</w:t>
            </w:r>
            <w:r w:rsidRPr="00435C2E">
              <w:rPr>
                <w:rFonts w:asciiTheme="minorHAnsi" w:hAnsiTheme="minorHAnsi" w:cstheme="minorHAnsi"/>
                <w:color w:val="000000"/>
                <w:sz w:val="20"/>
                <w:szCs w:val="20"/>
              </w:rPr>
              <w:t xml:space="preserve"> od 65mm do 143mm, ilość otworów w trzonie od 3 do 9 , </w:t>
            </w:r>
            <w:r w:rsidRPr="00435C2E">
              <w:rPr>
                <w:rFonts w:asciiTheme="minorHAnsi" w:hAnsiTheme="minorHAnsi" w:cstheme="minorHAnsi"/>
                <w:color w:val="000000"/>
                <w:sz w:val="20"/>
                <w:szCs w:val="20"/>
              </w:rPr>
              <w:br/>
              <w:t xml:space="preserve">Płytki tylnoboczne z podparciem o długości od 65mm do 143mm, ilość otworów w trzonie od 3 do 9. </w:t>
            </w:r>
            <w:r w:rsidRPr="00435C2E">
              <w:rPr>
                <w:rFonts w:asciiTheme="minorHAnsi" w:hAnsiTheme="minorHAnsi" w:cstheme="minorHAnsi"/>
                <w:color w:val="000000"/>
                <w:sz w:val="20"/>
                <w:szCs w:val="20"/>
              </w:rPr>
              <w:br/>
              <w:t>Płytki w wersji: prawe i lewe.</w:t>
            </w:r>
          </w:p>
        </w:tc>
        <w:tc>
          <w:tcPr>
            <w:tcW w:w="393" w:type="pct"/>
            <w:tcBorders>
              <w:top w:val="single" w:sz="4" w:space="0" w:color="000000"/>
              <w:left w:val="single" w:sz="4" w:space="0" w:color="000000"/>
              <w:bottom w:val="single" w:sz="4" w:space="0" w:color="000000"/>
            </w:tcBorders>
            <w:shd w:val="clear" w:color="auto" w:fill="auto"/>
            <w:vAlign w:val="center"/>
          </w:tcPr>
          <w:p w14:paraId="51A35417" w14:textId="19DF87AA" w:rsidR="004B7023" w:rsidRPr="00435C2E" w:rsidRDefault="00435C2E" w:rsidP="00435C2E">
            <w:pPr>
              <w:jc w:val="center"/>
              <w:rPr>
                <w:rFonts w:asciiTheme="minorHAnsi" w:hAnsiTheme="minorHAnsi" w:cstheme="minorHAnsi"/>
                <w:sz w:val="20"/>
                <w:szCs w:val="20"/>
              </w:rPr>
            </w:pPr>
            <w:r w:rsidRPr="00435C2E">
              <w:rPr>
                <w:rFonts w:asciiTheme="minorHAnsi" w:hAnsiTheme="minorHAnsi" w:cstheme="minorHAnsi"/>
                <w:sz w:val="20"/>
                <w:szCs w:val="20"/>
              </w:rPr>
              <w:t>2</w:t>
            </w:r>
          </w:p>
        </w:tc>
        <w:tc>
          <w:tcPr>
            <w:tcW w:w="365" w:type="pct"/>
            <w:tcBorders>
              <w:top w:val="single" w:sz="4" w:space="0" w:color="000000"/>
              <w:left w:val="single" w:sz="4" w:space="0" w:color="000000"/>
              <w:bottom w:val="single" w:sz="4" w:space="0" w:color="000000"/>
            </w:tcBorders>
            <w:shd w:val="clear" w:color="auto" w:fill="auto"/>
            <w:vAlign w:val="center"/>
          </w:tcPr>
          <w:p w14:paraId="01DDDA2A" w14:textId="77777777" w:rsidR="004B7023" w:rsidRPr="00435C2E" w:rsidRDefault="004B7023" w:rsidP="00435C2E">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37072EA3" w14:textId="533772E4" w:rsidR="004B7023" w:rsidRPr="00435C2E" w:rsidRDefault="004B7023" w:rsidP="00435C2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2994F198" w14:textId="77777777" w:rsidR="004B7023" w:rsidRPr="00435C2E" w:rsidRDefault="004B7023" w:rsidP="00435C2E">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52051E8C" w14:textId="3B44A33F" w:rsidR="004B7023" w:rsidRPr="00435C2E" w:rsidRDefault="004B7023" w:rsidP="00435C2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71C1E5" w14:textId="77777777" w:rsidR="004B7023" w:rsidRPr="00435C2E" w:rsidRDefault="004B7023" w:rsidP="00435C2E">
            <w:pPr>
              <w:jc w:val="center"/>
              <w:rPr>
                <w:rFonts w:asciiTheme="minorHAnsi" w:hAnsiTheme="minorHAnsi" w:cstheme="minorHAnsi"/>
                <w:bCs/>
                <w:sz w:val="20"/>
                <w:szCs w:val="20"/>
              </w:rPr>
            </w:pPr>
          </w:p>
        </w:tc>
      </w:tr>
      <w:tr w:rsidR="004B7023" w:rsidRPr="000B4C29" w14:paraId="0E217317" w14:textId="77777777" w:rsidTr="004531F1">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7BEAFFEB" w14:textId="77777777" w:rsidR="004B7023" w:rsidRPr="004531F1" w:rsidRDefault="004B7023" w:rsidP="00066E95">
            <w:pPr>
              <w:widowControl w:val="0"/>
              <w:numPr>
                <w:ilvl w:val="0"/>
                <w:numId w:val="75"/>
              </w:numPr>
              <w:tabs>
                <w:tab w:val="left" w:pos="360"/>
              </w:tabs>
              <w:jc w:val="both"/>
              <w:rPr>
                <w:rFonts w:asciiTheme="minorHAnsi" w:eastAsia="Arial" w:hAnsiTheme="minorHAnsi" w:cstheme="minorHAnsi"/>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0168CC91" w14:textId="6F18258A" w:rsidR="004B7023" w:rsidRPr="004531F1" w:rsidRDefault="004531F1" w:rsidP="00815535">
            <w:pPr>
              <w:rPr>
                <w:rFonts w:asciiTheme="minorHAnsi" w:hAnsiTheme="minorHAnsi" w:cstheme="minorHAnsi"/>
                <w:color w:val="000000"/>
                <w:sz w:val="20"/>
                <w:szCs w:val="20"/>
              </w:rPr>
            </w:pPr>
            <w:r w:rsidRPr="004531F1">
              <w:rPr>
                <w:rFonts w:asciiTheme="minorHAnsi" w:hAnsiTheme="minorHAnsi" w:cstheme="minorHAnsi"/>
                <w:color w:val="000000"/>
                <w:sz w:val="20"/>
                <w:szCs w:val="20"/>
              </w:rPr>
              <w:t>Płytki do dalszej nasady kości ramiennej. Płyty mocow</w:t>
            </w:r>
            <w:r w:rsidR="00DB6B64">
              <w:rPr>
                <w:rFonts w:asciiTheme="minorHAnsi" w:hAnsiTheme="minorHAnsi" w:cstheme="minorHAnsi"/>
                <w:color w:val="000000"/>
                <w:sz w:val="20"/>
                <w:szCs w:val="20"/>
              </w:rPr>
              <w:t>ane od strony przyśrodkowej lub </w:t>
            </w:r>
            <w:r w:rsidRPr="004531F1">
              <w:rPr>
                <w:rFonts w:asciiTheme="minorHAnsi" w:hAnsiTheme="minorHAnsi" w:cstheme="minorHAnsi"/>
                <w:color w:val="000000"/>
                <w:sz w:val="20"/>
                <w:szCs w:val="20"/>
              </w:rPr>
              <w:t>tylnobocznej. Płytka anatomiczna o kształcie zmniejszającym kontakt z kością, blokująco-kompresyjna. Na trzonie płyty znajdują się otwory dwufun</w:t>
            </w:r>
            <w:r w:rsidR="00225D28">
              <w:rPr>
                <w:rFonts w:asciiTheme="minorHAnsi" w:hAnsiTheme="minorHAnsi" w:cstheme="minorHAnsi"/>
                <w:color w:val="000000"/>
                <w:sz w:val="20"/>
                <w:szCs w:val="20"/>
              </w:rPr>
              <w:t>kcyjne, blokująco-kompresyjne z </w:t>
            </w:r>
            <w:r w:rsidRPr="004531F1">
              <w:rPr>
                <w:rFonts w:asciiTheme="minorHAnsi" w:hAnsiTheme="minorHAnsi" w:cstheme="minorHAnsi"/>
                <w:color w:val="000000"/>
                <w:sz w:val="20"/>
                <w:szCs w:val="20"/>
              </w:rPr>
              <w:t>możliwością zastosowania</w:t>
            </w:r>
            <w:r w:rsidR="00225D28">
              <w:rPr>
                <w:rFonts w:asciiTheme="minorHAnsi" w:hAnsiTheme="minorHAnsi" w:cstheme="minorHAnsi"/>
                <w:color w:val="000000"/>
                <w:sz w:val="20"/>
                <w:szCs w:val="20"/>
              </w:rPr>
              <w:t xml:space="preserve"> pojedynczej śruby blokującej 3,</w:t>
            </w:r>
            <w:r w:rsidRPr="004531F1">
              <w:rPr>
                <w:rFonts w:asciiTheme="minorHAnsi" w:hAnsiTheme="minorHAnsi" w:cstheme="minorHAnsi"/>
                <w:color w:val="000000"/>
                <w:sz w:val="20"/>
                <w:szCs w:val="20"/>
              </w:rPr>
              <w:t xml:space="preserve">5mm lub </w:t>
            </w:r>
            <w:r w:rsidR="00225D28">
              <w:rPr>
                <w:rFonts w:asciiTheme="minorHAnsi" w:hAnsiTheme="minorHAnsi" w:cstheme="minorHAnsi"/>
                <w:color w:val="000000"/>
                <w:sz w:val="20"/>
                <w:szCs w:val="20"/>
              </w:rPr>
              <w:t>korowej/gąbczastej o średnicy 3,5/4,</w:t>
            </w:r>
            <w:r w:rsidRPr="004531F1">
              <w:rPr>
                <w:rFonts w:asciiTheme="minorHAnsi" w:hAnsiTheme="minorHAnsi" w:cstheme="minorHAnsi"/>
                <w:color w:val="000000"/>
                <w:sz w:val="20"/>
                <w:szCs w:val="20"/>
              </w:rPr>
              <w:t>0mm. Odpowiedni kształt otworów w płycie daje możliwość dokonywania kompresji między odłamowej a podłużny otwór blokująco-kompresyjny umożliwia pionowe pozycjonowanie płytki. Kształt otworów na trzonie płyty pozwala także na zastosowanie techniki śruby ciągnącej. Średnica r</w:t>
            </w:r>
            <w:r w:rsidR="00225D28">
              <w:rPr>
                <w:rFonts w:asciiTheme="minorHAnsi" w:hAnsiTheme="minorHAnsi" w:cstheme="minorHAnsi"/>
                <w:color w:val="000000"/>
                <w:sz w:val="20"/>
                <w:szCs w:val="20"/>
              </w:rPr>
              <w:t>dzenia dla śrub: blokowanych 3,5mm wynosi 2,9mm; korowych 3,</w:t>
            </w:r>
            <w:r w:rsidRPr="004531F1">
              <w:rPr>
                <w:rFonts w:asciiTheme="minorHAnsi" w:hAnsiTheme="minorHAnsi" w:cstheme="minorHAnsi"/>
                <w:color w:val="000000"/>
                <w:sz w:val="20"/>
                <w:szCs w:val="20"/>
              </w:rPr>
              <w:t>5mm wyn</w:t>
            </w:r>
            <w:r w:rsidR="00225D28">
              <w:rPr>
                <w:rFonts w:asciiTheme="minorHAnsi" w:hAnsiTheme="minorHAnsi" w:cstheme="minorHAnsi"/>
                <w:color w:val="000000"/>
                <w:sz w:val="20"/>
                <w:szCs w:val="20"/>
              </w:rPr>
              <w:t>osi 2,</w:t>
            </w:r>
            <w:r w:rsidRPr="004531F1">
              <w:rPr>
                <w:rFonts w:asciiTheme="minorHAnsi" w:hAnsiTheme="minorHAnsi" w:cstheme="minorHAnsi"/>
                <w:color w:val="000000"/>
                <w:sz w:val="20"/>
                <w:szCs w:val="20"/>
              </w:rPr>
              <w:t>4mm. Instrumentarium wyposażone w: wiertła z końcówką typu AO; wkłady śrubokrętów zakończone końcówką typu AO do szybkozłączki wiertar</w:t>
            </w:r>
            <w:r w:rsidR="00225D28">
              <w:rPr>
                <w:rFonts w:asciiTheme="minorHAnsi" w:hAnsiTheme="minorHAnsi" w:cstheme="minorHAnsi"/>
                <w:color w:val="000000"/>
                <w:sz w:val="20"/>
                <w:szCs w:val="20"/>
              </w:rPr>
              <w:t>skiej typu AO lub dynamometru 0,8/1,5NM; dynamometr 0,8/1,</w:t>
            </w:r>
            <w:r w:rsidRPr="004531F1">
              <w:rPr>
                <w:rFonts w:asciiTheme="minorHAnsi" w:hAnsiTheme="minorHAnsi" w:cstheme="minorHAnsi"/>
                <w:color w:val="000000"/>
                <w:sz w:val="20"/>
                <w:szCs w:val="20"/>
              </w:rPr>
              <w:t xml:space="preserve">5NM z możliwością dołączania do szybkozłączki wiertarskiej typu AO lub zewnętrznego uchwytu na końcówki </w:t>
            </w:r>
            <w:r w:rsidR="00DB6B64">
              <w:rPr>
                <w:rFonts w:asciiTheme="minorHAnsi" w:hAnsiTheme="minorHAnsi" w:cstheme="minorHAnsi"/>
                <w:color w:val="000000"/>
                <w:sz w:val="20"/>
                <w:szCs w:val="20"/>
              </w:rPr>
              <w:t>AO. System płyt współpracuje ze </w:t>
            </w:r>
            <w:r w:rsidRPr="004531F1">
              <w:rPr>
                <w:rFonts w:asciiTheme="minorHAnsi" w:hAnsiTheme="minorHAnsi" w:cstheme="minorHAnsi"/>
                <w:color w:val="000000"/>
                <w:sz w:val="20"/>
                <w:szCs w:val="20"/>
              </w:rPr>
              <w:t>śrubami</w:t>
            </w:r>
            <w:r w:rsidR="00225D28">
              <w:rPr>
                <w:rFonts w:asciiTheme="minorHAnsi" w:hAnsiTheme="minorHAnsi" w:cstheme="minorHAnsi"/>
                <w:color w:val="000000"/>
                <w:sz w:val="20"/>
                <w:szCs w:val="20"/>
              </w:rPr>
              <w:t xml:space="preserve"> perforowanymi do augmentacji 3,</w:t>
            </w:r>
            <w:r w:rsidRPr="004531F1">
              <w:rPr>
                <w:rFonts w:asciiTheme="minorHAnsi" w:hAnsiTheme="minorHAnsi" w:cstheme="minorHAnsi"/>
                <w:color w:val="000000"/>
                <w:sz w:val="20"/>
                <w:szCs w:val="20"/>
              </w:rPr>
              <w:t>5mm.  Implanty stalowe. Wykonane z materiału dopuszczonego warunkowo dla rezonansu magnetycznego. W głowie płyty znajdują się otwory gwintowane prowadzą</w:t>
            </w:r>
            <w:r w:rsidR="00225D28">
              <w:rPr>
                <w:rFonts w:asciiTheme="minorHAnsi" w:hAnsiTheme="minorHAnsi" w:cstheme="minorHAnsi"/>
                <w:color w:val="000000"/>
                <w:sz w:val="20"/>
                <w:szCs w:val="20"/>
              </w:rPr>
              <w:t>ce śruby blokowane o średnicy 2,4/2,7mm pod różnymi kątami – w </w:t>
            </w:r>
            <w:r w:rsidRPr="004531F1">
              <w:rPr>
                <w:rFonts w:asciiTheme="minorHAnsi" w:hAnsiTheme="minorHAnsi" w:cstheme="minorHAnsi"/>
                <w:color w:val="000000"/>
                <w:sz w:val="20"/>
                <w:szCs w:val="20"/>
              </w:rPr>
              <w:t>różnych kierunkach. Śruby wprowadzane w głowę kości ramiennej przez płytę za pomocą celownika.</w:t>
            </w:r>
            <w:r w:rsidRPr="004531F1">
              <w:rPr>
                <w:rFonts w:asciiTheme="minorHAnsi" w:hAnsiTheme="minorHAnsi" w:cstheme="minorHAnsi"/>
                <w:color w:val="000000"/>
                <w:sz w:val="20"/>
                <w:szCs w:val="20"/>
              </w:rPr>
              <w:br/>
              <w:t xml:space="preserve">Różne rodzaje płyt: </w:t>
            </w:r>
            <w:r w:rsidRPr="004531F1">
              <w:rPr>
                <w:rFonts w:asciiTheme="minorHAnsi" w:hAnsiTheme="minorHAnsi" w:cstheme="minorHAnsi"/>
                <w:color w:val="000000"/>
                <w:sz w:val="20"/>
                <w:szCs w:val="20"/>
              </w:rPr>
              <w:br/>
              <w:t>Płyty przyśrodkowe o długości 201mm, ilość otworów w trzonie 14</w:t>
            </w:r>
            <w:r w:rsidR="00225D28">
              <w:rPr>
                <w:rFonts w:asciiTheme="minorHAnsi" w:hAnsiTheme="minorHAnsi" w:cstheme="minorHAnsi"/>
                <w:color w:val="000000"/>
                <w:sz w:val="20"/>
                <w:szCs w:val="20"/>
              </w:rPr>
              <w:t>,</w:t>
            </w:r>
            <w:r w:rsidRPr="004531F1">
              <w:rPr>
                <w:rFonts w:asciiTheme="minorHAnsi" w:hAnsiTheme="minorHAnsi" w:cstheme="minorHAnsi"/>
                <w:color w:val="000000"/>
                <w:sz w:val="20"/>
                <w:szCs w:val="20"/>
              </w:rPr>
              <w:t xml:space="preserve"> </w:t>
            </w:r>
            <w:r w:rsidRPr="004531F1">
              <w:rPr>
                <w:rFonts w:asciiTheme="minorHAnsi" w:hAnsiTheme="minorHAnsi" w:cstheme="minorHAnsi"/>
                <w:color w:val="000000"/>
                <w:sz w:val="20"/>
                <w:szCs w:val="20"/>
              </w:rPr>
              <w:br/>
              <w:t xml:space="preserve">Płyty tylnoboczne o długości 208mm, ilość otworów w trzonie 14, </w:t>
            </w:r>
            <w:r w:rsidRPr="004531F1">
              <w:rPr>
                <w:rFonts w:asciiTheme="minorHAnsi" w:hAnsiTheme="minorHAnsi" w:cstheme="minorHAnsi"/>
                <w:color w:val="000000"/>
                <w:sz w:val="20"/>
                <w:szCs w:val="20"/>
              </w:rPr>
              <w:br/>
              <w:t>Płytki tylnoboczne z podparciem o długości 208mm, ilość otworów</w:t>
            </w:r>
            <w:r w:rsidR="00225D28">
              <w:rPr>
                <w:rFonts w:asciiTheme="minorHAnsi" w:hAnsiTheme="minorHAnsi" w:cstheme="minorHAnsi"/>
                <w:color w:val="000000"/>
                <w:sz w:val="20"/>
                <w:szCs w:val="20"/>
              </w:rPr>
              <w:t xml:space="preserve"> w trzonie 14. </w:t>
            </w:r>
            <w:r w:rsidR="00225D28">
              <w:rPr>
                <w:rFonts w:asciiTheme="minorHAnsi" w:hAnsiTheme="minorHAnsi" w:cstheme="minorHAnsi"/>
                <w:color w:val="000000"/>
                <w:sz w:val="20"/>
                <w:szCs w:val="20"/>
              </w:rPr>
              <w:br/>
              <w:t>Płytki w wersji</w:t>
            </w:r>
            <w:r w:rsidR="00EE7D99">
              <w:rPr>
                <w:rFonts w:asciiTheme="minorHAnsi" w:hAnsiTheme="minorHAnsi" w:cstheme="minorHAnsi"/>
                <w:color w:val="000000"/>
                <w:sz w:val="20"/>
                <w:szCs w:val="20"/>
              </w:rPr>
              <w:t>: prawe i lewe</w:t>
            </w:r>
            <w:r w:rsidRPr="004531F1">
              <w:rPr>
                <w:rFonts w:asciiTheme="minorHAnsi" w:hAnsiTheme="minorHAnsi" w:cstheme="minorHAnsi"/>
                <w:color w:val="000000"/>
                <w:sz w:val="20"/>
                <w:szCs w:val="20"/>
              </w:rPr>
              <w:t>.</w:t>
            </w:r>
          </w:p>
        </w:tc>
        <w:tc>
          <w:tcPr>
            <w:tcW w:w="393" w:type="pct"/>
            <w:tcBorders>
              <w:top w:val="single" w:sz="4" w:space="0" w:color="000000"/>
              <w:left w:val="single" w:sz="4" w:space="0" w:color="000000"/>
              <w:bottom w:val="single" w:sz="4" w:space="0" w:color="000000"/>
            </w:tcBorders>
            <w:shd w:val="clear" w:color="auto" w:fill="auto"/>
            <w:vAlign w:val="center"/>
          </w:tcPr>
          <w:p w14:paraId="2C7C8342" w14:textId="07C45C26" w:rsidR="004B7023" w:rsidRPr="004531F1" w:rsidRDefault="004531F1" w:rsidP="004531F1">
            <w:pPr>
              <w:jc w:val="center"/>
              <w:rPr>
                <w:rFonts w:asciiTheme="minorHAnsi" w:hAnsiTheme="minorHAnsi" w:cstheme="minorHAnsi"/>
                <w:sz w:val="20"/>
                <w:szCs w:val="20"/>
                <w:highlight w:val="yellow"/>
              </w:rPr>
            </w:pPr>
            <w:r w:rsidRPr="004531F1">
              <w:rPr>
                <w:rFonts w:asciiTheme="minorHAnsi" w:hAnsiTheme="minorHAnsi" w:cstheme="minorHAnsi"/>
                <w:sz w:val="20"/>
                <w:szCs w:val="20"/>
              </w:rPr>
              <w:t>2</w:t>
            </w:r>
          </w:p>
        </w:tc>
        <w:tc>
          <w:tcPr>
            <w:tcW w:w="365" w:type="pct"/>
            <w:tcBorders>
              <w:top w:val="single" w:sz="4" w:space="0" w:color="000000"/>
              <w:left w:val="single" w:sz="4" w:space="0" w:color="000000"/>
              <w:bottom w:val="single" w:sz="4" w:space="0" w:color="000000"/>
            </w:tcBorders>
            <w:shd w:val="clear" w:color="auto" w:fill="auto"/>
            <w:vAlign w:val="center"/>
          </w:tcPr>
          <w:p w14:paraId="3FC457BD" w14:textId="77777777" w:rsidR="004B7023" w:rsidRPr="004531F1" w:rsidRDefault="004B7023" w:rsidP="004531F1">
            <w:pPr>
              <w:jc w:val="center"/>
              <w:rPr>
                <w:rFonts w:asciiTheme="minorHAnsi" w:hAnsiTheme="minorHAnsi" w:cstheme="minorHAnsi"/>
                <w:sz w:val="20"/>
                <w:szCs w:val="20"/>
                <w:highlight w:val="yellow"/>
              </w:rPr>
            </w:pPr>
          </w:p>
        </w:tc>
        <w:tc>
          <w:tcPr>
            <w:tcW w:w="347" w:type="pct"/>
            <w:tcBorders>
              <w:top w:val="single" w:sz="4" w:space="0" w:color="000000"/>
              <w:left w:val="single" w:sz="4" w:space="0" w:color="000000"/>
              <w:bottom w:val="single" w:sz="4" w:space="0" w:color="000000"/>
            </w:tcBorders>
            <w:shd w:val="clear" w:color="auto" w:fill="auto"/>
            <w:vAlign w:val="center"/>
          </w:tcPr>
          <w:p w14:paraId="6A66CE0E" w14:textId="4A379FC6" w:rsidR="004B7023" w:rsidRPr="004531F1" w:rsidRDefault="004B7023" w:rsidP="004531F1">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04FBCFE6" w14:textId="77777777" w:rsidR="004B7023" w:rsidRPr="004531F1" w:rsidRDefault="004B7023" w:rsidP="004531F1">
            <w:pPr>
              <w:jc w:val="center"/>
              <w:rPr>
                <w:rFonts w:asciiTheme="minorHAnsi" w:hAnsiTheme="minorHAnsi" w:cstheme="minorHAnsi"/>
                <w:bCs/>
                <w:sz w:val="20"/>
                <w:szCs w:val="20"/>
                <w:highlight w:val="yellow"/>
              </w:rPr>
            </w:pPr>
          </w:p>
        </w:tc>
        <w:tc>
          <w:tcPr>
            <w:tcW w:w="322" w:type="pct"/>
            <w:tcBorders>
              <w:top w:val="single" w:sz="4" w:space="0" w:color="000000"/>
              <w:left w:val="single" w:sz="4" w:space="0" w:color="000000"/>
              <w:bottom w:val="single" w:sz="4" w:space="0" w:color="000000"/>
            </w:tcBorders>
            <w:shd w:val="clear" w:color="auto" w:fill="auto"/>
            <w:vAlign w:val="center"/>
          </w:tcPr>
          <w:p w14:paraId="4B6351BE" w14:textId="113F7351" w:rsidR="004B7023" w:rsidRPr="004531F1" w:rsidRDefault="004B7023" w:rsidP="004531F1">
            <w:pPr>
              <w:jc w:val="center"/>
              <w:rPr>
                <w:rFonts w:asciiTheme="minorHAnsi" w:hAnsiTheme="minorHAnsi" w:cstheme="minorHAnsi"/>
                <w:bCs/>
                <w:sz w:val="20"/>
                <w:szCs w:val="20"/>
                <w:highlight w:val="yellow"/>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43BFCA" w14:textId="77777777" w:rsidR="004B7023" w:rsidRPr="000B4C29" w:rsidRDefault="004B7023" w:rsidP="004B7023">
            <w:pPr>
              <w:jc w:val="both"/>
              <w:rPr>
                <w:rFonts w:asciiTheme="minorHAnsi" w:hAnsiTheme="minorHAnsi" w:cstheme="minorHAnsi"/>
                <w:b/>
                <w:bCs/>
                <w:sz w:val="22"/>
                <w:szCs w:val="22"/>
                <w:highlight w:val="yellow"/>
              </w:rPr>
            </w:pPr>
          </w:p>
        </w:tc>
      </w:tr>
      <w:tr w:rsidR="004B7023" w:rsidRPr="000B4C29" w14:paraId="335CF04A" w14:textId="77777777" w:rsidTr="00CF460E">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3448F081" w14:textId="77777777" w:rsidR="004B7023" w:rsidRPr="00225D28" w:rsidRDefault="004B7023" w:rsidP="00066E95">
            <w:pPr>
              <w:widowControl w:val="0"/>
              <w:numPr>
                <w:ilvl w:val="0"/>
                <w:numId w:val="75"/>
              </w:numPr>
              <w:tabs>
                <w:tab w:val="left" w:pos="360"/>
              </w:tabs>
              <w:jc w:val="both"/>
              <w:rPr>
                <w:rFonts w:asciiTheme="minorHAnsi" w:eastAsia="Arial" w:hAnsiTheme="minorHAnsi" w:cstheme="minorHAnsi"/>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6D3F52B6" w14:textId="0BA96967" w:rsidR="004B7023" w:rsidRPr="00225D28" w:rsidRDefault="00225D28" w:rsidP="00D74AEA">
            <w:pPr>
              <w:rPr>
                <w:rFonts w:asciiTheme="minorHAnsi" w:hAnsiTheme="minorHAnsi" w:cstheme="minorHAnsi"/>
                <w:color w:val="000000"/>
                <w:sz w:val="20"/>
                <w:szCs w:val="20"/>
              </w:rPr>
            </w:pPr>
            <w:r w:rsidRPr="00225D28">
              <w:rPr>
                <w:rFonts w:asciiTheme="minorHAnsi" w:hAnsiTheme="minorHAnsi" w:cstheme="minorHAnsi"/>
                <w:color w:val="000000"/>
                <w:sz w:val="20"/>
                <w:szCs w:val="20"/>
              </w:rPr>
              <w:t>Płyta dłoniowa do dalszej nasady kości promieniowej. Płytka anatomiczna o kształcie zmniejszającym kontakt z kością, blokująco-kompresyjna do dalszej nasady kości promieniowej. Na głowie i trzonie płyty znajdują się zagęszczone otwory blokująco kompresyjne, z</w:t>
            </w:r>
            <w:r>
              <w:rPr>
                <w:rFonts w:asciiTheme="minorHAnsi" w:hAnsiTheme="minorHAnsi" w:cstheme="minorHAnsi"/>
                <w:color w:val="000000"/>
                <w:sz w:val="20"/>
                <w:szCs w:val="20"/>
              </w:rPr>
              <w:t>budowane z </w:t>
            </w:r>
            <w:r w:rsidRPr="00225D28">
              <w:rPr>
                <w:rFonts w:asciiTheme="minorHAnsi" w:hAnsiTheme="minorHAnsi" w:cstheme="minorHAnsi"/>
                <w:color w:val="000000"/>
                <w:sz w:val="20"/>
                <w:szCs w:val="20"/>
              </w:rPr>
              <w:t xml:space="preserve">czterech gwintowanych kolumn z możliwością zastosowania w nich </w:t>
            </w:r>
            <w:r w:rsidR="00D74AEA">
              <w:rPr>
                <w:rFonts w:asciiTheme="minorHAnsi" w:hAnsiTheme="minorHAnsi" w:cstheme="minorHAnsi"/>
                <w:color w:val="000000"/>
                <w:sz w:val="20"/>
                <w:szCs w:val="20"/>
              </w:rPr>
              <w:t>śrub blokowanych zmienno-kątow</w:t>
            </w:r>
            <w:r w:rsidR="00211A58">
              <w:rPr>
                <w:rFonts w:asciiTheme="minorHAnsi" w:hAnsiTheme="minorHAnsi" w:cstheme="minorHAnsi"/>
                <w:color w:val="000000"/>
                <w:sz w:val="20"/>
                <w:szCs w:val="20"/>
              </w:rPr>
              <w:t>o</w:t>
            </w:r>
            <w:r w:rsidRPr="00225D28">
              <w:rPr>
                <w:rFonts w:asciiTheme="minorHAnsi" w:hAnsiTheme="minorHAnsi" w:cstheme="minorHAnsi"/>
                <w:color w:val="000000"/>
                <w:sz w:val="20"/>
                <w:szCs w:val="20"/>
              </w:rPr>
              <w:t xml:space="preserve"> z odchyleniem od osi w każdym kieru</w:t>
            </w:r>
            <w:r>
              <w:rPr>
                <w:rFonts w:asciiTheme="minorHAnsi" w:hAnsiTheme="minorHAnsi" w:cstheme="minorHAnsi"/>
                <w:color w:val="000000"/>
                <w:sz w:val="20"/>
                <w:szCs w:val="20"/>
              </w:rPr>
              <w:t>nku do 15 stopni, o średnicy 2,4/2,7mm z </w:t>
            </w:r>
            <w:r w:rsidRPr="00225D28">
              <w:rPr>
                <w:rFonts w:asciiTheme="minorHAnsi" w:hAnsiTheme="minorHAnsi" w:cstheme="minorHAnsi"/>
                <w:color w:val="000000"/>
                <w:sz w:val="20"/>
                <w:szCs w:val="20"/>
              </w:rPr>
              <w:t>gwintowaną główką lub standardowych śrub korowych o średni</w:t>
            </w:r>
            <w:r>
              <w:rPr>
                <w:rFonts w:asciiTheme="minorHAnsi" w:hAnsiTheme="minorHAnsi" w:cstheme="minorHAnsi"/>
                <w:color w:val="000000"/>
                <w:sz w:val="20"/>
                <w:szCs w:val="20"/>
              </w:rPr>
              <w:t>cy 2,4/2,</w:t>
            </w:r>
            <w:r w:rsidRPr="00225D28">
              <w:rPr>
                <w:rFonts w:asciiTheme="minorHAnsi" w:hAnsiTheme="minorHAnsi" w:cstheme="minorHAnsi"/>
                <w:color w:val="000000"/>
                <w:sz w:val="20"/>
                <w:szCs w:val="20"/>
              </w:rPr>
              <w:t>7mm. Śruby blokujące ze stożkowym gwintem na główce wkręcane za pomocą</w:t>
            </w:r>
            <w:r>
              <w:rPr>
                <w:rFonts w:asciiTheme="minorHAnsi" w:hAnsiTheme="minorHAnsi" w:cstheme="minorHAnsi"/>
                <w:color w:val="000000"/>
                <w:sz w:val="20"/>
                <w:szCs w:val="20"/>
              </w:rPr>
              <w:t xml:space="preserve"> śrubokręta dynamometrycznego 0,8/1,</w:t>
            </w:r>
            <w:r w:rsidRPr="00225D28">
              <w:rPr>
                <w:rFonts w:asciiTheme="minorHAnsi" w:hAnsiTheme="minorHAnsi" w:cstheme="minorHAnsi"/>
                <w:color w:val="000000"/>
                <w:sz w:val="20"/>
                <w:szCs w:val="20"/>
              </w:rPr>
              <w:t>2NM. Odpowiedni kształt otworów w płycie daje możliwość dokonywania kompresji między odłamowej a podłużny otwór blokująco-kompresyjny umożliwia pionowe pozycjonowanie płytki. Kształt otworów na</w:t>
            </w:r>
            <w:r>
              <w:rPr>
                <w:rFonts w:asciiTheme="minorHAnsi" w:hAnsiTheme="minorHAnsi" w:cstheme="minorHAnsi"/>
                <w:color w:val="000000"/>
                <w:sz w:val="20"/>
                <w:szCs w:val="20"/>
              </w:rPr>
              <w:t xml:space="preserve"> trzonie płyty pozwala także na </w:t>
            </w:r>
            <w:r w:rsidRPr="00225D28">
              <w:rPr>
                <w:rFonts w:asciiTheme="minorHAnsi" w:hAnsiTheme="minorHAnsi" w:cstheme="minorHAnsi"/>
                <w:color w:val="000000"/>
                <w:sz w:val="20"/>
                <w:szCs w:val="20"/>
              </w:rPr>
              <w:t>zastos</w:t>
            </w:r>
            <w:r w:rsidR="00815535">
              <w:rPr>
                <w:rFonts w:asciiTheme="minorHAnsi" w:hAnsiTheme="minorHAnsi" w:cstheme="minorHAnsi"/>
                <w:color w:val="000000"/>
                <w:sz w:val="20"/>
                <w:szCs w:val="20"/>
              </w:rPr>
              <w:t>owanie techniki śruby ciągnącej</w:t>
            </w:r>
            <w:r w:rsidRPr="00225D28">
              <w:rPr>
                <w:rFonts w:asciiTheme="minorHAnsi" w:hAnsiTheme="minorHAnsi" w:cstheme="minorHAnsi"/>
                <w:color w:val="000000"/>
                <w:sz w:val="20"/>
                <w:szCs w:val="20"/>
              </w:rPr>
              <w:t>. Instrumentarium wyposażone w celownik w kształcie lejka określający maksymalne odchylenie kierunku śruby od osi a także w: wiertła z końcówką typu AO; wkłady śrubokrętów zakońc</w:t>
            </w:r>
            <w:r w:rsidR="00D74AEA">
              <w:rPr>
                <w:rFonts w:asciiTheme="minorHAnsi" w:hAnsiTheme="minorHAnsi" w:cstheme="minorHAnsi"/>
                <w:color w:val="000000"/>
                <w:sz w:val="20"/>
                <w:szCs w:val="20"/>
              </w:rPr>
              <w:t>zone końcówką typu AO do szybko</w:t>
            </w:r>
            <w:r w:rsidRPr="00225D28">
              <w:rPr>
                <w:rFonts w:asciiTheme="minorHAnsi" w:hAnsiTheme="minorHAnsi" w:cstheme="minorHAnsi"/>
                <w:color w:val="000000"/>
                <w:sz w:val="20"/>
                <w:szCs w:val="20"/>
              </w:rPr>
              <w:t>złączki wiertar</w:t>
            </w:r>
            <w:r>
              <w:rPr>
                <w:rFonts w:asciiTheme="minorHAnsi" w:hAnsiTheme="minorHAnsi" w:cstheme="minorHAnsi"/>
                <w:color w:val="000000"/>
                <w:sz w:val="20"/>
                <w:szCs w:val="20"/>
              </w:rPr>
              <w:t>skie</w:t>
            </w:r>
            <w:r w:rsidR="00815535">
              <w:rPr>
                <w:rFonts w:asciiTheme="minorHAnsi" w:hAnsiTheme="minorHAnsi" w:cstheme="minorHAnsi"/>
                <w:color w:val="000000"/>
                <w:sz w:val="20"/>
                <w:szCs w:val="20"/>
              </w:rPr>
              <w:t>j typu AO lub dynamometru 0,8NM</w:t>
            </w:r>
            <w:r>
              <w:rPr>
                <w:rFonts w:asciiTheme="minorHAnsi" w:hAnsiTheme="minorHAnsi" w:cstheme="minorHAnsi"/>
                <w:color w:val="000000"/>
                <w:sz w:val="20"/>
                <w:szCs w:val="20"/>
              </w:rPr>
              <w:t>; dynamometr 0,</w:t>
            </w:r>
            <w:r w:rsidRPr="00225D28">
              <w:rPr>
                <w:rFonts w:asciiTheme="minorHAnsi" w:hAnsiTheme="minorHAnsi" w:cstheme="minorHAnsi"/>
                <w:color w:val="000000"/>
                <w:sz w:val="20"/>
                <w:szCs w:val="20"/>
              </w:rPr>
              <w:t>8NM z m</w:t>
            </w:r>
            <w:r w:rsidR="00D74AEA">
              <w:rPr>
                <w:rFonts w:asciiTheme="minorHAnsi" w:hAnsiTheme="minorHAnsi" w:cstheme="minorHAnsi"/>
                <w:color w:val="000000"/>
                <w:sz w:val="20"/>
                <w:szCs w:val="20"/>
              </w:rPr>
              <w:t>ożliwością dołączania do szybko</w:t>
            </w:r>
            <w:r w:rsidRPr="00225D28">
              <w:rPr>
                <w:rFonts w:asciiTheme="minorHAnsi" w:hAnsiTheme="minorHAnsi" w:cstheme="minorHAnsi"/>
                <w:color w:val="000000"/>
                <w:sz w:val="20"/>
                <w:szCs w:val="20"/>
              </w:rPr>
              <w:t xml:space="preserve">złączki wiertarskiej typu AO lub zewnętrznego uchwytu na końcówki AO. </w:t>
            </w:r>
            <w:r w:rsidR="00D74AEA">
              <w:rPr>
                <w:rFonts w:asciiTheme="minorHAnsi" w:hAnsiTheme="minorHAnsi" w:cstheme="minorHAnsi"/>
                <w:color w:val="000000"/>
                <w:sz w:val="20"/>
                <w:szCs w:val="20"/>
              </w:rPr>
              <w:t>Implanty stalowe. Wykonane z </w:t>
            </w:r>
            <w:r w:rsidRPr="00225D28">
              <w:rPr>
                <w:rFonts w:asciiTheme="minorHAnsi" w:hAnsiTheme="minorHAnsi" w:cstheme="minorHAnsi"/>
                <w:color w:val="000000"/>
                <w:sz w:val="20"/>
                <w:szCs w:val="20"/>
              </w:rPr>
              <w:t>materiału dopuszczonego warunkowo dla rezonansu magnetycznego.</w:t>
            </w:r>
            <w:r w:rsidRPr="00225D28">
              <w:rPr>
                <w:rFonts w:asciiTheme="minorHAnsi" w:hAnsiTheme="minorHAnsi" w:cstheme="minorHAnsi"/>
                <w:color w:val="000000"/>
                <w:sz w:val="20"/>
                <w:szCs w:val="20"/>
              </w:rPr>
              <w:br/>
              <w:t>Różne rodzaje płyt w wersji prawa/lewa:</w:t>
            </w:r>
            <w:r w:rsidRPr="00225D28">
              <w:rPr>
                <w:rFonts w:asciiTheme="minorHAnsi" w:hAnsiTheme="minorHAnsi" w:cstheme="minorHAnsi"/>
                <w:color w:val="000000"/>
                <w:sz w:val="20"/>
                <w:szCs w:val="20"/>
              </w:rPr>
              <w:br/>
              <w:t>płyta dłoniowa pozastawowa posiada w głowie 4 i 5 otworów, w trzonie od 3 do 5 otworów.</w:t>
            </w:r>
          </w:p>
        </w:tc>
        <w:tc>
          <w:tcPr>
            <w:tcW w:w="393" w:type="pct"/>
            <w:tcBorders>
              <w:top w:val="single" w:sz="4" w:space="0" w:color="000000"/>
              <w:left w:val="single" w:sz="4" w:space="0" w:color="000000"/>
              <w:bottom w:val="single" w:sz="4" w:space="0" w:color="000000"/>
            </w:tcBorders>
            <w:shd w:val="clear" w:color="auto" w:fill="auto"/>
            <w:vAlign w:val="center"/>
          </w:tcPr>
          <w:p w14:paraId="315505C1" w14:textId="314916C3" w:rsidR="004B7023" w:rsidRPr="00225D28" w:rsidRDefault="00225D28" w:rsidP="00CF460E">
            <w:pPr>
              <w:jc w:val="center"/>
              <w:rPr>
                <w:rFonts w:asciiTheme="minorHAnsi" w:hAnsiTheme="minorHAnsi" w:cstheme="minorHAnsi"/>
                <w:sz w:val="20"/>
                <w:szCs w:val="20"/>
              </w:rPr>
            </w:pPr>
            <w:r w:rsidRPr="00225D28">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25CA9DD9" w14:textId="77777777" w:rsidR="004B7023" w:rsidRPr="00225D28" w:rsidRDefault="004B7023" w:rsidP="00CF460E">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6916546A" w14:textId="424C6983" w:rsidR="004B7023" w:rsidRPr="00225D28" w:rsidRDefault="004B7023" w:rsidP="00CF460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18B14465" w14:textId="77777777" w:rsidR="004B7023" w:rsidRPr="00225D28" w:rsidRDefault="004B7023" w:rsidP="00CF460E">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6399A105" w14:textId="52F9555B" w:rsidR="004B7023" w:rsidRPr="00225D28" w:rsidRDefault="004B7023" w:rsidP="00CF460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C31DDA" w14:textId="77777777" w:rsidR="004B7023" w:rsidRPr="00225D28" w:rsidRDefault="004B7023" w:rsidP="004B7023">
            <w:pPr>
              <w:jc w:val="both"/>
              <w:rPr>
                <w:rFonts w:asciiTheme="minorHAnsi" w:hAnsiTheme="minorHAnsi" w:cstheme="minorHAnsi"/>
                <w:bCs/>
                <w:sz w:val="20"/>
                <w:szCs w:val="20"/>
              </w:rPr>
            </w:pPr>
          </w:p>
        </w:tc>
      </w:tr>
      <w:tr w:rsidR="004B7023" w:rsidRPr="000B4C29" w14:paraId="5190B13D" w14:textId="77777777" w:rsidTr="00CF460E">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0F7B1449" w14:textId="77777777" w:rsidR="004B7023" w:rsidRPr="00CF460E"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7FC60058" w14:textId="7E0A1BD9" w:rsidR="004B7023" w:rsidRPr="00CF460E" w:rsidRDefault="00225D28" w:rsidP="00D74AEA">
            <w:pPr>
              <w:rPr>
                <w:rFonts w:asciiTheme="minorHAnsi" w:hAnsiTheme="minorHAnsi" w:cstheme="minorHAnsi"/>
                <w:color w:val="000000"/>
                <w:sz w:val="20"/>
                <w:szCs w:val="20"/>
              </w:rPr>
            </w:pPr>
            <w:r w:rsidRPr="00CF460E">
              <w:rPr>
                <w:rFonts w:asciiTheme="minorHAnsi" w:hAnsiTheme="minorHAnsi" w:cstheme="minorHAnsi"/>
                <w:color w:val="000000"/>
                <w:sz w:val="20"/>
                <w:szCs w:val="20"/>
              </w:rPr>
              <w:t>Płyta dłoniowa do dalszej nasady kości promieniowej. Płytka anatomiczna o kształcie zmniejszającym kontakt z kością, blokująco-kompresyjna do dals</w:t>
            </w:r>
            <w:r w:rsidR="00D74AEA">
              <w:rPr>
                <w:rFonts w:asciiTheme="minorHAnsi" w:hAnsiTheme="minorHAnsi" w:cstheme="minorHAnsi"/>
                <w:color w:val="000000"/>
                <w:sz w:val="20"/>
                <w:szCs w:val="20"/>
              </w:rPr>
              <w:t>zej nasady kości promieniowej. Na głowie i trzonie płyty</w:t>
            </w:r>
            <w:r w:rsidRPr="00CF460E">
              <w:rPr>
                <w:rFonts w:asciiTheme="minorHAnsi" w:hAnsiTheme="minorHAnsi" w:cstheme="minorHAnsi"/>
                <w:color w:val="000000"/>
                <w:sz w:val="20"/>
                <w:szCs w:val="20"/>
              </w:rPr>
              <w:t xml:space="preserve"> znajdują się zagęszczon</w:t>
            </w:r>
            <w:r w:rsidR="00D74AEA">
              <w:rPr>
                <w:rFonts w:asciiTheme="minorHAnsi" w:hAnsiTheme="minorHAnsi" w:cstheme="minorHAnsi"/>
                <w:color w:val="000000"/>
                <w:sz w:val="20"/>
                <w:szCs w:val="20"/>
              </w:rPr>
              <w:t>e otwory blokująco kompresyjne,</w:t>
            </w:r>
            <w:r w:rsidRPr="00CF460E">
              <w:rPr>
                <w:rFonts w:asciiTheme="minorHAnsi" w:hAnsiTheme="minorHAnsi" w:cstheme="minorHAnsi"/>
                <w:color w:val="000000"/>
                <w:sz w:val="20"/>
                <w:szCs w:val="20"/>
              </w:rPr>
              <w:t xml:space="preserve"> z</w:t>
            </w:r>
            <w:r w:rsidR="00CF460E">
              <w:rPr>
                <w:rFonts w:asciiTheme="minorHAnsi" w:hAnsiTheme="minorHAnsi" w:cstheme="minorHAnsi"/>
                <w:color w:val="000000"/>
                <w:sz w:val="20"/>
                <w:szCs w:val="20"/>
              </w:rPr>
              <w:t>budowane z </w:t>
            </w:r>
            <w:r w:rsidRPr="00CF460E">
              <w:rPr>
                <w:rFonts w:asciiTheme="minorHAnsi" w:hAnsiTheme="minorHAnsi" w:cstheme="minorHAnsi"/>
                <w:color w:val="000000"/>
                <w:sz w:val="20"/>
                <w:szCs w:val="20"/>
              </w:rPr>
              <w:t xml:space="preserve">czterech gwintowanych kolumn z </w:t>
            </w:r>
            <w:r w:rsidR="00D74AEA">
              <w:rPr>
                <w:rFonts w:asciiTheme="minorHAnsi" w:hAnsiTheme="minorHAnsi" w:cstheme="minorHAnsi"/>
                <w:color w:val="000000"/>
                <w:sz w:val="20"/>
                <w:szCs w:val="20"/>
              </w:rPr>
              <w:t>możliwością zastosowania w nich śrub blokowanych zmienno-kątow</w:t>
            </w:r>
            <w:r w:rsidR="0048185A">
              <w:rPr>
                <w:rFonts w:asciiTheme="minorHAnsi" w:hAnsiTheme="minorHAnsi" w:cstheme="minorHAnsi"/>
                <w:color w:val="000000"/>
                <w:sz w:val="20"/>
                <w:szCs w:val="20"/>
              </w:rPr>
              <w:t>o</w:t>
            </w:r>
            <w:r w:rsidRPr="00CF460E">
              <w:rPr>
                <w:rFonts w:asciiTheme="minorHAnsi" w:hAnsiTheme="minorHAnsi" w:cstheme="minorHAnsi"/>
                <w:color w:val="000000"/>
                <w:sz w:val="20"/>
                <w:szCs w:val="20"/>
              </w:rPr>
              <w:t xml:space="preserve"> z odchyleniem od osi w każdym kieru</w:t>
            </w:r>
            <w:r w:rsidR="00CF460E">
              <w:rPr>
                <w:rFonts w:asciiTheme="minorHAnsi" w:hAnsiTheme="minorHAnsi" w:cstheme="minorHAnsi"/>
                <w:color w:val="000000"/>
                <w:sz w:val="20"/>
                <w:szCs w:val="20"/>
              </w:rPr>
              <w:t>nku do 15 stopni,</w:t>
            </w:r>
            <w:r w:rsidR="00D74AEA">
              <w:rPr>
                <w:rFonts w:asciiTheme="minorHAnsi" w:hAnsiTheme="minorHAnsi" w:cstheme="minorHAnsi"/>
                <w:color w:val="000000"/>
                <w:sz w:val="20"/>
                <w:szCs w:val="20"/>
              </w:rPr>
              <w:t xml:space="preserve"> </w:t>
            </w:r>
            <w:r w:rsidR="00CF460E">
              <w:rPr>
                <w:rFonts w:asciiTheme="minorHAnsi" w:hAnsiTheme="minorHAnsi" w:cstheme="minorHAnsi"/>
                <w:color w:val="000000"/>
                <w:sz w:val="20"/>
                <w:szCs w:val="20"/>
              </w:rPr>
              <w:t>o średnicy 2,4/2,7mm z </w:t>
            </w:r>
            <w:r w:rsidRPr="00CF460E">
              <w:rPr>
                <w:rFonts w:asciiTheme="minorHAnsi" w:hAnsiTheme="minorHAnsi" w:cstheme="minorHAnsi"/>
                <w:color w:val="000000"/>
                <w:sz w:val="20"/>
                <w:szCs w:val="20"/>
              </w:rPr>
              <w:t>gwintowaną główką lub standardowych śrub korowych o średni</w:t>
            </w:r>
            <w:r w:rsidR="00CF460E">
              <w:rPr>
                <w:rFonts w:asciiTheme="minorHAnsi" w:hAnsiTheme="minorHAnsi" w:cstheme="minorHAnsi"/>
                <w:color w:val="000000"/>
                <w:sz w:val="20"/>
                <w:szCs w:val="20"/>
              </w:rPr>
              <w:t>cy 2,4/2,</w:t>
            </w:r>
            <w:r w:rsidRPr="00CF460E">
              <w:rPr>
                <w:rFonts w:asciiTheme="minorHAnsi" w:hAnsiTheme="minorHAnsi" w:cstheme="minorHAnsi"/>
                <w:color w:val="000000"/>
                <w:sz w:val="20"/>
                <w:szCs w:val="20"/>
              </w:rPr>
              <w:t>7mm. Śruby blokujące ze stożkowym gwintem na główce wkręcane za pomocą</w:t>
            </w:r>
            <w:r w:rsidR="00CF460E">
              <w:rPr>
                <w:rFonts w:asciiTheme="minorHAnsi" w:hAnsiTheme="minorHAnsi" w:cstheme="minorHAnsi"/>
                <w:color w:val="000000"/>
                <w:sz w:val="20"/>
                <w:szCs w:val="20"/>
              </w:rPr>
              <w:t xml:space="preserve"> śrubokręta dynamometrycznego 0,8/1,</w:t>
            </w:r>
            <w:r w:rsidR="00D74AEA">
              <w:rPr>
                <w:rFonts w:asciiTheme="minorHAnsi" w:hAnsiTheme="minorHAnsi" w:cstheme="minorHAnsi"/>
                <w:color w:val="000000"/>
                <w:sz w:val="20"/>
                <w:szCs w:val="20"/>
              </w:rPr>
              <w:t xml:space="preserve">2NM. Odpowiedni kształt </w:t>
            </w:r>
            <w:r w:rsidRPr="00CF460E">
              <w:rPr>
                <w:rFonts w:asciiTheme="minorHAnsi" w:hAnsiTheme="minorHAnsi" w:cstheme="minorHAnsi"/>
                <w:color w:val="000000"/>
                <w:sz w:val="20"/>
                <w:szCs w:val="20"/>
              </w:rPr>
              <w:t>otworów w płycie daje możliwość dokonyw</w:t>
            </w:r>
            <w:r w:rsidR="00D74AEA">
              <w:rPr>
                <w:rFonts w:asciiTheme="minorHAnsi" w:hAnsiTheme="minorHAnsi" w:cstheme="minorHAnsi"/>
                <w:color w:val="000000"/>
                <w:sz w:val="20"/>
                <w:szCs w:val="20"/>
              </w:rPr>
              <w:t>ania kompresji między odłamowej</w:t>
            </w:r>
            <w:r w:rsidRPr="00CF460E">
              <w:rPr>
                <w:rFonts w:asciiTheme="minorHAnsi" w:hAnsiTheme="minorHAnsi" w:cstheme="minorHAnsi"/>
                <w:color w:val="000000"/>
                <w:sz w:val="20"/>
                <w:szCs w:val="20"/>
              </w:rPr>
              <w:t xml:space="preserve"> a podłużny otwór b</w:t>
            </w:r>
            <w:r w:rsidR="00D74AEA">
              <w:rPr>
                <w:rFonts w:asciiTheme="minorHAnsi" w:hAnsiTheme="minorHAnsi" w:cstheme="minorHAnsi"/>
                <w:color w:val="000000"/>
                <w:sz w:val="20"/>
                <w:szCs w:val="20"/>
              </w:rPr>
              <w:t>lokująco-kompresyjny umożliwia</w:t>
            </w:r>
            <w:r w:rsidRPr="00CF460E">
              <w:rPr>
                <w:rFonts w:asciiTheme="minorHAnsi" w:hAnsiTheme="minorHAnsi" w:cstheme="minorHAnsi"/>
                <w:color w:val="000000"/>
                <w:sz w:val="20"/>
                <w:szCs w:val="20"/>
              </w:rPr>
              <w:t xml:space="preserve"> pionowe pozycjonowanie płytki. Kształt otworów na</w:t>
            </w:r>
            <w:r w:rsidR="00CF460E">
              <w:rPr>
                <w:rFonts w:asciiTheme="minorHAnsi" w:hAnsiTheme="minorHAnsi" w:cstheme="minorHAnsi"/>
                <w:color w:val="000000"/>
                <w:sz w:val="20"/>
                <w:szCs w:val="20"/>
              </w:rPr>
              <w:t xml:space="preserve"> trzonie płyty pozwala także na </w:t>
            </w:r>
            <w:r w:rsidRPr="00CF460E">
              <w:rPr>
                <w:rFonts w:asciiTheme="minorHAnsi" w:hAnsiTheme="minorHAnsi" w:cstheme="minorHAnsi"/>
                <w:color w:val="000000"/>
                <w:sz w:val="20"/>
                <w:szCs w:val="20"/>
              </w:rPr>
              <w:t>zastosowanie techniki śruby ciągnącej. Instrumentarium wyposażone w celownik w kształcie lejka określający maksymalne odchylenie kierunku śruby od osi a także w: wiertła z końcówką typu AO; wkłady śrubokrętów zakończone końcówką typu AO do szybkozłączki wiertar</w:t>
            </w:r>
            <w:r w:rsidR="00CF460E">
              <w:rPr>
                <w:rFonts w:asciiTheme="minorHAnsi" w:hAnsiTheme="minorHAnsi" w:cstheme="minorHAnsi"/>
                <w:color w:val="000000"/>
                <w:sz w:val="20"/>
                <w:szCs w:val="20"/>
              </w:rPr>
              <w:t>skiej typu AO lub dynamometru 0,8NM; dynamometr 0,</w:t>
            </w:r>
            <w:r w:rsidR="00D74AEA">
              <w:rPr>
                <w:rFonts w:asciiTheme="minorHAnsi" w:hAnsiTheme="minorHAnsi" w:cstheme="minorHAnsi"/>
                <w:color w:val="000000"/>
                <w:sz w:val="20"/>
                <w:szCs w:val="20"/>
              </w:rPr>
              <w:t>8NM</w:t>
            </w:r>
            <w:r w:rsidRPr="00CF460E">
              <w:rPr>
                <w:rFonts w:asciiTheme="minorHAnsi" w:hAnsiTheme="minorHAnsi" w:cstheme="minorHAnsi"/>
                <w:color w:val="000000"/>
                <w:sz w:val="20"/>
                <w:szCs w:val="20"/>
              </w:rPr>
              <w:t xml:space="preserve"> z możliwością dołączania do szybkozłączki wiertarskiej typu AO lub zewnęt</w:t>
            </w:r>
            <w:r w:rsidR="00D74AEA">
              <w:rPr>
                <w:rFonts w:asciiTheme="minorHAnsi" w:hAnsiTheme="minorHAnsi" w:cstheme="minorHAnsi"/>
                <w:color w:val="000000"/>
                <w:sz w:val="20"/>
                <w:szCs w:val="20"/>
              </w:rPr>
              <w:t xml:space="preserve">rznego uchwytu na końcówki AO. </w:t>
            </w:r>
            <w:r w:rsidRPr="00CF460E">
              <w:rPr>
                <w:rFonts w:asciiTheme="minorHAnsi" w:hAnsiTheme="minorHAnsi" w:cstheme="minorHAnsi"/>
                <w:color w:val="000000"/>
                <w:sz w:val="20"/>
                <w:szCs w:val="20"/>
              </w:rPr>
              <w:t>Implant</w:t>
            </w:r>
            <w:r w:rsidR="00D74AEA">
              <w:rPr>
                <w:rFonts w:asciiTheme="minorHAnsi" w:hAnsiTheme="minorHAnsi" w:cstheme="minorHAnsi"/>
                <w:color w:val="000000"/>
                <w:sz w:val="20"/>
                <w:szCs w:val="20"/>
              </w:rPr>
              <w:t>y stalowe. Wykonane z materiału</w:t>
            </w:r>
            <w:r w:rsidRPr="00CF460E">
              <w:rPr>
                <w:rFonts w:asciiTheme="minorHAnsi" w:hAnsiTheme="minorHAnsi" w:cstheme="minorHAnsi"/>
                <w:color w:val="000000"/>
                <w:sz w:val="20"/>
                <w:szCs w:val="20"/>
              </w:rPr>
              <w:t xml:space="preserve"> dopuszczonego warunkowo dla rezonansu magnetycznego.</w:t>
            </w:r>
            <w:r w:rsidRPr="00CF460E">
              <w:rPr>
                <w:rFonts w:asciiTheme="minorHAnsi" w:hAnsiTheme="minorHAnsi" w:cstheme="minorHAnsi"/>
                <w:color w:val="000000"/>
                <w:sz w:val="20"/>
                <w:szCs w:val="20"/>
              </w:rPr>
              <w:br/>
              <w:t>Różne rodz</w:t>
            </w:r>
            <w:r w:rsidR="00CF460E">
              <w:rPr>
                <w:rFonts w:asciiTheme="minorHAnsi" w:hAnsiTheme="minorHAnsi" w:cstheme="minorHAnsi"/>
                <w:color w:val="000000"/>
                <w:sz w:val="20"/>
                <w:szCs w:val="20"/>
              </w:rPr>
              <w:t>aje płyt w wersji prawa/lewa</w:t>
            </w:r>
            <w:r w:rsidRPr="00CF460E">
              <w:rPr>
                <w:rFonts w:asciiTheme="minorHAnsi" w:hAnsiTheme="minorHAnsi" w:cstheme="minorHAnsi"/>
                <w:color w:val="000000"/>
                <w:sz w:val="20"/>
                <w:szCs w:val="20"/>
              </w:rPr>
              <w:t>:</w:t>
            </w:r>
            <w:r w:rsidRPr="00CF460E">
              <w:rPr>
                <w:rFonts w:asciiTheme="minorHAnsi" w:hAnsiTheme="minorHAnsi" w:cstheme="minorHAnsi"/>
                <w:color w:val="000000"/>
                <w:sz w:val="20"/>
                <w:szCs w:val="20"/>
              </w:rPr>
              <w:br/>
              <w:t xml:space="preserve">płytka dłoniowa specjalistyczna anatomiczna, wielopoziomowa, z wyróżnionymi strefami blokowania w głowie do kolumny bocznej, środkowej której  kształt  pozwala </w:t>
            </w:r>
            <w:r w:rsidR="00D74AEA">
              <w:rPr>
                <w:rFonts w:asciiTheme="minorHAnsi" w:hAnsiTheme="minorHAnsi" w:cstheme="minorHAnsi"/>
                <w:color w:val="000000"/>
                <w:sz w:val="20"/>
                <w:szCs w:val="20"/>
              </w:rPr>
              <w:t xml:space="preserve">na efektywną diagnostykę RTG </w:t>
            </w:r>
            <w:r w:rsidRPr="00CF460E">
              <w:rPr>
                <w:rFonts w:asciiTheme="minorHAnsi" w:hAnsiTheme="minorHAnsi" w:cstheme="minorHAnsi"/>
                <w:color w:val="000000"/>
                <w:sz w:val="20"/>
                <w:szCs w:val="20"/>
              </w:rPr>
              <w:t>(trójkątny otwór w środku głowy); otwory pod druty Kirschnera umożliwiające wstępne umocowanie płyty na koś</w:t>
            </w:r>
            <w:r w:rsidR="00D74AEA">
              <w:rPr>
                <w:rFonts w:asciiTheme="minorHAnsi" w:hAnsiTheme="minorHAnsi" w:cstheme="minorHAnsi"/>
                <w:color w:val="000000"/>
                <w:sz w:val="20"/>
                <w:szCs w:val="20"/>
              </w:rPr>
              <w:t>ci.</w:t>
            </w:r>
            <w:r w:rsidR="00D74AEA">
              <w:rPr>
                <w:rFonts w:asciiTheme="minorHAnsi" w:hAnsiTheme="minorHAnsi" w:cstheme="minorHAnsi"/>
                <w:color w:val="000000"/>
                <w:sz w:val="20"/>
                <w:szCs w:val="20"/>
              </w:rPr>
              <w:br/>
              <w:t>Płyty wąskie - w długości</w:t>
            </w:r>
            <w:r w:rsidRPr="00CF460E">
              <w:rPr>
                <w:rFonts w:asciiTheme="minorHAnsi" w:hAnsiTheme="minorHAnsi" w:cstheme="minorHAnsi"/>
                <w:color w:val="000000"/>
                <w:sz w:val="20"/>
                <w:szCs w:val="20"/>
              </w:rPr>
              <w:t xml:space="preserve"> o</w:t>
            </w:r>
            <w:r w:rsidR="00D74AEA">
              <w:rPr>
                <w:rFonts w:asciiTheme="minorHAnsi" w:hAnsiTheme="minorHAnsi" w:cstheme="minorHAnsi"/>
                <w:color w:val="000000"/>
                <w:sz w:val="20"/>
                <w:szCs w:val="20"/>
              </w:rPr>
              <w:t>d 42mm do 72mm, 6 otworów w głowie i od 2 do 5 otworów w </w:t>
            </w:r>
            <w:r w:rsidRPr="00CF460E">
              <w:rPr>
                <w:rFonts w:asciiTheme="minorHAnsi" w:hAnsiTheme="minorHAnsi" w:cstheme="minorHAnsi"/>
                <w:color w:val="000000"/>
                <w:sz w:val="20"/>
                <w:szCs w:val="20"/>
              </w:rPr>
              <w:t xml:space="preserve">trzonie </w:t>
            </w:r>
            <w:r w:rsidRPr="00CF460E">
              <w:rPr>
                <w:rFonts w:asciiTheme="minorHAnsi" w:hAnsiTheme="minorHAnsi" w:cstheme="minorHAnsi"/>
                <w:color w:val="000000"/>
                <w:sz w:val="20"/>
                <w:szCs w:val="20"/>
              </w:rPr>
              <w:br/>
              <w:t>Płyty standar</w:t>
            </w:r>
            <w:r w:rsidR="00D74AEA">
              <w:rPr>
                <w:rFonts w:asciiTheme="minorHAnsi" w:hAnsiTheme="minorHAnsi" w:cstheme="minorHAnsi"/>
                <w:color w:val="000000"/>
                <w:sz w:val="20"/>
                <w:szCs w:val="20"/>
              </w:rPr>
              <w:t>d - w długości</w:t>
            </w:r>
            <w:r w:rsidRPr="00CF460E">
              <w:rPr>
                <w:rFonts w:asciiTheme="minorHAnsi" w:hAnsiTheme="minorHAnsi" w:cstheme="minorHAnsi"/>
                <w:color w:val="000000"/>
                <w:sz w:val="20"/>
                <w:szCs w:val="20"/>
              </w:rPr>
              <w:t xml:space="preserve"> </w:t>
            </w:r>
            <w:r w:rsidR="00D74AEA">
              <w:rPr>
                <w:rFonts w:asciiTheme="minorHAnsi" w:hAnsiTheme="minorHAnsi" w:cstheme="minorHAnsi"/>
                <w:color w:val="000000"/>
                <w:sz w:val="20"/>
                <w:szCs w:val="20"/>
              </w:rPr>
              <w:t>od 45mm do 75mm, 6 otworów w głowie i od 2 do 5 otworów w </w:t>
            </w:r>
            <w:r w:rsidRPr="00CF460E">
              <w:rPr>
                <w:rFonts w:asciiTheme="minorHAnsi" w:hAnsiTheme="minorHAnsi" w:cstheme="minorHAnsi"/>
                <w:color w:val="000000"/>
                <w:sz w:val="20"/>
                <w:szCs w:val="20"/>
              </w:rPr>
              <w:t>trzonie</w:t>
            </w:r>
            <w:r w:rsidR="00D74AEA">
              <w:rPr>
                <w:rFonts w:asciiTheme="minorHAnsi" w:hAnsiTheme="minorHAnsi" w:cstheme="minorHAnsi"/>
                <w:color w:val="000000"/>
                <w:sz w:val="20"/>
                <w:szCs w:val="20"/>
              </w:rPr>
              <w:t xml:space="preserve"> </w:t>
            </w:r>
            <w:r w:rsidR="00D74AEA">
              <w:rPr>
                <w:rFonts w:asciiTheme="minorHAnsi" w:hAnsiTheme="minorHAnsi" w:cstheme="minorHAnsi"/>
                <w:color w:val="000000"/>
                <w:sz w:val="20"/>
                <w:szCs w:val="20"/>
              </w:rPr>
              <w:br/>
              <w:t>Płyty standard - w długości od 47mm do 77mm,</w:t>
            </w:r>
            <w:r w:rsidRPr="00CF460E">
              <w:rPr>
                <w:rFonts w:asciiTheme="minorHAnsi" w:hAnsiTheme="minorHAnsi" w:cstheme="minorHAnsi"/>
                <w:color w:val="000000"/>
                <w:sz w:val="20"/>
                <w:szCs w:val="20"/>
              </w:rPr>
              <w:t xml:space="preserve"> 7 otworów</w:t>
            </w:r>
            <w:r w:rsidR="00D74AEA">
              <w:rPr>
                <w:rFonts w:asciiTheme="minorHAnsi" w:hAnsiTheme="minorHAnsi" w:cstheme="minorHAnsi"/>
                <w:color w:val="000000"/>
                <w:sz w:val="20"/>
                <w:szCs w:val="20"/>
              </w:rPr>
              <w:t xml:space="preserve">  w głowie i od 2 do 5 otworów w </w:t>
            </w:r>
            <w:r w:rsidRPr="00CF460E">
              <w:rPr>
                <w:rFonts w:asciiTheme="minorHAnsi" w:hAnsiTheme="minorHAnsi" w:cstheme="minorHAnsi"/>
                <w:color w:val="000000"/>
                <w:sz w:val="20"/>
                <w:szCs w:val="20"/>
              </w:rPr>
              <w:t xml:space="preserve">trzonie </w:t>
            </w:r>
          </w:p>
        </w:tc>
        <w:tc>
          <w:tcPr>
            <w:tcW w:w="393" w:type="pct"/>
            <w:tcBorders>
              <w:top w:val="single" w:sz="4" w:space="0" w:color="000000"/>
              <w:left w:val="single" w:sz="4" w:space="0" w:color="000000"/>
              <w:bottom w:val="single" w:sz="4" w:space="0" w:color="000000"/>
            </w:tcBorders>
            <w:shd w:val="clear" w:color="auto" w:fill="auto"/>
            <w:vAlign w:val="center"/>
          </w:tcPr>
          <w:p w14:paraId="6A082947" w14:textId="192F8491" w:rsidR="004B7023" w:rsidRPr="00CF460E" w:rsidRDefault="00225D28" w:rsidP="00CF460E">
            <w:pPr>
              <w:jc w:val="center"/>
              <w:rPr>
                <w:rFonts w:asciiTheme="minorHAnsi" w:hAnsiTheme="minorHAnsi" w:cstheme="minorHAnsi"/>
                <w:sz w:val="20"/>
                <w:szCs w:val="20"/>
              </w:rPr>
            </w:pPr>
            <w:r w:rsidRPr="00CF460E">
              <w:rPr>
                <w:rFonts w:asciiTheme="minorHAnsi" w:hAnsiTheme="minorHAnsi" w:cstheme="minorHAnsi"/>
                <w:sz w:val="20"/>
                <w:szCs w:val="20"/>
              </w:rPr>
              <w:t>6</w:t>
            </w:r>
          </w:p>
        </w:tc>
        <w:tc>
          <w:tcPr>
            <w:tcW w:w="365" w:type="pct"/>
            <w:tcBorders>
              <w:top w:val="single" w:sz="4" w:space="0" w:color="000000"/>
              <w:left w:val="single" w:sz="4" w:space="0" w:color="000000"/>
              <w:bottom w:val="single" w:sz="4" w:space="0" w:color="000000"/>
            </w:tcBorders>
            <w:shd w:val="clear" w:color="auto" w:fill="auto"/>
            <w:vAlign w:val="center"/>
          </w:tcPr>
          <w:p w14:paraId="562465A1" w14:textId="77777777" w:rsidR="004B7023" w:rsidRPr="00CF460E" w:rsidRDefault="004B7023" w:rsidP="00CF460E">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4D5BAD5A" w14:textId="16593184" w:rsidR="004B7023" w:rsidRPr="00CF460E" w:rsidRDefault="004B7023" w:rsidP="00CF460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511623B2" w14:textId="77777777" w:rsidR="004B7023" w:rsidRPr="00CF460E" w:rsidRDefault="004B7023" w:rsidP="00CF460E">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596440E0" w14:textId="08789E2F" w:rsidR="004B7023" w:rsidRPr="00CF460E" w:rsidRDefault="004B7023" w:rsidP="00CF460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19A9B6" w14:textId="77777777" w:rsidR="004B7023" w:rsidRPr="00CF460E" w:rsidRDefault="004B7023" w:rsidP="00CF460E">
            <w:pPr>
              <w:jc w:val="center"/>
              <w:rPr>
                <w:rFonts w:asciiTheme="minorHAnsi" w:hAnsiTheme="minorHAnsi" w:cstheme="minorHAnsi"/>
                <w:bCs/>
                <w:sz w:val="20"/>
                <w:szCs w:val="20"/>
              </w:rPr>
            </w:pPr>
          </w:p>
        </w:tc>
      </w:tr>
      <w:tr w:rsidR="004B7023" w:rsidRPr="000B4C29" w14:paraId="450E90DE" w14:textId="77777777" w:rsidTr="00C9070F">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36EC5065" w14:textId="77777777" w:rsidR="004B7023" w:rsidRPr="00CF460E"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22D5075D" w14:textId="4AD2D4D6" w:rsidR="004B7023" w:rsidRPr="00CF460E" w:rsidRDefault="00CF460E" w:rsidP="00520B6C">
            <w:pPr>
              <w:rPr>
                <w:rFonts w:asciiTheme="minorHAnsi" w:hAnsiTheme="minorHAnsi" w:cstheme="minorHAnsi"/>
                <w:color w:val="000000"/>
                <w:sz w:val="20"/>
                <w:szCs w:val="20"/>
              </w:rPr>
            </w:pPr>
            <w:r w:rsidRPr="00CF460E">
              <w:rPr>
                <w:rFonts w:asciiTheme="minorHAnsi" w:hAnsiTheme="minorHAnsi" w:cstheme="minorHAnsi"/>
                <w:color w:val="000000"/>
                <w:sz w:val="20"/>
                <w:szCs w:val="20"/>
              </w:rPr>
              <w:t>Płyta dłoniowa do dalszej nasady kości promieniowej. Płytka anatomiczna o kształcie zmniejszającym kontakt z kością, blokująco-kompresyjna do dalszej nasady kości promieniowej. Na głowie i trzonie płyty znajdują się zagęszczone otwory blok</w:t>
            </w:r>
            <w:r w:rsidR="00D74AEA">
              <w:rPr>
                <w:rFonts w:asciiTheme="minorHAnsi" w:hAnsiTheme="minorHAnsi" w:cstheme="minorHAnsi"/>
                <w:color w:val="000000"/>
                <w:sz w:val="20"/>
                <w:szCs w:val="20"/>
              </w:rPr>
              <w:t xml:space="preserve">ująco - kompresyjne, </w:t>
            </w:r>
            <w:r>
              <w:rPr>
                <w:rFonts w:asciiTheme="minorHAnsi" w:hAnsiTheme="minorHAnsi" w:cstheme="minorHAnsi"/>
                <w:color w:val="000000"/>
                <w:sz w:val="20"/>
                <w:szCs w:val="20"/>
              </w:rPr>
              <w:t>zbudowane z </w:t>
            </w:r>
            <w:r w:rsidRPr="00CF460E">
              <w:rPr>
                <w:rFonts w:asciiTheme="minorHAnsi" w:hAnsiTheme="minorHAnsi" w:cstheme="minorHAnsi"/>
                <w:color w:val="000000"/>
                <w:sz w:val="20"/>
                <w:szCs w:val="20"/>
              </w:rPr>
              <w:t>czterech gwintowanych kolumn z możliwością zastosowania w nich śrub blokowanych zmienno-kątowo z odchyleniem od osi w każdym kieru</w:t>
            </w:r>
            <w:r>
              <w:rPr>
                <w:rFonts w:asciiTheme="minorHAnsi" w:hAnsiTheme="minorHAnsi" w:cstheme="minorHAnsi"/>
                <w:color w:val="000000"/>
                <w:sz w:val="20"/>
                <w:szCs w:val="20"/>
              </w:rPr>
              <w:t>nku do 15 stopni, o średnicy 2,4/2,7mm z </w:t>
            </w:r>
            <w:r w:rsidRPr="00CF460E">
              <w:rPr>
                <w:rFonts w:asciiTheme="minorHAnsi" w:hAnsiTheme="minorHAnsi" w:cstheme="minorHAnsi"/>
                <w:color w:val="000000"/>
                <w:sz w:val="20"/>
                <w:szCs w:val="20"/>
              </w:rPr>
              <w:t xml:space="preserve">gwintowaną główką lub </w:t>
            </w:r>
            <w:r w:rsidR="00211A58">
              <w:rPr>
                <w:rFonts w:asciiTheme="minorHAnsi" w:hAnsiTheme="minorHAnsi" w:cstheme="minorHAnsi"/>
                <w:color w:val="000000"/>
                <w:sz w:val="20"/>
                <w:szCs w:val="20"/>
              </w:rPr>
              <w:t>s</w:t>
            </w:r>
            <w:r w:rsidRPr="00CF460E">
              <w:rPr>
                <w:rFonts w:asciiTheme="minorHAnsi" w:hAnsiTheme="minorHAnsi" w:cstheme="minorHAnsi"/>
                <w:color w:val="000000"/>
                <w:sz w:val="20"/>
                <w:szCs w:val="20"/>
              </w:rPr>
              <w:t>tandardo</w:t>
            </w:r>
            <w:r>
              <w:rPr>
                <w:rFonts w:asciiTheme="minorHAnsi" w:hAnsiTheme="minorHAnsi" w:cstheme="minorHAnsi"/>
                <w:color w:val="000000"/>
                <w:sz w:val="20"/>
                <w:szCs w:val="20"/>
              </w:rPr>
              <w:t>wych śrub korowych o średnicy 2,4/2,</w:t>
            </w:r>
            <w:r w:rsidRPr="00CF460E">
              <w:rPr>
                <w:rFonts w:asciiTheme="minorHAnsi" w:hAnsiTheme="minorHAnsi" w:cstheme="minorHAnsi"/>
                <w:color w:val="000000"/>
                <w:sz w:val="20"/>
                <w:szCs w:val="20"/>
              </w:rPr>
              <w:t>7mm. Śruby blokujące ze stożkowym gwintem na główce wkręcane za pomocą</w:t>
            </w:r>
            <w:r>
              <w:rPr>
                <w:rFonts w:asciiTheme="minorHAnsi" w:hAnsiTheme="minorHAnsi" w:cstheme="minorHAnsi"/>
                <w:color w:val="000000"/>
                <w:sz w:val="20"/>
                <w:szCs w:val="20"/>
              </w:rPr>
              <w:t xml:space="preserve"> śrubokręta dynamometrycznego 0,8/1,</w:t>
            </w:r>
            <w:r w:rsidRPr="00CF460E">
              <w:rPr>
                <w:rFonts w:asciiTheme="minorHAnsi" w:hAnsiTheme="minorHAnsi" w:cstheme="minorHAnsi"/>
                <w:color w:val="000000"/>
                <w:sz w:val="20"/>
                <w:szCs w:val="20"/>
              </w:rPr>
              <w:t>2NM. Odpowiedni kształt otworów w płycie daje możliwość dokonywania kompresji między odłamowej a podłużny otwór blokująco-kompresyjny umożliwia pionowe pozycjonowanie płytki. Kształt otworów na</w:t>
            </w:r>
            <w:r w:rsidR="00774F5E">
              <w:rPr>
                <w:rFonts w:asciiTheme="minorHAnsi" w:hAnsiTheme="minorHAnsi" w:cstheme="minorHAnsi"/>
                <w:color w:val="000000"/>
                <w:sz w:val="20"/>
                <w:szCs w:val="20"/>
              </w:rPr>
              <w:t xml:space="preserve"> trzonie płyty pozwala także na </w:t>
            </w:r>
            <w:r w:rsidRPr="00CF460E">
              <w:rPr>
                <w:rFonts w:asciiTheme="minorHAnsi" w:hAnsiTheme="minorHAnsi" w:cstheme="minorHAnsi"/>
                <w:color w:val="000000"/>
                <w:sz w:val="20"/>
                <w:szCs w:val="20"/>
              </w:rPr>
              <w:t>zastos</w:t>
            </w:r>
            <w:r w:rsidR="00774F5E">
              <w:rPr>
                <w:rFonts w:asciiTheme="minorHAnsi" w:hAnsiTheme="minorHAnsi" w:cstheme="minorHAnsi"/>
                <w:color w:val="000000"/>
                <w:sz w:val="20"/>
                <w:szCs w:val="20"/>
              </w:rPr>
              <w:t>owanie techniki śruby ciągnącej</w:t>
            </w:r>
            <w:r w:rsidRPr="00CF460E">
              <w:rPr>
                <w:rFonts w:asciiTheme="minorHAnsi" w:hAnsiTheme="minorHAnsi" w:cstheme="minorHAnsi"/>
                <w:color w:val="000000"/>
                <w:sz w:val="20"/>
                <w:szCs w:val="20"/>
              </w:rPr>
              <w:t>. Instrumentarium wyposażone w celownik w kształcie lejka określający maksymalne odchylenie kierunku śruby od osi a także w: wiertła z końcówką typu AO; wkłady śrubokrętów zakońc</w:t>
            </w:r>
            <w:r w:rsidR="00520B6C">
              <w:rPr>
                <w:rFonts w:asciiTheme="minorHAnsi" w:hAnsiTheme="minorHAnsi" w:cstheme="minorHAnsi"/>
                <w:color w:val="000000"/>
                <w:sz w:val="20"/>
                <w:szCs w:val="20"/>
              </w:rPr>
              <w:t>zone końcówką typu AO do szybko</w:t>
            </w:r>
            <w:r w:rsidRPr="00CF460E">
              <w:rPr>
                <w:rFonts w:asciiTheme="minorHAnsi" w:hAnsiTheme="minorHAnsi" w:cstheme="minorHAnsi"/>
                <w:color w:val="000000"/>
                <w:sz w:val="20"/>
                <w:szCs w:val="20"/>
              </w:rPr>
              <w:t>złączki wiertar</w:t>
            </w:r>
            <w:r w:rsidR="00774F5E">
              <w:rPr>
                <w:rFonts w:asciiTheme="minorHAnsi" w:hAnsiTheme="minorHAnsi" w:cstheme="minorHAnsi"/>
                <w:color w:val="000000"/>
                <w:sz w:val="20"/>
                <w:szCs w:val="20"/>
              </w:rPr>
              <w:t>skie</w:t>
            </w:r>
            <w:r w:rsidR="00D74AEA">
              <w:rPr>
                <w:rFonts w:asciiTheme="minorHAnsi" w:hAnsiTheme="minorHAnsi" w:cstheme="minorHAnsi"/>
                <w:color w:val="000000"/>
                <w:sz w:val="20"/>
                <w:szCs w:val="20"/>
              </w:rPr>
              <w:t>j typu AO lub dynamometru 0,8NM</w:t>
            </w:r>
            <w:r w:rsidR="00774F5E">
              <w:rPr>
                <w:rFonts w:asciiTheme="minorHAnsi" w:hAnsiTheme="minorHAnsi" w:cstheme="minorHAnsi"/>
                <w:color w:val="000000"/>
                <w:sz w:val="20"/>
                <w:szCs w:val="20"/>
              </w:rPr>
              <w:t>; dynamometr 0,</w:t>
            </w:r>
            <w:r w:rsidRPr="00CF460E">
              <w:rPr>
                <w:rFonts w:asciiTheme="minorHAnsi" w:hAnsiTheme="minorHAnsi" w:cstheme="minorHAnsi"/>
                <w:color w:val="000000"/>
                <w:sz w:val="20"/>
                <w:szCs w:val="20"/>
              </w:rPr>
              <w:t>8NM z m</w:t>
            </w:r>
            <w:r w:rsidR="00520B6C">
              <w:rPr>
                <w:rFonts w:asciiTheme="minorHAnsi" w:hAnsiTheme="minorHAnsi" w:cstheme="minorHAnsi"/>
                <w:color w:val="000000"/>
                <w:sz w:val="20"/>
                <w:szCs w:val="20"/>
              </w:rPr>
              <w:t>ożliwością dołączania do szybko</w:t>
            </w:r>
            <w:r w:rsidRPr="00CF460E">
              <w:rPr>
                <w:rFonts w:asciiTheme="minorHAnsi" w:hAnsiTheme="minorHAnsi" w:cstheme="minorHAnsi"/>
                <w:color w:val="000000"/>
                <w:sz w:val="20"/>
                <w:szCs w:val="20"/>
              </w:rPr>
              <w:t xml:space="preserve">złączki wiertarskiej typu AO lub zewnętrznego uchwytu na końcówki AO. </w:t>
            </w:r>
            <w:r w:rsidR="00D74AEA">
              <w:rPr>
                <w:rFonts w:asciiTheme="minorHAnsi" w:hAnsiTheme="minorHAnsi" w:cstheme="minorHAnsi"/>
                <w:color w:val="000000"/>
                <w:sz w:val="20"/>
                <w:szCs w:val="20"/>
              </w:rPr>
              <w:t>Implanty stalowe. Wykonane z </w:t>
            </w:r>
            <w:r w:rsidRPr="00CF460E">
              <w:rPr>
                <w:rFonts w:asciiTheme="minorHAnsi" w:hAnsiTheme="minorHAnsi" w:cstheme="minorHAnsi"/>
                <w:color w:val="000000"/>
                <w:sz w:val="20"/>
                <w:szCs w:val="20"/>
              </w:rPr>
              <w:t>materiału dopuszczonego warunkowo dla rezonansu magnetycznego.</w:t>
            </w:r>
            <w:r w:rsidRPr="00CF460E">
              <w:rPr>
                <w:rFonts w:asciiTheme="minorHAnsi" w:hAnsiTheme="minorHAnsi" w:cstheme="minorHAnsi"/>
                <w:color w:val="000000"/>
                <w:sz w:val="20"/>
                <w:szCs w:val="20"/>
              </w:rPr>
              <w:br/>
              <w:t>Różne rodz</w:t>
            </w:r>
            <w:r w:rsidR="00D74AEA">
              <w:rPr>
                <w:rFonts w:asciiTheme="minorHAnsi" w:hAnsiTheme="minorHAnsi" w:cstheme="minorHAnsi"/>
                <w:color w:val="000000"/>
                <w:sz w:val="20"/>
                <w:szCs w:val="20"/>
              </w:rPr>
              <w:t>aje płyt w wersji prawa/</w:t>
            </w:r>
            <w:r w:rsidR="00774F5E">
              <w:rPr>
                <w:rFonts w:asciiTheme="minorHAnsi" w:hAnsiTheme="minorHAnsi" w:cstheme="minorHAnsi"/>
                <w:color w:val="000000"/>
                <w:sz w:val="20"/>
                <w:szCs w:val="20"/>
              </w:rPr>
              <w:t>lewa</w:t>
            </w:r>
            <w:r w:rsidRPr="00CF460E">
              <w:rPr>
                <w:rFonts w:asciiTheme="minorHAnsi" w:hAnsiTheme="minorHAnsi" w:cstheme="minorHAnsi"/>
                <w:color w:val="000000"/>
                <w:sz w:val="20"/>
                <w:szCs w:val="20"/>
              </w:rPr>
              <w:t>:</w:t>
            </w:r>
            <w:r w:rsidRPr="00CF460E">
              <w:rPr>
                <w:rFonts w:asciiTheme="minorHAnsi" w:hAnsiTheme="minorHAnsi" w:cstheme="minorHAnsi"/>
                <w:color w:val="000000"/>
                <w:sz w:val="20"/>
                <w:szCs w:val="20"/>
              </w:rPr>
              <w:br/>
              <w:t>płytka dłoniowa specjalistyczna anatomiczna, wielopoziomowa, z wysunięciem poza linię podziału; otwory pod druty Kirschnera umożliwiające ws</w:t>
            </w:r>
            <w:r w:rsidR="00774F5E">
              <w:rPr>
                <w:rFonts w:asciiTheme="minorHAnsi" w:hAnsiTheme="minorHAnsi" w:cstheme="minorHAnsi"/>
                <w:color w:val="000000"/>
                <w:sz w:val="20"/>
                <w:szCs w:val="20"/>
              </w:rPr>
              <w:t>tępne umocowanie płyty na kości</w:t>
            </w:r>
            <w:r w:rsidR="00520B6C">
              <w:rPr>
                <w:rFonts w:asciiTheme="minorHAnsi" w:hAnsiTheme="minorHAnsi" w:cstheme="minorHAnsi"/>
                <w:color w:val="000000"/>
                <w:sz w:val="20"/>
                <w:szCs w:val="20"/>
              </w:rPr>
              <w:t>.</w:t>
            </w:r>
            <w:r w:rsidR="00520B6C">
              <w:rPr>
                <w:rFonts w:asciiTheme="minorHAnsi" w:hAnsiTheme="minorHAnsi" w:cstheme="minorHAnsi"/>
                <w:color w:val="000000"/>
                <w:sz w:val="20"/>
                <w:szCs w:val="20"/>
              </w:rPr>
              <w:br/>
              <w:t>D</w:t>
            </w:r>
            <w:r w:rsidRPr="00CF460E">
              <w:rPr>
                <w:rFonts w:asciiTheme="minorHAnsi" w:hAnsiTheme="minorHAnsi" w:cstheme="minorHAnsi"/>
                <w:color w:val="000000"/>
                <w:sz w:val="20"/>
                <w:szCs w:val="20"/>
              </w:rPr>
              <w:t xml:space="preserve">ługość 57mm , 6-7 otworów </w:t>
            </w:r>
            <w:r w:rsidR="00520B6C">
              <w:rPr>
                <w:rFonts w:asciiTheme="minorHAnsi" w:hAnsiTheme="minorHAnsi" w:cstheme="minorHAnsi"/>
                <w:color w:val="000000"/>
                <w:sz w:val="20"/>
                <w:szCs w:val="20"/>
              </w:rPr>
              <w:t>w głowie i 5 otworów  w trzonie.</w:t>
            </w:r>
          </w:p>
        </w:tc>
        <w:tc>
          <w:tcPr>
            <w:tcW w:w="393" w:type="pct"/>
            <w:tcBorders>
              <w:top w:val="single" w:sz="4" w:space="0" w:color="000000"/>
              <w:left w:val="single" w:sz="4" w:space="0" w:color="000000"/>
              <w:bottom w:val="single" w:sz="4" w:space="0" w:color="000000"/>
            </w:tcBorders>
            <w:shd w:val="clear" w:color="auto" w:fill="auto"/>
            <w:vAlign w:val="center"/>
          </w:tcPr>
          <w:p w14:paraId="61883800" w14:textId="135E0A3F" w:rsidR="004B7023" w:rsidRPr="00CF460E" w:rsidRDefault="00CF460E" w:rsidP="00CF460E">
            <w:pPr>
              <w:jc w:val="center"/>
              <w:rPr>
                <w:rFonts w:asciiTheme="minorHAnsi" w:hAnsiTheme="minorHAnsi" w:cstheme="minorHAnsi"/>
                <w:sz w:val="20"/>
                <w:szCs w:val="20"/>
              </w:rPr>
            </w:pPr>
            <w:r w:rsidRPr="00CF460E">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41D94133" w14:textId="77777777" w:rsidR="004B7023" w:rsidRPr="00CF460E" w:rsidRDefault="004B7023" w:rsidP="00CF460E">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46A71C44" w14:textId="3D96E7AB" w:rsidR="004B7023" w:rsidRPr="00CF460E" w:rsidRDefault="004B7023" w:rsidP="00CF460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13F43545" w14:textId="77777777" w:rsidR="004B7023" w:rsidRPr="00CF460E" w:rsidRDefault="004B7023" w:rsidP="00CF460E">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1AAC665E" w14:textId="76CD5085" w:rsidR="004B7023" w:rsidRPr="00CF460E" w:rsidRDefault="004B7023" w:rsidP="00CF460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FF6DE" w14:textId="77777777" w:rsidR="004B7023" w:rsidRPr="00CF460E" w:rsidRDefault="004B7023" w:rsidP="00CF460E">
            <w:pPr>
              <w:jc w:val="center"/>
              <w:rPr>
                <w:rFonts w:asciiTheme="minorHAnsi" w:hAnsiTheme="minorHAnsi" w:cstheme="minorHAnsi"/>
                <w:bCs/>
                <w:sz w:val="22"/>
                <w:szCs w:val="22"/>
                <w:highlight w:val="yellow"/>
              </w:rPr>
            </w:pPr>
          </w:p>
        </w:tc>
      </w:tr>
      <w:tr w:rsidR="004B7023" w:rsidRPr="000B4C29" w14:paraId="2C646E65" w14:textId="77777777" w:rsidTr="00774F5E">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5AD875E7" w14:textId="77777777" w:rsidR="004B7023" w:rsidRPr="00774F5E"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3D301647" w14:textId="3E2712C7" w:rsidR="004B7023" w:rsidRPr="00774F5E" w:rsidRDefault="00520B6C" w:rsidP="00520B6C">
            <w:pPr>
              <w:rPr>
                <w:rFonts w:asciiTheme="minorHAnsi" w:hAnsiTheme="minorHAnsi" w:cstheme="minorHAnsi"/>
                <w:color w:val="000000"/>
                <w:sz w:val="20"/>
                <w:szCs w:val="20"/>
              </w:rPr>
            </w:pPr>
            <w:r>
              <w:rPr>
                <w:rFonts w:asciiTheme="minorHAnsi" w:hAnsiTheme="minorHAnsi" w:cstheme="minorHAnsi"/>
                <w:color w:val="000000"/>
                <w:sz w:val="20"/>
                <w:szCs w:val="20"/>
              </w:rPr>
              <w:t xml:space="preserve">Płyta dłoniowa/grzbietowa </w:t>
            </w:r>
            <w:r w:rsidR="00774F5E" w:rsidRPr="00774F5E">
              <w:rPr>
                <w:rFonts w:asciiTheme="minorHAnsi" w:hAnsiTheme="minorHAnsi" w:cstheme="minorHAnsi"/>
                <w:color w:val="000000"/>
                <w:sz w:val="20"/>
                <w:szCs w:val="20"/>
              </w:rPr>
              <w:t>do dalszej nasady kości pro</w:t>
            </w:r>
            <w:r w:rsidR="00774F5E">
              <w:rPr>
                <w:rFonts w:asciiTheme="minorHAnsi" w:hAnsiTheme="minorHAnsi" w:cstheme="minorHAnsi"/>
                <w:color w:val="000000"/>
                <w:sz w:val="20"/>
                <w:szCs w:val="20"/>
              </w:rPr>
              <w:t>mieniowej. Płytka anatomiczna o </w:t>
            </w:r>
            <w:r w:rsidR="00774F5E" w:rsidRPr="00774F5E">
              <w:rPr>
                <w:rFonts w:asciiTheme="minorHAnsi" w:hAnsiTheme="minorHAnsi" w:cstheme="minorHAnsi"/>
                <w:color w:val="000000"/>
                <w:sz w:val="20"/>
                <w:szCs w:val="20"/>
              </w:rPr>
              <w:t>kształcie zmniejszającym kontakt z kością, blokująco-kompresyjna do dalszej nasady kości promienio</w:t>
            </w:r>
            <w:r>
              <w:rPr>
                <w:rFonts w:asciiTheme="minorHAnsi" w:hAnsiTheme="minorHAnsi" w:cstheme="minorHAnsi"/>
                <w:color w:val="000000"/>
                <w:sz w:val="20"/>
                <w:szCs w:val="20"/>
              </w:rPr>
              <w:t>wej. Na głowie i trzonie płyty</w:t>
            </w:r>
            <w:r w:rsidR="00774F5E" w:rsidRPr="00774F5E">
              <w:rPr>
                <w:rFonts w:asciiTheme="minorHAnsi" w:hAnsiTheme="minorHAnsi" w:cstheme="minorHAnsi"/>
                <w:color w:val="000000"/>
                <w:sz w:val="20"/>
                <w:szCs w:val="20"/>
              </w:rPr>
              <w:t xml:space="preserve"> znajdują się zagęszczon</w:t>
            </w:r>
            <w:r>
              <w:rPr>
                <w:rFonts w:asciiTheme="minorHAnsi" w:hAnsiTheme="minorHAnsi" w:cstheme="minorHAnsi"/>
                <w:color w:val="000000"/>
                <w:sz w:val="20"/>
                <w:szCs w:val="20"/>
              </w:rPr>
              <w:t>e otwory blokująco kompresyjne, zbudowane z </w:t>
            </w:r>
            <w:r w:rsidR="00774F5E" w:rsidRPr="00774F5E">
              <w:rPr>
                <w:rFonts w:asciiTheme="minorHAnsi" w:hAnsiTheme="minorHAnsi" w:cstheme="minorHAnsi"/>
                <w:color w:val="000000"/>
                <w:sz w:val="20"/>
                <w:szCs w:val="20"/>
              </w:rPr>
              <w:t xml:space="preserve">czterech gwintowanych kolumn z </w:t>
            </w:r>
            <w:r>
              <w:rPr>
                <w:rFonts w:asciiTheme="minorHAnsi" w:hAnsiTheme="minorHAnsi" w:cstheme="minorHAnsi"/>
                <w:color w:val="000000"/>
                <w:sz w:val="20"/>
                <w:szCs w:val="20"/>
              </w:rPr>
              <w:t>możliwością zastosowania w nich</w:t>
            </w:r>
            <w:r w:rsidR="00774F5E" w:rsidRPr="00774F5E">
              <w:rPr>
                <w:rFonts w:asciiTheme="minorHAnsi" w:hAnsiTheme="minorHAnsi" w:cstheme="minorHAnsi"/>
                <w:color w:val="000000"/>
                <w:sz w:val="20"/>
                <w:szCs w:val="20"/>
              </w:rPr>
              <w:t xml:space="preserve"> śrub blokowanych zmienno-kątowo z odchyleniem od osi w k</w:t>
            </w:r>
            <w:r w:rsidR="00774F5E">
              <w:rPr>
                <w:rFonts w:asciiTheme="minorHAnsi" w:hAnsiTheme="minorHAnsi" w:cstheme="minorHAnsi"/>
                <w:color w:val="000000"/>
                <w:sz w:val="20"/>
                <w:szCs w:val="20"/>
              </w:rPr>
              <w:t>ażdy</w:t>
            </w:r>
            <w:r>
              <w:rPr>
                <w:rFonts w:asciiTheme="minorHAnsi" w:hAnsiTheme="minorHAnsi" w:cstheme="minorHAnsi"/>
                <w:color w:val="000000"/>
                <w:sz w:val="20"/>
                <w:szCs w:val="20"/>
              </w:rPr>
              <w:t xml:space="preserve">m kierunku do 15 stopni, </w:t>
            </w:r>
            <w:r w:rsidR="00774F5E">
              <w:rPr>
                <w:rFonts w:asciiTheme="minorHAnsi" w:hAnsiTheme="minorHAnsi" w:cstheme="minorHAnsi"/>
                <w:color w:val="000000"/>
                <w:sz w:val="20"/>
                <w:szCs w:val="20"/>
              </w:rPr>
              <w:t>o średnicy 2,4/2,</w:t>
            </w:r>
            <w:r>
              <w:rPr>
                <w:rFonts w:asciiTheme="minorHAnsi" w:hAnsiTheme="minorHAnsi" w:cstheme="minorHAnsi"/>
                <w:color w:val="000000"/>
                <w:sz w:val="20"/>
                <w:szCs w:val="20"/>
              </w:rPr>
              <w:t>7mm z </w:t>
            </w:r>
            <w:r w:rsidR="00774F5E" w:rsidRPr="00774F5E">
              <w:rPr>
                <w:rFonts w:asciiTheme="minorHAnsi" w:hAnsiTheme="minorHAnsi" w:cstheme="minorHAnsi"/>
                <w:color w:val="000000"/>
                <w:sz w:val="20"/>
                <w:szCs w:val="20"/>
              </w:rPr>
              <w:t xml:space="preserve">gwintowaną główką lub </w:t>
            </w:r>
            <w:r w:rsidR="00774F5E">
              <w:rPr>
                <w:rFonts w:asciiTheme="minorHAnsi" w:hAnsiTheme="minorHAnsi" w:cstheme="minorHAnsi"/>
                <w:color w:val="000000"/>
                <w:sz w:val="20"/>
                <w:szCs w:val="20"/>
              </w:rPr>
              <w:t>standardowych śrub korowych o średnicy 2,4/2,</w:t>
            </w:r>
            <w:r w:rsidR="00774F5E" w:rsidRPr="00774F5E">
              <w:rPr>
                <w:rFonts w:asciiTheme="minorHAnsi" w:hAnsiTheme="minorHAnsi" w:cstheme="minorHAnsi"/>
                <w:color w:val="000000"/>
                <w:sz w:val="20"/>
                <w:szCs w:val="20"/>
              </w:rPr>
              <w:t>7mm. Śruby blokujące ze stożkowym gwintem na główce wkręcane za pomocą</w:t>
            </w:r>
            <w:r w:rsidR="00774F5E">
              <w:rPr>
                <w:rFonts w:asciiTheme="minorHAnsi" w:hAnsiTheme="minorHAnsi" w:cstheme="minorHAnsi"/>
                <w:color w:val="000000"/>
                <w:sz w:val="20"/>
                <w:szCs w:val="20"/>
              </w:rPr>
              <w:t xml:space="preserve"> śrubokręta dynamometrycznego 0,8/1,</w:t>
            </w:r>
            <w:r w:rsidR="00774F5E" w:rsidRPr="00774F5E">
              <w:rPr>
                <w:rFonts w:asciiTheme="minorHAnsi" w:hAnsiTheme="minorHAnsi" w:cstheme="minorHAnsi"/>
                <w:color w:val="000000"/>
                <w:sz w:val="20"/>
                <w:szCs w:val="20"/>
              </w:rPr>
              <w:t>2NM. Odpowiedni kszt</w:t>
            </w:r>
            <w:r>
              <w:rPr>
                <w:rFonts w:asciiTheme="minorHAnsi" w:hAnsiTheme="minorHAnsi" w:cstheme="minorHAnsi"/>
                <w:color w:val="000000"/>
                <w:sz w:val="20"/>
                <w:szCs w:val="20"/>
              </w:rPr>
              <w:t xml:space="preserve">ałt </w:t>
            </w:r>
            <w:r w:rsidR="00774F5E" w:rsidRPr="00774F5E">
              <w:rPr>
                <w:rFonts w:asciiTheme="minorHAnsi" w:hAnsiTheme="minorHAnsi" w:cstheme="minorHAnsi"/>
                <w:color w:val="000000"/>
                <w:sz w:val="20"/>
                <w:szCs w:val="20"/>
              </w:rPr>
              <w:t>otworów w płycie daje możliwość dokonyw</w:t>
            </w:r>
            <w:r>
              <w:rPr>
                <w:rFonts w:asciiTheme="minorHAnsi" w:hAnsiTheme="minorHAnsi" w:cstheme="minorHAnsi"/>
                <w:color w:val="000000"/>
                <w:sz w:val="20"/>
                <w:szCs w:val="20"/>
              </w:rPr>
              <w:t>ania kompresji między odłamowej</w:t>
            </w:r>
            <w:r w:rsidR="00774F5E" w:rsidRPr="00774F5E">
              <w:rPr>
                <w:rFonts w:asciiTheme="minorHAnsi" w:hAnsiTheme="minorHAnsi" w:cstheme="minorHAnsi"/>
                <w:color w:val="000000"/>
                <w:sz w:val="20"/>
                <w:szCs w:val="20"/>
              </w:rPr>
              <w:t xml:space="preserve"> a podłu</w:t>
            </w:r>
            <w:r>
              <w:rPr>
                <w:rFonts w:asciiTheme="minorHAnsi" w:hAnsiTheme="minorHAnsi" w:cstheme="minorHAnsi"/>
                <w:color w:val="000000"/>
                <w:sz w:val="20"/>
                <w:szCs w:val="20"/>
              </w:rPr>
              <w:t>żny otwór blokująco-kompresyjny umożliwia</w:t>
            </w:r>
            <w:r w:rsidR="00774F5E" w:rsidRPr="00774F5E">
              <w:rPr>
                <w:rFonts w:asciiTheme="minorHAnsi" w:hAnsiTheme="minorHAnsi" w:cstheme="minorHAnsi"/>
                <w:color w:val="000000"/>
                <w:sz w:val="20"/>
                <w:szCs w:val="20"/>
              </w:rPr>
              <w:t xml:space="preserve"> pionowe pozycjonowanie płytki. Kształt otworów na</w:t>
            </w:r>
            <w:r w:rsidR="00774F5E">
              <w:rPr>
                <w:rFonts w:asciiTheme="minorHAnsi" w:hAnsiTheme="minorHAnsi" w:cstheme="minorHAnsi"/>
                <w:color w:val="000000"/>
                <w:sz w:val="20"/>
                <w:szCs w:val="20"/>
              </w:rPr>
              <w:t xml:space="preserve"> trzonie płyty pozwala także na </w:t>
            </w:r>
            <w:r w:rsidR="00774F5E" w:rsidRPr="00774F5E">
              <w:rPr>
                <w:rFonts w:asciiTheme="minorHAnsi" w:hAnsiTheme="minorHAnsi" w:cstheme="minorHAnsi"/>
                <w:color w:val="000000"/>
                <w:sz w:val="20"/>
                <w:szCs w:val="20"/>
              </w:rPr>
              <w:t>zastos</w:t>
            </w:r>
            <w:r>
              <w:rPr>
                <w:rFonts w:asciiTheme="minorHAnsi" w:hAnsiTheme="minorHAnsi" w:cstheme="minorHAnsi"/>
                <w:color w:val="000000"/>
                <w:sz w:val="20"/>
                <w:szCs w:val="20"/>
              </w:rPr>
              <w:t>owanie techniki śruby ciągnącej</w:t>
            </w:r>
            <w:r w:rsidR="00774F5E" w:rsidRPr="00774F5E">
              <w:rPr>
                <w:rFonts w:asciiTheme="minorHAnsi" w:hAnsiTheme="minorHAnsi" w:cstheme="minorHAnsi"/>
                <w:color w:val="000000"/>
                <w:sz w:val="20"/>
                <w:szCs w:val="20"/>
              </w:rPr>
              <w:t>. Instrumentarium wyposażone w celownik w kształcie lejka określający maksymalne odchylenie kierunku śruby od osi a także w: wiertła z końcówką typu AO; wkłady śrubokrętów zakońc</w:t>
            </w:r>
            <w:r>
              <w:rPr>
                <w:rFonts w:asciiTheme="minorHAnsi" w:hAnsiTheme="minorHAnsi" w:cstheme="minorHAnsi"/>
                <w:color w:val="000000"/>
                <w:sz w:val="20"/>
                <w:szCs w:val="20"/>
              </w:rPr>
              <w:t>zone końcówką typu AO do szybko</w:t>
            </w:r>
            <w:r w:rsidR="00774F5E" w:rsidRPr="00774F5E">
              <w:rPr>
                <w:rFonts w:asciiTheme="minorHAnsi" w:hAnsiTheme="minorHAnsi" w:cstheme="minorHAnsi"/>
                <w:color w:val="000000"/>
                <w:sz w:val="20"/>
                <w:szCs w:val="20"/>
              </w:rPr>
              <w:t>złączki wiertar</w:t>
            </w:r>
            <w:r w:rsidR="00774F5E">
              <w:rPr>
                <w:rFonts w:asciiTheme="minorHAnsi" w:hAnsiTheme="minorHAnsi" w:cstheme="minorHAnsi"/>
                <w:color w:val="000000"/>
                <w:sz w:val="20"/>
                <w:szCs w:val="20"/>
              </w:rPr>
              <w:t>skie</w:t>
            </w:r>
            <w:r>
              <w:rPr>
                <w:rFonts w:asciiTheme="minorHAnsi" w:hAnsiTheme="minorHAnsi" w:cstheme="minorHAnsi"/>
                <w:color w:val="000000"/>
                <w:sz w:val="20"/>
                <w:szCs w:val="20"/>
              </w:rPr>
              <w:t>j typu AO lub dynamometru 0,8NM</w:t>
            </w:r>
            <w:r w:rsidR="00774F5E">
              <w:rPr>
                <w:rFonts w:asciiTheme="minorHAnsi" w:hAnsiTheme="minorHAnsi" w:cstheme="minorHAnsi"/>
                <w:color w:val="000000"/>
                <w:sz w:val="20"/>
                <w:szCs w:val="20"/>
              </w:rPr>
              <w:t>; dynamometr 0,</w:t>
            </w:r>
            <w:r>
              <w:rPr>
                <w:rFonts w:asciiTheme="minorHAnsi" w:hAnsiTheme="minorHAnsi" w:cstheme="minorHAnsi"/>
                <w:color w:val="000000"/>
                <w:sz w:val="20"/>
                <w:szCs w:val="20"/>
              </w:rPr>
              <w:t>8NM</w:t>
            </w:r>
            <w:r w:rsidR="00774F5E" w:rsidRPr="00774F5E">
              <w:rPr>
                <w:rFonts w:asciiTheme="minorHAnsi" w:hAnsiTheme="minorHAnsi" w:cstheme="minorHAnsi"/>
                <w:color w:val="000000"/>
                <w:sz w:val="20"/>
                <w:szCs w:val="20"/>
              </w:rPr>
              <w:t xml:space="preserve"> z m</w:t>
            </w:r>
            <w:r>
              <w:rPr>
                <w:rFonts w:asciiTheme="minorHAnsi" w:hAnsiTheme="minorHAnsi" w:cstheme="minorHAnsi"/>
                <w:color w:val="000000"/>
                <w:sz w:val="20"/>
                <w:szCs w:val="20"/>
              </w:rPr>
              <w:t>ożliwością dołączania do szybko</w:t>
            </w:r>
            <w:r w:rsidR="00774F5E" w:rsidRPr="00774F5E">
              <w:rPr>
                <w:rFonts w:asciiTheme="minorHAnsi" w:hAnsiTheme="minorHAnsi" w:cstheme="minorHAnsi"/>
                <w:color w:val="000000"/>
                <w:sz w:val="20"/>
                <w:szCs w:val="20"/>
              </w:rPr>
              <w:t>złączki wiertarskiej typu AO lub zewnę</w:t>
            </w:r>
            <w:r>
              <w:rPr>
                <w:rFonts w:asciiTheme="minorHAnsi" w:hAnsiTheme="minorHAnsi" w:cstheme="minorHAnsi"/>
                <w:color w:val="000000"/>
                <w:sz w:val="20"/>
                <w:szCs w:val="20"/>
              </w:rPr>
              <w:t>trznego uchwytu na końcówki AO. Implanty stalowe. Wykonane z materiału</w:t>
            </w:r>
            <w:r w:rsidR="00774F5E" w:rsidRPr="00774F5E">
              <w:rPr>
                <w:rFonts w:asciiTheme="minorHAnsi" w:hAnsiTheme="minorHAnsi" w:cstheme="minorHAnsi"/>
                <w:color w:val="000000"/>
                <w:sz w:val="20"/>
                <w:szCs w:val="20"/>
              </w:rPr>
              <w:t xml:space="preserve"> dopuszczonego warunkowo dla rezonansu magnetycznego.</w:t>
            </w:r>
            <w:r w:rsidR="00774F5E" w:rsidRPr="00774F5E">
              <w:rPr>
                <w:rFonts w:asciiTheme="minorHAnsi" w:hAnsiTheme="minorHAnsi" w:cstheme="minorHAnsi"/>
                <w:color w:val="000000"/>
                <w:sz w:val="20"/>
                <w:szCs w:val="20"/>
              </w:rPr>
              <w:br/>
              <w:t>Ró</w:t>
            </w:r>
            <w:r>
              <w:rPr>
                <w:rFonts w:asciiTheme="minorHAnsi" w:hAnsiTheme="minorHAnsi" w:cstheme="minorHAnsi"/>
                <w:color w:val="000000"/>
                <w:sz w:val="20"/>
                <w:szCs w:val="20"/>
              </w:rPr>
              <w:t>żne rodzaje płyt w wersji prawa/</w:t>
            </w:r>
            <w:r w:rsidR="00774F5E" w:rsidRPr="00774F5E">
              <w:rPr>
                <w:rFonts w:asciiTheme="minorHAnsi" w:hAnsiTheme="minorHAnsi" w:cstheme="minorHAnsi"/>
                <w:color w:val="000000"/>
                <w:sz w:val="20"/>
                <w:szCs w:val="20"/>
              </w:rPr>
              <w:t>lewa:</w:t>
            </w:r>
            <w:r w:rsidR="00774F5E" w:rsidRPr="00774F5E">
              <w:rPr>
                <w:rFonts w:asciiTheme="minorHAnsi" w:hAnsiTheme="minorHAnsi" w:cstheme="minorHAnsi"/>
                <w:color w:val="000000"/>
                <w:sz w:val="20"/>
                <w:szCs w:val="20"/>
              </w:rPr>
              <w:br/>
              <w:t>płyta grzbietowa typu: L proste, skośne, w głowie od 2-3 otwor</w:t>
            </w:r>
            <w:r>
              <w:rPr>
                <w:rFonts w:asciiTheme="minorHAnsi" w:hAnsiTheme="minorHAnsi" w:cstheme="minorHAnsi"/>
                <w:color w:val="000000"/>
                <w:sz w:val="20"/>
                <w:szCs w:val="20"/>
              </w:rPr>
              <w:t>ów</w:t>
            </w:r>
            <w:r w:rsidR="00774F5E">
              <w:rPr>
                <w:rFonts w:asciiTheme="minorHAnsi" w:hAnsiTheme="minorHAnsi" w:cstheme="minorHAnsi"/>
                <w:color w:val="000000"/>
                <w:sz w:val="20"/>
                <w:szCs w:val="20"/>
              </w:rPr>
              <w:t>, w trzonie od 3-5 otworów w </w:t>
            </w:r>
            <w:r>
              <w:rPr>
                <w:rFonts w:asciiTheme="minorHAnsi" w:hAnsiTheme="minorHAnsi" w:cstheme="minorHAnsi"/>
                <w:color w:val="000000"/>
                <w:sz w:val="20"/>
                <w:szCs w:val="20"/>
              </w:rPr>
              <w:t xml:space="preserve">długości od 37mm i 51 mm oraz </w:t>
            </w:r>
            <w:r w:rsidR="00774F5E" w:rsidRPr="00774F5E">
              <w:rPr>
                <w:rFonts w:asciiTheme="minorHAnsi" w:hAnsiTheme="minorHAnsi" w:cstheme="minorHAnsi"/>
                <w:color w:val="000000"/>
                <w:sz w:val="20"/>
                <w:szCs w:val="20"/>
              </w:rPr>
              <w:t xml:space="preserve">41mm i 55mm; typu </w:t>
            </w:r>
            <w:r w:rsidR="00774F5E">
              <w:rPr>
                <w:rFonts w:asciiTheme="minorHAnsi" w:hAnsiTheme="minorHAnsi" w:cstheme="minorHAnsi"/>
                <w:color w:val="000000"/>
                <w:sz w:val="20"/>
                <w:szCs w:val="20"/>
              </w:rPr>
              <w:t>T w głowie 3 otwory</w:t>
            </w:r>
            <w:r>
              <w:rPr>
                <w:rFonts w:asciiTheme="minorHAnsi" w:hAnsiTheme="minorHAnsi" w:cstheme="minorHAnsi"/>
                <w:color w:val="000000"/>
                <w:sz w:val="20"/>
                <w:szCs w:val="20"/>
              </w:rPr>
              <w:t xml:space="preserve">, w trzonie od 3-5 otworów, w długości </w:t>
            </w:r>
            <w:r w:rsidR="00774F5E" w:rsidRPr="00774F5E">
              <w:rPr>
                <w:rFonts w:asciiTheme="minorHAnsi" w:hAnsiTheme="minorHAnsi" w:cstheme="minorHAnsi"/>
                <w:color w:val="000000"/>
                <w:sz w:val="20"/>
                <w:szCs w:val="20"/>
              </w:rPr>
              <w:t>od 37mm i 51 mm;</w:t>
            </w:r>
            <w:r w:rsidR="00774F5E" w:rsidRPr="00774F5E">
              <w:rPr>
                <w:rFonts w:asciiTheme="minorHAnsi" w:hAnsiTheme="minorHAnsi" w:cstheme="minorHAnsi"/>
                <w:color w:val="000000"/>
                <w:sz w:val="20"/>
                <w:szCs w:val="20"/>
              </w:rPr>
              <w:br/>
              <w:t>płyty do kolumny promieniowej w tr</w:t>
            </w:r>
            <w:r>
              <w:rPr>
                <w:rFonts w:asciiTheme="minorHAnsi" w:hAnsiTheme="minorHAnsi" w:cstheme="minorHAnsi"/>
                <w:color w:val="000000"/>
                <w:sz w:val="20"/>
                <w:szCs w:val="20"/>
              </w:rPr>
              <w:t>zonie od 5,6 otworów w długości</w:t>
            </w:r>
            <w:r w:rsidR="00774F5E" w:rsidRPr="00774F5E">
              <w:rPr>
                <w:rFonts w:asciiTheme="minorHAnsi" w:hAnsiTheme="minorHAnsi" w:cstheme="minorHAnsi"/>
                <w:color w:val="000000"/>
                <w:sz w:val="20"/>
                <w:szCs w:val="20"/>
              </w:rPr>
              <w:t xml:space="preserve"> 46 mm i 57mm;</w:t>
            </w:r>
            <w:r w:rsidR="00774F5E" w:rsidRPr="00774F5E">
              <w:rPr>
                <w:rFonts w:asciiTheme="minorHAnsi" w:hAnsiTheme="minorHAnsi" w:cstheme="minorHAnsi"/>
                <w:color w:val="000000"/>
                <w:sz w:val="20"/>
                <w:szCs w:val="20"/>
              </w:rPr>
              <w:br/>
              <w:t>płyty do kolumny pośredniej w głowie 2 ot</w:t>
            </w:r>
            <w:r>
              <w:rPr>
                <w:rFonts w:asciiTheme="minorHAnsi" w:hAnsiTheme="minorHAnsi" w:cstheme="minorHAnsi"/>
                <w:color w:val="000000"/>
                <w:sz w:val="20"/>
                <w:szCs w:val="20"/>
              </w:rPr>
              <w:t>wory, w trzonie 3-4 w długości</w:t>
            </w:r>
            <w:r w:rsidR="00774F5E" w:rsidRPr="00774F5E">
              <w:rPr>
                <w:rFonts w:asciiTheme="minorHAnsi" w:hAnsiTheme="minorHAnsi" w:cstheme="minorHAnsi"/>
                <w:color w:val="000000"/>
                <w:sz w:val="20"/>
                <w:szCs w:val="20"/>
              </w:rPr>
              <w:t xml:space="preserve"> od 41mm i 49 mm </w:t>
            </w:r>
          </w:p>
        </w:tc>
        <w:tc>
          <w:tcPr>
            <w:tcW w:w="393" w:type="pct"/>
            <w:tcBorders>
              <w:top w:val="single" w:sz="4" w:space="0" w:color="000000"/>
              <w:left w:val="single" w:sz="4" w:space="0" w:color="000000"/>
              <w:bottom w:val="single" w:sz="4" w:space="0" w:color="000000"/>
            </w:tcBorders>
            <w:shd w:val="clear" w:color="auto" w:fill="auto"/>
            <w:vAlign w:val="center"/>
          </w:tcPr>
          <w:p w14:paraId="78D38931" w14:textId="77777777" w:rsidR="004B7023" w:rsidRPr="00774F5E" w:rsidRDefault="004B7023" w:rsidP="00774F5E">
            <w:pPr>
              <w:jc w:val="center"/>
              <w:rPr>
                <w:rFonts w:asciiTheme="minorHAnsi" w:hAnsiTheme="minorHAnsi" w:cstheme="minorHAnsi"/>
                <w:sz w:val="20"/>
                <w:szCs w:val="20"/>
              </w:rPr>
            </w:pPr>
            <w:r w:rsidRPr="00774F5E">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6643101D" w14:textId="77777777" w:rsidR="004B7023" w:rsidRPr="00774F5E" w:rsidRDefault="004B7023" w:rsidP="00774F5E">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35CE175B" w14:textId="47A72B63" w:rsidR="004B7023" w:rsidRPr="00774F5E" w:rsidRDefault="004B7023" w:rsidP="00774F5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3E62CA56" w14:textId="77777777" w:rsidR="004B7023" w:rsidRPr="00774F5E" w:rsidRDefault="004B7023" w:rsidP="00774F5E">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6EF91BA2" w14:textId="61424D95" w:rsidR="004B7023" w:rsidRPr="00774F5E" w:rsidRDefault="004B7023" w:rsidP="00774F5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A6003F" w14:textId="77777777" w:rsidR="004B7023" w:rsidRPr="00774F5E" w:rsidRDefault="004B7023" w:rsidP="00774F5E">
            <w:pPr>
              <w:jc w:val="center"/>
              <w:rPr>
                <w:rFonts w:asciiTheme="minorHAnsi" w:hAnsiTheme="minorHAnsi" w:cstheme="minorHAnsi"/>
                <w:bCs/>
                <w:sz w:val="20"/>
                <w:szCs w:val="20"/>
              </w:rPr>
            </w:pPr>
          </w:p>
        </w:tc>
      </w:tr>
      <w:tr w:rsidR="004B7023" w:rsidRPr="000B4C29" w14:paraId="46444B29" w14:textId="77777777" w:rsidTr="006F6759">
        <w:trPr>
          <w:cantSplit/>
          <w:trHeight w:val="3681"/>
          <w:jc w:val="center"/>
        </w:trPr>
        <w:tc>
          <w:tcPr>
            <w:tcW w:w="290" w:type="pct"/>
            <w:tcBorders>
              <w:top w:val="single" w:sz="4" w:space="0" w:color="000000"/>
              <w:left w:val="single" w:sz="4" w:space="0" w:color="000000"/>
              <w:bottom w:val="single" w:sz="4" w:space="0" w:color="000000"/>
            </w:tcBorders>
            <w:shd w:val="clear" w:color="auto" w:fill="auto"/>
            <w:vAlign w:val="center"/>
          </w:tcPr>
          <w:p w14:paraId="23EBD5AF" w14:textId="77777777" w:rsidR="004B7023" w:rsidRPr="00774F5E"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29716EDF" w14:textId="2082F80C" w:rsidR="004B7023" w:rsidRPr="00774F5E" w:rsidRDefault="00520B6C" w:rsidP="00520B6C">
            <w:pPr>
              <w:rPr>
                <w:rFonts w:asciiTheme="minorHAnsi" w:hAnsiTheme="minorHAnsi" w:cstheme="minorHAnsi"/>
                <w:color w:val="000000"/>
                <w:sz w:val="20"/>
                <w:szCs w:val="20"/>
              </w:rPr>
            </w:pPr>
            <w:r>
              <w:rPr>
                <w:rFonts w:asciiTheme="minorHAnsi" w:hAnsiTheme="minorHAnsi" w:cstheme="minorHAnsi"/>
                <w:color w:val="000000"/>
                <w:sz w:val="20"/>
                <w:szCs w:val="20"/>
              </w:rPr>
              <w:t>Płytka blokowana</w:t>
            </w:r>
            <w:r w:rsidR="006F6759" w:rsidRPr="006F6759">
              <w:rPr>
                <w:rFonts w:asciiTheme="minorHAnsi" w:hAnsiTheme="minorHAnsi" w:cstheme="minorHAnsi"/>
                <w:color w:val="000000"/>
                <w:sz w:val="20"/>
                <w:szCs w:val="20"/>
              </w:rPr>
              <w:t xml:space="preserve"> do złamań dalszej części kości udowej. Płytka anatomiczna o kształcie zmniejsz</w:t>
            </w:r>
            <w:r>
              <w:rPr>
                <w:rFonts w:asciiTheme="minorHAnsi" w:hAnsiTheme="minorHAnsi" w:cstheme="minorHAnsi"/>
                <w:color w:val="000000"/>
                <w:sz w:val="20"/>
                <w:szCs w:val="20"/>
              </w:rPr>
              <w:t>ającym kontakt z kością</w:t>
            </w:r>
            <w:r w:rsidR="006F6759" w:rsidRPr="006F6759">
              <w:rPr>
                <w:rFonts w:asciiTheme="minorHAnsi" w:hAnsiTheme="minorHAnsi" w:cstheme="minorHAnsi"/>
                <w:color w:val="000000"/>
                <w:sz w:val="20"/>
                <w:szCs w:val="20"/>
              </w:rPr>
              <w:t>, blokująco-kompresyjna. Na trzonie płyty znajdują się otwory dwufunkcyjne, blokująco-kompresyjne z możliwością zastosowania pojedyncze</w:t>
            </w:r>
            <w:r w:rsidR="006F6759">
              <w:rPr>
                <w:rFonts w:asciiTheme="minorHAnsi" w:hAnsiTheme="minorHAnsi" w:cstheme="minorHAnsi"/>
                <w:color w:val="000000"/>
                <w:sz w:val="20"/>
                <w:szCs w:val="20"/>
              </w:rPr>
              <w:t>j śruby blokującej o średnicy 5,0mm lub korowej o średnicy 4,</w:t>
            </w:r>
            <w:r w:rsidR="006F6759" w:rsidRPr="006F6759">
              <w:rPr>
                <w:rFonts w:asciiTheme="minorHAnsi" w:hAnsiTheme="minorHAnsi" w:cstheme="minorHAnsi"/>
                <w:color w:val="000000"/>
                <w:sz w:val="20"/>
                <w:szCs w:val="20"/>
              </w:rPr>
              <w:t>5mm. Odpowiedni kształt otworów w płycie daje możliwość dokonywa</w:t>
            </w:r>
            <w:r>
              <w:rPr>
                <w:rFonts w:asciiTheme="minorHAnsi" w:hAnsiTheme="minorHAnsi" w:cstheme="minorHAnsi"/>
                <w:color w:val="000000"/>
                <w:sz w:val="20"/>
                <w:szCs w:val="20"/>
              </w:rPr>
              <w:t xml:space="preserve">nia kompresji między odłamowej </w:t>
            </w:r>
            <w:r w:rsidR="006F6759" w:rsidRPr="006F6759">
              <w:rPr>
                <w:rFonts w:asciiTheme="minorHAnsi" w:hAnsiTheme="minorHAnsi" w:cstheme="minorHAnsi"/>
                <w:color w:val="000000"/>
                <w:sz w:val="20"/>
                <w:szCs w:val="20"/>
              </w:rPr>
              <w:t>a podłużny otwór b</w:t>
            </w:r>
            <w:r>
              <w:rPr>
                <w:rFonts w:asciiTheme="minorHAnsi" w:hAnsiTheme="minorHAnsi" w:cstheme="minorHAnsi"/>
                <w:color w:val="000000"/>
                <w:sz w:val="20"/>
                <w:szCs w:val="20"/>
              </w:rPr>
              <w:t>lokująco-kompresyjny umożliwia</w:t>
            </w:r>
            <w:r w:rsidR="006F6759" w:rsidRPr="006F6759">
              <w:rPr>
                <w:rFonts w:asciiTheme="minorHAnsi" w:hAnsiTheme="minorHAnsi" w:cstheme="minorHAnsi"/>
                <w:color w:val="000000"/>
                <w:sz w:val="20"/>
                <w:szCs w:val="20"/>
              </w:rPr>
              <w:t xml:space="preserve"> </w:t>
            </w:r>
            <w:r>
              <w:rPr>
                <w:rFonts w:asciiTheme="minorHAnsi" w:hAnsiTheme="minorHAnsi" w:cstheme="minorHAnsi"/>
                <w:color w:val="000000"/>
                <w:sz w:val="20"/>
                <w:szCs w:val="20"/>
              </w:rPr>
              <w:t>pionowe pozycjonowanie płytki. W głowie płyty znajdują</w:t>
            </w:r>
            <w:r w:rsidR="006F6759" w:rsidRPr="006F6759">
              <w:rPr>
                <w:rFonts w:asciiTheme="minorHAnsi" w:hAnsiTheme="minorHAnsi" w:cstheme="minorHAnsi"/>
                <w:color w:val="000000"/>
                <w:sz w:val="20"/>
                <w:szCs w:val="20"/>
              </w:rPr>
              <w:t xml:space="preserve"> się: otwory gwintowane prowadzą</w:t>
            </w:r>
            <w:r w:rsidR="006F6759">
              <w:rPr>
                <w:rFonts w:asciiTheme="minorHAnsi" w:hAnsiTheme="minorHAnsi" w:cstheme="minorHAnsi"/>
                <w:color w:val="000000"/>
                <w:sz w:val="20"/>
                <w:szCs w:val="20"/>
              </w:rPr>
              <w:t>ce śruby blokowane o średnicy 5,</w:t>
            </w:r>
            <w:r w:rsidR="006F6759" w:rsidRPr="006F6759">
              <w:rPr>
                <w:rFonts w:asciiTheme="minorHAnsi" w:hAnsiTheme="minorHAnsi" w:cstheme="minorHAnsi"/>
                <w:color w:val="000000"/>
                <w:sz w:val="20"/>
                <w:szCs w:val="20"/>
              </w:rPr>
              <w:t>0mm pod różnymi kątami – w różnych kierunkach. Kształt otworów na trzonie płyty pozwala także na zastos</w:t>
            </w:r>
            <w:r w:rsidR="009A7835">
              <w:rPr>
                <w:rFonts w:asciiTheme="minorHAnsi" w:hAnsiTheme="minorHAnsi" w:cstheme="minorHAnsi"/>
                <w:color w:val="000000"/>
                <w:sz w:val="20"/>
                <w:szCs w:val="20"/>
              </w:rPr>
              <w:t>owanie techniki śruby ciągnącej</w:t>
            </w:r>
            <w:r w:rsidR="006F6759" w:rsidRPr="006F6759">
              <w:rPr>
                <w:rFonts w:asciiTheme="minorHAnsi" w:hAnsiTheme="minorHAnsi" w:cstheme="minorHAnsi"/>
                <w:color w:val="000000"/>
                <w:sz w:val="20"/>
                <w:szCs w:val="20"/>
              </w:rPr>
              <w:t>. Instrumentarium wyposażone w: wiertła z końcówką typu AO; wkłady śrubokrętów zakończone końcówką typu AO do szybko złączki wiertar</w:t>
            </w:r>
            <w:r w:rsidR="006F6759">
              <w:rPr>
                <w:rFonts w:asciiTheme="minorHAnsi" w:hAnsiTheme="minorHAnsi" w:cstheme="minorHAnsi"/>
                <w:color w:val="000000"/>
                <w:sz w:val="20"/>
                <w:szCs w:val="20"/>
              </w:rPr>
              <w:t>skiej typu AO lub dynamometru 4,</w:t>
            </w:r>
            <w:r>
              <w:rPr>
                <w:rFonts w:asciiTheme="minorHAnsi" w:hAnsiTheme="minorHAnsi" w:cstheme="minorHAnsi"/>
                <w:color w:val="000000"/>
                <w:sz w:val="20"/>
                <w:szCs w:val="20"/>
              </w:rPr>
              <w:t>0NM</w:t>
            </w:r>
            <w:r w:rsidR="006F6759" w:rsidRPr="006F6759">
              <w:rPr>
                <w:rFonts w:asciiTheme="minorHAnsi" w:hAnsiTheme="minorHAnsi" w:cstheme="minorHAnsi"/>
                <w:color w:val="000000"/>
                <w:sz w:val="20"/>
                <w:szCs w:val="20"/>
              </w:rPr>
              <w:t>. Implanty</w:t>
            </w:r>
            <w:r>
              <w:rPr>
                <w:rFonts w:asciiTheme="minorHAnsi" w:hAnsiTheme="minorHAnsi" w:cstheme="minorHAnsi"/>
                <w:color w:val="000000"/>
                <w:sz w:val="20"/>
                <w:szCs w:val="20"/>
              </w:rPr>
              <w:t xml:space="preserve"> stalowe. Wykonane z materiału </w:t>
            </w:r>
            <w:r w:rsidR="006F6759" w:rsidRPr="006F6759">
              <w:rPr>
                <w:rFonts w:asciiTheme="minorHAnsi" w:hAnsiTheme="minorHAnsi" w:cstheme="minorHAnsi"/>
                <w:color w:val="000000"/>
                <w:sz w:val="20"/>
                <w:szCs w:val="20"/>
              </w:rPr>
              <w:t>dopuszczonego warunko</w:t>
            </w:r>
            <w:r>
              <w:rPr>
                <w:rFonts w:asciiTheme="minorHAnsi" w:hAnsiTheme="minorHAnsi" w:cstheme="minorHAnsi"/>
                <w:color w:val="000000"/>
                <w:sz w:val="20"/>
                <w:szCs w:val="20"/>
              </w:rPr>
              <w:t>wo dla rezonansu magnetycznego.</w:t>
            </w:r>
            <w:r w:rsidR="006F6759" w:rsidRPr="006F6759">
              <w:rPr>
                <w:rFonts w:asciiTheme="minorHAnsi" w:hAnsiTheme="minorHAnsi" w:cstheme="minorHAnsi"/>
                <w:color w:val="000000"/>
                <w:sz w:val="20"/>
                <w:szCs w:val="20"/>
              </w:rPr>
              <w:t xml:space="preserve"> Instrumentarium wyposażone w przezierne dla promieni RTG celowniki mocowane do płyty umożliwiające przezskórne wkręcanie śrub przez płytę. </w:t>
            </w:r>
            <w:r w:rsidR="006F6759" w:rsidRPr="006F6759">
              <w:rPr>
                <w:rFonts w:asciiTheme="minorHAnsi" w:hAnsiTheme="minorHAnsi" w:cstheme="minorHAnsi"/>
                <w:color w:val="000000"/>
                <w:sz w:val="20"/>
                <w:szCs w:val="20"/>
              </w:rPr>
              <w:br/>
              <w:t>Płyty prawe/lew</w:t>
            </w:r>
            <w:r>
              <w:rPr>
                <w:rFonts w:asciiTheme="minorHAnsi" w:hAnsiTheme="minorHAnsi" w:cstheme="minorHAnsi"/>
                <w:color w:val="000000"/>
                <w:sz w:val="20"/>
                <w:szCs w:val="20"/>
              </w:rPr>
              <w:t xml:space="preserve">e w długości </w:t>
            </w:r>
            <w:r w:rsidR="006F6759">
              <w:rPr>
                <w:rFonts w:asciiTheme="minorHAnsi" w:hAnsiTheme="minorHAnsi" w:cstheme="minorHAnsi"/>
                <w:color w:val="000000"/>
                <w:sz w:val="20"/>
                <w:szCs w:val="20"/>
              </w:rPr>
              <w:t>od 156mm - 316mm</w:t>
            </w:r>
            <w:r w:rsidR="006F6759" w:rsidRPr="006F6759">
              <w:rPr>
                <w:rFonts w:asciiTheme="minorHAnsi" w:hAnsiTheme="minorHAnsi" w:cstheme="minorHAnsi"/>
                <w:color w:val="000000"/>
                <w:sz w:val="20"/>
                <w:szCs w:val="20"/>
              </w:rPr>
              <w:t>, posiadają od 5 do 1</w:t>
            </w:r>
            <w:r>
              <w:rPr>
                <w:rFonts w:asciiTheme="minorHAnsi" w:hAnsiTheme="minorHAnsi" w:cstheme="minorHAnsi"/>
                <w:color w:val="000000"/>
                <w:sz w:val="20"/>
                <w:szCs w:val="20"/>
              </w:rPr>
              <w:t>3 otworów w trzonie i 7 otworów</w:t>
            </w:r>
            <w:r w:rsidR="006F6759" w:rsidRPr="006F6759">
              <w:rPr>
                <w:rFonts w:asciiTheme="minorHAnsi" w:hAnsiTheme="minorHAnsi" w:cstheme="minorHAnsi"/>
                <w:color w:val="000000"/>
                <w:sz w:val="20"/>
                <w:szCs w:val="20"/>
              </w:rPr>
              <w:t xml:space="preserve"> w głowie</w:t>
            </w:r>
          </w:p>
        </w:tc>
        <w:tc>
          <w:tcPr>
            <w:tcW w:w="393" w:type="pct"/>
            <w:tcBorders>
              <w:top w:val="single" w:sz="4" w:space="0" w:color="000000"/>
              <w:left w:val="single" w:sz="4" w:space="0" w:color="000000"/>
              <w:bottom w:val="single" w:sz="4" w:space="0" w:color="000000"/>
            </w:tcBorders>
            <w:shd w:val="clear" w:color="auto" w:fill="auto"/>
            <w:vAlign w:val="center"/>
          </w:tcPr>
          <w:p w14:paraId="7FB721BF" w14:textId="77777777" w:rsidR="004B7023" w:rsidRPr="006F6759" w:rsidRDefault="004B7023" w:rsidP="00774F5E">
            <w:pPr>
              <w:jc w:val="center"/>
              <w:rPr>
                <w:rFonts w:asciiTheme="minorHAnsi" w:hAnsiTheme="minorHAnsi" w:cstheme="minorHAnsi"/>
                <w:sz w:val="20"/>
                <w:szCs w:val="20"/>
              </w:rPr>
            </w:pPr>
            <w:r w:rsidRPr="006F6759">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2F969A31" w14:textId="77777777" w:rsidR="004B7023" w:rsidRPr="006F6759" w:rsidRDefault="004B7023" w:rsidP="00774F5E">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3FA622BE" w14:textId="5519A524" w:rsidR="004B7023" w:rsidRPr="006F6759" w:rsidRDefault="004B7023" w:rsidP="006F6759">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638F9DCD" w14:textId="77777777" w:rsidR="004B7023" w:rsidRPr="006F6759" w:rsidRDefault="004B7023" w:rsidP="00774F5E">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17A5A5F4" w14:textId="73386222" w:rsidR="004B7023" w:rsidRPr="006F6759" w:rsidRDefault="004B7023" w:rsidP="00774F5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C4B5F" w14:textId="77777777" w:rsidR="004B7023" w:rsidRPr="006F6759" w:rsidRDefault="004B7023" w:rsidP="00774F5E">
            <w:pPr>
              <w:jc w:val="center"/>
              <w:rPr>
                <w:rFonts w:asciiTheme="minorHAnsi" w:hAnsiTheme="minorHAnsi" w:cstheme="minorHAnsi"/>
                <w:bCs/>
                <w:sz w:val="20"/>
                <w:szCs w:val="20"/>
              </w:rPr>
            </w:pPr>
          </w:p>
        </w:tc>
      </w:tr>
      <w:tr w:rsidR="004B7023" w:rsidRPr="000B4C29" w14:paraId="3DEAB823" w14:textId="77777777" w:rsidTr="00C9070F">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450440F5" w14:textId="77777777" w:rsidR="004B7023" w:rsidRPr="006F6759"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4F3CC168" w14:textId="4D03538A" w:rsidR="004B7023" w:rsidRPr="006F6759" w:rsidRDefault="009A7835" w:rsidP="009A7835">
            <w:pPr>
              <w:rPr>
                <w:rFonts w:asciiTheme="minorHAnsi" w:hAnsiTheme="minorHAnsi" w:cstheme="minorHAnsi"/>
                <w:color w:val="000000"/>
                <w:sz w:val="20"/>
                <w:szCs w:val="20"/>
              </w:rPr>
            </w:pPr>
            <w:r>
              <w:rPr>
                <w:rFonts w:asciiTheme="minorHAnsi" w:hAnsiTheme="minorHAnsi" w:cstheme="minorHAnsi"/>
                <w:color w:val="000000"/>
                <w:sz w:val="20"/>
                <w:szCs w:val="20"/>
              </w:rPr>
              <w:t>Płytka blokowane</w:t>
            </w:r>
            <w:r w:rsidR="006F6759" w:rsidRPr="006F6759">
              <w:rPr>
                <w:rFonts w:asciiTheme="minorHAnsi" w:hAnsiTheme="minorHAnsi" w:cstheme="minorHAnsi"/>
                <w:color w:val="000000"/>
                <w:sz w:val="20"/>
                <w:szCs w:val="20"/>
              </w:rPr>
              <w:t xml:space="preserve"> do złamań bli</w:t>
            </w:r>
            <w:r w:rsidR="00E57FDF">
              <w:rPr>
                <w:rFonts w:asciiTheme="minorHAnsi" w:hAnsiTheme="minorHAnsi" w:cstheme="minorHAnsi"/>
                <w:color w:val="000000"/>
                <w:sz w:val="20"/>
                <w:szCs w:val="20"/>
              </w:rPr>
              <w:t>ższej części kości piszczelowej</w:t>
            </w:r>
            <w:r w:rsidR="006F6759" w:rsidRPr="006F6759">
              <w:rPr>
                <w:rFonts w:asciiTheme="minorHAnsi" w:hAnsiTheme="minorHAnsi" w:cstheme="minorHAnsi"/>
                <w:color w:val="000000"/>
                <w:sz w:val="20"/>
                <w:szCs w:val="20"/>
              </w:rPr>
              <w:t xml:space="preserve">. Płytka anatomiczna o kształcie </w:t>
            </w:r>
            <w:r w:rsidR="00E57FDF">
              <w:rPr>
                <w:rFonts w:asciiTheme="minorHAnsi" w:hAnsiTheme="minorHAnsi" w:cstheme="minorHAnsi"/>
                <w:color w:val="000000"/>
                <w:sz w:val="20"/>
                <w:szCs w:val="20"/>
              </w:rPr>
              <w:t>zmniejszającym kontakt z kością</w:t>
            </w:r>
            <w:r w:rsidR="006F6759" w:rsidRPr="006F6759">
              <w:rPr>
                <w:rFonts w:asciiTheme="minorHAnsi" w:hAnsiTheme="minorHAnsi" w:cstheme="minorHAnsi"/>
                <w:color w:val="000000"/>
                <w:sz w:val="20"/>
                <w:szCs w:val="20"/>
              </w:rPr>
              <w:t>, blokująco-kompresyjna. Na trzonie płyty znajdują się otwory dwufunkcyjne, blokująco-kompresyjne z możliwością zastosowania pojedyncze</w:t>
            </w:r>
            <w:r w:rsidR="006F6759">
              <w:rPr>
                <w:rFonts w:asciiTheme="minorHAnsi" w:hAnsiTheme="minorHAnsi" w:cstheme="minorHAnsi"/>
                <w:color w:val="000000"/>
                <w:sz w:val="20"/>
                <w:szCs w:val="20"/>
              </w:rPr>
              <w:t>j śruby blokującej o średnicy 5,0mm lub korowej o średnicy 4,</w:t>
            </w:r>
            <w:r>
              <w:rPr>
                <w:rFonts w:asciiTheme="minorHAnsi" w:hAnsiTheme="minorHAnsi" w:cstheme="minorHAnsi"/>
                <w:color w:val="000000"/>
                <w:sz w:val="20"/>
                <w:szCs w:val="20"/>
              </w:rPr>
              <w:t xml:space="preserve">5mm. Odpowiedni kształt </w:t>
            </w:r>
            <w:r w:rsidR="006F6759" w:rsidRPr="006F6759">
              <w:rPr>
                <w:rFonts w:asciiTheme="minorHAnsi" w:hAnsiTheme="minorHAnsi" w:cstheme="minorHAnsi"/>
                <w:color w:val="000000"/>
                <w:sz w:val="20"/>
                <w:szCs w:val="20"/>
              </w:rPr>
              <w:t>otworów w płycie daje możliwość dokonywania kompresji między odłamowej a podłużny otwór b</w:t>
            </w:r>
            <w:r>
              <w:rPr>
                <w:rFonts w:asciiTheme="minorHAnsi" w:hAnsiTheme="minorHAnsi" w:cstheme="minorHAnsi"/>
                <w:color w:val="000000"/>
                <w:sz w:val="20"/>
                <w:szCs w:val="20"/>
              </w:rPr>
              <w:t>lokująco-kompresyjny umożliwia</w:t>
            </w:r>
            <w:r w:rsidR="006F6759" w:rsidRPr="006F6759">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pionowe pozycjonowanie płytki. W głowie płyty znajdują </w:t>
            </w:r>
            <w:r w:rsidR="006F6759" w:rsidRPr="006F6759">
              <w:rPr>
                <w:rFonts w:asciiTheme="minorHAnsi" w:hAnsiTheme="minorHAnsi" w:cstheme="minorHAnsi"/>
                <w:color w:val="000000"/>
                <w:sz w:val="20"/>
                <w:szCs w:val="20"/>
              </w:rPr>
              <w:t>się: otwory gwintowane prowadzą</w:t>
            </w:r>
            <w:r w:rsidR="006F6759">
              <w:rPr>
                <w:rFonts w:asciiTheme="minorHAnsi" w:hAnsiTheme="minorHAnsi" w:cstheme="minorHAnsi"/>
                <w:color w:val="000000"/>
                <w:sz w:val="20"/>
                <w:szCs w:val="20"/>
              </w:rPr>
              <w:t>ce śruby blokowane o średnicy 5,</w:t>
            </w:r>
            <w:r w:rsidR="006F6759" w:rsidRPr="006F6759">
              <w:rPr>
                <w:rFonts w:asciiTheme="minorHAnsi" w:hAnsiTheme="minorHAnsi" w:cstheme="minorHAnsi"/>
                <w:color w:val="000000"/>
                <w:sz w:val="20"/>
                <w:szCs w:val="20"/>
              </w:rPr>
              <w:t xml:space="preserve">0mm pod różnymi kątami – w różnych kierunkach. Kształt otworów na trzonie płyty pozwala także na zastosowanie </w:t>
            </w:r>
            <w:r w:rsidR="00E57FDF">
              <w:rPr>
                <w:rFonts w:asciiTheme="minorHAnsi" w:hAnsiTheme="minorHAnsi" w:cstheme="minorHAnsi"/>
                <w:color w:val="000000"/>
                <w:sz w:val="20"/>
                <w:szCs w:val="20"/>
              </w:rPr>
              <w:t>techniki śruby ciągnącej</w:t>
            </w:r>
            <w:r w:rsidR="006F6759" w:rsidRPr="006F6759">
              <w:rPr>
                <w:rFonts w:asciiTheme="minorHAnsi" w:hAnsiTheme="minorHAnsi" w:cstheme="minorHAnsi"/>
                <w:color w:val="000000"/>
                <w:sz w:val="20"/>
                <w:szCs w:val="20"/>
              </w:rPr>
              <w:t>. Instrumentarium wyposażone w: wiertła z końcówką typu AO; wkłady śrubokrętów zakońc</w:t>
            </w:r>
            <w:r>
              <w:rPr>
                <w:rFonts w:asciiTheme="minorHAnsi" w:hAnsiTheme="minorHAnsi" w:cstheme="minorHAnsi"/>
                <w:color w:val="000000"/>
                <w:sz w:val="20"/>
                <w:szCs w:val="20"/>
              </w:rPr>
              <w:t>zone końcówką typu AO do szybko</w:t>
            </w:r>
            <w:r w:rsidR="006F6759" w:rsidRPr="006F6759">
              <w:rPr>
                <w:rFonts w:asciiTheme="minorHAnsi" w:hAnsiTheme="minorHAnsi" w:cstheme="minorHAnsi"/>
                <w:color w:val="000000"/>
                <w:sz w:val="20"/>
                <w:szCs w:val="20"/>
              </w:rPr>
              <w:t>złączki wiertar</w:t>
            </w:r>
            <w:r w:rsidR="006F6759">
              <w:rPr>
                <w:rFonts w:asciiTheme="minorHAnsi" w:hAnsiTheme="minorHAnsi" w:cstheme="minorHAnsi"/>
                <w:color w:val="000000"/>
                <w:sz w:val="20"/>
                <w:szCs w:val="20"/>
              </w:rPr>
              <w:t>skiej typu AO lub dynamometru 4,</w:t>
            </w:r>
            <w:r w:rsidR="00E57FDF">
              <w:rPr>
                <w:rFonts w:asciiTheme="minorHAnsi" w:hAnsiTheme="minorHAnsi" w:cstheme="minorHAnsi"/>
                <w:color w:val="000000"/>
                <w:sz w:val="20"/>
                <w:szCs w:val="20"/>
              </w:rPr>
              <w:t>0NM</w:t>
            </w:r>
            <w:r w:rsidR="006F6759" w:rsidRPr="006F6759">
              <w:rPr>
                <w:rFonts w:asciiTheme="minorHAnsi" w:hAnsiTheme="minorHAnsi" w:cstheme="minorHAnsi"/>
                <w:color w:val="000000"/>
                <w:sz w:val="20"/>
                <w:szCs w:val="20"/>
              </w:rPr>
              <w:t>. Implant</w:t>
            </w:r>
            <w:r>
              <w:rPr>
                <w:rFonts w:asciiTheme="minorHAnsi" w:hAnsiTheme="minorHAnsi" w:cstheme="minorHAnsi"/>
                <w:color w:val="000000"/>
                <w:sz w:val="20"/>
                <w:szCs w:val="20"/>
              </w:rPr>
              <w:t>y stalowe. Wykonane z materiału</w:t>
            </w:r>
            <w:r w:rsidR="006F6759" w:rsidRPr="006F6759">
              <w:rPr>
                <w:rFonts w:asciiTheme="minorHAnsi" w:hAnsiTheme="minorHAnsi" w:cstheme="minorHAnsi"/>
                <w:color w:val="000000"/>
                <w:sz w:val="20"/>
                <w:szCs w:val="20"/>
              </w:rPr>
              <w:t xml:space="preserve"> dopuszczonego warunkow</w:t>
            </w:r>
            <w:r>
              <w:rPr>
                <w:rFonts w:asciiTheme="minorHAnsi" w:hAnsiTheme="minorHAnsi" w:cstheme="minorHAnsi"/>
                <w:color w:val="000000"/>
                <w:sz w:val="20"/>
                <w:szCs w:val="20"/>
              </w:rPr>
              <w:t xml:space="preserve">o dla rezonansu magnetycznego. </w:t>
            </w:r>
            <w:r w:rsidR="006F6759" w:rsidRPr="006F6759">
              <w:rPr>
                <w:rFonts w:asciiTheme="minorHAnsi" w:hAnsiTheme="minorHAnsi" w:cstheme="minorHAnsi"/>
                <w:color w:val="000000"/>
                <w:sz w:val="20"/>
                <w:szCs w:val="20"/>
              </w:rPr>
              <w:t>Instrumentarium wyposażone w przezierne dla promieni RTG celowniki mocowane do płyty umożliwiające przezskórne wkręcanie śrub przez płytę.</w:t>
            </w:r>
            <w:r w:rsidR="006F6759">
              <w:rPr>
                <w:rFonts w:asciiTheme="minorHAnsi" w:hAnsiTheme="minorHAnsi" w:cstheme="minorHAnsi"/>
                <w:color w:val="000000"/>
                <w:sz w:val="20"/>
                <w:szCs w:val="20"/>
              </w:rPr>
              <w:t xml:space="preserve"> </w:t>
            </w:r>
            <w:r w:rsidR="006F6759">
              <w:rPr>
                <w:rFonts w:asciiTheme="minorHAnsi" w:hAnsiTheme="minorHAnsi" w:cstheme="minorHAnsi"/>
                <w:color w:val="000000"/>
                <w:sz w:val="20"/>
                <w:szCs w:val="20"/>
              </w:rPr>
              <w:br/>
              <w:t xml:space="preserve">Płyty prawe/lewe w długości </w:t>
            </w:r>
            <w:r>
              <w:rPr>
                <w:rFonts w:asciiTheme="minorHAnsi" w:hAnsiTheme="minorHAnsi" w:cstheme="minorHAnsi"/>
                <w:color w:val="000000"/>
                <w:sz w:val="20"/>
                <w:szCs w:val="20"/>
              </w:rPr>
              <w:t>od 140mm do 300mm</w:t>
            </w:r>
            <w:r w:rsidR="006F6759" w:rsidRPr="006F6759">
              <w:rPr>
                <w:rFonts w:asciiTheme="minorHAnsi" w:hAnsiTheme="minorHAnsi" w:cstheme="minorHAnsi"/>
                <w:color w:val="000000"/>
                <w:sz w:val="20"/>
                <w:szCs w:val="20"/>
              </w:rPr>
              <w:t>, posiadają od 5 do 13 otworów w tr</w:t>
            </w:r>
            <w:r>
              <w:rPr>
                <w:rFonts w:asciiTheme="minorHAnsi" w:hAnsiTheme="minorHAnsi" w:cstheme="minorHAnsi"/>
                <w:color w:val="000000"/>
                <w:sz w:val="20"/>
                <w:szCs w:val="20"/>
              </w:rPr>
              <w:t xml:space="preserve">zonie i 5 otworów </w:t>
            </w:r>
            <w:r w:rsidR="006F6759">
              <w:rPr>
                <w:rFonts w:asciiTheme="minorHAnsi" w:hAnsiTheme="minorHAnsi" w:cstheme="minorHAnsi"/>
                <w:color w:val="000000"/>
                <w:sz w:val="20"/>
                <w:szCs w:val="20"/>
              </w:rPr>
              <w:t>w głowie.</w:t>
            </w:r>
          </w:p>
        </w:tc>
        <w:tc>
          <w:tcPr>
            <w:tcW w:w="393" w:type="pct"/>
            <w:tcBorders>
              <w:top w:val="single" w:sz="4" w:space="0" w:color="000000"/>
              <w:left w:val="single" w:sz="4" w:space="0" w:color="000000"/>
              <w:bottom w:val="single" w:sz="4" w:space="0" w:color="000000"/>
            </w:tcBorders>
            <w:shd w:val="clear" w:color="auto" w:fill="auto"/>
            <w:vAlign w:val="center"/>
          </w:tcPr>
          <w:p w14:paraId="68D49AC8" w14:textId="44AE2470" w:rsidR="004B7023" w:rsidRPr="006F6759" w:rsidRDefault="006F6759" w:rsidP="006F6759">
            <w:pPr>
              <w:jc w:val="center"/>
              <w:rPr>
                <w:rFonts w:asciiTheme="minorHAnsi" w:hAnsiTheme="minorHAnsi" w:cstheme="minorHAnsi"/>
                <w:sz w:val="20"/>
                <w:szCs w:val="20"/>
              </w:rPr>
            </w:pPr>
            <w:r w:rsidRPr="006F6759">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3F42C8FE" w14:textId="77777777" w:rsidR="004B7023" w:rsidRPr="006F6759" w:rsidRDefault="004B7023" w:rsidP="006F6759">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0025860E" w14:textId="028A89F1" w:rsidR="004B7023" w:rsidRPr="006F6759" w:rsidRDefault="004B7023" w:rsidP="006F6759">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3A946907" w14:textId="77777777" w:rsidR="004B7023" w:rsidRPr="006F6759" w:rsidRDefault="004B7023" w:rsidP="006F6759">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6A8E163F" w14:textId="53E13A68" w:rsidR="004B7023" w:rsidRPr="006F6759" w:rsidRDefault="004B7023" w:rsidP="006F6759">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85BE8" w14:textId="77777777" w:rsidR="004B7023" w:rsidRPr="006F6759" w:rsidRDefault="004B7023" w:rsidP="006F6759">
            <w:pPr>
              <w:jc w:val="center"/>
              <w:rPr>
                <w:rFonts w:asciiTheme="minorHAnsi" w:hAnsiTheme="minorHAnsi" w:cstheme="minorHAnsi"/>
                <w:bCs/>
                <w:sz w:val="20"/>
                <w:szCs w:val="20"/>
              </w:rPr>
            </w:pPr>
          </w:p>
        </w:tc>
      </w:tr>
      <w:tr w:rsidR="004B7023" w:rsidRPr="000B4C29" w14:paraId="51FD59DE" w14:textId="77777777" w:rsidTr="009A7835">
        <w:trPr>
          <w:cantSplit/>
          <w:trHeight w:val="3407"/>
          <w:jc w:val="center"/>
        </w:trPr>
        <w:tc>
          <w:tcPr>
            <w:tcW w:w="290" w:type="pct"/>
            <w:tcBorders>
              <w:top w:val="single" w:sz="4" w:space="0" w:color="000000"/>
              <w:left w:val="single" w:sz="4" w:space="0" w:color="000000"/>
              <w:bottom w:val="single" w:sz="4" w:space="0" w:color="000000"/>
            </w:tcBorders>
            <w:shd w:val="clear" w:color="auto" w:fill="auto"/>
            <w:vAlign w:val="center"/>
          </w:tcPr>
          <w:p w14:paraId="70A6DCEC" w14:textId="77777777" w:rsidR="004B7023" w:rsidRPr="006F6759"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4C762B24" w14:textId="0AED1B10" w:rsidR="004B7023" w:rsidRPr="006F6759" w:rsidRDefault="006F6759" w:rsidP="00DB6B64">
            <w:pPr>
              <w:rPr>
                <w:rFonts w:asciiTheme="minorHAnsi" w:hAnsiTheme="minorHAnsi" w:cstheme="minorHAnsi"/>
                <w:kern w:val="0"/>
                <w:sz w:val="20"/>
                <w:szCs w:val="20"/>
                <w:lang w:bidi="ar-SA"/>
              </w:rPr>
            </w:pPr>
            <w:r w:rsidRPr="006F6759">
              <w:rPr>
                <w:rFonts w:asciiTheme="minorHAnsi" w:hAnsiTheme="minorHAnsi" w:cstheme="minorHAnsi"/>
                <w:color w:val="000000"/>
                <w:sz w:val="20"/>
                <w:szCs w:val="20"/>
              </w:rPr>
              <w:t xml:space="preserve">Płyta do bliższej nasady kości piszczelowej. Płytka anatomiczna o kształcie </w:t>
            </w:r>
            <w:r w:rsidR="009A7835">
              <w:rPr>
                <w:rFonts w:asciiTheme="minorHAnsi" w:hAnsiTheme="minorHAnsi" w:cstheme="minorHAnsi"/>
                <w:color w:val="000000"/>
                <w:sz w:val="20"/>
                <w:szCs w:val="20"/>
              </w:rPr>
              <w:t>zmniejszającym kontakt z kością</w:t>
            </w:r>
            <w:r w:rsidRPr="006F6759">
              <w:rPr>
                <w:rFonts w:asciiTheme="minorHAnsi" w:hAnsiTheme="minorHAnsi" w:cstheme="minorHAnsi"/>
                <w:color w:val="000000"/>
                <w:sz w:val="20"/>
                <w:szCs w:val="20"/>
              </w:rPr>
              <w:t>, blokująco-kompresyjna. Na trzonie płyty znajdują się otwory dwufunkcyjne, blokująco-kompresyjne z możliwością zastosowania pojedyncze</w:t>
            </w:r>
            <w:r>
              <w:rPr>
                <w:rFonts w:asciiTheme="minorHAnsi" w:hAnsiTheme="minorHAnsi" w:cstheme="minorHAnsi"/>
                <w:color w:val="000000"/>
                <w:sz w:val="20"/>
                <w:szCs w:val="20"/>
              </w:rPr>
              <w:t>j śruby blokującej o średnicy 5,0mm lub korowej o średnicy 4,</w:t>
            </w:r>
            <w:r w:rsidRPr="006F6759">
              <w:rPr>
                <w:rFonts w:asciiTheme="minorHAnsi" w:hAnsiTheme="minorHAnsi" w:cstheme="minorHAnsi"/>
                <w:color w:val="000000"/>
                <w:sz w:val="20"/>
                <w:szCs w:val="20"/>
              </w:rPr>
              <w:t>5mm. Odpowiedni kształt otworów w płycie daje możliwość dokonywania kompresji między odłamowej a podłużny otwór b</w:t>
            </w:r>
            <w:r w:rsidR="009A7835">
              <w:rPr>
                <w:rFonts w:asciiTheme="minorHAnsi" w:hAnsiTheme="minorHAnsi" w:cstheme="minorHAnsi"/>
                <w:color w:val="000000"/>
                <w:sz w:val="20"/>
                <w:szCs w:val="20"/>
              </w:rPr>
              <w:t>lokująco-kompresyjny  umożliwia</w:t>
            </w:r>
            <w:r w:rsidRPr="006F6759">
              <w:rPr>
                <w:rFonts w:asciiTheme="minorHAnsi" w:hAnsiTheme="minorHAnsi" w:cstheme="minorHAnsi"/>
                <w:color w:val="000000"/>
                <w:sz w:val="20"/>
                <w:szCs w:val="20"/>
              </w:rPr>
              <w:t xml:space="preserve"> pionowe pozycjonowanie płytki. Kształt otworów na</w:t>
            </w:r>
            <w:r w:rsidR="009A7835">
              <w:rPr>
                <w:rFonts w:asciiTheme="minorHAnsi" w:hAnsiTheme="minorHAnsi" w:cstheme="minorHAnsi"/>
                <w:color w:val="000000"/>
                <w:sz w:val="20"/>
                <w:szCs w:val="20"/>
              </w:rPr>
              <w:t xml:space="preserve"> trzonie płyty pozwala także </w:t>
            </w:r>
            <w:r>
              <w:rPr>
                <w:rFonts w:asciiTheme="minorHAnsi" w:hAnsiTheme="minorHAnsi" w:cstheme="minorHAnsi"/>
                <w:color w:val="000000"/>
                <w:sz w:val="20"/>
                <w:szCs w:val="20"/>
              </w:rPr>
              <w:t>na </w:t>
            </w:r>
            <w:r w:rsidRPr="006F6759">
              <w:rPr>
                <w:rFonts w:asciiTheme="minorHAnsi" w:hAnsiTheme="minorHAnsi" w:cstheme="minorHAnsi"/>
                <w:color w:val="000000"/>
                <w:sz w:val="20"/>
                <w:szCs w:val="20"/>
              </w:rPr>
              <w:t>zastos</w:t>
            </w:r>
            <w:r w:rsidR="009A7835">
              <w:rPr>
                <w:rFonts w:asciiTheme="minorHAnsi" w:hAnsiTheme="minorHAnsi" w:cstheme="minorHAnsi"/>
                <w:color w:val="000000"/>
                <w:sz w:val="20"/>
                <w:szCs w:val="20"/>
              </w:rPr>
              <w:t>owanie techniki śruby ciągnącej</w:t>
            </w:r>
            <w:r w:rsidRPr="006F6759">
              <w:rPr>
                <w:rFonts w:asciiTheme="minorHAnsi" w:hAnsiTheme="minorHAnsi" w:cstheme="minorHAnsi"/>
                <w:color w:val="000000"/>
                <w:sz w:val="20"/>
                <w:szCs w:val="20"/>
              </w:rPr>
              <w:t>. Instrumentarium wyposażone w: wiertła z końcówką typu AO; wkłady śrubokrętów zakońc</w:t>
            </w:r>
            <w:r w:rsidR="009A7835">
              <w:rPr>
                <w:rFonts w:asciiTheme="minorHAnsi" w:hAnsiTheme="minorHAnsi" w:cstheme="minorHAnsi"/>
                <w:color w:val="000000"/>
                <w:sz w:val="20"/>
                <w:szCs w:val="20"/>
              </w:rPr>
              <w:t>zone końcówką typu AO do szybko</w:t>
            </w:r>
            <w:r w:rsidRPr="006F6759">
              <w:rPr>
                <w:rFonts w:asciiTheme="minorHAnsi" w:hAnsiTheme="minorHAnsi" w:cstheme="minorHAnsi"/>
                <w:color w:val="000000"/>
                <w:sz w:val="20"/>
                <w:szCs w:val="20"/>
              </w:rPr>
              <w:t>złączki wiertar</w:t>
            </w:r>
            <w:r>
              <w:rPr>
                <w:rFonts w:asciiTheme="minorHAnsi" w:hAnsiTheme="minorHAnsi" w:cstheme="minorHAnsi"/>
                <w:color w:val="000000"/>
                <w:sz w:val="20"/>
                <w:szCs w:val="20"/>
              </w:rPr>
              <w:t>skiej typu AO lub dynamometru 4,</w:t>
            </w:r>
            <w:r w:rsidR="00E57FDF">
              <w:rPr>
                <w:rFonts w:asciiTheme="minorHAnsi" w:hAnsiTheme="minorHAnsi" w:cstheme="minorHAnsi"/>
                <w:color w:val="000000"/>
                <w:sz w:val="20"/>
                <w:szCs w:val="20"/>
              </w:rPr>
              <w:t>0NM</w:t>
            </w:r>
            <w:r w:rsidRPr="006F6759">
              <w:rPr>
                <w:rFonts w:asciiTheme="minorHAnsi" w:hAnsiTheme="minorHAnsi" w:cstheme="minorHAnsi"/>
                <w:color w:val="000000"/>
                <w:sz w:val="20"/>
                <w:szCs w:val="20"/>
              </w:rPr>
              <w:t>. Implanty stalowe wykonane z materiału dopuszczonego dla rezonansu magnetycznego.</w:t>
            </w:r>
            <w:r w:rsidRPr="006F6759">
              <w:rPr>
                <w:rFonts w:asciiTheme="minorHAnsi" w:hAnsiTheme="minorHAnsi" w:cstheme="minorHAnsi"/>
                <w:color w:val="000000"/>
                <w:sz w:val="20"/>
                <w:szCs w:val="20"/>
              </w:rPr>
              <w:br/>
              <w:t>Różne rodzaje płyt:</w:t>
            </w:r>
            <w:r w:rsidRPr="006F6759">
              <w:rPr>
                <w:rFonts w:asciiTheme="minorHAnsi" w:hAnsiTheme="minorHAnsi" w:cstheme="minorHAnsi"/>
                <w:color w:val="000000"/>
                <w:sz w:val="20"/>
                <w:szCs w:val="20"/>
              </w:rPr>
              <w:br/>
              <w:t>- płyty do bliższej nasady kości piszcze</w:t>
            </w:r>
            <w:r w:rsidR="009A7835">
              <w:rPr>
                <w:rFonts w:asciiTheme="minorHAnsi" w:hAnsiTheme="minorHAnsi" w:cstheme="minorHAnsi"/>
                <w:color w:val="000000"/>
                <w:sz w:val="20"/>
                <w:szCs w:val="20"/>
              </w:rPr>
              <w:t>lowej boczne o średnicy śrub</w:t>
            </w:r>
            <w:r>
              <w:rPr>
                <w:rFonts w:asciiTheme="minorHAnsi" w:hAnsiTheme="minorHAnsi" w:cstheme="minorHAnsi"/>
                <w:color w:val="000000"/>
                <w:sz w:val="20"/>
                <w:szCs w:val="20"/>
              </w:rPr>
              <w:t xml:space="preserve"> 4,5/5,0mm, długości od </w:t>
            </w:r>
            <w:r w:rsidRPr="006F6759">
              <w:rPr>
                <w:rFonts w:asciiTheme="minorHAnsi" w:hAnsiTheme="minorHAnsi" w:cstheme="minorHAnsi"/>
                <w:color w:val="000000"/>
                <w:sz w:val="20"/>
                <w:szCs w:val="20"/>
              </w:rPr>
              <w:t>82mm do 262mm, od 4 do 14 otworów w trzonie i 5 otworów</w:t>
            </w:r>
            <w:r>
              <w:rPr>
                <w:rFonts w:asciiTheme="minorHAnsi" w:hAnsiTheme="minorHAnsi" w:cstheme="minorHAnsi"/>
                <w:color w:val="000000"/>
                <w:sz w:val="20"/>
                <w:szCs w:val="20"/>
              </w:rPr>
              <w:t xml:space="preserve"> w głowie płytki, płyty prawe i </w:t>
            </w:r>
            <w:r w:rsidRPr="006F6759">
              <w:rPr>
                <w:rFonts w:asciiTheme="minorHAnsi" w:hAnsiTheme="minorHAnsi" w:cstheme="minorHAnsi"/>
                <w:color w:val="000000"/>
                <w:sz w:val="20"/>
                <w:szCs w:val="20"/>
              </w:rPr>
              <w:t>lewe</w:t>
            </w:r>
            <w:r>
              <w:rPr>
                <w:rFonts w:asciiTheme="minorHAnsi" w:hAnsiTheme="minorHAnsi" w:cstheme="minorHAnsi"/>
                <w:color w:val="000000"/>
                <w:sz w:val="20"/>
                <w:szCs w:val="20"/>
              </w:rPr>
              <w:t>.</w:t>
            </w:r>
            <w:r w:rsidRPr="006F6759">
              <w:rPr>
                <w:rFonts w:asciiTheme="minorHAnsi" w:hAnsiTheme="minorHAnsi" w:cstheme="minorHAnsi"/>
                <w:color w:val="000000"/>
                <w:sz w:val="20"/>
                <w:szCs w:val="20"/>
              </w:rPr>
              <w:t xml:space="preserve">  </w:t>
            </w:r>
          </w:p>
        </w:tc>
        <w:tc>
          <w:tcPr>
            <w:tcW w:w="393" w:type="pct"/>
            <w:tcBorders>
              <w:top w:val="single" w:sz="4" w:space="0" w:color="000000"/>
              <w:left w:val="single" w:sz="4" w:space="0" w:color="000000"/>
              <w:bottom w:val="single" w:sz="4" w:space="0" w:color="000000"/>
            </w:tcBorders>
            <w:shd w:val="clear" w:color="auto" w:fill="auto"/>
            <w:vAlign w:val="center"/>
          </w:tcPr>
          <w:p w14:paraId="6C61E303" w14:textId="63D48D5A" w:rsidR="004B7023" w:rsidRPr="006F6759" w:rsidRDefault="006F6759" w:rsidP="006F6759">
            <w:pPr>
              <w:jc w:val="center"/>
              <w:rPr>
                <w:rFonts w:asciiTheme="minorHAnsi" w:hAnsiTheme="minorHAnsi" w:cstheme="minorHAnsi"/>
                <w:sz w:val="20"/>
                <w:szCs w:val="20"/>
              </w:rPr>
            </w:pPr>
            <w:r w:rsidRPr="006F6759">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024EC941" w14:textId="77777777" w:rsidR="004B7023" w:rsidRPr="006F6759" w:rsidRDefault="004B7023" w:rsidP="006F6759">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238B6A1A" w14:textId="376F9F95" w:rsidR="004B7023" w:rsidRPr="006F6759" w:rsidRDefault="004B7023" w:rsidP="006F6759">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367236B9" w14:textId="77777777" w:rsidR="004B7023" w:rsidRPr="006F6759" w:rsidRDefault="004B7023" w:rsidP="006F6759">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56AA286E" w14:textId="17DA9415" w:rsidR="004B7023" w:rsidRPr="006F6759" w:rsidRDefault="004B7023" w:rsidP="006F6759">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DDD9E7" w14:textId="77777777" w:rsidR="004B7023" w:rsidRPr="006F6759" w:rsidRDefault="004B7023" w:rsidP="006F6759">
            <w:pPr>
              <w:jc w:val="center"/>
              <w:rPr>
                <w:rFonts w:asciiTheme="minorHAnsi" w:hAnsiTheme="minorHAnsi" w:cstheme="minorHAnsi"/>
                <w:bCs/>
                <w:sz w:val="20"/>
                <w:szCs w:val="20"/>
              </w:rPr>
            </w:pPr>
          </w:p>
        </w:tc>
      </w:tr>
      <w:tr w:rsidR="004B7023" w:rsidRPr="000B4C29" w14:paraId="3CB87556" w14:textId="77777777" w:rsidTr="00E57FDF">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7F6D8983" w14:textId="77777777" w:rsidR="004B7023" w:rsidRPr="00E57FDF"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28416E10" w14:textId="1164B3FA" w:rsidR="004B7023" w:rsidRPr="00E57FDF" w:rsidRDefault="00E57FDF" w:rsidP="009A7835">
            <w:pPr>
              <w:rPr>
                <w:rFonts w:asciiTheme="minorHAnsi" w:hAnsiTheme="minorHAnsi" w:cstheme="minorHAnsi"/>
                <w:kern w:val="0"/>
                <w:sz w:val="20"/>
                <w:szCs w:val="20"/>
                <w:lang w:bidi="ar-SA"/>
              </w:rPr>
            </w:pPr>
            <w:r w:rsidRPr="00E57FDF">
              <w:rPr>
                <w:rFonts w:asciiTheme="minorHAnsi" w:hAnsiTheme="minorHAnsi" w:cstheme="minorHAnsi"/>
                <w:color w:val="000000"/>
                <w:sz w:val="20"/>
                <w:szCs w:val="20"/>
              </w:rPr>
              <w:t xml:space="preserve">Płyta do bliższej nasady kości piszczelowej. Płytka anatomiczna o kształcie </w:t>
            </w:r>
            <w:r>
              <w:rPr>
                <w:rFonts w:asciiTheme="minorHAnsi" w:hAnsiTheme="minorHAnsi" w:cstheme="minorHAnsi"/>
                <w:color w:val="000000"/>
                <w:sz w:val="20"/>
                <w:szCs w:val="20"/>
              </w:rPr>
              <w:t>zmniejszającym kontakt z kością</w:t>
            </w:r>
            <w:r w:rsidRPr="00E57FDF">
              <w:rPr>
                <w:rFonts w:asciiTheme="minorHAnsi" w:hAnsiTheme="minorHAnsi" w:cstheme="minorHAnsi"/>
                <w:color w:val="000000"/>
                <w:sz w:val="20"/>
                <w:szCs w:val="20"/>
              </w:rPr>
              <w:t>, blokująco-kompresyjna. Na trzonie płyty znajdują się otwory dwufunkcyjne, blokująco-kompresyjne z możliwością zastosowania pojedyncze</w:t>
            </w:r>
            <w:r>
              <w:rPr>
                <w:rFonts w:asciiTheme="minorHAnsi" w:hAnsiTheme="minorHAnsi" w:cstheme="minorHAnsi"/>
                <w:color w:val="000000"/>
                <w:sz w:val="20"/>
                <w:szCs w:val="20"/>
              </w:rPr>
              <w:t>j śruby blokującej o średnicy 5,0mm lub korowej o średnicy 4,</w:t>
            </w:r>
            <w:r w:rsidRPr="00E57FDF">
              <w:rPr>
                <w:rFonts w:asciiTheme="minorHAnsi" w:hAnsiTheme="minorHAnsi" w:cstheme="minorHAnsi"/>
                <w:color w:val="000000"/>
                <w:sz w:val="20"/>
                <w:szCs w:val="20"/>
              </w:rPr>
              <w:t xml:space="preserve">5mm. Odpowiedni kształt otworów w płycie daje możliwość dokonywania </w:t>
            </w:r>
            <w:r w:rsidR="009A7835">
              <w:rPr>
                <w:rFonts w:asciiTheme="minorHAnsi" w:hAnsiTheme="minorHAnsi" w:cstheme="minorHAnsi"/>
                <w:color w:val="000000"/>
                <w:sz w:val="20"/>
                <w:szCs w:val="20"/>
              </w:rPr>
              <w:t xml:space="preserve">kompresji między odłamowej </w:t>
            </w:r>
            <w:r w:rsidRPr="00E57FDF">
              <w:rPr>
                <w:rFonts w:asciiTheme="minorHAnsi" w:hAnsiTheme="minorHAnsi" w:cstheme="minorHAnsi"/>
                <w:color w:val="000000"/>
                <w:sz w:val="20"/>
                <w:szCs w:val="20"/>
              </w:rPr>
              <w:t>a podłuż</w:t>
            </w:r>
            <w:r w:rsidR="009A7835">
              <w:rPr>
                <w:rFonts w:asciiTheme="minorHAnsi" w:hAnsiTheme="minorHAnsi" w:cstheme="minorHAnsi"/>
                <w:color w:val="000000"/>
                <w:sz w:val="20"/>
                <w:szCs w:val="20"/>
              </w:rPr>
              <w:t xml:space="preserve">ny otwór blokująco-kompresyjny umożliwia </w:t>
            </w:r>
            <w:r w:rsidRPr="00E57FDF">
              <w:rPr>
                <w:rFonts w:asciiTheme="minorHAnsi" w:hAnsiTheme="minorHAnsi" w:cstheme="minorHAnsi"/>
                <w:color w:val="000000"/>
                <w:sz w:val="20"/>
                <w:szCs w:val="20"/>
              </w:rPr>
              <w:t>pionowe pozycjonowanie płytki. Kształt otworów na</w:t>
            </w:r>
            <w:r>
              <w:rPr>
                <w:rFonts w:asciiTheme="minorHAnsi" w:hAnsiTheme="minorHAnsi" w:cstheme="minorHAnsi"/>
                <w:color w:val="000000"/>
                <w:sz w:val="20"/>
                <w:szCs w:val="20"/>
              </w:rPr>
              <w:t xml:space="preserve"> trzonie płyty pozwala także na </w:t>
            </w:r>
            <w:r w:rsidRPr="00E57FDF">
              <w:rPr>
                <w:rFonts w:asciiTheme="minorHAnsi" w:hAnsiTheme="minorHAnsi" w:cstheme="minorHAnsi"/>
                <w:color w:val="000000"/>
                <w:sz w:val="20"/>
                <w:szCs w:val="20"/>
              </w:rPr>
              <w:t>zastos</w:t>
            </w:r>
            <w:r>
              <w:rPr>
                <w:rFonts w:asciiTheme="minorHAnsi" w:hAnsiTheme="minorHAnsi" w:cstheme="minorHAnsi"/>
                <w:color w:val="000000"/>
                <w:sz w:val="20"/>
                <w:szCs w:val="20"/>
              </w:rPr>
              <w:t>owanie techniki śruby ciągnącej</w:t>
            </w:r>
            <w:r w:rsidRPr="00E57FDF">
              <w:rPr>
                <w:rFonts w:asciiTheme="minorHAnsi" w:hAnsiTheme="minorHAnsi" w:cstheme="minorHAnsi"/>
                <w:color w:val="000000"/>
                <w:sz w:val="20"/>
                <w:szCs w:val="20"/>
              </w:rPr>
              <w:t>. Instrumentarium wyposażone w: wiertła z końcówką typu AO; wkłady śrubokrętów zakońc</w:t>
            </w:r>
            <w:r w:rsidR="009A7835">
              <w:rPr>
                <w:rFonts w:asciiTheme="minorHAnsi" w:hAnsiTheme="minorHAnsi" w:cstheme="minorHAnsi"/>
                <w:color w:val="000000"/>
                <w:sz w:val="20"/>
                <w:szCs w:val="20"/>
              </w:rPr>
              <w:t>zone końcówką typu AO do szybko</w:t>
            </w:r>
            <w:r w:rsidRPr="00E57FDF">
              <w:rPr>
                <w:rFonts w:asciiTheme="minorHAnsi" w:hAnsiTheme="minorHAnsi" w:cstheme="minorHAnsi"/>
                <w:color w:val="000000"/>
                <w:sz w:val="20"/>
                <w:szCs w:val="20"/>
              </w:rPr>
              <w:t>złączki wiertar</w:t>
            </w:r>
            <w:r>
              <w:rPr>
                <w:rFonts w:asciiTheme="minorHAnsi" w:hAnsiTheme="minorHAnsi" w:cstheme="minorHAnsi"/>
                <w:color w:val="000000"/>
                <w:sz w:val="20"/>
                <w:szCs w:val="20"/>
              </w:rPr>
              <w:t>skiej typu AO lub dynamometru 4,0NM</w:t>
            </w:r>
            <w:r w:rsidRPr="00E57FDF">
              <w:rPr>
                <w:rFonts w:asciiTheme="minorHAnsi" w:hAnsiTheme="minorHAnsi" w:cstheme="minorHAnsi"/>
                <w:color w:val="000000"/>
                <w:sz w:val="20"/>
                <w:szCs w:val="20"/>
              </w:rPr>
              <w:t>. Implanty stalowe wykonane z materiału dopuszczonego dla rezonansu magnetycznego.</w:t>
            </w:r>
            <w:r w:rsidRPr="00E57FDF">
              <w:rPr>
                <w:rFonts w:asciiTheme="minorHAnsi" w:hAnsiTheme="minorHAnsi" w:cstheme="minorHAnsi"/>
                <w:color w:val="000000"/>
                <w:sz w:val="20"/>
                <w:szCs w:val="20"/>
              </w:rPr>
              <w:br/>
              <w:t>Różne rodzaje płyt:</w:t>
            </w:r>
            <w:r w:rsidRPr="00E57FDF">
              <w:rPr>
                <w:rFonts w:asciiTheme="minorHAnsi" w:hAnsiTheme="minorHAnsi" w:cstheme="minorHAnsi"/>
                <w:color w:val="000000"/>
                <w:sz w:val="20"/>
                <w:szCs w:val="20"/>
              </w:rPr>
              <w:br/>
              <w:t>- płyty do bliższej nasady kości piszczelowej</w:t>
            </w:r>
            <w:r>
              <w:rPr>
                <w:rFonts w:asciiTheme="minorHAnsi" w:hAnsiTheme="minorHAnsi" w:cstheme="minorHAnsi"/>
                <w:color w:val="000000"/>
                <w:sz w:val="20"/>
                <w:szCs w:val="20"/>
              </w:rPr>
              <w:t xml:space="preserve"> przyśrodkowe o średnicy śrub 4,5/5,</w:t>
            </w:r>
            <w:r w:rsidR="009A7835">
              <w:rPr>
                <w:rFonts w:asciiTheme="minorHAnsi" w:hAnsiTheme="minorHAnsi" w:cstheme="minorHAnsi"/>
                <w:color w:val="000000"/>
                <w:sz w:val="20"/>
                <w:szCs w:val="20"/>
              </w:rPr>
              <w:t xml:space="preserve">0mm, długości </w:t>
            </w:r>
            <w:r w:rsidRPr="00E57FDF">
              <w:rPr>
                <w:rFonts w:asciiTheme="minorHAnsi" w:hAnsiTheme="minorHAnsi" w:cstheme="minorHAnsi"/>
                <w:color w:val="000000"/>
                <w:sz w:val="20"/>
                <w:szCs w:val="20"/>
              </w:rPr>
              <w:t>od 106mm do 322mm,od 4 do 16 otworów w trzonie i 5 otworów</w:t>
            </w:r>
            <w:r>
              <w:rPr>
                <w:rFonts w:asciiTheme="minorHAnsi" w:hAnsiTheme="minorHAnsi" w:cstheme="minorHAnsi"/>
                <w:color w:val="000000"/>
                <w:sz w:val="20"/>
                <w:szCs w:val="20"/>
              </w:rPr>
              <w:t xml:space="preserve"> w głowie płytki, płyty prawe i </w:t>
            </w:r>
            <w:r w:rsidRPr="00E57FDF">
              <w:rPr>
                <w:rFonts w:asciiTheme="minorHAnsi" w:hAnsiTheme="minorHAnsi" w:cstheme="minorHAnsi"/>
                <w:color w:val="000000"/>
                <w:sz w:val="20"/>
                <w:szCs w:val="20"/>
              </w:rPr>
              <w:t>lewe.</w:t>
            </w:r>
          </w:p>
        </w:tc>
        <w:tc>
          <w:tcPr>
            <w:tcW w:w="393" w:type="pct"/>
            <w:tcBorders>
              <w:top w:val="single" w:sz="4" w:space="0" w:color="000000"/>
              <w:left w:val="single" w:sz="4" w:space="0" w:color="000000"/>
              <w:bottom w:val="single" w:sz="4" w:space="0" w:color="000000"/>
            </w:tcBorders>
            <w:shd w:val="clear" w:color="auto" w:fill="auto"/>
            <w:vAlign w:val="center"/>
          </w:tcPr>
          <w:p w14:paraId="71281EDF" w14:textId="76F2EC22" w:rsidR="004B7023" w:rsidRPr="00E57FDF" w:rsidRDefault="00E57FDF" w:rsidP="00E57FDF">
            <w:pPr>
              <w:jc w:val="center"/>
              <w:rPr>
                <w:rFonts w:asciiTheme="minorHAnsi" w:hAnsiTheme="minorHAnsi" w:cstheme="minorHAnsi"/>
                <w:sz w:val="20"/>
                <w:szCs w:val="20"/>
              </w:rPr>
            </w:pPr>
            <w:r w:rsidRPr="00E57FDF">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2B3540A8" w14:textId="77777777" w:rsidR="004B7023" w:rsidRPr="00E57FDF" w:rsidRDefault="004B7023" w:rsidP="00E57FDF">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34FE3962" w14:textId="3C1EF4C3" w:rsidR="004B7023" w:rsidRPr="00E57FDF" w:rsidRDefault="004B7023" w:rsidP="00E57FDF">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17EC41F7" w14:textId="77777777" w:rsidR="004B7023" w:rsidRPr="00E57FDF" w:rsidRDefault="004B7023" w:rsidP="00E57FDF">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5DAB60A5" w14:textId="5049D937" w:rsidR="004B7023" w:rsidRPr="00E57FDF" w:rsidRDefault="004B7023" w:rsidP="00E57FDF">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A77176" w14:textId="77777777" w:rsidR="004B7023" w:rsidRPr="00E57FDF" w:rsidRDefault="004B7023" w:rsidP="00E57FDF">
            <w:pPr>
              <w:jc w:val="center"/>
              <w:rPr>
                <w:rFonts w:asciiTheme="minorHAnsi" w:hAnsiTheme="minorHAnsi" w:cstheme="minorHAnsi"/>
                <w:bCs/>
                <w:sz w:val="20"/>
                <w:szCs w:val="20"/>
              </w:rPr>
            </w:pPr>
          </w:p>
        </w:tc>
      </w:tr>
      <w:tr w:rsidR="004B7023" w:rsidRPr="000B4C29" w14:paraId="6DC0D8C0" w14:textId="77777777" w:rsidTr="00E57FDF">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0B7A4A4C" w14:textId="77777777" w:rsidR="004B7023" w:rsidRPr="00E57FDF"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6D810838" w14:textId="58E7F8B6" w:rsidR="004B7023" w:rsidRPr="00E57FDF" w:rsidRDefault="00E57FDF" w:rsidP="004A4991">
            <w:pPr>
              <w:rPr>
                <w:rFonts w:asciiTheme="minorHAnsi" w:hAnsiTheme="minorHAnsi" w:cstheme="minorHAnsi"/>
                <w:kern w:val="0"/>
                <w:sz w:val="20"/>
                <w:szCs w:val="20"/>
                <w:lang w:bidi="ar-SA"/>
              </w:rPr>
            </w:pPr>
            <w:r w:rsidRPr="00E57FDF">
              <w:rPr>
                <w:rFonts w:asciiTheme="minorHAnsi" w:hAnsiTheme="minorHAnsi" w:cstheme="minorHAnsi"/>
                <w:color w:val="000000"/>
                <w:sz w:val="20"/>
                <w:szCs w:val="20"/>
              </w:rPr>
              <w:t xml:space="preserve">Płyta do bliższej nasady kości piszczelowej. Płytka anatomiczna o kształcie </w:t>
            </w:r>
            <w:r>
              <w:rPr>
                <w:rFonts w:asciiTheme="minorHAnsi" w:hAnsiTheme="minorHAnsi" w:cstheme="minorHAnsi"/>
                <w:color w:val="000000"/>
                <w:sz w:val="20"/>
                <w:szCs w:val="20"/>
              </w:rPr>
              <w:t>zmniejszającym kontakt z kością</w:t>
            </w:r>
            <w:r w:rsidRPr="00E57FDF">
              <w:rPr>
                <w:rFonts w:asciiTheme="minorHAnsi" w:hAnsiTheme="minorHAnsi" w:cstheme="minorHAnsi"/>
                <w:color w:val="000000"/>
                <w:sz w:val="20"/>
                <w:szCs w:val="20"/>
              </w:rPr>
              <w:t xml:space="preserve">, blokująco-kompresyjna. Na trzonie płyty znajdują się otwory dwufunkcyjne, blokująco-kompresyjne z możliwością zastosowania pojedynczej śruby blokującej </w:t>
            </w:r>
            <w:r>
              <w:rPr>
                <w:rFonts w:asciiTheme="minorHAnsi" w:hAnsiTheme="minorHAnsi" w:cstheme="minorHAnsi"/>
                <w:color w:val="000000"/>
                <w:sz w:val="20"/>
                <w:szCs w:val="20"/>
              </w:rPr>
              <w:t>3,</w:t>
            </w:r>
            <w:r w:rsidR="00DB6B64">
              <w:rPr>
                <w:rFonts w:asciiTheme="minorHAnsi" w:hAnsiTheme="minorHAnsi" w:cstheme="minorHAnsi"/>
                <w:color w:val="000000"/>
                <w:sz w:val="20"/>
                <w:szCs w:val="20"/>
              </w:rPr>
              <w:t>5mm lub </w:t>
            </w:r>
            <w:r>
              <w:rPr>
                <w:rFonts w:asciiTheme="minorHAnsi" w:hAnsiTheme="minorHAnsi" w:cstheme="minorHAnsi"/>
                <w:color w:val="000000"/>
                <w:sz w:val="20"/>
                <w:szCs w:val="20"/>
              </w:rPr>
              <w:t>korowej/gąbczastej o średnicy 3,5/4,</w:t>
            </w:r>
            <w:r w:rsidR="009A7835">
              <w:rPr>
                <w:rFonts w:asciiTheme="minorHAnsi" w:hAnsiTheme="minorHAnsi" w:cstheme="minorHAnsi"/>
                <w:color w:val="000000"/>
                <w:sz w:val="20"/>
                <w:szCs w:val="20"/>
              </w:rPr>
              <w:t>0mm. Odpowiedni kształt</w:t>
            </w:r>
            <w:r w:rsidRPr="00E57FDF">
              <w:rPr>
                <w:rFonts w:asciiTheme="minorHAnsi" w:hAnsiTheme="minorHAnsi" w:cstheme="minorHAnsi"/>
                <w:color w:val="000000"/>
                <w:sz w:val="20"/>
                <w:szCs w:val="20"/>
              </w:rPr>
              <w:t xml:space="preserve"> otworów w płycie daje możliwość dokonyw</w:t>
            </w:r>
            <w:r w:rsidR="009A7835">
              <w:rPr>
                <w:rFonts w:asciiTheme="minorHAnsi" w:hAnsiTheme="minorHAnsi" w:cstheme="minorHAnsi"/>
                <w:color w:val="000000"/>
                <w:sz w:val="20"/>
                <w:szCs w:val="20"/>
              </w:rPr>
              <w:t>ania kompresji między odłamowej</w:t>
            </w:r>
            <w:r w:rsidRPr="00E57FDF">
              <w:rPr>
                <w:rFonts w:asciiTheme="minorHAnsi" w:hAnsiTheme="minorHAnsi" w:cstheme="minorHAnsi"/>
                <w:color w:val="000000"/>
                <w:sz w:val="20"/>
                <w:szCs w:val="20"/>
              </w:rPr>
              <w:t xml:space="preserve"> a podłużny otwór b</w:t>
            </w:r>
            <w:r w:rsidR="009A7835">
              <w:rPr>
                <w:rFonts w:asciiTheme="minorHAnsi" w:hAnsiTheme="minorHAnsi" w:cstheme="minorHAnsi"/>
                <w:color w:val="000000"/>
                <w:sz w:val="20"/>
                <w:szCs w:val="20"/>
              </w:rPr>
              <w:t>lokująco-kompresyjny umożliwia</w:t>
            </w:r>
            <w:r w:rsidRPr="00E57FDF">
              <w:rPr>
                <w:rFonts w:asciiTheme="minorHAnsi" w:hAnsiTheme="minorHAnsi" w:cstheme="minorHAnsi"/>
                <w:color w:val="000000"/>
                <w:sz w:val="20"/>
                <w:szCs w:val="20"/>
              </w:rPr>
              <w:t xml:space="preserve"> </w:t>
            </w:r>
            <w:r w:rsidR="009A7835">
              <w:rPr>
                <w:rFonts w:asciiTheme="minorHAnsi" w:hAnsiTheme="minorHAnsi" w:cstheme="minorHAnsi"/>
                <w:color w:val="000000"/>
                <w:sz w:val="20"/>
                <w:szCs w:val="20"/>
              </w:rPr>
              <w:t>pionowe pozycjonowanie płytki. W głowie płyty znajduj</w:t>
            </w:r>
            <w:r w:rsidRPr="00E57FDF">
              <w:rPr>
                <w:rFonts w:asciiTheme="minorHAnsi" w:hAnsiTheme="minorHAnsi" w:cstheme="minorHAnsi"/>
                <w:color w:val="000000"/>
                <w:sz w:val="20"/>
                <w:szCs w:val="20"/>
              </w:rPr>
              <w:t xml:space="preserve"> się: otwory gwintowane prowadzą</w:t>
            </w:r>
            <w:r>
              <w:rPr>
                <w:rFonts w:asciiTheme="minorHAnsi" w:hAnsiTheme="minorHAnsi" w:cstheme="minorHAnsi"/>
                <w:color w:val="000000"/>
                <w:sz w:val="20"/>
                <w:szCs w:val="20"/>
              </w:rPr>
              <w:t>ce śruby blokowane o średnicy 3,</w:t>
            </w:r>
            <w:r w:rsidRPr="00E57FDF">
              <w:rPr>
                <w:rFonts w:asciiTheme="minorHAnsi" w:hAnsiTheme="minorHAnsi" w:cstheme="minorHAnsi"/>
                <w:color w:val="000000"/>
                <w:sz w:val="20"/>
                <w:szCs w:val="20"/>
              </w:rPr>
              <w:t>5mm pod różnymi kątami</w:t>
            </w:r>
            <w:r w:rsidR="009A7835">
              <w:rPr>
                <w:rFonts w:asciiTheme="minorHAnsi" w:hAnsiTheme="minorHAnsi" w:cstheme="minorHAnsi"/>
                <w:color w:val="000000"/>
                <w:sz w:val="20"/>
                <w:szCs w:val="20"/>
              </w:rPr>
              <w:t xml:space="preserve"> – w różnych kierunkach. </w:t>
            </w:r>
            <w:r w:rsidRPr="00E57FDF">
              <w:rPr>
                <w:rFonts w:asciiTheme="minorHAnsi" w:hAnsiTheme="minorHAnsi" w:cstheme="minorHAnsi"/>
                <w:color w:val="000000"/>
                <w:sz w:val="20"/>
                <w:szCs w:val="20"/>
              </w:rPr>
              <w:t>Kształt otworów na trzonie płyty pozwala także na zastosowanie techniki śruby ciągnącej. Średnica r</w:t>
            </w:r>
            <w:r w:rsidR="009A7835">
              <w:rPr>
                <w:rFonts w:asciiTheme="minorHAnsi" w:hAnsiTheme="minorHAnsi" w:cstheme="minorHAnsi"/>
                <w:color w:val="000000"/>
                <w:sz w:val="20"/>
                <w:szCs w:val="20"/>
              </w:rPr>
              <w:t>dzenia dla śrub:</w:t>
            </w:r>
            <w:r>
              <w:rPr>
                <w:rFonts w:asciiTheme="minorHAnsi" w:hAnsiTheme="minorHAnsi" w:cstheme="minorHAnsi"/>
                <w:color w:val="000000"/>
                <w:sz w:val="20"/>
                <w:szCs w:val="20"/>
              </w:rPr>
              <w:t xml:space="preserve"> blokowanych 3,5mm wynosi 2,</w:t>
            </w:r>
            <w:r w:rsidRPr="00E57FDF">
              <w:rPr>
                <w:rFonts w:asciiTheme="minorHAnsi" w:hAnsiTheme="minorHAnsi" w:cstheme="minorHAnsi"/>
                <w:color w:val="000000"/>
                <w:sz w:val="20"/>
                <w:szCs w:val="20"/>
              </w:rPr>
              <w:t xml:space="preserve">9mm; </w:t>
            </w:r>
            <w:r w:rsidR="009A7835">
              <w:rPr>
                <w:rFonts w:asciiTheme="minorHAnsi" w:hAnsiTheme="minorHAnsi" w:cstheme="minorHAnsi"/>
                <w:color w:val="000000"/>
                <w:sz w:val="20"/>
                <w:szCs w:val="20"/>
              </w:rPr>
              <w:t xml:space="preserve">korowych 3,5mm wynosi </w:t>
            </w:r>
            <w:r>
              <w:rPr>
                <w:rFonts w:asciiTheme="minorHAnsi" w:hAnsiTheme="minorHAnsi" w:cstheme="minorHAnsi"/>
                <w:color w:val="000000"/>
                <w:sz w:val="20"/>
                <w:szCs w:val="20"/>
              </w:rPr>
              <w:t>2,</w:t>
            </w:r>
            <w:r w:rsidRPr="00E57FDF">
              <w:rPr>
                <w:rFonts w:asciiTheme="minorHAnsi" w:hAnsiTheme="minorHAnsi" w:cstheme="minorHAnsi"/>
                <w:color w:val="000000"/>
                <w:sz w:val="20"/>
                <w:szCs w:val="20"/>
              </w:rPr>
              <w:t>4mm. Instrumentarium wyposażone w: wiertła z końcówką typu AO; wkłady śrubokrętów zakońc</w:t>
            </w:r>
            <w:r w:rsidR="004A4991">
              <w:rPr>
                <w:rFonts w:asciiTheme="minorHAnsi" w:hAnsiTheme="minorHAnsi" w:cstheme="minorHAnsi"/>
                <w:color w:val="000000"/>
                <w:sz w:val="20"/>
                <w:szCs w:val="20"/>
              </w:rPr>
              <w:t>zone końcówką typu AO do szybko</w:t>
            </w:r>
            <w:r w:rsidRPr="00E57FDF">
              <w:rPr>
                <w:rFonts w:asciiTheme="minorHAnsi" w:hAnsiTheme="minorHAnsi" w:cstheme="minorHAnsi"/>
                <w:color w:val="000000"/>
                <w:sz w:val="20"/>
                <w:szCs w:val="20"/>
              </w:rPr>
              <w:t>złączki wiertar</w:t>
            </w:r>
            <w:r>
              <w:rPr>
                <w:rFonts w:asciiTheme="minorHAnsi" w:hAnsiTheme="minorHAnsi" w:cstheme="minorHAnsi"/>
                <w:color w:val="000000"/>
                <w:sz w:val="20"/>
                <w:szCs w:val="20"/>
              </w:rPr>
              <w:t>skie</w:t>
            </w:r>
            <w:r w:rsidR="004A4991">
              <w:rPr>
                <w:rFonts w:asciiTheme="minorHAnsi" w:hAnsiTheme="minorHAnsi" w:cstheme="minorHAnsi"/>
                <w:color w:val="000000"/>
                <w:sz w:val="20"/>
                <w:szCs w:val="20"/>
              </w:rPr>
              <w:t>j typu AO lub dynamometru 1,5NM</w:t>
            </w:r>
            <w:r>
              <w:rPr>
                <w:rFonts w:asciiTheme="minorHAnsi" w:hAnsiTheme="minorHAnsi" w:cstheme="minorHAnsi"/>
                <w:color w:val="000000"/>
                <w:sz w:val="20"/>
                <w:szCs w:val="20"/>
              </w:rPr>
              <w:t>; dynamometr 1,</w:t>
            </w:r>
            <w:r w:rsidR="004A4991">
              <w:rPr>
                <w:rFonts w:asciiTheme="minorHAnsi" w:hAnsiTheme="minorHAnsi" w:cstheme="minorHAnsi"/>
                <w:color w:val="000000"/>
                <w:sz w:val="20"/>
                <w:szCs w:val="20"/>
              </w:rPr>
              <w:t xml:space="preserve">5NM </w:t>
            </w:r>
            <w:r w:rsidRPr="00E57FDF">
              <w:rPr>
                <w:rFonts w:asciiTheme="minorHAnsi" w:hAnsiTheme="minorHAnsi" w:cstheme="minorHAnsi"/>
                <w:color w:val="000000"/>
                <w:sz w:val="20"/>
                <w:szCs w:val="20"/>
              </w:rPr>
              <w:t>z możliwością dołączania do szybko z</w:t>
            </w:r>
            <w:r w:rsidR="00DB6B64">
              <w:rPr>
                <w:rFonts w:asciiTheme="minorHAnsi" w:hAnsiTheme="minorHAnsi" w:cstheme="minorHAnsi"/>
                <w:color w:val="000000"/>
                <w:sz w:val="20"/>
                <w:szCs w:val="20"/>
              </w:rPr>
              <w:t>łączki wiertarskiej typu AO lub </w:t>
            </w:r>
            <w:r w:rsidRPr="00E57FDF">
              <w:rPr>
                <w:rFonts w:asciiTheme="minorHAnsi" w:hAnsiTheme="minorHAnsi" w:cstheme="minorHAnsi"/>
                <w:color w:val="000000"/>
                <w:sz w:val="20"/>
                <w:szCs w:val="20"/>
              </w:rPr>
              <w:t>zewnętr</w:t>
            </w:r>
            <w:r w:rsidR="004A4991">
              <w:rPr>
                <w:rFonts w:asciiTheme="minorHAnsi" w:hAnsiTheme="minorHAnsi" w:cstheme="minorHAnsi"/>
                <w:color w:val="000000"/>
                <w:sz w:val="20"/>
                <w:szCs w:val="20"/>
              </w:rPr>
              <w:t>znego uchwytu na końcówki AO</w:t>
            </w:r>
            <w:r w:rsidR="009A7835">
              <w:rPr>
                <w:rFonts w:asciiTheme="minorHAnsi" w:hAnsiTheme="minorHAnsi" w:cstheme="minorHAnsi"/>
                <w:color w:val="000000"/>
                <w:sz w:val="20"/>
                <w:szCs w:val="20"/>
              </w:rPr>
              <w:t xml:space="preserve">. </w:t>
            </w:r>
            <w:r w:rsidRPr="00E57FDF">
              <w:rPr>
                <w:rFonts w:asciiTheme="minorHAnsi" w:hAnsiTheme="minorHAnsi" w:cstheme="minorHAnsi"/>
                <w:color w:val="000000"/>
                <w:sz w:val="20"/>
                <w:szCs w:val="20"/>
              </w:rPr>
              <w:t>System płyt współpracuje ze śrubami</w:t>
            </w:r>
            <w:r>
              <w:rPr>
                <w:rFonts w:asciiTheme="minorHAnsi" w:hAnsiTheme="minorHAnsi" w:cstheme="minorHAnsi"/>
                <w:color w:val="000000"/>
                <w:sz w:val="20"/>
                <w:szCs w:val="20"/>
              </w:rPr>
              <w:t xml:space="preserve"> perforowanymi do augmentacji 3,</w:t>
            </w:r>
            <w:r w:rsidRPr="00E57FDF">
              <w:rPr>
                <w:rFonts w:asciiTheme="minorHAnsi" w:hAnsiTheme="minorHAnsi" w:cstheme="minorHAnsi"/>
                <w:color w:val="000000"/>
                <w:sz w:val="20"/>
                <w:szCs w:val="20"/>
              </w:rPr>
              <w:t>5mm. Implanty stalowe wykonane z materiału  dopuszczonego dla rezonansu ma</w:t>
            </w:r>
            <w:r w:rsidR="004A4991">
              <w:rPr>
                <w:rFonts w:asciiTheme="minorHAnsi" w:hAnsiTheme="minorHAnsi" w:cstheme="minorHAnsi"/>
                <w:color w:val="000000"/>
                <w:sz w:val="20"/>
                <w:szCs w:val="20"/>
              </w:rPr>
              <w:t>gnetycznego.</w:t>
            </w:r>
            <w:r w:rsidR="004A4991">
              <w:rPr>
                <w:rFonts w:asciiTheme="minorHAnsi" w:hAnsiTheme="minorHAnsi" w:cstheme="minorHAnsi"/>
                <w:color w:val="000000"/>
                <w:sz w:val="20"/>
                <w:szCs w:val="20"/>
              </w:rPr>
              <w:br/>
              <w:t>Różne rodzaje płyt</w:t>
            </w:r>
            <w:r w:rsidRPr="00E57FDF">
              <w:rPr>
                <w:rFonts w:asciiTheme="minorHAnsi" w:hAnsiTheme="minorHAnsi" w:cstheme="minorHAnsi"/>
                <w:color w:val="000000"/>
                <w:sz w:val="20"/>
                <w:szCs w:val="20"/>
              </w:rPr>
              <w:t>:</w:t>
            </w:r>
            <w:r w:rsidRPr="00E57FDF">
              <w:rPr>
                <w:rFonts w:asciiTheme="minorHAnsi" w:hAnsiTheme="minorHAnsi" w:cstheme="minorHAnsi"/>
                <w:color w:val="000000"/>
                <w:sz w:val="20"/>
                <w:szCs w:val="20"/>
              </w:rPr>
              <w:br/>
              <w:t>- płyty do bliższego końca kości piszcz</w:t>
            </w:r>
            <w:r>
              <w:rPr>
                <w:rFonts w:asciiTheme="minorHAnsi" w:hAnsiTheme="minorHAnsi" w:cstheme="minorHAnsi"/>
                <w:color w:val="000000"/>
                <w:sz w:val="20"/>
                <w:szCs w:val="20"/>
              </w:rPr>
              <w:t xml:space="preserve">elowej boczne o średnicy śrub 3,5mm, o długości </w:t>
            </w:r>
            <w:r w:rsidRPr="00E57FDF">
              <w:rPr>
                <w:rFonts w:asciiTheme="minorHAnsi" w:hAnsiTheme="minorHAnsi" w:cstheme="minorHAnsi"/>
                <w:color w:val="000000"/>
                <w:sz w:val="20"/>
                <w:szCs w:val="20"/>
              </w:rPr>
              <w:t xml:space="preserve">od 81mm do 237mm, od 4 do 16 otworów w trzonie i 7 otworów w głowie płytki, płyty prawe i lewe. </w:t>
            </w:r>
          </w:p>
        </w:tc>
        <w:tc>
          <w:tcPr>
            <w:tcW w:w="393" w:type="pct"/>
            <w:tcBorders>
              <w:top w:val="single" w:sz="4" w:space="0" w:color="000000"/>
              <w:left w:val="single" w:sz="4" w:space="0" w:color="000000"/>
              <w:bottom w:val="single" w:sz="4" w:space="0" w:color="000000"/>
            </w:tcBorders>
            <w:shd w:val="clear" w:color="auto" w:fill="auto"/>
            <w:vAlign w:val="center"/>
          </w:tcPr>
          <w:p w14:paraId="0A25388B" w14:textId="1930E6F8" w:rsidR="004B7023" w:rsidRPr="00E57FDF" w:rsidRDefault="00E57FDF" w:rsidP="00E57FDF">
            <w:pPr>
              <w:jc w:val="center"/>
              <w:rPr>
                <w:rFonts w:asciiTheme="minorHAnsi" w:hAnsiTheme="minorHAnsi" w:cstheme="minorHAnsi"/>
                <w:sz w:val="20"/>
                <w:szCs w:val="20"/>
              </w:rPr>
            </w:pPr>
            <w:r w:rsidRPr="00E57FDF">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50F6EB0F" w14:textId="77777777" w:rsidR="004B7023" w:rsidRPr="00E57FDF" w:rsidRDefault="004B7023" w:rsidP="00E57FDF">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2BA491FD" w14:textId="52C9602B" w:rsidR="004B7023" w:rsidRPr="00E57FDF" w:rsidRDefault="004B7023" w:rsidP="00E57FDF">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63817432" w14:textId="77777777" w:rsidR="004B7023" w:rsidRPr="00E57FDF" w:rsidRDefault="004B7023" w:rsidP="00E57FDF">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78538178" w14:textId="0AA0B842" w:rsidR="004B7023" w:rsidRPr="00E57FDF" w:rsidRDefault="004B7023" w:rsidP="00E57FDF">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9ADA98" w14:textId="77777777" w:rsidR="004B7023" w:rsidRPr="00E57FDF" w:rsidRDefault="004B7023" w:rsidP="00E57FDF">
            <w:pPr>
              <w:jc w:val="center"/>
              <w:rPr>
                <w:rFonts w:asciiTheme="minorHAnsi" w:hAnsiTheme="minorHAnsi" w:cstheme="minorHAnsi"/>
                <w:bCs/>
                <w:sz w:val="20"/>
                <w:szCs w:val="20"/>
              </w:rPr>
            </w:pPr>
          </w:p>
        </w:tc>
      </w:tr>
      <w:tr w:rsidR="004B7023" w:rsidRPr="000B4C29" w14:paraId="31DB58FB" w14:textId="77777777" w:rsidTr="00E57FDF">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1A482E4C" w14:textId="77777777" w:rsidR="004B7023" w:rsidRPr="00E57FDF"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5E24C67D" w14:textId="20FBB2EA" w:rsidR="004B7023" w:rsidRPr="00E57FDF" w:rsidRDefault="00E57FDF" w:rsidP="004A4991">
            <w:pPr>
              <w:rPr>
                <w:rFonts w:asciiTheme="minorHAnsi" w:hAnsiTheme="minorHAnsi" w:cstheme="minorHAnsi"/>
                <w:color w:val="000000"/>
                <w:sz w:val="20"/>
                <w:szCs w:val="20"/>
              </w:rPr>
            </w:pPr>
            <w:r w:rsidRPr="00E57FDF">
              <w:rPr>
                <w:rFonts w:asciiTheme="minorHAnsi" w:hAnsiTheme="minorHAnsi" w:cstheme="minorHAnsi"/>
                <w:color w:val="000000"/>
                <w:sz w:val="20"/>
                <w:szCs w:val="20"/>
              </w:rPr>
              <w:t>Płyta do bliższej nasady kości piszczelowej boczna typu</w:t>
            </w:r>
            <w:r>
              <w:rPr>
                <w:rFonts w:asciiTheme="minorHAnsi" w:hAnsiTheme="minorHAnsi" w:cstheme="minorHAnsi"/>
                <w:color w:val="000000"/>
                <w:sz w:val="20"/>
                <w:szCs w:val="20"/>
              </w:rPr>
              <w:t xml:space="preserve"> LOW BEND. Płytka anatomiczna o </w:t>
            </w:r>
            <w:r w:rsidRPr="00E57FDF">
              <w:rPr>
                <w:rFonts w:asciiTheme="minorHAnsi" w:hAnsiTheme="minorHAnsi" w:cstheme="minorHAnsi"/>
                <w:color w:val="000000"/>
                <w:sz w:val="20"/>
                <w:szCs w:val="20"/>
              </w:rPr>
              <w:t>kształcie zmniejszającym kontakt z kością, blokująco-kompresyjna. Na trzonie płyty zna</w:t>
            </w:r>
            <w:r w:rsidR="00DB6B64">
              <w:rPr>
                <w:rFonts w:asciiTheme="minorHAnsi" w:hAnsiTheme="minorHAnsi" w:cstheme="minorHAnsi"/>
                <w:color w:val="000000"/>
                <w:sz w:val="20"/>
                <w:szCs w:val="20"/>
              </w:rPr>
              <w:t>jdują się </w:t>
            </w:r>
            <w:r w:rsidRPr="00E57FDF">
              <w:rPr>
                <w:rFonts w:asciiTheme="minorHAnsi" w:hAnsiTheme="minorHAnsi" w:cstheme="minorHAnsi"/>
                <w:color w:val="000000"/>
                <w:sz w:val="20"/>
                <w:szCs w:val="20"/>
              </w:rPr>
              <w:t>otwory dwufunkcyjne, blokująco-kompresyjne z możliwością zastosowania pojedync</w:t>
            </w:r>
            <w:r>
              <w:rPr>
                <w:rFonts w:asciiTheme="minorHAnsi" w:hAnsiTheme="minorHAnsi" w:cstheme="minorHAnsi"/>
                <w:color w:val="000000"/>
                <w:sz w:val="20"/>
                <w:szCs w:val="20"/>
              </w:rPr>
              <w:t>zej śruby blokującej 3,</w:t>
            </w:r>
            <w:r w:rsidRPr="00E57FDF">
              <w:rPr>
                <w:rFonts w:asciiTheme="minorHAnsi" w:hAnsiTheme="minorHAnsi" w:cstheme="minorHAnsi"/>
                <w:color w:val="000000"/>
                <w:sz w:val="20"/>
                <w:szCs w:val="20"/>
              </w:rPr>
              <w:t xml:space="preserve">5mm lub </w:t>
            </w:r>
            <w:r>
              <w:rPr>
                <w:rFonts w:asciiTheme="minorHAnsi" w:hAnsiTheme="minorHAnsi" w:cstheme="minorHAnsi"/>
                <w:color w:val="000000"/>
                <w:sz w:val="20"/>
                <w:szCs w:val="20"/>
              </w:rPr>
              <w:t>korowej/gąbczastej o średnicy 3,5/4,</w:t>
            </w:r>
            <w:r w:rsidR="004A4991">
              <w:rPr>
                <w:rFonts w:asciiTheme="minorHAnsi" w:hAnsiTheme="minorHAnsi" w:cstheme="minorHAnsi"/>
                <w:color w:val="000000"/>
                <w:sz w:val="20"/>
                <w:szCs w:val="20"/>
              </w:rPr>
              <w:t>0mm. Odpowiedni kształt otworów w </w:t>
            </w:r>
            <w:r w:rsidRPr="00E57FDF">
              <w:rPr>
                <w:rFonts w:asciiTheme="minorHAnsi" w:hAnsiTheme="minorHAnsi" w:cstheme="minorHAnsi"/>
                <w:color w:val="000000"/>
                <w:sz w:val="20"/>
                <w:szCs w:val="20"/>
              </w:rPr>
              <w:t>płycie daje możliwość dokonywania k</w:t>
            </w:r>
            <w:r w:rsidR="004A4991">
              <w:rPr>
                <w:rFonts w:asciiTheme="minorHAnsi" w:hAnsiTheme="minorHAnsi" w:cstheme="minorHAnsi"/>
                <w:color w:val="000000"/>
                <w:sz w:val="20"/>
                <w:szCs w:val="20"/>
              </w:rPr>
              <w:t>ompresji między odłamowej</w:t>
            </w:r>
            <w:r w:rsidRPr="00E57FDF">
              <w:rPr>
                <w:rFonts w:asciiTheme="minorHAnsi" w:hAnsiTheme="minorHAnsi" w:cstheme="minorHAnsi"/>
                <w:color w:val="000000"/>
                <w:sz w:val="20"/>
                <w:szCs w:val="20"/>
              </w:rPr>
              <w:t xml:space="preserve"> a podłużny otwór b</w:t>
            </w:r>
            <w:r w:rsidR="004A4991">
              <w:rPr>
                <w:rFonts w:asciiTheme="minorHAnsi" w:hAnsiTheme="minorHAnsi" w:cstheme="minorHAnsi"/>
                <w:color w:val="000000"/>
                <w:sz w:val="20"/>
                <w:szCs w:val="20"/>
              </w:rPr>
              <w:t>lokująco-kompresyjny umożliwia</w:t>
            </w:r>
            <w:r w:rsidRPr="00E57FDF">
              <w:rPr>
                <w:rFonts w:asciiTheme="minorHAnsi" w:hAnsiTheme="minorHAnsi" w:cstheme="minorHAnsi"/>
                <w:color w:val="000000"/>
                <w:sz w:val="20"/>
                <w:szCs w:val="20"/>
              </w:rPr>
              <w:t xml:space="preserve"> pionowe pozycjonowanie p</w:t>
            </w:r>
            <w:r w:rsidR="004A4991">
              <w:rPr>
                <w:rFonts w:asciiTheme="minorHAnsi" w:hAnsiTheme="minorHAnsi" w:cstheme="minorHAnsi"/>
                <w:color w:val="000000"/>
                <w:sz w:val="20"/>
                <w:szCs w:val="20"/>
              </w:rPr>
              <w:t>łytki. W głowie płyty znajdują</w:t>
            </w:r>
            <w:r w:rsidR="00DB6B64">
              <w:rPr>
                <w:rFonts w:asciiTheme="minorHAnsi" w:hAnsiTheme="minorHAnsi" w:cstheme="minorHAnsi"/>
                <w:color w:val="000000"/>
                <w:sz w:val="20"/>
                <w:szCs w:val="20"/>
              </w:rPr>
              <w:t xml:space="preserve"> się: </w:t>
            </w:r>
            <w:r w:rsidRPr="00E57FDF">
              <w:rPr>
                <w:rFonts w:asciiTheme="minorHAnsi" w:hAnsiTheme="minorHAnsi" w:cstheme="minorHAnsi"/>
                <w:color w:val="000000"/>
                <w:sz w:val="20"/>
                <w:szCs w:val="20"/>
              </w:rPr>
              <w:t>otwory gwintowane prowadzą</w:t>
            </w:r>
            <w:r>
              <w:rPr>
                <w:rFonts w:asciiTheme="minorHAnsi" w:hAnsiTheme="minorHAnsi" w:cstheme="minorHAnsi"/>
                <w:color w:val="000000"/>
                <w:sz w:val="20"/>
                <w:szCs w:val="20"/>
              </w:rPr>
              <w:t>ce śruby blokowane o średnicy 3,</w:t>
            </w:r>
            <w:r w:rsidR="004A4991">
              <w:rPr>
                <w:rFonts w:asciiTheme="minorHAnsi" w:hAnsiTheme="minorHAnsi" w:cstheme="minorHAnsi"/>
                <w:color w:val="000000"/>
                <w:sz w:val="20"/>
                <w:szCs w:val="20"/>
              </w:rPr>
              <w:t>5mm pod różnymi kątami – w </w:t>
            </w:r>
            <w:r w:rsidRPr="00E57FDF">
              <w:rPr>
                <w:rFonts w:asciiTheme="minorHAnsi" w:hAnsiTheme="minorHAnsi" w:cstheme="minorHAnsi"/>
                <w:color w:val="000000"/>
                <w:sz w:val="20"/>
                <w:szCs w:val="20"/>
              </w:rPr>
              <w:t>różnych kierunkach. Kształt otworów na trzonie płyty pozwala także na zastos</w:t>
            </w:r>
            <w:r>
              <w:rPr>
                <w:rFonts w:asciiTheme="minorHAnsi" w:hAnsiTheme="minorHAnsi" w:cstheme="minorHAnsi"/>
                <w:color w:val="000000"/>
                <w:sz w:val="20"/>
                <w:szCs w:val="20"/>
              </w:rPr>
              <w:t>owanie techniki śruby ciągnącej</w:t>
            </w:r>
            <w:r w:rsidRPr="00E57FDF">
              <w:rPr>
                <w:rFonts w:asciiTheme="minorHAnsi" w:hAnsiTheme="minorHAnsi" w:cstheme="minorHAnsi"/>
                <w:color w:val="000000"/>
                <w:sz w:val="20"/>
                <w:szCs w:val="20"/>
              </w:rPr>
              <w:t>. Średnica rdzenia dla śrub: blokowanych</w:t>
            </w:r>
            <w:r w:rsidR="004A4991">
              <w:rPr>
                <w:rFonts w:asciiTheme="minorHAnsi" w:hAnsiTheme="minorHAnsi" w:cstheme="minorHAnsi"/>
                <w:color w:val="000000"/>
                <w:sz w:val="20"/>
                <w:szCs w:val="20"/>
              </w:rPr>
              <w:t xml:space="preserve"> 3,5mm wynosi 2,9mm;</w:t>
            </w:r>
            <w:r>
              <w:rPr>
                <w:rFonts w:asciiTheme="minorHAnsi" w:hAnsiTheme="minorHAnsi" w:cstheme="minorHAnsi"/>
                <w:color w:val="000000"/>
                <w:sz w:val="20"/>
                <w:szCs w:val="20"/>
              </w:rPr>
              <w:t xml:space="preserve"> korowych 3,</w:t>
            </w:r>
            <w:r w:rsidRPr="00E57FDF">
              <w:rPr>
                <w:rFonts w:asciiTheme="minorHAnsi" w:hAnsiTheme="minorHAnsi" w:cstheme="minorHAnsi"/>
                <w:color w:val="000000"/>
                <w:sz w:val="20"/>
                <w:szCs w:val="20"/>
              </w:rPr>
              <w:t xml:space="preserve">5mm wynosi </w:t>
            </w:r>
            <w:r>
              <w:rPr>
                <w:rFonts w:asciiTheme="minorHAnsi" w:hAnsiTheme="minorHAnsi" w:cstheme="minorHAnsi"/>
                <w:color w:val="000000"/>
                <w:sz w:val="20"/>
                <w:szCs w:val="20"/>
              </w:rPr>
              <w:t>2,</w:t>
            </w:r>
            <w:r w:rsidRPr="00E57FDF">
              <w:rPr>
                <w:rFonts w:asciiTheme="minorHAnsi" w:hAnsiTheme="minorHAnsi" w:cstheme="minorHAnsi"/>
                <w:color w:val="000000"/>
                <w:sz w:val="20"/>
                <w:szCs w:val="20"/>
              </w:rPr>
              <w:t>4mm. Instrumentarium wyposażone w: wiertła z końcówką typu AO; wkłady śrubokrętów zakończone k</w:t>
            </w:r>
            <w:r w:rsidR="004A4991">
              <w:rPr>
                <w:rFonts w:asciiTheme="minorHAnsi" w:hAnsiTheme="minorHAnsi" w:cstheme="minorHAnsi"/>
                <w:color w:val="000000"/>
                <w:sz w:val="20"/>
                <w:szCs w:val="20"/>
              </w:rPr>
              <w:t>ońcówką typu AO do szybko</w:t>
            </w:r>
            <w:r w:rsidRPr="00E57FDF">
              <w:rPr>
                <w:rFonts w:asciiTheme="minorHAnsi" w:hAnsiTheme="minorHAnsi" w:cstheme="minorHAnsi"/>
                <w:color w:val="000000"/>
                <w:sz w:val="20"/>
                <w:szCs w:val="20"/>
              </w:rPr>
              <w:t>złączki wiertar</w:t>
            </w:r>
            <w:r>
              <w:rPr>
                <w:rFonts w:asciiTheme="minorHAnsi" w:hAnsiTheme="minorHAnsi" w:cstheme="minorHAnsi"/>
                <w:color w:val="000000"/>
                <w:sz w:val="20"/>
                <w:szCs w:val="20"/>
              </w:rPr>
              <w:t>skie</w:t>
            </w:r>
            <w:r w:rsidR="00DB6B64">
              <w:rPr>
                <w:rFonts w:asciiTheme="minorHAnsi" w:hAnsiTheme="minorHAnsi" w:cstheme="minorHAnsi"/>
                <w:color w:val="000000"/>
                <w:sz w:val="20"/>
                <w:szCs w:val="20"/>
              </w:rPr>
              <w:t>j typu AO lub </w:t>
            </w:r>
            <w:r w:rsidR="004A4991">
              <w:rPr>
                <w:rFonts w:asciiTheme="minorHAnsi" w:hAnsiTheme="minorHAnsi" w:cstheme="minorHAnsi"/>
                <w:color w:val="000000"/>
                <w:sz w:val="20"/>
                <w:szCs w:val="20"/>
              </w:rPr>
              <w:t>dynamometru 1,5NM</w:t>
            </w:r>
            <w:r>
              <w:rPr>
                <w:rFonts w:asciiTheme="minorHAnsi" w:hAnsiTheme="minorHAnsi" w:cstheme="minorHAnsi"/>
                <w:color w:val="000000"/>
                <w:sz w:val="20"/>
                <w:szCs w:val="20"/>
              </w:rPr>
              <w:t>; dynamometr 1,</w:t>
            </w:r>
            <w:r w:rsidR="004A4991">
              <w:rPr>
                <w:rFonts w:asciiTheme="minorHAnsi" w:hAnsiTheme="minorHAnsi" w:cstheme="minorHAnsi"/>
                <w:color w:val="000000"/>
                <w:sz w:val="20"/>
                <w:szCs w:val="20"/>
              </w:rPr>
              <w:t>5NM</w:t>
            </w:r>
            <w:r w:rsidRPr="00E57FDF">
              <w:rPr>
                <w:rFonts w:asciiTheme="minorHAnsi" w:hAnsiTheme="minorHAnsi" w:cstheme="minorHAnsi"/>
                <w:color w:val="000000"/>
                <w:sz w:val="20"/>
                <w:szCs w:val="20"/>
              </w:rPr>
              <w:t xml:space="preserve"> z m</w:t>
            </w:r>
            <w:r w:rsidR="004A4991">
              <w:rPr>
                <w:rFonts w:asciiTheme="minorHAnsi" w:hAnsiTheme="minorHAnsi" w:cstheme="minorHAnsi"/>
                <w:color w:val="000000"/>
                <w:sz w:val="20"/>
                <w:szCs w:val="20"/>
              </w:rPr>
              <w:t>ożliwością dołączania do szybko</w:t>
            </w:r>
            <w:r w:rsidRPr="00E57FDF">
              <w:rPr>
                <w:rFonts w:asciiTheme="minorHAnsi" w:hAnsiTheme="minorHAnsi" w:cstheme="minorHAnsi"/>
                <w:color w:val="000000"/>
                <w:sz w:val="20"/>
                <w:szCs w:val="20"/>
              </w:rPr>
              <w:t>złączki wiertarskiej typu AO lub zewnęt</w:t>
            </w:r>
            <w:r>
              <w:rPr>
                <w:rFonts w:asciiTheme="minorHAnsi" w:hAnsiTheme="minorHAnsi" w:cstheme="minorHAnsi"/>
                <w:color w:val="000000"/>
                <w:sz w:val="20"/>
                <w:szCs w:val="20"/>
              </w:rPr>
              <w:t>rznego uchwytu na końcówki AO. System płyt współpracuje ze </w:t>
            </w:r>
            <w:r w:rsidRPr="00E57FDF">
              <w:rPr>
                <w:rFonts w:asciiTheme="minorHAnsi" w:hAnsiTheme="minorHAnsi" w:cstheme="minorHAnsi"/>
                <w:color w:val="000000"/>
                <w:sz w:val="20"/>
                <w:szCs w:val="20"/>
              </w:rPr>
              <w:t>śrubami</w:t>
            </w:r>
            <w:r>
              <w:rPr>
                <w:rFonts w:asciiTheme="minorHAnsi" w:hAnsiTheme="minorHAnsi" w:cstheme="minorHAnsi"/>
                <w:color w:val="000000"/>
                <w:sz w:val="20"/>
                <w:szCs w:val="20"/>
              </w:rPr>
              <w:t xml:space="preserve"> perforowanymi do augmentacji 3,</w:t>
            </w:r>
            <w:r w:rsidRPr="00E57FDF">
              <w:rPr>
                <w:rFonts w:asciiTheme="minorHAnsi" w:hAnsiTheme="minorHAnsi" w:cstheme="minorHAnsi"/>
                <w:color w:val="000000"/>
                <w:sz w:val="20"/>
                <w:szCs w:val="20"/>
              </w:rPr>
              <w:t>5mm. Implant</w:t>
            </w:r>
            <w:r w:rsidR="004A4991">
              <w:rPr>
                <w:rFonts w:asciiTheme="minorHAnsi" w:hAnsiTheme="minorHAnsi" w:cstheme="minorHAnsi"/>
                <w:color w:val="000000"/>
                <w:sz w:val="20"/>
                <w:szCs w:val="20"/>
              </w:rPr>
              <w:t xml:space="preserve">y stalowe wykonane z materiału </w:t>
            </w:r>
            <w:r w:rsidRPr="00E57FDF">
              <w:rPr>
                <w:rFonts w:asciiTheme="minorHAnsi" w:hAnsiTheme="minorHAnsi" w:cstheme="minorHAnsi"/>
                <w:color w:val="000000"/>
                <w:sz w:val="20"/>
                <w:szCs w:val="20"/>
              </w:rPr>
              <w:t>dopuszczonego dla rezonansu magnetycznego.</w:t>
            </w:r>
            <w:r w:rsidRPr="00E57FDF">
              <w:rPr>
                <w:rFonts w:asciiTheme="minorHAnsi" w:hAnsiTheme="minorHAnsi" w:cstheme="minorHAnsi"/>
                <w:color w:val="000000"/>
                <w:sz w:val="20"/>
                <w:szCs w:val="20"/>
              </w:rPr>
              <w:br/>
              <w:t>Różne rodzaje</w:t>
            </w:r>
            <w:r>
              <w:rPr>
                <w:rFonts w:asciiTheme="minorHAnsi" w:hAnsiTheme="minorHAnsi" w:cstheme="minorHAnsi"/>
                <w:color w:val="000000"/>
                <w:sz w:val="20"/>
                <w:szCs w:val="20"/>
              </w:rPr>
              <w:t xml:space="preserve"> płyt</w:t>
            </w:r>
            <w:r w:rsidRPr="00E57FDF">
              <w:rPr>
                <w:rFonts w:asciiTheme="minorHAnsi" w:hAnsiTheme="minorHAnsi" w:cstheme="minorHAnsi"/>
                <w:color w:val="000000"/>
                <w:sz w:val="20"/>
                <w:szCs w:val="20"/>
              </w:rPr>
              <w:t>:</w:t>
            </w:r>
            <w:r w:rsidRPr="00E57FDF">
              <w:rPr>
                <w:rFonts w:asciiTheme="minorHAnsi" w:hAnsiTheme="minorHAnsi" w:cstheme="minorHAnsi"/>
                <w:color w:val="000000"/>
                <w:sz w:val="20"/>
                <w:szCs w:val="20"/>
              </w:rPr>
              <w:br/>
              <w:t>- płyty do bliższego końca kości piszczelowej boczne o śr</w:t>
            </w:r>
            <w:r w:rsidR="00CD3B0E">
              <w:rPr>
                <w:rFonts w:asciiTheme="minorHAnsi" w:hAnsiTheme="minorHAnsi" w:cstheme="minorHAnsi"/>
                <w:color w:val="000000"/>
                <w:sz w:val="20"/>
                <w:szCs w:val="20"/>
              </w:rPr>
              <w:t>ednicy śrub 3,</w:t>
            </w:r>
            <w:r>
              <w:rPr>
                <w:rFonts w:asciiTheme="minorHAnsi" w:hAnsiTheme="minorHAnsi" w:cstheme="minorHAnsi"/>
                <w:color w:val="000000"/>
                <w:sz w:val="20"/>
                <w:szCs w:val="20"/>
              </w:rPr>
              <w:t>5mm, o długości</w:t>
            </w:r>
            <w:r w:rsidRPr="00E57FDF">
              <w:rPr>
                <w:rFonts w:asciiTheme="minorHAnsi" w:hAnsiTheme="minorHAnsi" w:cstheme="minorHAnsi"/>
                <w:color w:val="000000"/>
                <w:sz w:val="20"/>
                <w:szCs w:val="20"/>
              </w:rPr>
              <w:t xml:space="preserve"> od 76mm do 232mm, od 4 do 16 otworów w trzonie i 7 otworów w głowie płytki, płyty prawe i lewe. </w:t>
            </w:r>
          </w:p>
        </w:tc>
        <w:tc>
          <w:tcPr>
            <w:tcW w:w="393" w:type="pct"/>
            <w:tcBorders>
              <w:top w:val="single" w:sz="4" w:space="0" w:color="000000"/>
              <w:left w:val="single" w:sz="4" w:space="0" w:color="000000"/>
              <w:bottom w:val="single" w:sz="4" w:space="0" w:color="000000"/>
            </w:tcBorders>
            <w:shd w:val="clear" w:color="auto" w:fill="auto"/>
            <w:vAlign w:val="center"/>
          </w:tcPr>
          <w:p w14:paraId="43DFA20B" w14:textId="77777777" w:rsidR="004B7023" w:rsidRPr="00E57FDF" w:rsidRDefault="004B7023" w:rsidP="00E57FDF">
            <w:pPr>
              <w:jc w:val="center"/>
              <w:rPr>
                <w:rFonts w:asciiTheme="minorHAnsi" w:hAnsiTheme="minorHAnsi" w:cstheme="minorHAnsi"/>
                <w:sz w:val="20"/>
                <w:szCs w:val="20"/>
              </w:rPr>
            </w:pPr>
            <w:r w:rsidRPr="00E57FDF">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75586AC4" w14:textId="77777777" w:rsidR="004B7023" w:rsidRPr="00E57FDF" w:rsidRDefault="004B7023" w:rsidP="00E57FDF">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5C04DB2F" w14:textId="18B55142" w:rsidR="004B7023" w:rsidRPr="00E57FDF" w:rsidRDefault="004B7023" w:rsidP="00E57FDF">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41598F30" w14:textId="77777777" w:rsidR="004B7023" w:rsidRPr="00E57FDF" w:rsidRDefault="004B7023" w:rsidP="00E57FDF">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23D6FA9B" w14:textId="127B2133" w:rsidR="004B7023" w:rsidRPr="00E57FDF" w:rsidRDefault="004B7023" w:rsidP="00E57FDF">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8E1CE" w14:textId="77777777" w:rsidR="004B7023" w:rsidRPr="00E57FDF" w:rsidRDefault="004B7023" w:rsidP="00E57FDF">
            <w:pPr>
              <w:jc w:val="center"/>
              <w:rPr>
                <w:rFonts w:asciiTheme="minorHAnsi" w:hAnsiTheme="minorHAnsi" w:cstheme="minorHAnsi"/>
                <w:bCs/>
                <w:sz w:val="20"/>
                <w:szCs w:val="20"/>
              </w:rPr>
            </w:pPr>
          </w:p>
        </w:tc>
      </w:tr>
      <w:tr w:rsidR="004B7023" w:rsidRPr="000B4C29" w14:paraId="06C9E846" w14:textId="77777777" w:rsidTr="00A749AC">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46F1510D" w14:textId="77777777" w:rsidR="004B7023" w:rsidRPr="00A749AC"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32BF3E95" w14:textId="7BA826E4" w:rsidR="004B7023" w:rsidRPr="00A749AC" w:rsidRDefault="00E57FDF" w:rsidP="00CD3B0E">
            <w:pPr>
              <w:rPr>
                <w:rFonts w:asciiTheme="minorHAnsi" w:hAnsiTheme="minorHAnsi" w:cstheme="minorHAnsi"/>
                <w:kern w:val="0"/>
                <w:sz w:val="20"/>
                <w:szCs w:val="20"/>
                <w:lang w:bidi="ar-SA"/>
              </w:rPr>
            </w:pPr>
            <w:r w:rsidRPr="00A749AC">
              <w:rPr>
                <w:rFonts w:asciiTheme="minorHAnsi" w:hAnsiTheme="minorHAnsi" w:cstheme="minorHAnsi"/>
                <w:color w:val="000000"/>
                <w:sz w:val="20"/>
                <w:szCs w:val="20"/>
              </w:rPr>
              <w:t xml:space="preserve">Płyta do bliższej nasady kości piszczelowej. Płytka anatomiczna o kształcie </w:t>
            </w:r>
            <w:r w:rsidR="00A749AC">
              <w:rPr>
                <w:rFonts w:asciiTheme="minorHAnsi" w:hAnsiTheme="minorHAnsi" w:cstheme="minorHAnsi"/>
                <w:color w:val="000000"/>
                <w:sz w:val="20"/>
                <w:szCs w:val="20"/>
              </w:rPr>
              <w:t>zmniejszającym kontakt z kością</w:t>
            </w:r>
            <w:r w:rsidRPr="00A749AC">
              <w:rPr>
                <w:rFonts w:asciiTheme="minorHAnsi" w:hAnsiTheme="minorHAnsi" w:cstheme="minorHAnsi"/>
                <w:color w:val="000000"/>
                <w:sz w:val="20"/>
                <w:szCs w:val="20"/>
              </w:rPr>
              <w:t xml:space="preserve">, blokująco-kompresyjna. Na trzonie płyty znajdują się otwory dwufunkcyjne, blokująco-kompresyjne z możliwością zastosowania pojedynczej śruby blokującej </w:t>
            </w:r>
            <w:r w:rsidR="00A749AC">
              <w:rPr>
                <w:rFonts w:asciiTheme="minorHAnsi" w:hAnsiTheme="minorHAnsi" w:cstheme="minorHAnsi"/>
                <w:color w:val="000000"/>
                <w:sz w:val="20"/>
                <w:szCs w:val="20"/>
              </w:rPr>
              <w:t>3,</w:t>
            </w:r>
            <w:r w:rsidR="00DB6B64">
              <w:rPr>
                <w:rFonts w:asciiTheme="minorHAnsi" w:hAnsiTheme="minorHAnsi" w:cstheme="minorHAnsi"/>
                <w:color w:val="000000"/>
                <w:sz w:val="20"/>
                <w:szCs w:val="20"/>
              </w:rPr>
              <w:t>5mm lub </w:t>
            </w:r>
            <w:r w:rsidR="00A749AC">
              <w:rPr>
                <w:rFonts w:asciiTheme="minorHAnsi" w:hAnsiTheme="minorHAnsi" w:cstheme="minorHAnsi"/>
                <w:color w:val="000000"/>
                <w:sz w:val="20"/>
                <w:szCs w:val="20"/>
              </w:rPr>
              <w:t>korowej/gąbczastej o średnicy 3,5/4,</w:t>
            </w:r>
            <w:r w:rsidRPr="00A749AC">
              <w:rPr>
                <w:rFonts w:asciiTheme="minorHAnsi" w:hAnsiTheme="minorHAnsi" w:cstheme="minorHAnsi"/>
                <w:color w:val="000000"/>
                <w:sz w:val="20"/>
                <w:szCs w:val="20"/>
              </w:rPr>
              <w:t>0mm. Odpowiedni kształt otworów w płycie daje możliwość dokonywania kompresji między odłamowej a podłużny otwór blokująco-kompresyjny</w:t>
            </w:r>
            <w:r w:rsidR="004A4991">
              <w:rPr>
                <w:rFonts w:asciiTheme="minorHAnsi" w:hAnsiTheme="minorHAnsi" w:cstheme="minorHAnsi"/>
                <w:color w:val="000000"/>
                <w:sz w:val="20"/>
                <w:szCs w:val="20"/>
              </w:rPr>
              <w:t xml:space="preserve"> umożliwia pionowe pozycjonowanie płytki. W głowie płyty znajdują</w:t>
            </w:r>
            <w:r w:rsidRPr="00A749AC">
              <w:rPr>
                <w:rFonts w:asciiTheme="minorHAnsi" w:hAnsiTheme="minorHAnsi" w:cstheme="minorHAnsi"/>
                <w:color w:val="000000"/>
                <w:sz w:val="20"/>
                <w:szCs w:val="20"/>
              </w:rPr>
              <w:t xml:space="preserve"> się: otwory gwintowane prowadzą</w:t>
            </w:r>
            <w:r w:rsidR="00A749AC">
              <w:rPr>
                <w:rFonts w:asciiTheme="minorHAnsi" w:hAnsiTheme="minorHAnsi" w:cstheme="minorHAnsi"/>
                <w:color w:val="000000"/>
                <w:sz w:val="20"/>
                <w:szCs w:val="20"/>
              </w:rPr>
              <w:t>ce śruby blokowane o średnicy 3,</w:t>
            </w:r>
            <w:r w:rsidRPr="00A749AC">
              <w:rPr>
                <w:rFonts w:asciiTheme="minorHAnsi" w:hAnsiTheme="minorHAnsi" w:cstheme="minorHAnsi"/>
                <w:color w:val="000000"/>
                <w:sz w:val="20"/>
                <w:szCs w:val="20"/>
              </w:rPr>
              <w:t xml:space="preserve">5mm pod różnymi </w:t>
            </w:r>
            <w:r w:rsidR="004A4991">
              <w:rPr>
                <w:rFonts w:asciiTheme="minorHAnsi" w:hAnsiTheme="minorHAnsi" w:cstheme="minorHAnsi"/>
                <w:color w:val="000000"/>
                <w:sz w:val="20"/>
                <w:szCs w:val="20"/>
              </w:rPr>
              <w:t xml:space="preserve">kątami – w różnych kierunkach. </w:t>
            </w:r>
            <w:r w:rsidRPr="00A749AC">
              <w:rPr>
                <w:rFonts w:asciiTheme="minorHAnsi" w:hAnsiTheme="minorHAnsi" w:cstheme="minorHAnsi"/>
                <w:color w:val="000000"/>
                <w:sz w:val="20"/>
                <w:szCs w:val="20"/>
              </w:rPr>
              <w:t>Kształt otworów na trzonie płyty pozwala także na zastos</w:t>
            </w:r>
            <w:r w:rsidR="00A749AC">
              <w:rPr>
                <w:rFonts w:asciiTheme="minorHAnsi" w:hAnsiTheme="minorHAnsi" w:cstheme="minorHAnsi"/>
                <w:color w:val="000000"/>
                <w:sz w:val="20"/>
                <w:szCs w:val="20"/>
              </w:rPr>
              <w:t>owanie techniki śruby ciągnącej</w:t>
            </w:r>
            <w:r w:rsidRPr="00A749AC">
              <w:rPr>
                <w:rFonts w:asciiTheme="minorHAnsi" w:hAnsiTheme="minorHAnsi" w:cstheme="minorHAnsi"/>
                <w:color w:val="000000"/>
                <w:sz w:val="20"/>
                <w:szCs w:val="20"/>
              </w:rPr>
              <w:t>. Średnica r</w:t>
            </w:r>
            <w:r w:rsidR="004A4991">
              <w:rPr>
                <w:rFonts w:asciiTheme="minorHAnsi" w:hAnsiTheme="minorHAnsi" w:cstheme="minorHAnsi"/>
                <w:color w:val="000000"/>
                <w:sz w:val="20"/>
                <w:szCs w:val="20"/>
              </w:rPr>
              <w:t>dzenia dla śrub:</w:t>
            </w:r>
            <w:r w:rsidR="00A749AC">
              <w:rPr>
                <w:rFonts w:asciiTheme="minorHAnsi" w:hAnsiTheme="minorHAnsi" w:cstheme="minorHAnsi"/>
                <w:color w:val="000000"/>
                <w:sz w:val="20"/>
                <w:szCs w:val="20"/>
              </w:rPr>
              <w:t xml:space="preserve"> blokowanych 3,5mm wynosi 2,</w:t>
            </w:r>
            <w:r w:rsidR="004A4991">
              <w:rPr>
                <w:rFonts w:asciiTheme="minorHAnsi" w:hAnsiTheme="minorHAnsi" w:cstheme="minorHAnsi"/>
                <w:color w:val="000000"/>
                <w:sz w:val="20"/>
                <w:szCs w:val="20"/>
              </w:rPr>
              <w:t xml:space="preserve">9mm; korowych 3,5mm wynosi </w:t>
            </w:r>
            <w:r w:rsidR="00A749AC">
              <w:rPr>
                <w:rFonts w:asciiTheme="minorHAnsi" w:hAnsiTheme="minorHAnsi" w:cstheme="minorHAnsi"/>
                <w:color w:val="000000"/>
                <w:sz w:val="20"/>
                <w:szCs w:val="20"/>
              </w:rPr>
              <w:t>2,</w:t>
            </w:r>
            <w:r w:rsidRPr="00A749AC">
              <w:rPr>
                <w:rFonts w:asciiTheme="minorHAnsi" w:hAnsiTheme="minorHAnsi" w:cstheme="minorHAnsi"/>
                <w:color w:val="000000"/>
                <w:sz w:val="20"/>
                <w:szCs w:val="20"/>
              </w:rPr>
              <w:t>4mm. Instrumentarium wyposażone w: wiertła z końcówką typu AO; wkłady śrubokrętów zakońc</w:t>
            </w:r>
            <w:r w:rsidR="00CD3B0E">
              <w:rPr>
                <w:rFonts w:asciiTheme="minorHAnsi" w:hAnsiTheme="minorHAnsi" w:cstheme="minorHAnsi"/>
                <w:color w:val="000000"/>
                <w:sz w:val="20"/>
                <w:szCs w:val="20"/>
              </w:rPr>
              <w:t>zone końcówką typu AO do szybko</w:t>
            </w:r>
            <w:r w:rsidRPr="00A749AC">
              <w:rPr>
                <w:rFonts w:asciiTheme="minorHAnsi" w:hAnsiTheme="minorHAnsi" w:cstheme="minorHAnsi"/>
                <w:color w:val="000000"/>
                <w:sz w:val="20"/>
                <w:szCs w:val="20"/>
              </w:rPr>
              <w:t>złączki wiertar</w:t>
            </w:r>
            <w:r w:rsidR="00A749AC">
              <w:rPr>
                <w:rFonts w:asciiTheme="minorHAnsi" w:hAnsiTheme="minorHAnsi" w:cstheme="minorHAnsi"/>
                <w:color w:val="000000"/>
                <w:sz w:val="20"/>
                <w:szCs w:val="20"/>
              </w:rPr>
              <w:t>skiej typu AO lub dyn</w:t>
            </w:r>
            <w:r w:rsidR="004A4991">
              <w:rPr>
                <w:rFonts w:asciiTheme="minorHAnsi" w:hAnsiTheme="minorHAnsi" w:cstheme="minorHAnsi"/>
                <w:color w:val="000000"/>
                <w:sz w:val="20"/>
                <w:szCs w:val="20"/>
              </w:rPr>
              <w:t>amometru 1,5NM</w:t>
            </w:r>
            <w:r w:rsidR="00A749AC">
              <w:rPr>
                <w:rFonts w:asciiTheme="minorHAnsi" w:hAnsiTheme="minorHAnsi" w:cstheme="minorHAnsi"/>
                <w:color w:val="000000"/>
                <w:sz w:val="20"/>
                <w:szCs w:val="20"/>
              </w:rPr>
              <w:t>; dynamometr 1,</w:t>
            </w:r>
            <w:r w:rsidR="004A4991">
              <w:rPr>
                <w:rFonts w:asciiTheme="minorHAnsi" w:hAnsiTheme="minorHAnsi" w:cstheme="minorHAnsi"/>
                <w:color w:val="000000"/>
                <w:sz w:val="20"/>
                <w:szCs w:val="20"/>
              </w:rPr>
              <w:t>5NM</w:t>
            </w:r>
            <w:r w:rsidRPr="00A749AC">
              <w:rPr>
                <w:rFonts w:asciiTheme="minorHAnsi" w:hAnsiTheme="minorHAnsi" w:cstheme="minorHAnsi"/>
                <w:color w:val="000000"/>
                <w:sz w:val="20"/>
                <w:szCs w:val="20"/>
              </w:rPr>
              <w:t xml:space="preserve"> z m</w:t>
            </w:r>
            <w:r w:rsidR="00CD3B0E">
              <w:rPr>
                <w:rFonts w:asciiTheme="minorHAnsi" w:hAnsiTheme="minorHAnsi" w:cstheme="minorHAnsi"/>
                <w:color w:val="000000"/>
                <w:sz w:val="20"/>
                <w:szCs w:val="20"/>
              </w:rPr>
              <w:t>ożliwością dołączania do szybko</w:t>
            </w:r>
            <w:r w:rsidRPr="00A749AC">
              <w:rPr>
                <w:rFonts w:asciiTheme="minorHAnsi" w:hAnsiTheme="minorHAnsi" w:cstheme="minorHAnsi"/>
                <w:color w:val="000000"/>
                <w:sz w:val="20"/>
                <w:szCs w:val="20"/>
              </w:rPr>
              <w:t>z</w:t>
            </w:r>
            <w:r w:rsidR="00DB6B64">
              <w:rPr>
                <w:rFonts w:asciiTheme="minorHAnsi" w:hAnsiTheme="minorHAnsi" w:cstheme="minorHAnsi"/>
                <w:color w:val="000000"/>
                <w:sz w:val="20"/>
                <w:szCs w:val="20"/>
              </w:rPr>
              <w:t>łączki wiertarskiej typu AO lub </w:t>
            </w:r>
            <w:r w:rsidRPr="00A749AC">
              <w:rPr>
                <w:rFonts w:asciiTheme="minorHAnsi" w:hAnsiTheme="minorHAnsi" w:cstheme="minorHAnsi"/>
                <w:color w:val="000000"/>
                <w:sz w:val="20"/>
                <w:szCs w:val="20"/>
              </w:rPr>
              <w:t>zewn</w:t>
            </w:r>
            <w:r w:rsidR="00A749AC">
              <w:rPr>
                <w:rFonts w:asciiTheme="minorHAnsi" w:hAnsiTheme="minorHAnsi" w:cstheme="minorHAnsi"/>
                <w:color w:val="000000"/>
                <w:sz w:val="20"/>
                <w:szCs w:val="20"/>
              </w:rPr>
              <w:t>ętrznego uchwytu na końcówki AO</w:t>
            </w:r>
            <w:r w:rsidR="004A4991">
              <w:rPr>
                <w:rFonts w:asciiTheme="minorHAnsi" w:hAnsiTheme="minorHAnsi" w:cstheme="minorHAnsi"/>
                <w:color w:val="000000"/>
                <w:sz w:val="20"/>
                <w:szCs w:val="20"/>
              </w:rPr>
              <w:t xml:space="preserve">. </w:t>
            </w:r>
            <w:r w:rsidRPr="00A749AC">
              <w:rPr>
                <w:rFonts w:asciiTheme="minorHAnsi" w:hAnsiTheme="minorHAnsi" w:cstheme="minorHAnsi"/>
                <w:color w:val="000000"/>
                <w:sz w:val="20"/>
                <w:szCs w:val="20"/>
              </w:rPr>
              <w:t>System płyt współpracuje ze śrubami</w:t>
            </w:r>
            <w:r w:rsidR="00A749AC">
              <w:rPr>
                <w:rFonts w:asciiTheme="minorHAnsi" w:hAnsiTheme="minorHAnsi" w:cstheme="minorHAnsi"/>
                <w:color w:val="000000"/>
                <w:sz w:val="20"/>
                <w:szCs w:val="20"/>
              </w:rPr>
              <w:t xml:space="preserve"> perforowanymi do augmentacji 3,</w:t>
            </w:r>
            <w:r w:rsidRPr="00A749AC">
              <w:rPr>
                <w:rFonts w:asciiTheme="minorHAnsi" w:hAnsiTheme="minorHAnsi" w:cstheme="minorHAnsi"/>
                <w:color w:val="000000"/>
                <w:sz w:val="20"/>
                <w:szCs w:val="20"/>
              </w:rPr>
              <w:t>5mm. Implant</w:t>
            </w:r>
            <w:r w:rsidR="00CD3B0E">
              <w:rPr>
                <w:rFonts w:asciiTheme="minorHAnsi" w:hAnsiTheme="minorHAnsi" w:cstheme="minorHAnsi"/>
                <w:color w:val="000000"/>
                <w:sz w:val="20"/>
                <w:szCs w:val="20"/>
              </w:rPr>
              <w:t xml:space="preserve">y stalowe wykonane z materiału </w:t>
            </w:r>
            <w:r w:rsidRPr="00A749AC">
              <w:rPr>
                <w:rFonts w:asciiTheme="minorHAnsi" w:hAnsiTheme="minorHAnsi" w:cstheme="minorHAnsi"/>
                <w:color w:val="000000"/>
                <w:sz w:val="20"/>
                <w:szCs w:val="20"/>
              </w:rPr>
              <w:t>dopuszczonego dla rezonansu ma</w:t>
            </w:r>
            <w:r w:rsidR="00A749AC">
              <w:rPr>
                <w:rFonts w:asciiTheme="minorHAnsi" w:hAnsiTheme="minorHAnsi" w:cstheme="minorHAnsi"/>
                <w:color w:val="000000"/>
                <w:sz w:val="20"/>
                <w:szCs w:val="20"/>
              </w:rPr>
              <w:t>gnetycznego.</w:t>
            </w:r>
            <w:r w:rsidR="00A749AC">
              <w:rPr>
                <w:rFonts w:asciiTheme="minorHAnsi" w:hAnsiTheme="minorHAnsi" w:cstheme="minorHAnsi"/>
                <w:color w:val="000000"/>
                <w:sz w:val="20"/>
                <w:szCs w:val="20"/>
              </w:rPr>
              <w:br/>
              <w:t>Różne rodzaje płyt</w:t>
            </w:r>
            <w:r w:rsidRPr="00A749AC">
              <w:rPr>
                <w:rFonts w:asciiTheme="minorHAnsi" w:hAnsiTheme="minorHAnsi" w:cstheme="minorHAnsi"/>
                <w:color w:val="000000"/>
                <w:sz w:val="20"/>
                <w:szCs w:val="20"/>
              </w:rPr>
              <w:t>:</w:t>
            </w:r>
            <w:r w:rsidRPr="00A749AC">
              <w:rPr>
                <w:rFonts w:asciiTheme="minorHAnsi" w:hAnsiTheme="minorHAnsi" w:cstheme="minorHAnsi"/>
                <w:color w:val="000000"/>
                <w:sz w:val="20"/>
                <w:szCs w:val="20"/>
              </w:rPr>
              <w:br/>
              <w:t>- płyty do bliższego końca kości piszczelowej</w:t>
            </w:r>
            <w:r w:rsidR="00A749AC">
              <w:rPr>
                <w:rFonts w:asciiTheme="minorHAnsi" w:hAnsiTheme="minorHAnsi" w:cstheme="minorHAnsi"/>
                <w:color w:val="000000"/>
                <w:sz w:val="20"/>
                <w:szCs w:val="20"/>
              </w:rPr>
              <w:t xml:space="preserve"> przyśrodkowe o średnicy śrub 3,</w:t>
            </w:r>
            <w:r w:rsidR="004A4991">
              <w:rPr>
                <w:rFonts w:asciiTheme="minorHAnsi" w:hAnsiTheme="minorHAnsi" w:cstheme="minorHAnsi"/>
                <w:color w:val="000000"/>
                <w:sz w:val="20"/>
                <w:szCs w:val="20"/>
              </w:rPr>
              <w:t xml:space="preserve">5mm, o długości </w:t>
            </w:r>
            <w:r w:rsidR="00DB6B64">
              <w:rPr>
                <w:rFonts w:asciiTheme="minorHAnsi" w:hAnsiTheme="minorHAnsi" w:cstheme="minorHAnsi"/>
                <w:color w:val="000000"/>
                <w:sz w:val="20"/>
                <w:szCs w:val="20"/>
              </w:rPr>
              <w:t>od </w:t>
            </w:r>
            <w:r w:rsidRPr="00A749AC">
              <w:rPr>
                <w:rFonts w:asciiTheme="minorHAnsi" w:hAnsiTheme="minorHAnsi" w:cstheme="minorHAnsi"/>
                <w:color w:val="000000"/>
                <w:sz w:val="20"/>
                <w:szCs w:val="20"/>
              </w:rPr>
              <w:t>93mm do 301mm, od 4 do 20 otworów w trzonie i 5 otworów</w:t>
            </w:r>
            <w:r w:rsidR="00A749AC">
              <w:rPr>
                <w:rFonts w:asciiTheme="minorHAnsi" w:hAnsiTheme="minorHAnsi" w:cstheme="minorHAnsi"/>
                <w:color w:val="000000"/>
                <w:sz w:val="20"/>
                <w:szCs w:val="20"/>
              </w:rPr>
              <w:t xml:space="preserve"> w głowie płytki, płyty prawe i </w:t>
            </w:r>
            <w:r w:rsidRPr="00A749AC">
              <w:rPr>
                <w:rFonts w:asciiTheme="minorHAnsi" w:hAnsiTheme="minorHAnsi" w:cstheme="minorHAnsi"/>
                <w:color w:val="000000"/>
                <w:sz w:val="20"/>
                <w:szCs w:val="20"/>
              </w:rPr>
              <w:t xml:space="preserve">lewe. </w:t>
            </w:r>
          </w:p>
        </w:tc>
        <w:tc>
          <w:tcPr>
            <w:tcW w:w="393" w:type="pct"/>
            <w:tcBorders>
              <w:top w:val="single" w:sz="4" w:space="0" w:color="000000"/>
              <w:left w:val="single" w:sz="4" w:space="0" w:color="000000"/>
              <w:bottom w:val="single" w:sz="4" w:space="0" w:color="000000"/>
            </w:tcBorders>
            <w:shd w:val="clear" w:color="auto" w:fill="auto"/>
            <w:vAlign w:val="center"/>
          </w:tcPr>
          <w:p w14:paraId="6DD0B251" w14:textId="18F17D36" w:rsidR="004B7023" w:rsidRPr="00A749AC" w:rsidRDefault="00E57FDF" w:rsidP="00A749AC">
            <w:pPr>
              <w:jc w:val="center"/>
              <w:rPr>
                <w:rFonts w:asciiTheme="minorHAnsi" w:hAnsiTheme="minorHAnsi" w:cstheme="minorHAnsi"/>
                <w:sz w:val="20"/>
                <w:szCs w:val="20"/>
              </w:rPr>
            </w:pPr>
            <w:r w:rsidRPr="00A749AC">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7A55C59C" w14:textId="77777777" w:rsidR="004B7023" w:rsidRPr="00A749AC" w:rsidRDefault="004B7023" w:rsidP="00A749AC">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478AD8FF" w14:textId="02F45921" w:rsidR="004B7023" w:rsidRPr="00A749AC" w:rsidRDefault="004B7023" w:rsidP="00A749A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34B39B0F" w14:textId="77777777" w:rsidR="004B7023" w:rsidRPr="00A749AC" w:rsidRDefault="004B7023" w:rsidP="00A749AC">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695061EB" w14:textId="7EFB1F7F" w:rsidR="004B7023" w:rsidRPr="00A749AC" w:rsidRDefault="004B7023" w:rsidP="00A749A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C95B8C" w14:textId="77777777" w:rsidR="004B7023" w:rsidRPr="00A749AC" w:rsidRDefault="004B7023" w:rsidP="00A749AC">
            <w:pPr>
              <w:jc w:val="center"/>
              <w:rPr>
                <w:rFonts w:asciiTheme="minorHAnsi" w:hAnsiTheme="minorHAnsi" w:cstheme="minorHAnsi"/>
                <w:bCs/>
                <w:sz w:val="20"/>
                <w:szCs w:val="20"/>
              </w:rPr>
            </w:pPr>
          </w:p>
        </w:tc>
      </w:tr>
      <w:tr w:rsidR="004B7023" w:rsidRPr="000B4C29" w14:paraId="53358414" w14:textId="77777777" w:rsidTr="00A749AC">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0AE073D0" w14:textId="77777777" w:rsidR="004B7023" w:rsidRPr="00A749AC"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5FC7B6BF" w14:textId="2D6AD169" w:rsidR="004B7023" w:rsidRPr="00A749AC" w:rsidRDefault="00A749AC" w:rsidP="00A749AC">
            <w:pPr>
              <w:rPr>
                <w:rFonts w:asciiTheme="minorHAnsi" w:hAnsiTheme="minorHAnsi" w:cstheme="minorHAnsi"/>
                <w:kern w:val="0"/>
                <w:sz w:val="20"/>
                <w:szCs w:val="20"/>
                <w:lang w:bidi="ar-SA"/>
              </w:rPr>
            </w:pPr>
            <w:r w:rsidRPr="00A749AC">
              <w:rPr>
                <w:rFonts w:asciiTheme="minorHAnsi" w:hAnsiTheme="minorHAnsi" w:cstheme="minorHAnsi"/>
                <w:color w:val="000000"/>
                <w:sz w:val="20"/>
                <w:szCs w:val="20"/>
              </w:rPr>
              <w:t xml:space="preserve">Płyta do dalszej nasady kości piszczelowej. Płytka anatomiczna o kształcie </w:t>
            </w:r>
            <w:r>
              <w:rPr>
                <w:rFonts w:asciiTheme="minorHAnsi" w:hAnsiTheme="minorHAnsi" w:cstheme="minorHAnsi"/>
                <w:color w:val="000000"/>
                <w:sz w:val="20"/>
                <w:szCs w:val="20"/>
              </w:rPr>
              <w:t>zmniejszającym kontakt z kością</w:t>
            </w:r>
            <w:r w:rsidRPr="00A749AC">
              <w:rPr>
                <w:rFonts w:asciiTheme="minorHAnsi" w:hAnsiTheme="minorHAnsi" w:cstheme="minorHAnsi"/>
                <w:color w:val="000000"/>
                <w:sz w:val="20"/>
                <w:szCs w:val="20"/>
              </w:rPr>
              <w:t>, blokująco-kompresyjna. Na trzonie płyty znajdują się otwory dwufunkcyjne, blokująco-kompresyjne z możliwością zastosowania pojedynczej śruby blokującej o</w:t>
            </w:r>
            <w:r>
              <w:rPr>
                <w:rFonts w:asciiTheme="minorHAnsi" w:hAnsiTheme="minorHAnsi" w:cstheme="minorHAnsi"/>
                <w:color w:val="000000"/>
                <w:sz w:val="20"/>
                <w:szCs w:val="20"/>
              </w:rPr>
              <w:t xml:space="preserve"> średnicy 3,</w:t>
            </w:r>
            <w:r w:rsidRPr="00A749AC">
              <w:rPr>
                <w:rFonts w:asciiTheme="minorHAnsi" w:hAnsiTheme="minorHAnsi" w:cstheme="minorHAnsi"/>
                <w:color w:val="000000"/>
                <w:sz w:val="20"/>
                <w:szCs w:val="20"/>
              </w:rPr>
              <w:t xml:space="preserve">5mm lub </w:t>
            </w:r>
            <w:r>
              <w:rPr>
                <w:rFonts w:asciiTheme="minorHAnsi" w:hAnsiTheme="minorHAnsi" w:cstheme="minorHAnsi"/>
                <w:color w:val="000000"/>
                <w:sz w:val="20"/>
                <w:szCs w:val="20"/>
              </w:rPr>
              <w:t>korowej/gąbczastej o średnicy 3,5/4,</w:t>
            </w:r>
            <w:r w:rsidR="001A7DDE">
              <w:rPr>
                <w:rFonts w:asciiTheme="minorHAnsi" w:hAnsiTheme="minorHAnsi" w:cstheme="minorHAnsi"/>
                <w:color w:val="000000"/>
                <w:sz w:val="20"/>
                <w:szCs w:val="20"/>
              </w:rPr>
              <w:t xml:space="preserve">0mm. Odpowiedni kształt </w:t>
            </w:r>
            <w:r w:rsidRPr="00A749AC">
              <w:rPr>
                <w:rFonts w:asciiTheme="minorHAnsi" w:hAnsiTheme="minorHAnsi" w:cstheme="minorHAnsi"/>
                <w:color w:val="000000"/>
                <w:sz w:val="20"/>
                <w:szCs w:val="20"/>
              </w:rPr>
              <w:t>otworów w płycie daje możliwość dokonyw</w:t>
            </w:r>
            <w:r w:rsidR="00CD3B0E">
              <w:rPr>
                <w:rFonts w:asciiTheme="minorHAnsi" w:hAnsiTheme="minorHAnsi" w:cstheme="minorHAnsi"/>
                <w:color w:val="000000"/>
                <w:sz w:val="20"/>
                <w:szCs w:val="20"/>
              </w:rPr>
              <w:t>ania kompresji między odłamowej</w:t>
            </w:r>
            <w:r w:rsidRPr="00A749AC">
              <w:rPr>
                <w:rFonts w:asciiTheme="minorHAnsi" w:hAnsiTheme="minorHAnsi" w:cstheme="minorHAnsi"/>
                <w:color w:val="000000"/>
                <w:sz w:val="20"/>
                <w:szCs w:val="20"/>
              </w:rPr>
              <w:t xml:space="preserve"> a podłużny otwór bl</w:t>
            </w:r>
            <w:r w:rsidR="001A7DDE">
              <w:rPr>
                <w:rFonts w:asciiTheme="minorHAnsi" w:hAnsiTheme="minorHAnsi" w:cstheme="minorHAnsi"/>
                <w:color w:val="000000"/>
                <w:sz w:val="20"/>
                <w:szCs w:val="20"/>
              </w:rPr>
              <w:t xml:space="preserve">okująco-kompresyjny umożliwia </w:t>
            </w:r>
            <w:r w:rsidR="00CD3B0E">
              <w:rPr>
                <w:rFonts w:asciiTheme="minorHAnsi" w:hAnsiTheme="minorHAnsi" w:cstheme="minorHAnsi"/>
                <w:color w:val="000000"/>
                <w:sz w:val="20"/>
                <w:szCs w:val="20"/>
              </w:rPr>
              <w:t xml:space="preserve">pionowe pozycjonowanie płytki. </w:t>
            </w:r>
            <w:r w:rsidRPr="00A749AC">
              <w:rPr>
                <w:rFonts w:asciiTheme="minorHAnsi" w:hAnsiTheme="minorHAnsi" w:cstheme="minorHAnsi"/>
                <w:color w:val="000000"/>
                <w:sz w:val="20"/>
                <w:szCs w:val="20"/>
              </w:rPr>
              <w:t>W głowie płyty znajd</w:t>
            </w:r>
            <w:r w:rsidR="001A7DDE">
              <w:rPr>
                <w:rFonts w:asciiTheme="minorHAnsi" w:hAnsiTheme="minorHAnsi" w:cstheme="minorHAnsi"/>
                <w:color w:val="000000"/>
                <w:sz w:val="20"/>
                <w:szCs w:val="20"/>
              </w:rPr>
              <w:t xml:space="preserve">ują </w:t>
            </w:r>
            <w:r w:rsidRPr="00A749AC">
              <w:rPr>
                <w:rFonts w:asciiTheme="minorHAnsi" w:hAnsiTheme="minorHAnsi" w:cstheme="minorHAnsi"/>
                <w:color w:val="000000"/>
                <w:sz w:val="20"/>
                <w:szCs w:val="20"/>
              </w:rPr>
              <w:t>się: otwory gwintowane prowadzą</w:t>
            </w:r>
            <w:r>
              <w:rPr>
                <w:rFonts w:asciiTheme="minorHAnsi" w:hAnsiTheme="minorHAnsi" w:cstheme="minorHAnsi"/>
                <w:color w:val="000000"/>
                <w:sz w:val="20"/>
                <w:szCs w:val="20"/>
              </w:rPr>
              <w:t>ce śruby blokowane o średnicy 3,</w:t>
            </w:r>
            <w:r w:rsidRPr="00A749AC">
              <w:rPr>
                <w:rFonts w:asciiTheme="minorHAnsi" w:hAnsiTheme="minorHAnsi" w:cstheme="minorHAnsi"/>
                <w:color w:val="000000"/>
                <w:sz w:val="20"/>
                <w:szCs w:val="20"/>
              </w:rPr>
              <w:t>5mm pod różnymi</w:t>
            </w:r>
            <w:r w:rsidR="001A7DDE">
              <w:rPr>
                <w:rFonts w:asciiTheme="minorHAnsi" w:hAnsiTheme="minorHAnsi" w:cstheme="minorHAnsi"/>
                <w:color w:val="000000"/>
                <w:sz w:val="20"/>
                <w:szCs w:val="20"/>
              </w:rPr>
              <w:t xml:space="preserve"> kątami – w różnych kierunkach.</w:t>
            </w:r>
            <w:r w:rsidRPr="00A749AC">
              <w:rPr>
                <w:rFonts w:asciiTheme="minorHAnsi" w:hAnsiTheme="minorHAnsi" w:cstheme="minorHAnsi"/>
                <w:color w:val="000000"/>
                <w:sz w:val="20"/>
                <w:szCs w:val="20"/>
              </w:rPr>
              <w:t xml:space="preserve"> Kształt otworów na trzonie płyty pozwala także na zastos</w:t>
            </w:r>
            <w:r>
              <w:rPr>
                <w:rFonts w:asciiTheme="minorHAnsi" w:hAnsiTheme="minorHAnsi" w:cstheme="minorHAnsi"/>
                <w:color w:val="000000"/>
                <w:sz w:val="20"/>
                <w:szCs w:val="20"/>
              </w:rPr>
              <w:t>owanie techniki śruby ciągnącej</w:t>
            </w:r>
            <w:r w:rsidRPr="00A749AC">
              <w:rPr>
                <w:rFonts w:asciiTheme="minorHAnsi" w:hAnsiTheme="minorHAnsi" w:cstheme="minorHAnsi"/>
                <w:color w:val="000000"/>
                <w:sz w:val="20"/>
                <w:szCs w:val="20"/>
              </w:rPr>
              <w:t>. Średnica r</w:t>
            </w:r>
            <w:r w:rsidR="00CD3B0E">
              <w:rPr>
                <w:rFonts w:asciiTheme="minorHAnsi" w:hAnsiTheme="minorHAnsi" w:cstheme="minorHAnsi"/>
                <w:color w:val="000000"/>
                <w:sz w:val="20"/>
                <w:szCs w:val="20"/>
              </w:rPr>
              <w:t>dzenia dla śrub:</w:t>
            </w:r>
            <w:r>
              <w:rPr>
                <w:rFonts w:asciiTheme="minorHAnsi" w:hAnsiTheme="minorHAnsi" w:cstheme="minorHAnsi"/>
                <w:color w:val="000000"/>
                <w:sz w:val="20"/>
                <w:szCs w:val="20"/>
              </w:rPr>
              <w:t xml:space="preserve"> blokowanych 3,</w:t>
            </w:r>
            <w:r w:rsidRPr="00A749AC">
              <w:rPr>
                <w:rFonts w:asciiTheme="minorHAnsi" w:hAnsiTheme="minorHAnsi" w:cstheme="minorHAnsi"/>
                <w:color w:val="000000"/>
                <w:sz w:val="20"/>
                <w:szCs w:val="20"/>
              </w:rPr>
              <w:t>5mm wyno</w:t>
            </w:r>
            <w:r>
              <w:rPr>
                <w:rFonts w:asciiTheme="minorHAnsi" w:hAnsiTheme="minorHAnsi" w:cstheme="minorHAnsi"/>
                <w:color w:val="000000"/>
                <w:sz w:val="20"/>
                <w:szCs w:val="20"/>
              </w:rPr>
              <w:t>si 2,</w:t>
            </w:r>
            <w:r w:rsidR="001A7DDE">
              <w:rPr>
                <w:rFonts w:asciiTheme="minorHAnsi" w:hAnsiTheme="minorHAnsi" w:cstheme="minorHAnsi"/>
                <w:color w:val="000000"/>
                <w:sz w:val="20"/>
                <w:szCs w:val="20"/>
              </w:rPr>
              <w:t>9mm;</w:t>
            </w:r>
            <w:r>
              <w:rPr>
                <w:rFonts w:asciiTheme="minorHAnsi" w:hAnsiTheme="minorHAnsi" w:cstheme="minorHAnsi"/>
                <w:color w:val="000000"/>
                <w:sz w:val="20"/>
                <w:szCs w:val="20"/>
              </w:rPr>
              <w:t xml:space="preserve"> korowych 3,</w:t>
            </w:r>
            <w:r w:rsidRPr="00A749AC">
              <w:rPr>
                <w:rFonts w:asciiTheme="minorHAnsi" w:hAnsiTheme="minorHAnsi" w:cstheme="minorHAnsi"/>
                <w:color w:val="000000"/>
                <w:sz w:val="20"/>
                <w:szCs w:val="20"/>
              </w:rPr>
              <w:t xml:space="preserve">5mm wynosi </w:t>
            </w:r>
            <w:r>
              <w:rPr>
                <w:rFonts w:asciiTheme="minorHAnsi" w:hAnsiTheme="minorHAnsi" w:cstheme="minorHAnsi"/>
                <w:color w:val="000000"/>
                <w:sz w:val="20"/>
                <w:szCs w:val="20"/>
              </w:rPr>
              <w:t>2,</w:t>
            </w:r>
            <w:r w:rsidRPr="00A749AC">
              <w:rPr>
                <w:rFonts w:asciiTheme="minorHAnsi" w:hAnsiTheme="minorHAnsi" w:cstheme="minorHAnsi"/>
                <w:color w:val="000000"/>
                <w:sz w:val="20"/>
                <w:szCs w:val="20"/>
              </w:rPr>
              <w:t>4mm. Instrumentarium wyposażone w: wiertła z końcówką typu AO; wkłady śrubokrętów zakońc</w:t>
            </w:r>
            <w:r w:rsidR="00CD3B0E">
              <w:rPr>
                <w:rFonts w:asciiTheme="minorHAnsi" w:hAnsiTheme="minorHAnsi" w:cstheme="minorHAnsi"/>
                <w:color w:val="000000"/>
                <w:sz w:val="20"/>
                <w:szCs w:val="20"/>
              </w:rPr>
              <w:t>zone końcówką typu AO do szybko</w:t>
            </w:r>
            <w:r w:rsidRPr="00A749AC">
              <w:rPr>
                <w:rFonts w:asciiTheme="minorHAnsi" w:hAnsiTheme="minorHAnsi" w:cstheme="minorHAnsi"/>
                <w:color w:val="000000"/>
                <w:sz w:val="20"/>
                <w:szCs w:val="20"/>
              </w:rPr>
              <w:t>złączki wiertar</w:t>
            </w:r>
            <w:r>
              <w:rPr>
                <w:rFonts w:asciiTheme="minorHAnsi" w:hAnsiTheme="minorHAnsi" w:cstheme="minorHAnsi"/>
                <w:color w:val="000000"/>
                <w:sz w:val="20"/>
                <w:szCs w:val="20"/>
              </w:rPr>
              <w:t>skiej typu AO lub dynamometru 1,5NM; dynamometr 1,</w:t>
            </w:r>
            <w:r w:rsidR="00CD3B0E">
              <w:rPr>
                <w:rFonts w:asciiTheme="minorHAnsi" w:hAnsiTheme="minorHAnsi" w:cstheme="minorHAnsi"/>
                <w:color w:val="000000"/>
                <w:sz w:val="20"/>
                <w:szCs w:val="20"/>
              </w:rPr>
              <w:t>5NM</w:t>
            </w:r>
            <w:r w:rsidRPr="00A749AC">
              <w:rPr>
                <w:rFonts w:asciiTheme="minorHAnsi" w:hAnsiTheme="minorHAnsi" w:cstheme="minorHAnsi"/>
                <w:color w:val="000000"/>
                <w:sz w:val="20"/>
                <w:szCs w:val="20"/>
              </w:rPr>
              <w:t xml:space="preserve"> z możliwością d</w:t>
            </w:r>
            <w:r w:rsidR="00CD3B0E">
              <w:rPr>
                <w:rFonts w:asciiTheme="minorHAnsi" w:hAnsiTheme="minorHAnsi" w:cstheme="minorHAnsi"/>
                <w:color w:val="000000"/>
                <w:sz w:val="20"/>
                <w:szCs w:val="20"/>
              </w:rPr>
              <w:t>ołączania do szybko</w:t>
            </w:r>
            <w:r w:rsidRPr="00A749AC">
              <w:rPr>
                <w:rFonts w:asciiTheme="minorHAnsi" w:hAnsiTheme="minorHAnsi" w:cstheme="minorHAnsi"/>
                <w:color w:val="000000"/>
                <w:sz w:val="20"/>
                <w:szCs w:val="20"/>
              </w:rPr>
              <w:t>złączki wiertarskiej typu AO lub zewn</w:t>
            </w:r>
            <w:r>
              <w:rPr>
                <w:rFonts w:asciiTheme="minorHAnsi" w:hAnsiTheme="minorHAnsi" w:cstheme="minorHAnsi"/>
                <w:color w:val="000000"/>
                <w:sz w:val="20"/>
                <w:szCs w:val="20"/>
              </w:rPr>
              <w:t>ętrznego uchwytu na końcówki AO</w:t>
            </w:r>
            <w:r w:rsidR="00CD3B0E">
              <w:rPr>
                <w:rFonts w:asciiTheme="minorHAnsi" w:hAnsiTheme="minorHAnsi" w:cstheme="minorHAnsi"/>
                <w:color w:val="000000"/>
                <w:sz w:val="20"/>
                <w:szCs w:val="20"/>
              </w:rPr>
              <w:t xml:space="preserve">. </w:t>
            </w:r>
            <w:r w:rsidRPr="00A749AC">
              <w:rPr>
                <w:rFonts w:asciiTheme="minorHAnsi" w:hAnsiTheme="minorHAnsi" w:cstheme="minorHAnsi"/>
                <w:color w:val="000000"/>
                <w:sz w:val="20"/>
                <w:szCs w:val="20"/>
              </w:rPr>
              <w:t>Syst</w:t>
            </w:r>
            <w:r w:rsidR="00DB6B64">
              <w:rPr>
                <w:rFonts w:asciiTheme="minorHAnsi" w:hAnsiTheme="minorHAnsi" w:cstheme="minorHAnsi"/>
                <w:color w:val="000000"/>
                <w:sz w:val="20"/>
                <w:szCs w:val="20"/>
              </w:rPr>
              <w:t>em płyt współpracuje ze </w:t>
            </w:r>
            <w:r w:rsidRPr="00A749AC">
              <w:rPr>
                <w:rFonts w:asciiTheme="minorHAnsi" w:hAnsiTheme="minorHAnsi" w:cstheme="minorHAnsi"/>
                <w:color w:val="000000"/>
                <w:sz w:val="20"/>
                <w:szCs w:val="20"/>
              </w:rPr>
              <w:t>śrubami perforowan</w:t>
            </w:r>
            <w:r>
              <w:rPr>
                <w:rFonts w:asciiTheme="minorHAnsi" w:hAnsiTheme="minorHAnsi" w:cstheme="minorHAnsi"/>
                <w:color w:val="000000"/>
                <w:sz w:val="20"/>
                <w:szCs w:val="20"/>
              </w:rPr>
              <w:t>ymi do augmentacji o średnicy 3,</w:t>
            </w:r>
            <w:r w:rsidRPr="00A749AC">
              <w:rPr>
                <w:rFonts w:asciiTheme="minorHAnsi" w:hAnsiTheme="minorHAnsi" w:cstheme="minorHAnsi"/>
                <w:color w:val="000000"/>
                <w:sz w:val="20"/>
                <w:szCs w:val="20"/>
              </w:rPr>
              <w:t>5</w:t>
            </w:r>
            <w:r>
              <w:rPr>
                <w:rFonts w:asciiTheme="minorHAnsi" w:hAnsiTheme="minorHAnsi" w:cstheme="minorHAnsi"/>
                <w:color w:val="000000"/>
                <w:sz w:val="20"/>
                <w:szCs w:val="20"/>
              </w:rPr>
              <w:t>mm. Implanty stalowe wykonane z </w:t>
            </w:r>
            <w:r w:rsidR="001A7DDE">
              <w:rPr>
                <w:rFonts w:asciiTheme="minorHAnsi" w:hAnsiTheme="minorHAnsi" w:cstheme="minorHAnsi"/>
                <w:color w:val="000000"/>
                <w:sz w:val="20"/>
                <w:szCs w:val="20"/>
              </w:rPr>
              <w:t>materiału</w:t>
            </w:r>
            <w:r w:rsidRPr="00A749AC">
              <w:rPr>
                <w:rFonts w:asciiTheme="minorHAnsi" w:hAnsiTheme="minorHAnsi" w:cstheme="minorHAnsi"/>
                <w:color w:val="000000"/>
                <w:sz w:val="20"/>
                <w:szCs w:val="20"/>
              </w:rPr>
              <w:t xml:space="preserve"> dopuszczonego dla rezonansu magnetycznego.</w:t>
            </w:r>
            <w:r w:rsidRPr="00A749AC">
              <w:rPr>
                <w:rFonts w:asciiTheme="minorHAnsi" w:hAnsiTheme="minorHAnsi" w:cstheme="minorHAnsi"/>
                <w:color w:val="000000"/>
                <w:sz w:val="20"/>
                <w:szCs w:val="20"/>
              </w:rPr>
              <w:br/>
              <w:t>Różne rodzaje</w:t>
            </w:r>
            <w:r>
              <w:rPr>
                <w:rFonts w:asciiTheme="minorHAnsi" w:hAnsiTheme="minorHAnsi" w:cstheme="minorHAnsi"/>
                <w:color w:val="000000"/>
                <w:sz w:val="20"/>
                <w:szCs w:val="20"/>
              </w:rPr>
              <w:t xml:space="preserve"> pł</w:t>
            </w:r>
            <w:r w:rsidRPr="00A749AC">
              <w:rPr>
                <w:rFonts w:asciiTheme="minorHAnsi" w:hAnsiTheme="minorHAnsi" w:cstheme="minorHAnsi"/>
                <w:color w:val="000000"/>
                <w:sz w:val="20"/>
                <w:szCs w:val="20"/>
              </w:rPr>
              <w:t>yt:</w:t>
            </w:r>
            <w:r w:rsidRPr="00A749AC">
              <w:rPr>
                <w:rFonts w:asciiTheme="minorHAnsi" w:hAnsiTheme="minorHAnsi" w:cstheme="minorHAnsi"/>
                <w:color w:val="000000"/>
                <w:sz w:val="20"/>
                <w:szCs w:val="20"/>
              </w:rPr>
              <w:br/>
              <w:t>płyta anatomiczna do dalszej nasady kości piszczelo</w:t>
            </w:r>
            <w:r w:rsidR="001A7DDE">
              <w:rPr>
                <w:rFonts w:asciiTheme="minorHAnsi" w:hAnsiTheme="minorHAnsi" w:cstheme="minorHAnsi"/>
                <w:color w:val="000000"/>
                <w:sz w:val="20"/>
                <w:szCs w:val="20"/>
              </w:rPr>
              <w:t xml:space="preserve">wej od strony  przyśrodkowej o długości </w:t>
            </w:r>
            <w:r w:rsidR="00DB6B64">
              <w:rPr>
                <w:rFonts w:asciiTheme="minorHAnsi" w:hAnsiTheme="minorHAnsi" w:cstheme="minorHAnsi"/>
                <w:color w:val="000000"/>
                <w:sz w:val="20"/>
                <w:szCs w:val="20"/>
              </w:rPr>
              <w:t>od </w:t>
            </w:r>
            <w:r w:rsidRPr="00A749AC">
              <w:rPr>
                <w:rFonts w:asciiTheme="minorHAnsi" w:hAnsiTheme="minorHAnsi" w:cstheme="minorHAnsi"/>
                <w:color w:val="000000"/>
                <w:sz w:val="20"/>
                <w:szCs w:val="20"/>
              </w:rPr>
              <w:t>109mm do 239mm przy ilo</w:t>
            </w:r>
            <w:r>
              <w:rPr>
                <w:rFonts w:asciiTheme="minorHAnsi" w:hAnsiTheme="minorHAnsi" w:cstheme="minorHAnsi"/>
                <w:color w:val="000000"/>
                <w:sz w:val="20"/>
                <w:szCs w:val="20"/>
              </w:rPr>
              <w:t>ści od 4 do 14 otworów w płycie</w:t>
            </w:r>
            <w:r w:rsidRPr="00A749AC">
              <w:rPr>
                <w:rFonts w:asciiTheme="minorHAnsi" w:hAnsiTheme="minorHAnsi" w:cstheme="minorHAnsi"/>
                <w:color w:val="000000"/>
                <w:sz w:val="20"/>
                <w:szCs w:val="20"/>
              </w:rPr>
              <w:t>. Płyty prawe i lewe.</w:t>
            </w:r>
          </w:p>
        </w:tc>
        <w:tc>
          <w:tcPr>
            <w:tcW w:w="393" w:type="pct"/>
            <w:tcBorders>
              <w:top w:val="single" w:sz="4" w:space="0" w:color="000000"/>
              <w:left w:val="single" w:sz="4" w:space="0" w:color="000000"/>
              <w:bottom w:val="single" w:sz="4" w:space="0" w:color="000000"/>
            </w:tcBorders>
            <w:shd w:val="clear" w:color="auto" w:fill="auto"/>
            <w:vAlign w:val="center"/>
          </w:tcPr>
          <w:p w14:paraId="0BBAA278" w14:textId="29130A17" w:rsidR="004B7023" w:rsidRPr="00A749AC" w:rsidRDefault="00A749AC" w:rsidP="00A749AC">
            <w:pPr>
              <w:jc w:val="center"/>
              <w:rPr>
                <w:rFonts w:asciiTheme="minorHAnsi" w:hAnsiTheme="minorHAnsi" w:cstheme="minorHAnsi"/>
                <w:sz w:val="20"/>
                <w:szCs w:val="20"/>
              </w:rPr>
            </w:pPr>
            <w:r w:rsidRPr="00A749AC">
              <w:rPr>
                <w:rFonts w:asciiTheme="minorHAnsi" w:hAnsiTheme="minorHAnsi" w:cstheme="minorHAnsi"/>
                <w:sz w:val="20"/>
                <w:szCs w:val="20"/>
              </w:rPr>
              <w:t>2</w:t>
            </w:r>
          </w:p>
        </w:tc>
        <w:tc>
          <w:tcPr>
            <w:tcW w:w="365" w:type="pct"/>
            <w:tcBorders>
              <w:top w:val="single" w:sz="4" w:space="0" w:color="000000"/>
              <w:left w:val="single" w:sz="4" w:space="0" w:color="000000"/>
              <w:bottom w:val="single" w:sz="4" w:space="0" w:color="000000"/>
            </w:tcBorders>
            <w:shd w:val="clear" w:color="auto" w:fill="auto"/>
            <w:vAlign w:val="center"/>
          </w:tcPr>
          <w:p w14:paraId="11F78A59" w14:textId="77777777" w:rsidR="004B7023" w:rsidRPr="00A749AC" w:rsidRDefault="004B7023" w:rsidP="00A749AC">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60832703" w14:textId="2ECAEAF0" w:rsidR="004B7023" w:rsidRPr="00A749AC" w:rsidRDefault="004B7023" w:rsidP="00A749A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227C7E26" w14:textId="77777777" w:rsidR="004B7023" w:rsidRPr="00A749AC" w:rsidRDefault="004B7023" w:rsidP="00A749AC">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1D004C67" w14:textId="730C028E" w:rsidR="004B7023" w:rsidRPr="00A749AC" w:rsidRDefault="004B7023" w:rsidP="00A749A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7FC1AB" w14:textId="77777777" w:rsidR="004B7023" w:rsidRPr="00A749AC" w:rsidRDefault="004B7023" w:rsidP="00A749AC">
            <w:pPr>
              <w:jc w:val="center"/>
              <w:rPr>
                <w:rFonts w:asciiTheme="minorHAnsi" w:hAnsiTheme="minorHAnsi" w:cstheme="minorHAnsi"/>
                <w:bCs/>
                <w:sz w:val="20"/>
                <w:szCs w:val="20"/>
              </w:rPr>
            </w:pPr>
          </w:p>
        </w:tc>
      </w:tr>
      <w:tr w:rsidR="004B7023" w:rsidRPr="000B4C29" w14:paraId="0E10CF6D" w14:textId="77777777" w:rsidTr="00A749AC">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4718CDA1" w14:textId="77777777" w:rsidR="004B7023" w:rsidRPr="00A749AC"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1D957594" w14:textId="51030CBB" w:rsidR="004B7023" w:rsidRPr="00A749AC" w:rsidRDefault="001A7DDE" w:rsidP="00CD3B0E">
            <w:pPr>
              <w:rPr>
                <w:rFonts w:asciiTheme="minorHAnsi" w:hAnsiTheme="minorHAnsi" w:cstheme="minorHAnsi"/>
                <w:kern w:val="0"/>
                <w:sz w:val="20"/>
                <w:szCs w:val="20"/>
                <w:lang w:bidi="ar-SA"/>
              </w:rPr>
            </w:pPr>
            <w:r>
              <w:rPr>
                <w:rFonts w:asciiTheme="minorHAnsi" w:hAnsiTheme="minorHAnsi" w:cstheme="minorHAnsi"/>
                <w:color w:val="000000"/>
                <w:sz w:val="20"/>
                <w:szCs w:val="20"/>
              </w:rPr>
              <w:t>Płyta</w:t>
            </w:r>
            <w:r w:rsidR="00A749AC" w:rsidRPr="00A749AC">
              <w:rPr>
                <w:rFonts w:asciiTheme="minorHAnsi" w:hAnsiTheme="minorHAnsi" w:cstheme="minorHAnsi"/>
                <w:color w:val="000000"/>
                <w:sz w:val="20"/>
                <w:szCs w:val="20"/>
              </w:rPr>
              <w:t xml:space="preserve"> do dalszej nasady kości piszczelowej od strony przedn</w:t>
            </w:r>
            <w:r w:rsidR="00761E33">
              <w:rPr>
                <w:rFonts w:asciiTheme="minorHAnsi" w:hAnsiTheme="minorHAnsi" w:cstheme="minorHAnsi"/>
                <w:color w:val="000000"/>
                <w:sz w:val="20"/>
                <w:szCs w:val="20"/>
              </w:rPr>
              <w:t>iobocznej. Płytka anatomiczna o </w:t>
            </w:r>
            <w:r w:rsidR="00A749AC" w:rsidRPr="00A749AC">
              <w:rPr>
                <w:rFonts w:asciiTheme="minorHAnsi" w:hAnsiTheme="minorHAnsi" w:cstheme="minorHAnsi"/>
                <w:color w:val="000000"/>
                <w:sz w:val="20"/>
                <w:szCs w:val="20"/>
              </w:rPr>
              <w:t>kształcie zmniejszającym kontakt z kością, blokująco-kompresyjna</w:t>
            </w:r>
            <w:r w:rsidR="00DB6B64">
              <w:rPr>
                <w:rFonts w:asciiTheme="minorHAnsi" w:hAnsiTheme="minorHAnsi" w:cstheme="minorHAnsi"/>
                <w:color w:val="000000"/>
                <w:sz w:val="20"/>
                <w:szCs w:val="20"/>
              </w:rPr>
              <w:t>. Na trzonie płyty znajdują się </w:t>
            </w:r>
            <w:r w:rsidR="00A749AC" w:rsidRPr="00A749AC">
              <w:rPr>
                <w:rFonts w:asciiTheme="minorHAnsi" w:hAnsiTheme="minorHAnsi" w:cstheme="minorHAnsi"/>
                <w:color w:val="000000"/>
                <w:sz w:val="20"/>
                <w:szCs w:val="20"/>
              </w:rPr>
              <w:t>otwory dwufunkcyjne, blokująco-kompresyjne z możliwością zastosowania pojedyncze</w:t>
            </w:r>
            <w:r w:rsidR="00761E33">
              <w:rPr>
                <w:rFonts w:asciiTheme="minorHAnsi" w:hAnsiTheme="minorHAnsi" w:cstheme="minorHAnsi"/>
                <w:color w:val="000000"/>
                <w:sz w:val="20"/>
                <w:szCs w:val="20"/>
              </w:rPr>
              <w:t>j śruby blokującej o średnicy 3,</w:t>
            </w:r>
            <w:r w:rsidR="00A749AC" w:rsidRPr="00A749AC">
              <w:rPr>
                <w:rFonts w:asciiTheme="minorHAnsi" w:hAnsiTheme="minorHAnsi" w:cstheme="minorHAnsi"/>
                <w:color w:val="000000"/>
                <w:sz w:val="20"/>
                <w:szCs w:val="20"/>
              </w:rPr>
              <w:t xml:space="preserve">5mm lub </w:t>
            </w:r>
            <w:r w:rsidR="00761E33">
              <w:rPr>
                <w:rFonts w:asciiTheme="minorHAnsi" w:hAnsiTheme="minorHAnsi" w:cstheme="minorHAnsi"/>
                <w:color w:val="000000"/>
                <w:sz w:val="20"/>
                <w:szCs w:val="20"/>
              </w:rPr>
              <w:t>korowej/gąbczastej o średnicy 3,5/4,</w:t>
            </w:r>
            <w:r w:rsidR="00CD3B0E">
              <w:rPr>
                <w:rFonts w:asciiTheme="minorHAnsi" w:hAnsiTheme="minorHAnsi" w:cstheme="minorHAnsi"/>
                <w:color w:val="000000"/>
                <w:sz w:val="20"/>
                <w:szCs w:val="20"/>
              </w:rPr>
              <w:t>0mm. Odpowiedni kształt</w:t>
            </w:r>
            <w:r w:rsidR="00A749AC" w:rsidRPr="00A749AC">
              <w:rPr>
                <w:rFonts w:asciiTheme="minorHAnsi" w:hAnsiTheme="minorHAnsi" w:cstheme="minorHAnsi"/>
                <w:color w:val="000000"/>
                <w:sz w:val="20"/>
                <w:szCs w:val="20"/>
              </w:rPr>
              <w:t xml:space="preserve"> otworów w płycie daje możliwość dokonywa</w:t>
            </w:r>
            <w:r>
              <w:rPr>
                <w:rFonts w:asciiTheme="minorHAnsi" w:hAnsiTheme="minorHAnsi" w:cstheme="minorHAnsi"/>
                <w:color w:val="000000"/>
                <w:sz w:val="20"/>
                <w:szCs w:val="20"/>
              </w:rPr>
              <w:t xml:space="preserve">nia kompresji między odłamowej </w:t>
            </w:r>
            <w:r w:rsidR="00A749AC" w:rsidRPr="00A749AC">
              <w:rPr>
                <w:rFonts w:asciiTheme="minorHAnsi" w:hAnsiTheme="minorHAnsi" w:cstheme="minorHAnsi"/>
                <w:color w:val="000000"/>
                <w:sz w:val="20"/>
                <w:szCs w:val="20"/>
              </w:rPr>
              <w:t>a podłuż</w:t>
            </w:r>
            <w:r w:rsidR="00CD3B0E">
              <w:rPr>
                <w:rFonts w:asciiTheme="minorHAnsi" w:hAnsiTheme="minorHAnsi" w:cstheme="minorHAnsi"/>
                <w:color w:val="000000"/>
                <w:sz w:val="20"/>
                <w:szCs w:val="20"/>
              </w:rPr>
              <w:t xml:space="preserve">ny otwór blokująco-kompresyjny </w:t>
            </w:r>
            <w:r w:rsidR="00A749AC" w:rsidRPr="00A749AC">
              <w:rPr>
                <w:rFonts w:asciiTheme="minorHAnsi" w:hAnsiTheme="minorHAnsi" w:cstheme="minorHAnsi"/>
                <w:color w:val="000000"/>
                <w:sz w:val="20"/>
                <w:szCs w:val="20"/>
              </w:rPr>
              <w:t xml:space="preserve">umożliwia </w:t>
            </w:r>
            <w:r>
              <w:rPr>
                <w:rFonts w:asciiTheme="minorHAnsi" w:hAnsiTheme="minorHAnsi" w:cstheme="minorHAnsi"/>
                <w:color w:val="000000"/>
                <w:sz w:val="20"/>
                <w:szCs w:val="20"/>
              </w:rPr>
              <w:t>pionowe pozycjonowanie płytki.</w:t>
            </w:r>
            <w:r w:rsidR="00CD3B0E">
              <w:rPr>
                <w:rFonts w:asciiTheme="minorHAnsi" w:hAnsiTheme="minorHAnsi" w:cstheme="minorHAnsi"/>
                <w:color w:val="000000"/>
                <w:sz w:val="20"/>
                <w:szCs w:val="20"/>
              </w:rPr>
              <w:t xml:space="preserve"> W głowie płyty znajdują</w:t>
            </w:r>
            <w:r w:rsidR="00DB6B64">
              <w:rPr>
                <w:rFonts w:asciiTheme="minorHAnsi" w:hAnsiTheme="minorHAnsi" w:cstheme="minorHAnsi"/>
                <w:color w:val="000000"/>
                <w:sz w:val="20"/>
                <w:szCs w:val="20"/>
              </w:rPr>
              <w:t xml:space="preserve"> się: </w:t>
            </w:r>
            <w:r w:rsidR="00A749AC" w:rsidRPr="00A749AC">
              <w:rPr>
                <w:rFonts w:asciiTheme="minorHAnsi" w:hAnsiTheme="minorHAnsi" w:cstheme="minorHAnsi"/>
                <w:color w:val="000000"/>
                <w:sz w:val="20"/>
                <w:szCs w:val="20"/>
              </w:rPr>
              <w:t>otwory gwintowane prowadzą</w:t>
            </w:r>
            <w:r w:rsidR="00761E33">
              <w:rPr>
                <w:rFonts w:asciiTheme="minorHAnsi" w:hAnsiTheme="minorHAnsi" w:cstheme="minorHAnsi"/>
                <w:color w:val="000000"/>
                <w:sz w:val="20"/>
                <w:szCs w:val="20"/>
              </w:rPr>
              <w:t>ce śruby blokowane o średnicy 3,</w:t>
            </w:r>
            <w:r w:rsidR="00CD3B0E">
              <w:rPr>
                <w:rFonts w:asciiTheme="minorHAnsi" w:hAnsiTheme="minorHAnsi" w:cstheme="minorHAnsi"/>
                <w:color w:val="000000"/>
                <w:sz w:val="20"/>
                <w:szCs w:val="20"/>
              </w:rPr>
              <w:t>5mm pod różnymi kątami – w </w:t>
            </w:r>
            <w:r w:rsidR="00A749AC" w:rsidRPr="00A749AC">
              <w:rPr>
                <w:rFonts w:asciiTheme="minorHAnsi" w:hAnsiTheme="minorHAnsi" w:cstheme="minorHAnsi"/>
                <w:color w:val="000000"/>
                <w:sz w:val="20"/>
                <w:szCs w:val="20"/>
              </w:rPr>
              <w:t>różnych kierunkach. Kształt otworów na trzonie płyty pozwala także na zastos</w:t>
            </w:r>
            <w:r w:rsidR="00761E33">
              <w:rPr>
                <w:rFonts w:asciiTheme="minorHAnsi" w:hAnsiTheme="minorHAnsi" w:cstheme="minorHAnsi"/>
                <w:color w:val="000000"/>
                <w:sz w:val="20"/>
                <w:szCs w:val="20"/>
              </w:rPr>
              <w:t>owanie techniki śruby ciągnącej</w:t>
            </w:r>
            <w:r w:rsidR="00CD3B0E">
              <w:rPr>
                <w:rFonts w:asciiTheme="minorHAnsi" w:hAnsiTheme="minorHAnsi" w:cstheme="minorHAnsi"/>
                <w:color w:val="000000"/>
                <w:sz w:val="20"/>
                <w:szCs w:val="20"/>
              </w:rPr>
              <w:t xml:space="preserve">. Średnica rdzenia dla śrub: </w:t>
            </w:r>
            <w:r w:rsidR="00A749AC" w:rsidRPr="00A749AC">
              <w:rPr>
                <w:rFonts w:asciiTheme="minorHAnsi" w:hAnsiTheme="minorHAnsi" w:cstheme="minorHAnsi"/>
                <w:color w:val="000000"/>
                <w:sz w:val="20"/>
                <w:szCs w:val="20"/>
              </w:rPr>
              <w:t>b</w:t>
            </w:r>
            <w:r w:rsidR="00CD3B0E">
              <w:rPr>
                <w:rFonts w:asciiTheme="minorHAnsi" w:hAnsiTheme="minorHAnsi" w:cstheme="minorHAnsi"/>
                <w:color w:val="000000"/>
                <w:sz w:val="20"/>
                <w:szCs w:val="20"/>
              </w:rPr>
              <w:t>lokowanych 3,5mm wynosi 2,</w:t>
            </w:r>
            <w:r>
              <w:rPr>
                <w:rFonts w:asciiTheme="minorHAnsi" w:hAnsiTheme="minorHAnsi" w:cstheme="minorHAnsi"/>
                <w:color w:val="000000"/>
                <w:sz w:val="20"/>
                <w:szCs w:val="20"/>
              </w:rPr>
              <w:t xml:space="preserve">9mm; </w:t>
            </w:r>
            <w:r w:rsidR="00A749AC" w:rsidRPr="00A749AC">
              <w:rPr>
                <w:rFonts w:asciiTheme="minorHAnsi" w:hAnsiTheme="minorHAnsi" w:cstheme="minorHAnsi"/>
                <w:color w:val="000000"/>
                <w:sz w:val="20"/>
                <w:szCs w:val="20"/>
              </w:rPr>
              <w:t>kor</w:t>
            </w:r>
            <w:r w:rsidR="00761E33">
              <w:rPr>
                <w:rFonts w:asciiTheme="minorHAnsi" w:hAnsiTheme="minorHAnsi" w:cstheme="minorHAnsi"/>
                <w:color w:val="000000"/>
                <w:sz w:val="20"/>
                <w:szCs w:val="20"/>
              </w:rPr>
              <w:t>owyc</w:t>
            </w:r>
            <w:r w:rsidR="00CD3B0E">
              <w:rPr>
                <w:rFonts w:asciiTheme="minorHAnsi" w:hAnsiTheme="minorHAnsi" w:cstheme="minorHAnsi"/>
                <w:color w:val="000000"/>
                <w:sz w:val="20"/>
                <w:szCs w:val="20"/>
              </w:rPr>
              <w:t>h 3,</w:t>
            </w:r>
            <w:r w:rsidR="00761E33">
              <w:rPr>
                <w:rFonts w:asciiTheme="minorHAnsi" w:hAnsiTheme="minorHAnsi" w:cstheme="minorHAnsi"/>
                <w:color w:val="000000"/>
                <w:sz w:val="20"/>
                <w:szCs w:val="20"/>
              </w:rPr>
              <w:t>5mm wynosi 2,</w:t>
            </w:r>
            <w:r w:rsidR="00A749AC" w:rsidRPr="00A749AC">
              <w:rPr>
                <w:rFonts w:asciiTheme="minorHAnsi" w:hAnsiTheme="minorHAnsi" w:cstheme="minorHAnsi"/>
                <w:color w:val="000000"/>
                <w:sz w:val="20"/>
                <w:szCs w:val="20"/>
              </w:rPr>
              <w:t>4mm. Instrumentarium wyposażone w: wiertła z końcówką typu AO; wkłady śrubokrętów zakońc</w:t>
            </w:r>
            <w:r w:rsidR="00CD3B0E">
              <w:rPr>
                <w:rFonts w:asciiTheme="minorHAnsi" w:hAnsiTheme="minorHAnsi" w:cstheme="minorHAnsi"/>
                <w:color w:val="000000"/>
                <w:sz w:val="20"/>
                <w:szCs w:val="20"/>
              </w:rPr>
              <w:t>zone końcówką typu AO do szybko</w:t>
            </w:r>
            <w:r w:rsidR="00A749AC" w:rsidRPr="00A749AC">
              <w:rPr>
                <w:rFonts w:asciiTheme="minorHAnsi" w:hAnsiTheme="minorHAnsi" w:cstheme="minorHAnsi"/>
                <w:color w:val="000000"/>
                <w:sz w:val="20"/>
                <w:szCs w:val="20"/>
              </w:rPr>
              <w:t>złączki wiertar</w:t>
            </w:r>
            <w:r w:rsidR="00DB6B64">
              <w:rPr>
                <w:rFonts w:asciiTheme="minorHAnsi" w:hAnsiTheme="minorHAnsi" w:cstheme="minorHAnsi"/>
                <w:color w:val="000000"/>
                <w:sz w:val="20"/>
                <w:szCs w:val="20"/>
              </w:rPr>
              <w:t>skiej typu AO lub </w:t>
            </w:r>
            <w:r w:rsidR="00761E33">
              <w:rPr>
                <w:rFonts w:asciiTheme="minorHAnsi" w:hAnsiTheme="minorHAnsi" w:cstheme="minorHAnsi"/>
                <w:color w:val="000000"/>
                <w:sz w:val="20"/>
                <w:szCs w:val="20"/>
              </w:rPr>
              <w:t>dynamometru 1,5NM; dynamometr 1,</w:t>
            </w:r>
            <w:r w:rsidR="00CD3B0E">
              <w:rPr>
                <w:rFonts w:asciiTheme="minorHAnsi" w:hAnsiTheme="minorHAnsi" w:cstheme="minorHAnsi"/>
                <w:color w:val="000000"/>
                <w:sz w:val="20"/>
                <w:szCs w:val="20"/>
              </w:rPr>
              <w:t xml:space="preserve">5NM </w:t>
            </w:r>
            <w:r w:rsidR="00A749AC" w:rsidRPr="00A749AC">
              <w:rPr>
                <w:rFonts w:asciiTheme="minorHAnsi" w:hAnsiTheme="minorHAnsi" w:cstheme="minorHAnsi"/>
                <w:color w:val="000000"/>
                <w:sz w:val="20"/>
                <w:szCs w:val="20"/>
              </w:rPr>
              <w:t>z m</w:t>
            </w:r>
            <w:r w:rsidR="00CD3B0E">
              <w:rPr>
                <w:rFonts w:asciiTheme="minorHAnsi" w:hAnsiTheme="minorHAnsi" w:cstheme="minorHAnsi"/>
                <w:color w:val="000000"/>
                <w:sz w:val="20"/>
                <w:szCs w:val="20"/>
              </w:rPr>
              <w:t>ożliwością dołączania do szybko</w:t>
            </w:r>
            <w:r w:rsidR="00A749AC" w:rsidRPr="00A749AC">
              <w:rPr>
                <w:rFonts w:asciiTheme="minorHAnsi" w:hAnsiTheme="minorHAnsi" w:cstheme="minorHAnsi"/>
                <w:color w:val="000000"/>
                <w:sz w:val="20"/>
                <w:szCs w:val="20"/>
              </w:rPr>
              <w:t>złączki wiertarskiej typu AO lub zewn</w:t>
            </w:r>
            <w:r w:rsidR="00761E33">
              <w:rPr>
                <w:rFonts w:asciiTheme="minorHAnsi" w:hAnsiTheme="minorHAnsi" w:cstheme="minorHAnsi"/>
                <w:color w:val="000000"/>
                <w:sz w:val="20"/>
                <w:szCs w:val="20"/>
              </w:rPr>
              <w:t>ętrznego uchwytu na końcówki AO</w:t>
            </w:r>
            <w:r>
              <w:rPr>
                <w:rFonts w:asciiTheme="minorHAnsi" w:hAnsiTheme="minorHAnsi" w:cstheme="minorHAnsi"/>
                <w:color w:val="000000"/>
                <w:sz w:val="20"/>
                <w:szCs w:val="20"/>
              </w:rPr>
              <w:t xml:space="preserve">. </w:t>
            </w:r>
            <w:r w:rsidR="00761E33">
              <w:rPr>
                <w:rFonts w:asciiTheme="minorHAnsi" w:hAnsiTheme="minorHAnsi" w:cstheme="minorHAnsi"/>
                <w:color w:val="000000"/>
                <w:sz w:val="20"/>
                <w:szCs w:val="20"/>
              </w:rPr>
              <w:t>System płyt współpracuje ze </w:t>
            </w:r>
            <w:r w:rsidR="00A749AC" w:rsidRPr="00A749AC">
              <w:rPr>
                <w:rFonts w:asciiTheme="minorHAnsi" w:hAnsiTheme="minorHAnsi" w:cstheme="minorHAnsi"/>
                <w:color w:val="000000"/>
                <w:sz w:val="20"/>
                <w:szCs w:val="20"/>
              </w:rPr>
              <w:t>śrubami perforowan</w:t>
            </w:r>
            <w:r w:rsidR="00761E33">
              <w:rPr>
                <w:rFonts w:asciiTheme="minorHAnsi" w:hAnsiTheme="minorHAnsi" w:cstheme="minorHAnsi"/>
                <w:color w:val="000000"/>
                <w:sz w:val="20"/>
                <w:szCs w:val="20"/>
              </w:rPr>
              <w:t>ymi do augmentacji o średnicy 3,</w:t>
            </w:r>
            <w:r w:rsidR="00A749AC" w:rsidRPr="00A749AC">
              <w:rPr>
                <w:rFonts w:asciiTheme="minorHAnsi" w:hAnsiTheme="minorHAnsi" w:cstheme="minorHAnsi"/>
                <w:color w:val="000000"/>
                <w:sz w:val="20"/>
                <w:szCs w:val="20"/>
              </w:rPr>
              <w:t>5</w:t>
            </w:r>
            <w:r w:rsidR="00761E33">
              <w:rPr>
                <w:rFonts w:asciiTheme="minorHAnsi" w:hAnsiTheme="minorHAnsi" w:cstheme="minorHAnsi"/>
                <w:color w:val="000000"/>
                <w:sz w:val="20"/>
                <w:szCs w:val="20"/>
              </w:rPr>
              <w:t>mm. Implanty stalowe wykonane z </w:t>
            </w:r>
            <w:r w:rsidR="00A749AC" w:rsidRPr="00A749AC">
              <w:rPr>
                <w:rFonts w:asciiTheme="minorHAnsi" w:hAnsiTheme="minorHAnsi" w:cstheme="minorHAnsi"/>
                <w:color w:val="000000"/>
                <w:sz w:val="20"/>
                <w:szCs w:val="20"/>
              </w:rPr>
              <w:t>materiału  dopuszczonego dla rezonansu magnetycznego.</w:t>
            </w:r>
            <w:r w:rsidR="00A749AC" w:rsidRPr="00A749AC">
              <w:rPr>
                <w:rFonts w:asciiTheme="minorHAnsi" w:hAnsiTheme="minorHAnsi" w:cstheme="minorHAnsi"/>
                <w:color w:val="000000"/>
                <w:sz w:val="20"/>
                <w:szCs w:val="20"/>
              </w:rPr>
              <w:br/>
              <w:t>Różne rodzaje płyt:</w:t>
            </w:r>
            <w:r w:rsidR="00A749AC" w:rsidRPr="00A749AC">
              <w:rPr>
                <w:rFonts w:asciiTheme="minorHAnsi" w:hAnsiTheme="minorHAnsi" w:cstheme="minorHAnsi"/>
                <w:color w:val="000000"/>
                <w:sz w:val="20"/>
                <w:szCs w:val="20"/>
              </w:rPr>
              <w:br/>
              <w:t>Płyty p</w:t>
            </w:r>
            <w:r>
              <w:rPr>
                <w:rFonts w:asciiTheme="minorHAnsi" w:hAnsiTheme="minorHAnsi" w:cstheme="minorHAnsi"/>
                <w:color w:val="000000"/>
                <w:sz w:val="20"/>
                <w:szCs w:val="20"/>
              </w:rPr>
              <w:t xml:space="preserve">rzednioboczne o długości </w:t>
            </w:r>
            <w:r w:rsidR="00A749AC" w:rsidRPr="00A749AC">
              <w:rPr>
                <w:rFonts w:asciiTheme="minorHAnsi" w:hAnsiTheme="minorHAnsi" w:cstheme="minorHAnsi"/>
                <w:color w:val="000000"/>
                <w:sz w:val="20"/>
                <w:szCs w:val="20"/>
              </w:rPr>
              <w:t>od 210mm do 288mm, od 15 do 21 otworów w trzonie i 6 otworów w głowie płytki. Płyty prawe i lewe.</w:t>
            </w:r>
          </w:p>
        </w:tc>
        <w:tc>
          <w:tcPr>
            <w:tcW w:w="393" w:type="pct"/>
            <w:tcBorders>
              <w:top w:val="single" w:sz="4" w:space="0" w:color="000000"/>
              <w:left w:val="single" w:sz="4" w:space="0" w:color="000000"/>
              <w:bottom w:val="single" w:sz="4" w:space="0" w:color="000000"/>
            </w:tcBorders>
            <w:shd w:val="clear" w:color="auto" w:fill="auto"/>
            <w:vAlign w:val="center"/>
          </w:tcPr>
          <w:p w14:paraId="09CC6B50" w14:textId="3ED16F1F" w:rsidR="004B7023" w:rsidRPr="00A749AC" w:rsidRDefault="00A749AC" w:rsidP="00A749AC">
            <w:pPr>
              <w:jc w:val="center"/>
              <w:rPr>
                <w:rFonts w:asciiTheme="minorHAnsi" w:hAnsiTheme="minorHAnsi" w:cstheme="minorHAnsi"/>
                <w:sz w:val="20"/>
                <w:szCs w:val="20"/>
              </w:rPr>
            </w:pPr>
            <w:r w:rsidRPr="00A749AC">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023D868D" w14:textId="77777777" w:rsidR="004B7023" w:rsidRPr="00A749AC" w:rsidRDefault="004B7023" w:rsidP="00A749AC">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0D5F8254" w14:textId="5CD245FD" w:rsidR="004B7023" w:rsidRPr="00A749AC" w:rsidRDefault="004B7023" w:rsidP="00A749A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24177F5A" w14:textId="77777777" w:rsidR="004B7023" w:rsidRPr="00A749AC" w:rsidRDefault="004B7023" w:rsidP="00A749AC">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347D57F8" w14:textId="39A3D294" w:rsidR="004B7023" w:rsidRPr="00A749AC" w:rsidRDefault="004B7023" w:rsidP="00A749A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48861" w14:textId="77777777" w:rsidR="004B7023" w:rsidRPr="00A749AC" w:rsidRDefault="004B7023" w:rsidP="00A749AC">
            <w:pPr>
              <w:jc w:val="center"/>
              <w:rPr>
                <w:rFonts w:asciiTheme="minorHAnsi" w:hAnsiTheme="minorHAnsi" w:cstheme="minorHAnsi"/>
                <w:bCs/>
                <w:sz w:val="20"/>
                <w:szCs w:val="20"/>
              </w:rPr>
            </w:pPr>
          </w:p>
        </w:tc>
      </w:tr>
      <w:tr w:rsidR="004B7023" w:rsidRPr="000B4C29" w14:paraId="218DB118" w14:textId="77777777" w:rsidTr="00761E33">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35F24870" w14:textId="77777777" w:rsidR="004B7023" w:rsidRPr="00761E33"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2AD1C13D" w14:textId="1487CB18" w:rsidR="004B7023" w:rsidRPr="00761E33" w:rsidRDefault="00761E33" w:rsidP="00761E33">
            <w:pPr>
              <w:rPr>
                <w:rFonts w:asciiTheme="minorHAnsi" w:hAnsiTheme="minorHAnsi" w:cstheme="minorHAnsi"/>
                <w:color w:val="000000"/>
                <w:sz w:val="20"/>
                <w:szCs w:val="20"/>
              </w:rPr>
            </w:pPr>
            <w:r w:rsidRPr="00761E33">
              <w:rPr>
                <w:rFonts w:asciiTheme="minorHAnsi" w:hAnsiTheme="minorHAnsi" w:cstheme="minorHAnsi"/>
                <w:color w:val="000000"/>
                <w:sz w:val="20"/>
                <w:szCs w:val="20"/>
              </w:rPr>
              <w:t xml:space="preserve">Płytka rekonstrukcyjna o kształcie zmniejszającym kontakt z kością, </w:t>
            </w:r>
            <w:r>
              <w:rPr>
                <w:rFonts w:asciiTheme="minorHAnsi" w:hAnsiTheme="minorHAnsi" w:cstheme="minorHAnsi"/>
                <w:color w:val="000000"/>
                <w:sz w:val="20"/>
                <w:szCs w:val="20"/>
              </w:rPr>
              <w:t>blokująco-kompresyjna do </w:t>
            </w:r>
            <w:r w:rsidRPr="00761E33">
              <w:rPr>
                <w:rFonts w:asciiTheme="minorHAnsi" w:hAnsiTheme="minorHAnsi" w:cstheme="minorHAnsi"/>
                <w:color w:val="000000"/>
                <w:sz w:val="20"/>
                <w:szCs w:val="20"/>
              </w:rPr>
              <w:t xml:space="preserve">kości piętowej. Płyta wyposażona w otworu dwufunkcyjne </w:t>
            </w:r>
            <w:r w:rsidR="00212027">
              <w:rPr>
                <w:rFonts w:asciiTheme="minorHAnsi" w:hAnsiTheme="minorHAnsi" w:cstheme="minorHAnsi"/>
                <w:color w:val="000000"/>
                <w:sz w:val="20"/>
                <w:szCs w:val="20"/>
              </w:rPr>
              <w:t xml:space="preserve">pod śruby blokowane i korowe </w:t>
            </w:r>
            <w:r>
              <w:rPr>
                <w:rFonts w:asciiTheme="minorHAnsi" w:hAnsiTheme="minorHAnsi" w:cstheme="minorHAnsi"/>
                <w:color w:val="000000"/>
                <w:sz w:val="20"/>
                <w:szCs w:val="20"/>
              </w:rPr>
              <w:t>o średnicy 3,5mm</w:t>
            </w:r>
            <w:r w:rsidRPr="00761E33">
              <w:rPr>
                <w:rFonts w:asciiTheme="minorHAnsi" w:hAnsiTheme="minorHAnsi" w:cstheme="minorHAnsi"/>
                <w:color w:val="000000"/>
                <w:sz w:val="20"/>
                <w:szCs w:val="20"/>
              </w:rPr>
              <w:t>. Średnica r</w:t>
            </w:r>
            <w:r w:rsidR="001A7DDE">
              <w:rPr>
                <w:rFonts w:asciiTheme="minorHAnsi" w:hAnsiTheme="minorHAnsi" w:cstheme="minorHAnsi"/>
                <w:color w:val="000000"/>
                <w:sz w:val="20"/>
                <w:szCs w:val="20"/>
              </w:rPr>
              <w:t xml:space="preserve">dzenia dla śrub: </w:t>
            </w:r>
            <w:r w:rsidR="00212027">
              <w:rPr>
                <w:rFonts w:asciiTheme="minorHAnsi" w:hAnsiTheme="minorHAnsi" w:cstheme="minorHAnsi"/>
                <w:color w:val="000000"/>
                <w:sz w:val="20"/>
                <w:szCs w:val="20"/>
              </w:rPr>
              <w:t>blokowanych 3,5mm wynosi 2,9mm;</w:t>
            </w:r>
            <w:r>
              <w:rPr>
                <w:rFonts w:asciiTheme="minorHAnsi" w:hAnsiTheme="minorHAnsi" w:cstheme="minorHAnsi"/>
                <w:color w:val="000000"/>
                <w:sz w:val="20"/>
                <w:szCs w:val="20"/>
              </w:rPr>
              <w:t xml:space="preserve"> korowych 3,5mm wynosi </w:t>
            </w:r>
            <w:r w:rsidR="00212027">
              <w:rPr>
                <w:rFonts w:asciiTheme="minorHAnsi" w:hAnsiTheme="minorHAnsi" w:cstheme="minorHAnsi"/>
                <w:color w:val="000000"/>
                <w:sz w:val="20"/>
                <w:szCs w:val="20"/>
              </w:rPr>
              <w:t>2,</w:t>
            </w:r>
            <w:r w:rsidRPr="00761E33">
              <w:rPr>
                <w:rFonts w:asciiTheme="minorHAnsi" w:hAnsiTheme="minorHAnsi" w:cstheme="minorHAnsi"/>
                <w:color w:val="000000"/>
                <w:sz w:val="20"/>
                <w:szCs w:val="20"/>
              </w:rPr>
              <w:t>4mm. Instrumentarium wyposażone w: wiertła z końcówką typu AO; wkłady śrubokrętów zakończone ko</w:t>
            </w:r>
            <w:r w:rsidR="00212027">
              <w:rPr>
                <w:rFonts w:asciiTheme="minorHAnsi" w:hAnsiTheme="minorHAnsi" w:cstheme="minorHAnsi"/>
                <w:color w:val="000000"/>
                <w:sz w:val="20"/>
                <w:szCs w:val="20"/>
              </w:rPr>
              <w:t>ńcówką typu AO do szybko</w:t>
            </w:r>
            <w:r w:rsidRPr="00761E33">
              <w:rPr>
                <w:rFonts w:asciiTheme="minorHAnsi" w:hAnsiTheme="minorHAnsi" w:cstheme="minorHAnsi"/>
                <w:color w:val="000000"/>
                <w:sz w:val="20"/>
                <w:szCs w:val="20"/>
              </w:rPr>
              <w:t>złączki wiertar</w:t>
            </w:r>
            <w:r>
              <w:rPr>
                <w:rFonts w:asciiTheme="minorHAnsi" w:hAnsiTheme="minorHAnsi" w:cstheme="minorHAnsi"/>
                <w:color w:val="000000"/>
                <w:sz w:val="20"/>
                <w:szCs w:val="20"/>
              </w:rPr>
              <w:t>skiej typu AO lub dynamometru 1,5NM; dynamometr 1,</w:t>
            </w:r>
            <w:r w:rsidR="00212027">
              <w:rPr>
                <w:rFonts w:asciiTheme="minorHAnsi" w:hAnsiTheme="minorHAnsi" w:cstheme="minorHAnsi"/>
                <w:color w:val="000000"/>
                <w:sz w:val="20"/>
                <w:szCs w:val="20"/>
              </w:rPr>
              <w:t>5NM</w:t>
            </w:r>
            <w:r w:rsidRPr="00761E33">
              <w:rPr>
                <w:rFonts w:asciiTheme="minorHAnsi" w:hAnsiTheme="minorHAnsi" w:cstheme="minorHAnsi"/>
                <w:color w:val="000000"/>
                <w:sz w:val="20"/>
                <w:szCs w:val="20"/>
              </w:rPr>
              <w:t xml:space="preserve"> z m</w:t>
            </w:r>
            <w:r w:rsidR="00212027">
              <w:rPr>
                <w:rFonts w:asciiTheme="minorHAnsi" w:hAnsiTheme="minorHAnsi" w:cstheme="minorHAnsi"/>
                <w:color w:val="000000"/>
                <w:sz w:val="20"/>
                <w:szCs w:val="20"/>
              </w:rPr>
              <w:t>ożliwością dołączania do szybko</w:t>
            </w:r>
            <w:r w:rsidRPr="00761E33">
              <w:rPr>
                <w:rFonts w:asciiTheme="minorHAnsi" w:hAnsiTheme="minorHAnsi" w:cstheme="minorHAnsi"/>
                <w:color w:val="000000"/>
                <w:sz w:val="20"/>
                <w:szCs w:val="20"/>
              </w:rPr>
              <w:t>złączki wiertarskiej typu AO lub zewn</w:t>
            </w:r>
            <w:r>
              <w:rPr>
                <w:rFonts w:asciiTheme="minorHAnsi" w:hAnsiTheme="minorHAnsi" w:cstheme="minorHAnsi"/>
                <w:color w:val="000000"/>
                <w:sz w:val="20"/>
                <w:szCs w:val="20"/>
              </w:rPr>
              <w:t>ętrznego uchwytu na końcówki AO</w:t>
            </w:r>
            <w:r w:rsidRPr="00761E33">
              <w:rPr>
                <w:rFonts w:asciiTheme="minorHAnsi" w:hAnsiTheme="minorHAnsi" w:cstheme="minorHAnsi"/>
                <w:color w:val="000000"/>
                <w:sz w:val="20"/>
                <w:szCs w:val="20"/>
              </w:rPr>
              <w:t xml:space="preserve">. </w:t>
            </w:r>
            <w:r>
              <w:rPr>
                <w:rFonts w:asciiTheme="minorHAnsi" w:hAnsiTheme="minorHAnsi" w:cstheme="minorHAnsi"/>
                <w:color w:val="000000"/>
                <w:sz w:val="20"/>
                <w:szCs w:val="20"/>
              </w:rPr>
              <w:t>System płyt współpracuje ze </w:t>
            </w:r>
            <w:r w:rsidRPr="00761E33">
              <w:rPr>
                <w:rFonts w:asciiTheme="minorHAnsi" w:hAnsiTheme="minorHAnsi" w:cstheme="minorHAnsi"/>
                <w:color w:val="000000"/>
                <w:sz w:val="20"/>
                <w:szCs w:val="20"/>
              </w:rPr>
              <w:t>śrubami</w:t>
            </w:r>
            <w:r>
              <w:rPr>
                <w:rFonts w:asciiTheme="minorHAnsi" w:hAnsiTheme="minorHAnsi" w:cstheme="minorHAnsi"/>
                <w:color w:val="000000"/>
                <w:sz w:val="20"/>
                <w:szCs w:val="20"/>
              </w:rPr>
              <w:t xml:space="preserve"> perforowanymi do augmentacji 3,</w:t>
            </w:r>
            <w:r w:rsidR="001A7DDE">
              <w:rPr>
                <w:rFonts w:asciiTheme="minorHAnsi" w:hAnsiTheme="minorHAnsi" w:cstheme="minorHAnsi"/>
                <w:color w:val="000000"/>
                <w:sz w:val="20"/>
                <w:szCs w:val="20"/>
              </w:rPr>
              <w:t xml:space="preserve">5mm. </w:t>
            </w:r>
            <w:r w:rsidRPr="00761E33">
              <w:rPr>
                <w:rFonts w:asciiTheme="minorHAnsi" w:hAnsiTheme="minorHAnsi" w:cstheme="minorHAnsi"/>
                <w:color w:val="000000"/>
                <w:sz w:val="20"/>
                <w:szCs w:val="20"/>
              </w:rPr>
              <w:t>Implanty</w:t>
            </w:r>
            <w:r w:rsidR="00212027">
              <w:rPr>
                <w:rFonts w:asciiTheme="minorHAnsi" w:hAnsiTheme="minorHAnsi" w:cstheme="minorHAnsi"/>
                <w:color w:val="000000"/>
                <w:sz w:val="20"/>
                <w:szCs w:val="20"/>
              </w:rPr>
              <w:t xml:space="preserve"> stalowe. Wykonane z materiału </w:t>
            </w:r>
            <w:r w:rsidRPr="00761E33">
              <w:rPr>
                <w:rFonts w:asciiTheme="minorHAnsi" w:hAnsiTheme="minorHAnsi" w:cstheme="minorHAnsi"/>
                <w:color w:val="000000"/>
                <w:sz w:val="20"/>
                <w:szCs w:val="20"/>
              </w:rPr>
              <w:t>dopuszczonego warunkowo dla rezonansu magnetycznego. Ramiona płyty umożliwiające</w:t>
            </w:r>
            <w:r w:rsidR="00DB6B64">
              <w:rPr>
                <w:rFonts w:asciiTheme="minorHAnsi" w:hAnsiTheme="minorHAnsi" w:cstheme="minorHAnsi"/>
                <w:color w:val="000000"/>
                <w:sz w:val="20"/>
                <w:szCs w:val="20"/>
              </w:rPr>
              <w:t xml:space="preserve"> ich </w:t>
            </w:r>
            <w:r w:rsidRPr="00761E33">
              <w:rPr>
                <w:rFonts w:asciiTheme="minorHAnsi" w:hAnsiTheme="minorHAnsi" w:cstheme="minorHAnsi"/>
                <w:color w:val="000000"/>
                <w:sz w:val="20"/>
                <w:szCs w:val="20"/>
              </w:rPr>
              <w:t xml:space="preserve">ukształtowanie do anatomii, możliwe również skrócenie/przycięcie. Dwa pojedyncze ramiona bez otworów umożliwiające wstępną stabilizację płyty. Śuby blokowane w płycie o </w:t>
            </w:r>
            <w:r w:rsidR="001A7DDE">
              <w:rPr>
                <w:rFonts w:asciiTheme="minorHAnsi" w:hAnsiTheme="minorHAnsi" w:cstheme="minorHAnsi"/>
                <w:color w:val="000000"/>
                <w:sz w:val="20"/>
                <w:szCs w:val="20"/>
              </w:rPr>
              <w:t xml:space="preserve">średnicy 3,5mm, samogwintujące </w:t>
            </w:r>
            <w:r w:rsidRPr="00761E33">
              <w:rPr>
                <w:rFonts w:asciiTheme="minorHAnsi" w:hAnsiTheme="minorHAnsi" w:cstheme="minorHAnsi"/>
                <w:color w:val="000000"/>
                <w:sz w:val="20"/>
                <w:szCs w:val="20"/>
              </w:rPr>
              <w:t>z gniazdami sześciokątnymi i gwiazdkowymi wkręcane przy pomocy śrubokręta dynamometryczne</w:t>
            </w:r>
            <w:r w:rsidR="00212027">
              <w:rPr>
                <w:rFonts w:asciiTheme="minorHAnsi" w:hAnsiTheme="minorHAnsi" w:cstheme="minorHAnsi"/>
                <w:color w:val="000000"/>
                <w:sz w:val="20"/>
                <w:szCs w:val="20"/>
              </w:rPr>
              <w:t>go 1,5Nm.  Płyty prawe i lewe. O</w:t>
            </w:r>
            <w:r w:rsidRPr="00761E33">
              <w:rPr>
                <w:rFonts w:asciiTheme="minorHAnsi" w:hAnsiTheme="minorHAnsi" w:cstheme="minorHAnsi"/>
                <w:color w:val="000000"/>
                <w:sz w:val="20"/>
                <w:szCs w:val="20"/>
              </w:rPr>
              <w:t xml:space="preserve"> długości od 64 mm</w:t>
            </w:r>
            <w:r w:rsidR="00212027">
              <w:rPr>
                <w:rFonts w:asciiTheme="minorHAnsi" w:hAnsiTheme="minorHAnsi" w:cstheme="minorHAnsi"/>
                <w:color w:val="000000"/>
                <w:sz w:val="20"/>
                <w:szCs w:val="20"/>
              </w:rPr>
              <w:t xml:space="preserve"> do 81mm p</w:t>
            </w:r>
            <w:r w:rsidRPr="00761E33">
              <w:rPr>
                <w:rFonts w:asciiTheme="minorHAnsi" w:hAnsiTheme="minorHAnsi" w:cstheme="minorHAnsi"/>
                <w:color w:val="000000"/>
                <w:sz w:val="20"/>
                <w:szCs w:val="20"/>
              </w:rPr>
              <w:t>rzy 15 otworach w płyc</w:t>
            </w:r>
            <w:r w:rsidR="00212027">
              <w:rPr>
                <w:rFonts w:asciiTheme="minorHAnsi" w:hAnsiTheme="minorHAnsi" w:cstheme="minorHAnsi"/>
                <w:color w:val="000000"/>
                <w:sz w:val="20"/>
                <w:szCs w:val="20"/>
              </w:rPr>
              <w:t>ie</w:t>
            </w:r>
            <w:r w:rsidRPr="00761E33">
              <w:rPr>
                <w:rFonts w:asciiTheme="minorHAnsi" w:hAnsiTheme="minorHAnsi" w:cstheme="minorHAnsi"/>
                <w:color w:val="000000"/>
                <w:sz w:val="20"/>
                <w:szCs w:val="20"/>
              </w:rPr>
              <w:t>.</w:t>
            </w:r>
          </w:p>
        </w:tc>
        <w:tc>
          <w:tcPr>
            <w:tcW w:w="393" w:type="pct"/>
            <w:tcBorders>
              <w:top w:val="single" w:sz="4" w:space="0" w:color="000000"/>
              <w:left w:val="single" w:sz="4" w:space="0" w:color="000000"/>
              <w:bottom w:val="single" w:sz="4" w:space="0" w:color="000000"/>
            </w:tcBorders>
            <w:shd w:val="clear" w:color="auto" w:fill="auto"/>
            <w:vAlign w:val="center"/>
          </w:tcPr>
          <w:p w14:paraId="4BEEFEC0" w14:textId="77777777" w:rsidR="004B7023" w:rsidRPr="00761E33" w:rsidRDefault="004B7023" w:rsidP="00761E33">
            <w:pPr>
              <w:jc w:val="center"/>
              <w:rPr>
                <w:rFonts w:asciiTheme="minorHAnsi" w:hAnsiTheme="minorHAnsi" w:cstheme="minorHAnsi"/>
                <w:sz w:val="20"/>
                <w:szCs w:val="20"/>
              </w:rPr>
            </w:pPr>
            <w:r w:rsidRPr="00761E33">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2AAFF16E" w14:textId="77777777" w:rsidR="004B7023" w:rsidRPr="00761E33" w:rsidRDefault="004B7023" w:rsidP="00761E33">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3ACDCF18" w14:textId="2238F186" w:rsidR="004B7023" w:rsidRPr="00761E33" w:rsidRDefault="004B7023" w:rsidP="00761E33">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048EA629" w14:textId="77777777" w:rsidR="004B7023" w:rsidRPr="00761E33" w:rsidRDefault="004B7023" w:rsidP="00761E33">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6F892F95" w14:textId="09D3ED08" w:rsidR="004B7023" w:rsidRPr="00761E33" w:rsidRDefault="004B7023" w:rsidP="00761E33">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F36C46" w14:textId="77777777" w:rsidR="004B7023" w:rsidRPr="00761E33" w:rsidRDefault="004B7023" w:rsidP="00761E33">
            <w:pPr>
              <w:jc w:val="center"/>
              <w:rPr>
                <w:rFonts w:asciiTheme="minorHAnsi" w:hAnsiTheme="minorHAnsi" w:cstheme="minorHAnsi"/>
                <w:bCs/>
                <w:sz w:val="20"/>
                <w:szCs w:val="20"/>
              </w:rPr>
            </w:pPr>
          </w:p>
        </w:tc>
      </w:tr>
      <w:tr w:rsidR="004B7023" w:rsidRPr="000B4C29" w14:paraId="1C7C0062" w14:textId="77777777" w:rsidTr="00761E33">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53CF9C57" w14:textId="77777777" w:rsidR="004B7023" w:rsidRPr="00761E33"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5EAD9F67" w14:textId="11323916" w:rsidR="004B7023" w:rsidRPr="00761E33" w:rsidRDefault="001A7DDE" w:rsidP="00761E33">
            <w:pPr>
              <w:rPr>
                <w:rFonts w:asciiTheme="minorHAnsi" w:hAnsiTheme="minorHAnsi" w:cstheme="minorHAnsi"/>
                <w:color w:val="000000"/>
                <w:sz w:val="20"/>
                <w:szCs w:val="20"/>
              </w:rPr>
            </w:pPr>
            <w:r>
              <w:rPr>
                <w:rFonts w:asciiTheme="minorHAnsi" w:hAnsiTheme="minorHAnsi" w:cstheme="minorHAnsi"/>
                <w:color w:val="000000"/>
                <w:sz w:val="20"/>
                <w:szCs w:val="20"/>
              </w:rPr>
              <w:t xml:space="preserve">Śruba blokująca </w:t>
            </w:r>
            <w:r w:rsidR="00761E33">
              <w:rPr>
                <w:rFonts w:asciiTheme="minorHAnsi" w:hAnsiTheme="minorHAnsi" w:cstheme="minorHAnsi"/>
                <w:color w:val="000000"/>
                <w:sz w:val="20"/>
                <w:szCs w:val="20"/>
              </w:rPr>
              <w:t>średnica 5,</w:t>
            </w:r>
            <w:r w:rsidR="00761E33" w:rsidRPr="00761E33">
              <w:rPr>
                <w:rFonts w:asciiTheme="minorHAnsi" w:hAnsiTheme="minorHAnsi" w:cstheme="minorHAnsi"/>
                <w:color w:val="000000"/>
                <w:sz w:val="20"/>
                <w:szCs w:val="20"/>
              </w:rPr>
              <w:t>0mm,</w:t>
            </w:r>
            <w:r w:rsidR="00301EB1">
              <w:rPr>
                <w:rFonts w:asciiTheme="minorHAnsi" w:hAnsiTheme="minorHAnsi" w:cstheme="minorHAnsi"/>
                <w:color w:val="000000"/>
                <w:sz w:val="20"/>
                <w:szCs w:val="20"/>
              </w:rPr>
              <w:t xml:space="preserve"> </w:t>
            </w:r>
            <w:r w:rsidR="00761E33" w:rsidRPr="00761E33">
              <w:rPr>
                <w:rFonts w:asciiTheme="minorHAnsi" w:hAnsiTheme="minorHAnsi" w:cstheme="minorHAnsi"/>
                <w:color w:val="000000"/>
                <w:sz w:val="20"/>
                <w:szCs w:val="20"/>
              </w:rPr>
              <w:t>samogwintująca, o długości od 14mm do 90mm, gn</w:t>
            </w:r>
            <w:r w:rsidR="00761E33">
              <w:rPr>
                <w:rFonts w:asciiTheme="minorHAnsi" w:hAnsiTheme="minorHAnsi" w:cstheme="minorHAnsi"/>
                <w:color w:val="000000"/>
                <w:sz w:val="20"/>
                <w:szCs w:val="20"/>
              </w:rPr>
              <w:t>iazdo śrubokręta sześciokątne 3,</w:t>
            </w:r>
            <w:r w:rsidR="00761E33" w:rsidRPr="00761E33">
              <w:rPr>
                <w:rFonts w:asciiTheme="minorHAnsi" w:hAnsiTheme="minorHAnsi" w:cstheme="minorHAnsi"/>
                <w:color w:val="000000"/>
                <w:sz w:val="20"/>
                <w:szCs w:val="20"/>
              </w:rPr>
              <w:t>5mm, stal</w:t>
            </w:r>
            <w:r w:rsidR="00761E33">
              <w:rPr>
                <w:rFonts w:asciiTheme="minorHAnsi" w:hAnsiTheme="minorHAnsi" w:cstheme="minorHAnsi"/>
                <w:color w:val="000000"/>
                <w:sz w:val="20"/>
                <w:szCs w:val="20"/>
              </w:rPr>
              <w:t>.</w:t>
            </w:r>
          </w:p>
        </w:tc>
        <w:tc>
          <w:tcPr>
            <w:tcW w:w="393" w:type="pct"/>
            <w:tcBorders>
              <w:top w:val="single" w:sz="4" w:space="0" w:color="000000"/>
              <w:left w:val="single" w:sz="4" w:space="0" w:color="000000"/>
              <w:bottom w:val="single" w:sz="4" w:space="0" w:color="000000"/>
            </w:tcBorders>
            <w:shd w:val="clear" w:color="auto" w:fill="auto"/>
            <w:vAlign w:val="center"/>
          </w:tcPr>
          <w:p w14:paraId="45C91E8A" w14:textId="7FE5068F" w:rsidR="004B7023" w:rsidRPr="00761E33" w:rsidRDefault="00761E33" w:rsidP="00761E33">
            <w:pPr>
              <w:jc w:val="center"/>
              <w:rPr>
                <w:rFonts w:asciiTheme="minorHAnsi" w:hAnsiTheme="minorHAnsi" w:cstheme="minorHAnsi"/>
                <w:sz w:val="20"/>
                <w:szCs w:val="20"/>
              </w:rPr>
            </w:pPr>
            <w:r w:rsidRPr="00761E33">
              <w:rPr>
                <w:rFonts w:asciiTheme="minorHAnsi" w:hAnsiTheme="minorHAnsi" w:cstheme="minorHAnsi"/>
                <w:sz w:val="20"/>
                <w:szCs w:val="20"/>
              </w:rPr>
              <w:t>25</w:t>
            </w:r>
          </w:p>
        </w:tc>
        <w:tc>
          <w:tcPr>
            <w:tcW w:w="365" w:type="pct"/>
            <w:tcBorders>
              <w:top w:val="single" w:sz="4" w:space="0" w:color="000000"/>
              <w:left w:val="single" w:sz="4" w:space="0" w:color="000000"/>
              <w:bottom w:val="single" w:sz="4" w:space="0" w:color="000000"/>
            </w:tcBorders>
            <w:shd w:val="clear" w:color="auto" w:fill="auto"/>
            <w:vAlign w:val="center"/>
          </w:tcPr>
          <w:p w14:paraId="4FA57218" w14:textId="77777777" w:rsidR="004B7023" w:rsidRPr="00761E33" w:rsidRDefault="004B7023" w:rsidP="00761E33">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1916D405" w14:textId="0C5BE50D" w:rsidR="004B7023" w:rsidRPr="00761E33" w:rsidRDefault="004B7023" w:rsidP="00761E33">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1BD07A5E" w14:textId="77777777" w:rsidR="004B7023" w:rsidRPr="00761E33" w:rsidRDefault="004B7023" w:rsidP="00761E33">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27F3249E" w14:textId="7D965C32" w:rsidR="004B7023" w:rsidRPr="00761E33" w:rsidRDefault="004B7023" w:rsidP="00761E33">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D08B47" w14:textId="77777777" w:rsidR="004B7023" w:rsidRPr="00761E33" w:rsidRDefault="004B7023" w:rsidP="00761E33">
            <w:pPr>
              <w:jc w:val="center"/>
              <w:rPr>
                <w:rFonts w:asciiTheme="minorHAnsi" w:hAnsiTheme="minorHAnsi" w:cstheme="minorHAnsi"/>
                <w:bCs/>
                <w:sz w:val="20"/>
                <w:szCs w:val="20"/>
              </w:rPr>
            </w:pPr>
          </w:p>
        </w:tc>
      </w:tr>
      <w:tr w:rsidR="004B7023" w:rsidRPr="000B4C29" w14:paraId="2CD9555D" w14:textId="77777777" w:rsidTr="001A7DDE">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5C275E0E" w14:textId="77777777" w:rsidR="004B7023" w:rsidRPr="001A7DDE"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6D50309A" w14:textId="46EAB448" w:rsidR="004B7023" w:rsidRPr="001A7DDE" w:rsidRDefault="001A7DDE" w:rsidP="00761E33">
            <w:pPr>
              <w:rPr>
                <w:rFonts w:asciiTheme="minorHAnsi" w:hAnsiTheme="minorHAnsi" w:cstheme="minorHAnsi"/>
                <w:color w:val="000000"/>
                <w:sz w:val="20"/>
                <w:szCs w:val="20"/>
              </w:rPr>
            </w:pPr>
            <w:r>
              <w:rPr>
                <w:rFonts w:asciiTheme="minorHAnsi" w:hAnsiTheme="minorHAnsi" w:cstheme="minorHAnsi"/>
                <w:color w:val="000000"/>
                <w:sz w:val="20"/>
                <w:szCs w:val="20"/>
              </w:rPr>
              <w:t xml:space="preserve">Śruba blokująca </w:t>
            </w:r>
            <w:r w:rsidR="00761E33" w:rsidRPr="001A7DDE">
              <w:rPr>
                <w:rFonts w:asciiTheme="minorHAnsi" w:hAnsiTheme="minorHAnsi" w:cstheme="minorHAnsi"/>
                <w:color w:val="000000"/>
                <w:sz w:val="20"/>
                <w:szCs w:val="20"/>
              </w:rPr>
              <w:t>zmienno-kątowo średnica 5,0mm,samogw</w:t>
            </w:r>
            <w:r w:rsidR="00DB6B64">
              <w:rPr>
                <w:rFonts w:asciiTheme="minorHAnsi" w:hAnsiTheme="minorHAnsi" w:cstheme="minorHAnsi"/>
                <w:color w:val="000000"/>
                <w:sz w:val="20"/>
                <w:szCs w:val="20"/>
              </w:rPr>
              <w:t>intujaca, o długości od 14mm do </w:t>
            </w:r>
            <w:r w:rsidR="00761E33" w:rsidRPr="001A7DDE">
              <w:rPr>
                <w:rFonts w:asciiTheme="minorHAnsi" w:hAnsiTheme="minorHAnsi" w:cstheme="minorHAnsi"/>
                <w:color w:val="000000"/>
                <w:sz w:val="20"/>
                <w:szCs w:val="20"/>
              </w:rPr>
              <w:t xml:space="preserve">100mm, gniazdo śrubokręta gwiazdkowe, stal. </w:t>
            </w:r>
          </w:p>
        </w:tc>
        <w:tc>
          <w:tcPr>
            <w:tcW w:w="393" w:type="pct"/>
            <w:tcBorders>
              <w:top w:val="single" w:sz="4" w:space="0" w:color="000000"/>
              <w:left w:val="single" w:sz="4" w:space="0" w:color="000000"/>
              <w:bottom w:val="single" w:sz="4" w:space="0" w:color="000000"/>
            </w:tcBorders>
            <w:shd w:val="clear" w:color="auto" w:fill="auto"/>
            <w:vAlign w:val="center"/>
          </w:tcPr>
          <w:p w14:paraId="386564E7" w14:textId="2B3C92A4" w:rsidR="004B7023" w:rsidRPr="001A7DDE" w:rsidRDefault="00761E33" w:rsidP="001A7DDE">
            <w:pPr>
              <w:jc w:val="center"/>
              <w:rPr>
                <w:rFonts w:asciiTheme="minorHAnsi" w:hAnsiTheme="minorHAnsi" w:cstheme="minorHAnsi"/>
                <w:sz w:val="20"/>
                <w:szCs w:val="20"/>
              </w:rPr>
            </w:pPr>
            <w:r w:rsidRPr="001A7DDE">
              <w:rPr>
                <w:rFonts w:asciiTheme="minorHAnsi" w:hAnsiTheme="minorHAnsi" w:cstheme="minorHAnsi"/>
                <w:sz w:val="20"/>
                <w:szCs w:val="20"/>
              </w:rPr>
              <w:t>20</w:t>
            </w:r>
          </w:p>
        </w:tc>
        <w:tc>
          <w:tcPr>
            <w:tcW w:w="365" w:type="pct"/>
            <w:tcBorders>
              <w:top w:val="single" w:sz="4" w:space="0" w:color="000000"/>
              <w:left w:val="single" w:sz="4" w:space="0" w:color="000000"/>
              <w:bottom w:val="single" w:sz="4" w:space="0" w:color="000000"/>
            </w:tcBorders>
            <w:shd w:val="clear" w:color="auto" w:fill="auto"/>
            <w:vAlign w:val="center"/>
          </w:tcPr>
          <w:p w14:paraId="24DCCD8F" w14:textId="77777777" w:rsidR="004B7023" w:rsidRPr="001A7DDE" w:rsidRDefault="004B7023" w:rsidP="001A7DDE">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45C6A00B" w14:textId="02A19872" w:rsidR="004B7023" w:rsidRPr="001A7DDE" w:rsidRDefault="004B7023" w:rsidP="001A7DD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6FF6AF91" w14:textId="77777777" w:rsidR="004B7023" w:rsidRPr="001A7DDE" w:rsidRDefault="004B7023" w:rsidP="001A7DDE">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65BA4B41" w14:textId="3C6ED301" w:rsidR="004B7023" w:rsidRPr="001A7DDE" w:rsidRDefault="004B7023" w:rsidP="001A7DD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5E6F0" w14:textId="77777777" w:rsidR="004B7023" w:rsidRPr="001A7DDE" w:rsidRDefault="004B7023" w:rsidP="001A7DDE">
            <w:pPr>
              <w:jc w:val="center"/>
              <w:rPr>
                <w:rFonts w:asciiTheme="minorHAnsi" w:hAnsiTheme="minorHAnsi" w:cstheme="minorHAnsi"/>
                <w:bCs/>
                <w:sz w:val="20"/>
                <w:szCs w:val="20"/>
              </w:rPr>
            </w:pPr>
          </w:p>
        </w:tc>
      </w:tr>
      <w:tr w:rsidR="004B7023" w:rsidRPr="000B4C29" w14:paraId="44DF1CBF" w14:textId="77777777" w:rsidTr="001A7DDE">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28AC91E6" w14:textId="77777777" w:rsidR="004B7023" w:rsidRPr="001A7DDE"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7F65F879" w14:textId="2BB0579C" w:rsidR="004B7023" w:rsidRPr="001A7DDE" w:rsidRDefault="00761E33" w:rsidP="00761E33">
            <w:pPr>
              <w:rPr>
                <w:rFonts w:asciiTheme="minorHAnsi" w:hAnsiTheme="minorHAnsi" w:cstheme="minorHAnsi"/>
                <w:color w:val="000000"/>
                <w:sz w:val="20"/>
                <w:szCs w:val="20"/>
              </w:rPr>
            </w:pPr>
            <w:r w:rsidRPr="001A7DDE">
              <w:rPr>
                <w:rFonts w:asciiTheme="minorHAnsi" w:hAnsiTheme="minorHAnsi" w:cstheme="minorHAnsi"/>
                <w:color w:val="000000"/>
                <w:sz w:val="20"/>
                <w:szCs w:val="20"/>
              </w:rPr>
              <w:t>Śruba korowa 4,5mm - samogwintują</w:t>
            </w:r>
            <w:r w:rsidR="001A7DDE">
              <w:rPr>
                <w:rFonts w:asciiTheme="minorHAnsi" w:hAnsiTheme="minorHAnsi" w:cstheme="minorHAnsi"/>
                <w:color w:val="000000"/>
                <w:sz w:val="20"/>
                <w:szCs w:val="20"/>
              </w:rPr>
              <w:t>ca, o długości od 14mm do 64mm,</w:t>
            </w:r>
            <w:r w:rsidRPr="001A7DDE">
              <w:rPr>
                <w:rFonts w:asciiTheme="minorHAnsi" w:hAnsiTheme="minorHAnsi" w:cstheme="minorHAnsi"/>
                <w:color w:val="000000"/>
                <w:sz w:val="20"/>
                <w:szCs w:val="20"/>
              </w:rPr>
              <w:t xml:space="preserve"> gniazdo śrubokręta sześciokątne 3,5mm, stal. </w:t>
            </w:r>
          </w:p>
        </w:tc>
        <w:tc>
          <w:tcPr>
            <w:tcW w:w="393" w:type="pct"/>
            <w:tcBorders>
              <w:top w:val="single" w:sz="4" w:space="0" w:color="000000"/>
              <w:left w:val="single" w:sz="4" w:space="0" w:color="000000"/>
              <w:bottom w:val="single" w:sz="4" w:space="0" w:color="000000"/>
            </w:tcBorders>
            <w:shd w:val="clear" w:color="auto" w:fill="auto"/>
            <w:vAlign w:val="center"/>
          </w:tcPr>
          <w:p w14:paraId="05FA2495" w14:textId="68E0CD3C" w:rsidR="004B7023" w:rsidRPr="001A7DDE" w:rsidRDefault="00761E33" w:rsidP="001A7DDE">
            <w:pPr>
              <w:jc w:val="center"/>
              <w:rPr>
                <w:rFonts w:asciiTheme="minorHAnsi" w:hAnsiTheme="minorHAnsi" w:cstheme="minorHAnsi"/>
                <w:sz w:val="20"/>
                <w:szCs w:val="20"/>
              </w:rPr>
            </w:pPr>
            <w:r w:rsidRPr="001A7DDE">
              <w:rPr>
                <w:rFonts w:asciiTheme="minorHAnsi" w:hAnsiTheme="minorHAnsi" w:cstheme="minorHAnsi"/>
                <w:sz w:val="20"/>
                <w:szCs w:val="20"/>
              </w:rPr>
              <w:t>28</w:t>
            </w:r>
          </w:p>
        </w:tc>
        <w:tc>
          <w:tcPr>
            <w:tcW w:w="365" w:type="pct"/>
            <w:tcBorders>
              <w:top w:val="single" w:sz="4" w:space="0" w:color="000000"/>
              <w:left w:val="single" w:sz="4" w:space="0" w:color="000000"/>
              <w:bottom w:val="single" w:sz="4" w:space="0" w:color="000000"/>
            </w:tcBorders>
            <w:shd w:val="clear" w:color="auto" w:fill="auto"/>
            <w:vAlign w:val="center"/>
          </w:tcPr>
          <w:p w14:paraId="685A2DE3" w14:textId="77777777" w:rsidR="004B7023" w:rsidRPr="001A7DDE" w:rsidRDefault="004B7023" w:rsidP="001A7DDE">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669F3B6C" w14:textId="26CEBC3F" w:rsidR="004B7023" w:rsidRPr="001A7DDE" w:rsidRDefault="004B7023" w:rsidP="001A7DD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05B795E6" w14:textId="77777777" w:rsidR="004B7023" w:rsidRPr="001A7DDE" w:rsidRDefault="004B7023" w:rsidP="001A7DDE">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6EFE4F1A" w14:textId="0C62010B" w:rsidR="004B7023" w:rsidRPr="001A7DDE" w:rsidRDefault="004B7023" w:rsidP="001A7DD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D7B47" w14:textId="77777777" w:rsidR="004B7023" w:rsidRPr="001A7DDE" w:rsidRDefault="004B7023" w:rsidP="001A7DDE">
            <w:pPr>
              <w:jc w:val="center"/>
              <w:rPr>
                <w:rFonts w:asciiTheme="minorHAnsi" w:hAnsiTheme="minorHAnsi" w:cstheme="minorHAnsi"/>
                <w:bCs/>
                <w:sz w:val="20"/>
                <w:szCs w:val="20"/>
              </w:rPr>
            </w:pPr>
          </w:p>
        </w:tc>
      </w:tr>
      <w:tr w:rsidR="004B7023" w:rsidRPr="000B4C29" w14:paraId="1607FB11" w14:textId="77777777" w:rsidTr="001A7DDE">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3E5EAFF1" w14:textId="77777777" w:rsidR="004B7023" w:rsidRPr="001A7DDE"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5190813F" w14:textId="2D188CC2" w:rsidR="004B7023" w:rsidRPr="001A7DDE" w:rsidRDefault="00761E33" w:rsidP="00761E33">
            <w:pPr>
              <w:rPr>
                <w:rFonts w:asciiTheme="minorHAnsi" w:hAnsiTheme="minorHAnsi" w:cstheme="minorHAnsi"/>
                <w:color w:val="000000"/>
                <w:sz w:val="20"/>
                <w:szCs w:val="20"/>
              </w:rPr>
            </w:pPr>
            <w:r w:rsidRPr="001A7DDE">
              <w:rPr>
                <w:rFonts w:asciiTheme="minorHAnsi" w:hAnsiTheme="minorHAnsi" w:cstheme="minorHAnsi"/>
                <w:color w:val="000000"/>
                <w:sz w:val="20"/>
                <w:szCs w:val="20"/>
              </w:rPr>
              <w:t>Śruba korowa 4,5mm - samogwintując</w:t>
            </w:r>
            <w:r w:rsidR="001A7DDE">
              <w:rPr>
                <w:rFonts w:asciiTheme="minorHAnsi" w:hAnsiTheme="minorHAnsi" w:cstheme="minorHAnsi"/>
                <w:color w:val="000000"/>
                <w:sz w:val="20"/>
                <w:szCs w:val="20"/>
              </w:rPr>
              <w:t xml:space="preserve">a, o długości od 66mm do 95mm, </w:t>
            </w:r>
            <w:r w:rsidRPr="001A7DDE">
              <w:rPr>
                <w:rFonts w:asciiTheme="minorHAnsi" w:hAnsiTheme="minorHAnsi" w:cstheme="minorHAnsi"/>
                <w:color w:val="000000"/>
                <w:sz w:val="20"/>
                <w:szCs w:val="20"/>
              </w:rPr>
              <w:t xml:space="preserve">gniazdo śrubokręta sześciokątne 3,5mm, stal. </w:t>
            </w:r>
          </w:p>
        </w:tc>
        <w:tc>
          <w:tcPr>
            <w:tcW w:w="393" w:type="pct"/>
            <w:tcBorders>
              <w:top w:val="single" w:sz="4" w:space="0" w:color="000000"/>
              <w:left w:val="single" w:sz="4" w:space="0" w:color="000000"/>
              <w:bottom w:val="single" w:sz="4" w:space="0" w:color="000000"/>
            </w:tcBorders>
            <w:shd w:val="clear" w:color="auto" w:fill="auto"/>
            <w:vAlign w:val="center"/>
          </w:tcPr>
          <w:p w14:paraId="2FBB3FC7" w14:textId="0F2C1D46" w:rsidR="004B7023" w:rsidRPr="001A7DDE" w:rsidRDefault="00761E33" w:rsidP="001A7DDE">
            <w:pPr>
              <w:jc w:val="center"/>
              <w:rPr>
                <w:rFonts w:asciiTheme="minorHAnsi" w:hAnsiTheme="minorHAnsi" w:cstheme="minorHAnsi"/>
                <w:sz w:val="20"/>
                <w:szCs w:val="20"/>
              </w:rPr>
            </w:pPr>
            <w:r w:rsidRPr="001A7DDE">
              <w:rPr>
                <w:rFonts w:asciiTheme="minorHAnsi" w:hAnsiTheme="minorHAnsi" w:cstheme="minorHAnsi"/>
                <w:sz w:val="20"/>
                <w:szCs w:val="20"/>
              </w:rPr>
              <w:t>2</w:t>
            </w:r>
          </w:p>
        </w:tc>
        <w:tc>
          <w:tcPr>
            <w:tcW w:w="365" w:type="pct"/>
            <w:tcBorders>
              <w:top w:val="single" w:sz="4" w:space="0" w:color="000000"/>
              <w:left w:val="single" w:sz="4" w:space="0" w:color="000000"/>
              <w:bottom w:val="single" w:sz="4" w:space="0" w:color="000000"/>
            </w:tcBorders>
            <w:shd w:val="clear" w:color="auto" w:fill="auto"/>
            <w:vAlign w:val="center"/>
          </w:tcPr>
          <w:p w14:paraId="3D8A92BB" w14:textId="77777777" w:rsidR="004B7023" w:rsidRPr="001A7DDE" w:rsidRDefault="004B7023" w:rsidP="001A7DDE">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082BD6D2" w14:textId="1AC01CC9" w:rsidR="004B7023" w:rsidRPr="001A7DDE" w:rsidRDefault="004B7023" w:rsidP="001A7DD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14DCE353" w14:textId="77777777" w:rsidR="004B7023" w:rsidRPr="001A7DDE" w:rsidRDefault="004B7023" w:rsidP="001A7DDE">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7909A0FE" w14:textId="64187EAA" w:rsidR="004B7023" w:rsidRPr="001A7DDE" w:rsidRDefault="004B7023" w:rsidP="001A7DD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2392C" w14:textId="77777777" w:rsidR="004B7023" w:rsidRPr="001A7DDE" w:rsidRDefault="004B7023" w:rsidP="001A7DDE">
            <w:pPr>
              <w:jc w:val="center"/>
              <w:rPr>
                <w:rFonts w:asciiTheme="minorHAnsi" w:hAnsiTheme="minorHAnsi" w:cstheme="minorHAnsi"/>
                <w:bCs/>
                <w:sz w:val="20"/>
                <w:szCs w:val="20"/>
              </w:rPr>
            </w:pPr>
          </w:p>
        </w:tc>
      </w:tr>
      <w:tr w:rsidR="004B7023" w:rsidRPr="000B4C29" w14:paraId="2394942F" w14:textId="77777777" w:rsidTr="001A7DDE">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4B3789DA" w14:textId="77777777" w:rsidR="004B7023" w:rsidRPr="001A7DDE"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2CB04AE6" w14:textId="26156725" w:rsidR="004B7023" w:rsidRPr="001A7DDE" w:rsidRDefault="00761E33" w:rsidP="00761E33">
            <w:pPr>
              <w:rPr>
                <w:rFonts w:asciiTheme="minorHAnsi" w:hAnsiTheme="minorHAnsi" w:cstheme="minorHAnsi"/>
                <w:color w:val="000000"/>
                <w:sz w:val="20"/>
                <w:szCs w:val="20"/>
              </w:rPr>
            </w:pPr>
            <w:r w:rsidRPr="001A7DDE">
              <w:rPr>
                <w:rFonts w:asciiTheme="minorHAnsi" w:hAnsiTheme="minorHAnsi" w:cstheme="minorHAnsi"/>
                <w:color w:val="000000"/>
                <w:sz w:val="20"/>
                <w:szCs w:val="20"/>
              </w:rPr>
              <w:t>Śruba korowa 4,5mm - samogwintująca,</w:t>
            </w:r>
            <w:r w:rsidR="001A7DDE">
              <w:rPr>
                <w:rFonts w:asciiTheme="minorHAnsi" w:hAnsiTheme="minorHAnsi" w:cstheme="minorHAnsi"/>
                <w:color w:val="000000"/>
                <w:sz w:val="20"/>
                <w:szCs w:val="20"/>
              </w:rPr>
              <w:t xml:space="preserve"> o długości od 100mm do 140mm, </w:t>
            </w:r>
            <w:r w:rsidRPr="001A7DDE">
              <w:rPr>
                <w:rFonts w:asciiTheme="minorHAnsi" w:hAnsiTheme="minorHAnsi" w:cstheme="minorHAnsi"/>
                <w:color w:val="000000"/>
                <w:sz w:val="20"/>
                <w:szCs w:val="20"/>
              </w:rPr>
              <w:t>gniazdo śrubokręta sześciokątne 3,5mm, stal</w:t>
            </w:r>
            <w:r w:rsidR="001A7DDE">
              <w:rPr>
                <w:rFonts w:asciiTheme="minorHAnsi" w:hAnsiTheme="minorHAnsi" w:cstheme="minorHAnsi"/>
                <w:color w:val="000000"/>
                <w:sz w:val="20"/>
                <w:szCs w:val="20"/>
              </w:rPr>
              <w:t>.</w:t>
            </w:r>
            <w:r w:rsidRPr="001A7DDE">
              <w:rPr>
                <w:rFonts w:asciiTheme="minorHAnsi" w:hAnsiTheme="minorHAnsi" w:cstheme="minorHAnsi"/>
                <w:color w:val="000000"/>
                <w:sz w:val="20"/>
                <w:szCs w:val="20"/>
              </w:rPr>
              <w:t xml:space="preserve"> </w:t>
            </w:r>
          </w:p>
        </w:tc>
        <w:tc>
          <w:tcPr>
            <w:tcW w:w="393" w:type="pct"/>
            <w:tcBorders>
              <w:top w:val="single" w:sz="4" w:space="0" w:color="000000"/>
              <w:left w:val="single" w:sz="4" w:space="0" w:color="000000"/>
              <w:bottom w:val="single" w:sz="4" w:space="0" w:color="000000"/>
            </w:tcBorders>
            <w:shd w:val="clear" w:color="auto" w:fill="auto"/>
            <w:vAlign w:val="center"/>
          </w:tcPr>
          <w:p w14:paraId="02361B7F" w14:textId="4A70A4F7" w:rsidR="004B7023" w:rsidRPr="001A7DDE" w:rsidRDefault="00761E33" w:rsidP="001A7DDE">
            <w:pPr>
              <w:jc w:val="center"/>
              <w:rPr>
                <w:rFonts w:asciiTheme="minorHAnsi" w:hAnsiTheme="minorHAnsi" w:cstheme="minorHAnsi"/>
                <w:sz w:val="20"/>
                <w:szCs w:val="20"/>
              </w:rPr>
            </w:pPr>
            <w:r w:rsidRPr="001A7DDE">
              <w:rPr>
                <w:rFonts w:asciiTheme="minorHAnsi" w:hAnsiTheme="minorHAnsi" w:cstheme="minorHAnsi"/>
                <w:sz w:val="20"/>
                <w:szCs w:val="20"/>
              </w:rPr>
              <w:t>2</w:t>
            </w:r>
          </w:p>
        </w:tc>
        <w:tc>
          <w:tcPr>
            <w:tcW w:w="365" w:type="pct"/>
            <w:tcBorders>
              <w:top w:val="single" w:sz="4" w:space="0" w:color="000000"/>
              <w:left w:val="single" w:sz="4" w:space="0" w:color="000000"/>
              <w:bottom w:val="single" w:sz="4" w:space="0" w:color="000000"/>
            </w:tcBorders>
            <w:shd w:val="clear" w:color="auto" w:fill="auto"/>
            <w:vAlign w:val="center"/>
          </w:tcPr>
          <w:p w14:paraId="70C9849E" w14:textId="77777777" w:rsidR="004B7023" w:rsidRPr="001A7DDE" w:rsidRDefault="004B7023" w:rsidP="001A7DDE">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7DF1850D" w14:textId="0E64BF6D" w:rsidR="004B7023" w:rsidRPr="001A7DDE" w:rsidRDefault="004B7023" w:rsidP="001A7DD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358A4AF8" w14:textId="77777777" w:rsidR="004B7023" w:rsidRPr="001A7DDE" w:rsidRDefault="004B7023" w:rsidP="001A7DDE">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156AE0B1" w14:textId="571CFEB8" w:rsidR="004B7023" w:rsidRPr="001A7DDE" w:rsidRDefault="004B7023" w:rsidP="001A7DD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A9C8D" w14:textId="77777777" w:rsidR="004B7023" w:rsidRPr="001A7DDE" w:rsidRDefault="004B7023" w:rsidP="001A7DDE">
            <w:pPr>
              <w:jc w:val="center"/>
              <w:rPr>
                <w:rFonts w:asciiTheme="minorHAnsi" w:hAnsiTheme="minorHAnsi" w:cstheme="minorHAnsi"/>
                <w:bCs/>
                <w:sz w:val="20"/>
                <w:szCs w:val="20"/>
              </w:rPr>
            </w:pPr>
          </w:p>
        </w:tc>
      </w:tr>
      <w:tr w:rsidR="004B7023" w:rsidRPr="000B4C29" w14:paraId="0E381FB0" w14:textId="77777777" w:rsidTr="001A7DDE">
        <w:trPr>
          <w:cantSplit/>
          <w:trHeight w:val="228"/>
          <w:jc w:val="center"/>
        </w:trPr>
        <w:tc>
          <w:tcPr>
            <w:tcW w:w="290" w:type="pct"/>
            <w:tcBorders>
              <w:top w:val="single" w:sz="4" w:space="0" w:color="000000"/>
              <w:left w:val="single" w:sz="4" w:space="0" w:color="000000"/>
              <w:bottom w:val="single" w:sz="4" w:space="0" w:color="000000"/>
            </w:tcBorders>
            <w:shd w:val="clear" w:color="auto" w:fill="auto"/>
            <w:vAlign w:val="center"/>
          </w:tcPr>
          <w:p w14:paraId="16058314" w14:textId="77777777" w:rsidR="004B7023" w:rsidRPr="001A7DDE"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6C824BFD" w14:textId="415F44A1" w:rsidR="004B7023" w:rsidRPr="001A7DDE" w:rsidRDefault="001A7DDE" w:rsidP="001A7DDE">
            <w:pPr>
              <w:rPr>
                <w:rFonts w:asciiTheme="minorHAnsi" w:hAnsiTheme="minorHAnsi" w:cstheme="minorHAnsi"/>
                <w:kern w:val="0"/>
                <w:sz w:val="20"/>
                <w:szCs w:val="20"/>
                <w:lang w:bidi="ar-SA"/>
              </w:rPr>
            </w:pPr>
            <w:r>
              <w:rPr>
                <w:rFonts w:asciiTheme="minorHAnsi" w:hAnsiTheme="minorHAnsi" w:cstheme="minorHAnsi"/>
                <w:color w:val="000000"/>
                <w:sz w:val="20"/>
                <w:szCs w:val="20"/>
              </w:rPr>
              <w:t xml:space="preserve">Śruby blokowane 3,5mm o długości </w:t>
            </w:r>
            <w:r w:rsidRPr="001A7DDE">
              <w:rPr>
                <w:rFonts w:asciiTheme="minorHAnsi" w:hAnsiTheme="minorHAnsi" w:cstheme="minorHAnsi"/>
                <w:color w:val="000000"/>
                <w:sz w:val="20"/>
                <w:szCs w:val="20"/>
              </w:rPr>
              <w:t>od 10mm do 95mm, samogwintujące, stal.</w:t>
            </w:r>
          </w:p>
        </w:tc>
        <w:tc>
          <w:tcPr>
            <w:tcW w:w="393" w:type="pct"/>
            <w:tcBorders>
              <w:top w:val="single" w:sz="4" w:space="0" w:color="000000"/>
              <w:left w:val="single" w:sz="4" w:space="0" w:color="000000"/>
              <w:bottom w:val="single" w:sz="4" w:space="0" w:color="000000"/>
            </w:tcBorders>
            <w:shd w:val="clear" w:color="auto" w:fill="auto"/>
            <w:vAlign w:val="center"/>
          </w:tcPr>
          <w:p w14:paraId="5DAA0BD0" w14:textId="17F83369" w:rsidR="004B7023" w:rsidRPr="001A7DDE" w:rsidRDefault="001A7DDE" w:rsidP="001A7DDE">
            <w:pPr>
              <w:jc w:val="center"/>
              <w:rPr>
                <w:rFonts w:asciiTheme="minorHAnsi" w:hAnsiTheme="minorHAnsi" w:cstheme="minorHAnsi"/>
                <w:sz w:val="20"/>
                <w:szCs w:val="20"/>
              </w:rPr>
            </w:pPr>
            <w:r w:rsidRPr="001A7DDE">
              <w:rPr>
                <w:rFonts w:asciiTheme="minorHAnsi" w:hAnsiTheme="minorHAnsi" w:cstheme="minorHAnsi"/>
                <w:sz w:val="20"/>
                <w:szCs w:val="20"/>
              </w:rPr>
              <w:t>75</w:t>
            </w:r>
          </w:p>
        </w:tc>
        <w:tc>
          <w:tcPr>
            <w:tcW w:w="365" w:type="pct"/>
            <w:tcBorders>
              <w:top w:val="single" w:sz="4" w:space="0" w:color="000000"/>
              <w:left w:val="single" w:sz="4" w:space="0" w:color="000000"/>
              <w:bottom w:val="single" w:sz="4" w:space="0" w:color="000000"/>
            </w:tcBorders>
            <w:shd w:val="clear" w:color="auto" w:fill="auto"/>
            <w:vAlign w:val="center"/>
          </w:tcPr>
          <w:p w14:paraId="5F9421C6" w14:textId="77777777" w:rsidR="004B7023" w:rsidRPr="001A7DDE" w:rsidRDefault="004B7023" w:rsidP="001A7DDE">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50E08265" w14:textId="71235CB0" w:rsidR="004B7023" w:rsidRPr="001A7DDE" w:rsidRDefault="004B7023" w:rsidP="001A7DD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4FF731E2" w14:textId="77777777" w:rsidR="004B7023" w:rsidRPr="001A7DDE" w:rsidRDefault="004B7023" w:rsidP="001A7DDE">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59419918" w14:textId="4A105F43" w:rsidR="004B7023" w:rsidRPr="001A7DDE" w:rsidRDefault="004B7023" w:rsidP="001A7DD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9B206F" w14:textId="77777777" w:rsidR="004B7023" w:rsidRPr="001A7DDE" w:rsidRDefault="004B7023" w:rsidP="001A7DDE">
            <w:pPr>
              <w:jc w:val="center"/>
              <w:rPr>
                <w:rFonts w:asciiTheme="minorHAnsi" w:hAnsiTheme="minorHAnsi" w:cstheme="minorHAnsi"/>
                <w:bCs/>
                <w:sz w:val="20"/>
                <w:szCs w:val="20"/>
              </w:rPr>
            </w:pPr>
          </w:p>
        </w:tc>
      </w:tr>
      <w:tr w:rsidR="004B7023" w:rsidRPr="000B4C29" w14:paraId="2B0646FC" w14:textId="77777777" w:rsidTr="001A7DDE">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1A2462DB" w14:textId="77777777" w:rsidR="004B7023" w:rsidRPr="001A7DDE"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00F11CB7" w14:textId="568AA8BA" w:rsidR="004B7023" w:rsidRPr="001A7DDE" w:rsidRDefault="001A7DDE" w:rsidP="001A7DDE">
            <w:pPr>
              <w:rPr>
                <w:rFonts w:asciiTheme="minorHAnsi" w:hAnsiTheme="minorHAnsi" w:cstheme="minorHAnsi"/>
                <w:kern w:val="0"/>
                <w:sz w:val="20"/>
                <w:szCs w:val="20"/>
                <w:lang w:bidi="ar-SA"/>
              </w:rPr>
            </w:pPr>
            <w:r w:rsidRPr="001A7DDE">
              <w:rPr>
                <w:rFonts w:asciiTheme="minorHAnsi" w:hAnsiTheme="minorHAnsi" w:cstheme="minorHAnsi"/>
                <w:color w:val="000000"/>
                <w:sz w:val="20"/>
                <w:szCs w:val="20"/>
              </w:rPr>
              <w:t xml:space="preserve">Śruby </w:t>
            </w:r>
            <w:r>
              <w:rPr>
                <w:rFonts w:asciiTheme="minorHAnsi" w:hAnsiTheme="minorHAnsi" w:cstheme="minorHAnsi"/>
                <w:color w:val="000000"/>
                <w:sz w:val="20"/>
                <w:szCs w:val="20"/>
              </w:rPr>
              <w:t>blokowane zmienno-kątowe 3,5mm o długości</w:t>
            </w:r>
            <w:r w:rsidRPr="001A7DDE">
              <w:rPr>
                <w:rFonts w:asciiTheme="minorHAnsi" w:hAnsiTheme="minorHAnsi" w:cstheme="minorHAnsi"/>
                <w:color w:val="000000"/>
                <w:sz w:val="20"/>
                <w:szCs w:val="20"/>
              </w:rPr>
              <w:t xml:space="preserve"> od 10mm do 95mm, zmienno-kątowe samogwintujące, stal.</w:t>
            </w:r>
          </w:p>
        </w:tc>
        <w:tc>
          <w:tcPr>
            <w:tcW w:w="393" w:type="pct"/>
            <w:tcBorders>
              <w:top w:val="single" w:sz="4" w:space="0" w:color="000000"/>
              <w:left w:val="single" w:sz="4" w:space="0" w:color="000000"/>
              <w:bottom w:val="single" w:sz="4" w:space="0" w:color="000000"/>
            </w:tcBorders>
            <w:shd w:val="clear" w:color="auto" w:fill="auto"/>
            <w:vAlign w:val="center"/>
          </w:tcPr>
          <w:p w14:paraId="3CE751F3" w14:textId="69CC3316" w:rsidR="004B7023" w:rsidRPr="001A7DDE" w:rsidRDefault="001A7DDE" w:rsidP="001A7DDE">
            <w:pPr>
              <w:jc w:val="center"/>
              <w:rPr>
                <w:rFonts w:asciiTheme="minorHAnsi" w:hAnsiTheme="minorHAnsi" w:cstheme="minorHAnsi"/>
                <w:sz w:val="20"/>
                <w:szCs w:val="20"/>
              </w:rPr>
            </w:pPr>
            <w:r w:rsidRPr="001A7DDE">
              <w:rPr>
                <w:rFonts w:asciiTheme="minorHAnsi" w:hAnsiTheme="minorHAnsi" w:cstheme="minorHAnsi"/>
                <w:sz w:val="20"/>
                <w:szCs w:val="20"/>
              </w:rPr>
              <w:t>10</w:t>
            </w:r>
          </w:p>
        </w:tc>
        <w:tc>
          <w:tcPr>
            <w:tcW w:w="365" w:type="pct"/>
            <w:tcBorders>
              <w:top w:val="single" w:sz="4" w:space="0" w:color="000000"/>
              <w:left w:val="single" w:sz="4" w:space="0" w:color="000000"/>
              <w:bottom w:val="single" w:sz="4" w:space="0" w:color="000000"/>
            </w:tcBorders>
            <w:shd w:val="clear" w:color="auto" w:fill="auto"/>
            <w:vAlign w:val="center"/>
          </w:tcPr>
          <w:p w14:paraId="113FBD56" w14:textId="77777777" w:rsidR="004B7023" w:rsidRPr="001A7DDE" w:rsidRDefault="004B7023" w:rsidP="001A7DDE">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554F33F4" w14:textId="609D9D72" w:rsidR="004B7023" w:rsidRPr="001A7DDE" w:rsidRDefault="004B7023" w:rsidP="001A7DD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5A88FBD2" w14:textId="77777777" w:rsidR="004B7023" w:rsidRPr="001A7DDE" w:rsidRDefault="004B7023" w:rsidP="001A7DDE">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54317B82" w14:textId="74A7B37C" w:rsidR="004B7023" w:rsidRPr="001A7DDE" w:rsidRDefault="004B7023" w:rsidP="001A7DDE">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C0A5D" w14:textId="77777777" w:rsidR="004B7023" w:rsidRPr="001A7DDE" w:rsidRDefault="004B7023" w:rsidP="001A7DDE">
            <w:pPr>
              <w:jc w:val="center"/>
              <w:rPr>
                <w:rFonts w:asciiTheme="minorHAnsi" w:hAnsiTheme="minorHAnsi" w:cstheme="minorHAnsi"/>
                <w:bCs/>
                <w:sz w:val="20"/>
                <w:szCs w:val="20"/>
              </w:rPr>
            </w:pPr>
          </w:p>
        </w:tc>
      </w:tr>
      <w:tr w:rsidR="004B7023" w:rsidRPr="000B4C29" w14:paraId="7C7A9D99" w14:textId="77777777" w:rsidTr="005E730A">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2ADE0A0A" w14:textId="77777777" w:rsidR="004B7023" w:rsidRPr="005E730A"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2333E8F7" w14:textId="6EFF2A13" w:rsidR="004B7023" w:rsidRPr="005E730A" w:rsidRDefault="001A7DDE" w:rsidP="001A7DDE">
            <w:pPr>
              <w:rPr>
                <w:rFonts w:asciiTheme="minorHAnsi" w:hAnsiTheme="minorHAnsi" w:cstheme="minorHAnsi"/>
                <w:color w:val="000000"/>
                <w:sz w:val="20"/>
                <w:szCs w:val="20"/>
              </w:rPr>
            </w:pPr>
            <w:r w:rsidRPr="005E730A">
              <w:rPr>
                <w:rFonts w:asciiTheme="minorHAnsi" w:hAnsiTheme="minorHAnsi" w:cstheme="minorHAnsi"/>
                <w:color w:val="000000"/>
                <w:sz w:val="20"/>
                <w:szCs w:val="20"/>
              </w:rPr>
              <w:t>Śruby 3,5mm korowe o długości od 10mm do 85mm, samogwintujące, stal.</w:t>
            </w:r>
          </w:p>
        </w:tc>
        <w:tc>
          <w:tcPr>
            <w:tcW w:w="393" w:type="pct"/>
            <w:tcBorders>
              <w:top w:val="single" w:sz="4" w:space="0" w:color="000000"/>
              <w:left w:val="single" w:sz="4" w:space="0" w:color="000000"/>
              <w:bottom w:val="single" w:sz="4" w:space="0" w:color="000000"/>
            </w:tcBorders>
            <w:shd w:val="clear" w:color="auto" w:fill="auto"/>
            <w:vAlign w:val="center"/>
          </w:tcPr>
          <w:p w14:paraId="197D2293" w14:textId="430A593B" w:rsidR="004B7023" w:rsidRPr="005E730A" w:rsidRDefault="001A7DDE" w:rsidP="005E730A">
            <w:pPr>
              <w:jc w:val="center"/>
              <w:rPr>
                <w:rFonts w:asciiTheme="minorHAnsi" w:hAnsiTheme="minorHAnsi" w:cstheme="minorHAnsi"/>
                <w:sz w:val="20"/>
                <w:szCs w:val="20"/>
              </w:rPr>
            </w:pPr>
            <w:r w:rsidRPr="005E730A">
              <w:rPr>
                <w:rFonts w:asciiTheme="minorHAnsi" w:hAnsiTheme="minorHAnsi" w:cstheme="minorHAnsi"/>
                <w:sz w:val="20"/>
                <w:szCs w:val="20"/>
              </w:rPr>
              <w:t>30</w:t>
            </w:r>
          </w:p>
        </w:tc>
        <w:tc>
          <w:tcPr>
            <w:tcW w:w="365" w:type="pct"/>
            <w:tcBorders>
              <w:top w:val="single" w:sz="4" w:space="0" w:color="000000"/>
              <w:left w:val="single" w:sz="4" w:space="0" w:color="000000"/>
              <w:bottom w:val="single" w:sz="4" w:space="0" w:color="000000"/>
            </w:tcBorders>
            <w:shd w:val="clear" w:color="auto" w:fill="auto"/>
            <w:vAlign w:val="center"/>
          </w:tcPr>
          <w:p w14:paraId="70A428E2" w14:textId="77777777" w:rsidR="004B7023" w:rsidRPr="005E730A" w:rsidRDefault="004B7023" w:rsidP="005E730A">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64C14AE1" w14:textId="4618F93F"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66627F6A" w14:textId="77777777" w:rsidR="004B7023" w:rsidRPr="005E730A" w:rsidRDefault="004B7023" w:rsidP="005E730A">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6BBEF200" w14:textId="19AE12EE"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56EACE" w14:textId="77777777" w:rsidR="004B7023" w:rsidRPr="005E730A" w:rsidRDefault="004B7023" w:rsidP="005E730A">
            <w:pPr>
              <w:jc w:val="center"/>
              <w:rPr>
                <w:rFonts w:asciiTheme="minorHAnsi" w:hAnsiTheme="minorHAnsi" w:cstheme="minorHAnsi"/>
                <w:bCs/>
                <w:sz w:val="20"/>
                <w:szCs w:val="20"/>
              </w:rPr>
            </w:pPr>
          </w:p>
        </w:tc>
      </w:tr>
      <w:tr w:rsidR="004B7023" w:rsidRPr="000B4C29" w14:paraId="1E0EA48A" w14:textId="77777777" w:rsidTr="005E730A">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06FD02B4" w14:textId="77777777" w:rsidR="004B7023" w:rsidRPr="005E730A"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335D5A48" w14:textId="4DFE0BBE" w:rsidR="004B7023" w:rsidRPr="005E730A" w:rsidRDefault="001A7DDE" w:rsidP="001A7DDE">
            <w:pPr>
              <w:rPr>
                <w:rFonts w:asciiTheme="minorHAnsi" w:hAnsiTheme="minorHAnsi" w:cstheme="minorHAnsi"/>
                <w:color w:val="000000"/>
                <w:sz w:val="20"/>
                <w:szCs w:val="20"/>
              </w:rPr>
            </w:pPr>
            <w:r w:rsidRPr="005E730A">
              <w:rPr>
                <w:rFonts w:asciiTheme="minorHAnsi" w:hAnsiTheme="minorHAnsi" w:cstheme="minorHAnsi"/>
                <w:color w:val="000000"/>
                <w:sz w:val="20"/>
                <w:szCs w:val="20"/>
              </w:rPr>
              <w:t>Śruby 3,5mm korowe o długości od 90mm do 110mm, samogwintujące, stal.</w:t>
            </w:r>
          </w:p>
        </w:tc>
        <w:tc>
          <w:tcPr>
            <w:tcW w:w="393" w:type="pct"/>
            <w:tcBorders>
              <w:top w:val="single" w:sz="4" w:space="0" w:color="000000"/>
              <w:left w:val="single" w:sz="4" w:space="0" w:color="000000"/>
              <w:bottom w:val="single" w:sz="4" w:space="0" w:color="000000"/>
            </w:tcBorders>
            <w:shd w:val="clear" w:color="auto" w:fill="auto"/>
            <w:vAlign w:val="center"/>
          </w:tcPr>
          <w:p w14:paraId="1F5D3A0D" w14:textId="446CC48E" w:rsidR="004B7023" w:rsidRPr="005E730A" w:rsidRDefault="001A7DDE" w:rsidP="005E730A">
            <w:pPr>
              <w:jc w:val="center"/>
              <w:rPr>
                <w:rFonts w:asciiTheme="minorHAnsi" w:hAnsiTheme="minorHAnsi" w:cstheme="minorHAnsi"/>
                <w:sz w:val="20"/>
                <w:szCs w:val="20"/>
              </w:rPr>
            </w:pPr>
            <w:r w:rsidRPr="005E730A">
              <w:rPr>
                <w:rFonts w:asciiTheme="minorHAnsi" w:hAnsiTheme="minorHAnsi" w:cstheme="minorHAnsi"/>
                <w:sz w:val="20"/>
                <w:szCs w:val="20"/>
              </w:rPr>
              <w:t>2</w:t>
            </w:r>
          </w:p>
        </w:tc>
        <w:tc>
          <w:tcPr>
            <w:tcW w:w="365" w:type="pct"/>
            <w:tcBorders>
              <w:top w:val="single" w:sz="4" w:space="0" w:color="000000"/>
              <w:left w:val="single" w:sz="4" w:space="0" w:color="000000"/>
              <w:bottom w:val="single" w:sz="4" w:space="0" w:color="000000"/>
            </w:tcBorders>
            <w:shd w:val="clear" w:color="auto" w:fill="auto"/>
            <w:vAlign w:val="center"/>
          </w:tcPr>
          <w:p w14:paraId="5688B98C" w14:textId="77777777" w:rsidR="004B7023" w:rsidRPr="005E730A" w:rsidRDefault="004B7023" w:rsidP="005E730A">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56430BDF" w14:textId="0038650F"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652B45F2" w14:textId="77777777" w:rsidR="004B7023" w:rsidRPr="005E730A" w:rsidRDefault="004B7023" w:rsidP="005E730A">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4827503F" w14:textId="471EB5FC"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3E59FA" w14:textId="77777777" w:rsidR="004B7023" w:rsidRPr="005E730A" w:rsidRDefault="004B7023" w:rsidP="005E730A">
            <w:pPr>
              <w:jc w:val="center"/>
              <w:rPr>
                <w:rFonts w:asciiTheme="minorHAnsi" w:hAnsiTheme="minorHAnsi" w:cstheme="minorHAnsi"/>
                <w:bCs/>
                <w:sz w:val="20"/>
                <w:szCs w:val="20"/>
              </w:rPr>
            </w:pPr>
          </w:p>
        </w:tc>
      </w:tr>
      <w:tr w:rsidR="004B7023" w:rsidRPr="000B4C29" w14:paraId="71C39510" w14:textId="77777777" w:rsidTr="005E730A">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32CAF802" w14:textId="77777777" w:rsidR="004B7023" w:rsidRPr="005E730A"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2F992F35" w14:textId="24D6EA2F" w:rsidR="004B7023" w:rsidRPr="005E730A" w:rsidRDefault="001A7DDE" w:rsidP="001A7DDE">
            <w:pPr>
              <w:rPr>
                <w:rFonts w:asciiTheme="minorHAnsi" w:hAnsiTheme="minorHAnsi" w:cstheme="minorHAnsi"/>
                <w:color w:val="000000"/>
                <w:sz w:val="20"/>
                <w:szCs w:val="20"/>
              </w:rPr>
            </w:pPr>
            <w:r w:rsidRPr="005E730A">
              <w:rPr>
                <w:rFonts w:asciiTheme="minorHAnsi" w:hAnsiTheme="minorHAnsi" w:cstheme="minorHAnsi"/>
                <w:color w:val="000000"/>
                <w:sz w:val="20"/>
                <w:szCs w:val="20"/>
              </w:rPr>
              <w:t>Śruby blokowane 2,7mm o długości od 6mm do 60mm, samogwintujące, stal.</w:t>
            </w:r>
          </w:p>
        </w:tc>
        <w:tc>
          <w:tcPr>
            <w:tcW w:w="393" w:type="pct"/>
            <w:tcBorders>
              <w:top w:val="single" w:sz="4" w:space="0" w:color="000000"/>
              <w:left w:val="single" w:sz="4" w:space="0" w:color="000000"/>
              <w:bottom w:val="single" w:sz="4" w:space="0" w:color="000000"/>
            </w:tcBorders>
            <w:shd w:val="clear" w:color="auto" w:fill="auto"/>
            <w:vAlign w:val="center"/>
          </w:tcPr>
          <w:p w14:paraId="22B4CCDD" w14:textId="79989360" w:rsidR="004B7023" w:rsidRPr="005E730A" w:rsidRDefault="001A7DDE" w:rsidP="005E730A">
            <w:pPr>
              <w:jc w:val="center"/>
              <w:rPr>
                <w:rFonts w:asciiTheme="minorHAnsi" w:hAnsiTheme="minorHAnsi" w:cstheme="minorHAnsi"/>
                <w:sz w:val="20"/>
                <w:szCs w:val="20"/>
              </w:rPr>
            </w:pPr>
            <w:r w:rsidRPr="005E730A">
              <w:rPr>
                <w:rFonts w:asciiTheme="minorHAnsi" w:hAnsiTheme="minorHAnsi" w:cstheme="minorHAnsi"/>
                <w:sz w:val="20"/>
                <w:szCs w:val="20"/>
              </w:rPr>
              <w:t>20</w:t>
            </w:r>
          </w:p>
        </w:tc>
        <w:tc>
          <w:tcPr>
            <w:tcW w:w="365" w:type="pct"/>
            <w:tcBorders>
              <w:top w:val="single" w:sz="4" w:space="0" w:color="000000"/>
              <w:left w:val="single" w:sz="4" w:space="0" w:color="000000"/>
              <w:bottom w:val="single" w:sz="4" w:space="0" w:color="000000"/>
            </w:tcBorders>
            <w:shd w:val="clear" w:color="auto" w:fill="auto"/>
            <w:vAlign w:val="center"/>
          </w:tcPr>
          <w:p w14:paraId="0D23EE24" w14:textId="77777777" w:rsidR="004B7023" w:rsidRPr="005E730A" w:rsidRDefault="004B7023" w:rsidP="005E730A">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367382DE" w14:textId="511D8FE0"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08704370" w14:textId="77777777" w:rsidR="004B7023" w:rsidRPr="005E730A" w:rsidRDefault="004B7023" w:rsidP="005E730A">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55D7C96C" w14:textId="0E89A221"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714BE" w14:textId="77777777" w:rsidR="004B7023" w:rsidRPr="005E730A" w:rsidRDefault="004B7023" w:rsidP="005E730A">
            <w:pPr>
              <w:jc w:val="center"/>
              <w:rPr>
                <w:rFonts w:asciiTheme="minorHAnsi" w:hAnsiTheme="minorHAnsi" w:cstheme="minorHAnsi"/>
                <w:bCs/>
                <w:sz w:val="20"/>
                <w:szCs w:val="20"/>
              </w:rPr>
            </w:pPr>
          </w:p>
        </w:tc>
      </w:tr>
      <w:tr w:rsidR="004B7023" w:rsidRPr="000B4C29" w14:paraId="6A567574" w14:textId="77777777" w:rsidTr="005E730A">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773A710F" w14:textId="77777777" w:rsidR="004B7023" w:rsidRPr="005E730A"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18103C2C" w14:textId="1B7B7CCF" w:rsidR="004B7023" w:rsidRPr="005E730A" w:rsidRDefault="001A7DDE" w:rsidP="001A7DDE">
            <w:pPr>
              <w:rPr>
                <w:rFonts w:asciiTheme="minorHAnsi" w:hAnsiTheme="minorHAnsi" w:cstheme="minorHAnsi"/>
                <w:color w:val="000000"/>
                <w:sz w:val="20"/>
                <w:szCs w:val="20"/>
              </w:rPr>
            </w:pPr>
            <w:r w:rsidRPr="005E730A">
              <w:rPr>
                <w:rFonts w:asciiTheme="minorHAnsi" w:hAnsiTheme="minorHAnsi" w:cstheme="minorHAnsi"/>
                <w:color w:val="000000"/>
                <w:sz w:val="20"/>
                <w:szCs w:val="20"/>
              </w:rPr>
              <w:t xml:space="preserve">Śruby blokowane zmienno-kątowe 2,7mm o długości od 10mm do 60mm, samogwintujące stal. </w:t>
            </w:r>
          </w:p>
        </w:tc>
        <w:tc>
          <w:tcPr>
            <w:tcW w:w="393" w:type="pct"/>
            <w:tcBorders>
              <w:top w:val="single" w:sz="4" w:space="0" w:color="000000"/>
              <w:left w:val="single" w:sz="4" w:space="0" w:color="000000"/>
              <w:bottom w:val="single" w:sz="4" w:space="0" w:color="000000"/>
            </w:tcBorders>
            <w:shd w:val="clear" w:color="auto" w:fill="auto"/>
            <w:vAlign w:val="center"/>
          </w:tcPr>
          <w:p w14:paraId="41E110DE" w14:textId="68D5F626" w:rsidR="004B7023" w:rsidRPr="005E730A" w:rsidRDefault="001A7DDE" w:rsidP="005E730A">
            <w:pPr>
              <w:jc w:val="center"/>
              <w:rPr>
                <w:rFonts w:asciiTheme="minorHAnsi" w:hAnsiTheme="minorHAnsi" w:cstheme="minorHAnsi"/>
                <w:sz w:val="20"/>
                <w:szCs w:val="20"/>
              </w:rPr>
            </w:pPr>
            <w:r w:rsidRPr="005E730A">
              <w:rPr>
                <w:rFonts w:asciiTheme="minorHAnsi" w:hAnsiTheme="minorHAnsi" w:cstheme="minorHAnsi"/>
                <w:sz w:val="20"/>
                <w:szCs w:val="20"/>
              </w:rPr>
              <w:t>20</w:t>
            </w:r>
          </w:p>
        </w:tc>
        <w:tc>
          <w:tcPr>
            <w:tcW w:w="365" w:type="pct"/>
            <w:tcBorders>
              <w:top w:val="single" w:sz="4" w:space="0" w:color="000000"/>
              <w:left w:val="single" w:sz="4" w:space="0" w:color="000000"/>
              <w:bottom w:val="single" w:sz="4" w:space="0" w:color="000000"/>
            </w:tcBorders>
            <w:shd w:val="clear" w:color="auto" w:fill="auto"/>
            <w:vAlign w:val="center"/>
          </w:tcPr>
          <w:p w14:paraId="7250E6EB" w14:textId="77777777" w:rsidR="004B7023" w:rsidRPr="005E730A" w:rsidRDefault="004B7023" w:rsidP="005E730A">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24B7B025" w14:textId="12454196"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35ED4F23" w14:textId="77777777" w:rsidR="004B7023" w:rsidRPr="005E730A" w:rsidRDefault="004B7023" w:rsidP="005E730A">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6C01C76E" w14:textId="76255BF2"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4CBF60" w14:textId="77777777" w:rsidR="004B7023" w:rsidRPr="005E730A" w:rsidRDefault="004B7023" w:rsidP="005E730A">
            <w:pPr>
              <w:jc w:val="center"/>
              <w:rPr>
                <w:rFonts w:asciiTheme="minorHAnsi" w:hAnsiTheme="minorHAnsi" w:cstheme="minorHAnsi"/>
                <w:bCs/>
                <w:sz w:val="20"/>
                <w:szCs w:val="20"/>
              </w:rPr>
            </w:pPr>
          </w:p>
        </w:tc>
      </w:tr>
      <w:tr w:rsidR="004B7023" w:rsidRPr="000B4C29" w14:paraId="5C63E6CA" w14:textId="77777777" w:rsidTr="005E730A">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11E4CA18" w14:textId="77777777" w:rsidR="004B7023" w:rsidRPr="005E730A"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1129C43A" w14:textId="5D11EF84" w:rsidR="004B7023" w:rsidRPr="005E730A" w:rsidRDefault="00301EB1" w:rsidP="001A7DDE">
            <w:pPr>
              <w:rPr>
                <w:rFonts w:asciiTheme="minorHAnsi" w:hAnsiTheme="minorHAnsi" w:cstheme="minorHAnsi"/>
                <w:color w:val="000000"/>
                <w:sz w:val="20"/>
                <w:szCs w:val="20"/>
              </w:rPr>
            </w:pPr>
            <w:r>
              <w:rPr>
                <w:rFonts w:asciiTheme="minorHAnsi" w:hAnsiTheme="minorHAnsi" w:cstheme="minorHAnsi"/>
                <w:color w:val="000000"/>
                <w:sz w:val="20"/>
                <w:szCs w:val="20"/>
              </w:rPr>
              <w:t>Śruby 2,</w:t>
            </w:r>
            <w:r w:rsidR="001A7DDE" w:rsidRPr="005E730A">
              <w:rPr>
                <w:rFonts w:asciiTheme="minorHAnsi" w:hAnsiTheme="minorHAnsi" w:cstheme="minorHAnsi"/>
                <w:color w:val="000000"/>
                <w:sz w:val="20"/>
                <w:szCs w:val="20"/>
              </w:rPr>
              <w:t xml:space="preserve">7mm korowe o długości od 6mm do 60mm, samogwintujące, stal, </w:t>
            </w:r>
            <w:r w:rsidR="001A7DDE" w:rsidRPr="00C8009A">
              <w:rPr>
                <w:rFonts w:asciiTheme="minorHAnsi" w:hAnsiTheme="minorHAnsi" w:cstheme="minorHAnsi"/>
                <w:color w:val="000000"/>
                <w:sz w:val="20"/>
                <w:szCs w:val="20"/>
              </w:rPr>
              <w:t>hex.</w:t>
            </w:r>
          </w:p>
        </w:tc>
        <w:tc>
          <w:tcPr>
            <w:tcW w:w="393" w:type="pct"/>
            <w:tcBorders>
              <w:top w:val="single" w:sz="4" w:space="0" w:color="000000"/>
              <w:left w:val="single" w:sz="4" w:space="0" w:color="000000"/>
              <w:bottom w:val="single" w:sz="4" w:space="0" w:color="000000"/>
            </w:tcBorders>
            <w:shd w:val="clear" w:color="auto" w:fill="auto"/>
            <w:vAlign w:val="center"/>
          </w:tcPr>
          <w:p w14:paraId="0A599FD1" w14:textId="66DA1CDD" w:rsidR="004B7023" w:rsidRPr="005E730A" w:rsidRDefault="004B7023" w:rsidP="005E730A">
            <w:pPr>
              <w:jc w:val="center"/>
              <w:rPr>
                <w:rFonts w:asciiTheme="minorHAnsi" w:hAnsiTheme="minorHAnsi" w:cstheme="minorHAnsi"/>
                <w:sz w:val="20"/>
                <w:szCs w:val="20"/>
              </w:rPr>
            </w:pPr>
            <w:r w:rsidRPr="005E730A">
              <w:rPr>
                <w:rFonts w:asciiTheme="minorHAnsi" w:hAnsiTheme="minorHAnsi" w:cstheme="minorHAnsi"/>
                <w:sz w:val="20"/>
                <w:szCs w:val="20"/>
              </w:rPr>
              <w:t>1</w:t>
            </w:r>
            <w:r w:rsidR="001A7DDE" w:rsidRPr="005E730A">
              <w:rPr>
                <w:rFonts w:asciiTheme="minorHAnsi" w:hAnsiTheme="minorHAnsi" w:cstheme="minorHAnsi"/>
                <w:sz w:val="20"/>
                <w:szCs w:val="20"/>
              </w:rPr>
              <w:t>0</w:t>
            </w:r>
          </w:p>
        </w:tc>
        <w:tc>
          <w:tcPr>
            <w:tcW w:w="365" w:type="pct"/>
            <w:tcBorders>
              <w:top w:val="single" w:sz="4" w:space="0" w:color="000000"/>
              <w:left w:val="single" w:sz="4" w:space="0" w:color="000000"/>
              <w:bottom w:val="single" w:sz="4" w:space="0" w:color="000000"/>
            </w:tcBorders>
            <w:shd w:val="clear" w:color="auto" w:fill="auto"/>
            <w:vAlign w:val="center"/>
          </w:tcPr>
          <w:p w14:paraId="2B54D7FD" w14:textId="77777777" w:rsidR="004B7023" w:rsidRPr="005E730A" w:rsidRDefault="004B7023" w:rsidP="005E730A">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70EECE30" w14:textId="29A80AE3"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1468FA01" w14:textId="77777777" w:rsidR="004B7023" w:rsidRPr="005E730A" w:rsidRDefault="004B7023" w:rsidP="005E730A">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1A4BC7DD" w14:textId="05F1D5E9"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3F3868" w14:textId="77777777" w:rsidR="004B7023" w:rsidRPr="005E730A" w:rsidRDefault="004B7023" w:rsidP="005E730A">
            <w:pPr>
              <w:jc w:val="center"/>
              <w:rPr>
                <w:rFonts w:asciiTheme="minorHAnsi" w:hAnsiTheme="minorHAnsi" w:cstheme="minorHAnsi"/>
                <w:bCs/>
                <w:sz w:val="20"/>
                <w:szCs w:val="20"/>
              </w:rPr>
            </w:pPr>
          </w:p>
        </w:tc>
      </w:tr>
      <w:tr w:rsidR="004B7023" w:rsidRPr="000B4C29" w14:paraId="7BB33B3C" w14:textId="77777777" w:rsidTr="005E730A">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7F99BAA1" w14:textId="77777777" w:rsidR="004B7023" w:rsidRPr="005E730A"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4799BE3B" w14:textId="7B729156" w:rsidR="004B7023" w:rsidRPr="005E730A" w:rsidRDefault="001A7DDE" w:rsidP="001A7DDE">
            <w:pPr>
              <w:rPr>
                <w:rFonts w:asciiTheme="minorHAnsi" w:hAnsiTheme="minorHAnsi" w:cstheme="minorHAnsi"/>
                <w:color w:val="000000"/>
                <w:sz w:val="20"/>
                <w:szCs w:val="20"/>
              </w:rPr>
            </w:pPr>
            <w:r w:rsidRPr="005E730A">
              <w:rPr>
                <w:rFonts w:asciiTheme="minorHAnsi" w:hAnsiTheme="minorHAnsi" w:cstheme="minorHAnsi"/>
                <w:color w:val="000000"/>
                <w:sz w:val="20"/>
                <w:szCs w:val="20"/>
              </w:rPr>
              <w:t>Śruby blokowane 2,4mm o długości od 6mm do 30 mm, samogwintujące stal.</w:t>
            </w:r>
          </w:p>
        </w:tc>
        <w:tc>
          <w:tcPr>
            <w:tcW w:w="393" w:type="pct"/>
            <w:tcBorders>
              <w:top w:val="single" w:sz="4" w:space="0" w:color="000000"/>
              <w:left w:val="single" w:sz="4" w:space="0" w:color="000000"/>
              <w:bottom w:val="single" w:sz="4" w:space="0" w:color="000000"/>
            </w:tcBorders>
            <w:shd w:val="clear" w:color="auto" w:fill="auto"/>
            <w:vAlign w:val="center"/>
          </w:tcPr>
          <w:p w14:paraId="7023AE21" w14:textId="77777777" w:rsidR="004B7023" w:rsidRPr="005E730A" w:rsidRDefault="004B7023" w:rsidP="005E730A">
            <w:pPr>
              <w:jc w:val="center"/>
              <w:rPr>
                <w:rFonts w:asciiTheme="minorHAnsi" w:hAnsiTheme="minorHAnsi" w:cstheme="minorHAnsi"/>
                <w:sz w:val="20"/>
                <w:szCs w:val="20"/>
              </w:rPr>
            </w:pPr>
            <w:r w:rsidRPr="005E730A">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23DC19E2" w14:textId="77777777" w:rsidR="004B7023" w:rsidRPr="005E730A" w:rsidRDefault="004B7023" w:rsidP="005E730A">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4DD9AA2C" w14:textId="2665B00D"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3262473B" w14:textId="77777777" w:rsidR="004B7023" w:rsidRPr="005E730A" w:rsidRDefault="004B7023" w:rsidP="005E730A">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7F5375D3" w14:textId="2EB665A1"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DC2639" w14:textId="77777777" w:rsidR="004B7023" w:rsidRPr="005E730A" w:rsidRDefault="004B7023" w:rsidP="005E730A">
            <w:pPr>
              <w:jc w:val="center"/>
              <w:rPr>
                <w:rFonts w:asciiTheme="minorHAnsi" w:hAnsiTheme="minorHAnsi" w:cstheme="minorHAnsi"/>
                <w:bCs/>
                <w:sz w:val="20"/>
                <w:szCs w:val="20"/>
              </w:rPr>
            </w:pPr>
          </w:p>
        </w:tc>
      </w:tr>
      <w:tr w:rsidR="004B7023" w:rsidRPr="000B4C29" w14:paraId="1800DB46" w14:textId="77777777" w:rsidTr="005E730A">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25F46788" w14:textId="77777777" w:rsidR="004B7023" w:rsidRPr="005E730A"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2C349444" w14:textId="7F6F2BDA" w:rsidR="004B7023" w:rsidRPr="005E730A" w:rsidRDefault="001A7DDE" w:rsidP="001A7DDE">
            <w:pPr>
              <w:rPr>
                <w:rFonts w:asciiTheme="minorHAnsi" w:hAnsiTheme="minorHAnsi" w:cstheme="minorHAnsi"/>
                <w:color w:val="000000"/>
                <w:sz w:val="20"/>
                <w:szCs w:val="20"/>
              </w:rPr>
            </w:pPr>
            <w:r w:rsidRPr="005E730A">
              <w:rPr>
                <w:rFonts w:asciiTheme="minorHAnsi" w:hAnsiTheme="minorHAnsi" w:cstheme="minorHAnsi"/>
                <w:color w:val="000000"/>
                <w:sz w:val="20"/>
                <w:szCs w:val="20"/>
              </w:rPr>
              <w:t>Śruby blokowane zmienno-kątowe 2,4mm o długości od 8mm do 60mm, samogwintujące.</w:t>
            </w:r>
          </w:p>
        </w:tc>
        <w:tc>
          <w:tcPr>
            <w:tcW w:w="393" w:type="pct"/>
            <w:tcBorders>
              <w:top w:val="single" w:sz="4" w:space="0" w:color="000000"/>
              <w:left w:val="single" w:sz="4" w:space="0" w:color="000000"/>
              <w:bottom w:val="single" w:sz="4" w:space="0" w:color="000000"/>
            </w:tcBorders>
            <w:shd w:val="clear" w:color="auto" w:fill="auto"/>
            <w:vAlign w:val="center"/>
          </w:tcPr>
          <w:p w14:paraId="7828AF98" w14:textId="01BD2BBB" w:rsidR="004B7023" w:rsidRPr="005E730A" w:rsidRDefault="001A7DDE" w:rsidP="005E730A">
            <w:pPr>
              <w:jc w:val="center"/>
              <w:rPr>
                <w:rFonts w:asciiTheme="minorHAnsi" w:hAnsiTheme="minorHAnsi" w:cstheme="minorHAnsi"/>
                <w:sz w:val="20"/>
                <w:szCs w:val="20"/>
              </w:rPr>
            </w:pPr>
            <w:r w:rsidRPr="005E730A">
              <w:rPr>
                <w:rFonts w:asciiTheme="minorHAnsi" w:hAnsiTheme="minorHAnsi" w:cstheme="minorHAnsi"/>
                <w:sz w:val="20"/>
                <w:szCs w:val="20"/>
              </w:rPr>
              <w:t>60</w:t>
            </w:r>
          </w:p>
        </w:tc>
        <w:tc>
          <w:tcPr>
            <w:tcW w:w="365" w:type="pct"/>
            <w:tcBorders>
              <w:top w:val="single" w:sz="4" w:space="0" w:color="000000"/>
              <w:left w:val="single" w:sz="4" w:space="0" w:color="000000"/>
              <w:bottom w:val="single" w:sz="4" w:space="0" w:color="000000"/>
            </w:tcBorders>
            <w:shd w:val="clear" w:color="auto" w:fill="auto"/>
            <w:vAlign w:val="center"/>
          </w:tcPr>
          <w:p w14:paraId="4BE55194" w14:textId="77777777" w:rsidR="004B7023" w:rsidRPr="005E730A" w:rsidRDefault="004B7023" w:rsidP="005E730A">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3777823E" w14:textId="262524F1"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7ECC5871" w14:textId="77777777" w:rsidR="004B7023" w:rsidRPr="005E730A" w:rsidRDefault="004B7023" w:rsidP="005E730A">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0069D1AE" w14:textId="261F9F0B"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9D9F9A" w14:textId="77777777" w:rsidR="004B7023" w:rsidRPr="005E730A" w:rsidRDefault="004B7023" w:rsidP="005E730A">
            <w:pPr>
              <w:jc w:val="center"/>
              <w:rPr>
                <w:rFonts w:asciiTheme="minorHAnsi" w:hAnsiTheme="minorHAnsi" w:cstheme="minorHAnsi"/>
                <w:bCs/>
                <w:sz w:val="20"/>
                <w:szCs w:val="20"/>
              </w:rPr>
            </w:pPr>
          </w:p>
        </w:tc>
      </w:tr>
      <w:tr w:rsidR="004B7023" w:rsidRPr="000B4C29" w14:paraId="01E0F83F" w14:textId="77777777" w:rsidTr="005E730A">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73E8C5BF" w14:textId="77777777" w:rsidR="004B7023" w:rsidRPr="005E730A"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43F72EDE" w14:textId="59CBF526" w:rsidR="004B7023" w:rsidRPr="005E730A" w:rsidRDefault="001A7DDE" w:rsidP="001A7DDE">
            <w:pPr>
              <w:rPr>
                <w:rFonts w:asciiTheme="minorHAnsi" w:hAnsiTheme="minorHAnsi" w:cstheme="minorHAnsi"/>
                <w:color w:val="000000"/>
                <w:sz w:val="20"/>
                <w:szCs w:val="20"/>
              </w:rPr>
            </w:pPr>
            <w:r w:rsidRPr="005E730A">
              <w:rPr>
                <w:rFonts w:asciiTheme="minorHAnsi" w:hAnsiTheme="minorHAnsi" w:cstheme="minorHAnsi"/>
                <w:color w:val="000000"/>
                <w:sz w:val="20"/>
                <w:szCs w:val="20"/>
              </w:rPr>
              <w:t>Śruby 2,4mm korowe o długości od 6mm do 40mm, samogwintujące, stal.</w:t>
            </w:r>
          </w:p>
        </w:tc>
        <w:tc>
          <w:tcPr>
            <w:tcW w:w="393" w:type="pct"/>
            <w:tcBorders>
              <w:top w:val="single" w:sz="4" w:space="0" w:color="000000"/>
              <w:left w:val="single" w:sz="4" w:space="0" w:color="000000"/>
              <w:bottom w:val="single" w:sz="4" w:space="0" w:color="000000"/>
            </w:tcBorders>
            <w:shd w:val="clear" w:color="auto" w:fill="auto"/>
            <w:vAlign w:val="center"/>
          </w:tcPr>
          <w:p w14:paraId="7CCDC580" w14:textId="15E0D591" w:rsidR="004B7023" w:rsidRPr="005E730A" w:rsidRDefault="001A7DDE" w:rsidP="005E730A">
            <w:pPr>
              <w:jc w:val="center"/>
              <w:rPr>
                <w:rFonts w:asciiTheme="minorHAnsi" w:hAnsiTheme="minorHAnsi" w:cstheme="minorHAnsi"/>
                <w:sz w:val="20"/>
                <w:szCs w:val="20"/>
              </w:rPr>
            </w:pPr>
            <w:r w:rsidRPr="005E730A">
              <w:rPr>
                <w:rFonts w:asciiTheme="minorHAnsi" w:hAnsiTheme="minorHAnsi" w:cstheme="minorHAnsi"/>
                <w:sz w:val="20"/>
                <w:szCs w:val="20"/>
              </w:rPr>
              <w:t>40</w:t>
            </w:r>
          </w:p>
        </w:tc>
        <w:tc>
          <w:tcPr>
            <w:tcW w:w="365" w:type="pct"/>
            <w:tcBorders>
              <w:top w:val="single" w:sz="4" w:space="0" w:color="000000"/>
              <w:left w:val="single" w:sz="4" w:space="0" w:color="000000"/>
              <w:bottom w:val="single" w:sz="4" w:space="0" w:color="000000"/>
            </w:tcBorders>
            <w:shd w:val="clear" w:color="auto" w:fill="auto"/>
            <w:vAlign w:val="center"/>
          </w:tcPr>
          <w:p w14:paraId="7D1EAAF2" w14:textId="77777777" w:rsidR="004B7023" w:rsidRPr="005E730A" w:rsidRDefault="004B7023" w:rsidP="005E730A">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1C90F20A" w14:textId="7758FA85"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7FA2214D" w14:textId="77777777" w:rsidR="004B7023" w:rsidRPr="005E730A" w:rsidRDefault="004B7023" w:rsidP="005E730A">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09E4859B" w14:textId="7A06F103"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E63DE3" w14:textId="77777777" w:rsidR="004B7023" w:rsidRPr="005E730A" w:rsidRDefault="004B7023" w:rsidP="005E730A">
            <w:pPr>
              <w:jc w:val="center"/>
              <w:rPr>
                <w:rFonts w:asciiTheme="minorHAnsi" w:hAnsiTheme="minorHAnsi" w:cstheme="minorHAnsi"/>
                <w:bCs/>
                <w:sz w:val="20"/>
                <w:szCs w:val="20"/>
              </w:rPr>
            </w:pPr>
          </w:p>
        </w:tc>
      </w:tr>
      <w:tr w:rsidR="004B7023" w:rsidRPr="000B4C29" w14:paraId="5083D95D" w14:textId="77777777" w:rsidTr="005E730A">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2EA04701" w14:textId="77777777" w:rsidR="004B7023" w:rsidRPr="005E730A"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55D0BB18" w14:textId="329FAE81" w:rsidR="004B7023" w:rsidRPr="005E730A" w:rsidRDefault="001A7DDE" w:rsidP="001A7DDE">
            <w:pPr>
              <w:rPr>
                <w:rFonts w:asciiTheme="minorHAnsi" w:hAnsiTheme="minorHAnsi" w:cstheme="minorHAnsi"/>
                <w:color w:val="000000"/>
                <w:sz w:val="20"/>
                <w:szCs w:val="20"/>
              </w:rPr>
            </w:pPr>
            <w:r w:rsidRPr="005E730A">
              <w:rPr>
                <w:rFonts w:asciiTheme="minorHAnsi" w:hAnsiTheme="minorHAnsi" w:cstheme="minorHAnsi"/>
                <w:color w:val="000000"/>
                <w:sz w:val="20"/>
                <w:szCs w:val="20"/>
              </w:rPr>
              <w:t xml:space="preserve">Gwóźdź tytanowy podudziowy: </w:t>
            </w:r>
            <w:r w:rsidRPr="005E730A">
              <w:rPr>
                <w:rFonts w:asciiTheme="minorHAnsi" w:hAnsiTheme="minorHAnsi" w:cstheme="minorHAnsi"/>
                <w:color w:val="000000"/>
                <w:sz w:val="20"/>
                <w:szCs w:val="20"/>
              </w:rPr>
              <w:br/>
              <w:t>-gwóźdź umożliwiający zaopatrzenie złamań w obrębie zarówno dalszej jak i bliższej nasady piszczeli (</w:t>
            </w:r>
            <w:r w:rsidRPr="00CD6210">
              <w:rPr>
                <w:rFonts w:asciiTheme="minorHAnsi" w:hAnsiTheme="minorHAnsi" w:cstheme="minorHAnsi"/>
                <w:sz w:val="20"/>
                <w:szCs w:val="20"/>
              </w:rPr>
              <w:t xml:space="preserve">m.in. wg klasyfikacji AO: 41-A2/A3, 43-A1/A2/A3, 41-C1/C2, 43-C1/C2). </w:t>
            </w:r>
            <w:r w:rsidRPr="005E730A">
              <w:rPr>
                <w:rFonts w:asciiTheme="minorHAnsi" w:hAnsiTheme="minorHAnsi" w:cstheme="minorHAnsi"/>
                <w:color w:val="000000"/>
                <w:sz w:val="20"/>
                <w:szCs w:val="20"/>
              </w:rPr>
              <w:t>Możliwość wielopłaszczyznowego blokowania proksymalnego i dystalnego. Możliwość kompresji odłamów.</w:t>
            </w:r>
            <w:r w:rsidRPr="005E730A">
              <w:rPr>
                <w:rFonts w:asciiTheme="minorHAnsi" w:hAnsiTheme="minorHAnsi" w:cstheme="minorHAnsi"/>
                <w:color w:val="000000"/>
                <w:sz w:val="20"/>
                <w:szCs w:val="20"/>
              </w:rPr>
              <w:br/>
              <w:t xml:space="preserve">Gwóźdź w rozmiarach od 255mm do 465mm ze skokiem, co 15mm. Średnica gwoździ: </w:t>
            </w:r>
            <w:r w:rsidRPr="005E730A">
              <w:rPr>
                <w:rFonts w:asciiTheme="minorHAnsi" w:hAnsiTheme="minorHAnsi" w:cstheme="minorHAnsi"/>
                <w:color w:val="000000"/>
                <w:sz w:val="20"/>
                <w:szCs w:val="20"/>
              </w:rPr>
              <w:br/>
              <w:t>- gwoździe kaniulowane: 8,0mm, 9,0mm, 10,0mm, 11,0mm, 12,0mm, 13,0mm</w:t>
            </w:r>
            <w:r w:rsidR="005E730A" w:rsidRPr="005E730A">
              <w:rPr>
                <w:rFonts w:asciiTheme="minorHAnsi" w:hAnsiTheme="minorHAnsi" w:cstheme="minorHAnsi"/>
                <w:color w:val="000000"/>
                <w:sz w:val="20"/>
                <w:szCs w:val="20"/>
              </w:rPr>
              <w:t>.</w:t>
            </w:r>
          </w:p>
        </w:tc>
        <w:tc>
          <w:tcPr>
            <w:tcW w:w="393" w:type="pct"/>
            <w:tcBorders>
              <w:top w:val="single" w:sz="4" w:space="0" w:color="000000"/>
              <w:left w:val="single" w:sz="4" w:space="0" w:color="000000"/>
              <w:bottom w:val="single" w:sz="4" w:space="0" w:color="000000"/>
            </w:tcBorders>
            <w:shd w:val="clear" w:color="auto" w:fill="auto"/>
            <w:vAlign w:val="center"/>
          </w:tcPr>
          <w:p w14:paraId="43A66E5F" w14:textId="4C409025" w:rsidR="004B7023" w:rsidRPr="005E730A" w:rsidRDefault="001A7DDE" w:rsidP="005E730A">
            <w:pPr>
              <w:jc w:val="center"/>
              <w:rPr>
                <w:rFonts w:asciiTheme="minorHAnsi" w:hAnsiTheme="minorHAnsi" w:cstheme="minorHAnsi"/>
                <w:sz w:val="20"/>
                <w:szCs w:val="20"/>
              </w:rPr>
            </w:pPr>
            <w:r w:rsidRPr="005E730A">
              <w:rPr>
                <w:rFonts w:asciiTheme="minorHAnsi" w:hAnsiTheme="minorHAnsi" w:cstheme="minorHAnsi"/>
                <w:sz w:val="20"/>
                <w:szCs w:val="20"/>
              </w:rPr>
              <w:t>2</w:t>
            </w:r>
          </w:p>
        </w:tc>
        <w:tc>
          <w:tcPr>
            <w:tcW w:w="365" w:type="pct"/>
            <w:tcBorders>
              <w:top w:val="single" w:sz="4" w:space="0" w:color="000000"/>
              <w:left w:val="single" w:sz="4" w:space="0" w:color="000000"/>
              <w:bottom w:val="single" w:sz="4" w:space="0" w:color="000000"/>
            </w:tcBorders>
            <w:shd w:val="clear" w:color="auto" w:fill="auto"/>
            <w:vAlign w:val="center"/>
          </w:tcPr>
          <w:p w14:paraId="62E50681" w14:textId="77777777" w:rsidR="004B7023" w:rsidRPr="005E730A" w:rsidRDefault="004B7023" w:rsidP="005E730A">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07377475" w14:textId="43BA0CFF"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757B6E10" w14:textId="77777777" w:rsidR="004B7023" w:rsidRPr="005E730A" w:rsidRDefault="004B7023" w:rsidP="005E730A">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1B3A598B" w14:textId="2B8FB907"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9FB8B" w14:textId="77777777" w:rsidR="004B7023" w:rsidRPr="005E730A" w:rsidRDefault="004B7023" w:rsidP="005E730A">
            <w:pPr>
              <w:jc w:val="center"/>
              <w:rPr>
                <w:rFonts w:asciiTheme="minorHAnsi" w:hAnsiTheme="minorHAnsi" w:cstheme="minorHAnsi"/>
                <w:bCs/>
                <w:sz w:val="20"/>
                <w:szCs w:val="20"/>
              </w:rPr>
            </w:pPr>
          </w:p>
        </w:tc>
      </w:tr>
      <w:tr w:rsidR="004B7023" w:rsidRPr="000B4C29" w14:paraId="09E972AD" w14:textId="77777777" w:rsidTr="005E730A">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6D36A4C4" w14:textId="77777777" w:rsidR="004B7023" w:rsidRPr="005E730A"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645BE731" w14:textId="32F64CCE" w:rsidR="004B7023" w:rsidRPr="005E730A" w:rsidRDefault="005E730A" w:rsidP="005E730A">
            <w:pPr>
              <w:rPr>
                <w:rFonts w:asciiTheme="minorHAnsi" w:hAnsiTheme="minorHAnsi" w:cstheme="minorHAnsi"/>
                <w:color w:val="000000"/>
                <w:sz w:val="20"/>
                <w:szCs w:val="20"/>
              </w:rPr>
            </w:pPr>
            <w:r w:rsidRPr="005E730A">
              <w:rPr>
                <w:rFonts w:asciiTheme="minorHAnsi" w:hAnsiTheme="minorHAnsi" w:cstheme="minorHAnsi"/>
                <w:color w:val="000000"/>
                <w:sz w:val="20"/>
                <w:szCs w:val="20"/>
              </w:rPr>
              <w:t>Śruby ryglujące samogwintujące, tytanowe, z gniazdem gwiazdkowym – w rozmiarach:</w:t>
            </w:r>
            <w:r w:rsidRPr="005E730A">
              <w:rPr>
                <w:rFonts w:asciiTheme="minorHAnsi" w:hAnsiTheme="minorHAnsi" w:cstheme="minorHAnsi"/>
                <w:color w:val="000000"/>
                <w:sz w:val="20"/>
                <w:szCs w:val="20"/>
              </w:rPr>
              <w:br/>
              <w:t>korowe 4,0mm w długości od 18mm do 80mm z przeskokiem, co 2mm (do blokowania gwoździ o średnicy  8,0mm i 9,0 mm).</w:t>
            </w:r>
          </w:p>
        </w:tc>
        <w:tc>
          <w:tcPr>
            <w:tcW w:w="393" w:type="pct"/>
            <w:tcBorders>
              <w:top w:val="single" w:sz="4" w:space="0" w:color="000000"/>
              <w:left w:val="single" w:sz="4" w:space="0" w:color="000000"/>
              <w:bottom w:val="single" w:sz="4" w:space="0" w:color="000000"/>
            </w:tcBorders>
            <w:shd w:val="clear" w:color="auto" w:fill="auto"/>
            <w:vAlign w:val="center"/>
          </w:tcPr>
          <w:p w14:paraId="34C12389" w14:textId="7CE0F105" w:rsidR="004B7023" w:rsidRPr="005E730A" w:rsidRDefault="005E730A" w:rsidP="005E730A">
            <w:pPr>
              <w:jc w:val="center"/>
              <w:rPr>
                <w:rFonts w:asciiTheme="minorHAnsi" w:hAnsiTheme="minorHAnsi" w:cstheme="minorHAnsi"/>
                <w:sz w:val="20"/>
                <w:szCs w:val="20"/>
              </w:rPr>
            </w:pPr>
            <w:r w:rsidRPr="005E730A">
              <w:rPr>
                <w:rFonts w:asciiTheme="minorHAnsi" w:hAnsiTheme="minorHAnsi" w:cstheme="minorHAnsi"/>
                <w:sz w:val="20"/>
                <w:szCs w:val="20"/>
              </w:rPr>
              <w:t>2</w:t>
            </w:r>
          </w:p>
        </w:tc>
        <w:tc>
          <w:tcPr>
            <w:tcW w:w="365" w:type="pct"/>
            <w:tcBorders>
              <w:top w:val="single" w:sz="4" w:space="0" w:color="000000"/>
              <w:left w:val="single" w:sz="4" w:space="0" w:color="000000"/>
              <w:bottom w:val="single" w:sz="4" w:space="0" w:color="000000"/>
            </w:tcBorders>
            <w:shd w:val="clear" w:color="auto" w:fill="auto"/>
            <w:vAlign w:val="center"/>
          </w:tcPr>
          <w:p w14:paraId="707D0559" w14:textId="77777777" w:rsidR="004B7023" w:rsidRPr="005E730A" w:rsidRDefault="004B7023" w:rsidP="005E730A">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07432B96" w14:textId="0C79FBD1"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36EBBD89" w14:textId="77777777" w:rsidR="004B7023" w:rsidRPr="005E730A" w:rsidRDefault="004B7023" w:rsidP="005E730A">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0CD2F269" w14:textId="5391691A"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AA5E1E" w14:textId="77777777" w:rsidR="004B7023" w:rsidRPr="005E730A" w:rsidRDefault="004B7023" w:rsidP="005E730A">
            <w:pPr>
              <w:jc w:val="center"/>
              <w:rPr>
                <w:rFonts w:asciiTheme="minorHAnsi" w:hAnsiTheme="minorHAnsi" w:cstheme="minorHAnsi"/>
                <w:bCs/>
                <w:sz w:val="20"/>
                <w:szCs w:val="20"/>
              </w:rPr>
            </w:pPr>
          </w:p>
        </w:tc>
      </w:tr>
      <w:tr w:rsidR="004B7023" w:rsidRPr="000B4C29" w14:paraId="335126A0" w14:textId="77777777" w:rsidTr="005E730A">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5BE11F27" w14:textId="77777777" w:rsidR="004B7023" w:rsidRPr="005E730A"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6674FFDF" w14:textId="7092D47C" w:rsidR="004B7023" w:rsidRPr="005E730A" w:rsidRDefault="005E730A" w:rsidP="005E730A">
            <w:pPr>
              <w:rPr>
                <w:rFonts w:asciiTheme="minorHAnsi" w:hAnsiTheme="minorHAnsi" w:cstheme="minorHAnsi"/>
                <w:color w:val="000000"/>
                <w:sz w:val="20"/>
                <w:szCs w:val="20"/>
              </w:rPr>
            </w:pPr>
            <w:r w:rsidRPr="005E730A">
              <w:rPr>
                <w:rFonts w:asciiTheme="minorHAnsi" w:hAnsiTheme="minorHAnsi" w:cstheme="minorHAnsi"/>
                <w:color w:val="000000"/>
                <w:sz w:val="20"/>
                <w:szCs w:val="20"/>
              </w:rPr>
              <w:t>Śruby ryglujące samogwintujące, tytanowe, z gniazdem gwiazdkowym – w rozmiarach:</w:t>
            </w:r>
            <w:r w:rsidRPr="005E730A">
              <w:rPr>
                <w:rFonts w:asciiTheme="minorHAnsi" w:hAnsiTheme="minorHAnsi" w:cstheme="minorHAnsi"/>
                <w:color w:val="000000"/>
                <w:sz w:val="20"/>
                <w:szCs w:val="20"/>
              </w:rPr>
              <w:br/>
              <w:t xml:space="preserve">korowe 5,0mm w długości od 26mm do 80mm z przeskokiem, co 2mm i od 85mm  </w:t>
            </w:r>
            <w:r>
              <w:rPr>
                <w:rFonts w:asciiTheme="minorHAnsi" w:hAnsiTheme="minorHAnsi" w:cstheme="minorHAnsi"/>
                <w:color w:val="000000"/>
                <w:sz w:val="20"/>
                <w:szCs w:val="20"/>
              </w:rPr>
              <w:t>do 100mm z </w:t>
            </w:r>
            <w:r w:rsidR="00301EB1">
              <w:rPr>
                <w:rFonts w:asciiTheme="minorHAnsi" w:hAnsiTheme="minorHAnsi" w:cstheme="minorHAnsi"/>
                <w:color w:val="000000"/>
                <w:sz w:val="20"/>
                <w:szCs w:val="20"/>
              </w:rPr>
              <w:t>przeskokiem</w:t>
            </w:r>
            <w:r w:rsidRPr="005E730A">
              <w:rPr>
                <w:rFonts w:asciiTheme="minorHAnsi" w:hAnsiTheme="minorHAnsi" w:cstheme="minorHAnsi"/>
                <w:color w:val="000000"/>
                <w:sz w:val="20"/>
                <w:szCs w:val="20"/>
              </w:rPr>
              <w:t xml:space="preserve"> co 5mm (do blokowania gwoździ o średnicy od 10,0mm do 13,0 mm).</w:t>
            </w:r>
          </w:p>
        </w:tc>
        <w:tc>
          <w:tcPr>
            <w:tcW w:w="393" w:type="pct"/>
            <w:tcBorders>
              <w:top w:val="single" w:sz="4" w:space="0" w:color="000000"/>
              <w:left w:val="single" w:sz="4" w:space="0" w:color="000000"/>
              <w:bottom w:val="single" w:sz="4" w:space="0" w:color="000000"/>
            </w:tcBorders>
            <w:shd w:val="clear" w:color="auto" w:fill="auto"/>
            <w:vAlign w:val="center"/>
          </w:tcPr>
          <w:p w14:paraId="3188ECA6" w14:textId="28233928" w:rsidR="004B7023" w:rsidRPr="005E730A" w:rsidRDefault="005E730A" w:rsidP="005E730A">
            <w:pPr>
              <w:jc w:val="center"/>
              <w:rPr>
                <w:rFonts w:asciiTheme="minorHAnsi" w:hAnsiTheme="minorHAnsi" w:cstheme="minorHAnsi"/>
                <w:sz w:val="20"/>
                <w:szCs w:val="20"/>
              </w:rPr>
            </w:pPr>
            <w:r w:rsidRPr="005E730A">
              <w:rPr>
                <w:rFonts w:asciiTheme="minorHAnsi" w:hAnsiTheme="minorHAnsi" w:cstheme="minorHAnsi"/>
                <w:sz w:val="20"/>
                <w:szCs w:val="20"/>
              </w:rPr>
              <w:t>2</w:t>
            </w:r>
          </w:p>
        </w:tc>
        <w:tc>
          <w:tcPr>
            <w:tcW w:w="365" w:type="pct"/>
            <w:tcBorders>
              <w:top w:val="single" w:sz="4" w:space="0" w:color="000000"/>
              <w:left w:val="single" w:sz="4" w:space="0" w:color="000000"/>
              <w:bottom w:val="single" w:sz="4" w:space="0" w:color="000000"/>
            </w:tcBorders>
            <w:shd w:val="clear" w:color="auto" w:fill="auto"/>
            <w:vAlign w:val="center"/>
          </w:tcPr>
          <w:p w14:paraId="6CEB5F96" w14:textId="77777777" w:rsidR="004B7023" w:rsidRPr="005E730A" w:rsidRDefault="004B7023" w:rsidP="005E730A">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1CBF020B" w14:textId="20E790DC"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66BE1FE8" w14:textId="77777777" w:rsidR="004B7023" w:rsidRPr="005E730A" w:rsidRDefault="004B7023" w:rsidP="005E730A">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26DB052A" w14:textId="3EBE2D95"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1D5BA" w14:textId="77777777" w:rsidR="004B7023" w:rsidRPr="005E730A" w:rsidRDefault="004B7023" w:rsidP="005E730A">
            <w:pPr>
              <w:jc w:val="center"/>
              <w:rPr>
                <w:rFonts w:asciiTheme="minorHAnsi" w:hAnsiTheme="minorHAnsi" w:cstheme="minorHAnsi"/>
                <w:bCs/>
                <w:sz w:val="20"/>
                <w:szCs w:val="20"/>
              </w:rPr>
            </w:pPr>
          </w:p>
        </w:tc>
      </w:tr>
      <w:tr w:rsidR="004B7023" w:rsidRPr="000B4C29" w14:paraId="5AA3DDB6" w14:textId="77777777" w:rsidTr="005E730A">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4B438ABC" w14:textId="77777777" w:rsidR="004B7023" w:rsidRPr="005E730A"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792E3A7D" w14:textId="4812A9BD" w:rsidR="004B7023" w:rsidRPr="005E730A" w:rsidRDefault="005E730A" w:rsidP="005E730A">
            <w:pPr>
              <w:rPr>
                <w:rFonts w:asciiTheme="minorHAnsi" w:hAnsiTheme="minorHAnsi" w:cstheme="minorHAnsi"/>
                <w:color w:val="000000"/>
                <w:sz w:val="20"/>
                <w:szCs w:val="20"/>
              </w:rPr>
            </w:pPr>
            <w:r w:rsidRPr="005E730A">
              <w:rPr>
                <w:rFonts w:asciiTheme="minorHAnsi" w:hAnsiTheme="minorHAnsi" w:cstheme="minorHAnsi"/>
                <w:color w:val="000000"/>
                <w:sz w:val="20"/>
                <w:szCs w:val="20"/>
              </w:rPr>
              <w:t>Śruby ryglujące samogwintujące, tytanowe, z gniazdem gwiazdkowym – w rozmiarach:</w:t>
            </w:r>
            <w:r w:rsidRPr="005E730A">
              <w:rPr>
                <w:rFonts w:asciiTheme="minorHAnsi" w:hAnsiTheme="minorHAnsi" w:cstheme="minorHAnsi"/>
                <w:color w:val="000000"/>
                <w:sz w:val="20"/>
                <w:szCs w:val="20"/>
              </w:rPr>
              <w:br/>
              <w:t xml:space="preserve">korowo/gąbczaste o średnicy 5,0mm w długości od 30mm do </w:t>
            </w:r>
            <w:r w:rsidR="00DB6B64">
              <w:rPr>
                <w:rFonts w:asciiTheme="minorHAnsi" w:hAnsiTheme="minorHAnsi" w:cstheme="minorHAnsi"/>
                <w:color w:val="000000"/>
                <w:sz w:val="20"/>
                <w:szCs w:val="20"/>
              </w:rPr>
              <w:t>90mm z przeskokiem, co 5 mm (do </w:t>
            </w:r>
            <w:r w:rsidRPr="005E730A">
              <w:rPr>
                <w:rFonts w:asciiTheme="minorHAnsi" w:hAnsiTheme="minorHAnsi" w:cstheme="minorHAnsi"/>
                <w:color w:val="000000"/>
                <w:sz w:val="20"/>
                <w:szCs w:val="20"/>
              </w:rPr>
              <w:t>blokowania w obrębie nasady bliższej).</w:t>
            </w:r>
          </w:p>
        </w:tc>
        <w:tc>
          <w:tcPr>
            <w:tcW w:w="393" w:type="pct"/>
            <w:tcBorders>
              <w:top w:val="single" w:sz="4" w:space="0" w:color="000000"/>
              <w:left w:val="single" w:sz="4" w:space="0" w:color="000000"/>
              <w:bottom w:val="single" w:sz="4" w:space="0" w:color="000000"/>
            </w:tcBorders>
            <w:shd w:val="clear" w:color="auto" w:fill="auto"/>
            <w:vAlign w:val="center"/>
          </w:tcPr>
          <w:p w14:paraId="7D86D8B3" w14:textId="65030F48" w:rsidR="004B7023" w:rsidRPr="005E730A" w:rsidRDefault="005E730A" w:rsidP="005E730A">
            <w:pPr>
              <w:jc w:val="center"/>
              <w:rPr>
                <w:rFonts w:asciiTheme="minorHAnsi" w:hAnsiTheme="minorHAnsi" w:cstheme="minorHAnsi"/>
                <w:sz w:val="20"/>
                <w:szCs w:val="20"/>
              </w:rPr>
            </w:pPr>
            <w:r w:rsidRPr="005E730A">
              <w:rPr>
                <w:rFonts w:asciiTheme="minorHAnsi" w:hAnsiTheme="minorHAnsi" w:cstheme="minorHAnsi"/>
                <w:sz w:val="20"/>
                <w:szCs w:val="20"/>
              </w:rPr>
              <w:t>2</w:t>
            </w:r>
          </w:p>
        </w:tc>
        <w:tc>
          <w:tcPr>
            <w:tcW w:w="365" w:type="pct"/>
            <w:tcBorders>
              <w:top w:val="single" w:sz="4" w:space="0" w:color="000000"/>
              <w:left w:val="single" w:sz="4" w:space="0" w:color="000000"/>
              <w:bottom w:val="single" w:sz="4" w:space="0" w:color="000000"/>
            </w:tcBorders>
            <w:shd w:val="clear" w:color="auto" w:fill="auto"/>
            <w:vAlign w:val="center"/>
          </w:tcPr>
          <w:p w14:paraId="39343EA4" w14:textId="77777777" w:rsidR="004B7023" w:rsidRPr="005E730A" w:rsidRDefault="004B7023" w:rsidP="005E730A">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2453FDE9" w14:textId="0199372A"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45408F70" w14:textId="77777777" w:rsidR="004B7023" w:rsidRPr="005E730A" w:rsidRDefault="004B7023" w:rsidP="005E730A">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58CB9394" w14:textId="6EAD18B1"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E97115" w14:textId="77777777" w:rsidR="004B7023" w:rsidRPr="005E730A" w:rsidRDefault="004B7023" w:rsidP="005E730A">
            <w:pPr>
              <w:jc w:val="center"/>
              <w:rPr>
                <w:rFonts w:asciiTheme="minorHAnsi" w:hAnsiTheme="minorHAnsi" w:cstheme="minorHAnsi"/>
                <w:bCs/>
                <w:sz w:val="20"/>
                <w:szCs w:val="20"/>
              </w:rPr>
            </w:pPr>
          </w:p>
        </w:tc>
      </w:tr>
      <w:tr w:rsidR="004B7023" w:rsidRPr="000B4C29" w14:paraId="0B05429E" w14:textId="77777777" w:rsidTr="005E730A">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5B7D79F7" w14:textId="77777777" w:rsidR="004B7023" w:rsidRPr="005E730A"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77BCD351" w14:textId="089F402B" w:rsidR="004B7023" w:rsidRPr="005E730A" w:rsidRDefault="005E730A" w:rsidP="005E730A">
            <w:pPr>
              <w:rPr>
                <w:rFonts w:asciiTheme="minorHAnsi" w:hAnsiTheme="minorHAnsi" w:cstheme="minorHAnsi"/>
                <w:color w:val="000000"/>
                <w:sz w:val="20"/>
                <w:szCs w:val="20"/>
              </w:rPr>
            </w:pPr>
            <w:r w:rsidRPr="005E730A">
              <w:rPr>
                <w:rFonts w:asciiTheme="minorHAnsi" w:hAnsiTheme="minorHAnsi" w:cstheme="minorHAnsi"/>
                <w:color w:val="000000"/>
                <w:sz w:val="20"/>
                <w:szCs w:val="20"/>
              </w:rPr>
              <w:t>Zaślepki kaniulowane o przedłużeniu: 0 mm, 5 mm, 10 mm, 15mm oraz zaślepka 0 mm do blokowania śruby ryglującej gąbczastej gwoździa podudziowego.</w:t>
            </w:r>
          </w:p>
        </w:tc>
        <w:tc>
          <w:tcPr>
            <w:tcW w:w="393" w:type="pct"/>
            <w:tcBorders>
              <w:top w:val="single" w:sz="4" w:space="0" w:color="000000"/>
              <w:left w:val="single" w:sz="4" w:space="0" w:color="000000"/>
              <w:bottom w:val="single" w:sz="4" w:space="0" w:color="000000"/>
            </w:tcBorders>
            <w:shd w:val="clear" w:color="auto" w:fill="auto"/>
            <w:vAlign w:val="center"/>
          </w:tcPr>
          <w:p w14:paraId="2203BB6B" w14:textId="61BA4F86" w:rsidR="004B7023" w:rsidRPr="005E730A" w:rsidRDefault="005E730A" w:rsidP="005E730A">
            <w:pPr>
              <w:jc w:val="center"/>
              <w:rPr>
                <w:rFonts w:asciiTheme="minorHAnsi" w:hAnsiTheme="minorHAnsi" w:cstheme="minorHAnsi"/>
                <w:sz w:val="20"/>
                <w:szCs w:val="20"/>
              </w:rPr>
            </w:pPr>
            <w:r w:rsidRPr="005E730A">
              <w:rPr>
                <w:rFonts w:asciiTheme="minorHAnsi" w:hAnsiTheme="minorHAnsi" w:cstheme="minorHAnsi"/>
                <w:sz w:val="20"/>
                <w:szCs w:val="20"/>
              </w:rPr>
              <w:t>2</w:t>
            </w:r>
          </w:p>
        </w:tc>
        <w:tc>
          <w:tcPr>
            <w:tcW w:w="365" w:type="pct"/>
            <w:tcBorders>
              <w:top w:val="single" w:sz="4" w:space="0" w:color="000000"/>
              <w:left w:val="single" w:sz="4" w:space="0" w:color="000000"/>
              <w:bottom w:val="single" w:sz="4" w:space="0" w:color="000000"/>
            </w:tcBorders>
            <w:shd w:val="clear" w:color="auto" w:fill="auto"/>
            <w:vAlign w:val="center"/>
          </w:tcPr>
          <w:p w14:paraId="0439CE6B" w14:textId="77777777" w:rsidR="004B7023" w:rsidRPr="005E730A" w:rsidRDefault="004B7023" w:rsidP="005E730A">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38B08A7B" w14:textId="2A9933BF"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67BD5F95" w14:textId="77777777" w:rsidR="004B7023" w:rsidRPr="005E730A" w:rsidRDefault="004B7023" w:rsidP="005E730A">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6708BB3B" w14:textId="6DE5F948"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3BA0C" w14:textId="77777777" w:rsidR="004B7023" w:rsidRPr="005E730A" w:rsidRDefault="004B7023" w:rsidP="005E730A">
            <w:pPr>
              <w:jc w:val="center"/>
              <w:rPr>
                <w:rFonts w:asciiTheme="minorHAnsi" w:hAnsiTheme="minorHAnsi" w:cstheme="minorHAnsi"/>
                <w:bCs/>
                <w:sz w:val="20"/>
                <w:szCs w:val="20"/>
              </w:rPr>
            </w:pPr>
          </w:p>
        </w:tc>
      </w:tr>
      <w:tr w:rsidR="004B7023" w:rsidRPr="000B4C29" w14:paraId="0CD213AA" w14:textId="77777777" w:rsidTr="005E730A">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63D95C39" w14:textId="77777777" w:rsidR="004B7023" w:rsidRPr="005E730A"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24B3D2B9" w14:textId="71A6E7B1" w:rsidR="004B7023" w:rsidRPr="005E730A" w:rsidRDefault="00301EB1" w:rsidP="005E730A">
            <w:pPr>
              <w:rPr>
                <w:rFonts w:asciiTheme="minorHAnsi" w:hAnsiTheme="minorHAnsi" w:cstheme="minorHAnsi"/>
                <w:color w:val="000000"/>
                <w:sz w:val="20"/>
                <w:szCs w:val="20"/>
              </w:rPr>
            </w:pPr>
            <w:r>
              <w:rPr>
                <w:rFonts w:asciiTheme="minorHAnsi" w:hAnsiTheme="minorHAnsi" w:cstheme="minorHAnsi"/>
                <w:bCs/>
                <w:color w:val="000000"/>
                <w:sz w:val="20"/>
                <w:szCs w:val="20"/>
              </w:rPr>
              <w:t xml:space="preserve">Płyta </w:t>
            </w:r>
            <w:r w:rsidR="005E730A" w:rsidRPr="005E730A">
              <w:rPr>
                <w:rFonts w:asciiTheme="minorHAnsi" w:hAnsiTheme="minorHAnsi" w:cstheme="minorHAnsi"/>
                <w:bCs/>
                <w:color w:val="000000"/>
                <w:sz w:val="20"/>
                <w:szCs w:val="20"/>
              </w:rPr>
              <w:t>do dalszej nasady kości ramiennej do złamań pozastawowych.</w:t>
            </w:r>
            <w:r w:rsidR="005E730A" w:rsidRPr="005E730A">
              <w:rPr>
                <w:rFonts w:asciiTheme="minorHAnsi" w:hAnsiTheme="minorHAnsi" w:cstheme="minorHAnsi"/>
                <w:color w:val="000000"/>
                <w:sz w:val="20"/>
                <w:szCs w:val="20"/>
              </w:rPr>
              <w:t xml:space="preserve"> </w:t>
            </w:r>
            <w:r w:rsidR="005E730A">
              <w:rPr>
                <w:rFonts w:asciiTheme="minorHAnsi" w:hAnsiTheme="minorHAnsi" w:cstheme="minorHAnsi"/>
                <w:color w:val="000000"/>
                <w:sz w:val="20"/>
                <w:szCs w:val="20"/>
              </w:rPr>
              <w:t>Płytka anatomiczna o </w:t>
            </w:r>
            <w:r w:rsidR="005E730A" w:rsidRPr="005E730A">
              <w:rPr>
                <w:rFonts w:asciiTheme="minorHAnsi" w:hAnsiTheme="minorHAnsi" w:cstheme="minorHAnsi"/>
                <w:color w:val="000000"/>
                <w:sz w:val="20"/>
                <w:szCs w:val="20"/>
              </w:rPr>
              <w:t>kształcie zmniejszającym kontakt z kością, blokująco-kompresyjna. Na trzonie p</w:t>
            </w:r>
            <w:r w:rsidR="00DB6B64">
              <w:rPr>
                <w:rFonts w:asciiTheme="minorHAnsi" w:hAnsiTheme="minorHAnsi" w:cstheme="minorHAnsi"/>
                <w:color w:val="000000"/>
                <w:sz w:val="20"/>
                <w:szCs w:val="20"/>
              </w:rPr>
              <w:t>łyty znajdują się </w:t>
            </w:r>
            <w:r w:rsidR="005E730A" w:rsidRPr="005E730A">
              <w:rPr>
                <w:rFonts w:asciiTheme="minorHAnsi" w:hAnsiTheme="minorHAnsi" w:cstheme="minorHAnsi"/>
                <w:color w:val="000000"/>
                <w:sz w:val="20"/>
                <w:szCs w:val="20"/>
              </w:rPr>
              <w:t>otwory dwufunkcyjne, blokująco-kompresyjne z możliwością zastosowania pojedynczej śruby blokującej 3,5mm lub korowej/gąbczastej o średnic</w:t>
            </w:r>
            <w:r>
              <w:rPr>
                <w:rFonts w:asciiTheme="minorHAnsi" w:hAnsiTheme="minorHAnsi" w:cstheme="minorHAnsi"/>
                <w:color w:val="000000"/>
                <w:sz w:val="20"/>
                <w:szCs w:val="20"/>
              </w:rPr>
              <w:t>y 3,5/4,0mm. Odpowiedni kształt otworów w </w:t>
            </w:r>
            <w:r w:rsidR="005E730A" w:rsidRPr="005E730A">
              <w:rPr>
                <w:rFonts w:asciiTheme="minorHAnsi" w:hAnsiTheme="minorHAnsi" w:cstheme="minorHAnsi"/>
                <w:color w:val="000000"/>
                <w:sz w:val="20"/>
                <w:szCs w:val="20"/>
              </w:rPr>
              <w:t>płycie daje możliwość dokonywa</w:t>
            </w:r>
            <w:r>
              <w:rPr>
                <w:rFonts w:asciiTheme="minorHAnsi" w:hAnsiTheme="minorHAnsi" w:cstheme="minorHAnsi"/>
                <w:color w:val="000000"/>
                <w:sz w:val="20"/>
                <w:szCs w:val="20"/>
              </w:rPr>
              <w:t xml:space="preserve">nia kompresji między odłamowej </w:t>
            </w:r>
            <w:r w:rsidR="005E730A" w:rsidRPr="005E730A">
              <w:rPr>
                <w:rFonts w:asciiTheme="minorHAnsi" w:hAnsiTheme="minorHAnsi" w:cstheme="minorHAnsi"/>
                <w:color w:val="000000"/>
                <w:sz w:val="20"/>
                <w:szCs w:val="20"/>
              </w:rPr>
              <w:t>a podłużny otwór bl</w:t>
            </w:r>
            <w:r>
              <w:rPr>
                <w:rFonts w:asciiTheme="minorHAnsi" w:hAnsiTheme="minorHAnsi" w:cstheme="minorHAnsi"/>
                <w:color w:val="000000"/>
                <w:sz w:val="20"/>
                <w:szCs w:val="20"/>
              </w:rPr>
              <w:t xml:space="preserve">okująco-kompresyjny umożliwia </w:t>
            </w:r>
            <w:r w:rsidR="005E730A" w:rsidRPr="005E730A">
              <w:rPr>
                <w:rFonts w:asciiTheme="minorHAnsi" w:hAnsiTheme="minorHAnsi" w:cstheme="minorHAnsi"/>
                <w:color w:val="000000"/>
                <w:sz w:val="20"/>
                <w:szCs w:val="20"/>
              </w:rPr>
              <w:t>pionowe pozycjonowanie płytki. Kształt otworów na trzonie płyty pozwala także na zastos</w:t>
            </w:r>
            <w:r w:rsidR="005E730A">
              <w:rPr>
                <w:rFonts w:asciiTheme="minorHAnsi" w:hAnsiTheme="minorHAnsi" w:cstheme="minorHAnsi"/>
                <w:color w:val="000000"/>
                <w:sz w:val="20"/>
                <w:szCs w:val="20"/>
              </w:rPr>
              <w:t>owanie techniki śruby ciągnącej</w:t>
            </w:r>
            <w:r w:rsidR="00DB6B64">
              <w:rPr>
                <w:rFonts w:asciiTheme="minorHAnsi" w:hAnsiTheme="minorHAnsi" w:cstheme="minorHAnsi"/>
                <w:color w:val="000000"/>
                <w:sz w:val="20"/>
                <w:szCs w:val="20"/>
              </w:rPr>
              <w:t>. W głowie płyty znajdują  się </w:t>
            </w:r>
            <w:r w:rsidR="005E730A" w:rsidRPr="005E730A">
              <w:rPr>
                <w:rFonts w:asciiTheme="minorHAnsi" w:hAnsiTheme="minorHAnsi" w:cstheme="minorHAnsi"/>
                <w:color w:val="000000"/>
                <w:sz w:val="20"/>
                <w:szCs w:val="20"/>
              </w:rPr>
              <w:t>otwory gwintowane prowadzące śruby blokowane o średnicy 3,</w:t>
            </w:r>
            <w:r w:rsidR="005E730A">
              <w:rPr>
                <w:rFonts w:asciiTheme="minorHAnsi" w:hAnsiTheme="minorHAnsi" w:cstheme="minorHAnsi"/>
                <w:color w:val="000000"/>
                <w:sz w:val="20"/>
                <w:szCs w:val="20"/>
              </w:rPr>
              <w:t>5mm pod różnymi kątami – w </w:t>
            </w:r>
            <w:r w:rsidR="005E730A" w:rsidRPr="005E730A">
              <w:rPr>
                <w:rFonts w:asciiTheme="minorHAnsi" w:hAnsiTheme="minorHAnsi" w:cstheme="minorHAnsi"/>
                <w:color w:val="000000"/>
                <w:sz w:val="20"/>
                <w:szCs w:val="20"/>
              </w:rPr>
              <w:t>różnych kierunk</w:t>
            </w:r>
            <w:r>
              <w:rPr>
                <w:rFonts w:asciiTheme="minorHAnsi" w:hAnsiTheme="minorHAnsi" w:cstheme="minorHAnsi"/>
                <w:color w:val="000000"/>
                <w:sz w:val="20"/>
                <w:szCs w:val="20"/>
              </w:rPr>
              <w:t>ach. Średnica rdzenia dla śrub:</w:t>
            </w:r>
            <w:r w:rsidR="005E730A" w:rsidRPr="005E730A">
              <w:rPr>
                <w:rFonts w:asciiTheme="minorHAnsi" w:hAnsiTheme="minorHAnsi" w:cstheme="minorHAnsi"/>
                <w:color w:val="000000"/>
                <w:sz w:val="20"/>
                <w:szCs w:val="20"/>
              </w:rPr>
              <w:t xml:space="preserve"> blokowanych</w:t>
            </w:r>
            <w:r w:rsidR="005E730A">
              <w:rPr>
                <w:rFonts w:asciiTheme="minorHAnsi" w:hAnsiTheme="minorHAnsi" w:cstheme="minorHAnsi"/>
                <w:color w:val="000000"/>
                <w:sz w:val="20"/>
                <w:szCs w:val="20"/>
              </w:rPr>
              <w:t xml:space="preserve"> 3,</w:t>
            </w:r>
            <w:r>
              <w:rPr>
                <w:rFonts w:asciiTheme="minorHAnsi" w:hAnsiTheme="minorHAnsi" w:cstheme="minorHAnsi"/>
                <w:color w:val="000000"/>
                <w:sz w:val="20"/>
                <w:szCs w:val="20"/>
              </w:rPr>
              <w:t>5mm wynosi 2,9mm; korowych 3,5mm wynosi</w:t>
            </w:r>
            <w:r w:rsidR="005E730A" w:rsidRPr="005E730A">
              <w:rPr>
                <w:rFonts w:asciiTheme="minorHAnsi" w:hAnsiTheme="minorHAnsi" w:cstheme="minorHAnsi"/>
                <w:color w:val="000000"/>
                <w:sz w:val="20"/>
                <w:szCs w:val="20"/>
              </w:rPr>
              <w:t xml:space="preserve"> 2,4mm. Instrumentarium wyposażone w: wiertła z końcówką typu AO; wkłady śrubokrętów zakońc</w:t>
            </w:r>
            <w:r w:rsidR="00C21FF6">
              <w:rPr>
                <w:rFonts w:asciiTheme="minorHAnsi" w:hAnsiTheme="minorHAnsi" w:cstheme="minorHAnsi"/>
                <w:color w:val="000000"/>
                <w:sz w:val="20"/>
                <w:szCs w:val="20"/>
              </w:rPr>
              <w:t>zone końcówką typu AO do szybko</w:t>
            </w:r>
            <w:r w:rsidR="005E730A" w:rsidRPr="005E730A">
              <w:rPr>
                <w:rFonts w:asciiTheme="minorHAnsi" w:hAnsiTheme="minorHAnsi" w:cstheme="minorHAnsi"/>
                <w:color w:val="000000"/>
                <w:sz w:val="20"/>
                <w:szCs w:val="20"/>
              </w:rPr>
              <w:t>złącz</w:t>
            </w:r>
            <w:r w:rsidR="00DB6B64">
              <w:rPr>
                <w:rFonts w:asciiTheme="minorHAnsi" w:hAnsiTheme="minorHAnsi" w:cstheme="minorHAnsi"/>
                <w:color w:val="000000"/>
                <w:sz w:val="20"/>
                <w:szCs w:val="20"/>
              </w:rPr>
              <w:t>ki wiertarskiej typu AO lub </w:t>
            </w:r>
            <w:r w:rsidR="005E730A" w:rsidRPr="005E730A">
              <w:rPr>
                <w:rFonts w:asciiTheme="minorHAnsi" w:hAnsiTheme="minorHAnsi" w:cstheme="minorHAnsi"/>
                <w:color w:val="000000"/>
                <w:sz w:val="20"/>
                <w:szCs w:val="20"/>
              </w:rPr>
              <w:t>dynamometru 1,</w:t>
            </w:r>
            <w:r>
              <w:rPr>
                <w:rFonts w:asciiTheme="minorHAnsi" w:hAnsiTheme="minorHAnsi" w:cstheme="minorHAnsi"/>
                <w:color w:val="000000"/>
                <w:sz w:val="20"/>
                <w:szCs w:val="20"/>
              </w:rPr>
              <w:t>5NM</w:t>
            </w:r>
            <w:r w:rsidR="005E730A">
              <w:rPr>
                <w:rFonts w:asciiTheme="minorHAnsi" w:hAnsiTheme="minorHAnsi" w:cstheme="minorHAnsi"/>
                <w:color w:val="000000"/>
                <w:sz w:val="20"/>
                <w:szCs w:val="20"/>
              </w:rPr>
              <w:t>; dynamometr 1,</w:t>
            </w:r>
            <w:r>
              <w:rPr>
                <w:rFonts w:asciiTheme="minorHAnsi" w:hAnsiTheme="minorHAnsi" w:cstheme="minorHAnsi"/>
                <w:color w:val="000000"/>
                <w:sz w:val="20"/>
                <w:szCs w:val="20"/>
              </w:rPr>
              <w:t>5NM</w:t>
            </w:r>
            <w:r w:rsidR="005E730A" w:rsidRPr="005E730A">
              <w:rPr>
                <w:rFonts w:asciiTheme="minorHAnsi" w:hAnsiTheme="minorHAnsi" w:cstheme="minorHAnsi"/>
                <w:color w:val="000000"/>
                <w:sz w:val="20"/>
                <w:szCs w:val="20"/>
              </w:rPr>
              <w:t xml:space="preserve"> z m</w:t>
            </w:r>
            <w:r w:rsidR="00C21FF6">
              <w:rPr>
                <w:rFonts w:asciiTheme="minorHAnsi" w:hAnsiTheme="minorHAnsi" w:cstheme="minorHAnsi"/>
                <w:color w:val="000000"/>
                <w:sz w:val="20"/>
                <w:szCs w:val="20"/>
              </w:rPr>
              <w:t>ożliwością dołączania do szybko</w:t>
            </w:r>
            <w:r w:rsidR="005E730A" w:rsidRPr="005E730A">
              <w:rPr>
                <w:rFonts w:asciiTheme="minorHAnsi" w:hAnsiTheme="minorHAnsi" w:cstheme="minorHAnsi"/>
                <w:color w:val="000000"/>
                <w:sz w:val="20"/>
                <w:szCs w:val="20"/>
              </w:rPr>
              <w:t>złączki wiertarskiej typu AO lub zewnętrznego uchwytu na końcówki AO</w:t>
            </w:r>
            <w:r>
              <w:rPr>
                <w:rFonts w:asciiTheme="minorHAnsi" w:hAnsiTheme="minorHAnsi" w:cstheme="minorHAnsi"/>
                <w:color w:val="000000"/>
                <w:sz w:val="20"/>
                <w:szCs w:val="20"/>
              </w:rPr>
              <w:t xml:space="preserve">. </w:t>
            </w:r>
            <w:r w:rsidR="005E730A">
              <w:rPr>
                <w:rFonts w:asciiTheme="minorHAnsi" w:hAnsiTheme="minorHAnsi" w:cstheme="minorHAnsi"/>
                <w:color w:val="000000"/>
                <w:sz w:val="20"/>
                <w:szCs w:val="20"/>
              </w:rPr>
              <w:t>System płyt współpracuje ze </w:t>
            </w:r>
            <w:r w:rsidR="005E730A" w:rsidRPr="005E730A">
              <w:rPr>
                <w:rFonts w:asciiTheme="minorHAnsi" w:hAnsiTheme="minorHAnsi" w:cstheme="minorHAnsi"/>
                <w:color w:val="000000"/>
                <w:sz w:val="20"/>
                <w:szCs w:val="20"/>
              </w:rPr>
              <w:t>śrubami perforowanymi do augmen</w:t>
            </w:r>
            <w:r>
              <w:rPr>
                <w:rFonts w:asciiTheme="minorHAnsi" w:hAnsiTheme="minorHAnsi" w:cstheme="minorHAnsi"/>
                <w:color w:val="000000"/>
                <w:sz w:val="20"/>
                <w:szCs w:val="20"/>
              </w:rPr>
              <w:t xml:space="preserve">tacji 3,5mm. Implanty stalowe wykonane z materiału </w:t>
            </w:r>
            <w:r w:rsidR="005E730A" w:rsidRPr="005E730A">
              <w:rPr>
                <w:rFonts w:asciiTheme="minorHAnsi" w:hAnsiTheme="minorHAnsi" w:cstheme="minorHAnsi"/>
                <w:color w:val="000000"/>
                <w:sz w:val="20"/>
                <w:szCs w:val="20"/>
              </w:rPr>
              <w:t>dopuszczonego dla rezonansu m</w:t>
            </w:r>
            <w:r>
              <w:rPr>
                <w:rFonts w:asciiTheme="minorHAnsi" w:hAnsiTheme="minorHAnsi" w:cstheme="minorHAnsi"/>
                <w:color w:val="000000"/>
                <w:sz w:val="20"/>
                <w:szCs w:val="20"/>
              </w:rPr>
              <w:t>agnetycznego.</w:t>
            </w:r>
            <w:r>
              <w:rPr>
                <w:rFonts w:asciiTheme="minorHAnsi" w:hAnsiTheme="minorHAnsi" w:cstheme="minorHAnsi"/>
                <w:color w:val="000000"/>
                <w:sz w:val="20"/>
                <w:szCs w:val="20"/>
              </w:rPr>
              <w:br/>
              <w:t xml:space="preserve">Płyty w długości </w:t>
            </w:r>
            <w:r w:rsidR="005E730A" w:rsidRPr="005E730A">
              <w:rPr>
                <w:rFonts w:asciiTheme="minorHAnsi" w:hAnsiTheme="minorHAnsi" w:cstheme="minorHAnsi"/>
                <w:color w:val="000000"/>
                <w:sz w:val="20"/>
                <w:szCs w:val="20"/>
              </w:rPr>
              <w:t>o</w:t>
            </w:r>
            <w:r w:rsidR="00C21FF6">
              <w:rPr>
                <w:rFonts w:asciiTheme="minorHAnsi" w:hAnsiTheme="minorHAnsi" w:cstheme="minorHAnsi"/>
                <w:color w:val="000000"/>
                <w:sz w:val="20"/>
                <w:szCs w:val="20"/>
              </w:rPr>
              <w:t>d 122mm do 302mm, ilość otworów</w:t>
            </w:r>
            <w:r w:rsidR="005E730A" w:rsidRPr="005E730A">
              <w:rPr>
                <w:rFonts w:asciiTheme="minorHAnsi" w:hAnsiTheme="minorHAnsi" w:cstheme="minorHAnsi"/>
                <w:color w:val="000000"/>
                <w:sz w:val="20"/>
                <w:szCs w:val="20"/>
              </w:rPr>
              <w:t xml:space="preserve"> od 4</w:t>
            </w:r>
            <w:r w:rsidR="005E730A">
              <w:rPr>
                <w:rFonts w:asciiTheme="minorHAnsi" w:hAnsiTheme="minorHAnsi" w:cstheme="minorHAnsi"/>
                <w:color w:val="000000"/>
                <w:sz w:val="20"/>
                <w:szCs w:val="20"/>
              </w:rPr>
              <w:t xml:space="preserve"> do 14 na trzonie i 5 otworów w </w:t>
            </w:r>
            <w:r w:rsidR="005E730A" w:rsidRPr="005E730A">
              <w:rPr>
                <w:rFonts w:asciiTheme="minorHAnsi" w:hAnsiTheme="minorHAnsi" w:cstheme="minorHAnsi"/>
                <w:color w:val="000000"/>
                <w:sz w:val="20"/>
                <w:szCs w:val="20"/>
              </w:rPr>
              <w:t xml:space="preserve">głowie płyty. Płyty lewe i prawe. </w:t>
            </w:r>
          </w:p>
        </w:tc>
        <w:tc>
          <w:tcPr>
            <w:tcW w:w="393" w:type="pct"/>
            <w:tcBorders>
              <w:top w:val="single" w:sz="4" w:space="0" w:color="000000"/>
              <w:left w:val="single" w:sz="4" w:space="0" w:color="000000"/>
              <w:bottom w:val="single" w:sz="4" w:space="0" w:color="000000"/>
            </w:tcBorders>
            <w:shd w:val="clear" w:color="auto" w:fill="auto"/>
            <w:vAlign w:val="center"/>
          </w:tcPr>
          <w:p w14:paraId="21A7B8C8" w14:textId="72345BEF" w:rsidR="004B7023" w:rsidRPr="005E730A" w:rsidRDefault="005E730A" w:rsidP="005E730A">
            <w:pPr>
              <w:jc w:val="center"/>
              <w:rPr>
                <w:rFonts w:asciiTheme="minorHAnsi" w:hAnsiTheme="minorHAnsi" w:cstheme="minorHAnsi"/>
                <w:sz w:val="20"/>
                <w:szCs w:val="20"/>
              </w:rPr>
            </w:pPr>
            <w:r w:rsidRPr="005E730A">
              <w:rPr>
                <w:rFonts w:asciiTheme="minorHAnsi" w:hAnsiTheme="minorHAnsi" w:cstheme="minorHAnsi"/>
                <w:sz w:val="20"/>
                <w:szCs w:val="20"/>
              </w:rPr>
              <w:t>4</w:t>
            </w:r>
          </w:p>
        </w:tc>
        <w:tc>
          <w:tcPr>
            <w:tcW w:w="365" w:type="pct"/>
            <w:tcBorders>
              <w:top w:val="single" w:sz="4" w:space="0" w:color="000000"/>
              <w:left w:val="single" w:sz="4" w:space="0" w:color="000000"/>
              <w:bottom w:val="single" w:sz="4" w:space="0" w:color="000000"/>
            </w:tcBorders>
            <w:shd w:val="clear" w:color="auto" w:fill="auto"/>
            <w:vAlign w:val="center"/>
          </w:tcPr>
          <w:p w14:paraId="3A68A5A0" w14:textId="77777777" w:rsidR="004B7023" w:rsidRPr="005E730A" w:rsidRDefault="004B7023" w:rsidP="005E730A">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5BA6C437" w14:textId="3AAAC724"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27C24AB3" w14:textId="77777777" w:rsidR="004B7023" w:rsidRPr="005E730A" w:rsidRDefault="004B7023" w:rsidP="005E730A">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63B86AE6" w14:textId="5262FDAD" w:rsidR="004B7023" w:rsidRPr="005E730A" w:rsidRDefault="004B7023" w:rsidP="005E730A">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E9EA66" w14:textId="77777777" w:rsidR="004B7023" w:rsidRPr="005E730A" w:rsidRDefault="004B7023" w:rsidP="005E730A">
            <w:pPr>
              <w:jc w:val="center"/>
              <w:rPr>
                <w:rFonts w:asciiTheme="minorHAnsi" w:hAnsiTheme="minorHAnsi" w:cstheme="minorHAnsi"/>
                <w:bCs/>
                <w:sz w:val="20"/>
                <w:szCs w:val="20"/>
              </w:rPr>
            </w:pPr>
          </w:p>
        </w:tc>
      </w:tr>
      <w:tr w:rsidR="004B7023" w:rsidRPr="000B4C29" w14:paraId="07DB7595" w14:textId="77777777" w:rsidTr="00FE6788">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7249149B" w14:textId="77777777" w:rsidR="004B7023" w:rsidRPr="00FE6788"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78A872D2" w14:textId="265D106F" w:rsidR="004B7023" w:rsidRPr="00FE6788" w:rsidRDefault="00C21FF6" w:rsidP="005E730A">
            <w:pPr>
              <w:rPr>
                <w:rFonts w:asciiTheme="minorHAnsi" w:hAnsiTheme="minorHAnsi" w:cstheme="minorHAnsi"/>
                <w:color w:val="000000"/>
                <w:sz w:val="20"/>
                <w:szCs w:val="20"/>
              </w:rPr>
            </w:pPr>
            <w:r>
              <w:rPr>
                <w:rFonts w:asciiTheme="minorHAnsi" w:hAnsiTheme="minorHAnsi" w:cstheme="minorHAnsi"/>
                <w:color w:val="000000"/>
                <w:sz w:val="20"/>
                <w:szCs w:val="20"/>
              </w:rPr>
              <w:t>Płytki proste rekonstrukcyjne o</w:t>
            </w:r>
            <w:r w:rsidR="005E730A" w:rsidRPr="00FE6788">
              <w:rPr>
                <w:rFonts w:asciiTheme="minorHAnsi" w:hAnsiTheme="minorHAnsi" w:cstheme="minorHAnsi"/>
                <w:color w:val="000000"/>
                <w:sz w:val="20"/>
                <w:szCs w:val="20"/>
              </w:rPr>
              <w:t xml:space="preserve"> kształcie zmniejszającym kon</w:t>
            </w:r>
            <w:r w:rsidR="00FE6788">
              <w:rPr>
                <w:rFonts w:asciiTheme="minorHAnsi" w:hAnsiTheme="minorHAnsi" w:cstheme="minorHAnsi"/>
                <w:color w:val="000000"/>
                <w:sz w:val="20"/>
                <w:szCs w:val="20"/>
              </w:rPr>
              <w:t>takt z kością (wyprofilowana od </w:t>
            </w:r>
            <w:r w:rsidR="005E730A" w:rsidRPr="00FE6788">
              <w:rPr>
                <w:rFonts w:asciiTheme="minorHAnsi" w:hAnsiTheme="minorHAnsi" w:cstheme="minorHAnsi"/>
                <w:color w:val="000000"/>
                <w:sz w:val="20"/>
                <w:szCs w:val="20"/>
              </w:rPr>
              <w:t>spodniej strony). Na trzonie płyty znajdują się otwory dwufunkcyjne, blokująco-kompresyjne z możliwością zastosowania</w:t>
            </w:r>
            <w:r w:rsidR="00FE6788" w:rsidRPr="00FE6788">
              <w:rPr>
                <w:rFonts w:asciiTheme="minorHAnsi" w:hAnsiTheme="minorHAnsi" w:cstheme="minorHAnsi"/>
                <w:color w:val="000000"/>
                <w:sz w:val="20"/>
                <w:szCs w:val="20"/>
              </w:rPr>
              <w:t xml:space="preserve"> pojedynczej śruby blokującej 3,</w:t>
            </w:r>
            <w:r w:rsidR="005E730A" w:rsidRPr="00FE6788">
              <w:rPr>
                <w:rFonts w:asciiTheme="minorHAnsi" w:hAnsiTheme="minorHAnsi" w:cstheme="minorHAnsi"/>
                <w:color w:val="000000"/>
                <w:sz w:val="20"/>
                <w:szCs w:val="20"/>
              </w:rPr>
              <w:t xml:space="preserve">5mm lub </w:t>
            </w:r>
            <w:r w:rsidR="00FE6788">
              <w:rPr>
                <w:rFonts w:asciiTheme="minorHAnsi" w:hAnsiTheme="minorHAnsi" w:cstheme="minorHAnsi"/>
                <w:color w:val="000000"/>
                <w:sz w:val="20"/>
                <w:szCs w:val="20"/>
              </w:rPr>
              <w:t>korowej/gąbczastej o </w:t>
            </w:r>
            <w:r w:rsidR="00FE6788" w:rsidRPr="00FE6788">
              <w:rPr>
                <w:rFonts w:asciiTheme="minorHAnsi" w:hAnsiTheme="minorHAnsi" w:cstheme="minorHAnsi"/>
                <w:color w:val="000000"/>
                <w:sz w:val="20"/>
                <w:szCs w:val="20"/>
              </w:rPr>
              <w:t>średnicy 3,5/4,</w:t>
            </w:r>
            <w:r w:rsidR="005E730A" w:rsidRPr="00FE6788">
              <w:rPr>
                <w:rFonts w:asciiTheme="minorHAnsi" w:hAnsiTheme="minorHAnsi" w:cstheme="minorHAnsi"/>
                <w:color w:val="000000"/>
                <w:sz w:val="20"/>
                <w:szCs w:val="20"/>
              </w:rPr>
              <w:t>0mm. Koralikowy kształt płyty ułatwia anatomiczne wygi</w:t>
            </w:r>
            <w:r w:rsidR="00FE6788" w:rsidRPr="00FE6788">
              <w:rPr>
                <w:rFonts w:asciiTheme="minorHAnsi" w:hAnsiTheme="minorHAnsi" w:cstheme="minorHAnsi"/>
                <w:color w:val="000000"/>
                <w:sz w:val="20"/>
                <w:szCs w:val="20"/>
              </w:rPr>
              <w:t>ęcie/dopasowanie płyty do kości</w:t>
            </w:r>
            <w:r>
              <w:rPr>
                <w:rFonts w:asciiTheme="minorHAnsi" w:hAnsiTheme="minorHAnsi" w:cstheme="minorHAnsi"/>
                <w:color w:val="000000"/>
                <w:sz w:val="20"/>
                <w:szCs w:val="20"/>
              </w:rPr>
              <w:t xml:space="preserve">. Odpowiedni kształt </w:t>
            </w:r>
            <w:r w:rsidR="005E730A" w:rsidRPr="00FE6788">
              <w:rPr>
                <w:rFonts w:asciiTheme="minorHAnsi" w:hAnsiTheme="minorHAnsi" w:cstheme="minorHAnsi"/>
                <w:color w:val="000000"/>
                <w:sz w:val="20"/>
                <w:szCs w:val="20"/>
              </w:rPr>
              <w:t>otworów w płycie daje możliwość dokonywania kompresji między odłamowej. Kształt otworów na trzonie płyty pozwala także na zastosowanie techniki śruby ciągnąc</w:t>
            </w:r>
            <w:r>
              <w:rPr>
                <w:rFonts w:asciiTheme="minorHAnsi" w:hAnsiTheme="minorHAnsi" w:cstheme="minorHAnsi"/>
                <w:color w:val="000000"/>
                <w:sz w:val="20"/>
                <w:szCs w:val="20"/>
              </w:rPr>
              <w:t>ej. Średnica rdzenia dla śrub:</w:t>
            </w:r>
            <w:r w:rsidR="005E730A" w:rsidRPr="00FE6788">
              <w:rPr>
                <w:rFonts w:asciiTheme="minorHAnsi" w:hAnsiTheme="minorHAnsi" w:cstheme="minorHAnsi"/>
                <w:color w:val="000000"/>
                <w:sz w:val="20"/>
                <w:szCs w:val="20"/>
              </w:rPr>
              <w:t xml:space="preserve"> blokowanych </w:t>
            </w:r>
            <w:r w:rsidR="00FE6788" w:rsidRPr="00FE6788">
              <w:rPr>
                <w:rFonts w:asciiTheme="minorHAnsi" w:hAnsiTheme="minorHAnsi" w:cstheme="minorHAnsi"/>
                <w:color w:val="000000"/>
                <w:sz w:val="20"/>
                <w:szCs w:val="20"/>
              </w:rPr>
              <w:t>3,5mm wynos</w:t>
            </w:r>
            <w:r>
              <w:rPr>
                <w:rFonts w:asciiTheme="minorHAnsi" w:hAnsiTheme="minorHAnsi" w:cstheme="minorHAnsi"/>
                <w:color w:val="000000"/>
                <w:sz w:val="20"/>
                <w:szCs w:val="20"/>
              </w:rPr>
              <w:t>i 2,9mm; korowych 3,5mm wynosi</w:t>
            </w:r>
            <w:r w:rsidR="00FE6788" w:rsidRPr="00FE6788">
              <w:rPr>
                <w:rFonts w:asciiTheme="minorHAnsi" w:hAnsiTheme="minorHAnsi" w:cstheme="minorHAnsi"/>
                <w:color w:val="000000"/>
                <w:sz w:val="20"/>
                <w:szCs w:val="20"/>
              </w:rPr>
              <w:t xml:space="preserve"> 2,</w:t>
            </w:r>
            <w:r w:rsidR="005E730A" w:rsidRPr="00FE6788">
              <w:rPr>
                <w:rFonts w:asciiTheme="minorHAnsi" w:hAnsiTheme="minorHAnsi" w:cstheme="minorHAnsi"/>
                <w:color w:val="000000"/>
                <w:sz w:val="20"/>
                <w:szCs w:val="20"/>
              </w:rPr>
              <w:t>4mm. Instrumentarium wyposażone w: wiertła z końcówką typu AO; wkłady śrubokrętów zakońc</w:t>
            </w:r>
            <w:r>
              <w:rPr>
                <w:rFonts w:asciiTheme="minorHAnsi" w:hAnsiTheme="minorHAnsi" w:cstheme="minorHAnsi"/>
                <w:color w:val="000000"/>
                <w:sz w:val="20"/>
                <w:szCs w:val="20"/>
              </w:rPr>
              <w:t>zone końcówką typu AO do szybko</w:t>
            </w:r>
            <w:r w:rsidR="005E730A" w:rsidRPr="00FE6788">
              <w:rPr>
                <w:rFonts w:asciiTheme="minorHAnsi" w:hAnsiTheme="minorHAnsi" w:cstheme="minorHAnsi"/>
                <w:color w:val="000000"/>
                <w:sz w:val="20"/>
                <w:szCs w:val="20"/>
              </w:rPr>
              <w:t>złączki wiertar</w:t>
            </w:r>
            <w:r w:rsidR="006A0E35">
              <w:rPr>
                <w:rFonts w:asciiTheme="minorHAnsi" w:hAnsiTheme="minorHAnsi" w:cstheme="minorHAnsi"/>
                <w:color w:val="000000"/>
                <w:sz w:val="20"/>
                <w:szCs w:val="20"/>
              </w:rPr>
              <w:t>skiej typu AO lub </w:t>
            </w:r>
            <w:r w:rsidR="00FE6788" w:rsidRPr="00FE6788">
              <w:rPr>
                <w:rFonts w:asciiTheme="minorHAnsi" w:hAnsiTheme="minorHAnsi" w:cstheme="minorHAnsi"/>
                <w:color w:val="000000"/>
                <w:sz w:val="20"/>
                <w:szCs w:val="20"/>
              </w:rPr>
              <w:t>dynamometru 1,</w:t>
            </w:r>
            <w:r w:rsidR="005E730A" w:rsidRPr="00FE6788">
              <w:rPr>
                <w:rFonts w:asciiTheme="minorHAnsi" w:hAnsiTheme="minorHAnsi" w:cstheme="minorHAnsi"/>
                <w:color w:val="000000"/>
                <w:sz w:val="20"/>
                <w:szCs w:val="20"/>
              </w:rPr>
              <w:t>5N</w:t>
            </w:r>
            <w:r>
              <w:rPr>
                <w:rFonts w:asciiTheme="minorHAnsi" w:hAnsiTheme="minorHAnsi" w:cstheme="minorHAnsi"/>
                <w:color w:val="000000"/>
                <w:sz w:val="20"/>
                <w:szCs w:val="20"/>
              </w:rPr>
              <w:t>M</w:t>
            </w:r>
            <w:r w:rsidR="00FE6788" w:rsidRPr="00FE6788">
              <w:rPr>
                <w:rFonts w:asciiTheme="minorHAnsi" w:hAnsiTheme="minorHAnsi" w:cstheme="minorHAnsi"/>
                <w:color w:val="000000"/>
                <w:sz w:val="20"/>
                <w:szCs w:val="20"/>
              </w:rPr>
              <w:t>; dynamometr 1,</w:t>
            </w:r>
            <w:r>
              <w:rPr>
                <w:rFonts w:asciiTheme="minorHAnsi" w:hAnsiTheme="minorHAnsi" w:cstheme="minorHAnsi"/>
                <w:color w:val="000000"/>
                <w:sz w:val="20"/>
                <w:szCs w:val="20"/>
              </w:rPr>
              <w:t>5NM</w:t>
            </w:r>
            <w:r w:rsidR="005E730A" w:rsidRPr="00FE6788">
              <w:rPr>
                <w:rFonts w:asciiTheme="minorHAnsi" w:hAnsiTheme="minorHAnsi" w:cstheme="minorHAnsi"/>
                <w:color w:val="000000"/>
                <w:sz w:val="20"/>
                <w:szCs w:val="20"/>
              </w:rPr>
              <w:t xml:space="preserve"> z m</w:t>
            </w:r>
            <w:r>
              <w:rPr>
                <w:rFonts w:asciiTheme="minorHAnsi" w:hAnsiTheme="minorHAnsi" w:cstheme="minorHAnsi"/>
                <w:color w:val="000000"/>
                <w:sz w:val="20"/>
                <w:szCs w:val="20"/>
              </w:rPr>
              <w:t>ożliwością dołączania do szybko</w:t>
            </w:r>
            <w:r w:rsidR="005E730A" w:rsidRPr="00FE6788">
              <w:rPr>
                <w:rFonts w:asciiTheme="minorHAnsi" w:hAnsiTheme="minorHAnsi" w:cstheme="minorHAnsi"/>
                <w:color w:val="000000"/>
                <w:sz w:val="20"/>
                <w:szCs w:val="20"/>
              </w:rPr>
              <w:t>złączki wiertarskiej typu AO lub zewn</w:t>
            </w:r>
            <w:r w:rsidR="00FE6788" w:rsidRPr="00FE6788">
              <w:rPr>
                <w:rFonts w:asciiTheme="minorHAnsi" w:hAnsiTheme="minorHAnsi" w:cstheme="minorHAnsi"/>
                <w:color w:val="000000"/>
                <w:sz w:val="20"/>
                <w:szCs w:val="20"/>
              </w:rPr>
              <w:t>ętrznego uchwytu na końcówki AO</w:t>
            </w:r>
            <w:r>
              <w:rPr>
                <w:rFonts w:asciiTheme="minorHAnsi" w:hAnsiTheme="minorHAnsi" w:cstheme="minorHAnsi"/>
                <w:color w:val="000000"/>
                <w:sz w:val="20"/>
                <w:szCs w:val="20"/>
              </w:rPr>
              <w:t xml:space="preserve">. </w:t>
            </w:r>
            <w:r w:rsidR="006A0E35">
              <w:rPr>
                <w:rFonts w:asciiTheme="minorHAnsi" w:hAnsiTheme="minorHAnsi" w:cstheme="minorHAnsi"/>
                <w:color w:val="000000"/>
                <w:sz w:val="20"/>
                <w:szCs w:val="20"/>
              </w:rPr>
              <w:t>System płyt współpracuje ze </w:t>
            </w:r>
            <w:r w:rsidR="005E730A" w:rsidRPr="00FE6788">
              <w:rPr>
                <w:rFonts w:asciiTheme="minorHAnsi" w:hAnsiTheme="minorHAnsi" w:cstheme="minorHAnsi"/>
                <w:color w:val="000000"/>
                <w:sz w:val="20"/>
                <w:szCs w:val="20"/>
              </w:rPr>
              <w:t>śrubami</w:t>
            </w:r>
            <w:r w:rsidR="00FE6788" w:rsidRPr="00FE6788">
              <w:rPr>
                <w:rFonts w:asciiTheme="minorHAnsi" w:hAnsiTheme="minorHAnsi" w:cstheme="minorHAnsi"/>
                <w:color w:val="000000"/>
                <w:sz w:val="20"/>
                <w:szCs w:val="20"/>
              </w:rPr>
              <w:t xml:space="preserve"> perforowanymi do augmentacji 3,</w:t>
            </w:r>
            <w:r>
              <w:rPr>
                <w:rFonts w:asciiTheme="minorHAnsi" w:hAnsiTheme="minorHAnsi" w:cstheme="minorHAnsi"/>
                <w:color w:val="000000"/>
                <w:sz w:val="20"/>
                <w:szCs w:val="20"/>
              </w:rPr>
              <w:t xml:space="preserve">5mm. </w:t>
            </w:r>
            <w:r w:rsidR="005E730A" w:rsidRPr="00FE6788">
              <w:rPr>
                <w:rFonts w:asciiTheme="minorHAnsi" w:hAnsiTheme="minorHAnsi" w:cstheme="minorHAnsi"/>
                <w:color w:val="000000"/>
                <w:sz w:val="20"/>
                <w:szCs w:val="20"/>
              </w:rPr>
              <w:t>Implant</w:t>
            </w:r>
            <w:r>
              <w:rPr>
                <w:rFonts w:asciiTheme="minorHAnsi" w:hAnsiTheme="minorHAnsi" w:cstheme="minorHAnsi"/>
                <w:color w:val="000000"/>
                <w:sz w:val="20"/>
                <w:szCs w:val="20"/>
              </w:rPr>
              <w:t xml:space="preserve">y stalowe wykonane z materiału </w:t>
            </w:r>
            <w:r w:rsidR="005E730A" w:rsidRPr="00FE6788">
              <w:rPr>
                <w:rFonts w:asciiTheme="minorHAnsi" w:hAnsiTheme="minorHAnsi" w:cstheme="minorHAnsi"/>
                <w:color w:val="000000"/>
                <w:sz w:val="20"/>
                <w:szCs w:val="20"/>
              </w:rPr>
              <w:t>warunkowo dopuszczonego dla rezonansu magnetyczn</w:t>
            </w:r>
            <w:r w:rsidR="00FE6788" w:rsidRPr="00FE6788">
              <w:rPr>
                <w:rFonts w:asciiTheme="minorHAnsi" w:hAnsiTheme="minorHAnsi" w:cstheme="minorHAnsi"/>
                <w:color w:val="000000"/>
                <w:sz w:val="20"/>
                <w:szCs w:val="20"/>
              </w:rPr>
              <w:t xml:space="preserve">ego. Płyta prosta w długości </w:t>
            </w:r>
            <w:r w:rsidR="005E730A" w:rsidRPr="00FE6788">
              <w:rPr>
                <w:rFonts w:asciiTheme="minorHAnsi" w:hAnsiTheme="minorHAnsi" w:cstheme="minorHAnsi"/>
                <w:color w:val="000000"/>
                <w:sz w:val="20"/>
                <w:szCs w:val="20"/>
              </w:rPr>
              <w:t>od 228mm do 315mm posiada od 16 do 22 otworów</w:t>
            </w:r>
            <w:r w:rsidR="00FE6788" w:rsidRPr="00FE6788">
              <w:rPr>
                <w:rFonts w:asciiTheme="minorHAnsi" w:hAnsiTheme="minorHAnsi" w:cstheme="minorHAnsi"/>
                <w:color w:val="000000"/>
                <w:sz w:val="20"/>
                <w:szCs w:val="20"/>
              </w:rPr>
              <w:t>.</w:t>
            </w:r>
          </w:p>
        </w:tc>
        <w:tc>
          <w:tcPr>
            <w:tcW w:w="393" w:type="pct"/>
            <w:tcBorders>
              <w:top w:val="single" w:sz="4" w:space="0" w:color="000000"/>
              <w:left w:val="single" w:sz="4" w:space="0" w:color="000000"/>
              <w:bottom w:val="single" w:sz="4" w:space="0" w:color="000000"/>
            </w:tcBorders>
            <w:shd w:val="clear" w:color="auto" w:fill="auto"/>
            <w:vAlign w:val="center"/>
          </w:tcPr>
          <w:p w14:paraId="7149CD82" w14:textId="77777777" w:rsidR="004B7023" w:rsidRPr="00FE6788" w:rsidRDefault="004B7023" w:rsidP="00FE6788">
            <w:pPr>
              <w:jc w:val="center"/>
              <w:rPr>
                <w:rFonts w:asciiTheme="minorHAnsi" w:hAnsiTheme="minorHAnsi" w:cstheme="minorHAnsi"/>
                <w:sz w:val="20"/>
                <w:szCs w:val="20"/>
              </w:rPr>
            </w:pPr>
            <w:r w:rsidRPr="00FE6788">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375DF1BB" w14:textId="77777777" w:rsidR="004B7023" w:rsidRPr="00FE6788" w:rsidRDefault="004B7023" w:rsidP="00FE6788">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2A0F765D" w14:textId="41F4E5D7" w:rsidR="004B7023" w:rsidRPr="00FE6788" w:rsidRDefault="004B7023" w:rsidP="00FE6788">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2E3CA90D" w14:textId="77777777" w:rsidR="004B7023" w:rsidRPr="00FE6788" w:rsidRDefault="004B7023" w:rsidP="00FE6788">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682E1456" w14:textId="44A67C21" w:rsidR="004B7023" w:rsidRPr="00FE6788" w:rsidRDefault="004B7023" w:rsidP="00FE6788">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CF256C" w14:textId="77777777" w:rsidR="004B7023" w:rsidRPr="00FE6788" w:rsidRDefault="004B7023" w:rsidP="00FE6788">
            <w:pPr>
              <w:jc w:val="center"/>
              <w:rPr>
                <w:rFonts w:asciiTheme="minorHAnsi" w:hAnsiTheme="minorHAnsi" w:cstheme="minorHAnsi"/>
                <w:bCs/>
                <w:sz w:val="20"/>
                <w:szCs w:val="20"/>
              </w:rPr>
            </w:pPr>
          </w:p>
        </w:tc>
      </w:tr>
      <w:tr w:rsidR="004B7023" w:rsidRPr="000B4C29" w14:paraId="75514B6D" w14:textId="77777777" w:rsidTr="00FE6788">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093A8456" w14:textId="77777777" w:rsidR="004B7023" w:rsidRPr="00FE6788"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24F39B5B" w14:textId="294B8558" w:rsidR="004B7023" w:rsidRPr="00FE6788" w:rsidRDefault="005E730A" w:rsidP="00C21FF6">
            <w:pPr>
              <w:rPr>
                <w:rFonts w:asciiTheme="minorHAnsi" w:hAnsiTheme="minorHAnsi" w:cstheme="minorHAnsi"/>
                <w:color w:val="000000"/>
                <w:sz w:val="20"/>
                <w:szCs w:val="20"/>
              </w:rPr>
            </w:pPr>
            <w:r w:rsidRPr="00FE6788">
              <w:rPr>
                <w:rFonts w:asciiTheme="minorHAnsi" w:hAnsiTheme="minorHAnsi" w:cstheme="minorHAnsi"/>
                <w:color w:val="000000"/>
                <w:sz w:val="20"/>
                <w:szCs w:val="20"/>
              </w:rPr>
              <w:t>Płyt</w:t>
            </w:r>
            <w:r w:rsidR="00C21FF6">
              <w:rPr>
                <w:rFonts w:asciiTheme="minorHAnsi" w:hAnsiTheme="minorHAnsi" w:cstheme="minorHAnsi"/>
                <w:color w:val="000000"/>
                <w:sz w:val="20"/>
                <w:szCs w:val="20"/>
              </w:rPr>
              <w:t>ki proste w</w:t>
            </w:r>
            <w:r w:rsidRPr="00FE6788">
              <w:rPr>
                <w:rFonts w:asciiTheme="minorHAnsi" w:hAnsiTheme="minorHAnsi" w:cstheme="minorHAnsi"/>
                <w:color w:val="000000"/>
                <w:sz w:val="20"/>
                <w:szCs w:val="20"/>
              </w:rPr>
              <w:t xml:space="preserve"> kształcie zmniejszającym kontakt z kością (wyprofilowana od spodniej strony), blokująco – kompresyjna. Na trzonie płyty znajdują się otwory dwufunkcyjne, blokująco-kompresyjne z możliwością zastosowania</w:t>
            </w:r>
            <w:r w:rsidR="00FE6788" w:rsidRPr="00FE6788">
              <w:rPr>
                <w:rFonts w:asciiTheme="minorHAnsi" w:hAnsiTheme="minorHAnsi" w:cstheme="minorHAnsi"/>
                <w:color w:val="000000"/>
                <w:sz w:val="20"/>
                <w:szCs w:val="20"/>
              </w:rPr>
              <w:t xml:space="preserve"> pojedynczej śruby blokującej 3,</w:t>
            </w:r>
            <w:r w:rsidR="006A0E35">
              <w:rPr>
                <w:rFonts w:asciiTheme="minorHAnsi" w:hAnsiTheme="minorHAnsi" w:cstheme="minorHAnsi"/>
                <w:color w:val="000000"/>
                <w:sz w:val="20"/>
                <w:szCs w:val="20"/>
              </w:rPr>
              <w:t>5mm lub </w:t>
            </w:r>
            <w:r w:rsidR="00FE6788" w:rsidRPr="00FE6788">
              <w:rPr>
                <w:rFonts w:asciiTheme="minorHAnsi" w:hAnsiTheme="minorHAnsi" w:cstheme="minorHAnsi"/>
                <w:color w:val="000000"/>
                <w:sz w:val="20"/>
                <w:szCs w:val="20"/>
              </w:rPr>
              <w:t>korowej/gąbczastej o średnicy 3,5/4,</w:t>
            </w:r>
            <w:r w:rsidR="00C21FF6">
              <w:rPr>
                <w:rFonts w:asciiTheme="minorHAnsi" w:hAnsiTheme="minorHAnsi" w:cstheme="minorHAnsi"/>
                <w:color w:val="000000"/>
                <w:sz w:val="20"/>
                <w:szCs w:val="20"/>
              </w:rPr>
              <w:t>0mm. Odpowiedni kształt</w:t>
            </w:r>
            <w:r w:rsidRPr="00FE6788">
              <w:rPr>
                <w:rFonts w:asciiTheme="minorHAnsi" w:hAnsiTheme="minorHAnsi" w:cstheme="minorHAnsi"/>
                <w:color w:val="000000"/>
                <w:sz w:val="20"/>
                <w:szCs w:val="20"/>
              </w:rPr>
              <w:t xml:space="preserve"> otworów w płycie daje możliwość dokonyw</w:t>
            </w:r>
            <w:r w:rsidR="00C21FF6">
              <w:rPr>
                <w:rFonts w:asciiTheme="minorHAnsi" w:hAnsiTheme="minorHAnsi" w:cstheme="minorHAnsi"/>
                <w:color w:val="000000"/>
                <w:sz w:val="20"/>
                <w:szCs w:val="20"/>
              </w:rPr>
              <w:t>ania kompresji między odłamowej</w:t>
            </w:r>
            <w:r w:rsidRPr="00FE6788">
              <w:rPr>
                <w:rFonts w:asciiTheme="minorHAnsi" w:hAnsiTheme="minorHAnsi" w:cstheme="minorHAnsi"/>
                <w:color w:val="000000"/>
                <w:sz w:val="20"/>
                <w:szCs w:val="20"/>
              </w:rPr>
              <w:t xml:space="preserve"> a podłużny otwór b</w:t>
            </w:r>
            <w:r w:rsidR="00C21FF6">
              <w:rPr>
                <w:rFonts w:asciiTheme="minorHAnsi" w:hAnsiTheme="minorHAnsi" w:cstheme="minorHAnsi"/>
                <w:color w:val="000000"/>
                <w:sz w:val="20"/>
                <w:szCs w:val="20"/>
              </w:rPr>
              <w:t>lokująco-kompresyjny umożliwia</w:t>
            </w:r>
            <w:r w:rsidRPr="00FE6788">
              <w:rPr>
                <w:rFonts w:asciiTheme="minorHAnsi" w:hAnsiTheme="minorHAnsi" w:cstheme="minorHAnsi"/>
                <w:color w:val="000000"/>
                <w:sz w:val="20"/>
                <w:szCs w:val="20"/>
              </w:rPr>
              <w:t xml:space="preserve"> pionowe pozycjonowanie płytki. Kształt otworów na</w:t>
            </w:r>
            <w:r w:rsidR="006A0E35">
              <w:rPr>
                <w:rFonts w:asciiTheme="minorHAnsi" w:hAnsiTheme="minorHAnsi" w:cstheme="minorHAnsi"/>
                <w:color w:val="000000"/>
                <w:sz w:val="20"/>
                <w:szCs w:val="20"/>
              </w:rPr>
              <w:t xml:space="preserve"> trzonie płyty pozwala także na </w:t>
            </w:r>
            <w:r w:rsidRPr="00FE6788">
              <w:rPr>
                <w:rFonts w:asciiTheme="minorHAnsi" w:hAnsiTheme="minorHAnsi" w:cstheme="minorHAnsi"/>
                <w:color w:val="000000"/>
                <w:sz w:val="20"/>
                <w:szCs w:val="20"/>
              </w:rPr>
              <w:t>zastosow</w:t>
            </w:r>
            <w:r w:rsidR="00FE6788" w:rsidRPr="00FE6788">
              <w:rPr>
                <w:rFonts w:asciiTheme="minorHAnsi" w:hAnsiTheme="minorHAnsi" w:cstheme="minorHAnsi"/>
                <w:color w:val="000000"/>
                <w:sz w:val="20"/>
                <w:szCs w:val="20"/>
              </w:rPr>
              <w:t xml:space="preserve">anie techniki śruby ciągnącej. </w:t>
            </w:r>
            <w:r w:rsidRPr="00FE6788">
              <w:rPr>
                <w:rFonts w:asciiTheme="minorHAnsi" w:hAnsiTheme="minorHAnsi" w:cstheme="minorHAnsi"/>
                <w:color w:val="000000"/>
                <w:sz w:val="20"/>
                <w:szCs w:val="20"/>
              </w:rPr>
              <w:t>Średnica r</w:t>
            </w:r>
            <w:r w:rsidR="00C21FF6">
              <w:rPr>
                <w:rFonts w:asciiTheme="minorHAnsi" w:hAnsiTheme="minorHAnsi" w:cstheme="minorHAnsi"/>
                <w:color w:val="000000"/>
                <w:sz w:val="20"/>
                <w:szCs w:val="20"/>
              </w:rPr>
              <w:t>dzenia dla śrub:</w:t>
            </w:r>
            <w:r w:rsidR="00FE6788" w:rsidRPr="00FE6788">
              <w:rPr>
                <w:rFonts w:asciiTheme="minorHAnsi" w:hAnsiTheme="minorHAnsi" w:cstheme="minorHAnsi"/>
                <w:color w:val="000000"/>
                <w:sz w:val="20"/>
                <w:szCs w:val="20"/>
              </w:rPr>
              <w:t xml:space="preserve"> blokowanych 3,</w:t>
            </w:r>
            <w:r w:rsidR="00C21FF6">
              <w:rPr>
                <w:rFonts w:asciiTheme="minorHAnsi" w:hAnsiTheme="minorHAnsi" w:cstheme="minorHAnsi"/>
                <w:color w:val="000000"/>
                <w:sz w:val="20"/>
                <w:szCs w:val="20"/>
              </w:rPr>
              <w:t>5mm wynosi 2,9mm;</w:t>
            </w:r>
            <w:r w:rsidRPr="00FE6788">
              <w:rPr>
                <w:rFonts w:asciiTheme="minorHAnsi" w:hAnsiTheme="minorHAnsi" w:cstheme="minorHAnsi"/>
                <w:color w:val="000000"/>
                <w:sz w:val="20"/>
                <w:szCs w:val="20"/>
              </w:rPr>
              <w:t xml:space="preserve"> korowyc</w:t>
            </w:r>
            <w:r w:rsidR="00FE6788" w:rsidRPr="00FE6788">
              <w:rPr>
                <w:rFonts w:asciiTheme="minorHAnsi" w:hAnsiTheme="minorHAnsi" w:cstheme="minorHAnsi"/>
                <w:color w:val="000000"/>
                <w:sz w:val="20"/>
                <w:szCs w:val="20"/>
              </w:rPr>
              <w:t>h 3,</w:t>
            </w:r>
            <w:r w:rsidRPr="00FE6788">
              <w:rPr>
                <w:rFonts w:asciiTheme="minorHAnsi" w:hAnsiTheme="minorHAnsi" w:cstheme="minorHAnsi"/>
                <w:color w:val="000000"/>
                <w:sz w:val="20"/>
                <w:szCs w:val="20"/>
              </w:rPr>
              <w:t xml:space="preserve">5mm wynosi </w:t>
            </w:r>
            <w:r w:rsidR="00FE6788" w:rsidRPr="00FE6788">
              <w:rPr>
                <w:rFonts w:asciiTheme="minorHAnsi" w:hAnsiTheme="minorHAnsi" w:cstheme="minorHAnsi"/>
                <w:color w:val="000000"/>
                <w:sz w:val="20"/>
                <w:szCs w:val="20"/>
              </w:rPr>
              <w:t>2,</w:t>
            </w:r>
            <w:r w:rsidRPr="00FE6788">
              <w:rPr>
                <w:rFonts w:asciiTheme="minorHAnsi" w:hAnsiTheme="minorHAnsi" w:cstheme="minorHAnsi"/>
                <w:color w:val="000000"/>
                <w:sz w:val="20"/>
                <w:szCs w:val="20"/>
              </w:rPr>
              <w:t>4mm. Instrumentarium wyposażone w: wiertła</w:t>
            </w:r>
            <w:r w:rsidR="006A0E35">
              <w:rPr>
                <w:rFonts w:asciiTheme="minorHAnsi" w:hAnsiTheme="minorHAnsi" w:cstheme="minorHAnsi"/>
                <w:color w:val="000000"/>
                <w:sz w:val="20"/>
                <w:szCs w:val="20"/>
              </w:rPr>
              <w:t xml:space="preserve"> z </w:t>
            </w:r>
            <w:r w:rsidRPr="00FE6788">
              <w:rPr>
                <w:rFonts w:asciiTheme="minorHAnsi" w:hAnsiTheme="minorHAnsi" w:cstheme="minorHAnsi"/>
                <w:color w:val="000000"/>
                <w:sz w:val="20"/>
                <w:szCs w:val="20"/>
              </w:rPr>
              <w:t>końcówką typu AO; wkłady śrubokrętów zakońc</w:t>
            </w:r>
            <w:r w:rsidR="00C21FF6">
              <w:rPr>
                <w:rFonts w:asciiTheme="minorHAnsi" w:hAnsiTheme="minorHAnsi" w:cstheme="minorHAnsi"/>
                <w:color w:val="000000"/>
                <w:sz w:val="20"/>
                <w:szCs w:val="20"/>
              </w:rPr>
              <w:t>zone końcówką typu AO do szybko</w:t>
            </w:r>
            <w:r w:rsidRPr="00FE6788">
              <w:rPr>
                <w:rFonts w:asciiTheme="minorHAnsi" w:hAnsiTheme="minorHAnsi" w:cstheme="minorHAnsi"/>
                <w:color w:val="000000"/>
                <w:sz w:val="20"/>
                <w:szCs w:val="20"/>
              </w:rPr>
              <w:t>złączki wiertar</w:t>
            </w:r>
            <w:r w:rsidR="00FE6788" w:rsidRPr="00FE6788">
              <w:rPr>
                <w:rFonts w:asciiTheme="minorHAnsi" w:hAnsiTheme="minorHAnsi" w:cstheme="minorHAnsi"/>
                <w:color w:val="000000"/>
                <w:sz w:val="20"/>
                <w:szCs w:val="20"/>
              </w:rPr>
              <w:t>skiej typu AO lub dynamometru 1,5NM; dynamometr 1,</w:t>
            </w:r>
            <w:r w:rsidRPr="00FE6788">
              <w:rPr>
                <w:rFonts w:asciiTheme="minorHAnsi" w:hAnsiTheme="minorHAnsi" w:cstheme="minorHAnsi"/>
                <w:color w:val="000000"/>
                <w:sz w:val="20"/>
                <w:szCs w:val="20"/>
              </w:rPr>
              <w:t>5NM z m</w:t>
            </w:r>
            <w:r w:rsidR="006A0E35">
              <w:rPr>
                <w:rFonts w:asciiTheme="minorHAnsi" w:hAnsiTheme="minorHAnsi" w:cstheme="minorHAnsi"/>
                <w:color w:val="000000"/>
                <w:sz w:val="20"/>
                <w:szCs w:val="20"/>
              </w:rPr>
              <w:t>ożliwością dołączania do </w:t>
            </w:r>
            <w:r w:rsidR="00C21FF6">
              <w:rPr>
                <w:rFonts w:asciiTheme="minorHAnsi" w:hAnsiTheme="minorHAnsi" w:cstheme="minorHAnsi"/>
                <w:color w:val="000000"/>
                <w:sz w:val="20"/>
                <w:szCs w:val="20"/>
              </w:rPr>
              <w:t>szybko</w:t>
            </w:r>
            <w:r w:rsidRPr="00FE6788">
              <w:rPr>
                <w:rFonts w:asciiTheme="minorHAnsi" w:hAnsiTheme="minorHAnsi" w:cstheme="minorHAnsi"/>
                <w:color w:val="000000"/>
                <w:sz w:val="20"/>
                <w:szCs w:val="20"/>
              </w:rPr>
              <w:t>złączki wiertarskiej typu AO lub zewnęt</w:t>
            </w:r>
            <w:r w:rsidR="00C21FF6">
              <w:rPr>
                <w:rFonts w:asciiTheme="minorHAnsi" w:hAnsiTheme="minorHAnsi" w:cstheme="minorHAnsi"/>
                <w:color w:val="000000"/>
                <w:sz w:val="20"/>
                <w:szCs w:val="20"/>
              </w:rPr>
              <w:t>rznego uchwytu na końcówki AO. System płyt współpracuje ze </w:t>
            </w:r>
            <w:r w:rsidRPr="00FE6788">
              <w:rPr>
                <w:rFonts w:asciiTheme="minorHAnsi" w:hAnsiTheme="minorHAnsi" w:cstheme="minorHAnsi"/>
                <w:color w:val="000000"/>
                <w:sz w:val="20"/>
                <w:szCs w:val="20"/>
              </w:rPr>
              <w:t>śrubami</w:t>
            </w:r>
            <w:r w:rsidR="00FE6788" w:rsidRPr="00FE6788">
              <w:rPr>
                <w:rFonts w:asciiTheme="minorHAnsi" w:hAnsiTheme="minorHAnsi" w:cstheme="minorHAnsi"/>
                <w:color w:val="000000"/>
                <w:sz w:val="20"/>
                <w:szCs w:val="20"/>
              </w:rPr>
              <w:t xml:space="preserve"> perforowanymi do augmentacji 3,</w:t>
            </w:r>
            <w:r w:rsidR="00C21FF6">
              <w:rPr>
                <w:rFonts w:asciiTheme="minorHAnsi" w:hAnsiTheme="minorHAnsi" w:cstheme="minorHAnsi"/>
                <w:color w:val="000000"/>
                <w:sz w:val="20"/>
                <w:szCs w:val="20"/>
              </w:rPr>
              <w:t>5mm.</w:t>
            </w:r>
            <w:r w:rsidRPr="00FE6788">
              <w:rPr>
                <w:rFonts w:asciiTheme="minorHAnsi" w:hAnsiTheme="minorHAnsi" w:cstheme="minorHAnsi"/>
                <w:color w:val="000000"/>
                <w:sz w:val="20"/>
                <w:szCs w:val="20"/>
              </w:rPr>
              <w:t xml:space="preserve"> Implanty sta</w:t>
            </w:r>
            <w:r w:rsidR="006A0E35">
              <w:rPr>
                <w:rFonts w:asciiTheme="minorHAnsi" w:hAnsiTheme="minorHAnsi" w:cstheme="minorHAnsi"/>
                <w:color w:val="000000"/>
                <w:sz w:val="20"/>
                <w:szCs w:val="20"/>
              </w:rPr>
              <w:t>lowe. Wykonane z </w:t>
            </w:r>
            <w:r w:rsidR="00C21FF6">
              <w:rPr>
                <w:rFonts w:asciiTheme="minorHAnsi" w:hAnsiTheme="minorHAnsi" w:cstheme="minorHAnsi"/>
                <w:color w:val="000000"/>
                <w:sz w:val="20"/>
                <w:szCs w:val="20"/>
              </w:rPr>
              <w:t xml:space="preserve">materiału </w:t>
            </w:r>
            <w:r w:rsidRPr="00FE6788">
              <w:rPr>
                <w:rFonts w:asciiTheme="minorHAnsi" w:hAnsiTheme="minorHAnsi" w:cstheme="minorHAnsi"/>
                <w:color w:val="000000"/>
                <w:sz w:val="20"/>
                <w:szCs w:val="20"/>
              </w:rPr>
              <w:t>dopuszczonego warunkowo dla rezonansu magnetyczne</w:t>
            </w:r>
            <w:r w:rsidR="00FE6788" w:rsidRPr="00FE6788">
              <w:rPr>
                <w:rFonts w:asciiTheme="minorHAnsi" w:hAnsiTheme="minorHAnsi" w:cstheme="minorHAnsi"/>
                <w:color w:val="000000"/>
                <w:sz w:val="20"/>
                <w:szCs w:val="20"/>
              </w:rPr>
              <w:t xml:space="preserve">go. Płyta prosta w długości </w:t>
            </w:r>
            <w:r w:rsidRPr="00FE6788">
              <w:rPr>
                <w:rFonts w:asciiTheme="minorHAnsi" w:hAnsiTheme="minorHAnsi" w:cstheme="minorHAnsi"/>
                <w:color w:val="000000"/>
                <w:sz w:val="20"/>
                <w:szCs w:val="20"/>
              </w:rPr>
              <w:t>od</w:t>
            </w:r>
            <w:r w:rsidR="00D72B52">
              <w:rPr>
                <w:rFonts w:asciiTheme="minorHAnsi" w:hAnsiTheme="minorHAnsi" w:cstheme="minorHAnsi"/>
                <w:color w:val="000000"/>
                <w:sz w:val="20"/>
                <w:szCs w:val="20"/>
              </w:rPr>
              <w:t xml:space="preserve"> 59mm do </w:t>
            </w:r>
            <w:r w:rsidR="00C21FF6">
              <w:rPr>
                <w:rFonts w:asciiTheme="minorHAnsi" w:hAnsiTheme="minorHAnsi" w:cstheme="minorHAnsi"/>
                <w:color w:val="000000"/>
                <w:sz w:val="20"/>
                <w:szCs w:val="20"/>
              </w:rPr>
              <w:t>163mm,</w:t>
            </w:r>
            <w:r w:rsidRPr="00FE6788">
              <w:rPr>
                <w:rFonts w:asciiTheme="minorHAnsi" w:hAnsiTheme="minorHAnsi" w:cstheme="minorHAnsi"/>
                <w:color w:val="000000"/>
                <w:sz w:val="20"/>
                <w:szCs w:val="20"/>
              </w:rPr>
              <w:t xml:space="preserve"> posiada od 4 do 12 otworów.</w:t>
            </w:r>
            <w:r w:rsidR="00FE6788" w:rsidRPr="00FE6788">
              <w:rPr>
                <w:rFonts w:asciiTheme="minorHAnsi" w:hAnsiTheme="minorHAnsi" w:cstheme="minorHAnsi"/>
                <w:color w:val="000000"/>
                <w:sz w:val="20"/>
                <w:szCs w:val="20"/>
              </w:rPr>
              <w:t xml:space="preserve"> </w:t>
            </w:r>
            <w:r w:rsidRPr="00FE6788">
              <w:rPr>
                <w:rFonts w:asciiTheme="minorHAnsi" w:hAnsiTheme="minorHAnsi" w:cstheme="minorHAnsi"/>
                <w:color w:val="000000"/>
                <w:sz w:val="20"/>
                <w:szCs w:val="20"/>
              </w:rPr>
              <w:t>Dostępna również wersja sterylna</w:t>
            </w:r>
            <w:r w:rsidR="00FE6788" w:rsidRPr="00FE6788">
              <w:rPr>
                <w:rFonts w:asciiTheme="minorHAnsi" w:hAnsiTheme="minorHAnsi" w:cstheme="minorHAnsi"/>
                <w:color w:val="000000"/>
                <w:sz w:val="20"/>
                <w:szCs w:val="20"/>
              </w:rPr>
              <w:t>.</w:t>
            </w:r>
          </w:p>
        </w:tc>
        <w:tc>
          <w:tcPr>
            <w:tcW w:w="393" w:type="pct"/>
            <w:tcBorders>
              <w:top w:val="single" w:sz="4" w:space="0" w:color="000000"/>
              <w:left w:val="single" w:sz="4" w:space="0" w:color="000000"/>
              <w:bottom w:val="single" w:sz="4" w:space="0" w:color="000000"/>
            </w:tcBorders>
            <w:shd w:val="clear" w:color="auto" w:fill="auto"/>
            <w:vAlign w:val="center"/>
          </w:tcPr>
          <w:p w14:paraId="309BA9CE" w14:textId="11706557" w:rsidR="004B7023" w:rsidRPr="00FE6788" w:rsidRDefault="005E730A" w:rsidP="00FE6788">
            <w:pPr>
              <w:jc w:val="center"/>
              <w:rPr>
                <w:rFonts w:asciiTheme="minorHAnsi" w:hAnsiTheme="minorHAnsi" w:cstheme="minorHAnsi"/>
                <w:sz w:val="20"/>
                <w:szCs w:val="20"/>
              </w:rPr>
            </w:pPr>
            <w:r w:rsidRPr="00FE6788">
              <w:rPr>
                <w:rFonts w:asciiTheme="minorHAnsi" w:hAnsiTheme="minorHAnsi" w:cstheme="minorHAnsi"/>
                <w:sz w:val="20"/>
                <w:szCs w:val="20"/>
              </w:rPr>
              <w:t>2</w:t>
            </w:r>
          </w:p>
        </w:tc>
        <w:tc>
          <w:tcPr>
            <w:tcW w:w="365" w:type="pct"/>
            <w:tcBorders>
              <w:top w:val="single" w:sz="4" w:space="0" w:color="000000"/>
              <w:left w:val="single" w:sz="4" w:space="0" w:color="000000"/>
              <w:bottom w:val="single" w:sz="4" w:space="0" w:color="000000"/>
            </w:tcBorders>
            <w:shd w:val="clear" w:color="auto" w:fill="auto"/>
            <w:vAlign w:val="center"/>
          </w:tcPr>
          <w:p w14:paraId="5ECE2311" w14:textId="77777777" w:rsidR="004B7023" w:rsidRPr="00FE6788" w:rsidRDefault="004B7023" w:rsidP="00FE6788">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25243E36" w14:textId="1B04DFE2" w:rsidR="004B7023" w:rsidRPr="00FE6788" w:rsidRDefault="004B7023" w:rsidP="00FE6788">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7A735AD5" w14:textId="77777777" w:rsidR="004B7023" w:rsidRPr="00FE6788" w:rsidRDefault="004B7023" w:rsidP="00FE6788">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36708694" w14:textId="6B223980" w:rsidR="004B7023" w:rsidRPr="00FE6788" w:rsidRDefault="004B7023" w:rsidP="00FE6788">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E7B682" w14:textId="77777777" w:rsidR="004B7023" w:rsidRPr="00FE6788" w:rsidRDefault="004B7023" w:rsidP="00FE6788">
            <w:pPr>
              <w:jc w:val="center"/>
              <w:rPr>
                <w:rFonts w:asciiTheme="minorHAnsi" w:hAnsiTheme="minorHAnsi" w:cstheme="minorHAnsi"/>
                <w:bCs/>
                <w:sz w:val="20"/>
                <w:szCs w:val="20"/>
              </w:rPr>
            </w:pPr>
          </w:p>
        </w:tc>
      </w:tr>
      <w:tr w:rsidR="004B7023" w:rsidRPr="000B4C29" w14:paraId="132761D1" w14:textId="77777777" w:rsidTr="00C9070F">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4AC78943" w14:textId="77777777" w:rsidR="004B7023" w:rsidRPr="00FE6788"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63E9A222" w14:textId="111F8BE5" w:rsidR="004B7023" w:rsidRPr="00FE6788" w:rsidRDefault="005E730A" w:rsidP="00C21FF6">
            <w:pPr>
              <w:rPr>
                <w:rFonts w:asciiTheme="minorHAnsi" w:hAnsiTheme="minorHAnsi" w:cstheme="minorHAnsi"/>
                <w:color w:val="000000"/>
                <w:sz w:val="20"/>
                <w:szCs w:val="20"/>
              </w:rPr>
            </w:pPr>
            <w:r w:rsidRPr="00FE6788">
              <w:rPr>
                <w:rFonts w:asciiTheme="minorHAnsi" w:hAnsiTheme="minorHAnsi" w:cstheme="minorHAnsi"/>
                <w:color w:val="000000"/>
                <w:sz w:val="20"/>
                <w:szCs w:val="20"/>
              </w:rPr>
              <w:t>Płytki proste rekonstrukcyjne o kształcie zmniejszającym kon</w:t>
            </w:r>
            <w:r w:rsidR="00D72B52">
              <w:rPr>
                <w:rFonts w:asciiTheme="minorHAnsi" w:hAnsiTheme="minorHAnsi" w:cstheme="minorHAnsi"/>
                <w:color w:val="000000"/>
                <w:sz w:val="20"/>
                <w:szCs w:val="20"/>
              </w:rPr>
              <w:t>takt z kością (wyprofilowana od </w:t>
            </w:r>
            <w:r w:rsidRPr="00FE6788">
              <w:rPr>
                <w:rFonts w:asciiTheme="minorHAnsi" w:hAnsiTheme="minorHAnsi" w:cstheme="minorHAnsi"/>
                <w:color w:val="000000"/>
                <w:sz w:val="20"/>
                <w:szCs w:val="20"/>
              </w:rPr>
              <w:t>spodniej strony). Na trzonie płyty znajdują się otwory dwufunkcyjne, blokująco-kompresyjne z możliwością zastosowania</w:t>
            </w:r>
            <w:r w:rsidR="00FE6788" w:rsidRPr="00FE6788">
              <w:rPr>
                <w:rFonts w:asciiTheme="minorHAnsi" w:hAnsiTheme="minorHAnsi" w:cstheme="minorHAnsi"/>
                <w:color w:val="000000"/>
                <w:sz w:val="20"/>
                <w:szCs w:val="20"/>
              </w:rPr>
              <w:t xml:space="preserve"> pojedynczej śruby blokującej 3,</w:t>
            </w:r>
            <w:r w:rsidRPr="00FE6788">
              <w:rPr>
                <w:rFonts w:asciiTheme="minorHAnsi" w:hAnsiTheme="minorHAnsi" w:cstheme="minorHAnsi"/>
                <w:color w:val="000000"/>
                <w:sz w:val="20"/>
                <w:szCs w:val="20"/>
              </w:rPr>
              <w:t xml:space="preserve">5mm lub </w:t>
            </w:r>
            <w:r w:rsidR="00D72B52">
              <w:rPr>
                <w:rFonts w:asciiTheme="minorHAnsi" w:hAnsiTheme="minorHAnsi" w:cstheme="minorHAnsi"/>
                <w:color w:val="000000"/>
                <w:sz w:val="20"/>
                <w:szCs w:val="20"/>
              </w:rPr>
              <w:t>korowej/gąbczastej o </w:t>
            </w:r>
            <w:r w:rsidR="00FE6788" w:rsidRPr="00FE6788">
              <w:rPr>
                <w:rFonts w:asciiTheme="minorHAnsi" w:hAnsiTheme="minorHAnsi" w:cstheme="minorHAnsi"/>
                <w:color w:val="000000"/>
                <w:sz w:val="20"/>
                <w:szCs w:val="20"/>
              </w:rPr>
              <w:t>średnicy 3,5/4,</w:t>
            </w:r>
            <w:r w:rsidRPr="00FE6788">
              <w:rPr>
                <w:rFonts w:asciiTheme="minorHAnsi" w:hAnsiTheme="minorHAnsi" w:cstheme="minorHAnsi"/>
                <w:color w:val="000000"/>
                <w:sz w:val="20"/>
                <w:szCs w:val="20"/>
              </w:rPr>
              <w:t>0mm. Koralikowy kształt płyty ułatwia anatomiczne wygięcie/dopasowanie płyty do kośc</w:t>
            </w:r>
            <w:r w:rsidR="00FE6788" w:rsidRPr="00FE6788">
              <w:rPr>
                <w:rFonts w:asciiTheme="minorHAnsi" w:hAnsiTheme="minorHAnsi" w:cstheme="minorHAnsi"/>
                <w:color w:val="000000"/>
                <w:sz w:val="20"/>
                <w:szCs w:val="20"/>
              </w:rPr>
              <w:t>i</w:t>
            </w:r>
            <w:r w:rsidRPr="00FE6788">
              <w:rPr>
                <w:rFonts w:asciiTheme="minorHAnsi" w:hAnsiTheme="minorHAnsi" w:cstheme="minorHAnsi"/>
                <w:color w:val="000000"/>
                <w:sz w:val="20"/>
                <w:szCs w:val="20"/>
              </w:rPr>
              <w:t>. Odpowiedni kształt otworów w płycie daje możliwość dokonywania kompresji między odłamowej. Kształt otworów na trzonie płyty pozwala także na zastosowanie techniki śruby ciągnącej. Średnica r</w:t>
            </w:r>
            <w:r w:rsidR="00D72B52">
              <w:rPr>
                <w:rFonts w:asciiTheme="minorHAnsi" w:hAnsiTheme="minorHAnsi" w:cstheme="minorHAnsi"/>
                <w:color w:val="000000"/>
                <w:sz w:val="20"/>
                <w:szCs w:val="20"/>
              </w:rPr>
              <w:t>dzenia dla śrub: blokowanych 3,5mm wynosi 2,</w:t>
            </w:r>
            <w:r w:rsidR="00C21FF6">
              <w:rPr>
                <w:rFonts w:asciiTheme="minorHAnsi" w:hAnsiTheme="minorHAnsi" w:cstheme="minorHAnsi"/>
                <w:color w:val="000000"/>
                <w:sz w:val="20"/>
                <w:szCs w:val="20"/>
              </w:rPr>
              <w:t xml:space="preserve">9mm; </w:t>
            </w:r>
            <w:r w:rsidRPr="00FE6788">
              <w:rPr>
                <w:rFonts w:asciiTheme="minorHAnsi" w:hAnsiTheme="minorHAnsi" w:cstheme="minorHAnsi"/>
                <w:color w:val="000000"/>
                <w:sz w:val="20"/>
                <w:szCs w:val="20"/>
              </w:rPr>
              <w:t xml:space="preserve">korowych </w:t>
            </w:r>
            <w:r w:rsidR="00FE6788" w:rsidRPr="00FE6788">
              <w:rPr>
                <w:rFonts w:asciiTheme="minorHAnsi" w:hAnsiTheme="minorHAnsi" w:cstheme="minorHAnsi"/>
                <w:color w:val="000000"/>
                <w:sz w:val="20"/>
                <w:szCs w:val="20"/>
              </w:rPr>
              <w:t>3,</w:t>
            </w:r>
            <w:r w:rsidRPr="00FE6788">
              <w:rPr>
                <w:rFonts w:asciiTheme="minorHAnsi" w:hAnsiTheme="minorHAnsi" w:cstheme="minorHAnsi"/>
                <w:color w:val="000000"/>
                <w:sz w:val="20"/>
                <w:szCs w:val="20"/>
              </w:rPr>
              <w:t xml:space="preserve">5mm wynosi </w:t>
            </w:r>
            <w:r w:rsidR="00FE6788" w:rsidRPr="00FE6788">
              <w:rPr>
                <w:rFonts w:asciiTheme="minorHAnsi" w:hAnsiTheme="minorHAnsi" w:cstheme="minorHAnsi"/>
                <w:color w:val="000000"/>
                <w:sz w:val="20"/>
                <w:szCs w:val="20"/>
              </w:rPr>
              <w:t>2,</w:t>
            </w:r>
            <w:r w:rsidRPr="00FE6788">
              <w:rPr>
                <w:rFonts w:asciiTheme="minorHAnsi" w:hAnsiTheme="minorHAnsi" w:cstheme="minorHAnsi"/>
                <w:color w:val="000000"/>
                <w:sz w:val="20"/>
                <w:szCs w:val="20"/>
              </w:rPr>
              <w:t>4mm. Instrumentarium wyposażone w: wiertła z końcówką typu AO; wkłady śrubokrętów zakońc</w:t>
            </w:r>
            <w:r w:rsidR="00C21FF6">
              <w:rPr>
                <w:rFonts w:asciiTheme="minorHAnsi" w:hAnsiTheme="minorHAnsi" w:cstheme="minorHAnsi"/>
                <w:color w:val="000000"/>
                <w:sz w:val="20"/>
                <w:szCs w:val="20"/>
              </w:rPr>
              <w:t>zone końcówką typu AO do szybko</w:t>
            </w:r>
            <w:r w:rsidRPr="00FE6788">
              <w:rPr>
                <w:rFonts w:asciiTheme="minorHAnsi" w:hAnsiTheme="minorHAnsi" w:cstheme="minorHAnsi"/>
                <w:color w:val="000000"/>
                <w:sz w:val="20"/>
                <w:szCs w:val="20"/>
              </w:rPr>
              <w:t>złączki wiertar</w:t>
            </w:r>
            <w:r w:rsidR="006A0E35">
              <w:rPr>
                <w:rFonts w:asciiTheme="minorHAnsi" w:hAnsiTheme="minorHAnsi" w:cstheme="minorHAnsi"/>
                <w:color w:val="000000"/>
                <w:sz w:val="20"/>
                <w:szCs w:val="20"/>
              </w:rPr>
              <w:t>skiej typu AO lub </w:t>
            </w:r>
            <w:r w:rsidR="00FE6788" w:rsidRPr="00FE6788">
              <w:rPr>
                <w:rFonts w:asciiTheme="minorHAnsi" w:hAnsiTheme="minorHAnsi" w:cstheme="minorHAnsi"/>
                <w:color w:val="000000"/>
                <w:sz w:val="20"/>
                <w:szCs w:val="20"/>
              </w:rPr>
              <w:t>dynamometru 1,</w:t>
            </w:r>
            <w:r w:rsidR="00D72B52">
              <w:rPr>
                <w:rFonts w:asciiTheme="minorHAnsi" w:hAnsiTheme="minorHAnsi" w:cstheme="minorHAnsi"/>
                <w:color w:val="000000"/>
                <w:sz w:val="20"/>
                <w:szCs w:val="20"/>
              </w:rPr>
              <w:t>5NM</w:t>
            </w:r>
            <w:r w:rsidR="00FE6788" w:rsidRPr="00FE6788">
              <w:rPr>
                <w:rFonts w:asciiTheme="minorHAnsi" w:hAnsiTheme="minorHAnsi" w:cstheme="minorHAnsi"/>
                <w:color w:val="000000"/>
                <w:sz w:val="20"/>
                <w:szCs w:val="20"/>
              </w:rPr>
              <w:t>; dynamometr 1,</w:t>
            </w:r>
            <w:r w:rsidR="00C21FF6">
              <w:rPr>
                <w:rFonts w:asciiTheme="minorHAnsi" w:hAnsiTheme="minorHAnsi" w:cstheme="minorHAnsi"/>
                <w:color w:val="000000"/>
                <w:sz w:val="20"/>
                <w:szCs w:val="20"/>
              </w:rPr>
              <w:t>5NM</w:t>
            </w:r>
            <w:r w:rsidRPr="00FE6788">
              <w:rPr>
                <w:rFonts w:asciiTheme="minorHAnsi" w:hAnsiTheme="minorHAnsi" w:cstheme="minorHAnsi"/>
                <w:color w:val="000000"/>
                <w:sz w:val="20"/>
                <w:szCs w:val="20"/>
              </w:rPr>
              <w:t xml:space="preserve"> z m</w:t>
            </w:r>
            <w:r w:rsidR="00C21FF6">
              <w:rPr>
                <w:rFonts w:asciiTheme="minorHAnsi" w:hAnsiTheme="minorHAnsi" w:cstheme="minorHAnsi"/>
                <w:color w:val="000000"/>
                <w:sz w:val="20"/>
                <w:szCs w:val="20"/>
              </w:rPr>
              <w:t>ożliwością dołączania do szybko</w:t>
            </w:r>
            <w:r w:rsidRPr="00FE6788">
              <w:rPr>
                <w:rFonts w:asciiTheme="minorHAnsi" w:hAnsiTheme="minorHAnsi" w:cstheme="minorHAnsi"/>
                <w:color w:val="000000"/>
                <w:sz w:val="20"/>
                <w:szCs w:val="20"/>
              </w:rPr>
              <w:t>złączki wiertarskiej typu AO lub zewn</w:t>
            </w:r>
            <w:r w:rsidR="00FE6788" w:rsidRPr="00FE6788">
              <w:rPr>
                <w:rFonts w:asciiTheme="minorHAnsi" w:hAnsiTheme="minorHAnsi" w:cstheme="minorHAnsi"/>
                <w:color w:val="000000"/>
                <w:sz w:val="20"/>
                <w:szCs w:val="20"/>
              </w:rPr>
              <w:t>ętrznego uchwytu na końcówki AO</w:t>
            </w:r>
            <w:r w:rsidRPr="00FE6788">
              <w:rPr>
                <w:rFonts w:asciiTheme="minorHAnsi" w:hAnsiTheme="minorHAnsi" w:cstheme="minorHAnsi"/>
                <w:color w:val="000000"/>
                <w:sz w:val="20"/>
                <w:szCs w:val="20"/>
              </w:rPr>
              <w:t xml:space="preserve">. </w:t>
            </w:r>
            <w:r w:rsidR="00D72B52">
              <w:rPr>
                <w:rFonts w:asciiTheme="minorHAnsi" w:hAnsiTheme="minorHAnsi" w:cstheme="minorHAnsi"/>
                <w:color w:val="000000"/>
                <w:sz w:val="20"/>
                <w:szCs w:val="20"/>
              </w:rPr>
              <w:t>System płyt współpracuje ze </w:t>
            </w:r>
            <w:r w:rsidRPr="00FE6788">
              <w:rPr>
                <w:rFonts w:asciiTheme="minorHAnsi" w:hAnsiTheme="minorHAnsi" w:cstheme="minorHAnsi"/>
                <w:color w:val="000000"/>
                <w:sz w:val="20"/>
                <w:szCs w:val="20"/>
              </w:rPr>
              <w:t>śrubami</w:t>
            </w:r>
            <w:r w:rsidR="00FE6788" w:rsidRPr="00FE6788">
              <w:rPr>
                <w:rFonts w:asciiTheme="minorHAnsi" w:hAnsiTheme="minorHAnsi" w:cstheme="minorHAnsi"/>
                <w:color w:val="000000"/>
                <w:sz w:val="20"/>
                <w:szCs w:val="20"/>
              </w:rPr>
              <w:t xml:space="preserve"> perforowanymi do augmentacji 3,</w:t>
            </w:r>
            <w:r w:rsidR="00C21FF6">
              <w:rPr>
                <w:rFonts w:asciiTheme="minorHAnsi" w:hAnsiTheme="minorHAnsi" w:cstheme="minorHAnsi"/>
                <w:color w:val="000000"/>
                <w:sz w:val="20"/>
                <w:szCs w:val="20"/>
              </w:rPr>
              <w:t>5mm.</w:t>
            </w:r>
            <w:r w:rsidRPr="00FE6788">
              <w:rPr>
                <w:rFonts w:asciiTheme="minorHAnsi" w:hAnsiTheme="minorHAnsi" w:cstheme="minorHAnsi"/>
                <w:color w:val="000000"/>
                <w:sz w:val="20"/>
                <w:szCs w:val="20"/>
              </w:rPr>
              <w:t xml:space="preserve"> Implant</w:t>
            </w:r>
            <w:r w:rsidR="00C21FF6">
              <w:rPr>
                <w:rFonts w:asciiTheme="minorHAnsi" w:hAnsiTheme="minorHAnsi" w:cstheme="minorHAnsi"/>
                <w:color w:val="000000"/>
                <w:sz w:val="20"/>
                <w:szCs w:val="20"/>
              </w:rPr>
              <w:t xml:space="preserve">y stalowe wykonane z materiału </w:t>
            </w:r>
            <w:r w:rsidRPr="00FE6788">
              <w:rPr>
                <w:rFonts w:asciiTheme="minorHAnsi" w:hAnsiTheme="minorHAnsi" w:cstheme="minorHAnsi"/>
                <w:color w:val="000000"/>
                <w:sz w:val="20"/>
                <w:szCs w:val="20"/>
              </w:rPr>
              <w:t>warunkowo dopuszczonego dla rezonansu magnetycz</w:t>
            </w:r>
            <w:r w:rsidR="00FE6788" w:rsidRPr="00FE6788">
              <w:rPr>
                <w:rFonts w:asciiTheme="minorHAnsi" w:hAnsiTheme="minorHAnsi" w:cstheme="minorHAnsi"/>
                <w:color w:val="000000"/>
                <w:sz w:val="20"/>
                <w:szCs w:val="20"/>
              </w:rPr>
              <w:t>nego. Płyta prosta w długości</w:t>
            </w:r>
            <w:r w:rsidRPr="00FE6788">
              <w:rPr>
                <w:rFonts w:asciiTheme="minorHAnsi" w:hAnsiTheme="minorHAnsi" w:cstheme="minorHAnsi"/>
                <w:color w:val="000000"/>
                <w:sz w:val="20"/>
                <w:szCs w:val="20"/>
              </w:rPr>
              <w:t xml:space="preserve"> od 70m</w:t>
            </w:r>
            <w:r w:rsidR="00D72B52">
              <w:rPr>
                <w:rFonts w:asciiTheme="minorHAnsi" w:hAnsiTheme="minorHAnsi" w:cstheme="minorHAnsi"/>
                <w:color w:val="000000"/>
                <w:sz w:val="20"/>
                <w:szCs w:val="20"/>
              </w:rPr>
              <w:t>m do </w:t>
            </w:r>
            <w:r w:rsidRPr="00FE6788">
              <w:rPr>
                <w:rFonts w:asciiTheme="minorHAnsi" w:hAnsiTheme="minorHAnsi" w:cstheme="minorHAnsi"/>
                <w:color w:val="000000"/>
                <w:sz w:val="20"/>
                <w:szCs w:val="20"/>
              </w:rPr>
              <w:t>200mm posiada od 5 do 14 otworówDostępna również wersja sterylna</w:t>
            </w:r>
            <w:r w:rsidR="00FE6788" w:rsidRPr="00FE6788">
              <w:rPr>
                <w:rFonts w:asciiTheme="minorHAnsi" w:hAnsiTheme="minorHAnsi" w:cstheme="minorHAnsi"/>
                <w:color w:val="000000"/>
                <w:sz w:val="20"/>
                <w:szCs w:val="20"/>
              </w:rPr>
              <w:t>.</w:t>
            </w:r>
            <w:r w:rsidRPr="00FE6788">
              <w:rPr>
                <w:rFonts w:asciiTheme="minorHAnsi" w:hAnsiTheme="minorHAnsi" w:cstheme="minorHAnsi"/>
                <w:color w:val="000000"/>
                <w:sz w:val="20"/>
                <w:szCs w:val="20"/>
              </w:rPr>
              <w:t xml:space="preserve"> </w:t>
            </w:r>
          </w:p>
        </w:tc>
        <w:tc>
          <w:tcPr>
            <w:tcW w:w="393" w:type="pct"/>
            <w:tcBorders>
              <w:top w:val="single" w:sz="4" w:space="0" w:color="000000"/>
              <w:left w:val="single" w:sz="4" w:space="0" w:color="000000"/>
              <w:bottom w:val="single" w:sz="4" w:space="0" w:color="000000"/>
            </w:tcBorders>
            <w:shd w:val="clear" w:color="auto" w:fill="auto"/>
            <w:vAlign w:val="center"/>
          </w:tcPr>
          <w:p w14:paraId="14FDE78B" w14:textId="1D93C1BB" w:rsidR="004B7023" w:rsidRPr="00D72B52" w:rsidRDefault="005E730A" w:rsidP="00D72B52">
            <w:pPr>
              <w:jc w:val="center"/>
              <w:rPr>
                <w:rFonts w:asciiTheme="minorHAnsi" w:hAnsiTheme="minorHAnsi" w:cstheme="minorHAnsi"/>
                <w:sz w:val="20"/>
                <w:szCs w:val="20"/>
              </w:rPr>
            </w:pPr>
            <w:r w:rsidRPr="00D72B52">
              <w:rPr>
                <w:rFonts w:asciiTheme="minorHAnsi" w:hAnsiTheme="minorHAnsi" w:cstheme="minorHAnsi"/>
                <w:sz w:val="20"/>
                <w:szCs w:val="20"/>
              </w:rPr>
              <w:t>2</w:t>
            </w:r>
          </w:p>
        </w:tc>
        <w:tc>
          <w:tcPr>
            <w:tcW w:w="365" w:type="pct"/>
            <w:tcBorders>
              <w:top w:val="single" w:sz="4" w:space="0" w:color="000000"/>
              <w:left w:val="single" w:sz="4" w:space="0" w:color="000000"/>
              <w:bottom w:val="single" w:sz="4" w:space="0" w:color="000000"/>
            </w:tcBorders>
            <w:shd w:val="clear" w:color="auto" w:fill="auto"/>
            <w:vAlign w:val="center"/>
          </w:tcPr>
          <w:p w14:paraId="6BA87644" w14:textId="77777777" w:rsidR="004B7023" w:rsidRPr="00D72B52" w:rsidRDefault="004B7023" w:rsidP="00D72B52">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38CE0670" w14:textId="180C20C8" w:rsidR="004B7023" w:rsidRPr="00D72B52" w:rsidRDefault="004B7023" w:rsidP="00D72B52">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52D9DAB7" w14:textId="77777777" w:rsidR="004B7023" w:rsidRPr="00D72B52" w:rsidRDefault="004B7023" w:rsidP="00D72B52">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0AA88B21" w14:textId="250DA8A9" w:rsidR="004B7023" w:rsidRPr="00D72B52" w:rsidRDefault="004B7023" w:rsidP="00D72B52">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E32FF" w14:textId="77777777" w:rsidR="004B7023" w:rsidRPr="00D72B52" w:rsidRDefault="004B7023" w:rsidP="00D72B52">
            <w:pPr>
              <w:jc w:val="center"/>
              <w:rPr>
                <w:rFonts w:asciiTheme="minorHAnsi" w:hAnsiTheme="minorHAnsi" w:cstheme="minorHAnsi"/>
                <w:bCs/>
                <w:sz w:val="20"/>
                <w:szCs w:val="20"/>
              </w:rPr>
            </w:pPr>
          </w:p>
        </w:tc>
      </w:tr>
      <w:tr w:rsidR="004B7023" w:rsidRPr="000B4C29" w14:paraId="2DE4EABF" w14:textId="77777777" w:rsidTr="00D72B52">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68E04818" w14:textId="77777777" w:rsidR="004B7023" w:rsidRPr="00D72B52"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7F3AB142" w14:textId="0C28212D" w:rsidR="004B7023" w:rsidRPr="00D72B52" w:rsidRDefault="00D72B52" w:rsidP="00CD6210">
            <w:pPr>
              <w:rPr>
                <w:rFonts w:asciiTheme="minorHAnsi" w:hAnsiTheme="minorHAnsi" w:cstheme="minorHAnsi"/>
                <w:color w:val="000000"/>
                <w:sz w:val="20"/>
                <w:szCs w:val="20"/>
              </w:rPr>
            </w:pPr>
            <w:r w:rsidRPr="00D72B52">
              <w:rPr>
                <w:rFonts w:asciiTheme="minorHAnsi" w:hAnsiTheme="minorHAnsi" w:cstheme="minorHAnsi"/>
                <w:color w:val="000000"/>
                <w:sz w:val="20"/>
                <w:szCs w:val="20"/>
              </w:rPr>
              <w:t>Płytka prosta przynasadowa. Płytka anatomiczna o kształcie zmniejszającym kontakt z kością, blokująco-kompresyjna. Na trzonie płyty powinny znajdować się otwory dwufunkcyjne, blokująco-kompresyjne z możliwością zastosowania śrub blokujących lub ko</w:t>
            </w:r>
            <w:r>
              <w:rPr>
                <w:rFonts w:asciiTheme="minorHAnsi" w:hAnsiTheme="minorHAnsi" w:cstheme="minorHAnsi"/>
                <w:color w:val="000000"/>
                <w:sz w:val="20"/>
                <w:szCs w:val="20"/>
              </w:rPr>
              <w:t>rowych/gąbczastych o średnicy 3,5/4,</w:t>
            </w:r>
            <w:r w:rsidRPr="00D72B52">
              <w:rPr>
                <w:rFonts w:asciiTheme="minorHAnsi" w:hAnsiTheme="minorHAnsi" w:cstheme="minorHAnsi"/>
                <w:color w:val="000000"/>
                <w:sz w:val="20"/>
                <w:szCs w:val="20"/>
              </w:rPr>
              <w:t>0mm. Odpowiedni kształt otworów w płycie powinień dać możliwość dokonywania kompresji m</w:t>
            </w:r>
            <w:r w:rsidR="00C21FF6">
              <w:rPr>
                <w:rFonts w:asciiTheme="minorHAnsi" w:hAnsiTheme="minorHAnsi" w:cstheme="minorHAnsi"/>
                <w:color w:val="000000"/>
                <w:sz w:val="20"/>
                <w:szCs w:val="20"/>
              </w:rPr>
              <w:t>iędzy odłamowej</w:t>
            </w:r>
            <w:r w:rsidRPr="00D72B52">
              <w:rPr>
                <w:rFonts w:asciiTheme="minorHAnsi" w:hAnsiTheme="minorHAnsi" w:cstheme="minorHAnsi"/>
                <w:color w:val="000000"/>
                <w:sz w:val="20"/>
                <w:szCs w:val="20"/>
              </w:rPr>
              <w:t xml:space="preserve"> i podłużny otwór blokująco-kompresyjny umożliwiający pionowe pozycjonowanie płytki. Kształt otworów pozwalający na zastos</w:t>
            </w:r>
            <w:r>
              <w:rPr>
                <w:rFonts w:asciiTheme="minorHAnsi" w:hAnsiTheme="minorHAnsi" w:cstheme="minorHAnsi"/>
                <w:color w:val="000000"/>
                <w:sz w:val="20"/>
                <w:szCs w:val="20"/>
              </w:rPr>
              <w:t>owanie techniki śruby ciągnącej</w:t>
            </w:r>
            <w:r w:rsidRPr="00D72B52">
              <w:rPr>
                <w:rFonts w:asciiTheme="minorHAnsi" w:hAnsiTheme="minorHAnsi" w:cstheme="minorHAnsi"/>
                <w:color w:val="000000"/>
                <w:sz w:val="20"/>
                <w:szCs w:val="20"/>
              </w:rPr>
              <w:t>. Na końcu płyty powinny znajdować się otwory umożliwiające wstępną stabilizację drutami Kirschnera. W płycie przynasadowej znajdu</w:t>
            </w:r>
            <w:r>
              <w:rPr>
                <w:rFonts w:asciiTheme="minorHAnsi" w:hAnsiTheme="minorHAnsi" w:cstheme="minorHAnsi"/>
                <w:color w:val="000000"/>
                <w:sz w:val="20"/>
                <w:szCs w:val="20"/>
              </w:rPr>
              <w:t>je się jeden koniec o </w:t>
            </w:r>
            <w:r w:rsidRPr="00D72B52">
              <w:rPr>
                <w:rFonts w:asciiTheme="minorHAnsi" w:hAnsiTheme="minorHAnsi" w:cstheme="minorHAnsi"/>
                <w:color w:val="000000"/>
                <w:sz w:val="20"/>
                <w:szCs w:val="20"/>
              </w:rPr>
              <w:t>zmniejszonej grubości dopasowanej do okolic przynasadowy</w:t>
            </w:r>
            <w:r w:rsidR="006A0E35">
              <w:rPr>
                <w:rFonts w:asciiTheme="minorHAnsi" w:hAnsiTheme="minorHAnsi" w:cstheme="minorHAnsi"/>
                <w:color w:val="000000"/>
                <w:sz w:val="20"/>
                <w:szCs w:val="20"/>
              </w:rPr>
              <w:t>ch. Instrumentarium powinno być </w:t>
            </w:r>
            <w:r w:rsidRPr="00D72B52">
              <w:rPr>
                <w:rFonts w:asciiTheme="minorHAnsi" w:hAnsiTheme="minorHAnsi" w:cstheme="minorHAnsi"/>
                <w:color w:val="000000"/>
                <w:sz w:val="20"/>
                <w:szCs w:val="20"/>
              </w:rPr>
              <w:t xml:space="preserve">wyposażone w prowadnice do techniki minimalnie inwazyjnej. </w:t>
            </w:r>
            <w:r w:rsidRPr="00D72B52">
              <w:rPr>
                <w:rFonts w:asciiTheme="minorHAnsi" w:hAnsiTheme="minorHAnsi" w:cstheme="minorHAnsi"/>
                <w:color w:val="000000"/>
                <w:sz w:val="20"/>
                <w:szCs w:val="20"/>
              </w:rPr>
              <w:br/>
              <w:t>Średnica r</w:t>
            </w:r>
            <w:r>
              <w:rPr>
                <w:rFonts w:asciiTheme="minorHAnsi" w:hAnsiTheme="minorHAnsi" w:cstheme="minorHAnsi"/>
                <w:color w:val="000000"/>
                <w:sz w:val="20"/>
                <w:szCs w:val="20"/>
              </w:rPr>
              <w:t>dzenia dla śrub: blokowanych 3,5mm wynosi 2,9mm; korowych 3,</w:t>
            </w:r>
            <w:r w:rsidRPr="00D72B52">
              <w:rPr>
                <w:rFonts w:asciiTheme="minorHAnsi" w:hAnsiTheme="minorHAnsi" w:cstheme="minorHAnsi"/>
                <w:color w:val="000000"/>
                <w:sz w:val="20"/>
                <w:szCs w:val="20"/>
              </w:rPr>
              <w:t>5mm wynosi 2</w:t>
            </w:r>
            <w:r>
              <w:rPr>
                <w:rFonts w:asciiTheme="minorHAnsi" w:hAnsiTheme="minorHAnsi" w:cstheme="minorHAnsi"/>
                <w:color w:val="000000"/>
                <w:sz w:val="20"/>
                <w:szCs w:val="20"/>
              </w:rPr>
              <w:t>,</w:t>
            </w:r>
            <w:r w:rsidRPr="00D72B52">
              <w:rPr>
                <w:rFonts w:asciiTheme="minorHAnsi" w:hAnsiTheme="minorHAnsi" w:cstheme="minorHAnsi"/>
                <w:color w:val="000000"/>
                <w:sz w:val="20"/>
                <w:szCs w:val="20"/>
              </w:rPr>
              <w:t>4mm. Instrumentarium wyposażone w: wiertła z końcówką typu AO; wkłady śrubokrętów zakońc</w:t>
            </w:r>
            <w:r w:rsidR="00C21FF6">
              <w:rPr>
                <w:rFonts w:asciiTheme="minorHAnsi" w:hAnsiTheme="minorHAnsi" w:cstheme="minorHAnsi"/>
                <w:color w:val="000000"/>
                <w:sz w:val="20"/>
                <w:szCs w:val="20"/>
              </w:rPr>
              <w:t>zone końcówką typu AO do szybko</w:t>
            </w:r>
            <w:r w:rsidRPr="00D72B52">
              <w:rPr>
                <w:rFonts w:asciiTheme="minorHAnsi" w:hAnsiTheme="minorHAnsi" w:cstheme="minorHAnsi"/>
                <w:color w:val="000000"/>
                <w:sz w:val="20"/>
                <w:szCs w:val="20"/>
              </w:rPr>
              <w:t>złączki wiertar</w:t>
            </w:r>
            <w:r>
              <w:rPr>
                <w:rFonts w:asciiTheme="minorHAnsi" w:hAnsiTheme="minorHAnsi" w:cstheme="minorHAnsi"/>
                <w:color w:val="000000"/>
                <w:sz w:val="20"/>
                <w:szCs w:val="20"/>
              </w:rPr>
              <w:t>skie</w:t>
            </w:r>
            <w:r w:rsidR="00C21FF6">
              <w:rPr>
                <w:rFonts w:asciiTheme="minorHAnsi" w:hAnsiTheme="minorHAnsi" w:cstheme="minorHAnsi"/>
                <w:color w:val="000000"/>
                <w:sz w:val="20"/>
                <w:szCs w:val="20"/>
              </w:rPr>
              <w:t>j typu AO lub dynamometru 1,5NM</w:t>
            </w:r>
            <w:r>
              <w:rPr>
                <w:rFonts w:asciiTheme="minorHAnsi" w:hAnsiTheme="minorHAnsi" w:cstheme="minorHAnsi"/>
                <w:color w:val="000000"/>
                <w:sz w:val="20"/>
                <w:szCs w:val="20"/>
              </w:rPr>
              <w:t>; dynamometr 1,</w:t>
            </w:r>
            <w:r w:rsidRPr="00D72B52">
              <w:rPr>
                <w:rFonts w:asciiTheme="minorHAnsi" w:hAnsiTheme="minorHAnsi" w:cstheme="minorHAnsi"/>
                <w:color w:val="000000"/>
                <w:sz w:val="20"/>
                <w:szCs w:val="20"/>
              </w:rPr>
              <w:t>5NM z możliwością dołączania d</w:t>
            </w:r>
            <w:r w:rsidR="00C21FF6">
              <w:rPr>
                <w:rFonts w:asciiTheme="minorHAnsi" w:hAnsiTheme="minorHAnsi" w:cstheme="minorHAnsi"/>
                <w:color w:val="000000"/>
                <w:sz w:val="20"/>
                <w:szCs w:val="20"/>
              </w:rPr>
              <w:t>o szybko</w:t>
            </w:r>
            <w:r w:rsidRPr="00D72B52">
              <w:rPr>
                <w:rFonts w:asciiTheme="minorHAnsi" w:hAnsiTheme="minorHAnsi" w:cstheme="minorHAnsi"/>
                <w:color w:val="000000"/>
                <w:sz w:val="20"/>
                <w:szCs w:val="20"/>
              </w:rPr>
              <w:t>z</w:t>
            </w:r>
            <w:r w:rsidR="006A0E35">
              <w:rPr>
                <w:rFonts w:asciiTheme="minorHAnsi" w:hAnsiTheme="minorHAnsi" w:cstheme="minorHAnsi"/>
                <w:color w:val="000000"/>
                <w:sz w:val="20"/>
                <w:szCs w:val="20"/>
              </w:rPr>
              <w:t>łączki wiertarskiej typu AO lub </w:t>
            </w:r>
            <w:r w:rsidRPr="00D72B52">
              <w:rPr>
                <w:rFonts w:asciiTheme="minorHAnsi" w:hAnsiTheme="minorHAnsi" w:cstheme="minorHAnsi"/>
                <w:color w:val="000000"/>
                <w:sz w:val="20"/>
                <w:szCs w:val="20"/>
              </w:rPr>
              <w:t>zewn</w:t>
            </w:r>
            <w:r>
              <w:rPr>
                <w:rFonts w:asciiTheme="minorHAnsi" w:hAnsiTheme="minorHAnsi" w:cstheme="minorHAnsi"/>
                <w:color w:val="000000"/>
                <w:sz w:val="20"/>
                <w:szCs w:val="20"/>
              </w:rPr>
              <w:t>ętrznego uchwytu na końcówki AO</w:t>
            </w:r>
            <w:r w:rsidRPr="00D72B52">
              <w:rPr>
                <w:rFonts w:asciiTheme="minorHAnsi" w:hAnsiTheme="minorHAnsi" w:cstheme="minorHAnsi"/>
                <w:color w:val="000000"/>
                <w:sz w:val="20"/>
                <w:szCs w:val="20"/>
              </w:rPr>
              <w:t>. System płyt współprac</w:t>
            </w:r>
            <w:r w:rsidR="006A0E35">
              <w:rPr>
                <w:rFonts w:asciiTheme="minorHAnsi" w:hAnsiTheme="minorHAnsi" w:cstheme="minorHAnsi"/>
                <w:color w:val="000000"/>
                <w:sz w:val="20"/>
                <w:szCs w:val="20"/>
              </w:rPr>
              <w:t>uje ze śrubami do </w:t>
            </w:r>
            <w:r>
              <w:rPr>
                <w:rFonts w:asciiTheme="minorHAnsi" w:hAnsiTheme="minorHAnsi" w:cstheme="minorHAnsi"/>
                <w:color w:val="000000"/>
                <w:sz w:val="20"/>
                <w:szCs w:val="20"/>
              </w:rPr>
              <w:t>augmentacji 3,</w:t>
            </w:r>
            <w:r w:rsidRPr="00D72B52">
              <w:rPr>
                <w:rFonts w:asciiTheme="minorHAnsi" w:hAnsiTheme="minorHAnsi" w:cstheme="minorHAnsi"/>
                <w:color w:val="000000"/>
                <w:sz w:val="20"/>
                <w:szCs w:val="20"/>
              </w:rPr>
              <w:t>5mm. Implanty stalowe. Wykonane z materiału dopuszczonego warunkowo dla rezonansu magnetycznego.</w:t>
            </w:r>
            <w:r w:rsidRPr="00D72B52">
              <w:rPr>
                <w:rFonts w:asciiTheme="minorHAnsi" w:hAnsiTheme="minorHAnsi" w:cstheme="minorHAnsi"/>
                <w:color w:val="000000"/>
                <w:sz w:val="20"/>
                <w:szCs w:val="20"/>
              </w:rPr>
              <w:br/>
              <w:t>Płyty przynasadow</w:t>
            </w:r>
            <w:r>
              <w:rPr>
                <w:rFonts w:asciiTheme="minorHAnsi" w:hAnsiTheme="minorHAnsi" w:cstheme="minorHAnsi"/>
                <w:color w:val="000000"/>
                <w:sz w:val="20"/>
                <w:szCs w:val="20"/>
              </w:rPr>
              <w:t>e w długoś</w:t>
            </w:r>
            <w:r w:rsidR="00C21FF6">
              <w:rPr>
                <w:rFonts w:asciiTheme="minorHAnsi" w:hAnsiTheme="minorHAnsi" w:cstheme="minorHAnsi"/>
                <w:color w:val="000000"/>
                <w:sz w:val="20"/>
                <w:szCs w:val="20"/>
              </w:rPr>
              <w:t xml:space="preserve">ci </w:t>
            </w:r>
            <w:r>
              <w:rPr>
                <w:rFonts w:asciiTheme="minorHAnsi" w:hAnsiTheme="minorHAnsi" w:cstheme="minorHAnsi"/>
                <w:color w:val="000000"/>
                <w:sz w:val="20"/>
                <w:szCs w:val="20"/>
              </w:rPr>
              <w:t xml:space="preserve">od 86mm do 242mm, posiada </w:t>
            </w:r>
            <w:r w:rsidRPr="00D72B52">
              <w:rPr>
                <w:rFonts w:asciiTheme="minorHAnsi" w:hAnsiTheme="minorHAnsi" w:cstheme="minorHAnsi"/>
                <w:color w:val="000000"/>
                <w:sz w:val="20"/>
                <w:szCs w:val="20"/>
              </w:rPr>
              <w:t>od 6 do 18 otworów.</w:t>
            </w:r>
            <w:r w:rsidRPr="00CD6210">
              <w:rPr>
                <w:rFonts w:asciiTheme="minorHAnsi" w:hAnsiTheme="minorHAnsi" w:cstheme="minorHAnsi"/>
                <w:sz w:val="20"/>
                <w:szCs w:val="20"/>
              </w:rPr>
              <w:t xml:space="preserve"> </w:t>
            </w:r>
            <w:r w:rsidR="00F73169" w:rsidRPr="00CD6210">
              <w:rPr>
                <w:rFonts w:asciiTheme="minorHAnsi" w:hAnsiTheme="minorHAnsi" w:cstheme="minorHAnsi"/>
                <w:sz w:val="20"/>
                <w:szCs w:val="20"/>
              </w:rPr>
              <w:t>W wersji sterylnej i niesterylnej</w:t>
            </w:r>
            <w:r w:rsidR="00CD6210" w:rsidRPr="00CD6210">
              <w:rPr>
                <w:rFonts w:asciiTheme="minorHAnsi" w:hAnsiTheme="minorHAnsi" w:cstheme="minorHAnsi"/>
                <w:sz w:val="20"/>
                <w:szCs w:val="20"/>
              </w:rPr>
              <w:t>, do wyboru przez Zamawiającego</w:t>
            </w:r>
            <w:r w:rsidR="00F73169" w:rsidRPr="00CD6210">
              <w:rPr>
                <w:rFonts w:asciiTheme="minorHAnsi" w:hAnsiTheme="minorHAnsi" w:cstheme="minorHAnsi"/>
                <w:sz w:val="20"/>
                <w:szCs w:val="20"/>
              </w:rPr>
              <w:t>.</w:t>
            </w:r>
          </w:p>
        </w:tc>
        <w:tc>
          <w:tcPr>
            <w:tcW w:w="393" w:type="pct"/>
            <w:tcBorders>
              <w:top w:val="single" w:sz="4" w:space="0" w:color="000000"/>
              <w:left w:val="single" w:sz="4" w:space="0" w:color="000000"/>
              <w:bottom w:val="single" w:sz="4" w:space="0" w:color="000000"/>
            </w:tcBorders>
            <w:shd w:val="clear" w:color="auto" w:fill="auto"/>
            <w:vAlign w:val="center"/>
          </w:tcPr>
          <w:p w14:paraId="09AF2A70" w14:textId="77777777" w:rsidR="004B7023" w:rsidRPr="00D72B52" w:rsidRDefault="004B7023" w:rsidP="00D72B52">
            <w:pPr>
              <w:jc w:val="center"/>
              <w:rPr>
                <w:rFonts w:asciiTheme="minorHAnsi" w:hAnsiTheme="minorHAnsi" w:cstheme="minorHAnsi"/>
                <w:sz w:val="20"/>
                <w:szCs w:val="20"/>
              </w:rPr>
            </w:pPr>
            <w:r w:rsidRPr="00D72B52">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1FFBCF19" w14:textId="77777777" w:rsidR="004B7023" w:rsidRPr="00D72B52" w:rsidRDefault="004B7023" w:rsidP="00D72B52">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1A44C5B4" w14:textId="0564B8D6" w:rsidR="004B7023" w:rsidRPr="00D72B52" w:rsidRDefault="004B7023" w:rsidP="00D72B52">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5B615924" w14:textId="77777777" w:rsidR="004B7023" w:rsidRPr="00D72B52" w:rsidRDefault="004B7023" w:rsidP="00D72B52">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40A5903F" w14:textId="245253C7" w:rsidR="004B7023" w:rsidRPr="00D72B52" w:rsidRDefault="004B7023" w:rsidP="00D72B52">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B9662" w14:textId="77777777" w:rsidR="004B7023" w:rsidRPr="00D72B52" w:rsidRDefault="004B7023" w:rsidP="00D72B52">
            <w:pPr>
              <w:jc w:val="center"/>
              <w:rPr>
                <w:rFonts w:asciiTheme="minorHAnsi" w:hAnsiTheme="minorHAnsi" w:cstheme="minorHAnsi"/>
                <w:bCs/>
                <w:sz w:val="20"/>
                <w:szCs w:val="20"/>
              </w:rPr>
            </w:pPr>
          </w:p>
        </w:tc>
      </w:tr>
      <w:tr w:rsidR="004B7023" w:rsidRPr="000B4C29" w14:paraId="59AF0F8D" w14:textId="77777777" w:rsidTr="00D72B52">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420E5D41" w14:textId="77777777" w:rsidR="004B7023" w:rsidRPr="00D72B52"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3C1C6579" w14:textId="334FB475" w:rsidR="004B7023" w:rsidRPr="00D72B52" w:rsidRDefault="00D72B52" w:rsidP="00CD6210">
            <w:pPr>
              <w:rPr>
                <w:rFonts w:asciiTheme="minorHAnsi" w:hAnsiTheme="minorHAnsi" w:cstheme="minorHAnsi"/>
                <w:color w:val="000000"/>
                <w:sz w:val="20"/>
                <w:szCs w:val="20"/>
              </w:rPr>
            </w:pPr>
            <w:r w:rsidRPr="00D72B52">
              <w:rPr>
                <w:rFonts w:asciiTheme="minorHAnsi" w:hAnsiTheme="minorHAnsi" w:cstheme="minorHAnsi"/>
                <w:color w:val="000000"/>
                <w:sz w:val="20"/>
                <w:szCs w:val="20"/>
              </w:rPr>
              <w:t xml:space="preserve">Płyta anatomiczna do bliższej nasady kości ramiennej. Płytka anatomiczna o kształcie </w:t>
            </w:r>
            <w:r w:rsidR="00F73169">
              <w:rPr>
                <w:rFonts w:asciiTheme="minorHAnsi" w:hAnsiTheme="minorHAnsi" w:cstheme="minorHAnsi"/>
                <w:color w:val="000000"/>
                <w:sz w:val="20"/>
                <w:szCs w:val="20"/>
              </w:rPr>
              <w:t>zmniejszającym kontakt z kością</w:t>
            </w:r>
            <w:r w:rsidRPr="00D72B52">
              <w:rPr>
                <w:rFonts w:asciiTheme="minorHAnsi" w:hAnsiTheme="minorHAnsi" w:cstheme="minorHAnsi"/>
                <w:color w:val="000000"/>
                <w:sz w:val="20"/>
                <w:szCs w:val="20"/>
              </w:rPr>
              <w:t>, blokująco-kompresyjna. Na trzonie płyty znajdują się otwory dwufunkcyjne, blokująco-kompresyjne z możliwością zastosowania</w:t>
            </w:r>
            <w:r>
              <w:rPr>
                <w:rFonts w:asciiTheme="minorHAnsi" w:hAnsiTheme="minorHAnsi" w:cstheme="minorHAnsi"/>
                <w:color w:val="000000"/>
                <w:sz w:val="20"/>
                <w:szCs w:val="20"/>
              </w:rPr>
              <w:t xml:space="preserve"> pojedynczej śruby blokującej 3,</w:t>
            </w:r>
            <w:r w:rsidRPr="00D72B52">
              <w:rPr>
                <w:rFonts w:asciiTheme="minorHAnsi" w:hAnsiTheme="minorHAnsi" w:cstheme="minorHAnsi"/>
                <w:color w:val="000000"/>
                <w:sz w:val="20"/>
                <w:szCs w:val="20"/>
              </w:rPr>
              <w:t xml:space="preserve">5mm lub </w:t>
            </w:r>
            <w:r>
              <w:rPr>
                <w:rFonts w:asciiTheme="minorHAnsi" w:hAnsiTheme="minorHAnsi" w:cstheme="minorHAnsi"/>
                <w:color w:val="000000"/>
                <w:sz w:val="20"/>
                <w:szCs w:val="20"/>
              </w:rPr>
              <w:t>korowej/gąbczastej o średnicy 3,5/4,</w:t>
            </w:r>
            <w:r w:rsidRPr="00D72B52">
              <w:rPr>
                <w:rFonts w:asciiTheme="minorHAnsi" w:hAnsiTheme="minorHAnsi" w:cstheme="minorHAnsi"/>
                <w:color w:val="000000"/>
                <w:sz w:val="20"/>
                <w:szCs w:val="20"/>
              </w:rPr>
              <w:t>0mm. Odpowiedni kształt  otworów w płycie daje możliwość dokonywania kompresji między odłamo</w:t>
            </w:r>
            <w:r>
              <w:rPr>
                <w:rFonts w:asciiTheme="minorHAnsi" w:hAnsiTheme="minorHAnsi" w:cstheme="minorHAnsi"/>
                <w:color w:val="000000"/>
                <w:sz w:val="20"/>
                <w:szCs w:val="20"/>
              </w:rPr>
              <w:t>wej</w:t>
            </w:r>
            <w:r w:rsidRPr="00D72B52">
              <w:rPr>
                <w:rFonts w:asciiTheme="minorHAnsi" w:hAnsiTheme="minorHAnsi" w:cstheme="minorHAnsi"/>
                <w:color w:val="000000"/>
                <w:sz w:val="20"/>
                <w:szCs w:val="20"/>
              </w:rPr>
              <w:t xml:space="preserve"> a podłuż</w:t>
            </w:r>
            <w:r>
              <w:rPr>
                <w:rFonts w:asciiTheme="minorHAnsi" w:hAnsiTheme="minorHAnsi" w:cstheme="minorHAnsi"/>
                <w:color w:val="000000"/>
                <w:sz w:val="20"/>
                <w:szCs w:val="20"/>
              </w:rPr>
              <w:t xml:space="preserve">ny otwór blokująco-kompresyjny umożliwia </w:t>
            </w:r>
            <w:r w:rsidRPr="00D72B52">
              <w:rPr>
                <w:rFonts w:asciiTheme="minorHAnsi" w:hAnsiTheme="minorHAnsi" w:cstheme="minorHAnsi"/>
                <w:color w:val="000000"/>
                <w:sz w:val="20"/>
                <w:szCs w:val="20"/>
              </w:rPr>
              <w:t>pionowe pozycjonowanie płytki. Kształt otworów na trzonie płyty pozwala także na zastos</w:t>
            </w:r>
            <w:r>
              <w:rPr>
                <w:rFonts w:asciiTheme="minorHAnsi" w:hAnsiTheme="minorHAnsi" w:cstheme="minorHAnsi"/>
                <w:color w:val="000000"/>
                <w:sz w:val="20"/>
                <w:szCs w:val="20"/>
              </w:rPr>
              <w:t xml:space="preserve">owanie techniki śruby ciągnącej. W głowie płyty znajdują </w:t>
            </w:r>
            <w:r w:rsidRPr="00D72B52">
              <w:rPr>
                <w:rFonts w:asciiTheme="minorHAnsi" w:hAnsiTheme="minorHAnsi" w:cstheme="minorHAnsi"/>
                <w:color w:val="000000"/>
                <w:sz w:val="20"/>
                <w:szCs w:val="20"/>
              </w:rPr>
              <w:t>się otwory gwintowane prowadzące śruby blokowane o śre</w:t>
            </w:r>
            <w:r>
              <w:rPr>
                <w:rFonts w:asciiTheme="minorHAnsi" w:hAnsiTheme="minorHAnsi" w:cstheme="minorHAnsi"/>
                <w:color w:val="000000"/>
                <w:sz w:val="20"/>
                <w:szCs w:val="20"/>
              </w:rPr>
              <w:t>dnicy 3,</w:t>
            </w:r>
            <w:r w:rsidRPr="00D72B52">
              <w:rPr>
                <w:rFonts w:asciiTheme="minorHAnsi" w:hAnsiTheme="minorHAnsi" w:cstheme="minorHAnsi"/>
                <w:color w:val="000000"/>
                <w:sz w:val="20"/>
                <w:szCs w:val="20"/>
              </w:rPr>
              <w:t>5mm pod różnymi kątami – w różnych kierunk</w:t>
            </w:r>
            <w:r>
              <w:rPr>
                <w:rFonts w:asciiTheme="minorHAnsi" w:hAnsiTheme="minorHAnsi" w:cstheme="minorHAnsi"/>
                <w:color w:val="000000"/>
                <w:sz w:val="20"/>
                <w:szCs w:val="20"/>
              </w:rPr>
              <w:t>ach. Średnica rdzenia dla śrub:</w:t>
            </w:r>
            <w:r w:rsidRPr="00D72B52">
              <w:rPr>
                <w:rFonts w:asciiTheme="minorHAnsi" w:hAnsiTheme="minorHAnsi" w:cstheme="minorHAnsi"/>
                <w:color w:val="000000"/>
                <w:sz w:val="20"/>
                <w:szCs w:val="20"/>
              </w:rPr>
              <w:t xml:space="preserve"> b</w:t>
            </w:r>
            <w:r>
              <w:rPr>
                <w:rFonts w:asciiTheme="minorHAnsi" w:hAnsiTheme="minorHAnsi" w:cstheme="minorHAnsi"/>
                <w:color w:val="000000"/>
                <w:sz w:val="20"/>
                <w:szCs w:val="20"/>
              </w:rPr>
              <w:t>lokowanych 3,5mm wynosi 2,9mm; korowych 3,5mm wynosi 2,</w:t>
            </w:r>
            <w:r w:rsidRPr="00D72B52">
              <w:rPr>
                <w:rFonts w:asciiTheme="minorHAnsi" w:hAnsiTheme="minorHAnsi" w:cstheme="minorHAnsi"/>
                <w:color w:val="000000"/>
                <w:sz w:val="20"/>
                <w:szCs w:val="20"/>
              </w:rPr>
              <w:t>4mm. Instrumentarium wyposażone w: wiertła z końcówką typu AO; wkłady śrubokrętów zakońc</w:t>
            </w:r>
            <w:r w:rsidR="00F73169">
              <w:rPr>
                <w:rFonts w:asciiTheme="minorHAnsi" w:hAnsiTheme="minorHAnsi" w:cstheme="minorHAnsi"/>
                <w:color w:val="000000"/>
                <w:sz w:val="20"/>
                <w:szCs w:val="20"/>
              </w:rPr>
              <w:t>zone końcówką typu AO do szybko</w:t>
            </w:r>
            <w:r w:rsidRPr="00D72B52">
              <w:rPr>
                <w:rFonts w:asciiTheme="minorHAnsi" w:hAnsiTheme="minorHAnsi" w:cstheme="minorHAnsi"/>
                <w:color w:val="000000"/>
                <w:sz w:val="20"/>
                <w:szCs w:val="20"/>
              </w:rPr>
              <w:t>złączki wiertar</w:t>
            </w:r>
            <w:r w:rsidR="006A0E35">
              <w:rPr>
                <w:rFonts w:asciiTheme="minorHAnsi" w:hAnsiTheme="minorHAnsi" w:cstheme="minorHAnsi"/>
                <w:color w:val="000000"/>
                <w:sz w:val="20"/>
                <w:szCs w:val="20"/>
              </w:rPr>
              <w:t>skiej typu AO lub </w:t>
            </w:r>
            <w:r w:rsidR="00CB7D18">
              <w:rPr>
                <w:rFonts w:asciiTheme="minorHAnsi" w:hAnsiTheme="minorHAnsi" w:cstheme="minorHAnsi"/>
                <w:color w:val="000000"/>
                <w:sz w:val="20"/>
                <w:szCs w:val="20"/>
              </w:rPr>
              <w:t xml:space="preserve">dynamometru 1,5NM; dynamometr 1,5NM </w:t>
            </w:r>
            <w:r w:rsidRPr="00D72B52">
              <w:rPr>
                <w:rFonts w:asciiTheme="minorHAnsi" w:hAnsiTheme="minorHAnsi" w:cstheme="minorHAnsi"/>
                <w:color w:val="000000"/>
                <w:sz w:val="20"/>
                <w:szCs w:val="20"/>
              </w:rPr>
              <w:t>z m</w:t>
            </w:r>
            <w:r w:rsidR="00F73169">
              <w:rPr>
                <w:rFonts w:asciiTheme="minorHAnsi" w:hAnsiTheme="minorHAnsi" w:cstheme="minorHAnsi"/>
                <w:color w:val="000000"/>
                <w:sz w:val="20"/>
                <w:szCs w:val="20"/>
              </w:rPr>
              <w:t>ożliwością dołączania do szybko</w:t>
            </w:r>
            <w:r w:rsidRPr="00D72B52">
              <w:rPr>
                <w:rFonts w:asciiTheme="minorHAnsi" w:hAnsiTheme="minorHAnsi" w:cstheme="minorHAnsi"/>
                <w:color w:val="000000"/>
                <w:sz w:val="20"/>
                <w:szCs w:val="20"/>
              </w:rPr>
              <w:t>złączki wiertarskiej typu AO lub zewnętrznego uchwytu na końcówki AO. Stosowane śruby blo</w:t>
            </w:r>
            <w:r w:rsidR="00F73169">
              <w:rPr>
                <w:rFonts w:asciiTheme="minorHAnsi" w:hAnsiTheme="minorHAnsi" w:cstheme="minorHAnsi"/>
                <w:color w:val="000000"/>
                <w:sz w:val="20"/>
                <w:szCs w:val="20"/>
              </w:rPr>
              <w:t>kowane w </w:t>
            </w:r>
            <w:r w:rsidR="00CB7D18">
              <w:rPr>
                <w:rFonts w:asciiTheme="minorHAnsi" w:hAnsiTheme="minorHAnsi" w:cstheme="minorHAnsi"/>
                <w:color w:val="000000"/>
                <w:sz w:val="20"/>
                <w:szCs w:val="20"/>
              </w:rPr>
              <w:t xml:space="preserve">płytce samogwintujące </w:t>
            </w:r>
            <w:r w:rsidRPr="00D72B52">
              <w:rPr>
                <w:rFonts w:asciiTheme="minorHAnsi" w:hAnsiTheme="minorHAnsi" w:cstheme="minorHAnsi"/>
                <w:color w:val="000000"/>
                <w:sz w:val="20"/>
                <w:szCs w:val="20"/>
              </w:rPr>
              <w:t>z gniazdami sześciokątny</w:t>
            </w:r>
            <w:r w:rsidR="00CB7D18">
              <w:rPr>
                <w:rFonts w:asciiTheme="minorHAnsi" w:hAnsiTheme="minorHAnsi" w:cstheme="minorHAnsi"/>
                <w:color w:val="000000"/>
                <w:sz w:val="20"/>
                <w:szCs w:val="20"/>
              </w:rPr>
              <w:t xml:space="preserve">mi i gwiazdkowymi a także </w:t>
            </w:r>
            <w:r w:rsidR="00F73169">
              <w:rPr>
                <w:rFonts w:asciiTheme="minorHAnsi" w:hAnsiTheme="minorHAnsi" w:cstheme="minorHAnsi"/>
                <w:color w:val="000000"/>
                <w:sz w:val="20"/>
                <w:szCs w:val="20"/>
              </w:rPr>
              <w:t>specjalne perforowane/</w:t>
            </w:r>
            <w:r w:rsidRPr="00D72B52">
              <w:rPr>
                <w:rFonts w:asciiTheme="minorHAnsi" w:hAnsiTheme="minorHAnsi" w:cstheme="minorHAnsi"/>
                <w:color w:val="000000"/>
                <w:sz w:val="20"/>
                <w:szCs w:val="20"/>
              </w:rPr>
              <w:t>kaniulowane śruby blokowane z gnia</w:t>
            </w:r>
            <w:r w:rsidR="00CB7D18">
              <w:rPr>
                <w:rFonts w:asciiTheme="minorHAnsi" w:hAnsiTheme="minorHAnsi" w:cstheme="minorHAnsi"/>
                <w:color w:val="000000"/>
                <w:sz w:val="20"/>
                <w:szCs w:val="20"/>
              </w:rPr>
              <w:t>zdami sześciokątnymi w długości</w:t>
            </w:r>
            <w:r w:rsidRPr="00D72B52">
              <w:rPr>
                <w:rFonts w:asciiTheme="minorHAnsi" w:hAnsiTheme="minorHAnsi" w:cstheme="minorHAnsi"/>
                <w:color w:val="000000"/>
                <w:sz w:val="20"/>
                <w:szCs w:val="20"/>
              </w:rPr>
              <w:t xml:space="preserve"> od 24 mm do 54 mm. Śruby wprowadzane w głowę kości ramiennej przez płytę za pomocą celownik</w:t>
            </w:r>
            <w:r w:rsidR="00F73169">
              <w:rPr>
                <w:rFonts w:asciiTheme="minorHAnsi" w:hAnsiTheme="minorHAnsi" w:cstheme="minorHAnsi"/>
                <w:color w:val="000000"/>
                <w:sz w:val="20"/>
                <w:szCs w:val="20"/>
              </w:rPr>
              <w:t>a. Celownik do blokowania przez</w:t>
            </w:r>
            <w:r w:rsidRPr="00D72B52">
              <w:rPr>
                <w:rFonts w:asciiTheme="minorHAnsi" w:hAnsiTheme="minorHAnsi" w:cstheme="minorHAnsi"/>
                <w:color w:val="000000"/>
                <w:sz w:val="20"/>
                <w:szCs w:val="20"/>
              </w:rPr>
              <w:t>skórnego dla płyt 3 i 5 otworowych. Instrumentarium wyposażone w przezierne dla promieni RTG ramię celowika umożliwiające przezskórne blokowa</w:t>
            </w:r>
            <w:r w:rsidR="006A0E35">
              <w:rPr>
                <w:rFonts w:asciiTheme="minorHAnsi" w:hAnsiTheme="minorHAnsi" w:cstheme="minorHAnsi"/>
                <w:color w:val="000000"/>
                <w:sz w:val="20"/>
                <w:szCs w:val="20"/>
              </w:rPr>
              <w:t>nie płyty na </w:t>
            </w:r>
            <w:r w:rsidR="00CB7D18">
              <w:rPr>
                <w:rFonts w:asciiTheme="minorHAnsi" w:hAnsiTheme="minorHAnsi" w:cstheme="minorHAnsi"/>
                <w:color w:val="000000"/>
                <w:sz w:val="20"/>
                <w:szCs w:val="20"/>
              </w:rPr>
              <w:t xml:space="preserve">całej jej długości. </w:t>
            </w:r>
            <w:r w:rsidRPr="00D72B52">
              <w:rPr>
                <w:rFonts w:asciiTheme="minorHAnsi" w:hAnsiTheme="minorHAnsi" w:cstheme="minorHAnsi"/>
                <w:color w:val="000000"/>
                <w:sz w:val="20"/>
                <w:szCs w:val="20"/>
              </w:rPr>
              <w:t>Implant</w:t>
            </w:r>
            <w:r w:rsidR="00CB7D18">
              <w:rPr>
                <w:rFonts w:asciiTheme="minorHAnsi" w:hAnsiTheme="minorHAnsi" w:cstheme="minorHAnsi"/>
                <w:color w:val="000000"/>
                <w:sz w:val="20"/>
                <w:szCs w:val="20"/>
              </w:rPr>
              <w:t>y stalowe. Wykonane z materiału</w:t>
            </w:r>
            <w:r w:rsidRPr="00D72B52">
              <w:rPr>
                <w:rFonts w:asciiTheme="minorHAnsi" w:hAnsiTheme="minorHAnsi" w:cstheme="minorHAnsi"/>
                <w:color w:val="000000"/>
                <w:sz w:val="20"/>
                <w:szCs w:val="20"/>
              </w:rPr>
              <w:t xml:space="preserve"> dopuszczon</w:t>
            </w:r>
            <w:r w:rsidR="006A0E35">
              <w:rPr>
                <w:rFonts w:asciiTheme="minorHAnsi" w:hAnsiTheme="minorHAnsi" w:cstheme="minorHAnsi"/>
                <w:color w:val="000000"/>
                <w:sz w:val="20"/>
                <w:szCs w:val="20"/>
              </w:rPr>
              <w:t>ego warunkowo dla </w:t>
            </w:r>
            <w:r w:rsidRPr="00D72B52">
              <w:rPr>
                <w:rFonts w:asciiTheme="minorHAnsi" w:hAnsiTheme="minorHAnsi" w:cstheme="minorHAnsi"/>
                <w:color w:val="000000"/>
                <w:sz w:val="20"/>
                <w:szCs w:val="20"/>
              </w:rPr>
              <w:t>rezonansu magnetycznego. P</w:t>
            </w:r>
            <w:r w:rsidR="00CB7D18">
              <w:rPr>
                <w:rFonts w:asciiTheme="minorHAnsi" w:hAnsiTheme="minorHAnsi" w:cstheme="minorHAnsi"/>
                <w:color w:val="000000"/>
                <w:sz w:val="20"/>
                <w:szCs w:val="20"/>
              </w:rPr>
              <w:t xml:space="preserve">łyty w długości </w:t>
            </w:r>
            <w:r w:rsidRPr="00D72B52">
              <w:rPr>
                <w:rFonts w:asciiTheme="minorHAnsi" w:hAnsiTheme="minorHAnsi" w:cstheme="minorHAnsi"/>
                <w:color w:val="000000"/>
                <w:sz w:val="20"/>
                <w:szCs w:val="20"/>
              </w:rPr>
              <w:t>od 90mm do 114mm, posiad</w:t>
            </w:r>
            <w:r w:rsidR="00CB7D18">
              <w:rPr>
                <w:rFonts w:asciiTheme="minorHAnsi" w:hAnsiTheme="minorHAnsi" w:cstheme="minorHAnsi"/>
                <w:color w:val="000000"/>
                <w:sz w:val="20"/>
                <w:szCs w:val="20"/>
              </w:rPr>
              <w:t>ają od 3 do 5 otworów w trzonie</w:t>
            </w:r>
            <w:r w:rsidRPr="00D72B52">
              <w:rPr>
                <w:rFonts w:asciiTheme="minorHAnsi" w:hAnsiTheme="minorHAnsi" w:cstheme="minorHAnsi"/>
                <w:color w:val="000000"/>
                <w:sz w:val="20"/>
                <w:szCs w:val="20"/>
              </w:rPr>
              <w:t>.</w:t>
            </w:r>
            <w:r w:rsidR="00CD6210">
              <w:rPr>
                <w:rFonts w:asciiTheme="minorHAnsi" w:hAnsiTheme="minorHAnsi" w:cstheme="minorHAnsi"/>
                <w:color w:val="000000"/>
                <w:sz w:val="20"/>
                <w:szCs w:val="20"/>
              </w:rPr>
              <w:t xml:space="preserve"> </w:t>
            </w:r>
            <w:r w:rsidR="00CD6210"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286DAB26" w14:textId="77777777" w:rsidR="004B7023" w:rsidRPr="00D72B52" w:rsidRDefault="004B7023" w:rsidP="00D72B52">
            <w:pPr>
              <w:jc w:val="center"/>
              <w:rPr>
                <w:rFonts w:asciiTheme="minorHAnsi" w:hAnsiTheme="minorHAnsi" w:cstheme="minorHAnsi"/>
                <w:sz w:val="20"/>
                <w:szCs w:val="20"/>
              </w:rPr>
            </w:pPr>
            <w:r w:rsidRPr="00D72B52">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124BA2A1" w14:textId="77777777" w:rsidR="004B7023" w:rsidRPr="00D72B52" w:rsidRDefault="004B7023" w:rsidP="00D72B52">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7AAABB73" w14:textId="7FB13CF1" w:rsidR="004B7023" w:rsidRPr="00D72B52" w:rsidRDefault="004B7023" w:rsidP="00D72B52">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02E61721" w14:textId="77777777" w:rsidR="004B7023" w:rsidRPr="00D72B52" w:rsidRDefault="004B7023" w:rsidP="00D72B52">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5011F347" w14:textId="04139E6C" w:rsidR="004B7023" w:rsidRPr="00D72B52" w:rsidRDefault="004B7023" w:rsidP="00D72B52">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EBDAA" w14:textId="77777777" w:rsidR="004B7023" w:rsidRPr="00D72B52" w:rsidRDefault="004B7023" w:rsidP="00D72B52">
            <w:pPr>
              <w:jc w:val="center"/>
              <w:rPr>
                <w:rFonts w:asciiTheme="minorHAnsi" w:hAnsiTheme="minorHAnsi" w:cstheme="minorHAnsi"/>
                <w:bCs/>
                <w:sz w:val="20"/>
                <w:szCs w:val="20"/>
              </w:rPr>
            </w:pPr>
          </w:p>
        </w:tc>
      </w:tr>
      <w:tr w:rsidR="004B7023" w:rsidRPr="000B4C29" w14:paraId="09A36B72" w14:textId="77777777" w:rsidTr="00CB7D18">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2BF48A89" w14:textId="77777777" w:rsidR="004B7023" w:rsidRPr="00D72B52"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5F737C57" w14:textId="7FEF94FF" w:rsidR="004B7023" w:rsidRPr="00D72B52" w:rsidRDefault="00D72B52" w:rsidP="00D72B52">
            <w:pPr>
              <w:rPr>
                <w:rFonts w:asciiTheme="minorHAnsi" w:hAnsiTheme="minorHAnsi" w:cstheme="minorHAnsi"/>
                <w:color w:val="000000"/>
                <w:sz w:val="20"/>
                <w:szCs w:val="20"/>
              </w:rPr>
            </w:pPr>
            <w:r w:rsidRPr="00D72B52">
              <w:rPr>
                <w:rFonts w:asciiTheme="minorHAnsi" w:hAnsiTheme="minorHAnsi" w:cstheme="minorHAnsi"/>
                <w:color w:val="000000"/>
                <w:sz w:val="20"/>
                <w:szCs w:val="20"/>
              </w:rPr>
              <w:t xml:space="preserve">Płyta anatomiczna do bliższej nasady kości ramiennej. Płytka anatomiczna o kształcie </w:t>
            </w:r>
            <w:r w:rsidR="00CB7D18">
              <w:rPr>
                <w:rFonts w:asciiTheme="minorHAnsi" w:hAnsiTheme="minorHAnsi" w:cstheme="minorHAnsi"/>
                <w:color w:val="000000"/>
                <w:sz w:val="20"/>
                <w:szCs w:val="20"/>
              </w:rPr>
              <w:t>zmniejszającym kontakt z kością</w:t>
            </w:r>
            <w:r w:rsidRPr="00D72B52">
              <w:rPr>
                <w:rFonts w:asciiTheme="minorHAnsi" w:hAnsiTheme="minorHAnsi" w:cstheme="minorHAnsi"/>
                <w:color w:val="000000"/>
                <w:sz w:val="20"/>
                <w:szCs w:val="20"/>
              </w:rPr>
              <w:t>, blokująco-kompresyjna. Na trzonie płyty znajdują się otwory dwufunkcyjne, blokująco-kompresyjne z możliwością zastosowania</w:t>
            </w:r>
            <w:r w:rsidR="00CB7D18">
              <w:rPr>
                <w:rFonts w:asciiTheme="minorHAnsi" w:hAnsiTheme="minorHAnsi" w:cstheme="minorHAnsi"/>
                <w:color w:val="000000"/>
                <w:sz w:val="20"/>
                <w:szCs w:val="20"/>
              </w:rPr>
              <w:t xml:space="preserve"> pojedynczej śruby blokującej 3,</w:t>
            </w:r>
            <w:r w:rsidRPr="00D72B52">
              <w:rPr>
                <w:rFonts w:asciiTheme="minorHAnsi" w:hAnsiTheme="minorHAnsi" w:cstheme="minorHAnsi"/>
                <w:color w:val="000000"/>
                <w:sz w:val="20"/>
                <w:szCs w:val="20"/>
              </w:rPr>
              <w:t xml:space="preserve">5mm lub </w:t>
            </w:r>
            <w:r w:rsidR="00CB7D18">
              <w:rPr>
                <w:rFonts w:asciiTheme="minorHAnsi" w:hAnsiTheme="minorHAnsi" w:cstheme="minorHAnsi"/>
                <w:color w:val="000000"/>
                <w:sz w:val="20"/>
                <w:szCs w:val="20"/>
              </w:rPr>
              <w:t>korowej/gąbczastej o średnicy 3,5/4,</w:t>
            </w:r>
            <w:r w:rsidRPr="00D72B52">
              <w:rPr>
                <w:rFonts w:asciiTheme="minorHAnsi" w:hAnsiTheme="minorHAnsi" w:cstheme="minorHAnsi"/>
                <w:color w:val="000000"/>
                <w:sz w:val="20"/>
                <w:szCs w:val="20"/>
              </w:rPr>
              <w:t>0mm. Odpowiedn</w:t>
            </w:r>
            <w:r w:rsidR="00CB7D18">
              <w:rPr>
                <w:rFonts w:asciiTheme="minorHAnsi" w:hAnsiTheme="minorHAnsi" w:cstheme="minorHAnsi"/>
                <w:color w:val="000000"/>
                <w:sz w:val="20"/>
                <w:szCs w:val="20"/>
              </w:rPr>
              <w:t xml:space="preserve">i kształt </w:t>
            </w:r>
            <w:r w:rsidRPr="00D72B52">
              <w:rPr>
                <w:rFonts w:asciiTheme="minorHAnsi" w:hAnsiTheme="minorHAnsi" w:cstheme="minorHAnsi"/>
                <w:color w:val="000000"/>
                <w:sz w:val="20"/>
                <w:szCs w:val="20"/>
              </w:rPr>
              <w:t>otworów w płycie daje możliwość dokonywa</w:t>
            </w:r>
            <w:r w:rsidR="00CB7D18">
              <w:rPr>
                <w:rFonts w:asciiTheme="minorHAnsi" w:hAnsiTheme="minorHAnsi" w:cstheme="minorHAnsi"/>
                <w:color w:val="000000"/>
                <w:sz w:val="20"/>
                <w:szCs w:val="20"/>
              </w:rPr>
              <w:t xml:space="preserve">nia kompresji między odłamowej </w:t>
            </w:r>
            <w:r w:rsidRPr="00D72B52">
              <w:rPr>
                <w:rFonts w:asciiTheme="minorHAnsi" w:hAnsiTheme="minorHAnsi" w:cstheme="minorHAnsi"/>
                <w:color w:val="000000"/>
                <w:sz w:val="20"/>
                <w:szCs w:val="20"/>
              </w:rPr>
              <w:t>a podłużne otwory bl</w:t>
            </w:r>
            <w:r w:rsidR="00F73169">
              <w:rPr>
                <w:rFonts w:asciiTheme="minorHAnsi" w:hAnsiTheme="minorHAnsi" w:cstheme="minorHAnsi"/>
                <w:color w:val="000000"/>
                <w:sz w:val="20"/>
                <w:szCs w:val="20"/>
              </w:rPr>
              <w:t>okująco-kompresyjne umożliwiają</w:t>
            </w:r>
            <w:r w:rsidRPr="00D72B52">
              <w:rPr>
                <w:rFonts w:asciiTheme="minorHAnsi" w:hAnsiTheme="minorHAnsi" w:cstheme="minorHAnsi"/>
                <w:color w:val="000000"/>
                <w:sz w:val="20"/>
                <w:szCs w:val="20"/>
              </w:rPr>
              <w:t xml:space="preserve"> pionowe pozycjonowanie płytki. Kształt otworów na trzonie płyty pozwala także na zastos</w:t>
            </w:r>
            <w:r w:rsidR="00CB7D18">
              <w:rPr>
                <w:rFonts w:asciiTheme="minorHAnsi" w:hAnsiTheme="minorHAnsi" w:cstheme="minorHAnsi"/>
                <w:color w:val="000000"/>
                <w:sz w:val="20"/>
                <w:szCs w:val="20"/>
              </w:rPr>
              <w:t>owanie techniki śruby ciągnącej</w:t>
            </w:r>
            <w:r w:rsidR="00F73169">
              <w:rPr>
                <w:rFonts w:asciiTheme="minorHAnsi" w:hAnsiTheme="minorHAnsi" w:cstheme="minorHAnsi"/>
                <w:color w:val="000000"/>
                <w:sz w:val="20"/>
                <w:szCs w:val="20"/>
              </w:rPr>
              <w:t xml:space="preserve">. W głowie płyty znajdują </w:t>
            </w:r>
            <w:r w:rsidRPr="00D72B52">
              <w:rPr>
                <w:rFonts w:asciiTheme="minorHAnsi" w:hAnsiTheme="minorHAnsi" w:cstheme="minorHAnsi"/>
                <w:color w:val="000000"/>
                <w:sz w:val="20"/>
                <w:szCs w:val="20"/>
              </w:rPr>
              <w:t>się otwory gwintowane prowadzą</w:t>
            </w:r>
            <w:r w:rsidR="00CB7D18">
              <w:rPr>
                <w:rFonts w:asciiTheme="minorHAnsi" w:hAnsiTheme="minorHAnsi" w:cstheme="minorHAnsi"/>
                <w:color w:val="000000"/>
                <w:sz w:val="20"/>
                <w:szCs w:val="20"/>
              </w:rPr>
              <w:t>ce śruby blokowane o średnicy 3,</w:t>
            </w:r>
            <w:r w:rsidRPr="00D72B52">
              <w:rPr>
                <w:rFonts w:asciiTheme="minorHAnsi" w:hAnsiTheme="minorHAnsi" w:cstheme="minorHAnsi"/>
                <w:color w:val="000000"/>
                <w:sz w:val="20"/>
                <w:szCs w:val="20"/>
              </w:rPr>
              <w:t>5mm pod różnymi kątami – w różnych kierunk</w:t>
            </w:r>
            <w:r w:rsidR="00CB7D18">
              <w:rPr>
                <w:rFonts w:asciiTheme="minorHAnsi" w:hAnsiTheme="minorHAnsi" w:cstheme="minorHAnsi"/>
                <w:color w:val="000000"/>
                <w:sz w:val="20"/>
                <w:szCs w:val="20"/>
              </w:rPr>
              <w:t>ach. Średnica rdzenia dla śrub: blokowanych 3,5mm wynosi 2,9mm; korowych 3,5mm wynosi 2,</w:t>
            </w:r>
            <w:r w:rsidRPr="00D72B52">
              <w:rPr>
                <w:rFonts w:asciiTheme="minorHAnsi" w:hAnsiTheme="minorHAnsi" w:cstheme="minorHAnsi"/>
                <w:color w:val="000000"/>
                <w:sz w:val="20"/>
                <w:szCs w:val="20"/>
              </w:rPr>
              <w:t>4mm. Instrumentarium wyposażone w: wiertła z końcówką typu AO; wkłady śrubokrętów zakończone końcówką typu AO do szyb</w:t>
            </w:r>
            <w:r w:rsidR="00F73169">
              <w:rPr>
                <w:rFonts w:asciiTheme="minorHAnsi" w:hAnsiTheme="minorHAnsi" w:cstheme="minorHAnsi"/>
                <w:color w:val="000000"/>
                <w:sz w:val="20"/>
                <w:szCs w:val="20"/>
              </w:rPr>
              <w:t>ko</w:t>
            </w:r>
            <w:r w:rsidRPr="00D72B52">
              <w:rPr>
                <w:rFonts w:asciiTheme="minorHAnsi" w:hAnsiTheme="minorHAnsi" w:cstheme="minorHAnsi"/>
                <w:color w:val="000000"/>
                <w:sz w:val="20"/>
                <w:szCs w:val="20"/>
              </w:rPr>
              <w:t>złączki wiertar</w:t>
            </w:r>
            <w:r w:rsidR="00CB7D18">
              <w:rPr>
                <w:rFonts w:asciiTheme="minorHAnsi" w:hAnsiTheme="minorHAnsi" w:cstheme="minorHAnsi"/>
                <w:color w:val="000000"/>
                <w:sz w:val="20"/>
                <w:szCs w:val="20"/>
              </w:rPr>
              <w:t>skie</w:t>
            </w:r>
            <w:r w:rsidR="006A0E35">
              <w:rPr>
                <w:rFonts w:asciiTheme="minorHAnsi" w:hAnsiTheme="minorHAnsi" w:cstheme="minorHAnsi"/>
                <w:color w:val="000000"/>
                <w:sz w:val="20"/>
                <w:szCs w:val="20"/>
              </w:rPr>
              <w:t>j typu AO lub </w:t>
            </w:r>
            <w:r w:rsidR="00F73169">
              <w:rPr>
                <w:rFonts w:asciiTheme="minorHAnsi" w:hAnsiTheme="minorHAnsi" w:cstheme="minorHAnsi"/>
                <w:color w:val="000000"/>
                <w:sz w:val="20"/>
                <w:szCs w:val="20"/>
              </w:rPr>
              <w:t>dynamometru 1,5NM</w:t>
            </w:r>
            <w:r w:rsidR="00CB7D18">
              <w:rPr>
                <w:rFonts w:asciiTheme="minorHAnsi" w:hAnsiTheme="minorHAnsi" w:cstheme="minorHAnsi"/>
                <w:color w:val="000000"/>
                <w:sz w:val="20"/>
                <w:szCs w:val="20"/>
              </w:rPr>
              <w:t>; dynamometr 1,5NM</w:t>
            </w:r>
            <w:r w:rsidRPr="00D72B52">
              <w:rPr>
                <w:rFonts w:asciiTheme="minorHAnsi" w:hAnsiTheme="minorHAnsi" w:cstheme="minorHAnsi"/>
                <w:color w:val="000000"/>
                <w:sz w:val="20"/>
                <w:szCs w:val="20"/>
              </w:rPr>
              <w:t xml:space="preserve"> z m</w:t>
            </w:r>
            <w:r w:rsidR="00F73169">
              <w:rPr>
                <w:rFonts w:asciiTheme="minorHAnsi" w:hAnsiTheme="minorHAnsi" w:cstheme="minorHAnsi"/>
                <w:color w:val="000000"/>
                <w:sz w:val="20"/>
                <w:szCs w:val="20"/>
              </w:rPr>
              <w:t>ożliwością dołączania do szybko</w:t>
            </w:r>
            <w:r w:rsidRPr="00D72B52">
              <w:rPr>
                <w:rFonts w:asciiTheme="minorHAnsi" w:hAnsiTheme="minorHAnsi" w:cstheme="minorHAnsi"/>
                <w:color w:val="000000"/>
                <w:sz w:val="20"/>
                <w:szCs w:val="20"/>
              </w:rPr>
              <w:t>złączki wiertarskiej typu AO lub zewnętrznego uchwytu na końcówki AO. Stosowane śruby bl</w:t>
            </w:r>
            <w:r w:rsidR="00CB7D18">
              <w:rPr>
                <w:rFonts w:asciiTheme="minorHAnsi" w:hAnsiTheme="minorHAnsi" w:cstheme="minorHAnsi"/>
                <w:color w:val="000000"/>
                <w:sz w:val="20"/>
                <w:szCs w:val="20"/>
              </w:rPr>
              <w:t>okowane w płytce samogwintujące</w:t>
            </w:r>
            <w:r w:rsidRPr="00D72B52">
              <w:rPr>
                <w:rFonts w:asciiTheme="minorHAnsi" w:hAnsiTheme="minorHAnsi" w:cstheme="minorHAnsi"/>
                <w:color w:val="000000"/>
                <w:sz w:val="20"/>
                <w:szCs w:val="20"/>
              </w:rPr>
              <w:t xml:space="preserve"> z gniazdami sześcio</w:t>
            </w:r>
            <w:r w:rsidR="00CB7D18">
              <w:rPr>
                <w:rFonts w:asciiTheme="minorHAnsi" w:hAnsiTheme="minorHAnsi" w:cstheme="minorHAnsi"/>
                <w:color w:val="000000"/>
                <w:sz w:val="20"/>
                <w:szCs w:val="20"/>
              </w:rPr>
              <w:t xml:space="preserve">kątnymi i gwiazdkowymi a także </w:t>
            </w:r>
            <w:r w:rsidRPr="00D72B52">
              <w:rPr>
                <w:rFonts w:asciiTheme="minorHAnsi" w:hAnsiTheme="minorHAnsi" w:cstheme="minorHAnsi"/>
                <w:color w:val="000000"/>
                <w:sz w:val="20"/>
                <w:szCs w:val="20"/>
              </w:rPr>
              <w:t>specjalne perforowane/ kaniulowane śruby blokowane z gnia</w:t>
            </w:r>
            <w:r w:rsidR="00CB7D18">
              <w:rPr>
                <w:rFonts w:asciiTheme="minorHAnsi" w:hAnsiTheme="minorHAnsi" w:cstheme="minorHAnsi"/>
                <w:color w:val="000000"/>
                <w:sz w:val="20"/>
                <w:szCs w:val="20"/>
              </w:rPr>
              <w:t>zdami sześciokątnymi w długości</w:t>
            </w:r>
            <w:r w:rsidRPr="00D72B52">
              <w:rPr>
                <w:rFonts w:asciiTheme="minorHAnsi" w:hAnsiTheme="minorHAnsi" w:cstheme="minorHAnsi"/>
                <w:color w:val="000000"/>
                <w:sz w:val="20"/>
                <w:szCs w:val="20"/>
              </w:rPr>
              <w:t xml:space="preserve"> od 24 mm do 54 mm. Śruby wprowadzane w głowę kości ramiennej przez płytę za pomocą celownika. Implant</w:t>
            </w:r>
            <w:r w:rsidR="00CB7D18">
              <w:rPr>
                <w:rFonts w:asciiTheme="minorHAnsi" w:hAnsiTheme="minorHAnsi" w:cstheme="minorHAnsi"/>
                <w:color w:val="000000"/>
                <w:sz w:val="20"/>
                <w:szCs w:val="20"/>
              </w:rPr>
              <w:t>y stalowe. Wykonane z materiału</w:t>
            </w:r>
            <w:r w:rsidRPr="00D72B52">
              <w:rPr>
                <w:rFonts w:asciiTheme="minorHAnsi" w:hAnsiTheme="minorHAnsi" w:cstheme="minorHAnsi"/>
                <w:color w:val="000000"/>
                <w:sz w:val="20"/>
                <w:szCs w:val="20"/>
              </w:rPr>
              <w:t xml:space="preserve"> dopuszczonego warunkowo dla rezonansu ma</w:t>
            </w:r>
            <w:r w:rsidR="00CB7D18">
              <w:rPr>
                <w:rFonts w:asciiTheme="minorHAnsi" w:hAnsiTheme="minorHAnsi" w:cstheme="minorHAnsi"/>
                <w:color w:val="000000"/>
                <w:sz w:val="20"/>
                <w:szCs w:val="20"/>
              </w:rPr>
              <w:t xml:space="preserve">gnetycznego. Płyty w długości </w:t>
            </w:r>
            <w:r w:rsidRPr="00D72B52">
              <w:rPr>
                <w:rFonts w:asciiTheme="minorHAnsi" w:hAnsiTheme="minorHAnsi" w:cstheme="minorHAnsi"/>
                <w:color w:val="000000"/>
                <w:sz w:val="20"/>
                <w:szCs w:val="20"/>
              </w:rPr>
              <w:t>od 110mm do 290mm, posiada</w:t>
            </w:r>
            <w:r w:rsidR="00CB7D18">
              <w:rPr>
                <w:rFonts w:asciiTheme="minorHAnsi" w:hAnsiTheme="minorHAnsi" w:cstheme="minorHAnsi"/>
                <w:color w:val="000000"/>
                <w:sz w:val="20"/>
                <w:szCs w:val="20"/>
              </w:rPr>
              <w:t>ją od 3 do 8 otworów w trzonie</w:t>
            </w:r>
            <w:r w:rsidRPr="00D72B52">
              <w:rPr>
                <w:rFonts w:asciiTheme="minorHAnsi" w:hAnsiTheme="minorHAnsi" w:cstheme="minorHAnsi"/>
                <w:color w:val="000000"/>
                <w:sz w:val="20"/>
                <w:szCs w:val="20"/>
              </w:rPr>
              <w:t>.</w:t>
            </w:r>
            <w:r w:rsidR="00CD6210" w:rsidRPr="00CD6210">
              <w:rPr>
                <w:rFonts w:asciiTheme="minorHAnsi" w:hAnsiTheme="minorHAnsi" w:cstheme="minorHAnsi"/>
                <w:sz w:val="20"/>
                <w:szCs w:val="20"/>
              </w:rPr>
              <w:t xml:space="preserve"> 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6C75F5E3" w14:textId="77777777" w:rsidR="004B7023" w:rsidRPr="00CB7D18" w:rsidRDefault="004B7023" w:rsidP="00CB7D18">
            <w:pPr>
              <w:jc w:val="center"/>
              <w:rPr>
                <w:rFonts w:asciiTheme="minorHAnsi" w:hAnsiTheme="minorHAnsi" w:cstheme="minorHAnsi"/>
                <w:sz w:val="20"/>
                <w:szCs w:val="20"/>
              </w:rPr>
            </w:pPr>
            <w:r w:rsidRPr="00CB7D18">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0466EEF8" w14:textId="77777777" w:rsidR="004B7023" w:rsidRPr="00CB7D18" w:rsidRDefault="004B7023" w:rsidP="00CB7D18">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7BEA49FA" w14:textId="27501104" w:rsidR="004B7023" w:rsidRPr="00CB7D18" w:rsidRDefault="004B7023" w:rsidP="00CB7D18">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6624EA43" w14:textId="77777777" w:rsidR="004B7023" w:rsidRPr="00CB7D18" w:rsidRDefault="004B7023" w:rsidP="00CB7D18">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313C02A7" w14:textId="4D7BF418" w:rsidR="004B7023" w:rsidRPr="00CB7D18" w:rsidRDefault="004B7023" w:rsidP="00CB7D18">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3E933D" w14:textId="77777777" w:rsidR="004B7023" w:rsidRPr="00CB7D18" w:rsidRDefault="004B7023" w:rsidP="00CB7D18">
            <w:pPr>
              <w:jc w:val="center"/>
              <w:rPr>
                <w:rFonts w:asciiTheme="minorHAnsi" w:hAnsiTheme="minorHAnsi" w:cstheme="minorHAnsi"/>
                <w:bCs/>
                <w:sz w:val="20"/>
                <w:szCs w:val="20"/>
              </w:rPr>
            </w:pPr>
          </w:p>
        </w:tc>
      </w:tr>
      <w:tr w:rsidR="004B7023" w:rsidRPr="000B4C29" w14:paraId="1A81DC60" w14:textId="77777777" w:rsidTr="00C9070F">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5D5DB78C" w14:textId="77777777" w:rsidR="004B7023" w:rsidRPr="00CB7D18"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6F576C78" w14:textId="4AF5C6BF" w:rsidR="004B7023" w:rsidRPr="00CB7D18" w:rsidRDefault="00CB7D18" w:rsidP="00CB7D18">
            <w:pPr>
              <w:rPr>
                <w:rFonts w:asciiTheme="minorHAnsi" w:hAnsiTheme="minorHAnsi" w:cstheme="minorHAnsi"/>
                <w:color w:val="000000"/>
                <w:sz w:val="20"/>
                <w:szCs w:val="20"/>
              </w:rPr>
            </w:pPr>
            <w:r w:rsidRPr="00CB7D18">
              <w:rPr>
                <w:rFonts w:asciiTheme="minorHAnsi" w:hAnsiTheme="minorHAnsi" w:cstheme="minorHAnsi"/>
                <w:color w:val="000000"/>
                <w:sz w:val="20"/>
                <w:szCs w:val="20"/>
              </w:rPr>
              <w:t>Płyta anatomiczna do bliższej nasady kości ramiennej. Płytka anatomiczna o kształcie zmniejszającym kontakt z kością, blokująco-kompresyjna. Na trzonie płyty znajdują się otwory dwufunkcyjne, blokująco-kompresyjne z możliwością zastosowania</w:t>
            </w:r>
            <w:r>
              <w:rPr>
                <w:rFonts w:asciiTheme="minorHAnsi" w:hAnsiTheme="minorHAnsi" w:cstheme="minorHAnsi"/>
                <w:color w:val="000000"/>
                <w:sz w:val="20"/>
                <w:szCs w:val="20"/>
              </w:rPr>
              <w:t xml:space="preserve"> pojedynczej śruby blokującej 3,</w:t>
            </w:r>
            <w:r w:rsidRPr="00CB7D18">
              <w:rPr>
                <w:rFonts w:asciiTheme="minorHAnsi" w:hAnsiTheme="minorHAnsi" w:cstheme="minorHAnsi"/>
                <w:color w:val="000000"/>
                <w:sz w:val="20"/>
                <w:szCs w:val="20"/>
              </w:rPr>
              <w:t xml:space="preserve">5mm lub </w:t>
            </w:r>
            <w:r>
              <w:rPr>
                <w:rFonts w:asciiTheme="minorHAnsi" w:hAnsiTheme="minorHAnsi" w:cstheme="minorHAnsi"/>
                <w:color w:val="000000"/>
                <w:sz w:val="20"/>
                <w:szCs w:val="20"/>
              </w:rPr>
              <w:t>korowej/gąbczastej o średnicy 3,5/4,</w:t>
            </w:r>
            <w:r w:rsidRPr="00CB7D18">
              <w:rPr>
                <w:rFonts w:asciiTheme="minorHAnsi" w:hAnsiTheme="minorHAnsi" w:cstheme="minorHAnsi"/>
                <w:color w:val="000000"/>
                <w:sz w:val="20"/>
                <w:szCs w:val="20"/>
              </w:rPr>
              <w:t>0mm. Odpowiedni kształt  otworów w płycie daje możliwość dokonywania kompresji między odłamowej a podłużne otwory blo</w:t>
            </w:r>
            <w:r w:rsidR="00335324">
              <w:rPr>
                <w:rFonts w:asciiTheme="minorHAnsi" w:hAnsiTheme="minorHAnsi" w:cstheme="minorHAnsi"/>
                <w:color w:val="000000"/>
                <w:sz w:val="20"/>
                <w:szCs w:val="20"/>
              </w:rPr>
              <w:t xml:space="preserve">kująco-kompresyjne umożliwiają </w:t>
            </w:r>
            <w:r w:rsidRPr="00CB7D18">
              <w:rPr>
                <w:rFonts w:asciiTheme="minorHAnsi" w:hAnsiTheme="minorHAnsi" w:cstheme="minorHAnsi"/>
                <w:color w:val="000000"/>
                <w:sz w:val="20"/>
                <w:szCs w:val="20"/>
              </w:rPr>
              <w:t>pionowe pozycjonowanie płytki. Kształt otworów na trzonie płyty pozwala także na zastos</w:t>
            </w:r>
            <w:r>
              <w:rPr>
                <w:rFonts w:asciiTheme="minorHAnsi" w:hAnsiTheme="minorHAnsi" w:cstheme="minorHAnsi"/>
                <w:color w:val="000000"/>
                <w:sz w:val="20"/>
                <w:szCs w:val="20"/>
              </w:rPr>
              <w:t xml:space="preserve">owanie techniki śruby ciągnącej. W głowie płyty znajdują </w:t>
            </w:r>
            <w:r w:rsidRPr="00CB7D18">
              <w:rPr>
                <w:rFonts w:asciiTheme="minorHAnsi" w:hAnsiTheme="minorHAnsi" w:cstheme="minorHAnsi"/>
                <w:color w:val="000000"/>
                <w:sz w:val="20"/>
                <w:szCs w:val="20"/>
              </w:rPr>
              <w:t>się otwory gwintowane prowadzące śruby blokowane o ś</w:t>
            </w:r>
            <w:r>
              <w:rPr>
                <w:rFonts w:asciiTheme="minorHAnsi" w:hAnsiTheme="minorHAnsi" w:cstheme="minorHAnsi"/>
                <w:color w:val="000000"/>
                <w:sz w:val="20"/>
                <w:szCs w:val="20"/>
              </w:rPr>
              <w:t>rednicy 3,</w:t>
            </w:r>
            <w:r w:rsidRPr="00CB7D18">
              <w:rPr>
                <w:rFonts w:asciiTheme="minorHAnsi" w:hAnsiTheme="minorHAnsi" w:cstheme="minorHAnsi"/>
                <w:color w:val="000000"/>
                <w:sz w:val="20"/>
                <w:szCs w:val="20"/>
              </w:rPr>
              <w:t>5mm pod różnymi kątami – w różnych kierunk</w:t>
            </w:r>
            <w:r>
              <w:rPr>
                <w:rFonts w:asciiTheme="minorHAnsi" w:hAnsiTheme="minorHAnsi" w:cstheme="minorHAnsi"/>
                <w:color w:val="000000"/>
                <w:sz w:val="20"/>
                <w:szCs w:val="20"/>
              </w:rPr>
              <w:t>ach. Średnica rdzenia dla śrub: blokowanych 3,</w:t>
            </w:r>
            <w:r w:rsidRPr="00CB7D18">
              <w:rPr>
                <w:rFonts w:asciiTheme="minorHAnsi" w:hAnsiTheme="minorHAnsi" w:cstheme="minorHAnsi"/>
                <w:color w:val="000000"/>
                <w:sz w:val="20"/>
                <w:szCs w:val="20"/>
              </w:rPr>
              <w:t>5mm wynos</w:t>
            </w:r>
            <w:r>
              <w:rPr>
                <w:rFonts w:asciiTheme="minorHAnsi" w:hAnsiTheme="minorHAnsi" w:cstheme="minorHAnsi"/>
                <w:color w:val="000000"/>
                <w:sz w:val="20"/>
                <w:szCs w:val="20"/>
              </w:rPr>
              <w:t>i 2,9mm; korowych 3,5mm wynosi 2,</w:t>
            </w:r>
            <w:r w:rsidRPr="00CB7D18">
              <w:rPr>
                <w:rFonts w:asciiTheme="minorHAnsi" w:hAnsiTheme="minorHAnsi" w:cstheme="minorHAnsi"/>
                <w:color w:val="000000"/>
                <w:sz w:val="20"/>
                <w:szCs w:val="20"/>
              </w:rPr>
              <w:t>4mm. Instrumentarium wyposażone w: wiertła z końcówką typu AO; wkłady śrubokrętów zakońc</w:t>
            </w:r>
            <w:r w:rsidR="00335324">
              <w:rPr>
                <w:rFonts w:asciiTheme="minorHAnsi" w:hAnsiTheme="minorHAnsi" w:cstheme="minorHAnsi"/>
                <w:color w:val="000000"/>
                <w:sz w:val="20"/>
                <w:szCs w:val="20"/>
              </w:rPr>
              <w:t>zone końcówką typu AO do szybko</w:t>
            </w:r>
            <w:r w:rsidRPr="00CB7D18">
              <w:rPr>
                <w:rFonts w:asciiTheme="minorHAnsi" w:hAnsiTheme="minorHAnsi" w:cstheme="minorHAnsi"/>
                <w:color w:val="000000"/>
                <w:sz w:val="20"/>
                <w:szCs w:val="20"/>
              </w:rPr>
              <w:t>z</w:t>
            </w:r>
            <w:r w:rsidR="006A0E35">
              <w:rPr>
                <w:rFonts w:asciiTheme="minorHAnsi" w:hAnsiTheme="minorHAnsi" w:cstheme="minorHAnsi"/>
                <w:color w:val="000000"/>
                <w:sz w:val="20"/>
                <w:szCs w:val="20"/>
              </w:rPr>
              <w:t>łączki wiertarskiej typu AO lub </w:t>
            </w:r>
            <w:r w:rsidRPr="00CB7D18">
              <w:rPr>
                <w:rFonts w:asciiTheme="minorHAnsi" w:hAnsiTheme="minorHAnsi" w:cstheme="minorHAnsi"/>
                <w:color w:val="000000"/>
                <w:sz w:val="20"/>
                <w:szCs w:val="20"/>
              </w:rPr>
              <w:t>dynam</w:t>
            </w:r>
            <w:r w:rsidR="00335324">
              <w:rPr>
                <w:rFonts w:asciiTheme="minorHAnsi" w:hAnsiTheme="minorHAnsi" w:cstheme="minorHAnsi"/>
                <w:color w:val="000000"/>
                <w:sz w:val="20"/>
                <w:szCs w:val="20"/>
              </w:rPr>
              <w:t>ometru 1,5NM</w:t>
            </w:r>
            <w:r>
              <w:rPr>
                <w:rFonts w:asciiTheme="minorHAnsi" w:hAnsiTheme="minorHAnsi" w:cstheme="minorHAnsi"/>
                <w:color w:val="000000"/>
                <w:sz w:val="20"/>
                <w:szCs w:val="20"/>
              </w:rPr>
              <w:t>; dynamometr 1,5NM</w:t>
            </w:r>
            <w:r w:rsidRPr="00CB7D18">
              <w:rPr>
                <w:rFonts w:asciiTheme="minorHAnsi" w:hAnsiTheme="minorHAnsi" w:cstheme="minorHAnsi"/>
                <w:color w:val="000000"/>
                <w:sz w:val="20"/>
                <w:szCs w:val="20"/>
              </w:rPr>
              <w:t xml:space="preserve"> z m</w:t>
            </w:r>
            <w:r w:rsidR="00335324">
              <w:rPr>
                <w:rFonts w:asciiTheme="minorHAnsi" w:hAnsiTheme="minorHAnsi" w:cstheme="minorHAnsi"/>
                <w:color w:val="000000"/>
                <w:sz w:val="20"/>
                <w:szCs w:val="20"/>
              </w:rPr>
              <w:t>ożliwością dołączania do szybko</w:t>
            </w:r>
            <w:r w:rsidRPr="00CB7D18">
              <w:rPr>
                <w:rFonts w:asciiTheme="minorHAnsi" w:hAnsiTheme="minorHAnsi" w:cstheme="minorHAnsi"/>
                <w:color w:val="000000"/>
                <w:sz w:val="20"/>
                <w:szCs w:val="20"/>
              </w:rPr>
              <w:t xml:space="preserve">złączki wiertarskiej typu AO lub zewnętrznego uchwytu na końcówki </w:t>
            </w:r>
            <w:r>
              <w:rPr>
                <w:rFonts w:asciiTheme="minorHAnsi" w:hAnsiTheme="minorHAnsi" w:cstheme="minorHAnsi"/>
                <w:color w:val="000000"/>
                <w:sz w:val="20"/>
                <w:szCs w:val="20"/>
              </w:rPr>
              <w:t>AO. Stosowane śruby blokowane w </w:t>
            </w:r>
            <w:r w:rsidRPr="00CB7D18">
              <w:rPr>
                <w:rFonts w:asciiTheme="minorHAnsi" w:hAnsiTheme="minorHAnsi" w:cstheme="minorHAnsi"/>
                <w:color w:val="000000"/>
                <w:sz w:val="20"/>
                <w:szCs w:val="20"/>
              </w:rPr>
              <w:t>płytce samogwintujące z gniazdami sześciokąt</w:t>
            </w:r>
            <w:r>
              <w:rPr>
                <w:rFonts w:asciiTheme="minorHAnsi" w:hAnsiTheme="minorHAnsi" w:cstheme="minorHAnsi"/>
                <w:color w:val="000000"/>
                <w:sz w:val="20"/>
                <w:szCs w:val="20"/>
              </w:rPr>
              <w:t>nymi i gwiazdkowymi a także</w:t>
            </w:r>
            <w:r w:rsidRPr="00CB7D18">
              <w:rPr>
                <w:rFonts w:asciiTheme="minorHAnsi" w:hAnsiTheme="minorHAnsi" w:cstheme="minorHAnsi"/>
                <w:color w:val="000000"/>
                <w:sz w:val="20"/>
                <w:szCs w:val="20"/>
              </w:rPr>
              <w:t xml:space="preserve"> specjalne perforowane/ kaniulowane śruby blokowane z gniaz</w:t>
            </w:r>
            <w:r>
              <w:rPr>
                <w:rFonts w:asciiTheme="minorHAnsi" w:hAnsiTheme="minorHAnsi" w:cstheme="minorHAnsi"/>
                <w:color w:val="000000"/>
                <w:sz w:val="20"/>
                <w:szCs w:val="20"/>
              </w:rPr>
              <w:t xml:space="preserve">dami sześciokątnymi w długości </w:t>
            </w:r>
            <w:r w:rsidRPr="00CB7D18">
              <w:rPr>
                <w:rFonts w:asciiTheme="minorHAnsi" w:hAnsiTheme="minorHAnsi" w:cstheme="minorHAnsi"/>
                <w:color w:val="000000"/>
                <w:sz w:val="20"/>
                <w:szCs w:val="20"/>
              </w:rPr>
              <w:t>od 24 mm do 54 mm. Śruby wprowadzane w głowę kości ramiennej przez płytę za pomocą celownika. Implant</w:t>
            </w:r>
            <w:r>
              <w:rPr>
                <w:rFonts w:asciiTheme="minorHAnsi" w:hAnsiTheme="minorHAnsi" w:cstheme="minorHAnsi"/>
                <w:color w:val="000000"/>
                <w:sz w:val="20"/>
                <w:szCs w:val="20"/>
              </w:rPr>
              <w:t>y stalowe. Wykonane z materiału</w:t>
            </w:r>
            <w:r w:rsidRPr="00CB7D18">
              <w:rPr>
                <w:rFonts w:asciiTheme="minorHAnsi" w:hAnsiTheme="minorHAnsi" w:cstheme="minorHAnsi"/>
                <w:color w:val="000000"/>
                <w:sz w:val="20"/>
                <w:szCs w:val="20"/>
              </w:rPr>
              <w:t xml:space="preserve"> dopuszczonego warunkowo dla rezonansu magnetycznego. Płyty w długości od 110mm do 290mm,</w:t>
            </w:r>
            <w:r>
              <w:rPr>
                <w:rFonts w:asciiTheme="minorHAnsi" w:hAnsiTheme="minorHAnsi" w:cstheme="minorHAnsi"/>
                <w:color w:val="000000"/>
                <w:sz w:val="20"/>
                <w:szCs w:val="20"/>
              </w:rPr>
              <w:t xml:space="preserve"> posiadają od 9 do 13 otworów w </w:t>
            </w:r>
            <w:r w:rsidRPr="00CB7D18">
              <w:rPr>
                <w:rFonts w:asciiTheme="minorHAnsi" w:hAnsiTheme="minorHAnsi" w:cstheme="minorHAnsi"/>
                <w:color w:val="000000"/>
                <w:sz w:val="20"/>
                <w:szCs w:val="20"/>
              </w:rPr>
              <w:t>trzonie.</w:t>
            </w:r>
            <w:r w:rsidR="00CD6210" w:rsidRPr="00CD6210">
              <w:rPr>
                <w:rFonts w:asciiTheme="minorHAnsi" w:hAnsiTheme="minorHAnsi" w:cstheme="minorHAnsi"/>
                <w:sz w:val="20"/>
                <w:szCs w:val="20"/>
              </w:rPr>
              <w:t xml:space="preserve"> 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07E9260B" w14:textId="77777777" w:rsidR="004B7023" w:rsidRPr="00CB7D18" w:rsidRDefault="004B7023" w:rsidP="00CB7D18">
            <w:pPr>
              <w:jc w:val="center"/>
              <w:rPr>
                <w:rFonts w:asciiTheme="minorHAnsi" w:hAnsiTheme="minorHAnsi" w:cstheme="minorHAnsi"/>
                <w:sz w:val="20"/>
                <w:szCs w:val="20"/>
              </w:rPr>
            </w:pPr>
            <w:r w:rsidRPr="00CB7D18">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16651D96" w14:textId="77777777" w:rsidR="004B7023" w:rsidRPr="00CB7D18" w:rsidRDefault="004B7023" w:rsidP="00CB7D18">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402CAFB3" w14:textId="13B43A3F" w:rsidR="004B7023" w:rsidRPr="00CB7D18" w:rsidRDefault="004B7023" w:rsidP="00CB7D18">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0D5D4650" w14:textId="77777777" w:rsidR="004B7023" w:rsidRPr="00CB7D18" w:rsidRDefault="004B7023" w:rsidP="00CB7D18">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4E5F2E33" w14:textId="45A98731" w:rsidR="004B7023" w:rsidRPr="00CB7D18" w:rsidRDefault="004B7023" w:rsidP="00CB7D18">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C2AC7" w14:textId="77777777" w:rsidR="004B7023" w:rsidRPr="00CB7D18" w:rsidRDefault="004B7023" w:rsidP="00CB7D18">
            <w:pPr>
              <w:jc w:val="center"/>
              <w:rPr>
                <w:rFonts w:asciiTheme="minorHAnsi" w:hAnsiTheme="minorHAnsi" w:cstheme="minorHAnsi"/>
                <w:bCs/>
                <w:sz w:val="20"/>
                <w:szCs w:val="20"/>
              </w:rPr>
            </w:pPr>
          </w:p>
        </w:tc>
      </w:tr>
      <w:tr w:rsidR="004B7023" w:rsidRPr="000B4C29" w14:paraId="4C157AA0" w14:textId="77777777" w:rsidTr="00C9070F">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02F01EAD" w14:textId="77777777" w:rsidR="004B7023" w:rsidRPr="00CB7D18"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50D5977B" w14:textId="3A1CF45C" w:rsidR="004B7023" w:rsidRPr="00CB7D18" w:rsidRDefault="00CB7D18" w:rsidP="00493496">
            <w:pPr>
              <w:rPr>
                <w:rFonts w:asciiTheme="minorHAnsi" w:hAnsiTheme="minorHAnsi" w:cstheme="minorHAnsi"/>
                <w:kern w:val="0"/>
                <w:sz w:val="20"/>
                <w:szCs w:val="20"/>
                <w:lang w:bidi="ar-SA"/>
              </w:rPr>
            </w:pPr>
            <w:r w:rsidRPr="00CB7D18">
              <w:rPr>
                <w:rFonts w:asciiTheme="minorHAnsi" w:hAnsiTheme="minorHAnsi" w:cstheme="minorHAnsi"/>
                <w:sz w:val="20"/>
                <w:szCs w:val="20"/>
              </w:rPr>
              <w:t>Płytki do dalszej nasady kości ramiennej. Płyty mocow</w:t>
            </w:r>
            <w:r w:rsidR="006A0E35">
              <w:rPr>
                <w:rFonts w:asciiTheme="minorHAnsi" w:hAnsiTheme="minorHAnsi" w:cstheme="minorHAnsi"/>
                <w:sz w:val="20"/>
                <w:szCs w:val="20"/>
              </w:rPr>
              <w:t>ane od strony przyśrodkowej lub </w:t>
            </w:r>
            <w:r w:rsidRPr="00CB7D18">
              <w:rPr>
                <w:rFonts w:asciiTheme="minorHAnsi" w:hAnsiTheme="minorHAnsi" w:cstheme="minorHAnsi"/>
                <w:sz w:val="20"/>
                <w:szCs w:val="20"/>
              </w:rPr>
              <w:t>tylnobocznej. Płytka anatomiczna o kształcie zmniejszającym kontakt z kością, blokująco-kompresyjna. Na trzonie płyty znajdują się otwory dwufun</w:t>
            </w:r>
            <w:r w:rsidR="00335324">
              <w:rPr>
                <w:rFonts w:asciiTheme="minorHAnsi" w:hAnsiTheme="minorHAnsi" w:cstheme="minorHAnsi"/>
                <w:sz w:val="20"/>
                <w:szCs w:val="20"/>
              </w:rPr>
              <w:t>kcyjne, blokująco-kompresyjne z </w:t>
            </w:r>
            <w:r w:rsidRPr="00CB7D18">
              <w:rPr>
                <w:rFonts w:asciiTheme="minorHAnsi" w:hAnsiTheme="minorHAnsi" w:cstheme="minorHAnsi"/>
                <w:sz w:val="20"/>
                <w:szCs w:val="20"/>
              </w:rPr>
              <w:t>możliwością zastosowania</w:t>
            </w:r>
            <w:r w:rsidR="00335324">
              <w:rPr>
                <w:rFonts w:asciiTheme="minorHAnsi" w:hAnsiTheme="minorHAnsi" w:cstheme="minorHAnsi"/>
                <w:sz w:val="20"/>
                <w:szCs w:val="20"/>
              </w:rPr>
              <w:t xml:space="preserve"> pojedynczej śruby blokującej 3,</w:t>
            </w:r>
            <w:r w:rsidRPr="00CB7D18">
              <w:rPr>
                <w:rFonts w:asciiTheme="minorHAnsi" w:hAnsiTheme="minorHAnsi" w:cstheme="minorHAnsi"/>
                <w:sz w:val="20"/>
                <w:szCs w:val="20"/>
              </w:rPr>
              <w:t xml:space="preserve">5mm lub </w:t>
            </w:r>
            <w:r w:rsidR="00335324">
              <w:rPr>
                <w:rFonts w:asciiTheme="minorHAnsi" w:hAnsiTheme="minorHAnsi" w:cstheme="minorHAnsi"/>
                <w:sz w:val="20"/>
                <w:szCs w:val="20"/>
              </w:rPr>
              <w:t>korowej/gąbczastej o </w:t>
            </w:r>
            <w:r>
              <w:rPr>
                <w:rFonts w:asciiTheme="minorHAnsi" w:hAnsiTheme="minorHAnsi" w:cstheme="minorHAnsi"/>
                <w:sz w:val="20"/>
                <w:szCs w:val="20"/>
              </w:rPr>
              <w:t>średnicy 3,5/4,</w:t>
            </w:r>
            <w:r w:rsidRPr="00CB7D18">
              <w:rPr>
                <w:rFonts w:asciiTheme="minorHAnsi" w:hAnsiTheme="minorHAnsi" w:cstheme="minorHAnsi"/>
                <w:sz w:val="20"/>
                <w:szCs w:val="20"/>
              </w:rPr>
              <w:t xml:space="preserve">0mm. Odpowiedni kształt otworów w płycie daje możliwość dokonywania kompresji między odłamowej a podłużny otwór blokująco-kompresyjny umożliwia pionowe pozycjonowanie płytki. Kształt otworów na trzonie płyty pozwala także na zastosowanie techniki śruby ciągnącej. Średnica rdzenia dla śrub: </w:t>
            </w:r>
            <w:r>
              <w:rPr>
                <w:rFonts w:asciiTheme="minorHAnsi" w:hAnsiTheme="minorHAnsi" w:cstheme="minorHAnsi"/>
                <w:sz w:val="20"/>
                <w:szCs w:val="20"/>
              </w:rPr>
              <w:t>blokowanych 3,5mm wynosi 2,</w:t>
            </w:r>
            <w:r w:rsidR="00591391">
              <w:rPr>
                <w:rFonts w:asciiTheme="minorHAnsi" w:hAnsiTheme="minorHAnsi" w:cstheme="minorHAnsi"/>
                <w:sz w:val="20"/>
                <w:szCs w:val="20"/>
              </w:rPr>
              <w:t>9mm; korowych 3,</w:t>
            </w:r>
            <w:r w:rsidRPr="00CB7D18">
              <w:rPr>
                <w:rFonts w:asciiTheme="minorHAnsi" w:hAnsiTheme="minorHAnsi" w:cstheme="minorHAnsi"/>
                <w:sz w:val="20"/>
                <w:szCs w:val="20"/>
              </w:rPr>
              <w:t xml:space="preserve">5mm wynosi </w:t>
            </w:r>
            <w:r w:rsidR="00493496">
              <w:rPr>
                <w:rFonts w:asciiTheme="minorHAnsi" w:hAnsiTheme="minorHAnsi" w:cstheme="minorHAnsi"/>
                <w:sz w:val="20"/>
                <w:szCs w:val="20"/>
              </w:rPr>
              <w:t>2,</w:t>
            </w:r>
            <w:r w:rsidRPr="00CB7D18">
              <w:rPr>
                <w:rFonts w:asciiTheme="minorHAnsi" w:hAnsiTheme="minorHAnsi" w:cstheme="minorHAnsi"/>
                <w:sz w:val="20"/>
                <w:szCs w:val="20"/>
              </w:rPr>
              <w:t>4mm. Instrumentarium wyposażone w: wiertła z końcówką typu AO; wkłady śrubokrętów zakońc</w:t>
            </w:r>
            <w:r w:rsidR="00591391">
              <w:rPr>
                <w:rFonts w:asciiTheme="minorHAnsi" w:hAnsiTheme="minorHAnsi" w:cstheme="minorHAnsi"/>
                <w:sz w:val="20"/>
                <w:szCs w:val="20"/>
              </w:rPr>
              <w:t>zone końcówką typu AO do szybko</w:t>
            </w:r>
            <w:r w:rsidRPr="00CB7D18">
              <w:rPr>
                <w:rFonts w:asciiTheme="minorHAnsi" w:hAnsiTheme="minorHAnsi" w:cstheme="minorHAnsi"/>
                <w:sz w:val="20"/>
                <w:szCs w:val="20"/>
              </w:rPr>
              <w:t>złączki wiertar</w:t>
            </w:r>
            <w:r w:rsidR="006A0E35">
              <w:rPr>
                <w:rFonts w:asciiTheme="minorHAnsi" w:hAnsiTheme="minorHAnsi" w:cstheme="minorHAnsi"/>
                <w:sz w:val="20"/>
                <w:szCs w:val="20"/>
              </w:rPr>
              <w:t>skiej typu AO lub </w:t>
            </w:r>
            <w:r w:rsidR="00493496">
              <w:rPr>
                <w:rFonts w:asciiTheme="minorHAnsi" w:hAnsiTheme="minorHAnsi" w:cstheme="minorHAnsi"/>
                <w:sz w:val="20"/>
                <w:szCs w:val="20"/>
              </w:rPr>
              <w:t>dynamometru 0,8/1,</w:t>
            </w:r>
            <w:r w:rsidRPr="00CB7D18">
              <w:rPr>
                <w:rFonts w:asciiTheme="minorHAnsi" w:hAnsiTheme="minorHAnsi" w:cstheme="minorHAnsi"/>
                <w:sz w:val="20"/>
                <w:szCs w:val="20"/>
              </w:rPr>
              <w:t>5NM</w:t>
            </w:r>
            <w:r w:rsidR="00493496">
              <w:rPr>
                <w:rFonts w:asciiTheme="minorHAnsi" w:hAnsiTheme="minorHAnsi" w:cstheme="minorHAnsi"/>
                <w:sz w:val="20"/>
                <w:szCs w:val="20"/>
              </w:rPr>
              <w:t>; dynamometr 0,8/1,</w:t>
            </w:r>
            <w:r w:rsidRPr="00CB7D18">
              <w:rPr>
                <w:rFonts w:asciiTheme="minorHAnsi" w:hAnsiTheme="minorHAnsi" w:cstheme="minorHAnsi"/>
                <w:sz w:val="20"/>
                <w:szCs w:val="20"/>
              </w:rPr>
              <w:t>5NM z m</w:t>
            </w:r>
            <w:r w:rsidR="00591391">
              <w:rPr>
                <w:rFonts w:asciiTheme="minorHAnsi" w:hAnsiTheme="minorHAnsi" w:cstheme="minorHAnsi"/>
                <w:sz w:val="20"/>
                <w:szCs w:val="20"/>
              </w:rPr>
              <w:t>ożliwością dołączan</w:t>
            </w:r>
            <w:r w:rsidR="006A0E35">
              <w:rPr>
                <w:rFonts w:asciiTheme="minorHAnsi" w:hAnsiTheme="minorHAnsi" w:cstheme="minorHAnsi"/>
                <w:sz w:val="20"/>
                <w:szCs w:val="20"/>
              </w:rPr>
              <w:t>ia do </w:t>
            </w:r>
            <w:r w:rsidR="00591391">
              <w:rPr>
                <w:rFonts w:asciiTheme="minorHAnsi" w:hAnsiTheme="minorHAnsi" w:cstheme="minorHAnsi"/>
                <w:sz w:val="20"/>
                <w:szCs w:val="20"/>
              </w:rPr>
              <w:t>szybko</w:t>
            </w:r>
            <w:r w:rsidRPr="00CB7D18">
              <w:rPr>
                <w:rFonts w:asciiTheme="minorHAnsi" w:hAnsiTheme="minorHAnsi" w:cstheme="minorHAnsi"/>
                <w:sz w:val="20"/>
                <w:szCs w:val="20"/>
              </w:rPr>
              <w:t xml:space="preserve">złączki wiertarskiej typu AO lub zewnętrznego uchwytu na końcówki </w:t>
            </w:r>
            <w:r w:rsidR="00335324">
              <w:rPr>
                <w:rFonts w:asciiTheme="minorHAnsi" w:hAnsiTheme="minorHAnsi" w:cstheme="minorHAnsi"/>
                <w:sz w:val="20"/>
                <w:szCs w:val="20"/>
              </w:rPr>
              <w:t>AO. System płyt współpracuje ze </w:t>
            </w:r>
            <w:r w:rsidRPr="00CB7D18">
              <w:rPr>
                <w:rFonts w:asciiTheme="minorHAnsi" w:hAnsiTheme="minorHAnsi" w:cstheme="minorHAnsi"/>
                <w:sz w:val="20"/>
                <w:szCs w:val="20"/>
              </w:rPr>
              <w:t>śrubami perforowanymi do augmentacji 3</w:t>
            </w:r>
            <w:r w:rsidR="00493496">
              <w:rPr>
                <w:rFonts w:asciiTheme="minorHAnsi" w:hAnsiTheme="minorHAnsi" w:cstheme="minorHAnsi"/>
                <w:sz w:val="20"/>
                <w:szCs w:val="20"/>
              </w:rPr>
              <w:t>,</w:t>
            </w:r>
            <w:r w:rsidRPr="00CB7D18">
              <w:rPr>
                <w:rFonts w:asciiTheme="minorHAnsi" w:hAnsiTheme="minorHAnsi" w:cstheme="minorHAnsi"/>
                <w:sz w:val="20"/>
                <w:szCs w:val="20"/>
              </w:rPr>
              <w:t>5m</w:t>
            </w:r>
            <w:r w:rsidR="006A0E35">
              <w:rPr>
                <w:rFonts w:asciiTheme="minorHAnsi" w:hAnsiTheme="minorHAnsi" w:cstheme="minorHAnsi"/>
                <w:sz w:val="20"/>
                <w:szCs w:val="20"/>
              </w:rPr>
              <w:t>m. Implanty stalowe. Wykonane z </w:t>
            </w:r>
            <w:r w:rsidRPr="00CB7D18">
              <w:rPr>
                <w:rFonts w:asciiTheme="minorHAnsi" w:hAnsiTheme="minorHAnsi" w:cstheme="minorHAnsi"/>
                <w:sz w:val="20"/>
                <w:szCs w:val="20"/>
              </w:rPr>
              <w:t>materiału dopuszczonego warunkowo dla rezonansu magnetycznego. W głowie płyty znajdują się otwory gwintowane prowadzą</w:t>
            </w:r>
            <w:r w:rsidR="00493496">
              <w:rPr>
                <w:rFonts w:asciiTheme="minorHAnsi" w:hAnsiTheme="minorHAnsi" w:cstheme="minorHAnsi"/>
                <w:sz w:val="20"/>
                <w:szCs w:val="20"/>
              </w:rPr>
              <w:t>ce śruby blokowane o średnicy 2,4/2,</w:t>
            </w:r>
            <w:r w:rsidR="00335324">
              <w:rPr>
                <w:rFonts w:asciiTheme="minorHAnsi" w:hAnsiTheme="minorHAnsi" w:cstheme="minorHAnsi"/>
                <w:sz w:val="20"/>
                <w:szCs w:val="20"/>
              </w:rPr>
              <w:t>7mm pod różnymi kątami – w </w:t>
            </w:r>
            <w:r w:rsidRPr="00CB7D18">
              <w:rPr>
                <w:rFonts w:asciiTheme="minorHAnsi" w:hAnsiTheme="minorHAnsi" w:cstheme="minorHAnsi"/>
                <w:sz w:val="20"/>
                <w:szCs w:val="20"/>
              </w:rPr>
              <w:t>różnych kierunkach. Śruby wprowadzane w głowę kości ramiennej przez płytę za pomoc</w:t>
            </w:r>
            <w:r w:rsidR="00DA0973">
              <w:rPr>
                <w:rFonts w:asciiTheme="minorHAnsi" w:hAnsiTheme="minorHAnsi" w:cstheme="minorHAnsi"/>
                <w:sz w:val="20"/>
                <w:szCs w:val="20"/>
              </w:rPr>
              <w:t>ą celownika.</w:t>
            </w:r>
            <w:r w:rsidR="00DA0973">
              <w:rPr>
                <w:rFonts w:asciiTheme="minorHAnsi" w:hAnsiTheme="minorHAnsi" w:cstheme="minorHAnsi"/>
                <w:sz w:val="20"/>
                <w:szCs w:val="20"/>
              </w:rPr>
              <w:br/>
              <w:t>Różne rodzaje płyt</w:t>
            </w:r>
            <w:r w:rsidRPr="00CB7D18">
              <w:rPr>
                <w:rFonts w:asciiTheme="minorHAnsi" w:hAnsiTheme="minorHAnsi" w:cstheme="minorHAnsi"/>
                <w:sz w:val="20"/>
                <w:szCs w:val="20"/>
              </w:rPr>
              <w:t xml:space="preserve">: </w:t>
            </w:r>
            <w:r w:rsidRPr="00CB7D18">
              <w:rPr>
                <w:rFonts w:asciiTheme="minorHAnsi" w:hAnsiTheme="minorHAnsi" w:cstheme="minorHAnsi"/>
                <w:sz w:val="20"/>
                <w:szCs w:val="20"/>
              </w:rPr>
              <w:br/>
              <w:t>Płyty przyśrodkowe o długości 201mm, ilość otworów w trzonie 14</w:t>
            </w:r>
            <w:r w:rsidR="009C6DCD">
              <w:rPr>
                <w:rFonts w:asciiTheme="minorHAnsi" w:hAnsiTheme="minorHAnsi" w:cstheme="minorHAnsi"/>
                <w:sz w:val="20"/>
                <w:szCs w:val="20"/>
              </w:rPr>
              <w:t xml:space="preserve">. </w:t>
            </w:r>
            <w:r w:rsidR="009C6DCD">
              <w:rPr>
                <w:rFonts w:asciiTheme="minorHAnsi" w:hAnsiTheme="minorHAnsi" w:cstheme="minorHAnsi"/>
                <w:sz w:val="20"/>
                <w:szCs w:val="20"/>
              </w:rPr>
              <w:br/>
              <w:t>Płyty tylnoboczne o długości</w:t>
            </w:r>
            <w:r w:rsidRPr="00CB7D18">
              <w:rPr>
                <w:rFonts w:asciiTheme="minorHAnsi" w:hAnsiTheme="minorHAnsi" w:cstheme="minorHAnsi"/>
                <w:sz w:val="20"/>
                <w:szCs w:val="20"/>
              </w:rPr>
              <w:t xml:space="preserve"> 208mm, ilość otworów w trzonie 14 , </w:t>
            </w:r>
            <w:r w:rsidRPr="00CB7D18">
              <w:rPr>
                <w:rFonts w:asciiTheme="minorHAnsi" w:hAnsiTheme="minorHAnsi" w:cstheme="minorHAnsi"/>
                <w:sz w:val="20"/>
                <w:szCs w:val="20"/>
              </w:rPr>
              <w:br/>
              <w:t xml:space="preserve">Płytki tylnoboczne z podparciem o długości 208mm, ilość otworów w trzonie 14. </w:t>
            </w:r>
            <w:r w:rsidRPr="00CB7D18">
              <w:rPr>
                <w:rFonts w:asciiTheme="minorHAnsi" w:hAnsiTheme="minorHAnsi" w:cstheme="minorHAnsi"/>
                <w:sz w:val="20"/>
                <w:szCs w:val="20"/>
              </w:rPr>
              <w:br/>
              <w:t>Płytki w wersji: prawe i</w:t>
            </w:r>
            <w:r w:rsidR="00CD6210">
              <w:rPr>
                <w:rFonts w:asciiTheme="minorHAnsi" w:hAnsiTheme="minorHAnsi" w:cstheme="minorHAnsi"/>
                <w:sz w:val="20"/>
                <w:szCs w:val="20"/>
              </w:rPr>
              <w:t xml:space="preserve"> lewe</w:t>
            </w:r>
            <w:r w:rsidRPr="00CB7D18">
              <w:rPr>
                <w:rFonts w:asciiTheme="minorHAnsi" w:hAnsiTheme="minorHAnsi" w:cstheme="minorHAnsi"/>
                <w:sz w:val="20"/>
                <w:szCs w:val="20"/>
              </w:rPr>
              <w:t>.</w:t>
            </w:r>
            <w:r w:rsidR="00CD6210" w:rsidRPr="00CD6210">
              <w:rPr>
                <w:rFonts w:asciiTheme="minorHAnsi" w:hAnsiTheme="minorHAnsi" w:cstheme="minorHAnsi"/>
                <w:sz w:val="20"/>
                <w:szCs w:val="20"/>
              </w:rPr>
              <w:t xml:space="preserve"> 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2D213236" w14:textId="404D0D9D" w:rsidR="004B7023" w:rsidRPr="00CB7D18" w:rsidRDefault="00CB7D18" w:rsidP="00CB7D18">
            <w:pPr>
              <w:jc w:val="center"/>
              <w:rPr>
                <w:rFonts w:asciiTheme="minorHAnsi" w:hAnsiTheme="minorHAnsi" w:cstheme="minorHAnsi"/>
                <w:sz w:val="20"/>
                <w:szCs w:val="20"/>
              </w:rPr>
            </w:pPr>
            <w:r w:rsidRPr="00CB7D18">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6D901B01" w14:textId="77777777" w:rsidR="004B7023" w:rsidRPr="00CB7D18" w:rsidRDefault="004B7023" w:rsidP="00CB7D18">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4C68E9F4" w14:textId="08AC0124" w:rsidR="004B7023" w:rsidRPr="00CB7D18" w:rsidRDefault="004B7023" w:rsidP="00CB7D18">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6FE40164" w14:textId="77777777" w:rsidR="004B7023" w:rsidRPr="00CB7D18" w:rsidRDefault="004B7023" w:rsidP="00CB7D18">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19164BAC" w14:textId="042B3564" w:rsidR="004B7023" w:rsidRPr="00CB7D18" w:rsidRDefault="004B7023" w:rsidP="00CB7D18">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1C028" w14:textId="77777777" w:rsidR="004B7023" w:rsidRPr="00CB7D18" w:rsidRDefault="004B7023" w:rsidP="00CB7D18">
            <w:pPr>
              <w:jc w:val="center"/>
              <w:rPr>
                <w:rFonts w:asciiTheme="minorHAnsi" w:hAnsiTheme="minorHAnsi" w:cstheme="minorHAnsi"/>
                <w:bCs/>
                <w:sz w:val="20"/>
                <w:szCs w:val="20"/>
              </w:rPr>
            </w:pPr>
          </w:p>
        </w:tc>
      </w:tr>
      <w:tr w:rsidR="004B7023" w:rsidRPr="000B4C29" w14:paraId="059B0A54" w14:textId="77777777" w:rsidTr="00C9070F">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6F0E1986" w14:textId="77777777" w:rsidR="004B7023" w:rsidRPr="009C6DCD"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0AF61BE0" w14:textId="57A0DAE0" w:rsidR="004B7023" w:rsidRPr="009C6DCD" w:rsidRDefault="009C6DCD" w:rsidP="009C6DCD">
            <w:pPr>
              <w:rPr>
                <w:rFonts w:asciiTheme="minorHAnsi" w:hAnsiTheme="minorHAnsi" w:cstheme="minorHAnsi"/>
                <w:sz w:val="20"/>
                <w:szCs w:val="20"/>
              </w:rPr>
            </w:pPr>
            <w:r w:rsidRPr="009C6DCD">
              <w:rPr>
                <w:rFonts w:asciiTheme="minorHAnsi" w:hAnsiTheme="minorHAnsi" w:cstheme="minorHAnsi"/>
                <w:sz w:val="20"/>
                <w:szCs w:val="20"/>
              </w:rPr>
              <w:t>Płytki do dalszej nasady kości ramiennej. Płyty mocow</w:t>
            </w:r>
            <w:r w:rsidR="006A0E35">
              <w:rPr>
                <w:rFonts w:asciiTheme="minorHAnsi" w:hAnsiTheme="minorHAnsi" w:cstheme="minorHAnsi"/>
                <w:sz w:val="20"/>
                <w:szCs w:val="20"/>
              </w:rPr>
              <w:t>ane od strony przyśrodkowej lub </w:t>
            </w:r>
            <w:r w:rsidRPr="009C6DCD">
              <w:rPr>
                <w:rFonts w:asciiTheme="minorHAnsi" w:hAnsiTheme="minorHAnsi" w:cstheme="minorHAnsi"/>
                <w:sz w:val="20"/>
                <w:szCs w:val="20"/>
              </w:rPr>
              <w:t xml:space="preserve">tylnobocznej. Płytka anatomiczna o kształcie </w:t>
            </w:r>
            <w:r w:rsidR="00BC1028">
              <w:rPr>
                <w:rFonts w:asciiTheme="minorHAnsi" w:hAnsiTheme="minorHAnsi" w:cstheme="minorHAnsi"/>
                <w:sz w:val="20"/>
                <w:szCs w:val="20"/>
              </w:rPr>
              <w:t>zmniejszającym kontakt z kością</w:t>
            </w:r>
            <w:r w:rsidRPr="009C6DCD">
              <w:rPr>
                <w:rFonts w:asciiTheme="minorHAnsi" w:hAnsiTheme="minorHAnsi" w:cstheme="minorHAnsi"/>
                <w:sz w:val="20"/>
                <w:szCs w:val="20"/>
              </w:rPr>
              <w:t>, blokująco-kompresyjna. Na trzonie płyty znajdują się otwory dwufun</w:t>
            </w:r>
            <w:r>
              <w:rPr>
                <w:rFonts w:asciiTheme="minorHAnsi" w:hAnsiTheme="minorHAnsi" w:cstheme="minorHAnsi"/>
                <w:sz w:val="20"/>
                <w:szCs w:val="20"/>
              </w:rPr>
              <w:t>kcyjne, blokująco-kompresyjne z </w:t>
            </w:r>
            <w:r w:rsidRPr="009C6DCD">
              <w:rPr>
                <w:rFonts w:asciiTheme="minorHAnsi" w:hAnsiTheme="minorHAnsi" w:cstheme="minorHAnsi"/>
                <w:sz w:val="20"/>
                <w:szCs w:val="20"/>
              </w:rPr>
              <w:t xml:space="preserve">możliwością zastosowania pojedynczej śruby blokującej 3,5mm lub </w:t>
            </w:r>
            <w:r>
              <w:rPr>
                <w:rFonts w:asciiTheme="minorHAnsi" w:hAnsiTheme="minorHAnsi" w:cstheme="minorHAnsi"/>
                <w:sz w:val="20"/>
                <w:szCs w:val="20"/>
              </w:rPr>
              <w:t>korowej/gąbczastej o </w:t>
            </w:r>
            <w:r w:rsidRPr="009C6DCD">
              <w:rPr>
                <w:rFonts w:asciiTheme="minorHAnsi" w:hAnsiTheme="minorHAnsi" w:cstheme="minorHAnsi"/>
                <w:sz w:val="20"/>
                <w:szCs w:val="20"/>
              </w:rPr>
              <w:t>średnicy 3,5/4,0mm. Odpowiedni kształt otworów w płycie daje możliwość dokonywania kompresji między odłamowej a podłużny otwór blokująco-kompresyjny umożliwia pionowe pozycjonowanie płytki. Kształt otworów na trzonie płyty pozwala także na zastosowanie techniki śruby ciągnącej. Średnica rdzenia dla śrub: blokowanych 3,5mm wynosi 2,9mm; korowych 3,5mm wynosi 2,4mm. Instrumentarium wyposażone w: wiertła z końcówką typu AO; wkłady śrubokrętów zakończone końcówką typu AO do szybko z</w:t>
            </w:r>
            <w:r w:rsidR="006A0E35">
              <w:rPr>
                <w:rFonts w:asciiTheme="minorHAnsi" w:hAnsiTheme="minorHAnsi" w:cstheme="minorHAnsi"/>
                <w:sz w:val="20"/>
                <w:szCs w:val="20"/>
              </w:rPr>
              <w:t>łączki wiertarskiej typu AO lub </w:t>
            </w:r>
            <w:r w:rsidRPr="009C6DCD">
              <w:rPr>
                <w:rFonts w:asciiTheme="minorHAnsi" w:hAnsiTheme="minorHAnsi" w:cstheme="minorHAnsi"/>
                <w:sz w:val="20"/>
                <w:szCs w:val="20"/>
              </w:rPr>
              <w:t>dynamometru 0,8/1,5NM; dynamometr 0,8/1,5NM z m</w:t>
            </w:r>
            <w:r w:rsidR="006A0E35">
              <w:rPr>
                <w:rFonts w:asciiTheme="minorHAnsi" w:hAnsiTheme="minorHAnsi" w:cstheme="minorHAnsi"/>
                <w:sz w:val="20"/>
                <w:szCs w:val="20"/>
              </w:rPr>
              <w:t>ożliwością dołączania do </w:t>
            </w:r>
            <w:r w:rsidR="00BC1028">
              <w:rPr>
                <w:rFonts w:asciiTheme="minorHAnsi" w:hAnsiTheme="minorHAnsi" w:cstheme="minorHAnsi"/>
                <w:sz w:val="20"/>
                <w:szCs w:val="20"/>
              </w:rPr>
              <w:t>szybko</w:t>
            </w:r>
            <w:r w:rsidRPr="009C6DCD">
              <w:rPr>
                <w:rFonts w:asciiTheme="minorHAnsi" w:hAnsiTheme="minorHAnsi" w:cstheme="minorHAnsi"/>
                <w:sz w:val="20"/>
                <w:szCs w:val="20"/>
              </w:rPr>
              <w:t>złączki wiertarskiej typu AO lub zewn</w:t>
            </w:r>
            <w:r w:rsidR="00BC1028">
              <w:rPr>
                <w:rFonts w:asciiTheme="minorHAnsi" w:hAnsiTheme="minorHAnsi" w:cstheme="minorHAnsi"/>
                <w:sz w:val="20"/>
                <w:szCs w:val="20"/>
              </w:rPr>
              <w:t>ętrznego uchwytu na końcówki AO</w:t>
            </w:r>
            <w:r w:rsidRPr="009C6DCD">
              <w:rPr>
                <w:rFonts w:asciiTheme="minorHAnsi" w:hAnsiTheme="minorHAnsi" w:cstheme="minorHAnsi"/>
                <w:sz w:val="20"/>
                <w:szCs w:val="20"/>
              </w:rPr>
              <w:t>. System płyt współpracuje ze śrubami perforowanymi do augmentacji 3,5mm. Implanty stalowe. Wykonane z materiału dopuszczonego warunkowo dla rezonansu magnetycznego. W głowie płyty znajdują się otwory gwintowane prowadzące śruby blokowane o średnicy 2,4/2,</w:t>
            </w:r>
            <w:r>
              <w:rPr>
                <w:rFonts w:asciiTheme="minorHAnsi" w:hAnsiTheme="minorHAnsi" w:cstheme="minorHAnsi"/>
                <w:sz w:val="20"/>
                <w:szCs w:val="20"/>
              </w:rPr>
              <w:t>7mm pod różnymi kątami – w </w:t>
            </w:r>
            <w:r w:rsidRPr="009C6DCD">
              <w:rPr>
                <w:rFonts w:asciiTheme="minorHAnsi" w:hAnsiTheme="minorHAnsi" w:cstheme="minorHAnsi"/>
                <w:sz w:val="20"/>
                <w:szCs w:val="20"/>
              </w:rPr>
              <w:t>różnych kierunkach. Śruby wprowadzane w głowę kości ramiennej przez płytę za pomocą celownika.</w:t>
            </w:r>
            <w:r w:rsidRPr="009C6DCD">
              <w:rPr>
                <w:rFonts w:asciiTheme="minorHAnsi" w:hAnsiTheme="minorHAnsi" w:cstheme="minorHAnsi"/>
                <w:sz w:val="20"/>
                <w:szCs w:val="20"/>
              </w:rPr>
              <w:br/>
              <w:t xml:space="preserve">Różne rodzaje płyt : </w:t>
            </w:r>
            <w:r w:rsidRPr="009C6DCD">
              <w:rPr>
                <w:rFonts w:asciiTheme="minorHAnsi" w:hAnsiTheme="minorHAnsi" w:cstheme="minorHAnsi"/>
                <w:sz w:val="20"/>
                <w:szCs w:val="20"/>
              </w:rPr>
              <w:br/>
              <w:t xml:space="preserve">Płyty przyśrodkowe o długości od 59mm do 136mm, ilość otworów w trzonie od 3 do 9. </w:t>
            </w:r>
            <w:r w:rsidRPr="009C6DCD">
              <w:rPr>
                <w:rFonts w:asciiTheme="minorHAnsi" w:hAnsiTheme="minorHAnsi" w:cstheme="minorHAnsi"/>
                <w:sz w:val="20"/>
                <w:szCs w:val="20"/>
              </w:rPr>
              <w:br/>
              <w:t>Płyty tylnoboczne o długości od 65mm do 14</w:t>
            </w:r>
            <w:r w:rsidR="00BC1028">
              <w:rPr>
                <w:rFonts w:asciiTheme="minorHAnsi" w:hAnsiTheme="minorHAnsi" w:cstheme="minorHAnsi"/>
                <w:sz w:val="20"/>
                <w:szCs w:val="20"/>
              </w:rPr>
              <w:t xml:space="preserve">3mm, ilość otworów w trzonie </w:t>
            </w:r>
            <w:r w:rsidR="006A0E35">
              <w:rPr>
                <w:rFonts w:asciiTheme="minorHAnsi" w:hAnsiTheme="minorHAnsi" w:cstheme="minorHAnsi"/>
                <w:sz w:val="20"/>
                <w:szCs w:val="20"/>
              </w:rPr>
              <w:t>od 3 do 9.</w:t>
            </w:r>
            <w:r w:rsidRPr="009C6DCD">
              <w:rPr>
                <w:rFonts w:asciiTheme="minorHAnsi" w:hAnsiTheme="minorHAnsi" w:cstheme="minorHAnsi"/>
                <w:sz w:val="20"/>
                <w:szCs w:val="20"/>
              </w:rPr>
              <w:t xml:space="preserve"> </w:t>
            </w:r>
            <w:r w:rsidRPr="009C6DCD">
              <w:rPr>
                <w:rFonts w:asciiTheme="minorHAnsi" w:hAnsiTheme="minorHAnsi" w:cstheme="minorHAnsi"/>
                <w:sz w:val="20"/>
                <w:szCs w:val="20"/>
              </w:rPr>
              <w:br/>
              <w:t xml:space="preserve">Płytki tylnoboczne z podparciem o długości od 65mm do 143mm, ilość otworów w trzonie od 3 do 9. </w:t>
            </w:r>
            <w:r w:rsidRPr="009C6DCD">
              <w:rPr>
                <w:rFonts w:asciiTheme="minorHAnsi" w:hAnsiTheme="minorHAnsi" w:cstheme="minorHAnsi"/>
                <w:sz w:val="20"/>
                <w:szCs w:val="20"/>
              </w:rPr>
              <w:br/>
              <w:t>Płytki w wersji: prawe i le</w:t>
            </w:r>
            <w:r w:rsidR="00CD6210">
              <w:rPr>
                <w:rFonts w:asciiTheme="minorHAnsi" w:hAnsiTheme="minorHAnsi" w:cstheme="minorHAnsi"/>
                <w:sz w:val="20"/>
                <w:szCs w:val="20"/>
              </w:rPr>
              <w:t>we</w:t>
            </w:r>
            <w:r w:rsidRPr="009C6DCD">
              <w:rPr>
                <w:rFonts w:asciiTheme="minorHAnsi" w:hAnsiTheme="minorHAnsi" w:cstheme="minorHAnsi"/>
                <w:sz w:val="20"/>
                <w:szCs w:val="20"/>
              </w:rPr>
              <w:t>.</w:t>
            </w:r>
            <w:r w:rsidR="00CD6210" w:rsidRPr="00CD6210">
              <w:rPr>
                <w:rFonts w:asciiTheme="minorHAnsi" w:hAnsiTheme="minorHAnsi" w:cstheme="minorHAnsi"/>
                <w:sz w:val="20"/>
                <w:szCs w:val="20"/>
              </w:rPr>
              <w:t xml:space="preserve"> 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1E980CF6" w14:textId="3E1FCB40" w:rsidR="004B7023" w:rsidRPr="009C6DCD" w:rsidRDefault="009C6DCD" w:rsidP="009C6DCD">
            <w:pPr>
              <w:jc w:val="center"/>
              <w:rPr>
                <w:rFonts w:asciiTheme="minorHAnsi" w:hAnsiTheme="minorHAnsi" w:cstheme="minorHAnsi"/>
                <w:sz w:val="20"/>
                <w:szCs w:val="20"/>
              </w:rPr>
            </w:pPr>
            <w:r w:rsidRPr="009C6DCD">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4A35EFC4" w14:textId="77777777" w:rsidR="004B7023" w:rsidRPr="009C6DCD" w:rsidRDefault="004B7023" w:rsidP="009C6DCD">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123C071A" w14:textId="2D44E0C8" w:rsidR="004B7023" w:rsidRPr="009C6DCD" w:rsidRDefault="004B7023" w:rsidP="009C6DCD">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23E91C35" w14:textId="77777777" w:rsidR="004B7023" w:rsidRPr="009C6DCD" w:rsidRDefault="004B7023" w:rsidP="009C6DCD">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40EBD3BA" w14:textId="49B48451" w:rsidR="004B7023" w:rsidRPr="009C6DCD" w:rsidRDefault="004B7023" w:rsidP="009C6DCD">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26626F" w14:textId="77777777" w:rsidR="004B7023" w:rsidRPr="009C6DCD" w:rsidRDefault="004B7023" w:rsidP="009C6DCD">
            <w:pPr>
              <w:jc w:val="center"/>
              <w:rPr>
                <w:rFonts w:asciiTheme="minorHAnsi" w:hAnsiTheme="minorHAnsi" w:cstheme="minorHAnsi"/>
                <w:bCs/>
                <w:sz w:val="20"/>
                <w:szCs w:val="20"/>
              </w:rPr>
            </w:pPr>
          </w:p>
        </w:tc>
      </w:tr>
      <w:tr w:rsidR="004B7023" w:rsidRPr="000B4C29" w14:paraId="39ED4DF6" w14:textId="77777777" w:rsidTr="009C6DCD">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27E7EF5D" w14:textId="77777777" w:rsidR="004B7023" w:rsidRPr="009C6DCD"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07D69B21" w14:textId="0605CB40" w:rsidR="004B7023" w:rsidRPr="009C6DCD" w:rsidRDefault="009C6DCD" w:rsidP="00BC1028">
            <w:pPr>
              <w:rPr>
                <w:rFonts w:asciiTheme="minorHAnsi" w:hAnsiTheme="minorHAnsi" w:cstheme="minorHAnsi"/>
                <w:color w:val="000000"/>
                <w:sz w:val="20"/>
                <w:szCs w:val="20"/>
              </w:rPr>
            </w:pPr>
            <w:r w:rsidRPr="009C6DCD">
              <w:rPr>
                <w:rFonts w:asciiTheme="minorHAnsi" w:hAnsiTheme="minorHAnsi" w:cstheme="minorHAnsi"/>
                <w:color w:val="000000"/>
                <w:sz w:val="20"/>
                <w:szCs w:val="20"/>
              </w:rPr>
              <w:t xml:space="preserve">Płytki do dalszej nasady kości ramiennej. W głowie płyty znajdują się zagęszczone otwory zbudowane z czterech kolumn gwintowanych z możliwością zastosowania śrub blokowanych zmienno-kątowo z odchyleniem od osi w każdym kierunku o 15 stopni, </w:t>
            </w:r>
            <w:r w:rsidR="00BC1028">
              <w:rPr>
                <w:rFonts w:asciiTheme="minorHAnsi" w:hAnsiTheme="minorHAnsi" w:cstheme="minorHAnsi"/>
                <w:color w:val="000000"/>
                <w:sz w:val="20"/>
                <w:szCs w:val="20"/>
              </w:rPr>
              <w:t>o średnicy 2,</w:t>
            </w:r>
            <w:r>
              <w:rPr>
                <w:rFonts w:asciiTheme="minorHAnsi" w:hAnsiTheme="minorHAnsi" w:cstheme="minorHAnsi"/>
                <w:color w:val="000000"/>
                <w:sz w:val="20"/>
                <w:szCs w:val="20"/>
              </w:rPr>
              <w:t>7mm z </w:t>
            </w:r>
            <w:r w:rsidRPr="009C6DCD">
              <w:rPr>
                <w:rFonts w:asciiTheme="minorHAnsi" w:hAnsiTheme="minorHAnsi" w:cstheme="minorHAnsi"/>
                <w:color w:val="000000"/>
                <w:sz w:val="20"/>
                <w:szCs w:val="20"/>
              </w:rPr>
              <w:t>gwintowaną główką lub standa</w:t>
            </w:r>
            <w:r w:rsidR="00BC1028">
              <w:rPr>
                <w:rFonts w:asciiTheme="minorHAnsi" w:hAnsiTheme="minorHAnsi" w:cstheme="minorHAnsi"/>
                <w:color w:val="000000"/>
                <w:sz w:val="20"/>
                <w:szCs w:val="20"/>
              </w:rPr>
              <w:t>rdowe śruby korowe o średnicy 2,</w:t>
            </w:r>
            <w:r w:rsidR="006A0E35">
              <w:rPr>
                <w:rFonts w:asciiTheme="minorHAnsi" w:hAnsiTheme="minorHAnsi" w:cstheme="minorHAnsi"/>
                <w:color w:val="000000"/>
                <w:sz w:val="20"/>
                <w:szCs w:val="20"/>
              </w:rPr>
              <w:t>4mm. Śruby blokujące ze </w:t>
            </w:r>
            <w:r w:rsidRPr="009C6DCD">
              <w:rPr>
                <w:rFonts w:asciiTheme="minorHAnsi" w:hAnsiTheme="minorHAnsi" w:cstheme="minorHAnsi"/>
                <w:color w:val="000000"/>
                <w:sz w:val="20"/>
                <w:szCs w:val="20"/>
              </w:rPr>
              <w:t>stożkowym gwintem na główce wkręcane za pomocą</w:t>
            </w:r>
            <w:r w:rsidR="00BC1028">
              <w:rPr>
                <w:rFonts w:asciiTheme="minorHAnsi" w:hAnsiTheme="minorHAnsi" w:cstheme="minorHAnsi"/>
                <w:color w:val="000000"/>
                <w:sz w:val="20"/>
                <w:szCs w:val="20"/>
              </w:rPr>
              <w:t xml:space="preserve"> śrubokręta dynamometrycznego 1,</w:t>
            </w:r>
            <w:r w:rsidRPr="009C6DCD">
              <w:rPr>
                <w:rFonts w:asciiTheme="minorHAnsi" w:hAnsiTheme="minorHAnsi" w:cstheme="minorHAnsi"/>
                <w:color w:val="000000"/>
                <w:sz w:val="20"/>
                <w:szCs w:val="20"/>
              </w:rPr>
              <w:t>2NM. Na trzonie płyty znajdują się otwory dwufunkcyjne, blokująco-kompresyjne z możliwością zastosowania poje</w:t>
            </w:r>
            <w:r w:rsidR="00BC1028">
              <w:rPr>
                <w:rFonts w:asciiTheme="minorHAnsi" w:hAnsiTheme="minorHAnsi" w:cstheme="minorHAnsi"/>
                <w:color w:val="000000"/>
                <w:sz w:val="20"/>
                <w:szCs w:val="20"/>
              </w:rPr>
              <w:t>dynczej śruby blokującej 3,</w:t>
            </w:r>
            <w:r w:rsidRPr="009C6DCD">
              <w:rPr>
                <w:rFonts w:asciiTheme="minorHAnsi" w:hAnsiTheme="minorHAnsi" w:cstheme="minorHAnsi"/>
                <w:color w:val="000000"/>
                <w:sz w:val="20"/>
                <w:szCs w:val="20"/>
              </w:rPr>
              <w:t xml:space="preserve">5mm lub </w:t>
            </w:r>
            <w:r w:rsidR="00BC1028">
              <w:rPr>
                <w:rFonts w:asciiTheme="minorHAnsi" w:hAnsiTheme="minorHAnsi" w:cstheme="minorHAnsi"/>
                <w:color w:val="000000"/>
                <w:sz w:val="20"/>
                <w:szCs w:val="20"/>
              </w:rPr>
              <w:t>korowej/gąbczastej o średnicy 3,5/4,</w:t>
            </w:r>
            <w:r w:rsidRPr="009C6DCD">
              <w:rPr>
                <w:rFonts w:asciiTheme="minorHAnsi" w:hAnsiTheme="minorHAnsi" w:cstheme="minorHAnsi"/>
                <w:color w:val="000000"/>
                <w:sz w:val="20"/>
                <w:szCs w:val="20"/>
              </w:rPr>
              <w:t>0mm. Odpowiedni kształt otworów w płycie daje możliwość dokonywania kompresji między odłamowej a podłużny otwór blokująco-kompresyjny umożliwia pionowe pozycjonowanie płytki. Kształt otworów na</w:t>
            </w:r>
            <w:r>
              <w:rPr>
                <w:rFonts w:asciiTheme="minorHAnsi" w:hAnsiTheme="minorHAnsi" w:cstheme="minorHAnsi"/>
                <w:color w:val="000000"/>
                <w:sz w:val="20"/>
                <w:szCs w:val="20"/>
              </w:rPr>
              <w:t xml:space="preserve"> trzonie płyty pozwala także na </w:t>
            </w:r>
            <w:r w:rsidRPr="009C6DCD">
              <w:rPr>
                <w:rFonts w:asciiTheme="minorHAnsi" w:hAnsiTheme="minorHAnsi" w:cstheme="minorHAnsi"/>
                <w:color w:val="000000"/>
                <w:sz w:val="20"/>
                <w:szCs w:val="20"/>
              </w:rPr>
              <w:t xml:space="preserve">zastosowanie techniki śruby ciągnącej. Średnica </w:t>
            </w:r>
            <w:r w:rsidR="00BC1028">
              <w:rPr>
                <w:rFonts w:asciiTheme="minorHAnsi" w:hAnsiTheme="minorHAnsi" w:cstheme="minorHAnsi"/>
                <w:color w:val="000000"/>
                <w:sz w:val="20"/>
                <w:szCs w:val="20"/>
              </w:rPr>
              <w:t>rdzenia dla śrub: blokowanych 3,5mm wynosi 2,9mm; korowych 3,5mm wynosi 2,</w:t>
            </w:r>
            <w:r w:rsidRPr="009C6DCD">
              <w:rPr>
                <w:rFonts w:asciiTheme="minorHAnsi" w:hAnsiTheme="minorHAnsi" w:cstheme="minorHAnsi"/>
                <w:color w:val="000000"/>
                <w:sz w:val="20"/>
                <w:szCs w:val="20"/>
              </w:rPr>
              <w:t>4mm. Instrume</w:t>
            </w:r>
            <w:r>
              <w:rPr>
                <w:rFonts w:asciiTheme="minorHAnsi" w:hAnsiTheme="minorHAnsi" w:cstheme="minorHAnsi"/>
                <w:color w:val="000000"/>
                <w:sz w:val="20"/>
                <w:szCs w:val="20"/>
              </w:rPr>
              <w:t>ntarium wyposażone w: wiertła z </w:t>
            </w:r>
            <w:r w:rsidRPr="009C6DCD">
              <w:rPr>
                <w:rFonts w:asciiTheme="minorHAnsi" w:hAnsiTheme="minorHAnsi" w:cstheme="minorHAnsi"/>
                <w:color w:val="000000"/>
                <w:sz w:val="20"/>
                <w:szCs w:val="20"/>
              </w:rPr>
              <w:t>końcówką typu AO; wkłady śrubokrętów zakończone końcówką typu AO do szybko złączki wiertar</w:t>
            </w:r>
            <w:r w:rsidR="00BC1028">
              <w:rPr>
                <w:rFonts w:asciiTheme="minorHAnsi" w:hAnsiTheme="minorHAnsi" w:cstheme="minorHAnsi"/>
                <w:color w:val="000000"/>
                <w:sz w:val="20"/>
                <w:szCs w:val="20"/>
              </w:rPr>
              <w:t>skiej typu AO lub dynamometru 1,2/1,5NM; dynamometr 1,2/1,</w:t>
            </w:r>
            <w:r w:rsidRPr="009C6DCD">
              <w:rPr>
                <w:rFonts w:asciiTheme="minorHAnsi" w:hAnsiTheme="minorHAnsi" w:cstheme="minorHAnsi"/>
                <w:color w:val="000000"/>
                <w:sz w:val="20"/>
                <w:szCs w:val="20"/>
              </w:rPr>
              <w:t>5NM z m</w:t>
            </w:r>
            <w:r w:rsidR="00BC1028">
              <w:rPr>
                <w:rFonts w:asciiTheme="minorHAnsi" w:hAnsiTheme="minorHAnsi" w:cstheme="minorHAnsi"/>
                <w:color w:val="000000"/>
                <w:sz w:val="20"/>
                <w:szCs w:val="20"/>
              </w:rPr>
              <w:t>ożliwością dołączania do szybko</w:t>
            </w:r>
            <w:r w:rsidRPr="009C6DCD">
              <w:rPr>
                <w:rFonts w:asciiTheme="minorHAnsi" w:hAnsiTheme="minorHAnsi" w:cstheme="minorHAnsi"/>
                <w:color w:val="000000"/>
                <w:sz w:val="20"/>
                <w:szCs w:val="20"/>
              </w:rPr>
              <w:t xml:space="preserve">złączki wiertarskiej typu AO lub zewnętrznego uchwytu na końcówki </w:t>
            </w:r>
            <w:r w:rsidR="00BC1028">
              <w:rPr>
                <w:rFonts w:asciiTheme="minorHAnsi" w:hAnsiTheme="minorHAnsi" w:cstheme="minorHAnsi"/>
                <w:color w:val="000000"/>
                <w:sz w:val="20"/>
                <w:szCs w:val="20"/>
              </w:rPr>
              <w:t>AO. System płyt współpracuje ze </w:t>
            </w:r>
            <w:r w:rsidRPr="009C6DCD">
              <w:rPr>
                <w:rFonts w:asciiTheme="minorHAnsi" w:hAnsiTheme="minorHAnsi" w:cstheme="minorHAnsi"/>
                <w:color w:val="000000"/>
                <w:sz w:val="20"/>
                <w:szCs w:val="20"/>
              </w:rPr>
              <w:t>śrubami perforowany</w:t>
            </w:r>
            <w:r w:rsidR="00BC1028">
              <w:rPr>
                <w:rFonts w:asciiTheme="minorHAnsi" w:hAnsiTheme="minorHAnsi" w:cstheme="minorHAnsi"/>
                <w:color w:val="000000"/>
                <w:sz w:val="20"/>
                <w:szCs w:val="20"/>
              </w:rPr>
              <w:t>mi do augmentacji 3,</w:t>
            </w:r>
            <w:r w:rsidRPr="009C6DCD">
              <w:rPr>
                <w:rFonts w:asciiTheme="minorHAnsi" w:hAnsiTheme="minorHAnsi" w:cstheme="minorHAnsi"/>
                <w:color w:val="000000"/>
                <w:sz w:val="20"/>
                <w:szCs w:val="20"/>
              </w:rPr>
              <w:t>5mm. Implanty stalowe. Wykonane z materiału dopuszczonego warunkowo dla rezonansu magnetycznego.</w:t>
            </w:r>
            <w:r w:rsidRPr="009C6DCD">
              <w:rPr>
                <w:rFonts w:asciiTheme="minorHAnsi" w:hAnsiTheme="minorHAnsi" w:cstheme="minorHAnsi"/>
                <w:color w:val="000000"/>
                <w:sz w:val="20"/>
                <w:szCs w:val="20"/>
              </w:rPr>
              <w:br/>
              <w:t xml:space="preserve">W skład systemu wchodzą: </w:t>
            </w:r>
            <w:r w:rsidRPr="009C6DCD">
              <w:rPr>
                <w:rFonts w:asciiTheme="minorHAnsi" w:hAnsiTheme="minorHAnsi" w:cstheme="minorHAnsi"/>
                <w:color w:val="000000"/>
                <w:sz w:val="20"/>
                <w:szCs w:val="20"/>
              </w:rPr>
              <w:br/>
              <w:t>płytki blok</w:t>
            </w:r>
            <w:r w:rsidR="00BC1028">
              <w:rPr>
                <w:rFonts w:asciiTheme="minorHAnsi" w:hAnsiTheme="minorHAnsi" w:cstheme="minorHAnsi"/>
                <w:color w:val="000000"/>
                <w:sz w:val="20"/>
                <w:szCs w:val="20"/>
              </w:rPr>
              <w:t>owane od strony: tylnobocznej (</w:t>
            </w:r>
            <w:r w:rsidRPr="009C6DCD">
              <w:rPr>
                <w:rFonts w:asciiTheme="minorHAnsi" w:hAnsiTheme="minorHAnsi" w:cstheme="minorHAnsi"/>
                <w:color w:val="000000"/>
                <w:sz w:val="20"/>
                <w:szCs w:val="20"/>
              </w:rPr>
              <w:t>w długości od 75mm do 88mm przy ilości od 3 do 4 otworów w trzonie - płyty z bocznym podparciem lub bez);</w:t>
            </w:r>
            <w:r w:rsidR="00BC1028">
              <w:rPr>
                <w:rFonts w:asciiTheme="minorHAnsi" w:hAnsiTheme="minorHAnsi" w:cstheme="minorHAnsi"/>
                <w:color w:val="000000"/>
                <w:sz w:val="20"/>
                <w:szCs w:val="20"/>
              </w:rPr>
              <w:t xml:space="preserve"> płytki w wersji prawej i </w:t>
            </w:r>
            <w:r w:rsidRPr="009C6DCD">
              <w:rPr>
                <w:rFonts w:asciiTheme="minorHAnsi" w:hAnsiTheme="minorHAnsi" w:cstheme="minorHAnsi"/>
                <w:color w:val="000000"/>
                <w:sz w:val="20"/>
                <w:szCs w:val="20"/>
              </w:rPr>
              <w:t>lewej.</w:t>
            </w:r>
            <w:r w:rsidR="00BC1028">
              <w:rPr>
                <w:rFonts w:asciiTheme="minorHAnsi" w:hAnsiTheme="minorHAnsi" w:cstheme="minorHAnsi"/>
                <w:color w:val="000000"/>
                <w:sz w:val="20"/>
                <w:szCs w:val="20"/>
              </w:rPr>
              <w:t xml:space="preserve"> </w:t>
            </w:r>
            <w:r w:rsidR="00CD6210">
              <w:rPr>
                <w:rFonts w:asciiTheme="minorHAnsi" w:hAnsiTheme="minorHAnsi" w:cstheme="minorHAnsi"/>
                <w:sz w:val="20"/>
                <w:szCs w:val="20"/>
              </w:rPr>
              <w:t>W </w:t>
            </w:r>
            <w:r w:rsidR="00CD6210" w:rsidRPr="00CD6210">
              <w:rPr>
                <w:rFonts w:asciiTheme="minorHAnsi" w:hAnsiTheme="minorHAnsi" w:cstheme="minorHAnsi"/>
                <w:sz w:val="20"/>
                <w:szCs w:val="20"/>
              </w:rPr>
              <w:t>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4F09FA62" w14:textId="5D572D14" w:rsidR="004B7023" w:rsidRPr="009C6DCD" w:rsidRDefault="009C6DCD" w:rsidP="009C6DCD">
            <w:pPr>
              <w:jc w:val="center"/>
              <w:rPr>
                <w:rFonts w:asciiTheme="minorHAnsi" w:hAnsiTheme="minorHAnsi" w:cstheme="minorHAnsi"/>
                <w:sz w:val="20"/>
                <w:szCs w:val="20"/>
              </w:rPr>
            </w:pPr>
            <w:r w:rsidRPr="009C6DCD">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4CD760AF" w14:textId="77777777" w:rsidR="004B7023" w:rsidRPr="009C6DCD" w:rsidRDefault="004B7023" w:rsidP="009C6DCD">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7DA506AB" w14:textId="584E2F51" w:rsidR="004B7023" w:rsidRPr="009C6DCD" w:rsidRDefault="004B7023" w:rsidP="009C6DCD">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3EFDB9F1" w14:textId="77777777" w:rsidR="004B7023" w:rsidRPr="009C6DCD" w:rsidRDefault="004B7023" w:rsidP="009C6DCD">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26D33B14" w14:textId="46702BD4" w:rsidR="004B7023" w:rsidRPr="009C6DCD" w:rsidRDefault="004B7023" w:rsidP="009C6DCD">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8E30A8" w14:textId="77777777" w:rsidR="004B7023" w:rsidRPr="009C6DCD" w:rsidRDefault="004B7023" w:rsidP="009C6DCD">
            <w:pPr>
              <w:jc w:val="center"/>
              <w:rPr>
                <w:rFonts w:asciiTheme="minorHAnsi" w:hAnsiTheme="minorHAnsi" w:cstheme="minorHAnsi"/>
                <w:bCs/>
                <w:sz w:val="20"/>
                <w:szCs w:val="20"/>
              </w:rPr>
            </w:pPr>
          </w:p>
        </w:tc>
      </w:tr>
      <w:tr w:rsidR="004B7023" w:rsidRPr="000B4C29" w14:paraId="757D31E0" w14:textId="77777777" w:rsidTr="009C1E32">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5FD4A14B" w14:textId="77777777" w:rsidR="004B7023" w:rsidRPr="009C1E32"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7B3CACA9" w14:textId="1E93A59A" w:rsidR="004B7023" w:rsidRPr="009C1E32" w:rsidRDefault="009C6DCD" w:rsidP="00BC1028">
            <w:pPr>
              <w:rPr>
                <w:rFonts w:asciiTheme="minorHAnsi" w:hAnsiTheme="minorHAnsi" w:cstheme="minorHAnsi"/>
                <w:color w:val="000000"/>
                <w:sz w:val="20"/>
                <w:szCs w:val="20"/>
              </w:rPr>
            </w:pPr>
            <w:r w:rsidRPr="009C1E32">
              <w:rPr>
                <w:rFonts w:asciiTheme="minorHAnsi" w:hAnsiTheme="minorHAnsi" w:cstheme="minorHAnsi"/>
                <w:color w:val="000000"/>
                <w:sz w:val="20"/>
                <w:szCs w:val="20"/>
              </w:rPr>
              <w:t xml:space="preserve">Płytki do dalszej nasady kości ramiennej. W głowie płyty znajdują się zagęszczone otwory zbudowane z czterech kolumn gwintowanych z możliwością zastosowania śrub blokowanych zmienno-kątowo z odchyleniem od osi </w:t>
            </w:r>
            <w:r w:rsidR="009C1E32">
              <w:rPr>
                <w:rFonts w:asciiTheme="minorHAnsi" w:hAnsiTheme="minorHAnsi" w:cstheme="minorHAnsi"/>
                <w:color w:val="000000"/>
                <w:sz w:val="20"/>
                <w:szCs w:val="20"/>
              </w:rPr>
              <w:t>w każdym kierunku o 15 stopni, o średnicy 2,7mm z </w:t>
            </w:r>
            <w:r w:rsidRPr="009C1E32">
              <w:rPr>
                <w:rFonts w:asciiTheme="minorHAnsi" w:hAnsiTheme="minorHAnsi" w:cstheme="minorHAnsi"/>
                <w:color w:val="000000"/>
                <w:sz w:val="20"/>
                <w:szCs w:val="20"/>
              </w:rPr>
              <w:t>gwintowaną główką lub standa</w:t>
            </w:r>
            <w:r w:rsidR="009C1E32">
              <w:rPr>
                <w:rFonts w:asciiTheme="minorHAnsi" w:hAnsiTheme="minorHAnsi" w:cstheme="minorHAnsi"/>
                <w:color w:val="000000"/>
                <w:sz w:val="20"/>
                <w:szCs w:val="20"/>
              </w:rPr>
              <w:t>rdowe śruby korowe o średnicy 2,</w:t>
            </w:r>
            <w:r w:rsidR="00BC1028">
              <w:rPr>
                <w:rFonts w:asciiTheme="minorHAnsi" w:hAnsiTheme="minorHAnsi" w:cstheme="minorHAnsi"/>
                <w:color w:val="000000"/>
                <w:sz w:val="20"/>
                <w:szCs w:val="20"/>
              </w:rPr>
              <w:t>4mm. Śruby blokujące ze </w:t>
            </w:r>
            <w:r w:rsidRPr="009C1E32">
              <w:rPr>
                <w:rFonts w:asciiTheme="minorHAnsi" w:hAnsiTheme="minorHAnsi" w:cstheme="minorHAnsi"/>
                <w:color w:val="000000"/>
                <w:sz w:val="20"/>
                <w:szCs w:val="20"/>
              </w:rPr>
              <w:t>stożkowym gwintem na główce wkręcane za pomocą</w:t>
            </w:r>
            <w:r w:rsidR="009C1E32">
              <w:rPr>
                <w:rFonts w:asciiTheme="minorHAnsi" w:hAnsiTheme="minorHAnsi" w:cstheme="minorHAnsi"/>
                <w:color w:val="000000"/>
                <w:sz w:val="20"/>
                <w:szCs w:val="20"/>
              </w:rPr>
              <w:t xml:space="preserve"> śrubokręta dynamometrycznego 1,2NM. </w:t>
            </w:r>
            <w:r w:rsidRPr="009C1E32">
              <w:rPr>
                <w:rFonts w:asciiTheme="minorHAnsi" w:hAnsiTheme="minorHAnsi" w:cstheme="minorHAnsi"/>
                <w:color w:val="000000"/>
                <w:sz w:val="20"/>
                <w:szCs w:val="20"/>
              </w:rPr>
              <w:t>Na trzonie płyty znajdują się otwory dwufunkcyjne, blokująco-kompresyjne z możliwością zastosowania</w:t>
            </w:r>
            <w:r w:rsidR="009C1E32">
              <w:rPr>
                <w:rFonts w:asciiTheme="minorHAnsi" w:hAnsiTheme="minorHAnsi" w:cstheme="minorHAnsi"/>
                <w:color w:val="000000"/>
                <w:sz w:val="20"/>
                <w:szCs w:val="20"/>
              </w:rPr>
              <w:t xml:space="preserve"> pojedynczej śruby blokującej 3,</w:t>
            </w:r>
            <w:r w:rsidRPr="009C1E32">
              <w:rPr>
                <w:rFonts w:asciiTheme="minorHAnsi" w:hAnsiTheme="minorHAnsi" w:cstheme="minorHAnsi"/>
                <w:color w:val="000000"/>
                <w:sz w:val="20"/>
                <w:szCs w:val="20"/>
              </w:rPr>
              <w:t xml:space="preserve">5mm lub </w:t>
            </w:r>
            <w:r w:rsidR="009C1E32">
              <w:rPr>
                <w:rFonts w:asciiTheme="minorHAnsi" w:hAnsiTheme="minorHAnsi" w:cstheme="minorHAnsi"/>
                <w:color w:val="000000"/>
                <w:sz w:val="20"/>
                <w:szCs w:val="20"/>
              </w:rPr>
              <w:t>korowej/gąbczastej o średnicy 3,5/4,</w:t>
            </w:r>
            <w:r w:rsidRPr="009C1E32">
              <w:rPr>
                <w:rFonts w:asciiTheme="minorHAnsi" w:hAnsiTheme="minorHAnsi" w:cstheme="minorHAnsi"/>
                <w:color w:val="000000"/>
                <w:sz w:val="20"/>
                <w:szCs w:val="20"/>
              </w:rPr>
              <w:t>0mm. Odpowiedni kształt  otworów w płycie daje możliwość dokonywania kompresji między</w:t>
            </w:r>
            <w:r w:rsidR="009C1E32">
              <w:rPr>
                <w:rFonts w:asciiTheme="minorHAnsi" w:hAnsiTheme="minorHAnsi" w:cstheme="minorHAnsi"/>
                <w:color w:val="000000"/>
                <w:sz w:val="20"/>
                <w:szCs w:val="20"/>
              </w:rPr>
              <w:t xml:space="preserve"> odłamowej</w:t>
            </w:r>
            <w:r w:rsidRPr="009C1E32">
              <w:rPr>
                <w:rFonts w:asciiTheme="minorHAnsi" w:hAnsiTheme="minorHAnsi" w:cstheme="minorHAnsi"/>
                <w:color w:val="000000"/>
                <w:sz w:val="20"/>
                <w:szCs w:val="20"/>
              </w:rPr>
              <w:t xml:space="preserve"> a podłużny otwór bl</w:t>
            </w:r>
            <w:r w:rsidR="009C1E32">
              <w:rPr>
                <w:rFonts w:asciiTheme="minorHAnsi" w:hAnsiTheme="minorHAnsi" w:cstheme="minorHAnsi"/>
                <w:color w:val="000000"/>
                <w:sz w:val="20"/>
                <w:szCs w:val="20"/>
              </w:rPr>
              <w:t xml:space="preserve">okująco-kompresyjny umożliwia </w:t>
            </w:r>
            <w:r w:rsidRPr="009C1E32">
              <w:rPr>
                <w:rFonts w:asciiTheme="minorHAnsi" w:hAnsiTheme="minorHAnsi" w:cstheme="minorHAnsi"/>
                <w:color w:val="000000"/>
                <w:sz w:val="20"/>
                <w:szCs w:val="20"/>
              </w:rPr>
              <w:t>pionowe pozycjonowanie płytki. Kształt otworów na trzonie płyty pozwala także na zastosow</w:t>
            </w:r>
            <w:r w:rsidR="009C1E32">
              <w:rPr>
                <w:rFonts w:asciiTheme="minorHAnsi" w:hAnsiTheme="minorHAnsi" w:cstheme="minorHAnsi"/>
                <w:color w:val="000000"/>
                <w:sz w:val="20"/>
                <w:szCs w:val="20"/>
              </w:rPr>
              <w:t>anie techniki śruby ciągnącej. Średnica rdzenia dla śrub: blokowanych 3,5mm wynosi 2,</w:t>
            </w:r>
            <w:r w:rsidRPr="009C1E32">
              <w:rPr>
                <w:rFonts w:asciiTheme="minorHAnsi" w:hAnsiTheme="minorHAnsi" w:cstheme="minorHAnsi"/>
                <w:color w:val="000000"/>
                <w:sz w:val="20"/>
                <w:szCs w:val="20"/>
              </w:rPr>
              <w:t>9mm;</w:t>
            </w:r>
            <w:r w:rsidR="009C1E32">
              <w:rPr>
                <w:rFonts w:asciiTheme="minorHAnsi" w:hAnsiTheme="minorHAnsi" w:cstheme="minorHAnsi"/>
                <w:color w:val="000000"/>
                <w:sz w:val="20"/>
                <w:szCs w:val="20"/>
              </w:rPr>
              <w:t xml:space="preserve"> korowych 3,</w:t>
            </w:r>
            <w:r w:rsidRPr="009C1E32">
              <w:rPr>
                <w:rFonts w:asciiTheme="minorHAnsi" w:hAnsiTheme="minorHAnsi" w:cstheme="minorHAnsi"/>
                <w:color w:val="000000"/>
                <w:sz w:val="20"/>
                <w:szCs w:val="20"/>
              </w:rPr>
              <w:t xml:space="preserve">5mm wynosi </w:t>
            </w:r>
            <w:r w:rsidR="009C1E32">
              <w:rPr>
                <w:rFonts w:asciiTheme="minorHAnsi" w:hAnsiTheme="minorHAnsi" w:cstheme="minorHAnsi"/>
                <w:color w:val="000000"/>
                <w:sz w:val="20"/>
                <w:szCs w:val="20"/>
              </w:rPr>
              <w:t>2,</w:t>
            </w:r>
            <w:r w:rsidRPr="009C1E32">
              <w:rPr>
                <w:rFonts w:asciiTheme="minorHAnsi" w:hAnsiTheme="minorHAnsi" w:cstheme="minorHAnsi"/>
                <w:color w:val="000000"/>
                <w:sz w:val="20"/>
                <w:szCs w:val="20"/>
              </w:rPr>
              <w:t>4mm. Instrumentarium wyposażone w: wiertła z końcówką typu AO; wkłady śrubokrętów zakońc</w:t>
            </w:r>
            <w:r w:rsidR="00BC1028">
              <w:rPr>
                <w:rFonts w:asciiTheme="minorHAnsi" w:hAnsiTheme="minorHAnsi" w:cstheme="minorHAnsi"/>
                <w:color w:val="000000"/>
                <w:sz w:val="20"/>
                <w:szCs w:val="20"/>
              </w:rPr>
              <w:t>zone końcówką typu AO do szybko</w:t>
            </w:r>
            <w:r w:rsidRPr="009C1E32">
              <w:rPr>
                <w:rFonts w:asciiTheme="minorHAnsi" w:hAnsiTheme="minorHAnsi" w:cstheme="minorHAnsi"/>
                <w:color w:val="000000"/>
                <w:sz w:val="20"/>
                <w:szCs w:val="20"/>
              </w:rPr>
              <w:t>złączki wiertar</w:t>
            </w:r>
            <w:r w:rsidR="009C1E32">
              <w:rPr>
                <w:rFonts w:asciiTheme="minorHAnsi" w:hAnsiTheme="minorHAnsi" w:cstheme="minorHAnsi"/>
                <w:color w:val="000000"/>
                <w:sz w:val="20"/>
                <w:szCs w:val="20"/>
              </w:rPr>
              <w:t>skiej ty</w:t>
            </w:r>
            <w:r w:rsidR="00BC1028">
              <w:rPr>
                <w:rFonts w:asciiTheme="minorHAnsi" w:hAnsiTheme="minorHAnsi" w:cstheme="minorHAnsi"/>
                <w:color w:val="000000"/>
                <w:sz w:val="20"/>
                <w:szCs w:val="20"/>
              </w:rPr>
              <w:t>pu AO lub dynamometru 1,2/1,5NM</w:t>
            </w:r>
            <w:r w:rsidR="009C1E32">
              <w:rPr>
                <w:rFonts w:asciiTheme="minorHAnsi" w:hAnsiTheme="minorHAnsi" w:cstheme="minorHAnsi"/>
                <w:color w:val="000000"/>
                <w:sz w:val="20"/>
                <w:szCs w:val="20"/>
              </w:rPr>
              <w:t xml:space="preserve">; dynamometr 1,2/1,5NM </w:t>
            </w:r>
            <w:r w:rsidRPr="009C1E32">
              <w:rPr>
                <w:rFonts w:asciiTheme="minorHAnsi" w:hAnsiTheme="minorHAnsi" w:cstheme="minorHAnsi"/>
                <w:color w:val="000000"/>
                <w:sz w:val="20"/>
                <w:szCs w:val="20"/>
              </w:rPr>
              <w:t>z m</w:t>
            </w:r>
            <w:r w:rsidR="00BC1028">
              <w:rPr>
                <w:rFonts w:asciiTheme="minorHAnsi" w:hAnsiTheme="minorHAnsi" w:cstheme="minorHAnsi"/>
                <w:color w:val="000000"/>
                <w:sz w:val="20"/>
                <w:szCs w:val="20"/>
              </w:rPr>
              <w:t>ożliwością dołączania do szybko</w:t>
            </w:r>
            <w:r w:rsidRPr="009C1E32">
              <w:rPr>
                <w:rFonts w:asciiTheme="minorHAnsi" w:hAnsiTheme="minorHAnsi" w:cstheme="minorHAnsi"/>
                <w:color w:val="000000"/>
                <w:sz w:val="20"/>
                <w:szCs w:val="20"/>
              </w:rPr>
              <w:t>złączki wiertarskiej typu AO lub zewnętr</w:t>
            </w:r>
            <w:r w:rsidR="009C1E32">
              <w:rPr>
                <w:rFonts w:asciiTheme="minorHAnsi" w:hAnsiTheme="minorHAnsi" w:cstheme="minorHAnsi"/>
                <w:color w:val="000000"/>
                <w:sz w:val="20"/>
                <w:szCs w:val="20"/>
              </w:rPr>
              <w:t xml:space="preserve">znego uchwytu na końcówki AO. </w:t>
            </w:r>
            <w:r w:rsidR="00BC1028">
              <w:rPr>
                <w:rFonts w:asciiTheme="minorHAnsi" w:hAnsiTheme="minorHAnsi" w:cstheme="minorHAnsi"/>
                <w:color w:val="000000"/>
                <w:sz w:val="20"/>
                <w:szCs w:val="20"/>
              </w:rPr>
              <w:t>System płyt współpracuje ze </w:t>
            </w:r>
            <w:r w:rsidRPr="009C1E32">
              <w:rPr>
                <w:rFonts w:asciiTheme="minorHAnsi" w:hAnsiTheme="minorHAnsi" w:cstheme="minorHAnsi"/>
                <w:color w:val="000000"/>
                <w:sz w:val="20"/>
                <w:szCs w:val="20"/>
              </w:rPr>
              <w:t>śrubami</w:t>
            </w:r>
            <w:r w:rsidR="009C1E32">
              <w:rPr>
                <w:rFonts w:asciiTheme="minorHAnsi" w:hAnsiTheme="minorHAnsi" w:cstheme="minorHAnsi"/>
                <w:color w:val="000000"/>
                <w:sz w:val="20"/>
                <w:szCs w:val="20"/>
              </w:rPr>
              <w:t xml:space="preserve"> perforowanymi do augmentacji 3,5mm. </w:t>
            </w:r>
            <w:r w:rsidRPr="009C1E32">
              <w:rPr>
                <w:rFonts w:asciiTheme="minorHAnsi" w:hAnsiTheme="minorHAnsi" w:cstheme="minorHAnsi"/>
                <w:color w:val="000000"/>
                <w:sz w:val="20"/>
                <w:szCs w:val="20"/>
              </w:rPr>
              <w:t>Implant</w:t>
            </w:r>
            <w:r w:rsidR="00BC1028">
              <w:rPr>
                <w:rFonts w:asciiTheme="minorHAnsi" w:hAnsiTheme="minorHAnsi" w:cstheme="minorHAnsi"/>
                <w:color w:val="000000"/>
                <w:sz w:val="20"/>
                <w:szCs w:val="20"/>
              </w:rPr>
              <w:t>y stalowe. Wykonane z </w:t>
            </w:r>
            <w:r w:rsidR="009C1E32">
              <w:rPr>
                <w:rFonts w:asciiTheme="minorHAnsi" w:hAnsiTheme="minorHAnsi" w:cstheme="minorHAnsi"/>
                <w:color w:val="000000"/>
                <w:sz w:val="20"/>
                <w:szCs w:val="20"/>
              </w:rPr>
              <w:t>materiału</w:t>
            </w:r>
            <w:r w:rsidRPr="009C1E32">
              <w:rPr>
                <w:rFonts w:asciiTheme="minorHAnsi" w:hAnsiTheme="minorHAnsi" w:cstheme="minorHAnsi"/>
                <w:color w:val="000000"/>
                <w:sz w:val="20"/>
                <w:szCs w:val="20"/>
              </w:rPr>
              <w:t xml:space="preserve"> dopuszczonego warunkowo dla rezonansu magnetycznego.</w:t>
            </w:r>
            <w:r w:rsidRPr="009C1E32">
              <w:rPr>
                <w:rFonts w:asciiTheme="minorHAnsi" w:hAnsiTheme="minorHAnsi" w:cstheme="minorHAnsi"/>
                <w:color w:val="000000"/>
                <w:sz w:val="20"/>
                <w:szCs w:val="20"/>
              </w:rPr>
              <w:br/>
              <w:t xml:space="preserve">W skład systemu wchodzą: </w:t>
            </w:r>
            <w:r w:rsidRPr="009C1E32">
              <w:rPr>
                <w:rFonts w:asciiTheme="minorHAnsi" w:hAnsiTheme="minorHAnsi" w:cstheme="minorHAnsi"/>
                <w:color w:val="000000"/>
                <w:sz w:val="20"/>
                <w:szCs w:val="20"/>
              </w:rPr>
              <w:br/>
              <w:t>płytki blokowane od str</w:t>
            </w:r>
            <w:r w:rsidR="00BC1028">
              <w:rPr>
                <w:rFonts w:asciiTheme="minorHAnsi" w:hAnsiTheme="minorHAnsi" w:cstheme="minorHAnsi"/>
                <w:color w:val="000000"/>
                <w:sz w:val="20"/>
                <w:szCs w:val="20"/>
              </w:rPr>
              <w:t>ony: tylnobocznej (</w:t>
            </w:r>
            <w:r w:rsidR="009C1E32">
              <w:rPr>
                <w:rFonts w:asciiTheme="minorHAnsi" w:hAnsiTheme="minorHAnsi" w:cstheme="minorHAnsi"/>
                <w:color w:val="000000"/>
                <w:sz w:val="20"/>
                <w:szCs w:val="20"/>
              </w:rPr>
              <w:t>w długości od 127mm</w:t>
            </w:r>
            <w:r w:rsidRPr="009C1E32">
              <w:rPr>
                <w:rFonts w:asciiTheme="minorHAnsi" w:hAnsiTheme="minorHAnsi" w:cstheme="minorHAnsi"/>
                <w:color w:val="000000"/>
                <w:sz w:val="20"/>
                <w:szCs w:val="20"/>
              </w:rPr>
              <w:t xml:space="preserve"> do 153mm przy ilości od 7 do 9 otworów w trzonie - płyty z bocznym podparciem lub bez);</w:t>
            </w:r>
            <w:r w:rsidR="009C1E32">
              <w:rPr>
                <w:rFonts w:asciiTheme="minorHAnsi" w:hAnsiTheme="minorHAnsi" w:cstheme="minorHAnsi"/>
                <w:color w:val="000000"/>
                <w:sz w:val="20"/>
                <w:szCs w:val="20"/>
              </w:rPr>
              <w:br/>
              <w:t>płytki w wersji prawej i lewej</w:t>
            </w:r>
            <w:r w:rsidRPr="009C1E32">
              <w:rPr>
                <w:rFonts w:asciiTheme="minorHAnsi" w:hAnsiTheme="minorHAnsi" w:cstheme="minorHAnsi"/>
                <w:color w:val="000000"/>
                <w:sz w:val="20"/>
                <w:szCs w:val="20"/>
              </w:rPr>
              <w:t>.</w:t>
            </w:r>
            <w:r w:rsidR="00CD6210" w:rsidRPr="00CD6210">
              <w:rPr>
                <w:rFonts w:asciiTheme="minorHAnsi" w:hAnsiTheme="minorHAnsi" w:cstheme="minorHAnsi"/>
                <w:sz w:val="20"/>
                <w:szCs w:val="20"/>
              </w:rPr>
              <w:t xml:space="preserve"> 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61B8B73E" w14:textId="0D7DFA94" w:rsidR="004B7023" w:rsidRPr="009C1E32" w:rsidRDefault="009C6DCD" w:rsidP="009C1E32">
            <w:pPr>
              <w:jc w:val="center"/>
              <w:rPr>
                <w:rFonts w:asciiTheme="minorHAnsi" w:hAnsiTheme="minorHAnsi" w:cstheme="minorHAnsi"/>
                <w:sz w:val="20"/>
                <w:szCs w:val="20"/>
              </w:rPr>
            </w:pPr>
            <w:r w:rsidRPr="009C1E32">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065ABC70" w14:textId="77777777" w:rsidR="004B7023" w:rsidRPr="009C1E32" w:rsidRDefault="004B7023" w:rsidP="009C1E32">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61FBD247" w14:textId="4AF68E09" w:rsidR="004B7023" w:rsidRPr="009C1E32" w:rsidRDefault="004B7023" w:rsidP="009C1E32">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14BED379" w14:textId="77777777" w:rsidR="004B7023" w:rsidRPr="009C1E32" w:rsidRDefault="004B7023" w:rsidP="009C1E32">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77C38F16" w14:textId="4A7A2552" w:rsidR="004B7023" w:rsidRPr="009C1E32" w:rsidRDefault="004B7023" w:rsidP="009C1E32">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53FCC" w14:textId="77777777" w:rsidR="004B7023" w:rsidRPr="009C1E32" w:rsidRDefault="004B7023" w:rsidP="009C1E32">
            <w:pPr>
              <w:jc w:val="center"/>
              <w:rPr>
                <w:rFonts w:asciiTheme="minorHAnsi" w:hAnsiTheme="minorHAnsi" w:cstheme="minorHAnsi"/>
                <w:bCs/>
                <w:sz w:val="20"/>
                <w:szCs w:val="20"/>
              </w:rPr>
            </w:pPr>
          </w:p>
        </w:tc>
      </w:tr>
      <w:tr w:rsidR="004B7023" w:rsidRPr="000B4C29" w14:paraId="6C7D7215" w14:textId="77777777" w:rsidTr="00B84148">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5EEF4420" w14:textId="77777777" w:rsidR="004B7023" w:rsidRPr="00B84148"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1C15733E" w14:textId="6954A000" w:rsidR="004B7023" w:rsidRPr="00B84148" w:rsidRDefault="00B84148" w:rsidP="00BC1028">
            <w:pPr>
              <w:rPr>
                <w:rFonts w:asciiTheme="minorHAnsi" w:hAnsiTheme="minorHAnsi" w:cstheme="minorHAnsi"/>
                <w:color w:val="000000"/>
                <w:sz w:val="20"/>
                <w:szCs w:val="20"/>
              </w:rPr>
            </w:pPr>
            <w:r w:rsidRPr="00B84148">
              <w:rPr>
                <w:rFonts w:asciiTheme="minorHAnsi" w:hAnsiTheme="minorHAnsi" w:cstheme="minorHAnsi"/>
                <w:color w:val="000000"/>
                <w:sz w:val="20"/>
                <w:szCs w:val="20"/>
              </w:rPr>
              <w:t>Płytki do dalszej nasady kości ramiennej. W głowie płyty znajdują się zagęszczone otwory zbudowane z czterech kolumn gwintowanych z możliwością zastosowania śrub blokowanych zmienno-kątowo z odchyleniem od osi w każdym kierunku o 15 stop</w:t>
            </w:r>
            <w:r w:rsidR="00BC1028">
              <w:rPr>
                <w:rFonts w:asciiTheme="minorHAnsi" w:hAnsiTheme="minorHAnsi" w:cstheme="minorHAnsi"/>
                <w:color w:val="000000"/>
                <w:sz w:val="20"/>
                <w:szCs w:val="20"/>
              </w:rPr>
              <w:t>ni, o średnicy 2,7mm z </w:t>
            </w:r>
            <w:r w:rsidRPr="00B84148">
              <w:rPr>
                <w:rFonts w:asciiTheme="minorHAnsi" w:hAnsiTheme="minorHAnsi" w:cstheme="minorHAnsi"/>
                <w:color w:val="000000"/>
                <w:sz w:val="20"/>
                <w:szCs w:val="20"/>
              </w:rPr>
              <w:t>gwintowaną główką lub standardowe śruby korowe o śre</w:t>
            </w:r>
            <w:r w:rsidR="00BC1028">
              <w:rPr>
                <w:rFonts w:asciiTheme="minorHAnsi" w:hAnsiTheme="minorHAnsi" w:cstheme="minorHAnsi"/>
                <w:color w:val="000000"/>
                <w:sz w:val="20"/>
                <w:szCs w:val="20"/>
              </w:rPr>
              <w:t>dnicy 2,4mm. Śruby blokujące ze </w:t>
            </w:r>
            <w:r w:rsidRPr="00B84148">
              <w:rPr>
                <w:rFonts w:asciiTheme="minorHAnsi" w:hAnsiTheme="minorHAnsi" w:cstheme="minorHAnsi"/>
                <w:color w:val="000000"/>
                <w:sz w:val="20"/>
                <w:szCs w:val="20"/>
              </w:rPr>
              <w:t>stożkowym gwintem na główce wkręcane za pomocą śrubokręta dynamometrycznego 1,2NM. Na trzonie płyty znajdują się otwory dwufunkcyjne, blokująco-kompresyjne z możliwością zastosowania</w:t>
            </w:r>
            <w:r w:rsidR="00BC1028">
              <w:rPr>
                <w:rFonts w:asciiTheme="minorHAnsi" w:hAnsiTheme="minorHAnsi" w:cstheme="minorHAnsi"/>
                <w:color w:val="000000"/>
                <w:sz w:val="20"/>
                <w:szCs w:val="20"/>
              </w:rPr>
              <w:t xml:space="preserve"> pojedynczej śruby blokującej 3,</w:t>
            </w:r>
            <w:r w:rsidRPr="00B84148">
              <w:rPr>
                <w:rFonts w:asciiTheme="minorHAnsi" w:hAnsiTheme="minorHAnsi" w:cstheme="minorHAnsi"/>
                <w:color w:val="000000"/>
                <w:sz w:val="20"/>
                <w:szCs w:val="20"/>
              </w:rPr>
              <w:t>5mm lub korowej/gąbczastej o średnicy 3,5/4,0mm. Odpowiedni kształt otworów w płycie daje możliwość dokonywania kompresji między odłamowej a podłużny otwór blokująco-kompresyjny umożliwia pionowe pozycjonowanie płytki. Kształt otworów na trzonie płyty pozwala także na zastosowanie techniki śruby ciągnącej. Średnica rdzenia dla śrub: blokowanych</w:t>
            </w:r>
            <w:r w:rsidR="00BC1028">
              <w:rPr>
                <w:rFonts w:asciiTheme="minorHAnsi" w:hAnsiTheme="minorHAnsi" w:cstheme="minorHAnsi"/>
                <w:color w:val="000000"/>
                <w:sz w:val="20"/>
                <w:szCs w:val="20"/>
              </w:rPr>
              <w:t xml:space="preserve"> 3,5mm wynosi 2,9mm; korowych 3,</w:t>
            </w:r>
            <w:r w:rsidRPr="00B84148">
              <w:rPr>
                <w:rFonts w:asciiTheme="minorHAnsi" w:hAnsiTheme="minorHAnsi" w:cstheme="minorHAnsi"/>
                <w:color w:val="000000"/>
                <w:sz w:val="20"/>
                <w:szCs w:val="20"/>
              </w:rPr>
              <w:t>5mm wynosi 2,4mm. Instrumentarium wyposażone w: wiertła z końcówką typu AO; wkłady śrubokrętów zakońc</w:t>
            </w:r>
            <w:r w:rsidR="00341050">
              <w:rPr>
                <w:rFonts w:asciiTheme="minorHAnsi" w:hAnsiTheme="minorHAnsi" w:cstheme="minorHAnsi"/>
                <w:color w:val="000000"/>
                <w:sz w:val="20"/>
                <w:szCs w:val="20"/>
              </w:rPr>
              <w:t>zone końcówką typu AO do szybko</w:t>
            </w:r>
            <w:r w:rsidRPr="00B84148">
              <w:rPr>
                <w:rFonts w:asciiTheme="minorHAnsi" w:hAnsiTheme="minorHAnsi" w:cstheme="minorHAnsi"/>
                <w:color w:val="000000"/>
                <w:sz w:val="20"/>
                <w:szCs w:val="20"/>
              </w:rPr>
              <w:t>złączki wiertarskiej typu AO lub dynamometru 1,2/1,5NM; dynamometr 1,2/1,5NM z m</w:t>
            </w:r>
            <w:r w:rsidR="00341050">
              <w:rPr>
                <w:rFonts w:asciiTheme="minorHAnsi" w:hAnsiTheme="minorHAnsi" w:cstheme="minorHAnsi"/>
                <w:color w:val="000000"/>
                <w:sz w:val="20"/>
                <w:szCs w:val="20"/>
              </w:rPr>
              <w:t>ożliwością dołączania do szybko</w:t>
            </w:r>
            <w:r w:rsidRPr="00B84148">
              <w:rPr>
                <w:rFonts w:asciiTheme="minorHAnsi" w:hAnsiTheme="minorHAnsi" w:cstheme="minorHAnsi"/>
                <w:color w:val="000000"/>
                <w:sz w:val="20"/>
                <w:szCs w:val="20"/>
              </w:rPr>
              <w:t xml:space="preserve">złączki wiertarskiej typu AO lub zewnętrznego uchwytu na końcówki </w:t>
            </w:r>
            <w:r w:rsidR="00341050">
              <w:rPr>
                <w:rFonts w:asciiTheme="minorHAnsi" w:hAnsiTheme="minorHAnsi" w:cstheme="minorHAnsi"/>
                <w:color w:val="000000"/>
                <w:sz w:val="20"/>
                <w:szCs w:val="20"/>
              </w:rPr>
              <w:t>AO. System płyt współpracuje ze </w:t>
            </w:r>
            <w:r w:rsidRPr="00B84148">
              <w:rPr>
                <w:rFonts w:asciiTheme="minorHAnsi" w:hAnsiTheme="minorHAnsi" w:cstheme="minorHAnsi"/>
                <w:color w:val="000000"/>
                <w:sz w:val="20"/>
                <w:szCs w:val="20"/>
              </w:rPr>
              <w:t>śrubami</w:t>
            </w:r>
            <w:r w:rsidR="00BC1028">
              <w:rPr>
                <w:rFonts w:asciiTheme="minorHAnsi" w:hAnsiTheme="minorHAnsi" w:cstheme="minorHAnsi"/>
                <w:color w:val="000000"/>
                <w:sz w:val="20"/>
                <w:szCs w:val="20"/>
              </w:rPr>
              <w:t xml:space="preserve"> perforowanymi do augmentacji 3,</w:t>
            </w:r>
            <w:r w:rsidRPr="00B84148">
              <w:rPr>
                <w:rFonts w:asciiTheme="minorHAnsi" w:hAnsiTheme="minorHAnsi" w:cstheme="minorHAnsi"/>
                <w:color w:val="000000"/>
                <w:sz w:val="20"/>
                <w:szCs w:val="20"/>
              </w:rPr>
              <w:t>5mm. Implant</w:t>
            </w:r>
            <w:r>
              <w:rPr>
                <w:rFonts w:asciiTheme="minorHAnsi" w:hAnsiTheme="minorHAnsi" w:cstheme="minorHAnsi"/>
                <w:color w:val="000000"/>
                <w:sz w:val="20"/>
                <w:szCs w:val="20"/>
              </w:rPr>
              <w:t>y stalowe. Wykonane z </w:t>
            </w:r>
            <w:r w:rsidRPr="00B84148">
              <w:rPr>
                <w:rFonts w:asciiTheme="minorHAnsi" w:hAnsiTheme="minorHAnsi" w:cstheme="minorHAnsi"/>
                <w:color w:val="000000"/>
                <w:sz w:val="20"/>
                <w:szCs w:val="20"/>
              </w:rPr>
              <w:t>materiału dopuszczonego warunkowo dla rezonansu magnetycznego.</w:t>
            </w:r>
            <w:r w:rsidRPr="00B84148">
              <w:rPr>
                <w:rFonts w:asciiTheme="minorHAnsi" w:hAnsiTheme="minorHAnsi" w:cstheme="minorHAnsi"/>
                <w:color w:val="000000"/>
                <w:sz w:val="20"/>
                <w:szCs w:val="20"/>
              </w:rPr>
              <w:br/>
              <w:t xml:space="preserve">W skład systemu wchodzą: </w:t>
            </w:r>
            <w:r w:rsidRPr="00B84148">
              <w:rPr>
                <w:rFonts w:asciiTheme="minorHAnsi" w:hAnsiTheme="minorHAnsi" w:cstheme="minorHAnsi"/>
                <w:color w:val="000000"/>
                <w:sz w:val="20"/>
                <w:szCs w:val="20"/>
              </w:rPr>
              <w:br/>
              <w:t>płytki blokowane od strony przyśrodkowej bez przedłużenia w długości od 69mm do 108mm. ilości otworów w trzonie od 1 do 4</w:t>
            </w:r>
            <w:r w:rsidRPr="00B84148">
              <w:rPr>
                <w:rFonts w:asciiTheme="minorHAnsi" w:hAnsiTheme="minorHAnsi" w:cstheme="minorHAnsi"/>
                <w:color w:val="000000"/>
                <w:sz w:val="20"/>
                <w:szCs w:val="20"/>
              </w:rPr>
              <w:br/>
              <w:t>płytki blokowane od strony przyśrodkowej z przedłużeniem w długości od 72mm do 111mm. ilości otworów w trzonie od 1 do 4;</w:t>
            </w:r>
            <w:r w:rsidR="00341050">
              <w:rPr>
                <w:rFonts w:asciiTheme="minorHAnsi" w:hAnsiTheme="minorHAnsi" w:cstheme="minorHAnsi"/>
                <w:color w:val="000000"/>
                <w:sz w:val="20"/>
                <w:szCs w:val="20"/>
              </w:rPr>
              <w:br/>
              <w:t>płytki w wersji prawej i lewej</w:t>
            </w:r>
            <w:r w:rsidRPr="00B84148">
              <w:rPr>
                <w:rFonts w:asciiTheme="minorHAnsi" w:hAnsiTheme="minorHAnsi" w:cstheme="minorHAnsi"/>
                <w:color w:val="000000"/>
                <w:sz w:val="20"/>
                <w:szCs w:val="20"/>
              </w:rPr>
              <w:t>.</w:t>
            </w:r>
            <w:r w:rsidR="00CD6210" w:rsidRPr="00CD6210">
              <w:rPr>
                <w:rFonts w:asciiTheme="minorHAnsi" w:hAnsiTheme="minorHAnsi" w:cstheme="minorHAnsi"/>
                <w:sz w:val="20"/>
                <w:szCs w:val="20"/>
              </w:rPr>
              <w:t xml:space="preserve"> 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7DF2CF69" w14:textId="009FDEF7" w:rsidR="004B7023" w:rsidRPr="00B84148" w:rsidRDefault="00B84148" w:rsidP="00B84148">
            <w:pPr>
              <w:jc w:val="center"/>
              <w:rPr>
                <w:rFonts w:asciiTheme="minorHAnsi" w:hAnsiTheme="minorHAnsi" w:cstheme="minorHAnsi"/>
                <w:sz w:val="20"/>
                <w:szCs w:val="20"/>
              </w:rPr>
            </w:pPr>
            <w:r w:rsidRPr="00B84148">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670BF0B2" w14:textId="77777777" w:rsidR="004B7023" w:rsidRPr="00B84148" w:rsidRDefault="004B7023" w:rsidP="00B84148">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501DB8C0" w14:textId="5E14B5E7" w:rsidR="004B7023" w:rsidRPr="00B84148" w:rsidRDefault="004B7023" w:rsidP="00B84148">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1F4580A8" w14:textId="77777777" w:rsidR="004B7023" w:rsidRPr="00B84148" w:rsidRDefault="004B7023" w:rsidP="00B84148">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48657DE1" w14:textId="6FB3C18A" w:rsidR="004B7023" w:rsidRPr="00B84148" w:rsidRDefault="004B7023" w:rsidP="00B84148">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9AFA33" w14:textId="77777777" w:rsidR="004B7023" w:rsidRPr="00B84148" w:rsidRDefault="004B7023" w:rsidP="00B84148">
            <w:pPr>
              <w:jc w:val="center"/>
              <w:rPr>
                <w:rFonts w:asciiTheme="minorHAnsi" w:hAnsiTheme="minorHAnsi" w:cstheme="minorHAnsi"/>
                <w:bCs/>
                <w:sz w:val="20"/>
                <w:szCs w:val="20"/>
              </w:rPr>
            </w:pPr>
          </w:p>
        </w:tc>
      </w:tr>
      <w:tr w:rsidR="004B7023" w:rsidRPr="000B4C29" w14:paraId="235A633B" w14:textId="77777777" w:rsidTr="008076C9">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238E7DB3" w14:textId="77777777" w:rsidR="004B7023" w:rsidRPr="008076C9"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2C790F6D" w14:textId="67DC64CE" w:rsidR="004B7023" w:rsidRPr="008076C9" w:rsidRDefault="00B84148" w:rsidP="00341050">
            <w:pPr>
              <w:rPr>
                <w:rFonts w:asciiTheme="minorHAnsi" w:hAnsiTheme="minorHAnsi" w:cstheme="minorHAnsi"/>
                <w:color w:val="000000"/>
                <w:sz w:val="20"/>
                <w:szCs w:val="20"/>
              </w:rPr>
            </w:pPr>
            <w:r w:rsidRPr="008076C9">
              <w:rPr>
                <w:rFonts w:asciiTheme="minorHAnsi" w:hAnsiTheme="minorHAnsi" w:cstheme="minorHAnsi"/>
                <w:color w:val="000000"/>
                <w:sz w:val="20"/>
                <w:szCs w:val="20"/>
              </w:rPr>
              <w:t>Płytki do dalszej nasady kości ramiennej. W głowie płyty znajdują się zagęszczone otwory zbudowane z czterech kolumn gwintowanych z możliwością zastosowania śrub blokowanych zmienno-kątowo z odchyleniem od osi w każdym kierunku o 15 stopni, o średn</w:t>
            </w:r>
            <w:r w:rsidR="00341050">
              <w:rPr>
                <w:rFonts w:asciiTheme="minorHAnsi" w:hAnsiTheme="minorHAnsi" w:cstheme="minorHAnsi"/>
                <w:color w:val="000000"/>
                <w:sz w:val="20"/>
                <w:szCs w:val="20"/>
              </w:rPr>
              <w:t>icy 2,</w:t>
            </w:r>
            <w:r w:rsidR="008076C9">
              <w:rPr>
                <w:rFonts w:asciiTheme="minorHAnsi" w:hAnsiTheme="minorHAnsi" w:cstheme="minorHAnsi"/>
                <w:color w:val="000000"/>
                <w:sz w:val="20"/>
                <w:szCs w:val="20"/>
              </w:rPr>
              <w:t>7mm z </w:t>
            </w:r>
            <w:r w:rsidRPr="008076C9">
              <w:rPr>
                <w:rFonts w:asciiTheme="minorHAnsi" w:hAnsiTheme="minorHAnsi" w:cstheme="minorHAnsi"/>
                <w:color w:val="000000"/>
                <w:sz w:val="20"/>
                <w:szCs w:val="20"/>
              </w:rPr>
              <w:t>gwintowaną główką lub standardowe śruby korowe o śre</w:t>
            </w:r>
            <w:r w:rsidR="00341050">
              <w:rPr>
                <w:rFonts w:asciiTheme="minorHAnsi" w:hAnsiTheme="minorHAnsi" w:cstheme="minorHAnsi"/>
                <w:color w:val="000000"/>
                <w:sz w:val="20"/>
                <w:szCs w:val="20"/>
              </w:rPr>
              <w:t>dnicy 2,4mm. Śruby blokujące ze </w:t>
            </w:r>
            <w:r w:rsidRPr="008076C9">
              <w:rPr>
                <w:rFonts w:asciiTheme="minorHAnsi" w:hAnsiTheme="minorHAnsi" w:cstheme="minorHAnsi"/>
                <w:color w:val="000000"/>
                <w:sz w:val="20"/>
                <w:szCs w:val="20"/>
              </w:rPr>
              <w:t>stożkowym gwintem na główce wkręcane za pomocą śrubokręta dynamometrycznego 1,2NM. Na trzonie płyty znajdują się otwory dwufunkcyjne, blokująco-kompresyjne z możliwością zastosowania po</w:t>
            </w:r>
            <w:r w:rsidR="00341050">
              <w:rPr>
                <w:rFonts w:asciiTheme="minorHAnsi" w:hAnsiTheme="minorHAnsi" w:cstheme="minorHAnsi"/>
                <w:color w:val="000000"/>
                <w:sz w:val="20"/>
                <w:szCs w:val="20"/>
              </w:rPr>
              <w:t>jedynczej śruby blokującej 3,</w:t>
            </w:r>
            <w:r w:rsidRPr="008076C9">
              <w:rPr>
                <w:rFonts w:asciiTheme="minorHAnsi" w:hAnsiTheme="minorHAnsi" w:cstheme="minorHAnsi"/>
                <w:color w:val="000000"/>
                <w:sz w:val="20"/>
                <w:szCs w:val="20"/>
              </w:rPr>
              <w:t>5mm lub korowej/gąbczastej o średnicy 3,5/4,0mm. Odpowiedni kształt otworów w płycie daje możliwość dokonywania kompresji między odłamowej a podłużny otwór blokująco-kompresyjny umożliwia pionowe pozycjonowanie płytki. Kształt otworów na trzonie płyty pozwala także na zastoso</w:t>
            </w:r>
            <w:r w:rsidR="00341050">
              <w:rPr>
                <w:rFonts w:asciiTheme="minorHAnsi" w:hAnsiTheme="minorHAnsi" w:cstheme="minorHAnsi"/>
                <w:color w:val="000000"/>
                <w:sz w:val="20"/>
                <w:szCs w:val="20"/>
              </w:rPr>
              <w:t>wanie techniki śruby ciągnącej.</w:t>
            </w:r>
            <w:r w:rsidRPr="008076C9">
              <w:rPr>
                <w:rFonts w:asciiTheme="minorHAnsi" w:hAnsiTheme="minorHAnsi" w:cstheme="minorHAnsi"/>
                <w:color w:val="000000"/>
                <w:sz w:val="20"/>
                <w:szCs w:val="20"/>
              </w:rPr>
              <w:t xml:space="preserve"> Średnica rdzenia dla śrub: blokowanych 3,5mm wynosi 2,9mm; korowych 3,5mm wynosi 2,4mm. Instrumentarium wyposażone w: wiertła z końcówką typu AO; wkłady śrubokrętów zakończon</w:t>
            </w:r>
            <w:r w:rsidR="00341050">
              <w:rPr>
                <w:rFonts w:asciiTheme="minorHAnsi" w:hAnsiTheme="minorHAnsi" w:cstheme="minorHAnsi"/>
                <w:color w:val="000000"/>
                <w:sz w:val="20"/>
                <w:szCs w:val="20"/>
              </w:rPr>
              <w:t>e końcówką typu AO do szybko</w:t>
            </w:r>
            <w:r w:rsidRPr="008076C9">
              <w:rPr>
                <w:rFonts w:asciiTheme="minorHAnsi" w:hAnsiTheme="minorHAnsi" w:cstheme="minorHAnsi"/>
                <w:color w:val="000000"/>
                <w:sz w:val="20"/>
                <w:szCs w:val="20"/>
              </w:rPr>
              <w:t>złączki wiertarskiej typu AO lub dynamometru 1,2/1,5NM; dynamometr 1,2/1,5NM z m</w:t>
            </w:r>
            <w:r w:rsidR="00341050">
              <w:rPr>
                <w:rFonts w:asciiTheme="minorHAnsi" w:hAnsiTheme="minorHAnsi" w:cstheme="minorHAnsi"/>
                <w:color w:val="000000"/>
                <w:sz w:val="20"/>
                <w:szCs w:val="20"/>
              </w:rPr>
              <w:t>ożliwością dołączania do szybko</w:t>
            </w:r>
            <w:r w:rsidRPr="008076C9">
              <w:rPr>
                <w:rFonts w:asciiTheme="minorHAnsi" w:hAnsiTheme="minorHAnsi" w:cstheme="minorHAnsi"/>
                <w:color w:val="000000"/>
                <w:sz w:val="20"/>
                <w:szCs w:val="20"/>
              </w:rPr>
              <w:t xml:space="preserve">złączki wiertarskiej typu AO lub zewnętrznego uchwytu na końcówki </w:t>
            </w:r>
            <w:r w:rsidR="008076C9" w:rsidRPr="008076C9">
              <w:rPr>
                <w:rFonts w:asciiTheme="minorHAnsi" w:hAnsiTheme="minorHAnsi" w:cstheme="minorHAnsi"/>
                <w:color w:val="000000"/>
                <w:sz w:val="20"/>
                <w:szCs w:val="20"/>
              </w:rPr>
              <w:t>AO</w:t>
            </w:r>
            <w:r w:rsidR="006A0E35">
              <w:rPr>
                <w:rFonts w:asciiTheme="minorHAnsi" w:hAnsiTheme="minorHAnsi" w:cstheme="minorHAnsi"/>
                <w:color w:val="000000"/>
                <w:sz w:val="20"/>
                <w:szCs w:val="20"/>
              </w:rPr>
              <w:t>. System płyt współpracuje ze </w:t>
            </w:r>
            <w:r w:rsidRPr="008076C9">
              <w:rPr>
                <w:rFonts w:asciiTheme="minorHAnsi" w:hAnsiTheme="minorHAnsi" w:cstheme="minorHAnsi"/>
                <w:color w:val="000000"/>
                <w:sz w:val="20"/>
                <w:szCs w:val="20"/>
              </w:rPr>
              <w:t>śrubami</w:t>
            </w:r>
            <w:r w:rsidR="008076C9" w:rsidRPr="008076C9">
              <w:rPr>
                <w:rFonts w:asciiTheme="minorHAnsi" w:hAnsiTheme="minorHAnsi" w:cstheme="minorHAnsi"/>
                <w:color w:val="000000"/>
                <w:sz w:val="20"/>
                <w:szCs w:val="20"/>
              </w:rPr>
              <w:t xml:space="preserve"> perforowanymi do augmentacji 3,</w:t>
            </w:r>
            <w:r w:rsidRPr="008076C9">
              <w:rPr>
                <w:rFonts w:asciiTheme="minorHAnsi" w:hAnsiTheme="minorHAnsi" w:cstheme="minorHAnsi"/>
                <w:color w:val="000000"/>
                <w:sz w:val="20"/>
                <w:szCs w:val="20"/>
              </w:rPr>
              <w:t xml:space="preserve">5mm. </w:t>
            </w:r>
            <w:r w:rsidR="008076C9">
              <w:rPr>
                <w:rFonts w:asciiTheme="minorHAnsi" w:hAnsiTheme="minorHAnsi" w:cstheme="minorHAnsi"/>
                <w:color w:val="000000"/>
                <w:sz w:val="20"/>
                <w:szCs w:val="20"/>
              </w:rPr>
              <w:t>Implanty stalowe. Wykonane z </w:t>
            </w:r>
            <w:r w:rsidRPr="008076C9">
              <w:rPr>
                <w:rFonts w:asciiTheme="minorHAnsi" w:hAnsiTheme="minorHAnsi" w:cstheme="minorHAnsi"/>
                <w:color w:val="000000"/>
                <w:sz w:val="20"/>
                <w:szCs w:val="20"/>
              </w:rPr>
              <w:t>materiału dopuszczonego warunkowo dla rezonansu magnetycznego.</w:t>
            </w:r>
            <w:r w:rsidRPr="008076C9">
              <w:rPr>
                <w:rFonts w:asciiTheme="minorHAnsi" w:hAnsiTheme="minorHAnsi" w:cstheme="minorHAnsi"/>
                <w:color w:val="000000"/>
                <w:sz w:val="20"/>
                <w:szCs w:val="20"/>
              </w:rPr>
              <w:br/>
              <w:t xml:space="preserve">W skład systemu wchodzą: </w:t>
            </w:r>
            <w:r w:rsidRPr="008076C9">
              <w:rPr>
                <w:rFonts w:asciiTheme="minorHAnsi" w:hAnsiTheme="minorHAnsi" w:cstheme="minorHAnsi"/>
                <w:color w:val="000000"/>
                <w:sz w:val="20"/>
                <w:szCs w:val="20"/>
              </w:rPr>
              <w:br/>
              <w:t xml:space="preserve">płytki blokowane od strony przyśrodkowej bez </w:t>
            </w:r>
            <w:r w:rsidR="00341050">
              <w:rPr>
                <w:rFonts w:asciiTheme="minorHAnsi" w:hAnsiTheme="minorHAnsi" w:cstheme="minorHAnsi"/>
                <w:color w:val="000000"/>
                <w:sz w:val="20"/>
                <w:szCs w:val="20"/>
              </w:rPr>
              <w:t>przedłużenia w długości 134mm. I</w:t>
            </w:r>
            <w:r w:rsidRPr="008076C9">
              <w:rPr>
                <w:rFonts w:asciiTheme="minorHAnsi" w:hAnsiTheme="minorHAnsi" w:cstheme="minorHAnsi"/>
                <w:color w:val="000000"/>
                <w:sz w:val="20"/>
                <w:szCs w:val="20"/>
              </w:rPr>
              <w:t>lości otworów w trzonie 6</w:t>
            </w:r>
            <w:r w:rsidR="00341050">
              <w:rPr>
                <w:rFonts w:asciiTheme="minorHAnsi" w:hAnsiTheme="minorHAnsi" w:cstheme="minorHAnsi"/>
                <w:color w:val="000000"/>
                <w:sz w:val="20"/>
                <w:szCs w:val="20"/>
              </w:rPr>
              <w:t>.</w:t>
            </w:r>
            <w:r w:rsidRPr="008076C9">
              <w:rPr>
                <w:rFonts w:asciiTheme="minorHAnsi" w:hAnsiTheme="minorHAnsi" w:cstheme="minorHAnsi"/>
                <w:color w:val="000000"/>
                <w:sz w:val="20"/>
                <w:szCs w:val="20"/>
              </w:rPr>
              <w:br/>
              <w:t>płytki blokowane od strony przyśrodkowej z przedłużeniem w d</w:t>
            </w:r>
            <w:r w:rsidR="00341050">
              <w:rPr>
                <w:rFonts w:asciiTheme="minorHAnsi" w:hAnsiTheme="minorHAnsi" w:cstheme="minorHAnsi"/>
                <w:color w:val="000000"/>
                <w:sz w:val="20"/>
                <w:szCs w:val="20"/>
              </w:rPr>
              <w:t>ługości 137mm. I</w:t>
            </w:r>
            <w:r w:rsidR="008076C9">
              <w:rPr>
                <w:rFonts w:asciiTheme="minorHAnsi" w:hAnsiTheme="minorHAnsi" w:cstheme="minorHAnsi"/>
                <w:color w:val="000000"/>
                <w:sz w:val="20"/>
                <w:szCs w:val="20"/>
              </w:rPr>
              <w:t>lości otworów w </w:t>
            </w:r>
            <w:r w:rsidR="00341050">
              <w:rPr>
                <w:rFonts w:asciiTheme="minorHAnsi" w:hAnsiTheme="minorHAnsi" w:cstheme="minorHAnsi"/>
                <w:color w:val="000000"/>
                <w:sz w:val="20"/>
                <w:szCs w:val="20"/>
              </w:rPr>
              <w:t>trzonie 6.</w:t>
            </w:r>
            <w:r w:rsidRPr="008076C9">
              <w:rPr>
                <w:rFonts w:asciiTheme="minorHAnsi" w:hAnsiTheme="minorHAnsi" w:cstheme="minorHAnsi"/>
                <w:color w:val="000000"/>
                <w:sz w:val="20"/>
                <w:szCs w:val="20"/>
              </w:rPr>
              <w:br/>
            </w:r>
            <w:r w:rsidR="00341050">
              <w:rPr>
                <w:rFonts w:asciiTheme="minorHAnsi" w:hAnsiTheme="minorHAnsi" w:cstheme="minorHAnsi"/>
                <w:color w:val="000000"/>
                <w:sz w:val="20"/>
                <w:szCs w:val="20"/>
              </w:rPr>
              <w:t>Płytki w wersji prawej i lewej</w:t>
            </w:r>
            <w:r w:rsidRPr="008076C9">
              <w:rPr>
                <w:rFonts w:asciiTheme="minorHAnsi" w:hAnsiTheme="minorHAnsi" w:cstheme="minorHAnsi"/>
                <w:color w:val="000000"/>
                <w:sz w:val="20"/>
                <w:szCs w:val="20"/>
              </w:rPr>
              <w:t>.</w:t>
            </w:r>
            <w:r w:rsidR="00341050">
              <w:rPr>
                <w:rFonts w:asciiTheme="minorHAnsi" w:hAnsiTheme="minorHAnsi" w:cstheme="minorHAnsi"/>
                <w:color w:val="000000"/>
                <w:sz w:val="20"/>
                <w:szCs w:val="20"/>
              </w:rPr>
              <w:t xml:space="preserve"> </w:t>
            </w:r>
            <w:r w:rsidR="00CD6210"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3B518271" w14:textId="13B29552" w:rsidR="004B7023" w:rsidRPr="008076C9" w:rsidRDefault="00B84148" w:rsidP="008076C9">
            <w:pPr>
              <w:jc w:val="center"/>
              <w:rPr>
                <w:rFonts w:asciiTheme="minorHAnsi" w:hAnsiTheme="minorHAnsi" w:cstheme="minorHAnsi"/>
                <w:sz w:val="20"/>
                <w:szCs w:val="20"/>
              </w:rPr>
            </w:pPr>
            <w:r w:rsidRPr="008076C9">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41060B95" w14:textId="77777777" w:rsidR="004B7023" w:rsidRPr="008076C9" w:rsidRDefault="004B7023" w:rsidP="008076C9">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1FF72780" w14:textId="3EC9448A" w:rsidR="004B7023" w:rsidRPr="008076C9" w:rsidRDefault="004B7023" w:rsidP="008076C9">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67B32134" w14:textId="77777777" w:rsidR="004B7023" w:rsidRPr="008076C9" w:rsidRDefault="004B7023" w:rsidP="008076C9">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5E0DC193" w14:textId="5B9358FA" w:rsidR="004B7023" w:rsidRPr="008076C9" w:rsidRDefault="004B7023" w:rsidP="008076C9">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7FDA4" w14:textId="77777777" w:rsidR="004B7023" w:rsidRPr="008076C9" w:rsidRDefault="004B7023" w:rsidP="008076C9">
            <w:pPr>
              <w:jc w:val="center"/>
              <w:rPr>
                <w:rFonts w:asciiTheme="minorHAnsi" w:hAnsiTheme="minorHAnsi" w:cstheme="minorHAnsi"/>
                <w:bCs/>
                <w:sz w:val="20"/>
                <w:szCs w:val="20"/>
              </w:rPr>
            </w:pPr>
          </w:p>
        </w:tc>
      </w:tr>
      <w:tr w:rsidR="004B7023" w:rsidRPr="000B4C29" w14:paraId="6234A437" w14:textId="77777777" w:rsidTr="008076C9">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5D9DA26D" w14:textId="77777777" w:rsidR="004B7023" w:rsidRPr="008076C9"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036D2131" w14:textId="50BEEB00" w:rsidR="004B7023" w:rsidRPr="008076C9" w:rsidRDefault="008076C9" w:rsidP="00341050">
            <w:pPr>
              <w:rPr>
                <w:rFonts w:asciiTheme="minorHAnsi" w:hAnsiTheme="minorHAnsi" w:cstheme="minorHAnsi"/>
                <w:color w:val="000000"/>
                <w:sz w:val="20"/>
                <w:szCs w:val="20"/>
              </w:rPr>
            </w:pPr>
            <w:r w:rsidRPr="008076C9">
              <w:rPr>
                <w:rFonts w:asciiTheme="minorHAnsi" w:hAnsiTheme="minorHAnsi" w:cstheme="minorHAnsi"/>
                <w:color w:val="000000"/>
                <w:sz w:val="20"/>
                <w:szCs w:val="20"/>
              </w:rPr>
              <w:t xml:space="preserve">Płytki do dalszej nasady kości ramiennej. W głowie płyty znajdują się zagęszczone otwory zbudowane z czterech kolumn gwintowanych z możliwością zastosowania śrub blokowanych zmienno-kątowo z odchyleniem od osi w każdym kierunku o 15 stopni, </w:t>
            </w:r>
            <w:r>
              <w:rPr>
                <w:rFonts w:asciiTheme="minorHAnsi" w:hAnsiTheme="minorHAnsi" w:cstheme="minorHAnsi"/>
                <w:color w:val="000000"/>
                <w:sz w:val="20"/>
                <w:szCs w:val="20"/>
              </w:rPr>
              <w:t>o średnicy 2,7mm z </w:t>
            </w:r>
            <w:r w:rsidRPr="008076C9">
              <w:rPr>
                <w:rFonts w:asciiTheme="minorHAnsi" w:hAnsiTheme="minorHAnsi" w:cstheme="minorHAnsi"/>
                <w:color w:val="000000"/>
                <w:sz w:val="20"/>
                <w:szCs w:val="20"/>
              </w:rPr>
              <w:t>gwintowaną główką lub standa</w:t>
            </w:r>
            <w:r>
              <w:rPr>
                <w:rFonts w:asciiTheme="minorHAnsi" w:hAnsiTheme="minorHAnsi" w:cstheme="minorHAnsi"/>
                <w:color w:val="000000"/>
                <w:sz w:val="20"/>
                <w:szCs w:val="20"/>
              </w:rPr>
              <w:t>rdowe śruby korowe o średnicy 2,</w:t>
            </w:r>
            <w:r w:rsidR="00341050">
              <w:rPr>
                <w:rFonts w:asciiTheme="minorHAnsi" w:hAnsiTheme="minorHAnsi" w:cstheme="minorHAnsi"/>
                <w:color w:val="000000"/>
                <w:sz w:val="20"/>
                <w:szCs w:val="20"/>
              </w:rPr>
              <w:t>4mm. Śruby blokujące ze </w:t>
            </w:r>
            <w:r w:rsidRPr="008076C9">
              <w:rPr>
                <w:rFonts w:asciiTheme="minorHAnsi" w:hAnsiTheme="minorHAnsi" w:cstheme="minorHAnsi"/>
                <w:color w:val="000000"/>
                <w:sz w:val="20"/>
                <w:szCs w:val="20"/>
              </w:rPr>
              <w:t>stożkowym gwintem na główce wkręcane za pomocą</w:t>
            </w:r>
            <w:r>
              <w:rPr>
                <w:rFonts w:asciiTheme="minorHAnsi" w:hAnsiTheme="minorHAnsi" w:cstheme="minorHAnsi"/>
                <w:color w:val="000000"/>
                <w:sz w:val="20"/>
                <w:szCs w:val="20"/>
              </w:rPr>
              <w:t xml:space="preserve"> śrubokręta dynamometrycznego 1,</w:t>
            </w:r>
            <w:r w:rsidRPr="008076C9">
              <w:rPr>
                <w:rFonts w:asciiTheme="minorHAnsi" w:hAnsiTheme="minorHAnsi" w:cstheme="minorHAnsi"/>
                <w:color w:val="000000"/>
                <w:sz w:val="20"/>
                <w:szCs w:val="20"/>
              </w:rPr>
              <w:t>2NM. Na trzonie płyty znajdują się otwory dwufunkcyjne, blokująco-kompresyjne z możliwością zastosowania</w:t>
            </w:r>
            <w:r>
              <w:rPr>
                <w:rFonts w:asciiTheme="minorHAnsi" w:hAnsiTheme="minorHAnsi" w:cstheme="minorHAnsi"/>
                <w:color w:val="000000"/>
                <w:sz w:val="20"/>
                <w:szCs w:val="20"/>
              </w:rPr>
              <w:t xml:space="preserve"> pojedynczej śruby blokującej 3,</w:t>
            </w:r>
            <w:r w:rsidRPr="008076C9">
              <w:rPr>
                <w:rFonts w:asciiTheme="minorHAnsi" w:hAnsiTheme="minorHAnsi" w:cstheme="minorHAnsi"/>
                <w:color w:val="000000"/>
                <w:sz w:val="20"/>
                <w:szCs w:val="20"/>
              </w:rPr>
              <w:t xml:space="preserve">5mm lub </w:t>
            </w:r>
            <w:r>
              <w:rPr>
                <w:rFonts w:asciiTheme="minorHAnsi" w:hAnsiTheme="minorHAnsi" w:cstheme="minorHAnsi"/>
                <w:color w:val="000000"/>
                <w:sz w:val="20"/>
                <w:szCs w:val="20"/>
              </w:rPr>
              <w:t>korowej/gąbczastej o średnicy 3,5/4,</w:t>
            </w:r>
            <w:r w:rsidRPr="008076C9">
              <w:rPr>
                <w:rFonts w:asciiTheme="minorHAnsi" w:hAnsiTheme="minorHAnsi" w:cstheme="minorHAnsi"/>
                <w:color w:val="000000"/>
                <w:sz w:val="20"/>
                <w:szCs w:val="20"/>
              </w:rPr>
              <w:t>0mm. Odpowiedni kształt otworów w płycie daje możliwość dokonywa</w:t>
            </w:r>
            <w:r>
              <w:rPr>
                <w:rFonts w:asciiTheme="minorHAnsi" w:hAnsiTheme="minorHAnsi" w:cstheme="minorHAnsi"/>
                <w:color w:val="000000"/>
                <w:sz w:val="20"/>
                <w:szCs w:val="20"/>
              </w:rPr>
              <w:t xml:space="preserve">nia kompresji między odłamowej </w:t>
            </w:r>
            <w:r w:rsidRPr="008076C9">
              <w:rPr>
                <w:rFonts w:asciiTheme="minorHAnsi" w:hAnsiTheme="minorHAnsi" w:cstheme="minorHAnsi"/>
                <w:color w:val="000000"/>
                <w:sz w:val="20"/>
                <w:szCs w:val="20"/>
              </w:rPr>
              <w:t>a podłużny otwór blokująco-kompresyjny umożliwia pionowe pozycjonowanie płytki. Kształt otworów na</w:t>
            </w:r>
            <w:r w:rsidR="00341050">
              <w:rPr>
                <w:rFonts w:asciiTheme="minorHAnsi" w:hAnsiTheme="minorHAnsi" w:cstheme="minorHAnsi"/>
                <w:color w:val="000000"/>
                <w:sz w:val="20"/>
                <w:szCs w:val="20"/>
              </w:rPr>
              <w:t xml:space="preserve"> trzonie płyty pozwala także na </w:t>
            </w:r>
            <w:r w:rsidRPr="008076C9">
              <w:rPr>
                <w:rFonts w:asciiTheme="minorHAnsi" w:hAnsiTheme="minorHAnsi" w:cstheme="minorHAnsi"/>
                <w:color w:val="000000"/>
                <w:sz w:val="20"/>
                <w:szCs w:val="20"/>
              </w:rPr>
              <w:t xml:space="preserve">zastosowanie techniki śruby ciągnącej. Średnica rdzenia dla śrub: </w:t>
            </w:r>
            <w:r>
              <w:rPr>
                <w:rFonts w:asciiTheme="minorHAnsi" w:hAnsiTheme="minorHAnsi" w:cstheme="minorHAnsi"/>
                <w:color w:val="000000"/>
                <w:sz w:val="20"/>
                <w:szCs w:val="20"/>
              </w:rPr>
              <w:t>blokowanych 3,</w:t>
            </w:r>
            <w:r w:rsidRPr="008076C9">
              <w:rPr>
                <w:rFonts w:asciiTheme="minorHAnsi" w:hAnsiTheme="minorHAnsi" w:cstheme="minorHAnsi"/>
                <w:color w:val="000000"/>
                <w:sz w:val="20"/>
                <w:szCs w:val="20"/>
              </w:rPr>
              <w:t>5mm wynosi 2</w:t>
            </w:r>
            <w:r>
              <w:rPr>
                <w:rFonts w:asciiTheme="minorHAnsi" w:hAnsiTheme="minorHAnsi" w:cstheme="minorHAnsi"/>
                <w:color w:val="000000"/>
                <w:sz w:val="20"/>
                <w:szCs w:val="20"/>
              </w:rPr>
              <w:t>,</w:t>
            </w:r>
            <w:r w:rsidRPr="008076C9">
              <w:rPr>
                <w:rFonts w:asciiTheme="minorHAnsi" w:hAnsiTheme="minorHAnsi" w:cstheme="minorHAnsi"/>
                <w:color w:val="000000"/>
                <w:sz w:val="20"/>
                <w:szCs w:val="20"/>
              </w:rPr>
              <w:t xml:space="preserve">9mm; </w:t>
            </w:r>
            <w:r>
              <w:rPr>
                <w:rFonts w:asciiTheme="minorHAnsi" w:hAnsiTheme="minorHAnsi" w:cstheme="minorHAnsi"/>
                <w:color w:val="000000"/>
                <w:sz w:val="20"/>
                <w:szCs w:val="20"/>
              </w:rPr>
              <w:t>korowych 3,</w:t>
            </w:r>
            <w:r w:rsidRPr="008076C9">
              <w:rPr>
                <w:rFonts w:asciiTheme="minorHAnsi" w:hAnsiTheme="minorHAnsi" w:cstheme="minorHAnsi"/>
                <w:color w:val="000000"/>
                <w:sz w:val="20"/>
                <w:szCs w:val="20"/>
              </w:rPr>
              <w:t>5mm wynosi</w:t>
            </w:r>
            <w:r>
              <w:rPr>
                <w:rFonts w:asciiTheme="minorHAnsi" w:hAnsiTheme="minorHAnsi" w:cstheme="minorHAnsi"/>
                <w:color w:val="000000"/>
                <w:sz w:val="20"/>
                <w:szCs w:val="20"/>
              </w:rPr>
              <w:t xml:space="preserve"> 2,</w:t>
            </w:r>
            <w:r w:rsidRPr="008076C9">
              <w:rPr>
                <w:rFonts w:asciiTheme="minorHAnsi" w:hAnsiTheme="minorHAnsi" w:cstheme="minorHAnsi"/>
                <w:color w:val="000000"/>
                <w:sz w:val="20"/>
                <w:szCs w:val="20"/>
              </w:rPr>
              <w:t>4mm. Instrume</w:t>
            </w:r>
            <w:r w:rsidR="00341050">
              <w:rPr>
                <w:rFonts w:asciiTheme="minorHAnsi" w:hAnsiTheme="minorHAnsi" w:cstheme="minorHAnsi"/>
                <w:color w:val="000000"/>
                <w:sz w:val="20"/>
                <w:szCs w:val="20"/>
              </w:rPr>
              <w:t>ntarium wyposażone w: wiertła z </w:t>
            </w:r>
            <w:r w:rsidRPr="008076C9">
              <w:rPr>
                <w:rFonts w:asciiTheme="minorHAnsi" w:hAnsiTheme="minorHAnsi" w:cstheme="minorHAnsi"/>
                <w:color w:val="000000"/>
                <w:sz w:val="20"/>
                <w:szCs w:val="20"/>
              </w:rPr>
              <w:t>końcówką typu AO; wkłady śrubokrętów zakońc</w:t>
            </w:r>
            <w:r w:rsidR="00341050">
              <w:rPr>
                <w:rFonts w:asciiTheme="minorHAnsi" w:hAnsiTheme="minorHAnsi" w:cstheme="minorHAnsi"/>
                <w:color w:val="000000"/>
                <w:sz w:val="20"/>
                <w:szCs w:val="20"/>
              </w:rPr>
              <w:t>zone końcówką typu AO do szybko</w:t>
            </w:r>
            <w:r w:rsidRPr="008076C9">
              <w:rPr>
                <w:rFonts w:asciiTheme="minorHAnsi" w:hAnsiTheme="minorHAnsi" w:cstheme="minorHAnsi"/>
                <w:color w:val="000000"/>
                <w:sz w:val="20"/>
                <w:szCs w:val="20"/>
              </w:rPr>
              <w:t>złączki wiertar</w:t>
            </w:r>
            <w:r>
              <w:rPr>
                <w:rFonts w:asciiTheme="minorHAnsi" w:hAnsiTheme="minorHAnsi" w:cstheme="minorHAnsi"/>
                <w:color w:val="000000"/>
                <w:sz w:val="20"/>
                <w:szCs w:val="20"/>
              </w:rPr>
              <w:t>skiej ty</w:t>
            </w:r>
            <w:r w:rsidR="006A0E35">
              <w:rPr>
                <w:rFonts w:asciiTheme="minorHAnsi" w:hAnsiTheme="minorHAnsi" w:cstheme="minorHAnsi"/>
                <w:color w:val="000000"/>
                <w:sz w:val="20"/>
                <w:szCs w:val="20"/>
              </w:rPr>
              <w:t>pu AO lub </w:t>
            </w:r>
            <w:r w:rsidR="00341050">
              <w:rPr>
                <w:rFonts w:asciiTheme="minorHAnsi" w:hAnsiTheme="minorHAnsi" w:cstheme="minorHAnsi"/>
                <w:color w:val="000000"/>
                <w:sz w:val="20"/>
                <w:szCs w:val="20"/>
              </w:rPr>
              <w:t>dynamometru 1,2/1,5NM</w:t>
            </w:r>
            <w:r>
              <w:rPr>
                <w:rFonts w:asciiTheme="minorHAnsi" w:hAnsiTheme="minorHAnsi" w:cstheme="minorHAnsi"/>
                <w:color w:val="000000"/>
                <w:sz w:val="20"/>
                <w:szCs w:val="20"/>
              </w:rPr>
              <w:t>; dynamometr 1,2/1,</w:t>
            </w:r>
            <w:r w:rsidRPr="008076C9">
              <w:rPr>
                <w:rFonts w:asciiTheme="minorHAnsi" w:hAnsiTheme="minorHAnsi" w:cstheme="minorHAnsi"/>
                <w:color w:val="000000"/>
                <w:sz w:val="20"/>
                <w:szCs w:val="20"/>
              </w:rPr>
              <w:t>5NM z m</w:t>
            </w:r>
            <w:r w:rsidR="006A0E35">
              <w:rPr>
                <w:rFonts w:asciiTheme="minorHAnsi" w:hAnsiTheme="minorHAnsi" w:cstheme="minorHAnsi"/>
                <w:color w:val="000000"/>
                <w:sz w:val="20"/>
                <w:szCs w:val="20"/>
              </w:rPr>
              <w:t>ożliwością dołączania do </w:t>
            </w:r>
            <w:r w:rsidR="00341050">
              <w:rPr>
                <w:rFonts w:asciiTheme="minorHAnsi" w:hAnsiTheme="minorHAnsi" w:cstheme="minorHAnsi"/>
                <w:color w:val="000000"/>
                <w:sz w:val="20"/>
                <w:szCs w:val="20"/>
              </w:rPr>
              <w:t>szybko</w:t>
            </w:r>
            <w:r w:rsidRPr="008076C9">
              <w:rPr>
                <w:rFonts w:asciiTheme="minorHAnsi" w:hAnsiTheme="minorHAnsi" w:cstheme="minorHAnsi"/>
                <w:color w:val="000000"/>
                <w:sz w:val="20"/>
                <w:szCs w:val="20"/>
              </w:rPr>
              <w:t>złączki wiertarskiej typu AO lub zewn</w:t>
            </w:r>
            <w:r w:rsidR="00341050">
              <w:rPr>
                <w:rFonts w:asciiTheme="minorHAnsi" w:hAnsiTheme="minorHAnsi" w:cstheme="minorHAnsi"/>
                <w:color w:val="000000"/>
                <w:sz w:val="20"/>
                <w:szCs w:val="20"/>
              </w:rPr>
              <w:t>ętrznego uchwytu na końcówki AO</w:t>
            </w:r>
            <w:r w:rsidR="005051C3">
              <w:rPr>
                <w:rFonts w:asciiTheme="minorHAnsi" w:hAnsiTheme="minorHAnsi" w:cstheme="minorHAnsi"/>
                <w:color w:val="000000"/>
                <w:sz w:val="20"/>
                <w:szCs w:val="20"/>
              </w:rPr>
              <w:t>. System płyt współpracuje ze </w:t>
            </w:r>
            <w:r w:rsidRPr="008076C9">
              <w:rPr>
                <w:rFonts w:asciiTheme="minorHAnsi" w:hAnsiTheme="minorHAnsi" w:cstheme="minorHAnsi"/>
                <w:color w:val="000000"/>
                <w:sz w:val="20"/>
                <w:szCs w:val="20"/>
              </w:rPr>
              <w:t>śrubami</w:t>
            </w:r>
            <w:r>
              <w:rPr>
                <w:rFonts w:asciiTheme="minorHAnsi" w:hAnsiTheme="minorHAnsi" w:cstheme="minorHAnsi"/>
                <w:color w:val="000000"/>
                <w:sz w:val="20"/>
                <w:szCs w:val="20"/>
              </w:rPr>
              <w:t xml:space="preserve"> perforowanymi do augmentacji 3,</w:t>
            </w:r>
            <w:r w:rsidRPr="008076C9">
              <w:rPr>
                <w:rFonts w:asciiTheme="minorHAnsi" w:hAnsiTheme="minorHAnsi" w:cstheme="minorHAnsi"/>
                <w:color w:val="000000"/>
                <w:sz w:val="20"/>
                <w:szCs w:val="20"/>
              </w:rPr>
              <w:t xml:space="preserve">5mm. </w:t>
            </w:r>
            <w:r>
              <w:rPr>
                <w:rFonts w:asciiTheme="minorHAnsi" w:hAnsiTheme="minorHAnsi" w:cstheme="minorHAnsi"/>
                <w:color w:val="000000"/>
                <w:sz w:val="20"/>
                <w:szCs w:val="20"/>
              </w:rPr>
              <w:t>Implanty stalowe. Wykonane z </w:t>
            </w:r>
            <w:r w:rsidRPr="008076C9">
              <w:rPr>
                <w:rFonts w:asciiTheme="minorHAnsi" w:hAnsiTheme="minorHAnsi" w:cstheme="minorHAnsi"/>
                <w:color w:val="000000"/>
                <w:sz w:val="20"/>
                <w:szCs w:val="20"/>
              </w:rPr>
              <w:t>materiału dopuszczonego warunkowo dla rezonansu magnetycznego.</w:t>
            </w:r>
            <w:r w:rsidRPr="008076C9">
              <w:rPr>
                <w:rFonts w:asciiTheme="minorHAnsi" w:hAnsiTheme="minorHAnsi" w:cstheme="minorHAnsi"/>
                <w:color w:val="000000"/>
                <w:sz w:val="20"/>
                <w:szCs w:val="20"/>
              </w:rPr>
              <w:br/>
              <w:t>W skład systemu wchod</w:t>
            </w:r>
            <w:r w:rsidR="00341050">
              <w:rPr>
                <w:rFonts w:asciiTheme="minorHAnsi" w:hAnsiTheme="minorHAnsi" w:cstheme="minorHAnsi"/>
                <w:color w:val="000000"/>
                <w:sz w:val="20"/>
                <w:szCs w:val="20"/>
              </w:rPr>
              <w:t xml:space="preserve">zą: </w:t>
            </w:r>
            <w:r w:rsidR="00341050">
              <w:rPr>
                <w:rFonts w:asciiTheme="minorHAnsi" w:hAnsiTheme="minorHAnsi" w:cstheme="minorHAnsi"/>
                <w:color w:val="000000"/>
                <w:sz w:val="20"/>
                <w:szCs w:val="20"/>
              </w:rPr>
              <w:br/>
              <w:t>płytki od strony bocznej (</w:t>
            </w:r>
            <w:r w:rsidRPr="008076C9">
              <w:rPr>
                <w:rFonts w:asciiTheme="minorHAnsi" w:hAnsiTheme="minorHAnsi" w:cstheme="minorHAnsi"/>
                <w:color w:val="000000"/>
                <w:sz w:val="20"/>
                <w:szCs w:val="20"/>
              </w:rPr>
              <w:t>w długości od 69mm do 153mm, ilo</w:t>
            </w:r>
            <w:r w:rsidR="00341050">
              <w:rPr>
                <w:rFonts w:asciiTheme="minorHAnsi" w:hAnsiTheme="minorHAnsi" w:cstheme="minorHAnsi"/>
                <w:color w:val="000000"/>
                <w:sz w:val="20"/>
                <w:szCs w:val="20"/>
              </w:rPr>
              <w:t>ść otworów w trzonie od 1 do 7).</w:t>
            </w:r>
            <w:r w:rsidRPr="008076C9">
              <w:rPr>
                <w:rFonts w:asciiTheme="minorHAnsi" w:hAnsiTheme="minorHAnsi" w:cstheme="minorHAnsi"/>
                <w:color w:val="000000"/>
                <w:sz w:val="20"/>
                <w:szCs w:val="20"/>
              </w:rPr>
              <w:t xml:space="preserve"> </w:t>
            </w:r>
            <w:r w:rsidR="00341050">
              <w:rPr>
                <w:rFonts w:asciiTheme="minorHAnsi" w:hAnsiTheme="minorHAnsi" w:cstheme="minorHAnsi"/>
                <w:color w:val="000000"/>
                <w:sz w:val="20"/>
                <w:szCs w:val="20"/>
              </w:rPr>
              <w:br/>
              <w:t>P</w:t>
            </w:r>
            <w:r>
              <w:rPr>
                <w:rFonts w:asciiTheme="minorHAnsi" w:hAnsiTheme="minorHAnsi" w:cstheme="minorHAnsi"/>
                <w:color w:val="000000"/>
                <w:sz w:val="20"/>
                <w:szCs w:val="20"/>
              </w:rPr>
              <w:t>łytki w wersji prawej i lewej</w:t>
            </w:r>
            <w:r w:rsidRPr="008076C9">
              <w:rPr>
                <w:rFonts w:asciiTheme="minorHAnsi" w:hAnsiTheme="minorHAnsi" w:cstheme="minorHAnsi"/>
                <w:color w:val="000000"/>
                <w:sz w:val="20"/>
                <w:szCs w:val="20"/>
              </w:rPr>
              <w:t>.</w:t>
            </w:r>
            <w:r w:rsidR="00CD6210" w:rsidRPr="00CD6210">
              <w:rPr>
                <w:rFonts w:asciiTheme="minorHAnsi" w:hAnsiTheme="minorHAnsi" w:cstheme="minorHAnsi"/>
                <w:sz w:val="20"/>
                <w:szCs w:val="20"/>
              </w:rPr>
              <w:t xml:space="preserve"> 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0C9F165E" w14:textId="56DE170D" w:rsidR="004B7023" w:rsidRPr="008076C9" w:rsidRDefault="008076C9" w:rsidP="008076C9">
            <w:pPr>
              <w:jc w:val="center"/>
              <w:rPr>
                <w:rFonts w:asciiTheme="minorHAnsi" w:hAnsiTheme="minorHAnsi" w:cstheme="minorHAnsi"/>
                <w:sz w:val="20"/>
                <w:szCs w:val="20"/>
              </w:rPr>
            </w:pPr>
            <w:r w:rsidRPr="008076C9">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4E29C527" w14:textId="77777777" w:rsidR="004B7023" w:rsidRPr="008076C9" w:rsidRDefault="004B7023" w:rsidP="008076C9">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337D3B11" w14:textId="0E799E95" w:rsidR="004B7023" w:rsidRPr="008076C9" w:rsidRDefault="004B7023" w:rsidP="008076C9">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664FC31B" w14:textId="77777777" w:rsidR="004B7023" w:rsidRPr="008076C9" w:rsidRDefault="004B7023" w:rsidP="008076C9">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1CFCCB09" w14:textId="4A57342E" w:rsidR="004B7023" w:rsidRPr="008076C9" w:rsidRDefault="004B7023" w:rsidP="008076C9">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05E526" w14:textId="77777777" w:rsidR="004B7023" w:rsidRPr="008076C9" w:rsidRDefault="004B7023" w:rsidP="008076C9">
            <w:pPr>
              <w:jc w:val="center"/>
              <w:rPr>
                <w:rFonts w:asciiTheme="minorHAnsi" w:hAnsiTheme="minorHAnsi" w:cstheme="minorHAnsi"/>
                <w:bCs/>
                <w:sz w:val="20"/>
                <w:szCs w:val="20"/>
              </w:rPr>
            </w:pPr>
          </w:p>
        </w:tc>
      </w:tr>
      <w:tr w:rsidR="004B7023" w:rsidRPr="000B4C29" w14:paraId="24D11D89" w14:textId="77777777" w:rsidTr="00C9070F">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188CC1C7" w14:textId="77777777" w:rsidR="004B7023" w:rsidRPr="008076C9" w:rsidRDefault="004B7023" w:rsidP="00066E95">
            <w:pPr>
              <w:widowControl w:val="0"/>
              <w:numPr>
                <w:ilvl w:val="0"/>
                <w:numId w:val="75"/>
              </w:numPr>
              <w:tabs>
                <w:tab w:val="left" w:pos="360"/>
              </w:tabs>
              <w:jc w:val="both"/>
              <w:rPr>
                <w:rFonts w:asciiTheme="minorHAnsi" w:eastAsia="Arial" w:hAnsiTheme="minorHAnsi" w:cstheme="minorHAnsi"/>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6AF2A311" w14:textId="108546DE" w:rsidR="004B7023" w:rsidRPr="008076C9" w:rsidRDefault="008076C9" w:rsidP="005051C3">
            <w:pPr>
              <w:rPr>
                <w:rFonts w:asciiTheme="minorHAnsi" w:hAnsiTheme="minorHAnsi" w:cstheme="minorHAnsi"/>
                <w:color w:val="000000"/>
                <w:sz w:val="20"/>
                <w:szCs w:val="20"/>
              </w:rPr>
            </w:pPr>
            <w:r w:rsidRPr="008076C9">
              <w:rPr>
                <w:rFonts w:asciiTheme="minorHAnsi" w:hAnsiTheme="minorHAnsi" w:cstheme="minorHAnsi"/>
                <w:color w:val="000000"/>
                <w:sz w:val="20"/>
                <w:szCs w:val="20"/>
              </w:rPr>
              <w:t>Płyta rekonstrukcyjna do bliższej nasady kości łokciowej. Płytka anatomiczna o kształcie zmniejszającym kontakt z kością, blokująco-kompresyjna. Na trzonie płyty znajdują się otwory dwufunkcyjne, blokująco-kompresyjne z możliwością zastosowania</w:t>
            </w:r>
            <w:r>
              <w:rPr>
                <w:rFonts w:asciiTheme="minorHAnsi" w:hAnsiTheme="minorHAnsi" w:cstheme="minorHAnsi"/>
                <w:color w:val="000000"/>
                <w:sz w:val="20"/>
                <w:szCs w:val="20"/>
              </w:rPr>
              <w:t xml:space="preserve"> pojedynczej śruby blokującej 3,</w:t>
            </w:r>
            <w:r w:rsidRPr="008076C9">
              <w:rPr>
                <w:rFonts w:asciiTheme="minorHAnsi" w:hAnsiTheme="minorHAnsi" w:cstheme="minorHAnsi"/>
                <w:color w:val="000000"/>
                <w:sz w:val="20"/>
                <w:szCs w:val="20"/>
              </w:rPr>
              <w:t xml:space="preserve">5mm lub </w:t>
            </w:r>
            <w:r>
              <w:rPr>
                <w:rFonts w:asciiTheme="minorHAnsi" w:hAnsiTheme="minorHAnsi" w:cstheme="minorHAnsi"/>
                <w:color w:val="000000"/>
                <w:sz w:val="20"/>
                <w:szCs w:val="20"/>
              </w:rPr>
              <w:t>korowej/gąbczastej o średnicy 3,5/4,</w:t>
            </w:r>
            <w:r w:rsidRPr="008076C9">
              <w:rPr>
                <w:rFonts w:asciiTheme="minorHAnsi" w:hAnsiTheme="minorHAnsi" w:cstheme="minorHAnsi"/>
                <w:color w:val="000000"/>
                <w:sz w:val="20"/>
                <w:szCs w:val="20"/>
              </w:rPr>
              <w:t>0mm. Odpowiedni kształt otworów w płycie daje możliwość dokonywania kompresji między odłamowej a podłużny otwór blokująco-kompresyjny umożliwia pionowe pozycjonowanie płytki. Kształt otworów na trzonie płyty pozwala także na zastos</w:t>
            </w:r>
            <w:r>
              <w:rPr>
                <w:rFonts w:asciiTheme="minorHAnsi" w:hAnsiTheme="minorHAnsi" w:cstheme="minorHAnsi"/>
                <w:color w:val="000000"/>
                <w:sz w:val="20"/>
                <w:szCs w:val="20"/>
              </w:rPr>
              <w:t xml:space="preserve">owanie techniki śruby ciągnącej. W głowie płyty znajdują </w:t>
            </w:r>
            <w:r w:rsidRPr="008076C9">
              <w:rPr>
                <w:rFonts w:asciiTheme="minorHAnsi" w:hAnsiTheme="minorHAnsi" w:cstheme="minorHAnsi"/>
                <w:color w:val="000000"/>
                <w:sz w:val="20"/>
                <w:szCs w:val="20"/>
              </w:rPr>
              <w:t>się otwory gwintowane prowadzą</w:t>
            </w:r>
            <w:r>
              <w:rPr>
                <w:rFonts w:asciiTheme="minorHAnsi" w:hAnsiTheme="minorHAnsi" w:cstheme="minorHAnsi"/>
                <w:color w:val="000000"/>
                <w:sz w:val="20"/>
                <w:szCs w:val="20"/>
              </w:rPr>
              <w:t>ce śruby blokowane o średnicy 3,</w:t>
            </w:r>
            <w:r w:rsidRPr="008076C9">
              <w:rPr>
                <w:rFonts w:asciiTheme="minorHAnsi" w:hAnsiTheme="minorHAnsi" w:cstheme="minorHAnsi"/>
                <w:color w:val="000000"/>
                <w:sz w:val="20"/>
                <w:szCs w:val="20"/>
              </w:rPr>
              <w:t>5mm pod różnymi kątami – w różnych kierunkach. Średnica r</w:t>
            </w:r>
            <w:r>
              <w:rPr>
                <w:rFonts w:asciiTheme="minorHAnsi" w:hAnsiTheme="minorHAnsi" w:cstheme="minorHAnsi"/>
                <w:color w:val="000000"/>
                <w:sz w:val="20"/>
                <w:szCs w:val="20"/>
              </w:rPr>
              <w:t>dzenia dla śrub: blokowanych 3,5mm wynosi 2,</w:t>
            </w:r>
            <w:r w:rsidRPr="008076C9">
              <w:rPr>
                <w:rFonts w:asciiTheme="minorHAnsi" w:hAnsiTheme="minorHAnsi" w:cstheme="minorHAnsi"/>
                <w:color w:val="000000"/>
                <w:sz w:val="20"/>
                <w:szCs w:val="20"/>
              </w:rPr>
              <w:t xml:space="preserve">9mm; </w:t>
            </w:r>
            <w:r>
              <w:rPr>
                <w:rFonts w:asciiTheme="minorHAnsi" w:hAnsiTheme="minorHAnsi" w:cstheme="minorHAnsi"/>
                <w:color w:val="000000"/>
                <w:sz w:val="20"/>
                <w:szCs w:val="20"/>
              </w:rPr>
              <w:t>korowych 3,</w:t>
            </w:r>
            <w:r w:rsidRPr="008076C9">
              <w:rPr>
                <w:rFonts w:asciiTheme="minorHAnsi" w:hAnsiTheme="minorHAnsi" w:cstheme="minorHAnsi"/>
                <w:color w:val="000000"/>
                <w:sz w:val="20"/>
                <w:szCs w:val="20"/>
              </w:rPr>
              <w:t>5mm wynosi 2</w:t>
            </w:r>
            <w:r w:rsidR="005051C3">
              <w:rPr>
                <w:rFonts w:asciiTheme="minorHAnsi" w:hAnsiTheme="minorHAnsi" w:cstheme="minorHAnsi"/>
                <w:color w:val="000000"/>
                <w:sz w:val="20"/>
                <w:szCs w:val="20"/>
              </w:rPr>
              <w:t>,</w:t>
            </w:r>
            <w:r w:rsidRPr="008076C9">
              <w:rPr>
                <w:rFonts w:asciiTheme="minorHAnsi" w:hAnsiTheme="minorHAnsi" w:cstheme="minorHAnsi"/>
                <w:color w:val="000000"/>
                <w:sz w:val="20"/>
                <w:szCs w:val="20"/>
              </w:rPr>
              <w:t>4mm. Instrumentarium wyposażone w: wiertła z końcówką typu AO; wkłady śrubokrętów zakońc</w:t>
            </w:r>
            <w:r w:rsidR="005051C3">
              <w:rPr>
                <w:rFonts w:asciiTheme="minorHAnsi" w:hAnsiTheme="minorHAnsi" w:cstheme="minorHAnsi"/>
                <w:color w:val="000000"/>
                <w:sz w:val="20"/>
                <w:szCs w:val="20"/>
              </w:rPr>
              <w:t>zone końcówką typu AO do szybko</w:t>
            </w:r>
            <w:r w:rsidRPr="008076C9">
              <w:rPr>
                <w:rFonts w:asciiTheme="minorHAnsi" w:hAnsiTheme="minorHAnsi" w:cstheme="minorHAnsi"/>
                <w:color w:val="000000"/>
                <w:sz w:val="20"/>
                <w:szCs w:val="20"/>
              </w:rPr>
              <w:t>złączki wiertar</w:t>
            </w:r>
            <w:r>
              <w:rPr>
                <w:rFonts w:asciiTheme="minorHAnsi" w:hAnsiTheme="minorHAnsi" w:cstheme="minorHAnsi"/>
                <w:color w:val="000000"/>
                <w:sz w:val="20"/>
                <w:szCs w:val="20"/>
              </w:rPr>
              <w:t>skie</w:t>
            </w:r>
            <w:r w:rsidR="006A0E35">
              <w:rPr>
                <w:rFonts w:asciiTheme="minorHAnsi" w:hAnsiTheme="minorHAnsi" w:cstheme="minorHAnsi"/>
                <w:color w:val="000000"/>
                <w:sz w:val="20"/>
                <w:szCs w:val="20"/>
              </w:rPr>
              <w:t>j typu AO lub </w:t>
            </w:r>
            <w:r w:rsidR="00341050">
              <w:rPr>
                <w:rFonts w:asciiTheme="minorHAnsi" w:hAnsiTheme="minorHAnsi" w:cstheme="minorHAnsi"/>
                <w:color w:val="000000"/>
                <w:sz w:val="20"/>
                <w:szCs w:val="20"/>
              </w:rPr>
              <w:t>dynamometru 1,5NM</w:t>
            </w:r>
            <w:r>
              <w:rPr>
                <w:rFonts w:asciiTheme="minorHAnsi" w:hAnsiTheme="minorHAnsi" w:cstheme="minorHAnsi"/>
                <w:color w:val="000000"/>
                <w:sz w:val="20"/>
                <w:szCs w:val="20"/>
              </w:rPr>
              <w:t>; dynamometr 1,</w:t>
            </w:r>
            <w:r w:rsidRPr="008076C9">
              <w:rPr>
                <w:rFonts w:asciiTheme="minorHAnsi" w:hAnsiTheme="minorHAnsi" w:cstheme="minorHAnsi"/>
                <w:color w:val="000000"/>
                <w:sz w:val="20"/>
                <w:szCs w:val="20"/>
              </w:rPr>
              <w:t xml:space="preserve">5NM z możliwością </w:t>
            </w:r>
            <w:r w:rsidR="005051C3">
              <w:rPr>
                <w:rFonts w:asciiTheme="minorHAnsi" w:hAnsiTheme="minorHAnsi" w:cstheme="minorHAnsi"/>
                <w:color w:val="000000"/>
                <w:sz w:val="20"/>
                <w:szCs w:val="20"/>
              </w:rPr>
              <w:t>dołączania do szybko</w:t>
            </w:r>
            <w:r w:rsidRPr="008076C9">
              <w:rPr>
                <w:rFonts w:asciiTheme="minorHAnsi" w:hAnsiTheme="minorHAnsi" w:cstheme="minorHAnsi"/>
                <w:color w:val="000000"/>
                <w:sz w:val="20"/>
                <w:szCs w:val="20"/>
              </w:rPr>
              <w:t>złączki wiertarskiej typu AO lub zewnętr</w:t>
            </w:r>
            <w:r>
              <w:rPr>
                <w:rFonts w:asciiTheme="minorHAnsi" w:hAnsiTheme="minorHAnsi" w:cstheme="minorHAnsi"/>
                <w:color w:val="000000"/>
                <w:sz w:val="20"/>
                <w:szCs w:val="20"/>
              </w:rPr>
              <w:t>znego uchwytu na końcówki AO. System płyt współpracuje ze </w:t>
            </w:r>
            <w:r w:rsidRPr="008076C9">
              <w:rPr>
                <w:rFonts w:asciiTheme="minorHAnsi" w:hAnsiTheme="minorHAnsi" w:cstheme="minorHAnsi"/>
                <w:color w:val="000000"/>
                <w:sz w:val="20"/>
                <w:szCs w:val="20"/>
              </w:rPr>
              <w:t>śrubami</w:t>
            </w:r>
            <w:r w:rsidR="005051C3">
              <w:rPr>
                <w:rFonts w:asciiTheme="minorHAnsi" w:hAnsiTheme="minorHAnsi" w:cstheme="minorHAnsi"/>
                <w:color w:val="000000"/>
                <w:sz w:val="20"/>
                <w:szCs w:val="20"/>
              </w:rPr>
              <w:t xml:space="preserve"> perforowanymi do augmentacji 3,</w:t>
            </w:r>
            <w:r w:rsidRPr="008076C9">
              <w:rPr>
                <w:rFonts w:asciiTheme="minorHAnsi" w:hAnsiTheme="minorHAnsi" w:cstheme="minorHAnsi"/>
                <w:color w:val="000000"/>
                <w:sz w:val="20"/>
                <w:szCs w:val="20"/>
              </w:rPr>
              <w:t>5mm. Implanty stalowe. Wykonane z materiału dopuszczonego warunkowo dla rezonansu magnetycznego. Śruby wprowadzane w głowę kości łokciowej za pomocą</w:t>
            </w:r>
            <w:r w:rsidR="005051C3">
              <w:rPr>
                <w:rFonts w:asciiTheme="minorHAnsi" w:hAnsiTheme="minorHAnsi" w:cstheme="minorHAnsi"/>
                <w:color w:val="000000"/>
                <w:sz w:val="20"/>
                <w:szCs w:val="20"/>
              </w:rPr>
              <w:t xml:space="preserve"> celownika. Płytki lewe i prawe.</w:t>
            </w:r>
            <w:r w:rsidRPr="008076C9">
              <w:rPr>
                <w:rFonts w:asciiTheme="minorHAnsi" w:hAnsiTheme="minorHAnsi" w:cstheme="minorHAnsi"/>
                <w:color w:val="000000"/>
                <w:sz w:val="20"/>
                <w:szCs w:val="20"/>
              </w:rPr>
              <w:t xml:space="preserve"> </w:t>
            </w:r>
            <w:r w:rsidRPr="008076C9">
              <w:rPr>
                <w:rFonts w:asciiTheme="minorHAnsi" w:hAnsiTheme="minorHAnsi" w:cstheme="minorHAnsi"/>
                <w:color w:val="000000"/>
                <w:sz w:val="20"/>
                <w:szCs w:val="20"/>
              </w:rPr>
              <w:br/>
              <w:t>Płytki dostępne w długości od 86mm do 163mm, ilość otworów w trzonie od 2 do 8.</w:t>
            </w:r>
            <w:r w:rsidR="00341050">
              <w:rPr>
                <w:rFonts w:asciiTheme="minorHAnsi" w:hAnsiTheme="minorHAnsi" w:cstheme="minorHAnsi"/>
                <w:color w:val="000000"/>
                <w:sz w:val="20"/>
                <w:szCs w:val="20"/>
              </w:rPr>
              <w:t xml:space="preserve"> </w:t>
            </w:r>
            <w:r w:rsidR="00CD6210"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7966B0B8" w14:textId="6B1320BC" w:rsidR="004B7023" w:rsidRPr="008076C9" w:rsidRDefault="008076C9" w:rsidP="004B7023">
            <w:pPr>
              <w:jc w:val="center"/>
              <w:rPr>
                <w:rFonts w:asciiTheme="minorHAnsi" w:hAnsiTheme="minorHAnsi" w:cstheme="minorHAnsi"/>
                <w:sz w:val="20"/>
                <w:szCs w:val="20"/>
              </w:rPr>
            </w:pPr>
            <w:r w:rsidRPr="008076C9">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73967242" w14:textId="77777777" w:rsidR="004B7023" w:rsidRPr="008076C9" w:rsidRDefault="004B7023" w:rsidP="004B7023">
            <w:pPr>
              <w:jc w:val="both"/>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6DAA5213" w14:textId="33F65A60" w:rsidR="004B7023" w:rsidRPr="008076C9" w:rsidRDefault="004B7023" w:rsidP="004B7023">
            <w:pPr>
              <w:jc w:val="both"/>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3A1B85BC" w14:textId="77777777" w:rsidR="004B7023" w:rsidRPr="008076C9" w:rsidRDefault="004B7023" w:rsidP="004B7023">
            <w:pPr>
              <w:jc w:val="both"/>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4CE64740" w14:textId="6AC573BF" w:rsidR="004B7023" w:rsidRPr="008076C9" w:rsidRDefault="004B7023" w:rsidP="004B7023">
            <w:pPr>
              <w:jc w:val="both"/>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4846CE" w14:textId="77777777" w:rsidR="004B7023" w:rsidRPr="008076C9" w:rsidRDefault="004B7023" w:rsidP="004B7023">
            <w:pPr>
              <w:jc w:val="both"/>
              <w:rPr>
                <w:rFonts w:asciiTheme="minorHAnsi" w:hAnsiTheme="minorHAnsi" w:cstheme="minorHAnsi"/>
                <w:bCs/>
                <w:sz w:val="20"/>
                <w:szCs w:val="20"/>
              </w:rPr>
            </w:pPr>
          </w:p>
        </w:tc>
      </w:tr>
      <w:tr w:rsidR="004B7023" w:rsidRPr="000B4C29" w14:paraId="70AA3CE3" w14:textId="77777777" w:rsidTr="008076C9">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0566DC4D" w14:textId="77777777" w:rsidR="004B7023" w:rsidRPr="008076C9"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561E2D0B" w14:textId="643085D2" w:rsidR="004B7023" w:rsidRPr="008076C9" w:rsidRDefault="008076C9" w:rsidP="001559D4">
            <w:pPr>
              <w:rPr>
                <w:rFonts w:asciiTheme="minorHAnsi" w:hAnsiTheme="minorHAnsi" w:cstheme="minorHAnsi"/>
                <w:color w:val="000000"/>
                <w:sz w:val="20"/>
                <w:szCs w:val="20"/>
              </w:rPr>
            </w:pPr>
            <w:r w:rsidRPr="008076C9">
              <w:rPr>
                <w:rFonts w:asciiTheme="minorHAnsi" w:hAnsiTheme="minorHAnsi" w:cstheme="minorHAnsi"/>
                <w:color w:val="000000"/>
                <w:sz w:val="20"/>
                <w:szCs w:val="20"/>
              </w:rPr>
              <w:t xml:space="preserve">Płyta rekonstrukcyjna do bliższej nasady kości łokciowej. Płytka anatomiczna o kształcie </w:t>
            </w:r>
            <w:r w:rsidR="001559D4">
              <w:rPr>
                <w:rFonts w:asciiTheme="minorHAnsi" w:hAnsiTheme="minorHAnsi" w:cstheme="minorHAnsi"/>
                <w:color w:val="000000"/>
                <w:sz w:val="20"/>
                <w:szCs w:val="20"/>
              </w:rPr>
              <w:t>zmniejszającym kontakt z kością</w:t>
            </w:r>
            <w:r w:rsidRPr="008076C9">
              <w:rPr>
                <w:rFonts w:asciiTheme="minorHAnsi" w:hAnsiTheme="minorHAnsi" w:cstheme="minorHAnsi"/>
                <w:color w:val="000000"/>
                <w:sz w:val="20"/>
                <w:szCs w:val="20"/>
              </w:rPr>
              <w:t>, blokująco-kompresyjna. Na trzonie płyty znajdują się otwory dwufunkcyjne, blokująco-kompresyjne z możliwością zastosowania</w:t>
            </w:r>
            <w:r w:rsidR="001559D4">
              <w:rPr>
                <w:rFonts w:asciiTheme="minorHAnsi" w:hAnsiTheme="minorHAnsi" w:cstheme="minorHAnsi"/>
                <w:color w:val="000000"/>
                <w:sz w:val="20"/>
                <w:szCs w:val="20"/>
              </w:rPr>
              <w:t xml:space="preserve"> pojedynczej śruby blokującej 3,</w:t>
            </w:r>
            <w:r w:rsidRPr="008076C9">
              <w:rPr>
                <w:rFonts w:asciiTheme="minorHAnsi" w:hAnsiTheme="minorHAnsi" w:cstheme="minorHAnsi"/>
                <w:color w:val="000000"/>
                <w:sz w:val="20"/>
                <w:szCs w:val="20"/>
              </w:rPr>
              <w:t xml:space="preserve">5mm lub </w:t>
            </w:r>
            <w:r w:rsidR="001559D4">
              <w:rPr>
                <w:rFonts w:asciiTheme="minorHAnsi" w:hAnsiTheme="minorHAnsi" w:cstheme="minorHAnsi"/>
                <w:color w:val="000000"/>
                <w:sz w:val="20"/>
                <w:szCs w:val="20"/>
              </w:rPr>
              <w:t>korowej/gąbczastej o średnicy 3,5/4,</w:t>
            </w:r>
            <w:r w:rsidRPr="008076C9">
              <w:rPr>
                <w:rFonts w:asciiTheme="minorHAnsi" w:hAnsiTheme="minorHAnsi" w:cstheme="minorHAnsi"/>
                <w:color w:val="000000"/>
                <w:sz w:val="20"/>
                <w:szCs w:val="20"/>
              </w:rPr>
              <w:t>0mm. Odpowiedni kształt otworów w płycie daje możliwość dokonywania kompresji między odłamowej a podłużny otwór blokująco-kompresyjny umożliwia pionowe pozycjonowanie płytki. Kształt otworów na trzonie płyty pozwala także na zastos</w:t>
            </w:r>
            <w:r w:rsidR="001559D4">
              <w:rPr>
                <w:rFonts w:asciiTheme="minorHAnsi" w:hAnsiTheme="minorHAnsi" w:cstheme="minorHAnsi"/>
                <w:color w:val="000000"/>
                <w:sz w:val="20"/>
                <w:szCs w:val="20"/>
              </w:rPr>
              <w:t>owanie techniki śruby ciągnącej</w:t>
            </w:r>
            <w:r w:rsidRPr="008076C9">
              <w:rPr>
                <w:rFonts w:asciiTheme="minorHAnsi" w:hAnsiTheme="minorHAnsi" w:cstheme="minorHAnsi"/>
                <w:color w:val="000000"/>
                <w:sz w:val="20"/>
                <w:szCs w:val="20"/>
              </w:rPr>
              <w:t>. W głowie płyty znajdują się otwory gwintowane prowadzą</w:t>
            </w:r>
            <w:r w:rsidR="001559D4">
              <w:rPr>
                <w:rFonts w:asciiTheme="minorHAnsi" w:hAnsiTheme="minorHAnsi" w:cstheme="minorHAnsi"/>
                <w:color w:val="000000"/>
                <w:sz w:val="20"/>
                <w:szCs w:val="20"/>
              </w:rPr>
              <w:t>ce śruby blokowane o średnicy 3,</w:t>
            </w:r>
            <w:r w:rsidRPr="008076C9">
              <w:rPr>
                <w:rFonts w:asciiTheme="minorHAnsi" w:hAnsiTheme="minorHAnsi" w:cstheme="minorHAnsi"/>
                <w:color w:val="000000"/>
                <w:sz w:val="20"/>
                <w:szCs w:val="20"/>
              </w:rPr>
              <w:t xml:space="preserve">5mm pod różnymi kątami – w różnych kierunkach. Średnica rdzenia dla śrub: </w:t>
            </w:r>
            <w:r w:rsidR="001559D4">
              <w:rPr>
                <w:rFonts w:asciiTheme="minorHAnsi" w:hAnsiTheme="minorHAnsi" w:cstheme="minorHAnsi"/>
                <w:color w:val="000000"/>
                <w:sz w:val="20"/>
                <w:szCs w:val="20"/>
              </w:rPr>
              <w:t>blokowanych 3,5mm wynosi 2,</w:t>
            </w:r>
            <w:r w:rsidRPr="008076C9">
              <w:rPr>
                <w:rFonts w:asciiTheme="minorHAnsi" w:hAnsiTheme="minorHAnsi" w:cstheme="minorHAnsi"/>
                <w:color w:val="000000"/>
                <w:sz w:val="20"/>
                <w:szCs w:val="20"/>
              </w:rPr>
              <w:t xml:space="preserve">9mm; </w:t>
            </w:r>
            <w:r w:rsidR="001559D4">
              <w:rPr>
                <w:rFonts w:asciiTheme="minorHAnsi" w:hAnsiTheme="minorHAnsi" w:cstheme="minorHAnsi"/>
                <w:color w:val="000000"/>
                <w:sz w:val="20"/>
                <w:szCs w:val="20"/>
              </w:rPr>
              <w:t>korowych 3,</w:t>
            </w:r>
            <w:r w:rsidRPr="008076C9">
              <w:rPr>
                <w:rFonts w:asciiTheme="minorHAnsi" w:hAnsiTheme="minorHAnsi" w:cstheme="minorHAnsi"/>
                <w:color w:val="000000"/>
                <w:sz w:val="20"/>
                <w:szCs w:val="20"/>
              </w:rPr>
              <w:t xml:space="preserve">5mm wynosi </w:t>
            </w:r>
            <w:r w:rsidR="001559D4">
              <w:rPr>
                <w:rFonts w:asciiTheme="minorHAnsi" w:hAnsiTheme="minorHAnsi" w:cstheme="minorHAnsi"/>
                <w:color w:val="000000"/>
                <w:sz w:val="20"/>
                <w:szCs w:val="20"/>
              </w:rPr>
              <w:t>2,</w:t>
            </w:r>
            <w:r w:rsidRPr="008076C9">
              <w:rPr>
                <w:rFonts w:asciiTheme="minorHAnsi" w:hAnsiTheme="minorHAnsi" w:cstheme="minorHAnsi"/>
                <w:color w:val="000000"/>
                <w:sz w:val="20"/>
                <w:szCs w:val="20"/>
              </w:rPr>
              <w:t>4mm. Instrumentarium wyposażone w: wiertła z końcówką typu AO; wkłady śrubokrętów zakońc</w:t>
            </w:r>
            <w:r w:rsidR="005051C3">
              <w:rPr>
                <w:rFonts w:asciiTheme="minorHAnsi" w:hAnsiTheme="minorHAnsi" w:cstheme="minorHAnsi"/>
                <w:color w:val="000000"/>
                <w:sz w:val="20"/>
                <w:szCs w:val="20"/>
              </w:rPr>
              <w:t>zone końcówką typu AO do szybko</w:t>
            </w:r>
            <w:r w:rsidRPr="008076C9">
              <w:rPr>
                <w:rFonts w:asciiTheme="minorHAnsi" w:hAnsiTheme="minorHAnsi" w:cstheme="minorHAnsi"/>
                <w:color w:val="000000"/>
                <w:sz w:val="20"/>
                <w:szCs w:val="20"/>
              </w:rPr>
              <w:t>złączki wiertar</w:t>
            </w:r>
            <w:r w:rsidR="006A0E35">
              <w:rPr>
                <w:rFonts w:asciiTheme="minorHAnsi" w:hAnsiTheme="minorHAnsi" w:cstheme="minorHAnsi"/>
                <w:color w:val="000000"/>
                <w:sz w:val="20"/>
                <w:szCs w:val="20"/>
              </w:rPr>
              <w:t>skiej typu AO lub </w:t>
            </w:r>
            <w:r w:rsidR="001559D4">
              <w:rPr>
                <w:rFonts w:asciiTheme="minorHAnsi" w:hAnsiTheme="minorHAnsi" w:cstheme="minorHAnsi"/>
                <w:color w:val="000000"/>
                <w:sz w:val="20"/>
                <w:szCs w:val="20"/>
              </w:rPr>
              <w:t>dynamometru 1,</w:t>
            </w:r>
            <w:r w:rsidRPr="008076C9">
              <w:rPr>
                <w:rFonts w:asciiTheme="minorHAnsi" w:hAnsiTheme="minorHAnsi" w:cstheme="minorHAnsi"/>
                <w:color w:val="000000"/>
                <w:sz w:val="20"/>
                <w:szCs w:val="20"/>
              </w:rPr>
              <w:t>5NM</w:t>
            </w:r>
            <w:r w:rsidR="001559D4">
              <w:rPr>
                <w:rFonts w:asciiTheme="minorHAnsi" w:hAnsiTheme="minorHAnsi" w:cstheme="minorHAnsi"/>
                <w:color w:val="000000"/>
                <w:sz w:val="20"/>
                <w:szCs w:val="20"/>
              </w:rPr>
              <w:t>; dynamometr 1,</w:t>
            </w:r>
            <w:r w:rsidRPr="008076C9">
              <w:rPr>
                <w:rFonts w:asciiTheme="minorHAnsi" w:hAnsiTheme="minorHAnsi" w:cstheme="minorHAnsi"/>
                <w:color w:val="000000"/>
                <w:sz w:val="20"/>
                <w:szCs w:val="20"/>
              </w:rPr>
              <w:t>5NM z m</w:t>
            </w:r>
            <w:r w:rsidR="005051C3">
              <w:rPr>
                <w:rFonts w:asciiTheme="minorHAnsi" w:hAnsiTheme="minorHAnsi" w:cstheme="minorHAnsi"/>
                <w:color w:val="000000"/>
                <w:sz w:val="20"/>
                <w:szCs w:val="20"/>
              </w:rPr>
              <w:t>ożliwością dołączania do szybko</w:t>
            </w:r>
            <w:r w:rsidRPr="008076C9">
              <w:rPr>
                <w:rFonts w:asciiTheme="minorHAnsi" w:hAnsiTheme="minorHAnsi" w:cstheme="minorHAnsi"/>
                <w:color w:val="000000"/>
                <w:sz w:val="20"/>
                <w:szCs w:val="20"/>
              </w:rPr>
              <w:t xml:space="preserve">złączki wiertarskiej typu AO lub zewnętrznego uchwytu na końcówki </w:t>
            </w:r>
            <w:r w:rsidR="005C1E57">
              <w:rPr>
                <w:rFonts w:asciiTheme="minorHAnsi" w:hAnsiTheme="minorHAnsi" w:cstheme="minorHAnsi"/>
                <w:color w:val="000000"/>
                <w:sz w:val="20"/>
                <w:szCs w:val="20"/>
              </w:rPr>
              <w:t>AO. System płyt współpracuje ze </w:t>
            </w:r>
            <w:r w:rsidRPr="008076C9">
              <w:rPr>
                <w:rFonts w:asciiTheme="minorHAnsi" w:hAnsiTheme="minorHAnsi" w:cstheme="minorHAnsi"/>
                <w:color w:val="000000"/>
                <w:sz w:val="20"/>
                <w:szCs w:val="20"/>
              </w:rPr>
              <w:t>śrubami per</w:t>
            </w:r>
            <w:r w:rsidR="001559D4">
              <w:rPr>
                <w:rFonts w:asciiTheme="minorHAnsi" w:hAnsiTheme="minorHAnsi" w:cstheme="minorHAnsi"/>
                <w:color w:val="000000"/>
                <w:sz w:val="20"/>
                <w:szCs w:val="20"/>
              </w:rPr>
              <w:t>forowanymi do augmentacji 3,</w:t>
            </w:r>
            <w:r w:rsidRPr="008076C9">
              <w:rPr>
                <w:rFonts w:asciiTheme="minorHAnsi" w:hAnsiTheme="minorHAnsi" w:cstheme="minorHAnsi"/>
                <w:color w:val="000000"/>
                <w:sz w:val="20"/>
                <w:szCs w:val="20"/>
              </w:rPr>
              <w:t xml:space="preserve">5mm. Implanty stalowe. Wykonane z materiału dopuszczonego warunkowo dla rezonansu magnetycznego. Śruby wprowadzane w głowę kości łokciowej za pomocą celownika. </w:t>
            </w:r>
            <w:r w:rsidR="005C1E57">
              <w:rPr>
                <w:rFonts w:asciiTheme="minorHAnsi" w:hAnsiTheme="minorHAnsi" w:cstheme="minorHAnsi"/>
                <w:color w:val="000000"/>
                <w:sz w:val="20"/>
                <w:szCs w:val="20"/>
              </w:rPr>
              <w:t>Płytki lewe i prawe.</w:t>
            </w:r>
            <w:r w:rsidRPr="008076C9">
              <w:rPr>
                <w:rFonts w:asciiTheme="minorHAnsi" w:hAnsiTheme="minorHAnsi" w:cstheme="minorHAnsi"/>
                <w:color w:val="000000"/>
                <w:sz w:val="20"/>
                <w:szCs w:val="20"/>
              </w:rPr>
              <w:t xml:space="preserve"> </w:t>
            </w:r>
            <w:r w:rsidRPr="008076C9">
              <w:rPr>
                <w:rFonts w:asciiTheme="minorHAnsi" w:hAnsiTheme="minorHAnsi" w:cstheme="minorHAnsi"/>
                <w:color w:val="000000"/>
                <w:sz w:val="20"/>
                <w:szCs w:val="20"/>
              </w:rPr>
              <w:br/>
              <w:t>Płytki dostępne w długości od 190mm do 216mm, ilość otworów w trzonie od 10 do 12.</w:t>
            </w:r>
            <w:r w:rsidR="001559D4">
              <w:rPr>
                <w:rFonts w:asciiTheme="minorHAnsi" w:hAnsiTheme="minorHAnsi" w:cstheme="minorHAnsi"/>
                <w:color w:val="000000"/>
                <w:sz w:val="20"/>
                <w:szCs w:val="20"/>
              </w:rPr>
              <w:t xml:space="preserve"> </w:t>
            </w:r>
            <w:r w:rsidR="00CD6210">
              <w:rPr>
                <w:rFonts w:asciiTheme="minorHAnsi" w:hAnsiTheme="minorHAnsi" w:cstheme="minorHAnsi"/>
                <w:sz w:val="20"/>
                <w:szCs w:val="20"/>
              </w:rPr>
              <w:t>W </w:t>
            </w:r>
            <w:r w:rsidR="00CD6210" w:rsidRPr="00CD6210">
              <w:rPr>
                <w:rFonts w:asciiTheme="minorHAnsi" w:hAnsiTheme="minorHAnsi" w:cstheme="minorHAnsi"/>
                <w:sz w:val="20"/>
                <w:szCs w:val="20"/>
              </w:rPr>
              <w:t>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5EB2EC3D" w14:textId="17DFF834" w:rsidR="004B7023" w:rsidRPr="008076C9" w:rsidRDefault="008076C9" w:rsidP="008076C9">
            <w:pPr>
              <w:jc w:val="center"/>
              <w:rPr>
                <w:rFonts w:asciiTheme="minorHAnsi" w:hAnsiTheme="minorHAnsi" w:cstheme="minorHAnsi"/>
                <w:sz w:val="20"/>
                <w:szCs w:val="20"/>
              </w:rPr>
            </w:pPr>
            <w:r w:rsidRPr="008076C9">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111DD9EC" w14:textId="77777777" w:rsidR="004B7023" w:rsidRPr="008076C9" w:rsidRDefault="004B7023" w:rsidP="008076C9">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413DEC94" w14:textId="52DC2841" w:rsidR="004B7023" w:rsidRPr="008076C9" w:rsidRDefault="004B7023" w:rsidP="008076C9">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7FA9CC4B" w14:textId="77777777" w:rsidR="004B7023" w:rsidRPr="008076C9" w:rsidRDefault="004B7023" w:rsidP="008076C9">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300F53FB" w14:textId="0CF5F59C" w:rsidR="004B7023" w:rsidRPr="008076C9" w:rsidRDefault="004B7023" w:rsidP="008076C9">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158C0A" w14:textId="77777777" w:rsidR="004B7023" w:rsidRPr="008076C9" w:rsidRDefault="004B7023" w:rsidP="008076C9">
            <w:pPr>
              <w:jc w:val="center"/>
              <w:rPr>
                <w:rFonts w:asciiTheme="minorHAnsi" w:hAnsiTheme="minorHAnsi" w:cstheme="minorHAnsi"/>
                <w:bCs/>
                <w:sz w:val="20"/>
                <w:szCs w:val="20"/>
              </w:rPr>
            </w:pPr>
          </w:p>
        </w:tc>
      </w:tr>
      <w:tr w:rsidR="004B7023" w:rsidRPr="000B4C29" w14:paraId="41FD08BF" w14:textId="77777777" w:rsidTr="00C9070F">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4DEEC7D3" w14:textId="77777777" w:rsidR="004B7023" w:rsidRPr="001559D4"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5C74D120" w14:textId="610622CE" w:rsidR="004B7023" w:rsidRPr="001559D4" w:rsidRDefault="001559D4" w:rsidP="001559D4">
            <w:pPr>
              <w:rPr>
                <w:rFonts w:asciiTheme="minorHAnsi" w:hAnsiTheme="minorHAnsi" w:cstheme="minorHAnsi"/>
                <w:color w:val="000000"/>
                <w:sz w:val="20"/>
                <w:szCs w:val="20"/>
              </w:rPr>
            </w:pPr>
            <w:r w:rsidRPr="001559D4">
              <w:rPr>
                <w:rFonts w:asciiTheme="minorHAnsi" w:hAnsiTheme="minorHAnsi" w:cstheme="minorHAnsi"/>
                <w:color w:val="000000"/>
                <w:sz w:val="20"/>
                <w:szCs w:val="20"/>
              </w:rPr>
              <w:t xml:space="preserve">Płyty do złamań szyjki i głowy kości promieniowej. Płytka anatomiczna o kształcie </w:t>
            </w:r>
            <w:r>
              <w:rPr>
                <w:rFonts w:asciiTheme="minorHAnsi" w:hAnsiTheme="minorHAnsi" w:cstheme="minorHAnsi"/>
                <w:color w:val="000000"/>
                <w:sz w:val="20"/>
                <w:szCs w:val="20"/>
              </w:rPr>
              <w:t>zmniejszającym kontakt z kością</w:t>
            </w:r>
            <w:r w:rsidRPr="001559D4">
              <w:rPr>
                <w:rFonts w:asciiTheme="minorHAnsi" w:hAnsiTheme="minorHAnsi" w:cstheme="minorHAnsi"/>
                <w:color w:val="000000"/>
                <w:sz w:val="20"/>
                <w:szCs w:val="20"/>
              </w:rPr>
              <w:t>, blokująco-kompresyjna. Na trzonie płyty znajdują się otwory dwufunkcyjne, blokująco-kompresyjne z możliwością zastosowania</w:t>
            </w:r>
            <w:r>
              <w:rPr>
                <w:rFonts w:asciiTheme="minorHAnsi" w:hAnsiTheme="minorHAnsi" w:cstheme="minorHAnsi"/>
                <w:color w:val="000000"/>
                <w:sz w:val="20"/>
                <w:szCs w:val="20"/>
              </w:rPr>
              <w:t xml:space="preserve"> pojedynczej śruby blokującej 2,4mm lub korowej o średnicy 2,0/2,</w:t>
            </w:r>
            <w:r w:rsidRPr="001559D4">
              <w:rPr>
                <w:rFonts w:asciiTheme="minorHAnsi" w:hAnsiTheme="minorHAnsi" w:cstheme="minorHAnsi"/>
                <w:color w:val="000000"/>
                <w:sz w:val="20"/>
                <w:szCs w:val="20"/>
              </w:rPr>
              <w:t>4/2</w:t>
            </w:r>
            <w:r>
              <w:rPr>
                <w:rFonts w:asciiTheme="minorHAnsi" w:hAnsiTheme="minorHAnsi" w:cstheme="minorHAnsi"/>
                <w:color w:val="000000"/>
                <w:sz w:val="20"/>
                <w:szCs w:val="20"/>
              </w:rPr>
              <w:t>,</w:t>
            </w:r>
            <w:r w:rsidRPr="001559D4">
              <w:rPr>
                <w:rFonts w:asciiTheme="minorHAnsi" w:hAnsiTheme="minorHAnsi" w:cstheme="minorHAnsi"/>
                <w:color w:val="000000"/>
                <w:sz w:val="20"/>
                <w:szCs w:val="20"/>
              </w:rPr>
              <w:t>7mm. Odpowiedni kształt otworów w płycie daje możliwość dokonywania kompresji między odłamowej a podłu</w:t>
            </w:r>
            <w:r w:rsidR="005051C3">
              <w:rPr>
                <w:rFonts w:asciiTheme="minorHAnsi" w:hAnsiTheme="minorHAnsi" w:cstheme="minorHAnsi"/>
                <w:color w:val="000000"/>
                <w:sz w:val="20"/>
                <w:szCs w:val="20"/>
              </w:rPr>
              <w:t>żny otwór blokująco-kompresyjny</w:t>
            </w:r>
            <w:r w:rsidRPr="001559D4">
              <w:rPr>
                <w:rFonts w:asciiTheme="minorHAnsi" w:hAnsiTheme="minorHAnsi" w:cstheme="minorHAnsi"/>
                <w:color w:val="000000"/>
                <w:sz w:val="20"/>
                <w:szCs w:val="20"/>
              </w:rPr>
              <w:t xml:space="preserve"> umożliwia pionowe pozycjonowanie płytki. Kształt otworów na</w:t>
            </w:r>
            <w:r w:rsidR="005C1E57">
              <w:rPr>
                <w:rFonts w:asciiTheme="minorHAnsi" w:hAnsiTheme="minorHAnsi" w:cstheme="minorHAnsi"/>
                <w:color w:val="000000"/>
                <w:sz w:val="20"/>
                <w:szCs w:val="20"/>
              </w:rPr>
              <w:t xml:space="preserve"> trzonie płyty pozwala także na </w:t>
            </w:r>
            <w:r w:rsidRPr="001559D4">
              <w:rPr>
                <w:rFonts w:asciiTheme="minorHAnsi" w:hAnsiTheme="minorHAnsi" w:cstheme="minorHAnsi"/>
                <w:color w:val="000000"/>
                <w:sz w:val="20"/>
                <w:szCs w:val="20"/>
              </w:rPr>
              <w:t>zastosowanie techniki śruby ciągnącej. W głowie płyty znajdują się otwory gwintowane prowadzą</w:t>
            </w:r>
            <w:r>
              <w:rPr>
                <w:rFonts w:asciiTheme="minorHAnsi" w:hAnsiTheme="minorHAnsi" w:cstheme="minorHAnsi"/>
                <w:color w:val="000000"/>
                <w:sz w:val="20"/>
                <w:szCs w:val="20"/>
              </w:rPr>
              <w:t>ce śruby blokowane o średnicy 2,</w:t>
            </w:r>
            <w:r w:rsidRPr="001559D4">
              <w:rPr>
                <w:rFonts w:asciiTheme="minorHAnsi" w:hAnsiTheme="minorHAnsi" w:cstheme="minorHAnsi"/>
                <w:color w:val="000000"/>
                <w:sz w:val="20"/>
                <w:szCs w:val="20"/>
              </w:rPr>
              <w:t>4mm pod różnymi kątami – w różnych kierunkach.  Instrumentarium wyposażone w: wiertła z końcówką typu AO; wkłady śrubokrętów zakońc</w:t>
            </w:r>
            <w:r w:rsidR="005C1E57">
              <w:rPr>
                <w:rFonts w:asciiTheme="minorHAnsi" w:hAnsiTheme="minorHAnsi" w:cstheme="minorHAnsi"/>
                <w:color w:val="000000"/>
                <w:sz w:val="20"/>
                <w:szCs w:val="20"/>
              </w:rPr>
              <w:t>zone końcówką typu AO do szybko</w:t>
            </w:r>
            <w:r w:rsidRPr="001559D4">
              <w:rPr>
                <w:rFonts w:asciiTheme="minorHAnsi" w:hAnsiTheme="minorHAnsi" w:cstheme="minorHAnsi"/>
                <w:color w:val="000000"/>
                <w:sz w:val="20"/>
                <w:szCs w:val="20"/>
              </w:rPr>
              <w:t>złączki wiertarski</w:t>
            </w:r>
            <w:r>
              <w:rPr>
                <w:rFonts w:asciiTheme="minorHAnsi" w:hAnsiTheme="minorHAnsi" w:cstheme="minorHAnsi"/>
                <w:color w:val="000000"/>
                <w:sz w:val="20"/>
                <w:szCs w:val="20"/>
              </w:rPr>
              <w:t>ej typu AO lub dynamometru 0,8NM; dynamometr 0,</w:t>
            </w:r>
            <w:r w:rsidRPr="001559D4">
              <w:rPr>
                <w:rFonts w:asciiTheme="minorHAnsi" w:hAnsiTheme="minorHAnsi" w:cstheme="minorHAnsi"/>
                <w:color w:val="000000"/>
                <w:sz w:val="20"/>
                <w:szCs w:val="20"/>
              </w:rPr>
              <w:t>8NM z m</w:t>
            </w:r>
            <w:r w:rsidR="005C1E57">
              <w:rPr>
                <w:rFonts w:asciiTheme="minorHAnsi" w:hAnsiTheme="minorHAnsi" w:cstheme="minorHAnsi"/>
                <w:color w:val="000000"/>
                <w:sz w:val="20"/>
                <w:szCs w:val="20"/>
              </w:rPr>
              <w:t>ożliwością dołączania do szybko</w:t>
            </w:r>
            <w:r w:rsidRPr="001559D4">
              <w:rPr>
                <w:rFonts w:asciiTheme="minorHAnsi" w:hAnsiTheme="minorHAnsi" w:cstheme="minorHAnsi"/>
                <w:color w:val="000000"/>
                <w:sz w:val="20"/>
                <w:szCs w:val="20"/>
              </w:rPr>
              <w:t>z</w:t>
            </w:r>
            <w:r w:rsidR="006A0E35">
              <w:rPr>
                <w:rFonts w:asciiTheme="minorHAnsi" w:hAnsiTheme="minorHAnsi" w:cstheme="minorHAnsi"/>
                <w:color w:val="000000"/>
                <w:sz w:val="20"/>
                <w:szCs w:val="20"/>
              </w:rPr>
              <w:t>łączki wiertarskiej typu AO lub </w:t>
            </w:r>
            <w:r w:rsidRPr="001559D4">
              <w:rPr>
                <w:rFonts w:asciiTheme="minorHAnsi" w:hAnsiTheme="minorHAnsi" w:cstheme="minorHAnsi"/>
                <w:color w:val="000000"/>
                <w:sz w:val="20"/>
                <w:szCs w:val="20"/>
              </w:rPr>
              <w:t>zewn</w:t>
            </w:r>
            <w:r>
              <w:rPr>
                <w:rFonts w:asciiTheme="minorHAnsi" w:hAnsiTheme="minorHAnsi" w:cstheme="minorHAnsi"/>
                <w:color w:val="000000"/>
                <w:sz w:val="20"/>
                <w:szCs w:val="20"/>
              </w:rPr>
              <w:t>ętrznego uchwytu na końcówki AO</w:t>
            </w:r>
            <w:r w:rsidRPr="001559D4">
              <w:rPr>
                <w:rFonts w:asciiTheme="minorHAnsi" w:hAnsiTheme="minorHAnsi" w:cstheme="minorHAnsi"/>
                <w:color w:val="000000"/>
                <w:sz w:val="20"/>
                <w:szCs w:val="20"/>
              </w:rPr>
              <w:t>. Implant</w:t>
            </w:r>
            <w:r>
              <w:rPr>
                <w:rFonts w:asciiTheme="minorHAnsi" w:hAnsiTheme="minorHAnsi" w:cstheme="minorHAnsi"/>
                <w:color w:val="000000"/>
                <w:sz w:val="20"/>
                <w:szCs w:val="20"/>
              </w:rPr>
              <w:t>y stalowe. Wykonane z materiału</w:t>
            </w:r>
            <w:r w:rsidRPr="001559D4">
              <w:rPr>
                <w:rFonts w:asciiTheme="minorHAnsi" w:hAnsiTheme="minorHAnsi" w:cstheme="minorHAnsi"/>
                <w:color w:val="000000"/>
                <w:sz w:val="20"/>
                <w:szCs w:val="20"/>
              </w:rPr>
              <w:t xml:space="preserve"> dopuszczonego warunkowo dla rezonansu magnetycznego.</w:t>
            </w:r>
            <w:r w:rsidRPr="001559D4">
              <w:rPr>
                <w:rFonts w:asciiTheme="minorHAnsi" w:hAnsiTheme="minorHAnsi" w:cstheme="minorHAnsi"/>
                <w:color w:val="000000"/>
                <w:sz w:val="20"/>
                <w:szCs w:val="20"/>
              </w:rPr>
              <w:br/>
              <w:t>Płyty posiadają od 2 do 4 otworów w trzonie i 5 otworów w głowie płytki, płyty głowowe dostępne w wersji prawe i lewe, płyty  szyjkowe - uniwersalne.</w:t>
            </w:r>
            <w:r w:rsidR="00CD6210" w:rsidRPr="00CD6210">
              <w:rPr>
                <w:rFonts w:asciiTheme="minorHAnsi" w:hAnsiTheme="minorHAnsi" w:cstheme="minorHAnsi"/>
                <w:sz w:val="20"/>
                <w:szCs w:val="20"/>
              </w:rPr>
              <w:t xml:space="preserve"> 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0887B2E9" w14:textId="34E07287" w:rsidR="004B7023" w:rsidRPr="001559D4" w:rsidRDefault="001559D4" w:rsidP="001559D4">
            <w:pPr>
              <w:jc w:val="center"/>
              <w:rPr>
                <w:rFonts w:asciiTheme="minorHAnsi" w:hAnsiTheme="minorHAnsi" w:cstheme="minorHAnsi"/>
                <w:sz w:val="20"/>
                <w:szCs w:val="20"/>
              </w:rPr>
            </w:pPr>
            <w:r w:rsidRPr="001559D4">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58E758E7" w14:textId="77777777" w:rsidR="004B7023" w:rsidRPr="001559D4" w:rsidRDefault="004B7023" w:rsidP="001559D4">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3E4A81F7" w14:textId="3DBBAFD4" w:rsidR="004B7023" w:rsidRPr="001559D4" w:rsidRDefault="004B7023" w:rsidP="001559D4">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4B68B7B9" w14:textId="77777777" w:rsidR="004B7023" w:rsidRPr="001559D4" w:rsidRDefault="004B7023" w:rsidP="001559D4">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0B5D09A1" w14:textId="6301237F" w:rsidR="004B7023" w:rsidRPr="001559D4" w:rsidRDefault="004B7023" w:rsidP="001559D4">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471BAA" w14:textId="77777777" w:rsidR="004B7023" w:rsidRPr="001559D4" w:rsidRDefault="004B7023" w:rsidP="001559D4">
            <w:pPr>
              <w:jc w:val="center"/>
              <w:rPr>
                <w:rFonts w:asciiTheme="minorHAnsi" w:hAnsiTheme="minorHAnsi" w:cstheme="minorHAnsi"/>
                <w:bCs/>
                <w:sz w:val="20"/>
                <w:szCs w:val="20"/>
              </w:rPr>
            </w:pPr>
          </w:p>
        </w:tc>
      </w:tr>
      <w:tr w:rsidR="004B7023" w:rsidRPr="000B4C29" w14:paraId="605F815D" w14:textId="77777777" w:rsidTr="00E71343">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234565E0" w14:textId="77777777" w:rsidR="004B7023" w:rsidRPr="001559D4"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3861F7BA" w14:textId="1E0397BB" w:rsidR="004B7023" w:rsidRPr="001559D4" w:rsidRDefault="001559D4" w:rsidP="005C1E57">
            <w:pPr>
              <w:rPr>
                <w:rFonts w:asciiTheme="minorHAnsi" w:hAnsiTheme="minorHAnsi" w:cstheme="minorHAnsi"/>
                <w:color w:val="000000"/>
                <w:sz w:val="20"/>
                <w:szCs w:val="20"/>
              </w:rPr>
            </w:pPr>
            <w:r w:rsidRPr="001559D4">
              <w:rPr>
                <w:rFonts w:asciiTheme="minorHAnsi" w:hAnsiTheme="minorHAnsi" w:cstheme="minorHAnsi"/>
                <w:color w:val="000000"/>
                <w:sz w:val="20"/>
                <w:szCs w:val="20"/>
              </w:rPr>
              <w:t>Płyta dłoniowa do dalszej nasady kości promieniowej. Płytka anatomiczna o kształcie zmniejszającym kontakt z kością, blokująco-kompresyjna do dalszej nasady kości promieniowej. Na głowie i trzonie płyty znajdują się zagęszczone otwory blo</w:t>
            </w:r>
            <w:r w:rsidR="005C1E57">
              <w:rPr>
                <w:rFonts w:asciiTheme="minorHAnsi" w:hAnsiTheme="minorHAnsi" w:cstheme="minorHAnsi"/>
                <w:color w:val="000000"/>
                <w:sz w:val="20"/>
                <w:szCs w:val="20"/>
              </w:rPr>
              <w:t>kująco - kompresyjne, zbudowane z </w:t>
            </w:r>
            <w:r w:rsidRPr="001559D4">
              <w:rPr>
                <w:rFonts w:asciiTheme="minorHAnsi" w:hAnsiTheme="minorHAnsi" w:cstheme="minorHAnsi"/>
                <w:color w:val="000000"/>
                <w:sz w:val="20"/>
                <w:szCs w:val="20"/>
              </w:rPr>
              <w:t xml:space="preserve">czterech gwintowanych kolumn z możliwością zastosowania w nich śrub blokowanych zmienno-kątowo z odchyleniem od osi w każdym kierunku do 15 stopni, </w:t>
            </w:r>
            <w:r>
              <w:rPr>
                <w:rFonts w:asciiTheme="minorHAnsi" w:hAnsiTheme="minorHAnsi" w:cstheme="minorHAnsi"/>
                <w:color w:val="000000"/>
                <w:sz w:val="20"/>
                <w:szCs w:val="20"/>
              </w:rPr>
              <w:t>o średnicy 2,4/2,</w:t>
            </w:r>
            <w:r w:rsidR="005C1E57">
              <w:rPr>
                <w:rFonts w:asciiTheme="minorHAnsi" w:hAnsiTheme="minorHAnsi" w:cstheme="minorHAnsi"/>
                <w:color w:val="000000"/>
                <w:sz w:val="20"/>
                <w:szCs w:val="20"/>
              </w:rPr>
              <w:t>7mm z </w:t>
            </w:r>
            <w:r w:rsidRPr="001559D4">
              <w:rPr>
                <w:rFonts w:asciiTheme="minorHAnsi" w:hAnsiTheme="minorHAnsi" w:cstheme="minorHAnsi"/>
                <w:color w:val="000000"/>
                <w:sz w:val="20"/>
                <w:szCs w:val="20"/>
              </w:rPr>
              <w:t>gwintowaną główką lub standardowych śrub korowych o średni</w:t>
            </w:r>
            <w:r>
              <w:rPr>
                <w:rFonts w:asciiTheme="minorHAnsi" w:hAnsiTheme="minorHAnsi" w:cstheme="minorHAnsi"/>
                <w:color w:val="000000"/>
                <w:sz w:val="20"/>
                <w:szCs w:val="20"/>
              </w:rPr>
              <w:t>cy 2,4/2,</w:t>
            </w:r>
            <w:r w:rsidRPr="001559D4">
              <w:rPr>
                <w:rFonts w:asciiTheme="minorHAnsi" w:hAnsiTheme="minorHAnsi" w:cstheme="minorHAnsi"/>
                <w:color w:val="000000"/>
                <w:sz w:val="20"/>
                <w:szCs w:val="20"/>
              </w:rPr>
              <w:t>7mm. Śruby blokujące ze stożkowym gwintem na główce wkręcane za pomocą</w:t>
            </w:r>
            <w:r>
              <w:rPr>
                <w:rFonts w:asciiTheme="minorHAnsi" w:hAnsiTheme="minorHAnsi" w:cstheme="minorHAnsi"/>
                <w:color w:val="000000"/>
                <w:sz w:val="20"/>
                <w:szCs w:val="20"/>
              </w:rPr>
              <w:t xml:space="preserve"> śrubokręta dynamometrycznego 0,8/1,</w:t>
            </w:r>
            <w:r w:rsidRPr="001559D4">
              <w:rPr>
                <w:rFonts w:asciiTheme="minorHAnsi" w:hAnsiTheme="minorHAnsi" w:cstheme="minorHAnsi"/>
                <w:color w:val="000000"/>
                <w:sz w:val="20"/>
                <w:szCs w:val="20"/>
              </w:rPr>
              <w:t>2NM. Odpowiedni kształt otworów w płycie daje możliwość dokonywania kompresji między odłamowej a podłużny otwór blokująco-kompresyjny umożliwia pionowe pozycjonowanie płytki. Kształt otworów na trzonie płyty pozwala także na zastos</w:t>
            </w:r>
            <w:r>
              <w:rPr>
                <w:rFonts w:asciiTheme="minorHAnsi" w:hAnsiTheme="minorHAnsi" w:cstheme="minorHAnsi"/>
                <w:color w:val="000000"/>
                <w:sz w:val="20"/>
                <w:szCs w:val="20"/>
              </w:rPr>
              <w:t>owanie techniki śruby ciągnącej</w:t>
            </w:r>
            <w:r w:rsidRPr="001559D4">
              <w:rPr>
                <w:rFonts w:asciiTheme="minorHAnsi" w:hAnsiTheme="minorHAnsi" w:cstheme="minorHAnsi"/>
                <w:color w:val="000000"/>
                <w:sz w:val="20"/>
                <w:szCs w:val="20"/>
              </w:rPr>
              <w:t>. Instrumentarium wyposażone w celownik w kształcie lejka określający maksymalne odchylenie kierunku śruby od osi a także w: wiertła z końcówką typu AO; wkłady śrubokrętów zakońc</w:t>
            </w:r>
            <w:r w:rsidR="005C1E57">
              <w:rPr>
                <w:rFonts w:asciiTheme="minorHAnsi" w:hAnsiTheme="minorHAnsi" w:cstheme="minorHAnsi"/>
                <w:color w:val="000000"/>
                <w:sz w:val="20"/>
                <w:szCs w:val="20"/>
              </w:rPr>
              <w:t>zone końcówką typu AO do szybko</w:t>
            </w:r>
            <w:r w:rsidRPr="001559D4">
              <w:rPr>
                <w:rFonts w:asciiTheme="minorHAnsi" w:hAnsiTheme="minorHAnsi" w:cstheme="minorHAnsi"/>
                <w:color w:val="000000"/>
                <w:sz w:val="20"/>
                <w:szCs w:val="20"/>
              </w:rPr>
              <w:t>złączki wiertarskie</w:t>
            </w:r>
            <w:r w:rsidR="005C1E57">
              <w:rPr>
                <w:rFonts w:asciiTheme="minorHAnsi" w:hAnsiTheme="minorHAnsi" w:cstheme="minorHAnsi"/>
                <w:color w:val="000000"/>
                <w:sz w:val="20"/>
                <w:szCs w:val="20"/>
              </w:rPr>
              <w:t>j typu AO lub dynamometru 0,8NM; dynamometr 0,</w:t>
            </w:r>
            <w:r w:rsidR="00E71343">
              <w:rPr>
                <w:rFonts w:asciiTheme="minorHAnsi" w:hAnsiTheme="minorHAnsi" w:cstheme="minorHAnsi"/>
                <w:color w:val="000000"/>
                <w:sz w:val="20"/>
                <w:szCs w:val="20"/>
              </w:rPr>
              <w:t xml:space="preserve">8NM </w:t>
            </w:r>
            <w:r w:rsidRPr="001559D4">
              <w:rPr>
                <w:rFonts w:asciiTheme="minorHAnsi" w:hAnsiTheme="minorHAnsi" w:cstheme="minorHAnsi"/>
                <w:color w:val="000000"/>
                <w:sz w:val="20"/>
                <w:szCs w:val="20"/>
              </w:rPr>
              <w:t>z m</w:t>
            </w:r>
            <w:r w:rsidR="005C1E57">
              <w:rPr>
                <w:rFonts w:asciiTheme="minorHAnsi" w:hAnsiTheme="minorHAnsi" w:cstheme="minorHAnsi"/>
                <w:color w:val="000000"/>
                <w:sz w:val="20"/>
                <w:szCs w:val="20"/>
              </w:rPr>
              <w:t>ożliwością dołączania do szybko</w:t>
            </w:r>
            <w:r w:rsidRPr="001559D4">
              <w:rPr>
                <w:rFonts w:asciiTheme="minorHAnsi" w:hAnsiTheme="minorHAnsi" w:cstheme="minorHAnsi"/>
                <w:color w:val="000000"/>
                <w:sz w:val="20"/>
                <w:szCs w:val="20"/>
              </w:rPr>
              <w:t>złączki wiertarskiej typu AO lub zewnę</w:t>
            </w:r>
            <w:r w:rsidR="00E71343">
              <w:rPr>
                <w:rFonts w:asciiTheme="minorHAnsi" w:hAnsiTheme="minorHAnsi" w:cstheme="minorHAnsi"/>
                <w:color w:val="000000"/>
                <w:sz w:val="20"/>
                <w:szCs w:val="20"/>
              </w:rPr>
              <w:t>trznego uchwytu na końcówki AO.</w:t>
            </w:r>
            <w:r w:rsidRPr="001559D4">
              <w:rPr>
                <w:rFonts w:asciiTheme="minorHAnsi" w:hAnsiTheme="minorHAnsi" w:cstheme="minorHAnsi"/>
                <w:color w:val="000000"/>
                <w:sz w:val="20"/>
                <w:szCs w:val="20"/>
              </w:rPr>
              <w:t xml:space="preserve"> Implanty</w:t>
            </w:r>
            <w:r w:rsidR="005C1E57">
              <w:rPr>
                <w:rFonts w:asciiTheme="minorHAnsi" w:hAnsiTheme="minorHAnsi" w:cstheme="minorHAnsi"/>
                <w:color w:val="000000"/>
                <w:sz w:val="20"/>
                <w:szCs w:val="20"/>
              </w:rPr>
              <w:t xml:space="preserve"> stalowe. Wykonane z </w:t>
            </w:r>
            <w:r w:rsidR="00E71343">
              <w:rPr>
                <w:rFonts w:asciiTheme="minorHAnsi" w:hAnsiTheme="minorHAnsi" w:cstheme="minorHAnsi"/>
                <w:color w:val="000000"/>
                <w:sz w:val="20"/>
                <w:szCs w:val="20"/>
              </w:rPr>
              <w:t xml:space="preserve">materiału </w:t>
            </w:r>
            <w:r w:rsidRPr="001559D4">
              <w:rPr>
                <w:rFonts w:asciiTheme="minorHAnsi" w:hAnsiTheme="minorHAnsi" w:cstheme="minorHAnsi"/>
                <w:color w:val="000000"/>
                <w:sz w:val="20"/>
                <w:szCs w:val="20"/>
              </w:rPr>
              <w:t>dopuszczonego warunkowo dla rezonansu magnetycznego.</w:t>
            </w:r>
            <w:r w:rsidRPr="001559D4">
              <w:rPr>
                <w:rFonts w:asciiTheme="minorHAnsi" w:hAnsiTheme="minorHAnsi" w:cstheme="minorHAnsi"/>
                <w:color w:val="000000"/>
                <w:sz w:val="20"/>
                <w:szCs w:val="20"/>
              </w:rPr>
              <w:br/>
              <w:t>Różne rodzaje płyt w wersji prawa/lewa:</w:t>
            </w:r>
            <w:r w:rsidRPr="001559D4">
              <w:rPr>
                <w:rFonts w:asciiTheme="minorHAnsi" w:hAnsiTheme="minorHAnsi" w:cstheme="minorHAnsi"/>
                <w:color w:val="000000"/>
                <w:sz w:val="20"/>
                <w:szCs w:val="20"/>
              </w:rPr>
              <w:br/>
              <w:t>płyta dłonio</w:t>
            </w:r>
            <w:r w:rsidR="00E71343">
              <w:rPr>
                <w:rFonts w:asciiTheme="minorHAnsi" w:hAnsiTheme="minorHAnsi" w:cstheme="minorHAnsi"/>
                <w:color w:val="000000"/>
                <w:sz w:val="20"/>
                <w:szCs w:val="20"/>
              </w:rPr>
              <w:t>wa pozastawowa posiada w głowie</w:t>
            </w:r>
            <w:r w:rsidRPr="001559D4">
              <w:rPr>
                <w:rFonts w:asciiTheme="minorHAnsi" w:hAnsiTheme="minorHAnsi" w:cstheme="minorHAnsi"/>
                <w:color w:val="000000"/>
                <w:sz w:val="20"/>
                <w:szCs w:val="20"/>
              </w:rPr>
              <w:t xml:space="preserve"> 4 i 5 otworów, w trzonie od 3 do 5 otworów.</w:t>
            </w:r>
            <w:r w:rsidR="00CD6210" w:rsidRPr="00CD6210">
              <w:rPr>
                <w:rFonts w:asciiTheme="minorHAnsi" w:hAnsiTheme="minorHAnsi" w:cstheme="minorHAnsi"/>
                <w:sz w:val="20"/>
                <w:szCs w:val="20"/>
              </w:rPr>
              <w:t xml:space="preserve"> </w:t>
            </w:r>
            <w:r w:rsidR="00CD6210">
              <w:rPr>
                <w:rFonts w:asciiTheme="minorHAnsi" w:hAnsiTheme="minorHAnsi" w:cstheme="minorHAnsi"/>
                <w:sz w:val="20"/>
                <w:szCs w:val="20"/>
              </w:rPr>
              <w:t>W </w:t>
            </w:r>
            <w:r w:rsidR="00CD6210" w:rsidRPr="00CD6210">
              <w:rPr>
                <w:rFonts w:asciiTheme="minorHAnsi" w:hAnsiTheme="minorHAnsi" w:cstheme="minorHAnsi"/>
                <w:sz w:val="20"/>
                <w:szCs w:val="20"/>
              </w:rPr>
              <w:t>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21695AA3" w14:textId="4F0DB2D0" w:rsidR="004B7023" w:rsidRPr="00E71343" w:rsidRDefault="001559D4" w:rsidP="00E71343">
            <w:pPr>
              <w:jc w:val="center"/>
              <w:rPr>
                <w:rFonts w:asciiTheme="minorHAnsi" w:hAnsiTheme="minorHAnsi" w:cstheme="minorHAnsi"/>
                <w:sz w:val="20"/>
                <w:szCs w:val="20"/>
              </w:rPr>
            </w:pPr>
            <w:r w:rsidRPr="00E71343">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61C6DE4D" w14:textId="77777777" w:rsidR="004B7023" w:rsidRPr="00E71343" w:rsidRDefault="004B7023" w:rsidP="00E71343">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254B2DEE" w14:textId="347A63D1" w:rsidR="004B7023" w:rsidRPr="00E71343" w:rsidRDefault="004B7023" w:rsidP="00E71343">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502DC3E6" w14:textId="77777777" w:rsidR="004B7023" w:rsidRPr="00E71343" w:rsidRDefault="004B7023" w:rsidP="00E71343">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06C1307D" w14:textId="6455390C" w:rsidR="004B7023" w:rsidRPr="00E71343" w:rsidRDefault="004B7023" w:rsidP="00E71343">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6DEE66" w14:textId="77777777" w:rsidR="004B7023" w:rsidRPr="00E71343" w:rsidRDefault="004B7023" w:rsidP="00E71343">
            <w:pPr>
              <w:jc w:val="center"/>
              <w:rPr>
                <w:rFonts w:asciiTheme="minorHAnsi" w:hAnsiTheme="minorHAnsi" w:cstheme="minorHAnsi"/>
                <w:bCs/>
                <w:sz w:val="20"/>
                <w:szCs w:val="20"/>
              </w:rPr>
            </w:pPr>
          </w:p>
        </w:tc>
      </w:tr>
      <w:tr w:rsidR="004B7023" w:rsidRPr="000B4C29" w14:paraId="3E922737" w14:textId="77777777" w:rsidTr="00E71343">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4AF2C379" w14:textId="77777777" w:rsidR="004B7023" w:rsidRPr="00E71343"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5E41C801" w14:textId="6B39BEBF" w:rsidR="004B7023" w:rsidRPr="00E71343" w:rsidRDefault="00E71343" w:rsidP="005C1E57">
            <w:pPr>
              <w:rPr>
                <w:rFonts w:asciiTheme="minorHAnsi" w:hAnsiTheme="minorHAnsi" w:cstheme="minorHAnsi"/>
                <w:color w:val="000000"/>
                <w:sz w:val="20"/>
                <w:szCs w:val="20"/>
              </w:rPr>
            </w:pPr>
            <w:r w:rsidRPr="00E71343">
              <w:rPr>
                <w:rFonts w:asciiTheme="minorHAnsi" w:hAnsiTheme="minorHAnsi" w:cstheme="minorHAnsi"/>
                <w:color w:val="000000"/>
                <w:sz w:val="20"/>
                <w:szCs w:val="20"/>
              </w:rPr>
              <w:t>Płyta dłoniowa do dalszej nasady kości promieniowej. Płytka anatomiczna o kształcie zmniejszającym kontakt z kością, blokująco-kompresyjna do dalszej nasady kości promieniowej. Na głowie i trzonie płyty znajdują się zagęszczone otwory blokująco</w:t>
            </w:r>
            <w:r w:rsidR="005C1E57">
              <w:rPr>
                <w:rFonts w:asciiTheme="minorHAnsi" w:hAnsiTheme="minorHAnsi" w:cstheme="minorHAnsi"/>
                <w:color w:val="000000"/>
                <w:sz w:val="20"/>
                <w:szCs w:val="20"/>
              </w:rPr>
              <w:t xml:space="preserve"> -</w:t>
            </w:r>
            <w:r w:rsidRPr="00E71343">
              <w:rPr>
                <w:rFonts w:asciiTheme="minorHAnsi" w:hAnsiTheme="minorHAnsi" w:cstheme="minorHAnsi"/>
                <w:color w:val="000000"/>
                <w:sz w:val="20"/>
                <w:szCs w:val="20"/>
              </w:rPr>
              <w:t xml:space="preserve"> kompresyjne, </w:t>
            </w:r>
            <w:r>
              <w:rPr>
                <w:rFonts w:asciiTheme="minorHAnsi" w:hAnsiTheme="minorHAnsi" w:cstheme="minorHAnsi"/>
                <w:color w:val="000000"/>
                <w:sz w:val="20"/>
                <w:szCs w:val="20"/>
              </w:rPr>
              <w:t>zbudowane z </w:t>
            </w:r>
            <w:r w:rsidRPr="00E71343">
              <w:rPr>
                <w:rFonts w:asciiTheme="minorHAnsi" w:hAnsiTheme="minorHAnsi" w:cstheme="minorHAnsi"/>
                <w:color w:val="000000"/>
                <w:sz w:val="20"/>
                <w:szCs w:val="20"/>
              </w:rPr>
              <w:t>czterech gwintowanych kolumn z możliwością zastosowania w nich śrub blokowanych zmienno-kątowo z odchyleniem od osi w każdym kierunku do 15 stopni, o średnicy 2,4/2,</w:t>
            </w:r>
            <w:r>
              <w:rPr>
                <w:rFonts w:asciiTheme="minorHAnsi" w:hAnsiTheme="minorHAnsi" w:cstheme="minorHAnsi"/>
                <w:color w:val="000000"/>
                <w:sz w:val="20"/>
                <w:szCs w:val="20"/>
              </w:rPr>
              <w:t>7mm z </w:t>
            </w:r>
            <w:r w:rsidRPr="00E71343">
              <w:rPr>
                <w:rFonts w:asciiTheme="minorHAnsi" w:hAnsiTheme="minorHAnsi" w:cstheme="minorHAnsi"/>
                <w:color w:val="000000"/>
                <w:sz w:val="20"/>
                <w:szCs w:val="20"/>
              </w:rPr>
              <w:t>gwintowaną główką lub standardowych śrub korowych o średnicy 2,4/2,7mm. Śruby blokujące ze stożkowym gwintem na główce wkręcane za pomocą śrubokręta dynamometrycznego 0,8/1,2NM. Odpowiedni kształt otworów w płycie daje możliwość dokonywania kompresji między odłamowej a podłużny otwór blokująco-kompresyjny umożliwia pionowe pozycjonowanie płytki. Kształt otworów na trzonie płyty pozwala także na zastosowanie techniki śruby ciągnącej. Instrumentarium wyposażone w celownik w kształcie lejka określający maksymalne odchylenie kierunku śruby od osi a także w: wiertła z końcówką typu AO; wkłady śrubokrętów zakońc</w:t>
            </w:r>
            <w:r w:rsidR="005C1E57">
              <w:rPr>
                <w:rFonts w:asciiTheme="minorHAnsi" w:hAnsiTheme="minorHAnsi" w:cstheme="minorHAnsi"/>
                <w:color w:val="000000"/>
                <w:sz w:val="20"/>
                <w:szCs w:val="20"/>
              </w:rPr>
              <w:t>zone końcówką typu AO do szybko</w:t>
            </w:r>
            <w:r w:rsidRPr="00E71343">
              <w:rPr>
                <w:rFonts w:asciiTheme="minorHAnsi" w:hAnsiTheme="minorHAnsi" w:cstheme="minorHAnsi"/>
                <w:color w:val="000000"/>
                <w:sz w:val="20"/>
                <w:szCs w:val="20"/>
              </w:rPr>
              <w:t>z</w:t>
            </w:r>
            <w:r w:rsidR="006A0E35">
              <w:rPr>
                <w:rFonts w:asciiTheme="minorHAnsi" w:hAnsiTheme="minorHAnsi" w:cstheme="minorHAnsi"/>
                <w:color w:val="000000"/>
                <w:sz w:val="20"/>
                <w:szCs w:val="20"/>
              </w:rPr>
              <w:t>łączki wiertarskiej typu AO lub </w:t>
            </w:r>
            <w:r w:rsidRPr="00E71343">
              <w:rPr>
                <w:rFonts w:asciiTheme="minorHAnsi" w:hAnsiTheme="minorHAnsi" w:cstheme="minorHAnsi"/>
                <w:color w:val="000000"/>
                <w:sz w:val="20"/>
                <w:szCs w:val="20"/>
              </w:rPr>
              <w:t>dynamometru 0,8NM; dynamometr 0,8NM z m</w:t>
            </w:r>
            <w:r w:rsidR="005C1E57">
              <w:rPr>
                <w:rFonts w:asciiTheme="minorHAnsi" w:hAnsiTheme="minorHAnsi" w:cstheme="minorHAnsi"/>
                <w:color w:val="000000"/>
                <w:sz w:val="20"/>
                <w:szCs w:val="20"/>
              </w:rPr>
              <w:t>ożliwością dołączania do szybko</w:t>
            </w:r>
            <w:r w:rsidRPr="00E71343">
              <w:rPr>
                <w:rFonts w:asciiTheme="minorHAnsi" w:hAnsiTheme="minorHAnsi" w:cstheme="minorHAnsi"/>
                <w:color w:val="000000"/>
                <w:sz w:val="20"/>
                <w:szCs w:val="20"/>
              </w:rPr>
              <w:t xml:space="preserve">złączki wiertarskiej typu AO lub zewnętrznego uchwytu na końcówki AO. </w:t>
            </w:r>
            <w:r>
              <w:rPr>
                <w:rFonts w:asciiTheme="minorHAnsi" w:hAnsiTheme="minorHAnsi" w:cstheme="minorHAnsi"/>
                <w:color w:val="000000"/>
                <w:sz w:val="20"/>
                <w:szCs w:val="20"/>
              </w:rPr>
              <w:t>Implanty stalowe. Wykonane z </w:t>
            </w:r>
            <w:r w:rsidR="005C1E57">
              <w:rPr>
                <w:rFonts w:asciiTheme="minorHAnsi" w:hAnsiTheme="minorHAnsi" w:cstheme="minorHAnsi"/>
                <w:color w:val="000000"/>
                <w:sz w:val="20"/>
                <w:szCs w:val="20"/>
              </w:rPr>
              <w:t xml:space="preserve">materiału </w:t>
            </w:r>
            <w:r w:rsidRPr="00E71343">
              <w:rPr>
                <w:rFonts w:asciiTheme="minorHAnsi" w:hAnsiTheme="minorHAnsi" w:cstheme="minorHAnsi"/>
                <w:color w:val="000000"/>
                <w:sz w:val="20"/>
                <w:szCs w:val="20"/>
              </w:rPr>
              <w:t>dopuszczonego warunkowo dla rezonansu magnetycznego.</w:t>
            </w:r>
            <w:r w:rsidRPr="00E71343">
              <w:rPr>
                <w:rFonts w:asciiTheme="minorHAnsi" w:hAnsiTheme="minorHAnsi" w:cstheme="minorHAnsi"/>
                <w:color w:val="000000"/>
                <w:sz w:val="20"/>
                <w:szCs w:val="20"/>
              </w:rPr>
              <w:br/>
              <w:t>Różne rodz</w:t>
            </w:r>
            <w:r w:rsidR="005C1E57">
              <w:rPr>
                <w:rFonts w:asciiTheme="minorHAnsi" w:hAnsiTheme="minorHAnsi" w:cstheme="minorHAnsi"/>
                <w:color w:val="000000"/>
                <w:sz w:val="20"/>
                <w:szCs w:val="20"/>
              </w:rPr>
              <w:t>aje płyt w wersji prawa</w:t>
            </w:r>
            <w:r>
              <w:rPr>
                <w:rFonts w:asciiTheme="minorHAnsi" w:hAnsiTheme="minorHAnsi" w:cstheme="minorHAnsi"/>
                <w:color w:val="000000"/>
                <w:sz w:val="20"/>
                <w:szCs w:val="20"/>
              </w:rPr>
              <w:t>/lewa</w:t>
            </w:r>
            <w:r w:rsidRPr="00E71343">
              <w:rPr>
                <w:rFonts w:asciiTheme="minorHAnsi" w:hAnsiTheme="minorHAnsi" w:cstheme="minorHAnsi"/>
                <w:color w:val="000000"/>
                <w:sz w:val="20"/>
                <w:szCs w:val="20"/>
              </w:rPr>
              <w:t>:</w:t>
            </w:r>
            <w:r w:rsidRPr="00E71343">
              <w:rPr>
                <w:rFonts w:asciiTheme="minorHAnsi" w:hAnsiTheme="minorHAnsi" w:cstheme="minorHAnsi"/>
                <w:color w:val="000000"/>
                <w:sz w:val="20"/>
                <w:szCs w:val="20"/>
              </w:rPr>
              <w:br/>
              <w:t>płytka dłoniowa specjalistyczna anatomiczna, wielopoziomowa, z wyróżnionymi strefami blokowania w głowie do kolumny bocznej, środkowej której kształt pozw</w:t>
            </w:r>
            <w:r w:rsidR="005C1E57">
              <w:rPr>
                <w:rFonts w:asciiTheme="minorHAnsi" w:hAnsiTheme="minorHAnsi" w:cstheme="minorHAnsi"/>
                <w:color w:val="000000"/>
                <w:sz w:val="20"/>
                <w:szCs w:val="20"/>
              </w:rPr>
              <w:t xml:space="preserve">ala na efektywną diagnostykę RTG </w:t>
            </w:r>
            <w:r w:rsidRPr="00E71343">
              <w:rPr>
                <w:rFonts w:asciiTheme="minorHAnsi" w:hAnsiTheme="minorHAnsi" w:cstheme="minorHAnsi"/>
                <w:color w:val="000000"/>
                <w:sz w:val="20"/>
                <w:szCs w:val="20"/>
              </w:rPr>
              <w:t>(trójkątny otwór w środku głowy); otwory pod druty Kirschnera umożliwiające ws</w:t>
            </w:r>
            <w:r w:rsidR="005C1E57">
              <w:rPr>
                <w:rFonts w:asciiTheme="minorHAnsi" w:hAnsiTheme="minorHAnsi" w:cstheme="minorHAnsi"/>
                <w:color w:val="000000"/>
                <w:sz w:val="20"/>
                <w:szCs w:val="20"/>
              </w:rPr>
              <w:t>tępne umocowanie płyty na kości</w:t>
            </w:r>
            <w:r w:rsidRPr="00E71343">
              <w:rPr>
                <w:rFonts w:asciiTheme="minorHAnsi" w:hAnsiTheme="minorHAnsi" w:cstheme="minorHAnsi"/>
                <w:color w:val="000000"/>
                <w:sz w:val="20"/>
                <w:szCs w:val="20"/>
              </w:rPr>
              <w:t>.</w:t>
            </w:r>
            <w:r w:rsidRPr="00E71343">
              <w:rPr>
                <w:rFonts w:asciiTheme="minorHAnsi" w:hAnsiTheme="minorHAnsi" w:cstheme="minorHAnsi"/>
                <w:color w:val="000000"/>
                <w:sz w:val="20"/>
                <w:szCs w:val="20"/>
              </w:rPr>
              <w:br/>
              <w:t>Płyty wąsk</w:t>
            </w:r>
            <w:r w:rsidR="005C1E57">
              <w:rPr>
                <w:rFonts w:asciiTheme="minorHAnsi" w:hAnsiTheme="minorHAnsi" w:cstheme="minorHAnsi"/>
                <w:color w:val="000000"/>
                <w:sz w:val="20"/>
                <w:szCs w:val="20"/>
              </w:rPr>
              <w:t xml:space="preserve">ie - w długości od 42mm do 72mm, </w:t>
            </w:r>
            <w:r w:rsidRPr="00E71343">
              <w:rPr>
                <w:rFonts w:asciiTheme="minorHAnsi" w:hAnsiTheme="minorHAnsi" w:cstheme="minorHAnsi"/>
                <w:color w:val="000000"/>
                <w:sz w:val="20"/>
                <w:szCs w:val="20"/>
              </w:rPr>
              <w:t>6 otworów w głowie i od 2 do 5 otworów</w:t>
            </w:r>
            <w:r>
              <w:rPr>
                <w:rFonts w:asciiTheme="minorHAnsi" w:hAnsiTheme="minorHAnsi" w:cstheme="minorHAnsi"/>
                <w:color w:val="000000"/>
                <w:sz w:val="20"/>
                <w:szCs w:val="20"/>
              </w:rPr>
              <w:t xml:space="preserve"> w </w:t>
            </w:r>
            <w:r w:rsidRPr="00E71343">
              <w:rPr>
                <w:rFonts w:asciiTheme="minorHAnsi" w:hAnsiTheme="minorHAnsi" w:cstheme="minorHAnsi"/>
                <w:color w:val="000000"/>
                <w:sz w:val="20"/>
                <w:szCs w:val="20"/>
              </w:rPr>
              <w:t xml:space="preserve">trzonie </w:t>
            </w:r>
            <w:r w:rsidRPr="00E71343">
              <w:rPr>
                <w:rFonts w:asciiTheme="minorHAnsi" w:hAnsiTheme="minorHAnsi" w:cstheme="minorHAnsi"/>
                <w:color w:val="000000"/>
                <w:sz w:val="20"/>
                <w:szCs w:val="20"/>
              </w:rPr>
              <w:br/>
              <w:t>Płyty standard - w</w:t>
            </w:r>
            <w:r w:rsidR="005C1E57">
              <w:rPr>
                <w:rFonts w:asciiTheme="minorHAnsi" w:hAnsiTheme="minorHAnsi" w:cstheme="minorHAnsi"/>
                <w:color w:val="000000"/>
                <w:sz w:val="20"/>
                <w:szCs w:val="20"/>
              </w:rPr>
              <w:t xml:space="preserve"> długości od 45mm do 75mm, </w:t>
            </w:r>
            <w:r w:rsidRPr="00E71343">
              <w:rPr>
                <w:rFonts w:asciiTheme="minorHAnsi" w:hAnsiTheme="minorHAnsi" w:cstheme="minorHAnsi"/>
                <w:color w:val="000000"/>
                <w:sz w:val="20"/>
                <w:szCs w:val="20"/>
              </w:rPr>
              <w:t>6 otworów w głowie i od 2 do 5 otworów</w:t>
            </w:r>
            <w:r>
              <w:rPr>
                <w:rFonts w:asciiTheme="minorHAnsi" w:hAnsiTheme="minorHAnsi" w:cstheme="minorHAnsi"/>
                <w:color w:val="000000"/>
                <w:sz w:val="20"/>
                <w:szCs w:val="20"/>
              </w:rPr>
              <w:t xml:space="preserve"> w </w:t>
            </w:r>
            <w:r w:rsidRPr="00E71343">
              <w:rPr>
                <w:rFonts w:asciiTheme="minorHAnsi" w:hAnsiTheme="minorHAnsi" w:cstheme="minorHAnsi"/>
                <w:color w:val="000000"/>
                <w:sz w:val="20"/>
                <w:szCs w:val="20"/>
              </w:rPr>
              <w:t xml:space="preserve">trzonie </w:t>
            </w:r>
            <w:r w:rsidRPr="00E71343">
              <w:rPr>
                <w:rFonts w:asciiTheme="minorHAnsi" w:hAnsiTheme="minorHAnsi" w:cstheme="minorHAnsi"/>
                <w:color w:val="000000"/>
                <w:sz w:val="20"/>
                <w:szCs w:val="20"/>
              </w:rPr>
              <w:br/>
              <w:t>Płyty standard - w</w:t>
            </w:r>
            <w:r w:rsidR="005C1E57">
              <w:rPr>
                <w:rFonts w:asciiTheme="minorHAnsi" w:hAnsiTheme="minorHAnsi" w:cstheme="minorHAnsi"/>
                <w:color w:val="000000"/>
                <w:sz w:val="20"/>
                <w:szCs w:val="20"/>
              </w:rPr>
              <w:t xml:space="preserve"> długości od 47mm do 77mm, </w:t>
            </w:r>
            <w:r w:rsidRPr="00E71343">
              <w:rPr>
                <w:rFonts w:asciiTheme="minorHAnsi" w:hAnsiTheme="minorHAnsi" w:cstheme="minorHAnsi"/>
                <w:color w:val="000000"/>
                <w:sz w:val="20"/>
                <w:szCs w:val="20"/>
              </w:rPr>
              <w:t>7 otworów w głowie i od 2 do 5 otworów</w:t>
            </w:r>
            <w:r>
              <w:rPr>
                <w:rFonts w:asciiTheme="minorHAnsi" w:hAnsiTheme="minorHAnsi" w:cstheme="minorHAnsi"/>
                <w:color w:val="000000"/>
                <w:sz w:val="20"/>
                <w:szCs w:val="20"/>
              </w:rPr>
              <w:t xml:space="preserve"> w </w:t>
            </w:r>
            <w:r w:rsidRPr="00E71343">
              <w:rPr>
                <w:rFonts w:asciiTheme="minorHAnsi" w:hAnsiTheme="minorHAnsi" w:cstheme="minorHAnsi"/>
                <w:color w:val="000000"/>
                <w:sz w:val="20"/>
                <w:szCs w:val="20"/>
              </w:rPr>
              <w:t>trzonie</w:t>
            </w:r>
            <w:r w:rsidR="00CD6210">
              <w:rPr>
                <w:rFonts w:asciiTheme="minorHAnsi" w:hAnsiTheme="minorHAnsi" w:cstheme="minorHAnsi"/>
                <w:color w:val="000000"/>
                <w:sz w:val="20"/>
                <w:szCs w:val="20"/>
              </w:rPr>
              <w:t>.</w:t>
            </w:r>
            <w:r w:rsidRPr="00E71343">
              <w:rPr>
                <w:rFonts w:asciiTheme="minorHAnsi" w:hAnsiTheme="minorHAnsi" w:cstheme="minorHAnsi"/>
                <w:color w:val="000000"/>
                <w:sz w:val="20"/>
                <w:szCs w:val="20"/>
              </w:rPr>
              <w:t xml:space="preserve"> </w:t>
            </w:r>
            <w:r w:rsidR="00CD6210"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1CA2C068" w14:textId="7A4622E7" w:rsidR="004B7023" w:rsidRPr="00E71343" w:rsidRDefault="00E71343" w:rsidP="00E71343">
            <w:pPr>
              <w:jc w:val="center"/>
              <w:rPr>
                <w:rFonts w:asciiTheme="minorHAnsi" w:hAnsiTheme="minorHAnsi" w:cstheme="minorHAnsi"/>
                <w:sz w:val="20"/>
                <w:szCs w:val="20"/>
              </w:rPr>
            </w:pPr>
            <w:r w:rsidRPr="00E71343">
              <w:rPr>
                <w:rFonts w:asciiTheme="minorHAnsi" w:hAnsiTheme="minorHAnsi" w:cstheme="minorHAnsi"/>
                <w:sz w:val="20"/>
                <w:szCs w:val="20"/>
              </w:rPr>
              <w:t>6</w:t>
            </w:r>
          </w:p>
        </w:tc>
        <w:tc>
          <w:tcPr>
            <w:tcW w:w="365" w:type="pct"/>
            <w:tcBorders>
              <w:top w:val="single" w:sz="4" w:space="0" w:color="000000"/>
              <w:left w:val="single" w:sz="4" w:space="0" w:color="000000"/>
              <w:bottom w:val="single" w:sz="4" w:space="0" w:color="000000"/>
            </w:tcBorders>
            <w:shd w:val="clear" w:color="auto" w:fill="auto"/>
            <w:vAlign w:val="center"/>
          </w:tcPr>
          <w:p w14:paraId="2ABC1ACB" w14:textId="77777777" w:rsidR="004B7023" w:rsidRPr="00E71343" w:rsidRDefault="004B7023" w:rsidP="00E71343">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0D5C9C64" w14:textId="72E96057" w:rsidR="004B7023" w:rsidRPr="00E71343" w:rsidRDefault="004B7023" w:rsidP="00E71343">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34E8561C" w14:textId="77777777" w:rsidR="004B7023" w:rsidRPr="00E71343" w:rsidRDefault="004B7023" w:rsidP="00E71343">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503C4956" w14:textId="56541653" w:rsidR="004B7023" w:rsidRPr="00E71343" w:rsidRDefault="004B7023" w:rsidP="00E71343">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D647ED" w14:textId="77777777" w:rsidR="004B7023" w:rsidRPr="00E71343" w:rsidRDefault="004B7023" w:rsidP="00E71343">
            <w:pPr>
              <w:jc w:val="center"/>
              <w:rPr>
                <w:rFonts w:asciiTheme="minorHAnsi" w:hAnsiTheme="minorHAnsi" w:cstheme="minorHAnsi"/>
                <w:bCs/>
                <w:sz w:val="20"/>
                <w:szCs w:val="20"/>
              </w:rPr>
            </w:pPr>
          </w:p>
        </w:tc>
      </w:tr>
      <w:tr w:rsidR="004B7023" w:rsidRPr="000B4C29" w14:paraId="6FCC6F5C" w14:textId="77777777" w:rsidTr="00E71343">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07F733D6" w14:textId="77777777" w:rsidR="004B7023" w:rsidRPr="00E71343"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318C5DD4" w14:textId="494E6148" w:rsidR="004B7023" w:rsidRPr="00E71343" w:rsidRDefault="005C1E57" w:rsidP="002451F5">
            <w:pPr>
              <w:rPr>
                <w:rFonts w:asciiTheme="minorHAnsi" w:hAnsiTheme="minorHAnsi" w:cstheme="minorHAnsi"/>
                <w:color w:val="000000"/>
                <w:sz w:val="20"/>
                <w:szCs w:val="20"/>
              </w:rPr>
            </w:pPr>
            <w:r>
              <w:rPr>
                <w:rFonts w:asciiTheme="minorHAnsi" w:hAnsiTheme="minorHAnsi" w:cstheme="minorHAnsi"/>
                <w:color w:val="000000"/>
                <w:sz w:val="20"/>
                <w:szCs w:val="20"/>
              </w:rPr>
              <w:t>Płyta dłoniowa/</w:t>
            </w:r>
            <w:r w:rsidR="00E71343" w:rsidRPr="00E71343">
              <w:rPr>
                <w:rFonts w:asciiTheme="minorHAnsi" w:hAnsiTheme="minorHAnsi" w:cstheme="minorHAnsi"/>
                <w:color w:val="000000"/>
                <w:sz w:val="20"/>
                <w:szCs w:val="20"/>
              </w:rPr>
              <w:t xml:space="preserve">grzbietowa do dalszej nasady kości promieniowej. Płytka </w:t>
            </w:r>
            <w:r>
              <w:rPr>
                <w:rFonts w:asciiTheme="minorHAnsi" w:hAnsiTheme="minorHAnsi" w:cstheme="minorHAnsi"/>
                <w:color w:val="000000"/>
                <w:sz w:val="20"/>
                <w:szCs w:val="20"/>
              </w:rPr>
              <w:t>anatomiczna o </w:t>
            </w:r>
            <w:r w:rsidR="00E71343" w:rsidRPr="00E71343">
              <w:rPr>
                <w:rFonts w:asciiTheme="minorHAnsi" w:hAnsiTheme="minorHAnsi" w:cstheme="minorHAnsi"/>
                <w:color w:val="000000"/>
                <w:sz w:val="20"/>
                <w:szCs w:val="20"/>
              </w:rPr>
              <w:t xml:space="preserve">kształcie zmniejszającym kontakt z kością, blokująco-kompresyjna do dalszej nasady kości promieniowej. Na głowie i trzonie płyty znajdują się zagęszczone otwory blokująco </w:t>
            </w:r>
            <w:r w:rsidR="002451F5">
              <w:rPr>
                <w:rFonts w:asciiTheme="minorHAnsi" w:hAnsiTheme="minorHAnsi" w:cstheme="minorHAnsi"/>
                <w:color w:val="000000"/>
                <w:sz w:val="20"/>
                <w:szCs w:val="20"/>
              </w:rPr>
              <w:t>- kompresyjne, zbudowane z </w:t>
            </w:r>
            <w:r w:rsidR="00E71343" w:rsidRPr="00E71343">
              <w:rPr>
                <w:rFonts w:asciiTheme="minorHAnsi" w:hAnsiTheme="minorHAnsi" w:cstheme="minorHAnsi"/>
                <w:color w:val="000000"/>
                <w:sz w:val="20"/>
                <w:szCs w:val="20"/>
              </w:rPr>
              <w:t xml:space="preserve">czterech gwintowanych kolumn z możliwością zastosowania w nich śrub blokowanych zmienno-kątowo z odchyleniem od osi w każdym kierunku do 15 stopni, o średnicy </w:t>
            </w:r>
            <w:r w:rsidR="00E71343">
              <w:rPr>
                <w:rFonts w:asciiTheme="minorHAnsi" w:hAnsiTheme="minorHAnsi" w:cstheme="minorHAnsi"/>
                <w:color w:val="000000"/>
                <w:sz w:val="20"/>
                <w:szCs w:val="20"/>
              </w:rPr>
              <w:t>2,4/2,</w:t>
            </w:r>
            <w:r w:rsidR="002451F5">
              <w:rPr>
                <w:rFonts w:asciiTheme="minorHAnsi" w:hAnsiTheme="minorHAnsi" w:cstheme="minorHAnsi"/>
                <w:color w:val="000000"/>
                <w:sz w:val="20"/>
                <w:szCs w:val="20"/>
              </w:rPr>
              <w:t>7mm z </w:t>
            </w:r>
            <w:r w:rsidR="00E71343" w:rsidRPr="00E71343">
              <w:rPr>
                <w:rFonts w:asciiTheme="minorHAnsi" w:hAnsiTheme="minorHAnsi" w:cstheme="minorHAnsi"/>
                <w:color w:val="000000"/>
                <w:sz w:val="20"/>
                <w:szCs w:val="20"/>
              </w:rPr>
              <w:t>gwintowaną główką lub standardo</w:t>
            </w:r>
            <w:r w:rsidR="00E71343">
              <w:rPr>
                <w:rFonts w:asciiTheme="minorHAnsi" w:hAnsiTheme="minorHAnsi" w:cstheme="minorHAnsi"/>
                <w:color w:val="000000"/>
                <w:sz w:val="20"/>
                <w:szCs w:val="20"/>
              </w:rPr>
              <w:t>wych śrub korowych o średnicy 2,4/2,</w:t>
            </w:r>
            <w:r w:rsidR="00E71343" w:rsidRPr="00E71343">
              <w:rPr>
                <w:rFonts w:asciiTheme="minorHAnsi" w:hAnsiTheme="minorHAnsi" w:cstheme="minorHAnsi"/>
                <w:color w:val="000000"/>
                <w:sz w:val="20"/>
                <w:szCs w:val="20"/>
              </w:rPr>
              <w:t>7mm. Śruby blokujące ze stożkowym gwintem na główce wkręcane za pomocą</w:t>
            </w:r>
            <w:r w:rsidR="00E71343">
              <w:rPr>
                <w:rFonts w:asciiTheme="minorHAnsi" w:hAnsiTheme="minorHAnsi" w:cstheme="minorHAnsi"/>
                <w:color w:val="000000"/>
                <w:sz w:val="20"/>
                <w:szCs w:val="20"/>
              </w:rPr>
              <w:t xml:space="preserve"> śrubokręta dynamometrycznego 0,8/1,</w:t>
            </w:r>
            <w:r w:rsidR="00E71343" w:rsidRPr="00E71343">
              <w:rPr>
                <w:rFonts w:asciiTheme="minorHAnsi" w:hAnsiTheme="minorHAnsi" w:cstheme="minorHAnsi"/>
                <w:color w:val="000000"/>
                <w:sz w:val="20"/>
                <w:szCs w:val="20"/>
              </w:rPr>
              <w:t>2NM. Odpowiedni kształt otworów w płycie daje możliwość dokonywania kompresji między odłamowej a podłużny otwór blokująco-kompresyjny umożliwia pionowe pozycjonowanie płytki. Kształt otworów na trzoni</w:t>
            </w:r>
            <w:r>
              <w:rPr>
                <w:rFonts w:asciiTheme="minorHAnsi" w:hAnsiTheme="minorHAnsi" w:cstheme="minorHAnsi"/>
                <w:color w:val="000000"/>
                <w:sz w:val="20"/>
                <w:szCs w:val="20"/>
              </w:rPr>
              <w:t>e płyty pozwala także na </w:t>
            </w:r>
            <w:r w:rsidR="00E71343" w:rsidRPr="00E71343">
              <w:rPr>
                <w:rFonts w:asciiTheme="minorHAnsi" w:hAnsiTheme="minorHAnsi" w:cstheme="minorHAnsi"/>
                <w:color w:val="000000"/>
                <w:sz w:val="20"/>
                <w:szCs w:val="20"/>
              </w:rPr>
              <w:t>zastos</w:t>
            </w:r>
            <w:r w:rsidR="00E71343">
              <w:rPr>
                <w:rFonts w:asciiTheme="minorHAnsi" w:hAnsiTheme="minorHAnsi" w:cstheme="minorHAnsi"/>
                <w:color w:val="000000"/>
                <w:sz w:val="20"/>
                <w:szCs w:val="20"/>
              </w:rPr>
              <w:t>owanie techniki śruby ciągnącej</w:t>
            </w:r>
            <w:r w:rsidR="00E71343" w:rsidRPr="00E71343">
              <w:rPr>
                <w:rFonts w:asciiTheme="minorHAnsi" w:hAnsiTheme="minorHAnsi" w:cstheme="minorHAnsi"/>
                <w:color w:val="000000"/>
                <w:sz w:val="20"/>
                <w:szCs w:val="20"/>
              </w:rPr>
              <w:t>. Instrumentarium wyposażone w celownik w kształcie lejka określający maksymalne odchylenie kierunku śruby od osi a także w: wiertła z końcówką typu AO; wkłady śrubokrętów zakończone końcówką ty</w:t>
            </w:r>
            <w:r w:rsidR="002451F5">
              <w:rPr>
                <w:rFonts w:asciiTheme="minorHAnsi" w:hAnsiTheme="minorHAnsi" w:cstheme="minorHAnsi"/>
                <w:color w:val="000000"/>
                <w:sz w:val="20"/>
                <w:szCs w:val="20"/>
              </w:rPr>
              <w:t>pu AO do szybko</w:t>
            </w:r>
            <w:r w:rsidR="00E71343" w:rsidRPr="00E71343">
              <w:rPr>
                <w:rFonts w:asciiTheme="minorHAnsi" w:hAnsiTheme="minorHAnsi" w:cstheme="minorHAnsi"/>
                <w:color w:val="000000"/>
                <w:sz w:val="20"/>
                <w:szCs w:val="20"/>
              </w:rPr>
              <w:t>złączki wiertar</w:t>
            </w:r>
            <w:r w:rsidR="006A0E35">
              <w:rPr>
                <w:rFonts w:asciiTheme="minorHAnsi" w:hAnsiTheme="minorHAnsi" w:cstheme="minorHAnsi"/>
                <w:color w:val="000000"/>
                <w:sz w:val="20"/>
                <w:szCs w:val="20"/>
              </w:rPr>
              <w:t>skiej typu AO lub </w:t>
            </w:r>
            <w:r w:rsidR="00E71343">
              <w:rPr>
                <w:rFonts w:asciiTheme="minorHAnsi" w:hAnsiTheme="minorHAnsi" w:cstheme="minorHAnsi"/>
                <w:color w:val="000000"/>
                <w:sz w:val="20"/>
                <w:szCs w:val="20"/>
              </w:rPr>
              <w:t>dynamometru 0,</w:t>
            </w:r>
            <w:r w:rsidR="00E71343" w:rsidRPr="00E71343">
              <w:rPr>
                <w:rFonts w:asciiTheme="minorHAnsi" w:hAnsiTheme="minorHAnsi" w:cstheme="minorHAnsi"/>
                <w:color w:val="000000"/>
                <w:sz w:val="20"/>
                <w:szCs w:val="20"/>
              </w:rPr>
              <w:t>8NM</w:t>
            </w:r>
            <w:r w:rsidR="00E71343">
              <w:rPr>
                <w:rFonts w:asciiTheme="minorHAnsi" w:hAnsiTheme="minorHAnsi" w:cstheme="minorHAnsi"/>
                <w:color w:val="000000"/>
                <w:sz w:val="20"/>
                <w:szCs w:val="20"/>
              </w:rPr>
              <w:t>; dynamometr 0,</w:t>
            </w:r>
            <w:r w:rsidR="00E71343" w:rsidRPr="00E71343">
              <w:rPr>
                <w:rFonts w:asciiTheme="minorHAnsi" w:hAnsiTheme="minorHAnsi" w:cstheme="minorHAnsi"/>
                <w:color w:val="000000"/>
                <w:sz w:val="20"/>
                <w:szCs w:val="20"/>
              </w:rPr>
              <w:t>8NM z m</w:t>
            </w:r>
            <w:r w:rsidR="002451F5">
              <w:rPr>
                <w:rFonts w:asciiTheme="minorHAnsi" w:hAnsiTheme="minorHAnsi" w:cstheme="minorHAnsi"/>
                <w:color w:val="000000"/>
                <w:sz w:val="20"/>
                <w:szCs w:val="20"/>
              </w:rPr>
              <w:t>ożliwością dołączania do szybko</w:t>
            </w:r>
            <w:r w:rsidR="00E71343" w:rsidRPr="00E71343">
              <w:rPr>
                <w:rFonts w:asciiTheme="minorHAnsi" w:hAnsiTheme="minorHAnsi" w:cstheme="minorHAnsi"/>
                <w:color w:val="000000"/>
                <w:sz w:val="20"/>
                <w:szCs w:val="20"/>
              </w:rPr>
              <w:t>złączki wiertarskiej typu AO lub zewnętrznego uchwytu na końcówki A</w:t>
            </w:r>
            <w:r>
              <w:rPr>
                <w:rFonts w:asciiTheme="minorHAnsi" w:hAnsiTheme="minorHAnsi" w:cstheme="minorHAnsi"/>
                <w:color w:val="000000"/>
                <w:sz w:val="20"/>
                <w:szCs w:val="20"/>
              </w:rPr>
              <w:t>O. Implanty stalowe. Wykonane z </w:t>
            </w:r>
            <w:r w:rsidR="00E71343" w:rsidRPr="00E71343">
              <w:rPr>
                <w:rFonts w:asciiTheme="minorHAnsi" w:hAnsiTheme="minorHAnsi" w:cstheme="minorHAnsi"/>
                <w:color w:val="000000"/>
                <w:sz w:val="20"/>
                <w:szCs w:val="20"/>
              </w:rPr>
              <w:t>materiału dopuszczonego warunkowo dla rezonansu magnetycznego.</w:t>
            </w:r>
            <w:r w:rsidR="00E71343" w:rsidRPr="00E71343">
              <w:rPr>
                <w:rFonts w:asciiTheme="minorHAnsi" w:hAnsiTheme="minorHAnsi" w:cstheme="minorHAnsi"/>
                <w:color w:val="000000"/>
                <w:sz w:val="20"/>
                <w:szCs w:val="20"/>
              </w:rPr>
              <w:br/>
              <w:t>Różne rodz</w:t>
            </w:r>
            <w:r>
              <w:rPr>
                <w:rFonts w:asciiTheme="minorHAnsi" w:hAnsiTheme="minorHAnsi" w:cstheme="minorHAnsi"/>
                <w:color w:val="000000"/>
                <w:sz w:val="20"/>
                <w:szCs w:val="20"/>
              </w:rPr>
              <w:t>aje płyt w wersji prawa/lewa</w:t>
            </w:r>
            <w:r w:rsidR="00E71343" w:rsidRPr="00E71343">
              <w:rPr>
                <w:rFonts w:asciiTheme="minorHAnsi" w:hAnsiTheme="minorHAnsi" w:cstheme="minorHAnsi"/>
                <w:color w:val="000000"/>
                <w:sz w:val="20"/>
                <w:szCs w:val="20"/>
              </w:rPr>
              <w:t>:</w:t>
            </w:r>
            <w:r w:rsidR="00E71343" w:rsidRPr="00E71343">
              <w:rPr>
                <w:rFonts w:asciiTheme="minorHAnsi" w:hAnsiTheme="minorHAnsi" w:cstheme="minorHAnsi"/>
                <w:color w:val="000000"/>
                <w:sz w:val="20"/>
                <w:szCs w:val="20"/>
              </w:rPr>
              <w:br/>
              <w:t>płyta grzbietowa typu: L proste, skośne, w głowie od 2-3 otwor</w:t>
            </w:r>
            <w:r w:rsidR="002451F5">
              <w:rPr>
                <w:rFonts w:asciiTheme="minorHAnsi" w:hAnsiTheme="minorHAnsi" w:cstheme="minorHAnsi"/>
                <w:color w:val="000000"/>
                <w:sz w:val="20"/>
                <w:szCs w:val="20"/>
              </w:rPr>
              <w:t>ów</w:t>
            </w:r>
            <w:r>
              <w:rPr>
                <w:rFonts w:asciiTheme="minorHAnsi" w:hAnsiTheme="minorHAnsi" w:cstheme="minorHAnsi"/>
                <w:color w:val="000000"/>
                <w:sz w:val="20"/>
                <w:szCs w:val="20"/>
              </w:rPr>
              <w:t>, w trzonie od 3-5 otworów w </w:t>
            </w:r>
            <w:r w:rsidR="00E71343" w:rsidRPr="00E71343">
              <w:rPr>
                <w:rFonts w:asciiTheme="minorHAnsi" w:hAnsiTheme="minorHAnsi" w:cstheme="minorHAnsi"/>
                <w:color w:val="000000"/>
                <w:sz w:val="20"/>
                <w:szCs w:val="20"/>
              </w:rPr>
              <w:t>długości od 37mm i 51 mm oraz 41mm i</w:t>
            </w:r>
            <w:r w:rsidR="002451F5">
              <w:rPr>
                <w:rFonts w:asciiTheme="minorHAnsi" w:hAnsiTheme="minorHAnsi" w:cstheme="minorHAnsi"/>
                <w:color w:val="000000"/>
                <w:sz w:val="20"/>
                <w:szCs w:val="20"/>
              </w:rPr>
              <w:t xml:space="preserve"> 55mm; typu T w głowie 3 otwory</w:t>
            </w:r>
            <w:r w:rsidR="00E71343" w:rsidRPr="00E71343">
              <w:rPr>
                <w:rFonts w:asciiTheme="minorHAnsi" w:hAnsiTheme="minorHAnsi" w:cstheme="minorHAnsi"/>
                <w:color w:val="000000"/>
                <w:sz w:val="20"/>
                <w:szCs w:val="20"/>
              </w:rPr>
              <w:t>, w trzonie od 3-5 otwor</w:t>
            </w:r>
            <w:r w:rsidR="002451F5">
              <w:rPr>
                <w:rFonts w:asciiTheme="minorHAnsi" w:hAnsiTheme="minorHAnsi" w:cstheme="minorHAnsi"/>
                <w:color w:val="000000"/>
                <w:sz w:val="20"/>
                <w:szCs w:val="20"/>
              </w:rPr>
              <w:t>ów, w długości od 37mm i 51 mm</w:t>
            </w:r>
            <w:r w:rsidR="00E71343" w:rsidRPr="00E71343">
              <w:rPr>
                <w:rFonts w:asciiTheme="minorHAnsi" w:hAnsiTheme="minorHAnsi" w:cstheme="minorHAnsi"/>
                <w:color w:val="000000"/>
                <w:sz w:val="20"/>
                <w:szCs w:val="20"/>
              </w:rPr>
              <w:t>;</w:t>
            </w:r>
            <w:r w:rsidR="00E71343" w:rsidRPr="00E71343">
              <w:rPr>
                <w:rFonts w:asciiTheme="minorHAnsi" w:hAnsiTheme="minorHAnsi" w:cstheme="minorHAnsi"/>
                <w:color w:val="000000"/>
                <w:sz w:val="20"/>
                <w:szCs w:val="20"/>
              </w:rPr>
              <w:br/>
              <w:t>płyty do kolumny promieniowej w trzonie od 5,6 otworów w długości 46 mm i 57mm;</w:t>
            </w:r>
            <w:r w:rsidR="00E71343" w:rsidRPr="00E71343">
              <w:rPr>
                <w:rFonts w:asciiTheme="minorHAnsi" w:hAnsiTheme="minorHAnsi" w:cstheme="minorHAnsi"/>
                <w:color w:val="000000"/>
                <w:sz w:val="20"/>
                <w:szCs w:val="20"/>
              </w:rPr>
              <w:br/>
              <w:t>płyty do kolum</w:t>
            </w:r>
            <w:r w:rsidR="002451F5">
              <w:rPr>
                <w:rFonts w:asciiTheme="minorHAnsi" w:hAnsiTheme="minorHAnsi" w:cstheme="minorHAnsi"/>
                <w:color w:val="000000"/>
                <w:sz w:val="20"/>
                <w:szCs w:val="20"/>
              </w:rPr>
              <w:t>ny pośredniej w głowie 2 otwory</w:t>
            </w:r>
            <w:r w:rsidR="00E71343" w:rsidRPr="00E71343">
              <w:rPr>
                <w:rFonts w:asciiTheme="minorHAnsi" w:hAnsiTheme="minorHAnsi" w:cstheme="minorHAnsi"/>
                <w:color w:val="000000"/>
                <w:sz w:val="20"/>
                <w:szCs w:val="20"/>
              </w:rPr>
              <w:t>, w trzonie 3-4 w długości od 41mm i 49 mm</w:t>
            </w:r>
            <w:r w:rsidR="00CD6210">
              <w:rPr>
                <w:rFonts w:asciiTheme="minorHAnsi" w:hAnsiTheme="minorHAnsi" w:cstheme="minorHAnsi"/>
                <w:color w:val="000000"/>
                <w:sz w:val="20"/>
                <w:szCs w:val="20"/>
              </w:rPr>
              <w:t>.</w:t>
            </w:r>
            <w:r w:rsidR="00E71343" w:rsidRPr="00E71343">
              <w:rPr>
                <w:rFonts w:asciiTheme="minorHAnsi" w:hAnsiTheme="minorHAnsi" w:cstheme="minorHAnsi"/>
                <w:color w:val="000000"/>
                <w:sz w:val="20"/>
                <w:szCs w:val="20"/>
              </w:rPr>
              <w:t xml:space="preserve"> </w:t>
            </w:r>
            <w:r w:rsidR="00CD6210">
              <w:rPr>
                <w:rFonts w:asciiTheme="minorHAnsi" w:hAnsiTheme="minorHAnsi" w:cstheme="minorHAnsi"/>
                <w:sz w:val="20"/>
                <w:szCs w:val="20"/>
              </w:rPr>
              <w:t>W </w:t>
            </w:r>
            <w:r w:rsidR="00CD6210" w:rsidRPr="00CD6210">
              <w:rPr>
                <w:rFonts w:asciiTheme="minorHAnsi" w:hAnsiTheme="minorHAnsi" w:cstheme="minorHAnsi"/>
                <w:sz w:val="20"/>
                <w:szCs w:val="20"/>
              </w:rPr>
              <w:t>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70F8539F" w14:textId="77777777" w:rsidR="004B7023" w:rsidRPr="00E71343" w:rsidRDefault="004B7023" w:rsidP="00E71343">
            <w:pPr>
              <w:jc w:val="center"/>
              <w:rPr>
                <w:rFonts w:asciiTheme="minorHAnsi" w:hAnsiTheme="minorHAnsi" w:cstheme="minorHAnsi"/>
                <w:sz w:val="20"/>
                <w:szCs w:val="20"/>
              </w:rPr>
            </w:pPr>
            <w:r w:rsidRPr="00E71343">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01ACF127" w14:textId="77777777" w:rsidR="004B7023" w:rsidRPr="00E71343" w:rsidRDefault="004B7023" w:rsidP="00E71343">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62AC1858" w14:textId="750B07D7" w:rsidR="004B7023" w:rsidRPr="00E71343" w:rsidRDefault="004B7023" w:rsidP="00E71343">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7F2EC421" w14:textId="77777777" w:rsidR="004B7023" w:rsidRPr="00E71343" w:rsidRDefault="004B7023" w:rsidP="00E71343">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402726DE" w14:textId="7E21E2E9" w:rsidR="004B7023" w:rsidRPr="00E71343" w:rsidRDefault="004B7023" w:rsidP="00E71343">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AD64F" w14:textId="77777777" w:rsidR="004B7023" w:rsidRPr="00E71343" w:rsidRDefault="004B7023" w:rsidP="00E71343">
            <w:pPr>
              <w:jc w:val="center"/>
              <w:rPr>
                <w:rFonts w:asciiTheme="minorHAnsi" w:hAnsiTheme="minorHAnsi" w:cstheme="minorHAnsi"/>
                <w:bCs/>
                <w:sz w:val="20"/>
                <w:szCs w:val="20"/>
              </w:rPr>
            </w:pPr>
          </w:p>
        </w:tc>
      </w:tr>
      <w:tr w:rsidR="004B7023" w:rsidRPr="000B4C29" w14:paraId="64228B94" w14:textId="77777777" w:rsidTr="00791CC6">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10D91463" w14:textId="77777777" w:rsidR="004B7023" w:rsidRPr="00791CC6"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72EFC618" w14:textId="419891A1" w:rsidR="004B7023" w:rsidRPr="00791CC6" w:rsidRDefault="00791CC6" w:rsidP="00F52FCE">
            <w:pPr>
              <w:rPr>
                <w:rFonts w:asciiTheme="minorHAnsi" w:hAnsiTheme="minorHAnsi" w:cstheme="minorHAnsi"/>
                <w:color w:val="000000"/>
                <w:sz w:val="20"/>
                <w:szCs w:val="20"/>
              </w:rPr>
            </w:pPr>
            <w:r w:rsidRPr="00791CC6">
              <w:rPr>
                <w:rFonts w:asciiTheme="minorHAnsi" w:hAnsiTheme="minorHAnsi" w:cstheme="minorHAnsi"/>
                <w:color w:val="000000"/>
                <w:sz w:val="20"/>
                <w:szCs w:val="20"/>
              </w:rPr>
              <w:t>Płyta dłoniowa do dalszej nasady kości promieniowej. Płytka anatomiczna o kształcie zmniejszającym kontakt z kością, blokująco-kompresyjna do dalszej nasady kości promienio</w:t>
            </w:r>
            <w:r>
              <w:rPr>
                <w:rFonts w:asciiTheme="minorHAnsi" w:hAnsiTheme="minorHAnsi" w:cstheme="minorHAnsi"/>
                <w:color w:val="000000"/>
                <w:sz w:val="20"/>
                <w:szCs w:val="20"/>
              </w:rPr>
              <w:t>wej. Na głowie i trzonie płyt</w:t>
            </w:r>
            <w:r w:rsidRPr="00791CC6">
              <w:rPr>
                <w:rFonts w:asciiTheme="minorHAnsi" w:hAnsiTheme="minorHAnsi" w:cstheme="minorHAnsi"/>
                <w:color w:val="000000"/>
                <w:sz w:val="20"/>
                <w:szCs w:val="20"/>
              </w:rPr>
              <w:t xml:space="preserve"> znajdują się zagęszczone otwory blok</w:t>
            </w:r>
            <w:r>
              <w:rPr>
                <w:rFonts w:asciiTheme="minorHAnsi" w:hAnsiTheme="minorHAnsi" w:cstheme="minorHAnsi"/>
                <w:color w:val="000000"/>
                <w:sz w:val="20"/>
                <w:szCs w:val="20"/>
              </w:rPr>
              <w:t>ująco</w:t>
            </w:r>
            <w:r w:rsidR="00F52FCE">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kompresyjne,  zbudowane z </w:t>
            </w:r>
            <w:r w:rsidRPr="00791CC6">
              <w:rPr>
                <w:rFonts w:asciiTheme="minorHAnsi" w:hAnsiTheme="minorHAnsi" w:cstheme="minorHAnsi"/>
                <w:color w:val="000000"/>
                <w:sz w:val="20"/>
                <w:szCs w:val="20"/>
              </w:rPr>
              <w:t xml:space="preserve">czterech gwintowanych kolumn z </w:t>
            </w:r>
            <w:r>
              <w:rPr>
                <w:rFonts w:asciiTheme="minorHAnsi" w:hAnsiTheme="minorHAnsi" w:cstheme="minorHAnsi"/>
                <w:color w:val="000000"/>
                <w:sz w:val="20"/>
                <w:szCs w:val="20"/>
              </w:rPr>
              <w:t>możliwością zastosowania w nich</w:t>
            </w:r>
            <w:r w:rsidRPr="00791CC6">
              <w:rPr>
                <w:rFonts w:asciiTheme="minorHAnsi" w:hAnsiTheme="minorHAnsi" w:cstheme="minorHAnsi"/>
                <w:color w:val="000000"/>
                <w:sz w:val="20"/>
                <w:szCs w:val="20"/>
              </w:rPr>
              <w:t xml:space="preserve"> śrub blokowanych zmienno-kątowo z odchyleniem od osi w</w:t>
            </w:r>
            <w:r>
              <w:rPr>
                <w:rFonts w:asciiTheme="minorHAnsi" w:hAnsiTheme="minorHAnsi" w:cstheme="minorHAnsi"/>
                <w:color w:val="000000"/>
                <w:sz w:val="20"/>
                <w:szCs w:val="20"/>
              </w:rPr>
              <w:t xml:space="preserve"> każdym kierunku do 15 stopni, o średnicy 2,4/2,7mm z </w:t>
            </w:r>
            <w:r w:rsidRPr="00791CC6">
              <w:rPr>
                <w:rFonts w:asciiTheme="minorHAnsi" w:hAnsiTheme="minorHAnsi" w:cstheme="minorHAnsi"/>
                <w:color w:val="000000"/>
                <w:sz w:val="20"/>
                <w:szCs w:val="20"/>
              </w:rPr>
              <w:t>gwintowaną główką lub standardo</w:t>
            </w:r>
            <w:r>
              <w:rPr>
                <w:rFonts w:asciiTheme="minorHAnsi" w:hAnsiTheme="minorHAnsi" w:cstheme="minorHAnsi"/>
                <w:color w:val="000000"/>
                <w:sz w:val="20"/>
                <w:szCs w:val="20"/>
              </w:rPr>
              <w:t>wych śrub korowych o średnicy 2,4/2,</w:t>
            </w:r>
            <w:r w:rsidRPr="00791CC6">
              <w:rPr>
                <w:rFonts w:asciiTheme="minorHAnsi" w:hAnsiTheme="minorHAnsi" w:cstheme="minorHAnsi"/>
                <w:color w:val="000000"/>
                <w:sz w:val="20"/>
                <w:szCs w:val="20"/>
              </w:rPr>
              <w:t>7mm. Śruby blokujące ze stożkowym gwintem na główce wkręcane za pomocą śrubokręta dynamometrycznego</w:t>
            </w:r>
            <w:r>
              <w:rPr>
                <w:rFonts w:asciiTheme="minorHAnsi" w:hAnsiTheme="minorHAnsi" w:cstheme="minorHAnsi"/>
                <w:color w:val="000000"/>
                <w:sz w:val="20"/>
                <w:szCs w:val="20"/>
              </w:rPr>
              <w:t xml:space="preserve"> 0,8/1,2NM. Odpowiedni kształt </w:t>
            </w:r>
            <w:r w:rsidRPr="00791CC6">
              <w:rPr>
                <w:rFonts w:asciiTheme="minorHAnsi" w:hAnsiTheme="minorHAnsi" w:cstheme="minorHAnsi"/>
                <w:color w:val="000000"/>
                <w:sz w:val="20"/>
                <w:szCs w:val="20"/>
              </w:rPr>
              <w:t>otworów w płycie daje możliwość dokonyw</w:t>
            </w:r>
            <w:r>
              <w:rPr>
                <w:rFonts w:asciiTheme="minorHAnsi" w:hAnsiTheme="minorHAnsi" w:cstheme="minorHAnsi"/>
                <w:color w:val="000000"/>
                <w:sz w:val="20"/>
                <w:szCs w:val="20"/>
              </w:rPr>
              <w:t>ania kompresji między odłamowej</w:t>
            </w:r>
            <w:r w:rsidRPr="00791CC6">
              <w:rPr>
                <w:rFonts w:asciiTheme="minorHAnsi" w:hAnsiTheme="minorHAnsi" w:cstheme="minorHAnsi"/>
                <w:color w:val="000000"/>
                <w:sz w:val="20"/>
                <w:szCs w:val="20"/>
              </w:rPr>
              <w:t xml:space="preserve"> a podłu</w:t>
            </w:r>
            <w:r>
              <w:rPr>
                <w:rFonts w:asciiTheme="minorHAnsi" w:hAnsiTheme="minorHAnsi" w:cstheme="minorHAnsi"/>
                <w:color w:val="000000"/>
                <w:sz w:val="20"/>
                <w:szCs w:val="20"/>
              </w:rPr>
              <w:t>żny otwór blokująco-kompresyjny umożliwia</w:t>
            </w:r>
            <w:r w:rsidRPr="00791CC6">
              <w:rPr>
                <w:rFonts w:asciiTheme="minorHAnsi" w:hAnsiTheme="minorHAnsi" w:cstheme="minorHAnsi"/>
                <w:color w:val="000000"/>
                <w:sz w:val="20"/>
                <w:szCs w:val="20"/>
              </w:rPr>
              <w:t xml:space="preserve"> pionowe pozycjonowanie płytki. </w:t>
            </w:r>
            <w:r w:rsidRPr="00F52FCE">
              <w:rPr>
                <w:rFonts w:asciiTheme="minorHAnsi" w:hAnsiTheme="minorHAnsi" w:cstheme="minorHAnsi"/>
                <w:color w:val="000000"/>
                <w:sz w:val="20"/>
                <w:szCs w:val="20"/>
              </w:rPr>
              <w:t>Kształt otworów na trzonie płyty pozwala</w:t>
            </w:r>
            <w:r w:rsidRPr="00791CC6">
              <w:rPr>
                <w:rFonts w:asciiTheme="minorHAnsi" w:hAnsiTheme="minorHAnsi" w:cstheme="minorHAnsi"/>
                <w:color w:val="000000"/>
                <w:sz w:val="20"/>
                <w:szCs w:val="20"/>
              </w:rPr>
              <w:t xml:space="preserve"> także na zastos</w:t>
            </w:r>
            <w:r>
              <w:rPr>
                <w:rFonts w:asciiTheme="minorHAnsi" w:hAnsiTheme="minorHAnsi" w:cstheme="minorHAnsi"/>
                <w:color w:val="000000"/>
                <w:sz w:val="20"/>
                <w:szCs w:val="20"/>
              </w:rPr>
              <w:t>owanie techniki śruby ciągnącej</w:t>
            </w:r>
            <w:r w:rsidRPr="00791CC6">
              <w:rPr>
                <w:rFonts w:asciiTheme="minorHAnsi" w:hAnsiTheme="minorHAnsi" w:cstheme="minorHAnsi"/>
                <w:color w:val="000000"/>
                <w:sz w:val="20"/>
                <w:szCs w:val="20"/>
              </w:rPr>
              <w:t>. Instrumentarium wyposażone w celownik w kształcie lejka określający maksymalne odchylenie kierunku śruby od osi a także w: wiertła z końcówką typu AO; wkłady śrubokrętów zakońc</w:t>
            </w:r>
            <w:r w:rsidR="00226C8D">
              <w:rPr>
                <w:rFonts w:asciiTheme="minorHAnsi" w:hAnsiTheme="minorHAnsi" w:cstheme="minorHAnsi"/>
                <w:color w:val="000000"/>
                <w:sz w:val="20"/>
                <w:szCs w:val="20"/>
              </w:rPr>
              <w:t>zone końcówką typu AO do szybko</w:t>
            </w:r>
            <w:r w:rsidRPr="00791CC6">
              <w:rPr>
                <w:rFonts w:asciiTheme="minorHAnsi" w:hAnsiTheme="minorHAnsi" w:cstheme="minorHAnsi"/>
                <w:color w:val="000000"/>
                <w:sz w:val="20"/>
                <w:szCs w:val="20"/>
              </w:rPr>
              <w:t>złączki wiertarskie</w:t>
            </w:r>
            <w:r w:rsidR="006A0E35">
              <w:rPr>
                <w:rFonts w:asciiTheme="minorHAnsi" w:hAnsiTheme="minorHAnsi" w:cstheme="minorHAnsi"/>
                <w:color w:val="000000"/>
                <w:sz w:val="20"/>
                <w:szCs w:val="20"/>
              </w:rPr>
              <w:t>j typu AO lub </w:t>
            </w:r>
            <w:r>
              <w:rPr>
                <w:rFonts w:asciiTheme="minorHAnsi" w:hAnsiTheme="minorHAnsi" w:cstheme="minorHAnsi"/>
                <w:color w:val="000000"/>
                <w:sz w:val="20"/>
                <w:szCs w:val="20"/>
              </w:rPr>
              <w:t>dynamometru 0,8NM; dynamometr 0,8NM</w:t>
            </w:r>
            <w:r w:rsidRPr="00791CC6">
              <w:rPr>
                <w:rFonts w:asciiTheme="minorHAnsi" w:hAnsiTheme="minorHAnsi" w:cstheme="minorHAnsi"/>
                <w:color w:val="000000"/>
                <w:sz w:val="20"/>
                <w:szCs w:val="20"/>
              </w:rPr>
              <w:t xml:space="preserve"> z m</w:t>
            </w:r>
            <w:r w:rsidR="00226C8D">
              <w:rPr>
                <w:rFonts w:asciiTheme="minorHAnsi" w:hAnsiTheme="minorHAnsi" w:cstheme="minorHAnsi"/>
                <w:color w:val="000000"/>
                <w:sz w:val="20"/>
                <w:szCs w:val="20"/>
              </w:rPr>
              <w:t>ożliwością dołączania do szybko</w:t>
            </w:r>
            <w:r w:rsidRPr="00791CC6">
              <w:rPr>
                <w:rFonts w:asciiTheme="minorHAnsi" w:hAnsiTheme="minorHAnsi" w:cstheme="minorHAnsi"/>
                <w:color w:val="000000"/>
                <w:sz w:val="20"/>
                <w:szCs w:val="20"/>
              </w:rPr>
              <w:t>złączki wiertarskiej typu AO lub zewnęt</w:t>
            </w:r>
            <w:r>
              <w:rPr>
                <w:rFonts w:asciiTheme="minorHAnsi" w:hAnsiTheme="minorHAnsi" w:cstheme="minorHAnsi"/>
                <w:color w:val="000000"/>
                <w:sz w:val="20"/>
                <w:szCs w:val="20"/>
              </w:rPr>
              <w:t xml:space="preserve">rznego uchwytu na końcówki AO. </w:t>
            </w:r>
            <w:r w:rsidRPr="00791CC6">
              <w:rPr>
                <w:rFonts w:asciiTheme="minorHAnsi" w:hAnsiTheme="minorHAnsi" w:cstheme="minorHAnsi"/>
                <w:color w:val="000000"/>
                <w:sz w:val="20"/>
                <w:szCs w:val="20"/>
              </w:rPr>
              <w:t>Implant</w:t>
            </w:r>
            <w:r>
              <w:rPr>
                <w:rFonts w:asciiTheme="minorHAnsi" w:hAnsiTheme="minorHAnsi" w:cstheme="minorHAnsi"/>
                <w:color w:val="000000"/>
                <w:sz w:val="20"/>
                <w:szCs w:val="20"/>
              </w:rPr>
              <w:t>y stalowe. Wykonane z materiału</w:t>
            </w:r>
            <w:r w:rsidRPr="00791CC6">
              <w:rPr>
                <w:rFonts w:asciiTheme="minorHAnsi" w:hAnsiTheme="minorHAnsi" w:cstheme="minorHAnsi"/>
                <w:color w:val="000000"/>
                <w:sz w:val="20"/>
                <w:szCs w:val="20"/>
              </w:rPr>
              <w:t xml:space="preserve"> dopuszczonego warunkowo dla rezonansu magnetycznego.</w:t>
            </w:r>
            <w:r w:rsidRPr="00791CC6">
              <w:rPr>
                <w:rFonts w:asciiTheme="minorHAnsi" w:hAnsiTheme="minorHAnsi" w:cstheme="minorHAnsi"/>
                <w:color w:val="000000"/>
                <w:sz w:val="20"/>
                <w:szCs w:val="20"/>
              </w:rPr>
              <w:br/>
              <w:t>Różne rod</w:t>
            </w:r>
            <w:r w:rsidR="00226C8D">
              <w:rPr>
                <w:rFonts w:asciiTheme="minorHAnsi" w:hAnsiTheme="minorHAnsi" w:cstheme="minorHAnsi"/>
                <w:color w:val="000000"/>
                <w:sz w:val="20"/>
                <w:szCs w:val="20"/>
              </w:rPr>
              <w:t>zaje płyt w wersji prawa/</w:t>
            </w:r>
            <w:r>
              <w:rPr>
                <w:rFonts w:asciiTheme="minorHAnsi" w:hAnsiTheme="minorHAnsi" w:cstheme="minorHAnsi"/>
                <w:color w:val="000000"/>
                <w:sz w:val="20"/>
                <w:szCs w:val="20"/>
              </w:rPr>
              <w:t>lewa</w:t>
            </w:r>
            <w:r w:rsidRPr="00791CC6">
              <w:rPr>
                <w:rFonts w:asciiTheme="minorHAnsi" w:hAnsiTheme="minorHAnsi" w:cstheme="minorHAnsi"/>
                <w:color w:val="000000"/>
                <w:sz w:val="20"/>
                <w:szCs w:val="20"/>
              </w:rPr>
              <w:t>:</w:t>
            </w:r>
            <w:r w:rsidRPr="00791CC6">
              <w:rPr>
                <w:rFonts w:asciiTheme="minorHAnsi" w:hAnsiTheme="minorHAnsi" w:cstheme="minorHAnsi"/>
                <w:color w:val="000000"/>
                <w:sz w:val="20"/>
                <w:szCs w:val="20"/>
              </w:rPr>
              <w:br/>
              <w:t>płytka dłoniowa specjalistyczna anatomiczna, wielopoziomowa, z wysunięciem poza linię podziału; otwory pod druty Kirschnera umożliwiające ws</w:t>
            </w:r>
            <w:r w:rsidR="00226C8D">
              <w:rPr>
                <w:rFonts w:asciiTheme="minorHAnsi" w:hAnsiTheme="minorHAnsi" w:cstheme="minorHAnsi"/>
                <w:color w:val="000000"/>
                <w:sz w:val="20"/>
                <w:szCs w:val="20"/>
              </w:rPr>
              <w:t>tępne umocowanie płyty na kości.</w:t>
            </w:r>
            <w:r w:rsidR="00226C8D">
              <w:rPr>
                <w:rFonts w:asciiTheme="minorHAnsi" w:hAnsiTheme="minorHAnsi" w:cstheme="minorHAnsi"/>
                <w:color w:val="000000"/>
                <w:sz w:val="20"/>
                <w:szCs w:val="20"/>
              </w:rPr>
              <w:br/>
              <w:t>Długość 57mm</w:t>
            </w:r>
            <w:r w:rsidRPr="00791CC6">
              <w:rPr>
                <w:rFonts w:asciiTheme="minorHAnsi" w:hAnsiTheme="minorHAnsi" w:cstheme="minorHAnsi"/>
                <w:color w:val="000000"/>
                <w:sz w:val="20"/>
                <w:szCs w:val="20"/>
              </w:rPr>
              <w:t>, 6-7 otw</w:t>
            </w:r>
            <w:r>
              <w:rPr>
                <w:rFonts w:asciiTheme="minorHAnsi" w:hAnsiTheme="minorHAnsi" w:cstheme="minorHAnsi"/>
                <w:color w:val="000000"/>
                <w:sz w:val="20"/>
                <w:szCs w:val="20"/>
              </w:rPr>
              <w:t xml:space="preserve">orów w głowie i 5 otworów </w:t>
            </w:r>
            <w:r w:rsidRPr="00791CC6">
              <w:rPr>
                <w:rFonts w:asciiTheme="minorHAnsi" w:hAnsiTheme="minorHAnsi" w:cstheme="minorHAnsi"/>
                <w:color w:val="000000"/>
                <w:sz w:val="20"/>
                <w:szCs w:val="20"/>
              </w:rPr>
              <w:t>w trzonie</w:t>
            </w:r>
            <w:r w:rsidR="00226C8D">
              <w:rPr>
                <w:rFonts w:asciiTheme="minorHAnsi" w:hAnsiTheme="minorHAnsi" w:cstheme="minorHAnsi"/>
                <w:color w:val="000000"/>
                <w:sz w:val="20"/>
                <w:szCs w:val="20"/>
              </w:rPr>
              <w:t>.</w:t>
            </w:r>
            <w:r w:rsidRPr="00791CC6">
              <w:rPr>
                <w:rFonts w:asciiTheme="minorHAnsi" w:hAnsiTheme="minorHAnsi" w:cstheme="minorHAnsi"/>
                <w:color w:val="000000"/>
                <w:sz w:val="20"/>
                <w:szCs w:val="20"/>
              </w:rPr>
              <w:t xml:space="preserve"> </w:t>
            </w:r>
            <w:r w:rsidR="00CD6210"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738F8665" w14:textId="15C5D792" w:rsidR="004B7023" w:rsidRPr="00791CC6" w:rsidRDefault="00791CC6" w:rsidP="00791CC6">
            <w:pPr>
              <w:jc w:val="center"/>
              <w:rPr>
                <w:rFonts w:asciiTheme="minorHAnsi" w:hAnsiTheme="minorHAnsi" w:cstheme="minorHAnsi"/>
                <w:sz w:val="20"/>
                <w:szCs w:val="20"/>
              </w:rPr>
            </w:pPr>
            <w:r w:rsidRPr="00791CC6">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6423BE4F" w14:textId="77777777" w:rsidR="004B7023" w:rsidRPr="00791CC6" w:rsidRDefault="004B7023" w:rsidP="00791CC6">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4A48D303" w14:textId="73F9FBD2" w:rsidR="004B7023" w:rsidRPr="00791CC6" w:rsidRDefault="004B7023" w:rsidP="00791CC6">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66D3ECA9" w14:textId="77777777" w:rsidR="004B7023" w:rsidRPr="00791CC6" w:rsidRDefault="004B7023" w:rsidP="00791CC6">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6B2AEFAD" w14:textId="4338C568" w:rsidR="004B7023" w:rsidRPr="00791CC6" w:rsidRDefault="004B7023" w:rsidP="00791CC6">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9A958" w14:textId="77777777" w:rsidR="004B7023" w:rsidRPr="00791CC6" w:rsidRDefault="004B7023" w:rsidP="00791CC6">
            <w:pPr>
              <w:jc w:val="center"/>
              <w:rPr>
                <w:rFonts w:asciiTheme="minorHAnsi" w:hAnsiTheme="minorHAnsi" w:cstheme="minorHAnsi"/>
                <w:bCs/>
                <w:sz w:val="20"/>
                <w:szCs w:val="20"/>
              </w:rPr>
            </w:pPr>
          </w:p>
        </w:tc>
      </w:tr>
      <w:tr w:rsidR="004B7023" w:rsidRPr="000B4C29" w14:paraId="36735497" w14:textId="77777777" w:rsidTr="00791CC6">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1C519B36" w14:textId="77777777" w:rsidR="004B7023" w:rsidRPr="00791CC6"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01BC366C" w14:textId="1EF0CAB8" w:rsidR="004B7023" w:rsidRPr="00791CC6" w:rsidRDefault="00791CC6" w:rsidP="00791CC6">
            <w:pPr>
              <w:rPr>
                <w:rFonts w:asciiTheme="minorHAnsi" w:hAnsiTheme="minorHAnsi" w:cstheme="minorHAnsi"/>
                <w:color w:val="000000"/>
                <w:sz w:val="20"/>
                <w:szCs w:val="20"/>
              </w:rPr>
            </w:pPr>
            <w:r>
              <w:rPr>
                <w:rFonts w:asciiTheme="minorHAnsi" w:hAnsiTheme="minorHAnsi" w:cstheme="minorHAnsi"/>
                <w:color w:val="000000"/>
                <w:sz w:val="20"/>
                <w:szCs w:val="20"/>
              </w:rPr>
              <w:t>Płytka blokowane</w:t>
            </w:r>
            <w:r w:rsidRPr="00791CC6">
              <w:rPr>
                <w:rFonts w:asciiTheme="minorHAnsi" w:hAnsiTheme="minorHAnsi" w:cstheme="minorHAnsi"/>
                <w:color w:val="000000"/>
                <w:sz w:val="20"/>
                <w:szCs w:val="20"/>
              </w:rPr>
              <w:t xml:space="preserve"> hakowa do dalszego końca kości łokciowej. Płytka anatomiczna o kształcie zmniejszając</w:t>
            </w:r>
            <w:r w:rsidR="00226C8D">
              <w:rPr>
                <w:rFonts w:asciiTheme="minorHAnsi" w:hAnsiTheme="minorHAnsi" w:cstheme="minorHAnsi"/>
                <w:color w:val="000000"/>
                <w:sz w:val="20"/>
                <w:szCs w:val="20"/>
              </w:rPr>
              <w:t>ym kontakt z kością</w:t>
            </w:r>
            <w:r w:rsidRPr="00791CC6">
              <w:rPr>
                <w:rFonts w:asciiTheme="minorHAnsi" w:hAnsiTheme="minorHAnsi" w:cstheme="minorHAnsi"/>
                <w:color w:val="000000"/>
                <w:sz w:val="20"/>
                <w:szCs w:val="20"/>
              </w:rPr>
              <w:t>, blokująco-kompresyjna. Na trzonie płyty otwory dwufunkcyjne, blokująco-kompresyjne z możliwością zastosowania śrub blokujących lub korowych o ś</w:t>
            </w:r>
            <w:r>
              <w:rPr>
                <w:rFonts w:asciiTheme="minorHAnsi" w:hAnsiTheme="minorHAnsi" w:cstheme="minorHAnsi"/>
                <w:color w:val="000000"/>
                <w:sz w:val="20"/>
                <w:szCs w:val="20"/>
              </w:rPr>
              <w:t>rednicy 2mm. Odpowiedni kształt</w:t>
            </w:r>
            <w:r w:rsidRPr="00791CC6">
              <w:rPr>
                <w:rFonts w:asciiTheme="minorHAnsi" w:hAnsiTheme="minorHAnsi" w:cstheme="minorHAnsi"/>
                <w:color w:val="000000"/>
                <w:sz w:val="20"/>
                <w:szCs w:val="20"/>
              </w:rPr>
              <w:t xml:space="preserve"> otworów w płycie dający możliwość dokonywania kompresji między odłamowe</w:t>
            </w:r>
            <w:r>
              <w:rPr>
                <w:rFonts w:asciiTheme="minorHAnsi" w:hAnsiTheme="minorHAnsi" w:cstheme="minorHAnsi"/>
                <w:color w:val="000000"/>
                <w:sz w:val="20"/>
                <w:szCs w:val="20"/>
              </w:rPr>
              <w:t>j</w:t>
            </w:r>
            <w:r w:rsidRPr="00791CC6">
              <w:rPr>
                <w:rFonts w:asciiTheme="minorHAnsi" w:hAnsiTheme="minorHAnsi" w:cstheme="minorHAnsi"/>
                <w:color w:val="000000"/>
                <w:sz w:val="20"/>
                <w:szCs w:val="20"/>
              </w:rPr>
              <w:t xml:space="preserve"> i podłuż</w:t>
            </w:r>
            <w:r>
              <w:rPr>
                <w:rFonts w:asciiTheme="minorHAnsi" w:hAnsiTheme="minorHAnsi" w:cstheme="minorHAnsi"/>
                <w:color w:val="000000"/>
                <w:sz w:val="20"/>
                <w:szCs w:val="20"/>
              </w:rPr>
              <w:t xml:space="preserve">ny otwór blokująco-kompresyjny </w:t>
            </w:r>
            <w:r w:rsidRPr="00791CC6">
              <w:rPr>
                <w:rFonts w:asciiTheme="minorHAnsi" w:hAnsiTheme="minorHAnsi" w:cstheme="minorHAnsi"/>
                <w:color w:val="000000"/>
                <w:sz w:val="20"/>
                <w:szCs w:val="20"/>
              </w:rPr>
              <w:t xml:space="preserve">umożliwiający </w:t>
            </w:r>
            <w:r>
              <w:rPr>
                <w:rFonts w:asciiTheme="minorHAnsi" w:hAnsiTheme="minorHAnsi" w:cstheme="minorHAnsi"/>
                <w:color w:val="000000"/>
                <w:sz w:val="20"/>
                <w:szCs w:val="20"/>
              </w:rPr>
              <w:t xml:space="preserve">pionowe pozycjonowanie płytki. </w:t>
            </w:r>
            <w:r w:rsidRPr="00791CC6">
              <w:rPr>
                <w:rFonts w:asciiTheme="minorHAnsi" w:hAnsiTheme="minorHAnsi" w:cstheme="minorHAnsi"/>
                <w:color w:val="000000"/>
                <w:sz w:val="20"/>
                <w:szCs w:val="20"/>
              </w:rPr>
              <w:t>Kształt otworów powinien pozwalać na zastos</w:t>
            </w:r>
            <w:r w:rsidR="00226C8D">
              <w:rPr>
                <w:rFonts w:asciiTheme="minorHAnsi" w:hAnsiTheme="minorHAnsi" w:cstheme="minorHAnsi"/>
                <w:color w:val="000000"/>
                <w:sz w:val="20"/>
                <w:szCs w:val="20"/>
              </w:rPr>
              <w:t>owanie techniki śruby ciągnącej</w:t>
            </w:r>
            <w:r w:rsidRPr="00791CC6">
              <w:rPr>
                <w:rFonts w:asciiTheme="minorHAnsi" w:hAnsiTheme="minorHAnsi" w:cstheme="minorHAnsi"/>
                <w:color w:val="000000"/>
                <w:sz w:val="20"/>
                <w:szCs w:val="20"/>
              </w:rPr>
              <w:t>.</w:t>
            </w:r>
            <w:r w:rsidR="00226C8D">
              <w:rPr>
                <w:rFonts w:asciiTheme="minorHAnsi" w:hAnsiTheme="minorHAnsi" w:cstheme="minorHAnsi"/>
                <w:color w:val="000000"/>
                <w:sz w:val="20"/>
                <w:szCs w:val="20"/>
              </w:rPr>
              <w:t xml:space="preserve"> </w:t>
            </w:r>
            <w:r w:rsidRPr="00791CC6">
              <w:rPr>
                <w:rFonts w:asciiTheme="minorHAnsi" w:hAnsiTheme="minorHAnsi" w:cstheme="minorHAnsi"/>
                <w:color w:val="000000"/>
                <w:sz w:val="20"/>
                <w:szCs w:val="20"/>
              </w:rPr>
              <w:t>W głowie płyty - otwory gwintowane prowadzą</w:t>
            </w:r>
            <w:r>
              <w:rPr>
                <w:rFonts w:asciiTheme="minorHAnsi" w:hAnsiTheme="minorHAnsi" w:cstheme="minorHAnsi"/>
                <w:color w:val="000000"/>
                <w:sz w:val="20"/>
                <w:szCs w:val="20"/>
              </w:rPr>
              <w:t>ce śruby blokowane o średnicy 2,</w:t>
            </w:r>
            <w:r w:rsidRPr="00791CC6">
              <w:rPr>
                <w:rFonts w:asciiTheme="minorHAnsi" w:hAnsiTheme="minorHAnsi" w:cstheme="minorHAnsi"/>
                <w:color w:val="000000"/>
                <w:sz w:val="20"/>
                <w:szCs w:val="20"/>
              </w:rPr>
              <w:t>0mm pod różnymi kątami – w różnych kierunkach, dwa haki wygięte do spodu płyty umożliwiające mocne zakotwiczenie płyty w koró</w:t>
            </w:r>
            <w:r>
              <w:rPr>
                <w:rFonts w:asciiTheme="minorHAnsi" w:hAnsiTheme="minorHAnsi" w:cstheme="minorHAnsi"/>
                <w:color w:val="000000"/>
                <w:sz w:val="20"/>
                <w:szCs w:val="20"/>
              </w:rPr>
              <w:t>wce. Płyty dostępne w długości</w:t>
            </w:r>
            <w:r w:rsidRPr="00791CC6">
              <w:rPr>
                <w:rFonts w:asciiTheme="minorHAnsi" w:hAnsiTheme="minorHAnsi" w:cstheme="minorHAnsi"/>
                <w:color w:val="000000"/>
                <w:sz w:val="20"/>
                <w:szCs w:val="20"/>
              </w:rPr>
              <w:t xml:space="preserve"> 46mm p</w:t>
            </w:r>
            <w:r>
              <w:rPr>
                <w:rFonts w:asciiTheme="minorHAnsi" w:hAnsiTheme="minorHAnsi" w:cstheme="minorHAnsi"/>
                <w:color w:val="000000"/>
                <w:sz w:val="20"/>
                <w:szCs w:val="20"/>
              </w:rPr>
              <w:t>rzy ilości otworów w płycie: 7.</w:t>
            </w:r>
            <w:r w:rsidRPr="00791CC6">
              <w:rPr>
                <w:rFonts w:asciiTheme="minorHAnsi" w:hAnsiTheme="minorHAnsi" w:cstheme="minorHAnsi"/>
                <w:color w:val="000000"/>
                <w:sz w:val="20"/>
                <w:szCs w:val="20"/>
              </w:rPr>
              <w:t xml:space="preserve"> Instrumentarium wyp</w:t>
            </w:r>
            <w:r>
              <w:rPr>
                <w:rFonts w:asciiTheme="minorHAnsi" w:hAnsiTheme="minorHAnsi" w:cstheme="minorHAnsi"/>
                <w:color w:val="000000"/>
                <w:sz w:val="20"/>
                <w:szCs w:val="20"/>
              </w:rPr>
              <w:t>osażone w: wiertła o długości 96 mm</w:t>
            </w:r>
            <w:r w:rsidRPr="00791CC6">
              <w:rPr>
                <w:rFonts w:asciiTheme="minorHAnsi" w:hAnsiTheme="minorHAnsi" w:cstheme="minorHAnsi"/>
                <w:color w:val="000000"/>
                <w:sz w:val="20"/>
                <w:szCs w:val="20"/>
              </w:rPr>
              <w:t xml:space="preserve"> z końcówką typu M</w:t>
            </w:r>
            <w:r>
              <w:rPr>
                <w:rFonts w:asciiTheme="minorHAnsi" w:hAnsiTheme="minorHAnsi" w:cstheme="minorHAnsi"/>
                <w:color w:val="000000"/>
                <w:sz w:val="20"/>
                <w:szCs w:val="20"/>
              </w:rPr>
              <w:t>ini Quick Coupling</w:t>
            </w:r>
            <w:r w:rsidRPr="00791CC6">
              <w:rPr>
                <w:rFonts w:asciiTheme="minorHAnsi" w:hAnsiTheme="minorHAnsi" w:cstheme="minorHAnsi"/>
                <w:color w:val="000000"/>
                <w:sz w:val="20"/>
                <w:szCs w:val="20"/>
              </w:rPr>
              <w:t>; wkłady śrubokrętów zakończone końcówką typu Mini Quick Coupling, uchwyt do</w:t>
            </w:r>
            <w:r w:rsidR="006A0E35">
              <w:rPr>
                <w:rFonts w:asciiTheme="minorHAnsi" w:hAnsiTheme="minorHAnsi" w:cstheme="minorHAnsi"/>
                <w:color w:val="000000"/>
                <w:sz w:val="20"/>
                <w:szCs w:val="20"/>
              </w:rPr>
              <w:t> </w:t>
            </w:r>
            <w:r w:rsidRPr="00791CC6">
              <w:rPr>
                <w:rFonts w:asciiTheme="minorHAnsi" w:hAnsiTheme="minorHAnsi" w:cstheme="minorHAnsi"/>
                <w:color w:val="000000"/>
                <w:sz w:val="20"/>
                <w:szCs w:val="20"/>
              </w:rPr>
              <w:t>wkładów śrubokrętów przeznaczony do końcówki typu Mini Quick Coupling. Implanty</w:t>
            </w:r>
            <w:r w:rsidR="002451F5">
              <w:rPr>
                <w:rFonts w:asciiTheme="minorHAnsi" w:hAnsiTheme="minorHAnsi" w:cstheme="minorHAnsi"/>
                <w:color w:val="000000"/>
                <w:sz w:val="20"/>
                <w:szCs w:val="20"/>
              </w:rPr>
              <w:t xml:space="preserve"> stalowe. Wykonane z materiału </w:t>
            </w:r>
            <w:r w:rsidRPr="00791CC6">
              <w:rPr>
                <w:rFonts w:asciiTheme="minorHAnsi" w:hAnsiTheme="minorHAnsi" w:cstheme="minorHAnsi"/>
                <w:color w:val="000000"/>
                <w:sz w:val="20"/>
                <w:szCs w:val="20"/>
              </w:rPr>
              <w:t>dopuszczonego warunkowo dla rezonansu magnetycznego.</w:t>
            </w:r>
            <w:r w:rsidR="006A0E35">
              <w:rPr>
                <w:rFonts w:asciiTheme="minorHAnsi" w:hAnsiTheme="minorHAnsi" w:cstheme="minorHAnsi"/>
                <w:sz w:val="20"/>
                <w:szCs w:val="20"/>
              </w:rPr>
              <w:t xml:space="preserve"> W </w:t>
            </w:r>
            <w:r w:rsidR="00CD6210" w:rsidRPr="00CD6210">
              <w:rPr>
                <w:rFonts w:asciiTheme="minorHAnsi" w:hAnsiTheme="minorHAnsi" w:cstheme="minorHAnsi"/>
                <w:sz w:val="20"/>
                <w:szCs w:val="20"/>
              </w:rPr>
              <w:t>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2C806B82" w14:textId="79F10765" w:rsidR="004B7023" w:rsidRPr="00791CC6" w:rsidRDefault="00791CC6" w:rsidP="00791CC6">
            <w:pPr>
              <w:jc w:val="center"/>
              <w:rPr>
                <w:rFonts w:asciiTheme="minorHAnsi" w:hAnsiTheme="minorHAnsi" w:cstheme="minorHAnsi"/>
                <w:sz w:val="20"/>
                <w:szCs w:val="20"/>
              </w:rPr>
            </w:pPr>
            <w:r w:rsidRPr="00791CC6">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55A91C64" w14:textId="77777777" w:rsidR="004B7023" w:rsidRPr="00791CC6" w:rsidRDefault="004B7023" w:rsidP="00791CC6">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53B301B7" w14:textId="779AF3DC" w:rsidR="004B7023" w:rsidRPr="00791CC6" w:rsidRDefault="004B7023" w:rsidP="00791CC6">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1555BE12" w14:textId="77777777" w:rsidR="004B7023" w:rsidRPr="00791CC6" w:rsidRDefault="004B7023" w:rsidP="00791CC6">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1569844B" w14:textId="583EADB6" w:rsidR="004B7023" w:rsidRPr="00791CC6" w:rsidRDefault="004B7023" w:rsidP="00791CC6">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04FD3A" w14:textId="77777777" w:rsidR="004B7023" w:rsidRPr="00791CC6" w:rsidRDefault="004B7023" w:rsidP="00791CC6">
            <w:pPr>
              <w:jc w:val="center"/>
              <w:rPr>
                <w:rFonts w:asciiTheme="minorHAnsi" w:hAnsiTheme="minorHAnsi" w:cstheme="minorHAnsi"/>
                <w:bCs/>
                <w:sz w:val="20"/>
                <w:szCs w:val="20"/>
              </w:rPr>
            </w:pPr>
          </w:p>
        </w:tc>
      </w:tr>
      <w:tr w:rsidR="004B7023" w:rsidRPr="000B4C29" w14:paraId="5799B39C" w14:textId="77777777" w:rsidTr="00C9070F">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0180F961" w14:textId="77777777" w:rsidR="004B7023" w:rsidRPr="00791CC6"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4BEBAD85" w14:textId="2D0FF55F" w:rsidR="004B7023" w:rsidRPr="00791CC6" w:rsidRDefault="00791CC6" w:rsidP="00226C8D">
            <w:pPr>
              <w:rPr>
                <w:rFonts w:asciiTheme="minorHAnsi" w:hAnsiTheme="minorHAnsi" w:cstheme="minorHAnsi"/>
                <w:color w:val="000000"/>
                <w:sz w:val="20"/>
                <w:szCs w:val="20"/>
              </w:rPr>
            </w:pPr>
            <w:r w:rsidRPr="00791CC6">
              <w:rPr>
                <w:rFonts w:asciiTheme="minorHAnsi" w:hAnsiTheme="minorHAnsi" w:cstheme="minorHAnsi"/>
                <w:color w:val="000000"/>
                <w:sz w:val="20"/>
                <w:szCs w:val="20"/>
              </w:rPr>
              <w:t xml:space="preserve">Płyty proste wąskie. Płytka anatomiczna o kształcie zmniejszającym kontakt z kością, blokująco-kompresyjna. Na trzonie płyty znajdują się otwory dwufunkcyjne, </w:t>
            </w:r>
            <w:r>
              <w:rPr>
                <w:rFonts w:asciiTheme="minorHAnsi" w:hAnsiTheme="minorHAnsi" w:cstheme="minorHAnsi"/>
                <w:color w:val="000000"/>
                <w:sz w:val="20"/>
                <w:szCs w:val="20"/>
              </w:rPr>
              <w:t>blokująco-kompresyjne z </w:t>
            </w:r>
            <w:r w:rsidRPr="00791CC6">
              <w:rPr>
                <w:rFonts w:asciiTheme="minorHAnsi" w:hAnsiTheme="minorHAnsi" w:cstheme="minorHAnsi"/>
                <w:color w:val="000000"/>
                <w:sz w:val="20"/>
                <w:szCs w:val="20"/>
              </w:rPr>
              <w:t>możliwością zastosowania pojedynczej śruby blokującej</w:t>
            </w:r>
            <w:r>
              <w:rPr>
                <w:rFonts w:asciiTheme="minorHAnsi" w:hAnsiTheme="minorHAnsi" w:cstheme="minorHAnsi"/>
                <w:color w:val="000000"/>
                <w:sz w:val="20"/>
                <w:szCs w:val="20"/>
              </w:rPr>
              <w:t xml:space="preserve"> o średnicy 5,0mm lub korowej o średnicy 4,5mm. Odpowiedni kształt </w:t>
            </w:r>
            <w:r w:rsidRPr="00791CC6">
              <w:rPr>
                <w:rFonts w:asciiTheme="minorHAnsi" w:hAnsiTheme="minorHAnsi" w:cstheme="minorHAnsi"/>
                <w:color w:val="000000"/>
                <w:sz w:val="20"/>
                <w:szCs w:val="20"/>
              </w:rPr>
              <w:t>otworów w płycie daje możliwość dokonywa</w:t>
            </w:r>
            <w:r>
              <w:rPr>
                <w:rFonts w:asciiTheme="minorHAnsi" w:hAnsiTheme="minorHAnsi" w:cstheme="minorHAnsi"/>
                <w:color w:val="000000"/>
                <w:sz w:val="20"/>
                <w:szCs w:val="20"/>
              </w:rPr>
              <w:t xml:space="preserve">nia kompresji między odłamowej </w:t>
            </w:r>
            <w:r w:rsidRPr="00791CC6">
              <w:rPr>
                <w:rFonts w:asciiTheme="minorHAnsi" w:hAnsiTheme="minorHAnsi" w:cstheme="minorHAnsi"/>
                <w:color w:val="000000"/>
                <w:sz w:val="20"/>
                <w:szCs w:val="20"/>
              </w:rPr>
              <w:t xml:space="preserve">a podłużny otwór blokująco-kompresyjny </w:t>
            </w:r>
            <w:r>
              <w:rPr>
                <w:rFonts w:asciiTheme="minorHAnsi" w:hAnsiTheme="minorHAnsi" w:cstheme="minorHAnsi"/>
                <w:color w:val="000000"/>
                <w:sz w:val="20"/>
                <w:szCs w:val="20"/>
              </w:rPr>
              <w:t xml:space="preserve">umożliwia </w:t>
            </w:r>
            <w:r w:rsidRPr="00791CC6">
              <w:rPr>
                <w:rFonts w:asciiTheme="minorHAnsi" w:hAnsiTheme="minorHAnsi" w:cstheme="minorHAnsi"/>
                <w:color w:val="000000"/>
                <w:sz w:val="20"/>
                <w:szCs w:val="20"/>
              </w:rPr>
              <w:t>pionowe pozycjonowanie płytki. Kształt otworów na trzonie płyty pozwala także na zastos</w:t>
            </w:r>
            <w:r>
              <w:rPr>
                <w:rFonts w:asciiTheme="minorHAnsi" w:hAnsiTheme="minorHAnsi" w:cstheme="minorHAnsi"/>
                <w:color w:val="000000"/>
                <w:sz w:val="20"/>
                <w:szCs w:val="20"/>
              </w:rPr>
              <w:t>owanie techniki śruby ciągnącej</w:t>
            </w:r>
            <w:r w:rsidRPr="00791CC6">
              <w:rPr>
                <w:rFonts w:asciiTheme="minorHAnsi" w:hAnsiTheme="minorHAnsi" w:cstheme="minorHAnsi"/>
                <w:color w:val="000000"/>
                <w:sz w:val="20"/>
                <w:szCs w:val="20"/>
              </w:rPr>
              <w:t>. Instrumentarium wyposażone w: wiertła z końcówką typu AO; wkłady śrubokrętów zakońc</w:t>
            </w:r>
            <w:r w:rsidR="00226C8D">
              <w:rPr>
                <w:rFonts w:asciiTheme="minorHAnsi" w:hAnsiTheme="minorHAnsi" w:cstheme="minorHAnsi"/>
                <w:color w:val="000000"/>
                <w:sz w:val="20"/>
                <w:szCs w:val="20"/>
              </w:rPr>
              <w:t>zone końcówką typu AO do szybko</w:t>
            </w:r>
            <w:r w:rsidRPr="00791CC6">
              <w:rPr>
                <w:rFonts w:asciiTheme="minorHAnsi" w:hAnsiTheme="minorHAnsi" w:cstheme="minorHAnsi"/>
                <w:color w:val="000000"/>
                <w:sz w:val="20"/>
                <w:szCs w:val="20"/>
              </w:rPr>
              <w:t>złączki wiertar</w:t>
            </w:r>
            <w:r w:rsidR="006A0E35">
              <w:rPr>
                <w:rFonts w:asciiTheme="minorHAnsi" w:hAnsiTheme="minorHAnsi" w:cstheme="minorHAnsi"/>
                <w:color w:val="000000"/>
                <w:sz w:val="20"/>
                <w:szCs w:val="20"/>
              </w:rPr>
              <w:t>skiej typu AO lub </w:t>
            </w:r>
            <w:r>
              <w:rPr>
                <w:rFonts w:asciiTheme="minorHAnsi" w:hAnsiTheme="minorHAnsi" w:cstheme="minorHAnsi"/>
                <w:color w:val="000000"/>
                <w:sz w:val="20"/>
                <w:szCs w:val="20"/>
              </w:rPr>
              <w:t>dynamometru 4,</w:t>
            </w:r>
            <w:r w:rsidRPr="00791CC6">
              <w:rPr>
                <w:rFonts w:asciiTheme="minorHAnsi" w:hAnsiTheme="minorHAnsi" w:cstheme="minorHAnsi"/>
                <w:color w:val="000000"/>
                <w:sz w:val="20"/>
                <w:szCs w:val="20"/>
              </w:rPr>
              <w:t xml:space="preserve">0NM. Implanty stalowe wykonane z materiału dopuszczonego dla rezonansu magnetycznego. Instrumentarium wyposażone w prowadnice do techniki minimalnie inwazyjnej. </w:t>
            </w:r>
            <w:r w:rsidR="00226C8D">
              <w:rPr>
                <w:rFonts w:asciiTheme="minorHAnsi" w:hAnsiTheme="minorHAnsi" w:cstheme="minorHAnsi"/>
                <w:color w:val="000000"/>
                <w:sz w:val="20"/>
                <w:szCs w:val="20"/>
              </w:rPr>
              <w:t>Długości płyt od 44mm do 224mm</w:t>
            </w:r>
            <w:r w:rsidRPr="00791CC6">
              <w:rPr>
                <w:rFonts w:asciiTheme="minorHAnsi" w:hAnsiTheme="minorHAnsi" w:cstheme="minorHAnsi"/>
                <w:color w:val="000000"/>
                <w:sz w:val="20"/>
                <w:szCs w:val="20"/>
              </w:rPr>
              <w:t>, posiada od 2 do 12 otworów.</w:t>
            </w:r>
            <w:r w:rsidR="006A0E35">
              <w:rPr>
                <w:rFonts w:asciiTheme="minorHAnsi" w:hAnsiTheme="minorHAnsi" w:cstheme="minorHAnsi"/>
                <w:sz w:val="20"/>
                <w:szCs w:val="20"/>
              </w:rPr>
              <w:t xml:space="preserve"> W wersji sterylnej i </w:t>
            </w:r>
            <w:r w:rsidR="00CD6210" w:rsidRPr="00CD6210">
              <w:rPr>
                <w:rFonts w:asciiTheme="minorHAnsi" w:hAnsiTheme="minorHAnsi" w:cstheme="minorHAnsi"/>
                <w:sz w:val="20"/>
                <w:szCs w:val="20"/>
              </w:rPr>
              <w:t>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2B6C9266" w14:textId="750C285D" w:rsidR="004B7023" w:rsidRPr="00791CC6" w:rsidRDefault="00791CC6" w:rsidP="00791CC6">
            <w:pPr>
              <w:jc w:val="center"/>
              <w:rPr>
                <w:rFonts w:asciiTheme="minorHAnsi" w:hAnsiTheme="minorHAnsi" w:cstheme="minorHAnsi"/>
                <w:sz w:val="20"/>
                <w:szCs w:val="20"/>
              </w:rPr>
            </w:pPr>
            <w:r w:rsidRPr="00791CC6">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7F391224" w14:textId="77777777" w:rsidR="004B7023" w:rsidRPr="00791CC6" w:rsidRDefault="004B7023" w:rsidP="00791CC6">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4B79ED08" w14:textId="6565C5D2" w:rsidR="004B7023" w:rsidRPr="00791CC6" w:rsidRDefault="004B7023" w:rsidP="00791CC6">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1F8732C9" w14:textId="77777777" w:rsidR="004B7023" w:rsidRPr="00791CC6" w:rsidRDefault="004B7023" w:rsidP="00791CC6">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20B40B8F" w14:textId="0E8A2979" w:rsidR="004B7023" w:rsidRPr="00791CC6" w:rsidRDefault="004B7023" w:rsidP="00791CC6">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2C2BD1" w14:textId="77777777" w:rsidR="004B7023" w:rsidRPr="00791CC6" w:rsidRDefault="004B7023" w:rsidP="00791CC6">
            <w:pPr>
              <w:jc w:val="center"/>
              <w:rPr>
                <w:rFonts w:asciiTheme="minorHAnsi" w:hAnsiTheme="minorHAnsi" w:cstheme="minorHAnsi"/>
                <w:bCs/>
                <w:sz w:val="20"/>
                <w:szCs w:val="20"/>
              </w:rPr>
            </w:pPr>
          </w:p>
        </w:tc>
      </w:tr>
      <w:tr w:rsidR="004B7023" w:rsidRPr="000B4C29" w14:paraId="69B8E77A" w14:textId="77777777" w:rsidTr="00791CC6">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3E8C5AD6" w14:textId="77777777" w:rsidR="004B7023" w:rsidRPr="00791CC6"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2985A48D" w14:textId="41918902" w:rsidR="004B7023" w:rsidRPr="00791CC6" w:rsidRDefault="00791CC6" w:rsidP="00B53020">
            <w:pPr>
              <w:rPr>
                <w:rFonts w:asciiTheme="minorHAnsi" w:hAnsiTheme="minorHAnsi" w:cstheme="minorHAnsi"/>
                <w:color w:val="000000"/>
                <w:sz w:val="20"/>
                <w:szCs w:val="20"/>
              </w:rPr>
            </w:pPr>
            <w:r w:rsidRPr="00791CC6">
              <w:rPr>
                <w:rFonts w:asciiTheme="minorHAnsi" w:hAnsiTheme="minorHAnsi" w:cstheme="minorHAnsi"/>
                <w:color w:val="000000"/>
                <w:sz w:val="20"/>
                <w:szCs w:val="20"/>
              </w:rPr>
              <w:t xml:space="preserve">Płyty proste wąskie. Płytka anatomiczna o kształcie zmniejszającym kontakt z kością, blokująco-kompresyjna. Na trzonie płyty znajdują się otwory dwufunkcyjne, </w:t>
            </w:r>
            <w:r w:rsidR="00B53020">
              <w:rPr>
                <w:rFonts w:asciiTheme="minorHAnsi" w:hAnsiTheme="minorHAnsi" w:cstheme="minorHAnsi"/>
                <w:color w:val="000000"/>
                <w:sz w:val="20"/>
                <w:szCs w:val="20"/>
              </w:rPr>
              <w:t>blokująco-kompresyjne z </w:t>
            </w:r>
            <w:r w:rsidRPr="00791CC6">
              <w:rPr>
                <w:rFonts w:asciiTheme="minorHAnsi" w:hAnsiTheme="minorHAnsi" w:cstheme="minorHAnsi"/>
                <w:color w:val="000000"/>
                <w:sz w:val="20"/>
                <w:szCs w:val="20"/>
              </w:rPr>
              <w:t>możliwością zastosowania pojedyncze</w:t>
            </w:r>
            <w:r w:rsidR="00B53020">
              <w:rPr>
                <w:rFonts w:asciiTheme="minorHAnsi" w:hAnsiTheme="minorHAnsi" w:cstheme="minorHAnsi"/>
                <w:color w:val="000000"/>
                <w:sz w:val="20"/>
                <w:szCs w:val="20"/>
              </w:rPr>
              <w:t>j śruby blokującej o średnicy 5,0mm lub korowej o średnicy 4,</w:t>
            </w:r>
            <w:r w:rsidRPr="00791CC6">
              <w:rPr>
                <w:rFonts w:asciiTheme="minorHAnsi" w:hAnsiTheme="minorHAnsi" w:cstheme="minorHAnsi"/>
                <w:color w:val="000000"/>
                <w:sz w:val="20"/>
                <w:szCs w:val="20"/>
              </w:rPr>
              <w:t xml:space="preserve">5mm. Odpowiedni kształt otworów w płycie daje możliwość dokonywania kompresji między odłamowej a podłużny otwór blokująco-kompresyjny </w:t>
            </w:r>
            <w:r w:rsidR="00B53020">
              <w:rPr>
                <w:rFonts w:asciiTheme="minorHAnsi" w:hAnsiTheme="minorHAnsi" w:cstheme="minorHAnsi"/>
                <w:color w:val="000000"/>
                <w:sz w:val="20"/>
                <w:szCs w:val="20"/>
              </w:rPr>
              <w:t>umożliwia</w:t>
            </w:r>
            <w:r w:rsidRPr="00791CC6">
              <w:rPr>
                <w:rFonts w:asciiTheme="minorHAnsi" w:hAnsiTheme="minorHAnsi" w:cstheme="minorHAnsi"/>
                <w:color w:val="000000"/>
                <w:sz w:val="20"/>
                <w:szCs w:val="20"/>
              </w:rPr>
              <w:t xml:space="preserve"> pionowe pozycjonowanie płytki. Kształt otworów na trzonie płyty pozwala także na zastos</w:t>
            </w:r>
            <w:r w:rsidR="00B53020">
              <w:rPr>
                <w:rFonts w:asciiTheme="minorHAnsi" w:hAnsiTheme="minorHAnsi" w:cstheme="minorHAnsi"/>
                <w:color w:val="000000"/>
                <w:sz w:val="20"/>
                <w:szCs w:val="20"/>
              </w:rPr>
              <w:t>owanie techniki śruby ciągnącej.</w:t>
            </w:r>
            <w:r w:rsidRPr="00791CC6">
              <w:rPr>
                <w:rFonts w:asciiTheme="minorHAnsi" w:hAnsiTheme="minorHAnsi" w:cstheme="minorHAnsi"/>
                <w:color w:val="000000"/>
                <w:sz w:val="20"/>
                <w:szCs w:val="20"/>
              </w:rPr>
              <w:t xml:space="preserve"> Instrumentarium wyposażone w: wiertła z końcówką typu AO; wkłady śrubokrętów zakońc</w:t>
            </w:r>
            <w:r w:rsidR="00226C8D">
              <w:rPr>
                <w:rFonts w:asciiTheme="minorHAnsi" w:hAnsiTheme="minorHAnsi" w:cstheme="minorHAnsi"/>
                <w:color w:val="000000"/>
                <w:sz w:val="20"/>
                <w:szCs w:val="20"/>
              </w:rPr>
              <w:t>zone końcówką typu AO do szybko</w:t>
            </w:r>
            <w:r w:rsidRPr="00791CC6">
              <w:rPr>
                <w:rFonts w:asciiTheme="minorHAnsi" w:hAnsiTheme="minorHAnsi" w:cstheme="minorHAnsi"/>
                <w:color w:val="000000"/>
                <w:sz w:val="20"/>
                <w:szCs w:val="20"/>
              </w:rPr>
              <w:t>złączki wiertar</w:t>
            </w:r>
            <w:r w:rsidR="006A0E35">
              <w:rPr>
                <w:rFonts w:asciiTheme="minorHAnsi" w:hAnsiTheme="minorHAnsi" w:cstheme="minorHAnsi"/>
                <w:color w:val="000000"/>
                <w:sz w:val="20"/>
                <w:szCs w:val="20"/>
              </w:rPr>
              <w:t>skiej typu AO lub </w:t>
            </w:r>
            <w:r w:rsidR="00B53020">
              <w:rPr>
                <w:rFonts w:asciiTheme="minorHAnsi" w:hAnsiTheme="minorHAnsi" w:cstheme="minorHAnsi"/>
                <w:color w:val="000000"/>
                <w:sz w:val="20"/>
                <w:szCs w:val="20"/>
              </w:rPr>
              <w:t>dynamometru 4,</w:t>
            </w:r>
            <w:r w:rsidRPr="00791CC6">
              <w:rPr>
                <w:rFonts w:asciiTheme="minorHAnsi" w:hAnsiTheme="minorHAnsi" w:cstheme="minorHAnsi"/>
                <w:color w:val="000000"/>
                <w:sz w:val="20"/>
                <w:szCs w:val="20"/>
              </w:rPr>
              <w:t xml:space="preserve">0NM. Implanty stalowe wykonane z materiału dopuszczonego dla rezonansu magnetycznego. Długości </w:t>
            </w:r>
            <w:r w:rsidR="00B53020">
              <w:rPr>
                <w:rFonts w:asciiTheme="minorHAnsi" w:hAnsiTheme="minorHAnsi" w:cstheme="minorHAnsi"/>
                <w:color w:val="000000"/>
                <w:sz w:val="20"/>
                <w:szCs w:val="20"/>
              </w:rPr>
              <w:t>płyt od 242mm do 440mm</w:t>
            </w:r>
            <w:r w:rsidR="00CD6210">
              <w:rPr>
                <w:rFonts w:asciiTheme="minorHAnsi" w:hAnsiTheme="minorHAnsi" w:cstheme="minorHAnsi"/>
                <w:color w:val="000000"/>
                <w:sz w:val="20"/>
                <w:szCs w:val="20"/>
              </w:rPr>
              <w:t>, posiada od 13 do 24 otworów</w:t>
            </w:r>
            <w:r w:rsidRPr="00791CC6">
              <w:rPr>
                <w:rFonts w:asciiTheme="minorHAnsi" w:hAnsiTheme="minorHAnsi" w:cstheme="minorHAnsi"/>
                <w:color w:val="000000"/>
                <w:sz w:val="20"/>
                <w:szCs w:val="20"/>
              </w:rPr>
              <w:t>.</w:t>
            </w:r>
            <w:r w:rsidR="00CD6210" w:rsidRPr="00CD6210">
              <w:rPr>
                <w:rFonts w:asciiTheme="minorHAnsi" w:hAnsiTheme="minorHAnsi" w:cstheme="minorHAnsi"/>
                <w:sz w:val="20"/>
                <w:szCs w:val="20"/>
              </w:rPr>
              <w:t xml:space="preserve"> 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070682C7" w14:textId="2E39BA43" w:rsidR="004B7023" w:rsidRPr="00791CC6" w:rsidRDefault="00791CC6" w:rsidP="00791CC6">
            <w:pPr>
              <w:jc w:val="center"/>
              <w:rPr>
                <w:rFonts w:asciiTheme="minorHAnsi" w:hAnsiTheme="minorHAnsi" w:cstheme="minorHAnsi"/>
                <w:sz w:val="20"/>
                <w:szCs w:val="20"/>
              </w:rPr>
            </w:pPr>
            <w:r w:rsidRPr="00791CC6">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1FD3BFB2" w14:textId="77777777" w:rsidR="004B7023" w:rsidRPr="00791CC6" w:rsidRDefault="004B7023" w:rsidP="00791CC6">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196DDA5F" w14:textId="4AF7C068" w:rsidR="004B7023" w:rsidRPr="00791CC6" w:rsidRDefault="004B7023" w:rsidP="00791CC6">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265F25A9" w14:textId="77777777" w:rsidR="004B7023" w:rsidRPr="00791CC6" w:rsidRDefault="004B7023" w:rsidP="00791CC6">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2B34923F" w14:textId="0C62F258" w:rsidR="004B7023" w:rsidRPr="00791CC6" w:rsidRDefault="004B7023" w:rsidP="00791CC6">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B4A2A" w14:textId="77777777" w:rsidR="004B7023" w:rsidRPr="00791CC6" w:rsidRDefault="004B7023" w:rsidP="00791CC6">
            <w:pPr>
              <w:jc w:val="center"/>
              <w:rPr>
                <w:rFonts w:asciiTheme="minorHAnsi" w:hAnsiTheme="minorHAnsi" w:cstheme="minorHAnsi"/>
                <w:bCs/>
                <w:sz w:val="20"/>
                <w:szCs w:val="20"/>
              </w:rPr>
            </w:pPr>
          </w:p>
        </w:tc>
      </w:tr>
      <w:tr w:rsidR="004B7023" w:rsidRPr="000B4C29" w14:paraId="02A89666" w14:textId="77777777" w:rsidTr="00B53020">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75951254" w14:textId="77777777" w:rsidR="004B7023" w:rsidRPr="00B53020"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72ED06A4" w14:textId="59DF9816" w:rsidR="004B7023" w:rsidRPr="00B53020" w:rsidRDefault="00B53020" w:rsidP="00B53020">
            <w:pPr>
              <w:rPr>
                <w:rFonts w:asciiTheme="minorHAnsi" w:hAnsiTheme="minorHAnsi" w:cstheme="minorHAnsi"/>
                <w:color w:val="000000"/>
                <w:sz w:val="20"/>
                <w:szCs w:val="20"/>
              </w:rPr>
            </w:pPr>
            <w:r w:rsidRPr="00B53020">
              <w:rPr>
                <w:rFonts w:asciiTheme="minorHAnsi" w:hAnsiTheme="minorHAnsi" w:cstheme="minorHAnsi"/>
                <w:color w:val="000000"/>
                <w:sz w:val="20"/>
                <w:szCs w:val="20"/>
              </w:rPr>
              <w:t xml:space="preserve">Płyty </w:t>
            </w:r>
            <w:r>
              <w:rPr>
                <w:rFonts w:asciiTheme="minorHAnsi" w:hAnsiTheme="minorHAnsi" w:cstheme="minorHAnsi"/>
                <w:color w:val="000000"/>
                <w:sz w:val="20"/>
                <w:szCs w:val="20"/>
              </w:rPr>
              <w:t>proste szerokie</w:t>
            </w:r>
            <w:r w:rsidRPr="00B53020">
              <w:rPr>
                <w:rFonts w:asciiTheme="minorHAnsi" w:hAnsiTheme="minorHAnsi" w:cstheme="minorHAnsi"/>
                <w:color w:val="000000"/>
                <w:sz w:val="20"/>
                <w:szCs w:val="20"/>
              </w:rPr>
              <w:t xml:space="preserve">. Płytka anatomiczna o kształcie </w:t>
            </w:r>
            <w:r>
              <w:rPr>
                <w:rFonts w:asciiTheme="minorHAnsi" w:hAnsiTheme="minorHAnsi" w:cstheme="minorHAnsi"/>
                <w:color w:val="000000"/>
                <w:sz w:val="20"/>
                <w:szCs w:val="20"/>
              </w:rPr>
              <w:t>zmniejszającym kontakt z kością</w:t>
            </w:r>
            <w:r w:rsidRPr="00B53020">
              <w:rPr>
                <w:rFonts w:asciiTheme="minorHAnsi" w:hAnsiTheme="minorHAnsi" w:cstheme="minorHAnsi"/>
                <w:color w:val="000000"/>
                <w:sz w:val="20"/>
                <w:szCs w:val="20"/>
              </w:rPr>
              <w:t>, blokująco-kompresyjna. Na trzonie płyty znajdują się otwory dwufun</w:t>
            </w:r>
            <w:r>
              <w:rPr>
                <w:rFonts w:asciiTheme="minorHAnsi" w:hAnsiTheme="minorHAnsi" w:cstheme="minorHAnsi"/>
                <w:color w:val="000000"/>
                <w:sz w:val="20"/>
                <w:szCs w:val="20"/>
              </w:rPr>
              <w:t>kcyjne, blokująco-kompresyjne z </w:t>
            </w:r>
            <w:r w:rsidRPr="00B53020">
              <w:rPr>
                <w:rFonts w:asciiTheme="minorHAnsi" w:hAnsiTheme="minorHAnsi" w:cstheme="minorHAnsi"/>
                <w:color w:val="000000"/>
                <w:sz w:val="20"/>
                <w:szCs w:val="20"/>
              </w:rPr>
              <w:t>możliwością zastosowania pojedyncze</w:t>
            </w:r>
            <w:r>
              <w:rPr>
                <w:rFonts w:asciiTheme="minorHAnsi" w:hAnsiTheme="minorHAnsi" w:cstheme="minorHAnsi"/>
                <w:color w:val="000000"/>
                <w:sz w:val="20"/>
                <w:szCs w:val="20"/>
              </w:rPr>
              <w:t>j śruby blokującej o średnicy 5,</w:t>
            </w:r>
            <w:r w:rsidRPr="00B53020">
              <w:rPr>
                <w:rFonts w:asciiTheme="minorHAnsi" w:hAnsiTheme="minorHAnsi" w:cstheme="minorHAnsi"/>
                <w:color w:val="000000"/>
                <w:sz w:val="20"/>
                <w:szCs w:val="20"/>
              </w:rPr>
              <w:t xml:space="preserve">0mm lub </w:t>
            </w:r>
            <w:r>
              <w:rPr>
                <w:rFonts w:asciiTheme="minorHAnsi" w:hAnsiTheme="minorHAnsi" w:cstheme="minorHAnsi"/>
                <w:color w:val="000000"/>
                <w:sz w:val="20"/>
                <w:szCs w:val="20"/>
              </w:rPr>
              <w:t xml:space="preserve">korowej o średnicy 4,5mm. Odpowiedni kształt </w:t>
            </w:r>
            <w:r w:rsidRPr="00B53020">
              <w:rPr>
                <w:rFonts w:asciiTheme="minorHAnsi" w:hAnsiTheme="minorHAnsi" w:cstheme="minorHAnsi"/>
                <w:color w:val="000000"/>
                <w:sz w:val="20"/>
                <w:szCs w:val="20"/>
              </w:rPr>
              <w:t>otworów w płycie daje możliwość dokonyw</w:t>
            </w:r>
            <w:r>
              <w:rPr>
                <w:rFonts w:asciiTheme="minorHAnsi" w:hAnsiTheme="minorHAnsi" w:cstheme="minorHAnsi"/>
                <w:color w:val="000000"/>
                <w:sz w:val="20"/>
                <w:szCs w:val="20"/>
              </w:rPr>
              <w:t>ania kompresji między odłamowej</w:t>
            </w:r>
            <w:r w:rsidRPr="00B53020">
              <w:rPr>
                <w:rFonts w:asciiTheme="minorHAnsi" w:hAnsiTheme="minorHAnsi" w:cstheme="minorHAnsi"/>
                <w:color w:val="000000"/>
                <w:sz w:val="20"/>
                <w:szCs w:val="20"/>
              </w:rPr>
              <w:t xml:space="preserve"> a podłu</w:t>
            </w:r>
            <w:r>
              <w:rPr>
                <w:rFonts w:asciiTheme="minorHAnsi" w:hAnsiTheme="minorHAnsi" w:cstheme="minorHAnsi"/>
                <w:color w:val="000000"/>
                <w:sz w:val="20"/>
                <w:szCs w:val="20"/>
              </w:rPr>
              <w:t>żny otwór blokująco-kompresyjny umożliwia</w:t>
            </w:r>
            <w:r w:rsidRPr="00B53020">
              <w:rPr>
                <w:rFonts w:asciiTheme="minorHAnsi" w:hAnsiTheme="minorHAnsi" w:cstheme="minorHAnsi"/>
                <w:color w:val="000000"/>
                <w:sz w:val="20"/>
                <w:szCs w:val="20"/>
              </w:rPr>
              <w:t xml:space="preserve"> pionowe pozycjonowanie płytki. Kształt otworów na trzonie płyty pozwala także na zastos</w:t>
            </w:r>
            <w:r>
              <w:rPr>
                <w:rFonts w:asciiTheme="minorHAnsi" w:hAnsiTheme="minorHAnsi" w:cstheme="minorHAnsi"/>
                <w:color w:val="000000"/>
                <w:sz w:val="20"/>
                <w:szCs w:val="20"/>
              </w:rPr>
              <w:t>owanie techniki śruby ciągnącej</w:t>
            </w:r>
            <w:r w:rsidRPr="00B53020">
              <w:rPr>
                <w:rFonts w:asciiTheme="minorHAnsi" w:hAnsiTheme="minorHAnsi" w:cstheme="minorHAnsi"/>
                <w:color w:val="000000"/>
                <w:sz w:val="20"/>
                <w:szCs w:val="20"/>
              </w:rPr>
              <w:t>. Instrumentarium wyposażone w: wiertła z końcówką typu AO; wkłady śrubokrętów zakońc</w:t>
            </w:r>
            <w:r w:rsidR="00226C8D">
              <w:rPr>
                <w:rFonts w:asciiTheme="minorHAnsi" w:hAnsiTheme="minorHAnsi" w:cstheme="minorHAnsi"/>
                <w:color w:val="000000"/>
                <w:sz w:val="20"/>
                <w:szCs w:val="20"/>
              </w:rPr>
              <w:t>zone końcówką typu AO do szybko</w:t>
            </w:r>
            <w:r w:rsidRPr="00B53020">
              <w:rPr>
                <w:rFonts w:asciiTheme="minorHAnsi" w:hAnsiTheme="minorHAnsi" w:cstheme="minorHAnsi"/>
                <w:color w:val="000000"/>
                <w:sz w:val="20"/>
                <w:szCs w:val="20"/>
              </w:rPr>
              <w:t>złączki wiertar</w:t>
            </w:r>
            <w:r w:rsidR="006A0E35">
              <w:rPr>
                <w:rFonts w:asciiTheme="minorHAnsi" w:hAnsiTheme="minorHAnsi" w:cstheme="minorHAnsi"/>
                <w:color w:val="000000"/>
                <w:sz w:val="20"/>
                <w:szCs w:val="20"/>
              </w:rPr>
              <w:t>skiej typu AO lub </w:t>
            </w:r>
            <w:r>
              <w:rPr>
                <w:rFonts w:asciiTheme="minorHAnsi" w:hAnsiTheme="minorHAnsi" w:cstheme="minorHAnsi"/>
                <w:color w:val="000000"/>
                <w:sz w:val="20"/>
                <w:szCs w:val="20"/>
              </w:rPr>
              <w:t>dynamometru 4,0NM</w:t>
            </w:r>
            <w:r w:rsidRPr="00B53020">
              <w:rPr>
                <w:rFonts w:asciiTheme="minorHAnsi" w:hAnsiTheme="minorHAnsi" w:cstheme="minorHAnsi"/>
                <w:color w:val="000000"/>
                <w:sz w:val="20"/>
                <w:szCs w:val="20"/>
              </w:rPr>
              <w:t>. Implanty stalowe wykonane z materiału dopuszczonego dla rez</w:t>
            </w:r>
            <w:r w:rsidR="00226C8D">
              <w:rPr>
                <w:rFonts w:asciiTheme="minorHAnsi" w:hAnsiTheme="minorHAnsi" w:cstheme="minorHAnsi"/>
                <w:color w:val="000000"/>
                <w:sz w:val="20"/>
                <w:szCs w:val="20"/>
              </w:rPr>
              <w:t>onansu magnetycznego. D</w:t>
            </w:r>
            <w:r>
              <w:rPr>
                <w:rFonts w:asciiTheme="minorHAnsi" w:hAnsiTheme="minorHAnsi" w:cstheme="minorHAnsi"/>
                <w:color w:val="000000"/>
                <w:sz w:val="20"/>
                <w:szCs w:val="20"/>
              </w:rPr>
              <w:t>ługości</w:t>
            </w:r>
            <w:r w:rsidRPr="00B53020">
              <w:rPr>
                <w:rFonts w:asciiTheme="minorHAnsi" w:hAnsiTheme="minorHAnsi" w:cstheme="minorHAnsi"/>
                <w:color w:val="000000"/>
                <w:sz w:val="20"/>
                <w:szCs w:val="20"/>
              </w:rPr>
              <w:t xml:space="preserve"> p</w:t>
            </w:r>
            <w:r>
              <w:rPr>
                <w:rFonts w:asciiTheme="minorHAnsi" w:hAnsiTheme="minorHAnsi" w:cstheme="minorHAnsi"/>
                <w:color w:val="000000"/>
                <w:sz w:val="20"/>
                <w:szCs w:val="20"/>
              </w:rPr>
              <w:t>łyty od 116mm do 224mm, posiada</w:t>
            </w:r>
            <w:r w:rsidRPr="00B53020">
              <w:rPr>
                <w:rFonts w:asciiTheme="minorHAnsi" w:hAnsiTheme="minorHAnsi" w:cstheme="minorHAnsi"/>
                <w:color w:val="000000"/>
                <w:sz w:val="20"/>
                <w:szCs w:val="20"/>
              </w:rPr>
              <w:t xml:space="preserve"> od 6 do 12 otworów.</w:t>
            </w:r>
            <w:r w:rsidRPr="00B53020">
              <w:rPr>
                <w:rFonts w:asciiTheme="minorHAnsi" w:hAnsiTheme="minorHAnsi" w:cstheme="minorHAnsi"/>
                <w:color w:val="000000"/>
                <w:sz w:val="20"/>
                <w:szCs w:val="20"/>
              </w:rPr>
              <w:br/>
            </w:r>
            <w:r w:rsidR="00CD6210"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0A24B199" w14:textId="3DDFB172" w:rsidR="004B7023" w:rsidRPr="00B53020" w:rsidRDefault="00B53020" w:rsidP="00B53020">
            <w:pPr>
              <w:jc w:val="center"/>
              <w:rPr>
                <w:rFonts w:asciiTheme="minorHAnsi" w:hAnsiTheme="minorHAnsi" w:cstheme="minorHAnsi"/>
                <w:sz w:val="20"/>
                <w:szCs w:val="20"/>
              </w:rPr>
            </w:pPr>
            <w:r w:rsidRPr="00B53020">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3CBE0357" w14:textId="77777777" w:rsidR="004B7023" w:rsidRPr="00B53020" w:rsidRDefault="004B7023" w:rsidP="00B53020">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6092E264" w14:textId="33440C68" w:rsidR="004B7023" w:rsidRPr="00B53020" w:rsidRDefault="004B7023" w:rsidP="00B53020">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7E040299" w14:textId="77777777" w:rsidR="004B7023" w:rsidRPr="00B53020" w:rsidRDefault="004B7023" w:rsidP="00B53020">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7AE4937A" w14:textId="1D9D3697" w:rsidR="004B7023" w:rsidRPr="00B53020" w:rsidRDefault="004B7023" w:rsidP="00B53020">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FA9EBD" w14:textId="77777777" w:rsidR="004B7023" w:rsidRPr="00B53020" w:rsidRDefault="004B7023" w:rsidP="00B53020">
            <w:pPr>
              <w:jc w:val="center"/>
              <w:rPr>
                <w:rFonts w:asciiTheme="minorHAnsi" w:hAnsiTheme="minorHAnsi" w:cstheme="minorHAnsi"/>
                <w:bCs/>
                <w:sz w:val="20"/>
                <w:szCs w:val="20"/>
              </w:rPr>
            </w:pPr>
          </w:p>
        </w:tc>
      </w:tr>
      <w:tr w:rsidR="004B7023" w:rsidRPr="000B4C29" w14:paraId="59B83C3F" w14:textId="77777777" w:rsidTr="00B53020">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189E8373" w14:textId="77777777" w:rsidR="004B7023" w:rsidRPr="00B53020"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142595B2" w14:textId="34DFAC65" w:rsidR="004B7023" w:rsidRPr="00B53020" w:rsidRDefault="00B53020" w:rsidP="00B53020">
            <w:pPr>
              <w:rPr>
                <w:rFonts w:asciiTheme="minorHAnsi" w:hAnsiTheme="minorHAnsi" w:cstheme="minorHAnsi"/>
                <w:color w:val="000000"/>
                <w:sz w:val="20"/>
                <w:szCs w:val="20"/>
              </w:rPr>
            </w:pPr>
            <w:r>
              <w:rPr>
                <w:rFonts w:asciiTheme="minorHAnsi" w:hAnsiTheme="minorHAnsi" w:cstheme="minorHAnsi"/>
                <w:color w:val="000000"/>
                <w:sz w:val="20"/>
                <w:szCs w:val="20"/>
              </w:rPr>
              <w:t>Płyty proste szerokie</w:t>
            </w:r>
            <w:r w:rsidRPr="00B53020">
              <w:rPr>
                <w:rFonts w:asciiTheme="minorHAnsi" w:hAnsiTheme="minorHAnsi" w:cstheme="minorHAnsi"/>
                <w:color w:val="000000"/>
                <w:sz w:val="20"/>
                <w:szCs w:val="20"/>
              </w:rPr>
              <w:t xml:space="preserve">. Płytka anatomiczna o kształcie </w:t>
            </w:r>
            <w:r>
              <w:rPr>
                <w:rFonts w:asciiTheme="minorHAnsi" w:hAnsiTheme="minorHAnsi" w:cstheme="minorHAnsi"/>
                <w:color w:val="000000"/>
                <w:sz w:val="20"/>
                <w:szCs w:val="20"/>
              </w:rPr>
              <w:t>zmniejszającym kontakt z kością</w:t>
            </w:r>
            <w:r w:rsidRPr="00B53020">
              <w:rPr>
                <w:rFonts w:asciiTheme="minorHAnsi" w:hAnsiTheme="minorHAnsi" w:cstheme="minorHAnsi"/>
                <w:color w:val="000000"/>
                <w:sz w:val="20"/>
                <w:szCs w:val="20"/>
              </w:rPr>
              <w:t>, blokująco-kompresyjna. Na trzonie płyty znajdują się otwory dwufun</w:t>
            </w:r>
            <w:r>
              <w:rPr>
                <w:rFonts w:asciiTheme="minorHAnsi" w:hAnsiTheme="minorHAnsi" w:cstheme="minorHAnsi"/>
                <w:color w:val="000000"/>
                <w:sz w:val="20"/>
                <w:szCs w:val="20"/>
              </w:rPr>
              <w:t>kcyjne, blokująco-kompresyjne z </w:t>
            </w:r>
            <w:r w:rsidRPr="00B53020">
              <w:rPr>
                <w:rFonts w:asciiTheme="minorHAnsi" w:hAnsiTheme="minorHAnsi" w:cstheme="minorHAnsi"/>
                <w:color w:val="000000"/>
                <w:sz w:val="20"/>
                <w:szCs w:val="20"/>
              </w:rPr>
              <w:t>możliwością zastosowania pojedyncze</w:t>
            </w:r>
            <w:r>
              <w:rPr>
                <w:rFonts w:asciiTheme="minorHAnsi" w:hAnsiTheme="minorHAnsi" w:cstheme="minorHAnsi"/>
                <w:color w:val="000000"/>
                <w:sz w:val="20"/>
                <w:szCs w:val="20"/>
              </w:rPr>
              <w:t>j śruby blokującej o średnicy 5,0mm lub korowej o średnicy 4,5mm. Odpowiedni kształt</w:t>
            </w:r>
            <w:r w:rsidRPr="00B53020">
              <w:rPr>
                <w:rFonts w:asciiTheme="minorHAnsi" w:hAnsiTheme="minorHAnsi" w:cstheme="minorHAnsi"/>
                <w:color w:val="000000"/>
                <w:sz w:val="20"/>
                <w:szCs w:val="20"/>
              </w:rPr>
              <w:t xml:space="preserve"> otworów w płycie daje możliwość dokonywa</w:t>
            </w:r>
            <w:r>
              <w:rPr>
                <w:rFonts w:asciiTheme="minorHAnsi" w:hAnsiTheme="minorHAnsi" w:cstheme="minorHAnsi"/>
                <w:color w:val="000000"/>
                <w:sz w:val="20"/>
                <w:szCs w:val="20"/>
              </w:rPr>
              <w:t xml:space="preserve">nia kompresji między odłamowej </w:t>
            </w:r>
            <w:r w:rsidRPr="00B53020">
              <w:rPr>
                <w:rFonts w:asciiTheme="minorHAnsi" w:hAnsiTheme="minorHAnsi" w:cstheme="minorHAnsi"/>
                <w:color w:val="000000"/>
                <w:sz w:val="20"/>
                <w:szCs w:val="20"/>
              </w:rPr>
              <w:t>a podłużny otwór blokując</w:t>
            </w:r>
            <w:r>
              <w:rPr>
                <w:rFonts w:asciiTheme="minorHAnsi" w:hAnsiTheme="minorHAnsi" w:cstheme="minorHAnsi"/>
                <w:color w:val="000000"/>
                <w:sz w:val="20"/>
                <w:szCs w:val="20"/>
              </w:rPr>
              <w:t>o-kompresyjny umożliwia</w:t>
            </w:r>
            <w:r w:rsidRPr="00B53020">
              <w:rPr>
                <w:rFonts w:asciiTheme="minorHAnsi" w:hAnsiTheme="minorHAnsi" w:cstheme="minorHAnsi"/>
                <w:color w:val="000000"/>
                <w:sz w:val="20"/>
                <w:szCs w:val="20"/>
              </w:rPr>
              <w:t xml:space="preserve"> pionowe pozycjonowanie płytki. Kształt otworów na trzonie płyty pozwala także na zastos</w:t>
            </w:r>
            <w:r>
              <w:rPr>
                <w:rFonts w:asciiTheme="minorHAnsi" w:hAnsiTheme="minorHAnsi" w:cstheme="minorHAnsi"/>
                <w:color w:val="000000"/>
                <w:sz w:val="20"/>
                <w:szCs w:val="20"/>
              </w:rPr>
              <w:t>owanie techniki śruby ciągnącej</w:t>
            </w:r>
            <w:r w:rsidRPr="00B53020">
              <w:rPr>
                <w:rFonts w:asciiTheme="minorHAnsi" w:hAnsiTheme="minorHAnsi" w:cstheme="minorHAnsi"/>
                <w:color w:val="000000"/>
                <w:sz w:val="20"/>
                <w:szCs w:val="20"/>
              </w:rPr>
              <w:t>. Instrumentarium wyposażone w: wiertła z końcówką typu AO; wkłady śrubokrętów zakońc</w:t>
            </w:r>
            <w:r w:rsidR="00226C8D">
              <w:rPr>
                <w:rFonts w:asciiTheme="minorHAnsi" w:hAnsiTheme="minorHAnsi" w:cstheme="minorHAnsi"/>
                <w:color w:val="000000"/>
                <w:sz w:val="20"/>
                <w:szCs w:val="20"/>
              </w:rPr>
              <w:t>zone końcówką typu AO do szybko</w:t>
            </w:r>
            <w:r w:rsidRPr="00B53020">
              <w:rPr>
                <w:rFonts w:asciiTheme="minorHAnsi" w:hAnsiTheme="minorHAnsi" w:cstheme="minorHAnsi"/>
                <w:color w:val="000000"/>
                <w:sz w:val="20"/>
                <w:szCs w:val="20"/>
              </w:rPr>
              <w:t>złączki wiertarskie</w:t>
            </w:r>
            <w:r w:rsidR="006A0E35">
              <w:rPr>
                <w:rFonts w:asciiTheme="minorHAnsi" w:hAnsiTheme="minorHAnsi" w:cstheme="minorHAnsi"/>
                <w:color w:val="000000"/>
                <w:sz w:val="20"/>
                <w:szCs w:val="20"/>
              </w:rPr>
              <w:t>j typu AO lub </w:t>
            </w:r>
            <w:r>
              <w:rPr>
                <w:rFonts w:asciiTheme="minorHAnsi" w:hAnsiTheme="minorHAnsi" w:cstheme="minorHAnsi"/>
                <w:color w:val="000000"/>
                <w:sz w:val="20"/>
                <w:szCs w:val="20"/>
              </w:rPr>
              <w:t>dynamometru 4,0NM</w:t>
            </w:r>
            <w:r w:rsidRPr="00B53020">
              <w:rPr>
                <w:rFonts w:asciiTheme="minorHAnsi" w:hAnsiTheme="minorHAnsi" w:cstheme="minorHAnsi"/>
                <w:color w:val="000000"/>
                <w:sz w:val="20"/>
                <w:szCs w:val="20"/>
              </w:rPr>
              <w:t>. Implanty stalowe wykonane z materi</w:t>
            </w:r>
            <w:r w:rsidR="006A0E35">
              <w:rPr>
                <w:rFonts w:asciiTheme="minorHAnsi" w:hAnsiTheme="minorHAnsi" w:cstheme="minorHAnsi"/>
                <w:color w:val="000000"/>
                <w:sz w:val="20"/>
                <w:szCs w:val="20"/>
              </w:rPr>
              <w:t>ału dopuszczonego dla </w:t>
            </w:r>
            <w:r w:rsidRPr="00B53020">
              <w:rPr>
                <w:rFonts w:asciiTheme="minorHAnsi" w:hAnsiTheme="minorHAnsi" w:cstheme="minorHAnsi"/>
                <w:color w:val="000000"/>
                <w:sz w:val="20"/>
                <w:szCs w:val="20"/>
              </w:rPr>
              <w:t>rez</w:t>
            </w:r>
            <w:r w:rsidR="00226C8D">
              <w:rPr>
                <w:rFonts w:asciiTheme="minorHAnsi" w:hAnsiTheme="minorHAnsi" w:cstheme="minorHAnsi"/>
                <w:color w:val="000000"/>
                <w:sz w:val="20"/>
                <w:szCs w:val="20"/>
              </w:rPr>
              <w:t>onansu magnetycznego. D</w:t>
            </w:r>
            <w:r>
              <w:rPr>
                <w:rFonts w:asciiTheme="minorHAnsi" w:hAnsiTheme="minorHAnsi" w:cstheme="minorHAnsi"/>
                <w:color w:val="000000"/>
                <w:sz w:val="20"/>
                <w:szCs w:val="20"/>
              </w:rPr>
              <w:t>ługości</w:t>
            </w:r>
            <w:r w:rsidRPr="00B53020">
              <w:rPr>
                <w:rFonts w:asciiTheme="minorHAnsi" w:hAnsiTheme="minorHAnsi" w:cstheme="minorHAnsi"/>
                <w:color w:val="000000"/>
                <w:sz w:val="20"/>
                <w:szCs w:val="20"/>
              </w:rPr>
              <w:t xml:space="preserve"> p</w:t>
            </w:r>
            <w:r>
              <w:rPr>
                <w:rFonts w:asciiTheme="minorHAnsi" w:hAnsiTheme="minorHAnsi" w:cstheme="minorHAnsi"/>
                <w:color w:val="000000"/>
                <w:sz w:val="20"/>
                <w:szCs w:val="20"/>
              </w:rPr>
              <w:t>łyty od 242mm do 332mm, posiada</w:t>
            </w:r>
            <w:r w:rsidR="006A0E35">
              <w:rPr>
                <w:rFonts w:asciiTheme="minorHAnsi" w:hAnsiTheme="minorHAnsi" w:cstheme="minorHAnsi"/>
                <w:color w:val="000000"/>
                <w:sz w:val="20"/>
                <w:szCs w:val="20"/>
              </w:rPr>
              <w:t xml:space="preserve"> od 13 do 20 otworów. </w:t>
            </w:r>
            <w:r w:rsidR="00CD6210"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00EC79A7" w14:textId="0DB4AF80" w:rsidR="004B7023" w:rsidRPr="00B53020" w:rsidRDefault="00B53020" w:rsidP="00B53020">
            <w:pPr>
              <w:jc w:val="center"/>
              <w:rPr>
                <w:rFonts w:asciiTheme="minorHAnsi" w:hAnsiTheme="minorHAnsi" w:cstheme="minorHAnsi"/>
                <w:sz w:val="20"/>
                <w:szCs w:val="20"/>
              </w:rPr>
            </w:pPr>
            <w:r w:rsidRPr="00B53020">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0B03A0B0" w14:textId="77777777" w:rsidR="004B7023" w:rsidRPr="00B53020" w:rsidRDefault="004B7023" w:rsidP="00B53020">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25382914" w14:textId="1E398491" w:rsidR="004B7023" w:rsidRPr="00B53020" w:rsidRDefault="004B7023" w:rsidP="00B53020">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768C9886" w14:textId="77777777" w:rsidR="004B7023" w:rsidRPr="00B53020" w:rsidRDefault="004B7023" w:rsidP="00B53020">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0AC45457" w14:textId="549CCB8B" w:rsidR="004B7023" w:rsidRPr="00B53020" w:rsidRDefault="004B7023" w:rsidP="00B53020">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44F05" w14:textId="77777777" w:rsidR="004B7023" w:rsidRPr="00B53020" w:rsidRDefault="004B7023" w:rsidP="00B53020">
            <w:pPr>
              <w:jc w:val="center"/>
              <w:rPr>
                <w:rFonts w:asciiTheme="minorHAnsi" w:hAnsiTheme="minorHAnsi" w:cstheme="minorHAnsi"/>
                <w:bCs/>
                <w:sz w:val="20"/>
                <w:szCs w:val="20"/>
              </w:rPr>
            </w:pPr>
          </w:p>
        </w:tc>
      </w:tr>
      <w:tr w:rsidR="004B7023" w:rsidRPr="000B4C29" w14:paraId="3735D980"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0BEC1707" w14:textId="77777777" w:rsidR="004B7023" w:rsidRPr="002508D7"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7B3C2EB9" w14:textId="0023E80B" w:rsidR="004B7023" w:rsidRPr="002508D7" w:rsidRDefault="002508D7" w:rsidP="006A0E35">
            <w:pPr>
              <w:rPr>
                <w:rFonts w:asciiTheme="minorHAnsi" w:hAnsiTheme="minorHAnsi" w:cstheme="minorHAnsi"/>
                <w:color w:val="000000"/>
                <w:sz w:val="20"/>
                <w:szCs w:val="20"/>
              </w:rPr>
            </w:pPr>
            <w:r>
              <w:rPr>
                <w:rFonts w:asciiTheme="minorHAnsi" w:hAnsiTheme="minorHAnsi" w:cstheme="minorHAnsi"/>
                <w:color w:val="000000"/>
                <w:sz w:val="20"/>
                <w:szCs w:val="20"/>
              </w:rPr>
              <w:t>Płyty proste szerokie</w:t>
            </w:r>
            <w:r w:rsidR="00B53020" w:rsidRPr="002508D7">
              <w:rPr>
                <w:rFonts w:asciiTheme="minorHAnsi" w:hAnsiTheme="minorHAnsi" w:cstheme="minorHAnsi"/>
                <w:color w:val="000000"/>
                <w:sz w:val="20"/>
                <w:szCs w:val="20"/>
              </w:rPr>
              <w:t xml:space="preserve">. Płytka anatomiczna o kształcie </w:t>
            </w:r>
            <w:r>
              <w:rPr>
                <w:rFonts w:asciiTheme="minorHAnsi" w:hAnsiTheme="minorHAnsi" w:cstheme="minorHAnsi"/>
                <w:color w:val="000000"/>
                <w:sz w:val="20"/>
                <w:szCs w:val="20"/>
              </w:rPr>
              <w:t>zmniejszającym kontakt z kością</w:t>
            </w:r>
            <w:r w:rsidR="00B53020" w:rsidRPr="002508D7">
              <w:rPr>
                <w:rFonts w:asciiTheme="minorHAnsi" w:hAnsiTheme="minorHAnsi" w:cstheme="minorHAnsi"/>
                <w:color w:val="000000"/>
                <w:sz w:val="20"/>
                <w:szCs w:val="20"/>
              </w:rPr>
              <w:t>, blokująco-kompresyjna. Na trzonie płyty znajdują się otwory dwufun</w:t>
            </w:r>
            <w:r>
              <w:rPr>
                <w:rFonts w:asciiTheme="minorHAnsi" w:hAnsiTheme="minorHAnsi" w:cstheme="minorHAnsi"/>
                <w:color w:val="000000"/>
                <w:sz w:val="20"/>
                <w:szCs w:val="20"/>
              </w:rPr>
              <w:t>kcyjne, blokująco-kompresyjne z </w:t>
            </w:r>
            <w:r w:rsidR="00B53020" w:rsidRPr="002508D7">
              <w:rPr>
                <w:rFonts w:asciiTheme="minorHAnsi" w:hAnsiTheme="minorHAnsi" w:cstheme="minorHAnsi"/>
                <w:color w:val="000000"/>
                <w:sz w:val="20"/>
                <w:szCs w:val="20"/>
              </w:rPr>
              <w:t>możliwością zastosowania pojedyncze</w:t>
            </w:r>
            <w:r w:rsidR="007B642B">
              <w:rPr>
                <w:rFonts w:asciiTheme="minorHAnsi" w:hAnsiTheme="minorHAnsi" w:cstheme="minorHAnsi"/>
                <w:color w:val="000000"/>
                <w:sz w:val="20"/>
                <w:szCs w:val="20"/>
              </w:rPr>
              <w:t>j śruby blokującej o średnicy 5,</w:t>
            </w:r>
            <w:r>
              <w:rPr>
                <w:rFonts w:asciiTheme="minorHAnsi" w:hAnsiTheme="minorHAnsi" w:cstheme="minorHAnsi"/>
                <w:color w:val="000000"/>
                <w:sz w:val="20"/>
                <w:szCs w:val="20"/>
              </w:rPr>
              <w:t>0mm lub korowej o </w:t>
            </w:r>
            <w:r w:rsidR="00B53020" w:rsidRPr="002508D7">
              <w:rPr>
                <w:rFonts w:asciiTheme="minorHAnsi" w:hAnsiTheme="minorHAnsi" w:cstheme="minorHAnsi"/>
                <w:color w:val="000000"/>
                <w:sz w:val="20"/>
                <w:szCs w:val="20"/>
              </w:rPr>
              <w:t>śred</w:t>
            </w:r>
            <w:r w:rsidR="007B642B">
              <w:rPr>
                <w:rFonts w:asciiTheme="minorHAnsi" w:hAnsiTheme="minorHAnsi" w:cstheme="minorHAnsi"/>
                <w:color w:val="000000"/>
                <w:sz w:val="20"/>
                <w:szCs w:val="20"/>
              </w:rPr>
              <w:t>nicy 4,</w:t>
            </w:r>
            <w:r>
              <w:rPr>
                <w:rFonts w:asciiTheme="minorHAnsi" w:hAnsiTheme="minorHAnsi" w:cstheme="minorHAnsi"/>
                <w:color w:val="000000"/>
                <w:sz w:val="20"/>
                <w:szCs w:val="20"/>
              </w:rPr>
              <w:t xml:space="preserve">5mm. Odpowiedni kształt </w:t>
            </w:r>
            <w:r w:rsidR="00B53020" w:rsidRPr="002508D7">
              <w:rPr>
                <w:rFonts w:asciiTheme="minorHAnsi" w:hAnsiTheme="minorHAnsi" w:cstheme="minorHAnsi"/>
                <w:color w:val="000000"/>
                <w:sz w:val="20"/>
                <w:szCs w:val="20"/>
              </w:rPr>
              <w:t>otworów w płycie daje możliwość dokonywa</w:t>
            </w:r>
            <w:r>
              <w:rPr>
                <w:rFonts w:asciiTheme="minorHAnsi" w:hAnsiTheme="minorHAnsi" w:cstheme="minorHAnsi"/>
                <w:color w:val="000000"/>
                <w:sz w:val="20"/>
                <w:szCs w:val="20"/>
              </w:rPr>
              <w:t xml:space="preserve">nia kompresji między odłamowej </w:t>
            </w:r>
            <w:r w:rsidR="00B53020" w:rsidRPr="002508D7">
              <w:rPr>
                <w:rFonts w:asciiTheme="minorHAnsi" w:hAnsiTheme="minorHAnsi" w:cstheme="minorHAnsi"/>
                <w:color w:val="000000"/>
                <w:sz w:val="20"/>
                <w:szCs w:val="20"/>
              </w:rPr>
              <w:t>a podłuż</w:t>
            </w:r>
            <w:r>
              <w:rPr>
                <w:rFonts w:asciiTheme="minorHAnsi" w:hAnsiTheme="minorHAnsi" w:cstheme="minorHAnsi"/>
                <w:color w:val="000000"/>
                <w:sz w:val="20"/>
                <w:szCs w:val="20"/>
              </w:rPr>
              <w:t>ny otwór blokująco-kompresyjny umożliwia</w:t>
            </w:r>
            <w:r w:rsidR="00B53020" w:rsidRPr="002508D7">
              <w:rPr>
                <w:rFonts w:asciiTheme="minorHAnsi" w:hAnsiTheme="minorHAnsi" w:cstheme="minorHAnsi"/>
                <w:color w:val="000000"/>
                <w:sz w:val="20"/>
                <w:szCs w:val="20"/>
              </w:rPr>
              <w:t xml:space="preserve"> pionowe pozycjonowanie płytki. Kształt otworów na trzonie płyty pozwala także na zastos</w:t>
            </w:r>
            <w:r>
              <w:rPr>
                <w:rFonts w:asciiTheme="minorHAnsi" w:hAnsiTheme="minorHAnsi" w:cstheme="minorHAnsi"/>
                <w:color w:val="000000"/>
                <w:sz w:val="20"/>
                <w:szCs w:val="20"/>
              </w:rPr>
              <w:t>owanie techniki śruby ciągnącej</w:t>
            </w:r>
            <w:r w:rsidR="00B53020" w:rsidRPr="002508D7">
              <w:rPr>
                <w:rFonts w:asciiTheme="minorHAnsi" w:hAnsiTheme="minorHAnsi" w:cstheme="minorHAnsi"/>
                <w:color w:val="000000"/>
                <w:sz w:val="20"/>
                <w:szCs w:val="20"/>
              </w:rPr>
              <w:t>. Instrumentarium wyposażone w: wiertła z końcówką typu AO; wkłady śrubokrętów zakońc</w:t>
            </w:r>
            <w:r w:rsidR="007B642B">
              <w:rPr>
                <w:rFonts w:asciiTheme="minorHAnsi" w:hAnsiTheme="minorHAnsi" w:cstheme="minorHAnsi"/>
                <w:color w:val="000000"/>
                <w:sz w:val="20"/>
                <w:szCs w:val="20"/>
              </w:rPr>
              <w:t>zone końcówką typu AO do szybko</w:t>
            </w:r>
            <w:r w:rsidR="00B53020" w:rsidRPr="002508D7">
              <w:rPr>
                <w:rFonts w:asciiTheme="minorHAnsi" w:hAnsiTheme="minorHAnsi" w:cstheme="minorHAnsi"/>
                <w:color w:val="000000"/>
                <w:sz w:val="20"/>
                <w:szCs w:val="20"/>
              </w:rPr>
              <w:t>złączki wiertarskie</w:t>
            </w:r>
            <w:r w:rsidR="006A0E35">
              <w:rPr>
                <w:rFonts w:asciiTheme="minorHAnsi" w:hAnsiTheme="minorHAnsi" w:cstheme="minorHAnsi"/>
                <w:color w:val="000000"/>
                <w:sz w:val="20"/>
                <w:szCs w:val="20"/>
              </w:rPr>
              <w:t>j typu AO lub </w:t>
            </w:r>
            <w:r>
              <w:rPr>
                <w:rFonts w:asciiTheme="minorHAnsi" w:hAnsiTheme="minorHAnsi" w:cstheme="minorHAnsi"/>
                <w:color w:val="000000"/>
                <w:sz w:val="20"/>
                <w:szCs w:val="20"/>
              </w:rPr>
              <w:t>dynamometru 4,0NM</w:t>
            </w:r>
            <w:r w:rsidR="00B53020" w:rsidRPr="002508D7">
              <w:rPr>
                <w:rFonts w:asciiTheme="minorHAnsi" w:hAnsiTheme="minorHAnsi" w:cstheme="minorHAnsi"/>
                <w:color w:val="000000"/>
                <w:sz w:val="20"/>
                <w:szCs w:val="20"/>
              </w:rPr>
              <w:t>. Implanty stalowe wykonan</w:t>
            </w:r>
            <w:r w:rsidR="006A0E35">
              <w:rPr>
                <w:rFonts w:asciiTheme="minorHAnsi" w:hAnsiTheme="minorHAnsi" w:cstheme="minorHAnsi"/>
                <w:color w:val="000000"/>
                <w:sz w:val="20"/>
                <w:szCs w:val="20"/>
              </w:rPr>
              <w:t>e z materiału dopuszczonego dla </w:t>
            </w:r>
            <w:r w:rsidR="00B53020" w:rsidRPr="002508D7">
              <w:rPr>
                <w:rFonts w:asciiTheme="minorHAnsi" w:hAnsiTheme="minorHAnsi" w:cstheme="minorHAnsi"/>
                <w:color w:val="000000"/>
                <w:sz w:val="20"/>
                <w:szCs w:val="20"/>
              </w:rPr>
              <w:t>rezo</w:t>
            </w:r>
            <w:r w:rsidR="007B642B">
              <w:rPr>
                <w:rFonts w:asciiTheme="minorHAnsi" w:hAnsiTheme="minorHAnsi" w:cstheme="minorHAnsi"/>
                <w:color w:val="000000"/>
                <w:sz w:val="20"/>
                <w:szCs w:val="20"/>
              </w:rPr>
              <w:t>nansu magnetycznego. D</w:t>
            </w:r>
            <w:r>
              <w:rPr>
                <w:rFonts w:asciiTheme="minorHAnsi" w:hAnsiTheme="minorHAnsi" w:cstheme="minorHAnsi"/>
                <w:color w:val="000000"/>
                <w:sz w:val="20"/>
                <w:szCs w:val="20"/>
              </w:rPr>
              <w:t xml:space="preserve">ługości </w:t>
            </w:r>
            <w:r w:rsidR="00B53020" w:rsidRPr="002508D7">
              <w:rPr>
                <w:rFonts w:asciiTheme="minorHAnsi" w:hAnsiTheme="minorHAnsi" w:cstheme="minorHAnsi"/>
                <w:color w:val="000000"/>
                <w:sz w:val="20"/>
                <w:szCs w:val="20"/>
              </w:rPr>
              <w:t>płyty od 390mm do 440mm, posiada od 21 do 24 otworów.</w:t>
            </w:r>
            <w:r w:rsidR="006A0E35">
              <w:rPr>
                <w:rFonts w:asciiTheme="minorHAnsi" w:hAnsiTheme="minorHAnsi" w:cstheme="minorHAnsi"/>
                <w:color w:val="000000"/>
                <w:sz w:val="20"/>
                <w:szCs w:val="20"/>
              </w:rPr>
              <w:t xml:space="preserve"> </w:t>
            </w:r>
            <w:r w:rsidR="00CD6210"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4ED95E7A" w14:textId="22F7131E" w:rsidR="004B7023" w:rsidRPr="002508D7" w:rsidRDefault="00B53020" w:rsidP="002508D7">
            <w:pPr>
              <w:jc w:val="center"/>
              <w:rPr>
                <w:rFonts w:asciiTheme="minorHAnsi" w:hAnsiTheme="minorHAnsi" w:cstheme="minorHAnsi"/>
                <w:sz w:val="20"/>
                <w:szCs w:val="20"/>
              </w:rPr>
            </w:pPr>
            <w:r w:rsidRPr="002508D7">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040A3E1F" w14:textId="77777777" w:rsidR="004B7023" w:rsidRPr="002508D7" w:rsidRDefault="004B7023"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17FDEFE6" w14:textId="41121D81" w:rsidR="004B7023" w:rsidRPr="002508D7" w:rsidRDefault="004B7023"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03E90CB8" w14:textId="77777777" w:rsidR="004B7023" w:rsidRPr="002508D7" w:rsidRDefault="004B7023"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1E99B13C" w14:textId="1F9F65D3" w:rsidR="004B7023" w:rsidRPr="002508D7" w:rsidRDefault="004B7023"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30FBBB" w14:textId="77777777" w:rsidR="004B7023" w:rsidRPr="002508D7" w:rsidRDefault="004B7023" w:rsidP="002508D7">
            <w:pPr>
              <w:jc w:val="center"/>
              <w:rPr>
                <w:rFonts w:asciiTheme="minorHAnsi" w:hAnsiTheme="minorHAnsi" w:cstheme="minorHAnsi"/>
                <w:bCs/>
                <w:sz w:val="20"/>
                <w:szCs w:val="20"/>
              </w:rPr>
            </w:pPr>
          </w:p>
        </w:tc>
      </w:tr>
      <w:tr w:rsidR="004B7023" w:rsidRPr="000B4C29" w14:paraId="71D63556"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27E5CF8E" w14:textId="77777777" w:rsidR="004B7023" w:rsidRPr="002508D7" w:rsidRDefault="004B7023"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36583C13" w14:textId="35642AB3" w:rsidR="004B7023" w:rsidRPr="002508D7" w:rsidRDefault="002508D7" w:rsidP="007B642B">
            <w:pPr>
              <w:rPr>
                <w:rFonts w:asciiTheme="minorHAnsi" w:hAnsiTheme="minorHAnsi" w:cstheme="minorHAnsi"/>
                <w:color w:val="000000"/>
                <w:sz w:val="20"/>
                <w:szCs w:val="20"/>
              </w:rPr>
            </w:pPr>
            <w:r w:rsidRPr="002508D7">
              <w:rPr>
                <w:rFonts w:asciiTheme="minorHAnsi" w:hAnsiTheme="minorHAnsi" w:cstheme="minorHAnsi"/>
                <w:color w:val="000000"/>
                <w:sz w:val="20"/>
                <w:szCs w:val="20"/>
              </w:rPr>
              <w:t>Płyty wygięte szerokie. Płytka anatomiczna o kształcie zmniejszającym kontakt z kością, blokująco-kompresyjna. Na trzonie płyty znajdują się otwory dwufunkcyjne, blokująco-kompresyjne z możliwością zastosowania pojedyncze</w:t>
            </w:r>
            <w:r>
              <w:rPr>
                <w:rFonts w:asciiTheme="minorHAnsi" w:hAnsiTheme="minorHAnsi" w:cstheme="minorHAnsi"/>
                <w:color w:val="000000"/>
                <w:sz w:val="20"/>
                <w:szCs w:val="20"/>
              </w:rPr>
              <w:t xml:space="preserve">j śruby </w:t>
            </w:r>
            <w:r w:rsidR="006A0E35">
              <w:rPr>
                <w:rFonts w:asciiTheme="minorHAnsi" w:hAnsiTheme="minorHAnsi" w:cstheme="minorHAnsi"/>
                <w:color w:val="000000"/>
                <w:sz w:val="20"/>
                <w:szCs w:val="20"/>
              </w:rPr>
              <w:t>blokującej o średnicy 5,0mm lub </w:t>
            </w:r>
            <w:r>
              <w:rPr>
                <w:rFonts w:asciiTheme="minorHAnsi" w:hAnsiTheme="minorHAnsi" w:cstheme="minorHAnsi"/>
                <w:color w:val="000000"/>
                <w:sz w:val="20"/>
                <w:szCs w:val="20"/>
              </w:rPr>
              <w:t xml:space="preserve">korowej o średnicy 4,5mm. Odpowiedni kształt </w:t>
            </w:r>
            <w:r w:rsidRPr="002508D7">
              <w:rPr>
                <w:rFonts w:asciiTheme="minorHAnsi" w:hAnsiTheme="minorHAnsi" w:cstheme="minorHAnsi"/>
                <w:color w:val="000000"/>
                <w:sz w:val="20"/>
                <w:szCs w:val="20"/>
              </w:rPr>
              <w:t>otworów w płycie daje możliwość dokonywa</w:t>
            </w:r>
            <w:r>
              <w:rPr>
                <w:rFonts w:asciiTheme="minorHAnsi" w:hAnsiTheme="minorHAnsi" w:cstheme="minorHAnsi"/>
                <w:color w:val="000000"/>
                <w:sz w:val="20"/>
                <w:szCs w:val="20"/>
              </w:rPr>
              <w:t xml:space="preserve">nia kompresji między odłamowej </w:t>
            </w:r>
            <w:r w:rsidRPr="002508D7">
              <w:rPr>
                <w:rFonts w:asciiTheme="minorHAnsi" w:hAnsiTheme="minorHAnsi" w:cstheme="minorHAnsi"/>
                <w:color w:val="000000"/>
                <w:sz w:val="20"/>
                <w:szCs w:val="20"/>
              </w:rPr>
              <w:t>a podłu</w:t>
            </w:r>
            <w:r>
              <w:rPr>
                <w:rFonts w:asciiTheme="minorHAnsi" w:hAnsiTheme="minorHAnsi" w:cstheme="minorHAnsi"/>
                <w:color w:val="000000"/>
                <w:sz w:val="20"/>
                <w:szCs w:val="20"/>
              </w:rPr>
              <w:t>żny otwór blokująco-kompresyjny umożliwia</w:t>
            </w:r>
            <w:r w:rsidRPr="002508D7">
              <w:rPr>
                <w:rFonts w:asciiTheme="minorHAnsi" w:hAnsiTheme="minorHAnsi" w:cstheme="minorHAnsi"/>
                <w:color w:val="000000"/>
                <w:sz w:val="20"/>
                <w:szCs w:val="20"/>
              </w:rPr>
              <w:t xml:space="preserve"> pionowe pozycjonowanie płytki. Kształt otworów na trzonie płyty pozwala także na zastos</w:t>
            </w:r>
            <w:r>
              <w:rPr>
                <w:rFonts w:asciiTheme="minorHAnsi" w:hAnsiTheme="minorHAnsi" w:cstheme="minorHAnsi"/>
                <w:color w:val="000000"/>
                <w:sz w:val="20"/>
                <w:szCs w:val="20"/>
              </w:rPr>
              <w:t>owanie techniki śruby ciągnącej</w:t>
            </w:r>
            <w:r w:rsidRPr="002508D7">
              <w:rPr>
                <w:rFonts w:asciiTheme="minorHAnsi" w:hAnsiTheme="minorHAnsi" w:cstheme="minorHAnsi"/>
                <w:color w:val="000000"/>
                <w:sz w:val="20"/>
                <w:szCs w:val="20"/>
              </w:rPr>
              <w:t>. Instrumentarium wyposażone w: wiertła z końcówką typu AO; wkłady śrubokrętów zakońc</w:t>
            </w:r>
            <w:r w:rsidR="007B642B">
              <w:rPr>
                <w:rFonts w:asciiTheme="minorHAnsi" w:hAnsiTheme="minorHAnsi" w:cstheme="minorHAnsi"/>
                <w:color w:val="000000"/>
                <w:sz w:val="20"/>
                <w:szCs w:val="20"/>
              </w:rPr>
              <w:t>zone końcówką typu AO do szybko</w:t>
            </w:r>
            <w:r w:rsidRPr="002508D7">
              <w:rPr>
                <w:rFonts w:asciiTheme="minorHAnsi" w:hAnsiTheme="minorHAnsi" w:cstheme="minorHAnsi"/>
                <w:color w:val="000000"/>
                <w:sz w:val="20"/>
                <w:szCs w:val="20"/>
              </w:rPr>
              <w:t>złączki wiertar</w:t>
            </w:r>
            <w:r>
              <w:rPr>
                <w:rFonts w:asciiTheme="minorHAnsi" w:hAnsiTheme="minorHAnsi" w:cstheme="minorHAnsi"/>
                <w:color w:val="000000"/>
                <w:sz w:val="20"/>
                <w:szCs w:val="20"/>
              </w:rPr>
              <w:t>skiej typu AO lub dynamometru 4,0NM</w:t>
            </w:r>
            <w:r w:rsidRPr="002508D7">
              <w:rPr>
                <w:rFonts w:asciiTheme="minorHAnsi" w:hAnsiTheme="minorHAnsi" w:cstheme="minorHAnsi"/>
                <w:color w:val="000000"/>
                <w:sz w:val="20"/>
                <w:szCs w:val="20"/>
              </w:rPr>
              <w:t>. Implanty stalowe wykonane z materiału dopuszczonego dla rez</w:t>
            </w:r>
            <w:r w:rsidR="007B642B">
              <w:rPr>
                <w:rFonts w:asciiTheme="minorHAnsi" w:hAnsiTheme="minorHAnsi" w:cstheme="minorHAnsi"/>
                <w:color w:val="000000"/>
                <w:sz w:val="20"/>
                <w:szCs w:val="20"/>
              </w:rPr>
              <w:t>onansu magnetycznego. D</w:t>
            </w:r>
            <w:r>
              <w:rPr>
                <w:rFonts w:asciiTheme="minorHAnsi" w:hAnsiTheme="minorHAnsi" w:cstheme="minorHAnsi"/>
                <w:color w:val="000000"/>
                <w:sz w:val="20"/>
                <w:szCs w:val="20"/>
              </w:rPr>
              <w:t xml:space="preserve">ługości płyty </w:t>
            </w:r>
            <w:r w:rsidR="007B642B" w:rsidRPr="006D3730">
              <w:rPr>
                <w:rFonts w:asciiTheme="minorHAnsi" w:hAnsiTheme="minorHAnsi" w:cstheme="minorHAnsi"/>
                <w:sz w:val="20"/>
                <w:szCs w:val="20"/>
              </w:rPr>
              <w:t>d</w:t>
            </w:r>
            <w:r w:rsidR="006D3730" w:rsidRPr="006D3730">
              <w:rPr>
                <w:rFonts w:asciiTheme="minorHAnsi" w:hAnsiTheme="minorHAnsi" w:cstheme="minorHAnsi"/>
                <w:sz w:val="20"/>
                <w:szCs w:val="20"/>
              </w:rPr>
              <w:t>o</w:t>
            </w:r>
            <w:r w:rsidR="007B642B" w:rsidRPr="006D3730">
              <w:rPr>
                <w:rFonts w:asciiTheme="minorHAnsi" w:hAnsiTheme="minorHAnsi" w:cstheme="minorHAnsi"/>
                <w:sz w:val="20"/>
                <w:szCs w:val="20"/>
              </w:rPr>
              <w:t xml:space="preserve"> 229mm</w:t>
            </w:r>
            <w:r>
              <w:rPr>
                <w:rFonts w:asciiTheme="minorHAnsi" w:hAnsiTheme="minorHAnsi" w:cstheme="minorHAnsi"/>
                <w:color w:val="000000"/>
                <w:sz w:val="20"/>
                <w:szCs w:val="20"/>
              </w:rPr>
              <w:t xml:space="preserve">, posiada </w:t>
            </w:r>
            <w:r w:rsidR="007B642B">
              <w:rPr>
                <w:rFonts w:asciiTheme="minorHAnsi" w:hAnsiTheme="minorHAnsi" w:cstheme="minorHAnsi"/>
                <w:color w:val="000000"/>
                <w:sz w:val="20"/>
                <w:szCs w:val="20"/>
              </w:rPr>
              <w:t>12</w:t>
            </w:r>
            <w:r w:rsidRPr="002508D7">
              <w:rPr>
                <w:rFonts w:asciiTheme="minorHAnsi" w:hAnsiTheme="minorHAnsi" w:cstheme="minorHAnsi"/>
                <w:color w:val="000000"/>
                <w:sz w:val="20"/>
                <w:szCs w:val="20"/>
              </w:rPr>
              <w:t xml:space="preserve"> otworów.</w:t>
            </w:r>
            <w:r>
              <w:rPr>
                <w:rFonts w:asciiTheme="minorHAnsi" w:hAnsiTheme="minorHAnsi" w:cstheme="minorHAnsi"/>
                <w:color w:val="000000"/>
                <w:sz w:val="20"/>
                <w:szCs w:val="20"/>
              </w:rPr>
              <w:t xml:space="preserve"> </w:t>
            </w:r>
            <w:r w:rsidR="006A0E35">
              <w:rPr>
                <w:rFonts w:asciiTheme="minorHAnsi" w:hAnsiTheme="minorHAnsi" w:cstheme="minorHAnsi"/>
                <w:sz w:val="20"/>
                <w:szCs w:val="20"/>
              </w:rPr>
              <w:t>W wersji sterylnej i </w:t>
            </w:r>
            <w:r w:rsidR="00CD6210" w:rsidRPr="00CD6210">
              <w:rPr>
                <w:rFonts w:asciiTheme="minorHAnsi" w:hAnsiTheme="minorHAnsi" w:cstheme="minorHAnsi"/>
                <w:sz w:val="20"/>
                <w:szCs w:val="20"/>
              </w:rPr>
              <w:t>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7205754C" w14:textId="3380CE41" w:rsidR="004B7023" w:rsidRPr="002508D7" w:rsidRDefault="002508D7" w:rsidP="002508D7">
            <w:pPr>
              <w:jc w:val="center"/>
              <w:rPr>
                <w:rFonts w:asciiTheme="minorHAnsi" w:hAnsiTheme="minorHAnsi" w:cstheme="minorHAnsi"/>
                <w:sz w:val="20"/>
                <w:szCs w:val="20"/>
              </w:rPr>
            </w:pPr>
            <w:r w:rsidRPr="002508D7">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5671E0FD" w14:textId="77777777" w:rsidR="004B7023" w:rsidRPr="002508D7" w:rsidRDefault="004B7023"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69D137D4" w14:textId="54B8F84C" w:rsidR="004B7023" w:rsidRPr="002508D7" w:rsidRDefault="004B7023"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1A57ABC4" w14:textId="77777777" w:rsidR="004B7023" w:rsidRPr="002508D7" w:rsidRDefault="004B7023"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30653953" w14:textId="6F02AD23" w:rsidR="004B7023" w:rsidRPr="002508D7" w:rsidRDefault="004B7023"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54E4B1" w14:textId="77777777" w:rsidR="004B7023" w:rsidRPr="002508D7" w:rsidRDefault="004B7023" w:rsidP="002508D7">
            <w:pPr>
              <w:jc w:val="center"/>
              <w:rPr>
                <w:rFonts w:asciiTheme="minorHAnsi" w:hAnsiTheme="minorHAnsi" w:cstheme="minorHAnsi"/>
                <w:bCs/>
                <w:sz w:val="20"/>
                <w:szCs w:val="20"/>
              </w:rPr>
            </w:pPr>
          </w:p>
        </w:tc>
      </w:tr>
      <w:tr w:rsidR="002508D7" w:rsidRPr="000B4C29" w14:paraId="35D70114"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24A7D2E3" w14:textId="77777777" w:rsidR="002508D7" w:rsidRPr="002508D7" w:rsidRDefault="002508D7"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555212CC" w14:textId="113E8D45" w:rsidR="002508D7" w:rsidRPr="002508D7" w:rsidRDefault="002508D7" w:rsidP="002508D7">
            <w:pPr>
              <w:rPr>
                <w:rFonts w:asciiTheme="minorHAnsi" w:hAnsiTheme="minorHAnsi" w:cstheme="minorHAnsi"/>
                <w:color w:val="000000"/>
                <w:sz w:val="20"/>
                <w:szCs w:val="20"/>
              </w:rPr>
            </w:pPr>
            <w:r w:rsidRPr="002508D7">
              <w:rPr>
                <w:rFonts w:asciiTheme="minorHAnsi" w:hAnsiTheme="minorHAnsi" w:cstheme="minorHAnsi"/>
                <w:color w:val="000000"/>
                <w:sz w:val="20"/>
                <w:szCs w:val="20"/>
              </w:rPr>
              <w:t xml:space="preserve">Płyty wygięte szerokie. Płytka anatomiczna o kształcie </w:t>
            </w:r>
            <w:r>
              <w:rPr>
                <w:rFonts w:asciiTheme="minorHAnsi" w:hAnsiTheme="minorHAnsi" w:cstheme="minorHAnsi"/>
                <w:color w:val="000000"/>
                <w:sz w:val="20"/>
                <w:szCs w:val="20"/>
              </w:rPr>
              <w:t>zmniejszającym kontakt z kością</w:t>
            </w:r>
            <w:r w:rsidRPr="002508D7">
              <w:rPr>
                <w:rFonts w:asciiTheme="minorHAnsi" w:hAnsiTheme="minorHAnsi" w:cstheme="minorHAnsi"/>
                <w:color w:val="000000"/>
                <w:sz w:val="20"/>
                <w:szCs w:val="20"/>
              </w:rPr>
              <w:t>, blokująco-kompresyjna. Na trzonie płyty znajdują się otwory dwufunkcyjne, blokująco-kompresyjne z możliwością zastosowania pojedynczej śruby blokującej o średnicy</w:t>
            </w:r>
            <w:r w:rsidR="006A0E35">
              <w:rPr>
                <w:rFonts w:asciiTheme="minorHAnsi" w:hAnsiTheme="minorHAnsi" w:cstheme="minorHAnsi"/>
                <w:color w:val="000000"/>
                <w:sz w:val="20"/>
                <w:szCs w:val="20"/>
              </w:rPr>
              <w:t xml:space="preserve"> 5,0mm lub </w:t>
            </w:r>
            <w:r>
              <w:rPr>
                <w:rFonts w:asciiTheme="minorHAnsi" w:hAnsiTheme="minorHAnsi" w:cstheme="minorHAnsi"/>
                <w:color w:val="000000"/>
                <w:sz w:val="20"/>
                <w:szCs w:val="20"/>
              </w:rPr>
              <w:t xml:space="preserve">korowej o średnicy 4,5mm. Odpowiedni kształt </w:t>
            </w:r>
            <w:r w:rsidRPr="002508D7">
              <w:rPr>
                <w:rFonts w:asciiTheme="minorHAnsi" w:hAnsiTheme="minorHAnsi" w:cstheme="minorHAnsi"/>
                <w:color w:val="000000"/>
                <w:sz w:val="20"/>
                <w:szCs w:val="20"/>
              </w:rPr>
              <w:t>otworów w płycie daje możliwość dokonywa</w:t>
            </w:r>
            <w:r>
              <w:rPr>
                <w:rFonts w:asciiTheme="minorHAnsi" w:hAnsiTheme="minorHAnsi" w:cstheme="minorHAnsi"/>
                <w:color w:val="000000"/>
                <w:sz w:val="20"/>
                <w:szCs w:val="20"/>
              </w:rPr>
              <w:t xml:space="preserve">nia kompresji między odłamowej </w:t>
            </w:r>
            <w:r w:rsidRPr="002508D7">
              <w:rPr>
                <w:rFonts w:asciiTheme="minorHAnsi" w:hAnsiTheme="minorHAnsi" w:cstheme="minorHAnsi"/>
                <w:color w:val="000000"/>
                <w:sz w:val="20"/>
                <w:szCs w:val="20"/>
              </w:rPr>
              <w:t>a podłużny otwór blokując</w:t>
            </w:r>
            <w:r>
              <w:rPr>
                <w:rFonts w:asciiTheme="minorHAnsi" w:hAnsiTheme="minorHAnsi" w:cstheme="minorHAnsi"/>
                <w:color w:val="000000"/>
                <w:sz w:val="20"/>
                <w:szCs w:val="20"/>
              </w:rPr>
              <w:t xml:space="preserve">o-kompresyjny umożliwia </w:t>
            </w:r>
            <w:r w:rsidRPr="002508D7">
              <w:rPr>
                <w:rFonts w:asciiTheme="minorHAnsi" w:hAnsiTheme="minorHAnsi" w:cstheme="minorHAnsi"/>
                <w:color w:val="000000"/>
                <w:sz w:val="20"/>
                <w:szCs w:val="20"/>
              </w:rPr>
              <w:t>pionowe pozycjonowanie płytki. Kształt otworów na trzonie płyty pozwala także na zastos</w:t>
            </w:r>
            <w:r>
              <w:rPr>
                <w:rFonts w:asciiTheme="minorHAnsi" w:hAnsiTheme="minorHAnsi" w:cstheme="minorHAnsi"/>
                <w:color w:val="000000"/>
                <w:sz w:val="20"/>
                <w:szCs w:val="20"/>
              </w:rPr>
              <w:t>owanie techniki śruby ciągnącej</w:t>
            </w:r>
            <w:r w:rsidRPr="002508D7">
              <w:rPr>
                <w:rFonts w:asciiTheme="minorHAnsi" w:hAnsiTheme="minorHAnsi" w:cstheme="minorHAnsi"/>
                <w:color w:val="000000"/>
                <w:sz w:val="20"/>
                <w:szCs w:val="20"/>
              </w:rPr>
              <w:t>. Instrumentarium wyposażone w: wiertła z końcówką typu AO; wkłady śrubokrętów zakońc</w:t>
            </w:r>
            <w:r w:rsidR="007B642B">
              <w:rPr>
                <w:rFonts w:asciiTheme="minorHAnsi" w:hAnsiTheme="minorHAnsi" w:cstheme="minorHAnsi"/>
                <w:color w:val="000000"/>
                <w:sz w:val="20"/>
                <w:szCs w:val="20"/>
              </w:rPr>
              <w:t>zone końcówką typu AO do szybko</w:t>
            </w:r>
            <w:r w:rsidRPr="002508D7">
              <w:rPr>
                <w:rFonts w:asciiTheme="minorHAnsi" w:hAnsiTheme="minorHAnsi" w:cstheme="minorHAnsi"/>
                <w:color w:val="000000"/>
                <w:sz w:val="20"/>
                <w:szCs w:val="20"/>
              </w:rPr>
              <w:t>złączki wiertarskie</w:t>
            </w:r>
            <w:r>
              <w:rPr>
                <w:rFonts w:asciiTheme="minorHAnsi" w:hAnsiTheme="minorHAnsi" w:cstheme="minorHAnsi"/>
                <w:color w:val="000000"/>
                <w:sz w:val="20"/>
                <w:szCs w:val="20"/>
              </w:rPr>
              <w:t>j typu AO lub dynamometru 4.0NM</w:t>
            </w:r>
            <w:r w:rsidRPr="002508D7">
              <w:rPr>
                <w:rFonts w:asciiTheme="minorHAnsi" w:hAnsiTheme="minorHAnsi" w:cstheme="minorHAnsi"/>
                <w:color w:val="000000"/>
                <w:sz w:val="20"/>
                <w:szCs w:val="20"/>
              </w:rPr>
              <w:t>. Implanty stalowe wykonan</w:t>
            </w:r>
            <w:r w:rsidR="006A0E35">
              <w:rPr>
                <w:rFonts w:asciiTheme="minorHAnsi" w:hAnsiTheme="minorHAnsi" w:cstheme="minorHAnsi"/>
                <w:color w:val="000000"/>
                <w:sz w:val="20"/>
                <w:szCs w:val="20"/>
              </w:rPr>
              <w:t>e z materiału dopuszczonego dla </w:t>
            </w:r>
            <w:r w:rsidRPr="002508D7">
              <w:rPr>
                <w:rFonts w:asciiTheme="minorHAnsi" w:hAnsiTheme="minorHAnsi" w:cstheme="minorHAnsi"/>
                <w:color w:val="000000"/>
                <w:sz w:val="20"/>
                <w:szCs w:val="20"/>
              </w:rPr>
              <w:t>rez</w:t>
            </w:r>
            <w:r w:rsidR="007B642B">
              <w:rPr>
                <w:rFonts w:asciiTheme="minorHAnsi" w:hAnsiTheme="minorHAnsi" w:cstheme="minorHAnsi"/>
                <w:color w:val="000000"/>
                <w:sz w:val="20"/>
                <w:szCs w:val="20"/>
              </w:rPr>
              <w:t>onansu magnetycznego. D</w:t>
            </w:r>
            <w:r>
              <w:rPr>
                <w:rFonts w:asciiTheme="minorHAnsi" w:hAnsiTheme="minorHAnsi" w:cstheme="minorHAnsi"/>
                <w:color w:val="000000"/>
                <w:sz w:val="20"/>
                <w:szCs w:val="20"/>
              </w:rPr>
              <w:t xml:space="preserve">ługości </w:t>
            </w:r>
            <w:r w:rsidRPr="002508D7">
              <w:rPr>
                <w:rFonts w:asciiTheme="minorHAnsi" w:hAnsiTheme="minorHAnsi" w:cstheme="minorHAnsi"/>
                <w:color w:val="000000"/>
                <w:sz w:val="20"/>
                <w:szCs w:val="20"/>
              </w:rPr>
              <w:t>płyty od 242mm do 372mm, posiada od 13 do 20 otworów.</w:t>
            </w:r>
            <w:r w:rsidR="00B251B5" w:rsidRPr="00CD6210">
              <w:rPr>
                <w:rFonts w:asciiTheme="minorHAnsi" w:hAnsiTheme="minorHAnsi" w:cstheme="minorHAnsi"/>
                <w:sz w:val="20"/>
                <w:szCs w:val="20"/>
              </w:rPr>
              <w:t xml:space="preserve"> 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48A80F20" w14:textId="10EBABF7" w:rsidR="002508D7" w:rsidRPr="002508D7" w:rsidRDefault="002508D7" w:rsidP="002508D7">
            <w:pPr>
              <w:jc w:val="center"/>
              <w:rPr>
                <w:rFonts w:asciiTheme="minorHAnsi" w:hAnsiTheme="minorHAnsi" w:cstheme="minorHAnsi"/>
                <w:sz w:val="20"/>
                <w:szCs w:val="20"/>
              </w:rPr>
            </w:pPr>
            <w:r w:rsidRPr="002508D7">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7259117E" w14:textId="77777777" w:rsidR="002508D7" w:rsidRPr="002508D7" w:rsidRDefault="002508D7"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5E010AEE" w14:textId="29162566" w:rsidR="002508D7" w:rsidRPr="002508D7" w:rsidRDefault="002508D7"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690D258C" w14:textId="77777777" w:rsidR="002508D7" w:rsidRPr="002508D7" w:rsidRDefault="002508D7"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38666AF0" w14:textId="571A5AB1" w:rsidR="002508D7" w:rsidRPr="002508D7" w:rsidRDefault="002508D7"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1556C" w14:textId="77777777" w:rsidR="002508D7" w:rsidRPr="002508D7" w:rsidRDefault="002508D7" w:rsidP="002508D7">
            <w:pPr>
              <w:jc w:val="center"/>
              <w:rPr>
                <w:rFonts w:asciiTheme="minorHAnsi" w:hAnsiTheme="minorHAnsi" w:cstheme="minorHAnsi"/>
                <w:bCs/>
                <w:sz w:val="20"/>
                <w:szCs w:val="20"/>
              </w:rPr>
            </w:pPr>
          </w:p>
        </w:tc>
      </w:tr>
      <w:tr w:rsidR="002508D7" w:rsidRPr="000B4C29" w14:paraId="04269255"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3238A654" w14:textId="77777777" w:rsidR="002508D7" w:rsidRPr="002508D7" w:rsidRDefault="002508D7"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4251B61D" w14:textId="5E898026" w:rsidR="002508D7" w:rsidRPr="002508D7" w:rsidRDefault="002508D7" w:rsidP="007B642B">
            <w:pPr>
              <w:rPr>
                <w:rFonts w:asciiTheme="minorHAnsi" w:hAnsiTheme="minorHAnsi" w:cstheme="minorHAnsi"/>
                <w:color w:val="000000"/>
                <w:sz w:val="20"/>
                <w:szCs w:val="20"/>
              </w:rPr>
            </w:pPr>
            <w:r w:rsidRPr="002508D7">
              <w:rPr>
                <w:rFonts w:asciiTheme="minorHAnsi" w:hAnsiTheme="minorHAnsi" w:cstheme="minorHAnsi"/>
                <w:color w:val="000000"/>
                <w:sz w:val="20"/>
                <w:szCs w:val="20"/>
              </w:rPr>
              <w:t xml:space="preserve">Płytka blokowane do złamań bliższej części kości piszczelowej. Płytka anatomiczna o kształcie </w:t>
            </w:r>
            <w:r>
              <w:rPr>
                <w:rFonts w:asciiTheme="minorHAnsi" w:hAnsiTheme="minorHAnsi" w:cstheme="minorHAnsi"/>
                <w:color w:val="000000"/>
                <w:sz w:val="20"/>
                <w:szCs w:val="20"/>
              </w:rPr>
              <w:t>zmniejszającym kontakt z kością</w:t>
            </w:r>
            <w:r w:rsidRPr="002508D7">
              <w:rPr>
                <w:rFonts w:asciiTheme="minorHAnsi" w:hAnsiTheme="minorHAnsi" w:cstheme="minorHAnsi"/>
                <w:color w:val="000000"/>
                <w:sz w:val="20"/>
                <w:szCs w:val="20"/>
              </w:rPr>
              <w:t>, blokująco-kompresyjna. Na trzonie płyty znajdują się otwory dwufunkcyjne, blokująco-kompresyjne z możliwością zastosowania pojedyncze</w:t>
            </w:r>
            <w:r>
              <w:rPr>
                <w:rFonts w:asciiTheme="minorHAnsi" w:hAnsiTheme="minorHAnsi" w:cstheme="minorHAnsi"/>
                <w:color w:val="000000"/>
                <w:sz w:val="20"/>
                <w:szCs w:val="20"/>
              </w:rPr>
              <w:t>j śruby blokującej o średnicy 5,0mm lub korowej o średnicy 4,</w:t>
            </w:r>
            <w:r w:rsidR="00390776">
              <w:rPr>
                <w:rFonts w:asciiTheme="minorHAnsi" w:hAnsiTheme="minorHAnsi" w:cstheme="minorHAnsi"/>
                <w:color w:val="000000"/>
                <w:sz w:val="20"/>
                <w:szCs w:val="20"/>
              </w:rPr>
              <w:t xml:space="preserve">5mm. Odpowiedni kształt </w:t>
            </w:r>
            <w:r w:rsidRPr="002508D7">
              <w:rPr>
                <w:rFonts w:asciiTheme="minorHAnsi" w:hAnsiTheme="minorHAnsi" w:cstheme="minorHAnsi"/>
                <w:color w:val="000000"/>
                <w:sz w:val="20"/>
                <w:szCs w:val="20"/>
              </w:rPr>
              <w:t>otworów w płycie daje możliwość dokonyw</w:t>
            </w:r>
            <w:r w:rsidR="00390776">
              <w:rPr>
                <w:rFonts w:asciiTheme="minorHAnsi" w:hAnsiTheme="minorHAnsi" w:cstheme="minorHAnsi"/>
                <w:color w:val="000000"/>
                <w:sz w:val="20"/>
                <w:szCs w:val="20"/>
              </w:rPr>
              <w:t>ania kompresji między odłamowej</w:t>
            </w:r>
            <w:r w:rsidRPr="002508D7">
              <w:rPr>
                <w:rFonts w:asciiTheme="minorHAnsi" w:hAnsiTheme="minorHAnsi" w:cstheme="minorHAnsi"/>
                <w:color w:val="000000"/>
                <w:sz w:val="20"/>
                <w:szCs w:val="20"/>
              </w:rPr>
              <w:t xml:space="preserve"> a podłużny otwór bl</w:t>
            </w:r>
            <w:r w:rsidR="00390776">
              <w:rPr>
                <w:rFonts w:asciiTheme="minorHAnsi" w:hAnsiTheme="minorHAnsi" w:cstheme="minorHAnsi"/>
                <w:color w:val="000000"/>
                <w:sz w:val="20"/>
                <w:szCs w:val="20"/>
              </w:rPr>
              <w:t xml:space="preserve">okująco-kompresyjny  umożliwia </w:t>
            </w:r>
            <w:r w:rsidR="007004E9">
              <w:rPr>
                <w:rFonts w:asciiTheme="minorHAnsi" w:hAnsiTheme="minorHAnsi" w:cstheme="minorHAnsi"/>
                <w:color w:val="000000"/>
                <w:sz w:val="20"/>
                <w:szCs w:val="20"/>
              </w:rPr>
              <w:t xml:space="preserve">pionowe pozycjonowanie płytki. </w:t>
            </w:r>
            <w:r w:rsidRPr="002508D7">
              <w:rPr>
                <w:rFonts w:asciiTheme="minorHAnsi" w:hAnsiTheme="minorHAnsi" w:cstheme="minorHAnsi"/>
                <w:color w:val="000000"/>
                <w:sz w:val="20"/>
                <w:szCs w:val="20"/>
              </w:rPr>
              <w:t>W głowie pły</w:t>
            </w:r>
            <w:r w:rsidR="00390776">
              <w:rPr>
                <w:rFonts w:asciiTheme="minorHAnsi" w:hAnsiTheme="minorHAnsi" w:cstheme="minorHAnsi"/>
                <w:color w:val="000000"/>
                <w:sz w:val="20"/>
                <w:szCs w:val="20"/>
              </w:rPr>
              <w:t xml:space="preserve">ty znajdują </w:t>
            </w:r>
            <w:r w:rsidRPr="002508D7">
              <w:rPr>
                <w:rFonts w:asciiTheme="minorHAnsi" w:hAnsiTheme="minorHAnsi" w:cstheme="minorHAnsi"/>
                <w:color w:val="000000"/>
                <w:sz w:val="20"/>
                <w:szCs w:val="20"/>
              </w:rPr>
              <w:t>się: otwory gwintowane prowadzą</w:t>
            </w:r>
            <w:r w:rsidR="007B642B">
              <w:rPr>
                <w:rFonts w:asciiTheme="minorHAnsi" w:hAnsiTheme="minorHAnsi" w:cstheme="minorHAnsi"/>
                <w:color w:val="000000"/>
                <w:sz w:val="20"/>
                <w:szCs w:val="20"/>
              </w:rPr>
              <w:t>ce śruby blokowane o średnicy 5,</w:t>
            </w:r>
            <w:r w:rsidRPr="002508D7">
              <w:rPr>
                <w:rFonts w:asciiTheme="minorHAnsi" w:hAnsiTheme="minorHAnsi" w:cstheme="minorHAnsi"/>
                <w:color w:val="000000"/>
                <w:sz w:val="20"/>
                <w:szCs w:val="20"/>
              </w:rPr>
              <w:t>0mm pod różnymi kątami – w różnych kierunkach. Kształt otworów na trzonie płyty pozwala także na zastosowanie techniki</w:t>
            </w:r>
            <w:r w:rsidR="007B642B">
              <w:rPr>
                <w:rFonts w:asciiTheme="minorHAnsi" w:hAnsiTheme="minorHAnsi" w:cstheme="minorHAnsi"/>
                <w:color w:val="000000"/>
                <w:sz w:val="20"/>
                <w:szCs w:val="20"/>
              </w:rPr>
              <w:t xml:space="preserve"> śruby ciągnącej</w:t>
            </w:r>
            <w:r w:rsidRPr="002508D7">
              <w:rPr>
                <w:rFonts w:asciiTheme="minorHAnsi" w:hAnsiTheme="minorHAnsi" w:cstheme="minorHAnsi"/>
                <w:color w:val="000000"/>
                <w:sz w:val="20"/>
                <w:szCs w:val="20"/>
              </w:rPr>
              <w:t>. Instrumentarium wyposażone w: wiertła z końcówką typu AO; wkłady śrubokrętów zakońc</w:t>
            </w:r>
            <w:r w:rsidR="007B642B">
              <w:rPr>
                <w:rFonts w:asciiTheme="minorHAnsi" w:hAnsiTheme="minorHAnsi" w:cstheme="minorHAnsi"/>
                <w:color w:val="000000"/>
                <w:sz w:val="20"/>
                <w:szCs w:val="20"/>
              </w:rPr>
              <w:t>zone końcówką typu AO do szybko</w:t>
            </w:r>
            <w:r w:rsidRPr="002508D7">
              <w:rPr>
                <w:rFonts w:asciiTheme="minorHAnsi" w:hAnsiTheme="minorHAnsi" w:cstheme="minorHAnsi"/>
                <w:color w:val="000000"/>
                <w:sz w:val="20"/>
                <w:szCs w:val="20"/>
              </w:rPr>
              <w:t>złączki wiertar</w:t>
            </w:r>
            <w:r w:rsidR="00390776">
              <w:rPr>
                <w:rFonts w:asciiTheme="minorHAnsi" w:hAnsiTheme="minorHAnsi" w:cstheme="minorHAnsi"/>
                <w:color w:val="000000"/>
                <w:sz w:val="20"/>
                <w:szCs w:val="20"/>
              </w:rPr>
              <w:t>skiej typu AO lub dynamometru 4,0NM</w:t>
            </w:r>
            <w:r w:rsidRPr="002508D7">
              <w:rPr>
                <w:rFonts w:asciiTheme="minorHAnsi" w:hAnsiTheme="minorHAnsi" w:cstheme="minorHAnsi"/>
                <w:color w:val="000000"/>
                <w:sz w:val="20"/>
                <w:szCs w:val="20"/>
              </w:rPr>
              <w:t>. Implanty</w:t>
            </w:r>
            <w:r w:rsidR="007004E9">
              <w:rPr>
                <w:rFonts w:asciiTheme="minorHAnsi" w:hAnsiTheme="minorHAnsi" w:cstheme="minorHAnsi"/>
                <w:color w:val="000000"/>
                <w:sz w:val="20"/>
                <w:szCs w:val="20"/>
              </w:rPr>
              <w:t xml:space="preserve"> stalowe. Wykonane z materiału </w:t>
            </w:r>
            <w:r w:rsidRPr="002508D7">
              <w:rPr>
                <w:rFonts w:asciiTheme="minorHAnsi" w:hAnsiTheme="minorHAnsi" w:cstheme="minorHAnsi"/>
                <w:color w:val="000000"/>
                <w:sz w:val="20"/>
                <w:szCs w:val="20"/>
              </w:rPr>
              <w:t>dopuszczonego warunkow</w:t>
            </w:r>
            <w:r w:rsidR="00390776">
              <w:rPr>
                <w:rFonts w:asciiTheme="minorHAnsi" w:hAnsiTheme="minorHAnsi" w:cstheme="minorHAnsi"/>
                <w:color w:val="000000"/>
                <w:sz w:val="20"/>
                <w:szCs w:val="20"/>
              </w:rPr>
              <w:t xml:space="preserve">o dla rezonansu magnetycznego. </w:t>
            </w:r>
            <w:r w:rsidRPr="002508D7">
              <w:rPr>
                <w:rFonts w:asciiTheme="minorHAnsi" w:hAnsiTheme="minorHAnsi" w:cstheme="minorHAnsi"/>
                <w:color w:val="000000"/>
                <w:sz w:val="20"/>
                <w:szCs w:val="20"/>
              </w:rPr>
              <w:t>Instrumentarium wyposażone w przezierne dla promieni RTG celowniki mocowane do płyty umożliwiające przezskórne wkręcanie śrub przez płytę</w:t>
            </w:r>
            <w:r w:rsidR="007004E9">
              <w:rPr>
                <w:rFonts w:asciiTheme="minorHAnsi" w:hAnsiTheme="minorHAnsi" w:cstheme="minorHAnsi"/>
                <w:color w:val="000000"/>
                <w:sz w:val="20"/>
                <w:szCs w:val="20"/>
              </w:rPr>
              <w:t xml:space="preserve">. </w:t>
            </w:r>
            <w:r w:rsidR="007004E9">
              <w:rPr>
                <w:rFonts w:asciiTheme="minorHAnsi" w:hAnsiTheme="minorHAnsi" w:cstheme="minorHAnsi"/>
                <w:color w:val="000000"/>
                <w:sz w:val="20"/>
                <w:szCs w:val="20"/>
              </w:rPr>
              <w:br/>
              <w:t>Płyty prawe/lewe w długości</w:t>
            </w:r>
            <w:r w:rsidRPr="002508D7">
              <w:rPr>
                <w:rFonts w:asciiTheme="minorHAnsi" w:hAnsiTheme="minorHAnsi" w:cstheme="minorHAnsi"/>
                <w:color w:val="000000"/>
                <w:sz w:val="20"/>
                <w:szCs w:val="20"/>
              </w:rPr>
              <w:t xml:space="preserve"> od 140mm do 300mm, posiadają od 5 do 1</w:t>
            </w:r>
            <w:r w:rsidR="007004E9">
              <w:rPr>
                <w:rFonts w:asciiTheme="minorHAnsi" w:hAnsiTheme="minorHAnsi" w:cstheme="minorHAnsi"/>
                <w:color w:val="000000"/>
                <w:sz w:val="20"/>
                <w:szCs w:val="20"/>
              </w:rPr>
              <w:t xml:space="preserve">3 otworów w trzonie i 5 otworów w głowie.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53C448F5" w14:textId="1081DCCF" w:rsidR="002508D7" w:rsidRPr="002508D7" w:rsidRDefault="002508D7" w:rsidP="002508D7">
            <w:pPr>
              <w:jc w:val="center"/>
              <w:rPr>
                <w:rFonts w:asciiTheme="minorHAnsi" w:hAnsiTheme="minorHAnsi" w:cstheme="minorHAnsi"/>
                <w:sz w:val="20"/>
                <w:szCs w:val="20"/>
              </w:rPr>
            </w:pPr>
            <w:r w:rsidRPr="002508D7">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2C2FB15A" w14:textId="77777777" w:rsidR="002508D7" w:rsidRPr="002508D7" w:rsidRDefault="002508D7"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3CB39513" w14:textId="5519AD0A" w:rsidR="002508D7" w:rsidRPr="002508D7" w:rsidRDefault="002508D7"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506AC967" w14:textId="77777777" w:rsidR="002508D7" w:rsidRPr="002508D7" w:rsidRDefault="002508D7"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2BBD438B" w14:textId="51A57F83" w:rsidR="002508D7" w:rsidRPr="002508D7" w:rsidRDefault="002508D7"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4FE25" w14:textId="77777777" w:rsidR="002508D7" w:rsidRPr="002508D7" w:rsidRDefault="002508D7" w:rsidP="002508D7">
            <w:pPr>
              <w:jc w:val="center"/>
              <w:rPr>
                <w:rFonts w:asciiTheme="minorHAnsi" w:hAnsiTheme="minorHAnsi" w:cstheme="minorHAnsi"/>
                <w:bCs/>
                <w:sz w:val="20"/>
                <w:szCs w:val="20"/>
              </w:rPr>
            </w:pPr>
          </w:p>
        </w:tc>
      </w:tr>
      <w:tr w:rsidR="007004E9" w:rsidRPr="000B4C29" w14:paraId="0403396A"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2F28BAB0" w14:textId="77777777" w:rsidR="007004E9" w:rsidRPr="00390776" w:rsidRDefault="007004E9"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488EABEF" w14:textId="6ED59C44" w:rsidR="007004E9" w:rsidRPr="00390776" w:rsidRDefault="00390776" w:rsidP="002508D7">
            <w:pPr>
              <w:rPr>
                <w:rFonts w:asciiTheme="minorHAnsi" w:hAnsiTheme="minorHAnsi" w:cstheme="minorHAnsi"/>
                <w:color w:val="000000"/>
                <w:sz w:val="20"/>
                <w:szCs w:val="20"/>
              </w:rPr>
            </w:pPr>
            <w:r w:rsidRPr="00DB3588">
              <w:rPr>
                <w:rFonts w:asciiTheme="minorHAnsi" w:hAnsiTheme="minorHAnsi" w:cstheme="minorHAnsi"/>
                <w:color w:val="000000"/>
                <w:sz w:val="20"/>
                <w:szCs w:val="20"/>
              </w:rPr>
              <w:t>Płytka blokowan</w:t>
            </w:r>
            <w:r w:rsidR="00DA79A4">
              <w:rPr>
                <w:rFonts w:asciiTheme="minorHAnsi" w:hAnsiTheme="minorHAnsi" w:cstheme="minorHAnsi"/>
                <w:color w:val="000000"/>
                <w:sz w:val="20"/>
                <w:szCs w:val="20"/>
              </w:rPr>
              <w:t>a</w:t>
            </w:r>
            <w:r w:rsidR="007004E9" w:rsidRPr="00DB3588">
              <w:rPr>
                <w:rFonts w:asciiTheme="minorHAnsi" w:hAnsiTheme="minorHAnsi" w:cstheme="minorHAnsi"/>
                <w:color w:val="000000"/>
                <w:sz w:val="20"/>
                <w:szCs w:val="20"/>
              </w:rPr>
              <w:t xml:space="preserve"> do złamań dalszej części kości udowej. Płytka anatomiczna o kształcie </w:t>
            </w:r>
            <w:r w:rsidRPr="00DB3588">
              <w:rPr>
                <w:rFonts w:asciiTheme="minorHAnsi" w:hAnsiTheme="minorHAnsi" w:cstheme="minorHAnsi"/>
                <w:color w:val="000000"/>
                <w:sz w:val="20"/>
                <w:szCs w:val="20"/>
              </w:rPr>
              <w:t>zmniejszającym kontakt z kością</w:t>
            </w:r>
            <w:r w:rsidR="007004E9" w:rsidRPr="00DB3588">
              <w:rPr>
                <w:rFonts w:asciiTheme="minorHAnsi" w:hAnsiTheme="minorHAnsi" w:cstheme="minorHAnsi"/>
                <w:color w:val="000000"/>
                <w:sz w:val="20"/>
                <w:szCs w:val="20"/>
              </w:rPr>
              <w:t>, blokująco-kompresyjna. Na trzonie płyty znajdują się otwory dwufunkcyjne, blokująco-kompresyjne z możliwością zastosowania pojedyncze</w:t>
            </w:r>
            <w:r w:rsidRPr="00DB3588">
              <w:rPr>
                <w:rFonts w:asciiTheme="minorHAnsi" w:hAnsiTheme="minorHAnsi" w:cstheme="minorHAnsi"/>
                <w:color w:val="000000"/>
                <w:sz w:val="20"/>
                <w:szCs w:val="20"/>
              </w:rPr>
              <w:t xml:space="preserve">j śruby blokującej o średnicy 5,0mm lub korowej o średnicy 4,5mm. Odpowiedni kształt </w:t>
            </w:r>
            <w:r w:rsidR="007004E9" w:rsidRPr="00DB3588">
              <w:rPr>
                <w:rFonts w:asciiTheme="minorHAnsi" w:hAnsiTheme="minorHAnsi" w:cstheme="minorHAnsi"/>
                <w:color w:val="000000"/>
                <w:sz w:val="20"/>
                <w:szCs w:val="20"/>
              </w:rPr>
              <w:t>otworów w płycie daje możliwość dokonyw</w:t>
            </w:r>
            <w:r w:rsidRPr="00DB3588">
              <w:rPr>
                <w:rFonts w:asciiTheme="minorHAnsi" w:hAnsiTheme="minorHAnsi" w:cstheme="minorHAnsi"/>
                <w:color w:val="000000"/>
                <w:sz w:val="20"/>
                <w:szCs w:val="20"/>
              </w:rPr>
              <w:t>ania kompresji między odłamowej</w:t>
            </w:r>
            <w:r w:rsidR="007004E9" w:rsidRPr="00DB3588">
              <w:rPr>
                <w:rFonts w:asciiTheme="minorHAnsi" w:hAnsiTheme="minorHAnsi" w:cstheme="minorHAnsi"/>
                <w:color w:val="000000"/>
                <w:sz w:val="20"/>
                <w:szCs w:val="20"/>
              </w:rPr>
              <w:t xml:space="preserve"> a podłużny otwór blokująco-kompresyjny </w:t>
            </w:r>
            <w:r w:rsidRPr="00DB3588">
              <w:rPr>
                <w:rFonts w:asciiTheme="minorHAnsi" w:hAnsiTheme="minorHAnsi" w:cstheme="minorHAnsi"/>
                <w:color w:val="000000"/>
                <w:sz w:val="20"/>
                <w:szCs w:val="20"/>
              </w:rPr>
              <w:t>umożliwia</w:t>
            </w:r>
            <w:r w:rsidR="007004E9" w:rsidRPr="00DB3588">
              <w:rPr>
                <w:rFonts w:asciiTheme="minorHAnsi" w:hAnsiTheme="minorHAnsi" w:cstheme="minorHAnsi"/>
                <w:color w:val="000000"/>
                <w:sz w:val="20"/>
                <w:szCs w:val="20"/>
              </w:rPr>
              <w:t xml:space="preserve"> </w:t>
            </w:r>
            <w:r w:rsidRPr="00DB3588">
              <w:rPr>
                <w:rFonts w:asciiTheme="minorHAnsi" w:hAnsiTheme="minorHAnsi" w:cstheme="minorHAnsi"/>
                <w:color w:val="000000"/>
                <w:sz w:val="20"/>
                <w:szCs w:val="20"/>
              </w:rPr>
              <w:t>pionowe pozycjonowanie płytki. W głowie płyty znajdują</w:t>
            </w:r>
            <w:r w:rsidR="007004E9" w:rsidRPr="00DB3588">
              <w:rPr>
                <w:rFonts w:asciiTheme="minorHAnsi" w:hAnsiTheme="minorHAnsi" w:cstheme="minorHAnsi"/>
                <w:color w:val="000000"/>
                <w:sz w:val="20"/>
                <w:szCs w:val="20"/>
              </w:rPr>
              <w:t xml:space="preserve"> się: otwory gwintowane prowadzą</w:t>
            </w:r>
            <w:r w:rsidRPr="00DB3588">
              <w:rPr>
                <w:rFonts w:asciiTheme="minorHAnsi" w:hAnsiTheme="minorHAnsi" w:cstheme="minorHAnsi"/>
                <w:color w:val="000000"/>
                <w:sz w:val="20"/>
                <w:szCs w:val="20"/>
              </w:rPr>
              <w:t>ce śruby blokowane o średnicy 5,</w:t>
            </w:r>
            <w:r w:rsidR="007004E9" w:rsidRPr="00DB3588">
              <w:rPr>
                <w:rFonts w:asciiTheme="minorHAnsi" w:hAnsiTheme="minorHAnsi" w:cstheme="minorHAnsi"/>
                <w:color w:val="000000"/>
                <w:sz w:val="20"/>
                <w:szCs w:val="20"/>
              </w:rPr>
              <w:t>0mm pod różnymi kątami – w różnych kierunkach. Kształt otworów na trzonie płyty pozwala także na zastosowanie techniki śruby</w:t>
            </w:r>
            <w:r w:rsidRPr="00DB3588">
              <w:rPr>
                <w:rFonts w:asciiTheme="minorHAnsi" w:hAnsiTheme="minorHAnsi" w:cstheme="minorHAnsi"/>
                <w:color w:val="000000"/>
                <w:sz w:val="20"/>
                <w:szCs w:val="20"/>
              </w:rPr>
              <w:t xml:space="preserve"> ciągnącej</w:t>
            </w:r>
            <w:r w:rsidR="007004E9" w:rsidRPr="00DB3588">
              <w:rPr>
                <w:rFonts w:asciiTheme="minorHAnsi" w:hAnsiTheme="minorHAnsi" w:cstheme="minorHAnsi"/>
                <w:color w:val="000000"/>
                <w:sz w:val="20"/>
                <w:szCs w:val="20"/>
              </w:rPr>
              <w:t>. Instrumentarium wyposażone w: wiertła z końcówką typu AO; wkłady śrubokrętów zakończone końcówką typu AO do szybkozłączki wiertar</w:t>
            </w:r>
            <w:r w:rsidRPr="00DB3588">
              <w:rPr>
                <w:rFonts w:asciiTheme="minorHAnsi" w:hAnsiTheme="minorHAnsi" w:cstheme="minorHAnsi"/>
                <w:color w:val="000000"/>
                <w:sz w:val="20"/>
                <w:szCs w:val="20"/>
              </w:rPr>
              <w:t>skiej typu AO lub dynamometru 4,0NM</w:t>
            </w:r>
            <w:r w:rsidR="007004E9" w:rsidRPr="00DB3588">
              <w:rPr>
                <w:rFonts w:asciiTheme="minorHAnsi" w:hAnsiTheme="minorHAnsi" w:cstheme="minorHAnsi"/>
                <w:color w:val="000000"/>
                <w:sz w:val="20"/>
                <w:szCs w:val="20"/>
              </w:rPr>
              <w:t>. Implant</w:t>
            </w:r>
            <w:r w:rsidRPr="00DB3588">
              <w:rPr>
                <w:rFonts w:asciiTheme="minorHAnsi" w:hAnsiTheme="minorHAnsi" w:cstheme="minorHAnsi"/>
                <w:color w:val="000000"/>
                <w:sz w:val="20"/>
                <w:szCs w:val="20"/>
              </w:rPr>
              <w:t>y stalowe. Wykonane z materiału</w:t>
            </w:r>
            <w:r w:rsidR="007004E9" w:rsidRPr="00DB3588">
              <w:rPr>
                <w:rFonts w:asciiTheme="minorHAnsi" w:hAnsiTheme="minorHAnsi" w:cstheme="minorHAnsi"/>
                <w:color w:val="000000"/>
                <w:sz w:val="20"/>
                <w:szCs w:val="20"/>
              </w:rPr>
              <w:t xml:space="preserve"> dopuszczonego warunkowo dla rezonan</w:t>
            </w:r>
            <w:r w:rsidRPr="00DB3588">
              <w:rPr>
                <w:rFonts w:asciiTheme="minorHAnsi" w:hAnsiTheme="minorHAnsi" w:cstheme="minorHAnsi"/>
                <w:color w:val="000000"/>
                <w:sz w:val="20"/>
                <w:szCs w:val="20"/>
              </w:rPr>
              <w:t xml:space="preserve">su magnetycznego. </w:t>
            </w:r>
            <w:r w:rsidR="007004E9" w:rsidRPr="00DB3588">
              <w:rPr>
                <w:rFonts w:asciiTheme="minorHAnsi" w:hAnsiTheme="minorHAnsi" w:cstheme="minorHAnsi"/>
                <w:color w:val="000000"/>
                <w:sz w:val="20"/>
                <w:szCs w:val="20"/>
              </w:rPr>
              <w:t>Instrumentarium wyposażone w przezierne dla promieni RTG celowniki mocowane do płyty umożliwiające przezskórne wkręcanie śrub przez płytę.</w:t>
            </w:r>
            <w:r w:rsidRPr="00DB3588">
              <w:rPr>
                <w:rFonts w:asciiTheme="minorHAnsi" w:hAnsiTheme="minorHAnsi" w:cstheme="minorHAnsi"/>
                <w:color w:val="000000"/>
                <w:sz w:val="20"/>
                <w:szCs w:val="20"/>
              </w:rPr>
              <w:t xml:space="preserve"> </w:t>
            </w:r>
            <w:r w:rsidRPr="00DB3588">
              <w:rPr>
                <w:rFonts w:asciiTheme="minorHAnsi" w:hAnsiTheme="minorHAnsi" w:cstheme="minorHAnsi"/>
                <w:color w:val="000000"/>
                <w:sz w:val="20"/>
                <w:szCs w:val="20"/>
              </w:rPr>
              <w:br/>
              <w:t>Płyty prawe/lewe w długości od 156mm - 316mm</w:t>
            </w:r>
            <w:r w:rsidR="007004E9" w:rsidRPr="00DB3588">
              <w:rPr>
                <w:rFonts w:asciiTheme="minorHAnsi" w:hAnsiTheme="minorHAnsi" w:cstheme="minorHAnsi"/>
                <w:color w:val="000000"/>
                <w:sz w:val="20"/>
                <w:szCs w:val="20"/>
              </w:rPr>
              <w:t>, posiadają od 5 do 13 otworów w trzonie i 7 otwor</w:t>
            </w:r>
            <w:r w:rsidRPr="00DB3588">
              <w:rPr>
                <w:rFonts w:asciiTheme="minorHAnsi" w:hAnsiTheme="minorHAnsi" w:cstheme="minorHAnsi"/>
                <w:color w:val="000000"/>
                <w:sz w:val="20"/>
                <w:szCs w:val="20"/>
              </w:rPr>
              <w:t xml:space="preserve">ów </w:t>
            </w:r>
            <w:r w:rsidR="007004E9" w:rsidRPr="00DB3588">
              <w:rPr>
                <w:rFonts w:asciiTheme="minorHAnsi" w:hAnsiTheme="minorHAnsi" w:cstheme="minorHAnsi"/>
                <w:color w:val="000000"/>
                <w:sz w:val="20"/>
                <w:szCs w:val="20"/>
              </w:rPr>
              <w:t>w głowie</w:t>
            </w:r>
            <w:r w:rsidRPr="00DB3588">
              <w:rPr>
                <w:rFonts w:asciiTheme="minorHAnsi" w:hAnsiTheme="minorHAnsi" w:cstheme="minorHAnsi"/>
                <w:color w:val="000000"/>
                <w:sz w:val="20"/>
                <w:szCs w:val="20"/>
              </w:rPr>
              <w:t xml:space="preserve">.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2466B9EE" w14:textId="712DBB55" w:rsidR="007004E9" w:rsidRPr="00390776" w:rsidRDefault="00390776" w:rsidP="002508D7">
            <w:pPr>
              <w:jc w:val="center"/>
              <w:rPr>
                <w:rFonts w:asciiTheme="minorHAnsi" w:hAnsiTheme="minorHAnsi" w:cstheme="minorHAnsi"/>
                <w:sz w:val="20"/>
                <w:szCs w:val="20"/>
              </w:rPr>
            </w:pPr>
            <w:r w:rsidRPr="00390776">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13F7AB97" w14:textId="77777777" w:rsidR="007004E9" w:rsidRPr="00390776" w:rsidRDefault="007004E9"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1F7E8850" w14:textId="6A9DCFEB" w:rsidR="007004E9" w:rsidRPr="00390776" w:rsidRDefault="007004E9" w:rsidP="00390776">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54403157" w14:textId="77777777" w:rsidR="007004E9" w:rsidRPr="00390776" w:rsidRDefault="007004E9"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3DB1AD00" w14:textId="55103A6A" w:rsidR="007004E9" w:rsidRPr="00390776" w:rsidRDefault="007004E9"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469D08" w14:textId="77777777" w:rsidR="007004E9" w:rsidRPr="00390776" w:rsidRDefault="007004E9" w:rsidP="002508D7">
            <w:pPr>
              <w:jc w:val="center"/>
              <w:rPr>
                <w:rFonts w:asciiTheme="minorHAnsi" w:hAnsiTheme="minorHAnsi" w:cstheme="minorHAnsi"/>
                <w:bCs/>
                <w:sz w:val="20"/>
                <w:szCs w:val="20"/>
              </w:rPr>
            </w:pPr>
          </w:p>
        </w:tc>
      </w:tr>
      <w:tr w:rsidR="00390776" w:rsidRPr="000B4C29" w14:paraId="7EE64CF1"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4AFE632C" w14:textId="77777777" w:rsidR="00390776" w:rsidRPr="00390776" w:rsidRDefault="00390776"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1C2F66A7" w14:textId="2634B890" w:rsidR="00390776" w:rsidRPr="00390776" w:rsidRDefault="00390776" w:rsidP="00390776">
            <w:pPr>
              <w:rPr>
                <w:rFonts w:asciiTheme="minorHAnsi" w:hAnsiTheme="minorHAnsi" w:cstheme="minorHAnsi"/>
                <w:color w:val="000000"/>
                <w:sz w:val="20"/>
                <w:szCs w:val="20"/>
              </w:rPr>
            </w:pPr>
            <w:r w:rsidRPr="00390776">
              <w:rPr>
                <w:rFonts w:asciiTheme="minorHAnsi" w:hAnsiTheme="minorHAnsi" w:cstheme="minorHAnsi"/>
                <w:color w:val="000000"/>
                <w:sz w:val="20"/>
                <w:szCs w:val="20"/>
              </w:rPr>
              <w:t xml:space="preserve">Płyta do bliższej nasady kości piszczelowej. Płytka anatomiczna o kształcie </w:t>
            </w:r>
            <w:r>
              <w:rPr>
                <w:rFonts w:asciiTheme="minorHAnsi" w:hAnsiTheme="minorHAnsi" w:cstheme="minorHAnsi"/>
                <w:color w:val="000000"/>
                <w:sz w:val="20"/>
                <w:szCs w:val="20"/>
              </w:rPr>
              <w:t>zmniejszającym kontakt z kością</w:t>
            </w:r>
            <w:r w:rsidRPr="00390776">
              <w:rPr>
                <w:rFonts w:asciiTheme="minorHAnsi" w:hAnsiTheme="minorHAnsi" w:cstheme="minorHAnsi"/>
                <w:color w:val="000000"/>
                <w:sz w:val="20"/>
                <w:szCs w:val="20"/>
              </w:rPr>
              <w:t>, blokująco-kompresyjna. Na trzonie płyty znajdują się otwory dwufunkcyjne, blokująco-kompresyjne z możliwością zastosowania pojedyncze</w:t>
            </w:r>
            <w:r>
              <w:rPr>
                <w:rFonts w:asciiTheme="minorHAnsi" w:hAnsiTheme="minorHAnsi" w:cstheme="minorHAnsi"/>
                <w:color w:val="000000"/>
                <w:sz w:val="20"/>
                <w:szCs w:val="20"/>
              </w:rPr>
              <w:t xml:space="preserve">j śruby blokującej o średnicy 5,0mm lub korowej o średnicy 4,5mm. Odpowiedni kształt </w:t>
            </w:r>
            <w:r w:rsidRPr="00390776">
              <w:rPr>
                <w:rFonts w:asciiTheme="minorHAnsi" w:hAnsiTheme="minorHAnsi" w:cstheme="minorHAnsi"/>
                <w:color w:val="000000"/>
                <w:sz w:val="20"/>
                <w:szCs w:val="20"/>
              </w:rPr>
              <w:t>otworów w płycie daje możliwość dokonyw</w:t>
            </w:r>
            <w:r>
              <w:rPr>
                <w:rFonts w:asciiTheme="minorHAnsi" w:hAnsiTheme="minorHAnsi" w:cstheme="minorHAnsi"/>
                <w:color w:val="000000"/>
                <w:sz w:val="20"/>
                <w:szCs w:val="20"/>
              </w:rPr>
              <w:t>ania kompresji między odłamowej</w:t>
            </w:r>
            <w:r w:rsidRPr="00390776">
              <w:rPr>
                <w:rFonts w:asciiTheme="minorHAnsi" w:hAnsiTheme="minorHAnsi" w:cstheme="minorHAnsi"/>
                <w:color w:val="000000"/>
                <w:sz w:val="20"/>
                <w:szCs w:val="20"/>
              </w:rPr>
              <w:t xml:space="preserve"> a podłużny otwór blokująco-kompresyjny umożliwia pionowe pozycjonowanie płytki. Kształt otworów na</w:t>
            </w:r>
            <w:r w:rsidR="006A0E35">
              <w:rPr>
                <w:rFonts w:asciiTheme="minorHAnsi" w:hAnsiTheme="minorHAnsi" w:cstheme="minorHAnsi"/>
                <w:color w:val="000000"/>
                <w:sz w:val="20"/>
                <w:szCs w:val="20"/>
              </w:rPr>
              <w:t xml:space="preserve"> trzonie płyty pozwala także na </w:t>
            </w:r>
            <w:r w:rsidRPr="00390776">
              <w:rPr>
                <w:rFonts w:asciiTheme="minorHAnsi" w:hAnsiTheme="minorHAnsi" w:cstheme="minorHAnsi"/>
                <w:color w:val="000000"/>
                <w:sz w:val="20"/>
                <w:szCs w:val="20"/>
              </w:rPr>
              <w:t>zastosowanie techniki śruby ciągnącej. Instrumentarium wyposażone w: wiertła z końcówką typu AO; wkłady śrubokrętów zakończone końcówką typu AO do szybkozłączki wiertarskie</w:t>
            </w:r>
            <w:r>
              <w:rPr>
                <w:rFonts w:asciiTheme="minorHAnsi" w:hAnsiTheme="minorHAnsi" w:cstheme="minorHAnsi"/>
                <w:color w:val="000000"/>
                <w:sz w:val="20"/>
                <w:szCs w:val="20"/>
              </w:rPr>
              <w:t>j typu AO lub dynamometru 4,0NM</w:t>
            </w:r>
            <w:r w:rsidRPr="00390776">
              <w:rPr>
                <w:rFonts w:asciiTheme="minorHAnsi" w:hAnsiTheme="minorHAnsi" w:cstheme="minorHAnsi"/>
                <w:color w:val="000000"/>
                <w:sz w:val="20"/>
                <w:szCs w:val="20"/>
              </w:rPr>
              <w:t>. Implanty stalowe wykonane z materiału dopuszczonego dla rezonansu magnetycznego.</w:t>
            </w:r>
            <w:r w:rsidRPr="00390776">
              <w:rPr>
                <w:rFonts w:asciiTheme="minorHAnsi" w:hAnsiTheme="minorHAnsi" w:cstheme="minorHAnsi"/>
                <w:color w:val="000000"/>
                <w:sz w:val="20"/>
                <w:szCs w:val="20"/>
              </w:rPr>
              <w:br/>
              <w:t>Różne rodzaje płyt:</w:t>
            </w:r>
            <w:r w:rsidRPr="00390776">
              <w:rPr>
                <w:rFonts w:asciiTheme="minorHAnsi" w:hAnsiTheme="minorHAnsi" w:cstheme="minorHAnsi"/>
                <w:color w:val="000000"/>
                <w:sz w:val="20"/>
                <w:szCs w:val="20"/>
              </w:rPr>
              <w:br/>
              <w:t>- płyty do bliższej nasady kości piszc</w:t>
            </w:r>
            <w:r w:rsidR="00230D78">
              <w:rPr>
                <w:rFonts w:asciiTheme="minorHAnsi" w:hAnsiTheme="minorHAnsi" w:cstheme="minorHAnsi"/>
                <w:color w:val="000000"/>
                <w:sz w:val="20"/>
                <w:szCs w:val="20"/>
              </w:rPr>
              <w:t xml:space="preserve">zelowej boczne o średnicy śrub 4,5/5,0mm, długości </w:t>
            </w:r>
            <w:r w:rsidR="006A0E35">
              <w:rPr>
                <w:rFonts w:asciiTheme="minorHAnsi" w:hAnsiTheme="minorHAnsi" w:cstheme="minorHAnsi"/>
                <w:color w:val="000000"/>
                <w:sz w:val="20"/>
                <w:szCs w:val="20"/>
              </w:rPr>
              <w:t>od </w:t>
            </w:r>
            <w:r w:rsidRPr="00390776">
              <w:rPr>
                <w:rFonts w:asciiTheme="minorHAnsi" w:hAnsiTheme="minorHAnsi" w:cstheme="minorHAnsi"/>
                <w:color w:val="000000"/>
                <w:sz w:val="20"/>
                <w:szCs w:val="20"/>
              </w:rPr>
              <w:t>82mm do 262mm, od 4 do 14 otworów w trzonie i 5 otworów w głowie płytki, płyty prawe i</w:t>
            </w:r>
            <w:r w:rsidR="00D43548">
              <w:rPr>
                <w:rFonts w:asciiTheme="minorHAnsi" w:hAnsiTheme="minorHAnsi" w:cstheme="minorHAnsi"/>
                <w:color w:val="000000"/>
                <w:sz w:val="20"/>
                <w:szCs w:val="20"/>
              </w:rPr>
              <w:t> </w:t>
            </w:r>
            <w:r w:rsidRPr="00390776">
              <w:rPr>
                <w:rFonts w:asciiTheme="minorHAnsi" w:hAnsiTheme="minorHAnsi" w:cstheme="minorHAnsi"/>
                <w:color w:val="000000"/>
                <w:sz w:val="20"/>
                <w:szCs w:val="20"/>
              </w:rPr>
              <w:t>lewe</w:t>
            </w:r>
            <w:r w:rsidR="00D43548">
              <w:rPr>
                <w:rFonts w:asciiTheme="minorHAnsi" w:hAnsiTheme="minorHAnsi" w:cstheme="minorHAnsi"/>
                <w:color w:val="000000"/>
                <w:sz w:val="20"/>
                <w:szCs w:val="20"/>
              </w:rPr>
              <w:t>.</w:t>
            </w:r>
            <w:r w:rsidRPr="00390776">
              <w:rPr>
                <w:rFonts w:asciiTheme="minorHAnsi" w:hAnsiTheme="minorHAnsi" w:cstheme="minorHAnsi"/>
                <w:color w:val="000000"/>
                <w:sz w:val="20"/>
                <w:szCs w:val="20"/>
              </w:rPr>
              <w:t xml:space="preserve">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6181DC13" w14:textId="00DEE71F" w:rsidR="00390776" w:rsidRPr="00390776" w:rsidRDefault="00390776" w:rsidP="002508D7">
            <w:pPr>
              <w:jc w:val="center"/>
              <w:rPr>
                <w:rFonts w:asciiTheme="minorHAnsi" w:hAnsiTheme="minorHAnsi" w:cstheme="minorHAnsi"/>
                <w:sz w:val="20"/>
                <w:szCs w:val="20"/>
              </w:rPr>
            </w:pPr>
            <w:r w:rsidRPr="00390776">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4DE4A2B6" w14:textId="77777777" w:rsidR="00390776" w:rsidRPr="00390776" w:rsidRDefault="00390776"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574309D7" w14:textId="4A40F575" w:rsidR="00390776" w:rsidRPr="00390776" w:rsidRDefault="00390776" w:rsidP="00390776">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41DD6242" w14:textId="77777777" w:rsidR="00390776" w:rsidRPr="00390776" w:rsidRDefault="00390776"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650F600E" w14:textId="433E5B4A" w:rsidR="00390776" w:rsidRPr="00390776" w:rsidRDefault="00390776"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E4F060" w14:textId="77777777" w:rsidR="00390776" w:rsidRPr="00390776" w:rsidRDefault="00390776" w:rsidP="002508D7">
            <w:pPr>
              <w:jc w:val="center"/>
              <w:rPr>
                <w:rFonts w:asciiTheme="minorHAnsi" w:hAnsiTheme="minorHAnsi" w:cstheme="minorHAnsi"/>
                <w:bCs/>
                <w:sz w:val="20"/>
                <w:szCs w:val="20"/>
              </w:rPr>
            </w:pPr>
          </w:p>
        </w:tc>
      </w:tr>
      <w:tr w:rsidR="00230D78" w:rsidRPr="000B4C29" w14:paraId="6C5309CE"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4D2F4C38" w14:textId="77777777" w:rsidR="00230D78" w:rsidRPr="00390776" w:rsidRDefault="00230D78"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2A8BEF17" w14:textId="201BFF9A" w:rsidR="00230D78" w:rsidRPr="00230D78" w:rsidRDefault="00230D78" w:rsidP="00390776">
            <w:pPr>
              <w:rPr>
                <w:rFonts w:asciiTheme="minorHAnsi" w:hAnsiTheme="minorHAnsi" w:cstheme="minorHAnsi"/>
                <w:color w:val="000000"/>
                <w:sz w:val="20"/>
                <w:szCs w:val="20"/>
              </w:rPr>
            </w:pPr>
            <w:r w:rsidRPr="00230D78">
              <w:rPr>
                <w:rFonts w:asciiTheme="minorHAnsi" w:hAnsiTheme="minorHAnsi" w:cstheme="minorHAnsi"/>
                <w:color w:val="000000"/>
                <w:sz w:val="20"/>
                <w:szCs w:val="20"/>
              </w:rPr>
              <w:t xml:space="preserve">Płyta do bliższej nasady kości piszczelowej. Płytka anatomiczna o kształcie </w:t>
            </w:r>
            <w:r>
              <w:rPr>
                <w:rFonts w:asciiTheme="minorHAnsi" w:hAnsiTheme="minorHAnsi" w:cstheme="minorHAnsi"/>
                <w:color w:val="000000"/>
                <w:sz w:val="20"/>
                <w:szCs w:val="20"/>
              </w:rPr>
              <w:t>zmniejszającym kontakt z kością</w:t>
            </w:r>
            <w:r w:rsidRPr="00230D78">
              <w:rPr>
                <w:rFonts w:asciiTheme="minorHAnsi" w:hAnsiTheme="minorHAnsi" w:cstheme="minorHAnsi"/>
                <w:color w:val="000000"/>
                <w:sz w:val="20"/>
                <w:szCs w:val="20"/>
              </w:rPr>
              <w:t>, blokująco-kompresyjna. Na trzonie płyty znajdują się otwory dwufunkcyjne, blokująco-kompresyjne z możliwością zastosowania</w:t>
            </w:r>
            <w:r>
              <w:rPr>
                <w:rFonts w:asciiTheme="minorHAnsi" w:hAnsiTheme="minorHAnsi" w:cstheme="minorHAnsi"/>
                <w:color w:val="000000"/>
                <w:sz w:val="20"/>
                <w:szCs w:val="20"/>
              </w:rPr>
              <w:t xml:space="preserve"> pojedynczej śruby blokującej 3,</w:t>
            </w:r>
            <w:r w:rsidRPr="00230D78">
              <w:rPr>
                <w:rFonts w:asciiTheme="minorHAnsi" w:hAnsiTheme="minorHAnsi" w:cstheme="minorHAnsi"/>
                <w:color w:val="000000"/>
                <w:sz w:val="20"/>
                <w:szCs w:val="20"/>
              </w:rPr>
              <w:t>5m</w:t>
            </w:r>
            <w:r w:rsidR="006A0E35">
              <w:rPr>
                <w:rFonts w:asciiTheme="minorHAnsi" w:hAnsiTheme="minorHAnsi" w:cstheme="minorHAnsi"/>
                <w:color w:val="000000"/>
                <w:sz w:val="20"/>
                <w:szCs w:val="20"/>
              </w:rPr>
              <w:t>m lub </w:t>
            </w:r>
            <w:r>
              <w:rPr>
                <w:rFonts w:asciiTheme="minorHAnsi" w:hAnsiTheme="minorHAnsi" w:cstheme="minorHAnsi"/>
                <w:color w:val="000000"/>
                <w:sz w:val="20"/>
                <w:szCs w:val="20"/>
              </w:rPr>
              <w:t>korowej/gąbczastej o średnicy 3,5/4,</w:t>
            </w:r>
            <w:r w:rsidRPr="00230D78">
              <w:rPr>
                <w:rFonts w:asciiTheme="minorHAnsi" w:hAnsiTheme="minorHAnsi" w:cstheme="minorHAnsi"/>
                <w:color w:val="000000"/>
                <w:sz w:val="20"/>
                <w:szCs w:val="20"/>
              </w:rPr>
              <w:t>0mm. Odpowiedni kształt otworów w płycie daje możliwość dokonywa</w:t>
            </w:r>
            <w:r>
              <w:rPr>
                <w:rFonts w:asciiTheme="minorHAnsi" w:hAnsiTheme="minorHAnsi" w:cstheme="minorHAnsi"/>
                <w:color w:val="000000"/>
                <w:sz w:val="20"/>
                <w:szCs w:val="20"/>
              </w:rPr>
              <w:t xml:space="preserve">nia kompresji między odłamowej </w:t>
            </w:r>
            <w:r w:rsidRPr="00230D78">
              <w:rPr>
                <w:rFonts w:asciiTheme="minorHAnsi" w:hAnsiTheme="minorHAnsi" w:cstheme="minorHAnsi"/>
                <w:color w:val="000000"/>
                <w:sz w:val="20"/>
                <w:szCs w:val="20"/>
              </w:rPr>
              <w:t>a podłuż</w:t>
            </w:r>
            <w:r>
              <w:rPr>
                <w:rFonts w:asciiTheme="minorHAnsi" w:hAnsiTheme="minorHAnsi" w:cstheme="minorHAnsi"/>
                <w:color w:val="000000"/>
                <w:sz w:val="20"/>
                <w:szCs w:val="20"/>
              </w:rPr>
              <w:t>ny otwór blokująco-kompresyjny umożliwia pionowe pozycjonowanie płytki. W głowie płyty znajdują</w:t>
            </w:r>
            <w:r w:rsidRPr="00230D78">
              <w:rPr>
                <w:rFonts w:asciiTheme="minorHAnsi" w:hAnsiTheme="minorHAnsi" w:cstheme="minorHAnsi"/>
                <w:color w:val="000000"/>
                <w:sz w:val="20"/>
                <w:szCs w:val="20"/>
              </w:rPr>
              <w:t xml:space="preserve"> się: otwory gwintowane prowadzą</w:t>
            </w:r>
            <w:r>
              <w:rPr>
                <w:rFonts w:asciiTheme="minorHAnsi" w:hAnsiTheme="minorHAnsi" w:cstheme="minorHAnsi"/>
                <w:color w:val="000000"/>
                <w:sz w:val="20"/>
                <w:szCs w:val="20"/>
              </w:rPr>
              <w:t>ce śruby blokowane o średnicy 3,</w:t>
            </w:r>
            <w:r w:rsidRPr="00230D78">
              <w:rPr>
                <w:rFonts w:asciiTheme="minorHAnsi" w:hAnsiTheme="minorHAnsi" w:cstheme="minorHAnsi"/>
                <w:color w:val="000000"/>
                <w:sz w:val="20"/>
                <w:szCs w:val="20"/>
              </w:rPr>
              <w:t xml:space="preserve">5mm pod różnymi </w:t>
            </w:r>
            <w:r>
              <w:rPr>
                <w:rFonts w:asciiTheme="minorHAnsi" w:hAnsiTheme="minorHAnsi" w:cstheme="minorHAnsi"/>
                <w:color w:val="000000"/>
                <w:sz w:val="20"/>
                <w:szCs w:val="20"/>
              </w:rPr>
              <w:t xml:space="preserve">kątami – w różnych kierunkach. </w:t>
            </w:r>
            <w:r w:rsidRPr="00230D78">
              <w:rPr>
                <w:rFonts w:asciiTheme="minorHAnsi" w:hAnsiTheme="minorHAnsi" w:cstheme="minorHAnsi"/>
                <w:color w:val="000000"/>
                <w:sz w:val="20"/>
                <w:szCs w:val="20"/>
              </w:rPr>
              <w:t>Kształt otworów na trzonie płyty pozwala także na zastos</w:t>
            </w:r>
            <w:r>
              <w:rPr>
                <w:rFonts w:asciiTheme="minorHAnsi" w:hAnsiTheme="minorHAnsi" w:cstheme="minorHAnsi"/>
                <w:color w:val="000000"/>
                <w:sz w:val="20"/>
                <w:szCs w:val="20"/>
              </w:rPr>
              <w:t>owanie techniki śruby ciągnącej. Średnica rdzenia dla śrub: blokowanych 3,5mm wynosi 2,9mm; korowych 3,5mm wynosi 2,</w:t>
            </w:r>
            <w:r w:rsidRPr="00230D78">
              <w:rPr>
                <w:rFonts w:asciiTheme="minorHAnsi" w:hAnsiTheme="minorHAnsi" w:cstheme="minorHAnsi"/>
                <w:color w:val="000000"/>
                <w:sz w:val="20"/>
                <w:szCs w:val="20"/>
              </w:rPr>
              <w:t>4mm. Instrumentarium wyposażone w: wiertła z końcówką typu AO; wkłady śrubokrętów zakończone końcówką typu AO do szybko złączki wiertar</w:t>
            </w:r>
            <w:r>
              <w:rPr>
                <w:rFonts w:asciiTheme="minorHAnsi" w:hAnsiTheme="minorHAnsi" w:cstheme="minorHAnsi"/>
                <w:color w:val="000000"/>
                <w:sz w:val="20"/>
                <w:szCs w:val="20"/>
              </w:rPr>
              <w:t xml:space="preserve">skiej typu AO lub dynamometru 1,5NM; dynamometr 1,5NM </w:t>
            </w:r>
            <w:r w:rsidRPr="00230D78">
              <w:rPr>
                <w:rFonts w:asciiTheme="minorHAnsi" w:hAnsiTheme="minorHAnsi" w:cstheme="minorHAnsi"/>
                <w:color w:val="000000"/>
                <w:sz w:val="20"/>
                <w:szCs w:val="20"/>
              </w:rPr>
              <w:t>z możliwością dołączania do szybkozłączki wiertarskiej t</w:t>
            </w:r>
            <w:r w:rsidR="006A0E35">
              <w:rPr>
                <w:rFonts w:asciiTheme="minorHAnsi" w:hAnsiTheme="minorHAnsi" w:cstheme="minorHAnsi"/>
                <w:color w:val="000000"/>
                <w:sz w:val="20"/>
                <w:szCs w:val="20"/>
              </w:rPr>
              <w:t>ypu AO lub </w:t>
            </w:r>
            <w:r w:rsidRPr="00230D78">
              <w:rPr>
                <w:rFonts w:asciiTheme="minorHAnsi" w:hAnsiTheme="minorHAnsi" w:cstheme="minorHAnsi"/>
                <w:color w:val="000000"/>
                <w:sz w:val="20"/>
                <w:szCs w:val="20"/>
              </w:rPr>
              <w:t>zewnętr</w:t>
            </w:r>
            <w:r>
              <w:rPr>
                <w:rFonts w:asciiTheme="minorHAnsi" w:hAnsiTheme="minorHAnsi" w:cstheme="minorHAnsi"/>
                <w:color w:val="000000"/>
                <w:sz w:val="20"/>
                <w:szCs w:val="20"/>
              </w:rPr>
              <w:t xml:space="preserve">znego uchwytu na końcówki AO. </w:t>
            </w:r>
            <w:r w:rsidRPr="00230D78">
              <w:rPr>
                <w:rFonts w:asciiTheme="minorHAnsi" w:hAnsiTheme="minorHAnsi" w:cstheme="minorHAnsi"/>
                <w:color w:val="000000"/>
                <w:sz w:val="20"/>
                <w:szCs w:val="20"/>
              </w:rPr>
              <w:t>System płyt współpracuje ze śrubami</w:t>
            </w:r>
            <w:r>
              <w:rPr>
                <w:rFonts w:asciiTheme="minorHAnsi" w:hAnsiTheme="minorHAnsi" w:cstheme="minorHAnsi"/>
                <w:color w:val="000000"/>
                <w:sz w:val="20"/>
                <w:szCs w:val="20"/>
              </w:rPr>
              <w:t xml:space="preserve"> perforowanymi do augmentacji 3,</w:t>
            </w:r>
            <w:r w:rsidRPr="00230D78">
              <w:rPr>
                <w:rFonts w:asciiTheme="minorHAnsi" w:hAnsiTheme="minorHAnsi" w:cstheme="minorHAnsi"/>
                <w:color w:val="000000"/>
                <w:sz w:val="20"/>
                <w:szCs w:val="20"/>
              </w:rPr>
              <w:t>5mm. Implan</w:t>
            </w:r>
            <w:r w:rsidR="00E453B4">
              <w:rPr>
                <w:rFonts w:asciiTheme="minorHAnsi" w:hAnsiTheme="minorHAnsi" w:cstheme="minorHAnsi"/>
                <w:color w:val="000000"/>
                <w:sz w:val="20"/>
                <w:szCs w:val="20"/>
              </w:rPr>
              <w:t>ty stalowe wykonane z materiału</w:t>
            </w:r>
            <w:r w:rsidRPr="00230D78">
              <w:rPr>
                <w:rFonts w:asciiTheme="minorHAnsi" w:hAnsiTheme="minorHAnsi" w:cstheme="minorHAnsi"/>
                <w:color w:val="000000"/>
                <w:sz w:val="20"/>
                <w:szCs w:val="20"/>
              </w:rPr>
              <w:t xml:space="preserve"> dopuszczonego dla rezonansu magnetycznego.</w:t>
            </w:r>
            <w:r w:rsidRPr="00230D78">
              <w:rPr>
                <w:rFonts w:asciiTheme="minorHAnsi" w:hAnsiTheme="minorHAnsi" w:cstheme="minorHAnsi"/>
                <w:color w:val="000000"/>
                <w:sz w:val="20"/>
                <w:szCs w:val="20"/>
              </w:rPr>
              <w:br/>
              <w:t>Różne rodzaje płyt:</w:t>
            </w:r>
            <w:r w:rsidRPr="00230D78">
              <w:rPr>
                <w:rFonts w:asciiTheme="minorHAnsi" w:hAnsiTheme="minorHAnsi" w:cstheme="minorHAnsi"/>
                <w:color w:val="000000"/>
                <w:sz w:val="20"/>
                <w:szCs w:val="20"/>
              </w:rPr>
              <w:br/>
              <w:t>- płyty do bliższego końca kości piszcz</w:t>
            </w:r>
            <w:r>
              <w:rPr>
                <w:rFonts w:asciiTheme="minorHAnsi" w:hAnsiTheme="minorHAnsi" w:cstheme="minorHAnsi"/>
                <w:color w:val="000000"/>
                <w:sz w:val="20"/>
                <w:szCs w:val="20"/>
              </w:rPr>
              <w:t>elowej boczne o średnicy śrub 3,</w:t>
            </w:r>
            <w:r w:rsidRPr="00230D78">
              <w:rPr>
                <w:rFonts w:asciiTheme="minorHAnsi" w:hAnsiTheme="minorHAnsi" w:cstheme="minorHAnsi"/>
                <w:color w:val="000000"/>
                <w:sz w:val="20"/>
                <w:szCs w:val="20"/>
              </w:rPr>
              <w:t>5mm, o długo</w:t>
            </w:r>
            <w:r>
              <w:rPr>
                <w:rFonts w:asciiTheme="minorHAnsi" w:hAnsiTheme="minorHAnsi" w:cstheme="minorHAnsi"/>
                <w:color w:val="000000"/>
                <w:sz w:val="20"/>
                <w:szCs w:val="20"/>
              </w:rPr>
              <w:t xml:space="preserve">ści </w:t>
            </w:r>
            <w:r w:rsidRPr="00230D78">
              <w:rPr>
                <w:rFonts w:asciiTheme="minorHAnsi" w:hAnsiTheme="minorHAnsi" w:cstheme="minorHAnsi"/>
                <w:color w:val="000000"/>
                <w:sz w:val="20"/>
                <w:szCs w:val="20"/>
              </w:rPr>
              <w:t xml:space="preserve">od 81mm do 237mm, od 4 do 16 otworów w trzonie i 7 otworów w głowie płytki, płyty prawe i lewe. </w:t>
            </w:r>
            <w:r w:rsidR="00B251B5">
              <w:rPr>
                <w:rFonts w:asciiTheme="minorHAnsi" w:hAnsiTheme="minorHAnsi" w:cstheme="minorHAnsi"/>
                <w:sz w:val="20"/>
                <w:szCs w:val="20"/>
              </w:rPr>
              <w:t>W </w:t>
            </w:r>
            <w:r w:rsidR="00B251B5" w:rsidRPr="00CD6210">
              <w:rPr>
                <w:rFonts w:asciiTheme="minorHAnsi" w:hAnsiTheme="minorHAnsi" w:cstheme="minorHAnsi"/>
                <w:sz w:val="20"/>
                <w:szCs w:val="20"/>
              </w:rPr>
              <w:t>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55600AAA" w14:textId="3DE9A6A0" w:rsidR="00230D78" w:rsidRPr="00230D78" w:rsidRDefault="00230D78" w:rsidP="002508D7">
            <w:pPr>
              <w:jc w:val="center"/>
              <w:rPr>
                <w:rFonts w:asciiTheme="minorHAnsi" w:hAnsiTheme="minorHAnsi" w:cstheme="minorHAnsi"/>
                <w:sz w:val="20"/>
                <w:szCs w:val="20"/>
              </w:rPr>
            </w:pPr>
            <w:r w:rsidRPr="00230D78">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6085F645" w14:textId="77777777" w:rsidR="00230D78" w:rsidRPr="00230D78" w:rsidRDefault="00230D78"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0E459F18" w14:textId="04013F1C" w:rsidR="00230D78" w:rsidRPr="00230D78" w:rsidRDefault="00230D78" w:rsidP="00230D78">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1FF51005" w14:textId="77777777" w:rsidR="00230D78" w:rsidRPr="00230D78" w:rsidRDefault="00230D78"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1774616B" w14:textId="39155F99" w:rsidR="00230D78" w:rsidRPr="00230D78" w:rsidRDefault="00230D78"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9F1ED" w14:textId="77777777" w:rsidR="00230D78" w:rsidRPr="00230D78" w:rsidRDefault="00230D78" w:rsidP="002508D7">
            <w:pPr>
              <w:jc w:val="center"/>
              <w:rPr>
                <w:rFonts w:asciiTheme="minorHAnsi" w:hAnsiTheme="minorHAnsi" w:cstheme="minorHAnsi"/>
                <w:bCs/>
                <w:sz w:val="20"/>
                <w:szCs w:val="20"/>
              </w:rPr>
            </w:pPr>
          </w:p>
        </w:tc>
      </w:tr>
      <w:tr w:rsidR="00230D78" w:rsidRPr="000B4C29" w14:paraId="2509FD2F"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7A1AB5BB" w14:textId="77777777" w:rsidR="00230D78" w:rsidRPr="00230D78" w:rsidRDefault="00230D78"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6DBAC170" w14:textId="4EDE1251" w:rsidR="00230D78" w:rsidRPr="00230D78" w:rsidRDefault="00230D78" w:rsidP="00390776">
            <w:pPr>
              <w:rPr>
                <w:rFonts w:asciiTheme="minorHAnsi" w:hAnsiTheme="minorHAnsi" w:cstheme="minorHAnsi"/>
                <w:color w:val="000000"/>
                <w:sz w:val="20"/>
                <w:szCs w:val="20"/>
              </w:rPr>
            </w:pPr>
            <w:r w:rsidRPr="00230D78">
              <w:rPr>
                <w:rFonts w:asciiTheme="minorHAnsi" w:hAnsiTheme="minorHAnsi" w:cstheme="minorHAnsi"/>
                <w:color w:val="000000"/>
                <w:sz w:val="20"/>
                <w:szCs w:val="20"/>
              </w:rPr>
              <w:t>Płyta do bliższej nasady kości piszczelowej. Płytka anatomiczna o kształcie zmniejszającym kontakt z kością, blokująco-kompresyjna. Na trzonie płyty znajdują się otwory dwufunkcyjne, blokująco-kompresyjne z możliwością zastosowania</w:t>
            </w:r>
            <w:r>
              <w:rPr>
                <w:rFonts w:asciiTheme="minorHAnsi" w:hAnsiTheme="minorHAnsi" w:cstheme="minorHAnsi"/>
                <w:color w:val="000000"/>
                <w:sz w:val="20"/>
                <w:szCs w:val="20"/>
              </w:rPr>
              <w:t xml:space="preserve"> pojedynczej śruby blokującej 3,</w:t>
            </w:r>
            <w:r w:rsidR="006A0E35">
              <w:rPr>
                <w:rFonts w:asciiTheme="minorHAnsi" w:hAnsiTheme="minorHAnsi" w:cstheme="minorHAnsi"/>
                <w:color w:val="000000"/>
                <w:sz w:val="20"/>
                <w:szCs w:val="20"/>
              </w:rPr>
              <w:t>5mm lub </w:t>
            </w:r>
            <w:r>
              <w:rPr>
                <w:rFonts w:asciiTheme="minorHAnsi" w:hAnsiTheme="minorHAnsi" w:cstheme="minorHAnsi"/>
                <w:color w:val="000000"/>
                <w:sz w:val="20"/>
                <w:szCs w:val="20"/>
              </w:rPr>
              <w:t>korowej/gąbczastej o średnicy 3,5/4,</w:t>
            </w:r>
            <w:r w:rsidRPr="00230D78">
              <w:rPr>
                <w:rFonts w:asciiTheme="minorHAnsi" w:hAnsiTheme="minorHAnsi" w:cstheme="minorHAnsi"/>
                <w:color w:val="000000"/>
                <w:sz w:val="20"/>
                <w:szCs w:val="20"/>
              </w:rPr>
              <w:t>0mm. Odpowiedni kształt otworów w płycie daje możliwość dokonywa</w:t>
            </w:r>
            <w:r>
              <w:rPr>
                <w:rFonts w:asciiTheme="minorHAnsi" w:hAnsiTheme="minorHAnsi" w:cstheme="minorHAnsi"/>
                <w:color w:val="000000"/>
                <w:sz w:val="20"/>
                <w:szCs w:val="20"/>
              </w:rPr>
              <w:t xml:space="preserve">nia kompresji między odłamowej </w:t>
            </w:r>
            <w:r w:rsidRPr="00230D78">
              <w:rPr>
                <w:rFonts w:asciiTheme="minorHAnsi" w:hAnsiTheme="minorHAnsi" w:cstheme="minorHAnsi"/>
                <w:color w:val="000000"/>
                <w:sz w:val="20"/>
                <w:szCs w:val="20"/>
              </w:rPr>
              <w:t>a podłuż</w:t>
            </w:r>
            <w:r>
              <w:rPr>
                <w:rFonts w:asciiTheme="minorHAnsi" w:hAnsiTheme="minorHAnsi" w:cstheme="minorHAnsi"/>
                <w:color w:val="000000"/>
                <w:sz w:val="20"/>
                <w:szCs w:val="20"/>
              </w:rPr>
              <w:t>ny otwór blokująco-kompresyjny umożliwia pionowe pozycjonowanie płytki. W głowie płyty znajdują</w:t>
            </w:r>
            <w:r w:rsidRPr="00230D78">
              <w:rPr>
                <w:rFonts w:asciiTheme="minorHAnsi" w:hAnsiTheme="minorHAnsi" w:cstheme="minorHAnsi"/>
                <w:color w:val="000000"/>
                <w:sz w:val="20"/>
                <w:szCs w:val="20"/>
              </w:rPr>
              <w:t xml:space="preserve"> się: otwory gwintowane prowadzą</w:t>
            </w:r>
            <w:r>
              <w:rPr>
                <w:rFonts w:asciiTheme="minorHAnsi" w:hAnsiTheme="minorHAnsi" w:cstheme="minorHAnsi"/>
                <w:color w:val="000000"/>
                <w:sz w:val="20"/>
                <w:szCs w:val="20"/>
              </w:rPr>
              <w:t>ce śruby blokowane o średnicy 3,</w:t>
            </w:r>
            <w:r w:rsidRPr="00230D78">
              <w:rPr>
                <w:rFonts w:asciiTheme="minorHAnsi" w:hAnsiTheme="minorHAnsi" w:cstheme="minorHAnsi"/>
                <w:color w:val="000000"/>
                <w:sz w:val="20"/>
                <w:szCs w:val="20"/>
              </w:rPr>
              <w:t>5mm pod różnymi</w:t>
            </w:r>
            <w:r>
              <w:rPr>
                <w:rFonts w:asciiTheme="minorHAnsi" w:hAnsiTheme="minorHAnsi" w:cstheme="minorHAnsi"/>
                <w:color w:val="000000"/>
                <w:sz w:val="20"/>
                <w:szCs w:val="20"/>
              </w:rPr>
              <w:t xml:space="preserve"> kątami – w różnych kierunkach.</w:t>
            </w:r>
            <w:r w:rsidRPr="00230D78">
              <w:rPr>
                <w:rFonts w:asciiTheme="minorHAnsi" w:hAnsiTheme="minorHAnsi" w:cstheme="minorHAnsi"/>
                <w:color w:val="000000"/>
                <w:sz w:val="20"/>
                <w:szCs w:val="20"/>
              </w:rPr>
              <w:t xml:space="preserve"> Kształt otworów na trzonie płyty pozwala także na zastos</w:t>
            </w:r>
            <w:r>
              <w:rPr>
                <w:rFonts w:asciiTheme="minorHAnsi" w:hAnsiTheme="minorHAnsi" w:cstheme="minorHAnsi"/>
                <w:color w:val="000000"/>
                <w:sz w:val="20"/>
                <w:szCs w:val="20"/>
              </w:rPr>
              <w:t>owanie techniki śruby ciągnącej. Średnica rdzenia dla śrub: blokowanych 3,5mm wynosi 2,9mm; korowych 3,5mm wynosi 2,</w:t>
            </w:r>
            <w:r w:rsidRPr="00230D78">
              <w:rPr>
                <w:rFonts w:asciiTheme="minorHAnsi" w:hAnsiTheme="minorHAnsi" w:cstheme="minorHAnsi"/>
                <w:color w:val="000000"/>
                <w:sz w:val="20"/>
                <w:szCs w:val="20"/>
              </w:rPr>
              <w:t>4mm. Instrumentarium wyposażone w: wiertła z końcówką typu AO; wkłady śrubokrętów zakończone końcówką typu AO do szybkozłączki wiertar</w:t>
            </w:r>
            <w:r>
              <w:rPr>
                <w:rFonts w:asciiTheme="minorHAnsi" w:hAnsiTheme="minorHAnsi" w:cstheme="minorHAnsi"/>
                <w:color w:val="000000"/>
                <w:sz w:val="20"/>
                <w:szCs w:val="20"/>
              </w:rPr>
              <w:t>skiej typu AO lub dynamometru 1,5NM; dynamometr 1,5NM</w:t>
            </w:r>
            <w:r w:rsidRPr="00230D78">
              <w:rPr>
                <w:rFonts w:asciiTheme="minorHAnsi" w:hAnsiTheme="minorHAnsi" w:cstheme="minorHAnsi"/>
                <w:color w:val="000000"/>
                <w:sz w:val="20"/>
                <w:szCs w:val="20"/>
              </w:rPr>
              <w:t xml:space="preserve"> z możliwością dołączania do szybkoz</w:t>
            </w:r>
            <w:r w:rsidR="006A0E35">
              <w:rPr>
                <w:rFonts w:asciiTheme="minorHAnsi" w:hAnsiTheme="minorHAnsi" w:cstheme="minorHAnsi"/>
                <w:color w:val="000000"/>
                <w:sz w:val="20"/>
                <w:szCs w:val="20"/>
              </w:rPr>
              <w:t>łączki wiertarskiej typu AO lub </w:t>
            </w:r>
            <w:r w:rsidRPr="00230D78">
              <w:rPr>
                <w:rFonts w:asciiTheme="minorHAnsi" w:hAnsiTheme="minorHAnsi" w:cstheme="minorHAnsi"/>
                <w:color w:val="000000"/>
                <w:sz w:val="20"/>
                <w:szCs w:val="20"/>
              </w:rPr>
              <w:t>zewnętr</w:t>
            </w:r>
            <w:r>
              <w:rPr>
                <w:rFonts w:asciiTheme="minorHAnsi" w:hAnsiTheme="minorHAnsi" w:cstheme="minorHAnsi"/>
                <w:color w:val="000000"/>
                <w:sz w:val="20"/>
                <w:szCs w:val="20"/>
              </w:rPr>
              <w:t xml:space="preserve">znego uchwytu na końcówki AO. </w:t>
            </w:r>
            <w:r w:rsidRPr="00230D78">
              <w:rPr>
                <w:rFonts w:asciiTheme="minorHAnsi" w:hAnsiTheme="minorHAnsi" w:cstheme="minorHAnsi"/>
                <w:color w:val="000000"/>
                <w:sz w:val="20"/>
                <w:szCs w:val="20"/>
              </w:rPr>
              <w:t>System płyt współpracuje ze śrubami</w:t>
            </w:r>
            <w:r>
              <w:rPr>
                <w:rFonts w:asciiTheme="minorHAnsi" w:hAnsiTheme="minorHAnsi" w:cstheme="minorHAnsi"/>
                <w:color w:val="000000"/>
                <w:sz w:val="20"/>
                <w:szCs w:val="20"/>
              </w:rPr>
              <w:t xml:space="preserve"> perforowanymi do augmentacji 3,</w:t>
            </w:r>
            <w:r w:rsidRPr="00230D78">
              <w:rPr>
                <w:rFonts w:asciiTheme="minorHAnsi" w:hAnsiTheme="minorHAnsi" w:cstheme="minorHAnsi"/>
                <w:color w:val="000000"/>
                <w:sz w:val="20"/>
                <w:szCs w:val="20"/>
              </w:rPr>
              <w:t>5mm. Implant</w:t>
            </w:r>
            <w:r>
              <w:rPr>
                <w:rFonts w:asciiTheme="minorHAnsi" w:hAnsiTheme="minorHAnsi" w:cstheme="minorHAnsi"/>
                <w:color w:val="000000"/>
                <w:sz w:val="20"/>
                <w:szCs w:val="20"/>
              </w:rPr>
              <w:t xml:space="preserve">y stalowe wykonane z materiału </w:t>
            </w:r>
            <w:r w:rsidRPr="00230D78">
              <w:rPr>
                <w:rFonts w:asciiTheme="minorHAnsi" w:hAnsiTheme="minorHAnsi" w:cstheme="minorHAnsi"/>
                <w:color w:val="000000"/>
                <w:sz w:val="20"/>
                <w:szCs w:val="20"/>
              </w:rPr>
              <w:t>dopuszczonego dla rezonansu magnetycznego.</w:t>
            </w:r>
            <w:r w:rsidRPr="00230D78">
              <w:rPr>
                <w:rFonts w:asciiTheme="minorHAnsi" w:hAnsiTheme="minorHAnsi" w:cstheme="minorHAnsi"/>
                <w:color w:val="000000"/>
                <w:sz w:val="20"/>
                <w:szCs w:val="20"/>
              </w:rPr>
              <w:br/>
              <w:t>Różne rodzaje płyt:</w:t>
            </w:r>
            <w:r w:rsidRPr="00230D78">
              <w:rPr>
                <w:rFonts w:asciiTheme="minorHAnsi" w:hAnsiTheme="minorHAnsi" w:cstheme="minorHAnsi"/>
                <w:color w:val="000000"/>
                <w:sz w:val="20"/>
                <w:szCs w:val="20"/>
              </w:rPr>
              <w:br/>
              <w:t>- płyty do bliższego końca kości piszczelowej</w:t>
            </w:r>
            <w:r>
              <w:rPr>
                <w:rFonts w:asciiTheme="minorHAnsi" w:hAnsiTheme="minorHAnsi" w:cstheme="minorHAnsi"/>
                <w:color w:val="000000"/>
                <w:sz w:val="20"/>
                <w:szCs w:val="20"/>
              </w:rPr>
              <w:t xml:space="preserve"> przyśrodkowe o średnicy śrub 3,</w:t>
            </w:r>
            <w:r w:rsidRPr="00230D78">
              <w:rPr>
                <w:rFonts w:asciiTheme="minorHAnsi" w:hAnsiTheme="minorHAnsi" w:cstheme="minorHAnsi"/>
                <w:color w:val="000000"/>
                <w:sz w:val="20"/>
                <w:szCs w:val="20"/>
              </w:rPr>
              <w:t>5mm, o</w:t>
            </w:r>
            <w:r>
              <w:rPr>
                <w:rFonts w:asciiTheme="minorHAnsi" w:hAnsiTheme="minorHAnsi" w:cstheme="minorHAnsi"/>
                <w:color w:val="000000"/>
                <w:sz w:val="20"/>
                <w:szCs w:val="20"/>
              </w:rPr>
              <w:t xml:space="preserve"> długości</w:t>
            </w:r>
            <w:r w:rsidR="006A0E35">
              <w:rPr>
                <w:rFonts w:asciiTheme="minorHAnsi" w:hAnsiTheme="minorHAnsi" w:cstheme="minorHAnsi"/>
                <w:color w:val="000000"/>
                <w:sz w:val="20"/>
                <w:szCs w:val="20"/>
              </w:rPr>
              <w:t xml:space="preserve"> od </w:t>
            </w:r>
            <w:r w:rsidRPr="00230D78">
              <w:rPr>
                <w:rFonts w:asciiTheme="minorHAnsi" w:hAnsiTheme="minorHAnsi" w:cstheme="minorHAnsi"/>
                <w:color w:val="000000"/>
                <w:sz w:val="20"/>
                <w:szCs w:val="20"/>
              </w:rPr>
              <w:t>93mm do 301mm, od 4 do 20 otworów w trzonie i 5 otworów</w:t>
            </w:r>
            <w:r>
              <w:rPr>
                <w:rFonts w:asciiTheme="minorHAnsi" w:hAnsiTheme="minorHAnsi" w:cstheme="minorHAnsi"/>
                <w:color w:val="000000"/>
                <w:sz w:val="20"/>
                <w:szCs w:val="20"/>
              </w:rPr>
              <w:t xml:space="preserve"> w głowie płytki, płyty prawe i </w:t>
            </w:r>
            <w:r w:rsidRPr="00230D78">
              <w:rPr>
                <w:rFonts w:asciiTheme="minorHAnsi" w:hAnsiTheme="minorHAnsi" w:cstheme="minorHAnsi"/>
                <w:color w:val="000000"/>
                <w:sz w:val="20"/>
                <w:szCs w:val="20"/>
              </w:rPr>
              <w:t xml:space="preserve">lewe.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309BE54B" w14:textId="50511F59" w:rsidR="00230D78" w:rsidRPr="00230D78" w:rsidRDefault="00230D78" w:rsidP="002508D7">
            <w:pPr>
              <w:jc w:val="center"/>
              <w:rPr>
                <w:rFonts w:asciiTheme="minorHAnsi" w:hAnsiTheme="minorHAnsi" w:cstheme="minorHAnsi"/>
                <w:sz w:val="20"/>
                <w:szCs w:val="20"/>
              </w:rPr>
            </w:pPr>
            <w:r w:rsidRPr="00230D78">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67B82E9B" w14:textId="77777777" w:rsidR="00230D78" w:rsidRPr="00230D78" w:rsidRDefault="00230D78"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1FE0F1A3" w14:textId="05D5422F" w:rsidR="00230D78" w:rsidRPr="00230D78" w:rsidRDefault="00230D78" w:rsidP="00230D78">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13A2C153" w14:textId="77777777" w:rsidR="00230D78" w:rsidRPr="00230D78" w:rsidRDefault="00230D78"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65DF4F16" w14:textId="3EDED66F" w:rsidR="00230D78" w:rsidRPr="00230D78" w:rsidRDefault="00230D78"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E9F933" w14:textId="77777777" w:rsidR="00230D78" w:rsidRPr="00230D78" w:rsidRDefault="00230D78" w:rsidP="002508D7">
            <w:pPr>
              <w:jc w:val="center"/>
              <w:rPr>
                <w:rFonts w:asciiTheme="minorHAnsi" w:hAnsiTheme="minorHAnsi" w:cstheme="minorHAnsi"/>
                <w:bCs/>
                <w:sz w:val="20"/>
                <w:szCs w:val="20"/>
              </w:rPr>
            </w:pPr>
          </w:p>
        </w:tc>
      </w:tr>
      <w:tr w:rsidR="00230D78" w:rsidRPr="000B4C29" w14:paraId="5893736C"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372909D3" w14:textId="77777777" w:rsidR="00230D78" w:rsidRPr="00CE2ACC" w:rsidRDefault="00230D78"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3C6AA584" w14:textId="2A5CB262" w:rsidR="00230D78" w:rsidRPr="00CE2ACC" w:rsidRDefault="00230D78" w:rsidP="00390776">
            <w:pPr>
              <w:rPr>
                <w:rFonts w:asciiTheme="minorHAnsi" w:hAnsiTheme="minorHAnsi" w:cstheme="minorHAnsi"/>
                <w:color w:val="000000"/>
                <w:sz w:val="20"/>
                <w:szCs w:val="20"/>
              </w:rPr>
            </w:pPr>
            <w:r w:rsidRPr="00CE2ACC">
              <w:rPr>
                <w:rFonts w:asciiTheme="minorHAnsi" w:hAnsiTheme="minorHAnsi" w:cstheme="minorHAnsi"/>
                <w:color w:val="000000"/>
                <w:sz w:val="20"/>
                <w:szCs w:val="20"/>
              </w:rPr>
              <w:t xml:space="preserve">Płyta do bliższej nasady kości piszczelowej boczna typu LOW BEND. Płytka </w:t>
            </w:r>
            <w:r w:rsidR="00CE2ACC">
              <w:rPr>
                <w:rFonts w:asciiTheme="minorHAnsi" w:hAnsiTheme="minorHAnsi" w:cstheme="minorHAnsi"/>
                <w:color w:val="000000"/>
                <w:sz w:val="20"/>
                <w:szCs w:val="20"/>
              </w:rPr>
              <w:t>anatomiczna o </w:t>
            </w:r>
            <w:r w:rsidRPr="00CE2ACC">
              <w:rPr>
                <w:rFonts w:asciiTheme="minorHAnsi" w:hAnsiTheme="minorHAnsi" w:cstheme="minorHAnsi"/>
                <w:color w:val="000000"/>
                <w:sz w:val="20"/>
                <w:szCs w:val="20"/>
              </w:rPr>
              <w:t>kształcie zmniejszającym kontakt z kością, blokująco-kompresyjna</w:t>
            </w:r>
            <w:r w:rsidR="006A0E35">
              <w:rPr>
                <w:rFonts w:asciiTheme="minorHAnsi" w:hAnsiTheme="minorHAnsi" w:cstheme="minorHAnsi"/>
                <w:color w:val="000000"/>
                <w:sz w:val="20"/>
                <w:szCs w:val="20"/>
              </w:rPr>
              <w:t>. Na trzonie płyty znajdują się </w:t>
            </w:r>
            <w:r w:rsidRPr="00CE2ACC">
              <w:rPr>
                <w:rFonts w:asciiTheme="minorHAnsi" w:hAnsiTheme="minorHAnsi" w:cstheme="minorHAnsi"/>
                <w:color w:val="000000"/>
                <w:sz w:val="20"/>
                <w:szCs w:val="20"/>
              </w:rPr>
              <w:t>otwory dwufunkcyjne, blokująco-kompresyjne z możliwością zastosowania</w:t>
            </w:r>
            <w:r w:rsidR="00CE2ACC">
              <w:rPr>
                <w:rFonts w:asciiTheme="minorHAnsi" w:hAnsiTheme="minorHAnsi" w:cstheme="minorHAnsi"/>
                <w:color w:val="000000"/>
                <w:sz w:val="20"/>
                <w:szCs w:val="20"/>
              </w:rPr>
              <w:t xml:space="preserve"> pojedynczej śruby blokującej 3,</w:t>
            </w:r>
            <w:r w:rsidRPr="00CE2ACC">
              <w:rPr>
                <w:rFonts w:asciiTheme="minorHAnsi" w:hAnsiTheme="minorHAnsi" w:cstheme="minorHAnsi"/>
                <w:color w:val="000000"/>
                <w:sz w:val="20"/>
                <w:szCs w:val="20"/>
              </w:rPr>
              <w:t xml:space="preserve">5mm lub </w:t>
            </w:r>
            <w:r w:rsidR="00CE2ACC">
              <w:rPr>
                <w:rFonts w:asciiTheme="minorHAnsi" w:hAnsiTheme="minorHAnsi" w:cstheme="minorHAnsi"/>
                <w:color w:val="000000"/>
                <w:sz w:val="20"/>
                <w:szCs w:val="20"/>
              </w:rPr>
              <w:t>korowej/gąbczastej o średnicy 3,5/4,0mm. Odpowiedni kształt otworów w </w:t>
            </w:r>
            <w:r w:rsidRPr="00CE2ACC">
              <w:rPr>
                <w:rFonts w:asciiTheme="minorHAnsi" w:hAnsiTheme="minorHAnsi" w:cstheme="minorHAnsi"/>
                <w:color w:val="000000"/>
                <w:sz w:val="20"/>
                <w:szCs w:val="20"/>
              </w:rPr>
              <w:t>płycie daje możliwość dokonyw</w:t>
            </w:r>
            <w:r w:rsidR="00CE2ACC">
              <w:rPr>
                <w:rFonts w:asciiTheme="minorHAnsi" w:hAnsiTheme="minorHAnsi" w:cstheme="minorHAnsi"/>
                <w:color w:val="000000"/>
                <w:sz w:val="20"/>
                <w:szCs w:val="20"/>
              </w:rPr>
              <w:t>ania kompresji między odłamowej</w:t>
            </w:r>
            <w:r w:rsidRPr="00CE2ACC">
              <w:rPr>
                <w:rFonts w:asciiTheme="minorHAnsi" w:hAnsiTheme="minorHAnsi" w:cstheme="minorHAnsi"/>
                <w:color w:val="000000"/>
                <w:sz w:val="20"/>
                <w:szCs w:val="20"/>
              </w:rPr>
              <w:t xml:space="preserve"> a podłu</w:t>
            </w:r>
            <w:r w:rsidR="00CE2ACC">
              <w:rPr>
                <w:rFonts w:asciiTheme="minorHAnsi" w:hAnsiTheme="minorHAnsi" w:cstheme="minorHAnsi"/>
                <w:color w:val="000000"/>
                <w:sz w:val="20"/>
                <w:szCs w:val="20"/>
              </w:rPr>
              <w:t xml:space="preserve">żny otwór blokująco-kompresyjny umożliwia pionowe pozycjonowanie płytki. W głowie płyty znajdują </w:t>
            </w:r>
            <w:r w:rsidR="006A0E35">
              <w:rPr>
                <w:rFonts w:asciiTheme="minorHAnsi" w:hAnsiTheme="minorHAnsi" w:cstheme="minorHAnsi"/>
                <w:color w:val="000000"/>
                <w:sz w:val="20"/>
                <w:szCs w:val="20"/>
              </w:rPr>
              <w:t>się: </w:t>
            </w:r>
            <w:r w:rsidRPr="00CE2ACC">
              <w:rPr>
                <w:rFonts w:asciiTheme="minorHAnsi" w:hAnsiTheme="minorHAnsi" w:cstheme="minorHAnsi"/>
                <w:color w:val="000000"/>
                <w:sz w:val="20"/>
                <w:szCs w:val="20"/>
              </w:rPr>
              <w:t>otwory gwintowane prowadzące śruby blokowane o</w:t>
            </w:r>
            <w:r w:rsidR="00CE2ACC">
              <w:rPr>
                <w:rFonts w:asciiTheme="minorHAnsi" w:hAnsiTheme="minorHAnsi" w:cstheme="minorHAnsi"/>
                <w:color w:val="000000"/>
                <w:sz w:val="20"/>
                <w:szCs w:val="20"/>
              </w:rPr>
              <w:t xml:space="preserve"> średnicy 3,</w:t>
            </w:r>
            <w:r w:rsidRPr="00CE2ACC">
              <w:rPr>
                <w:rFonts w:asciiTheme="minorHAnsi" w:hAnsiTheme="minorHAnsi" w:cstheme="minorHAnsi"/>
                <w:color w:val="000000"/>
                <w:sz w:val="20"/>
                <w:szCs w:val="20"/>
              </w:rPr>
              <w:t xml:space="preserve">5mm pod różnymi </w:t>
            </w:r>
            <w:r w:rsidR="00CE2ACC">
              <w:rPr>
                <w:rFonts w:asciiTheme="minorHAnsi" w:hAnsiTheme="minorHAnsi" w:cstheme="minorHAnsi"/>
                <w:color w:val="000000"/>
                <w:sz w:val="20"/>
                <w:szCs w:val="20"/>
              </w:rPr>
              <w:t xml:space="preserve">kątami – w różnych kierunkach. </w:t>
            </w:r>
            <w:r w:rsidRPr="00CE2ACC">
              <w:rPr>
                <w:rFonts w:asciiTheme="minorHAnsi" w:hAnsiTheme="minorHAnsi" w:cstheme="minorHAnsi"/>
                <w:color w:val="000000"/>
                <w:sz w:val="20"/>
                <w:szCs w:val="20"/>
              </w:rPr>
              <w:t>Kształt otworów na trzonie płyty pozwala także na zastos</w:t>
            </w:r>
            <w:r w:rsidR="00CE2ACC">
              <w:rPr>
                <w:rFonts w:asciiTheme="minorHAnsi" w:hAnsiTheme="minorHAnsi" w:cstheme="minorHAnsi"/>
                <w:color w:val="000000"/>
                <w:sz w:val="20"/>
                <w:szCs w:val="20"/>
              </w:rPr>
              <w:t>owanie techniki śruby ciągnącej. Średnica rdzenia dla śrub: blokowanych 3,5mm wynosi 2,9mm; korowych 3,5mm wynosi 2,</w:t>
            </w:r>
            <w:r w:rsidRPr="00CE2ACC">
              <w:rPr>
                <w:rFonts w:asciiTheme="minorHAnsi" w:hAnsiTheme="minorHAnsi" w:cstheme="minorHAnsi"/>
                <w:color w:val="000000"/>
                <w:sz w:val="20"/>
                <w:szCs w:val="20"/>
              </w:rPr>
              <w:t>4mm. Instrumentarium wyposażone w: wiertła z końcówką typu AO; wkłady śrubokrętów zakończone końcówką typu AO do szybkozłączki wiertar</w:t>
            </w:r>
            <w:r w:rsidR="006A0E35">
              <w:rPr>
                <w:rFonts w:asciiTheme="minorHAnsi" w:hAnsiTheme="minorHAnsi" w:cstheme="minorHAnsi"/>
                <w:color w:val="000000"/>
                <w:sz w:val="20"/>
                <w:szCs w:val="20"/>
              </w:rPr>
              <w:t>skiej typu AO lub </w:t>
            </w:r>
            <w:r w:rsidR="00CE2ACC">
              <w:rPr>
                <w:rFonts w:asciiTheme="minorHAnsi" w:hAnsiTheme="minorHAnsi" w:cstheme="minorHAnsi"/>
                <w:color w:val="000000"/>
                <w:sz w:val="20"/>
                <w:szCs w:val="20"/>
              </w:rPr>
              <w:t xml:space="preserve">dynamometru 1,5NM; dynamometr 1,5NM </w:t>
            </w:r>
            <w:r w:rsidRPr="00CE2ACC">
              <w:rPr>
                <w:rFonts w:asciiTheme="minorHAnsi" w:hAnsiTheme="minorHAnsi" w:cstheme="minorHAnsi"/>
                <w:color w:val="000000"/>
                <w:sz w:val="20"/>
                <w:szCs w:val="20"/>
              </w:rPr>
              <w:t>z możliwością dołączania do szybkozłączki wiertarskiej typu AO lub zewnętrznego uchw</w:t>
            </w:r>
            <w:r w:rsidR="00CE2ACC">
              <w:rPr>
                <w:rFonts w:asciiTheme="minorHAnsi" w:hAnsiTheme="minorHAnsi" w:cstheme="minorHAnsi"/>
                <w:color w:val="000000"/>
                <w:sz w:val="20"/>
                <w:szCs w:val="20"/>
              </w:rPr>
              <w:t>ytu na końcówki AO. System płyt współpracuje ze </w:t>
            </w:r>
            <w:r w:rsidRPr="00CE2ACC">
              <w:rPr>
                <w:rFonts w:asciiTheme="minorHAnsi" w:hAnsiTheme="minorHAnsi" w:cstheme="minorHAnsi"/>
                <w:color w:val="000000"/>
                <w:sz w:val="20"/>
                <w:szCs w:val="20"/>
              </w:rPr>
              <w:t>śrubami</w:t>
            </w:r>
            <w:r w:rsidR="00CE2ACC">
              <w:rPr>
                <w:rFonts w:asciiTheme="minorHAnsi" w:hAnsiTheme="minorHAnsi" w:cstheme="minorHAnsi"/>
                <w:color w:val="000000"/>
                <w:sz w:val="20"/>
                <w:szCs w:val="20"/>
              </w:rPr>
              <w:t xml:space="preserve"> perforowanymi do augmentacji 3,</w:t>
            </w:r>
            <w:r w:rsidRPr="00CE2ACC">
              <w:rPr>
                <w:rFonts w:asciiTheme="minorHAnsi" w:hAnsiTheme="minorHAnsi" w:cstheme="minorHAnsi"/>
                <w:color w:val="000000"/>
                <w:sz w:val="20"/>
                <w:szCs w:val="20"/>
              </w:rPr>
              <w:t>5mm. Implant</w:t>
            </w:r>
            <w:r w:rsidR="00CE2ACC">
              <w:rPr>
                <w:rFonts w:asciiTheme="minorHAnsi" w:hAnsiTheme="minorHAnsi" w:cstheme="minorHAnsi"/>
                <w:color w:val="000000"/>
                <w:sz w:val="20"/>
                <w:szCs w:val="20"/>
              </w:rPr>
              <w:t xml:space="preserve">y stalowe wykonane z materiału </w:t>
            </w:r>
            <w:r w:rsidRPr="00CE2ACC">
              <w:rPr>
                <w:rFonts w:asciiTheme="minorHAnsi" w:hAnsiTheme="minorHAnsi" w:cstheme="minorHAnsi"/>
                <w:color w:val="000000"/>
                <w:sz w:val="20"/>
                <w:szCs w:val="20"/>
              </w:rPr>
              <w:t>dopuszczonego dla rezonansu magnetycznego.</w:t>
            </w:r>
            <w:r w:rsidRPr="00CE2ACC">
              <w:rPr>
                <w:rFonts w:asciiTheme="minorHAnsi" w:hAnsiTheme="minorHAnsi" w:cstheme="minorHAnsi"/>
                <w:color w:val="000000"/>
                <w:sz w:val="20"/>
                <w:szCs w:val="20"/>
              </w:rPr>
              <w:br/>
              <w:t>Różne rodzaje płyt:</w:t>
            </w:r>
            <w:r w:rsidRPr="00CE2ACC">
              <w:rPr>
                <w:rFonts w:asciiTheme="minorHAnsi" w:hAnsiTheme="minorHAnsi" w:cstheme="minorHAnsi"/>
                <w:color w:val="000000"/>
                <w:sz w:val="20"/>
                <w:szCs w:val="20"/>
              </w:rPr>
              <w:br/>
              <w:t>- płyty do bliższego końca kości piszczelowej boczne o śred</w:t>
            </w:r>
            <w:r w:rsidR="00CE2ACC">
              <w:rPr>
                <w:rFonts w:asciiTheme="minorHAnsi" w:hAnsiTheme="minorHAnsi" w:cstheme="minorHAnsi"/>
                <w:color w:val="000000"/>
                <w:sz w:val="20"/>
                <w:szCs w:val="20"/>
              </w:rPr>
              <w:t>nicy śrub 3</w:t>
            </w:r>
            <w:r w:rsidR="00932384">
              <w:rPr>
                <w:rFonts w:asciiTheme="minorHAnsi" w:hAnsiTheme="minorHAnsi" w:cstheme="minorHAnsi"/>
                <w:color w:val="000000"/>
                <w:sz w:val="20"/>
                <w:szCs w:val="20"/>
              </w:rPr>
              <w:t>,</w:t>
            </w:r>
            <w:r w:rsidR="00CE2ACC">
              <w:rPr>
                <w:rFonts w:asciiTheme="minorHAnsi" w:hAnsiTheme="minorHAnsi" w:cstheme="minorHAnsi"/>
                <w:color w:val="000000"/>
                <w:sz w:val="20"/>
                <w:szCs w:val="20"/>
              </w:rPr>
              <w:t xml:space="preserve">5mm, o długości </w:t>
            </w:r>
            <w:r w:rsidRPr="00CE2ACC">
              <w:rPr>
                <w:rFonts w:asciiTheme="minorHAnsi" w:hAnsiTheme="minorHAnsi" w:cstheme="minorHAnsi"/>
                <w:color w:val="000000"/>
                <w:sz w:val="20"/>
                <w:szCs w:val="20"/>
              </w:rPr>
              <w:t xml:space="preserve">od 76mm do 232mm, od 4 do 16 otworów w trzonie i 7 otworów w głowie płytki, płyty prawe i lewe. </w:t>
            </w:r>
            <w:r w:rsidRPr="00CE2ACC">
              <w:rPr>
                <w:rFonts w:asciiTheme="minorHAnsi" w:hAnsiTheme="minorHAnsi" w:cstheme="minorHAnsi"/>
                <w:color w:val="000000"/>
                <w:sz w:val="20"/>
                <w:szCs w:val="20"/>
              </w:rPr>
              <w:br/>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625C85D4" w14:textId="1B4E4F84" w:rsidR="00230D78" w:rsidRPr="00CE2ACC" w:rsidRDefault="00CE2ACC" w:rsidP="002508D7">
            <w:pPr>
              <w:jc w:val="center"/>
              <w:rPr>
                <w:rFonts w:asciiTheme="minorHAnsi" w:hAnsiTheme="minorHAnsi" w:cstheme="minorHAnsi"/>
                <w:sz w:val="20"/>
                <w:szCs w:val="20"/>
              </w:rPr>
            </w:pPr>
            <w:r w:rsidRPr="00CE2ACC">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1286FDCB" w14:textId="77777777" w:rsidR="00230D78" w:rsidRPr="00CE2ACC" w:rsidRDefault="00230D78"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5FC31E2D" w14:textId="24F47C27" w:rsidR="00230D78" w:rsidRPr="00CE2ACC" w:rsidRDefault="00230D78" w:rsidP="00CE2AC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5B697E7C" w14:textId="77777777" w:rsidR="00230D78" w:rsidRPr="00CE2ACC" w:rsidRDefault="00230D78"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79264897" w14:textId="6158C117" w:rsidR="00230D78" w:rsidRPr="00CE2ACC" w:rsidRDefault="00230D78"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BBB820" w14:textId="77777777" w:rsidR="00230D78" w:rsidRPr="00CE2ACC" w:rsidRDefault="00230D78" w:rsidP="002508D7">
            <w:pPr>
              <w:jc w:val="center"/>
              <w:rPr>
                <w:rFonts w:asciiTheme="minorHAnsi" w:hAnsiTheme="minorHAnsi" w:cstheme="minorHAnsi"/>
                <w:bCs/>
                <w:sz w:val="20"/>
                <w:szCs w:val="20"/>
              </w:rPr>
            </w:pPr>
          </w:p>
        </w:tc>
      </w:tr>
      <w:tr w:rsidR="00CE2ACC" w:rsidRPr="000B4C29" w14:paraId="50C3C740"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7B74833E" w14:textId="77777777" w:rsidR="00CE2ACC" w:rsidRPr="00CE2ACC" w:rsidRDefault="00CE2ACC"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3FDBD237" w14:textId="6FBB64AC" w:rsidR="00CE2ACC" w:rsidRPr="00CE2ACC" w:rsidRDefault="00CE2ACC" w:rsidP="00CE2ACC">
            <w:pPr>
              <w:rPr>
                <w:rFonts w:asciiTheme="minorHAnsi" w:hAnsiTheme="minorHAnsi" w:cstheme="minorHAnsi"/>
                <w:color w:val="000000"/>
                <w:sz w:val="20"/>
                <w:szCs w:val="20"/>
              </w:rPr>
            </w:pPr>
            <w:r w:rsidRPr="00CE2ACC">
              <w:rPr>
                <w:rFonts w:asciiTheme="minorHAnsi" w:hAnsiTheme="minorHAnsi" w:cstheme="minorHAnsi"/>
                <w:color w:val="000000"/>
                <w:sz w:val="20"/>
                <w:szCs w:val="20"/>
              </w:rPr>
              <w:t xml:space="preserve">Płyta do złamań w obrębie bliższego końca kości piszczelowej tylno-przyśrodkowa. Płytka anatomiczna o kształcie </w:t>
            </w:r>
            <w:r>
              <w:rPr>
                <w:rFonts w:asciiTheme="minorHAnsi" w:hAnsiTheme="minorHAnsi" w:cstheme="minorHAnsi"/>
                <w:color w:val="000000"/>
                <w:sz w:val="20"/>
                <w:szCs w:val="20"/>
              </w:rPr>
              <w:t>zmniejszającym kontakt z kością</w:t>
            </w:r>
            <w:r w:rsidRPr="00CE2ACC">
              <w:rPr>
                <w:rFonts w:asciiTheme="minorHAnsi" w:hAnsiTheme="minorHAnsi" w:cstheme="minorHAnsi"/>
                <w:color w:val="000000"/>
                <w:sz w:val="20"/>
                <w:szCs w:val="20"/>
              </w:rPr>
              <w:t>, blokująco-kompresyjna. Na trzonie płyty znajdują się otwory dwufunkcyjne, blokująco-kompresyjne z możliwością zastosowania</w:t>
            </w:r>
            <w:r>
              <w:rPr>
                <w:rFonts w:asciiTheme="minorHAnsi" w:hAnsiTheme="minorHAnsi" w:cstheme="minorHAnsi"/>
                <w:color w:val="000000"/>
                <w:sz w:val="20"/>
                <w:szCs w:val="20"/>
              </w:rPr>
              <w:t xml:space="preserve"> pojedynczej śruby blokującej 3,</w:t>
            </w:r>
            <w:r w:rsidRPr="00CE2ACC">
              <w:rPr>
                <w:rFonts w:asciiTheme="minorHAnsi" w:hAnsiTheme="minorHAnsi" w:cstheme="minorHAnsi"/>
                <w:color w:val="000000"/>
                <w:sz w:val="20"/>
                <w:szCs w:val="20"/>
              </w:rPr>
              <w:t xml:space="preserve">5mm lub </w:t>
            </w:r>
            <w:r>
              <w:rPr>
                <w:rFonts w:asciiTheme="minorHAnsi" w:hAnsiTheme="minorHAnsi" w:cstheme="minorHAnsi"/>
                <w:color w:val="000000"/>
                <w:sz w:val="20"/>
                <w:szCs w:val="20"/>
              </w:rPr>
              <w:t xml:space="preserve">korowej/gąbczastej o średnicy 3,5/4,0mm. Odpowiedni kształt </w:t>
            </w:r>
            <w:r w:rsidRPr="00CE2ACC">
              <w:rPr>
                <w:rFonts w:asciiTheme="minorHAnsi" w:hAnsiTheme="minorHAnsi" w:cstheme="minorHAnsi"/>
                <w:color w:val="000000"/>
                <w:sz w:val="20"/>
                <w:szCs w:val="20"/>
              </w:rPr>
              <w:t>otworów w płycie daje możliwość dokonywa</w:t>
            </w:r>
            <w:r>
              <w:rPr>
                <w:rFonts w:asciiTheme="minorHAnsi" w:hAnsiTheme="minorHAnsi" w:cstheme="minorHAnsi"/>
                <w:color w:val="000000"/>
                <w:sz w:val="20"/>
                <w:szCs w:val="20"/>
              </w:rPr>
              <w:t xml:space="preserve">nia kompresji między odłamowej </w:t>
            </w:r>
            <w:r w:rsidRPr="00CE2ACC">
              <w:rPr>
                <w:rFonts w:asciiTheme="minorHAnsi" w:hAnsiTheme="minorHAnsi" w:cstheme="minorHAnsi"/>
                <w:color w:val="000000"/>
                <w:sz w:val="20"/>
                <w:szCs w:val="20"/>
              </w:rPr>
              <w:t>a podłuż</w:t>
            </w:r>
            <w:r>
              <w:rPr>
                <w:rFonts w:asciiTheme="minorHAnsi" w:hAnsiTheme="minorHAnsi" w:cstheme="minorHAnsi"/>
                <w:color w:val="000000"/>
                <w:sz w:val="20"/>
                <w:szCs w:val="20"/>
              </w:rPr>
              <w:t xml:space="preserve">ny otwór blokująco-kompresyjny umożliwia </w:t>
            </w:r>
            <w:r w:rsidRPr="00CE2ACC">
              <w:rPr>
                <w:rFonts w:asciiTheme="minorHAnsi" w:hAnsiTheme="minorHAnsi" w:cstheme="minorHAnsi"/>
                <w:color w:val="000000"/>
                <w:sz w:val="20"/>
                <w:szCs w:val="20"/>
              </w:rPr>
              <w:t>pionowe pozycjonowanie pły</w:t>
            </w:r>
            <w:r>
              <w:rPr>
                <w:rFonts w:asciiTheme="minorHAnsi" w:hAnsiTheme="minorHAnsi" w:cstheme="minorHAnsi"/>
                <w:color w:val="000000"/>
                <w:sz w:val="20"/>
                <w:szCs w:val="20"/>
              </w:rPr>
              <w:t xml:space="preserve">tki. W głowie płyty znajdują </w:t>
            </w:r>
            <w:r w:rsidRPr="00CE2ACC">
              <w:rPr>
                <w:rFonts w:asciiTheme="minorHAnsi" w:hAnsiTheme="minorHAnsi" w:cstheme="minorHAnsi"/>
                <w:color w:val="000000"/>
                <w:sz w:val="20"/>
                <w:szCs w:val="20"/>
              </w:rPr>
              <w:t>się: otwory gwintowane prowadzą</w:t>
            </w:r>
            <w:r>
              <w:rPr>
                <w:rFonts w:asciiTheme="minorHAnsi" w:hAnsiTheme="minorHAnsi" w:cstheme="minorHAnsi"/>
                <w:color w:val="000000"/>
                <w:sz w:val="20"/>
                <w:szCs w:val="20"/>
              </w:rPr>
              <w:t>ce śruby blokowane o średnicy 3,</w:t>
            </w:r>
            <w:r w:rsidRPr="00CE2ACC">
              <w:rPr>
                <w:rFonts w:asciiTheme="minorHAnsi" w:hAnsiTheme="minorHAnsi" w:cstheme="minorHAnsi"/>
                <w:color w:val="000000"/>
                <w:sz w:val="20"/>
                <w:szCs w:val="20"/>
              </w:rPr>
              <w:t xml:space="preserve">5mm pod różnymi </w:t>
            </w:r>
            <w:r>
              <w:rPr>
                <w:rFonts w:asciiTheme="minorHAnsi" w:hAnsiTheme="minorHAnsi" w:cstheme="minorHAnsi"/>
                <w:color w:val="000000"/>
                <w:sz w:val="20"/>
                <w:szCs w:val="20"/>
              </w:rPr>
              <w:t xml:space="preserve">kątami – w różnych kierunkach. </w:t>
            </w:r>
            <w:r w:rsidRPr="00CE2ACC">
              <w:rPr>
                <w:rFonts w:asciiTheme="minorHAnsi" w:hAnsiTheme="minorHAnsi" w:cstheme="minorHAnsi"/>
                <w:color w:val="000000"/>
                <w:sz w:val="20"/>
                <w:szCs w:val="20"/>
              </w:rPr>
              <w:t>Kształt otworów na trzonie płyty pozwala także na zastos</w:t>
            </w:r>
            <w:r>
              <w:rPr>
                <w:rFonts w:asciiTheme="minorHAnsi" w:hAnsiTheme="minorHAnsi" w:cstheme="minorHAnsi"/>
                <w:color w:val="000000"/>
                <w:sz w:val="20"/>
                <w:szCs w:val="20"/>
              </w:rPr>
              <w:t>owanie techniki śruby ciągnącej</w:t>
            </w:r>
            <w:r w:rsidRPr="00CE2ACC">
              <w:rPr>
                <w:rFonts w:asciiTheme="minorHAnsi" w:hAnsiTheme="minorHAnsi" w:cstheme="minorHAnsi"/>
                <w:color w:val="000000"/>
                <w:sz w:val="20"/>
                <w:szCs w:val="20"/>
              </w:rPr>
              <w:t>. Średnica rdzenia dla śru</w:t>
            </w:r>
            <w:r>
              <w:rPr>
                <w:rFonts w:asciiTheme="minorHAnsi" w:hAnsiTheme="minorHAnsi" w:cstheme="minorHAnsi"/>
                <w:color w:val="000000"/>
                <w:sz w:val="20"/>
                <w:szCs w:val="20"/>
              </w:rPr>
              <w:t>b: blokowanych 3,5mm wynosi 2,9mm; korowych 3,5mm wynosi 2,</w:t>
            </w:r>
            <w:r w:rsidRPr="00CE2ACC">
              <w:rPr>
                <w:rFonts w:asciiTheme="minorHAnsi" w:hAnsiTheme="minorHAnsi" w:cstheme="minorHAnsi"/>
                <w:color w:val="000000"/>
                <w:sz w:val="20"/>
                <w:szCs w:val="20"/>
              </w:rPr>
              <w:t>4mm. Instrumentarium wyposażone w: wiertła z końcówką typu AO; wkłady śrubokrętów zakończone końcówką typu AO do szybkozłączki wiertar</w:t>
            </w:r>
            <w:r w:rsidR="006A0E35">
              <w:rPr>
                <w:rFonts w:asciiTheme="minorHAnsi" w:hAnsiTheme="minorHAnsi" w:cstheme="minorHAnsi"/>
                <w:color w:val="000000"/>
                <w:sz w:val="20"/>
                <w:szCs w:val="20"/>
              </w:rPr>
              <w:t>skiej typu AO lub </w:t>
            </w:r>
            <w:r>
              <w:rPr>
                <w:rFonts w:asciiTheme="minorHAnsi" w:hAnsiTheme="minorHAnsi" w:cstheme="minorHAnsi"/>
                <w:color w:val="000000"/>
                <w:sz w:val="20"/>
                <w:szCs w:val="20"/>
              </w:rPr>
              <w:t xml:space="preserve">dynamometru 1,5NM; dynamometr 1,5NM </w:t>
            </w:r>
            <w:r w:rsidRPr="00CE2ACC">
              <w:rPr>
                <w:rFonts w:asciiTheme="minorHAnsi" w:hAnsiTheme="minorHAnsi" w:cstheme="minorHAnsi"/>
                <w:color w:val="000000"/>
                <w:sz w:val="20"/>
                <w:szCs w:val="20"/>
              </w:rPr>
              <w:t>z możliwością dołączania do szybkozłączki wiertarskiej typu AO lub zewn</w:t>
            </w:r>
            <w:r>
              <w:rPr>
                <w:rFonts w:asciiTheme="minorHAnsi" w:hAnsiTheme="minorHAnsi" w:cstheme="minorHAnsi"/>
                <w:color w:val="000000"/>
                <w:sz w:val="20"/>
                <w:szCs w:val="20"/>
              </w:rPr>
              <w:t>ętrznego uchwytu na końcówki AO. System płyt współpracuje ze </w:t>
            </w:r>
            <w:r w:rsidRPr="00CE2ACC">
              <w:rPr>
                <w:rFonts w:asciiTheme="minorHAnsi" w:hAnsiTheme="minorHAnsi" w:cstheme="minorHAnsi"/>
                <w:color w:val="000000"/>
                <w:sz w:val="20"/>
                <w:szCs w:val="20"/>
              </w:rPr>
              <w:t>śrubami</w:t>
            </w:r>
            <w:r>
              <w:rPr>
                <w:rFonts w:asciiTheme="minorHAnsi" w:hAnsiTheme="minorHAnsi" w:cstheme="minorHAnsi"/>
                <w:color w:val="000000"/>
                <w:sz w:val="20"/>
                <w:szCs w:val="20"/>
              </w:rPr>
              <w:t xml:space="preserve"> perforowanymi do augmentacji 3,</w:t>
            </w:r>
            <w:r w:rsidRPr="00CE2ACC">
              <w:rPr>
                <w:rFonts w:asciiTheme="minorHAnsi" w:hAnsiTheme="minorHAnsi" w:cstheme="minorHAnsi"/>
                <w:color w:val="000000"/>
                <w:sz w:val="20"/>
                <w:szCs w:val="20"/>
              </w:rPr>
              <w:t>5mm. Implant</w:t>
            </w:r>
            <w:r>
              <w:rPr>
                <w:rFonts w:asciiTheme="minorHAnsi" w:hAnsiTheme="minorHAnsi" w:cstheme="minorHAnsi"/>
                <w:color w:val="000000"/>
                <w:sz w:val="20"/>
                <w:szCs w:val="20"/>
              </w:rPr>
              <w:t xml:space="preserve">y stalowe wykonane z materiału </w:t>
            </w:r>
            <w:r w:rsidRPr="00CE2ACC">
              <w:rPr>
                <w:rFonts w:asciiTheme="minorHAnsi" w:hAnsiTheme="minorHAnsi" w:cstheme="minorHAnsi"/>
                <w:color w:val="000000"/>
                <w:sz w:val="20"/>
                <w:szCs w:val="20"/>
              </w:rPr>
              <w:t>dopuszczonego dla rezonansu magnetycznego.</w:t>
            </w:r>
            <w:r w:rsidRPr="00CE2ACC">
              <w:rPr>
                <w:rFonts w:asciiTheme="minorHAnsi" w:hAnsiTheme="minorHAnsi" w:cstheme="minorHAnsi"/>
                <w:color w:val="000000"/>
                <w:sz w:val="20"/>
                <w:szCs w:val="20"/>
              </w:rPr>
              <w:br/>
              <w:t>Różne rodzaje płyt:</w:t>
            </w:r>
            <w:r w:rsidRPr="00CE2ACC">
              <w:rPr>
                <w:rFonts w:asciiTheme="minorHAnsi" w:hAnsiTheme="minorHAnsi" w:cstheme="minorHAnsi"/>
                <w:color w:val="000000"/>
                <w:sz w:val="20"/>
                <w:szCs w:val="20"/>
              </w:rPr>
              <w:br/>
              <w:t>- płyty do bliższego końca kości piszczelowej tylno</w:t>
            </w:r>
            <w:r>
              <w:rPr>
                <w:rFonts w:asciiTheme="minorHAnsi" w:hAnsiTheme="minorHAnsi" w:cstheme="minorHAnsi"/>
                <w:color w:val="000000"/>
                <w:sz w:val="20"/>
                <w:szCs w:val="20"/>
              </w:rPr>
              <w:t>-przyśrodkowe o średnicy śrub 3,5mm, o długości od 69mm do 183mm,</w:t>
            </w:r>
            <w:r w:rsidRPr="00CE2ACC">
              <w:rPr>
                <w:rFonts w:asciiTheme="minorHAnsi" w:hAnsiTheme="minorHAnsi" w:cstheme="minorHAnsi"/>
                <w:color w:val="000000"/>
                <w:sz w:val="20"/>
                <w:szCs w:val="20"/>
              </w:rPr>
              <w:t xml:space="preserve"> od 1 do 10 otworów w trzonie i 3 otworów w głowie płytki, płyty uniwersalne do kończyny prawej i lewej.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6F1C6903" w14:textId="3A5400DE" w:rsidR="00CE2ACC" w:rsidRPr="00CE2ACC" w:rsidRDefault="00CE2ACC" w:rsidP="002508D7">
            <w:pPr>
              <w:jc w:val="center"/>
              <w:rPr>
                <w:rFonts w:asciiTheme="minorHAnsi" w:hAnsiTheme="minorHAnsi" w:cstheme="minorHAnsi"/>
                <w:sz w:val="20"/>
                <w:szCs w:val="20"/>
              </w:rPr>
            </w:pPr>
            <w:r w:rsidRPr="00CE2ACC">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2FF57A8C" w14:textId="77777777" w:rsidR="00CE2ACC" w:rsidRPr="00CE2ACC" w:rsidRDefault="00CE2ACC"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776B1A68" w14:textId="3D49B578" w:rsidR="00CE2ACC" w:rsidRPr="00CE2ACC" w:rsidRDefault="00CE2ACC" w:rsidP="00CE2AC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62E107E8" w14:textId="77777777" w:rsidR="00CE2ACC" w:rsidRPr="00CE2ACC" w:rsidRDefault="00CE2ACC"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6DF9407F" w14:textId="524BB41E" w:rsidR="00CE2ACC" w:rsidRPr="00CE2ACC" w:rsidRDefault="00CE2ACC"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2C3396" w14:textId="77777777" w:rsidR="00CE2ACC" w:rsidRPr="00CE2ACC" w:rsidRDefault="00CE2ACC" w:rsidP="002508D7">
            <w:pPr>
              <w:jc w:val="center"/>
              <w:rPr>
                <w:rFonts w:asciiTheme="minorHAnsi" w:hAnsiTheme="minorHAnsi" w:cstheme="minorHAnsi"/>
                <w:bCs/>
                <w:sz w:val="20"/>
                <w:szCs w:val="20"/>
              </w:rPr>
            </w:pPr>
          </w:p>
        </w:tc>
      </w:tr>
      <w:tr w:rsidR="00CE2ACC" w:rsidRPr="000B4C29" w14:paraId="35743E53"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24BD0B03" w14:textId="77777777" w:rsidR="00CE2ACC" w:rsidRPr="00CE2ACC" w:rsidRDefault="00CE2ACC"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035C2E90" w14:textId="2C8B3513" w:rsidR="00CE2ACC" w:rsidRPr="00CE2ACC" w:rsidRDefault="00CE2ACC" w:rsidP="00CE2ACC">
            <w:pPr>
              <w:rPr>
                <w:rFonts w:asciiTheme="minorHAnsi" w:hAnsiTheme="minorHAnsi" w:cstheme="minorHAnsi"/>
                <w:color w:val="000000"/>
                <w:sz w:val="20"/>
                <w:szCs w:val="20"/>
              </w:rPr>
            </w:pPr>
            <w:r>
              <w:rPr>
                <w:rFonts w:asciiTheme="minorHAnsi" w:hAnsiTheme="minorHAnsi" w:cstheme="minorHAnsi"/>
                <w:color w:val="000000"/>
                <w:sz w:val="20"/>
                <w:szCs w:val="20"/>
              </w:rPr>
              <w:t xml:space="preserve">Płytki </w:t>
            </w:r>
            <w:r w:rsidRPr="00CE2ACC">
              <w:rPr>
                <w:rFonts w:asciiTheme="minorHAnsi" w:hAnsiTheme="minorHAnsi" w:cstheme="minorHAnsi"/>
                <w:color w:val="000000"/>
                <w:sz w:val="20"/>
                <w:szCs w:val="20"/>
              </w:rPr>
              <w:t>do bliższego k</w:t>
            </w:r>
            <w:r>
              <w:rPr>
                <w:rFonts w:asciiTheme="minorHAnsi" w:hAnsiTheme="minorHAnsi" w:cstheme="minorHAnsi"/>
                <w:color w:val="000000"/>
                <w:sz w:val="20"/>
                <w:szCs w:val="20"/>
              </w:rPr>
              <w:t xml:space="preserve">ońca kości piszczelowej boczne </w:t>
            </w:r>
            <w:r w:rsidRPr="00CE2ACC">
              <w:rPr>
                <w:rFonts w:asciiTheme="minorHAnsi" w:hAnsiTheme="minorHAnsi" w:cstheme="minorHAnsi"/>
                <w:color w:val="000000"/>
                <w:sz w:val="20"/>
                <w:szCs w:val="20"/>
              </w:rPr>
              <w:t xml:space="preserve">blokowane zmienno-kątowo. Płytka anatomiczna o kształcie </w:t>
            </w:r>
            <w:r>
              <w:rPr>
                <w:rFonts w:asciiTheme="minorHAnsi" w:hAnsiTheme="minorHAnsi" w:cstheme="minorHAnsi"/>
                <w:color w:val="000000"/>
                <w:sz w:val="20"/>
                <w:szCs w:val="20"/>
              </w:rPr>
              <w:t>zmniejszającym kontakt z kością</w:t>
            </w:r>
            <w:r w:rsidRPr="00CE2ACC">
              <w:rPr>
                <w:rFonts w:asciiTheme="minorHAnsi" w:hAnsiTheme="minorHAnsi" w:cstheme="minorHAnsi"/>
                <w:color w:val="000000"/>
                <w:sz w:val="20"/>
                <w:szCs w:val="20"/>
              </w:rPr>
              <w:t>, blokująco-kompresyjna. Na trzonie płyty znajdują się otwory zbudowane z czterech kolumn gwintowanych z możliwością zastosowania śrub blokowanych zmienno-kątowo z odchyleni</w:t>
            </w:r>
            <w:r w:rsidR="006A0E35">
              <w:rPr>
                <w:rFonts w:asciiTheme="minorHAnsi" w:hAnsiTheme="minorHAnsi" w:cstheme="minorHAnsi"/>
                <w:color w:val="000000"/>
                <w:sz w:val="20"/>
                <w:szCs w:val="20"/>
              </w:rPr>
              <w:t>em od osi w każdym kierunku do </w:t>
            </w:r>
            <w:r>
              <w:rPr>
                <w:rFonts w:asciiTheme="minorHAnsi" w:hAnsiTheme="minorHAnsi" w:cstheme="minorHAnsi"/>
                <w:color w:val="000000"/>
                <w:sz w:val="20"/>
                <w:szCs w:val="20"/>
              </w:rPr>
              <w:t>15 stopni o średnicy 3,</w:t>
            </w:r>
            <w:r w:rsidRPr="00CE2ACC">
              <w:rPr>
                <w:rFonts w:asciiTheme="minorHAnsi" w:hAnsiTheme="minorHAnsi" w:cstheme="minorHAnsi"/>
                <w:color w:val="000000"/>
                <w:sz w:val="20"/>
                <w:szCs w:val="20"/>
              </w:rPr>
              <w:t>5mm lub zwykłych śrub blokowan</w:t>
            </w:r>
            <w:r>
              <w:rPr>
                <w:rFonts w:asciiTheme="minorHAnsi" w:hAnsiTheme="minorHAnsi" w:cstheme="minorHAnsi"/>
                <w:color w:val="000000"/>
                <w:sz w:val="20"/>
                <w:szCs w:val="20"/>
              </w:rPr>
              <w:t>ych o średnicy 3,5mm a także</w:t>
            </w:r>
            <w:r w:rsidRPr="00CE2ACC">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korowej/gąbczastej o średnicy 3,5/4,0mm. Odpowiedni kształt </w:t>
            </w:r>
            <w:r w:rsidRPr="00CE2ACC">
              <w:rPr>
                <w:rFonts w:asciiTheme="minorHAnsi" w:hAnsiTheme="minorHAnsi" w:cstheme="minorHAnsi"/>
                <w:color w:val="000000"/>
                <w:sz w:val="20"/>
                <w:szCs w:val="20"/>
              </w:rPr>
              <w:t>otworów w płycie daje możliwość dokonywa</w:t>
            </w:r>
            <w:r>
              <w:rPr>
                <w:rFonts w:asciiTheme="minorHAnsi" w:hAnsiTheme="minorHAnsi" w:cstheme="minorHAnsi"/>
                <w:color w:val="000000"/>
                <w:sz w:val="20"/>
                <w:szCs w:val="20"/>
              </w:rPr>
              <w:t xml:space="preserve">nia kompresji między odłamowej </w:t>
            </w:r>
            <w:r w:rsidRPr="00CE2ACC">
              <w:rPr>
                <w:rFonts w:asciiTheme="minorHAnsi" w:hAnsiTheme="minorHAnsi" w:cstheme="minorHAnsi"/>
                <w:color w:val="000000"/>
                <w:sz w:val="20"/>
                <w:szCs w:val="20"/>
              </w:rPr>
              <w:t>a podłuż</w:t>
            </w:r>
            <w:r>
              <w:rPr>
                <w:rFonts w:asciiTheme="minorHAnsi" w:hAnsiTheme="minorHAnsi" w:cstheme="minorHAnsi"/>
                <w:color w:val="000000"/>
                <w:sz w:val="20"/>
                <w:szCs w:val="20"/>
              </w:rPr>
              <w:t xml:space="preserve">ny otwór blokująco-kompresyjny umożliwia </w:t>
            </w:r>
            <w:r w:rsidRPr="00CE2ACC">
              <w:rPr>
                <w:rFonts w:asciiTheme="minorHAnsi" w:hAnsiTheme="minorHAnsi" w:cstheme="minorHAnsi"/>
                <w:color w:val="000000"/>
                <w:sz w:val="20"/>
                <w:szCs w:val="20"/>
              </w:rPr>
              <w:t>pionowe pozycjonowanie płytki. Kształt otworów na</w:t>
            </w:r>
            <w:r w:rsidR="006A0E35">
              <w:rPr>
                <w:rFonts w:asciiTheme="minorHAnsi" w:hAnsiTheme="minorHAnsi" w:cstheme="minorHAnsi"/>
                <w:color w:val="000000"/>
                <w:sz w:val="20"/>
                <w:szCs w:val="20"/>
              </w:rPr>
              <w:t xml:space="preserve"> trzonie płyty pozwala także na </w:t>
            </w:r>
            <w:r w:rsidRPr="00CE2ACC">
              <w:rPr>
                <w:rFonts w:asciiTheme="minorHAnsi" w:hAnsiTheme="minorHAnsi" w:cstheme="minorHAnsi"/>
                <w:color w:val="000000"/>
                <w:sz w:val="20"/>
                <w:szCs w:val="20"/>
              </w:rPr>
              <w:t>zastosowanie techniki śruby ciągnącej. W głowie płyty w d</w:t>
            </w:r>
            <w:r>
              <w:rPr>
                <w:rFonts w:asciiTheme="minorHAnsi" w:hAnsiTheme="minorHAnsi" w:cstheme="minorHAnsi"/>
                <w:color w:val="000000"/>
                <w:sz w:val="20"/>
                <w:szCs w:val="20"/>
              </w:rPr>
              <w:t>wóch rzędach otwory zbudowane z </w:t>
            </w:r>
            <w:r w:rsidRPr="00CE2ACC">
              <w:rPr>
                <w:rFonts w:asciiTheme="minorHAnsi" w:hAnsiTheme="minorHAnsi" w:cstheme="minorHAnsi"/>
                <w:color w:val="000000"/>
                <w:sz w:val="20"/>
                <w:szCs w:val="20"/>
              </w:rPr>
              <w:t>czterech kolumn gwintowanych z możliwością zastosowania śrub blokowanych zmienno-kątowo z odchyleniem od osi w każdym kierunku d</w:t>
            </w:r>
            <w:r w:rsidR="0009190D">
              <w:rPr>
                <w:rFonts w:asciiTheme="minorHAnsi" w:hAnsiTheme="minorHAnsi" w:cstheme="minorHAnsi"/>
                <w:color w:val="000000"/>
                <w:sz w:val="20"/>
                <w:szCs w:val="20"/>
              </w:rPr>
              <w:t>o 15 stopni o średnicy 3,</w:t>
            </w:r>
            <w:r w:rsidRPr="00CE2ACC">
              <w:rPr>
                <w:rFonts w:asciiTheme="minorHAnsi" w:hAnsiTheme="minorHAnsi" w:cstheme="minorHAnsi"/>
                <w:color w:val="000000"/>
                <w:sz w:val="20"/>
                <w:szCs w:val="20"/>
              </w:rPr>
              <w:t>5mm, lub zwykłyc</w:t>
            </w:r>
            <w:r w:rsidR="0009190D">
              <w:rPr>
                <w:rFonts w:asciiTheme="minorHAnsi" w:hAnsiTheme="minorHAnsi" w:cstheme="minorHAnsi"/>
                <w:color w:val="000000"/>
                <w:sz w:val="20"/>
                <w:szCs w:val="20"/>
              </w:rPr>
              <w:t>h śrub blokowanych o średnicy 3,</w:t>
            </w:r>
            <w:r w:rsidRPr="00CE2ACC">
              <w:rPr>
                <w:rFonts w:asciiTheme="minorHAnsi" w:hAnsiTheme="minorHAnsi" w:cstheme="minorHAnsi"/>
                <w:color w:val="000000"/>
                <w:sz w:val="20"/>
                <w:szCs w:val="20"/>
              </w:rPr>
              <w:t xml:space="preserve">5 a </w:t>
            </w:r>
            <w:r w:rsidR="0009190D">
              <w:rPr>
                <w:rFonts w:asciiTheme="minorHAnsi" w:hAnsiTheme="minorHAnsi" w:cstheme="minorHAnsi"/>
                <w:color w:val="000000"/>
                <w:sz w:val="20"/>
                <w:szCs w:val="20"/>
              </w:rPr>
              <w:t>także śruby korowe o średnicy 3,5mm. Średnica rdz</w:t>
            </w:r>
            <w:r w:rsidR="006A0E35">
              <w:rPr>
                <w:rFonts w:asciiTheme="minorHAnsi" w:hAnsiTheme="minorHAnsi" w:cstheme="minorHAnsi"/>
                <w:color w:val="000000"/>
                <w:sz w:val="20"/>
                <w:szCs w:val="20"/>
              </w:rPr>
              <w:t>enia dla </w:t>
            </w:r>
            <w:r w:rsidR="0009190D">
              <w:rPr>
                <w:rFonts w:asciiTheme="minorHAnsi" w:hAnsiTheme="minorHAnsi" w:cstheme="minorHAnsi"/>
                <w:color w:val="000000"/>
                <w:sz w:val="20"/>
                <w:szCs w:val="20"/>
              </w:rPr>
              <w:t>śrub: blokowanych 3,5mm wynosi 2,9mm; korowych 3,5mm wynosi 2,</w:t>
            </w:r>
            <w:r w:rsidRPr="00CE2ACC">
              <w:rPr>
                <w:rFonts w:asciiTheme="minorHAnsi" w:hAnsiTheme="minorHAnsi" w:cstheme="minorHAnsi"/>
                <w:color w:val="000000"/>
                <w:sz w:val="20"/>
                <w:szCs w:val="20"/>
              </w:rPr>
              <w:t>4mm. Instrumentarium wyposażone w: wiertła z końcówką typu AO; wkłady śrubokrętów zakończone końcówką typu AO do szybkozłączki wiertar</w:t>
            </w:r>
            <w:r w:rsidR="0009190D">
              <w:rPr>
                <w:rFonts w:asciiTheme="minorHAnsi" w:hAnsiTheme="minorHAnsi" w:cstheme="minorHAnsi"/>
                <w:color w:val="000000"/>
                <w:sz w:val="20"/>
                <w:szCs w:val="20"/>
              </w:rPr>
              <w:t xml:space="preserve">skiej typu AO lub dynamometru 0,8/1,5/3,5 Nm; dynamometr 0,8/1,5/3,5Nm </w:t>
            </w:r>
            <w:r w:rsidRPr="00CE2ACC">
              <w:rPr>
                <w:rFonts w:asciiTheme="minorHAnsi" w:hAnsiTheme="minorHAnsi" w:cstheme="minorHAnsi"/>
                <w:color w:val="000000"/>
                <w:sz w:val="20"/>
                <w:szCs w:val="20"/>
              </w:rPr>
              <w:t>z możliwością dołączania do szybkoz</w:t>
            </w:r>
            <w:r w:rsidR="006A0E35">
              <w:rPr>
                <w:rFonts w:asciiTheme="minorHAnsi" w:hAnsiTheme="minorHAnsi" w:cstheme="minorHAnsi"/>
                <w:color w:val="000000"/>
                <w:sz w:val="20"/>
                <w:szCs w:val="20"/>
              </w:rPr>
              <w:t>łączki wiertarskiej typu AO lub </w:t>
            </w:r>
            <w:r w:rsidRPr="00CE2ACC">
              <w:rPr>
                <w:rFonts w:asciiTheme="minorHAnsi" w:hAnsiTheme="minorHAnsi" w:cstheme="minorHAnsi"/>
                <w:color w:val="000000"/>
                <w:sz w:val="20"/>
                <w:szCs w:val="20"/>
              </w:rPr>
              <w:t>zewnętrznego uchwytu na końcówki AO</w:t>
            </w:r>
            <w:r w:rsidR="0009190D">
              <w:rPr>
                <w:rFonts w:asciiTheme="minorHAnsi" w:hAnsiTheme="minorHAnsi" w:cstheme="minorHAnsi"/>
                <w:color w:val="000000"/>
                <w:sz w:val="20"/>
                <w:szCs w:val="20"/>
              </w:rPr>
              <w:t xml:space="preserve">. </w:t>
            </w:r>
            <w:r w:rsidRPr="00CE2ACC">
              <w:rPr>
                <w:rFonts w:asciiTheme="minorHAnsi" w:hAnsiTheme="minorHAnsi" w:cstheme="minorHAnsi"/>
                <w:color w:val="000000"/>
                <w:sz w:val="20"/>
                <w:szCs w:val="20"/>
              </w:rPr>
              <w:t>System płyt współpracuje ze śrubami</w:t>
            </w:r>
            <w:r w:rsidR="0009190D">
              <w:rPr>
                <w:rFonts w:asciiTheme="minorHAnsi" w:hAnsiTheme="minorHAnsi" w:cstheme="minorHAnsi"/>
                <w:color w:val="000000"/>
                <w:sz w:val="20"/>
                <w:szCs w:val="20"/>
              </w:rPr>
              <w:t xml:space="preserve"> perforowanymi do augmentacji 3,</w:t>
            </w:r>
            <w:r w:rsidRPr="00CE2ACC">
              <w:rPr>
                <w:rFonts w:asciiTheme="minorHAnsi" w:hAnsiTheme="minorHAnsi" w:cstheme="minorHAnsi"/>
                <w:color w:val="000000"/>
                <w:sz w:val="20"/>
                <w:szCs w:val="20"/>
              </w:rPr>
              <w:t>5mm. Implan</w:t>
            </w:r>
            <w:r w:rsidR="0009190D">
              <w:rPr>
                <w:rFonts w:asciiTheme="minorHAnsi" w:hAnsiTheme="minorHAnsi" w:cstheme="minorHAnsi"/>
                <w:color w:val="000000"/>
                <w:sz w:val="20"/>
                <w:szCs w:val="20"/>
              </w:rPr>
              <w:t>ty stalowe wykonane z materiału</w:t>
            </w:r>
            <w:r w:rsidRPr="00CE2ACC">
              <w:rPr>
                <w:rFonts w:asciiTheme="minorHAnsi" w:hAnsiTheme="minorHAnsi" w:cstheme="minorHAnsi"/>
                <w:color w:val="000000"/>
                <w:sz w:val="20"/>
                <w:szCs w:val="20"/>
              </w:rPr>
              <w:t xml:space="preserve"> dopuszczonego dla rezonansu magnetycznego. Instrumentarium podstawowe z możliwością rozszerzenia - zestaw do operacji minimalnie inwazyjnych z ramionami cel</w:t>
            </w:r>
            <w:r w:rsidR="006A0E35">
              <w:rPr>
                <w:rFonts w:asciiTheme="minorHAnsi" w:hAnsiTheme="minorHAnsi" w:cstheme="minorHAnsi"/>
                <w:color w:val="000000"/>
                <w:sz w:val="20"/>
                <w:szCs w:val="20"/>
              </w:rPr>
              <w:t>owniczymi radio-przeziernymi do </w:t>
            </w:r>
            <w:r w:rsidRPr="00CE2ACC">
              <w:rPr>
                <w:rFonts w:asciiTheme="minorHAnsi" w:hAnsiTheme="minorHAnsi" w:cstheme="minorHAnsi"/>
                <w:color w:val="000000"/>
                <w:sz w:val="20"/>
                <w:szCs w:val="20"/>
              </w:rPr>
              <w:t xml:space="preserve">blokowania przezskórnego. </w:t>
            </w:r>
            <w:r w:rsidRPr="00CE2ACC">
              <w:rPr>
                <w:rFonts w:asciiTheme="minorHAnsi" w:hAnsiTheme="minorHAnsi" w:cstheme="minorHAnsi"/>
                <w:color w:val="000000"/>
                <w:sz w:val="20"/>
                <w:szCs w:val="20"/>
              </w:rPr>
              <w:br/>
              <w:t>Różne rodzaje płyt:</w:t>
            </w:r>
            <w:r w:rsidRPr="00CE2ACC">
              <w:rPr>
                <w:rFonts w:asciiTheme="minorHAnsi" w:hAnsiTheme="minorHAnsi" w:cstheme="minorHAnsi"/>
                <w:color w:val="000000"/>
                <w:sz w:val="20"/>
                <w:szCs w:val="20"/>
              </w:rPr>
              <w:br/>
              <w:t>Płyty z mały</w:t>
            </w:r>
            <w:r w:rsidR="0009190D">
              <w:rPr>
                <w:rFonts w:asciiTheme="minorHAnsi" w:hAnsiTheme="minorHAnsi" w:cstheme="minorHAnsi"/>
                <w:color w:val="000000"/>
                <w:sz w:val="20"/>
                <w:szCs w:val="20"/>
              </w:rPr>
              <w:t xml:space="preserve">m i dużym wygięciem w długości od 177mm do 237mm </w:t>
            </w:r>
            <w:r w:rsidRPr="00CE2ACC">
              <w:rPr>
                <w:rFonts w:asciiTheme="minorHAnsi" w:hAnsiTheme="minorHAnsi" w:cstheme="minorHAnsi"/>
                <w:color w:val="000000"/>
                <w:sz w:val="20"/>
                <w:szCs w:val="20"/>
              </w:rPr>
              <w:t>przy ilości od 10 do 14 otworów.</w:t>
            </w:r>
            <w:r w:rsidR="0009190D">
              <w:rPr>
                <w:rFonts w:asciiTheme="minorHAnsi" w:hAnsiTheme="minorHAnsi" w:cstheme="minorHAnsi"/>
                <w:color w:val="000000"/>
                <w:sz w:val="20"/>
                <w:szCs w:val="20"/>
              </w:rPr>
              <w:t xml:space="preserve">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0272EDD5" w14:textId="0D601E5F" w:rsidR="00CE2ACC" w:rsidRPr="00CE2ACC" w:rsidRDefault="00CE2ACC" w:rsidP="002508D7">
            <w:pPr>
              <w:jc w:val="center"/>
              <w:rPr>
                <w:rFonts w:asciiTheme="minorHAnsi" w:hAnsiTheme="minorHAnsi" w:cstheme="minorHAnsi"/>
                <w:sz w:val="20"/>
                <w:szCs w:val="20"/>
              </w:rPr>
            </w:pPr>
            <w:r w:rsidRPr="00CE2ACC">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0E1ABB9B" w14:textId="77777777" w:rsidR="00CE2ACC" w:rsidRPr="00CE2ACC" w:rsidRDefault="00CE2ACC"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329BD7C5" w14:textId="1E6626E0" w:rsidR="00CE2ACC" w:rsidRPr="00CE2ACC" w:rsidRDefault="00CE2ACC" w:rsidP="00CE2AC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1FB15C5D" w14:textId="77777777" w:rsidR="00CE2ACC" w:rsidRPr="00CE2ACC" w:rsidRDefault="00CE2ACC"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72310D4F" w14:textId="4FC39CE0" w:rsidR="00CE2ACC" w:rsidRPr="00CE2ACC" w:rsidRDefault="00CE2ACC"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8925F" w14:textId="77777777" w:rsidR="00CE2ACC" w:rsidRPr="00CE2ACC" w:rsidRDefault="00CE2ACC" w:rsidP="002508D7">
            <w:pPr>
              <w:jc w:val="center"/>
              <w:rPr>
                <w:rFonts w:asciiTheme="minorHAnsi" w:hAnsiTheme="minorHAnsi" w:cstheme="minorHAnsi"/>
                <w:bCs/>
                <w:sz w:val="20"/>
                <w:szCs w:val="20"/>
              </w:rPr>
            </w:pPr>
          </w:p>
        </w:tc>
      </w:tr>
      <w:tr w:rsidR="0009190D" w:rsidRPr="000B4C29" w14:paraId="464DAA41"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517E7188" w14:textId="77777777" w:rsidR="0009190D" w:rsidRPr="0009190D" w:rsidRDefault="0009190D"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7AD65534" w14:textId="2B2895CF" w:rsidR="0009190D" w:rsidRPr="0009190D" w:rsidRDefault="0009190D" w:rsidP="0009190D">
            <w:pPr>
              <w:rPr>
                <w:rFonts w:asciiTheme="minorHAnsi" w:hAnsiTheme="minorHAnsi" w:cstheme="minorHAnsi"/>
                <w:color w:val="000000"/>
                <w:sz w:val="20"/>
                <w:szCs w:val="20"/>
              </w:rPr>
            </w:pPr>
            <w:r w:rsidRPr="0009190D">
              <w:rPr>
                <w:rFonts w:asciiTheme="minorHAnsi" w:hAnsiTheme="minorHAnsi" w:cstheme="minorHAnsi"/>
                <w:color w:val="000000"/>
                <w:sz w:val="20"/>
                <w:szCs w:val="20"/>
              </w:rPr>
              <w:t>Płyta do dalszej nasady kości piszczelowej. Płytka anatomiczna o kształcie zmniejszającym kontakt z kością, blokująco-kompresyjna. Na trzonie płyty znajdują się otwory dwufunkcyjne, blokująco-kompresyjne z możliwością zastosowania pojedynczej śruby blokującej o</w:t>
            </w:r>
            <w:r>
              <w:rPr>
                <w:rFonts w:asciiTheme="minorHAnsi" w:hAnsiTheme="minorHAnsi" w:cstheme="minorHAnsi"/>
                <w:color w:val="000000"/>
                <w:sz w:val="20"/>
                <w:szCs w:val="20"/>
              </w:rPr>
              <w:t xml:space="preserve"> średnicy 3,</w:t>
            </w:r>
            <w:r w:rsidRPr="0009190D">
              <w:rPr>
                <w:rFonts w:asciiTheme="minorHAnsi" w:hAnsiTheme="minorHAnsi" w:cstheme="minorHAnsi"/>
                <w:color w:val="000000"/>
                <w:sz w:val="20"/>
                <w:szCs w:val="20"/>
              </w:rPr>
              <w:t xml:space="preserve">5mm lub </w:t>
            </w:r>
            <w:r>
              <w:rPr>
                <w:rFonts w:asciiTheme="minorHAnsi" w:hAnsiTheme="minorHAnsi" w:cstheme="minorHAnsi"/>
                <w:color w:val="000000"/>
                <w:sz w:val="20"/>
                <w:szCs w:val="20"/>
              </w:rPr>
              <w:t xml:space="preserve">korowej/gąbczastej o średnicy 3,5/4,0mm. Odpowiedni kształt </w:t>
            </w:r>
            <w:r w:rsidRPr="0009190D">
              <w:rPr>
                <w:rFonts w:asciiTheme="minorHAnsi" w:hAnsiTheme="minorHAnsi" w:cstheme="minorHAnsi"/>
                <w:color w:val="000000"/>
                <w:sz w:val="20"/>
                <w:szCs w:val="20"/>
              </w:rPr>
              <w:t>otworów w płycie daje możliwość dokonyw</w:t>
            </w:r>
            <w:r>
              <w:rPr>
                <w:rFonts w:asciiTheme="minorHAnsi" w:hAnsiTheme="minorHAnsi" w:cstheme="minorHAnsi"/>
                <w:color w:val="000000"/>
                <w:sz w:val="20"/>
                <w:szCs w:val="20"/>
              </w:rPr>
              <w:t>ania kompresji między odłamowej</w:t>
            </w:r>
            <w:r w:rsidRPr="0009190D">
              <w:rPr>
                <w:rFonts w:asciiTheme="minorHAnsi" w:hAnsiTheme="minorHAnsi" w:cstheme="minorHAnsi"/>
                <w:color w:val="000000"/>
                <w:sz w:val="20"/>
                <w:szCs w:val="20"/>
              </w:rPr>
              <w:t xml:space="preserve"> a podłuż</w:t>
            </w:r>
            <w:r>
              <w:rPr>
                <w:rFonts w:asciiTheme="minorHAnsi" w:hAnsiTheme="minorHAnsi" w:cstheme="minorHAnsi"/>
                <w:color w:val="000000"/>
                <w:sz w:val="20"/>
                <w:szCs w:val="20"/>
              </w:rPr>
              <w:t>ny otwór blokująco-kompresyjny umożliwia</w:t>
            </w:r>
            <w:r w:rsidRPr="0009190D">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pionowe pozycjonowanie płytki. </w:t>
            </w:r>
            <w:r w:rsidRPr="0009190D">
              <w:rPr>
                <w:rFonts w:asciiTheme="minorHAnsi" w:hAnsiTheme="minorHAnsi" w:cstheme="minorHAnsi"/>
                <w:color w:val="000000"/>
                <w:sz w:val="20"/>
                <w:szCs w:val="20"/>
              </w:rPr>
              <w:t>W głowie płyty znajdują się: otwory gwintowane prowadzą</w:t>
            </w:r>
            <w:r>
              <w:rPr>
                <w:rFonts w:asciiTheme="minorHAnsi" w:hAnsiTheme="minorHAnsi" w:cstheme="minorHAnsi"/>
                <w:color w:val="000000"/>
                <w:sz w:val="20"/>
                <w:szCs w:val="20"/>
              </w:rPr>
              <w:t>ce śruby blokowane o średnicy 3,</w:t>
            </w:r>
            <w:r w:rsidRPr="0009190D">
              <w:rPr>
                <w:rFonts w:asciiTheme="minorHAnsi" w:hAnsiTheme="minorHAnsi" w:cstheme="minorHAnsi"/>
                <w:color w:val="000000"/>
                <w:sz w:val="20"/>
                <w:szCs w:val="20"/>
              </w:rPr>
              <w:t xml:space="preserve">5mm pod różnymi </w:t>
            </w:r>
            <w:r>
              <w:rPr>
                <w:rFonts w:asciiTheme="minorHAnsi" w:hAnsiTheme="minorHAnsi" w:cstheme="minorHAnsi"/>
                <w:color w:val="000000"/>
                <w:sz w:val="20"/>
                <w:szCs w:val="20"/>
              </w:rPr>
              <w:t xml:space="preserve">kątami – w różnych kierunkach. </w:t>
            </w:r>
            <w:r w:rsidRPr="0009190D">
              <w:rPr>
                <w:rFonts w:asciiTheme="minorHAnsi" w:hAnsiTheme="minorHAnsi" w:cstheme="minorHAnsi"/>
                <w:color w:val="000000"/>
                <w:sz w:val="20"/>
                <w:szCs w:val="20"/>
              </w:rPr>
              <w:t>Kształt otworów na trzonie płyty pozwala także na zastos</w:t>
            </w:r>
            <w:r>
              <w:rPr>
                <w:rFonts w:asciiTheme="minorHAnsi" w:hAnsiTheme="minorHAnsi" w:cstheme="minorHAnsi"/>
                <w:color w:val="000000"/>
                <w:sz w:val="20"/>
                <w:szCs w:val="20"/>
              </w:rPr>
              <w:t>owanie techniki śruby ciągnącej. Średnica rdzenia dla śrub: blokowanych 3,</w:t>
            </w:r>
            <w:r w:rsidRPr="0009190D">
              <w:rPr>
                <w:rFonts w:asciiTheme="minorHAnsi" w:hAnsiTheme="minorHAnsi" w:cstheme="minorHAnsi"/>
                <w:color w:val="000000"/>
                <w:sz w:val="20"/>
                <w:szCs w:val="20"/>
              </w:rPr>
              <w:t>5mm wyno</w:t>
            </w:r>
            <w:r>
              <w:rPr>
                <w:rFonts w:asciiTheme="minorHAnsi" w:hAnsiTheme="minorHAnsi" w:cstheme="minorHAnsi"/>
                <w:color w:val="000000"/>
                <w:sz w:val="20"/>
                <w:szCs w:val="20"/>
              </w:rPr>
              <w:t>si 2,9mm; korowych 3,5mm wynosi 2,</w:t>
            </w:r>
            <w:r w:rsidRPr="0009190D">
              <w:rPr>
                <w:rFonts w:asciiTheme="minorHAnsi" w:hAnsiTheme="minorHAnsi" w:cstheme="minorHAnsi"/>
                <w:color w:val="000000"/>
                <w:sz w:val="20"/>
                <w:szCs w:val="20"/>
              </w:rPr>
              <w:t>4mm. Instrumentarium wyposażone w: wiertła z końcówką typu AO; wkłady śrubokrętów zakończone końcówką typu AO do szybkozłączki wiertar</w:t>
            </w:r>
            <w:r>
              <w:rPr>
                <w:rFonts w:asciiTheme="minorHAnsi" w:hAnsiTheme="minorHAnsi" w:cstheme="minorHAnsi"/>
                <w:color w:val="000000"/>
                <w:sz w:val="20"/>
                <w:szCs w:val="20"/>
              </w:rPr>
              <w:t xml:space="preserve">skiej typu AO lub dynamometru 1,5NM; dynamometr 1,5NM </w:t>
            </w:r>
            <w:r w:rsidRPr="0009190D">
              <w:rPr>
                <w:rFonts w:asciiTheme="minorHAnsi" w:hAnsiTheme="minorHAnsi" w:cstheme="minorHAnsi"/>
                <w:color w:val="000000"/>
                <w:sz w:val="20"/>
                <w:szCs w:val="20"/>
              </w:rPr>
              <w:t>z możliwością dołączania do szybkozłączki wiertarskiej typu AO lub zewnętr</w:t>
            </w:r>
            <w:r>
              <w:rPr>
                <w:rFonts w:asciiTheme="minorHAnsi" w:hAnsiTheme="minorHAnsi" w:cstheme="minorHAnsi"/>
                <w:color w:val="000000"/>
                <w:sz w:val="20"/>
                <w:szCs w:val="20"/>
              </w:rPr>
              <w:t xml:space="preserve">znego uchwytu na końcówki AO. </w:t>
            </w:r>
            <w:r w:rsidR="006A0E35">
              <w:rPr>
                <w:rFonts w:asciiTheme="minorHAnsi" w:hAnsiTheme="minorHAnsi" w:cstheme="minorHAnsi"/>
                <w:color w:val="000000"/>
                <w:sz w:val="20"/>
                <w:szCs w:val="20"/>
              </w:rPr>
              <w:t>System płyt współpracuje ze </w:t>
            </w:r>
            <w:r w:rsidRPr="0009190D">
              <w:rPr>
                <w:rFonts w:asciiTheme="minorHAnsi" w:hAnsiTheme="minorHAnsi" w:cstheme="minorHAnsi"/>
                <w:color w:val="000000"/>
                <w:sz w:val="20"/>
                <w:szCs w:val="20"/>
              </w:rPr>
              <w:t>śrubami perforowan</w:t>
            </w:r>
            <w:r>
              <w:rPr>
                <w:rFonts w:asciiTheme="minorHAnsi" w:hAnsiTheme="minorHAnsi" w:cstheme="minorHAnsi"/>
                <w:color w:val="000000"/>
                <w:sz w:val="20"/>
                <w:szCs w:val="20"/>
              </w:rPr>
              <w:t>ymi do augmentacji o średnicy 3,</w:t>
            </w:r>
            <w:r w:rsidRPr="0009190D">
              <w:rPr>
                <w:rFonts w:asciiTheme="minorHAnsi" w:hAnsiTheme="minorHAnsi" w:cstheme="minorHAnsi"/>
                <w:color w:val="000000"/>
                <w:sz w:val="20"/>
                <w:szCs w:val="20"/>
              </w:rPr>
              <w:t>5mm. Implant</w:t>
            </w:r>
            <w:r>
              <w:rPr>
                <w:rFonts w:asciiTheme="minorHAnsi" w:hAnsiTheme="minorHAnsi" w:cstheme="minorHAnsi"/>
                <w:color w:val="000000"/>
                <w:sz w:val="20"/>
                <w:szCs w:val="20"/>
              </w:rPr>
              <w:t xml:space="preserve">y stalowe wykonane z materiału </w:t>
            </w:r>
            <w:r w:rsidRPr="0009190D">
              <w:rPr>
                <w:rFonts w:asciiTheme="minorHAnsi" w:hAnsiTheme="minorHAnsi" w:cstheme="minorHAnsi"/>
                <w:color w:val="000000"/>
                <w:sz w:val="20"/>
                <w:szCs w:val="20"/>
              </w:rPr>
              <w:t>dopuszczonego dla rezonansu magnetycznego.</w:t>
            </w:r>
            <w:r w:rsidRPr="0009190D">
              <w:rPr>
                <w:rFonts w:asciiTheme="minorHAnsi" w:hAnsiTheme="minorHAnsi" w:cstheme="minorHAnsi"/>
                <w:color w:val="000000"/>
                <w:sz w:val="20"/>
                <w:szCs w:val="20"/>
              </w:rPr>
              <w:br/>
              <w:t>Różne rodzaje plyt:</w:t>
            </w:r>
            <w:r w:rsidRPr="0009190D">
              <w:rPr>
                <w:rFonts w:asciiTheme="minorHAnsi" w:hAnsiTheme="minorHAnsi" w:cstheme="minorHAnsi"/>
                <w:color w:val="000000"/>
                <w:sz w:val="20"/>
                <w:szCs w:val="20"/>
              </w:rPr>
              <w:br/>
              <w:t>płyta anatomiczna do dalszej nasad</w:t>
            </w:r>
            <w:r>
              <w:rPr>
                <w:rFonts w:asciiTheme="minorHAnsi" w:hAnsiTheme="minorHAnsi" w:cstheme="minorHAnsi"/>
                <w:color w:val="000000"/>
                <w:sz w:val="20"/>
                <w:szCs w:val="20"/>
              </w:rPr>
              <w:t>y kości piszczelowej od strony przyśrodkowej o długości</w:t>
            </w:r>
            <w:r w:rsidR="006A0E35">
              <w:rPr>
                <w:rFonts w:asciiTheme="minorHAnsi" w:hAnsiTheme="minorHAnsi" w:cstheme="minorHAnsi"/>
                <w:color w:val="000000"/>
                <w:sz w:val="20"/>
                <w:szCs w:val="20"/>
              </w:rPr>
              <w:t xml:space="preserve"> od </w:t>
            </w:r>
            <w:r w:rsidRPr="0009190D">
              <w:rPr>
                <w:rFonts w:asciiTheme="minorHAnsi" w:hAnsiTheme="minorHAnsi" w:cstheme="minorHAnsi"/>
                <w:color w:val="000000"/>
                <w:sz w:val="20"/>
                <w:szCs w:val="20"/>
              </w:rPr>
              <w:t>109mm do 239mm przy ilo</w:t>
            </w:r>
            <w:r>
              <w:rPr>
                <w:rFonts w:asciiTheme="minorHAnsi" w:hAnsiTheme="minorHAnsi" w:cstheme="minorHAnsi"/>
                <w:color w:val="000000"/>
                <w:sz w:val="20"/>
                <w:szCs w:val="20"/>
              </w:rPr>
              <w:t>ści od 4 do 14 otworów w płycie</w:t>
            </w:r>
            <w:r w:rsidRPr="0009190D">
              <w:rPr>
                <w:rFonts w:asciiTheme="minorHAnsi" w:hAnsiTheme="minorHAnsi" w:cstheme="minorHAnsi"/>
                <w:color w:val="000000"/>
                <w:sz w:val="20"/>
                <w:szCs w:val="20"/>
              </w:rPr>
              <w:t>. Płyty prawe i lewe.</w:t>
            </w:r>
            <w:r w:rsidR="00F770BF">
              <w:rPr>
                <w:rFonts w:asciiTheme="minorHAnsi" w:hAnsiTheme="minorHAnsi" w:cstheme="minorHAnsi"/>
                <w:color w:val="000000"/>
                <w:sz w:val="20"/>
                <w:szCs w:val="20"/>
              </w:rPr>
              <w:t xml:space="preserve">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0B8FB430" w14:textId="584961AC" w:rsidR="0009190D" w:rsidRPr="0009190D" w:rsidRDefault="0009190D" w:rsidP="002508D7">
            <w:pPr>
              <w:jc w:val="center"/>
              <w:rPr>
                <w:rFonts w:asciiTheme="minorHAnsi" w:hAnsiTheme="minorHAnsi" w:cstheme="minorHAnsi"/>
                <w:sz w:val="20"/>
                <w:szCs w:val="20"/>
              </w:rPr>
            </w:pPr>
            <w:r w:rsidRPr="0009190D">
              <w:rPr>
                <w:rFonts w:asciiTheme="minorHAnsi" w:hAnsiTheme="minorHAnsi" w:cstheme="minorHAnsi"/>
                <w:sz w:val="20"/>
                <w:szCs w:val="20"/>
              </w:rPr>
              <w:t>2</w:t>
            </w:r>
          </w:p>
        </w:tc>
        <w:tc>
          <w:tcPr>
            <w:tcW w:w="365" w:type="pct"/>
            <w:tcBorders>
              <w:top w:val="single" w:sz="4" w:space="0" w:color="000000"/>
              <w:left w:val="single" w:sz="4" w:space="0" w:color="000000"/>
              <w:bottom w:val="single" w:sz="4" w:space="0" w:color="000000"/>
            </w:tcBorders>
            <w:shd w:val="clear" w:color="auto" w:fill="auto"/>
            <w:vAlign w:val="center"/>
          </w:tcPr>
          <w:p w14:paraId="23005880" w14:textId="77777777" w:rsidR="0009190D" w:rsidRPr="0009190D" w:rsidRDefault="0009190D"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5F4FEFC7" w14:textId="7FA5D534" w:rsidR="0009190D" w:rsidRPr="0009190D" w:rsidRDefault="0009190D" w:rsidP="0009190D">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18AE97DC" w14:textId="77777777" w:rsidR="0009190D" w:rsidRPr="0009190D" w:rsidRDefault="0009190D"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7D04A258" w14:textId="4FEE2F9F" w:rsidR="0009190D" w:rsidRPr="0009190D" w:rsidRDefault="0009190D"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D4F87D" w14:textId="77777777" w:rsidR="0009190D" w:rsidRPr="0009190D" w:rsidRDefault="0009190D" w:rsidP="002508D7">
            <w:pPr>
              <w:jc w:val="center"/>
              <w:rPr>
                <w:rFonts w:asciiTheme="minorHAnsi" w:hAnsiTheme="minorHAnsi" w:cstheme="minorHAnsi"/>
                <w:bCs/>
                <w:sz w:val="20"/>
                <w:szCs w:val="20"/>
              </w:rPr>
            </w:pPr>
          </w:p>
        </w:tc>
      </w:tr>
      <w:tr w:rsidR="00E24168" w:rsidRPr="000B4C29" w14:paraId="43440FF6"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75641753" w14:textId="77777777" w:rsidR="00E24168" w:rsidRPr="00E24168" w:rsidRDefault="00E24168"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1BDFB7E0" w14:textId="3FB6BC6D" w:rsidR="00E24168" w:rsidRPr="00E24168" w:rsidRDefault="00E24168" w:rsidP="0009190D">
            <w:pPr>
              <w:rPr>
                <w:rFonts w:asciiTheme="minorHAnsi" w:hAnsiTheme="minorHAnsi" w:cstheme="minorHAnsi"/>
                <w:color w:val="000000"/>
                <w:sz w:val="20"/>
                <w:szCs w:val="20"/>
              </w:rPr>
            </w:pPr>
            <w:r>
              <w:rPr>
                <w:rFonts w:asciiTheme="minorHAnsi" w:hAnsiTheme="minorHAnsi" w:cstheme="minorHAnsi"/>
                <w:color w:val="000000"/>
                <w:sz w:val="20"/>
                <w:szCs w:val="20"/>
              </w:rPr>
              <w:t xml:space="preserve">Płyta </w:t>
            </w:r>
            <w:r w:rsidRPr="00E24168">
              <w:rPr>
                <w:rFonts w:asciiTheme="minorHAnsi" w:hAnsiTheme="minorHAnsi" w:cstheme="minorHAnsi"/>
                <w:color w:val="000000"/>
                <w:sz w:val="20"/>
                <w:szCs w:val="20"/>
              </w:rPr>
              <w:t>do dalszej nasady kości piszczelowej od strony przedn</w:t>
            </w:r>
            <w:r>
              <w:rPr>
                <w:rFonts w:asciiTheme="minorHAnsi" w:hAnsiTheme="minorHAnsi" w:cstheme="minorHAnsi"/>
                <w:color w:val="000000"/>
                <w:sz w:val="20"/>
                <w:szCs w:val="20"/>
              </w:rPr>
              <w:t>iobocznej. Płytka anatomiczna o </w:t>
            </w:r>
            <w:r w:rsidRPr="00E24168">
              <w:rPr>
                <w:rFonts w:asciiTheme="minorHAnsi" w:hAnsiTheme="minorHAnsi" w:cstheme="minorHAnsi"/>
                <w:color w:val="000000"/>
                <w:sz w:val="20"/>
                <w:szCs w:val="20"/>
              </w:rPr>
              <w:t>kształcie zmniejszającym kontakt z kością, blokująco-kompresyjna</w:t>
            </w:r>
            <w:r w:rsidR="006A0E35">
              <w:rPr>
                <w:rFonts w:asciiTheme="minorHAnsi" w:hAnsiTheme="minorHAnsi" w:cstheme="minorHAnsi"/>
                <w:color w:val="000000"/>
                <w:sz w:val="20"/>
                <w:szCs w:val="20"/>
              </w:rPr>
              <w:t>. Na trzonie płyty znajdują się </w:t>
            </w:r>
            <w:r w:rsidRPr="00E24168">
              <w:rPr>
                <w:rFonts w:asciiTheme="minorHAnsi" w:hAnsiTheme="minorHAnsi" w:cstheme="minorHAnsi"/>
                <w:color w:val="000000"/>
                <w:sz w:val="20"/>
                <w:szCs w:val="20"/>
              </w:rPr>
              <w:t>otwory dwufunkcyjne, blokująco-kompresyjne z możliwością zastosowania pojedyncze</w:t>
            </w:r>
            <w:r>
              <w:rPr>
                <w:rFonts w:asciiTheme="minorHAnsi" w:hAnsiTheme="minorHAnsi" w:cstheme="minorHAnsi"/>
                <w:color w:val="000000"/>
                <w:sz w:val="20"/>
                <w:szCs w:val="20"/>
              </w:rPr>
              <w:t>j śruby blokującej o średnicy 3,</w:t>
            </w:r>
            <w:r w:rsidRPr="00E24168">
              <w:rPr>
                <w:rFonts w:asciiTheme="minorHAnsi" w:hAnsiTheme="minorHAnsi" w:cstheme="minorHAnsi"/>
                <w:color w:val="000000"/>
                <w:sz w:val="20"/>
                <w:szCs w:val="20"/>
              </w:rPr>
              <w:t xml:space="preserve">5mm lub </w:t>
            </w:r>
            <w:r>
              <w:rPr>
                <w:rFonts w:asciiTheme="minorHAnsi" w:hAnsiTheme="minorHAnsi" w:cstheme="minorHAnsi"/>
                <w:color w:val="000000"/>
                <w:sz w:val="20"/>
                <w:szCs w:val="20"/>
              </w:rPr>
              <w:t xml:space="preserve">korowej/gąbczastej o średnicy 3,5/4,0mm. Odpowiedni kształt </w:t>
            </w:r>
            <w:r w:rsidRPr="00E24168">
              <w:rPr>
                <w:rFonts w:asciiTheme="minorHAnsi" w:hAnsiTheme="minorHAnsi" w:cstheme="minorHAnsi"/>
                <w:color w:val="000000"/>
                <w:sz w:val="20"/>
                <w:szCs w:val="20"/>
              </w:rPr>
              <w:t>otworów w płycie daje możliwość dokonywa</w:t>
            </w:r>
            <w:r>
              <w:rPr>
                <w:rFonts w:asciiTheme="minorHAnsi" w:hAnsiTheme="minorHAnsi" w:cstheme="minorHAnsi"/>
                <w:color w:val="000000"/>
                <w:sz w:val="20"/>
                <w:szCs w:val="20"/>
              </w:rPr>
              <w:t xml:space="preserve">nia kompresji między odłamowej </w:t>
            </w:r>
            <w:r w:rsidRPr="00E24168">
              <w:rPr>
                <w:rFonts w:asciiTheme="minorHAnsi" w:hAnsiTheme="minorHAnsi" w:cstheme="minorHAnsi"/>
                <w:color w:val="000000"/>
                <w:sz w:val="20"/>
                <w:szCs w:val="20"/>
              </w:rPr>
              <w:t>a podłuż</w:t>
            </w:r>
            <w:r>
              <w:rPr>
                <w:rFonts w:asciiTheme="minorHAnsi" w:hAnsiTheme="minorHAnsi" w:cstheme="minorHAnsi"/>
                <w:color w:val="000000"/>
                <w:sz w:val="20"/>
                <w:szCs w:val="20"/>
              </w:rPr>
              <w:t xml:space="preserve">ny otwór blokująco-kompresyjny umożliwia </w:t>
            </w:r>
            <w:r w:rsidRPr="00E24168">
              <w:rPr>
                <w:rFonts w:asciiTheme="minorHAnsi" w:hAnsiTheme="minorHAnsi" w:cstheme="minorHAnsi"/>
                <w:color w:val="000000"/>
                <w:sz w:val="20"/>
                <w:szCs w:val="20"/>
              </w:rPr>
              <w:t>pionowe pozycjonowanie pły</w:t>
            </w:r>
            <w:r>
              <w:rPr>
                <w:rFonts w:asciiTheme="minorHAnsi" w:hAnsiTheme="minorHAnsi" w:cstheme="minorHAnsi"/>
                <w:color w:val="000000"/>
                <w:sz w:val="20"/>
                <w:szCs w:val="20"/>
              </w:rPr>
              <w:t xml:space="preserve">tki. W głowie płyty znajdują </w:t>
            </w:r>
            <w:r w:rsidRPr="00E24168">
              <w:rPr>
                <w:rFonts w:asciiTheme="minorHAnsi" w:hAnsiTheme="minorHAnsi" w:cstheme="minorHAnsi"/>
                <w:color w:val="000000"/>
                <w:sz w:val="20"/>
                <w:szCs w:val="20"/>
              </w:rPr>
              <w:t>się: otwory gwintowane prowadzą</w:t>
            </w:r>
            <w:r>
              <w:rPr>
                <w:rFonts w:asciiTheme="minorHAnsi" w:hAnsiTheme="minorHAnsi" w:cstheme="minorHAnsi"/>
                <w:color w:val="000000"/>
                <w:sz w:val="20"/>
                <w:szCs w:val="20"/>
              </w:rPr>
              <w:t>ce śruby blokowane o średnicy 3,</w:t>
            </w:r>
            <w:r w:rsidRPr="00E24168">
              <w:rPr>
                <w:rFonts w:asciiTheme="minorHAnsi" w:hAnsiTheme="minorHAnsi" w:cstheme="minorHAnsi"/>
                <w:color w:val="000000"/>
                <w:sz w:val="20"/>
                <w:szCs w:val="20"/>
              </w:rPr>
              <w:t xml:space="preserve">5mm pod różnymi </w:t>
            </w:r>
            <w:r>
              <w:rPr>
                <w:rFonts w:asciiTheme="minorHAnsi" w:hAnsiTheme="minorHAnsi" w:cstheme="minorHAnsi"/>
                <w:color w:val="000000"/>
                <w:sz w:val="20"/>
                <w:szCs w:val="20"/>
              </w:rPr>
              <w:t xml:space="preserve">kątami – w różnych kierunkach. </w:t>
            </w:r>
            <w:r w:rsidRPr="00E24168">
              <w:rPr>
                <w:rFonts w:asciiTheme="minorHAnsi" w:hAnsiTheme="minorHAnsi" w:cstheme="minorHAnsi"/>
                <w:color w:val="000000"/>
                <w:sz w:val="20"/>
                <w:szCs w:val="20"/>
              </w:rPr>
              <w:t>Kształt otworów na trzonie płyty pozwala także na zastos</w:t>
            </w:r>
            <w:r>
              <w:rPr>
                <w:rFonts w:asciiTheme="minorHAnsi" w:hAnsiTheme="minorHAnsi" w:cstheme="minorHAnsi"/>
                <w:color w:val="000000"/>
                <w:sz w:val="20"/>
                <w:szCs w:val="20"/>
              </w:rPr>
              <w:t>owanie techniki śruby ciągnącej</w:t>
            </w:r>
            <w:r w:rsidRPr="00E24168">
              <w:rPr>
                <w:rFonts w:asciiTheme="minorHAnsi" w:hAnsiTheme="minorHAnsi" w:cstheme="minorHAnsi"/>
                <w:color w:val="000000"/>
                <w:sz w:val="20"/>
                <w:szCs w:val="20"/>
              </w:rPr>
              <w:t>. Średnica rdzenia dla śru</w:t>
            </w:r>
            <w:r>
              <w:rPr>
                <w:rFonts w:asciiTheme="minorHAnsi" w:hAnsiTheme="minorHAnsi" w:cstheme="minorHAnsi"/>
                <w:color w:val="000000"/>
                <w:sz w:val="20"/>
                <w:szCs w:val="20"/>
              </w:rPr>
              <w:t xml:space="preserve">b: </w:t>
            </w:r>
            <w:r w:rsidRPr="00E24168">
              <w:rPr>
                <w:rFonts w:asciiTheme="minorHAnsi" w:hAnsiTheme="minorHAnsi" w:cstheme="minorHAnsi"/>
                <w:color w:val="000000"/>
                <w:sz w:val="20"/>
                <w:szCs w:val="20"/>
              </w:rPr>
              <w:t>b</w:t>
            </w:r>
            <w:r>
              <w:rPr>
                <w:rFonts w:asciiTheme="minorHAnsi" w:hAnsiTheme="minorHAnsi" w:cstheme="minorHAnsi"/>
                <w:color w:val="000000"/>
                <w:sz w:val="20"/>
                <w:szCs w:val="20"/>
              </w:rPr>
              <w:t>lokowanych 3</w:t>
            </w:r>
            <w:r w:rsidR="00F770BF">
              <w:rPr>
                <w:rFonts w:asciiTheme="minorHAnsi" w:hAnsiTheme="minorHAnsi" w:cstheme="minorHAnsi"/>
                <w:color w:val="000000"/>
                <w:sz w:val="20"/>
                <w:szCs w:val="20"/>
              </w:rPr>
              <w:t>,</w:t>
            </w:r>
            <w:r>
              <w:rPr>
                <w:rFonts w:asciiTheme="minorHAnsi" w:hAnsiTheme="minorHAnsi" w:cstheme="minorHAnsi"/>
                <w:color w:val="000000"/>
                <w:sz w:val="20"/>
                <w:szCs w:val="20"/>
              </w:rPr>
              <w:t>5mm wynosi 2</w:t>
            </w:r>
            <w:r w:rsidR="00F770BF">
              <w:rPr>
                <w:rFonts w:asciiTheme="minorHAnsi" w:hAnsiTheme="minorHAnsi" w:cstheme="minorHAnsi"/>
                <w:color w:val="000000"/>
                <w:sz w:val="20"/>
                <w:szCs w:val="20"/>
              </w:rPr>
              <w:t>,</w:t>
            </w:r>
            <w:r>
              <w:rPr>
                <w:rFonts w:asciiTheme="minorHAnsi" w:hAnsiTheme="minorHAnsi" w:cstheme="minorHAnsi"/>
                <w:color w:val="000000"/>
                <w:sz w:val="20"/>
                <w:szCs w:val="20"/>
              </w:rPr>
              <w:t xml:space="preserve">9mm; korowych </w:t>
            </w:r>
            <w:r w:rsidR="00F770BF">
              <w:rPr>
                <w:rFonts w:asciiTheme="minorHAnsi" w:hAnsiTheme="minorHAnsi" w:cstheme="minorHAnsi"/>
                <w:color w:val="000000"/>
                <w:sz w:val="20"/>
                <w:szCs w:val="20"/>
              </w:rPr>
              <w:t>3,</w:t>
            </w:r>
            <w:r>
              <w:rPr>
                <w:rFonts w:asciiTheme="minorHAnsi" w:hAnsiTheme="minorHAnsi" w:cstheme="minorHAnsi"/>
                <w:color w:val="000000"/>
                <w:sz w:val="20"/>
                <w:szCs w:val="20"/>
              </w:rPr>
              <w:t xml:space="preserve">5mm wynosi </w:t>
            </w:r>
            <w:r w:rsidRPr="00E24168">
              <w:rPr>
                <w:rFonts w:asciiTheme="minorHAnsi" w:hAnsiTheme="minorHAnsi" w:cstheme="minorHAnsi"/>
                <w:color w:val="000000"/>
                <w:sz w:val="20"/>
                <w:szCs w:val="20"/>
              </w:rPr>
              <w:t>2</w:t>
            </w:r>
            <w:r w:rsidR="00F770BF">
              <w:rPr>
                <w:rFonts w:asciiTheme="minorHAnsi" w:hAnsiTheme="minorHAnsi" w:cstheme="minorHAnsi"/>
                <w:color w:val="000000"/>
                <w:sz w:val="20"/>
                <w:szCs w:val="20"/>
              </w:rPr>
              <w:t>,</w:t>
            </w:r>
            <w:r w:rsidRPr="00E24168">
              <w:rPr>
                <w:rFonts w:asciiTheme="minorHAnsi" w:hAnsiTheme="minorHAnsi" w:cstheme="minorHAnsi"/>
                <w:color w:val="000000"/>
                <w:sz w:val="20"/>
                <w:szCs w:val="20"/>
              </w:rPr>
              <w:t>4mm. Instrumentarium wyposażone w: wiertła z końcówką typu AO; wkłady śrubokrętów zakończone końcówką typu AO do szybkozłączki wiertar</w:t>
            </w:r>
            <w:r w:rsidR="006A0E35">
              <w:rPr>
                <w:rFonts w:asciiTheme="minorHAnsi" w:hAnsiTheme="minorHAnsi" w:cstheme="minorHAnsi"/>
                <w:color w:val="000000"/>
                <w:sz w:val="20"/>
                <w:szCs w:val="20"/>
              </w:rPr>
              <w:t>skiej typu AO lub </w:t>
            </w:r>
            <w:r>
              <w:rPr>
                <w:rFonts w:asciiTheme="minorHAnsi" w:hAnsiTheme="minorHAnsi" w:cstheme="minorHAnsi"/>
                <w:color w:val="000000"/>
                <w:sz w:val="20"/>
                <w:szCs w:val="20"/>
              </w:rPr>
              <w:t xml:space="preserve">dynamometru 1,5NM; dynamometr 1,5NM </w:t>
            </w:r>
            <w:r w:rsidRPr="00E24168">
              <w:rPr>
                <w:rFonts w:asciiTheme="minorHAnsi" w:hAnsiTheme="minorHAnsi" w:cstheme="minorHAnsi"/>
                <w:color w:val="000000"/>
                <w:sz w:val="20"/>
                <w:szCs w:val="20"/>
              </w:rPr>
              <w:t>z możliwością dołączania do szybkozłączki wiertarskiej typu AO lub zewnętr</w:t>
            </w:r>
            <w:r>
              <w:rPr>
                <w:rFonts w:asciiTheme="minorHAnsi" w:hAnsiTheme="minorHAnsi" w:cstheme="minorHAnsi"/>
                <w:color w:val="000000"/>
                <w:sz w:val="20"/>
                <w:szCs w:val="20"/>
              </w:rPr>
              <w:t>znego uchwytu na końcówki AO. System płyt współpracuje ze </w:t>
            </w:r>
            <w:r w:rsidRPr="00E24168">
              <w:rPr>
                <w:rFonts w:asciiTheme="minorHAnsi" w:hAnsiTheme="minorHAnsi" w:cstheme="minorHAnsi"/>
                <w:color w:val="000000"/>
                <w:sz w:val="20"/>
                <w:szCs w:val="20"/>
              </w:rPr>
              <w:t>śrubami perforowan</w:t>
            </w:r>
            <w:r>
              <w:rPr>
                <w:rFonts w:asciiTheme="minorHAnsi" w:hAnsiTheme="minorHAnsi" w:cstheme="minorHAnsi"/>
                <w:color w:val="000000"/>
                <w:sz w:val="20"/>
                <w:szCs w:val="20"/>
              </w:rPr>
              <w:t>ymi do augmentacji o średnicy 3,</w:t>
            </w:r>
            <w:r w:rsidRPr="00E24168">
              <w:rPr>
                <w:rFonts w:asciiTheme="minorHAnsi" w:hAnsiTheme="minorHAnsi" w:cstheme="minorHAnsi"/>
                <w:color w:val="000000"/>
                <w:sz w:val="20"/>
                <w:szCs w:val="20"/>
              </w:rPr>
              <w:t>5mm. Implan</w:t>
            </w:r>
            <w:r>
              <w:rPr>
                <w:rFonts w:asciiTheme="minorHAnsi" w:hAnsiTheme="minorHAnsi" w:cstheme="minorHAnsi"/>
                <w:color w:val="000000"/>
                <w:sz w:val="20"/>
                <w:szCs w:val="20"/>
              </w:rPr>
              <w:t>ty stalowe wykonane z materiału</w:t>
            </w:r>
            <w:r w:rsidRPr="00E24168">
              <w:rPr>
                <w:rFonts w:asciiTheme="minorHAnsi" w:hAnsiTheme="minorHAnsi" w:cstheme="minorHAnsi"/>
                <w:color w:val="000000"/>
                <w:sz w:val="20"/>
                <w:szCs w:val="20"/>
              </w:rPr>
              <w:t xml:space="preserve"> dopuszczonego dla rezonansu magnetycznego.</w:t>
            </w:r>
            <w:r w:rsidRPr="00E24168">
              <w:rPr>
                <w:rFonts w:asciiTheme="minorHAnsi" w:hAnsiTheme="minorHAnsi" w:cstheme="minorHAnsi"/>
                <w:color w:val="000000"/>
                <w:sz w:val="20"/>
                <w:szCs w:val="20"/>
              </w:rPr>
              <w:br/>
              <w:t>Różne rodzaje płyt:</w:t>
            </w:r>
            <w:r w:rsidRPr="00E24168">
              <w:rPr>
                <w:rFonts w:asciiTheme="minorHAnsi" w:hAnsiTheme="minorHAnsi" w:cstheme="minorHAnsi"/>
                <w:color w:val="000000"/>
                <w:sz w:val="20"/>
                <w:szCs w:val="20"/>
              </w:rPr>
              <w:br/>
              <w:t>Płyty przednioboczne o długości od 80mm do 184mm, od 5 do 13 otworów w trzonie i 6 otworów w głowie płytki. Płyty prawe i lewe.</w:t>
            </w:r>
            <w:r w:rsidR="00F770BF">
              <w:rPr>
                <w:rFonts w:asciiTheme="minorHAnsi" w:hAnsiTheme="minorHAnsi" w:cstheme="minorHAnsi"/>
                <w:color w:val="000000"/>
                <w:sz w:val="20"/>
                <w:szCs w:val="20"/>
              </w:rPr>
              <w:t xml:space="preserve">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709DD56D" w14:textId="6ABEE052" w:rsidR="00E24168" w:rsidRPr="00E24168" w:rsidRDefault="00E24168" w:rsidP="002508D7">
            <w:pPr>
              <w:jc w:val="center"/>
              <w:rPr>
                <w:rFonts w:asciiTheme="minorHAnsi" w:hAnsiTheme="minorHAnsi" w:cstheme="minorHAnsi"/>
                <w:sz w:val="20"/>
                <w:szCs w:val="20"/>
              </w:rPr>
            </w:pPr>
            <w:r w:rsidRPr="00E24168">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7211BA9E" w14:textId="77777777" w:rsidR="00E24168" w:rsidRPr="00E24168" w:rsidRDefault="00E24168"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2D3141B3" w14:textId="18B437CC" w:rsidR="00E24168" w:rsidRPr="00E24168" w:rsidRDefault="00E24168" w:rsidP="00E24168">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55B24512" w14:textId="77777777" w:rsidR="00E24168" w:rsidRPr="00E24168" w:rsidRDefault="00E24168"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3310A399" w14:textId="17F1220E" w:rsidR="00E24168" w:rsidRPr="00E24168" w:rsidRDefault="00E24168"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0F92E" w14:textId="77777777" w:rsidR="00E24168" w:rsidRPr="00E24168" w:rsidRDefault="00E24168" w:rsidP="002508D7">
            <w:pPr>
              <w:jc w:val="center"/>
              <w:rPr>
                <w:rFonts w:asciiTheme="minorHAnsi" w:hAnsiTheme="minorHAnsi" w:cstheme="minorHAnsi"/>
                <w:bCs/>
                <w:sz w:val="20"/>
                <w:szCs w:val="20"/>
              </w:rPr>
            </w:pPr>
          </w:p>
        </w:tc>
      </w:tr>
      <w:tr w:rsidR="00E24168" w:rsidRPr="000B4C29" w14:paraId="52792BEA"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02B33724" w14:textId="77777777" w:rsidR="00E24168" w:rsidRPr="00E24168" w:rsidRDefault="00E24168"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305712E1" w14:textId="21F037AA" w:rsidR="00E24168" w:rsidRPr="00E24168" w:rsidRDefault="00E24168" w:rsidP="0009190D">
            <w:pPr>
              <w:rPr>
                <w:rFonts w:asciiTheme="minorHAnsi" w:hAnsiTheme="minorHAnsi" w:cstheme="minorHAnsi"/>
                <w:color w:val="000000"/>
                <w:sz w:val="20"/>
                <w:szCs w:val="20"/>
              </w:rPr>
            </w:pPr>
            <w:r>
              <w:rPr>
                <w:rFonts w:asciiTheme="minorHAnsi" w:hAnsiTheme="minorHAnsi" w:cstheme="minorHAnsi"/>
                <w:color w:val="000000"/>
                <w:sz w:val="20"/>
                <w:szCs w:val="20"/>
              </w:rPr>
              <w:t xml:space="preserve">Płyta </w:t>
            </w:r>
            <w:r w:rsidRPr="00E24168">
              <w:rPr>
                <w:rFonts w:asciiTheme="minorHAnsi" w:hAnsiTheme="minorHAnsi" w:cstheme="minorHAnsi"/>
                <w:color w:val="000000"/>
                <w:sz w:val="20"/>
                <w:szCs w:val="20"/>
              </w:rPr>
              <w:t>do dalszej nasady kości piszczelowej od strony przedn</w:t>
            </w:r>
            <w:r w:rsidR="008B2A16">
              <w:rPr>
                <w:rFonts w:asciiTheme="minorHAnsi" w:hAnsiTheme="minorHAnsi" w:cstheme="minorHAnsi"/>
                <w:color w:val="000000"/>
                <w:sz w:val="20"/>
                <w:szCs w:val="20"/>
              </w:rPr>
              <w:t>iobocznej. Płytka anatomiczna o </w:t>
            </w:r>
            <w:r w:rsidRPr="00E24168">
              <w:rPr>
                <w:rFonts w:asciiTheme="minorHAnsi" w:hAnsiTheme="minorHAnsi" w:cstheme="minorHAnsi"/>
                <w:color w:val="000000"/>
                <w:sz w:val="20"/>
                <w:szCs w:val="20"/>
              </w:rPr>
              <w:t>kształcie zmniejszającym kontakt z kością, blokująco-kompresyjna. Na trzonie płyty znajduj</w:t>
            </w:r>
            <w:r w:rsidR="006A0E35">
              <w:rPr>
                <w:rFonts w:asciiTheme="minorHAnsi" w:hAnsiTheme="minorHAnsi" w:cstheme="minorHAnsi"/>
                <w:color w:val="000000"/>
                <w:sz w:val="20"/>
                <w:szCs w:val="20"/>
              </w:rPr>
              <w:t>ą się </w:t>
            </w:r>
            <w:r w:rsidRPr="00E24168">
              <w:rPr>
                <w:rFonts w:asciiTheme="minorHAnsi" w:hAnsiTheme="minorHAnsi" w:cstheme="minorHAnsi"/>
                <w:color w:val="000000"/>
                <w:sz w:val="20"/>
                <w:szCs w:val="20"/>
              </w:rPr>
              <w:t>otwory dwufunkcyjne, blokująco-kompresyjne z możliwością zastosowania pojedyncze</w:t>
            </w:r>
            <w:r>
              <w:rPr>
                <w:rFonts w:asciiTheme="minorHAnsi" w:hAnsiTheme="minorHAnsi" w:cstheme="minorHAnsi"/>
                <w:color w:val="000000"/>
                <w:sz w:val="20"/>
                <w:szCs w:val="20"/>
              </w:rPr>
              <w:t>j śruby blokującej o średnicy 3,</w:t>
            </w:r>
            <w:r w:rsidRPr="00E24168">
              <w:rPr>
                <w:rFonts w:asciiTheme="minorHAnsi" w:hAnsiTheme="minorHAnsi" w:cstheme="minorHAnsi"/>
                <w:color w:val="000000"/>
                <w:sz w:val="20"/>
                <w:szCs w:val="20"/>
              </w:rPr>
              <w:t xml:space="preserve">5mm lub </w:t>
            </w:r>
            <w:r>
              <w:rPr>
                <w:rFonts w:asciiTheme="minorHAnsi" w:hAnsiTheme="minorHAnsi" w:cstheme="minorHAnsi"/>
                <w:color w:val="000000"/>
                <w:sz w:val="20"/>
                <w:szCs w:val="20"/>
              </w:rPr>
              <w:t xml:space="preserve">korowej/gąbczastej o średnicy 3,5/4,0mm. Odpowiedni kształt </w:t>
            </w:r>
            <w:r w:rsidRPr="00E24168">
              <w:rPr>
                <w:rFonts w:asciiTheme="minorHAnsi" w:hAnsiTheme="minorHAnsi" w:cstheme="minorHAnsi"/>
                <w:color w:val="000000"/>
                <w:sz w:val="20"/>
                <w:szCs w:val="20"/>
              </w:rPr>
              <w:t>otworów w płycie daje możliwość dokonywa</w:t>
            </w:r>
            <w:r>
              <w:rPr>
                <w:rFonts w:asciiTheme="minorHAnsi" w:hAnsiTheme="minorHAnsi" w:cstheme="minorHAnsi"/>
                <w:color w:val="000000"/>
                <w:sz w:val="20"/>
                <w:szCs w:val="20"/>
              </w:rPr>
              <w:t xml:space="preserve">nia kompresji między odłamowej </w:t>
            </w:r>
            <w:r w:rsidRPr="00E24168">
              <w:rPr>
                <w:rFonts w:asciiTheme="minorHAnsi" w:hAnsiTheme="minorHAnsi" w:cstheme="minorHAnsi"/>
                <w:color w:val="000000"/>
                <w:sz w:val="20"/>
                <w:szCs w:val="20"/>
              </w:rPr>
              <w:t>a podłuż</w:t>
            </w:r>
            <w:r>
              <w:rPr>
                <w:rFonts w:asciiTheme="minorHAnsi" w:hAnsiTheme="minorHAnsi" w:cstheme="minorHAnsi"/>
                <w:color w:val="000000"/>
                <w:sz w:val="20"/>
                <w:szCs w:val="20"/>
              </w:rPr>
              <w:t>ny otwór blokująco-kompresyjny umożliwia</w:t>
            </w:r>
            <w:r w:rsidRPr="00E24168">
              <w:rPr>
                <w:rFonts w:asciiTheme="minorHAnsi" w:hAnsiTheme="minorHAnsi" w:cstheme="minorHAnsi"/>
                <w:color w:val="000000"/>
                <w:sz w:val="20"/>
                <w:szCs w:val="20"/>
              </w:rPr>
              <w:t xml:space="preserve"> pionowe pozycjonowanie pły</w:t>
            </w:r>
            <w:r>
              <w:rPr>
                <w:rFonts w:asciiTheme="minorHAnsi" w:hAnsiTheme="minorHAnsi" w:cstheme="minorHAnsi"/>
                <w:color w:val="000000"/>
                <w:sz w:val="20"/>
                <w:szCs w:val="20"/>
              </w:rPr>
              <w:t xml:space="preserve">tki. W głowie płyty znajdują </w:t>
            </w:r>
            <w:r w:rsidR="008B2A16">
              <w:rPr>
                <w:rFonts w:asciiTheme="minorHAnsi" w:hAnsiTheme="minorHAnsi" w:cstheme="minorHAnsi"/>
                <w:color w:val="000000"/>
                <w:sz w:val="20"/>
                <w:szCs w:val="20"/>
              </w:rPr>
              <w:t>się: </w:t>
            </w:r>
            <w:r w:rsidRPr="00E24168">
              <w:rPr>
                <w:rFonts w:asciiTheme="minorHAnsi" w:hAnsiTheme="minorHAnsi" w:cstheme="minorHAnsi"/>
                <w:color w:val="000000"/>
                <w:sz w:val="20"/>
                <w:szCs w:val="20"/>
              </w:rPr>
              <w:t>otwory gwintowane prowadzą</w:t>
            </w:r>
            <w:r>
              <w:rPr>
                <w:rFonts w:asciiTheme="minorHAnsi" w:hAnsiTheme="minorHAnsi" w:cstheme="minorHAnsi"/>
                <w:color w:val="000000"/>
                <w:sz w:val="20"/>
                <w:szCs w:val="20"/>
              </w:rPr>
              <w:t>ce śruby blokowane o średnicy 3,</w:t>
            </w:r>
            <w:r w:rsidRPr="00E24168">
              <w:rPr>
                <w:rFonts w:asciiTheme="minorHAnsi" w:hAnsiTheme="minorHAnsi" w:cstheme="minorHAnsi"/>
                <w:color w:val="000000"/>
                <w:sz w:val="20"/>
                <w:szCs w:val="20"/>
              </w:rPr>
              <w:t xml:space="preserve">5mm pod różnymi </w:t>
            </w:r>
            <w:r>
              <w:rPr>
                <w:rFonts w:asciiTheme="minorHAnsi" w:hAnsiTheme="minorHAnsi" w:cstheme="minorHAnsi"/>
                <w:color w:val="000000"/>
                <w:sz w:val="20"/>
                <w:szCs w:val="20"/>
              </w:rPr>
              <w:t xml:space="preserve">kątami – w różnych kierunkach. </w:t>
            </w:r>
            <w:r w:rsidRPr="00E24168">
              <w:rPr>
                <w:rFonts w:asciiTheme="minorHAnsi" w:hAnsiTheme="minorHAnsi" w:cstheme="minorHAnsi"/>
                <w:color w:val="000000"/>
                <w:sz w:val="20"/>
                <w:szCs w:val="20"/>
              </w:rPr>
              <w:t>Kształt otworów na trzonie płyty pozwala także na zastos</w:t>
            </w:r>
            <w:r>
              <w:rPr>
                <w:rFonts w:asciiTheme="minorHAnsi" w:hAnsiTheme="minorHAnsi" w:cstheme="minorHAnsi"/>
                <w:color w:val="000000"/>
                <w:sz w:val="20"/>
                <w:szCs w:val="20"/>
              </w:rPr>
              <w:t>owanie techniki śruby ciągnącej</w:t>
            </w:r>
            <w:r w:rsidRPr="00E24168">
              <w:rPr>
                <w:rFonts w:asciiTheme="minorHAnsi" w:hAnsiTheme="minorHAnsi" w:cstheme="minorHAnsi"/>
                <w:color w:val="000000"/>
                <w:sz w:val="20"/>
                <w:szCs w:val="20"/>
              </w:rPr>
              <w:t>. Średnica rdzenia dla śru</w:t>
            </w:r>
            <w:r>
              <w:rPr>
                <w:rFonts w:asciiTheme="minorHAnsi" w:hAnsiTheme="minorHAnsi" w:cstheme="minorHAnsi"/>
                <w:color w:val="000000"/>
                <w:sz w:val="20"/>
                <w:szCs w:val="20"/>
              </w:rPr>
              <w:t>b: blokowanych 3,5mm wynosi 2,9mm; korowych 3</w:t>
            </w:r>
            <w:r w:rsidR="00F770BF">
              <w:rPr>
                <w:rFonts w:asciiTheme="minorHAnsi" w:hAnsiTheme="minorHAnsi" w:cstheme="minorHAnsi"/>
                <w:color w:val="000000"/>
                <w:sz w:val="20"/>
                <w:szCs w:val="20"/>
              </w:rPr>
              <w:t>,</w:t>
            </w:r>
            <w:r>
              <w:rPr>
                <w:rFonts w:asciiTheme="minorHAnsi" w:hAnsiTheme="minorHAnsi" w:cstheme="minorHAnsi"/>
                <w:color w:val="000000"/>
                <w:sz w:val="20"/>
                <w:szCs w:val="20"/>
              </w:rPr>
              <w:t xml:space="preserve">5mm wynosi </w:t>
            </w:r>
            <w:r w:rsidR="008B2A16">
              <w:rPr>
                <w:rFonts w:asciiTheme="minorHAnsi" w:hAnsiTheme="minorHAnsi" w:cstheme="minorHAnsi"/>
                <w:color w:val="000000"/>
                <w:sz w:val="20"/>
                <w:szCs w:val="20"/>
              </w:rPr>
              <w:t>2,</w:t>
            </w:r>
            <w:r w:rsidRPr="00E24168">
              <w:rPr>
                <w:rFonts w:asciiTheme="minorHAnsi" w:hAnsiTheme="minorHAnsi" w:cstheme="minorHAnsi"/>
                <w:color w:val="000000"/>
                <w:sz w:val="20"/>
                <w:szCs w:val="20"/>
              </w:rPr>
              <w:t>4mm. Instrumentarium wyposażone w: wiertła z końcówką typu AO; wkłady śrubokrętów zakończone końcówką typu AO do szybkozłączki wiertar</w:t>
            </w:r>
            <w:r w:rsidR="006A0E35">
              <w:rPr>
                <w:rFonts w:asciiTheme="minorHAnsi" w:hAnsiTheme="minorHAnsi" w:cstheme="minorHAnsi"/>
                <w:color w:val="000000"/>
                <w:sz w:val="20"/>
                <w:szCs w:val="20"/>
              </w:rPr>
              <w:t>skiej typu AO lub </w:t>
            </w:r>
            <w:r w:rsidR="008B2A16">
              <w:rPr>
                <w:rFonts w:asciiTheme="minorHAnsi" w:hAnsiTheme="minorHAnsi" w:cstheme="minorHAnsi"/>
                <w:color w:val="000000"/>
                <w:sz w:val="20"/>
                <w:szCs w:val="20"/>
              </w:rPr>
              <w:t>dynamometru 1,5NM; dynamometr 1,5NM</w:t>
            </w:r>
            <w:r w:rsidRPr="00E24168">
              <w:rPr>
                <w:rFonts w:asciiTheme="minorHAnsi" w:hAnsiTheme="minorHAnsi" w:cstheme="minorHAnsi"/>
                <w:color w:val="000000"/>
                <w:sz w:val="20"/>
                <w:szCs w:val="20"/>
              </w:rPr>
              <w:t xml:space="preserve"> z możliwością dołączania do szybkozłączki wiertarskiej typu AO lub zewn</w:t>
            </w:r>
            <w:r w:rsidR="008B2A16">
              <w:rPr>
                <w:rFonts w:asciiTheme="minorHAnsi" w:hAnsiTheme="minorHAnsi" w:cstheme="minorHAnsi"/>
                <w:color w:val="000000"/>
                <w:sz w:val="20"/>
                <w:szCs w:val="20"/>
              </w:rPr>
              <w:t xml:space="preserve">ętrznego uchwytu na końcówki AO. </w:t>
            </w:r>
            <w:r w:rsidRPr="00E24168">
              <w:rPr>
                <w:rFonts w:asciiTheme="minorHAnsi" w:hAnsiTheme="minorHAnsi" w:cstheme="minorHAnsi"/>
                <w:color w:val="000000"/>
                <w:sz w:val="20"/>
                <w:szCs w:val="20"/>
              </w:rPr>
              <w:t>System płyt współpracuje ze</w:t>
            </w:r>
            <w:r w:rsidR="00F770BF">
              <w:rPr>
                <w:rFonts w:asciiTheme="minorHAnsi" w:hAnsiTheme="minorHAnsi" w:cstheme="minorHAnsi"/>
                <w:color w:val="000000"/>
                <w:sz w:val="20"/>
                <w:szCs w:val="20"/>
              </w:rPr>
              <w:t> </w:t>
            </w:r>
            <w:r w:rsidRPr="00E24168">
              <w:rPr>
                <w:rFonts w:asciiTheme="minorHAnsi" w:hAnsiTheme="minorHAnsi" w:cstheme="minorHAnsi"/>
                <w:color w:val="000000"/>
                <w:sz w:val="20"/>
                <w:szCs w:val="20"/>
              </w:rPr>
              <w:t>śrubami perforowan</w:t>
            </w:r>
            <w:r w:rsidR="008B2A16">
              <w:rPr>
                <w:rFonts w:asciiTheme="minorHAnsi" w:hAnsiTheme="minorHAnsi" w:cstheme="minorHAnsi"/>
                <w:color w:val="000000"/>
                <w:sz w:val="20"/>
                <w:szCs w:val="20"/>
              </w:rPr>
              <w:t>ymi do augmentacji o średnicy 3,</w:t>
            </w:r>
            <w:r w:rsidRPr="00E24168">
              <w:rPr>
                <w:rFonts w:asciiTheme="minorHAnsi" w:hAnsiTheme="minorHAnsi" w:cstheme="minorHAnsi"/>
                <w:color w:val="000000"/>
                <w:sz w:val="20"/>
                <w:szCs w:val="20"/>
              </w:rPr>
              <w:t>5mm. Implant</w:t>
            </w:r>
            <w:r w:rsidR="008B2A16">
              <w:rPr>
                <w:rFonts w:asciiTheme="minorHAnsi" w:hAnsiTheme="minorHAnsi" w:cstheme="minorHAnsi"/>
                <w:color w:val="000000"/>
                <w:sz w:val="20"/>
                <w:szCs w:val="20"/>
              </w:rPr>
              <w:t>y stalowe wykonane z</w:t>
            </w:r>
            <w:r w:rsidR="00F770BF">
              <w:rPr>
                <w:rFonts w:asciiTheme="minorHAnsi" w:hAnsiTheme="minorHAnsi" w:cstheme="minorHAnsi"/>
                <w:color w:val="000000"/>
                <w:sz w:val="20"/>
                <w:szCs w:val="20"/>
              </w:rPr>
              <w:t> </w:t>
            </w:r>
            <w:r w:rsidR="008B2A16">
              <w:rPr>
                <w:rFonts w:asciiTheme="minorHAnsi" w:hAnsiTheme="minorHAnsi" w:cstheme="minorHAnsi"/>
                <w:color w:val="000000"/>
                <w:sz w:val="20"/>
                <w:szCs w:val="20"/>
              </w:rPr>
              <w:t xml:space="preserve">materiału </w:t>
            </w:r>
            <w:r w:rsidRPr="00E24168">
              <w:rPr>
                <w:rFonts w:asciiTheme="minorHAnsi" w:hAnsiTheme="minorHAnsi" w:cstheme="minorHAnsi"/>
                <w:color w:val="000000"/>
                <w:sz w:val="20"/>
                <w:szCs w:val="20"/>
              </w:rPr>
              <w:t>dopuszczonego dla rezonansu magnetycznego.</w:t>
            </w:r>
            <w:r w:rsidRPr="00E24168">
              <w:rPr>
                <w:rFonts w:asciiTheme="minorHAnsi" w:hAnsiTheme="minorHAnsi" w:cstheme="minorHAnsi"/>
                <w:color w:val="000000"/>
                <w:sz w:val="20"/>
                <w:szCs w:val="20"/>
              </w:rPr>
              <w:br/>
              <w:t>Różne rodza</w:t>
            </w:r>
            <w:r w:rsidR="008B2A16">
              <w:rPr>
                <w:rFonts w:asciiTheme="minorHAnsi" w:hAnsiTheme="minorHAnsi" w:cstheme="minorHAnsi"/>
                <w:color w:val="000000"/>
                <w:sz w:val="20"/>
                <w:szCs w:val="20"/>
              </w:rPr>
              <w:t>je płyt:</w:t>
            </w:r>
            <w:r w:rsidR="008B2A16">
              <w:rPr>
                <w:rFonts w:asciiTheme="minorHAnsi" w:hAnsiTheme="minorHAnsi" w:cstheme="minorHAnsi"/>
                <w:color w:val="000000"/>
                <w:sz w:val="20"/>
                <w:szCs w:val="20"/>
              </w:rPr>
              <w:br/>
              <w:t>Płyty przednioboczne o długości</w:t>
            </w:r>
            <w:r w:rsidRPr="00E24168">
              <w:rPr>
                <w:rFonts w:asciiTheme="minorHAnsi" w:hAnsiTheme="minorHAnsi" w:cstheme="minorHAnsi"/>
                <w:color w:val="000000"/>
                <w:sz w:val="20"/>
                <w:szCs w:val="20"/>
              </w:rPr>
              <w:t xml:space="preserve"> od 184mm do 288mm, od 13 do 21 otworów w trzonie i 6 otworów w głowie płytki. Płyty prawe i lewe.</w:t>
            </w:r>
            <w:r w:rsidR="008B2A16">
              <w:rPr>
                <w:rFonts w:asciiTheme="minorHAnsi" w:hAnsiTheme="minorHAnsi" w:cstheme="minorHAnsi"/>
                <w:color w:val="000000"/>
                <w:sz w:val="20"/>
                <w:szCs w:val="20"/>
              </w:rPr>
              <w:t xml:space="preserve">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177C216D" w14:textId="523C0CB4" w:rsidR="00E24168" w:rsidRPr="00E24168" w:rsidRDefault="00E24168" w:rsidP="002508D7">
            <w:pPr>
              <w:jc w:val="center"/>
              <w:rPr>
                <w:rFonts w:asciiTheme="minorHAnsi" w:hAnsiTheme="minorHAnsi" w:cstheme="minorHAnsi"/>
                <w:sz w:val="20"/>
                <w:szCs w:val="20"/>
              </w:rPr>
            </w:pPr>
            <w:r w:rsidRPr="00E24168">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101B1B5B" w14:textId="77777777" w:rsidR="00E24168" w:rsidRPr="00E24168" w:rsidRDefault="00E24168"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7AF533D8" w14:textId="647246C9" w:rsidR="00E24168" w:rsidRPr="00E24168" w:rsidRDefault="00E24168" w:rsidP="00E24168">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2BD2D1BE" w14:textId="77777777" w:rsidR="00E24168" w:rsidRPr="00E24168" w:rsidRDefault="00E24168"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51C52BA2" w14:textId="54CD563D" w:rsidR="00E24168" w:rsidRPr="00E24168" w:rsidRDefault="00E24168"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27B5E1" w14:textId="77777777" w:rsidR="00E24168" w:rsidRPr="00E24168" w:rsidRDefault="00E24168" w:rsidP="002508D7">
            <w:pPr>
              <w:jc w:val="center"/>
              <w:rPr>
                <w:rFonts w:asciiTheme="minorHAnsi" w:hAnsiTheme="minorHAnsi" w:cstheme="minorHAnsi"/>
                <w:bCs/>
                <w:sz w:val="20"/>
                <w:szCs w:val="20"/>
              </w:rPr>
            </w:pPr>
          </w:p>
        </w:tc>
      </w:tr>
      <w:tr w:rsidR="008B2A16" w:rsidRPr="000B4C29" w14:paraId="5871875E"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3FB05D79" w14:textId="77777777" w:rsidR="008B2A16" w:rsidRPr="008B2A16" w:rsidRDefault="008B2A16"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6BFEB5F5" w14:textId="18700BBF" w:rsidR="008B2A16" w:rsidRPr="008B2A16" w:rsidRDefault="008B2A16" w:rsidP="008B2A16">
            <w:pPr>
              <w:rPr>
                <w:rFonts w:asciiTheme="minorHAnsi" w:hAnsiTheme="minorHAnsi" w:cstheme="minorHAnsi"/>
                <w:color w:val="000000"/>
                <w:sz w:val="20"/>
                <w:szCs w:val="20"/>
              </w:rPr>
            </w:pPr>
            <w:r w:rsidRPr="008B2A16">
              <w:rPr>
                <w:rFonts w:asciiTheme="minorHAnsi" w:hAnsiTheme="minorHAnsi" w:cstheme="minorHAnsi"/>
                <w:color w:val="000000"/>
                <w:sz w:val="20"/>
                <w:szCs w:val="20"/>
              </w:rPr>
              <w:t>Płytka rekonstrukcyjna o kształcie zmniejszającym kontakt z k</w:t>
            </w:r>
            <w:r w:rsidR="006A0E35">
              <w:rPr>
                <w:rFonts w:asciiTheme="minorHAnsi" w:hAnsiTheme="minorHAnsi" w:cstheme="minorHAnsi"/>
                <w:color w:val="000000"/>
                <w:sz w:val="20"/>
                <w:szCs w:val="20"/>
              </w:rPr>
              <w:t>ością, blokująco-kompresyjna do </w:t>
            </w:r>
            <w:r w:rsidRPr="008B2A16">
              <w:rPr>
                <w:rFonts w:asciiTheme="minorHAnsi" w:hAnsiTheme="minorHAnsi" w:cstheme="minorHAnsi"/>
                <w:color w:val="000000"/>
                <w:sz w:val="20"/>
                <w:szCs w:val="20"/>
              </w:rPr>
              <w:t>kości piętowej. Płyta wyposażona w otwor</w:t>
            </w:r>
            <w:r w:rsidR="008D5C0F">
              <w:rPr>
                <w:rFonts w:asciiTheme="minorHAnsi" w:hAnsiTheme="minorHAnsi" w:cstheme="minorHAnsi"/>
                <w:color w:val="000000"/>
                <w:sz w:val="20"/>
                <w:szCs w:val="20"/>
              </w:rPr>
              <w:t>y</w:t>
            </w:r>
            <w:r w:rsidRPr="008B2A16">
              <w:rPr>
                <w:rFonts w:asciiTheme="minorHAnsi" w:hAnsiTheme="minorHAnsi" w:cstheme="minorHAnsi"/>
                <w:color w:val="000000"/>
                <w:sz w:val="20"/>
                <w:szCs w:val="20"/>
              </w:rPr>
              <w:t xml:space="preserve"> dwufunkcyjne </w:t>
            </w:r>
            <w:r>
              <w:rPr>
                <w:rFonts w:asciiTheme="minorHAnsi" w:hAnsiTheme="minorHAnsi" w:cstheme="minorHAnsi"/>
                <w:color w:val="000000"/>
                <w:sz w:val="20"/>
                <w:szCs w:val="20"/>
              </w:rPr>
              <w:t>pod śruby blokowane i korowe o średnicy 3,5mm. Średnica rdzenia dla śrub: blokowanych 3</w:t>
            </w:r>
            <w:r w:rsidR="00F770BF">
              <w:rPr>
                <w:rFonts w:asciiTheme="minorHAnsi" w:hAnsiTheme="minorHAnsi" w:cstheme="minorHAnsi"/>
                <w:color w:val="000000"/>
                <w:sz w:val="20"/>
                <w:szCs w:val="20"/>
              </w:rPr>
              <w:t>,</w:t>
            </w:r>
            <w:r>
              <w:rPr>
                <w:rFonts w:asciiTheme="minorHAnsi" w:hAnsiTheme="minorHAnsi" w:cstheme="minorHAnsi"/>
                <w:color w:val="000000"/>
                <w:sz w:val="20"/>
                <w:szCs w:val="20"/>
              </w:rPr>
              <w:t>5mm wynosi 2</w:t>
            </w:r>
            <w:r w:rsidR="00F770BF">
              <w:rPr>
                <w:rFonts w:asciiTheme="minorHAnsi" w:hAnsiTheme="minorHAnsi" w:cstheme="minorHAnsi"/>
                <w:color w:val="000000"/>
                <w:sz w:val="20"/>
                <w:szCs w:val="20"/>
              </w:rPr>
              <w:t>,</w:t>
            </w:r>
            <w:r>
              <w:rPr>
                <w:rFonts w:asciiTheme="minorHAnsi" w:hAnsiTheme="minorHAnsi" w:cstheme="minorHAnsi"/>
                <w:color w:val="000000"/>
                <w:sz w:val="20"/>
                <w:szCs w:val="20"/>
              </w:rPr>
              <w:t>9mm;</w:t>
            </w:r>
            <w:r w:rsidRPr="008B2A16">
              <w:rPr>
                <w:rFonts w:asciiTheme="minorHAnsi" w:hAnsiTheme="minorHAnsi" w:cstheme="minorHAnsi"/>
                <w:color w:val="000000"/>
                <w:sz w:val="20"/>
                <w:szCs w:val="20"/>
              </w:rPr>
              <w:t xml:space="preserve"> korow</w:t>
            </w:r>
            <w:r>
              <w:rPr>
                <w:rFonts w:asciiTheme="minorHAnsi" w:hAnsiTheme="minorHAnsi" w:cstheme="minorHAnsi"/>
                <w:color w:val="000000"/>
                <w:sz w:val="20"/>
                <w:szCs w:val="20"/>
              </w:rPr>
              <w:t>ych 3,5mm wynosi 2,</w:t>
            </w:r>
            <w:r w:rsidRPr="008B2A16">
              <w:rPr>
                <w:rFonts w:asciiTheme="minorHAnsi" w:hAnsiTheme="minorHAnsi" w:cstheme="minorHAnsi"/>
                <w:color w:val="000000"/>
                <w:sz w:val="20"/>
                <w:szCs w:val="20"/>
              </w:rPr>
              <w:t>4mm. Instrumentarium wyposażone w: wiertła z końcówką typu AO; wkłady śrubokrętów zakończone końcówką typu AO do szybko złączki wiertar</w:t>
            </w:r>
            <w:r>
              <w:rPr>
                <w:rFonts w:asciiTheme="minorHAnsi" w:hAnsiTheme="minorHAnsi" w:cstheme="minorHAnsi"/>
                <w:color w:val="000000"/>
                <w:sz w:val="20"/>
                <w:szCs w:val="20"/>
              </w:rPr>
              <w:t xml:space="preserve">skiej typu AO lub dynamometru 1,5NM; dynamometr 1,5NM </w:t>
            </w:r>
            <w:r w:rsidRPr="008B2A16">
              <w:rPr>
                <w:rFonts w:asciiTheme="minorHAnsi" w:hAnsiTheme="minorHAnsi" w:cstheme="minorHAnsi"/>
                <w:color w:val="000000"/>
                <w:sz w:val="20"/>
                <w:szCs w:val="20"/>
              </w:rPr>
              <w:t>z możliwością dołączania do szybko złączki wiertarskiej typu AO lub zewn</w:t>
            </w:r>
            <w:r>
              <w:rPr>
                <w:rFonts w:asciiTheme="minorHAnsi" w:hAnsiTheme="minorHAnsi" w:cstheme="minorHAnsi"/>
                <w:color w:val="000000"/>
                <w:sz w:val="20"/>
                <w:szCs w:val="20"/>
              </w:rPr>
              <w:t xml:space="preserve">ętrznego uchwytu na końcówki AO. </w:t>
            </w:r>
            <w:r w:rsidR="006A0E35">
              <w:rPr>
                <w:rFonts w:asciiTheme="minorHAnsi" w:hAnsiTheme="minorHAnsi" w:cstheme="minorHAnsi"/>
                <w:color w:val="000000"/>
                <w:sz w:val="20"/>
                <w:szCs w:val="20"/>
              </w:rPr>
              <w:t>System płyt współpracuje ze </w:t>
            </w:r>
            <w:r w:rsidRPr="008B2A16">
              <w:rPr>
                <w:rFonts w:asciiTheme="minorHAnsi" w:hAnsiTheme="minorHAnsi" w:cstheme="minorHAnsi"/>
                <w:color w:val="000000"/>
                <w:sz w:val="20"/>
                <w:szCs w:val="20"/>
              </w:rPr>
              <w:t>śrubami</w:t>
            </w:r>
            <w:r>
              <w:rPr>
                <w:rFonts w:asciiTheme="minorHAnsi" w:hAnsiTheme="minorHAnsi" w:cstheme="minorHAnsi"/>
                <w:color w:val="000000"/>
                <w:sz w:val="20"/>
                <w:szCs w:val="20"/>
              </w:rPr>
              <w:t xml:space="preserve"> perforowanymi do augmentacji 3,5mm. </w:t>
            </w:r>
            <w:r w:rsidRPr="008B2A16">
              <w:rPr>
                <w:rFonts w:asciiTheme="minorHAnsi" w:hAnsiTheme="minorHAnsi" w:cstheme="minorHAnsi"/>
                <w:color w:val="000000"/>
                <w:sz w:val="20"/>
                <w:szCs w:val="20"/>
              </w:rPr>
              <w:t>Implanty</w:t>
            </w:r>
            <w:r>
              <w:rPr>
                <w:rFonts w:asciiTheme="minorHAnsi" w:hAnsiTheme="minorHAnsi" w:cstheme="minorHAnsi"/>
                <w:color w:val="000000"/>
                <w:sz w:val="20"/>
                <w:szCs w:val="20"/>
              </w:rPr>
              <w:t xml:space="preserve"> stalowe. Wykonane z materiału </w:t>
            </w:r>
            <w:r w:rsidRPr="008B2A16">
              <w:rPr>
                <w:rFonts w:asciiTheme="minorHAnsi" w:hAnsiTheme="minorHAnsi" w:cstheme="minorHAnsi"/>
                <w:color w:val="000000"/>
                <w:sz w:val="20"/>
                <w:szCs w:val="20"/>
              </w:rPr>
              <w:t xml:space="preserve">dopuszczonego warunkowo dla rezonansu magnetycznego. </w:t>
            </w:r>
            <w:r w:rsidR="006A0E35">
              <w:rPr>
                <w:rFonts w:asciiTheme="minorHAnsi" w:hAnsiTheme="minorHAnsi" w:cstheme="minorHAnsi"/>
                <w:color w:val="000000"/>
                <w:sz w:val="20"/>
                <w:szCs w:val="20"/>
              </w:rPr>
              <w:t>Ramiona płyty umożliwiające ich </w:t>
            </w:r>
            <w:r w:rsidRPr="008B2A16">
              <w:rPr>
                <w:rFonts w:asciiTheme="minorHAnsi" w:hAnsiTheme="minorHAnsi" w:cstheme="minorHAnsi"/>
                <w:color w:val="000000"/>
                <w:sz w:val="20"/>
                <w:szCs w:val="20"/>
              </w:rPr>
              <w:t>ukształtowanie do anatomii, możliwe również skrócenie/przycięcie. Dwa pojedyncze ramiona bez otworów umożliwiające wstępną stabilizację płyty. Ś</w:t>
            </w:r>
            <w:r w:rsidR="008D5C0F">
              <w:rPr>
                <w:rFonts w:asciiTheme="minorHAnsi" w:hAnsiTheme="minorHAnsi" w:cstheme="minorHAnsi"/>
                <w:color w:val="000000"/>
                <w:sz w:val="20"/>
                <w:szCs w:val="20"/>
              </w:rPr>
              <w:t>r</w:t>
            </w:r>
            <w:r w:rsidRPr="008B2A16">
              <w:rPr>
                <w:rFonts w:asciiTheme="minorHAnsi" w:hAnsiTheme="minorHAnsi" w:cstheme="minorHAnsi"/>
                <w:color w:val="000000"/>
                <w:sz w:val="20"/>
                <w:szCs w:val="20"/>
              </w:rPr>
              <w:t>uby blokowane w płycie o średnicy 3,5mm, samogwintujące z gniazdami sześciokątnymi i gwiazdkowymi wkręcane przy pomocy śrubo</w:t>
            </w:r>
            <w:r>
              <w:rPr>
                <w:rFonts w:asciiTheme="minorHAnsi" w:hAnsiTheme="minorHAnsi" w:cstheme="minorHAnsi"/>
                <w:color w:val="000000"/>
                <w:sz w:val="20"/>
                <w:szCs w:val="20"/>
              </w:rPr>
              <w:t xml:space="preserve">kręta dynamometrycznego 1,5Nm. </w:t>
            </w:r>
            <w:r w:rsidRPr="008B2A16">
              <w:rPr>
                <w:rFonts w:asciiTheme="minorHAnsi" w:hAnsiTheme="minorHAnsi" w:cstheme="minorHAnsi"/>
                <w:color w:val="000000"/>
                <w:sz w:val="20"/>
                <w:szCs w:val="20"/>
              </w:rPr>
              <w:t>Płyty prawe i lewe.</w:t>
            </w:r>
            <w:r w:rsidR="008D5C0F">
              <w:rPr>
                <w:rFonts w:asciiTheme="minorHAnsi" w:hAnsiTheme="minorHAnsi" w:cstheme="minorHAnsi"/>
                <w:color w:val="000000"/>
                <w:sz w:val="20"/>
                <w:szCs w:val="20"/>
              </w:rPr>
              <w:t xml:space="preserve"> O</w:t>
            </w:r>
            <w:r w:rsidRPr="008B2A16">
              <w:rPr>
                <w:rFonts w:asciiTheme="minorHAnsi" w:hAnsiTheme="minorHAnsi" w:cstheme="minorHAnsi"/>
                <w:color w:val="000000"/>
                <w:sz w:val="20"/>
                <w:szCs w:val="20"/>
              </w:rPr>
              <w:t xml:space="preserve"> długości od 64 mm</w:t>
            </w:r>
            <w:r w:rsidR="008D5C0F">
              <w:rPr>
                <w:rFonts w:asciiTheme="minorHAnsi" w:hAnsiTheme="minorHAnsi" w:cstheme="minorHAnsi"/>
                <w:color w:val="000000"/>
                <w:sz w:val="20"/>
                <w:szCs w:val="20"/>
              </w:rPr>
              <w:t xml:space="preserve"> </w:t>
            </w:r>
            <w:r w:rsidR="006A0E35">
              <w:rPr>
                <w:rFonts w:asciiTheme="minorHAnsi" w:hAnsiTheme="minorHAnsi" w:cstheme="minorHAnsi"/>
                <w:color w:val="000000"/>
                <w:sz w:val="20"/>
                <w:szCs w:val="20"/>
              </w:rPr>
              <w:t>do 81mm przy </w:t>
            </w:r>
            <w:r w:rsidRPr="008B2A16">
              <w:rPr>
                <w:rFonts w:asciiTheme="minorHAnsi" w:hAnsiTheme="minorHAnsi" w:cstheme="minorHAnsi"/>
                <w:color w:val="000000"/>
                <w:sz w:val="20"/>
                <w:szCs w:val="20"/>
              </w:rPr>
              <w:t xml:space="preserve">15 otworach w płycie.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25977164" w14:textId="7CE7BB5B" w:rsidR="008B2A16" w:rsidRPr="008B2A16" w:rsidRDefault="008B2A16" w:rsidP="002508D7">
            <w:pPr>
              <w:jc w:val="center"/>
              <w:rPr>
                <w:rFonts w:asciiTheme="minorHAnsi" w:hAnsiTheme="minorHAnsi" w:cstheme="minorHAnsi"/>
                <w:sz w:val="20"/>
                <w:szCs w:val="20"/>
              </w:rPr>
            </w:pPr>
            <w:r w:rsidRPr="008B2A16">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3DE5C6B2" w14:textId="77777777" w:rsidR="008B2A16" w:rsidRPr="008B2A16" w:rsidRDefault="008B2A16"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33046B70" w14:textId="556D3921" w:rsidR="008B2A16" w:rsidRPr="008B2A16" w:rsidRDefault="008B2A16" w:rsidP="008B2A16">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4B9A7A2F" w14:textId="77777777" w:rsidR="008B2A16" w:rsidRPr="008B2A16" w:rsidRDefault="008B2A16"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004E3665" w14:textId="0F128B0D" w:rsidR="008B2A16" w:rsidRPr="008B2A16" w:rsidRDefault="008B2A16"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896196" w14:textId="77777777" w:rsidR="008B2A16" w:rsidRPr="008B2A16" w:rsidRDefault="008B2A16" w:rsidP="002508D7">
            <w:pPr>
              <w:jc w:val="center"/>
              <w:rPr>
                <w:rFonts w:asciiTheme="minorHAnsi" w:hAnsiTheme="minorHAnsi" w:cstheme="minorHAnsi"/>
                <w:bCs/>
                <w:sz w:val="20"/>
                <w:szCs w:val="20"/>
              </w:rPr>
            </w:pPr>
          </w:p>
        </w:tc>
      </w:tr>
      <w:tr w:rsidR="008B2A16" w:rsidRPr="000B4C29" w14:paraId="56F5E2A8"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1FA8B63F" w14:textId="77777777" w:rsidR="008B2A16" w:rsidRPr="008B2A16" w:rsidRDefault="008B2A16"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2664582B" w14:textId="237BB143" w:rsidR="008B2A16" w:rsidRPr="008B2A16" w:rsidRDefault="008B2A16" w:rsidP="008B2A16">
            <w:pPr>
              <w:rPr>
                <w:rFonts w:asciiTheme="minorHAnsi" w:hAnsiTheme="minorHAnsi" w:cstheme="minorHAnsi"/>
                <w:color w:val="000000"/>
                <w:sz w:val="20"/>
                <w:szCs w:val="20"/>
              </w:rPr>
            </w:pPr>
            <w:r w:rsidRPr="008B2A16">
              <w:rPr>
                <w:rFonts w:asciiTheme="minorHAnsi" w:hAnsiTheme="minorHAnsi" w:cstheme="minorHAnsi"/>
                <w:bCs/>
                <w:color w:val="000000"/>
                <w:sz w:val="20"/>
                <w:szCs w:val="20"/>
              </w:rPr>
              <w:t>Płyta do dalszej nasady kości ramiennej do złamań pozastawowych.</w:t>
            </w:r>
            <w:r w:rsidRPr="008B2A16">
              <w:rPr>
                <w:rFonts w:asciiTheme="minorHAnsi" w:hAnsiTheme="minorHAnsi" w:cstheme="minorHAnsi"/>
                <w:color w:val="000000"/>
                <w:sz w:val="20"/>
                <w:szCs w:val="20"/>
              </w:rPr>
              <w:t xml:space="preserve"> Płytka </w:t>
            </w:r>
            <w:r>
              <w:rPr>
                <w:rFonts w:asciiTheme="minorHAnsi" w:hAnsiTheme="minorHAnsi" w:cstheme="minorHAnsi"/>
                <w:color w:val="000000"/>
                <w:sz w:val="20"/>
                <w:szCs w:val="20"/>
              </w:rPr>
              <w:t>anatomiczna o </w:t>
            </w:r>
            <w:r w:rsidRPr="008B2A16">
              <w:rPr>
                <w:rFonts w:asciiTheme="minorHAnsi" w:hAnsiTheme="minorHAnsi" w:cstheme="minorHAnsi"/>
                <w:color w:val="000000"/>
                <w:sz w:val="20"/>
                <w:szCs w:val="20"/>
              </w:rPr>
              <w:t xml:space="preserve">kształcie </w:t>
            </w:r>
            <w:r>
              <w:rPr>
                <w:rFonts w:asciiTheme="minorHAnsi" w:hAnsiTheme="minorHAnsi" w:cstheme="minorHAnsi"/>
                <w:color w:val="000000"/>
                <w:sz w:val="20"/>
                <w:szCs w:val="20"/>
              </w:rPr>
              <w:t>zmniejszającym kontakt z kością</w:t>
            </w:r>
            <w:r w:rsidRPr="008B2A16">
              <w:rPr>
                <w:rFonts w:asciiTheme="minorHAnsi" w:hAnsiTheme="minorHAnsi" w:cstheme="minorHAnsi"/>
                <w:color w:val="000000"/>
                <w:sz w:val="20"/>
                <w:szCs w:val="20"/>
              </w:rPr>
              <w:t>, blokująco-kompresyjna</w:t>
            </w:r>
            <w:r w:rsidR="006A0E35">
              <w:rPr>
                <w:rFonts w:asciiTheme="minorHAnsi" w:hAnsiTheme="minorHAnsi" w:cstheme="minorHAnsi"/>
                <w:color w:val="000000"/>
                <w:sz w:val="20"/>
                <w:szCs w:val="20"/>
              </w:rPr>
              <w:t>. Na trzonie płyty znajdują się </w:t>
            </w:r>
            <w:r w:rsidRPr="008B2A16">
              <w:rPr>
                <w:rFonts w:asciiTheme="minorHAnsi" w:hAnsiTheme="minorHAnsi" w:cstheme="minorHAnsi"/>
                <w:color w:val="000000"/>
                <w:sz w:val="20"/>
                <w:szCs w:val="20"/>
              </w:rPr>
              <w:t>otwory dwufunkcyjne, blokująco-kompresyjne z możliwością zastosowania</w:t>
            </w:r>
            <w:r>
              <w:rPr>
                <w:rFonts w:asciiTheme="minorHAnsi" w:hAnsiTheme="minorHAnsi" w:cstheme="minorHAnsi"/>
                <w:color w:val="000000"/>
                <w:sz w:val="20"/>
                <w:szCs w:val="20"/>
              </w:rPr>
              <w:t xml:space="preserve"> pojedynczej śruby blokującej 3,</w:t>
            </w:r>
            <w:r w:rsidRPr="008B2A16">
              <w:rPr>
                <w:rFonts w:asciiTheme="minorHAnsi" w:hAnsiTheme="minorHAnsi" w:cstheme="minorHAnsi"/>
                <w:color w:val="000000"/>
                <w:sz w:val="20"/>
                <w:szCs w:val="20"/>
              </w:rPr>
              <w:t xml:space="preserve">5mm lub </w:t>
            </w:r>
            <w:r>
              <w:rPr>
                <w:rFonts w:asciiTheme="minorHAnsi" w:hAnsiTheme="minorHAnsi" w:cstheme="minorHAnsi"/>
                <w:color w:val="000000"/>
                <w:sz w:val="20"/>
                <w:szCs w:val="20"/>
              </w:rPr>
              <w:t>korowej/gąbczastej o średnicy 3,5/4,0mm. Odpowiedni kształt otworów w </w:t>
            </w:r>
            <w:r w:rsidRPr="008B2A16">
              <w:rPr>
                <w:rFonts w:asciiTheme="minorHAnsi" w:hAnsiTheme="minorHAnsi" w:cstheme="minorHAnsi"/>
                <w:color w:val="000000"/>
                <w:sz w:val="20"/>
                <w:szCs w:val="20"/>
              </w:rPr>
              <w:t>płycie daje możliwość dokonywa</w:t>
            </w:r>
            <w:r>
              <w:rPr>
                <w:rFonts w:asciiTheme="minorHAnsi" w:hAnsiTheme="minorHAnsi" w:cstheme="minorHAnsi"/>
                <w:color w:val="000000"/>
                <w:sz w:val="20"/>
                <w:szCs w:val="20"/>
              </w:rPr>
              <w:t xml:space="preserve">nia kompresji między odłamowej </w:t>
            </w:r>
            <w:r w:rsidRPr="008B2A16">
              <w:rPr>
                <w:rFonts w:asciiTheme="minorHAnsi" w:hAnsiTheme="minorHAnsi" w:cstheme="minorHAnsi"/>
                <w:color w:val="000000"/>
                <w:sz w:val="20"/>
                <w:szCs w:val="20"/>
              </w:rPr>
              <w:t>a podłuż</w:t>
            </w:r>
            <w:r>
              <w:rPr>
                <w:rFonts w:asciiTheme="minorHAnsi" w:hAnsiTheme="minorHAnsi" w:cstheme="minorHAnsi"/>
                <w:color w:val="000000"/>
                <w:sz w:val="20"/>
                <w:szCs w:val="20"/>
              </w:rPr>
              <w:t>ny otwór blokująco-kompresyjny umożliwia</w:t>
            </w:r>
            <w:r w:rsidRPr="008B2A16">
              <w:rPr>
                <w:rFonts w:asciiTheme="minorHAnsi" w:hAnsiTheme="minorHAnsi" w:cstheme="minorHAnsi"/>
                <w:color w:val="000000"/>
                <w:sz w:val="20"/>
                <w:szCs w:val="20"/>
              </w:rPr>
              <w:t xml:space="preserve"> pionowe pozycjonowanie płytki. Kształt otworów na trzonie płyty pozwala także na zastosowanie techniki śruby</w:t>
            </w:r>
            <w:r>
              <w:rPr>
                <w:rFonts w:asciiTheme="minorHAnsi" w:hAnsiTheme="minorHAnsi" w:cstheme="minorHAnsi"/>
                <w:color w:val="000000"/>
                <w:sz w:val="20"/>
                <w:szCs w:val="20"/>
              </w:rPr>
              <w:t xml:space="preserve"> ciągnącej. W głowie płyty znajdują </w:t>
            </w:r>
            <w:r w:rsidR="006A0E35">
              <w:rPr>
                <w:rFonts w:asciiTheme="minorHAnsi" w:hAnsiTheme="minorHAnsi" w:cstheme="minorHAnsi"/>
                <w:color w:val="000000"/>
                <w:sz w:val="20"/>
                <w:szCs w:val="20"/>
              </w:rPr>
              <w:t>się </w:t>
            </w:r>
            <w:r w:rsidRPr="008B2A16">
              <w:rPr>
                <w:rFonts w:asciiTheme="minorHAnsi" w:hAnsiTheme="minorHAnsi" w:cstheme="minorHAnsi"/>
                <w:color w:val="000000"/>
                <w:sz w:val="20"/>
                <w:szCs w:val="20"/>
              </w:rPr>
              <w:t>otwory gwintowane prowadzą</w:t>
            </w:r>
            <w:r>
              <w:rPr>
                <w:rFonts w:asciiTheme="minorHAnsi" w:hAnsiTheme="minorHAnsi" w:cstheme="minorHAnsi"/>
                <w:color w:val="000000"/>
                <w:sz w:val="20"/>
                <w:szCs w:val="20"/>
              </w:rPr>
              <w:t>ce śruby blokowane o średnicy 3,5mm pod różnymi kątami – w </w:t>
            </w:r>
            <w:r w:rsidRPr="008B2A16">
              <w:rPr>
                <w:rFonts w:asciiTheme="minorHAnsi" w:hAnsiTheme="minorHAnsi" w:cstheme="minorHAnsi"/>
                <w:color w:val="000000"/>
                <w:sz w:val="20"/>
                <w:szCs w:val="20"/>
              </w:rPr>
              <w:t>różnych kierunk</w:t>
            </w:r>
            <w:r>
              <w:rPr>
                <w:rFonts w:asciiTheme="minorHAnsi" w:hAnsiTheme="minorHAnsi" w:cstheme="minorHAnsi"/>
                <w:color w:val="000000"/>
                <w:sz w:val="20"/>
                <w:szCs w:val="20"/>
              </w:rPr>
              <w:t>ach. Średnica rdzenia dla śrub: blokowanych</w:t>
            </w:r>
            <w:r w:rsidR="008D5C0F">
              <w:rPr>
                <w:rFonts w:asciiTheme="minorHAnsi" w:hAnsiTheme="minorHAnsi" w:cstheme="minorHAnsi"/>
                <w:color w:val="000000"/>
                <w:sz w:val="20"/>
                <w:szCs w:val="20"/>
              </w:rPr>
              <w:t xml:space="preserve"> </w:t>
            </w:r>
            <w:r>
              <w:rPr>
                <w:rFonts w:asciiTheme="minorHAnsi" w:hAnsiTheme="minorHAnsi" w:cstheme="minorHAnsi"/>
                <w:color w:val="000000"/>
                <w:sz w:val="20"/>
                <w:szCs w:val="20"/>
              </w:rPr>
              <w:t>3,5mm wynosi 2,9mm; korowych 3,5mm wynosi 2,</w:t>
            </w:r>
            <w:r w:rsidRPr="008B2A16">
              <w:rPr>
                <w:rFonts w:asciiTheme="minorHAnsi" w:hAnsiTheme="minorHAnsi" w:cstheme="minorHAnsi"/>
                <w:color w:val="000000"/>
                <w:sz w:val="20"/>
                <w:szCs w:val="20"/>
              </w:rPr>
              <w:t>4mm. Instrumentarium wyposażone w: wiertła z końcówką typu AO; wkłady śrubokrętów zakończone końcówką typu AO do szybkozłączki wiertar</w:t>
            </w:r>
            <w:r w:rsidR="006A0E35">
              <w:rPr>
                <w:rFonts w:asciiTheme="minorHAnsi" w:hAnsiTheme="minorHAnsi" w:cstheme="minorHAnsi"/>
                <w:color w:val="000000"/>
                <w:sz w:val="20"/>
                <w:szCs w:val="20"/>
              </w:rPr>
              <w:t>skiej typu AO lub </w:t>
            </w:r>
            <w:r>
              <w:rPr>
                <w:rFonts w:asciiTheme="minorHAnsi" w:hAnsiTheme="minorHAnsi" w:cstheme="minorHAnsi"/>
                <w:color w:val="000000"/>
                <w:sz w:val="20"/>
                <w:szCs w:val="20"/>
              </w:rPr>
              <w:t>dynamometru 1,5NM; dynamometr 1,</w:t>
            </w:r>
            <w:r w:rsidRPr="008B2A16">
              <w:rPr>
                <w:rFonts w:asciiTheme="minorHAnsi" w:hAnsiTheme="minorHAnsi" w:cstheme="minorHAnsi"/>
                <w:color w:val="000000"/>
                <w:sz w:val="20"/>
                <w:szCs w:val="20"/>
              </w:rPr>
              <w:t xml:space="preserve">5NM z możliwością dołączania do szybkozłączki wiertarskiej typu AO lub zewnętrznego uchwytu </w:t>
            </w:r>
            <w:r>
              <w:rPr>
                <w:rFonts w:asciiTheme="minorHAnsi" w:hAnsiTheme="minorHAnsi" w:cstheme="minorHAnsi"/>
                <w:color w:val="000000"/>
                <w:sz w:val="20"/>
                <w:szCs w:val="20"/>
              </w:rPr>
              <w:t xml:space="preserve">na końcówki AO. </w:t>
            </w:r>
            <w:r w:rsidR="006A0E35">
              <w:rPr>
                <w:rFonts w:asciiTheme="minorHAnsi" w:hAnsiTheme="minorHAnsi" w:cstheme="minorHAnsi"/>
                <w:color w:val="000000"/>
                <w:sz w:val="20"/>
                <w:szCs w:val="20"/>
              </w:rPr>
              <w:t>System płyt współpracuje ze </w:t>
            </w:r>
            <w:r w:rsidRPr="008B2A16">
              <w:rPr>
                <w:rFonts w:asciiTheme="minorHAnsi" w:hAnsiTheme="minorHAnsi" w:cstheme="minorHAnsi"/>
                <w:color w:val="000000"/>
                <w:sz w:val="20"/>
                <w:szCs w:val="20"/>
              </w:rPr>
              <w:t>śrubami perforowanymi do augmentacji 3</w:t>
            </w:r>
            <w:r w:rsidR="008D5C0F">
              <w:rPr>
                <w:rFonts w:asciiTheme="minorHAnsi" w:hAnsiTheme="minorHAnsi" w:cstheme="minorHAnsi"/>
                <w:color w:val="000000"/>
                <w:sz w:val="20"/>
                <w:szCs w:val="20"/>
              </w:rPr>
              <w:t>,</w:t>
            </w:r>
            <w:r w:rsidRPr="008B2A16">
              <w:rPr>
                <w:rFonts w:asciiTheme="minorHAnsi" w:hAnsiTheme="minorHAnsi" w:cstheme="minorHAnsi"/>
                <w:color w:val="000000"/>
                <w:sz w:val="20"/>
                <w:szCs w:val="20"/>
              </w:rPr>
              <w:t xml:space="preserve">5mm. </w:t>
            </w:r>
            <w:r>
              <w:rPr>
                <w:rFonts w:asciiTheme="minorHAnsi" w:hAnsiTheme="minorHAnsi" w:cstheme="minorHAnsi"/>
                <w:color w:val="000000"/>
                <w:sz w:val="20"/>
                <w:szCs w:val="20"/>
              </w:rPr>
              <w:t xml:space="preserve">Implanty stalowe wykonane z materiału </w:t>
            </w:r>
            <w:r w:rsidRPr="008B2A16">
              <w:rPr>
                <w:rFonts w:asciiTheme="minorHAnsi" w:hAnsiTheme="minorHAnsi" w:cstheme="minorHAnsi"/>
                <w:color w:val="000000"/>
                <w:sz w:val="20"/>
                <w:szCs w:val="20"/>
              </w:rPr>
              <w:t>dopuszczonego dla rezonansu m</w:t>
            </w:r>
            <w:r>
              <w:rPr>
                <w:rFonts w:asciiTheme="minorHAnsi" w:hAnsiTheme="minorHAnsi" w:cstheme="minorHAnsi"/>
                <w:color w:val="000000"/>
                <w:sz w:val="20"/>
                <w:szCs w:val="20"/>
              </w:rPr>
              <w:t>agnetycznego.</w:t>
            </w:r>
            <w:r>
              <w:rPr>
                <w:rFonts w:asciiTheme="minorHAnsi" w:hAnsiTheme="minorHAnsi" w:cstheme="minorHAnsi"/>
                <w:color w:val="000000"/>
                <w:sz w:val="20"/>
                <w:szCs w:val="20"/>
              </w:rPr>
              <w:br/>
              <w:t xml:space="preserve">Płyty w długości </w:t>
            </w:r>
            <w:r w:rsidRPr="008B2A16">
              <w:rPr>
                <w:rFonts w:asciiTheme="minorHAnsi" w:hAnsiTheme="minorHAnsi" w:cstheme="minorHAnsi"/>
                <w:color w:val="000000"/>
                <w:sz w:val="20"/>
                <w:szCs w:val="20"/>
              </w:rPr>
              <w:t>od</w:t>
            </w:r>
            <w:r>
              <w:rPr>
                <w:rFonts w:asciiTheme="minorHAnsi" w:hAnsiTheme="minorHAnsi" w:cstheme="minorHAnsi"/>
                <w:color w:val="000000"/>
                <w:sz w:val="20"/>
                <w:szCs w:val="20"/>
              </w:rPr>
              <w:t xml:space="preserve"> 122mm do 302mm, ilość otworów </w:t>
            </w:r>
            <w:r w:rsidRPr="008B2A16">
              <w:rPr>
                <w:rFonts w:asciiTheme="minorHAnsi" w:hAnsiTheme="minorHAnsi" w:cstheme="minorHAnsi"/>
                <w:color w:val="000000"/>
                <w:sz w:val="20"/>
                <w:szCs w:val="20"/>
              </w:rPr>
              <w:t>od 4 do 14 na trzonie i 5 otwo</w:t>
            </w:r>
            <w:r>
              <w:rPr>
                <w:rFonts w:asciiTheme="minorHAnsi" w:hAnsiTheme="minorHAnsi" w:cstheme="minorHAnsi"/>
                <w:color w:val="000000"/>
                <w:sz w:val="20"/>
                <w:szCs w:val="20"/>
              </w:rPr>
              <w:t>rów w </w:t>
            </w:r>
            <w:r w:rsidRPr="008B2A16">
              <w:rPr>
                <w:rFonts w:asciiTheme="minorHAnsi" w:hAnsiTheme="minorHAnsi" w:cstheme="minorHAnsi"/>
                <w:color w:val="000000"/>
                <w:sz w:val="20"/>
                <w:szCs w:val="20"/>
              </w:rPr>
              <w:t xml:space="preserve">głowie płyty. Płyty lewe i prawe. </w:t>
            </w:r>
          </w:p>
        </w:tc>
        <w:tc>
          <w:tcPr>
            <w:tcW w:w="393" w:type="pct"/>
            <w:tcBorders>
              <w:top w:val="single" w:sz="4" w:space="0" w:color="000000"/>
              <w:left w:val="single" w:sz="4" w:space="0" w:color="000000"/>
              <w:bottom w:val="single" w:sz="4" w:space="0" w:color="000000"/>
            </w:tcBorders>
            <w:shd w:val="clear" w:color="auto" w:fill="auto"/>
            <w:vAlign w:val="center"/>
          </w:tcPr>
          <w:p w14:paraId="729735D2" w14:textId="56C733F3" w:rsidR="008B2A16" w:rsidRPr="008B2A16" w:rsidRDefault="008B2A16" w:rsidP="002508D7">
            <w:pPr>
              <w:jc w:val="center"/>
              <w:rPr>
                <w:rFonts w:asciiTheme="minorHAnsi" w:hAnsiTheme="minorHAnsi" w:cstheme="minorHAnsi"/>
                <w:sz w:val="20"/>
                <w:szCs w:val="20"/>
              </w:rPr>
            </w:pPr>
            <w:r w:rsidRPr="008B2A16">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2DF8AF14" w14:textId="77777777" w:rsidR="008B2A16" w:rsidRPr="008B2A16" w:rsidRDefault="008B2A16"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38615A6C" w14:textId="52346FD5" w:rsidR="008B2A16" w:rsidRPr="008B2A16" w:rsidRDefault="008B2A16" w:rsidP="008B2A16">
            <w:pPr>
              <w:jc w:val="center"/>
              <w:rPr>
                <w:rFonts w:asciiTheme="minorHAnsi" w:hAnsiTheme="minorHAnsi" w:cstheme="minorHAnsi"/>
                <w:color w:val="000000"/>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09D6B801" w14:textId="77777777" w:rsidR="008B2A16" w:rsidRPr="008B2A16" w:rsidRDefault="008B2A16"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0D5DBEE1" w14:textId="5A3584CC" w:rsidR="008B2A16" w:rsidRPr="008B2A16" w:rsidRDefault="008B2A16"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08046" w14:textId="77777777" w:rsidR="008B2A16" w:rsidRPr="008B2A16" w:rsidRDefault="008B2A16" w:rsidP="002508D7">
            <w:pPr>
              <w:jc w:val="center"/>
              <w:rPr>
                <w:rFonts w:asciiTheme="minorHAnsi" w:hAnsiTheme="minorHAnsi" w:cstheme="minorHAnsi"/>
                <w:bCs/>
                <w:sz w:val="20"/>
                <w:szCs w:val="20"/>
              </w:rPr>
            </w:pPr>
          </w:p>
        </w:tc>
      </w:tr>
      <w:tr w:rsidR="00BD3D3C" w:rsidRPr="000B4C29" w14:paraId="41835D70"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50823D45" w14:textId="77777777" w:rsidR="00BD3D3C" w:rsidRPr="00BD3D3C" w:rsidRDefault="00BD3D3C"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2F7558EF" w14:textId="4F7457F9" w:rsidR="00BD3D3C" w:rsidRPr="00BD3D3C" w:rsidRDefault="00BD3D3C" w:rsidP="008B2A16">
            <w:pPr>
              <w:rPr>
                <w:rFonts w:asciiTheme="minorHAnsi" w:hAnsiTheme="minorHAnsi" w:cstheme="minorHAnsi"/>
                <w:color w:val="000000"/>
                <w:sz w:val="20"/>
                <w:szCs w:val="20"/>
              </w:rPr>
            </w:pPr>
            <w:r w:rsidRPr="00BD3D3C">
              <w:rPr>
                <w:rFonts w:asciiTheme="minorHAnsi" w:hAnsiTheme="minorHAnsi" w:cstheme="minorHAnsi"/>
                <w:color w:val="000000"/>
                <w:sz w:val="20"/>
                <w:szCs w:val="20"/>
              </w:rPr>
              <w:t>Śruba blokująca średnica 5,0mm,</w:t>
            </w:r>
            <w:r w:rsidR="008D5C0F">
              <w:rPr>
                <w:rFonts w:asciiTheme="minorHAnsi" w:hAnsiTheme="minorHAnsi" w:cstheme="minorHAnsi"/>
                <w:color w:val="000000"/>
                <w:sz w:val="20"/>
                <w:szCs w:val="20"/>
              </w:rPr>
              <w:t xml:space="preserve"> </w:t>
            </w:r>
            <w:r w:rsidRPr="00BD3D3C">
              <w:rPr>
                <w:rFonts w:asciiTheme="minorHAnsi" w:hAnsiTheme="minorHAnsi" w:cstheme="minorHAnsi"/>
                <w:color w:val="000000"/>
                <w:sz w:val="20"/>
                <w:szCs w:val="20"/>
              </w:rPr>
              <w:t xml:space="preserve">samogwintująca, o długości od 18mm do 90mm, gniazdo śrubokręta sześciokątne 3,5mm, stal. </w:t>
            </w:r>
            <w:r w:rsidR="00B251B5" w:rsidRPr="00CD6210">
              <w:rPr>
                <w:rFonts w:asciiTheme="minorHAnsi" w:hAnsiTheme="minorHAnsi" w:cstheme="minorHAnsi"/>
                <w:sz w:val="20"/>
                <w:szCs w:val="20"/>
              </w:rPr>
              <w:t xml:space="preserve">W wersji sterylnej </w:t>
            </w:r>
            <w:r w:rsidR="006A0E35">
              <w:rPr>
                <w:rFonts w:asciiTheme="minorHAnsi" w:hAnsiTheme="minorHAnsi" w:cstheme="minorHAnsi"/>
                <w:sz w:val="20"/>
                <w:szCs w:val="20"/>
              </w:rPr>
              <w:t>i niesterylnej, do wyboru przez </w:t>
            </w:r>
            <w:r w:rsidR="00B251B5" w:rsidRPr="00CD6210">
              <w:rPr>
                <w:rFonts w:asciiTheme="minorHAnsi" w:hAnsiTheme="minorHAnsi" w:cstheme="minorHAnsi"/>
                <w:sz w:val="20"/>
                <w:szCs w:val="20"/>
              </w:rPr>
              <w:t>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43E18CA2" w14:textId="00C23CC1" w:rsidR="00BD3D3C" w:rsidRPr="00BD3D3C" w:rsidRDefault="00BD3D3C" w:rsidP="002508D7">
            <w:pPr>
              <w:jc w:val="center"/>
              <w:rPr>
                <w:rFonts w:asciiTheme="minorHAnsi" w:hAnsiTheme="minorHAnsi" w:cstheme="minorHAnsi"/>
                <w:sz w:val="20"/>
                <w:szCs w:val="20"/>
              </w:rPr>
            </w:pPr>
            <w:r w:rsidRPr="00BD3D3C">
              <w:rPr>
                <w:rFonts w:asciiTheme="minorHAnsi" w:hAnsiTheme="minorHAnsi" w:cstheme="minorHAnsi"/>
                <w:sz w:val="20"/>
                <w:szCs w:val="20"/>
              </w:rPr>
              <w:t>20</w:t>
            </w:r>
          </w:p>
        </w:tc>
        <w:tc>
          <w:tcPr>
            <w:tcW w:w="365" w:type="pct"/>
            <w:tcBorders>
              <w:top w:val="single" w:sz="4" w:space="0" w:color="000000"/>
              <w:left w:val="single" w:sz="4" w:space="0" w:color="000000"/>
              <w:bottom w:val="single" w:sz="4" w:space="0" w:color="000000"/>
            </w:tcBorders>
            <w:shd w:val="clear" w:color="auto" w:fill="auto"/>
            <w:vAlign w:val="center"/>
          </w:tcPr>
          <w:p w14:paraId="3EDD0B74" w14:textId="77777777" w:rsidR="00BD3D3C" w:rsidRPr="00BD3D3C" w:rsidRDefault="00BD3D3C"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410D2A7F" w14:textId="3366FA7D" w:rsidR="00BD3D3C" w:rsidRPr="00BD3D3C" w:rsidRDefault="00BD3D3C" w:rsidP="00BD3D3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31241D4F" w14:textId="77777777" w:rsidR="00BD3D3C" w:rsidRPr="00BD3D3C" w:rsidRDefault="00BD3D3C"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51852B00" w14:textId="40B32388" w:rsidR="00BD3D3C" w:rsidRPr="00BD3D3C" w:rsidRDefault="00BD3D3C"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F8DE4" w14:textId="77777777" w:rsidR="00BD3D3C" w:rsidRPr="00BD3D3C" w:rsidRDefault="00BD3D3C" w:rsidP="002508D7">
            <w:pPr>
              <w:jc w:val="center"/>
              <w:rPr>
                <w:rFonts w:asciiTheme="minorHAnsi" w:hAnsiTheme="minorHAnsi" w:cstheme="minorHAnsi"/>
                <w:bCs/>
                <w:sz w:val="20"/>
                <w:szCs w:val="20"/>
              </w:rPr>
            </w:pPr>
          </w:p>
        </w:tc>
      </w:tr>
      <w:tr w:rsidR="00BD3D3C" w:rsidRPr="000B4C29" w14:paraId="213757F5"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1D2C093D" w14:textId="77777777" w:rsidR="00BD3D3C" w:rsidRPr="00BD3D3C" w:rsidRDefault="00BD3D3C"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3D6B1F42" w14:textId="25C1747F" w:rsidR="00BD3D3C" w:rsidRPr="00BD3D3C" w:rsidRDefault="00BD3D3C" w:rsidP="008B2A16">
            <w:pPr>
              <w:rPr>
                <w:rFonts w:asciiTheme="minorHAnsi" w:hAnsiTheme="minorHAnsi" w:cstheme="minorHAnsi"/>
                <w:color w:val="000000"/>
                <w:sz w:val="20"/>
                <w:szCs w:val="20"/>
              </w:rPr>
            </w:pPr>
            <w:r w:rsidRPr="00BD3D3C">
              <w:rPr>
                <w:rFonts w:asciiTheme="minorHAnsi" w:hAnsiTheme="minorHAnsi" w:cstheme="minorHAnsi"/>
                <w:color w:val="000000"/>
                <w:sz w:val="20"/>
                <w:szCs w:val="20"/>
              </w:rPr>
              <w:t>Śruba blokująca średnica 5,0mm,</w:t>
            </w:r>
            <w:r w:rsidR="008D5C0F">
              <w:rPr>
                <w:rFonts w:asciiTheme="minorHAnsi" w:hAnsiTheme="minorHAnsi" w:cstheme="minorHAnsi"/>
                <w:color w:val="000000"/>
                <w:sz w:val="20"/>
                <w:szCs w:val="20"/>
              </w:rPr>
              <w:t xml:space="preserve"> </w:t>
            </w:r>
            <w:r w:rsidRPr="00BD3D3C">
              <w:rPr>
                <w:rFonts w:asciiTheme="minorHAnsi" w:hAnsiTheme="minorHAnsi" w:cstheme="minorHAnsi"/>
                <w:color w:val="000000"/>
                <w:sz w:val="20"/>
                <w:szCs w:val="20"/>
              </w:rPr>
              <w:t xml:space="preserve">samogwintująca, o długości od 18mm do 90mm, gniazdo śrubokręta sześciokątne 3,5mm, stal. </w:t>
            </w:r>
            <w:r w:rsidR="00B251B5" w:rsidRPr="00CD6210">
              <w:rPr>
                <w:rFonts w:asciiTheme="minorHAnsi" w:hAnsiTheme="minorHAnsi" w:cstheme="minorHAnsi"/>
                <w:sz w:val="20"/>
                <w:szCs w:val="20"/>
              </w:rPr>
              <w:t xml:space="preserve">W wersji sterylnej </w:t>
            </w:r>
            <w:r w:rsidR="006A0E35">
              <w:rPr>
                <w:rFonts w:asciiTheme="minorHAnsi" w:hAnsiTheme="minorHAnsi" w:cstheme="minorHAnsi"/>
                <w:sz w:val="20"/>
                <w:szCs w:val="20"/>
              </w:rPr>
              <w:t>i niesterylnej, do wyboru przez </w:t>
            </w:r>
            <w:r w:rsidR="00B251B5" w:rsidRPr="00CD6210">
              <w:rPr>
                <w:rFonts w:asciiTheme="minorHAnsi" w:hAnsiTheme="minorHAnsi" w:cstheme="minorHAnsi"/>
                <w:sz w:val="20"/>
                <w:szCs w:val="20"/>
              </w:rPr>
              <w:t>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519B065C" w14:textId="13235F37" w:rsidR="00BD3D3C" w:rsidRPr="00BD3D3C" w:rsidRDefault="00BD3D3C" w:rsidP="002508D7">
            <w:pPr>
              <w:jc w:val="center"/>
              <w:rPr>
                <w:rFonts w:asciiTheme="minorHAnsi" w:hAnsiTheme="minorHAnsi" w:cstheme="minorHAnsi"/>
                <w:sz w:val="20"/>
                <w:szCs w:val="20"/>
              </w:rPr>
            </w:pPr>
            <w:r w:rsidRPr="00BD3D3C">
              <w:rPr>
                <w:rFonts w:asciiTheme="minorHAnsi" w:hAnsiTheme="minorHAnsi" w:cstheme="minorHAnsi"/>
                <w:sz w:val="20"/>
                <w:szCs w:val="20"/>
              </w:rPr>
              <w:t>5</w:t>
            </w:r>
          </w:p>
        </w:tc>
        <w:tc>
          <w:tcPr>
            <w:tcW w:w="365" w:type="pct"/>
            <w:tcBorders>
              <w:top w:val="single" w:sz="4" w:space="0" w:color="000000"/>
              <w:left w:val="single" w:sz="4" w:space="0" w:color="000000"/>
              <w:bottom w:val="single" w:sz="4" w:space="0" w:color="000000"/>
            </w:tcBorders>
            <w:shd w:val="clear" w:color="auto" w:fill="auto"/>
            <w:vAlign w:val="center"/>
          </w:tcPr>
          <w:p w14:paraId="434FDA07" w14:textId="77777777" w:rsidR="00BD3D3C" w:rsidRPr="00BD3D3C" w:rsidRDefault="00BD3D3C"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696C19E1" w14:textId="0CC3C351" w:rsidR="00BD3D3C" w:rsidRPr="00BD3D3C" w:rsidRDefault="00BD3D3C" w:rsidP="00BD3D3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7329B6AF" w14:textId="77777777" w:rsidR="00BD3D3C" w:rsidRPr="00BD3D3C" w:rsidRDefault="00BD3D3C"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225251A2" w14:textId="10A45E56" w:rsidR="00BD3D3C" w:rsidRPr="00BD3D3C" w:rsidRDefault="00BD3D3C"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1289A5" w14:textId="77777777" w:rsidR="00BD3D3C" w:rsidRPr="00BD3D3C" w:rsidRDefault="00BD3D3C" w:rsidP="002508D7">
            <w:pPr>
              <w:jc w:val="center"/>
              <w:rPr>
                <w:rFonts w:asciiTheme="minorHAnsi" w:hAnsiTheme="minorHAnsi" w:cstheme="minorHAnsi"/>
                <w:bCs/>
                <w:sz w:val="20"/>
                <w:szCs w:val="20"/>
              </w:rPr>
            </w:pPr>
          </w:p>
        </w:tc>
      </w:tr>
      <w:tr w:rsidR="00BD3D3C" w:rsidRPr="000B4C29" w14:paraId="123FCC8E"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534C7AE1" w14:textId="77777777" w:rsidR="00BD3D3C" w:rsidRPr="00BD3D3C" w:rsidRDefault="00BD3D3C"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3812F423" w14:textId="462C2899" w:rsidR="00BD3D3C" w:rsidRPr="00BD3D3C" w:rsidRDefault="00BD3D3C" w:rsidP="008B2A16">
            <w:pPr>
              <w:rPr>
                <w:rFonts w:asciiTheme="minorHAnsi" w:hAnsiTheme="minorHAnsi" w:cstheme="minorHAnsi"/>
                <w:color w:val="000000"/>
                <w:sz w:val="20"/>
                <w:szCs w:val="20"/>
              </w:rPr>
            </w:pPr>
            <w:r w:rsidRPr="00BD3D3C">
              <w:rPr>
                <w:rFonts w:asciiTheme="minorHAnsi" w:hAnsiTheme="minorHAnsi" w:cstheme="minorHAnsi"/>
                <w:color w:val="000000"/>
                <w:sz w:val="20"/>
                <w:szCs w:val="20"/>
              </w:rPr>
              <w:t xml:space="preserve">Śruba korowa 4,5mm - samogwintująca, o długości od 14mm do 64mm, gniazdo śrubokręta sześciokątne 3,5mm, stal.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4A2CB9DB" w14:textId="43B57073" w:rsidR="00BD3D3C" w:rsidRPr="00BD3D3C" w:rsidRDefault="00BD3D3C" w:rsidP="002508D7">
            <w:pPr>
              <w:jc w:val="center"/>
              <w:rPr>
                <w:rFonts w:asciiTheme="minorHAnsi" w:hAnsiTheme="minorHAnsi" w:cstheme="minorHAnsi"/>
                <w:sz w:val="20"/>
                <w:szCs w:val="20"/>
              </w:rPr>
            </w:pPr>
            <w:r w:rsidRPr="00BD3D3C">
              <w:rPr>
                <w:rFonts w:asciiTheme="minorHAnsi" w:hAnsiTheme="minorHAnsi" w:cstheme="minorHAnsi"/>
                <w:sz w:val="20"/>
                <w:szCs w:val="20"/>
              </w:rPr>
              <w:t>8</w:t>
            </w:r>
          </w:p>
        </w:tc>
        <w:tc>
          <w:tcPr>
            <w:tcW w:w="365" w:type="pct"/>
            <w:tcBorders>
              <w:top w:val="single" w:sz="4" w:space="0" w:color="000000"/>
              <w:left w:val="single" w:sz="4" w:space="0" w:color="000000"/>
              <w:bottom w:val="single" w:sz="4" w:space="0" w:color="000000"/>
            </w:tcBorders>
            <w:shd w:val="clear" w:color="auto" w:fill="auto"/>
            <w:vAlign w:val="center"/>
          </w:tcPr>
          <w:p w14:paraId="30E2E9EA" w14:textId="77777777" w:rsidR="00BD3D3C" w:rsidRPr="00BD3D3C" w:rsidRDefault="00BD3D3C"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0C348A4E" w14:textId="2B53F7B9" w:rsidR="00BD3D3C" w:rsidRPr="00BD3D3C" w:rsidRDefault="00BD3D3C" w:rsidP="00BD3D3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56AA9313" w14:textId="77777777" w:rsidR="00BD3D3C" w:rsidRPr="00BD3D3C" w:rsidRDefault="00BD3D3C"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68D91757" w14:textId="4D28A522" w:rsidR="00BD3D3C" w:rsidRPr="00BD3D3C" w:rsidRDefault="00BD3D3C"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6163D5" w14:textId="77777777" w:rsidR="00BD3D3C" w:rsidRPr="00BD3D3C" w:rsidRDefault="00BD3D3C" w:rsidP="002508D7">
            <w:pPr>
              <w:jc w:val="center"/>
              <w:rPr>
                <w:rFonts w:asciiTheme="minorHAnsi" w:hAnsiTheme="minorHAnsi" w:cstheme="minorHAnsi"/>
                <w:bCs/>
                <w:sz w:val="20"/>
                <w:szCs w:val="20"/>
              </w:rPr>
            </w:pPr>
          </w:p>
        </w:tc>
      </w:tr>
      <w:tr w:rsidR="00BD3D3C" w:rsidRPr="000B4C29" w14:paraId="0A58663E"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2296AC5E" w14:textId="77777777" w:rsidR="00BD3D3C" w:rsidRPr="00BD3D3C" w:rsidRDefault="00BD3D3C"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095F6805" w14:textId="4EC8CBB4" w:rsidR="00BD3D3C" w:rsidRPr="00BD3D3C" w:rsidRDefault="00BD3D3C" w:rsidP="008B2A16">
            <w:pPr>
              <w:rPr>
                <w:rFonts w:asciiTheme="minorHAnsi" w:hAnsiTheme="minorHAnsi" w:cstheme="minorHAnsi"/>
                <w:color w:val="000000"/>
                <w:sz w:val="20"/>
                <w:szCs w:val="20"/>
              </w:rPr>
            </w:pPr>
            <w:r w:rsidRPr="00BD3D3C">
              <w:rPr>
                <w:rFonts w:asciiTheme="minorHAnsi" w:hAnsiTheme="minorHAnsi" w:cstheme="minorHAnsi"/>
                <w:color w:val="000000"/>
                <w:sz w:val="20"/>
                <w:szCs w:val="20"/>
              </w:rPr>
              <w:t>Śruba korowa 4,5mm - samogwintująca, o długości 54mm,62mm, gniazdo śrubokręta sześciokątne 3,5mm, stal</w:t>
            </w:r>
            <w:r w:rsidR="008D5C0F">
              <w:rPr>
                <w:rFonts w:asciiTheme="minorHAnsi" w:hAnsiTheme="minorHAnsi" w:cstheme="minorHAnsi"/>
                <w:color w:val="000000"/>
                <w:sz w:val="20"/>
                <w:szCs w:val="20"/>
              </w:rPr>
              <w:t xml:space="preserve">. </w:t>
            </w:r>
            <w:r w:rsidRPr="00BD3D3C">
              <w:rPr>
                <w:rFonts w:asciiTheme="minorHAnsi" w:hAnsiTheme="minorHAnsi" w:cstheme="minorHAnsi"/>
                <w:color w:val="000000"/>
                <w:sz w:val="20"/>
                <w:szCs w:val="20"/>
              </w:rPr>
              <w:t xml:space="preserve">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2C264170" w14:textId="08707B52" w:rsidR="00BD3D3C" w:rsidRPr="00BD3D3C" w:rsidRDefault="00BD3D3C" w:rsidP="002508D7">
            <w:pPr>
              <w:jc w:val="center"/>
              <w:rPr>
                <w:rFonts w:asciiTheme="minorHAnsi" w:hAnsiTheme="minorHAnsi" w:cstheme="minorHAnsi"/>
                <w:sz w:val="20"/>
                <w:szCs w:val="20"/>
              </w:rPr>
            </w:pPr>
            <w:r w:rsidRPr="00BD3D3C">
              <w:rPr>
                <w:rFonts w:asciiTheme="minorHAnsi" w:hAnsiTheme="minorHAnsi" w:cstheme="minorHAnsi"/>
                <w:sz w:val="20"/>
                <w:szCs w:val="20"/>
              </w:rPr>
              <w:t>2</w:t>
            </w:r>
          </w:p>
        </w:tc>
        <w:tc>
          <w:tcPr>
            <w:tcW w:w="365" w:type="pct"/>
            <w:tcBorders>
              <w:top w:val="single" w:sz="4" w:space="0" w:color="000000"/>
              <w:left w:val="single" w:sz="4" w:space="0" w:color="000000"/>
              <w:bottom w:val="single" w:sz="4" w:space="0" w:color="000000"/>
            </w:tcBorders>
            <w:shd w:val="clear" w:color="auto" w:fill="auto"/>
            <w:vAlign w:val="center"/>
          </w:tcPr>
          <w:p w14:paraId="52A93350" w14:textId="77777777" w:rsidR="00BD3D3C" w:rsidRPr="00BD3D3C" w:rsidRDefault="00BD3D3C"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402264CC" w14:textId="47597163" w:rsidR="00BD3D3C" w:rsidRPr="00BD3D3C" w:rsidRDefault="00BD3D3C" w:rsidP="00BD3D3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0281ACB2" w14:textId="77777777" w:rsidR="00BD3D3C" w:rsidRPr="00BD3D3C" w:rsidRDefault="00BD3D3C"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43CAE030" w14:textId="4F533D09" w:rsidR="00BD3D3C" w:rsidRPr="00BD3D3C" w:rsidRDefault="00BD3D3C"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075BC4" w14:textId="77777777" w:rsidR="00BD3D3C" w:rsidRPr="00BD3D3C" w:rsidRDefault="00BD3D3C" w:rsidP="002508D7">
            <w:pPr>
              <w:jc w:val="center"/>
              <w:rPr>
                <w:rFonts w:asciiTheme="minorHAnsi" w:hAnsiTheme="minorHAnsi" w:cstheme="minorHAnsi"/>
                <w:bCs/>
                <w:sz w:val="20"/>
                <w:szCs w:val="20"/>
              </w:rPr>
            </w:pPr>
          </w:p>
        </w:tc>
      </w:tr>
      <w:tr w:rsidR="00BD3D3C" w:rsidRPr="000B4C29" w14:paraId="4926DC3E"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39C41384" w14:textId="77777777" w:rsidR="00BD3D3C" w:rsidRPr="00BD3D3C" w:rsidRDefault="00BD3D3C"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322D8DBD" w14:textId="6EFB8366" w:rsidR="00BD3D3C" w:rsidRPr="00BD3D3C" w:rsidRDefault="00BD3D3C" w:rsidP="008B2A16">
            <w:pPr>
              <w:rPr>
                <w:rFonts w:asciiTheme="minorHAnsi" w:hAnsiTheme="minorHAnsi" w:cstheme="minorHAnsi"/>
                <w:color w:val="000000"/>
                <w:sz w:val="20"/>
                <w:szCs w:val="20"/>
              </w:rPr>
            </w:pPr>
            <w:r w:rsidRPr="00BD3D3C">
              <w:rPr>
                <w:rFonts w:asciiTheme="minorHAnsi" w:hAnsiTheme="minorHAnsi" w:cstheme="minorHAnsi"/>
                <w:color w:val="000000"/>
                <w:sz w:val="20"/>
                <w:szCs w:val="20"/>
              </w:rPr>
              <w:t xml:space="preserve">Śruba korowa 4,5mm - samogwintująca, o długości od 66mm do 95mm, gniazdo śrubokręta sześciokątne 3,5mm, stal.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18A35CE3" w14:textId="1894A603" w:rsidR="00BD3D3C" w:rsidRPr="00BD3D3C" w:rsidRDefault="00BD3D3C" w:rsidP="002508D7">
            <w:pPr>
              <w:jc w:val="center"/>
              <w:rPr>
                <w:rFonts w:asciiTheme="minorHAnsi" w:hAnsiTheme="minorHAnsi" w:cstheme="minorHAnsi"/>
                <w:sz w:val="20"/>
                <w:szCs w:val="20"/>
              </w:rPr>
            </w:pPr>
            <w:r w:rsidRPr="00BD3D3C">
              <w:rPr>
                <w:rFonts w:asciiTheme="minorHAnsi" w:hAnsiTheme="minorHAnsi" w:cstheme="minorHAnsi"/>
                <w:sz w:val="20"/>
                <w:szCs w:val="20"/>
              </w:rPr>
              <w:t>2</w:t>
            </w:r>
          </w:p>
        </w:tc>
        <w:tc>
          <w:tcPr>
            <w:tcW w:w="365" w:type="pct"/>
            <w:tcBorders>
              <w:top w:val="single" w:sz="4" w:space="0" w:color="000000"/>
              <w:left w:val="single" w:sz="4" w:space="0" w:color="000000"/>
              <w:bottom w:val="single" w:sz="4" w:space="0" w:color="000000"/>
            </w:tcBorders>
            <w:shd w:val="clear" w:color="auto" w:fill="auto"/>
            <w:vAlign w:val="center"/>
          </w:tcPr>
          <w:p w14:paraId="4E2F200B" w14:textId="77777777" w:rsidR="00BD3D3C" w:rsidRPr="00BD3D3C" w:rsidRDefault="00BD3D3C"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00ED2CF4" w14:textId="6F0003CE" w:rsidR="00BD3D3C" w:rsidRPr="00BD3D3C" w:rsidRDefault="00BD3D3C" w:rsidP="00BD3D3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25E22FC9" w14:textId="77777777" w:rsidR="00BD3D3C" w:rsidRPr="00BD3D3C" w:rsidRDefault="00BD3D3C"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714FECC3" w14:textId="4D5FCB1D" w:rsidR="00BD3D3C" w:rsidRPr="00BD3D3C" w:rsidRDefault="00BD3D3C"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3AE9C5" w14:textId="77777777" w:rsidR="00BD3D3C" w:rsidRPr="00BD3D3C" w:rsidRDefault="00BD3D3C" w:rsidP="002508D7">
            <w:pPr>
              <w:jc w:val="center"/>
              <w:rPr>
                <w:rFonts w:asciiTheme="minorHAnsi" w:hAnsiTheme="minorHAnsi" w:cstheme="minorHAnsi"/>
                <w:bCs/>
                <w:sz w:val="20"/>
                <w:szCs w:val="20"/>
              </w:rPr>
            </w:pPr>
          </w:p>
        </w:tc>
      </w:tr>
      <w:tr w:rsidR="00BD3D3C" w:rsidRPr="000B4C29" w14:paraId="5C2FADDA"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37D738E6" w14:textId="77777777" w:rsidR="00BD3D3C" w:rsidRPr="00BD3D3C" w:rsidRDefault="00BD3D3C"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56AE8F3E" w14:textId="34A6B548" w:rsidR="00BD3D3C" w:rsidRPr="00BD3D3C" w:rsidRDefault="00BD3D3C" w:rsidP="00BD3D3C">
            <w:pPr>
              <w:rPr>
                <w:rFonts w:asciiTheme="minorHAnsi" w:hAnsiTheme="minorHAnsi" w:cstheme="minorHAnsi"/>
                <w:color w:val="000000"/>
                <w:sz w:val="20"/>
                <w:szCs w:val="20"/>
              </w:rPr>
            </w:pPr>
            <w:r w:rsidRPr="00BD3D3C">
              <w:rPr>
                <w:rFonts w:asciiTheme="minorHAnsi" w:hAnsiTheme="minorHAnsi" w:cstheme="minorHAnsi"/>
                <w:color w:val="000000"/>
                <w:sz w:val="20"/>
                <w:szCs w:val="20"/>
              </w:rPr>
              <w:t xml:space="preserve">Śruby blokowane 3,5mm o długości od 10mm do 95mm, samogwintujące, stal.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01BA2681" w14:textId="1175AB1D" w:rsidR="00BD3D3C" w:rsidRPr="00BD3D3C" w:rsidRDefault="00BD3D3C" w:rsidP="002508D7">
            <w:pPr>
              <w:jc w:val="center"/>
              <w:rPr>
                <w:rFonts w:asciiTheme="minorHAnsi" w:hAnsiTheme="minorHAnsi" w:cstheme="minorHAnsi"/>
                <w:sz w:val="20"/>
                <w:szCs w:val="20"/>
              </w:rPr>
            </w:pPr>
            <w:r w:rsidRPr="00BD3D3C">
              <w:rPr>
                <w:rFonts w:asciiTheme="minorHAnsi" w:hAnsiTheme="minorHAnsi" w:cstheme="minorHAnsi"/>
                <w:sz w:val="20"/>
                <w:szCs w:val="20"/>
              </w:rPr>
              <w:t>75</w:t>
            </w:r>
          </w:p>
        </w:tc>
        <w:tc>
          <w:tcPr>
            <w:tcW w:w="365" w:type="pct"/>
            <w:tcBorders>
              <w:top w:val="single" w:sz="4" w:space="0" w:color="000000"/>
              <w:left w:val="single" w:sz="4" w:space="0" w:color="000000"/>
              <w:bottom w:val="single" w:sz="4" w:space="0" w:color="000000"/>
            </w:tcBorders>
            <w:shd w:val="clear" w:color="auto" w:fill="auto"/>
            <w:vAlign w:val="center"/>
          </w:tcPr>
          <w:p w14:paraId="5D63C255" w14:textId="77777777" w:rsidR="00BD3D3C" w:rsidRPr="00BD3D3C" w:rsidRDefault="00BD3D3C"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57231BCF" w14:textId="6046B25A" w:rsidR="00BD3D3C" w:rsidRPr="00BD3D3C" w:rsidRDefault="00BD3D3C" w:rsidP="00BD3D3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78EEB860" w14:textId="77777777" w:rsidR="00BD3D3C" w:rsidRPr="00BD3D3C" w:rsidRDefault="00BD3D3C"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79243574" w14:textId="6E9EE1BB" w:rsidR="00BD3D3C" w:rsidRPr="00BD3D3C" w:rsidRDefault="00BD3D3C"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3A9A2" w14:textId="77777777" w:rsidR="00BD3D3C" w:rsidRPr="00BD3D3C" w:rsidRDefault="00BD3D3C" w:rsidP="002508D7">
            <w:pPr>
              <w:jc w:val="center"/>
              <w:rPr>
                <w:rFonts w:asciiTheme="minorHAnsi" w:hAnsiTheme="minorHAnsi" w:cstheme="minorHAnsi"/>
                <w:bCs/>
                <w:sz w:val="20"/>
                <w:szCs w:val="20"/>
              </w:rPr>
            </w:pPr>
          </w:p>
        </w:tc>
      </w:tr>
      <w:tr w:rsidR="00BD3D3C" w:rsidRPr="000B4C29" w14:paraId="4F9DD500"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507D52EC" w14:textId="77777777" w:rsidR="00BD3D3C" w:rsidRPr="00BD3D3C" w:rsidRDefault="00BD3D3C"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72E314C1" w14:textId="0E5FFC2D" w:rsidR="00BD3D3C" w:rsidRPr="00BD3D3C" w:rsidRDefault="00BD3D3C" w:rsidP="008B2A16">
            <w:pPr>
              <w:rPr>
                <w:rFonts w:asciiTheme="minorHAnsi" w:hAnsiTheme="minorHAnsi" w:cstheme="minorHAnsi"/>
                <w:color w:val="000000"/>
                <w:sz w:val="20"/>
                <w:szCs w:val="20"/>
              </w:rPr>
            </w:pPr>
            <w:r w:rsidRPr="00BD3D3C">
              <w:rPr>
                <w:rFonts w:asciiTheme="minorHAnsi" w:hAnsiTheme="minorHAnsi" w:cstheme="minorHAnsi"/>
                <w:color w:val="000000"/>
                <w:sz w:val="20"/>
                <w:szCs w:val="20"/>
              </w:rPr>
              <w:t xml:space="preserve">Śruby blokowane 2,4mm o długości od 6mm do 30 mm, samogwintujące stal.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0CA014F8" w14:textId="40D4F884" w:rsidR="00BD3D3C" w:rsidRPr="00BD3D3C" w:rsidRDefault="00BD3D3C" w:rsidP="002508D7">
            <w:pPr>
              <w:jc w:val="center"/>
              <w:rPr>
                <w:rFonts w:asciiTheme="minorHAnsi" w:hAnsiTheme="minorHAnsi" w:cstheme="minorHAnsi"/>
                <w:sz w:val="20"/>
                <w:szCs w:val="20"/>
              </w:rPr>
            </w:pPr>
            <w:r w:rsidRPr="00BD3D3C">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74513473" w14:textId="77777777" w:rsidR="00BD3D3C" w:rsidRPr="00BD3D3C" w:rsidRDefault="00BD3D3C"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6A560F1E" w14:textId="73F7D2B7" w:rsidR="00BD3D3C" w:rsidRPr="00BD3D3C" w:rsidRDefault="00BD3D3C" w:rsidP="00BD3D3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028EEF1C" w14:textId="77777777" w:rsidR="00BD3D3C" w:rsidRPr="00BD3D3C" w:rsidRDefault="00BD3D3C"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4077A64A" w14:textId="1335046F" w:rsidR="00BD3D3C" w:rsidRPr="00BD3D3C" w:rsidRDefault="00BD3D3C"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3349AA" w14:textId="77777777" w:rsidR="00BD3D3C" w:rsidRPr="00BD3D3C" w:rsidRDefault="00BD3D3C" w:rsidP="002508D7">
            <w:pPr>
              <w:jc w:val="center"/>
              <w:rPr>
                <w:rFonts w:asciiTheme="minorHAnsi" w:hAnsiTheme="minorHAnsi" w:cstheme="minorHAnsi"/>
                <w:bCs/>
                <w:sz w:val="20"/>
                <w:szCs w:val="20"/>
              </w:rPr>
            </w:pPr>
          </w:p>
        </w:tc>
      </w:tr>
      <w:tr w:rsidR="00BD3D3C" w:rsidRPr="000B4C29" w14:paraId="67AFF5DB"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173BDC12" w14:textId="77777777" w:rsidR="00BD3D3C" w:rsidRPr="00BD3D3C" w:rsidRDefault="00BD3D3C"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6E765E43" w14:textId="02032FF2" w:rsidR="00BD3D3C" w:rsidRPr="00BD3D3C" w:rsidRDefault="00BD3D3C" w:rsidP="008B2A16">
            <w:pPr>
              <w:rPr>
                <w:rFonts w:asciiTheme="minorHAnsi" w:hAnsiTheme="minorHAnsi" w:cstheme="minorHAnsi"/>
                <w:color w:val="000000"/>
                <w:sz w:val="20"/>
                <w:szCs w:val="20"/>
              </w:rPr>
            </w:pPr>
            <w:r w:rsidRPr="00BD3D3C">
              <w:rPr>
                <w:rFonts w:asciiTheme="minorHAnsi" w:hAnsiTheme="minorHAnsi" w:cstheme="minorHAnsi"/>
                <w:color w:val="000000"/>
                <w:sz w:val="20"/>
                <w:szCs w:val="20"/>
              </w:rPr>
              <w:t xml:space="preserve">Śruby blokowane 2,4mm pakowane w tuby o długości </w:t>
            </w:r>
            <w:r w:rsidR="008D5C0F">
              <w:rPr>
                <w:rFonts w:asciiTheme="minorHAnsi" w:hAnsiTheme="minorHAnsi" w:cstheme="minorHAnsi"/>
                <w:color w:val="000000"/>
                <w:sz w:val="20"/>
                <w:szCs w:val="20"/>
              </w:rPr>
              <w:t>o</w:t>
            </w:r>
            <w:r w:rsidRPr="00BD3D3C">
              <w:rPr>
                <w:rFonts w:asciiTheme="minorHAnsi" w:hAnsiTheme="minorHAnsi" w:cstheme="minorHAnsi"/>
                <w:color w:val="000000"/>
                <w:sz w:val="20"/>
                <w:szCs w:val="20"/>
              </w:rPr>
              <w:t xml:space="preserve">d 6mm do 30 mm, samogwintujące stal.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4E0B2FFB" w14:textId="7D8691AB" w:rsidR="00BD3D3C" w:rsidRPr="00BD3D3C" w:rsidRDefault="00BD3D3C" w:rsidP="002508D7">
            <w:pPr>
              <w:jc w:val="center"/>
              <w:rPr>
                <w:rFonts w:asciiTheme="minorHAnsi" w:hAnsiTheme="minorHAnsi" w:cstheme="minorHAnsi"/>
                <w:sz w:val="20"/>
                <w:szCs w:val="20"/>
              </w:rPr>
            </w:pPr>
            <w:r w:rsidRPr="00BD3D3C">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1E3C872D" w14:textId="77777777" w:rsidR="00BD3D3C" w:rsidRPr="00BD3D3C" w:rsidRDefault="00BD3D3C"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131A9EC5" w14:textId="270C90E6" w:rsidR="00BD3D3C" w:rsidRPr="00BD3D3C" w:rsidRDefault="00BD3D3C" w:rsidP="00BD3D3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7F49A1BC" w14:textId="77777777" w:rsidR="00BD3D3C" w:rsidRPr="00BD3D3C" w:rsidRDefault="00BD3D3C"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46CEB603" w14:textId="055B9FC2" w:rsidR="00BD3D3C" w:rsidRPr="00BD3D3C" w:rsidRDefault="00BD3D3C"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296FBA" w14:textId="77777777" w:rsidR="00BD3D3C" w:rsidRPr="00BD3D3C" w:rsidRDefault="00BD3D3C" w:rsidP="002508D7">
            <w:pPr>
              <w:jc w:val="center"/>
              <w:rPr>
                <w:rFonts w:asciiTheme="minorHAnsi" w:hAnsiTheme="minorHAnsi" w:cstheme="minorHAnsi"/>
                <w:bCs/>
                <w:sz w:val="20"/>
                <w:szCs w:val="20"/>
              </w:rPr>
            </w:pPr>
          </w:p>
        </w:tc>
      </w:tr>
      <w:tr w:rsidR="00BD3D3C" w:rsidRPr="000B4C29" w14:paraId="3193C41B"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42D760F9" w14:textId="77777777" w:rsidR="00BD3D3C" w:rsidRPr="00BD3D3C" w:rsidRDefault="00BD3D3C"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5BB00CC4" w14:textId="3D89499C" w:rsidR="00BD3D3C" w:rsidRPr="00BD3D3C" w:rsidRDefault="00BD3D3C" w:rsidP="008B2A16">
            <w:pPr>
              <w:rPr>
                <w:rFonts w:asciiTheme="minorHAnsi" w:hAnsiTheme="minorHAnsi" w:cstheme="minorHAnsi"/>
                <w:color w:val="000000"/>
                <w:sz w:val="20"/>
                <w:szCs w:val="20"/>
              </w:rPr>
            </w:pPr>
            <w:r w:rsidRPr="00BD3D3C">
              <w:rPr>
                <w:rFonts w:asciiTheme="minorHAnsi" w:hAnsiTheme="minorHAnsi" w:cstheme="minorHAnsi"/>
                <w:color w:val="000000"/>
                <w:sz w:val="20"/>
                <w:szCs w:val="20"/>
              </w:rPr>
              <w:t xml:space="preserve">Śruby blokowane zmienno-kątowe 2,4mm pakowane w tuby o długości od 6mm do 56mm, samogwintujące.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0BE6B304" w14:textId="71CFA9D7" w:rsidR="00BD3D3C" w:rsidRPr="00BD3D3C" w:rsidRDefault="00BD3D3C" w:rsidP="002508D7">
            <w:pPr>
              <w:jc w:val="center"/>
              <w:rPr>
                <w:rFonts w:asciiTheme="minorHAnsi" w:hAnsiTheme="minorHAnsi" w:cstheme="minorHAnsi"/>
                <w:sz w:val="20"/>
                <w:szCs w:val="20"/>
              </w:rPr>
            </w:pPr>
            <w:r w:rsidRPr="00BD3D3C">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2C6E64F0" w14:textId="77777777" w:rsidR="00BD3D3C" w:rsidRPr="00BD3D3C" w:rsidRDefault="00BD3D3C"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222325C7" w14:textId="5AFC10DC" w:rsidR="00BD3D3C" w:rsidRPr="00BD3D3C" w:rsidRDefault="00BD3D3C" w:rsidP="00BD3D3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396D0DEC" w14:textId="77777777" w:rsidR="00BD3D3C" w:rsidRPr="00BD3D3C" w:rsidRDefault="00BD3D3C"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27BBED47" w14:textId="281F7C9B" w:rsidR="00BD3D3C" w:rsidRPr="00BD3D3C" w:rsidRDefault="00BD3D3C"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8A8EC3" w14:textId="77777777" w:rsidR="00BD3D3C" w:rsidRPr="00BD3D3C" w:rsidRDefault="00BD3D3C" w:rsidP="002508D7">
            <w:pPr>
              <w:jc w:val="center"/>
              <w:rPr>
                <w:rFonts w:asciiTheme="minorHAnsi" w:hAnsiTheme="minorHAnsi" w:cstheme="minorHAnsi"/>
                <w:bCs/>
                <w:sz w:val="20"/>
                <w:szCs w:val="20"/>
              </w:rPr>
            </w:pPr>
          </w:p>
        </w:tc>
      </w:tr>
      <w:tr w:rsidR="00BD3D3C" w:rsidRPr="000B4C29" w14:paraId="0E20BEA0"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7853E2E6" w14:textId="77777777" w:rsidR="00BD3D3C" w:rsidRPr="00334D16" w:rsidRDefault="00BD3D3C"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45348CBD" w14:textId="3A29F3B6" w:rsidR="00BD3D3C" w:rsidRPr="00334D16" w:rsidRDefault="00BD3D3C" w:rsidP="008B2A16">
            <w:pPr>
              <w:rPr>
                <w:rFonts w:asciiTheme="minorHAnsi" w:hAnsiTheme="minorHAnsi" w:cstheme="minorHAnsi"/>
                <w:color w:val="000000"/>
                <w:sz w:val="20"/>
                <w:szCs w:val="20"/>
              </w:rPr>
            </w:pPr>
            <w:r w:rsidRPr="00334D16">
              <w:rPr>
                <w:rFonts w:asciiTheme="minorHAnsi" w:hAnsiTheme="minorHAnsi" w:cstheme="minorHAnsi"/>
                <w:color w:val="000000"/>
                <w:sz w:val="20"/>
                <w:szCs w:val="20"/>
              </w:rPr>
              <w:t>Śruby blokowane z</w:t>
            </w:r>
            <w:r w:rsidR="00334D16">
              <w:rPr>
                <w:rFonts w:asciiTheme="minorHAnsi" w:hAnsiTheme="minorHAnsi" w:cstheme="minorHAnsi"/>
                <w:color w:val="000000"/>
                <w:sz w:val="20"/>
                <w:szCs w:val="20"/>
              </w:rPr>
              <w:t>mienno-kątowe 2,4mm o długości</w:t>
            </w:r>
            <w:r w:rsidRPr="00334D16">
              <w:rPr>
                <w:rFonts w:asciiTheme="minorHAnsi" w:hAnsiTheme="minorHAnsi" w:cstheme="minorHAnsi"/>
                <w:color w:val="000000"/>
                <w:sz w:val="20"/>
                <w:szCs w:val="20"/>
              </w:rPr>
              <w:t xml:space="preserve"> od 8mm do 60mm, samogwintujące</w:t>
            </w:r>
            <w:r w:rsidR="00334D16">
              <w:rPr>
                <w:rFonts w:asciiTheme="minorHAnsi" w:hAnsiTheme="minorHAnsi" w:cstheme="minorHAnsi"/>
                <w:color w:val="000000"/>
                <w:sz w:val="20"/>
                <w:szCs w:val="20"/>
              </w:rPr>
              <w:t xml:space="preserve">. </w:t>
            </w:r>
            <w:r w:rsidR="00B251B5">
              <w:rPr>
                <w:rFonts w:asciiTheme="minorHAnsi" w:hAnsiTheme="minorHAnsi" w:cstheme="minorHAnsi"/>
                <w:sz w:val="20"/>
                <w:szCs w:val="20"/>
              </w:rPr>
              <w:t>W </w:t>
            </w:r>
            <w:r w:rsidR="00B251B5" w:rsidRPr="00CD6210">
              <w:rPr>
                <w:rFonts w:asciiTheme="minorHAnsi" w:hAnsiTheme="minorHAnsi" w:cstheme="minorHAnsi"/>
                <w:sz w:val="20"/>
                <w:szCs w:val="20"/>
              </w:rPr>
              <w:t>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0C07F9D1" w14:textId="2F45DCB0" w:rsidR="00BD3D3C" w:rsidRPr="00334D16" w:rsidRDefault="00BD3D3C" w:rsidP="002508D7">
            <w:pPr>
              <w:jc w:val="center"/>
              <w:rPr>
                <w:rFonts w:asciiTheme="minorHAnsi" w:hAnsiTheme="minorHAnsi" w:cstheme="minorHAnsi"/>
                <w:sz w:val="20"/>
                <w:szCs w:val="20"/>
              </w:rPr>
            </w:pPr>
            <w:r w:rsidRPr="00334D16">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29078185" w14:textId="77777777" w:rsidR="00BD3D3C" w:rsidRPr="00334D16" w:rsidRDefault="00BD3D3C"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2000A6CE" w14:textId="43C37704" w:rsidR="00BD3D3C" w:rsidRPr="00334D16" w:rsidRDefault="00BD3D3C" w:rsidP="00BD3D3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540BFE5B" w14:textId="77777777" w:rsidR="00BD3D3C" w:rsidRPr="00334D16" w:rsidRDefault="00BD3D3C"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6B29DADF" w14:textId="131FBDDD" w:rsidR="00BD3D3C" w:rsidRPr="00334D16" w:rsidRDefault="00BD3D3C"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BE99D8" w14:textId="77777777" w:rsidR="00BD3D3C" w:rsidRPr="00334D16" w:rsidRDefault="00BD3D3C" w:rsidP="002508D7">
            <w:pPr>
              <w:jc w:val="center"/>
              <w:rPr>
                <w:rFonts w:asciiTheme="minorHAnsi" w:hAnsiTheme="minorHAnsi" w:cstheme="minorHAnsi"/>
                <w:bCs/>
                <w:sz w:val="20"/>
                <w:szCs w:val="20"/>
              </w:rPr>
            </w:pPr>
          </w:p>
        </w:tc>
      </w:tr>
      <w:tr w:rsidR="00BD3D3C" w:rsidRPr="000B4C29" w14:paraId="2DFAA4C4"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312F97BE" w14:textId="77777777" w:rsidR="00BD3D3C" w:rsidRPr="00334D16" w:rsidRDefault="00BD3D3C"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09DD26D3" w14:textId="7BD16655" w:rsidR="00BD3D3C" w:rsidRPr="00334D16" w:rsidRDefault="00334D16" w:rsidP="008B2A1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Śruby 2,4mm korowe o długości </w:t>
            </w:r>
            <w:r w:rsidR="00BD3D3C" w:rsidRPr="00334D16">
              <w:rPr>
                <w:rFonts w:asciiTheme="minorHAnsi" w:hAnsiTheme="minorHAnsi" w:cstheme="minorHAnsi"/>
                <w:color w:val="000000"/>
                <w:sz w:val="20"/>
                <w:szCs w:val="20"/>
              </w:rPr>
              <w:t>od 6mm do 30mm, samogwintujące, stal</w:t>
            </w:r>
            <w:r>
              <w:rPr>
                <w:rFonts w:asciiTheme="minorHAnsi" w:hAnsiTheme="minorHAnsi" w:cstheme="minorHAnsi"/>
                <w:color w:val="000000"/>
                <w:sz w:val="20"/>
                <w:szCs w:val="20"/>
              </w:rPr>
              <w:t xml:space="preserve">. </w:t>
            </w:r>
            <w:r w:rsidR="00B251B5">
              <w:rPr>
                <w:rFonts w:asciiTheme="minorHAnsi" w:hAnsiTheme="minorHAnsi" w:cstheme="minorHAnsi"/>
                <w:sz w:val="20"/>
                <w:szCs w:val="20"/>
              </w:rPr>
              <w:t>W wersji sterylnej i </w:t>
            </w:r>
            <w:r w:rsidR="00B251B5" w:rsidRPr="00CD6210">
              <w:rPr>
                <w:rFonts w:asciiTheme="minorHAnsi" w:hAnsiTheme="minorHAnsi" w:cstheme="minorHAnsi"/>
                <w:sz w:val="20"/>
                <w:szCs w:val="20"/>
              </w:rPr>
              <w:t>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0427151E" w14:textId="4EEFF1B4" w:rsidR="00BD3D3C" w:rsidRPr="00334D16" w:rsidRDefault="00BD3D3C" w:rsidP="002508D7">
            <w:pPr>
              <w:jc w:val="center"/>
              <w:rPr>
                <w:rFonts w:asciiTheme="minorHAnsi" w:hAnsiTheme="minorHAnsi" w:cstheme="minorHAnsi"/>
                <w:sz w:val="20"/>
                <w:szCs w:val="20"/>
              </w:rPr>
            </w:pPr>
            <w:r w:rsidRPr="00334D16">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6A61D6AB" w14:textId="77777777" w:rsidR="00BD3D3C" w:rsidRPr="00334D16" w:rsidRDefault="00BD3D3C"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467555DB" w14:textId="38AE3872" w:rsidR="00BD3D3C" w:rsidRPr="00334D16" w:rsidRDefault="00BD3D3C" w:rsidP="00BD3D3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1E6B9671" w14:textId="77777777" w:rsidR="00BD3D3C" w:rsidRPr="00334D16" w:rsidRDefault="00BD3D3C"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20772566" w14:textId="3CB9A2FA" w:rsidR="00BD3D3C" w:rsidRPr="00334D16" w:rsidRDefault="00BD3D3C"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E28450" w14:textId="77777777" w:rsidR="00BD3D3C" w:rsidRPr="00334D16" w:rsidRDefault="00BD3D3C" w:rsidP="002508D7">
            <w:pPr>
              <w:jc w:val="center"/>
              <w:rPr>
                <w:rFonts w:asciiTheme="minorHAnsi" w:hAnsiTheme="minorHAnsi" w:cstheme="minorHAnsi"/>
                <w:bCs/>
                <w:sz w:val="20"/>
                <w:szCs w:val="20"/>
              </w:rPr>
            </w:pPr>
          </w:p>
        </w:tc>
      </w:tr>
      <w:tr w:rsidR="00BD3D3C" w:rsidRPr="000B4C29" w14:paraId="0EB7FCA3"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6BEF727A" w14:textId="77777777" w:rsidR="00BD3D3C" w:rsidRPr="00334D16" w:rsidRDefault="00BD3D3C"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5C07A0B0" w14:textId="007C74DA" w:rsidR="00BD3D3C" w:rsidRPr="00334D16" w:rsidRDefault="00BD3D3C" w:rsidP="008B2A16">
            <w:pPr>
              <w:rPr>
                <w:rFonts w:asciiTheme="minorHAnsi" w:hAnsiTheme="minorHAnsi" w:cstheme="minorHAnsi"/>
                <w:color w:val="000000"/>
                <w:sz w:val="20"/>
                <w:szCs w:val="20"/>
              </w:rPr>
            </w:pPr>
            <w:r w:rsidRPr="00334D16">
              <w:rPr>
                <w:rFonts w:asciiTheme="minorHAnsi" w:hAnsiTheme="minorHAnsi" w:cstheme="minorHAnsi"/>
                <w:color w:val="000000"/>
                <w:sz w:val="20"/>
                <w:szCs w:val="20"/>
              </w:rPr>
              <w:t>Ś</w:t>
            </w:r>
            <w:r w:rsidR="00334D16">
              <w:rPr>
                <w:rFonts w:asciiTheme="minorHAnsi" w:hAnsiTheme="minorHAnsi" w:cstheme="minorHAnsi"/>
                <w:color w:val="000000"/>
                <w:sz w:val="20"/>
                <w:szCs w:val="20"/>
              </w:rPr>
              <w:t>ruby 2,4mm korowe o długości 9mm, 32</w:t>
            </w:r>
            <w:r w:rsidRPr="00334D16">
              <w:rPr>
                <w:rFonts w:asciiTheme="minorHAnsi" w:hAnsiTheme="minorHAnsi" w:cstheme="minorHAnsi"/>
                <w:color w:val="000000"/>
                <w:sz w:val="20"/>
                <w:szCs w:val="20"/>
              </w:rPr>
              <w:t>mm-40mm, samogwintujące, stal</w:t>
            </w:r>
            <w:r w:rsidR="00334D16">
              <w:rPr>
                <w:rFonts w:asciiTheme="minorHAnsi" w:hAnsiTheme="minorHAnsi" w:cstheme="minorHAnsi"/>
                <w:color w:val="000000"/>
                <w:sz w:val="20"/>
                <w:szCs w:val="20"/>
              </w:rPr>
              <w:t xml:space="preserve">. </w:t>
            </w:r>
            <w:r w:rsidR="00B251B5">
              <w:rPr>
                <w:rFonts w:asciiTheme="minorHAnsi" w:hAnsiTheme="minorHAnsi" w:cstheme="minorHAnsi"/>
                <w:sz w:val="20"/>
                <w:szCs w:val="20"/>
              </w:rPr>
              <w:t>W wersji sterylnej i </w:t>
            </w:r>
            <w:r w:rsidR="00B251B5" w:rsidRPr="00CD6210">
              <w:rPr>
                <w:rFonts w:asciiTheme="minorHAnsi" w:hAnsiTheme="minorHAnsi" w:cstheme="minorHAnsi"/>
                <w:sz w:val="20"/>
                <w:szCs w:val="20"/>
              </w:rPr>
              <w:t>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2BAC6F35" w14:textId="02FD9AA8" w:rsidR="00BD3D3C" w:rsidRPr="00334D16" w:rsidRDefault="00BD3D3C" w:rsidP="002508D7">
            <w:pPr>
              <w:jc w:val="center"/>
              <w:rPr>
                <w:rFonts w:asciiTheme="minorHAnsi" w:hAnsiTheme="minorHAnsi" w:cstheme="minorHAnsi"/>
                <w:sz w:val="20"/>
                <w:szCs w:val="20"/>
              </w:rPr>
            </w:pPr>
            <w:r w:rsidRPr="00334D16">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113313FB" w14:textId="77777777" w:rsidR="00BD3D3C" w:rsidRPr="00334D16" w:rsidRDefault="00BD3D3C"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6F9241D9" w14:textId="4FC5EC72" w:rsidR="00BD3D3C" w:rsidRPr="00334D16" w:rsidRDefault="00BD3D3C" w:rsidP="00BD3D3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58F50E7A" w14:textId="77777777" w:rsidR="00BD3D3C" w:rsidRPr="00334D16" w:rsidRDefault="00BD3D3C"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4C3946D8" w14:textId="0EB84F46" w:rsidR="00BD3D3C" w:rsidRPr="00334D16" w:rsidRDefault="00BD3D3C"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FB538" w14:textId="77777777" w:rsidR="00BD3D3C" w:rsidRPr="00334D16" w:rsidRDefault="00BD3D3C" w:rsidP="002508D7">
            <w:pPr>
              <w:jc w:val="center"/>
              <w:rPr>
                <w:rFonts w:asciiTheme="minorHAnsi" w:hAnsiTheme="minorHAnsi" w:cstheme="minorHAnsi"/>
                <w:bCs/>
                <w:sz w:val="20"/>
                <w:szCs w:val="20"/>
              </w:rPr>
            </w:pPr>
          </w:p>
        </w:tc>
      </w:tr>
      <w:tr w:rsidR="00BD3D3C" w:rsidRPr="000B4C29" w14:paraId="6F77FC9C"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294B06D0" w14:textId="77777777" w:rsidR="00BD3D3C" w:rsidRPr="00334D16" w:rsidRDefault="00BD3D3C"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3E51156E" w14:textId="2B5ACC39" w:rsidR="00BD3D3C" w:rsidRPr="00334D16" w:rsidRDefault="00BD3D3C" w:rsidP="008B2A16">
            <w:pPr>
              <w:rPr>
                <w:rFonts w:asciiTheme="minorHAnsi" w:hAnsiTheme="minorHAnsi" w:cstheme="minorHAnsi"/>
                <w:color w:val="000000"/>
                <w:sz w:val="20"/>
                <w:szCs w:val="20"/>
              </w:rPr>
            </w:pPr>
            <w:r w:rsidRPr="00334D16">
              <w:rPr>
                <w:rFonts w:asciiTheme="minorHAnsi" w:hAnsiTheme="minorHAnsi" w:cstheme="minorHAnsi"/>
                <w:color w:val="000000"/>
                <w:sz w:val="20"/>
                <w:szCs w:val="20"/>
              </w:rPr>
              <w:t>Śruby 2,4mm kor</w:t>
            </w:r>
            <w:r w:rsidR="00334D16">
              <w:rPr>
                <w:rFonts w:asciiTheme="minorHAnsi" w:hAnsiTheme="minorHAnsi" w:cstheme="minorHAnsi"/>
                <w:color w:val="000000"/>
                <w:sz w:val="20"/>
                <w:szCs w:val="20"/>
              </w:rPr>
              <w:t>owe pakowane w tuby o długości</w:t>
            </w:r>
            <w:r w:rsidRPr="00334D16">
              <w:rPr>
                <w:rFonts w:asciiTheme="minorHAnsi" w:hAnsiTheme="minorHAnsi" w:cstheme="minorHAnsi"/>
                <w:color w:val="000000"/>
                <w:sz w:val="20"/>
                <w:szCs w:val="20"/>
              </w:rPr>
              <w:t xml:space="preserve"> od 6mm do 40mm, samogwintujące, stal</w:t>
            </w:r>
            <w:r w:rsidR="00334D16">
              <w:rPr>
                <w:rFonts w:asciiTheme="minorHAnsi" w:hAnsiTheme="minorHAnsi" w:cstheme="minorHAnsi"/>
                <w:color w:val="000000"/>
                <w:sz w:val="20"/>
                <w:szCs w:val="20"/>
              </w:rPr>
              <w:t xml:space="preserve">. </w:t>
            </w:r>
            <w:r w:rsidR="00B251B5">
              <w:rPr>
                <w:rFonts w:asciiTheme="minorHAnsi" w:hAnsiTheme="minorHAnsi" w:cstheme="minorHAnsi"/>
                <w:sz w:val="20"/>
                <w:szCs w:val="20"/>
              </w:rPr>
              <w:t>W </w:t>
            </w:r>
            <w:r w:rsidR="00B251B5" w:rsidRPr="00CD6210">
              <w:rPr>
                <w:rFonts w:asciiTheme="minorHAnsi" w:hAnsiTheme="minorHAnsi" w:cstheme="minorHAnsi"/>
                <w:sz w:val="20"/>
                <w:szCs w:val="20"/>
              </w:rPr>
              <w:t>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47AFFBD2" w14:textId="75943ED7" w:rsidR="00BD3D3C" w:rsidRPr="00334D16" w:rsidRDefault="00BD3D3C" w:rsidP="002508D7">
            <w:pPr>
              <w:jc w:val="center"/>
              <w:rPr>
                <w:rFonts w:asciiTheme="minorHAnsi" w:hAnsiTheme="minorHAnsi" w:cstheme="minorHAnsi"/>
                <w:sz w:val="20"/>
                <w:szCs w:val="20"/>
              </w:rPr>
            </w:pPr>
            <w:r w:rsidRPr="00334D16">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455C7F7B" w14:textId="77777777" w:rsidR="00BD3D3C" w:rsidRPr="00334D16" w:rsidRDefault="00BD3D3C"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08936382" w14:textId="3EE9ED91" w:rsidR="00BD3D3C" w:rsidRPr="00334D16" w:rsidRDefault="00BD3D3C" w:rsidP="00BD3D3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195D3331" w14:textId="77777777" w:rsidR="00BD3D3C" w:rsidRPr="00334D16" w:rsidRDefault="00BD3D3C"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2781A4C9" w14:textId="770CBE35" w:rsidR="00BD3D3C" w:rsidRPr="00334D16" w:rsidRDefault="00BD3D3C"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9B7F86" w14:textId="77777777" w:rsidR="00BD3D3C" w:rsidRPr="00334D16" w:rsidRDefault="00BD3D3C" w:rsidP="002508D7">
            <w:pPr>
              <w:jc w:val="center"/>
              <w:rPr>
                <w:rFonts w:asciiTheme="minorHAnsi" w:hAnsiTheme="minorHAnsi" w:cstheme="minorHAnsi"/>
                <w:bCs/>
                <w:sz w:val="20"/>
                <w:szCs w:val="20"/>
              </w:rPr>
            </w:pPr>
          </w:p>
        </w:tc>
      </w:tr>
      <w:tr w:rsidR="00BD3D3C" w:rsidRPr="000B4C29" w14:paraId="442D735F"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3E188619" w14:textId="77777777" w:rsidR="00BD3D3C" w:rsidRPr="00334D16" w:rsidRDefault="00BD3D3C"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4DDD2FEB" w14:textId="64019F69" w:rsidR="00BD3D3C" w:rsidRPr="00334D16" w:rsidRDefault="00334D16" w:rsidP="00334D16">
            <w:pPr>
              <w:rPr>
                <w:rFonts w:asciiTheme="minorHAnsi" w:hAnsiTheme="minorHAnsi" w:cstheme="minorHAnsi"/>
                <w:color w:val="000000"/>
                <w:sz w:val="20"/>
                <w:szCs w:val="20"/>
              </w:rPr>
            </w:pPr>
            <w:r>
              <w:rPr>
                <w:rFonts w:asciiTheme="minorHAnsi" w:hAnsiTheme="minorHAnsi" w:cstheme="minorHAnsi"/>
                <w:color w:val="000000"/>
                <w:sz w:val="20"/>
                <w:szCs w:val="20"/>
              </w:rPr>
              <w:t>Śruby 2,</w:t>
            </w:r>
            <w:r w:rsidR="00BD3D3C" w:rsidRPr="00334D16">
              <w:rPr>
                <w:rFonts w:asciiTheme="minorHAnsi" w:hAnsiTheme="minorHAnsi" w:cstheme="minorHAnsi"/>
                <w:color w:val="000000"/>
                <w:sz w:val="20"/>
                <w:szCs w:val="20"/>
              </w:rPr>
              <w:t>7mm ko</w:t>
            </w:r>
            <w:r>
              <w:rPr>
                <w:rFonts w:asciiTheme="minorHAnsi" w:hAnsiTheme="minorHAnsi" w:cstheme="minorHAnsi"/>
                <w:color w:val="000000"/>
                <w:sz w:val="20"/>
                <w:szCs w:val="20"/>
              </w:rPr>
              <w:t xml:space="preserve">rowe pakowane w tuby o długości od 6mm </w:t>
            </w:r>
            <w:r w:rsidR="00D40398">
              <w:rPr>
                <w:rFonts w:asciiTheme="minorHAnsi" w:hAnsiTheme="minorHAnsi" w:cstheme="minorHAnsi"/>
                <w:color w:val="000000"/>
                <w:sz w:val="20"/>
                <w:szCs w:val="20"/>
              </w:rPr>
              <w:t xml:space="preserve">do </w:t>
            </w:r>
            <w:r>
              <w:rPr>
                <w:rFonts w:asciiTheme="minorHAnsi" w:hAnsiTheme="minorHAnsi" w:cstheme="minorHAnsi"/>
                <w:color w:val="000000"/>
                <w:sz w:val="20"/>
                <w:szCs w:val="20"/>
              </w:rPr>
              <w:t>50 mm</w:t>
            </w:r>
            <w:r w:rsidR="00BD3D3C" w:rsidRPr="00334D16">
              <w:rPr>
                <w:rFonts w:asciiTheme="minorHAnsi" w:hAnsiTheme="minorHAnsi" w:cstheme="minorHAnsi"/>
                <w:color w:val="000000"/>
                <w:sz w:val="20"/>
                <w:szCs w:val="20"/>
              </w:rPr>
              <w:t xml:space="preserve">, samogwintujące, stal, </w:t>
            </w:r>
            <w:r w:rsidR="00BD3D3C" w:rsidRPr="00C8009A">
              <w:rPr>
                <w:rFonts w:asciiTheme="minorHAnsi" w:hAnsiTheme="minorHAnsi" w:cstheme="minorHAnsi"/>
                <w:color w:val="000000"/>
                <w:sz w:val="20"/>
                <w:szCs w:val="20"/>
              </w:rPr>
              <w:t>stardrive</w:t>
            </w:r>
            <w:r w:rsidRPr="00C8009A">
              <w:rPr>
                <w:rFonts w:asciiTheme="minorHAnsi" w:hAnsiTheme="minorHAnsi" w:cstheme="minorHAnsi"/>
                <w:color w:val="000000"/>
                <w:sz w:val="20"/>
                <w:szCs w:val="20"/>
              </w:rPr>
              <w:t>.</w:t>
            </w:r>
            <w:r w:rsidR="00BD3D3C" w:rsidRPr="00334D16">
              <w:rPr>
                <w:rFonts w:asciiTheme="minorHAnsi" w:hAnsiTheme="minorHAnsi" w:cstheme="minorHAnsi"/>
                <w:color w:val="000000"/>
                <w:sz w:val="20"/>
                <w:szCs w:val="20"/>
              </w:rPr>
              <w:t xml:space="preserve">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3984251C" w14:textId="04F7030B" w:rsidR="00BD3D3C" w:rsidRPr="00334D16" w:rsidRDefault="00BD3D3C" w:rsidP="002508D7">
            <w:pPr>
              <w:jc w:val="center"/>
              <w:rPr>
                <w:rFonts w:asciiTheme="minorHAnsi" w:hAnsiTheme="minorHAnsi" w:cstheme="minorHAnsi"/>
                <w:sz w:val="20"/>
                <w:szCs w:val="20"/>
              </w:rPr>
            </w:pPr>
            <w:r w:rsidRPr="00334D16">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1D907BBD" w14:textId="77777777" w:rsidR="00BD3D3C" w:rsidRPr="00334D16" w:rsidRDefault="00BD3D3C"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4AE7CFF6" w14:textId="04387F0B" w:rsidR="00BD3D3C" w:rsidRPr="00334D16" w:rsidRDefault="00BD3D3C" w:rsidP="00BD3D3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3A21E317" w14:textId="77777777" w:rsidR="00BD3D3C" w:rsidRPr="00334D16" w:rsidRDefault="00BD3D3C"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4111B136" w14:textId="2F4BA653" w:rsidR="00BD3D3C" w:rsidRPr="00334D16" w:rsidRDefault="00BD3D3C"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C845DF" w14:textId="77777777" w:rsidR="00BD3D3C" w:rsidRPr="00334D16" w:rsidRDefault="00BD3D3C" w:rsidP="002508D7">
            <w:pPr>
              <w:jc w:val="center"/>
              <w:rPr>
                <w:rFonts w:asciiTheme="minorHAnsi" w:hAnsiTheme="minorHAnsi" w:cstheme="minorHAnsi"/>
                <w:bCs/>
                <w:sz w:val="20"/>
                <w:szCs w:val="20"/>
              </w:rPr>
            </w:pPr>
          </w:p>
        </w:tc>
      </w:tr>
      <w:tr w:rsidR="00BD3D3C" w:rsidRPr="000B4C29" w14:paraId="2F6708E9"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12A64120" w14:textId="77777777" w:rsidR="00BD3D3C" w:rsidRPr="00334D16" w:rsidRDefault="00BD3D3C"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0F1D21F3" w14:textId="3C749E46" w:rsidR="00BD3D3C" w:rsidRPr="00334D16" w:rsidRDefault="00334D16" w:rsidP="008B2A1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Śruby 2,7mm korowe o długości </w:t>
            </w:r>
            <w:r w:rsidR="00BD3D3C" w:rsidRPr="00334D16">
              <w:rPr>
                <w:rFonts w:asciiTheme="minorHAnsi" w:hAnsiTheme="minorHAnsi" w:cstheme="minorHAnsi"/>
                <w:color w:val="000000"/>
                <w:sz w:val="20"/>
                <w:szCs w:val="20"/>
              </w:rPr>
              <w:t xml:space="preserve">42mm i 60mm, samogwintujące, stal, </w:t>
            </w:r>
            <w:r w:rsidR="00BD3D3C" w:rsidRPr="00C8009A">
              <w:rPr>
                <w:rFonts w:asciiTheme="minorHAnsi" w:hAnsiTheme="minorHAnsi" w:cstheme="minorHAnsi"/>
                <w:color w:val="000000"/>
                <w:sz w:val="20"/>
                <w:szCs w:val="20"/>
              </w:rPr>
              <w:t>stardrive</w:t>
            </w:r>
            <w:r w:rsidRPr="00C8009A">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6BAC1907" w14:textId="6677F049" w:rsidR="00BD3D3C" w:rsidRPr="00334D16" w:rsidRDefault="00BD3D3C" w:rsidP="002508D7">
            <w:pPr>
              <w:jc w:val="center"/>
              <w:rPr>
                <w:rFonts w:asciiTheme="minorHAnsi" w:hAnsiTheme="minorHAnsi" w:cstheme="minorHAnsi"/>
                <w:sz w:val="20"/>
                <w:szCs w:val="20"/>
              </w:rPr>
            </w:pPr>
            <w:r w:rsidRPr="00334D16">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444912C2" w14:textId="77777777" w:rsidR="00BD3D3C" w:rsidRPr="00334D16" w:rsidRDefault="00BD3D3C"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42618800" w14:textId="5964ABB6" w:rsidR="00BD3D3C" w:rsidRPr="00334D16" w:rsidRDefault="00BD3D3C" w:rsidP="00BD3D3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32AB3494" w14:textId="77777777" w:rsidR="00BD3D3C" w:rsidRPr="00334D16" w:rsidRDefault="00BD3D3C"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6D0CDDAA" w14:textId="066E8804" w:rsidR="00BD3D3C" w:rsidRPr="00334D16" w:rsidRDefault="00BD3D3C"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0C30A" w14:textId="77777777" w:rsidR="00BD3D3C" w:rsidRPr="00334D16" w:rsidRDefault="00BD3D3C" w:rsidP="002508D7">
            <w:pPr>
              <w:jc w:val="center"/>
              <w:rPr>
                <w:rFonts w:asciiTheme="minorHAnsi" w:hAnsiTheme="minorHAnsi" w:cstheme="minorHAnsi"/>
                <w:bCs/>
                <w:sz w:val="20"/>
                <w:szCs w:val="20"/>
              </w:rPr>
            </w:pPr>
          </w:p>
        </w:tc>
      </w:tr>
      <w:tr w:rsidR="00BD3D3C" w:rsidRPr="000B4C29" w14:paraId="7C7AB8EB"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38E49727" w14:textId="77777777" w:rsidR="00BD3D3C" w:rsidRPr="00334D16" w:rsidRDefault="00BD3D3C"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34878C8F" w14:textId="5C025994" w:rsidR="00BD3D3C" w:rsidRPr="00334D16" w:rsidRDefault="00334D16" w:rsidP="008B2A16">
            <w:pPr>
              <w:rPr>
                <w:rFonts w:asciiTheme="minorHAnsi" w:hAnsiTheme="minorHAnsi" w:cstheme="minorHAnsi"/>
                <w:color w:val="000000"/>
                <w:sz w:val="20"/>
                <w:szCs w:val="20"/>
              </w:rPr>
            </w:pPr>
            <w:r>
              <w:rPr>
                <w:rFonts w:asciiTheme="minorHAnsi" w:hAnsiTheme="minorHAnsi" w:cstheme="minorHAnsi"/>
                <w:color w:val="000000"/>
                <w:sz w:val="20"/>
                <w:szCs w:val="20"/>
              </w:rPr>
              <w:t>Śruby 2,7mm korowe o długości</w:t>
            </w:r>
            <w:r w:rsidR="00BD3D3C" w:rsidRPr="00334D16">
              <w:rPr>
                <w:rFonts w:asciiTheme="minorHAnsi" w:hAnsiTheme="minorHAnsi" w:cstheme="minorHAnsi"/>
                <w:color w:val="000000"/>
                <w:sz w:val="20"/>
                <w:szCs w:val="20"/>
              </w:rPr>
              <w:t xml:space="preserve"> od 6mm do 36mm, samogwintujące, stal</w:t>
            </w:r>
            <w:r w:rsidR="00BD3D3C" w:rsidRPr="00C8009A">
              <w:rPr>
                <w:rFonts w:asciiTheme="minorHAnsi" w:hAnsiTheme="minorHAnsi" w:cstheme="minorHAnsi"/>
                <w:color w:val="000000"/>
                <w:sz w:val="20"/>
                <w:szCs w:val="20"/>
              </w:rPr>
              <w:t>, hex</w:t>
            </w:r>
            <w:r w:rsidRPr="00C8009A">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4F28182C" w14:textId="7409765B" w:rsidR="00BD3D3C" w:rsidRPr="00334D16" w:rsidRDefault="00BD3D3C" w:rsidP="002508D7">
            <w:pPr>
              <w:jc w:val="center"/>
              <w:rPr>
                <w:rFonts w:asciiTheme="minorHAnsi" w:hAnsiTheme="minorHAnsi" w:cstheme="minorHAnsi"/>
                <w:sz w:val="20"/>
                <w:szCs w:val="20"/>
              </w:rPr>
            </w:pPr>
            <w:r w:rsidRPr="00334D16">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50344219" w14:textId="77777777" w:rsidR="00BD3D3C" w:rsidRPr="00334D16" w:rsidRDefault="00BD3D3C"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7FD8AB6B" w14:textId="07377131" w:rsidR="00BD3D3C" w:rsidRPr="00334D16" w:rsidRDefault="00BD3D3C" w:rsidP="00BD3D3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36352F1E" w14:textId="77777777" w:rsidR="00BD3D3C" w:rsidRPr="00334D16" w:rsidRDefault="00BD3D3C"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315D667E" w14:textId="061C500B" w:rsidR="00BD3D3C" w:rsidRPr="00334D16" w:rsidRDefault="00BD3D3C"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31CC62" w14:textId="77777777" w:rsidR="00BD3D3C" w:rsidRPr="00334D16" w:rsidRDefault="00BD3D3C" w:rsidP="002508D7">
            <w:pPr>
              <w:jc w:val="center"/>
              <w:rPr>
                <w:rFonts w:asciiTheme="minorHAnsi" w:hAnsiTheme="minorHAnsi" w:cstheme="minorHAnsi"/>
                <w:bCs/>
                <w:sz w:val="20"/>
                <w:szCs w:val="20"/>
              </w:rPr>
            </w:pPr>
          </w:p>
        </w:tc>
      </w:tr>
      <w:tr w:rsidR="00BD3D3C" w:rsidRPr="000B4C29" w14:paraId="0D4EA0E3"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0EC0F25D" w14:textId="77777777" w:rsidR="00BD3D3C" w:rsidRPr="00334D16" w:rsidRDefault="00BD3D3C"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1B1E84DF" w14:textId="489194FE" w:rsidR="00BD3D3C" w:rsidRPr="00334D16" w:rsidRDefault="00334D16" w:rsidP="008B2A16">
            <w:pPr>
              <w:rPr>
                <w:rFonts w:asciiTheme="minorHAnsi" w:hAnsiTheme="minorHAnsi" w:cstheme="minorHAnsi"/>
                <w:color w:val="000000"/>
                <w:sz w:val="20"/>
                <w:szCs w:val="20"/>
              </w:rPr>
            </w:pPr>
            <w:r>
              <w:rPr>
                <w:rFonts w:asciiTheme="minorHAnsi" w:hAnsiTheme="minorHAnsi" w:cstheme="minorHAnsi"/>
                <w:color w:val="000000"/>
                <w:sz w:val="20"/>
                <w:szCs w:val="20"/>
              </w:rPr>
              <w:t>Śruby 2,7mm korowe o długości</w:t>
            </w:r>
            <w:r w:rsidR="00BD3D3C" w:rsidRPr="00334D16">
              <w:rPr>
                <w:rFonts w:asciiTheme="minorHAnsi" w:hAnsiTheme="minorHAnsi" w:cstheme="minorHAnsi"/>
                <w:color w:val="000000"/>
                <w:sz w:val="20"/>
                <w:szCs w:val="20"/>
              </w:rPr>
              <w:t xml:space="preserve"> 6mm, 8mm i od 36mm do 60mm, samogwintujące, stal, </w:t>
            </w:r>
            <w:r w:rsidR="00BD3D3C" w:rsidRPr="00C8009A">
              <w:rPr>
                <w:rFonts w:asciiTheme="minorHAnsi" w:hAnsiTheme="minorHAnsi" w:cstheme="minorHAnsi"/>
                <w:color w:val="000000"/>
                <w:sz w:val="20"/>
                <w:szCs w:val="20"/>
              </w:rPr>
              <w:t>hex</w:t>
            </w:r>
            <w:r w:rsidRPr="00C8009A">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00B251B5">
              <w:rPr>
                <w:rFonts w:asciiTheme="minorHAnsi" w:hAnsiTheme="minorHAnsi" w:cstheme="minorHAnsi"/>
                <w:sz w:val="20"/>
                <w:szCs w:val="20"/>
              </w:rPr>
              <w:t>W </w:t>
            </w:r>
            <w:r w:rsidR="00B251B5" w:rsidRPr="00CD6210">
              <w:rPr>
                <w:rFonts w:asciiTheme="minorHAnsi" w:hAnsiTheme="minorHAnsi" w:cstheme="minorHAnsi"/>
                <w:sz w:val="20"/>
                <w:szCs w:val="20"/>
              </w:rPr>
              <w:t>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7CDC237E" w14:textId="7E625631" w:rsidR="00BD3D3C" w:rsidRPr="00334D16" w:rsidRDefault="00BD3D3C" w:rsidP="002508D7">
            <w:pPr>
              <w:jc w:val="center"/>
              <w:rPr>
                <w:rFonts w:asciiTheme="minorHAnsi" w:hAnsiTheme="minorHAnsi" w:cstheme="minorHAnsi"/>
                <w:sz w:val="20"/>
                <w:szCs w:val="20"/>
              </w:rPr>
            </w:pPr>
            <w:r w:rsidRPr="00334D16">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244A99BA" w14:textId="77777777" w:rsidR="00BD3D3C" w:rsidRPr="00334D16" w:rsidRDefault="00BD3D3C"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5CF83F46" w14:textId="55D04C9D" w:rsidR="00BD3D3C" w:rsidRPr="00334D16" w:rsidRDefault="00BD3D3C" w:rsidP="00BD3D3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3AA03DF1" w14:textId="77777777" w:rsidR="00BD3D3C" w:rsidRPr="00334D16" w:rsidRDefault="00BD3D3C"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30751467" w14:textId="74FE2B4E" w:rsidR="00BD3D3C" w:rsidRPr="00334D16" w:rsidRDefault="00BD3D3C"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9C82B2" w14:textId="77777777" w:rsidR="00BD3D3C" w:rsidRPr="00334D16" w:rsidRDefault="00BD3D3C" w:rsidP="002508D7">
            <w:pPr>
              <w:jc w:val="center"/>
              <w:rPr>
                <w:rFonts w:asciiTheme="minorHAnsi" w:hAnsiTheme="minorHAnsi" w:cstheme="minorHAnsi"/>
                <w:bCs/>
                <w:sz w:val="20"/>
                <w:szCs w:val="20"/>
              </w:rPr>
            </w:pPr>
          </w:p>
        </w:tc>
      </w:tr>
      <w:tr w:rsidR="00BD3D3C" w:rsidRPr="000B4C29" w14:paraId="46241E9F"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539C9AF8" w14:textId="77777777" w:rsidR="00BD3D3C" w:rsidRPr="00334D16" w:rsidRDefault="00BD3D3C"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39F201C6" w14:textId="6EA08064" w:rsidR="00BD3D3C" w:rsidRPr="00334D16" w:rsidRDefault="00334D16" w:rsidP="008B2A1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Śruby 2,7mm korowe o długości </w:t>
            </w:r>
            <w:r w:rsidR="00BD3D3C" w:rsidRPr="00334D16">
              <w:rPr>
                <w:rFonts w:asciiTheme="minorHAnsi" w:hAnsiTheme="minorHAnsi" w:cstheme="minorHAnsi"/>
                <w:color w:val="000000"/>
                <w:sz w:val="20"/>
                <w:szCs w:val="20"/>
              </w:rPr>
              <w:t xml:space="preserve">od 10mm do 55mm, samogwintujące, stal, </w:t>
            </w:r>
            <w:r w:rsidR="00BD3D3C" w:rsidRPr="00C8009A">
              <w:rPr>
                <w:rFonts w:asciiTheme="minorHAnsi" w:hAnsiTheme="minorHAnsi" w:cstheme="minorHAnsi"/>
                <w:color w:val="000000"/>
                <w:sz w:val="20"/>
                <w:szCs w:val="20"/>
              </w:rPr>
              <w:t>stardrive</w:t>
            </w:r>
            <w:r>
              <w:rPr>
                <w:rFonts w:asciiTheme="minorHAnsi" w:hAnsiTheme="minorHAnsi" w:cstheme="minorHAnsi"/>
                <w:color w:val="000000"/>
                <w:sz w:val="20"/>
                <w:szCs w:val="20"/>
              </w:rPr>
              <w:t xml:space="preserve">.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143ACF11" w14:textId="53C8A654" w:rsidR="00BD3D3C" w:rsidRPr="00334D16" w:rsidRDefault="00BD3D3C" w:rsidP="002508D7">
            <w:pPr>
              <w:jc w:val="center"/>
              <w:rPr>
                <w:rFonts w:asciiTheme="minorHAnsi" w:hAnsiTheme="minorHAnsi" w:cstheme="minorHAnsi"/>
                <w:sz w:val="20"/>
                <w:szCs w:val="20"/>
              </w:rPr>
            </w:pPr>
            <w:r w:rsidRPr="00334D16">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2F267341" w14:textId="77777777" w:rsidR="00BD3D3C" w:rsidRPr="00334D16" w:rsidRDefault="00BD3D3C"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7120414D" w14:textId="3E57C07D" w:rsidR="00BD3D3C" w:rsidRPr="00334D16" w:rsidRDefault="00BD3D3C" w:rsidP="00BD3D3C">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7D762C1E" w14:textId="77777777" w:rsidR="00BD3D3C" w:rsidRPr="00334D16" w:rsidRDefault="00BD3D3C"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3987728F" w14:textId="331817D9" w:rsidR="00BD3D3C" w:rsidRPr="00334D16" w:rsidRDefault="00BD3D3C"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2B4F0" w14:textId="77777777" w:rsidR="00BD3D3C" w:rsidRPr="00334D16" w:rsidRDefault="00BD3D3C" w:rsidP="002508D7">
            <w:pPr>
              <w:jc w:val="center"/>
              <w:rPr>
                <w:rFonts w:asciiTheme="minorHAnsi" w:hAnsiTheme="minorHAnsi" w:cstheme="minorHAnsi"/>
                <w:bCs/>
                <w:sz w:val="20"/>
                <w:szCs w:val="20"/>
              </w:rPr>
            </w:pPr>
          </w:p>
        </w:tc>
      </w:tr>
      <w:tr w:rsidR="00334D16" w:rsidRPr="000B4C29" w14:paraId="71C8047E"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689F3232" w14:textId="77777777" w:rsidR="00334D16" w:rsidRPr="00334D16" w:rsidRDefault="00334D16"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3E55A6A5" w14:textId="73B45C1F" w:rsidR="00334D16" w:rsidRPr="00334D16" w:rsidRDefault="00334D16" w:rsidP="008B2A16">
            <w:pPr>
              <w:rPr>
                <w:rFonts w:asciiTheme="minorHAnsi" w:hAnsiTheme="minorHAnsi" w:cstheme="minorHAnsi"/>
                <w:color w:val="000000"/>
                <w:sz w:val="20"/>
                <w:szCs w:val="20"/>
              </w:rPr>
            </w:pPr>
            <w:r>
              <w:rPr>
                <w:rFonts w:asciiTheme="minorHAnsi" w:hAnsiTheme="minorHAnsi" w:cstheme="minorHAnsi"/>
                <w:color w:val="000000"/>
                <w:sz w:val="20"/>
                <w:szCs w:val="20"/>
              </w:rPr>
              <w:t>Śruby blokowane 2,7mm o długości</w:t>
            </w:r>
            <w:r w:rsidRPr="00334D16">
              <w:rPr>
                <w:rFonts w:asciiTheme="minorHAnsi" w:hAnsiTheme="minorHAnsi" w:cstheme="minorHAnsi"/>
                <w:color w:val="000000"/>
                <w:sz w:val="20"/>
                <w:szCs w:val="20"/>
              </w:rPr>
              <w:t xml:space="preserve"> od 6mm do 60mm, samogwintujące, stal</w:t>
            </w:r>
            <w:r>
              <w:rPr>
                <w:rFonts w:asciiTheme="minorHAnsi" w:hAnsiTheme="minorHAnsi" w:cstheme="minorHAnsi"/>
                <w:color w:val="000000"/>
                <w:sz w:val="20"/>
                <w:szCs w:val="20"/>
              </w:rPr>
              <w:t xml:space="preserve">.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76E6D2CB" w14:textId="0535B294" w:rsidR="00334D16" w:rsidRPr="00334D16" w:rsidRDefault="00334D16" w:rsidP="002508D7">
            <w:pPr>
              <w:jc w:val="center"/>
              <w:rPr>
                <w:rFonts w:asciiTheme="minorHAnsi" w:hAnsiTheme="minorHAnsi" w:cstheme="minorHAnsi"/>
                <w:sz w:val="20"/>
                <w:szCs w:val="20"/>
              </w:rPr>
            </w:pPr>
            <w:r w:rsidRPr="00334D16">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1031A132" w14:textId="77777777" w:rsidR="00334D16" w:rsidRPr="00334D16" w:rsidRDefault="00334D16"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5B01C0EC" w14:textId="2324F4F9" w:rsidR="00334D16" w:rsidRPr="00334D16" w:rsidRDefault="00334D16" w:rsidP="00334D16">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6D52FBB1" w14:textId="77777777" w:rsidR="00334D16" w:rsidRPr="00334D16" w:rsidRDefault="00334D16"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238EACF7" w14:textId="47806163" w:rsidR="00334D16" w:rsidRPr="00334D16" w:rsidRDefault="00334D16"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E365B" w14:textId="77777777" w:rsidR="00334D16" w:rsidRPr="00334D16" w:rsidRDefault="00334D16" w:rsidP="002508D7">
            <w:pPr>
              <w:jc w:val="center"/>
              <w:rPr>
                <w:rFonts w:asciiTheme="minorHAnsi" w:hAnsiTheme="minorHAnsi" w:cstheme="minorHAnsi"/>
                <w:bCs/>
                <w:sz w:val="20"/>
                <w:szCs w:val="20"/>
              </w:rPr>
            </w:pPr>
          </w:p>
        </w:tc>
      </w:tr>
      <w:tr w:rsidR="00334D16" w:rsidRPr="000B4C29" w14:paraId="1557F13E"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7E61168C" w14:textId="77777777" w:rsidR="00334D16" w:rsidRPr="00334D16" w:rsidRDefault="00334D16"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6DAAF6A9" w14:textId="7542AB46" w:rsidR="00334D16" w:rsidRPr="00334D16" w:rsidRDefault="00334D16" w:rsidP="008B2A16">
            <w:pPr>
              <w:rPr>
                <w:rFonts w:asciiTheme="minorHAnsi" w:hAnsiTheme="minorHAnsi" w:cstheme="minorHAnsi"/>
                <w:color w:val="000000"/>
                <w:sz w:val="20"/>
                <w:szCs w:val="20"/>
              </w:rPr>
            </w:pPr>
            <w:r w:rsidRPr="00334D16">
              <w:rPr>
                <w:rFonts w:asciiTheme="minorHAnsi" w:hAnsiTheme="minorHAnsi" w:cstheme="minorHAnsi"/>
                <w:color w:val="000000"/>
                <w:sz w:val="20"/>
                <w:szCs w:val="20"/>
              </w:rPr>
              <w:t>Ś</w:t>
            </w:r>
            <w:r>
              <w:rPr>
                <w:rFonts w:asciiTheme="minorHAnsi" w:hAnsiTheme="minorHAnsi" w:cstheme="minorHAnsi"/>
                <w:color w:val="000000"/>
                <w:sz w:val="20"/>
                <w:szCs w:val="20"/>
              </w:rPr>
              <w:t xml:space="preserve">ruby blokowane zmienno-kątowe 2,7mm o długości </w:t>
            </w:r>
            <w:r w:rsidRPr="00334D16">
              <w:rPr>
                <w:rFonts w:asciiTheme="minorHAnsi" w:hAnsiTheme="minorHAnsi" w:cstheme="minorHAnsi"/>
                <w:color w:val="000000"/>
                <w:sz w:val="20"/>
                <w:szCs w:val="20"/>
              </w:rPr>
              <w:t>od 10mm do 60mm, samogwintujące stal</w:t>
            </w:r>
            <w:r w:rsidR="00E710D6">
              <w:rPr>
                <w:rFonts w:asciiTheme="minorHAnsi" w:hAnsiTheme="minorHAnsi" w:cstheme="minorHAnsi"/>
                <w:color w:val="000000"/>
                <w:sz w:val="20"/>
                <w:szCs w:val="20"/>
              </w:rPr>
              <w:t>.</w:t>
            </w:r>
            <w:r w:rsidRPr="00334D16">
              <w:rPr>
                <w:rFonts w:asciiTheme="minorHAnsi" w:hAnsiTheme="minorHAnsi" w:cstheme="minorHAnsi"/>
                <w:color w:val="000000"/>
                <w:sz w:val="20"/>
                <w:szCs w:val="20"/>
              </w:rPr>
              <w:t xml:space="preserve">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52C5B0B2" w14:textId="0AFB975B" w:rsidR="00334D16" w:rsidRPr="00334D16" w:rsidRDefault="00334D16" w:rsidP="002508D7">
            <w:pPr>
              <w:jc w:val="center"/>
              <w:rPr>
                <w:rFonts w:asciiTheme="minorHAnsi" w:hAnsiTheme="minorHAnsi" w:cstheme="minorHAnsi"/>
                <w:sz w:val="20"/>
                <w:szCs w:val="20"/>
              </w:rPr>
            </w:pPr>
            <w:r w:rsidRPr="00334D16">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05188DE2" w14:textId="77777777" w:rsidR="00334D16" w:rsidRPr="00334D16" w:rsidRDefault="00334D16"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1A07DC30" w14:textId="5853A6B2" w:rsidR="00334D16" w:rsidRPr="00334D16" w:rsidRDefault="00334D16" w:rsidP="00334D16">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3A96E30C" w14:textId="77777777" w:rsidR="00334D16" w:rsidRPr="00334D16" w:rsidRDefault="00334D16"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49911362" w14:textId="5BD6BE69" w:rsidR="00334D16" w:rsidRPr="00334D16" w:rsidRDefault="00334D16"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A17024" w14:textId="77777777" w:rsidR="00334D16" w:rsidRPr="00334D16" w:rsidRDefault="00334D16" w:rsidP="002508D7">
            <w:pPr>
              <w:jc w:val="center"/>
              <w:rPr>
                <w:rFonts w:asciiTheme="minorHAnsi" w:hAnsiTheme="minorHAnsi" w:cstheme="minorHAnsi"/>
                <w:bCs/>
                <w:sz w:val="20"/>
                <w:szCs w:val="20"/>
              </w:rPr>
            </w:pPr>
          </w:p>
        </w:tc>
      </w:tr>
      <w:tr w:rsidR="00334D16" w:rsidRPr="000B4C29" w14:paraId="032B3CDB"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420E662B" w14:textId="77777777" w:rsidR="00334D16" w:rsidRPr="00334D16" w:rsidRDefault="00334D16"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3D724B13" w14:textId="2F2426E1" w:rsidR="00334D16" w:rsidRPr="00334D16" w:rsidRDefault="00334D16" w:rsidP="008B2A16">
            <w:pPr>
              <w:rPr>
                <w:rFonts w:asciiTheme="minorHAnsi" w:hAnsiTheme="minorHAnsi" w:cstheme="minorHAnsi"/>
                <w:color w:val="000000"/>
                <w:sz w:val="20"/>
                <w:szCs w:val="20"/>
              </w:rPr>
            </w:pPr>
            <w:r w:rsidRPr="00334D16">
              <w:rPr>
                <w:rFonts w:asciiTheme="minorHAnsi" w:hAnsiTheme="minorHAnsi" w:cstheme="minorHAnsi"/>
                <w:color w:val="000000"/>
                <w:sz w:val="20"/>
                <w:szCs w:val="20"/>
              </w:rPr>
              <w:t>Ś</w:t>
            </w:r>
            <w:r w:rsidR="00E710D6">
              <w:rPr>
                <w:rFonts w:asciiTheme="minorHAnsi" w:hAnsiTheme="minorHAnsi" w:cstheme="minorHAnsi"/>
                <w:color w:val="000000"/>
                <w:sz w:val="20"/>
                <w:szCs w:val="20"/>
              </w:rPr>
              <w:t>ruby blokowane zmienno-kątowe 2,</w:t>
            </w:r>
            <w:r w:rsidRPr="00334D16">
              <w:rPr>
                <w:rFonts w:asciiTheme="minorHAnsi" w:hAnsiTheme="minorHAnsi" w:cstheme="minorHAnsi"/>
                <w:color w:val="000000"/>
                <w:sz w:val="20"/>
                <w:szCs w:val="20"/>
              </w:rPr>
              <w:t>7</w:t>
            </w:r>
            <w:r w:rsidR="00E710D6">
              <w:rPr>
                <w:rFonts w:asciiTheme="minorHAnsi" w:hAnsiTheme="minorHAnsi" w:cstheme="minorHAnsi"/>
                <w:color w:val="000000"/>
                <w:sz w:val="20"/>
                <w:szCs w:val="20"/>
              </w:rPr>
              <w:t xml:space="preserve">mm pakowane w tuby o długości </w:t>
            </w:r>
            <w:r w:rsidRPr="00334D16">
              <w:rPr>
                <w:rFonts w:asciiTheme="minorHAnsi" w:hAnsiTheme="minorHAnsi" w:cstheme="minorHAnsi"/>
                <w:color w:val="000000"/>
                <w:sz w:val="20"/>
                <w:szCs w:val="20"/>
              </w:rPr>
              <w:t>od 10mm do 56mm, samogwintujące stal</w:t>
            </w:r>
            <w:r w:rsidR="00E710D6">
              <w:rPr>
                <w:rFonts w:asciiTheme="minorHAnsi" w:hAnsiTheme="minorHAnsi" w:cstheme="minorHAnsi"/>
                <w:color w:val="000000"/>
                <w:sz w:val="20"/>
                <w:szCs w:val="20"/>
              </w:rPr>
              <w:t>.</w:t>
            </w:r>
            <w:r w:rsidRPr="00334D16">
              <w:rPr>
                <w:rFonts w:asciiTheme="minorHAnsi" w:hAnsiTheme="minorHAnsi" w:cstheme="minorHAnsi"/>
                <w:color w:val="000000"/>
                <w:sz w:val="20"/>
                <w:szCs w:val="20"/>
              </w:rPr>
              <w:t xml:space="preserve">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64B6EE5E" w14:textId="2C19446D" w:rsidR="00334D16" w:rsidRPr="00334D16" w:rsidRDefault="00334D16" w:rsidP="002508D7">
            <w:pPr>
              <w:jc w:val="center"/>
              <w:rPr>
                <w:rFonts w:asciiTheme="minorHAnsi" w:hAnsiTheme="minorHAnsi" w:cstheme="minorHAnsi"/>
                <w:sz w:val="20"/>
                <w:szCs w:val="20"/>
              </w:rPr>
            </w:pPr>
            <w:r w:rsidRPr="00334D16">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58E37D84" w14:textId="77777777" w:rsidR="00334D16" w:rsidRPr="00334D16" w:rsidRDefault="00334D16"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2A5303FA" w14:textId="4FFC3819" w:rsidR="00334D16" w:rsidRPr="00334D16" w:rsidRDefault="00334D16" w:rsidP="00334D16">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4DCC4B30" w14:textId="77777777" w:rsidR="00334D16" w:rsidRPr="00334D16" w:rsidRDefault="00334D16"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316D4136" w14:textId="1C2EF1BA" w:rsidR="00334D16" w:rsidRPr="00334D16" w:rsidRDefault="00334D16"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6B871D" w14:textId="77777777" w:rsidR="00334D16" w:rsidRPr="00334D16" w:rsidRDefault="00334D16" w:rsidP="002508D7">
            <w:pPr>
              <w:jc w:val="center"/>
              <w:rPr>
                <w:rFonts w:asciiTheme="minorHAnsi" w:hAnsiTheme="minorHAnsi" w:cstheme="minorHAnsi"/>
                <w:bCs/>
                <w:sz w:val="20"/>
                <w:szCs w:val="20"/>
              </w:rPr>
            </w:pPr>
          </w:p>
        </w:tc>
      </w:tr>
      <w:tr w:rsidR="00334D16" w:rsidRPr="000B4C29" w14:paraId="2E03D519"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33B72EF4" w14:textId="77777777" w:rsidR="00334D16" w:rsidRPr="00334D16" w:rsidRDefault="00334D16"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15911F49" w14:textId="78195EB2" w:rsidR="00334D16" w:rsidRPr="00334D16" w:rsidRDefault="00E710D6" w:rsidP="008B2A1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Śruby blokowane 2,7mm o długości </w:t>
            </w:r>
            <w:r w:rsidR="00334D16" w:rsidRPr="00334D16">
              <w:rPr>
                <w:rFonts w:asciiTheme="minorHAnsi" w:hAnsiTheme="minorHAnsi" w:cstheme="minorHAnsi"/>
                <w:color w:val="000000"/>
                <w:sz w:val="20"/>
                <w:szCs w:val="20"/>
              </w:rPr>
              <w:t>od 6mm do 60mm, samogwintujące, stal</w:t>
            </w:r>
            <w:r>
              <w:rPr>
                <w:rFonts w:asciiTheme="minorHAnsi" w:hAnsiTheme="minorHAnsi" w:cstheme="minorHAnsi"/>
                <w:color w:val="000000"/>
                <w:sz w:val="20"/>
                <w:szCs w:val="20"/>
              </w:rPr>
              <w:t xml:space="preserve">.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7B69E26C" w14:textId="726CF71F" w:rsidR="00334D16" w:rsidRPr="00334D16" w:rsidRDefault="00334D16" w:rsidP="002508D7">
            <w:pPr>
              <w:jc w:val="center"/>
              <w:rPr>
                <w:rFonts w:asciiTheme="minorHAnsi" w:hAnsiTheme="minorHAnsi" w:cstheme="minorHAnsi"/>
                <w:sz w:val="20"/>
                <w:szCs w:val="20"/>
              </w:rPr>
            </w:pPr>
            <w:r w:rsidRPr="00334D16">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28203E33" w14:textId="77777777" w:rsidR="00334D16" w:rsidRPr="00334D16" w:rsidRDefault="00334D16"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77FEF2D4" w14:textId="31B15933" w:rsidR="00334D16" w:rsidRPr="00334D16" w:rsidRDefault="00334D16" w:rsidP="00334D16">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0AB6BA16" w14:textId="77777777" w:rsidR="00334D16" w:rsidRPr="00334D16" w:rsidRDefault="00334D16"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1F0D9644" w14:textId="1A00F485" w:rsidR="00334D16" w:rsidRPr="00334D16" w:rsidRDefault="00334D16"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A71FD" w14:textId="77777777" w:rsidR="00334D16" w:rsidRPr="00334D16" w:rsidRDefault="00334D16" w:rsidP="002508D7">
            <w:pPr>
              <w:jc w:val="center"/>
              <w:rPr>
                <w:rFonts w:asciiTheme="minorHAnsi" w:hAnsiTheme="minorHAnsi" w:cstheme="minorHAnsi"/>
                <w:bCs/>
                <w:sz w:val="20"/>
                <w:szCs w:val="20"/>
              </w:rPr>
            </w:pPr>
          </w:p>
        </w:tc>
      </w:tr>
      <w:tr w:rsidR="00334D16" w:rsidRPr="000B4C29" w14:paraId="6ECC505F"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6560E295" w14:textId="77777777" w:rsidR="00334D16" w:rsidRPr="00334D16" w:rsidRDefault="00334D16"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50E14D83" w14:textId="797FE94F" w:rsidR="00334D16" w:rsidRPr="00334D16" w:rsidRDefault="00E710D6" w:rsidP="008B2A1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Śruby 3,5mm korowe o długości </w:t>
            </w:r>
            <w:r w:rsidR="00334D16" w:rsidRPr="00334D16">
              <w:rPr>
                <w:rFonts w:asciiTheme="minorHAnsi" w:hAnsiTheme="minorHAnsi" w:cstheme="minorHAnsi"/>
                <w:color w:val="000000"/>
                <w:sz w:val="20"/>
                <w:szCs w:val="20"/>
              </w:rPr>
              <w:t>od 10mm do 60mm, samogwintujące, stal</w:t>
            </w:r>
            <w:r>
              <w:rPr>
                <w:rFonts w:asciiTheme="minorHAnsi" w:hAnsiTheme="minorHAnsi" w:cstheme="minorHAnsi"/>
                <w:color w:val="000000"/>
                <w:sz w:val="20"/>
                <w:szCs w:val="20"/>
              </w:rPr>
              <w:t>.</w:t>
            </w:r>
            <w:r w:rsidR="00334D16" w:rsidRPr="00334D16">
              <w:rPr>
                <w:rFonts w:asciiTheme="minorHAnsi" w:hAnsiTheme="minorHAnsi" w:cstheme="minorHAnsi"/>
                <w:color w:val="000000"/>
                <w:sz w:val="20"/>
                <w:szCs w:val="20"/>
              </w:rPr>
              <w:t xml:space="preserve"> </w:t>
            </w:r>
            <w:r w:rsidR="00B251B5">
              <w:rPr>
                <w:rFonts w:asciiTheme="minorHAnsi" w:hAnsiTheme="minorHAnsi" w:cstheme="minorHAnsi"/>
                <w:sz w:val="20"/>
                <w:szCs w:val="20"/>
              </w:rPr>
              <w:t>W wersji sterylnej i </w:t>
            </w:r>
            <w:r w:rsidR="00B251B5" w:rsidRPr="00CD6210">
              <w:rPr>
                <w:rFonts w:asciiTheme="minorHAnsi" w:hAnsiTheme="minorHAnsi" w:cstheme="minorHAnsi"/>
                <w:sz w:val="20"/>
                <w:szCs w:val="20"/>
              </w:rPr>
              <w:t>niesterylnej, do wyboru przez Zamawiającego.</w:t>
            </w:r>
            <w:r w:rsidR="00B251B5">
              <w:rPr>
                <w:rFonts w:asciiTheme="minorHAnsi" w:hAnsiTheme="minorHAnsi" w:cstheme="minorHAnsi"/>
                <w:sz w:val="20"/>
                <w:szCs w:val="20"/>
              </w:rPr>
              <w:t xml:space="preserve"> </w:t>
            </w:r>
            <w:r w:rsidR="00B251B5">
              <w:rPr>
                <w:rFonts w:asciiTheme="minorHAnsi" w:hAnsiTheme="minorHAnsi" w:cstheme="minorHAnsi"/>
                <w:color w:val="000000"/>
                <w:sz w:val="20"/>
                <w:szCs w:val="20"/>
              </w:rPr>
              <w:t>W</w:t>
            </w:r>
            <w:r w:rsidR="00334D16" w:rsidRPr="00334D16">
              <w:rPr>
                <w:rFonts w:asciiTheme="minorHAnsi" w:hAnsiTheme="minorHAnsi" w:cstheme="minorHAnsi"/>
                <w:color w:val="000000"/>
                <w:sz w:val="20"/>
                <w:szCs w:val="20"/>
              </w:rPr>
              <w:t xml:space="preserve"> długościach 10mm - 60mm</w:t>
            </w:r>
            <w:r>
              <w:rPr>
                <w:rFonts w:asciiTheme="minorHAnsi" w:hAnsiTheme="minorHAnsi" w:cstheme="minorHAnsi"/>
                <w:color w:val="000000"/>
                <w:sz w:val="20"/>
                <w:szCs w:val="20"/>
              </w:rPr>
              <w:t>.</w:t>
            </w:r>
          </w:p>
        </w:tc>
        <w:tc>
          <w:tcPr>
            <w:tcW w:w="393" w:type="pct"/>
            <w:tcBorders>
              <w:top w:val="single" w:sz="4" w:space="0" w:color="000000"/>
              <w:left w:val="single" w:sz="4" w:space="0" w:color="000000"/>
              <w:bottom w:val="single" w:sz="4" w:space="0" w:color="000000"/>
            </w:tcBorders>
            <w:shd w:val="clear" w:color="auto" w:fill="auto"/>
            <w:vAlign w:val="center"/>
          </w:tcPr>
          <w:p w14:paraId="6E677D31" w14:textId="73C3D917" w:rsidR="00334D16" w:rsidRPr="00334D16" w:rsidRDefault="00334D16" w:rsidP="002508D7">
            <w:pPr>
              <w:jc w:val="center"/>
              <w:rPr>
                <w:rFonts w:asciiTheme="minorHAnsi" w:hAnsiTheme="minorHAnsi" w:cstheme="minorHAnsi"/>
                <w:sz w:val="20"/>
                <w:szCs w:val="20"/>
              </w:rPr>
            </w:pPr>
            <w:r w:rsidRPr="00334D16">
              <w:rPr>
                <w:rFonts w:asciiTheme="minorHAnsi" w:hAnsiTheme="minorHAnsi" w:cstheme="minorHAnsi"/>
                <w:sz w:val="20"/>
                <w:szCs w:val="20"/>
              </w:rPr>
              <w:t>20</w:t>
            </w:r>
          </w:p>
        </w:tc>
        <w:tc>
          <w:tcPr>
            <w:tcW w:w="365" w:type="pct"/>
            <w:tcBorders>
              <w:top w:val="single" w:sz="4" w:space="0" w:color="000000"/>
              <w:left w:val="single" w:sz="4" w:space="0" w:color="000000"/>
              <w:bottom w:val="single" w:sz="4" w:space="0" w:color="000000"/>
            </w:tcBorders>
            <w:shd w:val="clear" w:color="auto" w:fill="auto"/>
            <w:vAlign w:val="center"/>
          </w:tcPr>
          <w:p w14:paraId="133AC281" w14:textId="77777777" w:rsidR="00334D16" w:rsidRPr="00334D16" w:rsidRDefault="00334D16"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50449286" w14:textId="553D59F1" w:rsidR="00334D16" w:rsidRPr="00334D16" w:rsidRDefault="00334D16" w:rsidP="00334D16">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71B5F957" w14:textId="77777777" w:rsidR="00334D16" w:rsidRPr="00334D16" w:rsidRDefault="00334D16"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6D2B7690" w14:textId="7BB7CCEB" w:rsidR="00334D16" w:rsidRPr="00334D16" w:rsidRDefault="00334D16"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706B2C" w14:textId="77777777" w:rsidR="00334D16" w:rsidRPr="00334D16" w:rsidRDefault="00334D16" w:rsidP="002508D7">
            <w:pPr>
              <w:jc w:val="center"/>
              <w:rPr>
                <w:rFonts w:asciiTheme="minorHAnsi" w:hAnsiTheme="minorHAnsi" w:cstheme="minorHAnsi"/>
                <w:bCs/>
                <w:sz w:val="20"/>
                <w:szCs w:val="20"/>
              </w:rPr>
            </w:pPr>
          </w:p>
        </w:tc>
      </w:tr>
      <w:tr w:rsidR="00334D16" w:rsidRPr="000B4C29" w14:paraId="7F674CFA"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225ACA3D" w14:textId="77777777" w:rsidR="00334D16" w:rsidRPr="00334D16" w:rsidRDefault="00334D16"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100D3A9D" w14:textId="4D74E9C9" w:rsidR="00334D16" w:rsidRPr="00334D16" w:rsidRDefault="00334D16" w:rsidP="008B2A16">
            <w:pPr>
              <w:rPr>
                <w:rFonts w:asciiTheme="minorHAnsi" w:hAnsiTheme="minorHAnsi" w:cstheme="minorHAnsi"/>
                <w:color w:val="000000"/>
                <w:sz w:val="20"/>
                <w:szCs w:val="20"/>
              </w:rPr>
            </w:pPr>
            <w:r w:rsidRPr="00334D16">
              <w:rPr>
                <w:rFonts w:asciiTheme="minorHAnsi" w:hAnsiTheme="minorHAnsi" w:cstheme="minorHAnsi"/>
                <w:color w:val="000000"/>
                <w:sz w:val="20"/>
                <w:szCs w:val="20"/>
              </w:rPr>
              <w:t xml:space="preserve">Śruby </w:t>
            </w:r>
            <w:r w:rsidR="00E710D6">
              <w:rPr>
                <w:rFonts w:asciiTheme="minorHAnsi" w:hAnsiTheme="minorHAnsi" w:cstheme="minorHAnsi"/>
                <w:color w:val="000000"/>
                <w:sz w:val="20"/>
                <w:szCs w:val="20"/>
              </w:rPr>
              <w:t>blokowane 3,5mm o długości</w:t>
            </w:r>
            <w:r w:rsidRPr="00334D16">
              <w:rPr>
                <w:rFonts w:asciiTheme="minorHAnsi" w:hAnsiTheme="minorHAnsi" w:cstheme="minorHAnsi"/>
                <w:color w:val="000000"/>
                <w:sz w:val="20"/>
                <w:szCs w:val="20"/>
              </w:rPr>
              <w:t xml:space="preserve"> od 10mm do 95mm, samo</w:t>
            </w:r>
            <w:r w:rsidR="00E710D6">
              <w:rPr>
                <w:rFonts w:asciiTheme="minorHAnsi" w:hAnsiTheme="minorHAnsi" w:cstheme="minorHAnsi"/>
                <w:color w:val="000000"/>
                <w:sz w:val="20"/>
                <w:szCs w:val="20"/>
              </w:rPr>
              <w:t>gwintujące, gniazdo śrubokręta gwiazdkowe</w:t>
            </w:r>
            <w:r w:rsidRPr="00334D16">
              <w:rPr>
                <w:rFonts w:asciiTheme="minorHAnsi" w:hAnsiTheme="minorHAnsi" w:cstheme="minorHAnsi"/>
                <w:color w:val="000000"/>
                <w:sz w:val="20"/>
                <w:szCs w:val="20"/>
              </w:rPr>
              <w:t>, stal</w:t>
            </w:r>
            <w:r w:rsidR="00E710D6">
              <w:rPr>
                <w:rFonts w:asciiTheme="minorHAnsi" w:hAnsiTheme="minorHAnsi" w:cstheme="minorHAnsi"/>
                <w:color w:val="000000"/>
                <w:sz w:val="20"/>
                <w:szCs w:val="20"/>
              </w:rPr>
              <w:t xml:space="preserve">.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668E5234" w14:textId="2089F8E2" w:rsidR="00334D16" w:rsidRPr="00334D16" w:rsidRDefault="00334D16" w:rsidP="002508D7">
            <w:pPr>
              <w:jc w:val="center"/>
              <w:rPr>
                <w:rFonts w:asciiTheme="minorHAnsi" w:hAnsiTheme="minorHAnsi" w:cstheme="minorHAnsi"/>
                <w:sz w:val="20"/>
                <w:szCs w:val="20"/>
              </w:rPr>
            </w:pPr>
            <w:r w:rsidRPr="00334D16">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7CF4856E" w14:textId="77777777" w:rsidR="00334D16" w:rsidRPr="00334D16" w:rsidRDefault="00334D16"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4BAFC66B" w14:textId="60BCDAFF" w:rsidR="00334D16" w:rsidRPr="00334D16" w:rsidRDefault="00334D16" w:rsidP="00334D16">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315BE1A5" w14:textId="77777777" w:rsidR="00334D16" w:rsidRPr="00334D16" w:rsidRDefault="00334D16"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2CEC4A90" w14:textId="2DB05515" w:rsidR="00334D16" w:rsidRPr="00334D16" w:rsidRDefault="00334D16"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5450F" w14:textId="77777777" w:rsidR="00334D16" w:rsidRPr="00334D16" w:rsidRDefault="00334D16" w:rsidP="002508D7">
            <w:pPr>
              <w:jc w:val="center"/>
              <w:rPr>
                <w:rFonts w:asciiTheme="minorHAnsi" w:hAnsiTheme="minorHAnsi" w:cstheme="minorHAnsi"/>
                <w:bCs/>
                <w:sz w:val="20"/>
                <w:szCs w:val="20"/>
              </w:rPr>
            </w:pPr>
          </w:p>
        </w:tc>
      </w:tr>
      <w:tr w:rsidR="00334D16" w:rsidRPr="000B4C29" w14:paraId="1684B1FB"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505E48E7" w14:textId="77777777" w:rsidR="00334D16" w:rsidRPr="00334D16" w:rsidRDefault="00334D16"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4C1FB244" w14:textId="6E2F684B" w:rsidR="00334D16" w:rsidRPr="00334D16" w:rsidRDefault="00E710D6" w:rsidP="008B2A16">
            <w:pPr>
              <w:rPr>
                <w:rFonts w:asciiTheme="minorHAnsi" w:hAnsiTheme="minorHAnsi" w:cstheme="minorHAnsi"/>
                <w:color w:val="000000"/>
                <w:sz w:val="20"/>
                <w:szCs w:val="20"/>
              </w:rPr>
            </w:pPr>
            <w:r>
              <w:rPr>
                <w:rFonts w:asciiTheme="minorHAnsi" w:hAnsiTheme="minorHAnsi" w:cstheme="minorHAnsi"/>
                <w:color w:val="000000"/>
                <w:sz w:val="20"/>
                <w:szCs w:val="20"/>
              </w:rPr>
              <w:t>Śruby 3,5mm korowe o długości</w:t>
            </w:r>
            <w:r w:rsidR="00334D16" w:rsidRPr="00334D16">
              <w:rPr>
                <w:rFonts w:asciiTheme="minorHAnsi" w:hAnsiTheme="minorHAnsi" w:cstheme="minorHAnsi"/>
                <w:color w:val="000000"/>
                <w:sz w:val="20"/>
                <w:szCs w:val="20"/>
              </w:rPr>
              <w:t xml:space="preserve"> 16mm i od 65mm do 110mm, samogwintujące, stal</w:t>
            </w:r>
            <w:r>
              <w:rPr>
                <w:rFonts w:asciiTheme="minorHAnsi" w:hAnsiTheme="minorHAnsi" w:cstheme="minorHAnsi"/>
                <w:color w:val="000000"/>
                <w:sz w:val="20"/>
                <w:szCs w:val="20"/>
              </w:rPr>
              <w:t>.</w:t>
            </w:r>
          </w:p>
        </w:tc>
        <w:tc>
          <w:tcPr>
            <w:tcW w:w="393" w:type="pct"/>
            <w:tcBorders>
              <w:top w:val="single" w:sz="4" w:space="0" w:color="000000"/>
              <w:left w:val="single" w:sz="4" w:space="0" w:color="000000"/>
              <w:bottom w:val="single" w:sz="4" w:space="0" w:color="000000"/>
            </w:tcBorders>
            <w:shd w:val="clear" w:color="auto" w:fill="auto"/>
            <w:vAlign w:val="center"/>
          </w:tcPr>
          <w:p w14:paraId="7706A734" w14:textId="1742EF1B" w:rsidR="00334D16" w:rsidRPr="00334D16" w:rsidRDefault="00334D16" w:rsidP="002508D7">
            <w:pPr>
              <w:jc w:val="center"/>
              <w:rPr>
                <w:rFonts w:asciiTheme="minorHAnsi" w:hAnsiTheme="minorHAnsi" w:cstheme="minorHAnsi"/>
                <w:sz w:val="20"/>
                <w:szCs w:val="20"/>
              </w:rPr>
            </w:pPr>
            <w:r w:rsidRPr="00334D16">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55496130" w14:textId="77777777" w:rsidR="00334D16" w:rsidRPr="00334D16" w:rsidRDefault="00334D16"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7B224C78" w14:textId="1B4D3114" w:rsidR="00334D16" w:rsidRPr="00334D16" w:rsidRDefault="00334D16" w:rsidP="00334D16">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6DDC9638" w14:textId="77777777" w:rsidR="00334D16" w:rsidRPr="00334D16" w:rsidRDefault="00334D16"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427BE1A6" w14:textId="482A56B5" w:rsidR="00334D16" w:rsidRPr="00334D16" w:rsidRDefault="00334D16"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C6829" w14:textId="77777777" w:rsidR="00334D16" w:rsidRPr="00334D16" w:rsidRDefault="00334D16" w:rsidP="002508D7">
            <w:pPr>
              <w:jc w:val="center"/>
              <w:rPr>
                <w:rFonts w:asciiTheme="minorHAnsi" w:hAnsiTheme="minorHAnsi" w:cstheme="minorHAnsi"/>
                <w:bCs/>
                <w:sz w:val="20"/>
                <w:szCs w:val="20"/>
              </w:rPr>
            </w:pPr>
          </w:p>
        </w:tc>
      </w:tr>
      <w:tr w:rsidR="00334D16" w:rsidRPr="000B4C29" w14:paraId="45686655" w14:textId="77777777" w:rsidTr="002508D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14:paraId="1C7D094E" w14:textId="77777777" w:rsidR="00334D16" w:rsidRPr="00334D16" w:rsidRDefault="00334D16" w:rsidP="00066E95">
            <w:pPr>
              <w:widowControl w:val="0"/>
              <w:numPr>
                <w:ilvl w:val="0"/>
                <w:numId w:val="75"/>
              </w:numPr>
              <w:tabs>
                <w:tab w:val="left" w:pos="360"/>
              </w:tabs>
              <w:jc w:val="both"/>
              <w:rPr>
                <w:rFonts w:asciiTheme="minorHAnsi" w:eastAsia="Arial" w:hAnsiTheme="minorHAnsi" w:cstheme="minorHAnsi"/>
                <w:b/>
                <w:bCs/>
                <w:sz w:val="20"/>
                <w:szCs w:val="20"/>
                <w:lang w:val="en-US" w:bidi="pl-PL"/>
              </w:rPr>
            </w:pPr>
          </w:p>
        </w:tc>
        <w:tc>
          <w:tcPr>
            <w:tcW w:w="2683" w:type="pct"/>
            <w:tcBorders>
              <w:top w:val="single" w:sz="4" w:space="0" w:color="000000"/>
              <w:left w:val="single" w:sz="4" w:space="0" w:color="000000"/>
              <w:bottom w:val="single" w:sz="4" w:space="0" w:color="000000"/>
            </w:tcBorders>
            <w:shd w:val="clear" w:color="auto" w:fill="auto"/>
            <w:vAlign w:val="center"/>
          </w:tcPr>
          <w:p w14:paraId="03DAC37D" w14:textId="54C29790" w:rsidR="00334D16" w:rsidRPr="00334D16" w:rsidRDefault="00334D16" w:rsidP="008B2A16">
            <w:pPr>
              <w:rPr>
                <w:rFonts w:asciiTheme="minorHAnsi" w:hAnsiTheme="minorHAnsi" w:cstheme="minorHAnsi"/>
                <w:color w:val="000000"/>
                <w:sz w:val="20"/>
                <w:szCs w:val="20"/>
              </w:rPr>
            </w:pPr>
            <w:r w:rsidRPr="00334D16">
              <w:rPr>
                <w:rFonts w:asciiTheme="minorHAnsi" w:hAnsiTheme="minorHAnsi" w:cstheme="minorHAnsi"/>
                <w:color w:val="000000"/>
                <w:sz w:val="20"/>
                <w:szCs w:val="20"/>
              </w:rPr>
              <w:t xml:space="preserve">Śruby </w:t>
            </w:r>
            <w:r w:rsidR="00E710D6">
              <w:rPr>
                <w:rFonts w:asciiTheme="minorHAnsi" w:hAnsiTheme="minorHAnsi" w:cstheme="minorHAnsi"/>
                <w:color w:val="000000"/>
                <w:sz w:val="20"/>
                <w:szCs w:val="20"/>
              </w:rPr>
              <w:t xml:space="preserve">3,5mm korowe o długości </w:t>
            </w:r>
            <w:r w:rsidRPr="00334D16">
              <w:rPr>
                <w:rFonts w:asciiTheme="minorHAnsi" w:hAnsiTheme="minorHAnsi" w:cstheme="minorHAnsi"/>
                <w:color w:val="000000"/>
                <w:sz w:val="20"/>
                <w:szCs w:val="20"/>
              </w:rPr>
              <w:t>od 10mm do 90mm, samogwintujące, gniazdo śrubokręta gwiazdkowe, stal</w:t>
            </w:r>
            <w:r w:rsidR="00E710D6">
              <w:rPr>
                <w:rFonts w:asciiTheme="minorHAnsi" w:hAnsiTheme="minorHAnsi" w:cstheme="minorHAnsi"/>
                <w:color w:val="000000"/>
                <w:sz w:val="20"/>
                <w:szCs w:val="20"/>
              </w:rPr>
              <w:t>.</w:t>
            </w:r>
            <w:r w:rsidRPr="00334D16">
              <w:rPr>
                <w:rFonts w:asciiTheme="minorHAnsi" w:hAnsiTheme="minorHAnsi" w:cstheme="minorHAnsi"/>
                <w:color w:val="000000"/>
                <w:sz w:val="20"/>
                <w:szCs w:val="20"/>
              </w:rPr>
              <w:t xml:space="preserve"> </w:t>
            </w:r>
            <w:r w:rsidR="00B251B5" w:rsidRPr="00CD6210">
              <w:rPr>
                <w:rFonts w:asciiTheme="minorHAnsi" w:hAnsiTheme="minorHAnsi" w:cstheme="minorHAnsi"/>
                <w:sz w:val="20"/>
                <w:szCs w:val="20"/>
              </w:rPr>
              <w:t>W wersji sterylnej i niesterylnej, do wyboru przez Zamawiającego.</w:t>
            </w:r>
          </w:p>
        </w:tc>
        <w:tc>
          <w:tcPr>
            <w:tcW w:w="393" w:type="pct"/>
            <w:tcBorders>
              <w:top w:val="single" w:sz="4" w:space="0" w:color="000000"/>
              <w:left w:val="single" w:sz="4" w:space="0" w:color="000000"/>
              <w:bottom w:val="single" w:sz="4" w:space="0" w:color="000000"/>
            </w:tcBorders>
            <w:shd w:val="clear" w:color="auto" w:fill="auto"/>
            <w:vAlign w:val="center"/>
          </w:tcPr>
          <w:p w14:paraId="7A8A5731" w14:textId="67571287" w:rsidR="00334D16" w:rsidRPr="00334D16" w:rsidRDefault="00334D16" w:rsidP="002508D7">
            <w:pPr>
              <w:jc w:val="center"/>
              <w:rPr>
                <w:rFonts w:asciiTheme="minorHAnsi" w:hAnsiTheme="minorHAnsi" w:cstheme="minorHAnsi"/>
                <w:sz w:val="20"/>
                <w:szCs w:val="20"/>
              </w:rPr>
            </w:pPr>
            <w:r w:rsidRPr="00334D16">
              <w:rPr>
                <w:rFonts w:asciiTheme="minorHAnsi" w:hAnsiTheme="minorHAnsi" w:cstheme="minorHAnsi"/>
                <w:sz w:val="20"/>
                <w:szCs w:val="20"/>
              </w:rPr>
              <w:t>1</w:t>
            </w:r>
          </w:p>
        </w:tc>
        <w:tc>
          <w:tcPr>
            <w:tcW w:w="365" w:type="pct"/>
            <w:tcBorders>
              <w:top w:val="single" w:sz="4" w:space="0" w:color="000000"/>
              <w:left w:val="single" w:sz="4" w:space="0" w:color="000000"/>
              <w:bottom w:val="single" w:sz="4" w:space="0" w:color="000000"/>
            </w:tcBorders>
            <w:shd w:val="clear" w:color="auto" w:fill="auto"/>
            <w:vAlign w:val="center"/>
          </w:tcPr>
          <w:p w14:paraId="283FE944" w14:textId="77777777" w:rsidR="00334D16" w:rsidRPr="00334D16" w:rsidRDefault="00334D16" w:rsidP="002508D7">
            <w:pPr>
              <w:jc w:val="center"/>
              <w:rPr>
                <w:rFonts w:asciiTheme="minorHAnsi" w:hAnsiTheme="minorHAnsi" w:cstheme="minorHAnsi"/>
                <w:sz w:val="20"/>
                <w:szCs w:val="20"/>
              </w:rPr>
            </w:pPr>
          </w:p>
        </w:tc>
        <w:tc>
          <w:tcPr>
            <w:tcW w:w="347" w:type="pct"/>
            <w:tcBorders>
              <w:top w:val="single" w:sz="4" w:space="0" w:color="000000"/>
              <w:left w:val="single" w:sz="4" w:space="0" w:color="000000"/>
              <w:bottom w:val="single" w:sz="4" w:space="0" w:color="000000"/>
            </w:tcBorders>
            <w:shd w:val="clear" w:color="auto" w:fill="auto"/>
            <w:vAlign w:val="center"/>
          </w:tcPr>
          <w:p w14:paraId="36E48FEC" w14:textId="3FFA6EBB" w:rsidR="00334D16" w:rsidRPr="00334D16" w:rsidRDefault="00334D16" w:rsidP="00334D16">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tcBorders>
            <w:shd w:val="clear" w:color="auto" w:fill="auto"/>
            <w:vAlign w:val="center"/>
          </w:tcPr>
          <w:p w14:paraId="79722FBE" w14:textId="77777777" w:rsidR="00334D16" w:rsidRPr="00334D16" w:rsidRDefault="00334D16" w:rsidP="002508D7">
            <w:pPr>
              <w:jc w:val="center"/>
              <w:rPr>
                <w:rFonts w:asciiTheme="minorHAnsi" w:hAnsiTheme="minorHAnsi" w:cstheme="minorHAnsi"/>
                <w:bCs/>
                <w:sz w:val="20"/>
                <w:szCs w:val="20"/>
              </w:rPr>
            </w:pPr>
          </w:p>
        </w:tc>
        <w:tc>
          <w:tcPr>
            <w:tcW w:w="322" w:type="pct"/>
            <w:tcBorders>
              <w:top w:val="single" w:sz="4" w:space="0" w:color="000000"/>
              <w:left w:val="single" w:sz="4" w:space="0" w:color="000000"/>
              <w:bottom w:val="single" w:sz="4" w:space="0" w:color="000000"/>
            </w:tcBorders>
            <w:shd w:val="clear" w:color="auto" w:fill="auto"/>
            <w:vAlign w:val="center"/>
          </w:tcPr>
          <w:p w14:paraId="2C9E7227" w14:textId="7B607F23" w:rsidR="00334D16" w:rsidRPr="00334D16" w:rsidRDefault="00334D16" w:rsidP="002508D7">
            <w:pPr>
              <w:jc w:val="center"/>
              <w:rPr>
                <w:rFonts w:asciiTheme="minorHAnsi" w:hAnsiTheme="minorHAnsi" w:cstheme="minorHAnsi"/>
                <w:bCs/>
                <w:sz w:val="20"/>
                <w:szCs w:val="20"/>
              </w:rPr>
            </w:pP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8E0BD2" w14:textId="77777777" w:rsidR="00334D16" w:rsidRPr="00334D16" w:rsidRDefault="00334D16" w:rsidP="002508D7">
            <w:pPr>
              <w:jc w:val="center"/>
              <w:rPr>
                <w:rFonts w:asciiTheme="minorHAnsi" w:hAnsiTheme="minorHAnsi" w:cstheme="minorHAnsi"/>
                <w:bCs/>
                <w:sz w:val="20"/>
                <w:szCs w:val="20"/>
              </w:rPr>
            </w:pPr>
          </w:p>
        </w:tc>
      </w:tr>
      <w:tr w:rsidR="004B7023" w:rsidRPr="004B7023" w14:paraId="3A3BCC24" w14:textId="77777777" w:rsidTr="00C9070F">
        <w:trPr>
          <w:cantSplit/>
          <w:jc w:val="center"/>
        </w:trPr>
        <w:tc>
          <w:tcPr>
            <w:tcW w:w="3731" w:type="pct"/>
            <w:gridSpan w:val="4"/>
            <w:tcBorders>
              <w:top w:val="single" w:sz="4" w:space="0" w:color="000000"/>
              <w:left w:val="single" w:sz="4" w:space="0" w:color="000000"/>
              <w:bottom w:val="single" w:sz="4" w:space="0" w:color="000000"/>
            </w:tcBorders>
            <w:shd w:val="clear" w:color="auto" w:fill="auto"/>
            <w:vAlign w:val="center"/>
          </w:tcPr>
          <w:p w14:paraId="468F234A" w14:textId="4E093570" w:rsidR="004B7023" w:rsidRPr="002508D7" w:rsidRDefault="004B7023" w:rsidP="007427C1">
            <w:pPr>
              <w:widowControl w:val="0"/>
              <w:tabs>
                <w:tab w:val="left" w:pos="360"/>
              </w:tabs>
              <w:ind w:left="720" w:hanging="360"/>
              <w:jc w:val="center"/>
              <w:rPr>
                <w:rFonts w:asciiTheme="minorHAnsi" w:hAnsiTheme="minorHAnsi" w:cstheme="minorHAnsi"/>
                <w:b/>
                <w:sz w:val="22"/>
                <w:szCs w:val="22"/>
              </w:rPr>
            </w:pPr>
            <w:bookmarkStart w:id="15" w:name="_Hlk129091356"/>
            <w:r w:rsidRPr="002508D7">
              <w:rPr>
                <w:rFonts w:asciiTheme="minorHAnsi" w:hAnsiTheme="minorHAnsi" w:cstheme="minorHAnsi"/>
                <w:b/>
                <w:sz w:val="22"/>
                <w:szCs w:val="22"/>
              </w:rPr>
              <w:t>WARTOŚĆ GLOBALNA</w:t>
            </w:r>
          </w:p>
        </w:tc>
        <w:tc>
          <w:tcPr>
            <w:tcW w:w="347" w:type="pct"/>
            <w:tcBorders>
              <w:top w:val="single" w:sz="4" w:space="0" w:color="000000"/>
              <w:left w:val="single" w:sz="4" w:space="0" w:color="000000"/>
              <w:bottom w:val="single" w:sz="4" w:space="0" w:color="000000"/>
            </w:tcBorders>
            <w:shd w:val="clear" w:color="auto" w:fill="auto"/>
            <w:vAlign w:val="center"/>
          </w:tcPr>
          <w:p w14:paraId="7C49A5C5" w14:textId="77777777" w:rsidR="004B7023" w:rsidRPr="002508D7" w:rsidRDefault="004B7023" w:rsidP="004B7023">
            <w:pPr>
              <w:jc w:val="both"/>
              <w:rPr>
                <w:rFonts w:asciiTheme="minorHAnsi" w:hAnsiTheme="minorHAnsi" w:cstheme="minorHAnsi"/>
                <w:b/>
                <w:bCs/>
                <w:sz w:val="22"/>
                <w:szCs w:val="22"/>
              </w:rPr>
            </w:pPr>
            <w:r w:rsidRPr="002508D7">
              <w:rPr>
                <w:rFonts w:asciiTheme="minorHAnsi" w:hAnsiTheme="minorHAnsi" w:cstheme="minorHAnsi"/>
                <w:b/>
                <w:bCs/>
                <w:sz w:val="22"/>
                <w:szCs w:val="22"/>
              </w:rPr>
              <w:t>NETTO:</w:t>
            </w:r>
          </w:p>
        </w:tc>
        <w:tc>
          <w:tcPr>
            <w:tcW w:w="300" w:type="pct"/>
            <w:tcBorders>
              <w:top w:val="single" w:sz="4" w:space="0" w:color="000000"/>
              <w:left w:val="single" w:sz="4" w:space="0" w:color="000000"/>
              <w:bottom w:val="single" w:sz="4" w:space="0" w:color="000000"/>
            </w:tcBorders>
            <w:shd w:val="clear" w:color="auto" w:fill="auto"/>
            <w:vAlign w:val="center"/>
          </w:tcPr>
          <w:p w14:paraId="3069793E" w14:textId="77777777" w:rsidR="004B7023" w:rsidRPr="002508D7" w:rsidRDefault="004B7023" w:rsidP="004B7023">
            <w:pPr>
              <w:jc w:val="both"/>
              <w:rPr>
                <w:rFonts w:asciiTheme="minorHAnsi" w:hAnsiTheme="minorHAnsi" w:cstheme="minorHAnsi"/>
                <w:b/>
                <w:bCs/>
                <w:sz w:val="22"/>
                <w:szCs w:val="22"/>
              </w:rPr>
            </w:pPr>
          </w:p>
        </w:tc>
        <w:tc>
          <w:tcPr>
            <w:tcW w:w="322" w:type="pct"/>
            <w:tcBorders>
              <w:top w:val="single" w:sz="4" w:space="0" w:color="000000"/>
              <w:left w:val="single" w:sz="4" w:space="0" w:color="000000"/>
              <w:bottom w:val="single" w:sz="4" w:space="0" w:color="000000"/>
            </w:tcBorders>
            <w:shd w:val="clear" w:color="auto" w:fill="auto"/>
            <w:vAlign w:val="center"/>
          </w:tcPr>
          <w:p w14:paraId="595D10F8" w14:textId="77777777" w:rsidR="004B7023" w:rsidRPr="002508D7" w:rsidRDefault="004B7023" w:rsidP="004B7023">
            <w:pPr>
              <w:jc w:val="both"/>
              <w:rPr>
                <w:rFonts w:asciiTheme="minorHAnsi" w:hAnsiTheme="minorHAnsi" w:cstheme="minorHAnsi"/>
                <w:b/>
                <w:bCs/>
                <w:sz w:val="22"/>
                <w:szCs w:val="22"/>
              </w:rPr>
            </w:pPr>
            <w:r w:rsidRPr="002508D7">
              <w:rPr>
                <w:rFonts w:asciiTheme="minorHAnsi" w:hAnsiTheme="minorHAnsi" w:cstheme="minorHAnsi"/>
                <w:b/>
                <w:bCs/>
                <w:sz w:val="22"/>
                <w:szCs w:val="22"/>
              </w:rPr>
              <w:t>BRUTTO:</w:t>
            </w: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60E4F1" w14:textId="77777777" w:rsidR="004B7023" w:rsidRPr="002508D7" w:rsidRDefault="004B7023" w:rsidP="004B7023">
            <w:pPr>
              <w:jc w:val="both"/>
              <w:rPr>
                <w:rFonts w:asciiTheme="minorHAnsi" w:hAnsiTheme="minorHAnsi" w:cstheme="minorHAnsi"/>
                <w:b/>
                <w:bCs/>
                <w:sz w:val="22"/>
                <w:szCs w:val="22"/>
              </w:rPr>
            </w:pPr>
          </w:p>
        </w:tc>
      </w:tr>
    </w:tbl>
    <w:bookmarkEnd w:id="15"/>
    <w:p w14:paraId="7FD61E6F" w14:textId="77777777" w:rsidR="009E3003" w:rsidRPr="009E3003" w:rsidRDefault="009E3003" w:rsidP="004B7023">
      <w:pPr>
        <w:jc w:val="both"/>
        <w:rPr>
          <w:rFonts w:asciiTheme="minorHAnsi" w:hAnsiTheme="minorHAnsi" w:cstheme="minorHAnsi"/>
          <w:b/>
          <w:sz w:val="20"/>
          <w:szCs w:val="20"/>
        </w:rPr>
      </w:pPr>
      <w:r w:rsidRPr="009E3003">
        <w:rPr>
          <w:rFonts w:asciiTheme="minorHAnsi" w:hAnsiTheme="minorHAnsi" w:cstheme="minorHAnsi"/>
          <w:b/>
          <w:sz w:val="20"/>
          <w:szCs w:val="20"/>
        </w:rPr>
        <w:t xml:space="preserve">Wymogi bezwzględne: </w:t>
      </w:r>
    </w:p>
    <w:p w14:paraId="23134BB5" w14:textId="545A8288" w:rsidR="004B7023" w:rsidRPr="009E3003" w:rsidRDefault="004B7023" w:rsidP="004B7023">
      <w:pPr>
        <w:jc w:val="both"/>
        <w:rPr>
          <w:rFonts w:asciiTheme="minorHAnsi" w:hAnsiTheme="minorHAnsi" w:cstheme="minorHAnsi"/>
          <w:sz w:val="20"/>
          <w:szCs w:val="20"/>
        </w:rPr>
      </w:pPr>
      <w:r w:rsidRPr="009E3003">
        <w:rPr>
          <w:rFonts w:asciiTheme="minorHAnsi" w:hAnsiTheme="minorHAnsi" w:cstheme="minorHAnsi"/>
          <w:sz w:val="20"/>
          <w:szCs w:val="20"/>
        </w:rPr>
        <w:t xml:space="preserve">Użyczenie instrumentarium na czas trwania umowy. </w:t>
      </w:r>
    </w:p>
    <w:p w14:paraId="24A57695" w14:textId="3B0C1BCF" w:rsidR="004B7023" w:rsidRPr="009E3003" w:rsidRDefault="004B7023" w:rsidP="004B7023">
      <w:pPr>
        <w:jc w:val="both"/>
        <w:rPr>
          <w:rFonts w:asciiTheme="minorHAnsi" w:hAnsiTheme="minorHAnsi" w:cstheme="minorHAnsi"/>
          <w:b/>
          <w:bCs/>
          <w:sz w:val="20"/>
          <w:szCs w:val="20"/>
        </w:rPr>
      </w:pPr>
      <w:bookmarkStart w:id="16" w:name="_Hlk129092339"/>
      <w:r w:rsidRPr="009E3003">
        <w:rPr>
          <w:rFonts w:asciiTheme="minorHAnsi" w:hAnsiTheme="minorHAnsi" w:cstheme="minorHAnsi" w:hint="eastAsia"/>
          <w:b/>
          <w:bCs/>
          <w:sz w:val="20"/>
          <w:szCs w:val="20"/>
        </w:rPr>
        <w:t xml:space="preserve">UWAGA: </w:t>
      </w:r>
      <w:r w:rsidRPr="009E3003">
        <w:rPr>
          <w:rFonts w:asciiTheme="minorHAnsi" w:hAnsiTheme="minorHAnsi" w:cstheme="minorHAnsi"/>
          <w:b/>
          <w:bCs/>
          <w:sz w:val="20"/>
          <w:szCs w:val="20"/>
        </w:rPr>
        <w:t>Ofertę należy podpisać kwalifikowanym podpisem elektronicznym przez osobę/osoby uprawnioną/uprawnione do reprezentowanie Wykonawcy</w:t>
      </w:r>
      <w:r w:rsidR="009E3003">
        <w:rPr>
          <w:rFonts w:asciiTheme="minorHAnsi" w:hAnsiTheme="minorHAnsi" w:cstheme="minorHAnsi"/>
          <w:b/>
          <w:bCs/>
          <w:sz w:val="20"/>
          <w:szCs w:val="20"/>
        </w:rPr>
        <w:t>.</w:t>
      </w:r>
    </w:p>
    <w:bookmarkEnd w:id="16"/>
    <w:p w14:paraId="1B8F10A1" w14:textId="77777777" w:rsidR="004B7023" w:rsidRPr="007427C1" w:rsidRDefault="004B7023" w:rsidP="004B7023">
      <w:pPr>
        <w:jc w:val="right"/>
        <w:rPr>
          <w:rFonts w:asciiTheme="minorHAnsi" w:hAnsiTheme="minorHAnsi" w:cstheme="minorHAnsi"/>
          <w:b/>
        </w:rPr>
      </w:pPr>
      <w:r w:rsidRPr="007427C1">
        <w:rPr>
          <w:rFonts w:asciiTheme="minorHAnsi" w:hAnsiTheme="minorHAnsi" w:cstheme="minorHAnsi"/>
          <w:b/>
        </w:rPr>
        <w:lastRenderedPageBreak/>
        <w:t>Załącznik nr 2 do SWZ</w:t>
      </w:r>
    </w:p>
    <w:p w14:paraId="5A7DB9FE" w14:textId="77777777" w:rsidR="004B7023" w:rsidRPr="007427C1" w:rsidRDefault="004B7023" w:rsidP="004B7023">
      <w:pPr>
        <w:jc w:val="center"/>
        <w:rPr>
          <w:rFonts w:asciiTheme="minorHAnsi" w:hAnsiTheme="minorHAnsi" w:cstheme="minorHAnsi"/>
          <w:b/>
          <w:bCs/>
        </w:rPr>
      </w:pPr>
      <w:r w:rsidRPr="007427C1">
        <w:rPr>
          <w:rFonts w:asciiTheme="minorHAnsi" w:hAnsiTheme="minorHAnsi" w:cstheme="minorHAnsi"/>
          <w:b/>
          <w:bCs/>
        </w:rPr>
        <w:t>FORMULARZ CENOWY</w:t>
      </w:r>
    </w:p>
    <w:p w14:paraId="24552662" w14:textId="77777777" w:rsidR="004B7023" w:rsidRPr="007427C1" w:rsidRDefault="004B7023" w:rsidP="004B7023">
      <w:pPr>
        <w:jc w:val="both"/>
        <w:rPr>
          <w:rFonts w:asciiTheme="minorHAnsi" w:hAnsiTheme="minorHAnsi" w:cstheme="minorHAnsi"/>
          <w:b/>
          <w:bCs/>
        </w:rPr>
      </w:pPr>
      <w:r w:rsidRPr="007427C1">
        <w:rPr>
          <w:rFonts w:asciiTheme="minorHAnsi" w:hAnsiTheme="minorHAnsi" w:cstheme="minorHAnsi"/>
          <w:b/>
          <w:bCs/>
          <w:iCs/>
        </w:rPr>
        <w:t>Pakiet 22: Gwoździe</w:t>
      </w:r>
      <w:r w:rsidRPr="007427C1">
        <w:rPr>
          <w:rFonts w:asciiTheme="minorHAnsi" w:hAnsiTheme="minorHAnsi" w:cstheme="minorHAnsi"/>
          <w:b/>
          <w:bCs/>
        </w:rPr>
        <w:t xml:space="preserve"> śródszpikowe krętarzowe, proksymalne ramienne i elastyczne dziecięce, płytki i śruby na kostkę boczną i przedramię</w:t>
      </w:r>
    </w:p>
    <w:tbl>
      <w:tblPr>
        <w:tblW w:w="5244" w:type="pct"/>
        <w:jc w:val="center"/>
        <w:tblCellMar>
          <w:left w:w="70" w:type="dxa"/>
          <w:right w:w="70" w:type="dxa"/>
        </w:tblCellMar>
        <w:tblLook w:val="0000" w:firstRow="0" w:lastRow="0" w:firstColumn="0" w:lastColumn="0" w:noHBand="0" w:noVBand="0"/>
      </w:tblPr>
      <w:tblGrid>
        <w:gridCol w:w="880"/>
        <w:gridCol w:w="7752"/>
        <w:gridCol w:w="1188"/>
        <w:gridCol w:w="1188"/>
        <w:gridCol w:w="1182"/>
        <w:gridCol w:w="1031"/>
        <w:gridCol w:w="1031"/>
        <w:gridCol w:w="1176"/>
      </w:tblGrid>
      <w:tr w:rsidR="004B7023" w:rsidRPr="004B7023" w14:paraId="4FFD84EA" w14:textId="77777777" w:rsidTr="009E3003">
        <w:trPr>
          <w:cantSplit/>
          <w:jc w:val="center"/>
        </w:trPr>
        <w:tc>
          <w:tcPr>
            <w:tcW w:w="285" w:type="pct"/>
            <w:tcBorders>
              <w:top w:val="single" w:sz="4" w:space="0" w:color="000000"/>
              <w:left w:val="single" w:sz="4" w:space="0" w:color="000000"/>
              <w:bottom w:val="single" w:sz="4" w:space="0" w:color="000000"/>
            </w:tcBorders>
            <w:shd w:val="clear" w:color="auto" w:fill="auto"/>
            <w:vAlign w:val="center"/>
          </w:tcPr>
          <w:p w14:paraId="71AE40A9" w14:textId="77777777" w:rsidR="004B7023" w:rsidRPr="007427C1" w:rsidRDefault="004B7023" w:rsidP="004B7023">
            <w:pPr>
              <w:snapToGrid w:val="0"/>
              <w:jc w:val="center"/>
              <w:rPr>
                <w:rFonts w:asciiTheme="minorHAnsi" w:hAnsiTheme="minorHAnsi" w:cstheme="minorHAnsi"/>
                <w:b/>
                <w:bCs/>
                <w:sz w:val="22"/>
                <w:szCs w:val="22"/>
              </w:rPr>
            </w:pPr>
            <w:r w:rsidRPr="007427C1">
              <w:rPr>
                <w:rFonts w:asciiTheme="minorHAnsi" w:hAnsiTheme="minorHAnsi" w:cstheme="minorHAnsi"/>
                <w:b/>
                <w:bCs/>
                <w:sz w:val="22"/>
                <w:szCs w:val="22"/>
              </w:rPr>
              <w:t>Lp.</w:t>
            </w:r>
          </w:p>
        </w:tc>
        <w:tc>
          <w:tcPr>
            <w:tcW w:w="2511" w:type="pct"/>
            <w:tcBorders>
              <w:top w:val="single" w:sz="4" w:space="0" w:color="000000"/>
              <w:left w:val="single" w:sz="4" w:space="0" w:color="000000"/>
              <w:bottom w:val="single" w:sz="4" w:space="0" w:color="000000"/>
            </w:tcBorders>
            <w:shd w:val="clear" w:color="auto" w:fill="auto"/>
            <w:vAlign w:val="center"/>
          </w:tcPr>
          <w:p w14:paraId="44F3830A" w14:textId="77777777" w:rsidR="004B7023" w:rsidRPr="007427C1" w:rsidRDefault="004B7023" w:rsidP="004B7023">
            <w:pPr>
              <w:snapToGrid w:val="0"/>
              <w:jc w:val="center"/>
              <w:rPr>
                <w:rFonts w:asciiTheme="minorHAnsi" w:hAnsiTheme="minorHAnsi" w:cstheme="minorHAnsi"/>
                <w:b/>
                <w:bCs/>
                <w:sz w:val="22"/>
                <w:szCs w:val="22"/>
              </w:rPr>
            </w:pPr>
            <w:r w:rsidRPr="007427C1">
              <w:rPr>
                <w:rFonts w:asciiTheme="minorHAnsi" w:hAnsiTheme="minorHAnsi" w:cstheme="minorHAnsi"/>
                <w:b/>
                <w:bCs/>
                <w:sz w:val="22"/>
                <w:szCs w:val="22"/>
              </w:rPr>
              <w:t>Rodzaj sprzętu</w:t>
            </w:r>
          </w:p>
        </w:tc>
        <w:tc>
          <w:tcPr>
            <w:tcW w:w="385" w:type="pct"/>
            <w:tcBorders>
              <w:top w:val="single" w:sz="4" w:space="0" w:color="000000"/>
              <w:left w:val="single" w:sz="4" w:space="0" w:color="000000"/>
              <w:bottom w:val="single" w:sz="4" w:space="0" w:color="000000"/>
            </w:tcBorders>
            <w:shd w:val="clear" w:color="auto" w:fill="auto"/>
            <w:vAlign w:val="center"/>
          </w:tcPr>
          <w:p w14:paraId="4CF6E2FC" w14:textId="77777777" w:rsidR="004B7023" w:rsidRPr="007427C1" w:rsidRDefault="004B7023" w:rsidP="004B7023">
            <w:pPr>
              <w:snapToGrid w:val="0"/>
              <w:jc w:val="center"/>
              <w:rPr>
                <w:rFonts w:asciiTheme="minorHAnsi" w:hAnsiTheme="minorHAnsi" w:cstheme="minorHAnsi"/>
                <w:b/>
                <w:bCs/>
                <w:sz w:val="22"/>
                <w:szCs w:val="22"/>
              </w:rPr>
            </w:pPr>
            <w:r w:rsidRPr="007427C1">
              <w:rPr>
                <w:rFonts w:asciiTheme="minorHAnsi" w:hAnsiTheme="minorHAnsi" w:cstheme="minorHAnsi"/>
                <w:b/>
                <w:bCs/>
                <w:sz w:val="22"/>
                <w:szCs w:val="22"/>
              </w:rPr>
              <w:t>Ilość w szt.</w:t>
            </w:r>
          </w:p>
        </w:tc>
        <w:tc>
          <w:tcPr>
            <w:tcW w:w="385" w:type="pct"/>
            <w:tcBorders>
              <w:top w:val="single" w:sz="4" w:space="0" w:color="000000"/>
              <w:left w:val="single" w:sz="4" w:space="0" w:color="000000"/>
              <w:bottom w:val="single" w:sz="4" w:space="0" w:color="000000"/>
            </w:tcBorders>
            <w:shd w:val="clear" w:color="auto" w:fill="auto"/>
            <w:vAlign w:val="center"/>
          </w:tcPr>
          <w:p w14:paraId="366EBAE9" w14:textId="77777777" w:rsidR="004B7023" w:rsidRPr="007427C1" w:rsidRDefault="004B7023" w:rsidP="004B7023">
            <w:pPr>
              <w:snapToGrid w:val="0"/>
              <w:jc w:val="center"/>
              <w:rPr>
                <w:rFonts w:asciiTheme="minorHAnsi" w:hAnsiTheme="minorHAnsi" w:cstheme="minorHAnsi"/>
                <w:b/>
                <w:bCs/>
                <w:sz w:val="22"/>
                <w:szCs w:val="22"/>
              </w:rPr>
            </w:pPr>
            <w:r w:rsidRPr="007427C1">
              <w:rPr>
                <w:rFonts w:asciiTheme="minorHAnsi" w:hAnsiTheme="minorHAnsi" w:cstheme="minorHAnsi"/>
                <w:b/>
                <w:bCs/>
                <w:sz w:val="22"/>
                <w:szCs w:val="22"/>
              </w:rPr>
              <w:t>Producent</w:t>
            </w:r>
          </w:p>
        </w:tc>
        <w:tc>
          <w:tcPr>
            <w:tcW w:w="383" w:type="pct"/>
            <w:tcBorders>
              <w:top w:val="single" w:sz="4" w:space="0" w:color="000000"/>
              <w:left w:val="single" w:sz="4" w:space="0" w:color="000000"/>
              <w:bottom w:val="single" w:sz="4" w:space="0" w:color="000000"/>
            </w:tcBorders>
            <w:shd w:val="clear" w:color="auto" w:fill="auto"/>
            <w:vAlign w:val="center"/>
          </w:tcPr>
          <w:p w14:paraId="51053C8F" w14:textId="77777777" w:rsidR="004B7023" w:rsidRPr="007427C1" w:rsidRDefault="004B7023" w:rsidP="004B7023">
            <w:pPr>
              <w:snapToGrid w:val="0"/>
              <w:jc w:val="center"/>
              <w:rPr>
                <w:rFonts w:asciiTheme="minorHAnsi" w:hAnsiTheme="minorHAnsi" w:cstheme="minorHAnsi"/>
                <w:b/>
                <w:bCs/>
                <w:sz w:val="22"/>
                <w:szCs w:val="22"/>
              </w:rPr>
            </w:pPr>
            <w:r w:rsidRPr="007427C1">
              <w:rPr>
                <w:rFonts w:asciiTheme="minorHAnsi" w:hAnsiTheme="minorHAnsi" w:cstheme="minorHAnsi"/>
                <w:b/>
                <w:bCs/>
                <w:sz w:val="22"/>
                <w:szCs w:val="22"/>
              </w:rPr>
              <w:t>Cena jedn. netto/szt.</w:t>
            </w:r>
          </w:p>
        </w:tc>
        <w:tc>
          <w:tcPr>
            <w:tcW w:w="334" w:type="pct"/>
            <w:tcBorders>
              <w:top w:val="single" w:sz="4" w:space="0" w:color="000000"/>
              <w:left w:val="single" w:sz="4" w:space="0" w:color="000000"/>
              <w:bottom w:val="single" w:sz="4" w:space="0" w:color="000000"/>
            </w:tcBorders>
            <w:shd w:val="clear" w:color="auto" w:fill="auto"/>
            <w:vAlign w:val="center"/>
          </w:tcPr>
          <w:p w14:paraId="50F11177" w14:textId="77777777" w:rsidR="004B7023" w:rsidRPr="007427C1" w:rsidRDefault="004B7023" w:rsidP="004B7023">
            <w:pPr>
              <w:snapToGrid w:val="0"/>
              <w:jc w:val="center"/>
              <w:rPr>
                <w:rFonts w:asciiTheme="minorHAnsi" w:hAnsiTheme="minorHAnsi" w:cstheme="minorHAnsi"/>
                <w:b/>
                <w:bCs/>
                <w:sz w:val="22"/>
                <w:szCs w:val="22"/>
              </w:rPr>
            </w:pPr>
            <w:r w:rsidRPr="007427C1">
              <w:rPr>
                <w:rFonts w:asciiTheme="minorHAnsi" w:hAnsiTheme="minorHAnsi" w:cstheme="minorHAnsi"/>
                <w:b/>
                <w:bCs/>
                <w:sz w:val="22"/>
                <w:szCs w:val="22"/>
              </w:rPr>
              <w:t>Wartość</w:t>
            </w:r>
          </w:p>
          <w:p w14:paraId="4B37E210" w14:textId="77777777" w:rsidR="004B7023" w:rsidRPr="007427C1" w:rsidRDefault="004B7023" w:rsidP="004B7023">
            <w:pPr>
              <w:jc w:val="center"/>
              <w:rPr>
                <w:rFonts w:asciiTheme="minorHAnsi" w:hAnsiTheme="minorHAnsi" w:cstheme="minorHAnsi"/>
                <w:b/>
                <w:bCs/>
                <w:sz w:val="22"/>
                <w:szCs w:val="22"/>
              </w:rPr>
            </w:pPr>
            <w:r w:rsidRPr="007427C1">
              <w:rPr>
                <w:rFonts w:asciiTheme="minorHAnsi" w:hAnsiTheme="minorHAnsi" w:cstheme="minorHAnsi"/>
                <w:b/>
                <w:bCs/>
                <w:sz w:val="22"/>
                <w:szCs w:val="22"/>
              </w:rPr>
              <w:t>netto</w:t>
            </w:r>
          </w:p>
        </w:tc>
        <w:tc>
          <w:tcPr>
            <w:tcW w:w="334" w:type="pct"/>
            <w:tcBorders>
              <w:top w:val="single" w:sz="4" w:space="0" w:color="000000"/>
              <w:left w:val="single" w:sz="4" w:space="0" w:color="000000"/>
              <w:bottom w:val="single" w:sz="4" w:space="0" w:color="000000"/>
            </w:tcBorders>
            <w:shd w:val="clear" w:color="auto" w:fill="auto"/>
            <w:vAlign w:val="center"/>
          </w:tcPr>
          <w:p w14:paraId="39E865DE" w14:textId="77777777" w:rsidR="004B7023" w:rsidRPr="007427C1" w:rsidRDefault="004B7023" w:rsidP="004B7023">
            <w:pPr>
              <w:snapToGrid w:val="0"/>
              <w:jc w:val="center"/>
              <w:rPr>
                <w:rFonts w:asciiTheme="minorHAnsi" w:hAnsiTheme="minorHAnsi" w:cstheme="minorHAnsi"/>
                <w:b/>
                <w:bCs/>
                <w:sz w:val="22"/>
                <w:szCs w:val="22"/>
              </w:rPr>
            </w:pPr>
            <w:r w:rsidRPr="007427C1">
              <w:rPr>
                <w:rFonts w:asciiTheme="minorHAnsi" w:hAnsiTheme="minorHAnsi" w:cstheme="minorHAnsi"/>
                <w:b/>
                <w:bCs/>
                <w:sz w:val="22"/>
                <w:szCs w:val="22"/>
              </w:rPr>
              <w:t>Stawka VAT</w:t>
            </w: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8B843" w14:textId="77777777" w:rsidR="004B7023" w:rsidRPr="007427C1" w:rsidRDefault="004B7023" w:rsidP="004B7023">
            <w:pPr>
              <w:snapToGrid w:val="0"/>
              <w:jc w:val="center"/>
              <w:rPr>
                <w:rFonts w:asciiTheme="minorHAnsi" w:hAnsiTheme="minorHAnsi" w:cstheme="minorHAnsi"/>
                <w:b/>
                <w:bCs/>
                <w:sz w:val="22"/>
                <w:szCs w:val="22"/>
              </w:rPr>
            </w:pPr>
            <w:r w:rsidRPr="007427C1">
              <w:rPr>
                <w:rFonts w:asciiTheme="minorHAnsi" w:hAnsiTheme="minorHAnsi" w:cstheme="minorHAnsi"/>
                <w:b/>
                <w:bCs/>
                <w:sz w:val="22"/>
                <w:szCs w:val="22"/>
              </w:rPr>
              <w:t>Wartość</w:t>
            </w:r>
          </w:p>
          <w:p w14:paraId="34E1A82D" w14:textId="77777777" w:rsidR="004B7023" w:rsidRPr="007427C1" w:rsidRDefault="004B7023" w:rsidP="004B7023">
            <w:pPr>
              <w:snapToGrid w:val="0"/>
              <w:jc w:val="center"/>
              <w:rPr>
                <w:rFonts w:asciiTheme="minorHAnsi" w:hAnsiTheme="minorHAnsi" w:cstheme="minorHAnsi"/>
                <w:b/>
                <w:bCs/>
                <w:sz w:val="22"/>
                <w:szCs w:val="22"/>
              </w:rPr>
            </w:pPr>
            <w:r w:rsidRPr="007427C1">
              <w:rPr>
                <w:rFonts w:asciiTheme="minorHAnsi" w:hAnsiTheme="minorHAnsi" w:cstheme="minorHAnsi"/>
                <w:b/>
                <w:bCs/>
                <w:sz w:val="22"/>
                <w:szCs w:val="22"/>
              </w:rPr>
              <w:t>brutto</w:t>
            </w:r>
          </w:p>
        </w:tc>
      </w:tr>
      <w:tr w:rsidR="004B7023" w:rsidRPr="004B7023" w14:paraId="0D9B4F11" w14:textId="77777777" w:rsidTr="009E3003">
        <w:trPr>
          <w:cantSplit/>
          <w:jc w:val="center"/>
        </w:trPr>
        <w:tc>
          <w:tcPr>
            <w:tcW w:w="285" w:type="pct"/>
            <w:tcBorders>
              <w:top w:val="single" w:sz="4" w:space="0" w:color="000000"/>
              <w:left w:val="single" w:sz="4" w:space="0" w:color="000000"/>
              <w:bottom w:val="single" w:sz="4" w:space="0" w:color="000000"/>
            </w:tcBorders>
            <w:shd w:val="clear" w:color="auto" w:fill="auto"/>
            <w:vAlign w:val="center"/>
          </w:tcPr>
          <w:p w14:paraId="4BE0D22F" w14:textId="77777777" w:rsidR="004B7023" w:rsidRPr="009E3003" w:rsidRDefault="004B7023" w:rsidP="00066E95">
            <w:pPr>
              <w:widowControl w:val="0"/>
              <w:numPr>
                <w:ilvl w:val="0"/>
                <w:numId w:val="76"/>
              </w:numPr>
              <w:snapToGrid w:val="0"/>
              <w:jc w:val="center"/>
              <w:rPr>
                <w:rFonts w:asciiTheme="minorHAnsi" w:eastAsia="Arial" w:hAnsiTheme="minorHAnsi" w:cstheme="minorHAnsi"/>
                <w:bCs/>
                <w:sz w:val="20"/>
                <w:szCs w:val="20"/>
                <w:lang w:val="en-US" w:bidi="pl-PL"/>
              </w:rPr>
            </w:pPr>
          </w:p>
        </w:tc>
        <w:tc>
          <w:tcPr>
            <w:tcW w:w="2511" w:type="pct"/>
            <w:tcBorders>
              <w:top w:val="single" w:sz="4" w:space="0" w:color="000000"/>
              <w:left w:val="single" w:sz="4" w:space="0" w:color="000000"/>
              <w:bottom w:val="single" w:sz="4" w:space="0" w:color="000000"/>
            </w:tcBorders>
            <w:shd w:val="clear" w:color="auto" w:fill="auto"/>
            <w:vAlign w:val="center"/>
          </w:tcPr>
          <w:p w14:paraId="0AEC325D" w14:textId="15577581" w:rsidR="004B7023" w:rsidRPr="009E3003" w:rsidRDefault="004B7023" w:rsidP="004B7023">
            <w:pPr>
              <w:snapToGrid w:val="0"/>
              <w:jc w:val="both"/>
              <w:rPr>
                <w:rFonts w:asciiTheme="minorHAnsi" w:hAnsiTheme="minorHAnsi" w:cstheme="minorHAnsi"/>
                <w:b/>
                <w:bCs/>
                <w:sz w:val="20"/>
                <w:szCs w:val="20"/>
              </w:rPr>
            </w:pPr>
            <w:r w:rsidRPr="009E3003">
              <w:rPr>
                <w:rFonts w:asciiTheme="minorHAnsi" w:hAnsiTheme="minorHAnsi" w:cstheme="minorHAnsi"/>
                <w:sz w:val="20"/>
                <w:szCs w:val="20"/>
              </w:rPr>
              <w:t>Tytanowy gwóźdź śródszpikowy do złamań przezkrętarzowych kości udowej, kaniulowany, sterylny. Długość gwoździa 180 mm, średnica części bliż</w:t>
            </w:r>
            <w:r w:rsidR="000B4C29" w:rsidRPr="009E3003">
              <w:rPr>
                <w:rFonts w:asciiTheme="minorHAnsi" w:hAnsiTheme="minorHAnsi" w:cstheme="minorHAnsi"/>
                <w:sz w:val="20"/>
                <w:szCs w:val="20"/>
              </w:rPr>
              <w:t>szej gwoździa 15,</w:t>
            </w:r>
            <w:r w:rsidRPr="009E3003">
              <w:rPr>
                <w:rFonts w:asciiTheme="minorHAnsi" w:hAnsiTheme="minorHAnsi" w:cstheme="minorHAnsi"/>
                <w:sz w:val="20"/>
                <w:szCs w:val="20"/>
              </w:rPr>
              <w:t>5 mm, średnica części dalszej gwoździa 11 mm. Kąt szyjkowo-trzonowy 120°,</w:t>
            </w:r>
            <w:r w:rsidR="000B4C29" w:rsidRPr="009E3003">
              <w:rPr>
                <w:rFonts w:asciiTheme="minorHAnsi" w:hAnsiTheme="minorHAnsi" w:cstheme="minorHAnsi"/>
                <w:sz w:val="20"/>
                <w:szCs w:val="20"/>
              </w:rPr>
              <w:t xml:space="preserve"> </w:t>
            </w:r>
            <w:r w:rsidRPr="009E3003">
              <w:rPr>
                <w:rFonts w:asciiTheme="minorHAnsi" w:hAnsiTheme="minorHAnsi" w:cstheme="minorHAnsi"/>
                <w:sz w:val="20"/>
                <w:szCs w:val="20"/>
              </w:rPr>
              <w:t>125° i 130°. Wygięcie gwoździa w c</w:t>
            </w:r>
            <w:r w:rsidR="000B4C29" w:rsidRPr="009E3003">
              <w:rPr>
                <w:rFonts w:asciiTheme="minorHAnsi" w:hAnsiTheme="minorHAnsi" w:cstheme="minorHAnsi"/>
                <w:sz w:val="20"/>
                <w:szCs w:val="20"/>
              </w:rPr>
              <w:t>zęści bliższej o wartości 4° na </w:t>
            </w:r>
            <w:r w:rsidRPr="009E3003">
              <w:rPr>
                <w:rFonts w:asciiTheme="minorHAnsi" w:hAnsiTheme="minorHAnsi" w:cstheme="minorHAnsi"/>
                <w:sz w:val="20"/>
                <w:szCs w:val="20"/>
              </w:rPr>
              <w:t>valgus. Śruba antyrotacyjna kompresyjna ø 8 mm. Gwóźdź uniwersalny</w:t>
            </w:r>
            <w:r w:rsidRPr="009E3003">
              <w:rPr>
                <w:rFonts w:asciiTheme="minorHAnsi" w:hAnsiTheme="minorHAnsi" w:cstheme="minorHAnsi"/>
                <w:b/>
                <w:bCs/>
                <w:sz w:val="20"/>
                <w:szCs w:val="20"/>
              </w:rPr>
              <w:t>.</w:t>
            </w:r>
          </w:p>
        </w:tc>
        <w:tc>
          <w:tcPr>
            <w:tcW w:w="385" w:type="pct"/>
            <w:tcBorders>
              <w:top w:val="single" w:sz="4" w:space="0" w:color="000000"/>
              <w:left w:val="single" w:sz="4" w:space="0" w:color="000000"/>
              <w:bottom w:val="single" w:sz="4" w:space="0" w:color="000000"/>
            </w:tcBorders>
            <w:shd w:val="clear" w:color="auto" w:fill="auto"/>
            <w:vAlign w:val="center"/>
          </w:tcPr>
          <w:p w14:paraId="2254D2BC" w14:textId="77777777" w:rsidR="004B7023" w:rsidRPr="009E3003" w:rsidRDefault="004B7023" w:rsidP="004B7023">
            <w:pPr>
              <w:snapToGrid w:val="0"/>
              <w:jc w:val="center"/>
              <w:rPr>
                <w:rFonts w:asciiTheme="minorHAnsi" w:hAnsiTheme="minorHAnsi" w:cstheme="minorHAnsi"/>
                <w:sz w:val="20"/>
                <w:szCs w:val="20"/>
              </w:rPr>
            </w:pPr>
            <w:r w:rsidRPr="009E3003">
              <w:rPr>
                <w:rFonts w:asciiTheme="minorHAnsi" w:hAnsiTheme="minorHAnsi" w:cstheme="minorHAnsi"/>
                <w:sz w:val="20"/>
                <w:szCs w:val="20"/>
              </w:rPr>
              <w:t>25</w:t>
            </w:r>
          </w:p>
        </w:tc>
        <w:tc>
          <w:tcPr>
            <w:tcW w:w="385" w:type="pct"/>
            <w:tcBorders>
              <w:top w:val="single" w:sz="4" w:space="0" w:color="000000"/>
              <w:left w:val="single" w:sz="4" w:space="0" w:color="000000"/>
              <w:bottom w:val="single" w:sz="4" w:space="0" w:color="000000"/>
            </w:tcBorders>
            <w:shd w:val="clear" w:color="auto" w:fill="auto"/>
            <w:vAlign w:val="center"/>
          </w:tcPr>
          <w:p w14:paraId="2B252B93" w14:textId="77777777" w:rsidR="004B7023" w:rsidRPr="009E3003" w:rsidRDefault="004B7023" w:rsidP="004B7023">
            <w:pPr>
              <w:snapToGrid w:val="0"/>
              <w:jc w:val="center"/>
              <w:rPr>
                <w:rFonts w:asciiTheme="minorHAnsi" w:hAnsiTheme="minorHAnsi" w:cstheme="minorHAnsi"/>
                <w:b/>
                <w:bCs/>
                <w:sz w:val="20"/>
                <w:szCs w:val="20"/>
              </w:rPr>
            </w:pPr>
          </w:p>
        </w:tc>
        <w:tc>
          <w:tcPr>
            <w:tcW w:w="383" w:type="pct"/>
            <w:tcBorders>
              <w:top w:val="single" w:sz="4" w:space="0" w:color="000000"/>
              <w:left w:val="single" w:sz="4" w:space="0" w:color="000000"/>
              <w:bottom w:val="single" w:sz="4" w:space="0" w:color="000000"/>
            </w:tcBorders>
            <w:shd w:val="clear" w:color="auto" w:fill="auto"/>
            <w:vAlign w:val="center"/>
          </w:tcPr>
          <w:p w14:paraId="4C055F7F" w14:textId="0576D015" w:rsidR="004B7023" w:rsidRPr="009E3003" w:rsidRDefault="004B7023" w:rsidP="004B7023">
            <w:pPr>
              <w:snapToGrid w:val="0"/>
              <w:jc w:val="center"/>
              <w:rPr>
                <w:rFonts w:asciiTheme="minorHAnsi" w:hAnsiTheme="minorHAnsi" w:cstheme="minorHAnsi"/>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052D74B7" w14:textId="77777777" w:rsidR="004B7023" w:rsidRPr="009E3003" w:rsidRDefault="004B7023" w:rsidP="004B7023">
            <w:pPr>
              <w:snapToGrid w:val="0"/>
              <w:jc w:val="center"/>
              <w:rPr>
                <w:rFonts w:asciiTheme="minorHAnsi" w:hAnsiTheme="minorHAnsi" w:cstheme="minorHAnsi"/>
                <w:b/>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3BE34156" w14:textId="77777777" w:rsidR="004B7023" w:rsidRPr="009E3003" w:rsidRDefault="004B7023" w:rsidP="004B7023">
            <w:pPr>
              <w:snapToGrid w:val="0"/>
              <w:jc w:val="center"/>
              <w:rPr>
                <w:rFonts w:asciiTheme="minorHAnsi" w:hAnsiTheme="minorHAnsi" w:cstheme="minorHAnsi"/>
                <w:b/>
                <w:bCs/>
                <w:sz w:val="20"/>
                <w:szCs w:val="20"/>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4E4434" w14:textId="77777777" w:rsidR="004B7023" w:rsidRPr="009E3003" w:rsidRDefault="004B7023" w:rsidP="004B7023">
            <w:pPr>
              <w:snapToGrid w:val="0"/>
              <w:jc w:val="center"/>
              <w:rPr>
                <w:rFonts w:asciiTheme="minorHAnsi" w:hAnsiTheme="minorHAnsi" w:cstheme="minorHAnsi"/>
                <w:b/>
                <w:bCs/>
                <w:sz w:val="20"/>
                <w:szCs w:val="20"/>
              </w:rPr>
            </w:pPr>
          </w:p>
        </w:tc>
      </w:tr>
      <w:tr w:rsidR="004B7023" w:rsidRPr="004B7023" w14:paraId="47FA1007" w14:textId="77777777" w:rsidTr="009E3003">
        <w:trPr>
          <w:cantSplit/>
          <w:jc w:val="center"/>
        </w:trPr>
        <w:tc>
          <w:tcPr>
            <w:tcW w:w="285" w:type="pct"/>
            <w:tcBorders>
              <w:top w:val="single" w:sz="4" w:space="0" w:color="000000"/>
              <w:left w:val="single" w:sz="4" w:space="0" w:color="000000"/>
              <w:bottom w:val="single" w:sz="4" w:space="0" w:color="000000"/>
            </w:tcBorders>
            <w:shd w:val="clear" w:color="auto" w:fill="auto"/>
            <w:vAlign w:val="center"/>
          </w:tcPr>
          <w:p w14:paraId="1A35004B" w14:textId="77777777" w:rsidR="004B7023" w:rsidRPr="009E3003" w:rsidRDefault="004B7023" w:rsidP="00066E95">
            <w:pPr>
              <w:widowControl w:val="0"/>
              <w:numPr>
                <w:ilvl w:val="0"/>
                <w:numId w:val="76"/>
              </w:numPr>
              <w:snapToGrid w:val="0"/>
              <w:jc w:val="center"/>
              <w:rPr>
                <w:rFonts w:asciiTheme="minorHAnsi" w:eastAsia="Arial" w:hAnsiTheme="minorHAnsi" w:cstheme="minorHAnsi"/>
                <w:bCs/>
                <w:sz w:val="20"/>
                <w:szCs w:val="20"/>
                <w:lang w:val="en-US" w:bidi="pl-PL"/>
              </w:rPr>
            </w:pPr>
          </w:p>
        </w:tc>
        <w:tc>
          <w:tcPr>
            <w:tcW w:w="2511" w:type="pct"/>
            <w:tcBorders>
              <w:top w:val="single" w:sz="4" w:space="0" w:color="000000"/>
              <w:left w:val="single" w:sz="4" w:space="0" w:color="000000"/>
              <w:bottom w:val="single" w:sz="4" w:space="0" w:color="000000"/>
            </w:tcBorders>
            <w:shd w:val="clear" w:color="auto" w:fill="auto"/>
            <w:vAlign w:val="center"/>
          </w:tcPr>
          <w:p w14:paraId="7E58EACD" w14:textId="7EE94081" w:rsidR="004B7023" w:rsidRPr="009E3003" w:rsidRDefault="004B7023" w:rsidP="004B7023">
            <w:pPr>
              <w:snapToGrid w:val="0"/>
              <w:jc w:val="both"/>
              <w:rPr>
                <w:rFonts w:asciiTheme="minorHAnsi" w:hAnsiTheme="minorHAnsi" w:cstheme="minorHAnsi"/>
                <w:sz w:val="20"/>
                <w:szCs w:val="20"/>
              </w:rPr>
            </w:pPr>
            <w:r w:rsidRPr="009E3003">
              <w:rPr>
                <w:rFonts w:asciiTheme="minorHAnsi" w:hAnsiTheme="minorHAnsi" w:cstheme="minorHAnsi"/>
                <w:sz w:val="20"/>
                <w:szCs w:val="20"/>
              </w:rPr>
              <w:t>Tytanowy gwóźdź śródszpikowy do złamań przezkrętarzowych kości udowej, kaniulowany, sterylny. Długość gwoździa 280-460 mm ze skokiem co 20 mm, średn</w:t>
            </w:r>
            <w:r w:rsidR="00EE5947" w:rsidRPr="009E3003">
              <w:rPr>
                <w:rFonts w:asciiTheme="minorHAnsi" w:hAnsiTheme="minorHAnsi" w:cstheme="minorHAnsi"/>
                <w:sz w:val="20"/>
                <w:szCs w:val="20"/>
              </w:rPr>
              <w:t>ica części bliższej gwoździa 15,</w:t>
            </w:r>
            <w:r w:rsidRPr="009E3003">
              <w:rPr>
                <w:rFonts w:asciiTheme="minorHAnsi" w:hAnsiTheme="minorHAnsi" w:cstheme="minorHAnsi"/>
                <w:sz w:val="20"/>
                <w:szCs w:val="20"/>
              </w:rPr>
              <w:t>5 mm, średnica części dalszej gwoździa 11 mm. Kąt szyjkowo-trzonowy 120°,</w:t>
            </w:r>
            <w:r w:rsidR="00EE5947" w:rsidRPr="009E3003">
              <w:rPr>
                <w:rFonts w:asciiTheme="minorHAnsi" w:hAnsiTheme="minorHAnsi" w:cstheme="minorHAnsi"/>
                <w:sz w:val="20"/>
                <w:szCs w:val="20"/>
              </w:rPr>
              <w:t xml:space="preserve"> </w:t>
            </w:r>
            <w:r w:rsidRPr="009E3003">
              <w:rPr>
                <w:rFonts w:asciiTheme="minorHAnsi" w:hAnsiTheme="minorHAnsi" w:cstheme="minorHAnsi"/>
                <w:sz w:val="20"/>
                <w:szCs w:val="20"/>
              </w:rPr>
              <w:t>125° i 130°. Wygięcie gwoździa w części bliższej o wartości 4° na valgus. Promień wygięcia gwoździa 1500 mm. Śruba antyrotacyjna kompresyjna ø 8 mm. Gwoździe prawe i lewe.</w:t>
            </w:r>
          </w:p>
        </w:tc>
        <w:tc>
          <w:tcPr>
            <w:tcW w:w="385" w:type="pct"/>
            <w:tcBorders>
              <w:top w:val="single" w:sz="4" w:space="0" w:color="000000"/>
              <w:left w:val="single" w:sz="4" w:space="0" w:color="000000"/>
              <w:bottom w:val="single" w:sz="4" w:space="0" w:color="000000"/>
            </w:tcBorders>
            <w:shd w:val="clear" w:color="auto" w:fill="auto"/>
            <w:vAlign w:val="center"/>
          </w:tcPr>
          <w:p w14:paraId="3434A519" w14:textId="77777777" w:rsidR="004B7023" w:rsidRPr="009E3003" w:rsidRDefault="004B7023" w:rsidP="004B7023">
            <w:pPr>
              <w:snapToGrid w:val="0"/>
              <w:jc w:val="center"/>
              <w:rPr>
                <w:rFonts w:asciiTheme="minorHAnsi" w:hAnsiTheme="minorHAnsi" w:cstheme="minorHAnsi"/>
                <w:sz w:val="20"/>
                <w:szCs w:val="20"/>
              </w:rPr>
            </w:pPr>
            <w:r w:rsidRPr="009E3003">
              <w:rPr>
                <w:rFonts w:asciiTheme="minorHAnsi" w:hAnsiTheme="minorHAnsi" w:cstheme="minorHAnsi"/>
                <w:sz w:val="20"/>
                <w:szCs w:val="20"/>
              </w:rPr>
              <w:t>10</w:t>
            </w:r>
          </w:p>
        </w:tc>
        <w:tc>
          <w:tcPr>
            <w:tcW w:w="385" w:type="pct"/>
            <w:tcBorders>
              <w:top w:val="single" w:sz="4" w:space="0" w:color="000000"/>
              <w:left w:val="single" w:sz="4" w:space="0" w:color="000000"/>
              <w:bottom w:val="single" w:sz="4" w:space="0" w:color="000000"/>
            </w:tcBorders>
            <w:shd w:val="clear" w:color="auto" w:fill="auto"/>
            <w:vAlign w:val="center"/>
          </w:tcPr>
          <w:p w14:paraId="62AE75D7" w14:textId="77777777" w:rsidR="004B7023" w:rsidRPr="009E3003" w:rsidRDefault="004B7023" w:rsidP="004B7023">
            <w:pPr>
              <w:snapToGrid w:val="0"/>
              <w:jc w:val="center"/>
              <w:rPr>
                <w:rFonts w:asciiTheme="minorHAnsi" w:hAnsiTheme="minorHAnsi" w:cstheme="minorHAnsi"/>
                <w:b/>
                <w:bCs/>
                <w:sz w:val="20"/>
                <w:szCs w:val="20"/>
              </w:rPr>
            </w:pPr>
          </w:p>
        </w:tc>
        <w:tc>
          <w:tcPr>
            <w:tcW w:w="383" w:type="pct"/>
            <w:tcBorders>
              <w:top w:val="single" w:sz="4" w:space="0" w:color="000000"/>
              <w:left w:val="single" w:sz="4" w:space="0" w:color="000000"/>
              <w:bottom w:val="single" w:sz="4" w:space="0" w:color="000000"/>
            </w:tcBorders>
            <w:shd w:val="clear" w:color="auto" w:fill="auto"/>
            <w:vAlign w:val="center"/>
          </w:tcPr>
          <w:p w14:paraId="4D6F657A" w14:textId="77777777" w:rsidR="004B7023" w:rsidRPr="009E3003" w:rsidRDefault="004B7023" w:rsidP="004B7023">
            <w:pPr>
              <w:rPr>
                <w:rFonts w:asciiTheme="minorHAnsi" w:hAnsiTheme="minorHAnsi" w:cstheme="minorHAnsi"/>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4594E990" w14:textId="77777777" w:rsidR="004B7023" w:rsidRPr="009E3003" w:rsidRDefault="004B7023" w:rsidP="004B7023">
            <w:pPr>
              <w:snapToGrid w:val="0"/>
              <w:jc w:val="center"/>
              <w:rPr>
                <w:rFonts w:asciiTheme="minorHAnsi" w:hAnsiTheme="minorHAnsi" w:cstheme="minorHAnsi"/>
                <w:b/>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7CD116E5" w14:textId="77777777" w:rsidR="004B7023" w:rsidRPr="009E3003" w:rsidRDefault="004B7023" w:rsidP="004B7023">
            <w:pPr>
              <w:snapToGrid w:val="0"/>
              <w:jc w:val="center"/>
              <w:rPr>
                <w:rFonts w:asciiTheme="minorHAnsi" w:hAnsiTheme="minorHAnsi" w:cstheme="minorHAnsi"/>
                <w:b/>
                <w:bCs/>
                <w:sz w:val="20"/>
                <w:szCs w:val="20"/>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84A5F" w14:textId="77777777" w:rsidR="004B7023" w:rsidRPr="009E3003" w:rsidRDefault="004B7023" w:rsidP="004B7023">
            <w:pPr>
              <w:snapToGrid w:val="0"/>
              <w:jc w:val="center"/>
              <w:rPr>
                <w:rFonts w:asciiTheme="minorHAnsi" w:hAnsiTheme="minorHAnsi" w:cstheme="minorHAnsi"/>
                <w:b/>
                <w:bCs/>
                <w:sz w:val="20"/>
                <w:szCs w:val="20"/>
              </w:rPr>
            </w:pPr>
          </w:p>
        </w:tc>
      </w:tr>
      <w:tr w:rsidR="004B7023" w:rsidRPr="004B7023" w14:paraId="13AD54A7" w14:textId="77777777" w:rsidTr="009E3003">
        <w:trPr>
          <w:cantSplit/>
          <w:jc w:val="center"/>
        </w:trPr>
        <w:tc>
          <w:tcPr>
            <w:tcW w:w="285" w:type="pct"/>
            <w:tcBorders>
              <w:top w:val="single" w:sz="4" w:space="0" w:color="000000"/>
              <w:left w:val="single" w:sz="4" w:space="0" w:color="000000"/>
              <w:bottom w:val="single" w:sz="4" w:space="0" w:color="000000"/>
            </w:tcBorders>
            <w:shd w:val="clear" w:color="auto" w:fill="auto"/>
            <w:vAlign w:val="center"/>
          </w:tcPr>
          <w:p w14:paraId="5F45BD93" w14:textId="77777777" w:rsidR="004B7023" w:rsidRPr="009E3003" w:rsidRDefault="004B7023" w:rsidP="00066E95">
            <w:pPr>
              <w:widowControl w:val="0"/>
              <w:numPr>
                <w:ilvl w:val="0"/>
                <w:numId w:val="76"/>
              </w:numPr>
              <w:snapToGrid w:val="0"/>
              <w:jc w:val="center"/>
              <w:rPr>
                <w:rFonts w:asciiTheme="minorHAnsi" w:eastAsia="Arial" w:hAnsiTheme="minorHAnsi" w:cstheme="minorHAnsi"/>
                <w:bCs/>
                <w:sz w:val="20"/>
                <w:szCs w:val="20"/>
                <w:lang w:val="en-US" w:bidi="pl-PL"/>
              </w:rPr>
            </w:pPr>
          </w:p>
        </w:tc>
        <w:tc>
          <w:tcPr>
            <w:tcW w:w="2511" w:type="pct"/>
            <w:tcBorders>
              <w:top w:val="single" w:sz="4" w:space="0" w:color="000000"/>
              <w:left w:val="single" w:sz="4" w:space="0" w:color="000000"/>
              <w:bottom w:val="single" w:sz="4" w:space="0" w:color="000000"/>
            </w:tcBorders>
            <w:shd w:val="clear" w:color="auto" w:fill="auto"/>
            <w:vAlign w:val="center"/>
          </w:tcPr>
          <w:p w14:paraId="118692DC" w14:textId="6FE15791" w:rsidR="004B7023" w:rsidRPr="009E3003" w:rsidRDefault="004B7023" w:rsidP="00EE5947">
            <w:pPr>
              <w:snapToGrid w:val="0"/>
              <w:jc w:val="both"/>
              <w:rPr>
                <w:rFonts w:asciiTheme="minorHAnsi" w:hAnsiTheme="minorHAnsi" w:cstheme="minorHAnsi"/>
                <w:sz w:val="20"/>
                <w:szCs w:val="20"/>
              </w:rPr>
            </w:pPr>
            <w:r w:rsidRPr="009E3003">
              <w:rPr>
                <w:rFonts w:asciiTheme="minorHAnsi" w:hAnsiTheme="minorHAnsi" w:cstheme="minorHAnsi"/>
                <w:sz w:val="20"/>
                <w:szCs w:val="20"/>
              </w:rPr>
              <w:t>Śruba główna (ciągnąca) tytanowa sterylna ø 10</w:t>
            </w:r>
            <w:r w:rsidR="00EE5947" w:rsidRPr="009E3003">
              <w:rPr>
                <w:rFonts w:asciiTheme="minorHAnsi" w:hAnsiTheme="minorHAnsi" w:cstheme="minorHAnsi"/>
                <w:sz w:val="20"/>
                <w:szCs w:val="20"/>
              </w:rPr>
              <w:t>,</w:t>
            </w:r>
            <w:r w:rsidRPr="009E3003">
              <w:rPr>
                <w:rFonts w:asciiTheme="minorHAnsi" w:hAnsiTheme="minorHAnsi" w:cstheme="minorHAnsi"/>
                <w:sz w:val="20"/>
                <w:szCs w:val="20"/>
              </w:rPr>
              <w:t>5 mm, dł. 70-120 mm</w:t>
            </w:r>
            <w:r w:rsidR="00EE5947" w:rsidRPr="009E3003">
              <w:rPr>
                <w:rFonts w:asciiTheme="minorHAnsi" w:hAnsiTheme="minorHAnsi" w:cstheme="minorHAnsi"/>
                <w:sz w:val="20"/>
                <w:szCs w:val="20"/>
              </w:rPr>
              <w:t>.</w:t>
            </w:r>
          </w:p>
        </w:tc>
        <w:tc>
          <w:tcPr>
            <w:tcW w:w="385" w:type="pct"/>
            <w:tcBorders>
              <w:top w:val="single" w:sz="4" w:space="0" w:color="000000"/>
              <w:left w:val="single" w:sz="4" w:space="0" w:color="000000"/>
              <w:bottom w:val="single" w:sz="4" w:space="0" w:color="000000"/>
            </w:tcBorders>
            <w:shd w:val="clear" w:color="auto" w:fill="auto"/>
            <w:vAlign w:val="center"/>
          </w:tcPr>
          <w:p w14:paraId="72BCCF52" w14:textId="77777777" w:rsidR="004B7023" w:rsidRPr="009E3003" w:rsidRDefault="004B7023" w:rsidP="004B7023">
            <w:pPr>
              <w:snapToGrid w:val="0"/>
              <w:jc w:val="center"/>
              <w:rPr>
                <w:rFonts w:asciiTheme="minorHAnsi" w:hAnsiTheme="minorHAnsi" w:cstheme="minorHAnsi"/>
                <w:sz w:val="20"/>
                <w:szCs w:val="20"/>
              </w:rPr>
            </w:pPr>
            <w:r w:rsidRPr="009E3003">
              <w:rPr>
                <w:rFonts w:asciiTheme="minorHAnsi" w:hAnsiTheme="minorHAnsi" w:cstheme="minorHAnsi"/>
                <w:sz w:val="20"/>
                <w:szCs w:val="20"/>
              </w:rPr>
              <w:t>35</w:t>
            </w:r>
          </w:p>
        </w:tc>
        <w:tc>
          <w:tcPr>
            <w:tcW w:w="385" w:type="pct"/>
            <w:tcBorders>
              <w:top w:val="single" w:sz="4" w:space="0" w:color="000000"/>
              <w:left w:val="single" w:sz="4" w:space="0" w:color="000000"/>
              <w:bottom w:val="single" w:sz="4" w:space="0" w:color="000000"/>
            </w:tcBorders>
            <w:shd w:val="clear" w:color="auto" w:fill="auto"/>
            <w:vAlign w:val="center"/>
          </w:tcPr>
          <w:p w14:paraId="506A6EFB" w14:textId="77777777" w:rsidR="004B7023" w:rsidRPr="009E3003" w:rsidRDefault="004B7023" w:rsidP="004B7023">
            <w:pPr>
              <w:snapToGrid w:val="0"/>
              <w:jc w:val="center"/>
              <w:rPr>
                <w:rFonts w:asciiTheme="minorHAnsi" w:hAnsiTheme="minorHAnsi" w:cstheme="minorHAnsi"/>
                <w:b/>
                <w:bCs/>
                <w:sz w:val="20"/>
                <w:szCs w:val="20"/>
              </w:rPr>
            </w:pPr>
          </w:p>
        </w:tc>
        <w:tc>
          <w:tcPr>
            <w:tcW w:w="383" w:type="pct"/>
            <w:tcBorders>
              <w:top w:val="single" w:sz="4" w:space="0" w:color="000000"/>
              <w:left w:val="single" w:sz="4" w:space="0" w:color="000000"/>
              <w:bottom w:val="single" w:sz="4" w:space="0" w:color="000000"/>
            </w:tcBorders>
            <w:shd w:val="clear" w:color="auto" w:fill="auto"/>
            <w:vAlign w:val="center"/>
          </w:tcPr>
          <w:p w14:paraId="1E306622" w14:textId="3A19686E" w:rsidR="004B7023" w:rsidRPr="009E3003" w:rsidRDefault="004B7023" w:rsidP="004B7023">
            <w:pPr>
              <w:snapToGrid w:val="0"/>
              <w:jc w:val="center"/>
              <w:rPr>
                <w:rFonts w:asciiTheme="minorHAnsi" w:hAnsiTheme="minorHAnsi" w:cstheme="minorHAnsi"/>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41CADCC0" w14:textId="77777777" w:rsidR="004B7023" w:rsidRPr="009E3003" w:rsidRDefault="004B7023" w:rsidP="004B7023">
            <w:pPr>
              <w:snapToGrid w:val="0"/>
              <w:jc w:val="center"/>
              <w:rPr>
                <w:rFonts w:asciiTheme="minorHAnsi" w:hAnsiTheme="minorHAnsi" w:cstheme="minorHAnsi"/>
                <w:b/>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1E8386A5" w14:textId="77777777" w:rsidR="004B7023" w:rsidRPr="009E3003" w:rsidRDefault="004B7023" w:rsidP="004B7023">
            <w:pPr>
              <w:snapToGrid w:val="0"/>
              <w:jc w:val="center"/>
              <w:rPr>
                <w:rFonts w:asciiTheme="minorHAnsi" w:hAnsiTheme="minorHAnsi" w:cstheme="minorHAnsi"/>
                <w:b/>
                <w:bCs/>
                <w:sz w:val="20"/>
                <w:szCs w:val="20"/>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D13A10" w14:textId="77777777" w:rsidR="004B7023" w:rsidRPr="009E3003" w:rsidRDefault="004B7023" w:rsidP="004B7023">
            <w:pPr>
              <w:snapToGrid w:val="0"/>
              <w:jc w:val="center"/>
              <w:rPr>
                <w:rFonts w:asciiTheme="minorHAnsi" w:hAnsiTheme="minorHAnsi" w:cstheme="minorHAnsi"/>
                <w:b/>
                <w:bCs/>
                <w:sz w:val="20"/>
                <w:szCs w:val="20"/>
              </w:rPr>
            </w:pPr>
          </w:p>
        </w:tc>
      </w:tr>
      <w:tr w:rsidR="004B7023" w:rsidRPr="004B7023" w14:paraId="37CD4A80" w14:textId="77777777" w:rsidTr="009E3003">
        <w:trPr>
          <w:cantSplit/>
          <w:jc w:val="center"/>
        </w:trPr>
        <w:tc>
          <w:tcPr>
            <w:tcW w:w="285" w:type="pct"/>
            <w:tcBorders>
              <w:top w:val="single" w:sz="4" w:space="0" w:color="000000"/>
              <w:left w:val="single" w:sz="4" w:space="0" w:color="000000"/>
              <w:bottom w:val="single" w:sz="4" w:space="0" w:color="000000"/>
            </w:tcBorders>
            <w:shd w:val="clear" w:color="auto" w:fill="auto"/>
            <w:vAlign w:val="center"/>
          </w:tcPr>
          <w:p w14:paraId="7B95402A" w14:textId="77777777" w:rsidR="004B7023" w:rsidRPr="009E3003" w:rsidRDefault="004B7023" w:rsidP="00066E95">
            <w:pPr>
              <w:widowControl w:val="0"/>
              <w:numPr>
                <w:ilvl w:val="0"/>
                <w:numId w:val="76"/>
              </w:numPr>
              <w:snapToGrid w:val="0"/>
              <w:jc w:val="center"/>
              <w:rPr>
                <w:rFonts w:asciiTheme="minorHAnsi" w:eastAsia="Arial" w:hAnsiTheme="minorHAnsi" w:cstheme="minorHAnsi"/>
                <w:bCs/>
                <w:sz w:val="20"/>
                <w:szCs w:val="20"/>
                <w:lang w:val="en-US" w:bidi="pl-PL"/>
              </w:rPr>
            </w:pPr>
          </w:p>
        </w:tc>
        <w:tc>
          <w:tcPr>
            <w:tcW w:w="2511" w:type="pct"/>
            <w:tcBorders>
              <w:top w:val="single" w:sz="4" w:space="0" w:color="000000"/>
              <w:left w:val="single" w:sz="4" w:space="0" w:color="000000"/>
              <w:bottom w:val="single" w:sz="4" w:space="0" w:color="000000"/>
            </w:tcBorders>
            <w:shd w:val="clear" w:color="auto" w:fill="auto"/>
            <w:vAlign w:val="center"/>
          </w:tcPr>
          <w:p w14:paraId="27CB7FA0" w14:textId="57E2C2EF" w:rsidR="004B7023" w:rsidRPr="009E3003" w:rsidRDefault="004B7023" w:rsidP="004B7023">
            <w:pPr>
              <w:snapToGrid w:val="0"/>
              <w:jc w:val="both"/>
              <w:rPr>
                <w:rFonts w:asciiTheme="minorHAnsi" w:hAnsiTheme="minorHAnsi" w:cstheme="minorHAnsi"/>
                <w:sz w:val="20"/>
                <w:szCs w:val="20"/>
              </w:rPr>
            </w:pPr>
            <w:r w:rsidRPr="009E3003">
              <w:rPr>
                <w:rFonts w:asciiTheme="minorHAnsi" w:hAnsiTheme="minorHAnsi" w:cstheme="minorHAnsi"/>
                <w:sz w:val="20"/>
                <w:szCs w:val="20"/>
              </w:rPr>
              <w:t>Śruba blokująca tytanowa, sterylna, ø 5 m</w:t>
            </w:r>
            <w:r w:rsidR="00EE5947" w:rsidRPr="009E3003">
              <w:rPr>
                <w:rFonts w:asciiTheme="minorHAnsi" w:hAnsiTheme="minorHAnsi" w:cstheme="minorHAnsi"/>
                <w:sz w:val="20"/>
                <w:szCs w:val="20"/>
              </w:rPr>
              <w:t>m, dł. 25-45 mm ze skokiem co 2,</w:t>
            </w:r>
            <w:r w:rsidR="009E3003">
              <w:rPr>
                <w:rFonts w:asciiTheme="minorHAnsi" w:hAnsiTheme="minorHAnsi" w:cstheme="minorHAnsi"/>
                <w:sz w:val="20"/>
                <w:szCs w:val="20"/>
              </w:rPr>
              <w:t>5 mm i </w:t>
            </w:r>
            <w:r w:rsidRPr="009E3003">
              <w:rPr>
                <w:rFonts w:asciiTheme="minorHAnsi" w:hAnsiTheme="minorHAnsi" w:cstheme="minorHAnsi"/>
                <w:sz w:val="20"/>
                <w:szCs w:val="20"/>
              </w:rPr>
              <w:t>45-90 mm ze skokiem co 5 mm</w:t>
            </w:r>
            <w:r w:rsidR="00EE5947" w:rsidRPr="009E3003">
              <w:rPr>
                <w:rFonts w:asciiTheme="minorHAnsi" w:hAnsiTheme="minorHAnsi" w:cstheme="minorHAnsi"/>
                <w:sz w:val="20"/>
                <w:szCs w:val="20"/>
              </w:rPr>
              <w:t>.</w:t>
            </w:r>
          </w:p>
        </w:tc>
        <w:tc>
          <w:tcPr>
            <w:tcW w:w="385" w:type="pct"/>
            <w:tcBorders>
              <w:top w:val="single" w:sz="4" w:space="0" w:color="000000"/>
              <w:left w:val="single" w:sz="4" w:space="0" w:color="000000"/>
              <w:bottom w:val="single" w:sz="4" w:space="0" w:color="000000"/>
            </w:tcBorders>
            <w:shd w:val="clear" w:color="auto" w:fill="auto"/>
            <w:vAlign w:val="center"/>
          </w:tcPr>
          <w:p w14:paraId="44EBD40C" w14:textId="77777777" w:rsidR="004B7023" w:rsidRPr="009E3003" w:rsidRDefault="004B7023" w:rsidP="004B7023">
            <w:pPr>
              <w:snapToGrid w:val="0"/>
              <w:jc w:val="center"/>
              <w:rPr>
                <w:rFonts w:asciiTheme="minorHAnsi" w:hAnsiTheme="minorHAnsi" w:cstheme="minorHAnsi"/>
                <w:sz w:val="20"/>
                <w:szCs w:val="20"/>
              </w:rPr>
            </w:pPr>
            <w:r w:rsidRPr="009E3003">
              <w:rPr>
                <w:rFonts w:asciiTheme="minorHAnsi" w:hAnsiTheme="minorHAnsi" w:cstheme="minorHAnsi"/>
                <w:sz w:val="20"/>
                <w:szCs w:val="20"/>
              </w:rPr>
              <w:t>45</w:t>
            </w:r>
          </w:p>
        </w:tc>
        <w:tc>
          <w:tcPr>
            <w:tcW w:w="385" w:type="pct"/>
            <w:tcBorders>
              <w:top w:val="single" w:sz="4" w:space="0" w:color="000000"/>
              <w:left w:val="single" w:sz="4" w:space="0" w:color="000000"/>
              <w:bottom w:val="single" w:sz="4" w:space="0" w:color="000000"/>
            </w:tcBorders>
            <w:shd w:val="clear" w:color="auto" w:fill="auto"/>
            <w:vAlign w:val="center"/>
          </w:tcPr>
          <w:p w14:paraId="2632AFAC" w14:textId="77777777" w:rsidR="004B7023" w:rsidRPr="009E3003" w:rsidRDefault="004B7023" w:rsidP="004B7023">
            <w:pPr>
              <w:snapToGrid w:val="0"/>
              <w:jc w:val="center"/>
              <w:rPr>
                <w:rFonts w:asciiTheme="minorHAnsi" w:hAnsiTheme="minorHAnsi" w:cstheme="minorHAnsi"/>
                <w:b/>
                <w:bCs/>
                <w:sz w:val="20"/>
                <w:szCs w:val="20"/>
              </w:rPr>
            </w:pPr>
          </w:p>
        </w:tc>
        <w:tc>
          <w:tcPr>
            <w:tcW w:w="383" w:type="pct"/>
            <w:tcBorders>
              <w:top w:val="single" w:sz="4" w:space="0" w:color="000000"/>
              <w:left w:val="single" w:sz="4" w:space="0" w:color="000000"/>
              <w:bottom w:val="single" w:sz="4" w:space="0" w:color="000000"/>
            </w:tcBorders>
            <w:shd w:val="clear" w:color="auto" w:fill="auto"/>
            <w:vAlign w:val="center"/>
          </w:tcPr>
          <w:p w14:paraId="018A0EC3" w14:textId="7BC823A4" w:rsidR="004B7023" w:rsidRPr="009E3003" w:rsidRDefault="004B7023" w:rsidP="004B7023">
            <w:pPr>
              <w:snapToGrid w:val="0"/>
              <w:jc w:val="center"/>
              <w:rPr>
                <w:rFonts w:asciiTheme="minorHAnsi" w:hAnsiTheme="minorHAnsi" w:cstheme="minorHAnsi"/>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286507F0" w14:textId="77777777" w:rsidR="004B7023" w:rsidRPr="009E3003" w:rsidRDefault="004B7023" w:rsidP="004B7023">
            <w:pPr>
              <w:snapToGrid w:val="0"/>
              <w:jc w:val="center"/>
              <w:rPr>
                <w:rFonts w:asciiTheme="minorHAnsi" w:hAnsiTheme="minorHAnsi" w:cstheme="minorHAnsi"/>
                <w:b/>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46EE4566" w14:textId="77777777" w:rsidR="004B7023" w:rsidRPr="009E3003" w:rsidRDefault="004B7023" w:rsidP="004B7023">
            <w:pPr>
              <w:snapToGrid w:val="0"/>
              <w:jc w:val="center"/>
              <w:rPr>
                <w:rFonts w:asciiTheme="minorHAnsi" w:hAnsiTheme="minorHAnsi" w:cstheme="minorHAnsi"/>
                <w:b/>
                <w:bCs/>
                <w:sz w:val="20"/>
                <w:szCs w:val="20"/>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E93CC6" w14:textId="77777777" w:rsidR="004B7023" w:rsidRPr="009E3003" w:rsidRDefault="004B7023" w:rsidP="004B7023">
            <w:pPr>
              <w:snapToGrid w:val="0"/>
              <w:jc w:val="center"/>
              <w:rPr>
                <w:rFonts w:asciiTheme="minorHAnsi" w:hAnsiTheme="minorHAnsi" w:cstheme="minorHAnsi"/>
                <w:b/>
                <w:bCs/>
                <w:sz w:val="20"/>
                <w:szCs w:val="20"/>
              </w:rPr>
            </w:pPr>
          </w:p>
        </w:tc>
      </w:tr>
      <w:tr w:rsidR="004B7023" w:rsidRPr="004B7023" w14:paraId="73DABFC0" w14:textId="77777777" w:rsidTr="009E3003">
        <w:trPr>
          <w:cantSplit/>
          <w:jc w:val="center"/>
        </w:trPr>
        <w:tc>
          <w:tcPr>
            <w:tcW w:w="285" w:type="pct"/>
            <w:tcBorders>
              <w:top w:val="single" w:sz="4" w:space="0" w:color="000000"/>
              <w:left w:val="single" w:sz="4" w:space="0" w:color="000000"/>
              <w:bottom w:val="single" w:sz="4" w:space="0" w:color="000000"/>
            </w:tcBorders>
            <w:shd w:val="clear" w:color="auto" w:fill="auto"/>
            <w:vAlign w:val="center"/>
          </w:tcPr>
          <w:p w14:paraId="59AFF0C8" w14:textId="77777777" w:rsidR="004B7023" w:rsidRPr="009E3003" w:rsidRDefault="004B7023" w:rsidP="00066E95">
            <w:pPr>
              <w:widowControl w:val="0"/>
              <w:numPr>
                <w:ilvl w:val="0"/>
                <w:numId w:val="76"/>
              </w:numPr>
              <w:snapToGrid w:val="0"/>
              <w:jc w:val="center"/>
              <w:rPr>
                <w:rFonts w:asciiTheme="minorHAnsi" w:eastAsia="Arial" w:hAnsiTheme="minorHAnsi" w:cstheme="minorHAnsi"/>
                <w:bCs/>
                <w:sz w:val="20"/>
                <w:szCs w:val="20"/>
                <w:lang w:val="en-US" w:bidi="pl-PL"/>
              </w:rPr>
            </w:pPr>
          </w:p>
        </w:tc>
        <w:tc>
          <w:tcPr>
            <w:tcW w:w="2511" w:type="pct"/>
            <w:tcBorders>
              <w:top w:val="single" w:sz="4" w:space="0" w:color="000000"/>
              <w:left w:val="single" w:sz="4" w:space="0" w:color="000000"/>
              <w:bottom w:val="single" w:sz="4" w:space="0" w:color="000000"/>
            </w:tcBorders>
            <w:shd w:val="clear" w:color="auto" w:fill="auto"/>
            <w:vAlign w:val="center"/>
          </w:tcPr>
          <w:p w14:paraId="4DB51228" w14:textId="511C4463" w:rsidR="004B7023" w:rsidRPr="009E3003" w:rsidRDefault="004B7023" w:rsidP="004B7023">
            <w:pPr>
              <w:snapToGrid w:val="0"/>
              <w:jc w:val="both"/>
              <w:rPr>
                <w:rFonts w:asciiTheme="minorHAnsi" w:hAnsiTheme="minorHAnsi" w:cstheme="minorHAnsi"/>
                <w:sz w:val="20"/>
                <w:szCs w:val="20"/>
              </w:rPr>
            </w:pPr>
            <w:r w:rsidRPr="009E3003">
              <w:rPr>
                <w:rFonts w:asciiTheme="minorHAnsi" w:hAnsiTheme="minorHAnsi" w:cstheme="minorHAnsi"/>
                <w:sz w:val="20"/>
                <w:szCs w:val="20"/>
              </w:rPr>
              <w:t>Zaślepka tytanowa stery</w:t>
            </w:r>
            <w:r w:rsidR="00EE5947" w:rsidRPr="009E3003">
              <w:rPr>
                <w:rFonts w:asciiTheme="minorHAnsi" w:hAnsiTheme="minorHAnsi" w:cstheme="minorHAnsi"/>
                <w:sz w:val="20"/>
                <w:szCs w:val="20"/>
              </w:rPr>
              <w:t>lna, ø 11 mm standardowa i ø 15,</w:t>
            </w:r>
            <w:r w:rsidRPr="009E3003">
              <w:rPr>
                <w:rFonts w:asciiTheme="minorHAnsi" w:hAnsiTheme="minorHAnsi" w:cstheme="minorHAnsi"/>
                <w:sz w:val="20"/>
                <w:szCs w:val="20"/>
              </w:rPr>
              <w:t>5 mm o dł. 5-10 mm</w:t>
            </w:r>
            <w:r w:rsidR="00EE5947" w:rsidRPr="009E3003">
              <w:rPr>
                <w:rFonts w:asciiTheme="minorHAnsi" w:hAnsiTheme="minorHAnsi" w:cstheme="minorHAnsi"/>
                <w:sz w:val="20"/>
                <w:szCs w:val="20"/>
              </w:rPr>
              <w:t>.</w:t>
            </w:r>
          </w:p>
        </w:tc>
        <w:tc>
          <w:tcPr>
            <w:tcW w:w="385" w:type="pct"/>
            <w:tcBorders>
              <w:top w:val="single" w:sz="4" w:space="0" w:color="000000"/>
              <w:left w:val="single" w:sz="4" w:space="0" w:color="000000"/>
              <w:bottom w:val="single" w:sz="4" w:space="0" w:color="000000"/>
            </w:tcBorders>
            <w:shd w:val="clear" w:color="auto" w:fill="auto"/>
            <w:vAlign w:val="center"/>
          </w:tcPr>
          <w:p w14:paraId="368658C8" w14:textId="77777777" w:rsidR="004B7023" w:rsidRPr="009E3003" w:rsidRDefault="004B7023" w:rsidP="004B7023">
            <w:pPr>
              <w:snapToGrid w:val="0"/>
              <w:jc w:val="center"/>
              <w:rPr>
                <w:rFonts w:asciiTheme="minorHAnsi" w:hAnsiTheme="minorHAnsi" w:cstheme="minorHAnsi"/>
                <w:sz w:val="20"/>
                <w:szCs w:val="20"/>
              </w:rPr>
            </w:pPr>
            <w:r w:rsidRPr="009E3003">
              <w:rPr>
                <w:rFonts w:asciiTheme="minorHAnsi" w:hAnsiTheme="minorHAnsi" w:cstheme="minorHAnsi"/>
                <w:sz w:val="20"/>
                <w:szCs w:val="20"/>
              </w:rPr>
              <w:t>35</w:t>
            </w:r>
          </w:p>
        </w:tc>
        <w:tc>
          <w:tcPr>
            <w:tcW w:w="385" w:type="pct"/>
            <w:tcBorders>
              <w:top w:val="single" w:sz="4" w:space="0" w:color="000000"/>
              <w:left w:val="single" w:sz="4" w:space="0" w:color="000000"/>
              <w:bottom w:val="single" w:sz="4" w:space="0" w:color="000000"/>
            </w:tcBorders>
            <w:shd w:val="clear" w:color="auto" w:fill="auto"/>
            <w:vAlign w:val="center"/>
          </w:tcPr>
          <w:p w14:paraId="5B08B8BC" w14:textId="77777777" w:rsidR="004B7023" w:rsidRPr="009E3003" w:rsidRDefault="004B7023" w:rsidP="004B7023">
            <w:pPr>
              <w:snapToGrid w:val="0"/>
              <w:jc w:val="center"/>
              <w:rPr>
                <w:rFonts w:asciiTheme="minorHAnsi" w:hAnsiTheme="minorHAnsi" w:cstheme="minorHAnsi"/>
                <w:b/>
                <w:bCs/>
                <w:sz w:val="20"/>
                <w:szCs w:val="20"/>
              </w:rPr>
            </w:pPr>
          </w:p>
        </w:tc>
        <w:tc>
          <w:tcPr>
            <w:tcW w:w="383" w:type="pct"/>
            <w:tcBorders>
              <w:top w:val="single" w:sz="4" w:space="0" w:color="000000"/>
              <w:left w:val="single" w:sz="4" w:space="0" w:color="000000"/>
              <w:bottom w:val="single" w:sz="4" w:space="0" w:color="000000"/>
            </w:tcBorders>
            <w:shd w:val="clear" w:color="auto" w:fill="auto"/>
            <w:vAlign w:val="center"/>
          </w:tcPr>
          <w:p w14:paraId="78A3FA75" w14:textId="480C490F" w:rsidR="004B7023" w:rsidRPr="009E3003" w:rsidRDefault="004B7023" w:rsidP="004B7023">
            <w:pPr>
              <w:snapToGrid w:val="0"/>
              <w:jc w:val="center"/>
              <w:rPr>
                <w:rFonts w:asciiTheme="minorHAnsi" w:hAnsiTheme="minorHAnsi" w:cstheme="minorHAnsi"/>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45CC4580" w14:textId="77777777" w:rsidR="004B7023" w:rsidRPr="009E3003" w:rsidRDefault="004B7023" w:rsidP="004B7023">
            <w:pPr>
              <w:snapToGrid w:val="0"/>
              <w:jc w:val="center"/>
              <w:rPr>
                <w:rFonts w:asciiTheme="minorHAnsi" w:hAnsiTheme="minorHAnsi" w:cstheme="minorHAnsi"/>
                <w:b/>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48932806" w14:textId="77777777" w:rsidR="004B7023" w:rsidRPr="009E3003" w:rsidRDefault="004B7023" w:rsidP="004B7023">
            <w:pPr>
              <w:snapToGrid w:val="0"/>
              <w:jc w:val="center"/>
              <w:rPr>
                <w:rFonts w:asciiTheme="minorHAnsi" w:hAnsiTheme="minorHAnsi" w:cstheme="minorHAnsi"/>
                <w:b/>
                <w:bCs/>
                <w:sz w:val="20"/>
                <w:szCs w:val="20"/>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356EE" w14:textId="77777777" w:rsidR="004B7023" w:rsidRPr="009E3003" w:rsidRDefault="004B7023" w:rsidP="004B7023">
            <w:pPr>
              <w:snapToGrid w:val="0"/>
              <w:jc w:val="center"/>
              <w:rPr>
                <w:rFonts w:asciiTheme="minorHAnsi" w:hAnsiTheme="minorHAnsi" w:cstheme="minorHAnsi"/>
                <w:b/>
                <w:bCs/>
                <w:sz w:val="20"/>
                <w:szCs w:val="20"/>
              </w:rPr>
            </w:pPr>
          </w:p>
        </w:tc>
      </w:tr>
      <w:tr w:rsidR="004B7023" w:rsidRPr="004B7023" w14:paraId="00400D63" w14:textId="77777777" w:rsidTr="009E3003">
        <w:trPr>
          <w:cantSplit/>
          <w:jc w:val="center"/>
        </w:trPr>
        <w:tc>
          <w:tcPr>
            <w:tcW w:w="285" w:type="pct"/>
            <w:tcBorders>
              <w:top w:val="single" w:sz="4" w:space="0" w:color="000000"/>
              <w:left w:val="single" w:sz="4" w:space="0" w:color="000000"/>
              <w:bottom w:val="single" w:sz="4" w:space="0" w:color="000000"/>
            </w:tcBorders>
            <w:shd w:val="clear" w:color="auto" w:fill="auto"/>
            <w:vAlign w:val="center"/>
          </w:tcPr>
          <w:p w14:paraId="29FB1A0B" w14:textId="77777777" w:rsidR="004B7023" w:rsidRPr="009E3003" w:rsidRDefault="004B7023" w:rsidP="00066E95">
            <w:pPr>
              <w:widowControl w:val="0"/>
              <w:numPr>
                <w:ilvl w:val="0"/>
                <w:numId w:val="76"/>
              </w:numPr>
              <w:snapToGrid w:val="0"/>
              <w:jc w:val="center"/>
              <w:rPr>
                <w:rFonts w:asciiTheme="minorHAnsi" w:eastAsia="Arial" w:hAnsiTheme="minorHAnsi" w:cstheme="minorHAnsi"/>
                <w:bCs/>
                <w:sz w:val="20"/>
                <w:szCs w:val="20"/>
                <w:lang w:val="en-US" w:bidi="pl-PL"/>
              </w:rPr>
            </w:pPr>
          </w:p>
        </w:tc>
        <w:tc>
          <w:tcPr>
            <w:tcW w:w="2511" w:type="pct"/>
            <w:tcBorders>
              <w:top w:val="single" w:sz="4" w:space="0" w:color="000000"/>
              <w:left w:val="single" w:sz="4" w:space="0" w:color="000000"/>
              <w:bottom w:val="single" w:sz="4" w:space="0" w:color="000000"/>
            </w:tcBorders>
            <w:shd w:val="clear" w:color="auto" w:fill="auto"/>
            <w:vAlign w:val="center"/>
          </w:tcPr>
          <w:p w14:paraId="2122E40D" w14:textId="2C5BBADF" w:rsidR="004B7023" w:rsidRPr="009E3003" w:rsidRDefault="004B7023" w:rsidP="004B7023">
            <w:pPr>
              <w:snapToGrid w:val="0"/>
              <w:jc w:val="both"/>
              <w:rPr>
                <w:rFonts w:asciiTheme="minorHAnsi" w:hAnsiTheme="minorHAnsi" w:cstheme="minorHAnsi"/>
                <w:sz w:val="20"/>
                <w:szCs w:val="20"/>
              </w:rPr>
            </w:pPr>
            <w:r w:rsidRPr="009E3003">
              <w:rPr>
                <w:rFonts w:asciiTheme="minorHAnsi" w:hAnsiTheme="minorHAnsi" w:cstheme="minorHAnsi"/>
                <w:sz w:val="20"/>
                <w:szCs w:val="20"/>
              </w:rPr>
              <w:t>Tytanowy gwóźdź śródszpikowy ramienny proksymalny, kan</w:t>
            </w:r>
            <w:r w:rsidR="009E3003">
              <w:rPr>
                <w:rFonts w:asciiTheme="minorHAnsi" w:hAnsiTheme="minorHAnsi" w:cstheme="minorHAnsi"/>
                <w:sz w:val="20"/>
                <w:szCs w:val="20"/>
              </w:rPr>
              <w:t>iulowany, sterylny. Blokowany w </w:t>
            </w:r>
            <w:r w:rsidRPr="009E3003">
              <w:rPr>
                <w:rFonts w:asciiTheme="minorHAnsi" w:hAnsiTheme="minorHAnsi" w:cstheme="minorHAnsi"/>
                <w:sz w:val="20"/>
                <w:szCs w:val="20"/>
              </w:rPr>
              <w:t>części bliższej w 4 płaszczyznach. Otwory w bliższej części gwoździa gwintowane. Długość gwoździa 150 mm oraz 220-300 mm ze skokiem co 20 mm, średnica części bliższej gwoździa 10 mm, a części dalszej gwoździa 8 mm. Wygięcie gwoździa w części bliższej o warto</w:t>
            </w:r>
            <w:r w:rsidR="00EE5947" w:rsidRPr="009E3003">
              <w:rPr>
                <w:rFonts w:asciiTheme="minorHAnsi" w:hAnsiTheme="minorHAnsi" w:cstheme="minorHAnsi"/>
                <w:sz w:val="20"/>
                <w:szCs w:val="20"/>
              </w:rPr>
              <w:t>ści 6°. Możliwość dynamizacji w </w:t>
            </w:r>
            <w:r w:rsidRPr="009E3003">
              <w:rPr>
                <w:rFonts w:asciiTheme="minorHAnsi" w:hAnsiTheme="minorHAnsi" w:cstheme="minorHAnsi"/>
                <w:sz w:val="20"/>
                <w:szCs w:val="20"/>
              </w:rPr>
              <w:t>części dalszej gwoździa. Gwoździe prawe/lewe</w:t>
            </w:r>
            <w:r w:rsidR="00EE5947" w:rsidRPr="009E3003">
              <w:rPr>
                <w:rFonts w:asciiTheme="minorHAnsi" w:hAnsiTheme="minorHAnsi" w:cstheme="minorHAnsi"/>
                <w:sz w:val="20"/>
                <w:szCs w:val="20"/>
              </w:rPr>
              <w:t>.</w:t>
            </w:r>
          </w:p>
        </w:tc>
        <w:tc>
          <w:tcPr>
            <w:tcW w:w="385" w:type="pct"/>
            <w:tcBorders>
              <w:top w:val="single" w:sz="4" w:space="0" w:color="000000"/>
              <w:left w:val="single" w:sz="4" w:space="0" w:color="000000"/>
              <w:bottom w:val="single" w:sz="4" w:space="0" w:color="000000"/>
            </w:tcBorders>
            <w:shd w:val="clear" w:color="auto" w:fill="auto"/>
            <w:vAlign w:val="center"/>
          </w:tcPr>
          <w:p w14:paraId="52938836" w14:textId="77777777" w:rsidR="004B7023" w:rsidRPr="009E3003" w:rsidRDefault="004B7023" w:rsidP="004B7023">
            <w:pPr>
              <w:snapToGrid w:val="0"/>
              <w:jc w:val="center"/>
              <w:rPr>
                <w:rFonts w:asciiTheme="minorHAnsi" w:hAnsiTheme="minorHAnsi" w:cstheme="minorHAnsi"/>
                <w:sz w:val="20"/>
                <w:szCs w:val="20"/>
              </w:rPr>
            </w:pPr>
            <w:r w:rsidRPr="009E3003">
              <w:rPr>
                <w:rFonts w:asciiTheme="minorHAnsi" w:hAnsiTheme="minorHAnsi" w:cstheme="minorHAnsi"/>
                <w:sz w:val="20"/>
                <w:szCs w:val="20"/>
              </w:rPr>
              <w:t>5</w:t>
            </w:r>
          </w:p>
        </w:tc>
        <w:tc>
          <w:tcPr>
            <w:tcW w:w="385" w:type="pct"/>
            <w:tcBorders>
              <w:top w:val="single" w:sz="4" w:space="0" w:color="000000"/>
              <w:left w:val="single" w:sz="4" w:space="0" w:color="000000"/>
              <w:bottom w:val="single" w:sz="4" w:space="0" w:color="000000"/>
            </w:tcBorders>
            <w:shd w:val="clear" w:color="auto" w:fill="auto"/>
            <w:vAlign w:val="center"/>
          </w:tcPr>
          <w:p w14:paraId="00DD5005" w14:textId="77777777" w:rsidR="004B7023" w:rsidRPr="009E3003" w:rsidRDefault="004B7023" w:rsidP="004B7023">
            <w:pPr>
              <w:snapToGrid w:val="0"/>
              <w:jc w:val="center"/>
              <w:rPr>
                <w:rFonts w:asciiTheme="minorHAnsi" w:hAnsiTheme="minorHAnsi" w:cstheme="minorHAnsi"/>
                <w:b/>
                <w:bCs/>
                <w:sz w:val="20"/>
                <w:szCs w:val="20"/>
              </w:rPr>
            </w:pPr>
          </w:p>
        </w:tc>
        <w:tc>
          <w:tcPr>
            <w:tcW w:w="383" w:type="pct"/>
            <w:tcBorders>
              <w:top w:val="single" w:sz="4" w:space="0" w:color="000000"/>
              <w:left w:val="single" w:sz="4" w:space="0" w:color="000000"/>
              <w:bottom w:val="single" w:sz="4" w:space="0" w:color="000000"/>
            </w:tcBorders>
            <w:shd w:val="clear" w:color="auto" w:fill="auto"/>
            <w:vAlign w:val="center"/>
          </w:tcPr>
          <w:p w14:paraId="45537F79" w14:textId="1A5B8F4E" w:rsidR="004B7023" w:rsidRPr="009E3003" w:rsidRDefault="004B7023" w:rsidP="004B7023">
            <w:pPr>
              <w:snapToGrid w:val="0"/>
              <w:jc w:val="center"/>
              <w:rPr>
                <w:rFonts w:asciiTheme="minorHAnsi" w:hAnsiTheme="minorHAnsi" w:cstheme="minorHAnsi"/>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2F4E0C84" w14:textId="77777777" w:rsidR="004B7023" w:rsidRPr="009E3003" w:rsidRDefault="004B7023" w:rsidP="004B7023">
            <w:pPr>
              <w:snapToGrid w:val="0"/>
              <w:jc w:val="center"/>
              <w:rPr>
                <w:rFonts w:asciiTheme="minorHAnsi" w:hAnsiTheme="minorHAnsi" w:cstheme="minorHAnsi"/>
                <w:b/>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6042F4CD" w14:textId="77777777" w:rsidR="004B7023" w:rsidRPr="009E3003" w:rsidRDefault="004B7023" w:rsidP="004B7023">
            <w:pPr>
              <w:snapToGrid w:val="0"/>
              <w:jc w:val="center"/>
              <w:rPr>
                <w:rFonts w:asciiTheme="minorHAnsi" w:hAnsiTheme="minorHAnsi" w:cstheme="minorHAnsi"/>
                <w:b/>
                <w:bCs/>
                <w:sz w:val="20"/>
                <w:szCs w:val="20"/>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635F1" w14:textId="77777777" w:rsidR="004B7023" w:rsidRPr="009E3003" w:rsidRDefault="004B7023" w:rsidP="004B7023">
            <w:pPr>
              <w:snapToGrid w:val="0"/>
              <w:jc w:val="center"/>
              <w:rPr>
                <w:rFonts w:asciiTheme="minorHAnsi" w:hAnsiTheme="minorHAnsi" w:cstheme="minorHAnsi"/>
                <w:b/>
                <w:bCs/>
                <w:sz w:val="20"/>
                <w:szCs w:val="20"/>
              </w:rPr>
            </w:pPr>
          </w:p>
        </w:tc>
      </w:tr>
      <w:tr w:rsidR="004B7023" w:rsidRPr="004B7023" w14:paraId="52FCE246" w14:textId="77777777" w:rsidTr="009E3003">
        <w:trPr>
          <w:cantSplit/>
          <w:jc w:val="center"/>
        </w:trPr>
        <w:tc>
          <w:tcPr>
            <w:tcW w:w="285" w:type="pct"/>
            <w:tcBorders>
              <w:top w:val="single" w:sz="4" w:space="0" w:color="000000"/>
              <w:left w:val="single" w:sz="4" w:space="0" w:color="000000"/>
              <w:bottom w:val="single" w:sz="4" w:space="0" w:color="000000"/>
            </w:tcBorders>
            <w:shd w:val="clear" w:color="auto" w:fill="auto"/>
            <w:vAlign w:val="center"/>
          </w:tcPr>
          <w:p w14:paraId="344E303C" w14:textId="77777777" w:rsidR="004B7023" w:rsidRPr="009E3003" w:rsidRDefault="004B7023" w:rsidP="00066E95">
            <w:pPr>
              <w:widowControl w:val="0"/>
              <w:numPr>
                <w:ilvl w:val="0"/>
                <w:numId w:val="76"/>
              </w:numPr>
              <w:snapToGrid w:val="0"/>
              <w:jc w:val="center"/>
              <w:rPr>
                <w:rFonts w:asciiTheme="minorHAnsi" w:eastAsia="Arial" w:hAnsiTheme="minorHAnsi" w:cstheme="minorHAnsi"/>
                <w:bCs/>
                <w:sz w:val="20"/>
                <w:szCs w:val="20"/>
                <w:lang w:val="en-US" w:bidi="pl-PL"/>
              </w:rPr>
            </w:pPr>
          </w:p>
        </w:tc>
        <w:tc>
          <w:tcPr>
            <w:tcW w:w="2511" w:type="pct"/>
            <w:tcBorders>
              <w:top w:val="single" w:sz="4" w:space="0" w:color="000000"/>
              <w:left w:val="single" w:sz="4" w:space="0" w:color="000000"/>
              <w:bottom w:val="single" w:sz="4" w:space="0" w:color="000000"/>
            </w:tcBorders>
            <w:shd w:val="clear" w:color="auto" w:fill="auto"/>
            <w:vAlign w:val="center"/>
          </w:tcPr>
          <w:p w14:paraId="369D3A27" w14:textId="267D09C6" w:rsidR="004B7023" w:rsidRPr="009E3003" w:rsidRDefault="004B7023" w:rsidP="004B7023">
            <w:pPr>
              <w:snapToGrid w:val="0"/>
              <w:jc w:val="both"/>
              <w:rPr>
                <w:rFonts w:asciiTheme="minorHAnsi" w:hAnsiTheme="minorHAnsi" w:cstheme="minorHAnsi"/>
                <w:sz w:val="20"/>
                <w:szCs w:val="20"/>
              </w:rPr>
            </w:pPr>
            <w:r w:rsidRPr="009E3003">
              <w:rPr>
                <w:rFonts w:asciiTheme="minorHAnsi" w:hAnsiTheme="minorHAnsi" w:cstheme="minorHAnsi"/>
                <w:sz w:val="20"/>
                <w:szCs w:val="20"/>
              </w:rPr>
              <w:t>Śruba blokująca tytanowa, sterylna ø 4 i ø 5 mm, dł. 25-60 mm</w:t>
            </w:r>
            <w:r w:rsidR="00EE5947" w:rsidRPr="009E3003">
              <w:rPr>
                <w:rFonts w:asciiTheme="minorHAnsi" w:hAnsiTheme="minorHAnsi" w:cstheme="minorHAnsi"/>
                <w:sz w:val="20"/>
                <w:szCs w:val="20"/>
              </w:rPr>
              <w:t>.</w:t>
            </w:r>
          </w:p>
        </w:tc>
        <w:tc>
          <w:tcPr>
            <w:tcW w:w="385" w:type="pct"/>
            <w:tcBorders>
              <w:top w:val="single" w:sz="4" w:space="0" w:color="000000"/>
              <w:left w:val="single" w:sz="4" w:space="0" w:color="000000"/>
              <w:bottom w:val="single" w:sz="4" w:space="0" w:color="000000"/>
            </w:tcBorders>
            <w:shd w:val="clear" w:color="auto" w:fill="auto"/>
            <w:vAlign w:val="center"/>
          </w:tcPr>
          <w:p w14:paraId="48CCAF8D" w14:textId="77777777" w:rsidR="004B7023" w:rsidRPr="009E3003" w:rsidRDefault="004B7023" w:rsidP="004B7023">
            <w:pPr>
              <w:snapToGrid w:val="0"/>
              <w:jc w:val="center"/>
              <w:rPr>
                <w:rFonts w:asciiTheme="minorHAnsi" w:hAnsiTheme="minorHAnsi" w:cstheme="minorHAnsi"/>
                <w:sz w:val="20"/>
                <w:szCs w:val="20"/>
              </w:rPr>
            </w:pPr>
            <w:r w:rsidRPr="009E3003">
              <w:rPr>
                <w:rFonts w:asciiTheme="minorHAnsi" w:hAnsiTheme="minorHAnsi" w:cstheme="minorHAnsi"/>
                <w:sz w:val="20"/>
                <w:szCs w:val="20"/>
              </w:rPr>
              <w:t>20</w:t>
            </w:r>
          </w:p>
        </w:tc>
        <w:tc>
          <w:tcPr>
            <w:tcW w:w="385" w:type="pct"/>
            <w:tcBorders>
              <w:top w:val="single" w:sz="4" w:space="0" w:color="000000"/>
              <w:left w:val="single" w:sz="4" w:space="0" w:color="000000"/>
              <w:bottom w:val="single" w:sz="4" w:space="0" w:color="000000"/>
            </w:tcBorders>
            <w:shd w:val="clear" w:color="auto" w:fill="auto"/>
            <w:vAlign w:val="center"/>
          </w:tcPr>
          <w:p w14:paraId="6F7795B4" w14:textId="77777777" w:rsidR="004B7023" w:rsidRPr="009E3003" w:rsidRDefault="004B7023" w:rsidP="004B7023">
            <w:pPr>
              <w:snapToGrid w:val="0"/>
              <w:jc w:val="center"/>
              <w:rPr>
                <w:rFonts w:asciiTheme="minorHAnsi" w:hAnsiTheme="minorHAnsi" w:cstheme="minorHAnsi"/>
                <w:b/>
                <w:bCs/>
                <w:sz w:val="20"/>
                <w:szCs w:val="20"/>
              </w:rPr>
            </w:pPr>
          </w:p>
        </w:tc>
        <w:tc>
          <w:tcPr>
            <w:tcW w:w="383" w:type="pct"/>
            <w:tcBorders>
              <w:top w:val="single" w:sz="4" w:space="0" w:color="000000"/>
              <w:left w:val="single" w:sz="4" w:space="0" w:color="000000"/>
              <w:bottom w:val="single" w:sz="4" w:space="0" w:color="000000"/>
            </w:tcBorders>
            <w:shd w:val="clear" w:color="auto" w:fill="auto"/>
            <w:vAlign w:val="center"/>
          </w:tcPr>
          <w:p w14:paraId="59B7004B" w14:textId="4595686B" w:rsidR="004B7023" w:rsidRPr="009E3003" w:rsidRDefault="004B7023" w:rsidP="004B7023">
            <w:pPr>
              <w:snapToGrid w:val="0"/>
              <w:jc w:val="center"/>
              <w:rPr>
                <w:rFonts w:asciiTheme="minorHAnsi" w:hAnsiTheme="minorHAnsi" w:cstheme="minorHAnsi"/>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5C931848" w14:textId="77777777" w:rsidR="004B7023" w:rsidRPr="009E3003" w:rsidRDefault="004B7023" w:rsidP="004B7023">
            <w:pPr>
              <w:snapToGrid w:val="0"/>
              <w:jc w:val="center"/>
              <w:rPr>
                <w:rFonts w:asciiTheme="minorHAnsi" w:hAnsiTheme="minorHAnsi" w:cstheme="minorHAnsi"/>
                <w:b/>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12177699" w14:textId="77777777" w:rsidR="004B7023" w:rsidRPr="009E3003" w:rsidRDefault="004B7023" w:rsidP="004B7023">
            <w:pPr>
              <w:snapToGrid w:val="0"/>
              <w:jc w:val="center"/>
              <w:rPr>
                <w:rFonts w:asciiTheme="minorHAnsi" w:hAnsiTheme="minorHAnsi" w:cstheme="minorHAnsi"/>
                <w:b/>
                <w:bCs/>
                <w:sz w:val="20"/>
                <w:szCs w:val="20"/>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2D8966" w14:textId="77777777" w:rsidR="004B7023" w:rsidRPr="009E3003" w:rsidRDefault="004B7023" w:rsidP="004B7023">
            <w:pPr>
              <w:snapToGrid w:val="0"/>
              <w:jc w:val="center"/>
              <w:rPr>
                <w:rFonts w:asciiTheme="minorHAnsi" w:hAnsiTheme="minorHAnsi" w:cstheme="minorHAnsi"/>
                <w:b/>
                <w:bCs/>
                <w:sz w:val="20"/>
                <w:szCs w:val="20"/>
              </w:rPr>
            </w:pPr>
          </w:p>
        </w:tc>
      </w:tr>
      <w:tr w:rsidR="004B7023" w:rsidRPr="004B7023" w14:paraId="180A739F" w14:textId="77777777" w:rsidTr="009E3003">
        <w:trPr>
          <w:cantSplit/>
          <w:jc w:val="center"/>
        </w:trPr>
        <w:tc>
          <w:tcPr>
            <w:tcW w:w="285" w:type="pct"/>
            <w:tcBorders>
              <w:top w:val="single" w:sz="4" w:space="0" w:color="000000"/>
              <w:left w:val="single" w:sz="4" w:space="0" w:color="000000"/>
              <w:bottom w:val="single" w:sz="4" w:space="0" w:color="000000"/>
            </w:tcBorders>
            <w:shd w:val="clear" w:color="auto" w:fill="auto"/>
            <w:vAlign w:val="center"/>
          </w:tcPr>
          <w:p w14:paraId="4A817790" w14:textId="77777777" w:rsidR="004B7023" w:rsidRPr="009E3003" w:rsidRDefault="004B7023" w:rsidP="00066E95">
            <w:pPr>
              <w:widowControl w:val="0"/>
              <w:numPr>
                <w:ilvl w:val="0"/>
                <w:numId w:val="76"/>
              </w:numPr>
              <w:snapToGrid w:val="0"/>
              <w:jc w:val="center"/>
              <w:rPr>
                <w:rFonts w:asciiTheme="minorHAnsi" w:eastAsia="Arial" w:hAnsiTheme="minorHAnsi" w:cstheme="minorHAnsi"/>
                <w:bCs/>
                <w:sz w:val="20"/>
                <w:szCs w:val="20"/>
                <w:lang w:val="en-US" w:bidi="pl-PL"/>
              </w:rPr>
            </w:pPr>
          </w:p>
        </w:tc>
        <w:tc>
          <w:tcPr>
            <w:tcW w:w="2511" w:type="pct"/>
            <w:tcBorders>
              <w:top w:val="single" w:sz="4" w:space="0" w:color="000000"/>
              <w:left w:val="single" w:sz="4" w:space="0" w:color="000000"/>
              <w:bottom w:val="single" w:sz="4" w:space="0" w:color="000000"/>
            </w:tcBorders>
            <w:shd w:val="clear" w:color="auto" w:fill="auto"/>
            <w:vAlign w:val="center"/>
          </w:tcPr>
          <w:p w14:paraId="63D4AADF" w14:textId="25ECB052" w:rsidR="004B7023" w:rsidRPr="009E3003" w:rsidRDefault="004B7023" w:rsidP="004B7023">
            <w:pPr>
              <w:snapToGrid w:val="0"/>
              <w:jc w:val="both"/>
              <w:rPr>
                <w:rFonts w:asciiTheme="minorHAnsi" w:hAnsiTheme="minorHAnsi" w:cstheme="minorHAnsi"/>
                <w:sz w:val="20"/>
                <w:szCs w:val="20"/>
              </w:rPr>
            </w:pPr>
            <w:r w:rsidRPr="009E3003">
              <w:rPr>
                <w:rFonts w:asciiTheme="minorHAnsi" w:hAnsiTheme="minorHAnsi" w:cstheme="minorHAnsi"/>
                <w:sz w:val="20"/>
                <w:szCs w:val="20"/>
              </w:rPr>
              <w:t>Zaślepka tytanowa sterylna ø 6 mm standardowa i ø 10 mm o dł. 2-4 mm</w:t>
            </w:r>
            <w:r w:rsidR="00EE5947" w:rsidRPr="009E3003">
              <w:rPr>
                <w:rFonts w:asciiTheme="minorHAnsi" w:hAnsiTheme="minorHAnsi" w:cstheme="minorHAnsi"/>
                <w:sz w:val="20"/>
                <w:szCs w:val="20"/>
              </w:rPr>
              <w:t>.</w:t>
            </w:r>
          </w:p>
        </w:tc>
        <w:tc>
          <w:tcPr>
            <w:tcW w:w="385" w:type="pct"/>
            <w:tcBorders>
              <w:top w:val="single" w:sz="4" w:space="0" w:color="000000"/>
              <w:left w:val="single" w:sz="4" w:space="0" w:color="000000"/>
              <w:bottom w:val="single" w:sz="4" w:space="0" w:color="000000"/>
            </w:tcBorders>
            <w:shd w:val="clear" w:color="auto" w:fill="auto"/>
            <w:vAlign w:val="center"/>
          </w:tcPr>
          <w:p w14:paraId="70AC2BDD" w14:textId="77777777" w:rsidR="004B7023" w:rsidRPr="009E3003" w:rsidRDefault="004B7023" w:rsidP="004B7023">
            <w:pPr>
              <w:snapToGrid w:val="0"/>
              <w:jc w:val="center"/>
              <w:rPr>
                <w:rFonts w:asciiTheme="minorHAnsi" w:hAnsiTheme="minorHAnsi" w:cstheme="minorHAnsi"/>
                <w:sz w:val="20"/>
                <w:szCs w:val="20"/>
              </w:rPr>
            </w:pPr>
            <w:r w:rsidRPr="009E3003">
              <w:rPr>
                <w:rFonts w:asciiTheme="minorHAnsi" w:hAnsiTheme="minorHAnsi" w:cstheme="minorHAnsi"/>
                <w:sz w:val="20"/>
                <w:szCs w:val="20"/>
              </w:rPr>
              <w:t>5</w:t>
            </w:r>
          </w:p>
        </w:tc>
        <w:tc>
          <w:tcPr>
            <w:tcW w:w="385" w:type="pct"/>
            <w:tcBorders>
              <w:top w:val="single" w:sz="4" w:space="0" w:color="000000"/>
              <w:left w:val="single" w:sz="4" w:space="0" w:color="000000"/>
              <w:bottom w:val="single" w:sz="4" w:space="0" w:color="000000"/>
            </w:tcBorders>
            <w:shd w:val="clear" w:color="auto" w:fill="auto"/>
            <w:vAlign w:val="center"/>
          </w:tcPr>
          <w:p w14:paraId="181BAAFC" w14:textId="77777777" w:rsidR="004B7023" w:rsidRPr="009E3003" w:rsidRDefault="004B7023" w:rsidP="004B7023">
            <w:pPr>
              <w:snapToGrid w:val="0"/>
              <w:jc w:val="center"/>
              <w:rPr>
                <w:rFonts w:asciiTheme="minorHAnsi" w:hAnsiTheme="minorHAnsi" w:cstheme="minorHAnsi"/>
                <w:b/>
                <w:bCs/>
                <w:sz w:val="20"/>
                <w:szCs w:val="20"/>
              </w:rPr>
            </w:pPr>
          </w:p>
        </w:tc>
        <w:tc>
          <w:tcPr>
            <w:tcW w:w="383" w:type="pct"/>
            <w:tcBorders>
              <w:top w:val="single" w:sz="4" w:space="0" w:color="000000"/>
              <w:left w:val="single" w:sz="4" w:space="0" w:color="000000"/>
              <w:bottom w:val="single" w:sz="4" w:space="0" w:color="000000"/>
            </w:tcBorders>
            <w:shd w:val="clear" w:color="auto" w:fill="auto"/>
            <w:vAlign w:val="center"/>
          </w:tcPr>
          <w:p w14:paraId="787B3606" w14:textId="0FD3BCD9" w:rsidR="004B7023" w:rsidRPr="009E3003" w:rsidRDefault="004B7023" w:rsidP="004B7023">
            <w:pPr>
              <w:snapToGrid w:val="0"/>
              <w:jc w:val="center"/>
              <w:rPr>
                <w:rFonts w:asciiTheme="minorHAnsi" w:hAnsiTheme="minorHAnsi" w:cstheme="minorHAnsi"/>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29D47207" w14:textId="77777777" w:rsidR="004B7023" w:rsidRPr="009E3003" w:rsidRDefault="004B7023" w:rsidP="004B7023">
            <w:pPr>
              <w:snapToGrid w:val="0"/>
              <w:jc w:val="center"/>
              <w:rPr>
                <w:rFonts w:asciiTheme="minorHAnsi" w:hAnsiTheme="minorHAnsi" w:cstheme="minorHAnsi"/>
                <w:b/>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5627351B" w14:textId="77777777" w:rsidR="004B7023" w:rsidRPr="009E3003" w:rsidRDefault="004B7023" w:rsidP="004B7023">
            <w:pPr>
              <w:snapToGrid w:val="0"/>
              <w:jc w:val="center"/>
              <w:rPr>
                <w:rFonts w:asciiTheme="minorHAnsi" w:hAnsiTheme="minorHAnsi" w:cstheme="minorHAnsi"/>
                <w:b/>
                <w:bCs/>
                <w:sz w:val="20"/>
                <w:szCs w:val="20"/>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D4059" w14:textId="77777777" w:rsidR="004B7023" w:rsidRPr="009E3003" w:rsidRDefault="004B7023" w:rsidP="004B7023">
            <w:pPr>
              <w:snapToGrid w:val="0"/>
              <w:jc w:val="center"/>
              <w:rPr>
                <w:rFonts w:asciiTheme="minorHAnsi" w:hAnsiTheme="minorHAnsi" w:cstheme="minorHAnsi"/>
                <w:b/>
                <w:bCs/>
                <w:sz w:val="20"/>
                <w:szCs w:val="20"/>
              </w:rPr>
            </w:pPr>
          </w:p>
        </w:tc>
      </w:tr>
      <w:tr w:rsidR="004B7023" w:rsidRPr="004B7023" w14:paraId="4E39B7C5" w14:textId="77777777" w:rsidTr="009E3003">
        <w:trPr>
          <w:cantSplit/>
          <w:jc w:val="center"/>
        </w:trPr>
        <w:tc>
          <w:tcPr>
            <w:tcW w:w="285" w:type="pct"/>
            <w:tcBorders>
              <w:top w:val="single" w:sz="4" w:space="0" w:color="000000"/>
              <w:left w:val="single" w:sz="4" w:space="0" w:color="000000"/>
              <w:bottom w:val="single" w:sz="4" w:space="0" w:color="000000"/>
            </w:tcBorders>
            <w:shd w:val="clear" w:color="auto" w:fill="auto"/>
            <w:vAlign w:val="center"/>
          </w:tcPr>
          <w:p w14:paraId="640253B5" w14:textId="77777777" w:rsidR="004B7023" w:rsidRPr="009E3003" w:rsidRDefault="004B7023" w:rsidP="00066E95">
            <w:pPr>
              <w:widowControl w:val="0"/>
              <w:numPr>
                <w:ilvl w:val="0"/>
                <w:numId w:val="76"/>
              </w:numPr>
              <w:snapToGrid w:val="0"/>
              <w:jc w:val="center"/>
              <w:rPr>
                <w:rFonts w:asciiTheme="minorHAnsi" w:eastAsia="Arial" w:hAnsiTheme="minorHAnsi" w:cstheme="minorHAnsi"/>
                <w:bCs/>
                <w:sz w:val="20"/>
                <w:szCs w:val="20"/>
                <w:lang w:val="en-US" w:bidi="pl-PL"/>
              </w:rPr>
            </w:pPr>
          </w:p>
        </w:tc>
        <w:tc>
          <w:tcPr>
            <w:tcW w:w="2511" w:type="pct"/>
            <w:tcBorders>
              <w:top w:val="single" w:sz="4" w:space="0" w:color="000000"/>
              <w:left w:val="single" w:sz="4" w:space="0" w:color="000000"/>
              <w:bottom w:val="single" w:sz="4" w:space="0" w:color="000000"/>
            </w:tcBorders>
            <w:shd w:val="clear" w:color="auto" w:fill="auto"/>
            <w:vAlign w:val="center"/>
          </w:tcPr>
          <w:p w14:paraId="48522264" w14:textId="77777777" w:rsidR="004B7023" w:rsidRPr="009E3003" w:rsidRDefault="004B7023" w:rsidP="004B7023">
            <w:pPr>
              <w:snapToGrid w:val="0"/>
              <w:jc w:val="both"/>
              <w:rPr>
                <w:rFonts w:asciiTheme="minorHAnsi" w:hAnsiTheme="minorHAnsi" w:cstheme="minorHAnsi"/>
                <w:sz w:val="20"/>
                <w:szCs w:val="20"/>
              </w:rPr>
            </w:pPr>
            <w:r w:rsidRPr="009E3003">
              <w:rPr>
                <w:rFonts w:asciiTheme="minorHAnsi" w:hAnsiTheme="minorHAnsi" w:cstheme="minorHAnsi"/>
                <w:sz w:val="20"/>
                <w:szCs w:val="20"/>
              </w:rPr>
              <w:t>Tytanowy elastyczny gwóźdź śródszpikowy ø 1.50, 1.75, 2.00, 2.25 mm o dł. 300 mm i ø 2.50, 3.00, 3.50, 4.00 mm o dł. 450 mm.</w:t>
            </w:r>
          </w:p>
        </w:tc>
        <w:tc>
          <w:tcPr>
            <w:tcW w:w="385" w:type="pct"/>
            <w:tcBorders>
              <w:top w:val="single" w:sz="4" w:space="0" w:color="000000"/>
              <w:left w:val="single" w:sz="4" w:space="0" w:color="000000"/>
              <w:bottom w:val="single" w:sz="4" w:space="0" w:color="000000"/>
            </w:tcBorders>
            <w:shd w:val="clear" w:color="auto" w:fill="auto"/>
            <w:vAlign w:val="center"/>
          </w:tcPr>
          <w:p w14:paraId="11FE35CA" w14:textId="77777777" w:rsidR="004B7023" w:rsidRPr="009E3003" w:rsidRDefault="004B7023" w:rsidP="004B7023">
            <w:pPr>
              <w:snapToGrid w:val="0"/>
              <w:jc w:val="center"/>
              <w:rPr>
                <w:rFonts w:asciiTheme="minorHAnsi" w:hAnsiTheme="minorHAnsi" w:cstheme="minorHAnsi"/>
                <w:sz w:val="20"/>
                <w:szCs w:val="20"/>
              </w:rPr>
            </w:pPr>
            <w:r w:rsidRPr="009E3003">
              <w:rPr>
                <w:rFonts w:asciiTheme="minorHAnsi" w:hAnsiTheme="minorHAnsi" w:cstheme="minorHAnsi"/>
                <w:sz w:val="20"/>
                <w:szCs w:val="20"/>
              </w:rPr>
              <w:t>20</w:t>
            </w:r>
          </w:p>
        </w:tc>
        <w:tc>
          <w:tcPr>
            <w:tcW w:w="385" w:type="pct"/>
            <w:tcBorders>
              <w:top w:val="single" w:sz="4" w:space="0" w:color="000000"/>
              <w:left w:val="single" w:sz="4" w:space="0" w:color="000000"/>
              <w:bottom w:val="single" w:sz="4" w:space="0" w:color="000000"/>
            </w:tcBorders>
            <w:shd w:val="clear" w:color="auto" w:fill="auto"/>
            <w:vAlign w:val="center"/>
          </w:tcPr>
          <w:p w14:paraId="60624998" w14:textId="77777777" w:rsidR="004B7023" w:rsidRPr="009E3003" w:rsidRDefault="004B7023" w:rsidP="004B7023">
            <w:pPr>
              <w:snapToGrid w:val="0"/>
              <w:jc w:val="center"/>
              <w:rPr>
                <w:rFonts w:asciiTheme="minorHAnsi" w:hAnsiTheme="minorHAnsi" w:cstheme="minorHAnsi"/>
                <w:b/>
                <w:bCs/>
                <w:sz w:val="20"/>
                <w:szCs w:val="20"/>
              </w:rPr>
            </w:pPr>
          </w:p>
        </w:tc>
        <w:tc>
          <w:tcPr>
            <w:tcW w:w="383" w:type="pct"/>
            <w:tcBorders>
              <w:top w:val="single" w:sz="4" w:space="0" w:color="000000"/>
              <w:left w:val="single" w:sz="4" w:space="0" w:color="000000"/>
              <w:bottom w:val="single" w:sz="4" w:space="0" w:color="000000"/>
            </w:tcBorders>
            <w:shd w:val="clear" w:color="auto" w:fill="auto"/>
            <w:vAlign w:val="center"/>
          </w:tcPr>
          <w:p w14:paraId="35AE2370" w14:textId="49007A7E" w:rsidR="004B7023" w:rsidRPr="009E3003" w:rsidRDefault="004B7023" w:rsidP="004B7023">
            <w:pPr>
              <w:snapToGrid w:val="0"/>
              <w:jc w:val="center"/>
              <w:rPr>
                <w:rFonts w:asciiTheme="minorHAnsi" w:hAnsiTheme="minorHAnsi" w:cstheme="minorHAnsi"/>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749243A5" w14:textId="77777777" w:rsidR="004B7023" w:rsidRPr="009E3003" w:rsidRDefault="004B7023" w:rsidP="004B7023">
            <w:pPr>
              <w:snapToGrid w:val="0"/>
              <w:jc w:val="center"/>
              <w:rPr>
                <w:rFonts w:asciiTheme="minorHAnsi" w:hAnsiTheme="minorHAnsi" w:cstheme="minorHAnsi"/>
                <w:b/>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2A3A077B" w14:textId="77777777" w:rsidR="004B7023" w:rsidRPr="009E3003" w:rsidRDefault="004B7023" w:rsidP="004B7023">
            <w:pPr>
              <w:snapToGrid w:val="0"/>
              <w:jc w:val="center"/>
              <w:rPr>
                <w:rFonts w:asciiTheme="minorHAnsi" w:hAnsiTheme="minorHAnsi" w:cstheme="minorHAnsi"/>
                <w:b/>
                <w:bCs/>
                <w:sz w:val="20"/>
                <w:szCs w:val="20"/>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DBAF3" w14:textId="77777777" w:rsidR="004B7023" w:rsidRPr="009E3003" w:rsidRDefault="004B7023" w:rsidP="004B7023">
            <w:pPr>
              <w:snapToGrid w:val="0"/>
              <w:jc w:val="center"/>
              <w:rPr>
                <w:rFonts w:asciiTheme="minorHAnsi" w:hAnsiTheme="minorHAnsi" w:cstheme="minorHAnsi"/>
                <w:b/>
                <w:bCs/>
                <w:sz w:val="20"/>
                <w:szCs w:val="20"/>
              </w:rPr>
            </w:pPr>
          </w:p>
        </w:tc>
      </w:tr>
      <w:tr w:rsidR="004B7023" w:rsidRPr="004B7023" w14:paraId="748D34C8" w14:textId="77777777" w:rsidTr="009E3003">
        <w:trPr>
          <w:cantSplit/>
          <w:jc w:val="center"/>
        </w:trPr>
        <w:tc>
          <w:tcPr>
            <w:tcW w:w="285" w:type="pct"/>
            <w:tcBorders>
              <w:top w:val="single" w:sz="4" w:space="0" w:color="000000"/>
              <w:left w:val="single" w:sz="4" w:space="0" w:color="000000"/>
              <w:bottom w:val="single" w:sz="4" w:space="0" w:color="000000"/>
            </w:tcBorders>
            <w:shd w:val="clear" w:color="auto" w:fill="auto"/>
            <w:vAlign w:val="center"/>
          </w:tcPr>
          <w:p w14:paraId="174BE2F3" w14:textId="77777777" w:rsidR="004B7023" w:rsidRPr="009E3003" w:rsidRDefault="004B7023" w:rsidP="00066E95">
            <w:pPr>
              <w:widowControl w:val="0"/>
              <w:numPr>
                <w:ilvl w:val="0"/>
                <w:numId w:val="76"/>
              </w:numPr>
              <w:snapToGrid w:val="0"/>
              <w:jc w:val="center"/>
              <w:rPr>
                <w:rFonts w:asciiTheme="minorHAnsi" w:eastAsia="Arial" w:hAnsiTheme="minorHAnsi" w:cstheme="minorHAnsi"/>
                <w:b/>
                <w:bCs/>
                <w:sz w:val="20"/>
                <w:szCs w:val="20"/>
                <w:lang w:val="en-US" w:bidi="pl-PL"/>
              </w:rPr>
            </w:pPr>
          </w:p>
        </w:tc>
        <w:tc>
          <w:tcPr>
            <w:tcW w:w="2511" w:type="pct"/>
            <w:tcBorders>
              <w:top w:val="single" w:sz="4" w:space="0" w:color="000000"/>
              <w:left w:val="single" w:sz="4" w:space="0" w:color="000000"/>
              <w:bottom w:val="single" w:sz="4" w:space="0" w:color="000000"/>
            </w:tcBorders>
            <w:shd w:val="clear" w:color="auto" w:fill="auto"/>
            <w:vAlign w:val="center"/>
          </w:tcPr>
          <w:p w14:paraId="554E4AB5" w14:textId="3E668BDC" w:rsidR="004B7023" w:rsidRPr="009E3003" w:rsidRDefault="004B7023" w:rsidP="004B7023">
            <w:pPr>
              <w:snapToGrid w:val="0"/>
              <w:jc w:val="both"/>
              <w:rPr>
                <w:rFonts w:asciiTheme="minorHAnsi" w:hAnsiTheme="minorHAnsi" w:cstheme="minorHAnsi"/>
                <w:sz w:val="20"/>
                <w:szCs w:val="20"/>
              </w:rPr>
            </w:pPr>
            <w:r w:rsidRPr="009E3003">
              <w:rPr>
                <w:rFonts w:asciiTheme="minorHAnsi" w:hAnsiTheme="minorHAnsi" w:cstheme="minorHAnsi"/>
                <w:sz w:val="20"/>
                <w:szCs w:val="20"/>
              </w:rPr>
              <w:t>Tytanowe płytki anatomiczne do zespoleń złamań dalszej nasady kości strzałkowej. Grub</w:t>
            </w:r>
            <w:r w:rsidR="00EE5947" w:rsidRPr="009E3003">
              <w:rPr>
                <w:rFonts w:asciiTheme="minorHAnsi" w:hAnsiTheme="minorHAnsi" w:cstheme="minorHAnsi"/>
                <w:sz w:val="20"/>
                <w:szCs w:val="20"/>
              </w:rPr>
              <w:t>ość płytek w części trzonowej 2,</w:t>
            </w:r>
            <w:r w:rsidRPr="009E3003">
              <w:rPr>
                <w:rFonts w:asciiTheme="minorHAnsi" w:hAnsiTheme="minorHAnsi" w:cstheme="minorHAnsi"/>
                <w:sz w:val="20"/>
                <w:szCs w:val="20"/>
              </w:rPr>
              <w:t>0 mm, w c</w:t>
            </w:r>
            <w:r w:rsidR="00EE5947" w:rsidRPr="009E3003">
              <w:rPr>
                <w:rFonts w:asciiTheme="minorHAnsi" w:hAnsiTheme="minorHAnsi" w:cstheme="minorHAnsi"/>
                <w:sz w:val="20"/>
                <w:szCs w:val="20"/>
              </w:rPr>
              <w:t>zęści nasadowej 1,</w:t>
            </w:r>
            <w:r w:rsidRPr="009E3003">
              <w:rPr>
                <w:rFonts w:asciiTheme="minorHAnsi" w:hAnsiTheme="minorHAnsi" w:cstheme="minorHAnsi"/>
                <w:sz w:val="20"/>
                <w:szCs w:val="20"/>
              </w:rPr>
              <w:t>3 mm. Szerokość płytek w części trzonowej 10 mm, w części nasadowej 16 mm. Ilość otworów:</w:t>
            </w:r>
            <w:r w:rsidR="009E3003">
              <w:rPr>
                <w:rFonts w:asciiTheme="minorHAnsi" w:hAnsiTheme="minorHAnsi" w:cstheme="minorHAnsi"/>
                <w:sz w:val="20"/>
                <w:szCs w:val="20"/>
              </w:rPr>
              <w:t xml:space="preserve"> od 3 do 12. Długość płytek: od </w:t>
            </w:r>
            <w:r w:rsidRPr="009E3003">
              <w:rPr>
                <w:rFonts w:asciiTheme="minorHAnsi" w:hAnsiTheme="minorHAnsi" w:cstheme="minorHAnsi"/>
                <w:sz w:val="20"/>
                <w:szCs w:val="20"/>
              </w:rPr>
              <w:t>77 do 185 mm. Otwory nie</w:t>
            </w:r>
            <w:r w:rsidR="00EE5947" w:rsidRPr="009E3003">
              <w:rPr>
                <w:rFonts w:asciiTheme="minorHAnsi" w:hAnsiTheme="minorHAnsi" w:cstheme="minorHAnsi"/>
                <w:sz w:val="20"/>
                <w:szCs w:val="20"/>
              </w:rPr>
              <w:t>gwintowane do śrub o średnicy</w:t>
            </w:r>
            <w:r w:rsidR="009E3003">
              <w:rPr>
                <w:rFonts w:asciiTheme="minorHAnsi" w:hAnsiTheme="minorHAnsi" w:cstheme="minorHAnsi"/>
                <w:sz w:val="20"/>
                <w:szCs w:val="20"/>
              </w:rPr>
              <w:t xml:space="preserve"> 3,5 mm korowych i </w:t>
            </w:r>
            <w:r w:rsidR="00EE5947" w:rsidRPr="009E3003">
              <w:rPr>
                <w:rFonts w:asciiTheme="minorHAnsi" w:hAnsiTheme="minorHAnsi" w:cstheme="minorHAnsi"/>
                <w:sz w:val="20"/>
                <w:szCs w:val="20"/>
              </w:rPr>
              <w:t>blokowanych z </w:t>
            </w:r>
            <w:r w:rsidRPr="009E3003">
              <w:rPr>
                <w:rFonts w:asciiTheme="minorHAnsi" w:hAnsiTheme="minorHAnsi" w:cstheme="minorHAnsi"/>
                <w:sz w:val="20"/>
                <w:szCs w:val="20"/>
              </w:rPr>
              <w:t>nagwintowanymi głowami, które blokują się w płycie przez plastyczne wytworzenie gwintu w trakcie wkręcania, bez konieczności stosowania śrubokrętu dynamometrycznego. Możliwość ustawienia kąta wprowadzenia śruby blokowanej w zakresie +/- 15°</w:t>
            </w:r>
            <w:r w:rsidR="00EE5947" w:rsidRPr="009E3003">
              <w:rPr>
                <w:rFonts w:asciiTheme="minorHAnsi" w:hAnsiTheme="minorHAnsi" w:cstheme="minorHAnsi"/>
                <w:sz w:val="20"/>
                <w:szCs w:val="20"/>
              </w:rPr>
              <w:t>.</w:t>
            </w:r>
          </w:p>
        </w:tc>
        <w:tc>
          <w:tcPr>
            <w:tcW w:w="385" w:type="pct"/>
            <w:tcBorders>
              <w:top w:val="single" w:sz="4" w:space="0" w:color="000000"/>
              <w:left w:val="single" w:sz="4" w:space="0" w:color="000000"/>
              <w:bottom w:val="single" w:sz="4" w:space="0" w:color="000000"/>
            </w:tcBorders>
            <w:shd w:val="clear" w:color="auto" w:fill="auto"/>
            <w:vAlign w:val="center"/>
          </w:tcPr>
          <w:p w14:paraId="3794F811" w14:textId="77777777" w:rsidR="004B7023" w:rsidRPr="009E3003" w:rsidRDefault="004B7023" w:rsidP="004B7023">
            <w:pPr>
              <w:snapToGrid w:val="0"/>
              <w:jc w:val="center"/>
              <w:rPr>
                <w:rFonts w:asciiTheme="minorHAnsi" w:hAnsiTheme="minorHAnsi" w:cstheme="minorHAnsi"/>
                <w:sz w:val="20"/>
                <w:szCs w:val="20"/>
              </w:rPr>
            </w:pPr>
            <w:r w:rsidRPr="009E3003">
              <w:rPr>
                <w:rFonts w:asciiTheme="minorHAnsi" w:hAnsiTheme="minorHAnsi" w:cstheme="minorHAnsi"/>
                <w:sz w:val="20"/>
                <w:szCs w:val="20"/>
              </w:rPr>
              <w:t>20</w:t>
            </w:r>
          </w:p>
        </w:tc>
        <w:tc>
          <w:tcPr>
            <w:tcW w:w="385" w:type="pct"/>
            <w:tcBorders>
              <w:top w:val="single" w:sz="4" w:space="0" w:color="000000"/>
              <w:left w:val="single" w:sz="4" w:space="0" w:color="000000"/>
              <w:bottom w:val="single" w:sz="4" w:space="0" w:color="000000"/>
            </w:tcBorders>
            <w:shd w:val="clear" w:color="auto" w:fill="auto"/>
            <w:vAlign w:val="center"/>
          </w:tcPr>
          <w:p w14:paraId="68FD76BF" w14:textId="77777777" w:rsidR="004B7023" w:rsidRPr="009E3003" w:rsidRDefault="004B7023" w:rsidP="004B7023">
            <w:pPr>
              <w:snapToGrid w:val="0"/>
              <w:jc w:val="center"/>
              <w:rPr>
                <w:rFonts w:asciiTheme="minorHAnsi" w:hAnsiTheme="minorHAnsi" w:cstheme="minorHAnsi"/>
                <w:b/>
                <w:bCs/>
                <w:sz w:val="20"/>
                <w:szCs w:val="20"/>
              </w:rPr>
            </w:pPr>
          </w:p>
        </w:tc>
        <w:tc>
          <w:tcPr>
            <w:tcW w:w="383" w:type="pct"/>
            <w:tcBorders>
              <w:top w:val="single" w:sz="4" w:space="0" w:color="000000"/>
              <w:left w:val="single" w:sz="4" w:space="0" w:color="000000"/>
              <w:bottom w:val="single" w:sz="4" w:space="0" w:color="000000"/>
            </w:tcBorders>
            <w:shd w:val="clear" w:color="auto" w:fill="auto"/>
            <w:vAlign w:val="center"/>
          </w:tcPr>
          <w:p w14:paraId="5EC15DAB" w14:textId="32680D50" w:rsidR="004B7023" w:rsidRPr="009E3003" w:rsidRDefault="004B7023" w:rsidP="004B7023">
            <w:pPr>
              <w:snapToGrid w:val="0"/>
              <w:jc w:val="center"/>
              <w:rPr>
                <w:rFonts w:asciiTheme="minorHAnsi" w:hAnsiTheme="minorHAnsi" w:cstheme="minorHAnsi"/>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3B33529F" w14:textId="77777777" w:rsidR="004B7023" w:rsidRPr="009E3003" w:rsidRDefault="004B7023" w:rsidP="004B7023">
            <w:pPr>
              <w:snapToGrid w:val="0"/>
              <w:jc w:val="center"/>
              <w:rPr>
                <w:rFonts w:asciiTheme="minorHAnsi" w:hAnsiTheme="minorHAnsi" w:cstheme="minorHAnsi"/>
                <w:b/>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3AF56E03" w14:textId="77777777" w:rsidR="004B7023" w:rsidRPr="009E3003" w:rsidRDefault="004B7023" w:rsidP="004B7023">
            <w:pPr>
              <w:snapToGrid w:val="0"/>
              <w:jc w:val="center"/>
              <w:rPr>
                <w:rFonts w:asciiTheme="minorHAnsi" w:hAnsiTheme="minorHAnsi" w:cstheme="minorHAnsi"/>
                <w:b/>
                <w:bCs/>
                <w:sz w:val="20"/>
                <w:szCs w:val="20"/>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A312B" w14:textId="77777777" w:rsidR="004B7023" w:rsidRPr="009E3003" w:rsidRDefault="004B7023" w:rsidP="004B7023">
            <w:pPr>
              <w:snapToGrid w:val="0"/>
              <w:jc w:val="center"/>
              <w:rPr>
                <w:rFonts w:asciiTheme="minorHAnsi" w:hAnsiTheme="minorHAnsi" w:cstheme="minorHAnsi"/>
                <w:b/>
                <w:bCs/>
                <w:sz w:val="20"/>
                <w:szCs w:val="20"/>
              </w:rPr>
            </w:pPr>
          </w:p>
        </w:tc>
      </w:tr>
      <w:tr w:rsidR="004B7023" w:rsidRPr="004B7023" w14:paraId="5F13D4B8" w14:textId="77777777" w:rsidTr="009E3003">
        <w:trPr>
          <w:cantSplit/>
          <w:jc w:val="center"/>
        </w:trPr>
        <w:tc>
          <w:tcPr>
            <w:tcW w:w="285" w:type="pct"/>
            <w:tcBorders>
              <w:top w:val="single" w:sz="4" w:space="0" w:color="000000"/>
              <w:left w:val="single" w:sz="4" w:space="0" w:color="000000"/>
              <w:bottom w:val="single" w:sz="4" w:space="0" w:color="000000"/>
            </w:tcBorders>
            <w:shd w:val="clear" w:color="auto" w:fill="auto"/>
            <w:vAlign w:val="center"/>
          </w:tcPr>
          <w:p w14:paraId="682EC7BA" w14:textId="77777777" w:rsidR="004B7023" w:rsidRPr="009E3003" w:rsidRDefault="004B7023" w:rsidP="00066E95">
            <w:pPr>
              <w:widowControl w:val="0"/>
              <w:numPr>
                <w:ilvl w:val="0"/>
                <w:numId w:val="76"/>
              </w:numPr>
              <w:snapToGrid w:val="0"/>
              <w:jc w:val="center"/>
              <w:rPr>
                <w:rFonts w:asciiTheme="minorHAnsi" w:eastAsia="Arial" w:hAnsiTheme="minorHAnsi" w:cstheme="minorHAnsi"/>
                <w:b/>
                <w:bCs/>
                <w:sz w:val="20"/>
                <w:szCs w:val="20"/>
                <w:lang w:val="en-US" w:bidi="pl-PL"/>
              </w:rPr>
            </w:pPr>
          </w:p>
        </w:tc>
        <w:tc>
          <w:tcPr>
            <w:tcW w:w="2511" w:type="pct"/>
            <w:tcBorders>
              <w:top w:val="single" w:sz="4" w:space="0" w:color="000000"/>
              <w:left w:val="single" w:sz="4" w:space="0" w:color="000000"/>
              <w:bottom w:val="single" w:sz="4" w:space="0" w:color="000000"/>
            </w:tcBorders>
            <w:shd w:val="clear" w:color="auto" w:fill="auto"/>
            <w:vAlign w:val="center"/>
          </w:tcPr>
          <w:p w14:paraId="65B11A23" w14:textId="70C178C1" w:rsidR="004B7023" w:rsidRPr="009E3003" w:rsidRDefault="004B7023" w:rsidP="004B7023">
            <w:pPr>
              <w:snapToGrid w:val="0"/>
              <w:jc w:val="both"/>
              <w:rPr>
                <w:rFonts w:asciiTheme="minorHAnsi" w:hAnsiTheme="minorHAnsi" w:cstheme="minorHAnsi"/>
                <w:sz w:val="20"/>
                <w:szCs w:val="20"/>
              </w:rPr>
            </w:pPr>
            <w:r w:rsidRPr="009E3003">
              <w:rPr>
                <w:rFonts w:asciiTheme="minorHAnsi" w:hAnsiTheme="minorHAnsi" w:cstheme="minorHAnsi"/>
                <w:sz w:val="20"/>
                <w:szCs w:val="20"/>
              </w:rPr>
              <w:t>Tytanowe płytki proste do zespoleń złamań trzonu kości strzałkowej. Ilość otworów: od</w:t>
            </w:r>
            <w:r w:rsidR="009E3003">
              <w:rPr>
                <w:rFonts w:asciiTheme="minorHAnsi" w:hAnsiTheme="minorHAnsi" w:cstheme="minorHAnsi"/>
                <w:sz w:val="20"/>
                <w:szCs w:val="20"/>
              </w:rPr>
              <w:t xml:space="preserve"> 2 do </w:t>
            </w:r>
            <w:r w:rsidR="00EE5947" w:rsidRPr="009E3003">
              <w:rPr>
                <w:rFonts w:asciiTheme="minorHAnsi" w:hAnsiTheme="minorHAnsi" w:cstheme="minorHAnsi"/>
                <w:sz w:val="20"/>
                <w:szCs w:val="20"/>
              </w:rPr>
              <w:t>16. Długość płytek: od 28,</w:t>
            </w:r>
            <w:r w:rsidRPr="009E3003">
              <w:rPr>
                <w:rFonts w:asciiTheme="minorHAnsi" w:hAnsiTheme="minorHAnsi" w:cstheme="minorHAnsi"/>
                <w:sz w:val="20"/>
                <w:szCs w:val="20"/>
              </w:rPr>
              <w:t>5 do 204 mm. Otwory nie</w:t>
            </w:r>
            <w:r w:rsidR="00EE5947" w:rsidRPr="009E3003">
              <w:rPr>
                <w:rFonts w:asciiTheme="minorHAnsi" w:hAnsiTheme="minorHAnsi" w:cstheme="minorHAnsi"/>
                <w:sz w:val="20"/>
                <w:szCs w:val="20"/>
              </w:rPr>
              <w:t>gwintowane do śrub o średnicy 3,5 mm korowych i blokowanych z </w:t>
            </w:r>
            <w:r w:rsidRPr="009E3003">
              <w:rPr>
                <w:rFonts w:asciiTheme="minorHAnsi" w:hAnsiTheme="minorHAnsi" w:cstheme="minorHAnsi"/>
                <w:sz w:val="20"/>
                <w:szCs w:val="20"/>
              </w:rPr>
              <w:t>nagwintowanymi głowami, które blokują się w płycie przez plastyczne wytworzenie gwintu w trakcie wkręcania, bez konieczności stosowania śrubokrętu dynamometrycznego. Możliwość ustawienia kąta wprowadzenia śruby blokowanej w zakresie +/- 15°</w:t>
            </w:r>
            <w:r w:rsidR="00EE5947" w:rsidRPr="009E3003">
              <w:rPr>
                <w:rFonts w:asciiTheme="minorHAnsi" w:hAnsiTheme="minorHAnsi" w:cstheme="minorHAnsi"/>
                <w:sz w:val="20"/>
                <w:szCs w:val="20"/>
              </w:rPr>
              <w:t>.</w:t>
            </w:r>
          </w:p>
        </w:tc>
        <w:tc>
          <w:tcPr>
            <w:tcW w:w="385" w:type="pct"/>
            <w:tcBorders>
              <w:top w:val="single" w:sz="4" w:space="0" w:color="000000"/>
              <w:left w:val="single" w:sz="4" w:space="0" w:color="000000"/>
              <w:bottom w:val="single" w:sz="4" w:space="0" w:color="000000"/>
            </w:tcBorders>
            <w:shd w:val="clear" w:color="auto" w:fill="auto"/>
            <w:vAlign w:val="center"/>
          </w:tcPr>
          <w:p w14:paraId="56449C50" w14:textId="77777777" w:rsidR="004B7023" w:rsidRPr="009E3003" w:rsidRDefault="004B7023" w:rsidP="004B7023">
            <w:pPr>
              <w:snapToGrid w:val="0"/>
              <w:jc w:val="center"/>
              <w:rPr>
                <w:rFonts w:asciiTheme="minorHAnsi" w:hAnsiTheme="minorHAnsi" w:cstheme="minorHAnsi"/>
                <w:sz w:val="20"/>
                <w:szCs w:val="20"/>
              </w:rPr>
            </w:pPr>
            <w:r w:rsidRPr="009E3003">
              <w:rPr>
                <w:rFonts w:asciiTheme="minorHAnsi" w:hAnsiTheme="minorHAnsi" w:cstheme="minorHAnsi"/>
                <w:sz w:val="20"/>
                <w:szCs w:val="20"/>
              </w:rPr>
              <w:t>10</w:t>
            </w:r>
          </w:p>
        </w:tc>
        <w:tc>
          <w:tcPr>
            <w:tcW w:w="385" w:type="pct"/>
            <w:tcBorders>
              <w:top w:val="single" w:sz="4" w:space="0" w:color="000000"/>
              <w:left w:val="single" w:sz="4" w:space="0" w:color="000000"/>
              <w:bottom w:val="single" w:sz="4" w:space="0" w:color="000000"/>
            </w:tcBorders>
            <w:shd w:val="clear" w:color="auto" w:fill="auto"/>
            <w:vAlign w:val="center"/>
          </w:tcPr>
          <w:p w14:paraId="212D7C9C" w14:textId="77777777" w:rsidR="004B7023" w:rsidRPr="009E3003" w:rsidRDefault="004B7023" w:rsidP="004B7023">
            <w:pPr>
              <w:snapToGrid w:val="0"/>
              <w:jc w:val="center"/>
              <w:rPr>
                <w:rFonts w:asciiTheme="minorHAnsi" w:hAnsiTheme="minorHAnsi" w:cstheme="minorHAnsi"/>
                <w:b/>
                <w:bCs/>
                <w:sz w:val="20"/>
                <w:szCs w:val="20"/>
              </w:rPr>
            </w:pPr>
          </w:p>
        </w:tc>
        <w:tc>
          <w:tcPr>
            <w:tcW w:w="383" w:type="pct"/>
            <w:tcBorders>
              <w:top w:val="single" w:sz="4" w:space="0" w:color="000000"/>
              <w:left w:val="single" w:sz="4" w:space="0" w:color="000000"/>
              <w:bottom w:val="single" w:sz="4" w:space="0" w:color="000000"/>
            </w:tcBorders>
            <w:shd w:val="clear" w:color="auto" w:fill="auto"/>
            <w:vAlign w:val="center"/>
          </w:tcPr>
          <w:p w14:paraId="69123473" w14:textId="5CD39239" w:rsidR="004B7023" w:rsidRPr="009E3003" w:rsidRDefault="004B7023" w:rsidP="004B7023">
            <w:pPr>
              <w:snapToGrid w:val="0"/>
              <w:jc w:val="center"/>
              <w:rPr>
                <w:rFonts w:asciiTheme="minorHAnsi" w:hAnsiTheme="minorHAnsi" w:cstheme="minorHAnsi"/>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7A73206D" w14:textId="77777777" w:rsidR="004B7023" w:rsidRPr="009E3003" w:rsidRDefault="004B7023" w:rsidP="004B7023">
            <w:pPr>
              <w:snapToGrid w:val="0"/>
              <w:jc w:val="center"/>
              <w:rPr>
                <w:rFonts w:asciiTheme="minorHAnsi" w:hAnsiTheme="minorHAnsi" w:cstheme="minorHAnsi"/>
                <w:b/>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2DAFF115" w14:textId="77777777" w:rsidR="004B7023" w:rsidRPr="009E3003" w:rsidRDefault="004B7023" w:rsidP="004B7023">
            <w:pPr>
              <w:snapToGrid w:val="0"/>
              <w:jc w:val="center"/>
              <w:rPr>
                <w:rFonts w:asciiTheme="minorHAnsi" w:hAnsiTheme="minorHAnsi" w:cstheme="minorHAnsi"/>
                <w:b/>
                <w:bCs/>
                <w:sz w:val="20"/>
                <w:szCs w:val="20"/>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0734B" w14:textId="77777777" w:rsidR="004B7023" w:rsidRPr="009E3003" w:rsidRDefault="004B7023" w:rsidP="004B7023">
            <w:pPr>
              <w:snapToGrid w:val="0"/>
              <w:jc w:val="center"/>
              <w:rPr>
                <w:rFonts w:asciiTheme="minorHAnsi" w:hAnsiTheme="minorHAnsi" w:cstheme="minorHAnsi"/>
                <w:b/>
                <w:bCs/>
                <w:sz w:val="20"/>
                <w:szCs w:val="20"/>
              </w:rPr>
            </w:pPr>
          </w:p>
        </w:tc>
      </w:tr>
      <w:tr w:rsidR="004B7023" w:rsidRPr="004B7023" w14:paraId="2E3440E6" w14:textId="77777777" w:rsidTr="009E3003">
        <w:trPr>
          <w:cantSplit/>
          <w:jc w:val="center"/>
        </w:trPr>
        <w:tc>
          <w:tcPr>
            <w:tcW w:w="285" w:type="pct"/>
            <w:tcBorders>
              <w:top w:val="single" w:sz="4" w:space="0" w:color="000000"/>
              <w:left w:val="single" w:sz="4" w:space="0" w:color="000000"/>
              <w:bottom w:val="single" w:sz="4" w:space="0" w:color="000000"/>
            </w:tcBorders>
            <w:shd w:val="clear" w:color="auto" w:fill="auto"/>
            <w:vAlign w:val="center"/>
          </w:tcPr>
          <w:p w14:paraId="16D473D5" w14:textId="77777777" w:rsidR="004B7023" w:rsidRPr="009E3003" w:rsidRDefault="004B7023" w:rsidP="00066E95">
            <w:pPr>
              <w:widowControl w:val="0"/>
              <w:numPr>
                <w:ilvl w:val="0"/>
                <w:numId w:val="76"/>
              </w:numPr>
              <w:snapToGrid w:val="0"/>
              <w:jc w:val="center"/>
              <w:rPr>
                <w:rFonts w:asciiTheme="minorHAnsi" w:eastAsia="Arial" w:hAnsiTheme="minorHAnsi" w:cstheme="minorHAnsi"/>
                <w:b/>
                <w:bCs/>
                <w:sz w:val="20"/>
                <w:szCs w:val="20"/>
                <w:lang w:val="en-US" w:bidi="pl-PL"/>
              </w:rPr>
            </w:pPr>
          </w:p>
        </w:tc>
        <w:tc>
          <w:tcPr>
            <w:tcW w:w="2511" w:type="pct"/>
            <w:tcBorders>
              <w:top w:val="single" w:sz="4" w:space="0" w:color="000000"/>
              <w:left w:val="single" w:sz="4" w:space="0" w:color="000000"/>
              <w:bottom w:val="single" w:sz="4" w:space="0" w:color="000000"/>
            </w:tcBorders>
            <w:shd w:val="clear" w:color="auto" w:fill="auto"/>
            <w:vAlign w:val="center"/>
          </w:tcPr>
          <w:p w14:paraId="6F6C75D0" w14:textId="38E8C1F0" w:rsidR="004B7023" w:rsidRPr="009E3003" w:rsidRDefault="004B7023" w:rsidP="004B7023">
            <w:pPr>
              <w:snapToGrid w:val="0"/>
              <w:jc w:val="both"/>
              <w:rPr>
                <w:rFonts w:asciiTheme="minorHAnsi" w:hAnsiTheme="minorHAnsi" w:cstheme="minorHAnsi"/>
                <w:sz w:val="20"/>
                <w:szCs w:val="20"/>
              </w:rPr>
            </w:pPr>
            <w:r w:rsidRPr="009E3003">
              <w:rPr>
                <w:rFonts w:asciiTheme="minorHAnsi" w:hAnsiTheme="minorHAnsi" w:cstheme="minorHAnsi"/>
                <w:sz w:val="20"/>
                <w:szCs w:val="20"/>
              </w:rPr>
              <w:t>Tytanowe płytki proste 1/3 koła. Ilość otworów: od 2 do 16. Długość płyt: od 23 mm do 191 mm. Otwory nie</w:t>
            </w:r>
            <w:r w:rsidR="00EE5947" w:rsidRPr="009E3003">
              <w:rPr>
                <w:rFonts w:asciiTheme="minorHAnsi" w:hAnsiTheme="minorHAnsi" w:cstheme="minorHAnsi"/>
                <w:sz w:val="20"/>
                <w:szCs w:val="20"/>
              </w:rPr>
              <w:t>gwintowane do śrub o średnicy 2,7 mm i 3,</w:t>
            </w:r>
            <w:r w:rsidR="009E3003">
              <w:rPr>
                <w:rFonts w:asciiTheme="minorHAnsi" w:hAnsiTheme="minorHAnsi" w:cstheme="minorHAnsi"/>
                <w:sz w:val="20"/>
                <w:szCs w:val="20"/>
              </w:rPr>
              <w:t>5 mm korowych i blokowanych z </w:t>
            </w:r>
            <w:r w:rsidRPr="009E3003">
              <w:rPr>
                <w:rFonts w:asciiTheme="minorHAnsi" w:hAnsiTheme="minorHAnsi" w:cstheme="minorHAnsi"/>
                <w:sz w:val="20"/>
                <w:szCs w:val="20"/>
              </w:rPr>
              <w:t>nagwintowanymi głowami, które blokują się w płycie przez plastyczne wytworzenie gwintu w otworze w trakcie wkręcania, bez konieczności stosowania śrubokrętu dynamometrycznego. Możliwość ustawienia kąta wprowadzenia śruby blokowanej w zakresie +/- 15°.</w:t>
            </w:r>
          </w:p>
        </w:tc>
        <w:tc>
          <w:tcPr>
            <w:tcW w:w="385" w:type="pct"/>
            <w:tcBorders>
              <w:top w:val="single" w:sz="4" w:space="0" w:color="000000"/>
              <w:left w:val="single" w:sz="4" w:space="0" w:color="000000"/>
              <w:bottom w:val="single" w:sz="4" w:space="0" w:color="000000"/>
            </w:tcBorders>
            <w:shd w:val="clear" w:color="auto" w:fill="auto"/>
            <w:vAlign w:val="center"/>
          </w:tcPr>
          <w:p w14:paraId="2EF098AF" w14:textId="77777777" w:rsidR="004B7023" w:rsidRPr="009E3003" w:rsidRDefault="004B7023" w:rsidP="004B7023">
            <w:pPr>
              <w:snapToGrid w:val="0"/>
              <w:jc w:val="center"/>
              <w:rPr>
                <w:rFonts w:asciiTheme="minorHAnsi" w:hAnsiTheme="minorHAnsi" w:cstheme="minorHAnsi"/>
                <w:sz w:val="20"/>
                <w:szCs w:val="20"/>
              </w:rPr>
            </w:pPr>
            <w:r w:rsidRPr="009E3003">
              <w:rPr>
                <w:rFonts w:asciiTheme="minorHAnsi" w:hAnsiTheme="minorHAnsi" w:cstheme="minorHAnsi"/>
                <w:sz w:val="20"/>
                <w:szCs w:val="20"/>
              </w:rPr>
              <w:t>10</w:t>
            </w:r>
          </w:p>
        </w:tc>
        <w:tc>
          <w:tcPr>
            <w:tcW w:w="385" w:type="pct"/>
            <w:tcBorders>
              <w:top w:val="single" w:sz="4" w:space="0" w:color="000000"/>
              <w:left w:val="single" w:sz="4" w:space="0" w:color="000000"/>
              <w:bottom w:val="single" w:sz="4" w:space="0" w:color="000000"/>
            </w:tcBorders>
            <w:shd w:val="clear" w:color="auto" w:fill="auto"/>
            <w:vAlign w:val="center"/>
          </w:tcPr>
          <w:p w14:paraId="5F1E4F9C" w14:textId="77777777" w:rsidR="004B7023" w:rsidRPr="009E3003" w:rsidRDefault="004B7023" w:rsidP="004B7023">
            <w:pPr>
              <w:snapToGrid w:val="0"/>
              <w:jc w:val="center"/>
              <w:rPr>
                <w:rFonts w:asciiTheme="minorHAnsi" w:hAnsiTheme="minorHAnsi" w:cstheme="minorHAnsi"/>
                <w:b/>
                <w:bCs/>
                <w:sz w:val="20"/>
                <w:szCs w:val="20"/>
              </w:rPr>
            </w:pPr>
          </w:p>
        </w:tc>
        <w:tc>
          <w:tcPr>
            <w:tcW w:w="383" w:type="pct"/>
            <w:tcBorders>
              <w:top w:val="single" w:sz="4" w:space="0" w:color="000000"/>
              <w:left w:val="single" w:sz="4" w:space="0" w:color="000000"/>
              <w:bottom w:val="single" w:sz="4" w:space="0" w:color="000000"/>
            </w:tcBorders>
            <w:shd w:val="clear" w:color="auto" w:fill="auto"/>
            <w:vAlign w:val="center"/>
          </w:tcPr>
          <w:p w14:paraId="28E0EBF0" w14:textId="3B9D7E95" w:rsidR="004B7023" w:rsidRPr="009E3003" w:rsidRDefault="004B7023" w:rsidP="004B7023">
            <w:pPr>
              <w:snapToGrid w:val="0"/>
              <w:jc w:val="center"/>
              <w:rPr>
                <w:rFonts w:asciiTheme="minorHAnsi" w:hAnsiTheme="minorHAnsi" w:cstheme="minorHAnsi"/>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57C82EFA" w14:textId="77777777" w:rsidR="004B7023" w:rsidRPr="009E3003" w:rsidRDefault="004B7023" w:rsidP="004B7023">
            <w:pPr>
              <w:snapToGrid w:val="0"/>
              <w:jc w:val="center"/>
              <w:rPr>
                <w:rFonts w:asciiTheme="minorHAnsi" w:hAnsiTheme="minorHAnsi" w:cstheme="minorHAnsi"/>
                <w:b/>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35BF1007" w14:textId="77777777" w:rsidR="004B7023" w:rsidRPr="009E3003" w:rsidRDefault="004B7023" w:rsidP="004B7023">
            <w:pPr>
              <w:snapToGrid w:val="0"/>
              <w:jc w:val="center"/>
              <w:rPr>
                <w:rFonts w:asciiTheme="minorHAnsi" w:hAnsiTheme="minorHAnsi" w:cstheme="minorHAnsi"/>
                <w:b/>
                <w:bCs/>
                <w:sz w:val="20"/>
                <w:szCs w:val="20"/>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6A2E6" w14:textId="77777777" w:rsidR="004B7023" w:rsidRPr="009E3003" w:rsidRDefault="004B7023" w:rsidP="004B7023">
            <w:pPr>
              <w:snapToGrid w:val="0"/>
              <w:jc w:val="center"/>
              <w:rPr>
                <w:rFonts w:asciiTheme="minorHAnsi" w:hAnsiTheme="minorHAnsi" w:cstheme="minorHAnsi"/>
                <w:b/>
                <w:bCs/>
                <w:sz w:val="20"/>
                <w:szCs w:val="20"/>
              </w:rPr>
            </w:pPr>
          </w:p>
        </w:tc>
      </w:tr>
      <w:tr w:rsidR="004B7023" w:rsidRPr="004B7023" w14:paraId="01968509" w14:textId="77777777" w:rsidTr="009E3003">
        <w:trPr>
          <w:cantSplit/>
          <w:jc w:val="center"/>
        </w:trPr>
        <w:tc>
          <w:tcPr>
            <w:tcW w:w="285" w:type="pct"/>
            <w:tcBorders>
              <w:top w:val="single" w:sz="4" w:space="0" w:color="000000"/>
              <w:left w:val="single" w:sz="4" w:space="0" w:color="000000"/>
              <w:bottom w:val="single" w:sz="4" w:space="0" w:color="000000"/>
            </w:tcBorders>
            <w:shd w:val="clear" w:color="auto" w:fill="auto"/>
            <w:vAlign w:val="center"/>
          </w:tcPr>
          <w:p w14:paraId="25AA8E66" w14:textId="77777777" w:rsidR="004B7023" w:rsidRPr="009E3003" w:rsidRDefault="004B7023" w:rsidP="00066E95">
            <w:pPr>
              <w:widowControl w:val="0"/>
              <w:numPr>
                <w:ilvl w:val="0"/>
                <w:numId w:val="76"/>
              </w:numPr>
              <w:snapToGrid w:val="0"/>
              <w:jc w:val="center"/>
              <w:rPr>
                <w:rFonts w:asciiTheme="minorHAnsi" w:eastAsia="Arial" w:hAnsiTheme="minorHAnsi" w:cstheme="minorHAnsi"/>
                <w:b/>
                <w:bCs/>
                <w:sz w:val="20"/>
                <w:szCs w:val="20"/>
                <w:lang w:val="en-US" w:bidi="pl-PL"/>
              </w:rPr>
            </w:pPr>
          </w:p>
        </w:tc>
        <w:tc>
          <w:tcPr>
            <w:tcW w:w="2511" w:type="pct"/>
            <w:tcBorders>
              <w:top w:val="single" w:sz="4" w:space="0" w:color="000000"/>
              <w:left w:val="single" w:sz="4" w:space="0" w:color="000000"/>
              <w:bottom w:val="single" w:sz="4" w:space="0" w:color="000000"/>
            </w:tcBorders>
            <w:shd w:val="clear" w:color="auto" w:fill="auto"/>
            <w:vAlign w:val="center"/>
          </w:tcPr>
          <w:p w14:paraId="1B25A68A" w14:textId="717F3B06" w:rsidR="004B7023" w:rsidRPr="009E3003" w:rsidRDefault="004B7023" w:rsidP="004B7023">
            <w:pPr>
              <w:snapToGrid w:val="0"/>
              <w:jc w:val="both"/>
              <w:rPr>
                <w:rFonts w:asciiTheme="minorHAnsi" w:hAnsiTheme="minorHAnsi" w:cstheme="minorHAnsi"/>
                <w:sz w:val="20"/>
                <w:szCs w:val="20"/>
              </w:rPr>
            </w:pPr>
            <w:r w:rsidRPr="009E3003">
              <w:rPr>
                <w:rFonts w:asciiTheme="minorHAnsi" w:hAnsiTheme="minorHAnsi" w:cstheme="minorHAnsi"/>
                <w:sz w:val="20"/>
                <w:szCs w:val="20"/>
              </w:rPr>
              <w:t>Tytanowe płytki proste wąskie. Ilość otworów: od 3 do 10. Długość płyt: od 4</w:t>
            </w:r>
            <w:r w:rsidR="00EE5947" w:rsidRPr="009E3003">
              <w:rPr>
                <w:rFonts w:asciiTheme="minorHAnsi" w:hAnsiTheme="minorHAnsi" w:cstheme="minorHAnsi"/>
                <w:sz w:val="20"/>
                <w:szCs w:val="20"/>
              </w:rPr>
              <w:t>2 mm do 126 mm. Grubość płyty 3,</w:t>
            </w:r>
            <w:r w:rsidRPr="009E3003">
              <w:rPr>
                <w:rFonts w:asciiTheme="minorHAnsi" w:hAnsiTheme="minorHAnsi" w:cstheme="minorHAnsi"/>
                <w:sz w:val="20"/>
                <w:szCs w:val="20"/>
              </w:rPr>
              <w:t>3 mm.</w:t>
            </w:r>
            <w:r w:rsidR="00EE5947" w:rsidRPr="009E3003">
              <w:rPr>
                <w:rFonts w:asciiTheme="minorHAnsi" w:hAnsiTheme="minorHAnsi" w:cstheme="minorHAnsi"/>
                <w:sz w:val="20"/>
                <w:szCs w:val="20"/>
              </w:rPr>
              <w:t xml:space="preserve"> Otwory niegwintowane do śrub o średnicy 2,7 mm i 3,</w:t>
            </w:r>
            <w:r w:rsidRPr="009E3003">
              <w:rPr>
                <w:rFonts w:asciiTheme="minorHAnsi" w:hAnsiTheme="minorHAnsi" w:cstheme="minorHAnsi"/>
                <w:sz w:val="20"/>
                <w:szCs w:val="20"/>
              </w:rPr>
              <w:t xml:space="preserve">5 mm korowych i blokowanych z nagwintowanymi głowami, które blokują się w płycie przez </w:t>
            </w:r>
            <w:r w:rsidR="00EE5947" w:rsidRPr="009E3003">
              <w:rPr>
                <w:rFonts w:asciiTheme="minorHAnsi" w:hAnsiTheme="minorHAnsi" w:cstheme="minorHAnsi"/>
                <w:sz w:val="20"/>
                <w:szCs w:val="20"/>
              </w:rPr>
              <w:t>plastyczne wytworzenie gwintu w </w:t>
            </w:r>
            <w:r w:rsidRPr="009E3003">
              <w:rPr>
                <w:rFonts w:asciiTheme="minorHAnsi" w:hAnsiTheme="minorHAnsi" w:cstheme="minorHAnsi"/>
                <w:sz w:val="20"/>
                <w:szCs w:val="20"/>
              </w:rPr>
              <w:t>otworze w trakcie wkręcania, bez konieczności stosowania śrubokrętu dynamometrycznego. Możliwość ustawienia kąta wprowadzenia śruby blokowanej w zakresie +/- 15°.</w:t>
            </w:r>
          </w:p>
        </w:tc>
        <w:tc>
          <w:tcPr>
            <w:tcW w:w="385" w:type="pct"/>
            <w:tcBorders>
              <w:top w:val="single" w:sz="4" w:space="0" w:color="000000"/>
              <w:left w:val="single" w:sz="4" w:space="0" w:color="000000"/>
              <w:bottom w:val="single" w:sz="4" w:space="0" w:color="000000"/>
            </w:tcBorders>
            <w:shd w:val="clear" w:color="auto" w:fill="auto"/>
            <w:vAlign w:val="center"/>
          </w:tcPr>
          <w:p w14:paraId="0E72BA8D" w14:textId="77777777" w:rsidR="004B7023" w:rsidRPr="009E3003" w:rsidRDefault="004B7023" w:rsidP="004B7023">
            <w:pPr>
              <w:snapToGrid w:val="0"/>
              <w:jc w:val="center"/>
              <w:rPr>
                <w:rFonts w:asciiTheme="minorHAnsi" w:hAnsiTheme="minorHAnsi" w:cstheme="minorHAnsi"/>
                <w:sz w:val="20"/>
                <w:szCs w:val="20"/>
              </w:rPr>
            </w:pPr>
            <w:r w:rsidRPr="009E3003">
              <w:rPr>
                <w:rFonts w:asciiTheme="minorHAnsi" w:hAnsiTheme="minorHAnsi" w:cstheme="minorHAnsi"/>
                <w:sz w:val="20"/>
                <w:szCs w:val="20"/>
              </w:rPr>
              <w:t>10</w:t>
            </w:r>
          </w:p>
        </w:tc>
        <w:tc>
          <w:tcPr>
            <w:tcW w:w="385" w:type="pct"/>
            <w:tcBorders>
              <w:top w:val="single" w:sz="4" w:space="0" w:color="000000"/>
              <w:left w:val="single" w:sz="4" w:space="0" w:color="000000"/>
              <w:bottom w:val="single" w:sz="4" w:space="0" w:color="000000"/>
            </w:tcBorders>
            <w:shd w:val="clear" w:color="auto" w:fill="auto"/>
            <w:vAlign w:val="center"/>
          </w:tcPr>
          <w:p w14:paraId="626B7276" w14:textId="77777777" w:rsidR="004B7023" w:rsidRPr="009E3003" w:rsidRDefault="004B7023" w:rsidP="004B7023">
            <w:pPr>
              <w:snapToGrid w:val="0"/>
              <w:jc w:val="center"/>
              <w:rPr>
                <w:rFonts w:asciiTheme="minorHAnsi" w:hAnsiTheme="minorHAnsi" w:cstheme="minorHAnsi"/>
                <w:b/>
                <w:bCs/>
                <w:sz w:val="20"/>
                <w:szCs w:val="20"/>
              </w:rPr>
            </w:pPr>
          </w:p>
        </w:tc>
        <w:tc>
          <w:tcPr>
            <w:tcW w:w="383" w:type="pct"/>
            <w:tcBorders>
              <w:top w:val="single" w:sz="4" w:space="0" w:color="000000"/>
              <w:left w:val="single" w:sz="4" w:space="0" w:color="000000"/>
              <w:bottom w:val="single" w:sz="4" w:space="0" w:color="000000"/>
            </w:tcBorders>
            <w:shd w:val="clear" w:color="auto" w:fill="auto"/>
            <w:vAlign w:val="center"/>
          </w:tcPr>
          <w:p w14:paraId="4F12FE65" w14:textId="240DE6DC" w:rsidR="004B7023" w:rsidRPr="009E3003" w:rsidRDefault="004B7023" w:rsidP="004B7023">
            <w:pPr>
              <w:snapToGrid w:val="0"/>
              <w:jc w:val="center"/>
              <w:rPr>
                <w:rFonts w:asciiTheme="minorHAnsi" w:hAnsiTheme="minorHAnsi" w:cstheme="minorHAnsi"/>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26B64741" w14:textId="77777777" w:rsidR="004B7023" w:rsidRPr="009E3003" w:rsidRDefault="004B7023" w:rsidP="004B7023">
            <w:pPr>
              <w:snapToGrid w:val="0"/>
              <w:jc w:val="center"/>
              <w:rPr>
                <w:rFonts w:asciiTheme="minorHAnsi" w:hAnsiTheme="minorHAnsi" w:cstheme="minorHAnsi"/>
                <w:b/>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39D844EE" w14:textId="77777777" w:rsidR="004B7023" w:rsidRPr="009E3003" w:rsidRDefault="004B7023" w:rsidP="004B7023">
            <w:pPr>
              <w:snapToGrid w:val="0"/>
              <w:jc w:val="center"/>
              <w:rPr>
                <w:rFonts w:asciiTheme="minorHAnsi" w:hAnsiTheme="minorHAnsi" w:cstheme="minorHAnsi"/>
                <w:b/>
                <w:bCs/>
                <w:sz w:val="20"/>
                <w:szCs w:val="20"/>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D940C5" w14:textId="77777777" w:rsidR="004B7023" w:rsidRPr="009E3003" w:rsidRDefault="004B7023" w:rsidP="004B7023">
            <w:pPr>
              <w:snapToGrid w:val="0"/>
              <w:jc w:val="center"/>
              <w:rPr>
                <w:rFonts w:asciiTheme="minorHAnsi" w:hAnsiTheme="minorHAnsi" w:cstheme="minorHAnsi"/>
                <w:b/>
                <w:bCs/>
                <w:sz w:val="20"/>
                <w:szCs w:val="20"/>
              </w:rPr>
            </w:pPr>
          </w:p>
        </w:tc>
      </w:tr>
      <w:tr w:rsidR="004B7023" w:rsidRPr="004B7023" w14:paraId="4F8BEDF3" w14:textId="77777777" w:rsidTr="009E3003">
        <w:trPr>
          <w:cantSplit/>
          <w:jc w:val="center"/>
        </w:trPr>
        <w:tc>
          <w:tcPr>
            <w:tcW w:w="285" w:type="pct"/>
            <w:tcBorders>
              <w:top w:val="single" w:sz="4" w:space="0" w:color="000000"/>
              <w:left w:val="single" w:sz="4" w:space="0" w:color="000000"/>
              <w:bottom w:val="single" w:sz="4" w:space="0" w:color="000000"/>
            </w:tcBorders>
            <w:shd w:val="clear" w:color="auto" w:fill="auto"/>
            <w:vAlign w:val="center"/>
          </w:tcPr>
          <w:p w14:paraId="067A57FB" w14:textId="77777777" w:rsidR="004B7023" w:rsidRPr="009E3003" w:rsidRDefault="004B7023" w:rsidP="00066E95">
            <w:pPr>
              <w:widowControl w:val="0"/>
              <w:numPr>
                <w:ilvl w:val="0"/>
                <w:numId w:val="76"/>
              </w:numPr>
              <w:snapToGrid w:val="0"/>
              <w:jc w:val="center"/>
              <w:rPr>
                <w:rFonts w:asciiTheme="minorHAnsi" w:eastAsia="Arial" w:hAnsiTheme="minorHAnsi" w:cstheme="minorHAnsi"/>
                <w:b/>
                <w:bCs/>
                <w:sz w:val="20"/>
                <w:szCs w:val="20"/>
                <w:lang w:val="en-US" w:bidi="pl-PL"/>
              </w:rPr>
            </w:pPr>
          </w:p>
        </w:tc>
        <w:tc>
          <w:tcPr>
            <w:tcW w:w="2511" w:type="pct"/>
            <w:tcBorders>
              <w:top w:val="single" w:sz="4" w:space="0" w:color="000000"/>
              <w:left w:val="single" w:sz="4" w:space="0" w:color="000000"/>
              <w:bottom w:val="single" w:sz="4" w:space="0" w:color="000000"/>
            </w:tcBorders>
            <w:shd w:val="clear" w:color="auto" w:fill="auto"/>
            <w:vAlign w:val="center"/>
          </w:tcPr>
          <w:p w14:paraId="1E8DE405" w14:textId="5F2AC880" w:rsidR="004B7023" w:rsidRPr="009E3003" w:rsidRDefault="004B7023" w:rsidP="004B7023">
            <w:pPr>
              <w:snapToGrid w:val="0"/>
              <w:jc w:val="both"/>
              <w:rPr>
                <w:rFonts w:asciiTheme="minorHAnsi" w:hAnsiTheme="minorHAnsi" w:cstheme="minorHAnsi"/>
                <w:sz w:val="20"/>
                <w:szCs w:val="20"/>
              </w:rPr>
            </w:pPr>
            <w:r w:rsidRPr="009E3003">
              <w:rPr>
                <w:rFonts w:asciiTheme="minorHAnsi" w:hAnsiTheme="minorHAnsi" w:cstheme="minorHAnsi"/>
                <w:sz w:val="20"/>
                <w:szCs w:val="20"/>
              </w:rPr>
              <w:t>Tytanowe płytki proste szerokie. Ilość otworów: od 3 do 8. Długość płyt: od 43 mm do 103 mm. Grubość płyty 3.0 mm.</w:t>
            </w:r>
            <w:r w:rsidR="00EE5947" w:rsidRPr="009E3003">
              <w:rPr>
                <w:rFonts w:asciiTheme="minorHAnsi" w:hAnsiTheme="minorHAnsi" w:cstheme="minorHAnsi"/>
                <w:sz w:val="20"/>
                <w:szCs w:val="20"/>
              </w:rPr>
              <w:t xml:space="preserve"> Otwory niegwintowane do śrub o średnicy 2,7 mm i 3,</w:t>
            </w:r>
            <w:r w:rsidRPr="009E3003">
              <w:rPr>
                <w:rFonts w:asciiTheme="minorHAnsi" w:hAnsiTheme="minorHAnsi" w:cstheme="minorHAnsi"/>
                <w:sz w:val="20"/>
                <w:szCs w:val="20"/>
              </w:rPr>
              <w:t xml:space="preserve">5 mm korowych i blokowanych z nagwintowanymi głowami, które blokują się w płycie przez </w:t>
            </w:r>
            <w:r w:rsidR="00EE5947" w:rsidRPr="009E3003">
              <w:rPr>
                <w:rFonts w:asciiTheme="minorHAnsi" w:hAnsiTheme="minorHAnsi" w:cstheme="minorHAnsi"/>
                <w:sz w:val="20"/>
                <w:szCs w:val="20"/>
              </w:rPr>
              <w:t>plastyczne wytworzenie gwintu w </w:t>
            </w:r>
            <w:r w:rsidRPr="009E3003">
              <w:rPr>
                <w:rFonts w:asciiTheme="minorHAnsi" w:hAnsiTheme="minorHAnsi" w:cstheme="minorHAnsi"/>
                <w:sz w:val="20"/>
                <w:szCs w:val="20"/>
              </w:rPr>
              <w:t>otworze w trakcie wkręcania, bez konieczności stosowania śrubokrętu dynamometrycznego. Możliwość ustawienia kąta wprowadzenia śruby blokowanej w zakresie +/- 15°.</w:t>
            </w:r>
          </w:p>
        </w:tc>
        <w:tc>
          <w:tcPr>
            <w:tcW w:w="385" w:type="pct"/>
            <w:tcBorders>
              <w:top w:val="single" w:sz="4" w:space="0" w:color="000000"/>
              <w:left w:val="single" w:sz="4" w:space="0" w:color="000000"/>
              <w:bottom w:val="single" w:sz="4" w:space="0" w:color="000000"/>
            </w:tcBorders>
            <w:shd w:val="clear" w:color="auto" w:fill="auto"/>
            <w:vAlign w:val="center"/>
          </w:tcPr>
          <w:p w14:paraId="44715CC1" w14:textId="77777777" w:rsidR="004B7023" w:rsidRPr="009E3003" w:rsidRDefault="004B7023" w:rsidP="004B7023">
            <w:pPr>
              <w:snapToGrid w:val="0"/>
              <w:jc w:val="center"/>
              <w:rPr>
                <w:rFonts w:asciiTheme="minorHAnsi" w:hAnsiTheme="minorHAnsi" w:cstheme="minorHAnsi"/>
                <w:sz w:val="20"/>
                <w:szCs w:val="20"/>
              </w:rPr>
            </w:pPr>
            <w:r w:rsidRPr="009E3003">
              <w:rPr>
                <w:rFonts w:asciiTheme="minorHAnsi" w:hAnsiTheme="minorHAnsi" w:cstheme="minorHAnsi"/>
                <w:sz w:val="20"/>
                <w:szCs w:val="20"/>
              </w:rPr>
              <w:t>10</w:t>
            </w:r>
          </w:p>
        </w:tc>
        <w:tc>
          <w:tcPr>
            <w:tcW w:w="385" w:type="pct"/>
            <w:tcBorders>
              <w:top w:val="single" w:sz="4" w:space="0" w:color="000000"/>
              <w:left w:val="single" w:sz="4" w:space="0" w:color="000000"/>
              <w:bottom w:val="single" w:sz="4" w:space="0" w:color="000000"/>
            </w:tcBorders>
            <w:shd w:val="clear" w:color="auto" w:fill="auto"/>
            <w:vAlign w:val="center"/>
          </w:tcPr>
          <w:p w14:paraId="4C0036DC" w14:textId="77777777" w:rsidR="004B7023" w:rsidRPr="009E3003" w:rsidRDefault="004B7023" w:rsidP="004B7023">
            <w:pPr>
              <w:snapToGrid w:val="0"/>
              <w:jc w:val="center"/>
              <w:rPr>
                <w:rFonts w:asciiTheme="minorHAnsi" w:hAnsiTheme="minorHAnsi" w:cstheme="minorHAnsi"/>
                <w:b/>
                <w:bCs/>
                <w:sz w:val="20"/>
                <w:szCs w:val="20"/>
              </w:rPr>
            </w:pPr>
          </w:p>
        </w:tc>
        <w:tc>
          <w:tcPr>
            <w:tcW w:w="383" w:type="pct"/>
            <w:tcBorders>
              <w:top w:val="single" w:sz="4" w:space="0" w:color="000000"/>
              <w:left w:val="single" w:sz="4" w:space="0" w:color="000000"/>
              <w:bottom w:val="single" w:sz="4" w:space="0" w:color="000000"/>
            </w:tcBorders>
            <w:shd w:val="clear" w:color="auto" w:fill="auto"/>
            <w:vAlign w:val="center"/>
          </w:tcPr>
          <w:p w14:paraId="3F4576E1" w14:textId="445E3966" w:rsidR="004B7023" w:rsidRPr="009E3003" w:rsidRDefault="004B7023" w:rsidP="004B7023">
            <w:pPr>
              <w:snapToGrid w:val="0"/>
              <w:jc w:val="center"/>
              <w:rPr>
                <w:rFonts w:asciiTheme="minorHAnsi" w:hAnsiTheme="minorHAnsi" w:cstheme="minorHAnsi"/>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66EE7139" w14:textId="77777777" w:rsidR="004B7023" w:rsidRPr="009E3003" w:rsidRDefault="004B7023" w:rsidP="004B7023">
            <w:pPr>
              <w:snapToGrid w:val="0"/>
              <w:jc w:val="center"/>
              <w:rPr>
                <w:rFonts w:asciiTheme="minorHAnsi" w:hAnsiTheme="minorHAnsi" w:cstheme="minorHAnsi"/>
                <w:b/>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647A8F97" w14:textId="77777777" w:rsidR="004B7023" w:rsidRPr="009E3003" w:rsidRDefault="004B7023" w:rsidP="004B7023">
            <w:pPr>
              <w:snapToGrid w:val="0"/>
              <w:jc w:val="center"/>
              <w:rPr>
                <w:rFonts w:asciiTheme="minorHAnsi" w:hAnsiTheme="minorHAnsi" w:cstheme="minorHAnsi"/>
                <w:b/>
                <w:bCs/>
                <w:sz w:val="20"/>
                <w:szCs w:val="20"/>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E385AC" w14:textId="77777777" w:rsidR="004B7023" w:rsidRPr="009E3003" w:rsidRDefault="004B7023" w:rsidP="004B7023">
            <w:pPr>
              <w:snapToGrid w:val="0"/>
              <w:jc w:val="center"/>
              <w:rPr>
                <w:rFonts w:asciiTheme="minorHAnsi" w:hAnsiTheme="minorHAnsi" w:cstheme="minorHAnsi"/>
                <w:b/>
                <w:bCs/>
                <w:sz w:val="20"/>
                <w:szCs w:val="20"/>
              </w:rPr>
            </w:pPr>
          </w:p>
        </w:tc>
      </w:tr>
      <w:tr w:rsidR="004B7023" w:rsidRPr="004B7023" w14:paraId="342C2F8C" w14:textId="77777777" w:rsidTr="009E3003">
        <w:trPr>
          <w:cantSplit/>
          <w:jc w:val="center"/>
        </w:trPr>
        <w:tc>
          <w:tcPr>
            <w:tcW w:w="285" w:type="pct"/>
            <w:tcBorders>
              <w:top w:val="single" w:sz="4" w:space="0" w:color="000000"/>
              <w:left w:val="single" w:sz="4" w:space="0" w:color="000000"/>
              <w:bottom w:val="single" w:sz="4" w:space="0" w:color="000000"/>
            </w:tcBorders>
            <w:shd w:val="clear" w:color="auto" w:fill="auto"/>
            <w:vAlign w:val="center"/>
          </w:tcPr>
          <w:p w14:paraId="463474A5" w14:textId="77777777" w:rsidR="004B7023" w:rsidRPr="009E3003" w:rsidRDefault="004B7023" w:rsidP="00066E95">
            <w:pPr>
              <w:widowControl w:val="0"/>
              <w:numPr>
                <w:ilvl w:val="0"/>
                <w:numId w:val="76"/>
              </w:numPr>
              <w:snapToGrid w:val="0"/>
              <w:jc w:val="center"/>
              <w:rPr>
                <w:rFonts w:asciiTheme="minorHAnsi" w:eastAsia="Arial" w:hAnsiTheme="minorHAnsi" w:cstheme="minorHAnsi"/>
                <w:b/>
                <w:bCs/>
                <w:sz w:val="20"/>
                <w:szCs w:val="20"/>
                <w:lang w:val="en-US" w:bidi="pl-PL"/>
              </w:rPr>
            </w:pPr>
          </w:p>
        </w:tc>
        <w:tc>
          <w:tcPr>
            <w:tcW w:w="2511" w:type="pct"/>
            <w:tcBorders>
              <w:top w:val="single" w:sz="4" w:space="0" w:color="000000"/>
              <w:left w:val="single" w:sz="4" w:space="0" w:color="000000"/>
              <w:bottom w:val="single" w:sz="4" w:space="0" w:color="000000"/>
            </w:tcBorders>
            <w:shd w:val="clear" w:color="auto" w:fill="auto"/>
            <w:vAlign w:val="center"/>
          </w:tcPr>
          <w:p w14:paraId="656BB0F6" w14:textId="59D77DB0" w:rsidR="004B7023" w:rsidRPr="009E3003" w:rsidRDefault="004B7023" w:rsidP="004B7023">
            <w:pPr>
              <w:snapToGrid w:val="0"/>
              <w:jc w:val="both"/>
              <w:rPr>
                <w:rFonts w:asciiTheme="minorHAnsi" w:hAnsiTheme="minorHAnsi" w:cstheme="minorHAnsi"/>
                <w:sz w:val="20"/>
                <w:szCs w:val="20"/>
              </w:rPr>
            </w:pPr>
            <w:r w:rsidRPr="009E3003">
              <w:rPr>
                <w:rFonts w:asciiTheme="minorHAnsi" w:hAnsiTheme="minorHAnsi" w:cstheme="minorHAnsi"/>
                <w:sz w:val="20"/>
                <w:szCs w:val="20"/>
              </w:rPr>
              <w:t>Śruba blokowana tytanow</w:t>
            </w:r>
            <w:r w:rsidR="00EE5947" w:rsidRPr="009E3003">
              <w:rPr>
                <w:rFonts w:asciiTheme="minorHAnsi" w:hAnsiTheme="minorHAnsi" w:cstheme="minorHAnsi"/>
                <w:sz w:val="20"/>
                <w:szCs w:val="20"/>
              </w:rPr>
              <w:t>a ø 3,</w:t>
            </w:r>
            <w:r w:rsidRPr="009E3003">
              <w:rPr>
                <w:rFonts w:asciiTheme="minorHAnsi" w:hAnsiTheme="minorHAnsi" w:cstheme="minorHAnsi"/>
                <w:sz w:val="20"/>
                <w:szCs w:val="20"/>
              </w:rPr>
              <w:t>5 mm, T10, dł. 10-70 mm</w:t>
            </w:r>
          </w:p>
        </w:tc>
        <w:tc>
          <w:tcPr>
            <w:tcW w:w="385" w:type="pct"/>
            <w:tcBorders>
              <w:top w:val="single" w:sz="4" w:space="0" w:color="000000"/>
              <w:left w:val="single" w:sz="4" w:space="0" w:color="000000"/>
              <w:bottom w:val="single" w:sz="4" w:space="0" w:color="000000"/>
            </w:tcBorders>
            <w:shd w:val="clear" w:color="auto" w:fill="auto"/>
            <w:vAlign w:val="center"/>
          </w:tcPr>
          <w:p w14:paraId="6F70B118" w14:textId="77777777" w:rsidR="004B7023" w:rsidRPr="009E3003" w:rsidRDefault="004B7023" w:rsidP="004B7023">
            <w:pPr>
              <w:snapToGrid w:val="0"/>
              <w:jc w:val="center"/>
              <w:rPr>
                <w:rFonts w:asciiTheme="minorHAnsi" w:hAnsiTheme="minorHAnsi" w:cstheme="minorHAnsi"/>
                <w:sz w:val="20"/>
                <w:szCs w:val="20"/>
              </w:rPr>
            </w:pPr>
            <w:r w:rsidRPr="009E3003">
              <w:rPr>
                <w:rFonts w:asciiTheme="minorHAnsi" w:hAnsiTheme="minorHAnsi" w:cstheme="minorHAnsi"/>
                <w:sz w:val="20"/>
                <w:szCs w:val="20"/>
              </w:rPr>
              <w:t>150</w:t>
            </w:r>
          </w:p>
        </w:tc>
        <w:tc>
          <w:tcPr>
            <w:tcW w:w="385" w:type="pct"/>
            <w:tcBorders>
              <w:top w:val="single" w:sz="4" w:space="0" w:color="000000"/>
              <w:left w:val="single" w:sz="4" w:space="0" w:color="000000"/>
              <w:bottom w:val="single" w:sz="4" w:space="0" w:color="000000"/>
            </w:tcBorders>
            <w:shd w:val="clear" w:color="auto" w:fill="auto"/>
            <w:vAlign w:val="center"/>
          </w:tcPr>
          <w:p w14:paraId="5146DCDB" w14:textId="77777777" w:rsidR="004B7023" w:rsidRPr="009E3003" w:rsidRDefault="004B7023" w:rsidP="004B7023">
            <w:pPr>
              <w:snapToGrid w:val="0"/>
              <w:jc w:val="center"/>
              <w:rPr>
                <w:rFonts w:asciiTheme="minorHAnsi" w:hAnsiTheme="minorHAnsi" w:cstheme="minorHAnsi"/>
                <w:b/>
                <w:bCs/>
                <w:sz w:val="20"/>
                <w:szCs w:val="20"/>
              </w:rPr>
            </w:pPr>
          </w:p>
        </w:tc>
        <w:tc>
          <w:tcPr>
            <w:tcW w:w="383" w:type="pct"/>
            <w:tcBorders>
              <w:top w:val="single" w:sz="4" w:space="0" w:color="000000"/>
              <w:left w:val="single" w:sz="4" w:space="0" w:color="000000"/>
              <w:bottom w:val="single" w:sz="4" w:space="0" w:color="000000"/>
            </w:tcBorders>
            <w:shd w:val="clear" w:color="auto" w:fill="auto"/>
            <w:vAlign w:val="center"/>
          </w:tcPr>
          <w:p w14:paraId="26939035" w14:textId="6DCCCFB9" w:rsidR="004B7023" w:rsidRPr="009E3003" w:rsidRDefault="004B7023" w:rsidP="004B7023">
            <w:pPr>
              <w:snapToGrid w:val="0"/>
              <w:jc w:val="center"/>
              <w:rPr>
                <w:rFonts w:asciiTheme="minorHAnsi" w:hAnsiTheme="minorHAnsi" w:cstheme="minorHAnsi"/>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06100225" w14:textId="77777777" w:rsidR="004B7023" w:rsidRPr="009E3003" w:rsidRDefault="004B7023" w:rsidP="004B7023">
            <w:pPr>
              <w:snapToGrid w:val="0"/>
              <w:jc w:val="center"/>
              <w:rPr>
                <w:rFonts w:asciiTheme="minorHAnsi" w:hAnsiTheme="minorHAnsi" w:cstheme="minorHAnsi"/>
                <w:b/>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2F2F0475" w14:textId="77777777" w:rsidR="004B7023" w:rsidRPr="009E3003" w:rsidRDefault="004B7023" w:rsidP="004B7023">
            <w:pPr>
              <w:snapToGrid w:val="0"/>
              <w:jc w:val="center"/>
              <w:rPr>
                <w:rFonts w:asciiTheme="minorHAnsi" w:hAnsiTheme="minorHAnsi" w:cstheme="minorHAnsi"/>
                <w:b/>
                <w:bCs/>
                <w:sz w:val="20"/>
                <w:szCs w:val="20"/>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CACD21" w14:textId="77777777" w:rsidR="004B7023" w:rsidRPr="009E3003" w:rsidRDefault="004B7023" w:rsidP="004B7023">
            <w:pPr>
              <w:snapToGrid w:val="0"/>
              <w:jc w:val="center"/>
              <w:rPr>
                <w:rFonts w:asciiTheme="minorHAnsi" w:hAnsiTheme="minorHAnsi" w:cstheme="minorHAnsi"/>
                <w:b/>
                <w:bCs/>
                <w:sz w:val="20"/>
                <w:szCs w:val="20"/>
              </w:rPr>
            </w:pPr>
          </w:p>
        </w:tc>
      </w:tr>
      <w:tr w:rsidR="004B7023" w:rsidRPr="004B7023" w14:paraId="540CA453" w14:textId="77777777" w:rsidTr="009E3003">
        <w:trPr>
          <w:cantSplit/>
          <w:jc w:val="center"/>
        </w:trPr>
        <w:tc>
          <w:tcPr>
            <w:tcW w:w="285" w:type="pct"/>
            <w:tcBorders>
              <w:top w:val="single" w:sz="4" w:space="0" w:color="000000"/>
              <w:left w:val="single" w:sz="4" w:space="0" w:color="000000"/>
              <w:bottom w:val="single" w:sz="4" w:space="0" w:color="000000"/>
            </w:tcBorders>
            <w:shd w:val="clear" w:color="auto" w:fill="auto"/>
            <w:vAlign w:val="center"/>
          </w:tcPr>
          <w:p w14:paraId="1E28EF6B" w14:textId="77777777" w:rsidR="004B7023" w:rsidRPr="009E3003" w:rsidRDefault="004B7023" w:rsidP="00066E95">
            <w:pPr>
              <w:widowControl w:val="0"/>
              <w:numPr>
                <w:ilvl w:val="0"/>
                <w:numId w:val="76"/>
              </w:numPr>
              <w:snapToGrid w:val="0"/>
              <w:jc w:val="center"/>
              <w:rPr>
                <w:rFonts w:asciiTheme="minorHAnsi" w:eastAsia="Arial" w:hAnsiTheme="minorHAnsi" w:cstheme="minorHAnsi"/>
                <w:b/>
                <w:bCs/>
                <w:sz w:val="20"/>
                <w:szCs w:val="20"/>
                <w:lang w:val="en-US" w:bidi="pl-PL"/>
              </w:rPr>
            </w:pPr>
          </w:p>
        </w:tc>
        <w:tc>
          <w:tcPr>
            <w:tcW w:w="2511" w:type="pct"/>
            <w:tcBorders>
              <w:top w:val="single" w:sz="4" w:space="0" w:color="000000"/>
              <w:left w:val="single" w:sz="4" w:space="0" w:color="000000"/>
              <w:bottom w:val="single" w:sz="4" w:space="0" w:color="000000"/>
            </w:tcBorders>
            <w:shd w:val="clear" w:color="auto" w:fill="auto"/>
            <w:vAlign w:val="center"/>
          </w:tcPr>
          <w:p w14:paraId="2375A261" w14:textId="3827A317" w:rsidR="004B7023" w:rsidRPr="009E3003" w:rsidRDefault="00EE5947" w:rsidP="004B7023">
            <w:pPr>
              <w:snapToGrid w:val="0"/>
              <w:jc w:val="both"/>
              <w:rPr>
                <w:rFonts w:asciiTheme="minorHAnsi" w:hAnsiTheme="minorHAnsi" w:cstheme="minorHAnsi"/>
                <w:sz w:val="20"/>
                <w:szCs w:val="20"/>
              </w:rPr>
            </w:pPr>
            <w:r w:rsidRPr="009E3003">
              <w:rPr>
                <w:rFonts w:asciiTheme="minorHAnsi" w:hAnsiTheme="minorHAnsi" w:cstheme="minorHAnsi"/>
                <w:sz w:val="20"/>
                <w:szCs w:val="20"/>
              </w:rPr>
              <w:t>Śruba korowa tytanowa ø 3,</w:t>
            </w:r>
            <w:r w:rsidR="004B7023" w:rsidRPr="009E3003">
              <w:rPr>
                <w:rFonts w:asciiTheme="minorHAnsi" w:hAnsiTheme="minorHAnsi" w:cstheme="minorHAnsi"/>
                <w:sz w:val="20"/>
                <w:szCs w:val="20"/>
              </w:rPr>
              <w:t>5 mm, T10, dł. 10-70 mm</w:t>
            </w:r>
          </w:p>
        </w:tc>
        <w:tc>
          <w:tcPr>
            <w:tcW w:w="385" w:type="pct"/>
            <w:tcBorders>
              <w:top w:val="single" w:sz="4" w:space="0" w:color="000000"/>
              <w:left w:val="single" w:sz="4" w:space="0" w:color="000000"/>
              <w:bottom w:val="single" w:sz="4" w:space="0" w:color="000000"/>
            </w:tcBorders>
            <w:shd w:val="clear" w:color="auto" w:fill="auto"/>
            <w:vAlign w:val="center"/>
          </w:tcPr>
          <w:p w14:paraId="72E33A27" w14:textId="56BF2BEF" w:rsidR="004B7023" w:rsidRPr="009E3003" w:rsidRDefault="004B7023" w:rsidP="004B7023">
            <w:pPr>
              <w:snapToGrid w:val="0"/>
              <w:jc w:val="center"/>
              <w:rPr>
                <w:rFonts w:asciiTheme="minorHAnsi" w:hAnsiTheme="minorHAnsi" w:cstheme="minorHAnsi"/>
                <w:sz w:val="20"/>
                <w:szCs w:val="20"/>
              </w:rPr>
            </w:pPr>
            <w:r w:rsidRPr="009E3003">
              <w:rPr>
                <w:rFonts w:asciiTheme="minorHAnsi" w:hAnsiTheme="minorHAnsi" w:cstheme="minorHAnsi"/>
                <w:sz w:val="20"/>
                <w:szCs w:val="20"/>
              </w:rPr>
              <w:t>10</w:t>
            </w:r>
            <w:r w:rsidR="00C55E05" w:rsidRPr="009E3003">
              <w:rPr>
                <w:rFonts w:asciiTheme="minorHAnsi" w:hAnsiTheme="minorHAnsi" w:cstheme="minorHAnsi"/>
                <w:sz w:val="20"/>
                <w:szCs w:val="20"/>
              </w:rPr>
              <w:t>0</w:t>
            </w:r>
          </w:p>
        </w:tc>
        <w:tc>
          <w:tcPr>
            <w:tcW w:w="385" w:type="pct"/>
            <w:tcBorders>
              <w:top w:val="single" w:sz="4" w:space="0" w:color="000000"/>
              <w:left w:val="single" w:sz="4" w:space="0" w:color="000000"/>
              <w:bottom w:val="single" w:sz="4" w:space="0" w:color="000000"/>
            </w:tcBorders>
            <w:shd w:val="clear" w:color="auto" w:fill="auto"/>
            <w:vAlign w:val="center"/>
          </w:tcPr>
          <w:p w14:paraId="123ADEFC" w14:textId="77777777" w:rsidR="004B7023" w:rsidRPr="009E3003" w:rsidRDefault="004B7023" w:rsidP="004B7023">
            <w:pPr>
              <w:snapToGrid w:val="0"/>
              <w:jc w:val="center"/>
              <w:rPr>
                <w:rFonts w:asciiTheme="minorHAnsi" w:hAnsiTheme="minorHAnsi" w:cstheme="minorHAnsi"/>
                <w:b/>
                <w:bCs/>
                <w:sz w:val="20"/>
                <w:szCs w:val="20"/>
              </w:rPr>
            </w:pPr>
          </w:p>
        </w:tc>
        <w:tc>
          <w:tcPr>
            <w:tcW w:w="383" w:type="pct"/>
            <w:tcBorders>
              <w:top w:val="single" w:sz="4" w:space="0" w:color="000000"/>
              <w:left w:val="single" w:sz="4" w:space="0" w:color="000000"/>
              <w:bottom w:val="single" w:sz="4" w:space="0" w:color="000000"/>
            </w:tcBorders>
            <w:shd w:val="clear" w:color="auto" w:fill="auto"/>
            <w:vAlign w:val="center"/>
          </w:tcPr>
          <w:p w14:paraId="778923EA" w14:textId="6549EBF5" w:rsidR="004B7023" w:rsidRPr="009E3003" w:rsidRDefault="004B7023" w:rsidP="004B7023">
            <w:pPr>
              <w:snapToGrid w:val="0"/>
              <w:jc w:val="center"/>
              <w:rPr>
                <w:rFonts w:asciiTheme="minorHAnsi" w:hAnsiTheme="minorHAnsi" w:cstheme="minorHAnsi"/>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6333B4F4" w14:textId="77777777" w:rsidR="004B7023" w:rsidRPr="009E3003" w:rsidRDefault="004B7023" w:rsidP="004B7023">
            <w:pPr>
              <w:snapToGrid w:val="0"/>
              <w:jc w:val="center"/>
              <w:rPr>
                <w:rFonts w:asciiTheme="minorHAnsi" w:hAnsiTheme="minorHAnsi" w:cstheme="minorHAnsi"/>
                <w:b/>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51B1D2AD" w14:textId="77777777" w:rsidR="004B7023" w:rsidRPr="009E3003" w:rsidRDefault="004B7023" w:rsidP="004B7023">
            <w:pPr>
              <w:snapToGrid w:val="0"/>
              <w:jc w:val="center"/>
              <w:rPr>
                <w:rFonts w:asciiTheme="minorHAnsi" w:hAnsiTheme="minorHAnsi" w:cstheme="minorHAnsi"/>
                <w:b/>
                <w:bCs/>
                <w:sz w:val="20"/>
                <w:szCs w:val="20"/>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C0F1D" w14:textId="77777777" w:rsidR="004B7023" w:rsidRPr="009E3003" w:rsidRDefault="004B7023" w:rsidP="004B7023">
            <w:pPr>
              <w:snapToGrid w:val="0"/>
              <w:jc w:val="center"/>
              <w:rPr>
                <w:rFonts w:asciiTheme="minorHAnsi" w:hAnsiTheme="minorHAnsi" w:cstheme="minorHAnsi"/>
                <w:b/>
                <w:bCs/>
                <w:sz w:val="20"/>
                <w:szCs w:val="20"/>
              </w:rPr>
            </w:pPr>
          </w:p>
        </w:tc>
      </w:tr>
      <w:tr w:rsidR="004B7023" w:rsidRPr="004B7023" w14:paraId="4E37BD43" w14:textId="77777777" w:rsidTr="009E3003">
        <w:trPr>
          <w:cantSplit/>
          <w:jc w:val="center"/>
        </w:trPr>
        <w:tc>
          <w:tcPr>
            <w:tcW w:w="285" w:type="pct"/>
            <w:tcBorders>
              <w:top w:val="single" w:sz="4" w:space="0" w:color="000000"/>
              <w:left w:val="single" w:sz="4" w:space="0" w:color="000000"/>
              <w:bottom w:val="single" w:sz="4" w:space="0" w:color="000000"/>
            </w:tcBorders>
            <w:shd w:val="clear" w:color="auto" w:fill="auto"/>
            <w:vAlign w:val="center"/>
          </w:tcPr>
          <w:p w14:paraId="0408E75D" w14:textId="77777777" w:rsidR="004B7023" w:rsidRPr="009E3003" w:rsidRDefault="004B7023" w:rsidP="00066E95">
            <w:pPr>
              <w:widowControl w:val="0"/>
              <w:numPr>
                <w:ilvl w:val="0"/>
                <w:numId w:val="76"/>
              </w:numPr>
              <w:snapToGrid w:val="0"/>
              <w:jc w:val="center"/>
              <w:rPr>
                <w:rFonts w:asciiTheme="minorHAnsi" w:eastAsia="Arial" w:hAnsiTheme="minorHAnsi" w:cstheme="minorHAnsi"/>
                <w:b/>
                <w:bCs/>
                <w:sz w:val="20"/>
                <w:szCs w:val="20"/>
                <w:lang w:val="en-US" w:bidi="pl-PL"/>
              </w:rPr>
            </w:pPr>
          </w:p>
        </w:tc>
        <w:tc>
          <w:tcPr>
            <w:tcW w:w="2511" w:type="pct"/>
            <w:tcBorders>
              <w:top w:val="single" w:sz="4" w:space="0" w:color="000000"/>
              <w:left w:val="single" w:sz="4" w:space="0" w:color="000000"/>
              <w:bottom w:val="single" w:sz="4" w:space="0" w:color="000000"/>
            </w:tcBorders>
            <w:shd w:val="clear" w:color="auto" w:fill="auto"/>
            <w:vAlign w:val="center"/>
          </w:tcPr>
          <w:p w14:paraId="64A07AC7" w14:textId="58184418" w:rsidR="004B7023" w:rsidRPr="009E3003" w:rsidRDefault="00EE5947" w:rsidP="004B7023">
            <w:pPr>
              <w:snapToGrid w:val="0"/>
              <w:jc w:val="both"/>
              <w:rPr>
                <w:rFonts w:asciiTheme="minorHAnsi" w:hAnsiTheme="minorHAnsi" w:cstheme="minorHAnsi"/>
                <w:sz w:val="20"/>
                <w:szCs w:val="20"/>
              </w:rPr>
            </w:pPr>
            <w:r w:rsidRPr="009E3003">
              <w:rPr>
                <w:rFonts w:asciiTheme="minorHAnsi" w:hAnsiTheme="minorHAnsi" w:cstheme="minorHAnsi"/>
                <w:sz w:val="20"/>
                <w:szCs w:val="20"/>
              </w:rPr>
              <w:t>Tytanowa śruba kaniulowana ø 4,0 mm, kaniulacja ø 1,</w:t>
            </w:r>
            <w:r w:rsidR="004B7023" w:rsidRPr="009E3003">
              <w:rPr>
                <w:rFonts w:asciiTheme="minorHAnsi" w:hAnsiTheme="minorHAnsi" w:cstheme="minorHAnsi"/>
                <w:sz w:val="20"/>
                <w:szCs w:val="20"/>
              </w:rPr>
              <w:t>55 mm, pełny lub częściowy gwint, długość śruby 10-70 mm</w:t>
            </w:r>
          </w:p>
        </w:tc>
        <w:tc>
          <w:tcPr>
            <w:tcW w:w="385" w:type="pct"/>
            <w:tcBorders>
              <w:top w:val="single" w:sz="4" w:space="0" w:color="000000"/>
              <w:left w:val="single" w:sz="4" w:space="0" w:color="000000"/>
              <w:bottom w:val="single" w:sz="4" w:space="0" w:color="000000"/>
            </w:tcBorders>
            <w:shd w:val="clear" w:color="auto" w:fill="auto"/>
            <w:vAlign w:val="center"/>
          </w:tcPr>
          <w:p w14:paraId="7B9313A2" w14:textId="26E6994D" w:rsidR="004B7023" w:rsidRPr="009E3003" w:rsidRDefault="00231503" w:rsidP="004B7023">
            <w:pPr>
              <w:snapToGrid w:val="0"/>
              <w:jc w:val="center"/>
              <w:rPr>
                <w:rFonts w:asciiTheme="minorHAnsi" w:hAnsiTheme="minorHAnsi" w:cstheme="minorHAnsi"/>
                <w:sz w:val="20"/>
                <w:szCs w:val="20"/>
              </w:rPr>
            </w:pPr>
            <w:r w:rsidRPr="009E3003">
              <w:rPr>
                <w:rFonts w:asciiTheme="minorHAnsi" w:hAnsiTheme="minorHAnsi" w:cstheme="minorHAnsi"/>
                <w:sz w:val="20"/>
                <w:szCs w:val="20"/>
              </w:rPr>
              <w:t>4</w:t>
            </w:r>
            <w:r w:rsidR="004B7023" w:rsidRPr="009E3003">
              <w:rPr>
                <w:rFonts w:asciiTheme="minorHAnsi" w:hAnsiTheme="minorHAnsi" w:cstheme="minorHAnsi"/>
                <w:sz w:val="20"/>
                <w:szCs w:val="20"/>
              </w:rPr>
              <w:t>0</w:t>
            </w:r>
          </w:p>
        </w:tc>
        <w:tc>
          <w:tcPr>
            <w:tcW w:w="385" w:type="pct"/>
            <w:tcBorders>
              <w:top w:val="single" w:sz="4" w:space="0" w:color="000000"/>
              <w:left w:val="single" w:sz="4" w:space="0" w:color="000000"/>
              <w:bottom w:val="single" w:sz="4" w:space="0" w:color="000000"/>
            </w:tcBorders>
            <w:shd w:val="clear" w:color="auto" w:fill="auto"/>
            <w:vAlign w:val="center"/>
          </w:tcPr>
          <w:p w14:paraId="54652AE8" w14:textId="77777777" w:rsidR="004B7023" w:rsidRPr="009E3003" w:rsidRDefault="004B7023" w:rsidP="004B7023">
            <w:pPr>
              <w:snapToGrid w:val="0"/>
              <w:jc w:val="center"/>
              <w:rPr>
                <w:rFonts w:asciiTheme="minorHAnsi" w:hAnsiTheme="minorHAnsi" w:cstheme="minorHAnsi"/>
                <w:b/>
                <w:bCs/>
                <w:sz w:val="20"/>
                <w:szCs w:val="20"/>
              </w:rPr>
            </w:pPr>
          </w:p>
        </w:tc>
        <w:tc>
          <w:tcPr>
            <w:tcW w:w="383" w:type="pct"/>
            <w:tcBorders>
              <w:top w:val="single" w:sz="4" w:space="0" w:color="000000"/>
              <w:left w:val="single" w:sz="4" w:space="0" w:color="000000"/>
              <w:bottom w:val="single" w:sz="4" w:space="0" w:color="000000"/>
            </w:tcBorders>
            <w:shd w:val="clear" w:color="auto" w:fill="auto"/>
            <w:vAlign w:val="center"/>
          </w:tcPr>
          <w:p w14:paraId="482BE644" w14:textId="5FEE0AAA" w:rsidR="004B7023" w:rsidRPr="009E3003" w:rsidRDefault="004B7023" w:rsidP="004B7023">
            <w:pPr>
              <w:snapToGrid w:val="0"/>
              <w:jc w:val="center"/>
              <w:rPr>
                <w:rFonts w:asciiTheme="minorHAnsi" w:hAnsiTheme="minorHAnsi" w:cstheme="minorHAnsi"/>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572D8C54" w14:textId="77777777" w:rsidR="004B7023" w:rsidRPr="009E3003" w:rsidRDefault="004B7023" w:rsidP="004B7023">
            <w:pPr>
              <w:snapToGrid w:val="0"/>
              <w:jc w:val="center"/>
              <w:rPr>
                <w:rFonts w:asciiTheme="minorHAnsi" w:hAnsiTheme="minorHAnsi" w:cstheme="minorHAnsi"/>
                <w:b/>
                <w:bCs/>
                <w:sz w:val="20"/>
                <w:szCs w:val="20"/>
              </w:rPr>
            </w:pPr>
          </w:p>
        </w:tc>
        <w:tc>
          <w:tcPr>
            <w:tcW w:w="334" w:type="pct"/>
            <w:tcBorders>
              <w:top w:val="single" w:sz="4" w:space="0" w:color="000000"/>
              <w:left w:val="single" w:sz="4" w:space="0" w:color="000000"/>
              <w:bottom w:val="single" w:sz="4" w:space="0" w:color="000000"/>
            </w:tcBorders>
            <w:shd w:val="clear" w:color="auto" w:fill="auto"/>
            <w:vAlign w:val="center"/>
          </w:tcPr>
          <w:p w14:paraId="096D5340" w14:textId="77777777" w:rsidR="004B7023" w:rsidRPr="009E3003" w:rsidRDefault="004B7023" w:rsidP="004B7023">
            <w:pPr>
              <w:snapToGrid w:val="0"/>
              <w:jc w:val="center"/>
              <w:rPr>
                <w:rFonts w:asciiTheme="minorHAnsi" w:hAnsiTheme="minorHAnsi" w:cstheme="minorHAnsi"/>
                <w:b/>
                <w:bCs/>
                <w:sz w:val="20"/>
                <w:szCs w:val="20"/>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F84D5" w14:textId="77777777" w:rsidR="004B7023" w:rsidRPr="009E3003" w:rsidRDefault="004B7023" w:rsidP="004B7023">
            <w:pPr>
              <w:snapToGrid w:val="0"/>
              <w:jc w:val="center"/>
              <w:rPr>
                <w:rFonts w:asciiTheme="minorHAnsi" w:hAnsiTheme="minorHAnsi" w:cstheme="minorHAnsi"/>
                <w:b/>
                <w:bCs/>
                <w:sz w:val="20"/>
                <w:szCs w:val="20"/>
              </w:rPr>
            </w:pPr>
          </w:p>
        </w:tc>
      </w:tr>
      <w:tr w:rsidR="004B7023" w:rsidRPr="004B7023" w14:paraId="42C6FAD6" w14:textId="77777777" w:rsidTr="009E3003">
        <w:trPr>
          <w:cantSplit/>
          <w:jc w:val="center"/>
        </w:trPr>
        <w:tc>
          <w:tcPr>
            <w:tcW w:w="3566" w:type="pct"/>
            <w:gridSpan w:val="4"/>
            <w:tcBorders>
              <w:top w:val="single" w:sz="4" w:space="0" w:color="000000"/>
              <w:left w:val="single" w:sz="4" w:space="0" w:color="000000"/>
              <w:bottom w:val="single" w:sz="4" w:space="0" w:color="000000"/>
            </w:tcBorders>
            <w:shd w:val="clear" w:color="auto" w:fill="auto"/>
            <w:vAlign w:val="center"/>
          </w:tcPr>
          <w:p w14:paraId="4B64A408" w14:textId="2E6DC819" w:rsidR="004B7023" w:rsidRPr="004B7023" w:rsidRDefault="004B7023" w:rsidP="007427C1">
            <w:pPr>
              <w:snapToGrid w:val="0"/>
              <w:jc w:val="center"/>
              <w:rPr>
                <w:rFonts w:asciiTheme="minorHAnsi" w:hAnsiTheme="minorHAnsi" w:cstheme="minorHAnsi"/>
                <w:b/>
                <w:bCs/>
                <w:sz w:val="22"/>
                <w:szCs w:val="22"/>
              </w:rPr>
            </w:pPr>
            <w:r w:rsidRPr="004B7023">
              <w:rPr>
                <w:rFonts w:asciiTheme="minorHAnsi" w:hAnsiTheme="minorHAnsi" w:cstheme="minorHAnsi"/>
                <w:b/>
                <w:bCs/>
                <w:sz w:val="22"/>
                <w:szCs w:val="22"/>
              </w:rPr>
              <w:t>WARTOŚĆ GLOBALNA</w:t>
            </w:r>
          </w:p>
        </w:tc>
        <w:tc>
          <w:tcPr>
            <w:tcW w:w="383" w:type="pct"/>
            <w:tcBorders>
              <w:top w:val="single" w:sz="4" w:space="0" w:color="000000"/>
              <w:left w:val="single" w:sz="4" w:space="0" w:color="000000"/>
              <w:bottom w:val="single" w:sz="4" w:space="0" w:color="000000"/>
            </w:tcBorders>
            <w:shd w:val="clear" w:color="auto" w:fill="auto"/>
            <w:vAlign w:val="center"/>
          </w:tcPr>
          <w:p w14:paraId="6EF5A7F0" w14:textId="77777777" w:rsidR="004B7023" w:rsidRPr="004B7023" w:rsidRDefault="004B7023" w:rsidP="004B7023">
            <w:pPr>
              <w:snapToGrid w:val="0"/>
              <w:jc w:val="center"/>
              <w:rPr>
                <w:rFonts w:asciiTheme="minorHAnsi" w:hAnsiTheme="minorHAnsi" w:cstheme="minorHAnsi"/>
                <w:b/>
                <w:bCs/>
                <w:sz w:val="22"/>
                <w:szCs w:val="22"/>
              </w:rPr>
            </w:pPr>
            <w:r w:rsidRPr="004B7023">
              <w:rPr>
                <w:rFonts w:asciiTheme="minorHAnsi" w:hAnsiTheme="minorHAnsi" w:cstheme="minorHAnsi"/>
                <w:b/>
                <w:bCs/>
                <w:sz w:val="22"/>
                <w:szCs w:val="22"/>
              </w:rPr>
              <w:t>NETTO:</w:t>
            </w:r>
          </w:p>
        </w:tc>
        <w:tc>
          <w:tcPr>
            <w:tcW w:w="334" w:type="pct"/>
            <w:tcBorders>
              <w:top w:val="single" w:sz="4" w:space="0" w:color="000000"/>
              <w:left w:val="single" w:sz="4" w:space="0" w:color="000000"/>
              <w:bottom w:val="single" w:sz="4" w:space="0" w:color="000000"/>
            </w:tcBorders>
            <w:shd w:val="clear" w:color="auto" w:fill="auto"/>
            <w:vAlign w:val="center"/>
          </w:tcPr>
          <w:p w14:paraId="613884A4" w14:textId="77777777" w:rsidR="004B7023" w:rsidRPr="004B7023" w:rsidRDefault="004B7023" w:rsidP="004B7023">
            <w:pPr>
              <w:snapToGrid w:val="0"/>
              <w:jc w:val="center"/>
              <w:rPr>
                <w:rFonts w:asciiTheme="minorHAnsi" w:hAnsiTheme="minorHAnsi" w:cstheme="minorHAnsi"/>
                <w:b/>
                <w:bCs/>
                <w:sz w:val="22"/>
                <w:szCs w:val="22"/>
              </w:rPr>
            </w:pPr>
          </w:p>
        </w:tc>
        <w:tc>
          <w:tcPr>
            <w:tcW w:w="334" w:type="pct"/>
            <w:tcBorders>
              <w:top w:val="single" w:sz="4" w:space="0" w:color="000000"/>
              <w:left w:val="single" w:sz="4" w:space="0" w:color="000000"/>
              <w:bottom w:val="single" w:sz="4" w:space="0" w:color="000000"/>
            </w:tcBorders>
            <w:shd w:val="clear" w:color="auto" w:fill="auto"/>
            <w:vAlign w:val="center"/>
          </w:tcPr>
          <w:p w14:paraId="50457B7E" w14:textId="77777777" w:rsidR="004B7023" w:rsidRPr="004B7023" w:rsidRDefault="004B7023" w:rsidP="004B7023">
            <w:pPr>
              <w:snapToGrid w:val="0"/>
              <w:jc w:val="center"/>
              <w:rPr>
                <w:rFonts w:asciiTheme="minorHAnsi" w:hAnsiTheme="minorHAnsi" w:cstheme="minorHAnsi"/>
                <w:b/>
                <w:bCs/>
                <w:sz w:val="22"/>
                <w:szCs w:val="22"/>
              </w:rPr>
            </w:pPr>
            <w:r w:rsidRPr="004B7023">
              <w:rPr>
                <w:rFonts w:asciiTheme="minorHAnsi" w:hAnsiTheme="minorHAnsi" w:cstheme="minorHAnsi"/>
                <w:b/>
                <w:bCs/>
                <w:sz w:val="22"/>
                <w:szCs w:val="22"/>
              </w:rPr>
              <w:t>BRUTTO:</w:t>
            </w: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9F6A8A" w14:textId="77777777" w:rsidR="004B7023" w:rsidRPr="004B7023" w:rsidRDefault="004B7023" w:rsidP="004B7023">
            <w:pPr>
              <w:snapToGrid w:val="0"/>
              <w:jc w:val="center"/>
              <w:rPr>
                <w:rFonts w:asciiTheme="minorHAnsi" w:hAnsiTheme="minorHAnsi" w:cstheme="minorHAnsi"/>
                <w:b/>
                <w:bCs/>
                <w:sz w:val="22"/>
                <w:szCs w:val="22"/>
              </w:rPr>
            </w:pPr>
          </w:p>
        </w:tc>
      </w:tr>
    </w:tbl>
    <w:p w14:paraId="5C5AE4E6" w14:textId="77777777" w:rsidR="00EE5947" w:rsidRPr="00EE5947" w:rsidRDefault="00EE5947" w:rsidP="00EE5947">
      <w:pPr>
        <w:jc w:val="both"/>
        <w:rPr>
          <w:rFonts w:asciiTheme="minorHAnsi" w:hAnsiTheme="minorHAnsi" w:cstheme="minorHAnsi"/>
          <w:b/>
          <w:sz w:val="22"/>
          <w:szCs w:val="22"/>
        </w:rPr>
      </w:pPr>
      <w:r w:rsidRPr="00EE5947">
        <w:rPr>
          <w:rFonts w:asciiTheme="minorHAnsi" w:hAnsiTheme="minorHAnsi" w:cstheme="minorHAnsi"/>
          <w:b/>
          <w:sz w:val="22"/>
          <w:szCs w:val="22"/>
        </w:rPr>
        <w:t>Wymagania bezwzględne:</w:t>
      </w:r>
    </w:p>
    <w:p w14:paraId="6691C140" w14:textId="77777777" w:rsidR="004B7023" w:rsidRPr="00EE5947" w:rsidRDefault="004B7023" w:rsidP="004B7023">
      <w:pPr>
        <w:jc w:val="both"/>
        <w:rPr>
          <w:rFonts w:asciiTheme="minorHAnsi" w:hAnsiTheme="minorHAnsi" w:cstheme="minorHAnsi"/>
          <w:sz w:val="22"/>
          <w:szCs w:val="22"/>
        </w:rPr>
      </w:pPr>
      <w:r w:rsidRPr="00EE5947">
        <w:rPr>
          <w:rFonts w:asciiTheme="minorHAnsi" w:hAnsiTheme="minorHAnsi" w:cstheme="minorHAnsi"/>
          <w:sz w:val="22"/>
          <w:szCs w:val="22"/>
        </w:rPr>
        <w:t>Użyczenie instrumentarium na czas trwania umowy.</w:t>
      </w:r>
    </w:p>
    <w:p w14:paraId="6DDEAC81" w14:textId="0F61EEA0" w:rsidR="004B7023" w:rsidRPr="007427C1" w:rsidRDefault="004B7023" w:rsidP="004B7023">
      <w:pPr>
        <w:jc w:val="both"/>
        <w:rPr>
          <w:rFonts w:asciiTheme="minorHAnsi" w:hAnsiTheme="minorHAnsi" w:cstheme="minorHAnsi"/>
          <w:b/>
          <w:bCs/>
          <w:sz w:val="22"/>
          <w:szCs w:val="22"/>
        </w:rPr>
      </w:pPr>
      <w:r w:rsidRPr="007427C1">
        <w:rPr>
          <w:rFonts w:asciiTheme="minorHAnsi" w:hAnsiTheme="minorHAnsi" w:cstheme="minorHAnsi" w:hint="eastAsia"/>
          <w:b/>
          <w:bCs/>
          <w:sz w:val="22"/>
          <w:szCs w:val="22"/>
        </w:rPr>
        <w:t xml:space="preserve">UWAGA: </w:t>
      </w:r>
      <w:r w:rsidRPr="007427C1">
        <w:rPr>
          <w:rFonts w:asciiTheme="minorHAnsi" w:hAnsiTheme="minorHAnsi" w:cstheme="minorHAnsi"/>
          <w:b/>
          <w:bCs/>
          <w:sz w:val="22"/>
          <w:szCs w:val="22"/>
        </w:rPr>
        <w:t>Ofertę należy podpisać kwalifikowanym podpisem elektronicznym przez osobę/osoby uprawnioną/uprawnione do reprezentowanie Wykonawcy</w:t>
      </w:r>
      <w:r w:rsidR="009E3003">
        <w:rPr>
          <w:rFonts w:asciiTheme="minorHAnsi" w:hAnsiTheme="minorHAnsi" w:cstheme="minorHAnsi"/>
          <w:b/>
          <w:bCs/>
          <w:sz w:val="22"/>
          <w:szCs w:val="22"/>
        </w:rPr>
        <w:t>.</w:t>
      </w:r>
    </w:p>
    <w:p w14:paraId="128CB173" w14:textId="77777777" w:rsidR="004B7023" w:rsidRPr="004B7023" w:rsidRDefault="004B7023" w:rsidP="004B7023">
      <w:pPr>
        <w:jc w:val="both"/>
        <w:rPr>
          <w:rFonts w:asciiTheme="minorHAnsi" w:hAnsiTheme="minorHAnsi" w:cstheme="minorHAnsi"/>
          <w:sz w:val="22"/>
          <w:szCs w:val="22"/>
        </w:rPr>
      </w:pPr>
    </w:p>
    <w:p w14:paraId="3A804D0A" w14:textId="77777777" w:rsidR="004B7023" w:rsidRPr="004B7023" w:rsidRDefault="004B7023" w:rsidP="004B7023">
      <w:pPr>
        <w:jc w:val="both"/>
        <w:rPr>
          <w:rFonts w:asciiTheme="minorHAnsi" w:hAnsiTheme="minorHAnsi" w:cstheme="minorHAnsi"/>
          <w:sz w:val="22"/>
          <w:szCs w:val="22"/>
        </w:rPr>
      </w:pPr>
    </w:p>
    <w:p w14:paraId="67183E50" w14:textId="77777777" w:rsidR="004B7023" w:rsidRPr="004B7023" w:rsidRDefault="004B7023" w:rsidP="004B7023">
      <w:pPr>
        <w:jc w:val="both"/>
        <w:rPr>
          <w:rFonts w:asciiTheme="minorHAnsi" w:hAnsiTheme="minorHAnsi" w:cstheme="minorHAnsi"/>
          <w:sz w:val="22"/>
          <w:szCs w:val="22"/>
        </w:rPr>
      </w:pPr>
    </w:p>
    <w:p w14:paraId="281B806B" w14:textId="77777777" w:rsidR="004B7023" w:rsidRPr="004B7023" w:rsidRDefault="004B7023" w:rsidP="004B7023">
      <w:pPr>
        <w:jc w:val="both"/>
        <w:rPr>
          <w:rFonts w:asciiTheme="minorHAnsi" w:hAnsiTheme="minorHAnsi" w:cstheme="minorHAnsi"/>
          <w:sz w:val="22"/>
          <w:szCs w:val="22"/>
        </w:rPr>
      </w:pPr>
    </w:p>
    <w:p w14:paraId="421A5E4A" w14:textId="77777777" w:rsidR="004B7023" w:rsidRPr="004B7023" w:rsidRDefault="004B7023" w:rsidP="004B7023">
      <w:pPr>
        <w:jc w:val="both"/>
        <w:rPr>
          <w:rFonts w:asciiTheme="minorHAnsi" w:hAnsiTheme="minorHAnsi" w:cstheme="minorHAnsi"/>
          <w:sz w:val="22"/>
          <w:szCs w:val="22"/>
        </w:rPr>
      </w:pPr>
    </w:p>
    <w:p w14:paraId="4B9E88F2" w14:textId="704818C2" w:rsidR="00C651A5" w:rsidRPr="008F783A" w:rsidRDefault="004B7023" w:rsidP="00C651A5">
      <w:pPr>
        <w:jc w:val="right"/>
        <w:rPr>
          <w:rFonts w:asciiTheme="minorHAnsi" w:hAnsiTheme="minorHAnsi" w:cstheme="minorHAnsi"/>
          <w:b/>
        </w:rPr>
      </w:pPr>
      <w:bookmarkStart w:id="17" w:name="_Hlk129176223"/>
      <w:r w:rsidRPr="00FE2842">
        <w:rPr>
          <w:rFonts w:asciiTheme="minorHAnsi" w:hAnsiTheme="minorHAnsi" w:cstheme="minorHAnsi"/>
          <w:b/>
        </w:rPr>
        <w:lastRenderedPageBreak/>
        <w:t>Załącznik nr 2 do SWZ</w:t>
      </w:r>
      <w:bookmarkEnd w:id="17"/>
    </w:p>
    <w:p w14:paraId="1BF8933E" w14:textId="77777777" w:rsidR="00C651A5" w:rsidRPr="008F783A" w:rsidRDefault="00C651A5" w:rsidP="00C651A5">
      <w:pPr>
        <w:shd w:val="clear" w:color="auto" w:fill="FFFFFF"/>
        <w:spacing w:before="396"/>
        <w:ind w:right="122"/>
        <w:contextualSpacing/>
        <w:jc w:val="center"/>
        <w:rPr>
          <w:rFonts w:asciiTheme="minorHAnsi" w:hAnsiTheme="minorHAnsi" w:cstheme="minorHAnsi"/>
          <w:b/>
          <w:bCs/>
          <w:spacing w:val="-8"/>
        </w:rPr>
      </w:pPr>
      <w:r w:rsidRPr="008F783A">
        <w:rPr>
          <w:rFonts w:asciiTheme="minorHAnsi" w:hAnsiTheme="minorHAnsi" w:cstheme="minorHAnsi"/>
          <w:b/>
          <w:bCs/>
          <w:spacing w:val="-8"/>
        </w:rPr>
        <w:t>FORMULARZ CENOWY</w:t>
      </w:r>
    </w:p>
    <w:p w14:paraId="2A357782" w14:textId="55CE3DFA" w:rsidR="00C651A5" w:rsidRPr="008F783A" w:rsidRDefault="00C651A5" w:rsidP="00C651A5">
      <w:pPr>
        <w:rPr>
          <w:rFonts w:asciiTheme="minorHAnsi" w:hAnsiTheme="minorHAnsi" w:cstheme="minorHAnsi"/>
          <w:b/>
        </w:rPr>
      </w:pPr>
      <w:r>
        <w:rPr>
          <w:rFonts w:asciiTheme="minorHAnsi" w:hAnsiTheme="minorHAnsi" w:cstheme="minorHAnsi"/>
          <w:b/>
          <w:bCs/>
          <w:iCs/>
          <w:spacing w:val="-6"/>
        </w:rPr>
        <w:t>PAKIET 23</w:t>
      </w:r>
      <w:r w:rsidRPr="008F783A">
        <w:rPr>
          <w:rFonts w:asciiTheme="minorHAnsi" w:hAnsiTheme="minorHAnsi" w:cstheme="minorHAnsi"/>
          <w:b/>
          <w:bCs/>
          <w:iCs/>
        </w:rPr>
        <w:t>: Implanty do rekonstrukcji ACL</w:t>
      </w:r>
    </w:p>
    <w:tbl>
      <w:tblPr>
        <w:tblW w:w="5108" w:type="pct"/>
        <w:tblCellMar>
          <w:left w:w="70" w:type="dxa"/>
          <w:right w:w="70" w:type="dxa"/>
        </w:tblCellMar>
        <w:tblLook w:val="04A0" w:firstRow="1" w:lastRow="0" w:firstColumn="1" w:lastColumn="0" w:noHBand="0" w:noVBand="1"/>
      </w:tblPr>
      <w:tblGrid>
        <w:gridCol w:w="610"/>
        <w:gridCol w:w="6480"/>
        <w:gridCol w:w="923"/>
        <w:gridCol w:w="1386"/>
        <w:gridCol w:w="1857"/>
        <w:gridCol w:w="1413"/>
        <w:gridCol w:w="1190"/>
        <w:gridCol w:w="1169"/>
      </w:tblGrid>
      <w:tr w:rsidR="00C651A5" w:rsidRPr="001F09AE" w14:paraId="2E3AEF1B" w14:textId="77777777" w:rsidTr="00070EF5">
        <w:trPr>
          <w:trHeight w:val="533"/>
        </w:trPr>
        <w:tc>
          <w:tcPr>
            <w:tcW w:w="203" w:type="pct"/>
            <w:tcBorders>
              <w:top w:val="single" w:sz="4" w:space="0" w:color="auto"/>
              <w:left w:val="single" w:sz="4" w:space="0" w:color="auto"/>
              <w:bottom w:val="nil"/>
              <w:right w:val="single" w:sz="4" w:space="0" w:color="auto"/>
            </w:tcBorders>
            <w:shd w:val="clear" w:color="auto" w:fill="auto"/>
            <w:noWrap/>
            <w:vAlign w:val="center"/>
            <w:hideMark/>
          </w:tcPr>
          <w:p w14:paraId="603682BA" w14:textId="77777777" w:rsidR="00C651A5" w:rsidRPr="001F09AE" w:rsidRDefault="00C651A5" w:rsidP="00070EF5">
            <w:pPr>
              <w:autoSpaceDN/>
              <w:jc w:val="center"/>
              <w:rPr>
                <w:rFonts w:asciiTheme="minorHAnsi" w:hAnsiTheme="minorHAnsi" w:cstheme="minorHAnsi"/>
                <w:b/>
                <w:bCs/>
                <w:sz w:val="22"/>
                <w:szCs w:val="22"/>
              </w:rPr>
            </w:pPr>
            <w:r w:rsidRPr="001F09AE">
              <w:rPr>
                <w:rFonts w:asciiTheme="minorHAnsi" w:hAnsiTheme="minorHAnsi" w:cstheme="minorHAnsi"/>
                <w:b/>
                <w:bCs/>
                <w:sz w:val="22"/>
                <w:szCs w:val="22"/>
              </w:rPr>
              <w:t>Lp.</w:t>
            </w:r>
          </w:p>
        </w:tc>
        <w:tc>
          <w:tcPr>
            <w:tcW w:w="2156" w:type="pct"/>
            <w:tcBorders>
              <w:top w:val="single" w:sz="4" w:space="0" w:color="auto"/>
              <w:left w:val="single" w:sz="4" w:space="0" w:color="auto"/>
              <w:bottom w:val="nil"/>
              <w:right w:val="single" w:sz="4" w:space="0" w:color="auto"/>
            </w:tcBorders>
            <w:shd w:val="clear" w:color="auto" w:fill="auto"/>
            <w:noWrap/>
            <w:vAlign w:val="center"/>
            <w:hideMark/>
          </w:tcPr>
          <w:p w14:paraId="264204DF" w14:textId="77777777" w:rsidR="00C651A5" w:rsidRPr="001F09AE" w:rsidRDefault="00C651A5" w:rsidP="00070EF5">
            <w:pPr>
              <w:autoSpaceDN/>
              <w:jc w:val="center"/>
              <w:rPr>
                <w:rFonts w:asciiTheme="minorHAnsi" w:hAnsiTheme="minorHAnsi" w:cstheme="minorHAnsi"/>
                <w:b/>
                <w:bCs/>
                <w:sz w:val="22"/>
                <w:szCs w:val="22"/>
              </w:rPr>
            </w:pPr>
            <w:r w:rsidRPr="001F09AE">
              <w:rPr>
                <w:rFonts w:asciiTheme="minorHAnsi" w:hAnsiTheme="minorHAnsi" w:cstheme="minorHAnsi"/>
                <w:b/>
                <w:bCs/>
                <w:sz w:val="22"/>
                <w:szCs w:val="22"/>
              </w:rPr>
              <w:t>Nazwa</w:t>
            </w:r>
          </w:p>
        </w:tc>
        <w:tc>
          <w:tcPr>
            <w:tcW w:w="307" w:type="pct"/>
            <w:tcBorders>
              <w:top w:val="single" w:sz="4" w:space="0" w:color="auto"/>
              <w:left w:val="single" w:sz="4" w:space="0" w:color="auto"/>
              <w:bottom w:val="nil"/>
              <w:right w:val="single" w:sz="4" w:space="0" w:color="auto"/>
            </w:tcBorders>
            <w:shd w:val="clear" w:color="auto" w:fill="auto"/>
            <w:vAlign w:val="center"/>
            <w:hideMark/>
          </w:tcPr>
          <w:p w14:paraId="4DC196AF" w14:textId="77777777" w:rsidR="00C651A5" w:rsidRPr="001F09AE" w:rsidRDefault="00C651A5" w:rsidP="00070EF5">
            <w:pPr>
              <w:autoSpaceDN/>
              <w:jc w:val="center"/>
              <w:rPr>
                <w:rFonts w:asciiTheme="minorHAnsi" w:hAnsiTheme="minorHAnsi" w:cstheme="minorHAnsi"/>
                <w:b/>
                <w:bCs/>
                <w:sz w:val="22"/>
                <w:szCs w:val="22"/>
              </w:rPr>
            </w:pPr>
            <w:r w:rsidRPr="001F09AE">
              <w:rPr>
                <w:rFonts w:asciiTheme="minorHAnsi" w:hAnsiTheme="minorHAnsi" w:cstheme="minorHAnsi"/>
                <w:b/>
                <w:bCs/>
                <w:sz w:val="22"/>
                <w:szCs w:val="22"/>
              </w:rPr>
              <w:t xml:space="preserve">Ilość </w:t>
            </w:r>
          </w:p>
        </w:tc>
        <w:tc>
          <w:tcPr>
            <w:tcW w:w="461" w:type="pct"/>
            <w:tcBorders>
              <w:top w:val="single" w:sz="4" w:space="0" w:color="auto"/>
              <w:left w:val="nil"/>
              <w:bottom w:val="nil"/>
              <w:right w:val="single" w:sz="4" w:space="0" w:color="auto"/>
            </w:tcBorders>
            <w:shd w:val="clear" w:color="auto" w:fill="auto"/>
            <w:vAlign w:val="center"/>
            <w:hideMark/>
          </w:tcPr>
          <w:p w14:paraId="16BE8FD8" w14:textId="77777777" w:rsidR="00C651A5" w:rsidRPr="001F09AE" w:rsidRDefault="00C651A5" w:rsidP="00070EF5">
            <w:pPr>
              <w:autoSpaceDN/>
              <w:jc w:val="center"/>
              <w:rPr>
                <w:rFonts w:asciiTheme="minorHAnsi" w:hAnsiTheme="minorHAnsi" w:cstheme="minorHAnsi"/>
                <w:b/>
                <w:bCs/>
                <w:sz w:val="22"/>
                <w:szCs w:val="22"/>
              </w:rPr>
            </w:pPr>
            <w:r w:rsidRPr="001F09AE">
              <w:rPr>
                <w:rFonts w:asciiTheme="minorHAnsi" w:hAnsiTheme="minorHAnsi" w:cstheme="minorHAnsi"/>
                <w:b/>
                <w:bCs/>
                <w:sz w:val="22"/>
                <w:szCs w:val="22"/>
              </w:rPr>
              <w:t>Producent</w:t>
            </w:r>
          </w:p>
        </w:tc>
        <w:tc>
          <w:tcPr>
            <w:tcW w:w="618" w:type="pct"/>
            <w:tcBorders>
              <w:top w:val="single" w:sz="4" w:space="0" w:color="auto"/>
              <w:left w:val="nil"/>
              <w:bottom w:val="nil"/>
              <w:right w:val="single" w:sz="4" w:space="0" w:color="auto"/>
            </w:tcBorders>
            <w:shd w:val="clear" w:color="auto" w:fill="auto"/>
            <w:vAlign w:val="center"/>
            <w:hideMark/>
          </w:tcPr>
          <w:p w14:paraId="27A103E6" w14:textId="77777777" w:rsidR="00C651A5" w:rsidRPr="001F09AE" w:rsidRDefault="00C651A5" w:rsidP="00070EF5">
            <w:pPr>
              <w:autoSpaceDN/>
              <w:jc w:val="center"/>
              <w:rPr>
                <w:rFonts w:asciiTheme="minorHAnsi" w:hAnsiTheme="minorHAnsi" w:cstheme="minorHAnsi"/>
                <w:b/>
                <w:bCs/>
                <w:sz w:val="22"/>
                <w:szCs w:val="22"/>
              </w:rPr>
            </w:pPr>
            <w:r w:rsidRPr="001F09AE">
              <w:rPr>
                <w:rFonts w:asciiTheme="minorHAnsi" w:hAnsiTheme="minorHAnsi" w:cstheme="minorHAnsi"/>
                <w:b/>
                <w:bCs/>
                <w:sz w:val="22"/>
                <w:szCs w:val="22"/>
              </w:rPr>
              <w:t xml:space="preserve">Cena jednostkowa netto </w:t>
            </w:r>
          </w:p>
        </w:tc>
        <w:tc>
          <w:tcPr>
            <w:tcW w:w="470" w:type="pct"/>
            <w:tcBorders>
              <w:top w:val="single" w:sz="4" w:space="0" w:color="auto"/>
              <w:left w:val="nil"/>
              <w:bottom w:val="nil"/>
              <w:right w:val="single" w:sz="4" w:space="0" w:color="auto"/>
            </w:tcBorders>
            <w:shd w:val="clear" w:color="auto" w:fill="auto"/>
            <w:vAlign w:val="center"/>
            <w:hideMark/>
          </w:tcPr>
          <w:p w14:paraId="671F4B65" w14:textId="77777777" w:rsidR="00C651A5" w:rsidRPr="001F09AE" w:rsidRDefault="00C651A5" w:rsidP="00070EF5">
            <w:pPr>
              <w:autoSpaceDN/>
              <w:jc w:val="center"/>
              <w:rPr>
                <w:rFonts w:asciiTheme="minorHAnsi" w:hAnsiTheme="minorHAnsi" w:cstheme="minorHAnsi"/>
                <w:b/>
                <w:bCs/>
                <w:sz w:val="22"/>
                <w:szCs w:val="22"/>
              </w:rPr>
            </w:pPr>
            <w:r w:rsidRPr="001F09AE">
              <w:rPr>
                <w:rFonts w:asciiTheme="minorHAnsi" w:hAnsiTheme="minorHAnsi" w:cstheme="minorHAnsi"/>
                <w:b/>
                <w:bCs/>
                <w:sz w:val="22"/>
                <w:szCs w:val="22"/>
              </w:rPr>
              <w:t>Wartość netto</w:t>
            </w:r>
          </w:p>
        </w:tc>
        <w:tc>
          <w:tcPr>
            <w:tcW w:w="396" w:type="pct"/>
            <w:tcBorders>
              <w:top w:val="single" w:sz="4" w:space="0" w:color="auto"/>
              <w:left w:val="nil"/>
              <w:bottom w:val="nil"/>
              <w:right w:val="single" w:sz="4" w:space="0" w:color="auto"/>
            </w:tcBorders>
            <w:vAlign w:val="center"/>
          </w:tcPr>
          <w:p w14:paraId="369C4E6A" w14:textId="77777777" w:rsidR="00C651A5" w:rsidRPr="001F09AE" w:rsidRDefault="00C651A5" w:rsidP="00070EF5">
            <w:pPr>
              <w:autoSpaceDN/>
              <w:jc w:val="center"/>
              <w:rPr>
                <w:rFonts w:asciiTheme="minorHAnsi" w:hAnsiTheme="minorHAnsi" w:cstheme="minorHAnsi"/>
                <w:b/>
                <w:bCs/>
                <w:sz w:val="22"/>
                <w:szCs w:val="22"/>
              </w:rPr>
            </w:pPr>
            <w:r w:rsidRPr="001F09AE">
              <w:rPr>
                <w:rFonts w:asciiTheme="minorHAnsi" w:hAnsiTheme="minorHAnsi" w:cstheme="minorHAnsi"/>
                <w:b/>
                <w:bCs/>
                <w:sz w:val="22"/>
                <w:szCs w:val="22"/>
              </w:rPr>
              <w:t xml:space="preserve">Stawka Vat  </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9017D" w14:textId="77777777" w:rsidR="00C651A5" w:rsidRPr="001F09AE" w:rsidRDefault="00C651A5" w:rsidP="00070EF5">
            <w:pPr>
              <w:autoSpaceDN/>
              <w:jc w:val="center"/>
              <w:rPr>
                <w:rFonts w:asciiTheme="minorHAnsi" w:hAnsiTheme="minorHAnsi" w:cstheme="minorHAnsi"/>
                <w:b/>
                <w:bCs/>
                <w:sz w:val="22"/>
                <w:szCs w:val="22"/>
              </w:rPr>
            </w:pPr>
            <w:r w:rsidRPr="001F09AE">
              <w:rPr>
                <w:rFonts w:asciiTheme="minorHAnsi" w:hAnsiTheme="minorHAnsi" w:cstheme="minorHAnsi"/>
                <w:b/>
                <w:bCs/>
                <w:sz w:val="22"/>
                <w:szCs w:val="22"/>
              </w:rPr>
              <w:t>Wartość brutto</w:t>
            </w:r>
          </w:p>
        </w:tc>
      </w:tr>
      <w:tr w:rsidR="00C651A5" w:rsidRPr="001F09AE" w14:paraId="3E0DE954" w14:textId="77777777" w:rsidTr="00070EF5">
        <w:trPr>
          <w:trHeight w:val="616"/>
        </w:trPr>
        <w:tc>
          <w:tcPr>
            <w:tcW w:w="203" w:type="pct"/>
            <w:tcBorders>
              <w:top w:val="single" w:sz="4" w:space="0" w:color="auto"/>
              <w:left w:val="single" w:sz="4" w:space="0" w:color="auto"/>
              <w:right w:val="single" w:sz="4" w:space="0" w:color="auto"/>
            </w:tcBorders>
            <w:shd w:val="clear" w:color="auto" w:fill="auto"/>
            <w:noWrap/>
            <w:vAlign w:val="center"/>
          </w:tcPr>
          <w:p w14:paraId="25F3985B" w14:textId="77777777" w:rsidR="00C651A5" w:rsidRPr="009E3003" w:rsidRDefault="00C651A5" w:rsidP="00070EF5">
            <w:pPr>
              <w:autoSpaceDN/>
              <w:rPr>
                <w:rFonts w:asciiTheme="minorHAnsi" w:hAnsiTheme="minorHAnsi" w:cstheme="minorHAnsi"/>
                <w:sz w:val="20"/>
                <w:szCs w:val="20"/>
              </w:rPr>
            </w:pPr>
            <w:r w:rsidRPr="009E3003">
              <w:rPr>
                <w:rFonts w:asciiTheme="minorHAnsi" w:hAnsiTheme="minorHAnsi" w:cstheme="minorHAnsi"/>
                <w:sz w:val="20"/>
                <w:szCs w:val="20"/>
              </w:rPr>
              <w:t>1.</w:t>
            </w:r>
          </w:p>
        </w:tc>
        <w:tc>
          <w:tcPr>
            <w:tcW w:w="2156" w:type="pct"/>
            <w:tcBorders>
              <w:top w:val="single" w:sz="4" w:space="0" w:color="auto"/>
              <w:left w:val="nil"/>
              <w:right w:val="single" w:sz="4" w:space="0" w:color="auto"/>
            </w:tcBorders>
            <w:shd w:val="clear" w:color="auto" w:fill="auto"/>
          </w:tcPr>
          <w:p w14:paraId="0D28A1B8" w14:textId="43F75949" w:rsidR="00C651A5" w:rsidRPr="009E3003" w:rsidRDefault="00C651A5" w:rsidP="00070EF5">
            <w:pPr>
              <w:widowControl w:val="0"/>
              <w:snapToGrid w:val="0"/>
              <w:jc w:val="both"/>
              <w:rPr>
                <w:rFonts w:asciiTheme="minorHAnsi" w:eastAsia="Andale Sans UI" w:hAnsiTheme="minorHAnsi" w:cstheme="minorHAnsi"/>
                <w:sz w:val="20"/>
                <w:szCs w:val="20"/>
                <w:lang w:eastAsia="en-US" w:bidi="en-US"/>
              </w:rPr>
            </w:pPr>
            <w:r w:rsidRPr="009E3003">
              <w:rPr>
                <w:rFonts w:asciiTheme="minorHAnsi" w:eastAsia="Andale Sans UI" w:hAnsiTheme="minorHAnsi" w:cstheme="minorHAnsi"/>
                <w:sz w:val="20"/>
                <w:szCs w:val="20"/>
                <w:lang w:eastAsia="en-US" w:bidi="en-US"/>
              </w:rPr>
              <w:t>Mocowanie udowe. Podłużna płytka metalowa o rozmiarze 13x4mm trwale bezwęzłowo związana z podwójną pętlą o wysokiej wytrzymałości na zerwanie z możliwością regulacji ustalonej indywidualnie, płytka z czterema otworami. Regulacja możliwa od strony kości piszczelowej lub udowej, uzyskana poprzez naprzemienne ściąganie 2 białych nitek z oczkiem, dla ułatwienia orientacji równomiernego wprowadzania przeszczepu. Implant zaopatrzony w 2 różnokolorowe nici: zielona nić służącą do przeciągnięcia przeszczepu oraz biało-zielona służąca do obrócenia implantu na zewnątrz warstwy korowej kości udowej. Obie nici związane dodatkową nitką w kolorze białym umożliwiającą przeciąganie obu nici jednocz</w:t>
            </w:r>
            <w:r w:rsidR="009E3003">
              <w:rPr>
                <w:rFonts w:asciiTheme="minorHAnsi" w:eastAsia="Andale Sans UI" w:hAnsiTheme="minorHAnsi" w:cstheme="minorHAnsi"/>
                <w:sz w:val="20"/>
                <w:szCs w:val="20"/>
                <w:lang w:eastAsia="en-US" w:bidi="en-US"/>
              </w:rPr>
              <w:t>eśnie przez kanał piszczelowy i </w:t>
            </w:r>
            <w:r w:rsidRPr="009E3003">
              <w:rPr>
                <w:rFonts w:asciiTheme="minorHAnsi" w:eastAsia="Andale Sans UI" w:hAnsiTheme="minorHAnsi" w:cstheme="minorHAnsi"/>
                <w:sz w:val="20"/>
                <w:szCs w:val="20"/>
                <w:lang w:eastAsia="en-US" w:bidi="en-US"/>
              </w:rPr>
              <w:t>udowy. Opcjonalnie płytka wydłużona</w:t>
            </w:r>
            <w:r w:rsidR="009E3003">
              <w:rPr>
                <w:rFonts w:asciiTheme="minorHAnsi" w:eastAsia="Andale Sans UI" w:hAnsiTheme="minorHAnsi" w:cstheme="minorHAnsi"/>
                <w:sz w:val="20"/>
                <w:szCs w:val="20"/>
                <w:lang w:eastAsia="en-US" w:bidi="en-US"/>
              </w:rPr>
              <w:t xml:space="preserve"> o 5,8mm stanowiąca nakładkę na </w:t>
            </w:r>
            <w:r w:rsidRPr="009E3003">
              <w:rPr>
                <w:rFonts w:asciiTheme="minorHAnsi" w:eastAsia="Andale Sans UI" w:hAnsiTheme="minorHAnsi" w:cstheme="minorHAnsi"/>
                <w:sz w:val="20"/>
                <w:szCs w:val="20"/>
                <w:lang w:eastAsia="en-US" w:bidi="en-US"/>
              </w:rPr>
              <w:t>płytkę podstawową do zabiegów rewizyjnych.</w:t>
            </w:r>
          </w:p>
        </w:tc>
        <w:tc>
          <w:tcPr>
            <w:tcW w:w="307" w:type="pct"/>
            <w:tcBorders>
              <w:top w:val="single" w:sz="4" w:space="0" w:color="auto"/>
              <w:left w:val="single" w:sz="4" w:space="0" w:color="auto"/>
              <w:right w:val="single" w:sz="4" w:space="0" w:color="auto"/>
            </w:tcBorders>
            <w:shd w:val="clear" w:color="auto" w:fill="auto"/>
            <w:vAlign w:val="center"/>
          </w:tcPr>
          <w:p w14:paraId="6AD0CE55" w14:textId="77777777" w:rsidR="00C651A5" w:rsidRPr="009E3003" w:rsidRDefault="00C651A5" w:rsidP="00070EF5">
            <w:pPr>
              <w:autoSpaceDN/>
              <w:jc w:val="center"/>
              <w:rPr>
                <w:rFonts w:asciiTheme="minorHAnsi" w:hAnsiTheme="minorHAnsi" w:cstheme="minorHAnsi"/>
                <w:sz w:val="20"/>
                <w:szCs w:val="20"/>
              </w:rPr>
            </w:pPr>
            <w:r w:rsidRPr="009E3003">
              <w:rPr>
                <w:rFonts w:asciiTheme="minorHAnsi" w:hAnsiTheme="minorHAnsi" w:cstheme="minorHAnsi"/>
                <w:sz w:val="20"/>
                <w:szCs w:val="20"/>
              </w:rPr>
              <w:t>30</w:t>
            </w:r>
          </w:p>
        </w:tc>
        <w:tc>
          <w:tcPr>
            <w:tcW w:w="461" w:type="pct"/>
            <w:tcBorders>
              <w:top w:val="single" w:sz="4" w:space="0" w:color="auto"/>
              <w:left w:val="nil"/>
              <w:right w:val="single" w:sz="4" w:space="0" w:color="auto"/>
            </w:tcBorders>
            <w:shd w:val="clear" w:color="auto" w:fill="auto"/>
            <w:vAlign w:val="center"/>
          </w:tcPr>
          <w:p w14:paraId="67887F73" w14:textId="77777777" w:rsidR="00C651A5" w:rsidRPr="009E3003" w:rsidRDefault="00C651A5" w:rsidP="00070EF5">
            <w:pPr>
              <w:autoSpaceDN/>
              <w:jc w:val="center"/>
              <w:rPr>
                <w:rFonts w:asciiTheme="minorHAnsi" w:hAnsiTheme="minorHAnsi" w:cstheme="minorHAnsi"/>
                <w:sz w:val="20"/>
                <w:szCs w:val="20"/>
              </w:rPr>
            </w:pPr>
          </w:p>
        </w:tc>
        <w:tc>
          <w:tcPr>
            <w:tcW w:w="618" w:type="pct"/>
            <w:tcBorders>
              <w:top w:val="single" w:sz="4" w:space="0" w:color="auto"/>
              <w:left w:val="nil"/>
              <w:right w:val="single" w:sz="4" w:space="0" w:color="auto"/>
            </w:tcBorders>
            <w:shd w:val="clear" w:color="auto" w:fill="auto"/>
            <w:vAlign w:val="center"/>
          </w:tcPr>
          <w:p w14:paraId="7A8E4041" w14:textId="77777777" w:rsidR="00C651A5" w:rsidRPr="009E3003" w:rsidRDefault="00C651A5" w:rsidP="00070EF5">
            <w:pPr>
              <w:autoSpaceDN/>
              <w:jc w:val="center"/>
              <w:rPr>
                <w:rFonts w:asciiTheme="minorHAnsi" w:hAnsiTheme="minorHAnsi" w:cstheme="minorHAnsi"/>
                <w:sz w:val="20"/>
                <w:szCs w:val="20"/>
              </w:rPr>
            </w:pPr>
          </w:p>
        </w:tc>
        <w:tc>
          <w:tcPr>
            <w:tcW w:w="470" w:type="pct"/>
            <w:tcBorders>
              <w:top w:val="single" w:sz="4" w:space="0" w:color="auto"/>
              <w:left w:val="nil"/>
              <w:right w:val="single" w:sz="4" w:space="0" w:color="auto"/>
            </w:tcBorders>
            <w:shd w:val="clear" w:color="auto" w:fill="auto"/>
            <w:vAlign w:val="center"/>
          </w:tcPr>
          <w:p w14:paraId="3E4409E1" w14:textId="77777777" w:rsidR="00C651A5" w:rsidRPr="009E3003" w:rsidRDefault="00C651A5" w:rsidP="00070EF5">
            <w:pPr>
              <w:autoSpaceDN/>
              <w:jc w:val="center"/>
              <w:rPr>
                <w:rFonts w:asciiTheme="minorHAnsi" w:hAnsiTheme="minorHAnsi" w:cstheme="minorHAnsi"/>
                <w:sz w:val="20"/>
                <w:szCs w:val="20"/>
              </w:rPr>
            </w:pPr>
          </w:p>
        </w:tc>
        <w:tc>
          <w:tcPr>
            <w:tcW w:w="396" w:type="pct"/>
            <w:tcBorders>
              <w:top w:val="single" w:sz="4" w:space="0" w:color="auto"/>
              <w:left w:val="nil"/>
              <w:right w:val="single" w:sz="4" w:space="0" w:color="auto"/>
            </w:tcBorders>
            <w:vAlign w:val="center"/>
          </w:tcPr>
          <w:p w14:paraId="533BD7C6" w14:textId="77777777" w:rsidR="00C651A5" w:rsidRPr="009E3003" w:rsidRDefault="00C651A5" w:rsidP="00070EF5">
            <w:pPr>
              <w:autoSpaceDN/>
              <w:jc w:val="center"/>
              <w:rPr>
                <w:rFonts w:asciiTheme="minorHAnsi" w:hAnsiTheme="minorHAnsi" w:cstheme="minorHAnsi"/>
                <w:sz w:val="20"/>
                <w:szCs w:val="20"/>
              </w:rPr>
            </w:pPr>
          </w:p>
        </w:tc>
        <w:tc>
          <w:tcPr>
            <w:tcW w:w="389" w:type="pct"/>
            <w:tcBorders>
              <w:top w:val="single" w:sz="4" w:space="0" w:color="auto"/>
              <w:left w:val="single" w:sz="4" w:space="0" w:color="auto"/>
              <w:right w:val="single" w:sz="4" w:space="0" w:color="auto"/>
            </w:tcBorders>
            <w:shd w:val="clear" w:color="auto" w:fill="auto"/>
            <w:vAlign w:val="center"/>
          </w:tcPr>
          <w:p w14:paraId="39D1BB5E" w14:textId="77777777" w:rsidR="00C651A5" w:rsidRPr="009E3003" w:rsidRDefault="00C651A5" w:rsidP="00070EF5">
            <w:pPr>
              <w:autoSpaceDN/>
              <w:jc w:val="center"/>
              <w:rPr>
                <w:rFonts w:asciiTheme="minorHAnsi" w:hAnsiTheme="minorHAnsi" w:cstheme="minorHAnsi"/>
                <w:sz w:val="20"/>
                <w:szCs w:val="20"/>
              </w:rPr>
            </w:pPr>
          </w:p>
        </w:tc>
      </w:tr>
      <w:tr w:rsidR="00C651A5" w:rsidRPr="001F09AE" w14:paraId="3365A7D2" w14:textId="77777777" w:rsidTr="00070EF5">
        <w:trPr>
          <w:trHeight w:val="504"/>
        </w:trPr>
        <w:tc>
          <w:tcPr>
            <w:tcW w:w="203" w:type="pct"/>
            <w:tcBorders>
              <w:top w:val="single" w:sz="4" w:space="0" w:color="auto"/>
              <w:left w:val="single" w:sz="4" w:space="0" w:color="auto"/>
              <w:right w:val="single" w:sz="4" w:space="0" w:color="auto"/>
            </w:tcBorders>
            <w:shd w:val="clear" w:color="auto" w:fill="auto"/>
            <w:noWrap/>
            <w:vAlign w:val="center"/>
          </w:tcPr>
          <w:p w14:paraId="36BD0FBC" w14:textId="77777777" w:rsidR="00C651A5" w:rsidRPr="009E3003" w:rsidRDefault="00C651A5" w:rsidP="00070EF5">
            <w:pPr>
              <w:autoSpaceDN/>
              <w:rPr>
                <w:rFonts w:asciiTheme="minorHAnsi" w:hAnsiTheme="minorHAnsi" w:cstheme="minorHAnsi"/>
                <w:sz w:val="20"/>
                <w:szCs w:val="20"/>
              </w:rPr>
            </w:pPr>
            <w:r w:rsidRPr="009E3003">
              <w:rPr>
                <w:rFonts w:asciiTheme="minorHAnsi" w:hAnsiTheme="minorHAnsi" w:cstheme="minorHAnsi"/>
                <w:sz w:val="20"/>
                <w:szCs w:val="20"/>
              </w:rPr>
              <w:t>2.</w:t>
            </w:r>
          </w:p>
        </w:tc>
        <w:tc>
          <w:tcPr>
            <w:tcW w:w="2156" w:type="pct"/>
            <w:tcBorders>
              <w:top w:val="single" w:sz="4" w:space="0" w:color="auto"/>
              <w:left w:val="nil"/>
              <w:right w:val="single" w:sz="4" w:space="0" w:color="auto"/>
            </w:tcBorders>
            <w:shd w:val="clear" w:color="auto" w:fill="auto"/>
          </w:tcPr>
          <w:p w14:paraId="0E117F6F" w14:textId="77777777" w:rsidR="00C651A5" w:rsidRPr="009E3003" w:rsidRDefault="00C651A5" w:rsidP="00070EF5">
            <w:pPr>
              <w:widowControl w:val="0"/>
              <w:snapToGrid w:val="0"/>
              <w:jc w:val="both"/>
              <w:rPr>
                <w:rFonts w:asciiTheme="minorHAnsi" w:eastAsia="Andale Sans UI" w:hAnsiTheme="minorHAnsi" w:cstheme="minorHAnsi"/>
                <w:sz w:val="20"/>
                <w:szCs w:val="20"/>
                <w:lang w:eastAsia="en-US" w:bidi="en-US"/>
              </w:rPr>
            </w:pPr>
            <w:r w:rsidRPr="009E3003">
              <w:rPr>
                <w:rFonts w:asciiTheme="minorHAnsi" w:eastAsia="Andale Sans UI" w:hAnsiTheme="minorHAnsi" w:cstheme="minorHAnsi"/>
                <w:sz w:val="20"/>
                <w:szCs w:val="20"/>
                <w:lang w:eastAsia="en-US" w:bidi="en-US"/>
              </w:rPr>
              <w:t>Śruba piszczelowa biowchłanialna zbudowana ze związków kwasu mlekowego i hydroksyapatytu PLLA-HA o średnicach w zakresie 7-12mm i długościach 23, 28 i 35mm.</w:t>
            </w:r>
          </w:p>
        </w:tc>
        <w:tc>
          <w:tcPr>
            <w:tcW w:w="307" w:type="pct"/>
            <w:tcBorders>
              <w:top w:val="single" w:sz="4" w:space="0" w:color="auto"/>
              <w:left w:val="single" w:sz="4" w:space="0" w:color="auto"/>
              <w:right w:val="single" w:sz="4" w:space="0" w:color="auto"/>
            </w:tcBorders>
            <w:shd w:val="clear" w:color="auto" w:fill="auto"/>
            <w:vAlign w:val="center"/>
          </w:tcPr>
          <w:p w14:paraId="50527A86" w14:textId="77777777" w:rsidR="00C651A5" w:rsidRPr="009E3003" w:rsidRDefault="00C651A5" w:rsidP="00070EF5">
            <w:pPr>
              <w:autoSpaceDN/>
              <w:jc w:val="center"/>
              <w:rPr>
                <w:rFonts w:asciiTheme="minorHAnsi" w:hAnsiTheme="minorHAnsi" w:cstheme="minorHAnsi"/>
                <w:sz w:val="20"/>
                <w:szCs w:val="20"/>
              </w:rPr>
            </w:pPr>
            <w:r w:rsidRPr="009E3003">
              <w:rPr>
                <w:rFonts w:asciiTheme="minorHAnsi" w:hAnsiTheme="minorHAnsi" w:cstheme="minorHAnsi"/>
                <w:sz w:val="20"/>
                <w:szCs w:val="20"/>
              </w:rPr>
              <w:t>30</w:t>
            </w:r>
          </w:p>
        </w:tc>
        <w:tc>
          <w:tcPr>
            <w:tcW w:w="461" w:type="pct"/>
            <w:tcBorders>
              <w:top w:val="single" w:sz="4" w:space="0" w:color="auto"/>
              <w:left w:val="nil"/>
              <w:right w:val="single" w:sz="4" w:space="0" w:color="auto"/>
            </w:tcBorders>
            <w:shd w:val="clear" w:color="auto" w:fill="auto"/>
            <w:vAlign w:val="center"/>
          </w:tcPr>
          <w:p w14:paraId="07333F2C" w14:textId="77777777" w:rsidR="00C651A5" w:rsidRPr="009E3003" w:rsidRDefault="00C651A5" w:rsidP="00070EF5">
            <w:pPr>
              <w:autoSpaceDN/>
              <w:jc w:val="center"/>
              <w:rPr>
                <w:rFonts w:asciiTheme="minorHAnsi" w:hAnsiTheme="minorHAnsi" w:cstheme="minorHAnsi"/>
                <w:sz w:val="20"/>
                <w:szCs w:val="20"/>
              </w:rPr>
            </w:pPr>
          </w:p>
        </w:tc>
        <w:tc>
          <w:tcPr>
            <w:tcW w:w="618" w:type="pct"/>
            <w:tcBorders>
              <w:top w:val="single" w:sz="4" w:space="0" w:color="auto"/>
              <w:left w:val="nil"/>
              <w:right w:val="single" w:sz="4" w:space="0" w:color="auto"/>
            </w:tcBorders>
            <w:shd w:val="clear" w:color="auto" w:fill="auto"/>
            <w:vAlign w:val="center"/>
          </w:tcPr>
          <w:p w14:paraId="540B4251" w14:textId="77777777" w:rsidR="00C651A5" w:rsidRPr="009E3003" w:rsidRDefault="00C651A5" w:rsidP="00070EF5">
            <w:pPr>
              <w:autoSpaceDN/>
              <w:jc w:val="center"/>
              <w:rPr>
                <w:rFonts w:asciiTheme="minorHAnsi" w:hAnsiTheme="minorHAnsi" w:cstheme="minorHAnsi"/>
                <w:sz w:val="20"/>
                <w:szCs w:val="20"/>
              </w:rPr>
            </w:pPr>
          </w:p>
        </w:tc>
        <w:tc>
          <w:tcPr>
            <w:tcW w:w="470" w:type="pct"/>
            <w:tcBorders>
              <w:top w:val="single" w:sz="4" w:space="0" w:color="auto"/>
              <w:left w:val="nil"/>
              <w:right w:val="single" w:sz="4" w:space="0" w:color="auto"/>
            </w:tcBorders>
            <w:shd w:val="clear" w:color="auto" w:fill="auto"/>
            <w:vAlign w:val="center"/>
          </w:tcPr>
          <w:p w14:paraId="4EFBF444" w14:textId="77777777" w:rsidR="00C651A5" w:rsidRPr="009E3003" w:rsidRDefault="00C651A5" w:rsidP="00070EF5">
            <w:pPr>
              <w:autoSpaceDN/>
              <w:jc w:val="center"/>
              <w:rPr>
                <w:rFonts w:asciiTheme="minorHAnsi" w:hAnsiTheme="minorHAnsi" w:cstheme="minorHAnsi"/>
                <w:sz w:val="20"/>
                <w:szCs w:val="20"/>
              </w:rPr>
            </w:pPr>
          </w:p>
        </w:tc>
        <w:tc>
          <w:tcPr>
            <w:tcW w:w="396" w:type="pct"/>
            <w:tcBorders>
              <w:top w:val="single" w:sz="4" w:space="0" w:color="auto"/>
              <w:left w:val="nil"/>
              <w:right w:val="single" w:sz="4" w:space="0" w:color="auto"/>
            </w:tcBorders>
            <w:vAlign w:val="center"/>
          </w:tcPr>
          <w:p w14:paraId="32D6C28D" w14:textId="77777777" w:rsidR="00C651A5" w:rsidRPr="009E3003" w:rsidRDefault="00C651A5" w:rsidP="00070EF5">
            <w:pPr>
              <w:jc w:val="center"/>
              <w:rPr>
                <w:rFonts w:asciiTheme="minorHAnsi" w:hAnsiTheme="minorHAnsi" w:cstheme="minorHAnsi"/>
                <w:sz w:val="20"/>
                <w:szCs w:val="20"/>
              </w:rPr>
            </w:pPr>
          </w:p>
        </w:tc>
        <w:tc>
          <w:tcPr>
            <w:tcW w:w="389" w:type="pct"/>
            <w:tcBorders>
              <w:top w:val="single" w:sz="4" w:space="0" w:color="auto"/>
              <w:left w:val="single" w:sz="4" w:space="0" w:color="auto"/>
              <w:right w:val="single" w:sz="4" w:space="0" w:color="auto"/>
            </w:tcBorders>
            <w:shd w:val="clear" w:color="auto" w:fill="auto"/>
            <w:vAlign w:val="center"/>
          </w:tcPr>
          <w:p w14:paraId="73F259A3" w14:textId="77777777" w:rsidR="00C651A5" w:rsidRPr="009E3003" w:rsidRDefault="00C651A5" w:rsidP="00070EF5">
            <w:pPr>
              <w:autoSpaceDN/>
              <w:jc w:val="center"/>
              <w:rPr>
                <w:rFonts w:asciiTheme="minorHAnsi" w:hAnsiTheme="minorHAnsi" w:cstheme="minorHAnsi"/>
                <w:sz w:val="20"/>
                <w:szCs w:val="20"/>
              </w:rPr>
            </w:pPr>
          </w:p>
        </w:tc>
      </w:tr>
      <w:tr w:rsidR="00C651A5" w:rsidRPr="001F09AE" w14:paraId="768A7DDC" w14:textId="77777777" w:rsidTr="00070EF5">
        <w:trPr>
          <w:trHeight w:val="364"/>
        </w:trPr>
        <w:tc>
          <w:tcPr>
            <w:tcW w:w="3127"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DE3E274" w14:textId="77777777" w:rsidR="00C651A5" w:rsidRPr="001F09AE" w:rsidRDefault="00C651A5" w:rsidP="00070EF5">
            <w:pPr>
              <w:autoSpaceDN/>
              <w:jc w:val="center"/>
              <w:rPr>
                <w:rFonts w:asciiTheme="minorHAnsi" w:hAnsiTheme="minorHAnsi" w:cstheme="minorHAnsi"/>
                <w:sz w:val="22"/>
                <w:szCs w:val="22"/>
              </w:rPr>
            </w:pPr>
            <w:r w:rsidRPr="001F09AE">
              <w:rPr>
                <w:rFonts w:asciiTheme="minorHAnsi" w:hAnsiTheme="minorHAnsi" w:cstheme="minorHAnsi"/>
                <w:b/>
                <w:bCs/>
                <w:iCs/>
                <w:sz w:val="22"/>
                <w:szCs w:val="22"/>
              </w:rPr>
              <w:t>WARTOŚĆ GLOBALNA</w:t>
            </w:r>
          </w:p>
        </w:tc>
        <w:tc>
          <w:tcPr>
            <w:tcW w:w="618" w:type="pct"/>
            <w:tcBorders>
              <w:top w:val="single" w:sz="4" w:space="0" w:color="auto"/>
              <w:left w:val="nil"/>
              <w:bottom w:val="single" w:sz="4" w:space="0" w:color="auto"/>
              <w:right w:val="single" w:sz="4" w:space="0" w:color="auto"/>
            </w:tcBorders>
            <w:shd w:val="clear" w:color="auto" w:fill="auto"/>
            <w:vAlign w:val="center"/>
          </w:tcPr>
          <w:p w14:paraId="0A735AB4" w14:textId="77777777" w:rsidR="00C651A5" w:rsidRPr="001F09AE" w:rsidRDefault="00C651A5" w:rsidP="00070EF5">
            <w:pPr>
              <w:autoSpaceDN/>
              <w:jc w:val="center"/>
              <w:rPr>
                <w:rFonts w:asciiTheme="minorHAnsi" w:hAnsiTheme="minorHAnsi" w:cstheme="minorHAnsi"/>
                <w:sz w:val="22"/>
                <w:szCs w:val="22"/>
              </w:rPr>
            </w:pPr>
            <w:r w:rsidRPr="001F09AE">
              <w:rPr>
                <w:rFonts w:asciiTheme="minorHAnsi" w:hAnsiTheme="minorHAnsi" w:cstheme="minorHAnsi"/>
                <w:b/>
                <w:sz w:val="22"/>
                <w:szCs w:val="22"/>
              </w:rPr>
              <w:t>NETTO:</w:t>
            </w:r>
          </w:p>
        </w:tc>
        <w:tc>
          <w:tcPr>
            <w:tcW w:w="470" w:type="pct"/>
            <w:tcBorders>
              <w:top w:val="single" w:sz="4" w:space="0" w:color="auto"/>
              <w:left w:val="nil"/>
              <w:bottom w:val="single" w:sz="4" w:space="0" w:color="auto"/>
              <w:right w:val="single" w:sz="4" w:space="0" w:color="auto"/>
            </w:tcBorders>
            <w:shd w:val="clear" w:color="auto" w:fill="auto"/>
            <w:vAlign w:val="center"/>
          </w:tcPr>
          <w:p w14:paraId="066B67B6" w14:textId="77777777" w:rsidR="00C651A5" w:rsidRPr="001F09AE" w:rsidRDefault="00C651A5" w:rsidP="00070EF5">
            <w:pPr>
              <w:autoSpaceDN/>
              <w:jc w:val="center"/>
              <w:rPr>
                <w:rFonts w:asciiTheme="minorHAnsi" w:hAnsiTheme="minorHAnsi" w:cstheme="minorHAnsi"/>
                <w:b/>
                <w:sz w:val="22"/>
                <w:szCs w:val="22"/>
              </w:rPr>
            </w:pPr>
          </w:p>
        </w:tc>
        <w:tc>
          <w:tcPr>
            <w:tcW w:w="396" w:type="pct"/>
            <w:tcBorders>
              <w:top w:val="single" w:sz="4" w:space="0" w:color="auto"/>
              <w:left w:val="nil"/>
              <w:bottom w:val="single" w:sz="4" w:space="0" w:color="auto"/>
              <w:right w:val="single" w:sz="4" w:space="0" w:color="auto"/>
            </w:tcBorders>
            <w:vAlign w:val="center"/>
          </w:tcPr>
          <w:p w14:paraId="61766D0F" w14:textId="77777777" w:rsidR="00C651A5" w:rsidRPr="001F09AE" w:rsidRDefault="00C651A5" w:rsidP="00070EF5">
            <w:pPr>
              <w:autoSpaceDN/>
              <w:jc w:val="center"/>
              <w:rPr>
                <w:rFonts w:asciiTheme="minorHAnsi" w:hAnsiTheme="minorHAnsi" w:cstheme="minorHAnsi"/>
                <w:sz w:val="22"/>
                <w:szCs w:val="22"/>
              </w:rPr>
            </w:pPr>
            <w:r w:rsidRPr="001F09AE">
              <w:rPr>
                <w:rFonts w:asciiTheme="minorHAnsi" w:hAnsiTheme="minorHAnsi" w:cstheme="minorHAnsi"/>
                <w:b/>
                <w:sz w:val="22"/>
                <w:szCs w:val="22"/>
              </w:rPr>
              <w:t>BRUTTO:</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1742BE48" w14:textId="77777777" w:rsidR="00C651A5" w:rsidRPr="001F09AE" w:rsidRDefault="00C651A5" w:rsidP="00070EF5">
            <w:pPr>
              <w:autoSpaceDN/>
              <w:jc w:val="center"/>
              <w:rPr>
                <w:rFonts w:asciiTheme="minorHAnsi" w:hAnsiTheme="minorHAnsi" w:cstheme="minorHAnsi"/>
                <w:b/>
                <w:sz w:val="22"/>
                <w:szCs w:val="22"/>
              </w:rPr>
            </w:pPr>
          </w:p>
        </w:tc>
      </w:tr>
    </w:tbl>
    <w:p w14:paraId="3F53720F" w14:textId="77777777" w:rsidR="009E3003" w:rsidRPr="009E3003" w:rsidRDefault="009E3003" w:rsidP="00C651A5">
      <w:pPr>
        <w:shd w:val="clear" w:color="auto" w:fill="FFFFFF" w:themeFill="background1"/>
        <w:jc w:val="both"/>
        <w:rPr>
          <w:rFonts w:asciiTheme="minorHAnsi" w:hAnsiTheme="minorHAnsi" w:cstheme="minorHAnsi"/>
          <w:b/>
          <w:bCs/>
          <w:sz w:val="20"/>
          <w:szCs w:val="20"/>
          <w:lang w:val="en-US"/>
        </w:rPr>
      </w:pPr>
      <w:r w:rsidRPr="009E3003">
        <w:rPr>
          <w:rFonts w:asciiTheme="minorHAnsi" w:hAnsiTheme="minorHAnsi" w:cstheme="minorHAnsi"/>
          <w:b/>
          <w:bCs/>
          <w:sz w:val="20"/>
          <w:szCs w:val="20"/>
          <w:lang w:val="en-US"/>
        </w:rPr>
        <w:t>Wymogi bezwzględne:</w:t>
      </w:r>
    </w:p>
    <w:p w14:paraId="3A0B597B" w14:textId="7F4B7220" w:rsidR="00C651A5" w:rsidRPr="009E3003" w:rsidRDefault="00C651A5" w:rsidP="00C651A5">
      <w:pPr>
        <w:shd w:val="clear" w:color="auto" w:fill="FFFFFF" w:themeFill="background1"/>
        <w:jc w:val="both"/>
        <w:rPr>
          <w:rFonts w:asciiTheme="minorHAnsi" w:hAnsiTheme="minorHAnsi" w:cstheme="minorHAnsi"/>
          <w:bCs/>
          <w:sz w:val="20"/>
          <w:szCs w:val="20"/>
          <w:lang w:val="en-US"/>
        </w:rPr>
      </w:pPr>
      <w:r w:rsidRPr="009E3003">
        <w:rPr>
          <w:rFonts w:asciiTheme="minorHAnsi" w:hAnsiTheme="minorHAnsi" w:cstheme="minorHAnsi"/>
          <w:bCs/>
          <w:sz w:val="20"/>
          <w:szCs w:val="20"/>
          <w:lang w:val="en-US"/>
        </w:rPr>
        <w:t xml:space="preserve">Użyczenie instrumentarium na czas trwania umowy. </w:t>
      </w:r>
    </w:p>
    <w:p w14:paraId="6074A790" w14:textId="77777777" w:rsidR="00C651A5" w:rsidRPr="009E3003" w:rsidRDefault="00C651A5" w:rsidP="00C651A5">
      <w:pPr>
        <w:jc w:val="both"/>
        <w:rPr>
          <w:rFonts w:asciiTheme="minorHAnsi" w:hAnsiTheme="minorHAnsi" w:cstheme="minorHAnsi"/>
          <w:color w:val="00B050"/>
          <w:sz w:val="20"/>
          <w:szCs w:val="20"/>
        </w:rPr>
        <w:sectPr w:rsidR="00C651A5" w:rsidRPr="009E3003" w:rsidSect="00925212">
          <w:footerReference w:type="default" r:id="rId24"/>
          <w:pgSz w:w="16838" w:h="11906" w:orient="landscape"/>
          <w:pgMar w:top="1155" w:right="1134" w:bottom="1121" w:left="1134" w:header="708" w:footer="708" w:gutter="0"/>
          <w:cols w:space="708"/>
          <w:docGrid w:linePitch="326"/>
        </w:sectPr>
      </w:pPr>
      <w:r w:rsidRPr="009E3003">
        <w:rPr>
          <w:rFonts w:asciiTheme="minorHAnsi" w:hAnsiTheme="minorHAnsi" w:cstheme="minorHAnsi"/>
          <w:b/>
          <w:i/>
          <w:iCs/>
          <w:sz w:val="20"/>
          <w:szCs w:val="20"/>
          <w:lang w:val="en-US"/>
        </w:rPr>
        <w:t xml:space="preserve">UWAGA: </w:t>
      </w:r>
      <w:r w:rsidRPr="009E3003">
        <w:rPr>
          <w:rFonts w:asciiTheme="minorHAnsi" w:hAnsiTheme="minorHAnsi" w:cstheme="minorHAnsi"/>
          <w:b/>
          <w:i/>
          <w:iCs/>
          <w:sz w:val="20"/>
          <w:szCs w:val="20"/>
        </w:rPr>
        <w:t>Ofertę należy podpisać kwalifikowanym podpisem elektronicznym przez osobę/osoby uprawnioną/uprawnione do reprezentowanie Wykonawcy.</w:t>
      </w:r>
    </w:p>
    <w:p w14:paraId="0AE0DBF6" w14:textId="10226FD1" w:rsidR="004B7023" w:rsidRPr="00FE2842" w:rsidRDefault="00C651A5" w:rsidP="004B7023">
      <w:pPr>
        <w:jc w:val="right"/>
        <w:rPr>
          <w:rFonts w:asciiTheme="minorHAnsi" w:hAnsiTheme="minorHAnsi" w:cstheme="minorHAnsi"/>
          <w:b/>
        </w:rPr>
      </w:pPr>
      <w:bookmarkStart w:id="18" w:name="_Hlk130207613"/>
      <w:r>
        <w:rPr>
          <w:rFonts w:asciiTheme="minorHAnsi" w:hAnsiTheme="minorHAnsi" w:cstheme="minorHAnsi"/>
          <w:b/>
        </w:rPr>
        <w:lastRenderedPageBreak/>
        <w:t>Zał</w:t>
      </w:r>
      <w:r w:rsidR="004B7023" w:rsidRPr="00FE2842">
        <w:rPr>
          <w:rFonts w:asciiTheme="minorHAnsi" w:hAnsiTheme="minorHAnsi" w:cstheme="minorHAnsi"/>
          <w:b/>
        </w:rPr>
        <w:t>ącznik nr 2 do SWZ</w:t>
      </w:r>
    </w:p>
    <w:p w14:paraId="6F63150D" w14:textId="77777777" w:rsidR="004B7023" w:rsidRPr="00FE2842" w:rsidRDefault="004B7023" w:rsidP="004B7023">
      <w:pPr>
        <w:jc w:val="center"/>
        <w:rPr>
          <w:rFonts w:asciiTheme="minorHAnsi" w:hAnsiTheme="minorHAnsi" w:cstheme="minorHAnsi"/>
          <w:b/>
          <w:bCs/>
        </w:rPr>
      </w:pPr>
      <w:r w:rsidRPr="00FE2842">
        <w:rPr>
          <w:rFonts w:asciiTheme="minorHAnsi" w:hAnsiTheme="minorHAnsi" w:cstheme="minorHAnsi"/>
          <w:b/>
          <w:bCs/>
        </w:rPr>
        <w:t>FORMULARZ CENOWY</w:t>
      </w:r>
    </w:p>
    <w:p w14:paraId="472B85C3" w14:textId="77777777" w:rsidR="004B7023" w:rsidRPr="00FE2842" w:rsidRDefault="004B7023" w:rsidP="004B7023">
      <w:pPr>
        <w:jc w:val="both"/>
        <w:rPr>
          <w:rFonts w:asciiTheme="minorHAnsi" w:hAnsiTheme="minorHAnsi" w:cstheme="minorHAnsi"/>
          <w:b/>
          <w:bCs/>
        </w:rPr>
      </w:pPr>
      <w:r w:rsidRPr="00FE2842">
        <w:rPr>
          <w:rFonts w:asciiTheme="minorHAnsi" w:hAnsiTheme="minorHAnsi" w:cstheme="minorHAnsi"/>
          <w:b/>
          <w:bCs/>
          <w:iCs/>
        </w:rPr>
        <w:t>Pakiet 24: Jednoprzedziałowa endoproteza stawu kolanowego</w:t>
      </w:r>
    </w:p>
    <w:tbl>
      <w:tblPr>
        <w:tblW w:w="4917" w:type="pct"/>
        <w:jc w:val="center"/>
        <w:tblCellMar>
          <w:left w:w="70" w:type="dxa"/>
          <w:right w:w="70" w:type="dxa"/>
        </w:tblCellMar>
        <w:tblLook w:val="0000" w:firstRow="0" w:lastRow="0" w:firstColumn="0" w:lastColumn="0" w:noHBand="0" w:noVBand="0"/>
      </w:tblPr>
      <w:tblGrid>
        <w:gridCol w:w="705"/>
        <w:gridCol w:w="6912"/>
        <w:gridCol w:w="1192"/>
        <w:gridCol w:w="1195"/>
        <w:gridCol w:w="1192"/>
        <w:gridCol w:w="1039"/>
        <w:gridCol w:w="1039"/>
        <w:gridCol w:w="1192"/>
      </w:tblGrid>
      <w:tr w:rsidR="004B7023" w:rsidRPr="004B7023" w14:paraId="5589B48A" w14:textId="77777777" w:rsidTr="00C9070F">
        <w:trPr>
          <w:cantSplit/>
          <w:jc w:val="center"/>
        </w:trPr>
        <w:tc>
          <w:tcPr>
            <w:tcW w:w="244" w:type="pct"/>
            <w:tcBorders>
              <w:top w:val="single" w:sz="4" w:space="0" w:color="000000"/>
              <w:left w:val="single" w:sz="4" w:space="0" w:color="000000"/>
              <w:bottom w:val="single" w:sz="4" w:space="0" w:color="000000"/>
            </w:tcBorders>
            <w:shd w:val="clear" w:color="auto" w:fill="auto"/>
            <w:vAlign w:val="center"/>
          </w:tcPr>
          <w:p w14:paraId="6BB7755C" w14:textId="77777777" w:rsidR="004B7023" w:rsidRPr="004B7023" w:rsidRDefault="004B7023" w:rsidP="00FE2842">
            <w:pPr>
              <w:jc w:val="center"/>
              <w:rPr>
                <w:rFonts w:asciiTheme="minorHAnsi" w:hAnsiTheme="minorHAnsi" w:cstheme="minorHAnsi"/>
                <w:b/>
                <w:bCs/>
                <w:sz w:val="22"/>
                <w:szCs w:val="22"/>
              </w:rPr>
            </w:pPr>
            <w:r w:rsidRPr="004B7023">
              <w:rPr>
                <w:rFonts w:asciiTheme="minorHAnsi" w:hAnsiTheme="minorHAnsi" w:cstheme="minorHAnsi"/>
                <w:b/>
                <w:bCs/>
                <w:sz w:val="22"/>
                <w:szCs w:val="22"/>
              </w:rPr>
              <w:t>Lp.</w:t>
            </w:r>
          </w:p>
        </w:tc>
        <w:tc>
          <w:tcPr>
            <w:tcW w:w="2389" w:type="pct"/>
            <w:tcBorders>
              <w:top w:val="single" w:sz="4" w:space="0" w:color="000000"/>
              <w:left w:val="single" w:sz="4" w:space="0" w:color="000000"/>
              <w:bottom w:val="single" w:sz="4" w:space="0" w:color="000000"/>
            </w:tcBorders>
            <w:shd w:val="clear" w:color="auto" w:fill="auto"/>
            <w:vAlign w:val="center"/>
          </w:tcPr>
          <w:p w14:paraId="781E3D5C" w14:textId="77777777" w:rsidR="004B7023" w:rsidRPr="004B7023" w:rsidRDefault="004B7023" w:rsidP="00FE2842">
            <w:pPr>
              <w:jc w:val="center"/>
              <w:rPr>
                <w:rFonts w:asciiTheme="minorHAnsi" w:hAnsiTheme="minorHAnsi" w:cstheme="minorHAnsi"/>
                <w:b/>
                <w:bCs/>
                <w:sz w:val="22"/>
                <w:szCs w:val="22"/>
              </w:rPr>
            </w:pPr>
            <w:r w:rsidRPr="004B7023">
              <w:rPr>
                <w:rFonts w:asciiTheme="minorHAnsi" w:hAnsiTheme="minorHAnsi" w:cstheme="minorHAnsi"/>
                <w:b/>
                <w:bCs/>
                <w:sz w:val="22"/>
                <w:szCs w:val="22"/>
              </w:rPr>
              <w:t>Rodzaj sprzętu</w:t>
            </w:r>
          </w:p>
        </w:tc>
        <w:tc>
          <w:tcPr>
            <w:tcW w:w="412" w:type="pct"/>
            <w:tcBorders>
              <w:top w:val="single" w:sz="4" w:space="0" w:color="000000"/>
              <w:left w:val="single" w:sz="4" w:space="0" w:color="000000"/>
              <w:bottom w:val="single" w:sz="4" w:space="0" w:color="000000"/>
            </w:tcBorders>
            <w:shd w:val="clear" w:color="auto" w:fill="auto"/>
            <w:vAlign w:val="center"/>
          </w:tcPr>
          <w:p w14:paraId="3B24E4D7" w14:textId="77777777" w:rsidR="004B7023" w:rsidRPr="004B7023" w:rsidRDefault="004B7023" w:rsidP="00FE2842">
            <w:pPr>
              <w:jc w:val="center"/>
              <w:rPr>
                <w:rFonts w:asciiTheme="minorHAnsi" w:hAnsiTheme="minorHAnsi" w:cstheme="minorHAnsi"/>
                <w:b/>
                <w:bCs/>
                <w:sz w:val="22"/>
                <w:szCs w:val="22"/>
              </w:rPr>
            </w:pPr>
            <w:r w:rsidRPr="004B7023">
              <w:rPr>
                <w:rFonts w:asciiTheme="minorHAnsi" w:hAnsiTheme="minorHAnsi" w:cstheme="minorHAnsi"/>
                <w:b/>
                <w:bCs/>
                <w:sz w:val="22"/>
                <w:szCs w:val="22"/>
              </w:rPr>
              <w:t>Ilość w szt.</w:t>
            </w:r>
          </w:p>
        </w:tc>
        <w:tc>
          <w:tcPr>
            <w:tcW w:w="413" w:type="pct"/>
            <w:tcBorders>
              <w:top w:val="single" w:sz="4" w:space="0" w:color="000000"/>
              <w:left w:val="single" w:sz="4" w:space="0" w:color="000000"/>
              <w:bottom w:val="single" w:sz="4" w:space="0" w:color="000000"/>
            </w:tcBorders>
            <w:shd w:val="clear" w:color="auto" w:fill="auto"/>
            <w:vAlign w:val="center"/>
          </w:tcPr>
          <w:p w14:paraId="116BCDAC" w14:textId="77777777" w:rsidR="004B7023" w:rsidRPr="004B7023" w:rsidRDefault="004B7023" w:rsidP="00FE2842">
            <w:pPr>
              <w:jc w:val="center"/>
              <w:rPr>
                <w:rFonts w:asciiTheme="minorHAnsi" w:hAnsiTheme="minorHAnsi" w:cstheme="minorHAnsi"/>
                <w:b/>
                <w:bCs/>
                <w:sz w:val="22"/>
                <w:szCs w:val="22"/>
              </w:rPr>
            </w:pPr>
            <w:r w:rsidRPr="004B7023">
              <w:rPr>
                <w:rFonts w:asciiTheme="minorHAnsi" w:hAnsiTheme="minorHAnsi" w:cstheme="minorHAnsi"/>
                <w:b/>
                <w:bCs/>
                <w:sz w:val="22"/>
                <w:szCs w:val="22"/>
              </w:rPr>
              <w:t>Producent</w:t>
            </w:r>
          </w:p>
        </w:tc>
        <w:tc>
          <w:tcPr>
            <w:tcW w:w="412" w:type="pct"/>
            <w:tcBorders>
              <w:top w:val="single" w:sz="4" w:space="0" w:color="000000"/>
              <w:left w:val="single" w:sz="4" w:space="0" w:color="000000"/>
              <w:bottom w:val="single" w:sz="4" w:space="0" w:color="000000"/>
            </w:tcBorders>
            <w:shd w:val="clear" w:color="auto" w:fill="auto"/>
            <w:vAlign w:val="center"/>
          </w:tcPr>
          <w:p w14:paraId="6FBDF07C" w14:textId="77777777" w:rsidR="004B7023" w:rsidRPr="004B7023" w:rsidRDefault="004B7023" w:rsidP="00FE2842">
            <w:pPr>
              <w:jc w:val="center"/>
              <w:rPr>
                <w:rFonts w:asciiTheme="minorHAnsi" w:hAnsiTheme="minorHAnsi" w:cstheme="minorHAnsi"/>
                <w:b/>
                <w:bCs/>
                <w:sz w:val="22"/>
                <w:szCs w:val="22"/>
              </w:rPr>
            </w:pPr>
            <w:r w:rsidRPr="004B7023">
              <w:rPr>
                <w:rFonts w:asciiTheme="minorHAnsi" w:hAnsiTheme="minorHAnsi" w:cstheme="minorHAnsi"/>
                <w:b/>
                <w:bCs/>
                <w:sz w:val="22"/>
                <w:szCs w:val="22"/>
              </w:rPr>
              <w:t>Cena jedn. netto/szt.</w:t>
            </w:r>
          </w:p>
        </w:tc>
        <w:tc>
          <w:tcPr>
            <w:tcW w:w="359" w:type="pct"/>
            <w:tcBorders>
              <w:top w:val="single" w:sz="4" w:space="0" w:color="000000"/>
              <w:left w:val="single" w:sz="4" w:space="0" w:color="000000"/>
              <w:bottom w:val="single" w:sz="4" w:space="0" w:color="000000"/>
            </w:tcBorders>
            <w:shd w:val="clear" w:color="auto" w:fill="auto"/>
            <w:vAlign w:val="center"/>
          </w:tcPr>
          <w:p w14:paraId="64BFBD4E" w14:textId="77777777" w:rsidR="004B7023" w:rsidRPr="004B7023" w:rsidRDefault="004B7023" w:rsidP="00FE2842">
            <w:pPr>
              <w:jc w:val="center"/>
              <w:rPr>
                <w:rFonts w:asciiTheme="minorHAnsi" w:hAnsiTheme="minorHAnsi" w:cstheme="minorHAnsi"/>
                <w:b/>
                <w:bCs/>
                <w:sz w:val="22"/>
                <w:szCs w:val="22"/>
              </w:rPr>
            </w:pPr>
            <w:r w:rsidRPr="004B7023">
              <w:rPr>
                <w:rFonts w:asciiTheme="minorHAnsi" w:hAnsiTheme="minorHAnsi" w:cstheme="minorHAnsi"/>
                <w:b/>
                <w:bCs/>
                <w:sz w:val="22"/>
                <w:szCs w:val="22"/>
              </w:rPr>
              <w:t>Wartość</w:t>
            </w:r>
          </w:p>
          <w:p w14:paraId="2ACE47B5" w14:textId="77777777" w:rsidR="004B7023" w:rsidRPr="004B7023" w:rsidRDefault="004B7023" w:rsidP="00FE2842">
            <w:pPr>
              <w:jc w:val="center"/>
              <w:rPr>
                <w:rFonts w:asciiTheme="minorHAnsi" w:hAnsiTheme="minorHAnsi" w:cstheme="minorHAnsi"/>
                <w:b/>
                <w:bCs/>
                <w:sz w:val="22"/>
                <w:szCs w:val="22"/>
              </w:rPr>
            </w:pPr>
            <w:r w:rsidRPr="004B7023">
              <w:rPr>
                <w:rFonts w:asciiTheme="minorHAnsi" w:hAnsiTheme="minorHAnsi" w:cstheme="minorHAnsi"/>
                <w:b/>
                <w:bCs/>
                <w:sz w:val="22"/>
                <w:szCs w:val="22"/>
              </w:rPr>
              <w:t>netto</w:t>
            </w:r>
          </w:p>
        </w:tc>
        <w:tc>
          <w:tcPr>
            <w:tcW w:w="359" w:type="pct"/>
            <w:tcBorders>
              <w:top w:val="single" w:sz="4" w:space="0" w:color="000000"/>
              <w:left w:val="single" w:sz="4" w:space="0" w:color="000000"/>
              <w:bottom w:val="single" w:sz="4" w:space="0" w:color="000000"/>
            </w:tcBorders>
            <w:shd w:val="clear" w:color="auto" w:fill="auto"/>
            <w:vAlign w:val="center"/>
          </w:tcPr>
          <w:p w14:paraId="46A1B396" w14:textId="77777777" w:rsidR="004B7023" w:rsidRPr="004B7023" w:rsidRDefault="004B7023" w:rsidP="00FE2842">
            <w:pPr>
              <w:jc w:val="center"/>
              <w:rPr>
                <w:rFonts w:asciiTheme="minorHAnsi" w:hAnsiTheme="minorHAnsi" w:cstheme="minorHAnsi"/>
                <w:b/>
                <w:bCs/>
                <w:sz w:val="22"/>
                <w:szCs w:val="22"/>
              </w:rPr>
            </w:pPr>
            <w:r w:rsidRPr="004B7023">
              <w:rPr>
                <w:rFonts w:asciiTheme="minorHAnsi" w:hAnsiTheme="minorHAnsi" w:cstheme="minorHAnsi"/>
                <w:b/>
                <w:bCs/>
                <w:sz w:val="22"/>
                <w:szCs w:val="22"/>
              </w:rPr>
              <w:t>Stawka VAT</w:t>
            </w:r>
          </w:p>
        </w:tc>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34A3F" w14:textId="77777777" w:rsidR="004B7023" w:rsidRPr="004B7023" w:rsidRDefault="004B7023" w:rsidP="00FE2842">
            <w:pPr>
              <w:jc w:val="center"/>
              <w:rPr>
                <w:rFonts w:asciiTheme="minorHAnsi" w:hAnsiTheme="minorHAnsi" w:cstheme="minorHAnsi"/>
                <w:b/>
                <w:bCs/>
                <w:sz w:val="22"/>
                <w:szCs w:val="22"/>
              </w:rPr>
            </w:pPr>
            <w:r w:rsidRPr="004B7023">
              <w:rPr>
                <w:rFonts w:asciiTheme="minorHAnsi" w:hAnsiTheme="minorHAnsi" w:cstheme="minorHAnsi"/>
                <w:b/>
                <w:bCs/>
                <w:sz w:val="22"/>
                <w:szCs w:val="22"/>
              </w:rPr>
              <w:t>Wartość</w:t>
            </w:r>
          </w:p>
          <w:p w14:paraId="15F43B0A" w14:textId="77777777" w:rsidR="004B7023" w:rsidRPr="004B7023" w:rsidRDefault="004B7023" w:rsidP="00FE2842">
            <w:pPr>
              <w:jc w:val="center"/>
              <w:rPr>
                <w:rFonts w:asciiTheme="minorHAnsi" w:hAnsiTheme="minorHAnsi" w:cstheme="minorHAnsi"/>
                <w:b/>
                <w:bCs/>
                <w:sz w:val="22"/>
                <w:szCs w:val="22"/>
              </w:rPr>
            </w:pPr>
            <w:r w:rsidRPr="004B7023">
              <w:rPr>
                <w:rFonts w:asciiTheme="minorHAnsi" w:hAnsiTheme="minorHAnsi" w:cstheme="minorHAnsi"/>
                <w:b/>
                <w:bCs/>
                <w:sz w:val="22"/>
                <w:szCs w:val="22"/>
              </w:rPr>
              <w:t>brutto</w:t>
            </w:r>
          </w:p>
        </w:tc>
      </w:tr>
      <w:tr w:rsidR="004B7023" w:rsidRPr="004B7023" w14:paraId="122141F7" w14:textId="77777777" w:rsidTr="00C9070F">
        <w:trPr>
          <w:cantSplit/>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EDFFE08" w14:textId="4FFD4B49" w:rsidR="004B7023" w:rsidRPr="009E3003" w:rsidRDefault="004C4ED2" w:rsidP="004B7023">
            <w:pPr>
              <w:jc w:val="both"/>
              <w:rPr>
                <w:rFonts w:ascii="Calibri" w:hAnsi="Calibri" w:cs="Calibri"/>
                <w:color w:val="000000"/>
                <w:sz w:val="20"/>
                <w:szCs w:val="20"/>
              </w:rPr>
            </w:pPr>
            <w:r w:rsidRPr="009E3003">
              <w:rPr>
                <w:rFonts w:ascii="Calibri" w:hAnsi="Calibri" w:cs="Calibri"/>
                <w:color w:val="000000"/>
                <w:sz w:val="20"/>
                <w:szCs w:val="20"/>
              </w:rPr>
              <w:t>Endoproteza jedno</w:t>
            </w:r>
            <w:r w:rsidR="004E049E" w:rsidRPr="009E3003">
              <w:rPr>
                <w:rFonts w:ascii="Calibri" w:hAnsi="Calibri" w:cs="Calibri"/>
                <w:color w:val="000000"/>
                <w:sz w:val="20"/>
                <w:szCs w:val="20"/>
              </w:rPr>
              <w:t xml:space="preserve">przedziałowa stawu kolanowego: </w:t>
            </w:r>
            <w:r w:rsidRPr="009E3003">
              <w:rPr>
                <w:rFonts w:ascii="Calibri" w:hAnsi="Calibri" w:cs="Calibri"/>
                <w:color w:val="000000"/>
                <w:sz w:val="20"/>
                <w:szCs w:val="20"/>
              </w:rPr>
              <w:t xml:space="preserve">modularna, osadzana przy </w:t>
            </w:r>
            <w:r w:rsidR="004E049E" w:rsidRPr="009E3003">
              <w:rPr>
                <w:rFonts w:ascii="Calibri" w:hAnsi="Calibri" w:cs="Calibri"/>
                <w:color w:val="000000"/>
                <w:sz w:val="20"/>
                <w:szCs w:val="20"/>
              </w:rPr>
              <w:t>użyciu cementu składająca się z: części piszczelowej anatomicznej</w:t>
            </w:r>
            <w:r w:rsidRPr="009E3003">
              <w:rPr>
                <w:rFonts w:ascii="Calibri" w:hAnsi="Calibri" w:cs="Calibri"/>
                <w:color w:val="000000"/>
                <w:sz w:val="20"/>
                <w:szCs w:val="20"/>
              </w:rPr>
              <w:t xml:space="preserve"> </w:t>
            </w:r>
            <w:r w:rsidR="004E049E" w:rsidRPr="009E3003">
              <w:rPr>
                <w:rFonts w:ascii="Calibri" w:hAnsi="Calibri" w:cs="Calibri"/>
                <w:color w:val="000000"/>
                <w:sz w:val="20"/>
                <w:szCs w:val="20"/>
              </w:rPr>
              <w:t>ze stopu tytanu w 6 rozmiarach</w:t>
            </w:r>
            <w:r w:rsidRPr="009E3003">
              <w:rPr>
                <w:rFonts w:ascii="Calibri" w:hAnsi="Calibri" w:cs="Calibri"/>
                <w:color w:val="000000"/>
                <w:sz w:val="20"/>
                <w:szCs w:val="20"/>
              </w:rPr>
              <w:t xml:space="preserve">, z przynajmniej 3 punktami zakotwiczenia w przyciętej kości piszczelowej. Powierzchnia komponentu </w:t>
            </w:r>
            <w:r w:rsidR="004E049E" w:rsidRPr="009E3003">
              <w:rPr>
                <w:rFonts w:ascii="Calibri" w:hAnsi="Calibri" w:cs="Calibri"/>
                <w:color w:val="000000"/>
                <w:sz w:val="20"/>
                <w:szCs w:val="20"/>
              </w:rPr>
              <w:t>napylona PMMA od strony styku z </w:t>
            </w:r>
            <w:r w:rsidRPr="009E3003">
              <w:rPr>
                <w:rFonts w:ascii="Calibri" w:hAnsi="Calibri" w:cs="Calibri"/>
                <w:color w:val="000000"/>
                <w:sz w:val="20"/>
                <w:szCs w:val="20"/>
              </w:rPr>
              <w:t>k</w:t>
            </w:r>
            <w:r w:rsidR="004E049E" w:rsidRPr="009E3003">
              <w:rPr>
                <w:rFonts w:ascii="Calibri" w:hAnsi="Calibri" w:cs="Calibri"/>
                <w:color w:val="000000"/>
                <w:sz w:val="20"/>
                <w:szCs w:val="20"/>
              </w:rPr>
              <w:t xml:space="preserve">ością. Część udowa anatomiczna </w:t>
            </w:r>
            <w:r w:rsidRPr="009E3003">
              <w:rPr>
                <w:rFonts w:ascii="Calibri" w:hAnsi="Calibri" w:cs="Calibri"/>
                <w:color w:val="000000"/>
                <w:sz w:val="20"/>
                <w:szCs w:val="20"/>
              </w:rPr>
              <w:t xml:space="preserve">po 7 rozmiarów dla każdej strony, wykonana ze stopu </w:t>
            </w:r>
            <w:r w:rsidR="004E049E" w:rsidRPr="009E3003">
              <w:rPr>
                <w:rFonts w:ascii="Calibri" w:hAnsi="Calibri" w:cs="Calibri"/>
                <w:color w:val="000000"/>
                <w:sz w:val="20"/>
                <w:szCs w:val="20"/>
              </w:rPr>
              <w:t>chromo-kobaltowego cementowana</w:t>
            </w:r>
            <w:r w:rsidRPr="009E3003">
              <w:rPr>
                <w:rFonts w:ascii="Calibri" w:hAnsi="Calibri" w:cs="Calibri"/>
                <w:color w:val="000000"/>
                <w:sz w:val="20"/>
                <w:szCs w:val="20"/>
              </w:rPr>
              <w:t>, wkładki polietylenowe o różnych grubościach: 8, 9, 10, 1</w:t>
            </w:r>
            <w:r w:rsidR="004E049E" w:rsidRPr="009E3003">
              <w:rPr>
                <w:rFonts w:ascii="Calibri" w:hAnsi="Calibri" w:cs="Calibri"/>
                <w:color w:val="000000"/>
                <w:sz w:val="20"/>
                <w:szCs w:val="20"/>
              </w:rPr>
              <w:t>1, 12, 14 mm mocowane zatrzaskowo</w:t>
            </w:r>
            <w:r w:rsidRPr="009E3003">
              <w:rPr>
                <w:rFonts w:ascii="Calibri" w:hAnsi="Calibri" w:cs="Calibri"/>
                <w:color w:val="000000"/>
                <w:sz w:val="20"/>
                <w:szCs w:val="20"/>
              </w:rPr>
              <w:t>. Endop</w:t>
            </w:r>
            <w:r w:rsidR="004E049E" w:rsidRPr="009E3003">
              <w:rPr>
                <w:rFonts w:ascii="Calibri" w:hAnsi="Calibri" w:cs="Calibri"/>
                <w:color w:val="000000"/>
                <w:sz w:val="20"/>
                <w:szCs w:val="20"/>
              </w:rPr>
              <w:t>roteza typu high-flexion; umożliwia zgięcie stawu</w:t>
            </w:r>
            <w:r w:rsidRPr="009E3003">
              <w:rPr>
                <w:rFonts w:ascii="Calibri" w:hAnsi="Calibri" w:cs="Calibri"/>
                <w:color w:val="000000"/>
                <w:sz w:val="20"/>
                <w:szCs w:val="20"/>
              </w:rPr>
              <w:t xml:space="preserve"> minimum 155 stopni. Instrumentarium dostosowane do technik małoinwazyjnych zarówno zewnątrz jak i wewnątrzszpik</w:t>
            </w:r>
            <w:r w:rsidR="004E049E" w:rsidRPr="009E3003">
              <w:rPr>
                <w:rFonts w:ascii="Calibri" w:hAnsi="Calibri" w:cs="Calibri"/>
                <w:color w:val="000000"/>
                <w:sz w:val="20"/>
                <w:szCs w:val="20"/>
              </w:rPr>
              <w:t xml:space="preserve">owych. System umożliwia </w:t>
            </w:r>
            <w:r w:rsidRPr="009E3003">
              <w:rPr>
                <w:rFonts w:ascii="Calibri" w:hAnsi="Calibri" w:cs="Calibri"/>
                <w:color w:val="000000"/>
                <w:sz w:val="20"/>
                <w:szCs w:val="20"/>
              </w:rPr>
              <w:t>równoległe prowadzenie cięć końców stawowych udowego i piszczelowego.</w:t>
            </w:r>
            <w:r w:rsidR="004E049E" w:rsidRPr="009E3003">
              <w:rPr>
                <w:rFonts w:ascii="Calibri" w:hAnsi="Calibri" w:cs="Calibri"/>
                <w:color w:val="000000"/>
                <w:sz w:val="20"/>
                <w:szCs w:val="20"/>
              </w:rPr>
              <w:t xml:space="preserve"> System umożliwia </w:t>
            </w:r>
            <w:r w:rsidRPr="009E3003">
              <w:rPr>
                <w:rFonts w:ascii="Calibri" w:hAnsi="Calibri" w:cs="Calibri"/>
                <w:color w:val="000000"/>
                <w:sz w:val="20"/>
                <w:szCs w:val="20"/>
              </w:rPr>
              <w:t>zaopatrzenie obu przedziałów stawu kolanowego, przyśrodkowego oraz bocznego.</w:t>
            </w:r>
          </w:p>
        </w:tc>
      </w:tr>
      <w:tr w:rsidR="004B7023" w:rsidRPr="004B7023" w14:paraId="1FBA2D1A" w14:textId="77777777" w:rsidTr="00C9070F">
        <w:trPr>
          <w:cantSplit/>
          <w:jc w:val="center"/>
        </w:trPr>
        <w:tc>
          <w:tcPr>
            <w:tcW w:w="244" w:type="pct"/>
            <w:tcBorders>
              <w:top w:val="single" w:sz="4" w:space="0" w:color="000000"/>
              <w:left w:val="single" w:sz="4" w:space="0" w:color="000000"/>
              <w:bottom w:val="single" w:sz="4" w:space="0" w:color="000000"/>
            </w:tcBorders>
            <w:shd w:val="clear" w:color="auto" w:fill="auto"/>
            <w:vAlign w:val="center"/>
          </w:tcPr>
          <w:p w14:paraId="20EC5808" w14:textId="77777777" w:rsidR="004B7023" w:rsidRPr="004B7023" w:rsidRDefault="004B7023" w:rsidP="00066E95">
            <w:pPr>
              <w:widowControl w:val="0"/>
              <w:numPr>
                <w:ilvl w:val="0"/>
                <w:numId w:val="77"/>
              </w:numPr>
              <w:jc w:val="both"/>
              <w:rPr>
                <w:rFonts w:asciiTheme="minorHAnsi" w:eastAsia="Arial" w:hAnsiTheme="minorHAnsi" w:cstheme="minorHAnsi"/>
                <w:bCs/>
                <w:sz w:val="20"/>
                <w:szCs w:val="20"/>
                <w:lang w:val="en-US" w:bidi="pl-PL"/>
              </w:rPr>
            </w:pPr>
          </w:p>
        </w:tc>
        <w:tc>
          <w:tcPr>
            <w:tcW w:w="2389" w:type="pct"/>
            <w:tcBorders>
              <w:top w:val="single" w:sz="4" w:space="0" w:color="000000"/>
              <w:left w:val="single" w:sz="4" w:space="0" w:color="000000"/>
              <w:bottom w:val="single" w:sz="4" w:space="0" w:color="000000"/>
            </w:tcBorders>
            <w:shd w:val="clear" w:color="auto" w:fill="auto"/>
            <w:vAlign w:val="center"/>
          </w:tcPr>
          <w:p w14:paraId="25F9E055" w14:textId="26ABC615" w:rsidR="004B7023" w:rsidRPr="009E3003" w:rsidRDefault="004C4ED2" w:rsidP="004B7023">
            <w:pPr>
              <w:jc w:val="both"/>
              <w:rPr>
                <w:rFonts w:ascii="Calibri" w:hAnsi="Calibri" w:cs="Calibri"/>
                <w:color w:val="000000"/>
                <w:sz w:val="20"/>
                <w:szCs w:val="20"/>
              </w:rPr>
            </w:pPr>
            <w:r w:rsidRPr="009E3003">
              <w:rPr>
                <w:rFonts w:ascii="Calibri" w:hAnsi="Calibri" w:cs="Calibri"/>
                <w:color w:val="000000"/>
                <w:sz w:val="20"/>
                <w:szCs w:val="20"/>
              </w:rPr>
              <w:t>Część piszczelowa</w:t>
            </w:r>
          </w:p>
        </w:tc>
        <w:tc>
          <w:tcPr>
            <w:tcW w:w="412" w:type="pct"/>
            <w:tcBorders>
              <w:top w:val="single" w:sz="4" w:space="0" w:color="000000"/>
              <w:left w:val="single" w:sz="4" w:space="0" w:color="000000"/>
              <w:bottom w:val="single" w:sz="4" w:space="0" w:color="000000"/>
            </w:tcBorders>
            <w:shd w:val="clear" w:color="auto" w:fill="auto"/>
            <w:vAlign w:val="center"/>
          </w:tcPr>
          <w:p w14:paraId="7E1FE3E8" w14:textId="236DBF85" w:rsidR="004B7023" w:rsidRPr="009E3003" w:rsidRDefault="00517F6C" w:rsidP="004B7023">
            <w:pPr>
              <w:jc w:val="center"/>
              <w:rPr>
                <w:rFonts w:asciiTheme="minorHAnsi" w:hAnsiTheme="minorHAnsi" w:cstheme="minorHAnsi"/>
                <w:sz w:val="20"/>
                <w:szCs w:val="20"/>
              </w:rPr>
            </w:pPr>
            <w:r w:rsidRPr="009E3003">
              <w:rPr>
                <w:rFonts w:asciiTheme="minorHAnsi" w:hAnsiTheme="minorHAnsi" w:cstheme="minorHAnsi"/>
                <w:sz w:val="20"/>
                <w:szCs w:val="20"/>
              </w:rPr>
              <w:t>2</w:t>
            </w:r>
            <w:r w:rsidR="004B7023" w:rsidRPr="009E3003">
              <w:rPr>
                <w:rFonts w:asciiTheme="minorHAnsi" w:hAnsiTheme="minorHAnsi" w:cstheme="minorHAnsi"/>
                <w:sz w:val="20"/>
                <w:szCs w:val="20"/>
              </w:rPr>
              <w:t>0</w:t>
            </w:r>
          </w:p>
        </w:tc>
        <w:tc>
          <w:tcPr>
            <w:tcW w:w="413" w:type="pct"/>
            <w:tcBorders>
              <w:top w:val="single" w:sz="4" w:space="0" w:color="000000"/>
              <w:left w:val="single" w:sz="4" w:space="0" w:color="000000"/>
              <w:bottom w:val="single" w:sz="4" w:space="0" w:color="000000"/>
            </w:tcBorders>
            <w:shd w:val="clear" w:color="auto" w:fill="auto"/>
            <w:vAlign w:val="center"/>
          </w:tcPr>
          <w:p w14:paraId="287742FA" w14:textId="77777777" w:rsidR="004B7023" w:rsidRPr="009E3003" w:rsidRDefault="004B7023" w:rsidP="004B7023">
            <w:pPr>
              <w:jc w:val="both"/>
              <w:rPr>
                <w:rFonts w:asciiTheme="minorHAnsi" w:hAnsiTheme="minorHAnsi" w:cstheme="minorHAnsi"/>
                <w:b/>
                <w:bCs/>
                <w:sz w:val="20"/>
                <w:szCs w:val="20"/>
              </w:rPr>
            </w:pPr>
          </w:p>
        </w:tc>
        <w:tc>
          <w:tcPr>
            <w:tcW w:w="412" w:type="pct"/>
            <w:tcBorders>
              <w:top w:val="single" w:sz="4" w:space="0" w:color="000000"/>
              <w:left w:val="single" w:sz="4" w:space="0" w:color="000000"/>
              <w:bottom w:val="single" w:sz="4" w:space="0" w:color="000000"/>
            </w:tcBorders>
            <w:shd w:val="clear" w:color="auto" w:fill="auto"/>
            <w:vAlign w:val="center"/>
          </w:tcPr>
          <w:p w14:paraId="025148DD" w14:textId="00C95EBF" w:rsidR="004B7023" w:rsidRPr="009E3003" w:rsidRDefault="004B7023" w:rsidP="00C651A5">
            <w:pPr>
              <w:jc w:val="right"/>
              <w:rPr>
                <w:rFonts w:asciiTheme="minorHAnsi" w:hAnsiTheme="minorHAnsi" w:cstheme="minorHAnsi"/>
                <w:bCs/>
                <w:sz w:val="20"/>
                <w:szCs w:val="20"/>
              </w:rPr>
            </w:pPr>
          </w:p>
        </w:tc>
        <w:tc>
          <w:tcPr>
            <w:tcW w:w="359" w:type="pct"/>
            <w:tcBorders>
              <w:top w:val="single" w:sz="4" w:space="0" w:color="000000"/>
              <w:left w:val="single" w:sz="4" w:space="0" w:color="000000"/>
              <w:bottom w:val="single" w:sz="4" w:space="0" w:color="000000"/>
            </w:tcBorders>
            <w:shd w:val="clear" w:color="auto" w:fill="auto"/>
            <w:vAlign w:val="center"/>
          </w:tcPr>
          <w:p w14:paraId="03650A2D" w14:textId="77777777" w:rsidR="004B7023" w:rsidRPr="009E3003" w:rsidRDefault="004B7023" w:rsidP="004B7023">
            <w:pPr>
              <w:jc w:val="both"/>
              <w:rPr>
                <w:rFonts w:asciiTheme="minorHAnsi" w:hAnsiTheme="minorHAnsi" w:cstheme="minorHAnsi"/>
                <w:b/>
                <w:bCs/>
                <w:sz w:val="20"/>
                <w:szCs w:val="20"/>
              </w:rPr>
            </w:pPr>
          </w:p>
        </w:tc>
        <w:tc>
          <w:tcPr>
            <w:tcW w:w="359" w:type="pct"/>
            <w:tcBorders>
              <w:top w:val="single" w:sz="4" w:space="0" w:color="000000"/>
              <w:left w:val="single" w:sz="4" w:space="0" w:color="000000"/>
              <w:bottom w:val="single" w:sz="4" w:space="0" w:color="000000"/>
            </w:tcBorders>
            <w:shd w:val="clear" w:color="auto" w:fill="auto"/>
            <w:vAlign w:val="center"/>
          </w:tcPr>
          <w:p w14:paraId="56440331" w14:textId="77777777" w:rsidR="004B7023" w:rsidRPr="009E3003" w:rsidRDefault="004B7023" w:rsidP="004B7023">
            <w:pPr>
              <w:jc w:val="both"/>
              <w:rPr>
                <w:rFonts w:asciiTheme="minorHAnsi" w:hAnsiTheme="minorHAnsi" w:cstheme="minorHAnsi"/>
                <w:b/>
                <w:bCs/>
                <w:sz w:val="20"/>
                <w:szCs w:val="20"/>
              </w:rPr>
            </w:pPr>
          </w:p>
        </w:tc>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B4B08" w14:textId="77777777" w:rsidR="004B7023" w:rsidRPr="009E3003" w:rsidRDefault="004B7023" w:rsidP="004B7023">
            <w:pPr>
              <w:jc w:val="both"/>
              <w:rPr>
                <w:rFonts w:asciiTheme="minorHAnsi" w:hAnsiTheme="minorHAnsi" w:cstheme="minorHAnsi"/>
                <w:b/>
                <w:bCs/>
                <w:sz w:val="20"/>
                <w:szCs w:val="20"/>
              </w:rPr>
            </w:pPr>
          </w:p>
        </w:tc>
      </w:tr>
      <w:tr w:rsidR="004B7023" w:rsidRPr="004B7023" w14:paraId="165A0AA6" w14:textId="77777777" w:rsidTr="00C9070F">
        <w:trPr>
          <w:cantSplit/>
          <w:jc w:val="center"/>
        </w:trPr>
        <w:tc>
          <w:tcPr>
            <w:tcW w:w="244" w:type="pct"/>
            <w:tcBorders>
              <w:top w:val="single" w:sz="4" w:space="0" w:color="000000"/>
              <w:left w:val="single" w:sz="4" w:space="0" w:color="000000"/>
              <w:bottom w:val="single" w:sz="4" w:space="0" w:color="000000"/>
            </w:tcBorders>
            <w:shd w:val="clear" w:color="auto" w:fill="auto"/>
            <w:vAlign w:val="center"/>
          </w:tcPr>
          <w:p w14:paraId="446104F4" w14:textId="77777777" w:rsidR="004B7023" w:rsidRPr="004B7023" w:rsidRDefault="004B7023" w:rsidP="00066E95">
            <w:pPr>
              <w:widowControl w:val="0"/>
              <w:numPr>
                <w:ilvl w:val="0"/>
                <w:numId w:val="77"/>
              </w:numPr>
              <w:jc w:val="both"/>
              <w:rPr>
                <w:rFonts w:asciiTheme="minorHAnsi" w:eastAsia="Arial" w:hAnsiTheme="minorHAnsi" w:cstheme="minorHAnsi"/>
                <w:bCs/>
                <w:sz w:val="20"/>
                <w:szCs w:val="20"/>
                <w:lang w:val="en-US" w:bidi="pl-PL"/>
              </w:rPr>
            </w:pPr>
          </w:p>
        </w:tc>
        <w:tc>
          <w:tcPr>
            <w:tcW w:w="2389" w:type="pct"/>
            <w:tcBorders>
              <w:top w:val="single" w:sz="4" w:space="0" w:color="000000"/>
              <w:left w:val="single" w:sz="4" w:space="0" w:color="000000"/>
              <w:bottom w:val="single" w:sz="4" w:space="0" w:color="000000"/>
            </w:tcBorders>
            <w:shd w:val="clear" w:color="auto" w:fill="auto"/>
            <w:vAlign w:val="center"/>
          </w:tcPr>
          <w:p w14:paraId="5907DB8E" w14:textId="26DAD245" w:rsidR="004B7023" w:rsidRPr="009E3003" w:rsidRDefault="004C4ED2" w:rsidP="004B7023">
            <w:pPr>
              <w:jc w:val="both"/>
              <w:rPr>
                <w:rFonts w:ascii="Calibri" w:hAnsi="Calibri" w:cs="Calibri"/>
                <w:color w:val="000000"/>
                <w:sz w:val="20"/>
                <w:szCs w:val="20"/>
              </w:rPr>
            </w:pPr>
            <w:r w:rsidRPr="009E3003">
              <w:rPr>
                <w:rFonts w:ascii="Calibri" w:hAnsi="Calibri" w:cs="Calibri"/>
                <w:color w:val="000000"/>
                <w:sz w:val="20"/>
                <w:szCs w:val="20"/>
              </w:rPr>
              <w:t>Część udowa</w:t>
            </w:r>
          </w:p>
        </w:tc>
        <w:tc>
          <w:tcPr>
            <w:tcW w:w="412" w:type="pct"/>
            <w:tcBorders>
              <w:top w:val="single" w:sz="4" w:space="0" w:color="000000"/>
              <w:left w:val="single" w:sz="4" w:space="0" w:color="000000"/>
              <w:bottom w:val="single" w:sz="4" w:space="0" w:color="000000"/>
            </w:tcBorders>
            <w:shd w:val="clear" w:color="auto" w:fill="auto"/>
            <w:vAlign w:val="center"/>
          </w:tcPr>
          <w:p w14:paraId="1D7ECB67" w14:textId="2A8BFE35" w:rsidR="004B7023" w:rsidRPr="009E3003" w:rsidRDefault="00517F6C" w:rsidP="004B7023">
            <w:pPr>
              <w:jc w:val="center"/>
              <w:rPr>
                <w:rFonts w:asciiTheme="minorHAnsi" w:hAnsiTheme="minorHAnsi" w:cstheme="minorHAnsi"/>
                <w:sz w:val="20"/>
                <w:szCs w:val="20"/>
              </w:rPr>
            </w:pPr>
            <w:r w:rsidRPr="009E3003">
              <w:rPr>
                <w:rFonts w:asciiTheme="minorHAnsi" w:hAnsiTheme="minorHAnsi" w:cstheme="minorHAnsi"/>
                <w:sz w:val="20"/>
                <w:szCs w:val="20"/>
              </w:rPr>
              <w:t>2</w:t>
            </w:r>
            <w:r w:rsidR="004B7023" w:rsidRPr="009E3003">
              <w:rPr>
                <w:rFonts w:asciiTheme="minorHAnsi" w:hAnsiTheme="minorHAnsi" w:cstheme="minorHAnsi"/>
                <w:sz w:val="20"/>
                <w:szCs w:val="20"/>
              </w:rPr>
              <w:t>0</w:t>
            </w:r>
          </w:p>
        </w:tc>
        <w:tc>
          <w:tcPr>
            <w:tcW w:w="413" w:type="pct"/>
            <w:tcBorders>
              <w:top w:val="single" w:sz="4" w:space="0" w:color="000000"/>
              <w:left w:val="single" w:sz="4" w:space="0" w:color="000000"/>
              <w:bottom w:val="single" w:sz="4" w:space="0" w:color="000000"/>
            </w:tcBorders>
            <w:shd w:val="clear" w:color="auto" w:fill="auto"/>
            <w:vAlign w:val="center"/>
          </w:tcPr>
          <w:p w14:paraId="244DE8B7" w14:textId="77777777" w:rsidR="004B7023" w:rsidRPr="009E3003" w:rsidRDefault="004B7023" w:rsidP="004B7023">
            <w:pPr>
              <w:jc w:val="both"/>
              <w:rPr>
                <w:rFonts w:asciiTheme="minorHAnsi" w:hAnsiTheme="minorHAnsi" w:cstheme="minorHAnsi"/>
                <w:b/>
                <w:bCs/>
                <w:sz w:val="20"/>
                <w:szCs w:val="20"/>
              </w:rPr>
            </w:pPr>
          </w:p>
        </w:tc>
        <w:tc>
          <w:tcPr>
            <w:tcW w:w="412" w:type="pct"/>
            <w:tcBorders>
              <w:top w:val="single" w:sz="4" w:space="0" w:color="000000"/>
              <w:left w:val="single" w:sz="4" w:space="0" w:color="000000"/>
              <w:bottom w:val="single" w:sz="4" w:space="0" w:color="000000"/>
            </w:tcBorders>
            <w:shd w:val="clear" w:color="auto" w:fill="auto"/>
            <w:vAlign w:val="center"/>
          </w:tcPr>
          <w:p w14:paraId="5BE57418" w14:textId="48446E26" w:rsidR="004B7023" w:rsidRPr="009E3003" w:rsidRDefault="004B7023" w:rsidP="00C651A5">
            <w:pPr>
              <w:jc w:val="right"/>
              <w:rPr>
                <w:rFonts w:asciiTheme="minorHAnsi" w:hAnsiTheme="minorHAnsi" w:cstheme="minorHAnsi"/>
                <w:bCs/>
                <w:sz w:val="20"/>
                <w:szCs w:val="20"/>
              </w:rPr>
            </w:pPr>
          </w:p>
        </w:tc>
        <w:tc>
          <w:tcPr>
            <w:tcW w:w="359" w:type="pct"/>
            <w:tcBorders>
              <w:top w:val="single" w:sz="4" w:space="0" w:color="000000"/>
              <w:left w:val="single" w:sz="4" w:space="0" w:color="000000"/>
              <w:bottom w:val="single" w:sz="4" w:space="0" w:color="000000"/>
            </w:tcBorders>
            <w:shd w:val="clear" w:color="auto" w:fill="auto"/>
            <w:vAlign w:val="center"/>
          </w:tcPr>
          <w:p w14:paraId="0CA39EBA" w14:textId="77777777" w:rsidR="004B7023" w:rsidRPr="009E3003" w:rsidRDefault="004B7023" w:rsidP="004B7023">
            <w:pPr>
              <w:jc w:val="both"/>
              <w:rPr>
                <w:rFonts w:asciiTheme="minorHAnsi" w:hAnsiTheme="minorHAnsi" w:cstheme="minorHAnsi"/>
                <w:b/>
                <w:bCs/>
                <w:sz w:val="20"/>
                <w:szCs w:val="20"/>
              </w:rPr>
            </w:pPr>
          </w:p>
        </w:tc>
        <w:tc>
          <w:tcPr>
            <w:tcW w:w="359" w:type="pct"/>
            <w:tcBorders>
              <w:top w:val="single" w:sz="4" w:space="0" w:color="000000"/>
              <w:left w:val="single" w:sz="4" w:space="0" w:color="000000"/>
              <w:bottom w:val="single" w:sz="4" w:space="0" w:color="000000"/>
            </w:tcBorders>
            <w:shd w:val="clear" w:color="auto" w:fill="auto"/>
            <w:vAlign w:val="center"/>
          </w:tcPr>
          <w:p w14:paraId="7C0D0F85" w14:textId="77777777" w:rsidR="004B7023" w:rsidRPr="009E3003" w:rsidRDefault="004B7023" w:rsidP="004B7023">
            <w:pPr>
              <w:jc w:val="both"/>
              <w:rPr>
                <w:rFonts w:asciiTheme="minorHAnsi" w:hAnsiTheme="minorHAnsi" w:cstheme="minorHAnsi"/>
                <w:b/>
                <w:bCs/>
                <w:sz w:val="20"/>
                <w:szCs w:val="20"/>
              </w:rPr>
            </w:pPr>
          </w:p>
        </w:tc>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96C3C" w14:textId="77777777" w:rsidR="004B7023" w:rsidRPr="009E3003" w:rsidRDefault="004B7023" w:rsidP="004B7023">
            <w:pPr>
              <w:jc w:val="both"/>
              <w:rPr>
                <w:rFonts w:asciiTheme="minorHAnsi" w:hAnsiTheme="minorHAnsi" w:cstheme="minorHAnsi"/>
                <w:b/>
                <w:bCs/>
                <w:sz w:val="20"/>
                <w:szCs w:val="20"/>
              </w:rPr>
            </w:pPr>
          </w:p>
        </w:tc>
      </w:tr>
      <w:tr w:rsidR="004B7023" w:rsidRPr="004B7023" w14:paraId="2A5A3D8B" w14:textId="77777777" w:rsidTr="00C9070F">
        <w:trPr>
          <w:cantSplit/>
          <w:jc w:val="center"/>
        </w:trPr>
        <w:tc>
          <w:tcPr>
            <w:tcW w:w="244" w:type="pct"/>
            <w:tcBorders>
              <w:top w:val="single" w:sz="4" w:space="0" w:color="000000"/>
              <w:left w:val="single" w:sz="4" w:space="0" w:color="000000"/>
              <w:bottom w:val="single" w:sz="4" w:space="0" w:color="000000"/>
            </w:tcBorders>
            <w:shd w:val="clear" w:color="auto" w:fill="auto"/>
            <w:vAlign w:val="center"/>
          </w:tcPr>
          <w:p w14:paraId="17573569" w14:textId="77777777" w:rsidR="004B7023" w:rsidRPr="004B7023" w:rsidRDefault="004B7023" w:rsidP="00066E95">
            <w:pPr>
              <w:widowControl w:val="0"/>
              <w:numPr>
                <w:ilvl w:val="0"/>
                <w:numId w:val="77"/>
              </w:numPr>
              <w:jc w:val="both"/>
              <w:rPr>
                <w:rFonts w:asciiTheme="minorHAnsi" w:eastAsia="Arial" w:hAnsiTheme="minorHAnsi" w:cstheme="minorHAnsi"/>
                <w:bCs/>
                <w:sz w:val="20"/>
                <w:szCs w:val="20"/>
                <w:lang w:val="en-US" w:bidi="pl-PL"/>
              </w:rPr>
            </w:pPr>
          </w:p>
        </w:tc>
        <w:tc>
          <w:tcPr>
            <w:tcW w:w="2389" w:type="pct"/>
            <w:tcBorders>
              <w:top w:val="single" w:sz="4" w:space="0" w:color="000000"/>
              <w:left w:val="single" w:sz="4" w:space="0" w:color="000000"/>
              <w:bottom w:val="single" w:sz="4" w:space="0" w:color="000000"/>
            </w:tcBorders>
            <w:shd w:val="clear" w:color="auto" w:fill="auto"/>
            <w:vAlign w:val="center"/>
          </w:tcPr>
          <w:p w14:paraId="07A8ABFA" w14:textId="33C17536" w:rsidR="004B7023" w:rsidRPr="009E3003" w:rsidRDefault="004C4ED2" w:rsidP="004B7023">
            <w:pPr>
              <w:jc w:val="both"/>
              <w:rPr>
                <w:rFonts w:ascii="Calibri" w:hAnsi="Calibri" w:cs="Calibri"/>
                <w:color w:val="000000"/>
                <w:sz w:val="20"/>
                <w:szCs w:val="20"/>
              </w:rPr>
            </w:pPr>
            <w:r w:rsidRPr="009E3003">
              <w:rPr>
                <w:rFonts w:ascii="Calibri" w:hAnsi="Calibri" w:cs="Calibri"/>
                <w:color w:val="000000"/>
                <w:sz w:val="20"/>
                <w:szCs w:val="20"/>
              </w:rPr>
              <w:t>Wkładka piszczelowa</w:t>
            </w:r>
          </w:p>
        </w:tc>
        <w:tc>
          <w:tcPr>
            <w:tcW w:w="412" w:type="pct"/>
            <w:tcBorders>
              <w:top w:val="single" w:sz="4" w:space="0" w:color="000000"/>
              <w:left w:val="single" w:sz="4" w:space="0" w:color="000000"/>
              <w:bottom w:val="single" w:sz="4" w:space="0" w:color="000000"/>
            </w:tcBorders>
            <w:shd w:val="clear" w:color="auto" w:fill="auto"/>
            <w:vAlign w:val="center"/>
          </w:tcPr>
          <w:p w14:paraId="6CDA5D73" w14:textId="4905FBDC" w:rsidR="004B7023" w:rsidRPr="009E3003" w:rsidRDefault="00517F6C" w:rsidP="004B7023">
            <w:pPr>
              <w:jc w:val="center"/>
              <w:rPr>
                <w:rFonts w:asciiTheme="minorHAnsi" w:hAnsiTheme="minorHAnsi" w:cstheme="minorHAnsi"/>
                <w:sz w:val="20"/>
                <w:szCs w:val="20"/>
              </w:rPr>
            </w:pPr>
            <w:r w:rsidRPr="009E3003">
              <w:rPr>
                <w:rFonts w:asciiTheme="minorHAnsi" w:hAnsiTheme="minorHAnsi" w:cstheme="minorHAnsi"/>
                <w:sz w:val="20"/>
                <w:szCs w:val="20"/>
              </w:rPr>
              <w:t>2</w:t>
            </w:r>
            <w:r w:rsidR="004B7023" w:rsidRPr="009E3003">
              <w:rPr>
                <w:rFonts w:asciiTheme="minorHAnsi" w:hAnsiTheme="minorHAnsi" w:cstheme="minorHAnsi"/>
                <w:sz w:val="20"/>
                <w:szCs w:val="20"/>
              </w:rPr>
              <w:t>0</w:t>
            </w:r>
          </w:p>
        </w:tc>
        <w:tc>
          <w:tcPr>
            <w:tcW w:w="413" w:type="pct"/>
            <w:tcBorders>
              <w:top w:val="single" w:sz="4" w:space="0" w:color="000000"/>
              <w:left w:val="single" w:sz="4" w:space="0" w:color="000000"/>
              <w:bottom w:val="single" w:sz="4" w:space="0" w:color="000000"/>
            </w:tcBorders>
            <w:shd w:val="clear" w:color="auto" w:fill="auto"/>
            <w:vAlign w:val="center"/>
          </w:tcPr>
          <w:p w14:paraId="103FF77F" w14:textId="77777777" w:rsidR="004B7023" w:rsidRPr="009E3003" w:rsidRDefault="004B7023" w:rsidP="004B7023">
            <w:pPr>
              <w:jc w:val="both"/>
              <w:rPr>
                <w:rFonts w:asciiTheme="minorHAnsi" w:hAnsiTheme="minorHAnsi" w:cstheme="minorHAnsi"/>
                <w:b/>
                <w:bCs/>
                <w:sz w:val="20"/>
                <w:szCs w:val="20"/>
              </w:rPr>
            </w:pPr>
          </w:p>
        </w:tc>
        <w:tc>
          <w:tcPr>
            <w:tcW w:w="412" w:type="pct"/>
            <w:tcBorders>
              <w:top w:val="single" w:sz="4" w:space="0" w:color="000000"/>
              <w:left w:val="single" w:sz="4" w:space="0" w:color="000000"/>
              <w:bottom w:val="single" w:sz="4" w:space="0" w:color="000000"/>
            </w:tcBorders>
            <w:shd w:val="clear" w:color="auto" w:fill="auto"/>
            <w:vAlign w:val="center"/>
          </w:tcPr>
          <w:p w14:paraId="01067A37" w14:textId="04427A75" w:rsidR="004B7023" w:rsidRPr="009E3003" w:rsidRDefault="004B7023" w:rsidP="00C651A5">
            <w:pPr>
              <w:jc w:val="right"/>
              <w:rPr>
                <w:rFonts w:asciiTheme="minorHAnsi" w:hAnsiTheme="minorHAnsi" w:cstheme="minorHAnsi"/>
                <w:bCs/>
                <w:sz w:val="20"/>
                <w:szCs w:val="20"/>
              </w:rPr>
            </w:pPr>
          </w:p>
        </w:tc>
        <w:tc>
          <w:tcPr>
            <w:tcW w:w="359" w:type="pct"/>
            <w:tcBorders>
              <w:top w:val="single" w:sz="4" w:space="0" w:color="000000"/>
              <w:left w:val="single" w:sz="4" w:space="0" w:color="000000"/>
              <w:bottom w:val="single" w:sz="4" w:space="0" w:color="000000"/>
            </w:tcBorders>
            <w:shd w:val="clear" w:color="auto" w:fill="auto"/>
            <w:vAlign w:val="center"/>
          </w:tcPr>
          <w:p w14:paraId="708B307F" w14:textId="77777777" w:rsidR="004B7023" w:rsidRPr="009E3003" w:rsidRDefault="004B7023" w:rsidP="004B7023">
            <w:pPr>
              <w:jc w:val="both"/>
              <w:rPr>
                <w:rFonts w:asciiTheme="minorHAnsi" w:hAnsiTheme="minorHAnsi" w:cstheme="minorHAnsi"/>
                <w:b/>
                <w:bCs/>
                <w:sz w:val="20"/>
                <w:szCs w:val="20"/>
              </w:rPr>
            </w:pPr>
          </w:p>
        </w:tc>
        <w:tc>
          <w:tcPr>
            <w:tcW w:w="359" w:type="pct"/>
            <w:tcBorders>
              <w:top w:val="single" w:sz="4" w:space="0" w:color="000000"/>
              <w:left w:val="single" w:sz="4" w:space="0" w:color="000000"/>
              <w:bottom w:val="single" w:sz="4" w:space="0" w:color="000000"/>
            </w:tcBorders>
            <w:shd w:val="clear" w:color="auto" w:fill="auto"/>
            <w:vAlign w:val="center"/>
          </w:tcPr>
          <w:p w14:paraId="26D071E6" w14:textId="77777777" w:rsidR="004B7023" w:rsidRPr="009E3003" w:rsidRDefault="004B7023" w:rsidP="004B7023">
            <w:pPr>
              <w:jc w:val="both"/>
              <w:rPr>
                <w:rFonts w:asciiTheme="minorHAnsi" w:hAnsiTheme="minorHAnsi" w:cstheme="minorHAnsi"/>
                <w:b/>
                <w:bCs/>
                <w:sz w:val="20"/>
                <w:szCs w:val="20"/>
              </w:rPr>
            </w:pPr>
          </w:p>
        </w:tc>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AE4A04" w14:textId="77777777" w:rsidR="004B7023" w:rsidRPr="009E3003" w:rsidRDefault="004B7023" w:rsidP="004B7023">
            <w:pPr>
              <w:jc w:val="both"/>
              <w:rPr>
                <w:rFonts w:asciiTheme="minorHAnsi" w:hAnsiTheme="minorHAnsi" w:cstheme="minorHAnsi"/>
                <w:b/>
                <w:bCs/>
                <w:sz w:val="20"/>
                <w:szCs w:val="20"/>
              </w:rPr>
            </w:pPr>
          </w:p>
        </w:tc>
      </w:tr>
      <w:tr w:rsidR="004B7023" w:rsidRPr="004B7023" w14:paraId="71456300" w14:textId="77777777" w:rsidTr="00C9070F">
        <w:trPr>
          <w:cantSplit/>
          <w:jc w:val="center"/>
        </w:trPr>
        <w:tc>
          <w:tcPr>
            <w:tcW w:w="244" w:type="pct"/>
            <w:tcBorders>
              <w:top w:val="single" w:sz="4" w:space="0" w:color="000000"/>
              <w:left w:val="single" w:sz="4" w:space="0" w:color="000000"/>
              <w:bottom w:val="single" w:sz="4" w:space="0" w:color="000000"/>
            </w:tcBorders>
            <w:shd w:val="clear" w:color="auto" w:fill="auto"/>
            <w:vAlign w:val="center"/>
          </w:tcPr>
          <w:p w14:paraId="4265C677" w14:textId="77777777" w:rsidR="004B7023" w:rsidRPr="004B7023" w:rsidRDefault="004B7023" w:rsidP="00066E95">
            <w:pPr>
              <w:widowControl w:val="0"/>
              <w:numPr>
                <w:ilvl w:val="0"/>
                <w:numId w:val="77"/>
              </w:numPr>
              <w:jc w:val="both"/>
              <w:rPr>
                <w:rFonts w:asciiTheme="minorHAnsi" w:eastAsia="Arial" w:hAnsiTheme="minorHAnsi" w:cstheme="minorHAnsi"/>
                <w:bCs/>
                <w:sz w:val="20"/>
                <w:szCs w:val="20"/>
                <w:lang w:val="en-US" w:bidi="pl-PL"/>
              </w:rPr>
            </w:pPr>
          </w:p>
        </w:tc>
        <w:tc>
          <w:tcPr>
            <w:tcW w:w="2389" w:type="pct"/>
            <w:tcBorders>
              <w:top w:val="single" w:sz="4" w:space="0" w:color="000000"/>
              <w:left w:val="single" w:sz="4" w:space="0" w:color="000000"/>
              <w:bottom w:val="single" w:sz="4" w:space="0" w:color="000000"/>
            </w:tcBorders>
            <w:shd w:val="clear" w:color="auto" w:fill="auto"/>
            <w:vAlign w:val="center"/>
          </w:tcPr>
          <w:p w14:paraId="557B9713" w14:textId="1FBA71C9" w:rsidR="004B7023" w:rsidRPr="009E3003" w:rsidRDefault="004C4ED2" w:rsidP="004B7023">
            <w:pPr>
              <w:jc w:val="both"/>
              <w:rPr>
                <w:rFonts w:ascii="Calibri" w:hAnsi="Calibri" w:cs="Calibri"/>
                <w:color w:val="000000"/>
                <w:sz w:val="20"/>
                <w:szCs w:val="20"/>
              </w:rPr>
            </w:pPr>
            <w:r w:rsidRPr="009E3003">
              <w:rPr>
                <w:rFonts w:ascii="Calibri" w:hAnsi="Calibri" w:cs="Calibri"/>
                <w:color w:val="000000"/>
                <w:sz w:val="20"/>
                <w:szCs w:val="20"/>
              </w:rPr>
              <w:t>Ostrza do pił pasujące do bloków tnących, oscylacyjne i posuwisto-zwrotne</w:t>
            </w:r>
          </w:p>
        </w:tc>
        <w:tc>
          <w:tcPr>
            <w:tcW w:w="412" w:type="pct"/>
            <w:tcBorders>
              <w:top w:val="single" w:sz="4" w:space="0" w:color="000000"/>
              <w:left w:val="single" w:sz="4" w:space="0" w:color="000000"/>
              <w:bottom w:val="single" w:sz="4" w:space="0" w:color="000000"/>
            </w:tcBorders>
            <w:shd w:val="clear" w:color="auto" w:fill="auto"/>
            <w:vAlign w:val="center"/>
          </w:tcPr>
          <w:p w14:paraId="015F9790" w14:textId="4E73F7E3" w:rsidR="004B7023" w:rsidRPr="009E3003" w:rsidRDefault="00517F6C" w:rsidP="004B7023">
            <w:pPr>
              <w:jc w:val="center"/>
              <w:rPr>
                <w:rFonts w:asciiTheme="minorHAnsi" w:hAnsiTheme="minorHAnsi" w:cstheme="minorHAnsi"/>
                <w:sz w:val="20"/>
                <w:szCs w:val="20"/>
              </w:rPr>
            </w:pPr>
            <w:r w:rsidRPr="009E3003">
              <w:rPr>
                <w:rFonts w:asciiTheme="minorHAnsi" w:hAnsiTheme="minorHAnsi" w:cstheme="minorHAnsi"/>
                <w:sz w:val="20"/>
                <w:szCs w:val="20"/>
              </w:rPr>
              <w:t>4</w:t>
            </w:r>
            <w:r w:rsidR="004B7023" w:rsidRPr="009E3003">
              <w:rPr>
                <w:rFonts w:asciiTheme="minorHAnsi" w:hAnsiTheme="minorHAnsi" w:cstheme="minorHAnsi"/>
                <w:sz w:val="20"/>
                <w:szCs w:val="20"/>
              </w:rPr>
              <w:t>0</w:t>
            </w:r>
          </w:p>
        </w:tc>
        <w:tc>
          <w:tcPr>
            <w:tcW w:w="413" w:type="pct"/>
            <w:tcBorders>
              <w:top w:val="single" w:sz="4" w:space="0" w:color="000000"/>
              <w:left w:val="single" w:sz="4" w:space="0" w:color="000000"/>
              <w:bottom w:val="single" w:sz="4" w:space="0" w:color="000000"/>
            </w:tcBorders>
            <w:shd w:val="clear" w:color="auto" w:fill="auto"/>
            <w:vAlign w:val="center"/>
          </w:tcPr>
          <w:p w14:paraId="4B4612C1" w14:textId="77777777" w:rsidR="004B7023" w:rsidRPr="009E3003" w:rsidRDefault="004B7023" w:rsidP="004B7023">
            <w:pPr>
              <w:jc w:val="both"/>
              <w:rPr>
                <w:rFonts w:asciiTheme="minorHAnsi" w:hAnsiTheme="minorHAnsi" w:cstheme="minorHAnsi"/>
                <w:b/>
                <w:bCs/>
                <w:sz w:val="20"/>
                <w:szCs w:val="20"/>
              </w:rPr>
            </w:pPr>
          </w:p>
        </w:tc>
        <w:tc>
          <w:tcPr>
            <w:tcW w:w="412" w:type="pct"/>
            <w:tcBorders>
              <w:top w:val="single" w:sz="4" w:space="0" w:color="000000"/>
              <w:left w:val="single" w:sz="4" w:space="0" w:color="000000"/>
              <w:bottom w:val="single" w:sz="4" w:space="0" w:color="000000"/>
            </w:tcBorders>
            <w:shd w:val="clear" w:color="auto" w:fill="auto"/>
            <w:vAlign w:val="center"/>
          </w:tcPr>
          <w:p w14:paraId="5A4A4CBB" w14:textId="0560807F" w:rsidR="004B7023" w:rsidRPr="009E3003" w:rsidRDefault="004B7023" w:rsidP="00C651A5">
            <w:pPr>
              <w:jc w:val="right"/>
              <w:rPr>
                <w:rFonts w:asciiTheme="minorHAnsi" w:hAnsiTheme="minorHAnsi" w:cstheme="minorHAnsi"/>
                <w:bCs/>
                <w:sz w:val="20"/>
                <w:szCs w:val="20"/>
              </w:rPr>
            </w:pPr>
          </w:p>
        </w:tc>
        <w:tc>
          <w:tcPr>
            <w:tcW w:w="359" w:type="pct"/>
            <w:tcBorders>
              <w:top w:val="single" w:sz="4" w:space="0" w:color="000000"/>
              <w:left w:val="single" w:sz="4" w:space="0" w:color="000000"/>
              <w:bottom w:val="single" w:sz="4" w:space="0" w:color="000000"/>
            </w:tcBorders>
            <w:shd w:val="clear" w:color="auto" w:fill="auto"/>
            <w:vAlign w:val="center"/>
          </w:tcPr>
          <w:p w14:paraId="6F6E8656" w14:textId="77777777" w:rsidR="004B7023" w:rsidRPr="009E3003" w:rsidRDefault="004B7023" w:rsidP="004B7023">
            <w:pPr>
              <w:jc w:val="both"/>
              <w:rPr>
                <w:rFonts w:asciiTheme="minorHAnsi" w:hAnsiTheme="minorHAnsi" w:cstheme="minorHAnsi"/>
                <w:b/>
                <w:bCs/>
                <w:sz w:val="20"/>
                <w:szCs w:val="20"/>
              </w:rPr>
            </w:pPr>
          </w:p>
        </w:tc>
        <w:tc>
          <w:tcPr>
            <w:tcW w:w="359" w:type="pct"/>
            <w:tcBorders>
              <w:top w:val="single" w:sz="4" w:space="0" w:color="000000"/>
              <w:left w:val="single" w:sz="4" w:space="0" w:color="000000"/>
              <w:bottom w:val="single" w:sz="4" w:space="0" w:color="000000"/>
            </w:tcBorders>
            <w:shd w:val="clear" w:color="auto" w:fill="auto"/>
            <w:vAlign w:val="center"/>
          </w:tcPr>
          <w:p w14:paraId="7E247A5D" w14:textId="77777777" w:rsidR="004B7023" w:rsidRPr="009E3003" w:rsidRDefault="004B7023" w:rsidP="004B7023">
            <w:pPr>
              <w:jc w:val="both"/>
              <w:rPr>
                <w:rFonts w:asciiTheme="minorHAnsi" w:hAnsiTheme="minorHAnsi" w:cstheme="minorHAnsi"/>
                <w:b/>
                <w:bCs/>
                <w:sz w:val="20"/>
                <w:szCs w:val="20"/>
              </w:rPr>
            </w:pPr>
          </w:p>
        </w:tc>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773BFE" w14:textId="77777777" w:rsidR="004B7023" w:rsidRPr="009E3003" w:rsidRDefault="004B7023" w:rsidP="004B7023">
            <w:pPr>
              <w:jc w:val="both"/>
              <w:rPr>
                <w:rFonts w:asciiTheme="minorHAnsi" w:hAnsiTheme="minorHAnsi" w:cstheme="minorHAnsi"/>
                <w:b/>
                <w:bCs/>
                <w:sz w:val="20"/>
                <w:szCs w:val="20"/>
              </w:rPr>
            </w:pPr>
          </w:p>
        </w:tc>
      </w:tr>
      <w:tr w:rsidR="004B7023" w:rsidRPr="004B7023" w14:paraId="17E6F89F" w14:textId="77777777" w:rsidTr="00C9070F">
        <w:trPr>
          <w:cantSplit/>
          <w:jc w:val="center"/>
        </w:trPr>
        <w:tc>
          <w:tcPr>
            <w:tcW w:w="3458" w:type="pct"/>
            <w:gridSpan w:val="4"/>
            <w:tcBorders>
              <w:top w:val="single" w:sz="4" w:space="0" w:color="000000"/>
              <w:left w:val="single" w:sz="4" w:space="0" w:color="000000"/>
              <w:bottom w:val="single" w:sz="4" w:space="0" w:color="000000"/>
            </w:tcBorders>
            <w:shd w:val="clear" w:color="auto" w:fill="auto"/>
            <w:vAlign w:val="center"/>
          </w:tcPr>
          <w:p w14:paraId="0B6CE567" w14:textId="77777777" w:rsidR="004B7023" w:rsidRPr="004B7023" w:rsidRDefault="004B7023" w:rsidP="00FE2842">
            <w:pPr>
              <w:jc w:val="center"/>
              <w:rPr>
                <w:rFonts w:asciiTheme="minorHAnsi" w:hAnsiTheme="minorHAnsi" w:cstheme="minorHAnsi"/>
                <w:b/>
                <w:bCs/>
                <w:sz w:val="22"/>
                <w:szCs w:val="22"/>
              </w:rPr>
            </w:pPr>
            <w:r w:rsidRPr="004B7023">
              <w:rPr>
                <w:rFonts w:asciiTheme="minorHAnsi" w:hAnsiTheme="minorHAnsi" w:cstheme="minorHAnsi"/>
                <w:b/>
                <w:bCs/>
                <w:sz w:val="22"/>
                <w:szCs w:val="22"/>
              </w:rPr>
              <w:t>WARTOŚĆ GLOBALNA</w:t>
            </w:r>
          </w:p>
        </w:tc>
        <w:tc>
          <w:tcPr>
            <w:tcW w:w="412" w:type="pct"/>
            <w:tcBorders>
              <w:top w:val="single" w:sz="4" w:space="0" w:color="000000"/>
              <w:left w:val="single" w:sz="4" w:space="0" w:color="000000"/>
              <w:bottom w:val="single" w:sz="4" w:space="0" w:color="000000"/>
            </w:tcBorders>
            <w:shd w:val="clear" w:color="auto" w:fill="auto"/>
            <w:vAlign w:val="center"/>
          </w:tcPr>
          <w:p w14:paraId="6BA963ED" w14:textId="77777777" w:rsidR="004B7023" w:rsidRPr="004B7023" w:rsidRDefault="004B7023" w:rsidP="00FE2842">
            <w:pPr>
              <w:jc w:val="center"/>
              <w:rPr>
                <w:rFonts w:asciiTheme="minorHAnsi" w:hAnsiTheme="minorHAnsi" w:cstheme="minorHAnsi"/>
                <w:b/>
                <w:bCs/>
                <w:sz w:val="22"/>
                <w:szCs w:val="22"/>
              </w:rPr>
            </w:pPr>
            <w:r w:rsidRPr="004B7023">
              <w:rPr>
                <w:rFonts w:asciiTheme="minorHAnsi" w:hAnsiTheme="minorHAnsi" w:cstheme="minorHAnsi"/>
                <w:b/>
                <w:bCs/>
                <w:sz w:val="22"/>
                <w:szCs w:val="22"/>
              </w:rPr>
              <w:t>NETTO:</w:t>
            </w:r>
          </w:p>
        </w:tc>
        <w:tc>
          <w:tcPr>
            <w:tcW w:w="359" w:type="pct"/>
            <w:tcBorders>
              <w:top w:val="single" w:sz="4" w:space="0" w:color="000000"/>
              <w:left w:val="single" w:sz="4" w:space="0" w:color="000000"/>
              <w:bottom w:val="single" w:sz="4" w:space="0" w:color="000000"/>
            </w:tcBorders>
            <w:shd w:val="clear" w:color="auto" w:fill="auto"/>
            <w:vAlign w:val="center"/>
          </w:tcPr>
          <w:p w14:paraId="5C6B6E30" w14:textId="77777777" w:rsidR="004B7023" w:rsidRPr="004B7023" w:rsidRDefault="004B7023" w:rsidP="00FE2842">
            <w:pPr>
              <w:jc w:val="center"/>
              <w:rPr>
                <w:rFonts w:asciiTheme="minorHAnsi" w:hAnsiTheme="minorHAnsi" w:cstheme="minorHAnsi"/>
                <w:b/>
                <w:bCs/>
                <w:sz w:val="22"/>
                <w:szCs w:val="22"/>
              </w:rPr>
            </w:pPr>
          </w:p>
        </w:tc>
        <w:tc>
          <w:tcPr>
            <w:tcW w:w="359" w:type="pct"/>
            <w:tcBorders>
              <w:top w:val="single" w:sz="4" w:space="0" w:color="000000"/>
              <w:left w:val="single" w:sz="4" w:space="0" w:color="000000"/>
              <w:bottom w:val="single" w:sz="4" w:space="0" w:color="000000"/>
            </w:tcBorders>
            <w:shd w:val="clear" w:color="auto" w:fill="auto"/>
            <w:vAlign w:val="center"/>
          </w:tcPr>
          <w:p w14:paraId="206F0147" w14:textId="77777777" w:rsidR="004B7023" w:rsidRPr="004B7023" w:rsidRDefault="004B7023" w:rsidP="00FE2842">
            <w:pPr>
              <w:jc w:val="center"/>
              <w:rPr>
                <w:rFonts w:asciiTheme="minorHAnsi" w:hAnsiTheme="minorHAnsi" w:cstheme="minorHAnsi"/>
                <w:b/>
                <w:bCs/>
                <w:sz w:val="22"/>
                <w:szCs w:val="22"/>
              </w:rPr>
            </w:pPr>
            <w:r w:rsidRPr="004B7023">
              <w:rPr>
                <w:rFonts w:asciiTheme="minorHAnsi" w:hAnsiTheme="minorHAnsi" w:cstheme="minorHAnsi"/>
                <w:b/>
                <w:bCs/>
                <w:sz w:val="22"/>
                <w:szCs w:val="22"/>
              </w:rPr>
              <w:t>BRUTTO:</w:t>
            </w:r>
          </w:p>
        </w:tc>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90D277" w14:textId="77777777" w:rsidR="004B7023" w:rsidRPr="004B7023" w:rsidRDefault="004B7023" w:rsidP="00FE2842">
            <w:pPr>
              <w:jc w:val="center"/>
              <w:rPr>
                <w:rFonts w:asciiTheme="minorHAnsi" w:hAnsiTheme="minorHAnsi" w:cstheme="minorHAnsi"/>
                <w:b/>
                <w:bCs/>
                <w:sz w:val="22"/>
                <w:szCs w:val="22"/>
              </w:rPr>
            </w:pPr>
          </w:p>
        </w:tc>
      </w:tr>
    </w:tbl>
    <w:p w14:paraId="08878826" w14:textId="77777777" w:rsidR="001377D9" w:rsidRPr="009E3003" w:rsidRDefault="001377D9" w:rsidP="001377D9">
      <w:pPr>
        <w:jc w:val="both"/>
        <w:rPr>
          <w:rFonts w:asciiTheme="minorHAnsi" w:hAnsiTheme="minorHAnsi" w:cstheme="minorHAnsi"/>
          <w:b/>
          <w:sz w:val="20"/>
          <w:szCs w:val="20"/>
        </w:rPr>
      </w:pPr>
      <w:r w:rsidRPr="009E3003">
        <w:rPr>
          <w:rFonts w:asciiTheme="minorHAnsi" w:hAnsiTheme="minorHAnsi" w:cstheme="minorHAnsi"/>
          <w:b/>
          <w:sz w:val="20"/>
          <w:szCs w:val="20"/>
        </w:rPr>
        <w:t>Wymagania bezwzględne:</w:t>
      </w:r>
    </w:p>
    <w:p w14:paraId="12DCB9FD" w14:textId="77777777" w:rsidR="004B7023" w:rsidRPr="009E3003" w:rsidRDefault="004B7023" w:rsidP="004B7023">
      <w:pPr>
        <w:jc w:val="both"/>
        <w:rPr>
          <w:rFonts w:asciiTheme="minorHAnsi" w:hAnsiTheme="minorHAnsi" w:cstheme="minorHAnsi"/>
          <w:sz w:val="20"/>
          <w:szCs w:val="20"/>
        </w:rPr>
      </w:pPr>
      <w:r w:rsidRPr="009E3003">
        <w:rPr>
          <w:rFonts w:asciiTheme="minorHAnsi" w:hAnsiTheme="minorHAnsi" w:cstheme="minorHAnsi"/>
          <w:sz w:val="20"/>
          <w:szCs w:val="20"/>
        </w:rPr>
        <w:t>Użyczenie instrumentarium + napęd na czas trwania zabiegu.</w:t>
      </w:r>
    </w:p>
    <w:p w14:paraId="4E5247BC" w14:textId="54DED44E" w:rsidR="004B7023" w:rsidRPr="009E3003" w:rsidRDefault="004B7023" w:rsidP="004B7023">
      <w:pPr>
        <w:jc w:val="both"/>
        <w:rPr>
          <w:rFonts w:asciiTheme="minorHAnsi" w:hAnsiTheme="minorHAnsi" w:cstheme="minorHAnsi"/>
          <w:b/>
          <w:bCs/>
          <w:sz w:val="20"/>
          <w:szCs w:val="20"/>
        </w:rPr>
      </w:pPr>
      <w:r w:rsidRPr="009E3003">
        <w:rPr>
          <w:rFonts w:asciiTheme="minorHAnsi" w:hAnsiTheme="minorHAnsi" w:cstheme="minorHAnsi" w:hint="eastAsia"/>
          <w:b/>
          <w:bCs/>
          <w:sz w:val="20"/>
          <w:szCs w:val="20"/>
        </w:rPr>
        <w:t xml:space="preserve">UWAGA: </w:t>
      </w:r>
      <w:r w:rsidRPr="009E3003">
        <w:rPr>
          <w:rFonts w:asciiTheme="minorHAnsi" w:hAnsiTheme="minorHAnsi" w:cstheme="minorHAnsi"/>
          <w:b/>
          <w:bCs/>
          <w:sz w:val="20"/>
          <w:szCs w:val="20"/>
        </w:rPr>
        <w:t>Ofertę należy podpisać kwalifikowanym podpisem elektronicznym przez osobę/osoby uprawnioną/uprawnione do reprezentowanie Wykonawcy</w:t>
      </w:r>
      <w:r w:rsidR="009E3003">
        <w:rPr>
          <w:rFonts w:asciiTheme="minorHAnsi" w:hAnsiTheme="minorHAnsi" w:cstheme="minorHAnsi"/>
          <w:b/>
          <w:bCs/>
          <w:sz w:val="20"/>
          <w:szCs w:val="20"/>
        </w:rPr>
        <w:t>.</w:t>
      </w:r>
    </w:p>
    <w:p w14:paraId="4596D82E" w14:textId="77777777" w:rsidR="004B7023" w:rsidRPr="009E3003" w:rsidRDefault="004B7023" w:rsidP="004B7023">
      <w:pPr>
        <w:jc w:val="both"/>
        <w:rPr>
          <w:rFonts w:asciiTheme="minorHAnsi" w:hAnsiTheme="minorHAnsi" w:cstheme="minorHAnsi"/>
          <w:b/>
          <w:bCs/>
          <w:color w:val="FF0000"/>
          <w:sz w:val="20"/>
          <w:szCs w:val="20"/>
        </w:rPr>
      </w:pPr>
    </w:p>
    <w:p w14:paraId="46F0313B" w14:textId="77777777" w:rsidR="004B7023" w:rsidRPr="004B7023" w:rsidRDefault="004B7023" w:rsidP="004B7023">
      <w:pPr>
        <w:jc w:val="both"/>
        <w:rPr>
          <w:rFonts w:asciiTheme="minorHAnsi" w:hAnsiTheme="minorHAnsi" w:cstheme="minorHAnsi"/>
          <w:sz w:val="22"/>
          <w:szCs w:val="22"/>
        </w:rPr>
      </w:pPr>
    </w:p>
    <w:bookmarkEnd w:id="18"/>
    <w:p w14:paraId="079D7A15" w14:textId="77777777" w:rsidR="004B7023" w:rsidRPr="004B7023" w:rsidRDefault="004B7023" w:rsidP="004B7023">
      <w:pPr>
        <w:jc w:val="both"/>
        <w:rPr>
          <w:rFonts w:asciiTheme="minorHAnsi" w:hAnsiTheme="minorHAnsi" w:cstheme="minorHAnsi"/>
          <w:sz w:val="22"/>
          <w:szCs w:val="22"/>
        </w:rPr>
      </w:pPr>
    </w:p>
    <w:p w14:paraId="3F611C58" w14:textId="77777777" w:rsidR="004B7023" w:rsidRPr="004B7023" w:rsidRDefault="004B7023" w:rsidP="004B7023">
      <w:pPr>
        <w:jc w:val="both"/>
        <w:rPr>
          <w:rFonts w:asciiTheme="minorHAnsi" w:hAnsiTheme="minorHAnsi" w:cstheme="minorHAnsi"/>
          <w:sz w:val="22"/>
          <w:szCs w:val="22"/>
        </w:rPr>
      </w:pPr>
    </w:p>
    <w:p w14:paraId="0B8935F6" w14:textId="77777777" w:rsidR="004B7023" w:rsidRPr="004B7023" w:rsidRDefault="004B7023" w:rsidP="004B7023">
      <w:pPr>
        <w:jc w:val="both"/>
        <w:rPr>
          <w:rFonts w:asciiTheme="minorHAnsi" w:hAnsiTheme="minorHAnsi" w:cstheme="minorHAnsi"/>
          <w:sz w:val="22"/>
          <w:szCs w:val="22"/>
        </w:rPr>
      </w:pPr>
    </w:p>
    <w:p w14:paraId="29E7D79D" w14:textId="77777777" w:rsidR="004B7023" w:rsidRPr="004B7023" w:rsidRDefault="004B7023" w:rsidP="004B7023">
      <w:pPr>
        <w:jc w:val="right"/>
        <w:rPr>
          <w:rFonts w:asciiTheme="minorHAnsi" w:hAnsiTheme="minorHAnsi" w:cstheme="minorHAnsi"/>
          <w:sz w:val="22"/>
          <w:szCs w:val="22"/>
        </w:rPr>
      </w:pPr>
    </w:p>
    <w:p w14:paraId="3E47732F" w14:textId="77777777" w:rsidR="004B7023" w:rsidRPr="004B7023" w:rsidRDefault="004B7023" w:rsidP="004B7023">
      <w:pPr>
        <w:jc w:val="right"/>
        <w:rPr>
          <w:rFonts w:asciiTheme="minorHAnsi" w:hAnsiTheme="minorHAnsi" w:cstheme="minorHAnsi"/>
          <w:sz w:val="22"/>
          <w:szCs w:val="22"/>
        </w:rPr>
      </w:pPr>
    </w:p>
    <w:p w14:paraId="561AA10C" w14:textId="77777777" w:rsidR="004B7023" w:rsidRPr="004B7023" w:rsidRDefault="004B7023" w:rsidP="004B7023">
      <w:pPr>
        <w:jc w:val="right"/>
        <w:rPr>
          <w:rFonts w:asciiTheme="minorHAnsi" w:hAnsiTheme="minorHAnsi" w:cstheme="minorHAnsi"/>
          <w:sz w:val="22"/>
          <w:szCs w:val="22"/>
        </w:rPr>
      </w:pPr>
    </w:p>
    <w:p w14:paraId="56A1346E" w14:textId="77777777" w:rsidR="004B7023" w:rsidRPr="004B7023" w:rsidRDefault="004B7023" w:rsidP="004B7023">
      <w:pPr>
        <w:jc w:val="right"/>
        <w:rPr>
          <w:rFonts w:asciiTheme="minorHAnsi" w:hAnsiTheme="minorHAnsi" w:cstheme="minorHAnsi"/>
          <w:sz w:val="22"/>
          <w:szCs w:val="22"/>
        </w:rPr>
      </w:pPr>
    </w:p>
    <w:p w14:paraId="01654F75" w14:textId="77777777" w:rsidR="004B7023" w:rsidRDefault="004B7023" w:rsidP="004B7023">
      <w:pPr>
        <w:jc w:val="right"/>
        <w:rPr>
          <w:rFonts w:asciiTheme="minorHAnsi" w:hAnsiTheme="minorHAnsi" w:cstheme="minorHAnsi"/>
          <w:sz w:val="22"/>
          <w:szCs w:val="22"/>
        </w:rPr>
      </w:pPr>
    </w:p>
    <w:p w14:paraId="5A8EAEB7" w14:textId="77777777" w:rsidR="00747061" w:rsidRPr="004B7023" w:rsidRDefault="00747061" w:rsidP="004B7023">
      <w:pPr>
        <w:jc w:val="right"/>
        <w:rPr>
          <w:rFonts w:asciiTheme="minorHAnsi" w:hAnsiTheme="minorHAnsi" w:cstheme="minorHAnsi"/>
          <w:sz w:val="22"/>
          <w:szCs w:val="22"/>
        </w:rPr>
      </w:pPr>
    </w:p>
    <w:p w14:paraId="26A5F9C5" w14:textId="77777777" w:rsidR="004B7023" w:rsidRPr="004B7023" w:rsidRDefault="004B7023" w:rsidP="004B7023">
      <w:pPr>
        <w:jc w:val="right"/>
        <w:rPr>
          <w:rFonts w:asciiTheme="minorHAnsi" w:hAnsiTheme="minorHAnsi" w:cstheme="minorHAnsi"/>
          <w:sz w:val="22"/>
          <w:szCs w:val="22"/>
        </w:rPr>
      </w:pPr>
    </w:p>
    <w:p w14:paraId="486BD23C" w14:textId="77777777" w:rsidR="004B7023" w:rsidRDefault="004B7023" w:rsidP="004B7023">
      <w:pPr>
        <w:jc w:val="right"/>
        <w:rPr>
          <w:rFonts w:asciiTheme="minorHAnsi" w:hAnsiTheme="minorHAnsi" w:cstheme="minorHAnsi"/>
          <w:sz w:val="22"/>
          <w:szCs w:val="22"/>
        </w:rPr>
      </w:pPr>
    </w:p>
    <w:p w14:paraId="126631E3" w14:textId="77777777" w:rsidR="00FE2842" w:rsidRDefault="00FE2842" w:rsidP="004B7023">
      <w:pPr>
        <w:jc w:val="right"/>
        <w:rPr>
          <w:rFonts w:asciiTheme="minorHAnsi" w:hAnsiTheme="minorHAnsi" w:cstheme="minorHAnsi"/>
          <w:sz w:val="22"/>
          <w:szCs w:val="22"/>
        </w:rPr>
      </w:pPr>
    </w:p>
    <w:p w14:paraId="0383923A" w14:textId="77777777" w:rsidR="009E3003" w:rsidRDefault="009E3003" w:rsidP="004B7023">
      <w:pPr>
        <w:jc w:val="right"/>
        <w:rPr>
          <w:rFonts w:asciiTheme="minorHAnsi" w:hAnsiTheme="minorHAnsi" w:cstheme="minorHAnsi"/>
          <w:sz w:val="22"/>
          <w:szCs w:val="22"/>
        </w:rPr>
      </w:pPr>
    </w:p>
    <w:p w14:paraId="433E035D" w14:textId="77777777" w:rsidR="004E049E" w:rsidRDefault="004E049E" w:rsidP="004B7023">
      <w:pPr>
        <w:jc w:val="right"/>
        <w:rPr>
          <w:rFonts w:asciiTheme="minorHAnsi" w:hAnsiTheme="minorHAnsi" w:cstheme="minorHAnsi"/>
          <w:sz w:val="22"/>
          <w:szCs w:val="22"/>
        </w:rPr>
      </w:pPr>
    </w:p>
    <w:p w14:paraId="6B6D1AB4" w14:textId="77777777" w:rsidR="004B7023" w:rsidRPr="00FE2842" w:rsidRDefault="004B7023" w:rsidP="004B7023">
      <w:pPr>
        <w:jc w:val="right"/>
        <w:rPr>
          <w:rFonts w:asciiTheme="minorHAnsi" w:hAnsiTheme="minorHAnsi" w:cstheme="minorHAnsi"/>
          <w:b/>
        </w:rPr>
      </w:pPr>
      <w:r w:rsidRPr="00FE2842">
        <w:rPr>
          <w:rFonts w:asciiTheme="minorHAnsi" w:hAnsiTheme="minorHAnsi" w:cstheme="minorHAnsi"/>
          <w:b/>
        </w:rPr>
        <w:lastRenderedPageBreak/>
        <w:t>Załącznik nr 2 do SWZ</w:t>
      </w:r>
    </w:p>
    <w:p w14:paraId="53A657E3" w14:textId="77777777" w:rsidR="004B7023" w:rsidRPr="00FE2842" w:rsidRDefault="004B7023" w:rsidP="004B7023">
      <w:pPr>
        <w:jc w:val="center"/>
        <w:rPr>
          <w:rFonts w:asciiTheme="minorHAnsi" w:hAnsiTheme="minorHAnsi" w:cstheme="minorHAnsi"/>
          <w:b/>
          <w:bCs/>
        </w:rPr>
      </w:pPr>
      <w:r w:rsidRPr="00FE2842">
        <w:rPr>
          <w:rFonts w:asciiTheme="minorHAnsi" w:hAnsiTheme="minorHAnsi" w:cstheme="minorHAnsi"/>
          <w:b/>
          <w:bCs/>
        </w:rPr>
        <w:t>FORMULARZ CENOWY</w:t>
      </w:r>
    </w:p>
    <w:p w14:paraId="2F8679E8" w14:textId="77777777" w:rsidR="004B7023" w:rsidRPr="00FE2842" w:rsidRDefault="004B7023" w:rsidP="004B7023">
      <w:pPr>
        <w:jc w:val="both"/>
        <w:rPr>
          <w:rFonts w:asciiTheme="minorHAnsi" w:hAnsiTheme="minorHAnsi" w:cstheme="minorHAnsi"/>
          <w:b/>
          <w:bCs/>
          <w:iCs/>
        </w:rPr>
      </w:pPr>
      <w:r w:rsidRPr="00FE2842">
        <w:rPr>
          <w:rFonts w:asciiTheme="minorHAnsi" w:hAnsiTheme="minorHAnsi" w:cstheme="minorHAnsi"/>
          <w:b/>
          <w:bCs/>
          <w:iCs/>
        </w:rPr>
        <w:t xml:space="preserve">Pakiet 25: Całościowa endoproteza stawu kolanowego </w:t>
      </w:r>
    </w:p>
    <w:tbl>
      <w:tblPr>
        <w:tblW w:w="4993" w:type="pct"/>
        <w:jc w:val="center"/>
        <w:tblCellMar>
          <w:left w:w="70" w:type="dxa"/>
          <w:right w:w="70" w:type="dxa"/>
        </w:tblCellMar>
        <w:tblLook w:val="0000" w:firstRow="0" w:lastRow="0" w:firstColumn="0" w:lastColumn="0" w:noHBand="0" w:noVBand="0"/>
      </w:tblPr>
      <w:tblGrid>
        <w:gridCol w:w="688"/>
        <w:gridCol w:w="7453"/>
        <w:gridCol w:w="1102"/>
        <w:gridCol w:w="1122"/>
        <w:gridCol w:w="1087"/>
        <w:gridCol w:w="1140"/>
        <w:gridCol w:w="975"/>
        <w:gridCol w:w="1122"/>
      </w:tblGrid>
      <w:tr w:rsidR="004B7023" w:rsidRPr="004B7023" w14:paraId="5004A36A" w14:textId="77777777" w:rsidTr="00A91CC5">
        <w:trPr>
          <w:cantSplit/>
          <w:jc w:val="center"/>
        </w:trPr>
        <w:tc>
          <w:tcPr>
            <w:tcW w:w="234" w:type="pct"/>
            <w:tcBorders>
              <w:top w:val="single" w:sz="4" w:space="0" w:color="000000"/>
              <w:left w:val="single" w:sz="4" w:space="0" w:color="000000"/>
              <w:bottom w:val="single" w:sz="4" w:space="0" w:color="000000"/>
            </w:tcBorders>
            <w:shd w:val="clear" w:color="auto" w:fill="auto"/>
            <w:vAlign w:val="center"/>
          </w:tcPr>
          <w:p w14:paraId="54FF75F9"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Lp.</w:t>
            </w:r>
          </w:p>
        </w:tc>
        <w:tc>
          <w:tcPr>
            <w:tcW w:w="2537" w:type="pct"/>
            <w:tcBorders>
              <w:top w:val="single" w:sz="4" w:space="0" w:color="000000"/>
              <w:left w:val="single" w:sz="4" w:space="0" w:color="000000"/>
              <w:bottom w:val="single" w:sz="4" w:space="0" w:color="000000"/>
            </w:tcBorders>
            <w:shd w:val="clear" w:color="auto" w:fill="auto"/>
            <w:vAlign w:val="center"/>
          </w:tcPr>
          <w:p w14:paraId="675DB03D"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Rodzaj sprzętu</w:t>
            </w:r>
          </w:p>
        </w:tc>
        <w:tc>
          <w:tcPr>
            <w:tcW w:w="375" w:type="pct"/>
            <w:tcBorders>
              <w:top w:val="single" w:sz="4" w:space="0" w:color="000000"/>
              <w:left w:val="single" w:sz="4" w:space="0" w:color="000000"/>
              <w:bottom w:val="single" w:sz="4" w:space="0" w:color="000000"/>
            </w:tcBorders>
            <w:shd w:val="clear" w:color="auto" w:fill="auto"/>
            <w:vAlign w:val="center"/>
          </w:tcPr>
          <w:p w14:paraId="103F0BC0"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Ilość</w:t>
            </w:r>
          </w:p>
          <w:p w14:paraId="5DB27454"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w szt.</w:t>
            </w:r>
          </w:p>
        </w:tc>
        <w:tc>
          <w:tcPr>
            <w:tcW w:w="382" w:type="pct"/>
            <w:tcBorders>
              <w:top w:val="single" w:sz="4" w:space="0" w:color="000000"/>
              <w:left w:val="single" w:sz="4" w:space="0" w:color="000000"/>
              <w:bottom w:val="single" w:sz="4" w:space="0" w:color="000000"/>
            </w:tcBorders>
            <w:shd w:val="clear" w:color="auto" w:fill="auto"/>
            <w:vAlign w:val="center"/>
          </w:tcPr>
          <w:p w14:paraId="2225A178"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Producent</w:t>
            </w:r>
          </w:p>
        </w:tc>
        <w:tc>
          <w:tcPr>
            <w:tcW w:w="370" w:type="pct"/>
            <w:tcBorders>
              <w:top w:val="single" w:sz="4" w:space="0" w:color="000000"/>
              <w:left w:val="single" w:sz="4" w:space="0" w:color="000000"/>
              <w:bottom w:val="single" w:sz="4" w:space="0" w:color="000000"/>
            </w:tcBorders>
            <w:shd w:val="clear" w:color="auto" w:fill="auto"/>
            <w:vAlign w:val="center"/>
          </w:tcPr>
          <w:p w14:paraId="18B0421A"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Cena jedn. netto/szt.</w:t>
            </w:r>
          </w:p>
        </w:tc>
        <w:tc>
          <w:tcPr>
            <w:tcW w:w="388" w:type="pct"/>
            <w:tcBorders>
              <w:top w:val="single" w:sz="4" w:space="0" w:color="000000"/>
              <w:left w:val="single" w:sz="4" w:space="0" w:color="000000"/>
              <w:bottom w:val="single" w:sz="4" w:space="0" w:color="000000"/>
            </w:tcBorders>
            <w:shd w:val="clear" w:color="auto" w:fill="auto"/>
            <w:vAlign w:val="center"/>
          </w:tcPr>
          <w:p w14:paraId="3CE49A31"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Wartość</w:t>
            </w:r>
          </w:p>
          <w:p w14:paraId="28FC0CDD"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netto</w:t>
            </w:r>
          </w:p>
        </w:tc>
        <w:tc>
          <w:tcPr>
            <w:tcW w:w="332" w:type="pct"/>
            <w:tcBorders>
              <w:top w:val="single" w:sz="4" w:space="0" w:color="000000"/>
              <w:left w:val="single" w:sz="4" w:space="0" w:color="000000"/>
              <w:bottom w:val="single" w:sz="4" w:space="0" w:color="000000"/>
            </w:tcBorders>
            <w:shd w:val="clear" w:color="auto" w:fill="auto"/>
            <w:vAlign w:val="center"/>
          </w:tcPr>
          <w:p w14:paraId="68864390"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Stawka VAT</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ADDE2"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Wartość</w:t>
            </w:r>
          </w:p>
          <w:p w14:paraId="447ED02A"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bCs/>
                <w:sz w:val="22"/>
                <w:szCs w:val="22"/>
              </w:rPr>
              <w:t>brutto</w:t>
            </w:r>
          </w:p>
        </w:tc>
      </w:tr>
      <w:tr w:rsidR="004B7023" w:rsidRPr="004B7023" w14:paraId="608BAD9E" w14:textId="77777777" w:rsidTr="00A91CC5">
        <w:trPr>
          <w:cantSplit/>
          <w:jc w:val="center"/>
        </w:trPr>
        <w:tc>
          <w:tcPr>
            <w:tcW w:w="234" w:type="pct"/>
            <w:tcBorders>
              <w:top w:val="single" w:sz="4" w:space="0" w:color="000000"/>
              <w:left w:val="single" w:sz="4" w:space="0" w:color="000000"/>
              <w:bottom w:val="single" w:sz="4" w:space="0" w:color="000000"/>
            </w:tcBorders>
            <w:shd w:val="clear" w:color="auto" w:fill="auto"/>
            <w:vAlign w:val="center"/>
          </w:tcPr>
          <w:p w14:paraId="5CFE0747" w14:textId="77777777" w:rsidR="004B7023" w:rsidRPr="009E3003" w:rsidRDefault="004B7023" w:rsidP="00066E95">
            <w:pPr>
              <w:widowControl w:val="0"/>
              <w:numPr>
                <w:ilvl w:val="0"/>
                <w:numId w:val="68"/>
              </w:numPr>
              <w:tabs>
                <w:tab w:val="left" w:pos="360"/>
              </w:tabs>
              <w:jc w:val="both"/>
              <w:rPr>
                <w:rFonts w:asciiTheme="minorHAnsi" w:eastAsia="Arial" w:hAnsiTheme="minorHAnsi" w:cstheme="minorHAnsi"/>
                <w:sz w:val="20"/>
                <w:szCs w:val="20"/>
                <w:lang w:val="en-US" w:bidi="pl-PL"/>
              </w:rPr>
            </w:pPr>
          </w:p>
        </w:tc>
        <w:tc>
          <w:tcPr>
            <w:tcW w:w="2537" w:type="pct"/>
            <w:tcBorders>
              <w:top w:val="single" w:sz="4" w:space="0" w:color="000000"/>
              <w:left w:val="single" w:sz="4" w:space="0" w:color="000000"/>
              <w:bottom w:val="single" w:sz="4" w:space="0" w:color="000000"/>
            </w:tcBorders>
            <w:shd w:val="clear" w:color="auto" w:fill="auto"/>
            <w:vAlign w:val="center"/>
          </w:tcPr>
          <w:p w14:paraId="186A0C9B" w14:textId="5723EA26" w:rsidR="004B7023" w:rsidRPr="009E3003" w:rsidRDefault="004B7023" w:rsidP="004B7023">
            <w:pPr>
              <w:jc w:val="both"/>
              <w:rPr>
                <w:rFonts w:ascii="Calibri" w:hAnsi="Calibri" w:cs="Calibri"/>
                <w:color w:val="000000"/>
                <w:sz w:val="20"/>
                <w:szCs w:val="20"/>
              </w:rPr>
            </w:pPr>
            <w:r w:rsidRPr="009E3003">
              <w:rPr>
                <w:rFonts w:ascii="Calibri" w:hAnsi="Calibri" w:cs="Calibri"/>
                <w:color w:val="000000"/>
                <w:sz w:val="20"/>
                <w:szCs w:val="20"/>
              </w:rPr>
              <w:t>Element udowy bezcmentowy, anatomiczny (prawy i lewy) wykonany ze stopu chromo-kobaltowego, pokryty porowatym tytanem w celu zapewnienia integracji z kością. Dostępny w 10 rozmiarach dla każdej ze stron w wersjach pozwalających na zachowanie lub usunięcie więzadła krzyżowego tylnego. Przednia część odchylona o 5°. Wersja PS symetryczna, KR o asymetrycznej budowie kłykci. Instrumentarium tylnoreferencyjne</w:t>
            </w:r>
            <w:r w:rsidR="00A91CC5" w:rsidRPr="009E3003">
              <w:rPr>
                <w:rFonts w:ascii="Calibri" w:hAnsi="Calibri" w:cs="Calibri"/>
                <w:color w:val="000000"/>
                <w:sz w:val="20"/>
                <w:szCs w:val="20"/>
              </w:rPr>
              <w:t>.</w:t>
            </w:r>
          </w:p>
        </w:tc>
        <w:tc>
          <w:tcPr>
            <w:tcW w:w="375" w:type="pct"/>
            <w:tcBorders>
              <w:top w:val="single" w:sz="4" w:space="0" w:color="000000"/>
              <w:left w:val="single" w:sz="4" w:space="0" w:color="000000"/>
              <w:bottom w:val="single" w:sz="4" w:space="0" w:color="000000"/>
            </w:tcBorders>
            <w:shd w:val="clear" w:color="auto" w:fill="auto"/>
            <w:vAlign w:val="center"/>
          </w:tcPr>
          <w:p w14:paraId="377259AC" w14:textId="77777777" w:rsidR="004B7023" w:rsidRPr="009E3003" w:rsidRDefault="004B7023" w:rsidP="004B7023">
            <w:pPr>
              <w:jc w:val="center"/>
              <w:rPr>
                <w:rFonts w:asciiTheme="minorHAnsi" w:hAnsiTheme="minorHAnsi" w:cstheme="minorHAnsi"/>
                <w:sz w:val="20"/>
                <w:szCs w:val="20"/>
              </w:rPr>
            </w:pPr>
            <w:r w:rsidRPr="009E3003">
              <w:rPr>
                <w:rFonts w:asciiTheme="minorHAnsi" w:hAnsiTheme="minorHAnsi" w:cstheme="minorHAnsi"/>
                <w:sz w:val="20"/>
                <w:szCs w:val="20"/>
              </w:rPr>
              <w:t>50</w:t>
            </w:r>
          </w:p>
        </w:tc>
        <w:tc>
          <w:tcPr>
            <w:tcW w:w="382" w:type="pct"/>
            <w:tcBorders>
              <w:top w:val="single" w:sz="4" w:space="0" w:color="000000"/>
              <w:left w:val="single" w:sz="4" w:space="0" w:color="000000"/>
              <w:bottom w:val="single" w:sz="4" w:space="0" w:color="000000"/>
            </w:tcBorders>
            <w:shd w:val="clear" w:color="auto" w:fill="auto"/>
            <w:vAlign w:val="center"/>
          </w:tcPr>
          <w:p w14:paraId="38E6DA46" w14:textId="77777777" w:rsidR="004B7023" w:rsidRPr="009E3003" w:rsidRDefault="004B7023" w:rsidP="004B7023">
            <w:pPr>
              <w:jc w:val="both"/>
              <w:rPr>
                <w:rFonts w:asciiTheme="minorHAnsi" w:hAnsiTheme="minorHAnsi" w:cstheme="minorHAnsi"/>
                <w:b/>
                <w:bCs/>
                <w:sz w:val="20"/>
                <w:szCs w:val="20"/>
              </w:rPr>
            </w:pPr>
          </w:p>
        </w:tc>
        <w:tc>
          <w:tcPr>
            <w:tcW w:w="370" w:type="pct"/>
            <w:tcBorders>
              <w:top w:val="single" w:sz="4" w:space="0" w:color="000000"/>
              <w:left w:val="single" w:sz="4" w:space="0" w:color="000000"/>
              <w:bottom w:val="single" w:sz="4" w:space="0" w:color="000000"/>
            </w:tcBorders>
            <w:shd w:val="clear" w:color="auto" w:fill="auto"/>
            <w:vAlign w:val="center"/>
          </w:tcPr>
          <w:p w14:paraId="0B509184" w14:textId="622E3F22" w:rsidR="004B7023" w:rsidRPr="009E3003" w:rsidRDefault="004B7023" w:rsidP="00977D71">
            <w:pPr>
              <w:jc w:val="center"/>
              <w:rPr>
                <w:rFonts w:asciiTheme="minorHAnsi" w:hAnsiTheme="minorHAnsi" w:cstheme="minorHAnsi"/>
                <w:bCs/>
                <w:sz w:val="20"/>
                <w:szCs w:val="20"/>
              </w:rPr>
            </w:pPr>
          </w:p>
        </w:tc>
        <w:tc>
          <w:tcPr>
            <w:tcW w:w="388" w:type="pct"/>
            <w:tcBorders>
              <w:top w:val="single" w:sz="4" w:space="0" w:color="000000"/>
              <w:left w:val="single" w:sz="4" w:space="0" w:color="000000"/>
              <w:bottom w:val="single" w:sz="4" w:space="0" w:color="000000"/>
            </w:tcBorders>
            <w:shd w:val="clear" w:color="auto" w:fill="auto"/>
            <w:vAlign w:val="center"/>
          </w:tcPr>
          <w:p w14:paraId="2CEB1F84" w14:textId="77777777" w:rsidR="004B7023" w:rsidRPr="009E3003" w:rsidRDefault="004B7023" w:rsidP="004B7023">
            <w:pPr>
              <w:jc w:val="both"/>
              <w:rPr>
                <w:rFonts w:asciiTheme="minorHAnsi" w:hAnsiTheme="minorHAnsi" w:cstheme="minorHAnsi"/>
                <w:b/>
                <w:bCs/>
                <w:sz w:val="20"/>
                <w:szCs w:val="20"/>
              </w:rPr>
            </w:pPr>
          </w:p>
        </w:tc>
        <w:tc>
          <w:tcPr>
            <w:tcW w:w="332" w:type="pct"/>
            <w:tcBorders>
              <w:top w:val="single" w:sz="4" w:space="0" w:color="000000"/>
              <w:left w:val="single" w:sz="4" w:space="0" w:color="000000"/>
              <w:bottom w:val="single" w:sz="4" w:space="0" w:color="000000"/>
            </w:tcBorders>
            <w:shd w:val="clear" w:color="auto" w:fill="auto"/>
            <w:vAlign w:val="center"/>
          </w:tcPr>
          <w:p w14:paraId="5324C506" w14:textId="77777777" w:rsidR="004B7023" w:rsidRPr="009E3003" w:rsidRDefault="004B7023" w:rsidP="004B7023">
            <w:pPr>
              <w:jc w:val="both"/>
              <w:rPr>
                <w:rFonts w:asciiTheme="minorHAnsi" w:hAnsiTheme="minorHAnsi" w:cstheme="minorHAnsi"/>
                <w:b/>
                <w:bCs/>
                <w:sz w:val="20"/>
                <w:szCs w:val="20"/>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A74841" w14:textId="77777777" w:rsidR="004B7023" w:rsidRPr="009E3003" w:rsidRDefault="004B7023" w:rsidP="004B7023">
            <w:pPr>
              <w:jc w:val="both"/>
              <w:rPr>
                <w:rFonts w:asciiTheme="minorHAnsi" w:hAnsiTheme="minorHAnsi" w:cstheme="minorHAnsi"/>
                <w:b/>
                <w:bCs/>
                <w:sz w:val="20"/>
                <w:szCs w:val="20"/>
              </w:rPr>
            </w:pPr>
          </w:p>
        </w:tc>
      </w:tr>
      <w:tr w:rsidR="004B7023" w:rsidRPr="004B7023" w14:paraId="1AAB973F" w14:textId="77777777" w:rsidTr="00A91CC5">
        <w:trPr>
          <w:cantSplit/>
          <w:jc w:val="center"/>
        </w:trPr>
        <w:tc>
          <w:tcPr>
            <w:tcW w:w="234" w:type="pct"/>
            <w:tcBorders>
              <w:top w:val="single" w:sz="4" w:space="0" w:color="000000"/>
              <w:left w:val="single" w:sz="4" w:space="0" w:color="000000"/>
              <w:bottom w:val="single" w:sz="4" w:space="0" w:color="000000"/>
            </w:tcBorders>
            <w:shd w:val="clear" w:color="auto" w:fill="auto"/>
            <w:vAlign w:val="center"/>
          </w:tcPr>
          <w:p w14:paraId="69907597" w14:textId="77777777" w:rsidR="004B7023" w:rsidRPr="009E3003" w:rsidRDefault="004B7023" w:rsidP="00066E95">
            <w:pPr>
              <w:widowControl w:val="0"/>
              <w:numPr>
                <w:ilvl w:val="0"/>
                <w:numId w:val="68"/>
              </w:numPr>
              <w:jc w:val="both"/>
              <w:rPr>
                <w:rFonts w:asciiTheme="minorHAnsi" w:eastAsia="Arial" w:hAnsiTheme="minorHAnsi" w:cstheme="minorHAnsi"/>
                <w:bCs/>
                <w:sz w:val="20"/>
                <w:szCs w:val="20"/>
                <w:lang w:val="en-US" w:bidi="pl-PL"/>
              </w:rPr>
            </w:pPr>
          </w:p>
        </w:tc>
        <w:tc>
          <w:tcPr>
            <w:tcW w:w="2537" w:type="pct"/>
            <w:tcBorders>
              <w:top w:val="single" w:sz="4" w:space="0" w:color="000000"/>
              <w:left w:val="single" w:sz="4" w:space="0" w:color="000000"/>
              <w:bottom w:val="single" w:sz="4" w:space="0" w:color="000000"/>
            </w:tcBorders>
            <w:shd w:val="clear" w:color="auto" w:fill="auto"/>
            <w:vAlign w:val="center"/>
          </w:tcPr>
          <w:p w14:paraId="65FC10F9" w14:textId="1C236DAC" w:rsidR="004B7023" w:rsidRPr="009E3003" w:rsidRDefault="004B7023" w:rsidP="004B7023">
            <w:pPr>
              <w:jc w:val="both"/>
              <w:rPr>
                <w:rFonts w:asciiTheme="minorHAnsi" w:hAnsiTheme="minorHAnsi" w:cstheme="minorHAnsi"/>
                <w:sz w:val="20"/>
                <w:szCs w:val="20"/>
              </w:rPr>
            </w:pPr>
            <w:r w:rsidRPr="009E3003">
              <w:rPr>
                <w:rFonts w:asciiTheme="minorHAnsi" w:hAnsiTheme="minorHAnsi" w:cstheme="minorHAnsi"/>
                <w:sz w:val="20"/>
                <w:szCs w:val="20"/>
              </w:rPr>
              <w:t>Element piszczelowy, bezcementowy, wykonany ze stopu tytanu Ti6Al4V, wykonany w technologii druku 3D umożliwiając</w:t>
            </w:r>
            <w:r w:rsidR="00A91CC5" w:rsidRPr="009E3003">
              <w:rPr>
                <w:rFonts w:asciiTheme="minorHAnsi" w:hAnsiTheme="minorHAnsi" w:cstheme="minorHAnsi"/>
                <w:sz w:val="20"/>
                <w:szCs w:val="20"/>
              </w:rPr>
              <w:t>y wzrost tkanki kostnej w </w:t>
            </w:r>
            <w:r w:rsidRPr="009E3003">
              <w:rPr>
                <w:rFonts w:asciiTheme="minorHAnsi" w:hAnsiTheme="minorHAnsi" w:cstheme="minorHAnsi"/>
                <w:sz w:val="20"/>
                <w:szCs w:val="20"/>
              </w:rPr>
              <w:t>strukturę implantu. Dostępny w 10 rozm</w:t>
            </w:r>
            <w:r w:rsidR="00A91CC5" w:rsidRPr="009E3003">
              <w:rPr>
                <w:rFonts w:asciiTheme="minorHAnsi" w:hAnsiTheme="minorHAnsi" w:cstheme="minorHAnsi"/>
                <w:sz w:val="20"/>
                <w:szCs w:val="20"/>
              </w:rPr>
              <w:t>iarach. Wyposażony w dwa pegi o </w:t>
            </w:r>
            <w:r w:rsidRPr="009E3003">
              <w:rPr>
                <w:rFonts w:asciiTheme="minorHAnsi" w:hAnsiTheme="minorHAnsi" w:cstheme="minorHAnsi"/>
                <w:sz w:val="20"/>
                <w:szCs w:val="20"/>
              </w:rPr>
              <w:t>sześciokątnym kształcie, z owalnymi   powierzchniami bocznymi o rozmiarze 9 mm i 12 mm i wysokości 15 mm oraz kolec o średnicy 11,5 mm i wysokości 15 mm.</w:t>
            </w:r>
          </w:p>
        </w:tc>
        <w:tc>
          <w:tcPr>
            <w:tcW w:w="375" w:type="pct"/>
            <w:tcBorders>
              <w:top w:val="single" w:sz="4" w:space="0" w:color="000000"/>
              <w:left w:val="single" w:sz="4" w:space="0" w:color="000000"/>
              <w:bottom w:val="single" w:sz="4" w:space="0" w:color="000000"/>
            </w:tcBorders>
            <w:shd w:val="clear" w:color="auto" w:fill="auto"/>
            <w:vAlign w:val="center"/>
          </w:tcPr>
          <w:p w14:paraId="1224089C" w14:textId="77777777" w:rsidR="004B7023" w:rsidRPr="009E3003" w:rsidRDefault="004B7023" w:rsidP="004B7023">
            <w:pPr>
              <w:jc w:val="center"/>
              <w:rPr>
                <w:rFonts w:asciiTheme="minorHAnsi" w:hAnsiTheme="minorHAnsi" w:cstheme="minorHAnsi"/>
                <w:sz w:val="20"/>
                <w:szCs w:val="20"/>
              </w:rPr>
            </w:pPr>
            <w:r w:rsidRPr="009E3003">
              <w:rPr>
                <w:rFonts w:asciiTheme="minorHAnsi" w:hAnsiTheme="minorHAnsi" w:cstheme="minorHAnsi"/>
                <w:sz w:val="20"/>
                <w:szCs w:val="20"/>
              </w:rPr>
              <w:t>50</w:t>
            </w:r>
          </w:p>
        </w:tc>
        <w:tc>
          <w:tcPr>
            <w:tcW w:w="382" w:type="pct"/>
            <w:tcBorders>
              <w:top w:val="single" w:sz="4" w:space="0" w:color="000000"/>
              <w:left w:val="single" w:sz="4" w:space="0" w:color="000000"/>
              <w:bottom w:val="single" w:sz="4" w:space="0" w:color="000000"/>
            </w:tcBorders>
            <w:shd w:val="clear" w:color="auto" w:fill="auto"/>
            <w:vAlign w:val="center"/>
          </w:tcPr>
          <w:p w14:paraId="0B6B0E95" w14:textId="77777777" w:rsidR="004B7023" w:rsidRPr="009E3003" w:rsidRDefault="004B7023" w:rsidP="004B7023">
            <w:pPr>
              <w:jc w:val="both"/>
              <w:rPr>
                <w:rFonts w:asciiTheme="minorHAnsi" w:hAnsiTheme="minorHAnsi" w:cstheme="minorHAnsi"/>
                <w:b/>
                <w:bCs/>
                <w:sz w:val="20"/>
                <w:szCs w:val="20"/>
              </w:rPr>
            </w:pPr>
          </w:p>
        </w:tc>
        <w:tc>
          <w:tcPr>
            <w:tcW w:w="370" w:type="pct"/>
            <w:tcBorders>
              <w:top w:val="single" w:sz="4" w:space="0" w:color="000000"/>
              <w:left w:val="single" w:sz="4" w:space="0" w:color="000000"/>
              <w:bottom w:val="single" w:sz="4" w:space="0" w:color="000000"/>
            </w:tcBorders>
            <w:shd w:val="clear" w:color="auto" w:fill="auto"/>
            <w:vAlign w:val="center"/>
          </w:tcPr>
          <w:p w14:paraId="251B2FAA" w14:textId="2338E1A1" w:rsidR="004B7023" w:rsidRPr="009E3003" w:rsidRDefault="004B7023" w:rsidP="00977D71">
            <w:pPr>
              <w:jc w:val="center"/>
              <w:rPr>
                <w:rFonts w:asciiTheme="minorHAnsi" w:hAnsiTheme="minorHAnsi" w:cstheme="minorHAnsi"/>
                <w:bCs/>
                <w:sz w:val="20"/>
                <w:szCs w:val="20"/>
              </w:rPr>
            </w:pPr>
          </w:p>
        </w:tc>
        <w:tc>
          <w:tcPr>
            <w:tcW w:w="388" w:type="pct"/>
            <w:tcBorders>
              <w:top w:val="single" w:sz="4" w:space="0" w:color="000000"/>
              <w:left w:val="single" w:sz="4" w:space="0" w:color="000000"/>
              <w:bottom w:val="single" w:sz="4" w:space="0" w:color="000000"/>
            </w:tcBorders>
            <w:shd w:val="clear" w:color="auto" w:fill="auto"/>
            <w:vAlign w:val="center"/>
          </w:tcPr>
          <w:p w14:paraId="1F0055D1" w14:textId="77777777" w:rsidR="004B7023" w:rsidRPr="009E3003" w:rsidRDefault="004B7023" w:rsidP="004B7023">
            <w:pPr>
              <w:jc w:val="both"/>
              <w:rPr>
                <w:rFonts w:asciiTheme="minorHAnsi" w:hAnsiTheme="minorHAnsi" w:cstheme="minorHAnsi"/>
                <w:b/>
                <w:bCs/>
                <w:sz w:val="20"/>
                <w:szCs w:val="20"/>
              </w:rPr>
            </w:pPr>
          </w:p>
        </w:tc>
        <w:tc>
          <w:tcPr>
            <w:tcW w:w="332" w:type="pct"/>
            <w:tcBorders>
              <w:top w:val="single" w:sz="4" w:space="0" w:color="000000"/>
              <w:left w:val="single" w:sz="4" w:space="0" w:color="000000"/>
              <w:bottom w:val="single" w:sz="4" w:space="0" w:color="000000"/>
            </w:tcBorders>
            <w:shd w:val="clear" w:color="auto" w:fill="auto"/>
            <w:vAlign w:val="center"/>
          </w:tcPr>
          <w:p w14:paraId="6AE8EA38" w14:textId="77777777" w:rsidR="004B7023" w:rsidRPr="009E3003" w:rsidRDefault="004B7023" w:rsidP="004B7023">
            <w:pPr>
              <w:jc w:val="both"/>
              <w:rPr>
                <w:rFonts w:asciiTheme="minorHAnsi" w:hAnsiTheme="minorHAnsi" w:cstheme="minorHAnsi"/>
                <w:b/>
                <w:bCs/>
                <w:sz w:val="20"/>
                <w:szCs w:val="20"/>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6E6880" w14:textId="77777777" w:rsidR="004B7023" w:rsidRPr="009E3003" w:rsidRDefault="004B7023" w:rsidP="004B7023">
            <w:pPr>
              <w:jc w:val="both"/>
              <w:rPr>
                <w:rFonts w:asciiTheme="minorHAnsi" w:hAnsiTheme="minorHAnsi" w:cstheme="minorHAnsi"/>
                <w:b/>
                <w:bCs/>
                <w:sz w:val="20"/>
                <w:szCs w:val="20"/>
              </w:rPr>
            </w:pPr>
          </w:p>
        </w:tc>
      </w:tr>
      <w:tr w:rsidR="004B7023" w:rsidRPr="004B7023" w14:paraId="7DBB7EC8" w14:textId="77777777" w:rsidTr="00A91CC5">
        <w:trPr>
          <w:cantSplit/>
          <w:jc w:val="center"/>
        </w:trPr>
        <w:tc>
          <w:tcPr>
            <w:tcW w:w="234" w:type="pct"/>
            <w:tcBorders>
              <w:top w:val="single" w:sz="4" w:space="0" w:color="000000"/>
              <w:left w:val="single" w:sz="4" w:space="0" w:color="000000"/>
              <w:bottom w:val="single" w:sz="4" w:space="0" w:color="000000"/>
            </w:tcBorders>
            <w:shd w:val="clear" w:color="auto" w:fill="auto"/>
            <w:vAlign w:val="center"/>
          </w:tcPr>
          <w:p w14:paraId="43D60DD3" w14:textId="77777777" w:rsidR="004B7023" w:rsidRPr="009E3003" w:rsidRDefault="004B7023" w:rsidP="00066E95">
            <w:pPr>
              <w:widowControl w:val="0"/>
              <w:numPr>
                <w:ilvl w:val="0"/>
                <w:numId w:val="68"/>
              </w:numPr>
              <w:jc w:val="both"/>
              <w:rPr>
                <w:rFonts w:asciiTheme="minorHAnsi" w:eastAsia="Arial" w:hAnsiTheme="minorHAnsi" w:cstheme="minorHAnsi"/>
                <w:bCs/>
                <w:sz w:val="20"/>
                <w:szCs w:val="20"/>
                <w:lang w:val="en-US" w:bidi="pl-PL"/>
              </w:rPr>
            </w:pPr>
          </w:p>
        </w:tc>
        <w:tc>
          <w:tcPr>
            <w:tcW w:w="2537" w:type="pct"/>
            <w:tcBorders>
              <w:top w:val="single" w:sz="4" w:space="0" w:color="000000"/>
              <w:left w:val="single" w:sz="4" w:space="0" w:color="000000"/>
              <w:bottom w:val="single" w:sz="4" w:space="0" w:color="000000"/>
            </w:tcBorders>
            <w:shd w:val="clear" w:color="auto" w:fill="auto"/>
            <w:vAlign w:val="center"/>
          </w:tcPr>
          <w:p w14:paraId="762F5DE8" w14:textId="40C9A8C8" w:rsidR="00A91CC5" w:rsidRPr="009E3003" w:rsidRDefault="004B7023" w:rsidP="004B7023">
            <w:pPr>
              <w:jc w:val="both"/>
              <w:rPr>
                <w:rFonts w:asciiTheme="minorHAnsi" w:hAnsiTheme="minorHAnsi" w:cstheme="minorHAnsi"/>
                <w:sz w:val="20"/>
                <w:szCs w:val="20"/>
              </w:rPr>
            </w:pPr>
            <w:r w:rsidRPr="009E3003">
              <w:rPr>
                <w:rFonts w:asciiTheme="minorHAnsi" w:hAnsiTheme="minorHAnsi" w:cstheme="minorHAnsi"/>
                <w:sz w:val="20"/>
                <w:szCs w:val="20"/>
              </w:rPr>
              <w:t>Wkładka piszczelowa wykonana z polietylenu, dostępna w 2 wersjach: PS (z tylną stabilizacją), KR (anatomiczna, lewa i prawa, odtwarzająca asymetryczną budowę uda) dla strony lewej i prawej. Wkładka mocowana do płyty piszczelowej za pomocą systemu zatrzaskowego. Wszystkie wkładki o geometrii zapewniającej poruszanie się elementu udowego po łuku rotacyjnym, zapewniającym rotację min. 20</w:t>
            </w:r>
            <w:r w:rsidR="00A91CC5" w:rsidRPr="009E3003">
              <w:rPr>
                <w:rFonts w:asciiTheme="minorHAnsi" w:hAnsiTheme="minorHAnsi" w:cstheme="minorHAnsi"/>
                <w:sz w:val="20"/>
                <w:szCs w:val="20"/>
                <w:vertAlign w:val="superscript"/>
              </w:rPr>
              <w:t>o</w:t>
            </w:r>
            <w:r w:rsidRPr="009E3003">
              <w:rPr>
                <w:rFonts w:asciiTheme="minorHAnsi" w:hAnsiTheme="minorHAnsi" w:cstheme="minorHAnsi"/>
                <w:sz w:val="20"/>
                <w:szCs w:val="20"/>
              </w:rPr>
              <w:t>; w grubościach: 10 mm, 11 mm, 12 mm, 14 mm, 16 mm i 20 mm.</w:t>
            </w:r>
          </w:p>
          <w:p w14:paraId="05DD2B80" w14:textId="37F7C06B" w:rsidR="004B7023" w:rsidRPr="009E3003" w:rsidRDefault="004B7023" w:rsidP="00A91CC5">
            <w:pPr>
              <w:jc w:val="both"/>
              <w:rPr>
                <w:rFonts w:asciiTheme="minorHAnsi" w:hAnsiTheme="minorHAnsi" w:cstheme="minorHAnsi"/>
                <w:sz w:val="20"/>
                <w:szCs w:val="20"/>
              </w:rPr>
            </w:pPr>
            <w:r w:rsidRPr="009E3003">
              <w:rPr>
                <w:rFonts w:asciiTheme="minorHAnsi" w:hAnsiTheme="minorHAnsi" w:cstheme="minorHAnsi"/>
                <w:sz w:val="20"/>
                <w:szCs w:val="20"/>
              </w:rPr>
              <w:t xml:space="preserve"> Wkładki z wbudowanym 3</w:t>
            </w:r>
            <w:r w:rsidR="00A91CC5" w:rsidRPr="009E3003">
              <w:rPr>
                <w:rFonts w:asciiTheme="minorHAnsi" w:hAnsiTheme="minorHAnsi" w:cstheme="minorHAnsi"/>
                <w:sz w:val="20"/>
                <w:szCs w:val="20"/>
                <w:vertAlign w:val="superscript"/>
              </w:rPr>
              <w:t>o</w:t>
            </w:r>
            <w:r w:rsidRPr="009E3003">
              <w:rPr>
                <w:rFonts w:asciiTheme="minorHAnsi" w:hAnsiTheme="minorHAnsi" w:cstheme="minorHAnsi"/>
                <w:sz w:val="20"/>
                <w:szCs w:val="20"/>
              </w:rPr>
              <w:t xml:space="preserve"> tyłopochyleniem dla wersji KR i 0</w:t>
            </w:r>
            <w:r w:rsidR="00A91CC5" w:rsidRPr="009E3003">
              <w:rPr>
                <w:rFonts w:asciiTheme="minorHAnsi" w:hAnsiTheme="minorHAnsi" w:cstheme="minorHAnsi"/>
                <w:sz w:val="20"/>
                <w:szCs w:val="20"/>
                <w:vertAlign w:val="superscript"/>
              </w:rPr>
              <w:t>o</w:t>
            </w:r>
            <w:r w:rsidR="00A91CC5" w:rsidRPr="009E3003">
              <w:rPr>
                <w:rFonts w:asciiTheme="minorHAnsi" w:hAnsiTheme="minorHAnsi" w:cstheme="minorHAnsi"/>
                <w:sz w:val="20"/>
                <w:szCs w:val="20"/>
              </w:rPr>
              <w:t xml:space="preserve"> </w:t>
            </w:r>
            <w:r w:rsidRPr="009E3003">
              <w:rPr>
                <w:rFonts w:asciiTheme="minorHAnsi" w:hAnsiTheme="minorHAnsi" w:cstheme="minorHAnsi"/>
                <w:sz w:val="20"/>
                <w:szCs w:val="20"/>
              </w:rPr>
              <w:t>dla we</w:t>
            </w:r>
            <w:r w:rsidRPr="009E3003">
              <w:rPr>
                <w:rFonts w:asciiTheme="minorHAnsi" w:hAnsiTheme="minorHAnsi" w:cstheme="minorHAnsi" w:hint="eastAsia"/>
                <w:sz w:val="20"/>
                <w:szCs w:val="20"/>
              </w:rPr>
              <w:t xml:space="preserve">rsji PS. </w:t>
            </w:r>
          </w:p>
        </w:tc>
        <w:tc>
          <w:tcPr>
            <w:tcW w:w="375" w:type="pct"/>
            <w:tcBorders>
              <w:top w:val="single" w:sz="4" w:space="0" w:color="000000"/>
              <w:left w:val="single" w:sz="4" w:space="0" w:color="000000"/>
              <w:bottom w:val="single" w:sz="4" w:space="0" w:color="000000"/>
            </w:tcBorders>
            <w:shd w:val="clear" w:color="auto" w:fill="auto"/>
            <w:vAlign w:val="center"/>
          </w:tcPr>
          <w:p w14:paraId="10DA8ACB" w14:textId="77777777" w:rsidR="004B7023" w:rsidRPr="009E3003" w:rsidRDefault="004B7023" w:rsidP="004B7023">
            <w:pPr>
              <w:jc w:val="center"/>
              <w:rPr>
                <w:rFonts w:asciiTheme="minorHAnsi" w:hAnsiTheme="minorHAnsi" w:cstheme="minorHAnsi"/>
                <w:sz w:val="20"/>
                <w:szCs w:val="20"/>
              </w:rPr>
            </w:pPr>
            <w:r w:rsidRPr="009E3003">
              <w:rPr>
                <w:rFonts w:asciiTheme="minorHAnsi" w:hAnsiTheme="minorHAnsi" w:cstheme="minorHAnsi"/>
                <w:sz w:val="20"/>
                <w:szCs w:val="20"/>
              </w:rPr>
              <w:t>50</w:t>
            </w:r>
          </w:p>
        </w:tc>
        <w:tc>
          <w:tcPr>
            <w:tcW w:w="382" w:type="pct"/>
            <w:tcBorders>
              <w:top w:val="single" w:sz="4" w:space="0" w:color="000000"/>
              <w:left w:val="single" w:sz="4" w:space="0" w:color="000000"/>
              <w:bottom w:val="single" w:sz="4" w:space="0" w:color="000000"/>
            </w:tcBorders>
            <w:shd w:val="clear" w:color="auto" w:fill="auto"/>
            <w:vAlign w:val="center"/>
          </w:tcPr>
          <w:p w14:paraId="2B0B578D" w14:textId="77777777" w:rsidR="004B7023" w:rsidRPr="009E3003" w:rsidRDefault="004B7023" w:rsidP="004B7023">
            <w:pPr>
              <w:jc w:val="both"/>
              <w:rPr>
                <w:rFonts w:asciiTheme="minorHAnsi" w:hAnsiTheme="minorHAnsi" w:cstheme="minorHAnsi"/>
                <w:b/>
                <w:bCs/>
                <w:sz w:val="20"/>
                <w:szCs w:val="20"/>
              </w:rPr>
            </w:pPr>
          </w:p>
        </w:tc>
        <w:tc>
          <w:tcPr>
            <w:tcW w:w="370" w:type="pct"/>
            <w:tcBorders>
              <w:top w:val="single" w:sz="4" w:space="0" w:color="000000"/>
              <w:left w:val="single" w:sz="4" w:space="0" w:color="000000"/>
              <w:bottom w:val="single" w:sz="4" w:space="0" w:color="000000"/>
            </w:tcBorders>
            <w:shd w:val="clear" w:color="auto" w:fill="auto"/>
            <w:vAlign w:val="center"/>
          </w:tcPr>
          <w:p w14:paraId="6D2A92D6" w14:textId="5834B501" w:rsidR="004B7023" w:rsidRPr="009E3003" w:rsidRDefault="004B7023" w:rsidP="00977D71">
            <w:pPr>
              <w:jc w:val="center"/>
              <w:rPr>
                <w:rFonts w:asciiTheme="minorHAnsi" w:hAnsiTheme="minorHAnsi" w:cstheme="minorHAnsi"/>
                <w:bCs/>
                <w:sz w:val="20"/>
                <w:szCs w:val="20"/>
              </w:rPr>
            </w:pPr>
          </w:p>
        </w:tc>
        <w:tc>
          <w:tcPr>
            <w:tcW w:w="388" w:type="pct"/>
            <w:tcBorders>
              <w:top w:val="single" w:sz="4" w:space="0" w:color="000000"/>
              <w:left w:val="single" w:sz="4" w:space="0" w:color="000000"/>
              <w:bottom w:val="single" w:sz="4" w:space="0" w:color="000000"/>
            </w:tcBorders>
            <w:shd w:val="clear" w:color="auto" w:fill="auto"/>
            <w:vAlign w:val="center"/>
          </w:tcPr>
          <w:p w14:paraId="15501B0C" w14:textId="77777777" w:rsidR="004B7023" w:rsidRPr="009E3003" w:rsidRDefault="004B7023" w:rsidP="004B7023">
            <w:pPr>
              <w:jc w:val="both"/>
              <w:rPr>
                <w:rFonts w:asciiTheme="minorHAnsi" w:hAnsiTheme="minorHAnsi" w:cstheme="minorHAnsi"/>
                <w:b/>
                <w:bCs/>
                <w:sz w:val="20"/>
                <w:szCs w:val="20"/>
              </w:rPr>
            </w:pPr>
          </w:p>
        </w:tc>
        <w:tc>
          <w:tcPr>
            <w:tcW w:w="332" w:type="pct"/>
            <w:tcBorders>
              <w:top w:val="single" w:sz="4" w:space="0" w:color="000000"/>
              <w:left w:val="single" w:sz="4" w:space="0" w:color="000000"/>
              <w:bottom w:val="single" w:sz="4" w:space="0" w:color="000000"/>
            </w:tcBorders>
            <w:shd w:val="clear" w:color="auto" w:fill="auto"/>
            <w:vAlign w:val="center"/>
          </w:tcPr>
          <w:p w14:paraId="3D2A6637" w14:textId="77777777" w:rsidR="004B7023" w:rsidRPr="009E3003" w:rsidRDefault="004B7023" w:rsidP="004B7023">
            <w:pPr>
              <w:jc w:val="both"/>
              <w:rPr>
                <w:rFonts w:asciiTheme="minorHAnsi" w:hAnsiTheme="minorHAnsi" w:cstheme="minorHAnsi"/>
                <w:b/>
                <w:bCs/>
                <w:sz w:val="20"/>
                <w:szCs w:val="20"/>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A01111" w14:textId="77777777" w:rsidR="004B7023" w:rsidRPr="009E3003" w:rsidRDefault="004B7023" w:rsidP="004B7023">
            <w:pPr>
              <w:jc w:val="both"/>
              <w:rPr>
                <w:rFonts w:asciiTheme="minorHAnsi" w:hAnsiTheme="minorHAnsi" w:cstheme="minorHAnsi"/>
                <w:b/>
                <w:bCs/>
                <w:sz w:val="20"/>
                <w:szCs w:val="20"/>
              </w:rPr>
            </w:pPr>
          </w:p>
        </w:tc>
      </w:tr>
      <w:tr w:rsidR="004B7023" w:rsidRPr="004B7023" w14:paraId="29265B15" w14:textId="77777777" w:rsidTr="00A91CC5">
        <w:trPr>
          <w:cantSplit/>
          <w:jc w:val="center"/>
        </w:trPr>
        <w:tc>
          <w:tcPr>
            <w:tcW w:w="234" w:type="pct"/>
            <w:tcBorders>
              <w:top w:val="single" w:sz="4" w:space="0" w:color="000000"/>
              <w:left w:val="single" w:sz="4" w:space="0" w:color="000000"/>
              <w:bottom w:val="single" w:sz="4" w:space="0" w:color="000000"/>
            </w:tcBorders>
            <w:shd w:val="clear" w:color="auto" w:fill="auto"/>
            <w:vAlign w:val="center"/>
          </w:tcPr>
          <w:p w14:paraId="1CFBB50C" w14:textId="77777777" w:rsidR="004B7023" w:rsidRPr="009E3003" w:rsidRDefault="004B7023" w:rsidP="00066E95">
            <w:pPr>
              <w:widowControl w:val="0"/>
              <w:numPr>
                <w:ilvl w:val="0"/>
                <w:numId w:val="68"/>
              </w:numPr>
              <w:jc w:val="both"/>
              <w:rPr>
                <w:rFonts w:asciiTheme="minorHAnsi" w:eastAsia="Arial" w:hAnsiTheme="minorHAnsi" w:cstheme="minorHAnsi"/>
                <w:bCs/>
                <w:sz w:val="20"/>
                <w:szCs w:val="20"/>
                <w:lang w:val="en-US" w:bidi="pl-PL"/>
              </w:rPr>
            </w:pPr>
          </w:p>
        </w:tc>
        <w:tc>
          <w:tcPr>
            <w:tcW w:w="2537" w:type="pct"/>
            <w:tcBorders>
              <w:top w:val="single" w:sz="4" w:space="0" w:color="000000"/>
              <w:left w:val="single" w:sz="4" w:space="0" w:color="000000"/>
              <w:bottom w:val="single" w:sz="4" w:space="0" w:color="000000"/>
            </w:tcBorders>
            <w:shd w:val="clear" w:color="auto" w:fill="auto"/>
            <w:vAlign w:val="center"/>
          </w:tcPr>
          <w:p w14:paraId="7F5D4088" w14:textId="77777777" w:rsidR="004B7023" w:rsidRPr="009E3003" w:rsidRDefault="004B7023" w:rsidP="004B7023">
            <w:pPr>
              <w:jc w:val="both"/>
              <w:rPr>
                <w:rFonts w:asciiTheme="minorHAnsi" w:hAnsiTheme="minorHAnsi" w:cstheme="minorHAnsi"/>
                <w:sz w:val="20"/>
                <w:szCs w:val="20"/>
              </w:rPr>
            </w:pPr>
            <w:r w:rsidRPr="009E3003">
              <w:rPr>
                <w:rFonts w:asciiTheme="minorHAnsi" w:hAnsiTheme="minorHAnsi" w:cstheme="minorHAnsi"/>
                <w:sz w:val="20"/>
                <w:szCs w:val="20"/>
              </w:rPr>
              <w:t>Peg wykonany ze stopu CoCr, gwintowany, dokręcany do elementu udowego</w:t>
            </w:r>
          </w:p>
        </w:tc>
        <w:tc>
          <w:tcPr>
            <w:tcW w:w="375" w:type="pct"/>
            <w:tcBorders>
              <w:top w:val="single" w:sz="4" w:space="0" w:color="000000"/>
              <w:left w:val="single" w:sz="4" w:space="0" w:color="000000"/>
              <w:bottom w:val="single" w:sz="4" w:space="0" w:color="000000"/>
            </w:tcBorders>
            <w:shd w:val="clear" w:color="auto" w:fill="auto"/>
            <w:vAlign w:val="center"/>
          </w:tcPr>
          <w:p w14:paraId="3781A3EF" w14:textId="77777777" w:rsidR="004B7023" w:rsidRPr="009E3003" w:rsidRDefault="004B7023" w:rsidP="004B7023">
            <w:pPr>
              <w:jc w:val="center"/>
              <w:rPr>
                <w:rFonts w:asciiTheme="minorHAnsi" w:hAnsiTheme="minorHAnsi" w:cstheme="minorHAnsi"/>
                <w:sz w:val="20"/>
                <w:szCs w:val="20"/>
              </w:rPr>
            </w:pPr>
            <w:r w:rsidRPr="009E3003">
              <w:rPr>
                <w:rFonts w:asciiTheme="minorHAnsi" w:hAnsiTheme="minorHAnsi" w:cstheme="minorHAnsi"/>
                <w:sz w:val="20"/>
                <w:szCs w:val="20"/>
              </w:rPr>
              <w:t>50</w:t>
            </w:r>
          </w:p>
        </w:tc>
        <w:tc>
          <w:tcPr>
            <w:tcW w:w="382" w:type="pct"/>
            <w:tcBorders>
              <w:top w:val="single" w:sz="4" w:space="0" w:color="000000"/>
              <w:left w:val="single" w:sz="4" w:space="0" w:color="000000"/>
              <w:bottom w:val="single" w:sz="4" w:space="0" w:color="000000"/>
            </w:tcBorders>
            <w:shd w:val="clear" w:color="auto" w:fill="auto"/>
            <w:vAlign w:val="center"/>
          </w:tcPr>
          <w:p w14:paraId="037ACB7D" w14:textId="77777777" w:rsidR="004B7023" w:rsidRPr="009E3003" w:rsidRDefault="004B7023" w:rsidP="004B7023">
            <w:pPr>
              <w:jc w:val="both"/>
              <w:rPr>
                <w:rFonts w:asciiTheme="minorHAnsi" w:hAnsiTheme="minorHAnsi" w:cstheme="minorHAnsi"/>
                <w:b/>
                <w:bCs/>
                <w:sz w:val="20"/>
                <w:szCs w:val="20"/>
              </w:rPr>
            </w:pPr>
          </w:p>
        </w:tc>
        <w:tc>
          <w:tcPr>
            <w:tcW w:w="370" w:type="pct"/>
            <w:tcBorders>
              <w:top w:val="single" w:sz="4" w:space="0" w:color="000000"/>
              <w:left w:val="single" w:sz="4" w:space="0" w:color="000000"/>
              <w:bottom w:val="single" w:sz="4" w:space="0" w:color="000000"/>
            </w:tcBorders>
            <w:shd w:val="clear" w:color="auto" w:fill="auto"/>
            <w:vAlign w:val="center"/>
          </w:tcPr>
          <w:p w14:paraId="18DD2EB6" w14:textId="7910C732" w:rsidR="004B7023" w:rsidRPr="009E3003" w:rsidRDefault="004B7023" w:rsidP="00977D71">
            <w:pPr>
              <w:jc w:val="center"/>
              <w:rPr>
                <w:rFonts w:asciiTheme="minorHAnsi" w:hAnsiTheme="minorHAnsi" w:cstheme="minorHAnsi"/>
                <w:bCs/>
                <w:sz w:val="20"/>
                <w:szCs w:val="20"/>
              </w:rPr>
            </w:pPr>
          </w:p>
        </w:tc>
        <w:tc>
          <w:tcPr>
            <w:tcW w:w="388" w:type="pct"/>
            <w:tcBorders>
              <w:top w:val="single" w:sz="4" w:space="0" w:color="000000"/>
              <w:left w:val="single" w:sz="4" w:space="0" w:color="000000"/>
              <w:bottom w:val="single" w:sz="4" w:space="0" w:color="000000"/>
            </w:tcBorders>
            <w:shd w:val="clear" w:color="auto" w:fill="auto"/>
            <w:vAlign w:val="center"/>
          </w:tcPr>
          <w:p w14:paraId="7855CDB6" w14:textId="77777777" w:rsidR="004B7023" w:rsidRPr="009E3003" w:rsidRDefault="004B7023" w:rsidP="004B7023">
            <w:pPr>
              <w:jc w:val="both"/>
              <w:rPr>
                <w:rFonts w:asciiTheme="minorHAnsi" w:hAnsiTheme="minorHAnsi" w:cstheme="minorHAnsi"/>
                <w:b/>
                <w:bCs/>
                <w:sz w:val="20"/>
                <w:szCs w:val="20"/>
              </w:rPr>
            </w:pPr>
          </w:p>
        </w:tc>
        <w:tc>
          <w:tcPr>
            <w:tcW w:w="332" w:type="pct"/>
            <w:tcBorders>
              <w:top w:val="single" w:sz="4" w:space="0" w:color="000000"/>
              <w:left w:val="single" w:sz="4" w:space="0" w:color="000000"/>
              <w:bottom w:val="single" w:sz="4" w:space="0" w:color="000000"/>
            </w:tcBorders>
            <w:shd w:val="clear" w:color="auto" w:fill="auto"/>
            <w:vAlign w:val="center"/>
          </w:tcPr>
          <w:p w14:paraId="0EC1B7E8" w14:textId="77777777" w:rsidR="004B7023" w:rsidRPr="009E3003" w:rsidRDefault="004B7023" w:rsidP="004B7023">
            <w:pPr>
              <w:jc w:val="both"/>
              <w:rPr>
                <w:rFonts w:asciiTheme="minorHAnsi" w:hAnsiTheme="minorHAnsi" w:cstheme="minorHAnsi"/>
                <w:b/>
                <w:bCs/>
                <w:sz w:val="20"/>
                <w:szCs w:val="20"/>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8EB44" w14:textId="77777777" w:rsidR="004B7023" w:rsidRPr="009E3003" w:rsidRDefault="004B7023" w:rsidP="004B7023">
            <w:pPr>
              <w:jc w:val="both"/>
              <w:rPr>
                <w:rFonts w:asciiTheme="minorHAnsi" w:hAnsiTheme="minorHAnsi" w:cstheme="minorHAnsi"/>
                <w:b/>
                <w:bCs/>
                <w:sz w:val="20"/>
                <w:szCs w:val="20"/>
              </w:rPr>
            </w:pPr>
          </w:p>
        </w:tc>
      </w:tr>
      <w:tr w:rsidR="004B7023" w:rsidRPr="004B7023" w14:paraId="300E3DCB" w14:textId="77777777" w:rsidTr="00A91CC5">
        <w:trPr>
          <w:cantSplit/>
          <w:jc w:val="center"/>
        </w:trPr>
        <w:tc>
          <w:tcPr>
            <w:tcW w:w="234" w:type="pct"/>
            <w:tcBorders>
              <w:top w:val="single" w:sz="4" w:space="0" w:color="000000"/>
              <w:left w:val="single" w:sz="4" w:space="0" w:color="000000"/>
              <w:bottom w:val="single" w:sz="4" w:space="0" w:color="000000"/>
            </w:tcBorders>
            <w:shd w:val="clear" w:color="auto" w:fill="auto"/>
            <w:vAlign w:val="center"/>
          </w:tcPr>
          <w:p w14:paraId="3F810421" w14:textId="77777777" w:rsidR="004B7023" w:rsidRPr="009E3003" w:rsidRDefault="004B7023" w:rsidP="00066E95">
            <w:pPr>
              <w:widowControl w:val="0"/>
              <w:numPr>
                <w:ilvl w:val="0"/>
                <w:numId w:val="68"/>
              </w:numPr>
              <w:jc w:val="both"/>
              <w:rPr>
                <w:rFonts w:asciiTheme="minorHAnsi" w:eastAsia="Arial" w:hAnsiTheme="minorHAnsi" w:cstheme="minorHAnsi"/>
                <w:bCs/>
                <w:sz w:val="20"/>
                <w:szCs w:val="20"/>
                <w:lang w:val="en-US" w:bidi="pl-PL"/>
              </w:rPr>
            </w:pPr>
          </w:p>
        </w:tc>
        <w:tc>
          <w:tcPr>
            <w:tcW w:w="2537" w:type="pct"/>
            <w:tcBorders>
              <w:top w:val="single" w:sz="4" w:space="0" w:color="000000"/>
              <w:left w:val="single" w:sz="4" w:space="0" w:color="000000"/>
              <w:bottom w:val="single" w:sz="4" w:space="0" w:color="000000"/>
            </w:tcBorders>
            <w:shd w:val="clear" w:color="auto" w:fill="auto"/>
            <w:vAlign w:val="center"/>
          </w:tcPr>
          <w:p w14:paraId="5388351D" w14:textId="77777777" w:rsidR="004B7023" w:rsidRPr="009E3003" w:rsidRDefault="004B7023" w:rsidP="004B7023">
            <w:pPr>
              <w:jc w:val="both"/>
              <w:rPr>
                <w:rFonts w:ascii="Calibri" w:hAnsi="Calibri" w:cs="Calibri"/>
                <w:sz w:val="20"/>
                <w:szCs w:val="20"/>
              </w:rPr>
            </w:pPr>
            <w:r w:rsidRPr="009E3003">
              <w:rPr>
                <w:rFonts w:ascii="Calibri" w:hAnsi="Calibri" w:cs="Calibri"/>
                <w:sz w:val="20"/>
                <w:szCs w:val="20"/>
              </w:rPr>
              <w:t>Ostrze do piły oscylacyjnej grubość 1,27 mm</w:t>
            </w:r>
          </w:p>
        </w:tc>
        <w:tc>
          <w:tcPr>
            <w:tcW w:w="375" w:type="pct"/>
            <w:tcBorders>
              <w:top w:val="single" w:sz="4" w:space="0" w:color="000000"/>
              <w:left w:val="single" w:sz="4" w:space="0" w:color="000000"/>
              <w:bottom w:val="single" w:sz="4" w:space="0" w:color="000000"/>
            </w:tcBorders>
            <w:shd w:val="clear" w:color="auto" w:fill="auto"/>
            <w:vAlign w:val="center"/>
          </w:tcPr>
          <w:p w14:paraId="2B6A6C2F" w14:textId="77777777" w:rsidR="004B7023" w:rsidRPr="009E3003" w:rsidRDefault="004B7023" w:rsidP="004B7023">
            <w:pPr>
              <w:jc w:val="center"/>
              <w:rPr>
                <w:rFonts w:asciiTheme="minorHAnsi" w:hAnsiTheme="minorHAnsi" w:cstheme="minorHAnsi"/>
                <w:sz w:val="20"/>
                <w:szCs w:val="20"/>
              </w:rPr>
            </w:pPr>
            <w:r w:rsidRPr="009E3003">
              <w:rPr>
                <w:rFonts w:asciiTheme="minorHAnsi" w:hAnsiTheme="minorHAnsi" w:cstheme="minorHAnsi"/>
                <w:sz w:val="20"/>
                <w:szCs w:val="20"/>
              </w:rPr>
              <w:t>50</w:t>
            </w:r>
          </w:p>
        </w:tc>
        <w:tc>
          <w:tcPr>
            <w:tcW w:w="382" w:type="pct"/>
            <w:tcBorders>
              <w:top w:val="single" w:sz="4" w:space="0" w:color="000000"/>
              <w:left w:val="single" w:sz="4" w:space="0" w:color="000000"/>
              <w:bottom w:val="single" w:sz="4" w:space="0" w:color="000000"/>
            </w:tcBorders>
            <w:shd w:val="clear" w:color="auto" w:fill="auto"/>
            <w:vAlign w:val="center"/>
          </w:tcPr>
          <w:p w14:paraId="2CC507F7" w14:textId="77777777" w:rsidR="004B7023" w:rsidRPr="009E3003" w:rsidRDefault="004B7023" w:rsidP="004B7023">
            <w:pPr>
              <w:jc w:val="both"/>
              <w:rPr>
                <w:rFonts w:asciiTheme="minorHAnsi" w:hAnsiTheme="minorHAnsi" w:cstheme="minorHAnsi"/>
                <w:b/>
                <w:bCs/>
                <w:sz w:val="20"/>
                <w:szCs w:val="20"/>
              </w:rPr>
            </w:pPr>
          </w:p>
        </w:tc>
        <w:tc>
          <w:tcPr>
            <w:tcW w:w="370" w:type="pct"/>
            <w:tcBorders>
              <w:top w:val="single" w:sz="4" w:space="0" w:color="000000"/>
              <w:left w:val="single" w:sz="4" w:space="0" w:color="000000"/>
              <w:bottom w:val="single" w:sz="4" w:space="0" w:color="000000"/>
            </w:tcBorders>
            <w:shd w:val="clear" w:color="auto" w:fill="auto"/>
            <w:vAlign w:val="center"/>
          </w:tcPr>
          <w:p w14:paraId="1DCF4DBF" w14:textId="13B6AF38" w:rsidR="004B7023" w:rsidRPr="009E3003" w:rsidRDefault="004B7023" w:rsidP="00977D71">
            <w:pPr>
              <w:jc w:val="center"/>
              <w:rPr>
                <w:rFonts w:asciiTheme="minorHAnsi" w:hAnsiTheme="minorHAnsi" w:cstheme="minorHAnsi"/>
                <w:bCs/>
                <w:sz w:val="20"/>
                <w:szCs w:val="20"/>
              </w:rPr>
            </w:pPr>
          </w:p>
        </w:tc>
        <w:tc>
          <w:tcPr>
            <w:tcW w:w="388" w:type="pct"/>
            <w:tcBorders>
              <w:top w:val="single" w:sz="4" w:space="0" w:color="000000"/>
              <w:left w:val="single" w:sz="4" w:space="0" w:color="000000"/>
              <w:bottom w:val="single" w:sz="4" w:space="0" w:color="000000"/>
            </w:tcBorders>
            <w:shd w:val="clear" w:color="auto" w:fill="auto"/>
            <w:vAlign w:val="center"/>
          </w:tcPr>
          <w:p w14:paraId="34E66903" w14:textId="77777777" w:rsidR="004B7023" w:rsidRPr="009E3003" w:rsidRDefault="004B7023" w:rsidP="004B7023">
            <w:pPr>
              <w:jc w:val="both"/>
              <w:rPr>
                <w:rFonts w:asciiTheme="minorHAnsi" w:hAnsiTheme="minorHAnsi" w:cstheme="minorHAnsi"/>
                <w:b/>
                <w:bCs/>
                <w:sz w:val="20"/>
                <w:szCs w:val="20"/>
              </w:rPr>
            </w:pPr>
          </w:p>
        </w:tc>
        <w:tc>
          <w:tcPr>
            <w:tcW w:w="332" w:type="pct"/>
            <w:tcBorders>
              <w:top w:val="single" w:sz="4" w:space="0" w:color="000000"/>
              <w:left w:val="single" w:sz="4" w:space="0" w:color="000000"/>
              <w:bottom w:val="single" w:sz="4" w:space="0" w:color="000000"/>
            </w:tcBorders>
            <w:shd w:val="clear" w:color="auto" w:fill="auto"/>
            <w:vAlign w:val="center"/>
          </w:tcPr>
          <w:p w14:paraId="06575CA7" w14:textId="77777777" w:rsidR="004B7023" w:rsidRPr="009E3003" w:rsidRDefault="004B7023" w:rsidP="004B7023">
            <w:pPr>
              <w:jc w:val="both"/>
              <w:rPr>
                <w:rFonts w:asciiTheme="minorHAnsi" w:hAnsiTheme="minorHAnsi" w:cstheme="minorHAnsi"/>
                <w:b/>
                <w:bCs/>
                <w:sz w:val="20"/>
                <w:szCs w:val="20"/>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8A2DDC" w14:textId="77777777" w:rsidR="004B7023" w:rsidRPr="009E3003" w:rsidRDefault="004B7023" w:rsidP="004B7023">
            <w:pPr>
              <w:jc w:val="both"/>
              <w:rPr>
                <w:rFonts w:asciiTheme="minorHAnsi" w:hAnsiTheme="minorHAnsi" w:cstheme="minorHAnsi"/>
                <w:b/>
                <w:bCs/>
                <w:sz w:val="20"/>
                <w:szCs w:val="20"/>
              </w:rPr>
            </w:pPr>
          </w:p>
        </w:tc>
      </w:tr>
      <w:tr w:rsidR="004B7023" w:rsidRPr="004B7023" w14:paraId="118D6B30" w14:textId="77777777" w:rsidTr="00690612">
        <w:trPr>
          <w:cantSplit/>
          <w:trHeight w:val="823"/>
          <w:jc w:val="center"/>
        </w:trPr>
        <w:tc>
          <w:tcPr>
            <w:tcW w:w="234" w:type="pct"/>
            <w:tcBorders>
              <w:top w:val="single" w:sz="4" w:space="0" w:color="000000"/>
              <w:left w:val="single" w:sz="4" w:space="0" w:color="000000"/>
              <w:bottom w:val="single" w:sz="4" w:space="0" w:color="000000"/>
            </w:tcBorders>
            <w:shd w:val="clear" w:color="auto" w:fill="auto"/>
            <w:vAlign w:val="center"/>
          </w:tcPr>
          <w:p w14:paraId="2D656BAA" w14:textId="77777777" w:rsidR="004B7023" w:rsidRPr="009E3003" w:rsidRDefault="004B7023" w:rsidP="00066E95">
            <w:pPr>
              <w:widowControl w:val="0"/>
              <w:numPr>
                <w:ilvl w:val="0"/>
                <w:numId w:val="68"/>
              </w:numPr>
              <w:jc w:val="both"/>
              <w:rPr>
                <w:rFonts w:asciiTheme="minorHAnsi" w:eastAsia="Arial" w:hAnsiTheme="minorHAnsi" w:cstheme="minorHAnsi"/>
                <w:sz w:val="20"/>
                <w:szCs w:val="20"/>
                <w:lang w:val="en-US" w:bidi="pl-PL"/>
              </w:rPr>
            </w:pPr>
          </w:p>
        </w:tc>
        <w:tc>
          <w:tcPr>
            <w:tcW w:w="2537" w:type="pct"/>
            <w:tcBorders>
              <w:top w:val="single" w:sz="4" w:space="0" w:color="000000"/>
              <w:left w:val="single" w:sz="4" w:space="0" w:color="000000"/>
              <w:bottom w:val="single" w:sz="4" w:space="0" w:color="000000"/>
            </w:tcBorders>
            <w:shd w:val="clear" w:color="auto" w:fill="auto"/>
            <w:vAlign w:val="center"/>
          </w:tcPr>
          <w:p w14:paraId="26E02736" w14:textId="77777777" w:rsidR="004B7023" w:rsidRPr="009E3003" w:rsidRDefault="004B7023" w:rsidP="004B7023">
            <w:pPr>
              <w:jc w:val="both"/>
              <w:rPr>
                <w:rFonts w:asciiTheme="minorHAnsi" w:hAnsiTheme="minorHAnsi" w:cstheme="minorHAnsi"/>
                <w:sz w:val="20"/>
                <w:szCs w:val="20"/>
              </w:rPr>
            </w:pPr>
            <w:r w:rsidRPr="009E3003">
              <w:rPr>
                <w:rFonts w:asciiTheme="minorHAnsi" w:hAnsiTheme="minorHAnsi" w:cstheme="minorHAnsi"/>
                <w:sz w:val="20"/>
                <w:szCs w:val="20"/>
              </w:rPr>
              <w:t xml:space="preserve">Dzierżawa </w:t>
            </w:r>
            <w:r w:rsidRPr="009E3003">
              <w:rPr>
                <w:rFonts w:ascii="Calibri" w:hAnsi="Calibri" w:cs="Calibri"/>
                <w:sz w:val="20"/>
                <w:szCs w:val="20"/>
              </w:rPr>
              <w:t>napędu ortopedycznego do oferowanej protezy stawu kolanowego</w:t>
            </w:r>
          </w:p>
        </w:tc>
        <w:tc>
          <w:tcPr>
            <w:tcW w:w="375" w:type="pct"/>
            <w:tcBorders>
              <w:top w:val="single" w:sz="4" w:space="0" w:color="000000"/>
              <w:left w:val="single" w:sz="4" w:space="0" w:color="000000"/>
              <w:bottom w:val="single" w:sz="4" w:space="0" w:color="000000"/>
            </w:tcBorders>
            <w:shd w:val="clear" w:color="auto" w:fill="auto"/>
            <w:vAlign w:val="center"/>
          </w:tcPr>
          <w:p w14:paraId="004CFCEA" w14:textId="77777777" w:rsidR="004B7023" w:rsidRPr="009E3003" w:rsidRDefault="004B7023" w:rsidP="004B7023">
            <w:pPr>
              <w:jc w:val="center"/>
              <w:rPr>
                <w:rFonts w:asciiTheme="minorHAnsi" w:hAnsiTheme="minorHAnsi" w:cstheme="minorHAnsi"/>
                <w:sz w:val="20"/>
                <w:szCs w:val="20"/>
              </w:rPr>
            </w:pPr>
            <w:r w:rsidRPr="009E3003">
              <w:rPr>
                <w:rFonts w:asciiTheme="minorHAnsi" w:hAnsiTheme="minorHAnsi" w:cstheme="minorHAnsi"/>
                <w:sz w:val="20"/>
                <w:szCs w:val="20"/>
              </w:rPr>
              <w:t>Kompletny zestaw</w:t>
            </w:r>
          </w:p>
        </w:tc>
        <w:tc>
          <w:tcPr>
            <w:tcW w:w="382" w:type="pct"/>
            <w:tcBorders>
              <w:top w:val="single" w:sz="4" w:space="0" w:color="000000"/>
              <w:left w:val="single" w:sz="4" w:space="0" w:color="000000"/>
              <w:bottom w:val="single" w:sz="4" w:space="0" w:color="000000"/>
            </w:tcBorders>
            <w:shd w:val="clear" w:color="auto" w:fill="auto"/>
            <w:vAlign w:val="center"/>
          </w:tcPr>
          <w:p w14:paraId="248F5CA0" w14:textId="77777777" w:rsidR="004B7023" w:rsidRPr="00BD2890" w:rsidRDefault="004B7023" w:rsidP="004B7023">
            <w:pPr>
              <w:jc w:val="center"/>
              <w:rPr>
                <w:rFonts w:asciiTheme="minorHAnsi" w:hAnsiTheme="minorHAnsi" w:cstheme="minorHAnsi"/>
                <w:sz w:val="22"/>
                <w:szCs w:val="22"/>
              </w:rPr>
            </w:pPr>
          </w:p>
        </w:tc>
        <w:tc>
          <w:tcPr>
            <w:tcW w:w="370" w:type="pct"/>
            <w:tcBorders>
              <w:top w:val="single" w:sz="4" w:space="0" w:color="000000"/>
              <w:left w:val="single" w:sz="4" w:space="0" w:color="000000"/>
              <w:bottom w:val="single" w:sz="4" w:space="0" w:color="000000"/>
            </w:tcBorders>
            <w:shd w:val="clear" w:color="auto" w:fill="auto"/>
            <w:vAlign w:val="center"/>
          </w:tcPr>
          <w:p w14:paraId="19D95AE9" w14:textId="0DEE09E6" w:rsidR="004B7023" w:rsidRPr="00BD2890" w:rsidRDefault="004B7023" w:rsidP="00690612">
            <w:pPr>
              <w:jc w:val="center"/>
              <w:rPr>
                <w:rFonts w:asciiTheme="minorHAnsi" w:hAnsiTheme="minorHAnsi" w:cstheme="minorHAnsi"/>
                <w:sz w:val="16"/>
                <w:szCs w:val="16"/>
              </w:rPr>
            </w:pPr>
            <w:r w:rsidRPr="00BD2890">
              <w:rPr>
                <w:rFonts w:asciiTheme="minorHAnsi" w:hAnsiTheme="minorHAnsi" w:cstheme="minorHAnsi"/>
                <w:sz w:val="16"/>
                <w:szCs w:val="16"/>
              </w:rPr>
              <w:t>Cena netto                 za 1 m-c                     dzierżawy</w:t>
            </w:r>
          </w:p>
        </w:tc>
        <w:tc>
          <w:tcPr>
            <w:tcW w:w="388" w:type="pct"/>
            <w:tcBorders>
              <w:top w:val="single" w:sz="4" w:space="0" w:color="000000"/>
              <w:left w:val="single" w:sz="4" w:space="0" w:color="000000"/>
              <w:bottom w:val="single" w:sz="4" w:space="0" w:color="000000"/>
            </w:tcBorders>
            <w:shd w:val="clear" w:color="auto" w:fill="auto"/>
            <w:vAlign w:val="center"/>
          </w:tcPr>
          <w:p w14:paraId="76CE9CB7" w14:textId="7FFE7F89" w:rsidR="004B7023" w:rsidRPr="00BD2890" w:rsidRDefault="004B7023" w:rsidP="00690612">
            <w:pPr>
              <w:jc w:val="center"/>
              <w:rPr>
                <w:rFonts w:asciiTheme="minorHAnsi" w:hAnsiTheme="minorHAnsi" w:cstheme="minorHAnsi"/>
                <w:sz w:val="16"/>
                <w:szCs w:val="16"/>
              </w:rPr>
            </w:pPr>
            <w:r w:rsidRPr="00BD2890">
              <w:rPr>
                <w:rFonts w:asciiTheme="minorHAnsi" w:hAnsiTheme="minorHAnsi" w:cstheme="minorHAnsi"/>
                <w:sz w:val="16"/>
                <w:szCs w:val="16"/>
              </w:rPr>
              <w:t>Wartość netto za 12 m-cy dzierżawy</w:t>
            </w:r>
          </w:p>
        </w:tc>
        <w:tc>
          <w:tcPr>
            <w:tcW w:w="332" w:type="pct"/>
            <w:tcBorders>
              <w:top w:val="single" w:sz="4" w:space="0" w:color="000000"/>
              <w:left w:val="single" w:sz="4" w:space="0" w:color="000000"/>
              <w:bottom w:val="single" w:sz="4" w:space="0" w:color="000000"/>
            </w:tcBorders>
            <w:shd w:val="clear" w:color="auto" w:fill="auto"/>
            <w:vAlign w:val="center"/>
          </w:tcPr>
          <w:p w14:paraId="6F5F0593" w14:textId="77777777" w:rsidR="004B7023" w:rsidRPr="00BD2890" w:rsidRDefault="004B7023" w:rsidP="004B7023">
            <w:pPr>
              <w:jc w:val="center"/>
              <w:rPr>
                <w:rFonts w:asciiTheme="minorHAnsi" w:hAnsiTheme="minorHAnsi" w:cstheme="minorHAnsi"/>
                <w:sz w:val="22"/>
                <w:szCs w:val="22"/>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25A73B" w14:textId="616FB9CE" w:rsidR="004B7023" w:rsidRPr="00BD2890" w:rsidRDefault="004B7023" w:rsidP="00690612">
            <w:pPr>
              <w:jc w:val="center"/>
              <w:rPr>
                <w:rFonts w:asciiTheme="minorHAnsi" w:hAnsiTheme="minorHAnsi" w:cstheme="minorHAnsi"/>
                <w:sz w:val="22"/>
                <w:szCs w:val="22"/>
              </w:rPr>
            </w:pPr>
            <w:r w:rsidRPr="00BD2890">
              <w:rPr>
                <w:rFonts w:asciiTheme="minorHAnsi" w:hAnsiTheme="minorHAnsi" w:cstheme="minorHAnsi"/>
                <w:sz w:val="16"/>
                <w:szCs w:val="16"/>
              </w:rPr>
              <w:t>Wartość brutto                        za 12 m-cy       dzierżawy</w:t>
            </w:r>
          </w:p>
        </w:tc>
      </w:tr>
      <w:tr w:rsidR="004B7023" w:rsidRPr="004B7023" w14:paraId="3A7E700A" w14:textId="77777777" w:rsidTr="00A91CC5">
        <w:trPr>
          <w:cantSplit/>
          <w:jc w:val="center"/>
        </w:trPr>
        <w:tc>
          <w:tcPr>
            <w:tcW w:w="3528" w:type="pct"/>
            <w:gridSpan w:val="4"/>
            <w:tcBorders>
              <w:top w:val="single" w:sz="4" w:space="0" w:color="000000"/>
              <w:left w:val="single" w:sz="4" w:space="0" w:color="000000"/>
              <w:bottom w:val="single" w:sz="4" w:space="0" w:color="000000"/>
            </w:tcBorders>
            <w:shd w:val="clear" w:color="auto" w:fill="auto"/>
            <w:vAlign w:val="center"/>
          </w:tcPr>
          <w:p w14:paraId="7955C183" w14:textId="77777777" w:rsidR="004B7023" w:rsidRPr="004B7023" w:rsidRDefault="004B7023" w:rsidP="00FE2842">
            <w:pPr>
              <w:jc w:val="center"/>
              <w:rPr>
                <w:rFonts w:asciiTheme="minorHAnsi" w:hAnsiTheme="minorHAnsi" w:cstheme="minorHAnsi"/>
                <w:b/>
                <w:bCs/>
                <w:sz w:val="22"/>
                <w:szCs w:val="22"/>
              </w:rPr>
            </w:pPr>
            <w:r w:rsidRPr="004B7023">
              <w:rPr>
                <w:rFonts w:asciiTheme="minorHAnsi" w:hAnsiTheme="minorHAnsi" w:cstheme="minorHAnsi"/>
                <w:b/>
                <w:bCs/>
                <w:sz w:val="22"/>
                <w:szCs w:val="22"/>
              </w:rPr>
              <w:t>WARTOŚĆ GLOBALNA</w:t>
            </w:r>
          </w:p>
        </w:tc>
        <w:tc>
          <w:tcPr>
            <w:tcW w:w="370" w:type="pct"/>
            <w:tcBorders>
              <w:top w:val="single" w:sz="4" w:space="0" w:color="000000"/>
              <w:left w:val="single" w:sz="4" w:space="0" w:color="000000"/>
              <w:bottom w:val="single" w:sz="4" w:space="0" w:color="000000"/>
            </w:tcBorders>
            <w:shd w:val="clear" w:color="auto" w:fill="auto"/>
            <w:vAlign w:val="center"/>
          </w:tcPr>
          <w:p w14:paraId="69EDBDD1" w14:textId="77777777" w:rsidR="004B7023" w:rsidRPr="004B7023" w:rsidRDefault="004B7023" w:rsidP="00FE2842">
            <w:pPr>
              <w:jc w:val="center"/>
              <w:rPr>
                <w:rFonts w:asciiTheme="minorHAnsi" w:hAnsiTheme="minorHAnsi" w:cstheme="minorHAnsi"/>
                <w:b/>
                <w:bCs/>
                <w:sz w:val="22"/>
                <w:szCs w:val="22"/>
              </w:rPr>
            </w:pPr>
            <w:r w:rsidRPr="004B7023">
              <w:rPr>
                <w:rFonts w:asciiTheme="minorHAnsi" w:hAnsiTheme="minorHAnsi" w:cstheme="minorHAnsi"/>
                <w:b/>
                <w:bCs/>
                <w:sz w:val="22"/>
                <w:szCs w:val="22"/>
              </w:rPr>
              <w:t>NETTO:</w:t>
            </w:r>
          </w:p>
        </w:tc>
        <w:tc>
          <w:tcPr>
            <w:tcW w:w="388" w:type="pct"/>
            <w:tcBorders>
              <w:top w:val="single" w:sz="4" w:space="0" w:color="000000"/>
              <w:left w:val="single" w:sz="4" w:space="0" w:color="000000"/>
              <w:bottom w:val="single" w:sz="4" w:space="0" w:color="000000"/>
            </w:tcBorders>
            <w:shd w:val="clear" w:color="auto" w:fill="auto"/>
            <w:vAlign w:val="center"/>
          </w:tcPr>
          <w:p w14:paraId="6097E53F" w14:textId="77777777" w:rsidR="004B7023" w:rsidRPr="004B7023" w:rsidRDefault="004B7023" w:rsidP="00FE2842">
            <w:pPr>
              <w:jc w:val="center"/>
              <w:rPr>
                <w:rFonts w:asciiTheme="minorHAnsi" w:hAnsiTheme="minorHAnsi" w:cstheme="minorHAnsi"/>
                <w:b/>
                <w:bCs/>
                <w:sz w:val="22"/>
                <w:szCs w:val="22"/>
              </w:rPr>
            </w:pPr>
          </w:p>
        </w:tc>
        <w:tc>
          <w:tcPr>
            <w:tcW w:w="332" w:type="pct"/>
            <w:tcBorders>
              <w:top w:val="single" w:sz="4" w:space="0" w:color="000000"/>
              <w:left w:val="single" w:sz="4" w:space="0" w:color="000000"/>
              <w:bottom w:val="single" w:sz="4" w:space="0" w:color="000000"/>
            </w:tcBorders>
            <w:shd w:val="clear" w:color="auto" w:fill="auto"/>
            <w:vAlign w:val="center"/>
          </w:tcPr>
          <w:p w14:paraId="3E42986C" w14:textId="77777777" w:rsidR="004B7023" w:rsidRPr="004B7023" w:rsidRDefault="004B7023" w:rsidP="00FE2842">
            <w:pPr>
              <w:jc w:val="center"/>
              <w:rPr>
                <w:rFonts w:asciiTheme="minorHAnsi" w:hAnsiTheme="minorHAnsi" w:cstheme="minorHAnsi"/>
                <w:b/>
                <w:bCs/>
                <w:sz w:val="22"/>
                <w:szCs w:val="22"/>
              </w:rPr>
            </w:pPr>
            <w:r w:rsidRPr="004B7023">
              <w:rPr>
                <w:rFonts w:asciiTheme="minorHAnsi" w:hAnsiTheme="minorHAnsi" w:cstheme="minorHAnsi"/>
                <w:b/>
                <w:bCs/>
                <w:sz w:val="22"/>
                <w:szCs w:val="22"/>
              </w:rPr>
              <w:t>BRUTTO:</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DE4EB6" w14:textId="77777777" w:rsidR="004B7023" w:rsidRPr="004B7023" w:rsidRDefault="004B7023" w:rsidP="00FE2842">
            <w:pPr>
              <w:jc w:val="center"/>
              <w:rPr>
                <w:rFonts w:asciiTheme="minorHAnsi" w:hAnsiTheme="minorHAnsi" w:cstheme="minorHAnsi"/>
                <w:b/>
                <w:bCs/>
                <w:sz w:val="22"/>
                <w:szCs w:val="22"/>
              </w:rPr>
            </w:pPr>
          </w:p>
        </w:tc>
      </w:tr>
    </w:tbl>
    <w:p w14:paraId="560DED98" w14:textId="77777777" w:rsidR="00A91CC5" w:rsidRPr="009E3003" w:rsidRDefault="00A91CC5" w:rsidP="00A91CC5">
      <w:pPr>
        <w:jc w:val="both"/>
        <w:rPr>
          <w:rFonts w:asciiTheme="minorHAnsi" w:hAnsiTheme="minorHAnsi" w:cstheme="minorHAnsi"/>
          <w:b/>
          <w:sz w:val="20"/>
          <w:szCs w:val="20"/>
        </w:rPr>
      </w:pPr>
      <w:r w:rsidRPr="009E3003">
        <w:rPr>
          <w:rFonts w:asciiTheme="minorHAnsi" w:hAnsiTheme="minorHAnsi" w:cstheme="minorHAnsi"/>
          <w:b/>
          <w:sz w:val="20"/>
          <w:szCs w:val="20"/>
        </w:rPr>
        <w:t>Wymagania bezwzględne:</w:t>
      </w:r>
    </w:p>
    <w:p w14:paraId="1F9CF3E5" w14:textId="77777777" w:rsidR="004B7023" w:rsidRPr="009E3003" w:rsidRDefault="004B7023" w:rsidP="004B7023">
      <w:pPr>
        <w:jc w:val="both"/>
        <w:rPr>
          <w:rFonts w:asciiTheme="minorHAnsi" w:hAnsiTheme="minorHAnsi" w:cstheme="minorHAnsi"/>
          <w:sz w:val="20"/>
          <w:szCs w:val="20"/>
        </w:rPr>
      </w:pPr>
      <w:r w:rsidRPr="009E3003">
        <w:rPr>
          <w:rFonts w:asciiTheme="minorHAnsi" w:hAnsiTheme="minorHAnsi" w:cstheme="minorHAnsi"/>
          <w:sz w:val="20"/>
          <w:szCs w:val="20"/>
        </w:rPr>
        <w:t>Użyczenie instrumentarium na czas trwania umowy. Szkolenie personelu.</w:t>
      </w:r>
    </w:p>
    <w:p w14:paraId="772F315D" w14:textId="6A9BFED0" w:rsidR="004B7023" w:rsidRDefault="004B7023" w:rsidP="004B7023">
      <w:pPr>
        <w:jc w:val="both"/>
        <w:rPr>
          <w:rFonts w:asciiTheme="minorHAnsi" w:hAnsiTheme="minorHAnsi" w:cstheme="minorHAnsi"/>
          <w:b/>
          <w:bCs/>
          <w:sz w:val="20"/>
          <w:szCs w:val="20"/>
        </w:rPr>
      </w:pPr>
      <w:r w:rsidRPr="009E3003">
        <w:rPr>
          <w:rFonts w:asciiTheme="minorHAnsi" w:hAnsiTheme="minorHAnsi" w:cstheme="minorHAnsi" w:hint="eastAsia"/>
          <w:b/>
          <w:bCs/>
          <w:sz w:val="20"/>
          <w:szCs w:val="20"/>
        </w:rPr>
        <w:t xml:space="preserve">UWAGA: </w:t>
      </w:r>
      <w:r w:rsidRPr="009E3003">
        <w:rPr>
          <w:rFonts w:asciiTheme="minorHAnsi" w:hAnsiTheme="minorHAnsi" w:cstheme="minorHAnsi"/>
          <w:b/>
          <w:bCs/>
          <w:sz w:val="20"/>
          <w:szCs w:val="20"/>
        </w:rPr>
        <w:t>Ofertę należy podpisać kwalifikowanym podpisem elektronicznym przez osobę/osoby uprawnioną/uprawnione do reprezentowanie Wykonawcy</w:t>
      </w:r>
    </w:p>
    <w:p w14:paraId="5FB8FD61" w14:textId="77777777" w:rsidR="009E3003" w:rsidRDefault="009E3003" w:rsidP="004B7023">
      <w:pPr>
        <w:jc w:val="both"/>
        <w:rPr>
          <w:rFonts w:asciiTheme="minorHAnsi" w:hAnsiTheme="minorHAnsi" w:cstheme="minorHAnsi"/>
          <w:b/>
          <w:bCs/>
          <w:sz w:val="20"/>
          <w:szCs w:val="20"/>
        </w:rPr>
      </w:pPr>
    </w:p>
    <w:p w14:paraId="56DD52BF" w14:textId="77777777" w:rsidR="009E3003" w:rsidRDefault="009E3003" w:rsidP="004B7023">
      <w:pPr>
        <w:jc w:val="both"/>
        <w:rPr>
          <w:rFonts w:asciiTheme="minorHAnsi" w:hAnsiTheme="minorHAnsi" w:cstheme="minorHAnsi"/>
          <w:b/>
          <w:bCs/>
          <w:sz w:val="20"/>
          <w:szCs w:val="20"/>
        </w:rPr>
      </w:pPr>
    </w:p>
    <w:p w14:paraId="03BC4FD1" w14:textId="77777777" w:rsidR="009E3003" w:rsidRDefault="009E3003" w:rsidP="004B7023">
      <w:pPr>
        <w:jc w:val="both"/>
        <w:rPr>
          <w:rFonts w:asciiTheme="minorHAnsi" w:hAnsiTheme="minorHAnsi" w:cstheme="minorHAnsi"/>
          <w:b/>
          <w:bCs/>
          <w:sz w:val="20"/>
          <w:szCs w:val="20"/>
        </w:rPr>
      </w:pPr>
    </w:p>
    <w:p w14:paraId="6A4EC403" w14:textId="77777777" w:rsidR="009E3003" w:rsidRDefault="009E3003" w:rsidP="004B7023">
      <w:pPr>
        <w:jc w:val="both"/>
        <w:rPr>
          <w:rFonts w:asciiTheme="minorHAnsi" w:hAnsiTheme="minorHAnsi" w:cstheme="minorHAnsi"/>
          <w:b/>
          <w:bCs/>
          <w:sz w:val="20"/>
          <w:szCs w:val="20"/>
        </w:rPr>
      </w:pPr>
    </w:p>
    <w:p w14:paraId="6AC2A50B" w14:textId="77777777" w:rsidR="009E3003" w:rsidRDefault="009E3003" w:rsidP="004B7023">
      <w:pPr>
        <w:jc w:val="both"/>
        <w:rPr>
          <w:rFonts w:asciiTheme="minorHAnsi" w:hAnsiTheme="minorHAnsi" w:cstheme="minorHAnsi"/>
          <w:b/>
          <w:bCs/>
          <w:sz w:val="20"/>
          <w:szCs w:val="20"/>
        </w:rPr>
      </w:pPr>
    </w:p>
    <w:p w14:paraId="48427DCC" w14:textId="77777777" w:rsidR="009E3003" w:rsidRPr="009E3003" w:rsidRDefault="009E3003" w:rsidP="004B7023">
      <w:pPr>
        <w:jc w:val="both"/>
        <w:rPr>
          <w:rFonts w:asciiTheme="minorHAnsi" w:hAnsiTheme="minorHAnsi" w:cstheme="minorHAnsi"/>
          <w:b/>
          <w:bCs/>
          <w:sz w:val="20"/>
          <w:szCs w:val="20"/>
        </w:rPr>
      </w:pPr>
    </w:p>
    <w:p w14:paraId="6D066F36" w14:textId="77777777" w:rsidR="004B7023" w:rsidRPr="00FE2842" w:rsidRDefault="004B7023" w:rsidP="004B7023">
      <w:pPr>
        <w:jc w:val="right"/>
        <w:rPr>
          <w:rFonts w:asciiTheme="minorHAnsi" w:hAnsiTheme="minorHAnsi" w:cstheme="minorHAnsi"/>
          <w:b/>
        </w:rPr>
      </w:pPr>
      <w:r w:rsidRPr="00FE2842">
        <w:rPr>
          <w:rFonts w:asciiTheme="minorHAnsi" w:hAnsiTheme="minorHAnsi" w:cstheme="minorHAnsi"/>
          <w:b/>
        </w:rPr>
        <w:t>Załącznik nr 2 do SWZ</w:t>
      </w:r>
    </w:p>
    <w:p w14:paraId="1F2BAD65" w14:textId="65E89D63" w:rsidR="00235766" w:rsidRPr="00FE2842" w:rsidRDefault="004B7023" w:rsidP="00235766">
      <w:pPr>
        <w:jc w:val="center"/>
        <w:rPr>
          <w:rFonts w:asciiTheme="minorHAnsi" w:hAnsiTheme="minorHAnsi" w:cstheme="minorHAnsi"/>
          <w:b/>
          <w:bCs/>
          <w:iCs/>
          <w:spacing w:val="-6"/>
        </w:rPr>
      </w:pPr>
      <w:r w:rsidRPr="00FE2842">
        <w:rPr>
          <w:rFonts w:asciiTheme="minorHAnsi" w:hAnsiTheme="minorHAnsi" w:cstheme="minorHAnsi"/>
          <w:b/>
        </w:rPr>
        <w:t>FORMULARZ CENOWY</w:t>
      </w:r>
    </w:p>
    <w:p w14:paraId="5330D117" w14:textId="4AD24731" w:rsidR="00235766" w:rsidRPr="00FE2842" w:rsidRDefault="00235766" w:rsidP="00235766">
      <w:pPr>
        <w:rPr>
          <w:rFonts w:asciiTheme="minorHAnsi" w:hAnsiTheme="minorHAnsi" w:cstheme="minorHAnsi"/>
          <w:b/>
        </w:rPr>
      </w:pPr>
      <w:r w:rsidRPr="00FE2842">
        <w:rPr>
          <w:rFonts w:asciiTheme="minorHAnsi" w:hAnsiTheme="minorHAnsi" w:cstheme="minorHAnsi"/>
          <w:b/>
          <w:bCs/>
          <w:iCs/>
          <w:spacing w:val="-6"/>
        </w:rPr>
        <w:t>Pakiet 26:</w:t>
      </w:r>
      <w:r w:rsidRPr="00FE2842">
        <w:rPr>
          <w:rFonts w:asciiTheme="minorHAnsi" w:hAnsiTheme="minorHAnsi" w:cstheme="minorHAnsi"/>
          <w:b/>
          <w:bCs/>
          <w:iCs/>
        </w:rPr>
        <w:t xml:space="preserve"> Endoproteza stawu skokowego </w:t>
      </w:r>
    </w:p>
    <w:tbl>
      <w:tblPr>
        <w:tblW w:w="4704" w:type="pct"/>
        <w:tblCellMar>
          <w:left w:w="70" w:type="dxa"/>
          <w:right w:w="70" w:type="dxa"/>
        </w:tblCellMar>
        <w:tblLook w:val="04A0" w:firstRow="1" w:lastRow="0" w:firstColumn="1" w:lastColumn="0" w:noHBand="0" w:noVBand="1"/>
      </w:tblPr>
      <w:tblGrid>
        <w:gridCol w:w="549"/>
        <w:gridCol w:w="6892"/>
        <w:gridCol w:w="985"/>
        <w:gridCol w:w="1140"/>
        <w:gridCol w:w="1074"/>
        <w:gridCol w:w="1096"/>
        <w:gridCol w:w="977"/>
        <w:gridCol w:w="1126"/>
      </w:tblGrid>
      <w:tr w:rsidR="00235766" w:rsidRPr="004B7023" w14:paraId="0F17C43E" w14:textId="77777777" w:rsidTr="00D94143">
        <w:trPr>
          <w:trHeight w:val="283"/>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12D24F9A" w14:textId="77777777" w:rsidR="00235766" w:rsidRPr="004B7023" w:rsidRDefault="00235766" w:rsidP="00D94143">
            <w:pPr>
              <w:jc w:val="center"/>
              <w:rPr>
                <w:rFonts w:asciiTheme="minorHAnsi" w:hAnsiTheme="minorHAnsi" w:cstheme="minorHAnsi"/>
                <w:b/>
                <w:bCs/>
                <w:sz w:val="20"/>
                <w:szCs w:val="20"/>
              </w:rPr>
            </w:pPr>
            <w:r w:rsidRPr="004B7023">
              <w:rPr>
                <w:rFonts w:asciiTheme="minorHAnsi" w:hAnsiTheme="minorHAnsi" w:cstheme="minorHAnsi"/>
                <w:b/>
                <w:bCs/>
                <w:sz w:val="20"/>
                <w:szCs w:val="20"/>
              </w:rPr>
              <w:t>Lp.</w:t>
            </w:r>
          </w:p>
        </w:tc>
        <w:tc>
          <w:tcPr>
            <w:tcW w:w="2490" w:type="pct"/>
            <w:tcBorders>
              <w:top w:val="single" w:sz="4" w:space="0" w:color="auto"/>
              <w:left w:val="nil"/>
              <w:bottom w:val="single" w:sz="4" w:space="0" w:color="auto"/>
              <w:right w:val="single" w:sz="4" w:space="0" w:color="auto"/>
            </w:tcBorders>
            <w:shd w:val="clear" w:color="auto" w:fill="auto"/>
            <w:vAlign w:val="center"/>
          </w:tcPr>
          <w:p w14:paraId="29447E2B" w14:textId="77777777" w:rsidR="00235766" w:rsidRPr="004B7023" w:rsidRDefault="00235766" w:rsidP="00D94143">
            <w:pPr>
              <w:jc w:val="center"/>
              <w:rPr>
                <w:rFonts w:asciiTheme="minorHAnsi" w:eastAsia="Tahoma" w:hAnsiTheme="minorHAnsi" w:cstheme="minorHAnsi"/>
                <w:b/>
                <w:bCs/>
                <w:sz w:val="22"/>
                <w:szCs w:val="22"/>
              </w:rPr>
            </w:pPr>
            <w:r w:rsidRPr="004B7023">
              <w:rPr>
                <w:rFonts w:asciiTheme="minorHAnsi" w:eastAsia="Tahoma" w:hAnsiTheme="minorHAnsi" w:cstheme="minorHAnsi"/>
                <w:b/>
                <w:bCs/>
                <w:sz w:val="22"/>
                <w:szCs w:val="22"/>
              </w:rPr>
              <w:t>Rodzaj sprzętu</w:t>
            </w:r>
          </w:p>
        </w:tc>
        <w:tc>
          <w:tcPr>
            <w:tcW w:w="356" w:type="pct"/>
            <w:tcBorders>
              <w:top w:val="single" w:sz="4" w:space="0" w:color="auto"/>
              <w:left w:val="nil"/>
              <w:bottom w:val="single" w:sz="4" w:space="0" w:color="auto"/>
              <w:right w:val="single" w:sz="4" w:space="0" w:color="auto"/>
            </w:tcBorders>
            <w:shd w:val="clear" w:color="auto" w:fill="auto"/>
            <w:vAlign w:val="center"/>
          </w:tcPr>
          <w:p w14:paraId="43A90C71" w14:textId="77777777" w:rsidR="00235766" w:rsidRPr="004B7023" w:rsidRDefault="00235766" w:rsidP="00D94143">
            <w:pPr>
              <w:jc w:val="center"/>
              <w:rPr>
                <w:rFonts w:asciiTheme="minorHAnsi" w:hAnsiTheme="minorHAnsi" w:cstheme="minorHAnsi"/>
                <w:b/>
                <w:bCs/>
                <w:noProof/>
                <w:sz w:val="20"/>
                <w:szCs w:val="20"/>
              </w:rPr>
            </w:pPr>
            <w:r w:rsidRPr="004B7023">
              <w:rPr>
                <w:rFonts w:asciiTheme="minorHAnsi" w:hAnsiTheme="minorHAnsi" w:cstheme="minorHAnsi"/>
                <w:b/>
                <w:bCs/>
                <w:noProof/>
                <w:sz w:val="20"/>
                <w:szCs w:val="20"/>
              </w:rPr>
              <w:t>Ilość</w:t>
            </w:r>
          </w:p>
          <w:p w14:paraId="474F1634" w14:textId="77777777" w:rsidR="00235766" w:rsidRPr="004B7023" w:rsidRDefault="00235766" w:rsidP="00D94143">
            <w:pPr>
              <w:jc w:val="center"/>
              <w:rPr>
                <w:rFonts w:asciiTheme="minorHAnsi" w:hAnsiTheme="minorHAnsi" w:cstheme="minorHAnsi"/>
                <w:b/>
                <w:bCs/>
                <w:noProof/>
                <w:sz w:val="20"/>
                <w:szCs w:val="20"/>
              </w:rPr>
            </w:pPr>
            <w:r w:rsidRPr="004B7023">
              <w:rPr>
                <w:rFonts w:asciiTheme="minorHAnsi" w:hAnsiTheme="minorHAnsi" w:cstheme="minorHAnsi"/>
                <w:b/>
                <w:bCs/>
                <w:noProof/>
                <w:sz w:val="20"/>
                <w:szCs w:val="20"/>
              </w:rPr>
              <w:t>w szt.</w:t>
            </w:r>
          </w:p>
        </w:tc>
        <w:tc>
          <w:tcPr>
            <w:tcW w:w="412" w:type="pct"/>
            <w:tcBorders>
              <w:top w:val="single" w:sz="4" w:space="0" w:color="auto"/>
              <w:left w:val="nil"/>
              <w:bottom w:val="single" w:sz="4" w:space="0" w:color="auto"/>
              <w:right w:val="single" w:sz="4" w:space="0" w:color="auto"/>
            </w:tcBorders>
            <w:shd w:val="clear" w:color="auto" w:fill="auto"/>
            <w:vAlign w:val="center"/>
          </w:tcPr>
          <w:p w14:paraId="4013A9D9" w14:textId="77777777" w:rsidR="00235766" w:rsidRPr="004B7023" w:rsidRDefault="00235766" w:rsidP="00D94143">
            <w:pPr>
              <w:jc w:val="center"/>
              <w:rPr>
                <w:rFonts w:asciiTheme="minorHAnsi" w:hAnsiTheme="minorHAnsi" w:cstheme="minorHAnsi"/>
                <w:b/>
                <w:bCs/>
                <w:noProof/>
                <w:sz w:val="20"/>
                <w:szCs w:val="20"/>
              </w:rPr>
            </w:pPr>
            <w:r w:rsidRPr="004B7023">
              <w:rPr>
                <w:rFonts w:asciiTheme="minorHAnsi" w:hAnsiTheme="minorHAnsi" w:cstheme="minorHAnsi"/>
                <w:b/>
                <w:bCs/>
                <w:noProof/>
                <w:sz w:val="20"/>
                <w:szCs w:val="20"/>
              </w:rPr>
              <w:t>Producent</w:t>
            </w:r>
          </w:p>
        </w:tc>
        <w:tc>
          <w:tcPr>
            <w:tcW w:w="388" w:type="pct"/>
            <w:tcBorders>
              <w:top w:val="single" w:sz="4" w:space="0" w:color="auto"/>
              <w:left w:val="nil"/>
              <w:bottom w:val="single" w:sz="4" w:space="0" w:color="auto"/>
              <w:right w:val="single" w:sz="4" w:space="0" w:color="auto"/>
            </w:tcBorders>
            <w:shd w:val="clear" w:color="auto" w:fill="auto"/>
            <w:vAlign w:val="center"/>
          </w:tcPr>
          <w:p w14:paraId="4D67C552" w14:textId="77777777" w:rsidR="00235766" w:rsidRPr="004B7023" w:rsidRDefault="00235766" w:rsidP="00D94143">
            <w:pPr>
              <w:jc w:val="center"/>
              <w:rPr>
                <w:rFonts w:asciiTheme="minorHAnsi" w:hAnsiTheme="minorHAnsi" w:cstheme="minorHAnsi"/>
                <w:b/>
                <w:bCs/>
                <w:sz w:val="20"/>
                <w:szCs w:val="20"/>
              </w:rPr>
            </w:pPr>
            <w:r w:rsidRPr="004B7023">
              <w:rPr>
                <w:rFonts w:asciiTheme="minorHAnsi" w:hAnsiTheme="minorHAnsi" w:cstheme="minorHAnsi"/>
                <w:b/>
                <w:bCs/>
                <w:sz w:val="20"/>
                <w:szCs w:val="20"/>
              </w:rPr>
              <w:t>Cena jedn. netto/szt.</w:t>
            </w:r>
          </w:p>
        </w:tc>
        <w:tc>
          <w:tcPr>
            <w:tcW w:w="396" w:type="pct"/>
            <w:tcBorders>
              <w:top w:val="single" w:sz="4" w:space="0" w:color="auto"/>
              <w:left w:val="nil"/>
              <w:bottom w:val="single" w:sz="4" w:space="0" w:color="auto"/>
              <w:right w:val="single" w:sz="4" w:space="0" w:color="auto"/>
            </w:tcBorders>
            <w:shd w:val="clear" w:color="auto" w:fill="auto"/>
            <w:vAlign w:val="center"/>
          </w:tcPr>
          <w:p w14:paraId="2109AC50" w14:textId="77777777" w:rsidR="00235766" w:rsidRPr="004B7023" w:rsidRDefault="00235766" w:rsidP="00D94143">
            <w:pPr>
              <w:jc w:val="center"/>
              <w:rPr>
                <w:rFonts w:asciiTheme="minorHAnsi" w:hAnsiTheme="minorHAnsi" w:cstheme="minorHAnsi"/>
                <w:b/>
                <w:bCs/>
                <w:caps/>
                <w:sz w:val="20"/>
                <w:szCs w:val="20"/>
              </w:rPr>
            </w:pPr>
            <w:r w:rsidRPr="004B7023">
              <w:rPr>
                <w:rFonts w:asciiTheme="minorHAnsi" w:hAnsiTheme="minorHAnsi" w:cstheme="minorHAnsi"/>
                <w:b/>
                <w:sz w:val="20"/>
                <w:szCs w:val="20"/>
              </w:rPr>
              <w:t>Wartość netto</w:t>
            </w:r>
          </w:p>
        </w:tc>
        <w:tc>
          <w:tcPr>
            <w:tcW w:w="353" w:type="pct"/>
            <w:tcBorders>
              <w:top w:val="single" w:sz="4" w:space="0" w:color="auto"/>
              <w:left w:val="nil"/>
              <w:bottom w:val="single" w:sz="4" w:space="0" w:color="auto"/>
              <w:right w:val="single" w:sz="4" w:space="0" w:color="auto"/>
            </w:tcBorders>
            <w:shd w:val="clear" w:color="auto" w:fill="auto"/>
            <w:vAlign w:val="center"/>
          </w:tcPr>
          <w:p w14:paraId="0B244485" w14:textId="77777777" w:rsidR="00235766" w:rsidRPr="004B7023" w:rsidRDefault="00235766" w:rsidP="00D94143">
            <w:pPr>
              <w:jc w:val="center"/>
              <w:rPr>
                <w:rFonts w:asciiTheme="minorHAnsi" w:hAnsiTheme="minorHAnsi" w:cstheme="minorHAnsi"/>
                <w:b/>
                <w:bCs/>
                <w:sz w:val="20"/>
                <w:szCs w:val="20"/>
              </w:rPr>
            </w:pPr>
            <w:r w:rsidRPr="004B7023">
              <w:rPr>
                <w:rFonts w:asciiTheme="minorHAnsi" w:hAnsiTheme="minorHAnsi" w:cstheme="minorHAnsi"/>
                <w:b/>
                <w:bCs/>
                <w:sz w:val="20"/>
                <w:szCs w:val="20"/>
              </w:rPr>
              <w:t>Stawka VAT</w:t>
            </w:r>
          </w:p>
        </w:tc>
        <w:tc>
          <w:tcPr>
            <w:tcW w:w="407" w:type="pct"/>
            <w:tcBorders>
              <w:top w:val="single" w:sz="4" w:space="0" w:color="auto"/>
              <w:left w:val="nil"/>
              <w:bottom w:val="single" w:sz="4" w:space="0" w:color="auto"/>
              <w:right w:val="single" w:sz="4" w:space="0" w:color="auto"/>
            </w:tcBorders>
            <w:shd w:val="clear" w:color="auto" w:fill="auto"/>
            <w:vAlign w:val="center"/>
          </w:tcPr>
          <w:p w14:paraId="0965526D" w14:textId="77777777" w:rsidR="00235766" w:rsidRPr="004B7023" w:rsidRDefault="00235766" w:rsidP="00D94143">
            <w:pPr>
              <w:jc w:val="center"/>
              <w:rPr>
                <w:rFonts w:asciiTheme="minorHAnsi" w:hAnsiTheme="minorHAnsi" w:cstheme="minorHAnsi"/>
                <w:b/>
                <w:bCs/>
                <w:sz w:val="20"/>
                <w:szCs w:val="20"/>
              </w:rPr>
            </w:pPr>
            <w:r w:rsidRPr="004B7023">
              <w:rPr>
                <w:rFonts w:asciiTheme="minorHAnsi" w:hAnsiTheme="minorHAnsi" w:cstheme="minorHAnsi"/>
                <w:b/>
                <w:bCs/>
                <w:sz w:val="20"/>
                <w:szCs w:val="20"/>
              </w:rPr>
              <w:t>Wartość brutto</w:t>
            </w:r>
          </w:p>
        </w:tc>
      </w:tr>
      <w:tr w:rsidR="00235766" w:rsidRPr="004B7023" w14:paraId="56156771" w14:textId="77777777" w:rsidTr="00235766">
        <w:trPr>
          <w:trHeight w:val="283"/>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DD02B2F" w14:textId="6DC5FEE8" w:rsidR="00235766" w:rsidRPr="009E3003" w:rsidRDefault="00235766" w:rsidP="00606312">
            <w:pPr>
              <w:rPr>
                <w:rFonts w:asciiTheme="minorHAnsi" w:hAnsiTheme="minorHAnsi" w:cstheme="minorHAnsi"/>
                <w:color w:val="000000"/>
                <w:sz w:val="20"/>
                <w:szCs w:val="20"/>
              </w:rPr>
            </w:pPr>
            <w:r w:rsidRPr="009E3003">
              <w:rPr>
                <w:rFonts w:asciiTheme="minorHAnsi" w:hAnsiTheme="minorHAnsi" w:cstheme="minorHAnsi"/>
                <w:color w:val="000000"/>
                <w:sz w:val="20"/>
                <w:szCs w:val="20"/>
              </w:rPr>
              <w:t>Proteza stawu skokowego bezcementowa, modularna.</w:t>
            </w:r>
            <w:r w:rsidRPr="009E3003">
              <w:rPr>
                <w:rFonts w:asciiTheme="minorHAnsi" w:hAnsiTheme="minorHAnsi" w:cstheme="minorHAnsi"/>
                <w:color w:val="000000"/>
                <w:sz w:val="20"/>
                <w:szCs w:val="20"/>
              </w:rPr>
              <w:br/>
              <w:t>Komponent piszczelowy o porowatej powierzchni z bolcami mocującymi, dostępny w 8 rozmiarach. Wkładka polietylenowa mocowana do części piszczelowej, dostępna w czterech grubościach od 6-7 mm do 12-13 mm dla każdego rozmiaru.</w:t>
            </w:r>
            <w:r w:rsidRPr="009E3003">
              <w:rPr>
                <w:rFonts w:asciiTheme="minorHAnsi" w:hAnsiTheme="minorHAnsi" w:cstheme="minorHAnsi"/>
                <w:color w:val="000000"/>
                <w:sz w:val="20"/>
                <w:szCs w:val="20"/>
              </w:rPr>
              <w:br/>
              <w:t>Komponent skokowy o porowatej powierzchni z bolcami mocującymi zastępujący powierzchnię stawową, minimalizujący resekcję kości i jednocześnie nieograniczający wizualizacji M-L śródoperacyjnie i pooperacy</w:t>
            </w:r>
            <w:r w:rsidR="00A91CC5" w:rsidRPr="009E3003">
              <w:rPr>
                <w:rFonts w:asciiTheme="minorHAnsi" w:hAnsiTheme="minorHAnsi" w:cstheme="minorHAnsi"/>
                <w:color w:val="000000"/>
                <w:sz w:val="20"/>
                <w:szCs w:val="20"/>
              </w:rPr>
              <w:t>j</w:t>
            </w:r>
            <w:r w:rsidRPr="009E3003">
              <w:rPr>
                <w:rFonts w:asciiTheme="minorHAnsi" w:hAnsiTheme="minorHAnsi" w:cstheme="minorHAnsi"/>
                <w:color w:val="000000"/>
                <w:sz w:val="20"/>
                <w:szCs w:val="20"/>
              </w:rPr>
              <w:t xml:space="preserve">nie. </w:t>
            </w:r>
            <w:r w:rsidRPr="009E3003">
              <w:rPr>
                <w:rFonts w:asciiTheme="minorHAnsi" w:hAnsiTheme="minorHAnsi" w:cstheme="minorHAnsi"/>
                <w:color w:val="000000"/>
                <w:sz w:val="20"/>
                <w:szCs w:val="20"/>
              </w:rPr>
              <w:br/>
            </w:r>
            <w:r w:rsidR="00606312" w:rsidRPr="009E3003">
              <w:rPr>
                <w:rFonts w:asciiTheme="minorHAnsi" w:hAnsiTheme="minorHAnsi" w:cstheme="minorHAnsi"/>
                <w:sz w:val="20"/>
                <w:szCs w:val="20"/>
              </w:rPr>
              <w:t>E</w:t>
            </w:r>
            <w:r w:rsidRPr="009E3003">
              <w:rPr>
                <w:rFonts w:asciiTheme="minorHAnsi" w:hAnsiTheme="minorHAnsi" w:cstheme="minorHAnsi"/>
                <w:color w:val="000000"/>
                <w:sz w:val="20"/>
                <w:szCs w:val="20"/>
              </w:rPr>
              <w:t>lement skokowy dostępny w 5 rozmiarach, stosowany przy znacznych ubytkach w kości skokowej do wyboru śródoperacyjnie. System protezy zapewniający dostępność w pełni kompatybilnej rewizyjnej protezy stawu skokowego. W skład wchodzi:</w:t>
            </w:r>
          </w:p>
        </w:tc>
      </w:tr>
      <w:tr w:rsidR="00235766" w:rsidRPr="004B7023" w14:paraId="6583932B" w14:textId="77777777" w:rsidTr="00D94143">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0E2E2AD4" w14:textId="77777777" w:rsidR="00235766" w:rsidRPr="009E3003" w:rsidRDefault="00235766" w:rsidP="00D94143">
            <w:pPr>
              <w:jc w:val="center"/>
              <w:rPr>
                <w:rFonts w:asciiTheme="minorHAnsi" w:hAnsiTheme="minorHAnsi" w:cstheme="minorHAnsi"/>
                <w:sz w:val="20"/>
                <w:szCs w:val="20"/>
              </w:rPr>
            </w:pPr>
            <w:r w:rsidRPr="009E3003">
              <w:rPr>
                <w:rFonts w:asciiTheme="minorHAnsi" w:hAnsiTheme="minorHAnsi" w:cstheme="minorHAnsi"/>
                <w:sz w:val="20"/>
                <w:szCs w:val="20"/>
              </w:rPr>
              <w:t xml:space="preserve">1. </w:t>
            </w:r>
          </w:p>
        </w:tc>
        <w:tc>
          <w:tcPr>
            <w:tcW w:w="2490" w:type="pct"/>
            <w:tcBorders>
              <w:top w:val="nil"/>
              <w:left w:val="nil"/>
              <w:bottom w:val="single" w:sz="4" w:space="0" w:color="auto"/>
              <w:right w:val="single" w:sz="4" w:space="0" w:color="auto"/>
            </w:tcBorders>
            <w:shd w:val="clear" w:color="auto" w:fill="auto"/>
          </w:tcPr>
          <w:p w14:paraId="1C2DB327" w14:textId="77777777" w:rsidR="00235766" w:rsidRPr="009E3003" w:rsidRDefault="00235766" w:rsidP="00D94143">
            <w:pPr>
              <w:rPr>
                <w:rFonts w:asciiTheme="minorHAnsi" w:hAnsiTheme="minorHAnsi" w:cstheme="minorHAnsi"/>
                <w:color w:val="000000"/>
                <w:sz w:val="20"/>
                <w:szCs w:val="20"/>
              </w:rPr>
            </w:pPr>
            <w:r w:rsidRPr="009E3003">
              <w:rPr>
                <w:rFonts w:asciiTheme="minorHAnsi" w:hAnsiTheme="minorHAnsi" w:cstheme="minorHAnsi"/>
                <w:color w:val="000000"/>
                <w:sz w:val="20"/>
                <w:szCs w:val="20"/>
              </w:rPr>
              <w:t>Komponent piszczelowy</w:t>
            </w:r>
          </w:p>
        </w:tc>
        <w:tc>
          <w:tcPr>
            <w:tcW w:w="356" w:type="pct"/>
            <w:tcBorders>
              <w:top w:val="nil"/>
              <w:left w:val="nil"/>
              <w:bottom w:val="single" w:sz="4" w:space="0" w:color="auto"/>
              <w:right w:val="single" w:sz="4" w:space="0" w:color="auto"/>
            </w:tcBorders>
            <w:shd w:val="clear" w:color="auto" w:fill="auto"/>
            <w:vAlign w:val="center"/>
          </w:tcPr>
          <w:p w14:paraId="203E921F" w14:textId="77777777" w:rsidR="00235766" w:rsidRPr="009E3003" w:rsidRDefault="00235766" w:rsidP="00D94143">
            <w:pPr>
              <w:jc w:val="center"/>
              <w:rPr>
                <w:rFonts w:asciiTheme="minorHAnsi" w:hAnsiTheme="minorHAnsi" w:cstheme="minorHAnsi"/>
                <w:bCs/>
                <w:noProof/>
                <w:sz w:val="20"/>
                <w:szCs w:val="20"/>
              </w:rPr>
            </w:pPr>
            <w:r w:rsidRPr="009E3003">
              <w:rPr>
                <w:rFonts w:asciiTheme="minorHAnsi" w:hAnsiTheme="minorHAnsi" w:cstheme="minorHAnsi"/>
                <w:bCs/>
                <w:noProof/>
                <w:sz w:val="20"/>
                <w:szCs w:val="20"/>
              </w:rPr>
              <w:t>1</w:t>
            </w:r>
          </w:p>
        </w:tc>
        <w:tc>
          <w:tcPr>
            <w:tcW w:w="412" w:type="pct"/>
            <w:tcBorders>
              <w:top w:val="nil"/>
              <w:left w:val="nil"/>
              <w:bottom w:val="single" w:sz="4" w:space="0" w:color="auto"/>
              <w:right w:val="single" w:sz="4" w:space="0" w:color="auto"/>
            </w:tcBorders>
            <w:shd w:val="clear" w:color="auto" w:fill="auto"/>
            <w:vAlign w:val="center"/>
          </w:tcPr>
          <w:p w14:paraId="1B787685" w14:textId="77777777" w:rsidR="00235766" w:rsidRPr="009E3003" w:rsidRDefault="00235766" w:rsidP="00D9414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77679C30" w14:textId="626CBA1A" w:rsidR="00235766" w:rsidRPr="009E3003" w:rsidRDefault="00235766" w:rsidP="00D9414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5CDFCF67" w14:textId="77777777" w:rsidR="00235766" w:rsidRPr="009E3003" w:rsidRDefault="00235766" w:rsidP="00D9414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112486E6" w14:textId="77777777" w:rsidR="00235766" w:rsidRPr="009E3003" w:rsidRDefault="00235766" w:rsidP="00D9414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4157EF49" w14:textId="77777777" w:rsidR="00235766" w:rsidRPr="009E3003" w:rsidRDefault="00235766" w:rsidP="00D94143">
            <w:pPr>
              <w:jc w:val="center"/>
              <w:rPr>
                <w:rFonts w:asciiTheme="minorHAnsi" w:hAnsiTheme="minorHAnsi" w:cstheme="minorHAnsi"/>
                <w:sz w:val="20"/>
                <w:szCs w:val="20"/>
              </w:rPr>
            </w:pPr>
          </w:p>
        </w:tc>
      </w:tr>
      <w:tr w:rsidR="00235766" w:rsidRPr="004B7023" w14:paraId="1C0029F2" w14:textId="77777777" w:rsidTr="00D94143">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03B1B5B0" w14:textId="77777777" w:rsidR="00235766" w:rsidRPr="009E3003" w:rsidRDefault="00235766" w:rsidP="00D94143">
            <w:pPr>
              <w:jc w:val="center"/>
              <w:rPr>
                <w:rFonts w:asciiTheme="minorHAnsi" w:hAnsiTheme="minorHAnsi" w:cstheme="minorHAnsi"/>
                <w:sz w:val="20"/>
                <w:szCs w:val="20"/>
              </w:rPr>
            </w:pPr>
            <w:r w:rsidRPr="009E3003">
              <w:rPr>
                <w:rFonts w:asciiTheme="minorHAnsi" w:hAnsiTheme="minorHAnsi" w:cstheme="minorHAnsi"/>
                <w:sz w:val="20"/>
                <w:szCs w:val="20"/>
              </w:rPr>
              <w:t xml:space="preserve">2. </w:t>
            </w:r>
          </w:p>
        </w:tc>
        <w:tc>
          <w:tcPr>
            <w:tcW w:w="2490" w:type="pct"/>
            <w:tcBorders>
              <w:top w:val="nil"/>
              <w:left w:val="nil"/>
              <w:bottom w:val="single" w:sz="4" w:space="0" w:color="auto"/>
              <w:right w:val="single" w:sz="4" w:space="0" w:color="auto"/>
            </w:tcBorders>
            <w:shd w:val="clear" w:color="auto" w:fill="auto"/>
          </w:tcPr>
          <w:p w14:paraId="5393C4FA" w14:textId="77777777" w:rsidR="00235766" w:rsidRPr="009E3003" w:rsidRDefault="00235766" w:rsidP="00D94143">
            <w:pPr>
              <w:rPr>
                <w:rFonts w:asciiTheme="minorHAnsi" w:hAnsiTheme="minorHAnsi" w:cstheme="minorHAnsi"/>
                <w:color w:val="000000"/>
                <w:sz w:val="20"/>
                <w:szCs w:val="20"/>
              </w:rPr>
            </w:pPr>
            <w:r w:rsidRPr="009E3003">
              <w:rPr>
                <w:rFonts w:asciiTheme="minorHAnsi" w:hAnsiTheme="minorHAnsi" w:cstheme="minorHAnsi"/>
                <w:color w:val="000000"/>
                <w:sz w:val="20"/>
                <w:szCs w:val="20"/>
              </w:rPr>
              <w:t>Komponent skokowy</w:t>
            </w:r>
          </w:p>
        </w:tc>
        <w:tc>
          <w:tcPr>
            <w:tcW w:w="356" w:type="pct"/>
            <w:tcBorders>
              <w:top w:val="nil"/>
              <w:left w:val="nil"/>
              <w:bottom w:val="single" w:sz="4" w:space="0" w:color="auto"/>
              <w:right w:val="single" w:sz="4" w:space="0" w:color="auto"/>
            </w:tcBorders>
            <w:shd w:val="clear" w:color="auto" w:fill="auto"/>
            <w:vAlign w:val="center"/>
          </w:tcPr>
          <w:p w14:paraId="66F892D2" w14:textId="77777777" w:rsidR="00235766" w:rsidRPr="009E3003" w:rsidRDefault="00235766" w:rsidP="00D94143">
            <w:pPr>
              <w:jc w:val="center"/>
              <w:rPr>
                <w:rFonts w:asciiTheme="minorHAnsi" w:hAnsiTheme="minorHAnsi" w:cstheme="minorHAnsi"/>
                <w:bCs/>
                <w:noProof/>
                <w:sz w:val="20"/>
                <w:szCs w:val="20"/>
              </w:rPr>
            </w:pPr>
            <w:r w:rsidRPr="009E3003">
              <w:rPr>
                <w:rFonts w:asciiTheme="minorHAnsi" w:hAnsiTheme="minorHAnsi" w:cstheme="minorHAnsi"/>
                <w:bCs/>
                <w:noProof/>
                <w:sz w:val="20"/>
                <w:szCs w:val="20"/>
              </w:rPr>
              <w:t>1</w:t>
            </w:r>
          </w:p>
        </w:tc>
        <w:tc>
          <w:tcPr>
            <w:tcW w:w="412" w:type="pct"/>
            <w:tcBorders>
              <w:top w:val="nil"/>
              <w:left w:val="nil"/>
              <w:bottom w:val="single" w:sz="4" w:space="0" w:color="auto"/>
              <w:right w:val="single" w:sz="4" w:space="0" w:color="auto"/>
            </w:tcBorders>
            <w:shd w:val="clear" w:color="auto" w:fill="auto"/>
            <w:vAlign w:val="center"/>
          </w:tcPr>
          <w:p w14:paraId="6925609F" w14:textId="77777777" w:rsidR="00235766" w:rsidRPr="009E3003" w:rsidRDefault="00235766" w:rsidP="00D9414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59F8A7E6" w14:textId="002C7195" w:rsidR="00235766" w:rsidRPr="009E3003" w:rsidRDefault="00235766" w:rsidP="00D9414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334E113A" w14:textId="77777777" w:rsidR="00235766" w:rsidRPr="009E3003" w:rsidRDefault="00235766" w:rsidP="00D9414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54F79C69" w14:textId="77777777" w:rsidR="00235766" w:rsidRPr="009E3003" w:rsidRDefault="00235766" w:rsidP="00D9414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3A3846C8" w14:textId="77777777" w:rsidR="00235766" w:rsidRPr="009E3003" w:rsidRDefault="00235766" w:rsidP="00D94143">
            <w:pPr>
              <w:jc w:val="center"/>
              <w:rPr>
                <w:rFonts w:asciiTheme="minorHAnsi" w:hAnsiTheme="minorHAnsi" w:cstheme="minorHAnsi"/>
                <w:sz w:val="20"/>
                <w:szCs w:val="20"/>
              </w:rPr>
            </w:pPr>
          </w:p>
        </w:tc>
      </w:tr>
      <w:tr w:rsidR="00235766" w:rsidRPr="004B7023" w14:paraId="49A60EEE" w14:textId="77777777" w:rsidTr="00D94143">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4D55E0BC" w14:textId="77777777" w:rsidR="00235766" w:rsidRPr="009E3003" w:rsidRDefault="00235766" w:rsidP="00D94143">
            <w:pPr>
              <w:jc w:val="center"/>
              <w:rPr>
                <w:rFonts w:asciiTheme="minorHAnsi" w:hAnsiTheme="minorHAnsi" w:cstheme="minorHAnsi"/>
                <w:sz w:val="20"/>
                <w:szCs w:val="20"/>
              </w:rPr>
            </w:pPr>
            <w:r w:rsidRPr="009E3003">
              <w:rPr>
                <w:rFonts w:asciiTheme="minorHAnsi" w:hAnsiTheme="minorHAnsi" w:cstheme="minorHAnsi"/>
                <w:sz w:val="20"/>
                <w:szCs w:val="20"/>
              </w:rPr>
              <w:t xml:space="preserve">3. </w:t>
            </w:r>
          </w:p>
        </w:tc>
        <w:tc>
          <w:tcPr>
            <w:tcW w:w="2490" w:type="pct"/>
            <w:tcBorders>
              <w:top w:val="nil"/>
              <w:left w:val="nil"/>
              <w:bottom w:val="single" w:sz="4" w:space="0" w:color="auto"/>
              <w:right w:val="single" w:sz="4" w:space="0" w:color="auto"/>
            </w:tcBorders>
            <w:shd w:val="clear" w:color="auto" w:fill="auto"/>
          </w:tcPr>
          <w:p w14:paraId="729B727F" w14:textId="77777777" w:rsidR="00235766" w:rsidRPr="009E3003" w:rsidRDefault="00235766" w:rsidP="00D94143">
            <w:pPr>
              <w:rPr>
                <w:rFonts w:asciiTheme="minorHAnsi" w:hAnsiTheme="minorHAnsi" w:cstheme="minorHAnsi"/>
                <w:color w:val="000000"/>
                <w:sz w:val="20"/>
                <w:szCs w:val="20"/>
              </w:rPr>
            </w:pPr>
            <w:r w:rsidRPr="009E3003">
              <w:rPr>
                <w:rFonts w:asciiTheme="minorHAnsi" w:hAnsiTheme="minorHAnsi" w:cstheme="minorHAnsi"/>
                <w:color w:val="000000"/>
                <w:sz w:val="20"/>
                <w:szCs w:val="20"/>
              </w:rPr>
              <w:t>Wkładka polietylenowa</w:t>
            </w:r>
          </w:p>
        </w:tc>
        <w:tc>
          <w:tcPr>
            <w:tcW w:w="356" w:type="pct"/>
            <w:tcBorders>
              <w:top w:val="nil"/>
              <w:left w:val="nil"/>
              <w:bottom w:val="single" w:sz="4" w:space="0" w:color="auto"/>
              <w:right w:val="single" w:sz="4" w:space="0" w:color="auto"/>
            </w:tcBorders>
            <w:shd w:val="clear" w:color="auto" w:fill="auto"/>
            <w:vAlign w:val="center"/>
          </w:tcPr>
          <w:p w14:paraId="5084690C" w14:textId="77777777" w:rsidR="00235766" w:rsidRPr="009E3003" w:rsidRDefault="00235766" w:rsidP="00D94143">
            <w:pPr>
              <w:jc w:val="center"/>
              <w:rPr>
                <w:rFonts w:asciiTheme="minorHAnsi" w:hAnsiTheme="minorHAnsi" w:cstheme="minorHAnsi"/>
                <w:bCs/>
                <w:noProof/>
                <w:sz w:val="20"/>
                <w:szCs w:val="20"/>
              </w:rPr>
            </w:pPr>
            <w:r w:rsidRPr="009E3003">
              <w:rPr>
                <w:rFonts w:asciiTheme="minorHAnsi" w:hAnsiTheme="minorHAnsi" w:cstheme="minorHAnsi"/>
                <w:bCs/>
                <w:noProof/>
                <w:sz w:val="20"/>
                <w:szCs w:val="20"/>
              </w:rPr>
              <w:t>1</w:t>
            </w:r>
          </w:p>
        </w:tc>
        <w:tc>
          <w:tcPr>
            <w:tcW w:w="412" w:type="pct"/>
            <w:tcBorders>
              <w:top w:val="nil"/>
              <w:left w:val="nil"/>
              <w:bottom w:val="single" w:sz="4" w:space="0" w:color="auto"/>
              <w:right w:val="single" w:sz="4" w:space="0" w:color="auto"/>
            </w:tcBorders>
            <w:shd w:val="clear" w:color="auto" w:fill="auto"/>
            <w:vAlign w:val="center"/>
          </w:tcPr>
          <w:p w14:paraId="02BED565" w14:textId="77777777" w:rsidR="00235766" w:rsidRPr="009E3003" w:rsidRDefault="00235766" w:rsidP="00D9414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6E0D239C" w14:textId="440E1774" w:rsidR="00235766" w:rsidRPr="009E3003" w:rsidRDefault="00235766" w:rsidP="00D9414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091C000E" w14:textId="77777777" w:rsidR="00235766" w:rsidRPr="009E3003" w:rsidRDefault="00235766" w:rsidP="00D9414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123ABE2E" w14:textId="77777777" w:rsidR="00235766" w:rsidRPr="009E3003" w:rsidRDefault="00235766" w:rsidP="00D9414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729E9AD0" w14:textId="77777777" w:rsidR="00235766" w:rsidRPr="009E3003" w:rsidRDefault="00235766" w:rsidP="00D94143">
            <w:pPr>
              <w:jc w:val="center"/>
              <w:rPr>
                <w:rFonts w:asciiTheme="minorHAnsi" w:hAnsiTheme="minorHAnsi" w:cstheme="minorHAnsi"/>
                <w:sz w:val="20"/>
                <w:szCs w:val="20"/>
              </w:rPr>
            </w:pPr>
          </w:p>
        </w:tc>
      </w:tr>
      <w:tr w:rsidR="00235766" w:rsidRPr="004B7023" w14:paraId="300C0430" w14:textId="77777777" w:rsidTr="00D94143">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0297938F" w14:textId="77777777" w:rsidR="00235766" w:rsidRPr="009E3003" w:rsidRDefault="00235766" w:rsidP="00D94143">
            <w:pPr>
              <w:jc w:val="center"/>
              <w:rPr>
                <w:rFonts w:asciiTheme="minorHAnsi" w:hAnsiTheme="minorHAnsi" w:cstheme="minorHAnsi"/>
                <w:sz w:val="20"/>
                <w:szCs w:val="20"/>
              </w:rPr>
            </w:pPr>
            <w:r w:rsidRPr="009E3003">
              <w:rPr>
                <w:rFonts w:asciiTheme="minorHAnsi" w:hAnsiTheme="minorHAnsi" w:cstheme="minorHAnsi"/>
                <w:sz w:val="20"/>
                <w:szCs w:val="20"/>
              </w:rPr>
              <w:t xml:space="preserve">4. </w:t>
            </w:r>
          </w:p>
        </w:tc>
        <w:tc>
          <w:tcPr>
            <w:tcW w:w="2490" w:type="pct"/>
            <w:tcBorders>
              <w:top w:val="nil"/>
              <w:left w:val="nil"/>
              <w:bottom w:val="single" w:sz="4" w:space="0" w:color="auto"/>
              <w:right w:val="single" w:sz="4" w:space="0" w:color="auto"/>
            </w:tcBorders>
            <w:shd w:val="clear" w:color="auto" w:fill="auto"/>
          </w:tcPr>
          <w:p w14:paraId="0C04994A" w14:textId="3B343EAC" w:rsidR="00235766" w:rsidRPr="009E3003" w:rsidRDefault="00235766" w:rsidP="00127452">
            <w:pPr>
              <w:rPr>
                <w:rFonts w:asciiTheme="minorHAnsi" w:hAnsiTheme="minorHAnsi" w:cstheme="minorHAnsi"/>
                <w:color w:val="000000"/>
                <w:sz w:val="20"/>
                <w:szCs w:val="20"/>
              </w:rPr>
            </w:pPr>
            <w:r w:rsidRPr="009E3003">
              <w:rPr>
                <w:rFonts w:asciiTheme="minorHAnsi" w:hAnsiTheme="minorHAnsi" w:cstheme="minorHAnsi"/>
                <w:color w:val="000000"/>
                <w:sz w:val="20"/>
                <w:szCs w:val="20"/>
              </w:rPr>
              <w:t xml:space="preserve">Jednorazowe piny Steinmana </w:t>
            </w:r>
          </w:p>
        </w:tc>
        <w:tc>
          <w:tcPr>
            <w:tcW w:w="356" w:type="pct"/>
            <w:tcBorders>
              <w:top w:val="nil"/>
              <w:left w:val="nil"/>
              <w:bottom w:val="single" w:sz="4" w:space="0" w:color="auto"/>
              <w:right w:val="single" w:sz="4" w:space="0" w:color="auto"/>
            </w:tcBorders>
            <w:shd w:val="clear" w:color="auto" w:fill="auto"/>
            <w:vAlign w:val="center"/>
          </w:tcPr>
          <w:p w14:paraId="2779522D" w14:textId="77777777" w:rsidR="00235766" w:rsidRPr="009E3003" w:rsidRDefault="00235766" w:rsidP="00D94143">
            <w:pPr>
              <w:jc w:val="center"/>
              <w:rPr>
                <w:rFonts w:asciiTheme="minorHAnsi" w:hAnsiTheme="minorHAnsi" w:cstheme="minorHAnsi"/>
                <w:bCs/>
                <w:noProof/>
                <w:sz w:val="20"/>
                <w:szCs w:val="20"/>
              </w:rPr>
            </w:pPr>
            <w:r w:rsidRPr="009E3003">
              <w:rPr>
                <w:rFonts w:asciiTheme="minorHAnsi" w:hAnsiTheme="minorHAnsi" w:cstheme="minorHAnsi"/>
                <w:bCs/>
                <w:noProof/>
                <w:sz w:val="20"/>
                <w:szCs w:val="20"/>
              </w:rPr>
              <w:t>9</w:t>
            </w:r>
          </w:p>
        </w:tc>
        <w:tc>
          <w:tcPr>
            <w:tcW w:w="412" w:type="pct"/>
            <w:tcBorders>
              <w:top w:val="nil"/>
              <w:left w:val="nil"/>
              <w:bottom w:val="single" w:sz="4" w:space="0" w:color="auto"/>
              <w:right w:val="single" w:sz="4" w:space="0" w:color="auto"/>
            </w:tcBorders>
            <w:shd w:val="clear" w:color="auto" w:fill="auto"/>
            <w:vAlign w:val="center"/>
          </w:tcPr>
          <w:p w14:paraId="74524BD9" w14:textId="77777777" w:rsidR="00235766" w:rsidRPr="009E3003" w:rsidRDefault="00235766" w:rsidP="00D9414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1434A7AD" w14:textId="6BA68B11" w:rsidR="00235766" w:rsidRPr="009E3003" w:rsidRDefault="00235766" w:rsidP="00D9414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43116001" w14:textId="77777777" w:rsidR="00235766" w:rsidRPr="009E3003" w:rsidRDefault="00235766" w:rsidP="00D9414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0C9CDD22" w14:textId="77777777" w:rsidR="00235766" w:rsidRPr="009E3003" w:rsidRDefault="00235766" w:rsidP="00D9414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78DC21DD" w14:textId="77777777" w:rsidR="00235766" w:rsidRPr="009E3003" w:rsidRDefault="00235766" w:rsidP="00D94143">
            <w:pPr>
              <w:jc w:val="center"/>
              <w:rPr>
                <w:rFonts w:asciiTheme="minorHAnsi" w:hAnsiTheme="minorHAnsi" w:cstheme="minorHAnsi"/>
                <w:sz w:val="20"/>
                <w:szCs w:val="20"/>
              </w:rPr>
            </w:pPr>
          </w:p>
        </w:tc>
      </w:tr>
      <w:tr w:rsidR="00235766" w:rsidRPr="004B7023" w14:paraId="2DDF9382" w14:textId="77777777" w:rsidTr="00D94143">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5809644D" w14:textId="77777777" w:rsidR="00235766" w:rsidRPr="009E3003" w:rsidRDefault="00235766" w:rsidP="00D94143">
            <w:pPr>
              <w:jc w:val="center"/>
              <w:rPr>
                <w:rFonts w:asciiTheme="minorHAnsi" w:hAnsiTheme="minorHAnsi" w:cstheme="minorHAnsi"/>
                <w:sz w:val="20"/>
                <w:szCs w:val="20"/>
              </w:rPr>
            </w:pPr>
            <w:r w:rsidRPr="009E3003">
              <w:rPr>
                <w:rFonts w:asciiTheme="minorHAnsi" w:hAnsiTheme="minorHAnsi" w:cstheme="minorHAnsi"/>
                <w:sz w:val="20"/>
                <w:szCs w:val="20"/>
              </w:rPr>
              <w:t xml:space="preserve">5. </w:t>
            </w:r>
          </w:p>
        </w:tc>
        <w:tc>
          <w:tcPr>
            <w:tcW w:w="2490" w:type="pct"/>
            <w:tcBorders>
              <w:top w:val="nil"/>
              <w:left w:val="nil"/>
              <w:bottom w:val="single" w:sz="4" w:space="0" w:color="auto"/>
              <w:right w:val="single" w:sz="4" w:space="0" w:color="auto"/>
            </w:tcBorders>
            <w:shd w:val="clear" w:color="auto" w:fill="auto"/>
          </w:tcPr>
          <w:p w14:paraId="7B59C705" w14:textId="262C8A57" w:rsidR="00235766" w:rsidRPr="009E3003" w:rsidRDefault="00235766" w:rsidP="00127452">
            <w:pPr>
              <w:rPr>
                <w:rFonts w:asciiTheme="minorHAnsi" w:hAnsiTheme="minorHAnsi" w:cstheme="minorHAnsi"/>
                <w:color w:val="000000"/>
                <w:sz w:val="20"/>
                <w:szCs w:val="20"/>
              </w:rPr>
            </w:pPr>
            <w:r w:rsidRPr="009E3003">
              <w:rPr>
                <w:rFonts w:asciiTheme="minorHAnsi" w:hAnsiTheme="minorHAnsi" w:cstheme="minorHAnsi"/>
                <w:color w:val="000000"/>
                <w:sz w:val="20"/>
                <w:szCs w:val="20"/>
              </w:rPr>
              <w:t>Komponent skokowy</w:t>
            </w:r>
            <w:r w:rsidR="00127452" w:rsidRPr="009E3003">
              <w:rPr>
                <w:rFonts w:asciiTheme="minorHAnsi" w:hAnsiTheme="minorHAnsi" w:cstheme="minorHAnsi"/>
                <w:color w:val="000000"/>
                <w:sz w:val="20"/>
                <w:szCs w:val="20"/>
              </w:rPr>
              <w:t xml:space="preserve"> stosowany do znacznych ubytków</w:t>
            </w:r>
          </w:p>
        </w:tc>
        <w:tc>
          <w:tcPr>
            <w:tcW w:w="356" w:type="pct"/>
            <w:tcBorders>
              <w:top w:val="nil"/>
              <w:left w:val="nil"/>
              <w:bottom w:val="single" w:sz="4" w:space="0" w:color="auto"/>
              <w:right w:val="single" w:sz="4" w:space="0" w:color="auto"/>
            </w:tcBorders>
            <w:shd w:val="clear" w:color="auto" w:fill="auto"/>
            <w:vAlign w:val="center"/>
          </w:tcPr>
          <w:p w14:paraId="3E34FDFB" w14:textId="77777777" w:rsidR="00235766" w:rsidRPr="009E3003" w:rsidRDefault="00235766" w:rsidP="00D94143">
            <w:pPr>
              <w:jc w:val="center"/>
              <w:rPr>
                <w:rFonts w:asciiTheme="minorHAnsi" w:hAnsiTheme="minorHAnsi" w:cstheme="minorHAnsi"/>
                <w:bCs/>
                <w:noProof/>
                <w:sz w:val="20"/>
                <w:szCs w:val="20"/>
              </w:rPr>
            </w:pPr>
            <w:r w:rsidRPr="009E3003">
              <w:rPr>
                <w:rFonts w:asciiTheme="minorHAnsi" w:hAnsiTheme="minorHAnsi" w:cstheme="minorHAnsi"/>
                <w:bCs/>
                <w:noProof/>
                <w:sz w:val="20"/>
                <w:szCs w:val="20"/>
              </w:rPr>
              <w:t>1</w:t>
            </w:r>
          </w:p>
        </w:tc>
        <w:tc>
          <w:tcPr>
            <w:tcW w:w="412" w:type="pct"/>
            <w:tcBorders>
              <w:top w:val="nil"/>
              <w:left w:val="nil"/>
              <w:bottom w:val="single" w:sz="4" w:space="0" w:color="auto"/>
              <w:right w:val="single" w:sz="4" w:space="0" w:color="auto"/>
            </w:tcBorders>
            <w:shd w:val="clear" w:color="auto" w:fill="auto"/>
            <w:vAlign w:val="center"/>
          </w:tcPr>
          <w:p w14:paraId="12006712" w14:textId="77777777" w:rsidR="00235766" w:rsidRPr="009E3003" w:rsidRDefault="00235766" w:rsidP="00D9414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347ECBB2" w14:textId="6F31EFCD" w:rsidR="00235766" w:rsidRPr="009E3003" w:rsidRDefault="00235766" w:rsidP="00D9414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7F59414E" w14:textId="77777777" w:rsidR="00235766" w:rsidRPr="009E3003" w:rsidRDefault="00235766" w:rsidP="00D9414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1E2B3EC8" w14:textId="77777777" w:rsidR="00235766" w:rsidRPr="009E3003" w:rsidRDefault="00235766" w:rsidP="00D9414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7C14326E" w14:textId="77777777" w:rsidR="00235766" w:rsidRPr="009E3003" w:rsidRDefault="00235766" w:rsidP="00D94143">
            <w:pPr>
              <w:jc w:val="center"/>
              <w:rPr>
                <w:rFonts w:asciiTheme="minorHAnsi" w:hAnsiTheme="minorHAnsi" w:cstheme="minorHAnsi"/>
                <w:sz w:val="20"/>
                <w:szCs w:val="20"/>
              </w:rPr>
            </w:pPr>
          </w:p>
        </w:tc>
      </w:tr>
      <w:tr w:rsidR="00235766" w:rsidRPr="004B7023" w14:paraId="00C66C29" w14:textId="77777777" w:rsidTr="00D94143">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752AAB47" w14:textId="77777777" w:rsidR="00235766" w:rsidRPr="009E3003" w:rsidRDefault="00235766" w:rsidP="00D94143">
            <w:pPr>
              <w:jc w:val="center"/>
              <w:rPr>
                <w:rFonts w:asciiTheme="minorHAnsi" w:hAnsiTheme="minorHAnsi" w:cstheme="minorHAnsi"/>
                <w:sz w:val="20"/>
                <w:szCs w:val="20"/>
              </w:rPr>
            </w:pPr>
            <w:r w:rsidRPr="009E3003">
              <w:rPr>
                <w:rFonts w:asciiTheme="minorHAnsi" w:hAnsiTheme="minorHAnsi" w:cstheme="minorHAnsi"/>
                <w:sz w:val="20"/>
                <w:szCs w:val="20"/>
              </w:rPr>
              <w:t>6.</w:t>
            </w:r>
          </w:p>
        </w:tc>
        <w:tc>
          <w:tcPr>
            <w:tcW w:w="2490" w:type="pct"/>
            <w:tcBorders>
              <w:top w:val="nil"/>
              <w:left w:val="nil"/>
              <w:bottom w:val="single" w:sz="4" w:space="0" w:color="auto"/>
              <w:right w:val="single" w:sz="4" w:space="0" w:color="auto"/>
            </w:tcBorders>
            <w:shd w:val="clear" w:color="auto" w:fill="auto"/>
          </w:tcPr>
          <w:p w14:paraId="00F9C6D2" w14:textId="15C3E587" w:rsidR="00235766" w:rsidRPr="009E3003" w:rsidRDefault="00235766" w:rsidP="00127452">
            <w:pPr>
              <w:rPr>
                <w:rFonts w:asciiTheme="minorHAnsi" w:hAnsiTheme="minorHAnsi" w:cstheme="minorHAnsi"/>
                <w:color w:val="000000"/>
                <w:sz w:val="20"/>
                <w:szCs w:val="20"/>
              </w:rPr>
            </w:pPr>
            <w:r w:rsidRPr="009E3003">
              <w:rPr>
                <w:rFonts w:asciiTheme="minorHAnsi" w:hAnsiTheme="minorHAnsi" w:cstheme="minorHAnsi"/>
                <w:color w:val="000000"/>
                <w:sz w:val="20"/>
                <w:szCs w:val="20"/>
              </w:rPr>
              <w:t xml:space="preserve">Trzpień do komponentu skokowego do znacznych ubytków </w:t>
            </w:r>
          </w:p>
        </w:tc>
        <w:tc>
          <w:tcPr>
            <w:tcW w:w="356" w:type="pct"/>
            <w:tcBorders>
              <w:top w:val="nil"/>
              <w:left w:val="nil"/>
              <w:bottom w:val="single" w:sz="4" w:space="0" w:color="auto"/>
              <w:right w:val="single" w:sz="4" w:space="0" w:color="auto"/>
            </w:tcBorders>
            <w:shd w:val="clear" w:color="auto" w:fill="auto"/>
            <w:vAlign w:val="center"/>
          </w:tcPr>
          <w:p w14:paraId="094D1BDE" w14:textId="77777777" w:rsidR="00235766" w:rsidRPr="009E3003" w:rsidRDefault="00235766" w:rsidP="00D94143">
            <w:pPr>
              <w:jc w:val="center"/>
              <w:rPr>
                <w:rFonts w:asciiTheme="minorHAnsi" w:hAnsiTheme="minorHAnsi" w:cstheme="minorHAnsi"/>
                <w:bCs/>
                <w:noProof/>
                <w:sz w:val="20"/>
                <w:szCs w:val="20"/>
              </w:rPr>
            </w:pPr>
            <w:r w:rsidRPr="009E3003">
              <w:rPr>
                <w:rFonts w:asciiTheme="minorHAnsi" w:hAnsiTheme="minorHAnsi" w:cstheme="minorHAnsi"/>
                <w:bCs/>
                <w:noProof/>
                <w:sz w:val="20"/>
                <w:szCs w:val="20"/>
              </w:rPr>
              <w:t>1</w:t>
            </w:r>
          </w:p>
        </w:tc>
        <w:tc>
          <w:tcPr>
            <w:tcW w:w="412" w:type="pct"/>
            <w:tcBorders>
              <w:top w:val="nil"/>
              <w:left w:val="nil"/>
              <w:bottom w:val="single" w:sz="4" w:space="0" w:color="auto"/>
              <w:right w:val="single" w:sz="4" w:space="0" w:color="auto"/>
            </w:tcBorders>
            <w:shd w:val="clear" w:color="auto" w:fill="auto"/>
            <w:vAlign w:val="center"/>
          </w:tcPr>
          <w:p w14:paraId="6E32C241" w14:textId="77777777" w:rsidR="00235766" w:rsidRPr="009E3003" w:rsidRDefault="00235766" w:rsidP="00D9414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2C531C35" w14:textId="69C98993" w:rsidR="00235766" w:rsidRPr="009E3003" w:rsidRDefault="00235766" w:rsidP="00D9414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0B6DDE5F" w14:textId="77777777" w:rsidR="00235766" w:rsidRPr="009E3003" w:rsidRDefault="00235766" w:rsidP="00D9414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10F89012" w14:textId="77777777" w:rsidR="00235766" w:rsidRPr="009E3003" w:rsidRDefault="00235766" w:rsidP="00D9414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2ABBC6CD" w14:textId="77777777" w:rsidR="00235766" w:rsidRPr="009E3003" w:rsidRDefault="00235766" w:rsidP="00D94143">
            <w:pPr>
              <w:jc w:val="center"/>
              <w:rPr>
                <w:rFonts w:asciiTheme="minorHAnsi" w:hAnsiTheme="minorHAnsi" w:cstheme="minorHAnsi"/>
                <w:sz w:val="20"/>
                <w:szCs w:val="20"/>
              </w:rPr>
            </w:pPr>
          </w:p>
        </w:tc>
      </w:tr>
      <w:tr w:rsidR="00235766" w:rsidRPr="004B7023" w14:paraId="62BC4EDA" w14:textId="77777777" w:rsidTr="00D94143">
        <w:trPr>
          <w:trHeight w:val="283"/>
        </w:trPr>
        <w:tc>
          <w:tcPr>
            <w:tcW w:w="198" w:type="pct"/>
            <w:tcBorders>
              <w:top w:val="nil"/>
              <w:left w:val="single" w:sz="4" w:space="0" w:color="auto"/>
              <w:bottom w:val="single" w:sz="4" w:space="0" w:color="auto"/>
              <w:right w:val="single" w:sz="4" w:space="0" w:color="auto"/>
            </w:tcBorders>
            <w:shd w:val="clear" w:color="auto" w:fill="auto"/>
            <w:vAlign w:val="center"/>
          </w:tcPr>
          <w:p w14:paraId="57301186" w14:textId="77777777" w:rsidR="00235766" w:rsidRPr="009E3003" w:rsidRDefault="00235766" w:rsidP="00D94143">
            <w:pPr>
              <w:jc w:val="center"/>
              <w:rPr>
                <w:rFonts w:asciiTheme="minorHAnsi" w:hAnsiTheme="minorHAnsi" w:cstheme="minorHAnsi"/>
                <w:sz w:val="20"/>
                <w:szCs w:val="20"/>
              </w:rPr>
            </w:pPr>
            <w:r w:rsidRPr="009E3003">
              <w:rPr>
                <w:rFonts w:asciiTheme="minorHAnsi" w:hAnsiTheme="minorHAnsi" w:cstheme="minorHAnsi"/>
                <w:sz w:val="20"/>
                <w:szCs w:val="20"/>
              </w:rPr>
              <w:t>7.</w:t>
            </w:r>
          </w:p>
        </w:tc>
        <w:tc>
          <w:tcPr>
            <w:tcW w:w="2490" w:type="pct"/>
            <w:tcBorders>
              <w:top w:val="nil"/>
              <w:left w:val="nil"/>
              <w:bottom w:val="single" w:sz="4" w:space="0" w:color="auto"/>
              <w:right w:val="single" w:sz="4" w:space="0" w:color="auto"/>
            </w:tcBorders>
            <w:shd w:val="clear" w:color="auto" w:fill="auto"/>
          </w:tcPr>
          <w:p w14:paraId="6A1D1719" w14:textId="232B2125" w:rsidR="00235766" w:rsidRPr="009E3003" w:rsidRDefault="00235766" w:rsidP="00127452">
            <w:pPr>
              <w:rPr>
                <w:rFonts w:asciiTheme="minorHAnsi" w:hAnsiTheme="minorHAnsi" w:cstheme="minorHAnsi"/>
                <w:color w:val="000000"/>
                <w:sz w:val="20"/>
                <w:szCs w:val="20"/>
              </w:rPr>
            </w:pPr>
            <w:r w:rsidRPr="009E3003">
              <w:rPr>
                <w:rFonts w:asciiTheme="minorHAnsi" w:hAnsiTheme="minorHAnsi" w:cstheme="minorHAnsi"/>
                <w:color w:val="000000"/>
                <w:sz w:val="20"/>
                <w:szCs w:val="20"/>
              </w:rPr>
              <w:t>Dopasowany do pacjenta (kastomizowany) na podstawie skanu CT przymiar do przycięcia kości piszczelowej i skokowej</w:t>
            </w:r>
            <w:r w:rsidRPr="009E3003">
              <w:rPr>
                <w:rFonts w:asciiTheme="minorHAnsi" w:hAnsiTheme="minorHAnsi" w:cstheme="minorHAnsi"/>
                <w:color w:val="FF0000"/>
                <w:sz w:val="20"/>
                <w:szCs w:val="20"/>
              </w:rPr>
              <w:t xml:space="preserve"> </w:t>
            </w:r>
          </w:p>
        </w:tc>
        <w:tc>
          <w:tcPr>
            <w:tcW w:w="356" w:type="pct"/>
            <w:tcBorders>
              <w:top w:val="nil"/>
              <w:left w:val="nil"/>
              <w:bottom w:val="single" w:sz="4" w:space="0" w:color="auto"/>
              <w:right w:val="single" w:sz="4" w:space="0" w:color="auto"/>
            </w:tcBorders>
            <w:shd w:val="clear" w:color="auto" w:fill="auto"/>
            <w:vAlign w:val="center"/>
          </w:tcPr>
          <w:p w14:paraId="790C0214" w14:textId="77777777" w:rsidR="00235766" w:rsidRPr="009E3003" w:rsidRDefault="00235766" w:rsidP="00D94143">
            <w:pPr>
              <w:jc w:val="center"/>
              <w:rPr>
                <w:rFonts w:asciiTheme="minorHAnsi" w:hAnsiTheme="minorHAnsi" w:cstheme="minorHAnsi"/>
                <w:bCs/>
                <w:noProof/>
                <w:sz w:val="20"/>
                <w:szCs w:val="20"/>
              </w:rPr>
            </w:pPr>
            <w:r w:rsidRPr="009E3003">
              <w:rPr>
                <w:rFonts w:asciiTheme="minorHAnsi" w:hAnsiTheme="minorHAnsi" w:cstheme="minorHAnsi"/>
                <w:bCs/>
                <w:noProof/>
                <w:sz w:val="20"/>
                <w:szCs w:val="20"/>
              </w:rPr>
              <w:t>1</w:t>
            </w:r>
          </w:p>
        </w:tc>
        <w:tc>
          <w:tcPr>
            <w:tcW w:w="412" w:type="pct"/>
            <w:tcBorders>
              <w:top w:val="nil"/>
              <w:left w:val="nil"/>
              <w:bottom w:val="single" w:sz="4" w:space="0" w:color="auto"/>
              <w:right w:val="single" w:sz="4" w:space="0" w:color="auto"/>
            </w:tcBorders>
            <w:shd w:val="clear" w:color="auto" w:fill="auto"/>
            <w:vAlign w:val="center"/>
          </w:tcPr>
          <w:p w14:paraId="5CB8BDF6" w14:textId="77777777" w:rsidR="00235766" w:rsidRPr="009E3003" w:rsidRDefault="00235766" w:rsidP="00D94143">
            <w:pPr>
              <w:jc w:val="center"/>
              <w:rPr>
                <w:rFonts w:asciiTheme="minorHAnsi" w:hAnsiTheme="minorHAnsi" w:cstheme="minorHAnsi"/>
                <w:bCs/>
                <w:noProof/>
                <w:sz w:val="20"/>
                <w:szCs w:val="20"/>
              </w:rPr>
            </w:pPr>
          </w:p>
        </w:tc>
        <w:tc>
          <w:tcPr>
            <w:tcW w:w="388" w:type="pct"/>
            <w:tcBorders>
              <w:top w:val="nil"/>
              <w:left w:val="nil"/>
              <w:bottom w:val="single" w:sz="4" w:space="0" w:color="auto"/>
              <w:right w:val="single" w:sz="4" w:space="0" w:color="auto"/>
            </w:tcBorders>
            <w:shd w:val="clear" w:color="auto" w:fill="auto"/>
            <w:vAlign w:val="center"/>
          </w:tcPr>
          <w:p w14:paraId="365C7A95" w14:textId="73AFC136" w:rsidR="00235766" w:rsidRPr="009E3003" w:rsidRDefault="00235766" w:rsidP="00D94143">
            <w:pPr>
              <w:jc w:val="center"/>
              <w:rPr>
                <w:rFonts w:asciiTheme="minorHAnsi" w:hAnsiTheme="minorHAnsi" w:cstheme="minorHAnsi"/>
                <w:sz w:val="20"/>
                <w:szCs w:val="20"/>
              </w:rPr>
            </w:pPr>
          </w:p>
        </w:tc>
        <w:tc>
          <w:tcPr>
            <w:tcW w:w="396" w:type="pct"/>
            <w:tcBorders>
              <w:top w:val="nil"/>
              <w:left w:val="nil"/>
              <w:bottom w:val="single" w:sz="4" w:space="0" w:color="auto"/>
              <w:right w:val="single" w:sz="4" w:space="0" w:color="auto"/>
            </w:tcBorders>
            <w:shd w:val="clear" w:color="auto" w:fill="auto"/>
            <w:vAlign w:val="center"/>
          </w:tcPr>
          <w:p w14:paraId="14D77568" w14:textId="77777777" w:rsidR="00235766" w:rsidRPr="009E3003" w:rsidRDefault="00235766" w:rsidP="00D94143">
            <w:pPr>
              <w:jc w:val="center"/>
              <w:rPr>
                <w:rFonts w:asciiTheme="minorHAnsi" w:hAnsiTheme="minorHAnsi" w:cstheme="minorHAnsi"/>
                <w:caps/>
                <w:sz w:val="20"/>
                <w:szCs w:val="20"/>
              </w:rPr>
            </w:pPr>
          </w:p>
        </w:tc>
        <w:tc>
          <w:tcPr>
            <w:tcW w:w="353" w:type="pct"/>
            <w:tcBorders>
              <w:top w:val="nil"/>
              <w:left w:val="nil"/>
              <w:bottom w:val="single" w:sz="4" w:space="0" w:color="auto"/>
              <w:right w:val="single" w:sz="4" w:space="0" w:color="auto"/>
            </w:tcBorders>
            <w:shd w:val="clear" w:color="auto" w:fill="auto"/>
            <w:vAlign w:val="center"/>
          </w:tcPr>
          <w:p w14:paraId="28BFD101" w14:textId="77777777" w:rsidR="00235766" w:rsidRPr="009E3003" w:rsidRDefault="00235766" w:rsidP="00D94143">
            <w:pPr>
              <w:jc w:val="center"/>
              <w:rPr>
                <w:rFonts w:asciiTheme="minorHAnsi" w:hAnsiTheme="minorHAnsi" w:cstheme="minorHAnsi"/>
                <w:sz w:val="20"/>
                <w:szCs w:val="20"/>
              </w:rPr>
            </w:pPr>
          </w:p>
        </w:tc>
        <w:tc>
          <w:tcPr>
            <w:tcW w:w="407" w:type="pct"/>
            <w:tcBorders>
              <w:top w:val="nil"/>
              <w:left w:val="nil"/>
              <w:bottom w:val="single" w:sz="4" w:space="0" w:color="auto"/>
              <w:right w:val="single" w:sz="4" w:space="0" w:color="auto"/>
            </w:tcBorders>
            <w:shd w:val="clear" w:color="auto" w:fill="auto"/>
            <w:vAlign w:val="center"/>
          </w:tcPr>
          <w:p w14:paraId="61C1CC02" w14:textId="77777777" w:rsidR="00235766" w:rsidRPr="009E3003" w:rsidRDefault="00235766" w:rsidP="00D94143">
            <w:pPr>
              <w:jc w:val="center"/>
              <w:rPr>
                <w:rFonts w:asciiTheme="minorHAnsi" w:hAnsiTheme="minorHAnsi" w:cstheme="minorHAnsi"/>
                <w:sz w:val="20"/>
                <w:szCs w:val="20"/>
              </w:rPr>
            </w:pPr>
          </w:p>
        </w:tc>
      </w:tr>
      <w:tr w:rsidR="00235766" w:rsidRPr="004B7023" w14:paraId="327E2BD5" w14:textId="77777777" w:rsidTr="00D94143">
        <w:trPr>
          <w:trHeight w:val="283"/>
        </w:trPr>
        <w:tc>
          <w:tcPr>
            <w:tcW w:w="3456" w:type="pct"/>
            <w:gridSpan w:val="4"/>
            <w:tcBorders>
              <w:top w:val="nil"/>
              <w:left w:val="single" w:sz="4" w:space="0" w:color="auto"/>
              <w:bottom w:val="single" w:sz="4" w:space="0" w:color="auto"/>
              <w:right w:val="single" w:sz="4" w:space="0" w:color="auto"/>
            </w:tcBorders>
            <w:shd w:val="clear" w:color="auto" w:fill="auto"/>
            <w:vAlign w:val="center"/>
          </w:tcPr>
          <w:p w14:paraId="6D29F123" w14:textId="77777777" w:rsidR="00235766" w:rsidRPr="00FE2842" w:rsidRDefault="00235766" w:rsidP="00D94143">
            <w:pPr>
              <w:jc w:val="center"/>
              <w:rPr>
                <w:rFonts w:asciiTheme="minorHAnsi" w:hAnsiTheme="minorHAnsi" w:cstheme="minorHAnsi"/>
                <w:b/>
                <w:bCs/>
                <w:noProof/>
                <w:sz w:val="22"/>
                <w:szCs w:val="22"/>
              </w:rPr>
            </w:pPr>
            <w:r w:rsidRPr="00FE2842">
              <w:rPr>
                <w:rFonts w:asciiTheme="minorHAnsi" w:eastAsia="Tahoma" w:hAnsiTheme="minorHAnsi" w:cstheme="minorHAnsi"/>
                <w:b/>
                <w:bCs/>
                <w:sz w:val="22"/>
                <w:szCs w:val="22"/>
              </w:rPr>
              <w:t>WARTOŚĆ GLOBALNA</w:t>
            </w:r>
          </w:p>
        </w:tc>
        <w:tc>
          <w:tcPr>
            <w:tcW w:w="388" w:type="pct"/>
            <w:tcBorders>
              <w:top w:val="nil"/>
              <w:left w:val="nil"/>
              <w:bottom w:val="single" w:sz="4" w:space="0" w:color="auto"/>
              <w:right w:val="single" w:sz="4" w:space="0" w:color="auto"/>
            </w:tcBorders>
            <w:shd w:val="clear" w:color="auto" w:fill="auto"/>
            <w:vAlign w:val="center"/>
          </w:tcPr>
          <w:p w14:paraId="7D14B3C9" w14:textId="77777777" w:rsidR="00235766" w:rsidRPr="00FE2842" w:rsidRDefault="00235766" w:rsidP="00D94143">
            <w:pPr>
              <w:jc w:val="center"/>
              <w:rPr>
                <w:rFonts w:asciiTheme="minorHAnsi" w:hAnsiTheme="minorHAnsi" w:cstheme="minorHAnsi"/>
                <w:b/>
                <w:sz w:val="22"/>
                <w:szCs w:val="22"/>
              </w:rPr>
            </w:pPr>
            <w:r w:rsidRPr="00FE2842">
              <w:rPr>
                <w:rFonts w:asciiTheme="minorHAnsi" w:hAnsiTheme="minorHAnsi" w:cstheme="minorHAnsi"/>
                <w:b/>
                <w:sz w:val="22"/>
                <w:szCs w:val="22"/>
              </w:rPr>
              <w:t>NETTO:</w:t>
            </w:r>
          </w:p>
        </w:tc>
        <w:tc>
          <w:tcPr>
            <w:tcW w:w="396" w:type="pct"/>
            <w:tcBorders>
              <w:top w:val="nil"/>
              <w:left w:val="nil"/>
              <w:bottom w:val="single" w:sz="4" w:space="0" w:color="auto"/>
              <w:right w:val="single" w:sz="4" w:space="0" w:color="auto"/>
            </w:tcBorders>
            <w:shd w:val="clear" w:color="auto" w:fill="auto"/>
            <w:vAlign w:val="center"/>
          </w:tcPr>
          <w:p w14:paraId="1E4231C3" w14:textId="77777777" w:rsidR="00235766" w:rsidRPr="00FE2842" w:rsidRDefault="00235766" w:rsidP="00D94143">
            <w:pPr>
              <w:jc w:val="center"/>
              <w:rPr>
                <w:rFonts w:asciiTheme="minorHAnsi" w:hAnsiTheme="minorHAnsi" w:cstheme="minorHAnsi"/>
                <w:b/>
                <w:caps/>
                <w:sz w:val="22"/>
                <w:szCs w:val="22"/>
              </w:rPr>
            </w:pPr>
          </w:p>
        </w:tc>
        <w:tc>
          <w:tcPr>
            <w:tcW w:w="353" w:type="pct"/>
            <w:tcBorders>
              <w:top w:val="nil"/>
              <w:left w:val="nil"/>
              <w:bottom w:val="single" w:sz="4" w:space="0" w:color="auto"/>
              <w:right w:val="single" w:sz="4" w:space="0" w:color="auto"/>
            </w:tcBorders>
            <w:shd w:val="clear" w:color="auto" w:fill="auto"/>
            <w:vAlign w:val="center"/>
          </w:tcPr>
          <w:p w14:paraId="6C7BD689" w14:textId="77777777" w:rsidR="00235766" w:rsidRPr="00FE2842" w:rsidRDefault="00235766" w:rsidP="00D94143">
            <w:pPr>
              <w:jc w:val="center"/>
              <w:rPr>
                <w:rFonts w:asciiTheme="minorHAnsi" w:hAnsiTheme="minorHAnsi" w:cstheme="minorHAnsi"/>
                <w:b/>
                <w:sz w:val="22"/>
                <w:szCs w:val="22"/>
              </w:rPr>
            </w:pPr>
            <w:r w:rsidRPr="00FE2842">
              <w:rPr>
                <w:rFonts w:asciiTheme="minorHAnsi" w:hAnsiTheme="minorHAnsi" w:cstheme="minorHAnsi"/>
                <w:b/>
                <w:sz w:val="22"/>
                <w:szCs w:val="22"/>
              </w:rPr>
              <w:t>BRUTTO:</w:t>
            </w:r>
          </w:p>
        </w:tc>
        <w:tc>
          <w:tcPr>
            <w:tcW w:w="407" w:type="pct"/>
            <w:tcBorders>
              <w:top w:val="nil"/>
              <w:left w:val="nil"/>
              <w:bottom w:val="single" w:sz="4" w:space="0" w:color="auto"/>
              <w:right w:val="single" w:sz="4" w:space="0" w:color="auto"/>
            </w:tcBorders>
            <w:shd w:val="clear" w:color="auto" w:fill="auto"/>
            <w:vAlign w:val="center"/>
          </w:tcPr>
          <w:p w14:paraId="65E237A9" w14:textId="77777777" w:rsidR="00235766" w:rsidRPr="00FE2842" w:rsidRDefault="00235766" w:rsidP="00D94143">
            <w:pPr>
              <w:jc w:val="center"/>
              <w:rPr>
                <w:rFonts w:asciiTheme="minorHAnsi" w:hAnsiTheme="minorHAnsi" w:cstheme="minorHAnsi"/>
                <w:b/>
                <w:sz w:val="22"/>
                <w:szCs w:val="22"/>
              </w:rPr>
            </w:pPr>
          </w:p>
        </w:tc>
      </w:tr>
    </w:tbl>
    <w:p w14:paraId="4106C829" w14:textId="77777777" w:rsidR="00235766" w:rsidRPr="009E3003" w:rsidRDefault="00235766" w:rsidP="00235766">
      <w:pPr>
        <w:jc w:val="both"/>
        <w:rPr>
          <w:rFonts w:asciiTheme="minorHAnsi" w:hAnsiTheme="minorHAnsi" w:cstheme="minorHAnsi"/>
          <w:b/>
          <w:sz w:val="20"/>
          <w:szCs w:val="20"/>
        </w:rPr>
      </w:pPr>
      <w:r w:rsidRPr="009E3003">
        <w:rPr>
          <w:rFonts w:asciiTheme="minorHAnsi" w:hAnsiTheme="minorHAnsi" w:cstheme="minorHAnsi"/>
          <w:b/>
          <w:sz w:val="20"/>
          <w:szCs w:val="20"/>
        </w:rPr>
        <w:t>Wymogi bezwzględne:</w:t>
      </w:r>
    </w:p>
    <w:p w14:paraId="4A80F0A1" w14:textId="338F7B85" w:rsidR="00127452" w:rsidRPr="009E3003" w:rsidRDefault="00127452" w:rsidP="00127452">
      <w:pPr>
        <w:shd w:val="clear" w:color="auto" w:fill="FFFFFF" w:themeFill="background1"/>
        <w:jc w:val="both"/>
        <w:rPr>
          <w:rFonts w:asciiTheme="minorHAnsi" w:hAnsiTheme="minorHAnsi" w:cstheme="minorHAnsi"/>
          <w:bCs/>
          <w:sz w:val="20"/>
          <w:szCs w:val="20"/>
          <w:lang w:val="en-US"/>
        </w:rPr>
      </w:pPr>
      <w:r w:rsidRPr="009E3003">
        <w:rPr>
          <w:rFonts w:asciiTheme="minorHAnsi" w:hAnsiTheme="minorHAnsi" w:cstheme="minorHAnsi"/>
          <w:bCs/>
          <w:sz w:val="20"/>
          <w:szCs w:val="20"/>
          <w:lang w:val="en-US"/>
        </w:rPr>
        <w:t xml:space="preserve">Użyczenie instrumentarium na czas trwania zabiegu. </w:t>
      </w:r>
    </w:p>
    <w:p w14:paraId="6FA2A836" w14:textId="13F8A220" w:rsidR="004B7023" w:rsidRPr="009E3003" w:rsidRDefault="004B7023" w:rsidP="004B7023">
      <w:pPr>
        <w:jc w:val="both"/>
        <w:rPr>
          <w:rFonts w:asciiTheme="minorHAnsi" w:hAnsiTheme="minorHAnsi" w:cstheme="minorHAnsi"/>
          <w:b/>
          <w:i/>
          <w:iCs/>
          <w:sz w:val="20"/>
          <w:szCs w:val="20"/>
        </w:rPr>
      </w:pPr>
      <w:r w:rsidRPr="009E3003">
        <w:rPr>
          <w:rFonts w:asciiTheme="minorHAnsi" w:hAnsiTheme="minorHAnsi" w:cstheme="minorHAnsi"/>
          <w:b/>
          <w:i/>
          <w:iCs/>
          <w:sz w:val="20"/>
          <w:szCs w:val="20"/>
          <w:lang w:val="en-US"/>
        </w:rPr>
        <w:t xml:space="preserve">UWAGA: </w:t>
      </w:r>
      <w:r w:rsidRPr="009E3003">
        <w:rPr>
          <w:rFonts w:asciiTheme="minorHAnsi" w:hAnsiTheme="minorHAnsi" w:cstheme="minorHAnsi"/>
          <w:b/>
          <w:i/>
          <w:iCs/>
          <w:sz w:val="20"/>
          <w:szCs w:val="20"/>
        </w:rPr>
        <w:t>Ofertę należy podpisać kwalifikowanym podpisem elektronicznym przez osobę/osoby uprawnioną/uprawnione do reprezentowanie Wykonawcy.</w:t>
      </w:r>
    </w:p>
    <w:p w14:paraId="4E1C212B" w14:textId="77777777" w:rsidR="004B7023" w:rsidRPr="004B7023" w:rsidRDefault="004B7023" w:rsidP="004B7023">
      <w:pPr>
        <w:jc w:val="right"/>
        <w:rPr>
          <w:rFonts w:asciiTheme="minorHAnsi" w:hAnsiTheme="minorHAnsi" w:cstheme="minorHAnsi"/>
          <w:sz w:val="22"/>
          <w:szCs w:val="22"/>
        </w:rPr>
      </w:pPr>
    </w:p>
    <w:p w14:paraId="28314AB6" w14:textId="77777777" w:rsidR="004B7023" w:rsidRPr="004B7023" w:rsidRDefault="004B7023" w:rsidP="004B7023">
      <w:pPr>
        <w:jc w:val="right"/>
        <w:rPr>
          <w:rFonts w:asciiTheme="minorHAnsi" w:hAnsiTheme="minorHAnsi" w:cstheme="minorHAnsi"/>
          <w:sz w:val="22"/>
          <w:szCs w:val="22"/>
        </w:rPr>
      </w:pPr>
    </w:p>
    <w:p w14:paraId="060BE4AA" w14:textId="77777777" w:rsidR="004B7023" w:rsidRPr="004B7023" w:rsidRDefault="004B7023" w:rsidP="004B7023">
      <w:pPr>
        <w:jc w:val="right"/>
        <w:rPr>
          <w:rFonts w:asciiTheme="minorHAnsi" w:hAnsiTheme="minorHAnsi" w:cstheme="minorHAnsi"/>
          <w:sz w:val="22"/>
          <w:szCs w:val="22"/>
        </w:rPr>
      </w:pPr>
    </w:p>
    <w:p w14:paraId="114FF83F" w14:textId="77777777" w:rsidR="004B7023" w:rsidRPr="004B7023" w:rsidRDefault="004B7023" w:rsidP="004B7023">
      <w:pPr>
        <w:jc w:val="right"/>
        <w:rPr>
          <w:rFonts w:asciiTheme="minorHAnsi" w:hAnsiTheme="minorHAnsi" w:cstheme="minorHAnsi"/>
          <w:sz w:val="22"/>
          <w:szCs w:val="22"/>
        </w:rPr>
      </w:pPr>
    </w:p>
    <w:p w14:paraId="43F33BFD" w14:textId="77777777" w:rsidR="004B7023" w:rsidRPr="004B7023" w:rsidRDefault="004B7023" w:rsidP="004B7023">
      <w:pPr>
        <w:jc w:val="right"/>
        <w:rPr>
          <w:rFonts w:asciiTheme="minorHAnsi" w:hAnsiTheme="minorHAnsi" w:cstheme="minorHAnsi"/>
          <w:sz w:val="22"/>
          <w:szCs w:val="22"/>
        </w:rPr>
      </w:pPr>
    </w:p>
    <w:p w14:paraId="65512E1A" w14:textId="77777777" w:rsidR="004B7023" w:rsidRPr="004B7023" w:rsidRDefault="004B7023" w:rsidP="004B7023">
      <w:pPr>
        <w:jc w:val="right"/>
        <w:rPr>
          <w:rFonts w:asciiTheme="minorHAnsi" w:hAnsiTheme="minorHAnsi" w:cstheme="minorHAnsi"/>
          <w:sz w:val="22"/>
          <w:szCs w:val="22"/>
        </w:rPr>
      </w:pPr>
    </w:p>
    <w:p w14:paraId="76628970" w14:textId="77777777" w:rsidR="004B7023" w:rsidRPr="004B7023" w:rsidRDefault="004B7023" w:rsidP="004B7023">
      <w:pPr>
        <w:jc w:val="right"/>
        <w:rPr>
          <w:rFonts w:asciiTheme="minorHAnsi" w:hAnsiTheme="minorHAnsi" w:cstheme="minorHAnsi"/>
          <w:sz w:val="22"/>
          <w:szCs w:val="22"/>
        </w:rPr>
      </w:pPr>
    </w:p>
    <w:p w14:paraId="3D3F8067" w14:textId="77777777" w:rsidR="004B7023" w:rsidRDefault="004B7023" w:rsidP="004B7023">
      <w:pPr>
        <w:jc w:val="right"/>
        <w:rPr>
          <w:rFonts w:asciiTheme="minorHAnsi" w:hAnsiTheme="minorHAnsi" w:cstheme="minorHAnsi"/>
          <w:sz w:val="22"/>
          <w:szCs w:val="22"/>
        </w:rPr>
      </w:pPr>
    </w:p>
    <w:p w14:paraId="713E5117" w14:textId="77777777" w:rsidR="009E3003" w:rsidRPr="004B7023" w:rsidRDefault="009E3003" w:rsidP="004B7023">
      <w:pPr>
        <w:jc w:val="right"/>
        <w:rPr>
          <w:rFonts w:asciiTheme="minorHAnsi" w:hAnsiTheme="minorHAnsi" w:cstheme="minorHAnsi"/>
          <w:sz w:val="22"/>
          <w:szCs w:val="22"/>
        </w:rPr>
      </w:pPr>
    </w:p>
    <w:p w14:paraId="482DCCDA" w14:textId="77777777" w:rsidR="004B7023" w:rsidRPr="004B7023" w:rsidRDefault="004B7023" w:rsidP="004B7023">
      <w:pPr>
        <w:jc w:val="right"/>
        <w:rPr>
          <w:rFonts w:asciiTheme="minorHAnsi" w:hAnsiTheme="minorHAnsi" w:cstheme="minorHAnsi"/>
          <w:sz w:val="22"/>
          <w:szCs w:val="22"/>
        </w:rPr>
      </w:pPr>
    </w:p>
    <w:p w14:paraId="2018B471" w14:textId="77777777" w:rsidR="004B7023" w:rsidRPr="004B7023" w:rsidRDefault="004B7023" w:rsidP="004B7023">
      <w:pPr>
        <w:jc w:val="right"/>
        <w:rPr>
          <w:rFonts w:asciiTheme="minorHAnsi" w:hAnsiTheme="minorHAnsi" w:cstheme="minorHAnsi"/>
          <w:sz w:val="22"/>
          <w:szCs w:val="22"/>
        </w:rPr>
      </w:pPr>
    </w:p>
    <w:p w14:paraId="0CCB8A9E" w14:textId="77777777" w:rsidR="004B7023" w:rsidRPr="00FE2842" w:rsidRDefault="004B7023" w:rsidP="004B7023">
      <w:pPr>
        <w:jc w:val="right"/>
        <w:rPr>
          <w:rFonts w:asciiTheme="minorHAnsi" w:hAnsiTheme="minorHAnsi" w:cstheme="minorHAnsi"/>
          <w:b/>
        </w:rPr>
      </w:pPr>
      <w:r w:rsidRPr="00FE2842">
        <w:rPr>
          <w:rFonts w:asciiTheme="minorHAnsi" w:hAnsiTheme="minorHAnsi" w:cstheme="minorHAnsi"/>
          <w:b/>
        </w:rPr>
        <w:t>Załącznik nr 2 do SWZ</w:t>
      </w:r>
    </w:p>
    <w:p w14:paraId="77917D7A" w14:textId="77777777" w:rsidR="004B7023" w:rsidRPr="00FE2842" w:rsidRDefault="004B7023" w:rsidP="004B7023">
      <w:pPr>
        <w:jc w:val="center"/>
        <w:rPr>
          <w:rFonts w:asciiTheme="minorHAnsi" w:hAnsiTheme="minorHAnsi" w:cstheme="minorHAnsi"/>
          <w:b/>
        </w:rPr>
      </w:pPr>
      <w:r w:rsidRPr="00FE2842">
        <w:rPr>
          <w:rFonts w:asciiTheme="minorHAnsi" w:hAnsiTheme="minorHAnsi" w:cstheme="minorHAnsi"/>
          <w:b/>
        </w:rPr>
        <w:t>FORMULARZ CENOWY</w:t>
      </w:r>
    </w:p>
    <w:p w14:paraId="2387A65C" w14:textId="07059901" w:rsidR="004B7023" w:rsidRPr="00FE2842" w:rsidRDefault="004B7023" w:rsidP="004B7023">
      <w:pPr>
        <w:tabs>
          <w:tab w:val="num" w:pos="0"/>
        </w:tabs>
        <w:jc w:val="both"/>
        <w:rPr>
          <w:rFonts w:asciiTheme="minorHAnsi" w:hAnsiTheme="minorHAnsi" w:cstheme="minorHAnsi"/>
          <w:b/>
          <w:iCs/>
        </w:rPr>
      </w:pPr>
      <w:r w:rsidRPr="00FE2842">
        <w:rPr>
          <w:rFonts w:asciiTheme="minorHAnsi" w:hAnsiTheme="minorHAnsi" w:cstheme="minorHAnsi"/>
          <w:b/>
          <w:iCs/>
        </w:rPr>
        <w:t xml:space="preserve">PAKIET 27: </w:t>
      </w:r>
      <w:r w:rsidR="00517F6C" w:rsidRPr="00517F6C">
        <w:rPr>
          <w:rFonts w:asciiTheme="minorHAnsi" w:hAnsiTheme="minorHAnsi" w:cstheme="minorHAnsi"/>
          <w:b/>
          <w:iCs/>
        </w:rPr>
        <w:t>Rekonstrukcje tkanek miękkich oraz chrzęstno-kostnych</w:t>
      </w:r>
      <w:r w:rsidRPr="00517F6C">
        <w:rPr>
          <w:rFonts w:asciiTheme="minorHAnsi" w:hAnsiTheme="minorHAnsi" w:cstheme="minorHAnsi"/>
          <w:b/>
          <w:iCs/>
        </w:rPr>
        <w:t xml:space="preserve"> </w:t>
      </w:r>
    </w:p>
    <w:tbl>
      <w:tblPr>
        <w:tblW w:w="5000" w:type="pct"/>
        <w:jc w:val="center"/>
        <w:tblCellMar>
          <w:left w:w="70" w:type="dxa"/>
          <w:right w:w="70" w:type="dxa"/>
        </w:tblCellMar>
        <w:tblLook w:val="0000" w:firstRow="0" w:lastRow="0" w:firstColumn="0" w:lastColumn="0" w:noHBand="0" w:noVBand="0"/>
      </w:tblPr>
      <w:tblGrid>
        <w:gridCol w:w="474"/>
        <w:gridCol w:w="4801"/>
        <w:gridCol w:w="2474"/>
        <w:gridCol w:w="1044"/>
        <w:gridCol w:w="1280"/>
        <w:gridCol w:w="1280"/>
        <w:gridCol w:w="1121"/>
        <w:gridCol w:w="1121"/>
        <w:gridCol w:w="1115"/>
      </w:tblGrid>
      <w:tr w:rsidR="00E11715" w:rsidRPr="009C5F5E" w14:paraId="441E4796" w14:textId="77777777" w:rsidTr="00FE2842">
        <w:trPr>
          <w:cantSplit/>
          <w:trHeight w:val="417"/>
          <w:jc w:val="center"/>
        </w:trPr>
        <w:tc>
          <w:tcPr>
            <w:tcW w:w="161" w:type="pct"/>
            <w:tcBorders>
              <w:top w:val="single" w:sz="4" w:space="0" w:color="000000"/>
              <w:left w:val="single" w:sz="4" w:space="0" w:color="000000"/>
              <w:bottom w:val="single" w:sz="4" w:space="0" w:color="000000"/>
            </w:tcBorders>
            <w:shd w:val="clear" w:color="auto" w:fill="auto"/>
            <w:vAlign w:val="center"/>
          </w:tcPr>
          <w:p w14:paraId="232FA8E7" w14:textId="77777777" w:rsidR="00E11715" w:rsidRPr="00FE2842" w:rsidRDefault="00E11715" w:rsidP="00FE2842">
            <w:pPr>
              <w:jc w:val="center"/>
              <w:rPr>
                <w:rFonts w:asciiTheme="minorHAnsi" w:hAnsiTheme="minorHAnsi" w:cstheme="minorHAnsi"/>
                <w:b/>
                <w:bCs/>
                <w:sz w:val="22"/>
                <w:szCs w:val="22"/>
              </w:rPr>
            </w:pPr>
            <w:r w:rsidRPr="00FE2842">
              <w:rPr>
                <w:rFonts w:asciiTheme="minorHAnsi" w:hAnsiTheme="minorHAnsi" w:cstheme="minorHAnsi"/>
                <w:b/>
                <w:bCs/>
                <w:sz w:val="22"/>
                <w:szCs w:val="22"/>
              </w:rPr>
              <w:t>Lp.</w:t>
            </w:r>
          </w:p>
        </w:tc>
        <w:tc>
          <w:tcPr>
            <w:tcW w:w="1632" w:type="pct"/>
            <w:tcBorders>
              <w:top w:val="single" w:sz="4" w:space="0" w:color="000000"/>
              <w:left w:val="single" w:sz="4" w:space="0" w:color="000000"/>
              <w:bottom w:val="single" w:sz="4" w:space="0" w:color="000000"/>
            </w:tcBorders>
            <w:shd w:val="clear" w:color="auto" w:fill="auto"/>
            <w:vAlign w:val="center"/>
          </w:tcPr>
          <w:p w14:paraId="766F7663" w14:textId="77777777" w:rsidR="00E11715" w:rsidRPr="00FE2842" w:rsidRDefault="00E11715" w:rsidP="00FE2842">
            <w:pPr>
              <w:jc w:val="center"/>
              <w:rPr>
                <w:rFonts w:asciiTheme="minorHAnsi" w:hAnsiTheme="minorHAnsi" w:cstheme="minorHAnsi"/>
                <w:b/>
                <w:bCs/>
                <w:sz w:val="22"/>
                <w:szCs w:val="22"/>
              </w:rPr>
            </w:pPr>
            <w:r w:rsidRPr="00FE2842">
              <w:rPr>
                <w:rFonts w:asciiTheme="minorHAnsi" w:hAnsiTheme="minorHAnsi" w:cstheme="minorHAnsi"/>
                <w:b/>
                <w:bCs/>
                <w:sz w:val="22"/>
                <w:szCs w:val="22"/>
              </w:rPr>
              <w:t>Rodzaj sprzętu</w:t>
            </w:r>
          </w:p>
        </w:tc>
        <w:tc>
          <w:tcPr>
            <w:tcW w:w="841" w:type="pct"/>
            <w:tcBorders>
              <w:top w:val="single" w:sz="4" w:space="0" w:color="000000"/>
              <w:left w:val="single" w:sz="4" w:space="0" w:color="000000"/>
              <w:bottom w:val="single" w:sz="4" w:space="0" w:color="000000"/>
              <w:right w:val="single" w:sz="4" w:space="0" w:color="000000"/>
            </w:tcBorders>
            <w:vAlign w:val="center"/>
          </w:tcPr>
          <w:p w14:paraId="2D1DB751" w14:textId="77777777" w:rsidR="00E11715" w:rsidRPr="00FE2842" w:rsidRDefault="00E11715" w:rsidP="00FE2842">
            <w:pPr>
              <w:jc w:val="center"/>
              <w:rPr>
                <w:rFonts w:asciiTheme="minorHAnsi" w:hAnsiTheme="minorHAnsi" w:cstheme="minorHAnsi"/>
                <w:b/>
                <w:bCs/>
                <w:sz w:val="22"/>
                <w:szCs w:val="22"/>
              </w:rPr>
            </w:pPr>
            <w:r w:rsidRPr="00FE2842">
              <w:rPr>
                <w:rFonts w:asciiTheme="minorHAnsi" w:hAnsiTheme="minorHAnsi" w:cstheme="minorHAnsi"/>
                <w:b/>
                <w:bCs/>
                <w:sz w:val="22"/>
                <w:szCs w:val="22"/>
              </w:rPr>
              <w:t>Forma/ wymiary</w:t>
            </w:r>
          </w:p>
        </w:tc>
        <w:tc>
          <w:tcPr>
            <w:tcW w:w="355" w:type="pct"/>
            <w:tcBorders>
              <w:top w:val="single" w:sz="4" w:space="0" w:color="000000"/>
              <w:left w:val="single" w:sz="4" w:space="0" w:color="000000"/>
              <w:bottom w:val="single" w:sz="4" w:space="0" w:color="000000"/>
            </w:tcBorders>
            <w:shd w:val="clear" w:color="auto" w:fill="auto"/>
            <w:vAlign w:val="center"/>
          </w:tcPr>
          <w:p w14:paraId="680E61EF" w14:textId="77777777" w:rsidR="00E11715" w:rsidRPr="00FE2842" w:rsidRDefault="00E11715" w:rsidP="00FE2842">
            <w:pPr>
              <w:jc w:val="center"/>
              <w:rPr>
                <w:rFonts w:asciiTheme="minorHAnsi" w:hAnsiTheme="minorHAnsi" w:cstheme="minorHAnsi"/>
                <w:b/>
                <w:bCs/>
                <w:sz w:val="22"/>
                <w:szCs w:val="22"/>
              </w:rPr>
            </w:pPr>
            <w:r w:rsidRPr="00FE2842">
              <w:rPr>
                <w:rFonts w:asciiTheme="minorHAnsi" w:hAnsiTheme="minorHAnsi" w:cstheme="minorHAnsi"/>
                <w:b/>
                <w:bCs/>
                <w:sz w:val="22"/>
                <w:szCs w:val="22"/>
              </w:rPr>
              <w:t>Ilość w szt.</w:t>
            </w:r>
          </w:p>
        </w:tc>
        <w:tc>
          <w:tcPr>
            <w:tcW w:w="435" w:type="pct"/>
            <w:tcBorders>
              <w:top w:val="single" w:sz="4" w:space="0" w:color="000000"/>
              <w:left w:val="single" w:sz="4" w:space="0" w:color="000000"/>
              <w:bottom w:val="single" w:sz="4" w:space="0" w:color="000000"/>
            </w:tcBorders>
            <w:shd w:val="clear" w:color="auto" w:fill="auto"/>
            <w:vAlign w:val="center"/>
          </w:tcPr>
          <w:p w14:paraId="0AD000EB" w14:textId="77777777" w:rsidR="00E11715" w:rsidRPr="00FE2842" w:rsidRDefault="00E11715" w:rsidP="00FE2842">
            <w:pPr>
              <w:jc w:val="center"/>
              <w:rPr>
                <w:rFonts w:asciiTheme="minorHAnsi" w:hAnsiTheme="minorHAnsi" w:cstheme="minorHAnsi"/>
                <w:b/>
                <w:bCs/>
                <w:sz w:val="22"/>
                <w:szCs w:val="22"/>
              </w:rPr>
            </w:pPr>
            <w:r w:rsidRPr="00FE2842">
              <w:rPr>
                <w:rFonts w:asciiTheme="minorHAnsi" w:hAnsiTheme="minorHAnsi" w:cstheme="minorHAnsi"/>
                <w:b/>
                <w:bCs/>
                <w:sz w:val="22"/>
                <w:szCs w:val="22"/>
              </w:rPr>
              <w:t>Producent</w:t>
            </w:r>
          </w:p>
        </w:tc>
        <w:tc>
          <w:tcPr>
            <w:tcW w:w="435" w:type="pct"/>
            <w:tcBorders>
              <w:top w:val="single" w:sz="4" w:space="0" w:color="000000"/>
              <w:left w:val="single" w:sz="4" w:space="0" w:color="000000"/>
              <w:bottom w:val="single" w:sz="4" w:space="0" w:color="000000"/>
            </w:tcBorders>
            <w:shd w:val="clear" w:color="auto" w:fill="auto"/>
            <w:vAlign w:val="center"/>
          </w:tcPr>
          <w:p w14:paraId="68BFEAD8" w14:textId="77777777" w:rsidR="00E11715" w:rsidRPr="00FE2842" w:rsidRDefault="00E11715" w:rsidP="00FE2842">
            <w:pPr>
              <w:jc w:val="center"/>
              <w:rPr>
                <w:rFonts w:asciiTheme="minorHAnsi" w:hAnsiTheme="minorHAnsi" w:cstheme="minorHAnsi"/>
                <w:b/>
                <w:bCs/>
                <w:sz w:val="22"/>
                <w:szCs w:val="22"/>
              </w:rPr>
            </w:pPr>
            <w:r w:rsidRPr="00FE2842">
              <w:rPr>
                <w:rFonts w:asciiTheme="minorHAnsi" w:hAnsiTheme="minorHAnsi" w:cstheme="minorHAnsi"/>
                <w:b/>
                <w:bCs/>
                <w:sz w:val="22"/>
                <w:szCs w:val="22"/>
              </w:rPr>
              <w:t>Cena jedn.</w:t>
            </w:r>
          </w:p>
          <w:p w14:paraId="25A15881" w14:textId="77777777" w:rsidR="00E11715" w:rsidRPr="00FE2842" w:rsidRDefault="00E11715" w:rsidP="00FE2842">
            <w:pPr>
              <w:jc w:val="center"/>
              <w:rPr>
                <w:rFonts w:asciiTheme="minorHAnsi" w:hAnsiTheme="minorHAnsi" w:cstheme="minorHAnsi"/>
                <w:b/>
                <w:bCs/>
                <w:sz w:val="22"/>
                <w:szCs w:val="22"/>
              </w:rPr>
            </w:pPr>
            <w:r w:rsidRPr="00FE2842">
              <w:rPr>
                <w:rFonts w:asciiTheme="minorHAnsi" w:hAnsiTheme="minorHAnsi" w:cstheme="minorHAnsi"/>
                <w:b/>
                <w:bCs/>
                <w:sz w:val="22"/>
                <w:szCs w:val="22"/>
              </w:rPr>
              <w:t>netto/szt.</w:t>
            </w:r>
          </w:p>
        </w:tc>
        <w:tc>
          <w:tcPr>
            <w:tcW w:w="381" w:type="pct"/>
            <w:tcBorders>
              <w:top w:val="single" w:sz="4" w:space="0" w:color="000000"/>
              <w:left w:val="single" w:sz="4" w:space="0" w:color="000000"/>
              <w:bottom w:val="single" w:sz="4" w:space="0" w:color="000000"/>
            </w:tcBorders>
            <w:shd w:val="clear" w:color="auto" w:fill="auto"/>
            <w:vAlign w:val="center"/>
          </w:tcPr>
          <w:p w14:paraId="39CD2641" w14:textId="77777777" w:rsidR="00E11715" w:rsidRPr="00FE2842" w:rsidRDefault="00E11715" w:rsidP="00FE2842">
            <w:pPr>
              <w:jc w:val="center"/>
              <w:rPr>
                <w:rFonts w:asciiTheme="minorHAnsi" w:hAnsiTheme="minorHAnsi" w:cstheme="minorHAnsi"/>
                <w:b/>
                <w:bCs/>
                <w:sz w:val="22"/>
                <w:szCs w:val="22"/>
              </w:rPr>
            </w:pPr>
            <w:r w:rsidRPr="00FE2842">
              <w:rPr>
                <w:rFonts w:asciiTheme="minorHAnsi" w:hAnsiTheme="minorHAnsi" w:cstheme="minorHAnsi"/>
                <w:b/>
                <w:bCs/>
                <w:sz w:val="22"/>
                <w:szCs w:val="22"/>
              </w:rPr>
              <w:t>Wartość</w:t>
            </w:r>
          </w:p>
          <w:p w14:paraId="0E4159D7" w14:textId="77777777" w:rsidR="00E11715" w:rsidRPr="00FE2842" w:rsidRDefault="00E11715" w:rsidP="00FE2842">
            <w:pPr>
              <w:jc w:val="center"/>
              <w:rPr>
                <w:rFonts w:asciiTheme="minorHAnsi" w:hAnsiTheme="minorHAnsi" w:cstheme="minorHAnsi"/>
                <w:b/>
                <w:bCs/>
                <w:sz w:val="22"/>
                <w:szCs w:val="22"/>
              </w:rPr>
            </w:pPr>
            <w:r w:rsidRPr="00FE2842">
              <w:rPr>
                <w:rFonts w:asciiTheme="minorHAnsi" w:hAnsiTheme="minorHAnsi" w:cstheme="minorHAnsi"/>
                <w:b/>
                <w:bCs/>
                <w:sz w:val="22"/>
                <w:szCs w:val="22"/>
              </w:rPr>
              <w:t>netto</w:t>
            </w:r>
          </w:p>
        </w:tc>
        <w:tc>
          <w:tcPr>
            <w:tcW w:w="381" w:type="pct"/>
            <w:tcBorders>
              <w:top w:val="single" w:sz="4" w:space="0" w:color="000000"/>
              <w:left w:val="single" w:sz="4" w:space="0" w:color="000000"/>
              <w:bottom w:val="single" w:sz="4" w:space="0" w:color="000000"/>
            </w:tcBorders>
            <w:shd w:val="clear" w:color="auto" w:fill="auto"/>
            <w:vAlign w:val="center"/>
          </w:tcPr>
          <w:p w14:paraId="7C2058DB" w14:textId="77777777" w:rsidR="00E11715" w:rsidRPr="00FE2842" w:rsidRDefault="00E11715" w:rsidP="00FE2842">
            <w:pPr>
              <w:jc w:val="center"/>
              <w:rPr>
                <w:rFonts w:asciiTheme="minorHAnsi" w:hAnsiTheme="minorHAnsi" w:cstheme="minorHAnsi"/>
                <w:b/>
                <w:bCs/>
                <w:sz w:val="22"/>
                <w:szCs w:val="22"/>
              </w:rPr>
            </w:pPr>
            <w:r w:rsidRPr="00FE2842">
              <w:rPr>
                <w:rFonts w:asciiTheme="minorHAnsi" w:hAnsiTheme="minorHAnsi" w:cstheme="minorHAnsi"/>
                <w:b/>
                <w:bCs/>
                <w:sz w:val="22"/>
                <w:szCs w:val="22"/>
              </w:rPr>
              <w:t>Stawka VAT</w:t>
            </w:r>
          </w:p>
        </w:tc>
        <w:tc>
          <w:tcPr>
            <w:tcW w:w="3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DBBE5" w14:textId="77777777" w:rsidR="00E11715" w:rsidRPr="00FE2842" w:rsidRDefault="00E11715" w:rsidP="00FE2842">
            <w:pPr>
              <w:jc w:val="center"/>
              <w:rPr>
                <w:rFonts w:asciiTheme="minorHAnsi" w:hAnsiTheme="minorHAnsi" w:cstheme="minorHAnsi"/>
                <w:b/>
                <w:bCs/>
                <w:sz w:val="22"/>
                <w:szCs w:val="22"/>
              </w:rPr>
            </w:pPr>
            <w:r w:rsidRPr="00FE2842">
              <w:rPr>
                <w:rFonts w:asciiTheme="minorHAnsi" w:hAnsiTheme="minorHAnsi" w:cstheme="minorHAnsi"/>
                <w:b/>
                <w:bCs/>
                <w:sz w:val="22"/>
                <w:szCs w:val="22"/>
              </w:rPr>
              <w:t>Wartość brutto</w:t>
            </w:r>
          </w:p>
        </w:tc>
      </w:tr>
      <w:tr w:rsidR="00E11715" w:rsidRPr="009C5F5E" w14:paraId="4A40C054" w14:textId="77777777" w:rsidTr="00FE2842">
        <w:trPr>
          <w:cantSplit/>
          <w:trHeight w:val="347"/>
          <w:jc w:val="center"/>
        </w:trPr>
        <w:tc>
          <w:tcPr>
            <w:tcW w:w="161" w:type="pct"/>
            <w:vMerge w:val="restart"/>
            <w:tcBorders>
              <w:top w:val="single" w:sz="4" w:space="0" w:color="000000"/>
              <w:left w:val="single" w:sz="4" w:space="0" w:color="000000"/>
            </w:tcBorders>
            <w:shd w:val="clear" w:color="auto" w:fill="auto"/>
          </w:tcPr>
          <w:p w14:paraId="58AD2806" w14:textId="77777777" w:rsidR="00E11715" w:rsidRPr="009E3003" w:rsidRDefault="00E11715" w:rsidP="00FE2842">
            <w:pPr>
              <w:jc w:val="both"/>
              <w:rPr>
                <w:rFonts w:asciiTheme="minorHAnsi" w:hAnsiTheme="minorHAnsi" w:cstheme="minorHAnsi"/>
                <w:sz w:val="20"/>
                <w:szCs w:val="20"/>
              </w:rPr>
            </w:pPr>
            <w:r w:rsidRPr="009E3003">
              <w:rPr>
                <w:rFonts w:asciiTheme="minorHAnsi" w:hAnsiTheme="minorHAnsi" w:cstheme="minorHAnsi"/>
                <w:sz w:val="20"/>
                <w:szCs w:val="20"/>
              </w:rPr>
              <w:t>1.</w:t>
            </w:r>
          </w:p>
        </w:tc>
        <w:tc>
          <w:tcPr>
            <w:tcW w:w="1632" w:type="pct"/>
            <w:vMerge w:val="restart"/>
            <w:tcBorders>
              <w:top w:val="single" w:sz="4" w:space="0" w:color="000000"/>
              <w:left w:val="single" w:sz="4" w:space="0" w:color="000000"/>
            </w:tcBorders>
            <w:shd w:val="clear" w:color="auto" w:fill="auto"/>
          </w:tcPr>
          <w:p w14:paraId="05E5428E" w14:textId="72A04DFD" w:rsidR="00E11715" w:rsidRPr="009E3003" w:rsidRDefault="00E11715" w:rsidP="00FE2842">
            <w:pPr>
              <w:suppressAutoHyphens w:val="0"/>
              <w:autoSpaceDN/>
              <w:jc w:val="both"/>
              <w:textAlignment w:val="auto"/>
              <w:rPr>
                <w:rFonts w:asciiTheme="minorHAnsi" w:hAnsiTheme="minorHAnsi" w:cstheme="minorHAnsi"/>
                <w:sz w:val="20"/>
                <w:szCs w:val="20"/>
              </w:rPr>
            </w:pPr>
            <w:r w:rsidRPr="009E3003">
              <w:rPr>
                <w:rFonts w:asciiTheme="minorHAnsi" w:eastAsia="Calibri" w:hAnsiTheme="minorHAnsi" w:cstheme="minorHAnsi"/>
                <w:kern w:val="0"/>
                <w:sz w:val="20"/>
                <w:szCs w:val="20"/>
                <w:lang w:eastAsia="en-US" w:bidi="ar-SA"/>
              </w:rPr>
              <w:t>Syntetyczny materiał kościozastępczy do zastosowań ortopedycznych o strukturze zbliżonej do l</w:t>
            </w:r>
            <w:r w:rsidR="00852F9E" w:rsidRPr="009E3003">
              <w:rPr>
                <w:rFonts w:asciiTheme="minorHAnsi" w:eastAsia="Calibri" w:hAnsiTheme="minorHAnsi" w:cstheme="minorHAnsi"/>
                <w:kern w:val="0"/>
                <w:sz w:val="20"/>
                <w:szCs w:val="20"/>
                <w:lang w:eastAsia="en-US" w:bidi="ar-SA"/>
              </w:rPr>
              <w:t>udzkiej kości zbudowany w 60% z </w:t>
            </w:r>
            <w:r w:rsidRPr="009E3003">
              <w:rPr>
                <w:rFonts w:asciiTheme="minorHAnsi" w:eastAsia="Calibri" w:hAnsiTheme="minorHAnsi" w:cstheme="minorHAnsi"/>
                <w:kern w:val="0"/>
                <w:sz w:val="20"/>
                <w:szCs w:val="20"/>
                <w:lang w:eastAsia="en-US" w:bidi="ar-SA"/>
              </w:rPr>
              <w:t>hydroksyapatytu oraz 40% trójfosforanu wapnia, porowatość 83%, wielkość porów 200-800 μm. Wytrzymałość mechaniczna 4-7 MPa. Materiał biokompatybilny, osteoindukcyjny ulegający całkowitej przebudowie.</w:t>
            </w:r>
          </w:p>
        </w:tc>
        <w:tc>
          <w:tcPr>
            <w:tcW w:w="841" w:type="pct"/>
            <w:tcBorders>
              <w:top w:val="single" w:sz="4" w:space="0" w:color="000000"/>
              <w:left w:val="single" w:sz="4" w:space="0" w:color="000000"/>
              <w:right w:val="single" w:sz="4" w:space="0" w:color="000000"/>
            </w:tcBorders>
          </w:tcPr>
          <w:p w14:paraId="4736E2EE" w14:textId="77777777" w:rsidR="00E11715" w:rsidRPr="009E3003" w:rsidRDefault="00E11715" w:rsidP="00FE2842">
            <w:pPr>
              <w:jc w:val="center"/>
              <w:rPr>
                <w:rFonts w:asciiTheme="minorHAnsi" w:hAnsiTheme="minorHAnsi" w:cstheme="minorHAnsi"/>
                <w:sz w:val="20"/>
                <w:szCs w:val="20"/>
                <w:vertAlign w:val="superscript"/>
              </w:rPr>
            </w:pPr>
            <w:r w:rsidRPr="009E3003">
              <w:rPr>
                <w:rFonts w:asciiTheme="minorHAnsi" w:hAnsiTheme="minorHAnsi" w:cstheme="minorHAnsi"/>
                <w:sz w:val="20"/>
                <w:szCs w:val="20"/>
              </w:rPr>
              <w:t xml:space="preserve">Granulki 1-4 mm – </w:t>
            </w:r>
            <w:r w:rsidRPr="009E3003">
              <w:rPr>
                <w:rFonts w:asciiTheme="minorHAnsi" w:eastAsia="Times New Roman" w:hAnsiTheme="minorHAnsi" w:cstheme="minorHAnsi"/>
                <w:kern w:val="0"/>
                <w:sz w:val="20"/>
                <w:szCs w:val="20"/>
                <w:lang w:eastAsia="pl-PL" w:bidi="ar-SA"/>
              </w:rPr>
              <w:t>5cm³</w:t>
            </w:r>
          </w:p>
        </w:tc>
        <w:tc>
          <w:tcPr>
            <w:tcW w:w="355" w:type="pct"/>
            <w:tcBorders>
              <w:top w:val="single" w:sz="4" w:space="0" w:color="000000"/>
              <w:left w:val="single" w:sz="4" w:space="0" w:color="000000"/>
            </w:tcBorders>
            <w:shd w:val="clear" w:color="auto" w:fill="auto"/>
            <w:vAlign w:val="center"/>
          </w:tcPr>
          <w:p w14:paraId="1FAC97C9"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10</w:t>
            </w:r>
          </w:p>
        </w:tc>
        <w:tc>
          <w:tcPr>
            <w:tcW w:w="435" w:type="pct"/>
            <w:tcBorders>
              <w:top w:val="single" w:sz="4" w:space="0" w:color="000000"/>
              <w:left w:val="single" w:sz="4" w:space="0" w:color="000000"/>
            </w:tcBorders>
            <w:shd w:val="clear" w:color="auto" w:fill="auto"/>
            <w:vAlign w:val="center"/>
          </w:tcPr>
          <w:p w14:paraId="3B47ACE5" w14:textId="77777777" w:rsidR="00E11715" w:rsidRPr="009E3003" w:rsidRDefault="00E11715"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tcBorders>
            <w:shd w:val="clear" w:color="auto" w:fill="auto"/>
            <w:vAlign w:val="center"/>
          </w:tcPr>
          <w:p w14:paraId="47C0B3D8"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tcBorders>
            <w:shd w:val="clear" w:color="auto" w:fill="auto"/>
            <w:vAlign w:val="center"/>
          </w:tcPr>
          <w:p w14:paraId="46C03977"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tcBorders>
            <w:shd w:val="clear" w:color="auto" w:fill="auto"/>
            <w:vAlign w:val="center"/>
          </w:tcPr>
          <w:p w14:paraId="57695575" w14:textId="77777777" w:rsidR="00E11715" w:rsidRPr="009E3003" w:rsidRDefault="00E11715"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right w:val="single" w:sz="4" w:space="0" w:color="000000"/>
            </w:tcBorders>
            <w:shd w:val="clear" w:color="auto" w:fill="auto"/>
            <w:vAlign w:val="center"/>
          </w:tcPr>
          <w:p w14:paraId="7F00516D" w14:textId="77777777" w:rsidR="00E11715" w:rsidRPr="009E3003" w:rsidRDefault="00E11715" w:rsidP="00FE2842">
            <w:pPr>
              <w:jc w:val="center"/>
              <w:rPr>
                <w:rFonts w:asciiTheme="minorHAnsi" w:hAnsiTheme="minorHAnsi" w:cstheme="minorHAnsi"/>
                <w:sz w:val="20"/>
                <w:szCs w:val="20"/>
              </w:rPr>
            </w:pPr>
          </w:p>
        </w:tc>
      </w:tr>
      <w:tr w:rsidR="00E11715" w:rsidRPr="009C5F5E" w14:paraId="3F909EE8" w14:textId="77777777" w:rsidTr="00FE2842">
        <w:trPr>
          <w:cantSplit/>
          <w:jc w:val="center"/>
        </w:trPr>
        <w:tc>
          <w:tcPr>
            <w:tcW w:w="161" w:type="pct"/>
            <w:vMerge/>
            <w:tcBorders>
              <w:left w:val="single" w:sz="4" w:space="0" w:color="000000"/>
            </w:tcBorders>
            <w:shd w:val="clear" w:color="auto" w:fill="auto"/>
          </w:tcPr>
          <w:p w14:paraId="311F2890" w14:textId="77777777" w:rsidR="00E11715" w:rsidRPr="009E3003" w:rsidRDefault="00E11715" w:rsidP="00FE2842">
            <w:pPr>
              <w:jc w:val="both"/>
              <w:rPr>
                <w:rFonts w:asciiTheme="minorHAnsi" w:hAnsiTheme="minorHAnsi" w:cstheme="minorHAnsi"/>
                <w:sz w:val="20"/>
                <w:szCs w:val="20"/>
              </w:rPr>
            </w:pPr>
          </w:p>
        </w:tc>
        <w:tc>
          <w:tcPr>
            <w:tcW w:w="1632" w:type="pct"/>
            <w:vMerge/>
            <w:tcBorders>
              <w:left w:val="single" w:sz="4" w:space="0" w:color="000000"/>
            </w:tcBorders>
            <w:shd w:val="clear" w:color="auto" w:fill="auto"/>
          </w:tcPr>
          <w:p w14:paraId="1363F22F" w14:textId="77777777" w:rsidR="00E11715" w:rsidRPr="009E3003" w:rsidRDefault="00E11715" w:rsidP="00FE2842">
            <w:pPr>
              <w:jc w:val="both"/>
              <w:rPr>
                <w:rFonts w:asciiTheme="minorHAnsi" w:hAnsiTheme="minorHAnsi" w:cstheme="minorHAnsi"/>
                <w:sz w:val="20"/>
                <w:szCs w:val="20"/>
              </w:rPr>
            </w:pPr>
          </w:p>
        </w:tc>
        <w:tc>
          <w:tcPr>
            <w:tcW w:w="841" w:type="pct"/>
            <w:tcBorders>
              <w:top w:val="single" w:sz="4" w:space="0" w:color="000000"/>
              <w:left w:val="single" w:sz="4" w:space="0" w:color="000000"/>
              <w:bottom w:val="single" w:sz="4" w:space="0" w:color="000000"/>
              <w:right w:val="single" w:sz="4" w:space="0" w:color="000000"/>
            </w:tcBorders>
          </w:tcPr>
          <w:p w14:paraId="7C4EAEB1" w14:textId="77777777" w:rsidR="00E11715" w:rsidRPr="009E3003" w:rsidRDefault="00E11715" w:rsidP="00FE2842">
            <w:pPr>
              <w:jc w:val="center"/>
              <w:rPr>
                <w:rFonts w:asciiTheme="minorHAnsi" w:hAnsiTheme="minorHAnsi" w:cstheme="minorHAnsi"/>
                <w:sz w:val="20"/>
                <w:szCs w:val="20"/>
                <w:vertAlign w:val="superscript"/>
              </w:rPr>
            </w:pPr>
            <w:r w:rsidRPr="009E3003">
              <w:rPr>
                <w:rFonts w:asciiTheme="minorHAnsi" w:hAnsiTheme="minorHAnsi" w:cstheme="minorHAnsi"/>
                <w:sz w:val="20"/>
                <w:szCs w:val="20"/>
              </w:rPr>
              <w:t xml:space="preserve">Granulki 1-4 mm – </w:t>
            </w:r>
            <w:r w:rsidRPr="009E3003">
              <w:rPr>
                <w:rFonts w:asciiTheme="minorHAnsi" w:eastAsia="Times New Roman" w:hAnsiTheme="minorHAnsi" w:cstheme="minorHAnsi"/>
                <w:kern w:val="0"/>
                <w:sz w:val="20"/>
                <w:szCs w:val="20"/>
                <w:lang w:eastAsia="pl-PL" w:bidi="ar-SA"/>
              </w:rPr>
              <w:t>10cm³</w:t>
            </w:r>
          </w:p>
        </w:tc>
        <w:tc>
          <w:tcPr>
            <w:tcW w:w="355" w:type="pct"/>
            <w:tcBorders>
              <w:top w:val="single" w:sz="4" w:space="0" w:color="000000"/>
              <w:left w:val="single" w:sz="4" w:space="0" w:color="000000"/>
              <w:bottom w:val="single" w:sz="4" w:space="0" w:color="000000"/>
            </w:tcBorders>
            <w:shd w:val="clear" w:color="auto" w:fill="auto"/>
            <w:vAlign w:val="center"/>
          </w:tcPr>
          <w:p w14:paraId="7190B049"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2</w:t>
            </w:r>
          </w:p>
        </w:tc>
        <w:tc>
          <w:tcPr>
            <w:tcW w:w="435" w:type="pct"/>
            <w:tcBorders>
              <w:top w:val="single" w:sz="4" w:space="0" w:color="000000"/>
              <w:left w:val="single" w:sz="4" w:space="0" w:color="000000"/>
              <w:bottom w:val="single" w:sz="4" w:space="0" w:color="000000"/>
            </w:tcBorders>
            <w:shd w:val="clear" w:color="auto" w:fill="auto"/>
            <w:vAlign w:val="center"/>
          </w:tcPr>
          <w:p w14:paraId="56C7E79D" w14:textId="77777777" w:rsidR="00E11715" w:rsidRPr="009E3003" w:rsidRDefault="00E11715"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bottom w:val="single" w:sz="4" w:space="0" w:color="000000"/>
            </w:tcBorders>
            <w:shd w:val="clear" w:color="auto" w:fill="auto"/>
            <w:vAlign w:val="center"/>
          </w:tcPr>
          <w:p w14:paraId="4E0D5F0E"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720480F0"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31D363C3" w14:textId="77777777" w:rsidR="00E11715" w:rsidRPr="009E3003" w:rsidRDefault="00E11715"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A6EAF6" w14:textId="77777777" w:rsidR="00E11715" w:rsidRPr="009E3003" w:rsidRDefault="00E11715" w:rsidP="00FE2842">
            <w:pPr>
              <w:jc w:val="center"/>
              <w:rPr>
                <w:rFonts w:asciiTheme="minorHAnsi" w:hAnsiTheme="minorHAnsi" w:cstheme="minorHAnsi"/>
                <w:sz w:val="20"/>
                <w:szCs w:val="20"/>
              </w:rPr>
            </w:pPr>
          </w:p>
        </w:tc>
      </w:tr>
      <w:tr w:rsidR="00E11715" w:rsidRPr="009C5F5E" w14:paraId="69DD877E" w14:textId="77777777" w:rsidTr="00FE2842">
        <w:trPr>
          <w:cantSplit/>
          <w:jc w:val="center"/>
        </w:trPr>
        <w:tc>
          <w:tcPr>
            <w:tcW w:w="161" w:type="pct"/>
            <w:vMerge/>
            <w:tcBorders>
              <w:left w:val="single" w:sz="4" w:space="0" w:color="000000"/>
            </w:tcBorders>
            <w:shd w:val="clear" w:color="auto" w:fill="auto"/>
          </w:tcPr>
          <w:p w14:paraId="2A2D0552" w14:textId="77777777" w:rsidR="00E11715" w:rsidRPr="009E3003" w:rsidRDefault="00E11715" w:rsidP="00FE2842">
            <w:pPr>
              <w:jc w:val="both"/>
              <w:rPr>
                <w:rFonts w:asciiTheme="minorHAnsi" w:hAnsiTheme="minorHAnsi" w:cstheme="minorHAnsi"/>
                <w:sz w:val="20"/>
                <w:szCs w:val="20"/>
              </w:rPr>
            </w:pPr>
          </w:p>
        </w:tc>
        <w:tc>
          <w:tcPr>
            <w:tcW w:w="1632" w:type="pct"/>
            <w:vMerge/>
            <w:tcBorders>
              <w:left w:val="single" w:sz="4" w:space="0" w:color="000000"/>
            </w:tcBorders>
            <w:shd w:val="clear" w:color="auto" w:fill="auto"/>
          </w:tcPr>
          <w:p w14:paraId="1C31E8DE" w14:textId="77777777" w:rsidR="00E11715" w:rsidRPr="009E3003" w:rsidRDefault="00E11715" w:rsidP="00FE2842">
            <w:pPr>
              <w:jc w:val="both"/>
              <w:rPr>
                <w:rFonts w:asciiTheme="minorHAnsi" w:hAnsiTheme="minorHAnsi" w:cstheme="minorHAnsi"/>
                <w:sz w:val="20"/>
                <w:szCs w:val="20"/>
              </w:rPr>
            </w:pPr>
          </w:p>
        </w:tc>
        <w:tc>
          <w:tcPr>
            <w:tcW w:w="841" w:type="pct"/>
            <w:tcBorders>
              <w:top w:val="single" w:sz="4" w:space="0" w:color="000000"/>
              <w:left w:val="single" w:sz="4" w:space="0" w:color="000000"/>
              <w:bottom w:val="single" w:sz="4" w:space="0" w:color="000000"/>
              <w:right w:val="single" w:sz="4" w:space="0" w:color="000000"/>
            </w:tcBorders>
          </w:tcPr>
          <w:p w14:paraId="41BF4A77"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 xml:space="preserve">Granulki 1-4 mm – </w:t>
            </w:r>
            <w:r w:rsidRPr="009E3003">
              <w:rPr>
                <w:rFonts w:asciiTheme="minorHAnsi" w:eastAsia="Times New Roman" w:hAnsiTheme="minorHAnsi" w:cstheme="minorHAnsi"/>
                <w:kern w:val="0"/>
                <w:sz w:val="20"/>
                <w:szCs w:val="20"/>
                <w:lang w:eastAsia="pl-PL" w:bidi="ar-SA"/>
              </w:rPr>
              <w:t>15cm³</w:t>
            </w:r>
          </w:p>
        </w:tc>
        <w:tc>
          <w:tcPr>
            <w:tcW w:w="355" w:type="pct"/>
            <w:tcBorders>
              <w:top w:val="single" w:sz="4" w:space="0" w:color="000000"/>
              <w:left w:val="single" w:sz="4" w:space="0" w:color="000000"/>
              <w:bottom w:val="single" w:sz="4" w:space="0" w:color="000000"/>
            </w:tcBorders>
            <w:shd w:val="clear" w:color="auto" w:fill="auto"/>
            <w:vAlign w:val="center"/>
          </w:tcPr>
          <w:p w14:paraId="62988B73"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2</w:t>
            </w:r>
          </w:p>
        </w:tc>
        <w:tc>
          <w:tcPr>
            <w:tcW w:w="435" w:type="pct"/>
            <w:tcBorders>
              <w:top w:val="single" w:sz="4" w:space="0" w:color="000000"/>
              <w:left w:val="single" w:sz="4" w:space="0" w:color="000000"/>
              <w:bottom w:val="single" w:sz="4" w:space="0" w:color="000000"/>
            </w:tcBorders>
            <w:shd w:val="clear" w:color="auto" w:fill="auto"/>
            <w:vAlign w:val="center"/>
          </w:tcPr>
          <w:p w14:paraId="112A9AEA" w14:textId="77777777" w:rsidR="00E11715" w:rsidRPr="009E3003" w:rsidRDefault="00E11715"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bottom w:val="single" w:sz="4" w:space="0" w:color="000000"/>
            </w:tcBorders>
            <w:shd w:val="clear" w:color="auto" w:fill="auto"/>
            <w:vAlign w:val="center"/>
          </w:tcPr>
          <w:p w14:paraId="2A85B835"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66F8A1BE"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6B61E3B7" w14:textId="77777777" w:rsidR="00E11715" w:rsidRPr="009E3003" w:rsidRDefault="00E11715"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69E0B0" w14:textId="77777777" w:rsidR="00E11715" w:rsidRPr="009E3003" w:rsidRDefault="00E11715" w:rsidP="00FE2842">
            <w:pPr>
              <w:jc w:val="center"/>
              <w:rPr>
                <w:rFonts w:asciiTheme="minorHAnsi" w:hAnsiTheme="minorHAnsi" w:cstheme="minorHAnsi"/>
                <w:sz w:val="20"/>
                <w:szCs w:val="20"/>
              </w:rPr>
            </w:pPr>
          </w:p>
        </w:tc>
      </w:tr>
      <w:tr w:rsidR="00E11715" w:rsidRPr="009C5F5E" w14:paraId="1EC619E2" w14:textId="77777777" w:rsidTr="00FE2842">
        <w:trPr>
          <w:cantSplit/>
          <w:trHeight w:val="547"/>
          <w:jc w:val="center"/>
        </w:trPr>
        <w:tc>
          <w:tcPr>
            <w:tcW w:w="161" w:type="pct"/>
            <w:vMerge/>
            <w:tcBorders>
              <w:left w:val="single" w:sz="4" w:space="0" w:color="000000"/>
            </w:tcBorders>
            <w:shd w:val="clear" w:color="auto" w:fill="auto"/>
          </w:tcPr>
          <w:p w14:paraId="72A3D884" w14:textId="77777777" w:rsidR="00E11715" w:rsidRPr="009E3003" w:rsidRDefault="00E11715" w:rsidP="00FE2842">
            <w:pPr>
              <w:jc w:val="both"/>
              <w:rPr>
                <w:rFonts w:asciiTheme="minorHAnsi" w:hAnsiTheme="minorHAnsi" w:cstheme="minorHAnsi"/>
                <w:sz w:val="20"/>
                <w:szCs w:val="20"/>
              </w:rPr>
            </w:pPr>
          </w:p>
        </w:tc>
        <w:tc>
          <w:tcPr>
            <w:tcW w:w="1632" w:type="pct"/>
            <w:vMerge/>
            <w:tcBorders>
              <w:left w:val="single" w:sz="4" w:space="0" w:color="000000"/>
            </w:tcBorders>
            <w:shd w:val="clear" w:color="auto" w:fill="auto"/>
          </w:tcPr>
          <w:p w14:paraId="12B647CD" w14:textId="77777777" w:rsidR="00E11715" w:rsidRPr="009E3003" w:rsidRDefault="00E11715" w:rsidP="00FE2842">
            <w:pPr>
              <w:jc w:val="both"/>
              <w:rPr>
                <w:rFonts w:asciiTheme="minorHAnsi" w:hAnsiTheme="minorHAnsi" w:cstheme="minorHAnsi"/>
                <w:sz w:val="20"/>
                <w:szCs w:val="20"/>
              </w:rPr>
            </w:pPr>
          </w:p>
        </w:tc>
        <w:tc>
          <w:tcPr>
            <w:tcW w:w="841" w:type="pct"/>
            <w:tcBorders>
              <w:top w:val="single" w:sz="4" w:space="0" w:color="000000"/>
              <w:left w:val="single" w:sz="4" w:space="0" w:color="000000"/>
              <w:right w:val="single" w:sz="4" w:space="0" w:color="000000"/>
            </w:tcBorders>
          </w:tcPr>
          <w:p w14:paraId="75ED4315"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 xml:space="preserve">Granulki 1-4 mm – </w:t>
            </w:r>
            <w:r w:rsidRPr="009E3003">
              <w:rPr>
                <w:rFonts w:asciiTheme="minorHAnsi" w:eastAsia="Times New Roman" w:hAnsiTheme="minorHAnsi" w:cstheme="minorHAnsi"/>
                <w:kern w:val="0"/>
                <w:sz w:val="20"/>
                <w:szCs w:val="20"/>
                <w:lang w:eastAsia="pl-PL" w:bidi="ar-SA"/>
              </w:rPr>
              <w:t>20cm³</w:t>
            </w:r>
          </w:p>
        </w:tc>
        <w:tc>
          <w:tcPr>
            <w:tcW w:w="355" w:type="pct"/>
            <w:tcBorders>
              <w:top w:val="single" w:sz="4" w:space="0" w:color="000000"/>
              <w:left w:val="single" w:sz="4" w:space="0" w:color="000000"/>
            </w:tcBorders>
            <w:shd w:val="clear" w:color="auto" w:fill="auto"/>
            <w:vAlign w:val="center"/>
          </w:tcPr>
          <w:p w14:paraId="2A338500"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2</w:t>
            </w:r>
          </w:p>
        </w:tc>
        <w:tc>
          <w:tcPr>
            <w:tcW w:w="435" w:type="pct"/>
            <w:tcBorders>
              <w:top w:val="single" w:sz="4" w:space="0" w:color="000000"/>
              <w:left w:val="single" w:sz="4" w:space="0" w:color="000000"/>
            </w:tcBorders>
            <w:shd w:val="clear" w:color="auto" w:fill="auto"/>
            <w:vAlign w:val="center"/>
          </w:tcPr>
          <w:p w14:paraId="15821AF5" w14:textId="77777777" w:rsidR="00E11715" w:rsidRPr="009E3003" w:rsidRDefault="00E11715"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tcBorders>
            <w:shd w:val="clear" w:color="auto" w:fill="auto"/>
            <w:vAlign w:val="center"/>
          </w:tcPr>
          <w:p w14:paraId="3B50E732"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tcBorders>
            <w:shd w:val="clear" w:color="auto" w:fill="auto"/>
            <w:vAlign w:val="center"/>
          </w:tcPr>
          <w:p w14:paraId="29C239DD"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tcBorders>
            <w:shd w:val="clear" w:color="auto" w:fill="auto"/>
            <w:vAlign w:val="center"/>
          </w:tcPr>
          <w:p w14:paraId="1B329ED1" w14:textId="77777777" w:rsidR="00E11715" w:rsidRPr="009E3003" w:rsidRDefault="00E11715"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right w:val="single" w:sz="4" w:space="0" w:color="000000"/>
            </w:tcBorders>
            <w:shd w:val="clear" w:color="auto" w:fill="auto"/>
            <w:vAlign w:val="center"/>
          </w:tcPr>
          <w:p w14:paraId="00036F01" w14:textId="77777777" w:rsidR="00E11715" w:rsidRPr="009E3003" w:rsidRDefault="00E11715" w:rsidP="00FE2842">
            <w:pPr>
              <w:jc w:val="center"/>
              <w:rPr>
                <w:rFonts w:asciiTheme="minorHAnsi" w:hAnsiTheme="minorHAnsi" w:cstheme="minorHAnsi"/>
                <w:sz w:val="20"/>
                <w:szCs w:val="20"/>
              </w:rPr>
            </w:pPr>
          </w:p>
        </w:tc>
      </w:tr>
      <w:tr w:rsidR="00E11715" w:rsidRPr="009C5F5E" w14:paraId="77E2CB3D" w14:textId="77777777" w:rsidTr="00FE2842">
        <w:trPr>
          <w:cantSplit/>
          <w:jc w:val="center"/>
        </w:trPr>
        <w:tc>
          <w:tcPr>
            <w:tcW w:w="161" w:type="pct"/>
            <w:vMerge/>
            <w:tcBorders>
              <w:left w:val="single" w:sz="4" w:space="0" w:color="000000"/>
            </w:tcBorders>
            <w:shd w:val="clear" w:color="auto" w:fill="auto"/>
          </w:tcPr>
          <w:p w14:paraId="30DBC680" w14:textId="77777777" w:rsidR="00E11715" w:rsidRPr="009E3003" w:rsidRDefault="00E11715" w:rsidP="00FE2842">
            <w:pPr>
              <w:jc w:val="both"/>
              <w:rPr>
                <w:rFonts w:asciiTheme="minorHAnsi" w:hAnsiTheme="minorHAnsi" w:cstheme="minorHAnsi"/>
                <w:sz w:val="20"/>
                <w:szCs w:val="20"/>
              </w:rPr>
            </w:pPr>
          </w:p>
        </w:tc>
        <w:tc>
          <w:tcPr>
            <w:tcW w:w="1632" w:type="pct"/>
            <w:vMerge/>
            <w:tcBorders>
              <w:left w:val="single" w:sz="4" w:space="0" w:color="000000"/>
            </w:tcBorders>
            <w:shd w:val="clear" w:color="auto" w:fill="auto"/>
          </w:tcPr>
          <w:p w14:paraId="7A5AE42A" w14:textId="77777777" w:rsidR="00E11715" w:rsidRPr="009E3003" w:rsidRDefault="00E11715" w:rsidP="00FE2842">
            <w:pPr>
              <w:jc w:val="both"/>
              <w:rPr>
                <w:rFonts w:asciiTheme="minorHAnsi" w:hAnsiTheme="minorHAnsi" w:cstheme="minorHAnsi"/>
                <w:sz w:val="20"/>
                <w:szCs w:val="20"/>
              </w:rPr>
            </w:pPr>
          </w:p>
        </w:tc>
        <w:tc>
          <w:tcPr>
            <w:tcW w:w="841" w:type="pct"/>
            <w:tcBorders>
              <w:top w:val="single" w:sz="4" w:space="0" w:color="000000"/>
              <w:left w:val="single" w:sz="4" w:space="0" w:color="000000"/>
              <w:bottom w:val="single" w:sz="4" w:space="0" w:color="000000"/>
              <w:right w:val="single" w:sz="4" w:space="0" w:color="000000"/>
            </w:tcBorders>
          </w:tcPr>
          <w:p w14:paraId="0BF028A4"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Bloczek 10x10x10 mm</w:t>
            </w:r>
          </w:p>
        </w:tc>
        <w:tc>
          <w:tcPr>
            <w:tcW w:w="355" w:type="pct"/>
            <w:tcBorders>
              <w:top w:val="single" w:sz="4" w:space="0" w:color="000000"/>
              <w:left w:val="single" w:sz="4" w:space="0" w:color="000000"/>
              <w:bottom w:val="single" w:sz="4" w:space="0" w:color="000000"/>
            </w:tcBorders>
            <w:shd w:val="clear" w:color="auto" w:fill="auto"/>
            <w:vAlign w:val="center"/>
          </w:tcPr>
          <w:p w14:paraId="1753E3BD"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1</w:t>
            </w:r>
          </w:p>
        </w:tc>
        <w:tc>
          <w:tcPr>
            <w:tcW w:w="435" w:type="pct"/>
            <w:tcBorders>
              <w:top w:val="single" w:sz="4" w:space="0" w:color="000000"/>
              <w:left w:val="single" w:sz="4" w:space="0" w:color="000000"/>
              <w:bottom w:val="single" w:sz="4" w:space="0" w:color="000000"/>
            </w:tcBorders>
            <w:shd w:val="clear" w:color="auto" w:fill="auto"/>
            <w:vAlign w:val="center"/>
          </w:tcPr>
          <w:p w14:paraId="08547A11" w14:textId="77777777" w:rsidR="00E11715" w:rsidRPr="009E3003" w:rsidRDefault="00E11715"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bottom w:val="single" w:sz="4" w:space="0" w:color="000000"/>
            </w:tcBorders>
            <w:shd w:val="clear" w:color="auto" w:fill="auto"/>
            <w:vAlign w:val="center"/>
          </w:tcPr>
          <w:p w14:paraId="2BDB9EB1"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2363AED7"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42372CF8" w14:textId="77777777" w:rsidR="00E11715" w:rsidRPr="009E3003" w:rsidRDefault="00E11715"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C50F24" w14:textId="77777777" w:rsidR="00E11715" w:rsidRPr="009E3003" w:rsidRDefault="00E11715" w:rsidP="00FE2842">
            <w:pPr>
              <w:jc w:val="center"/>
              <w:rPr>
                <w:rFonts w:asciiTheme="minorHAnsi" w:hAnsiTheme="minorHAnsi" w:cstheme="minorHAnsi"/>
                <w:sz w:val="20"/>
                <w:szCs w:val="20"/>
              </w:rPr>
            </w:pPr>
          </w:p>
        </w:tc>
      </w:tr>
      <w:tr w:rsidR="00E11715" w:rsidRPr="009C5F5E" w14:paraId="19D3D94D" w14:textId="77777777" w:rsidTr="00FE2842">
        <w:trPr>
          <w:cantSplit/>
          <w:trHeight w:val="257"/>
          <w:jc w:val="center"/>
        </w:trPr>
        <w:tc>
          <w:tcPr>
            <w:tcW w:w="161" w:type="pct"/>
            <w:vMerge/>
            <w:tcBorders>
              <w:left w:val="single" w:sz="4" w:space="0" w:color="000000"/>
            </w:tcBorders>
            <w:shd w:val="clear" w:color="auto" w:fill="auto"/>
          </w:tcPr>
          <w:p w14:paraId="529BEA54" w14:textId="77777777" w:rsidR="00E11715" w:rsidRPr="009E3003" w:rsidRDefault="00E11715" w:rsidP="00FE2842">
            <w:pPr>
              <w:jc w:val="both"/>
              <w:rPr>
                <w:rFonts w:asciiTheme="minorHAnsi" w:hAnsiTheme="minorHAnsi" w:cstheme="minorHAnsi"/>
                <w:sz w:val="20"/>
                <w:szCs w:val="20"/>
              </w:rPr>
            </w:pPr>
          </w:p>
        </w:tc>
        <w:tc>
          <w:tcPr>
            <w:tcW w:w="1632" w:type="pct"/>
            <w:vMerge/>
            <w:tcBorders>
              <w:left w:val="single" w:sz="4" w:space="0" w:color="000000"/>
            </w:tcBorders>
            <w:shd w:val="clear" w:color="auto" w:fill="auto"/>
          </w:tcPr>
          <w:p w14:paraId="42798C6E" w14:textId="77777777" w:rsidR="00E11715" w:rsidRPr="009E3003" w:rsidRDefault="00E11715" w:rsidP="00FE2842">
            <w:pPr>
              <w:jc w:val="both"/>
              <w:rPr>
                <w:rFonts w:asciiTheme="minorHAnsi" w:hAnsiTheme="minorHAnsi" w:cstheme="minorHAnsi"/>
                <w:sz w:val="20"/>
                <w:szCs w:val="20"/>
              </w:rPr>
            </w:pPr>
          </w:p>
        </w:tc>
        <w:tc>
          <w:tcPr>
            <w:tcW w:w="841" w:type="pct"/>
            <w:tcBorders>
              <w:top w:val="single" w:sz="4" w:space="0" w:color="000000"/>
              <w:left w:val="single" w:sz="4" w:space="0" w:color="000000"/>
              <w:right w:val="single" w:sz="4" w:space="0" w:color="000000"/>
            </w:tcBorders>
          </w:tcPr>
          <w:p w14:paraId="4C0D31BA" w14:textId="77777777" w:rsidR="00E11715" w:rsidRPr="009E3003" w:rsidRDefault="00E11715" w:rsidP="00FE2842">
            <w:pPr>
              <w:jc w:val="center"/>
              <w:rPr>
                <w:rFonts w:asciiTheme="minorHAnsi" w:hAnsiTheme="minorHAnsi" w:cstheme="minorHAnsi"/>
                <w:sz w:val="20"/>
                <w:szCs w:val="20"/>
                <w:vertAlign w:val="superscript"/>
              </w:rPr>
            </w:pPr>
            <w:r w:rsidRPr="009E3003">
              <w:rPr>
                <w:rFonts w:asciiTheme="minorHAnsi" w:hAnsiTheme="minorHAnsi" w:cstheme="minorHAnsi"/>
                <w:sz w:val="20"/>
                <w:szCs w:val="20"/>
              </w:rPr>
              <w:t>Bloczek 10x10x20 mm</w:t>
            </w:r>
          </w:p>
        </w:tc>
        <w:tc>
          <w:tcPr>
            <w:tcW w:w="355" w:type="pct"/>
            <w:tcBorders>
              <w:top w:val="single" w:sz="4" w:space="0" w:color="000000"/>
              <w:left w:val="single" w:sz="4" w:space="0" w:color="000000"/>
            </w:tcBorders>
            <w:shd w:val="clear" w:color="auto" w:fill="auto"/>
            <w:vAlign w:val="center"/>
          </w:tcPr>
          <w:p w14:paraId="31397746"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1</w:t>
            </w:r>
          </w:p>
        </w:tc>
        <w:tc>
          <w:tcPr>
            <w:tcW w:w="435" w:type="pct"/>
            <w:tcBorders>
              <w:top w:val="single" w:sz="4" w:space="0" w:color="000000"/>
              <w:left w:val="single" w:sz="4" w:space="0" w:color="000000"/>
            </w:tcBorders>
            <w:shd w:val="clear" w:color="auto" w:fill="auto"/>
            <w:vAlign w:val="center"/>
          </w:tcPr>
          <w:p w14:paraId="04A195F2" w14:textId="77777777" w:rsidR="00E11715" w:rsidRPr="009E3003" w:rsidRDefault="00E11715"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tcBorders>
            <w:shd w:val="clear" w:color="auto" w:fill="auto"/>
            <w:vAlign w:val="center"/>
          </w:tcPr>
          <w:p w14:paraId="46020C67"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tcBorders>
            <w:shd w:val="clear" w:color="auto" w:fill="auto"/>
            <w:vAlign w:val="center"/>
          </w:tcPr>
          <w:p w14:paraId="57A29AB1"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tcBorders>
            <w:shd w:val="clear" w:color="auto" w:fill="auto"/>
            <w:vAlign w:val="center"/>
          </w:tcPr>
          <w:p w14:paraId="141558E3" w14:textId="77777777" w:rsidR="00E11715" w:rsidRPr="009E3003" w:rsidRDefault="00E11715"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right w:val="single" w:sz="4" w:space="0" w:color="000000"/>
            </w:tcBorders>
            <w:shd w:val="clear" w:color="auto" w:fill="auto"/>
            <w:vAlign w:val="center"/>
          </w:tcPr>
          <w:p w14:paraId="11FFB51D" w14:textId="77777777" w:rsidR="00E11715" w:rsidRPr="009E3003" w:rsidRDefault="00E11715" w:rsidP="00FE2842">
            <w:pPr>
              <w:jc w:val="center"/>
              <w:rPr>
                <w:rFonts w:asciiTheme="minorHAnsi" w:hAnsiTheme="minorHAnsi" w:cstheme="minorHAnsi"/>
                <w:sz w:val="20"/>
                <w:szCs w:val="20"/>
              </w:rPr>
            </w:pPr>
          </w:p>
        </w:tc>
      </w:tr>
      <w:tr w:rsidR="00E11715" w:rsidRPr="009C5F5E" w14:paraId="46D8EBFF" w14:textId="77777777" w:rsidTr="00FE2842">
        <w:trPr>
          <w:cantSplit/>
          <w:trHeight w:val="257"/>
          <w:jc w:val="center"/>
        </w:trPr>
        <w:tc>
          <w:tcPr>
            <w:tcW w:w="161" w:type="pct"/>
            <w:tcBorders>
              <w:left w:val="single" w:sz="4" w:space="0" w:color="000000"/>
            </w:tcBorders>
            <w:shd w:val="clear" w:color="auto" w:fill="auto"/>
          </w:tcPr>
          <w:p w14:paraId="6F44288D" w14:textId="77777777" w:rsidR="00E11715" w:rsidRPr="009E3003" w:rsidRDefault="00E11715" w:rsidP="00FE2842">
            <w:pPr>
              <w:jc w:val="both"/>
              <w:rPr>
                <w:rFonts w:asciiTheme="minorHAnsi" w:hAnsiTheme="minorHAnsi" w:cstheme="minorHAnsi"/>
                <w:sz w:val="20"/>
                <w:szCs w:val="20"/>
              </w:rPr>
            </w:pPr>
          </w:p>
        </w:tc>
        <w:tc>
          <w:tcPr>
            <w:tcW w:w="1632" w:type="pct"/>
            <w:tcBorders>
              <w:left w:val="single" w:sz="4" w:space="0" w:color="000000"/>
            </w:tcBorders>
            <w:shd w:val="clear" w:color="auto" w:fill="auto"/>
          </w:tcPr>
          <w:p w14:paraId="24D4914D" w14:textId="77777777" w:rsidR="00E11715" w:rsidRPr="009E3003" w:rsidRDefault="00E11715" w:rsidP="00FE2842">
            <w:pPr>
              <w:jc w:val="both"/>
              <w:rPr>
                <w:rFonts w:asciiTheme="minorHAnsi" w:hAnsiTheme="minorHAnsi" w:cstheme="minorHAnsi"/>
                <w:sz w:val="20"/>
                <w:szCs w:val="20"/>
              </w:rPr>
            </w:pPr>
          </w:p>
        </w:tc>
        <w:tc>
          <w:tcPr>
            <w:tcW w:w="841" w:type="pct"/>
            <w:tcBorders>
              <w:top w:val="single" w:sz="4" w:space="0" w:color="000000"/>
              <w:left w:val="single" w:sz="4" w:space="0" w:color="000000"/>
              <w:right w:val="single" w:sz="4" w:space="0" w:color="000000"/>
            </w:tcBorders>
          </w:tcPr>
          <w:p w14:paraId="09D6F5FE"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Bloczek 10x10x30 mm</w:t>
            </w:r>
          </w:p>
        </w:tc>
        <w:tc>
          <w:tcPr>
            <w:tcW w:w="355" w:type="pct"/>
            <w:tcBorders>
              <w:top w:val="single" w:sz="4" w:space="0" w:color="000000"/>
              <w:left w:val="single" w:sz="4" w:space="0" w:color="000000"/>
            </w:tcBorders>
            <w:shd w:val="clear" w:color="auto" w:fill="auto"/>
            <w:vAlign w:val="center"/>
          </w:tcPr>
          <w:p w14:paraId="16A7BB89"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1</w:t>
            </w:r>
          </w:p>
        </w:tc>
        <w:tc>
          <w:tcPr>
            <w:tcW w:w="435" w:type="pct"/>
            <w:tcBorders>
              <w:top w:val="single" w:sz="4" w:space="0" w:color="000000"/>
              <w:left w:val="single" w:sz="4" w:space="0" w:color="000000"/>
            </w:tcBorders>
            <w:shd w:val="clear" w:color="auto" w:fill="auto"/>
            <w:vAlign w:val="center"/>
          </w:tcPr>
          <w:p w14:paraId="3BD23B54" w14:textId="77777777" w:rsidR="00E11715" w:rsidRPr="009E3003" w:rsidRDefault="00E11715"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tcBorders>
            <w:shd w:val="clear" w:color="auto" w:fill="auto"/>
            <w:vAlign w:val="center"/>
          </w:tcPr>
          <w:p w14:paraId="0B3AE713"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tcBorders>
            <w:shd w:val="clear" w:color="auto" w:fill="auto"/>
            <w:vAlign w:val="center"/>
          </w:tcPr>
          <w:p w14:paraId="6DBF8A68"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tcBorders>
            <w:shd w:val="clear" w:color="auto" w:fill="auto"/>
            <w:vAlign w:val="center"/>
          </w:tcPr>
          <w:p w14:paraId="682DB50F" w14:textId="77777777" w:rsidR="00E11715" w:rsidRPr="009E3003" w:rsidRDefault="00E11715"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right w:val="single" w:sz="4" w:space="0" w:color="000000"/>
            </w:tcBorders>
            <w:shd w:val="clear" w:color="auto" w:fill="auto"/>
            <w:vAlign w:val="center"/>
          </w:tcPr>
          <w:p w14:paraId="3C87F543" w14:textId="77777777" w:rsidR="00E11715" w:rsidRPr="009E3003" w:rsidRDefault="00E11715" w:rsidP="00FE2842">
            <w:pPr>
              <w:jc w:val="center"/>
              <w:rPr>
                <w:rFonts w:asciiTheme="minorHAnsi" w:hAnsiTheme="minorHAnsi" w:cstheme="minorHAnsi"/>
                <w:sz w:val="20"/>
                <w:szCs w:val="20"/>
              </w:rPr>
            </w:pPr>
          </w:p>
        </w:tc>
      </w:tr>
      <w:tr w:rsidR="00E11715" w:rsidRPr="009C5F5E" w14:paraId="31B49844" w14:textId="77777777" w:rsidTr="00FE2842">
        <w:trPr>
          <w:cantSplit/>
          <w:trHeight w:val="257"/>
          <w:jc w:val="center"/>
        </w:trPr>
        <w:tc>
          <w:tcPr>
            <w:tcW w:w="161" w:type="pct"/>
            <w:tcBorders>
              <w:left w:val="single" w:sz="4" w:space="0" w:color="000000"/>
            </w:tcBorders>
            <w:shd w:val="clear" w:color="auto" w:fill="auto"/>
          </w:tcPr>
          <w:p w14:paraId="0AE27B9E" w14:textId="77777777" w:rsidR="00E11715" w:rsidRPr="009E3003" w:rsidRDefault="00E11715" w:rsidP="00FE2842">
            <w:pPr>
              <w:jc w:val="both"/>
              <w:rPr>
                <w:rFonts w:asciiTheme="minorHAnsi" w:hAnsiTheme="minorHAnsi" w:cstheme="minorHAnsi"/>
                <w:sz w:val="20"/>
                <w:szCs w:val="20"/>
              </w:rPr>
            </w:pPr>
          </w:p>
        </w:tc>
        <w:tc>
          <w:tcPr>
            <w:tcW w:w="1632" w:type="pct"/>
            <w:tcBorders>
              <w:left w:val="single" w:sz="4" w:space="0" w:color="000000"/>
            </w:tcBorders>
            <w:shd w:val="clear" w:color="auto" w:fill="auto"/>
          </w:tcPr>
          <w:p w14:paraId="2DAD180B" w14:textId="77777777" w:rsidR="00E11715" w:rsidRPr="009E3003" w:rsidRDefault="00E11715" w:rsidP="00FE2842">
            <w:pPr>
              <w:jc w:val="both"/>
              <w:rPr>
                <w:rFonts w:asciiTheme="minorHAnsi" w:hAnsiTheme="minorHAnsi" w:cstheme="minorHAnsi"/>
                <w:sz w:val="20"/>
                <w:szCs w:val="20"/>
              </w:rPr>
            </w:pPr>
          </w:p>
        </w:tc>
        <w:tc>
          <w:tcPr>
            <w:tcW w:w="841" w:type="pct"/>
            <w:tcBorders>
              <w:top w:val="single" w:sz="4" w:space="0" w:color="000000"/>
              <w:left w:val="single" w:sz="4" w:space="0" w:color="000000"/>
              <w:right w:val="single" w:sz="4" w:space="0" w:color="000000"/>
            </w:tcBorders>
          </w:tcPr>
          <w:p w14:paraId="648027F3"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 xml:space="preserve">Cylinder </w:t>
            </w:r>
            <w:r w:rsidRPr="009E3003">
              <w:rPr>
                <w:rFonts w:asciiTheme="minorHAnsi" w:eastAsia="Times New Roman" w:hAnsiTheme="minorHAnsi" w:cstheme="minorHAnsi"/>
                <w:kern w:val="0"/>
                <w:sz w:val="20"/>
                <w:szCs w:val="20"/>
                <w:lang w:eastAsia="pl-PL" w:bidi="ar-SA"/>
              </w:rPr>
              <w:t>10x10cm</w:t>
            </w:r>
          </w:p>
        </w:tc>
        <w:tc>
          <w:tcPr>
            <w:tcW w:w="355" w:type="pct"/>
            <w:tcBorders>
              <w:top w:val="single" w:sz="4" w:space="0" w:color="000000"/>
              <w:left w:val="single" w:sz="4" w:space="0" w:color="000000"/>
            </w:tcBorders>
            <w:shd w:val="clear" w:color="auto" w:fill="auto"/>
            <w:vAlign w:val="center"/>
          </w:tcPr>
          <w:p w14:paraId="238979D5"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1</w:t>
            </w:r>
          </w:p>
        </w:tc>
        <w:tc>
          <w:tcPr>
            <w:tcW w:w="435" w:type="pct"/>
            <w:tcBorders>
              <w:top w:val="single" w:sz="4" w:space="0" w:color="000000"/>
              <w:left w:val="single" w:sz="4" w:space="0" w:color="000000"/>
            </w:tcBorders>
            <w:shd w:val="clear" w:color="auto" w:fill="auto"/>
            <w:vAlign w:val="center"/>
          </w:tcPr>
          <w:p w14:paraId="6C13B113" w14:textId="77777777" w:rsidR="00E11715" w:rsidRPr="009E3003" w:rsidRDefault="00E11715"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tcBorders>
            <w:shd w:val="clear" w:color="auto" w:fill="auto"/>
            <w:vAlign w:val="center"/>
          </w:tcPr>
          <w:p w14:paraId="4A7D17CB"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tcBorders>
            <w:shd w:val="clear" w:color="auto" w:fill="auto"/>
            <w:vAlign w:val="center"/>
          </w:tcPr>
          <w:p w14:paraId="3C06A42F"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tcBorders>
            <w:shd w:val="clear" w:color="auto" w:fill="auto"/>
            <w:vAlign w:val="center"/>
          </w:tcPr>
          <w:p w14:paraId="65D565F4" w14:textId="77777777" w:rsidR="00E11715" w:rsidRPr="009E3003" w:rsidRDefault="00E11715"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right w:val="single" w:sz="4" w:space="0" w:color="000000"/>
            </w:tcBorders>
            <w:shd w:val="clear" w:color="auto" w:fill="auto"/>
            <w:vAlign w:val="center"/>
          </w:tcPr>
          <w:p w14:paraId="46B53B66" w14:textId="77777777" w:rsidR="00E11715" w:rsidRPr="009E3003" w:rsidRDefault="00E11715" w:rsidP="00FE2842">
            <w:pPr>
              <w:jc w:val="center"/>
              <w:rPr>
                <w:rFonts w:asciiTheme="minorHAnsi" w:hAnsiTheme="minorHAnsi" w:cstheme="minorHAnsi"/>
                <w:sz w:val="20"/>
                <w:szCs w:val="20"/>
              </w:rPr>
            </w:pPr>
          </w:p>
        </w:tc>
      </w:tr>
      <w:tr w:rsidR="00E11715" w:rsidRPr="009C5F5E" w14:paraId="241FEDF2" w14:textId="77777777" w:rsidTr="00FE2842">
        <w:trPr>
          <w:cantSplit/>
          <w:trHeight w:val="257"/>
          <w:jc w:val="center"/>
        </w:trPr>
        <w:tc>
          <w:tcPr>
            <w:tcW w:w="161" w:type="pct"/>
            <w:tcBorders>
              <w:left w:val="single" w:sz="4" w:space="0" w:color="000000"/>
            </w:tcBorders>
            <w:shd w:val="clear" w:color="auto" w:fill="auto"/>
          </w:tcPr>
          <w:p w14:paraId="784224DE" w14:textId="77777777" w:rsidR="00E11715" w:rsidRPr="009E3003" w:rsidRDefault="00E11715" w:rsidP="00FE2842">
            <w:pPr>
              <w:jc w:val="both"/>
              <w:rPr>
                <w:rFonts w:asciiTheme="minorHAnsi" w:hAnsiTheme="minorHAnsi" w:cstheme="minorHAnsi"/>
                <w:sz w:val="20"/>
                <w:szCs w:val="20"/>
              </w:rPr>
            </w:pPr>
          </w:p>
        </w:tc>
        <w:tc>
          <w:tcPr>
            <w:tcW w:w="1632" w:type="pct"/>
            <w:tcBorders>
              <w:left w:val="single" w:sz="4" w:space="0" w:color="000000"/>
            </w:tcBorders>
            <w:shd w:val="clear" w:color="auto" w:fill="auto"/>
          </w:tcPr>
          <w:p w14:paraId="1C8D5362" w14:textId="77777777" w:rsidR="00E11715" w:rsidRPr="009E3003" w:rsidRDefault="00E11715" w:rsidP="00FE2842">
            <w:pPr>
              <w:jc w:val="both"/>
              <w:rPr>
                <w:rFonts w:asciiTheme="minorHAnsi" w:hAnsiTheme="minorHAnsi" w:cstheme="minorHAnsi"/>
                <w:sz w:val="20"/>
                <w:szCs w:val="20"/>
              </w:rPr>
            </w:pPr>
          </w:p>
        </w:tc>
        <w:tc>
          <w:tcPr>
            <w:tcW w:w="841" w:type="pct"/>
            <w:tcBorders>
              <w:top w:val="single" w:sz="4" w:space="0" w:color="000000"/>
              <w:left w:val="single" w:sz="4" w:space="0" w:color="000000"/>
              <w:right w:val="single" w:sz="4" w:space="0" w:color="000000"/>
            </w:tcBorders>
          </w:tcPr>
          <w:p w14:paraId="74C49E74"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 xml:space="preserve">Cylinder </w:t>
            </w:r>
            <w:r w:rsidRPr="009E3003">
              <w:rPr>
                <w:rFonts w:asciiTheme="minorHAnsi" w:eastAsia="Times New Roman" w:hAnsiTheme="minorHAnsi" w:cstheme="minorHAnsi"/>
                <w:kern w:val="0"/>
                <w:sz w:val="20"/>
                <w:szCs w:val="20"/>
                <w:lang w:eastAsia="pl-PL" w:bidi="ar-SA"/>
              </w:rPr>
              <w:t>10x15cm</w:t>
            </w:r>
          </w:p>
        </w:tc>
        <w:tc>
          <w:tcPr>
            <w:tcW w:w="355" w:type="pct"/>
            <w:tcBorders>
              <w:top w:val="single" w:sz="4" w:space="0" w:color="000000"/>
              <w:left w:val="single" w:sz="4" w:space="0" w:color="000000"/>
            </w:tcBorders>
            <w:shd w:val="clear" w:color="auto" w:fill="auto"/>
            <w:vAlign w:val="center"/>
          </w:tcPr>
          <w:p w14:paraId="35FFCFC3"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1</w:t>
            </w:r>
          </w:p>
        </w:tc>
        <w:tc>
          <w:tcPr>
            <w:tcW w:w="435" w:type="pct"/>
            <w:tcBorders>
              <w:top w:val="single" w:sz="4" w:space="0" w:color="000000"/>
              <w:left w:val="single" w:sz="4" w:space="0" w:color="000000"/>
            </w:tcBorders>
            <w:shd w:val="clear" w:color="auto" w:fill="auto"/>
            <w:vAlign w:val="center"/>
          </w:tcPr>
          <w:p w14:paraId="31D23CFD" w14:textId="77777777" w:rsidR="00E11715" w:rsidRPr="009E3003" w:rsidRDefault="00E11715"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tcBorders>
            <w:shd w:val="clear" w:color="auto" w:fill="auto"/>
            <w:vAlign w:val="center"/>
          </w:tcPr>
          <w:p w14:paraId="697A84E2"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tcBorders>
            <w:shd w:val="clear" w:color="auto" w:fill="auto"/>
            <w:vAlign w:val="center"/>
          </w:tcPr>
          <w:p w14:paraId="1C48BD2D"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tcBorders>
            <w:shd w:val="clear" w:color="auto" w:fill="auto"/>
            <w:vAlign w:val="center"/>
          </w:tcPr>
          <w:p w14:paraId="2D8E307B" w14:textId="77777777" w:rsidR="00E11715" w:rsidRPr="009E3003" w:rsidRDefault="00E11715"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right w:val="single" w:sz="4" w:space="0" w:color="000000"/>
            </w:tcBorders>
            <w:shd w:val="clear" w:color="auto" w:fill="auto"/>
            <w:vAlign w:val="center"/>
          </w:tcPr>
          <w:p w14:paraId="42E69CF3" w14:textId="77777777" w:rsidR="00E11715" w:rsidRPr="009E3003" w:rsidRDefault="00E11715" w:rsidP="00FE2842">
            <w:pPr>
              <w:jc w:val="center"/>
              <w:rPr>
                <w:rFonts w:asciiTheme="minorHAnsi" w:hAnsiTheme="minorHAnsi" w:cstheme="minorHAnsi"/>
                <w:sz w:val="20"/>
                <w:szCs w:val="20"/>
              </w:rPr>
            </w:pPr>
          </w:p>
        </w:tc>
      </w:tr>
      <w:tr w:rsidR="00E11715" w:rsidRPr="009C5F5E" w14:paraId="2274B1DA" w14:textId="77777777" w:rsidTr="00FE2842">
        <w:trPr>
          <w:cantSplit/>
          <w:trHeight w:val="257"/>
          <w:jc w:val="center"/>
        </w:trPr>
        <w:tc>
          <w:tcPr>
            <w:tcW w:w="161" w:type="pct"/>
            <w:tcBorders>
              <w:left w:val="single" w:sz="4" w:space="0" w:color="000000"/>
            </w:tcBorders>
            <w:shd w:val="clear" w:color="auto" w:fill="auto"/>
          </w:tcPr>
          <w:p w14:paraId="77F82451" w14:textId="77777777" w:rsidR="00E11715" w:rsidRPr="009E3003" w:rsidRDefault="00E11715" w:rsidP="00FE2842">
            <w:pPr>
              <w:jc w:val="both"/>
              <w:rPr>
                <w:rFonts w:asciiTheme="minorHAnsi" w:hAnsiTheme="minorHAnsi" w:cstheme="minorHAnsi"/>
                <w:sz w:val="20"/>
                <w:szCs w:val="20"/>
              </w:rPr>
            </w:pPr>
          </w:p>
        </w:tc>
        <w:tc>
          <w:tcPr>
            <w:tcW w:w="1632" w:type="pct"/>
            <w:tcBorders>
              <w:left w:val="single" w:sz="4" w:space="0" w:color="000000"/>
            </w:tcBorders>
            <w:shd w:val="clear" w:color="auto" w:fill="auto"/>
          </w:tcPr>
          <w:p w14:paraId="05963B9A" w14:textId="77777777" w:rsidR="00E11715" w:rsidRPr="009E3003" w:rsidRDefault="00E11715" w:rsidP="00FE2842">
            <w:pPr>
              <w:jc w:val="both"/>
              <w:rPr>
                <w:rFonts w:asciiTheme="minorHAnsi" w:hAnsiTheme="minorHAnsi" w:cstheme="minorHAnsi"/>
                <w:sz w:val="20"/>
                <w:szCs w:val="20"/>
              </w:rPr>
            </w:pPr>
          </w:p>
        </w:tc>
        <w:tc>
          <w:tcPr>
            <w:tcW w:w="841" w:type="pct"/>
            <w:tcBorders>
              <w:top w:val="single" w:sz="4" w:space="0" w:color="000000"/>
              <w:left w:val="single" w:sz="4" w:space="0" w:color="000000"/>
              <w:right w:val="single" w:sz="4" w:space="0" w:color="000000"/>
            </w:tcBorders>
          </w:tcPr>
          <w:p w14:paraId="6F79464E"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 xml:space="preserve">Klin </w:t>
            </w:r>
            <w:r w:rsidRPr="009E3003">
              <w:rPr>
                <w:rFonts w:asciiTheme="minorHAnsi" w:eastAsia="Times New Roman" w:hAnsiTheme="minorHAnsi" w:cstheme="minorHAnsi"/>
                <w:kern w:val="0"/>
                <w:sz w:val="20"/>
                <w:szCs w:val="20"/>
                <w:lang w:eastAsia="pl-PL" w:bidi="ar-SA"/>
              </w:rPr>
              <w:t>15x20x6x4cm</w:t>
            </w:r>
          </w:p>
        </w:tc>
        <w:tc>
          <w:tcPr>
            <w:tcW w:w="355" w:type="pct"/>
            <w:tcBorders>
              <w:top w:val="single" w:sz="4" w:space="0" w:color="000000"/>
              <w:left w:val="single" w:sz="4" w:space="0" w:color="000000"/>
            </w:tcBorders>
            <w:shd w:val="clear" w:color="auto" w:fill="auto"/>
            <w:vAlign w:val="center"/>
          </w:tcPr>
          <w:p w14:paraId="1A8B037E"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1</w:t>
            </w:r>
          </w:p>
        </w:tc>
        <w:tc>
          <w:tcPr>
            <w:tcW w:w="435" w:type="pct"/>
            <w:tcBorders>
              <w:top w:val="single" w:sz="4" w:space="0" w:color="000000"/>
              <w:left w:val="single" w:sz="4" w:space="0" w:color="000000"/>
            </w:tcBorders>
            <w:shd w:val="clear" w:color="auto" w:fill="auto"/>
            <w:vAlign w:val="center"/>
          </w:tcPr>
          <w:p w14:paraId="6211B4A4" w14:textId="77777777" w:rsidR="00E11715" w:rsidRPr="009E3003" w:rsidRDefault="00E11715"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tcBorders>
            <w:shd w:val="clear" w:color="auto" w:fill="auto"/>
            <w:vAlign w:val="center"/>
          </w:tcPr>
          <w:p w14:paraId="5C4BD670"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tcBorders>
            <w:shd w:val="clear" w:color="auto" w:fill="auto"/>
            <w:vAlign w:val="center"/>
          </w:tcPr>
          <w:p w14:paraId="646E5EE0"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tcBorders>
            <w:shd w:val="clear" w:color="auto" w:fill="auto"/>
            <w:vAlign w:val="center"/>
          </w:tcPr>
          <w:p w14:paraId="793AAF8F" w14:textId="77777777" w:rsidR="00E11715" w:rsidRPr="009E3003" w:rsidRDefault="00E11715"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right w:val="single" w:sz="4" w:space="0" w:color="000000"/>
            </w:tcBorders>
            <w:shd w:val="clear" w:color="auto" w:fill="auto"/>
            <w:vAlign w:val="center"/>
          </w:tcPr>
          <w:p w14:paraId="5B6DE846" w14:textId="77777777" w:rsidR="00E11715" w:rsidRPr="009E3003" w:rsidRDefault="00E11715" w:rsidP="00FE2842">
            <w:pPr>
              <w:jc w:val="center"/>
              <w:rPr>
                <w:rFonts w:asciiTheme="minorHAnsi" w:hAnsiTheme="minorHAnsi" w:cstheme="minorHAnsi"/>
                <w:sz w:val="20"/>
                <w:szCs w:val="20"/>
              </w:rPr>
            </w:pPr>
          </w:p>
        </w:tc>
      </w:tr>
      <w:tr w:rsidR="00E11715" w:rsidRPr="009C5F5E" w14:paraId="5581C3BD" w14:textId="77777777" w:rsidTr="00FE2842">
        <w:trPr>
          <w:cantSplit/>
          <w:trHeight w:val="257"/>
          <w:jc w:val="center"/>
        </w:trPr>
        <w:tc>
          <w:tcPr>
            <w:tcW w:w="161" w:type="pct"/>
            <w:tcBorders>
              <w:left w:val="single" w:sz="4" w:space="0" w:color="000000"/>
            </w:tcBorders>
            <w:shd w:val="clear" w:color="auto" w:fill="auto"/>
          </w:tcPr>
          <w:p w14:paraId="71D7CBAA" w14:textId="77777777" w:rsidR="00E11715" w:rsidRPr="009E3003" w:rsidRDefault="00E11715" w:rsidP="00FE2842">
            <w:pPr>
              <w:jc w:val="both"/>
              <w:rPr>
                <w:rFonts w:asciiTheme="minorHAnsi" w:hAnsiTheme="minorHAnsi" w:cstheme="minorHAnsi"/>
                <w:sz w:val="20"/>
                <w:szCs w:val="20"/>
              </w:rPr>
            </w:pPr>
          </w:p>
        </w:tc>
        <w:tc>
          <w:tcPr>
            <w:tcW w:w="1632" w:type="pct"/>
            <w:tcBorders>
              <w:left w:val="single" w:sz="4" w:space="0" w:color="000000"/>
            </w:tcBorders>
            <w:shd w:val="clear" w:color="auto" w:fill="auto"/>
          </w:tcPr>
          <w:p w14:paraId="7EAD1FEE" w14:textId="77777777" w:rsidR="00E11715" w:rsidRPr="009E3003" w:rsidRDefault="00E11715" w:rsidP="00FE2842">
            <w:pPr>
              <w:jc w:val="both"/>
              <w:rPr>
                <w:rFonts w:asciiTheme="minorHAnsi" w:hAnsiTheme="minorHAnsi" w:cstheme="minorHAnsi"/>
                <w:sz w:val="20"/>
                <w:szCs w:val="20"/>
              </w:rPr>
            </w:pPr>
          </w:p>
        </w:tc>
        <w:tc>
          <w:tcPr>
            <w:tcW w:w="841" w:type="pct"/>
            <w:tcBorders>
              <w:top w:val="single" w:sz="4" w:space="0" w:color="000000"/>
              <w:left w:val="single" w:sz="4" w:space="0" w:color="000000"/>
              <w:right w:val="single" w:sz="4" w:space="0" w:color="000000"/>
            </w:tcBorders>
          </w:tcPr>
          <w:p w14:paraId="52AEF24F"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 xml:space="preserve">Klin </w:t>
            </w:r>
            <w:r w:rsidRPr="009E3003">
              <w:rPr>
                <w:rFonts w:asciiTheme="minorHAnsi" w:eastAsia="Times New Roman" w:hAnsiTheme="minorHAnsi" w:cstheme="minorHAnsi"/>
                <w:kern w:val="0"/>
                <w:sz w:val="20"/>
                <w:szCs w:val="20"/>
                <w:lang w:eastAsia="pl-PL" w:bidi="ar-SA"/>
              </w:rPr>
              <w:t>15x20x8x6cm</w:t>
            </w:r>
          </w:p>
        </w:tc>
        <w:tc>
          <w:tcPr>
            <w:tcW w:w="355" w:type="pct"/>
            <w:tcBorders>
              <w:top w:val="single" w:sz="4" w:space="0" w:color="000000"/>
              <w:left w:val="single" w:sz="4" w:space="0" w:color="000000"/>
            </w:tcBorders>
            <w:shd w:val="clear" w:color="auto" w:fill="auto"/>
            <w:vAlign w:val="center"/>
          </w:tcPr>
          <w:p w14:paraId="1C929C7D"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1</w:t>
            </w:r>
          </w:p>
        </w:tc>
        <w:tc>
          <w:tcPr>
            <w:tcW w:w="435" w:type="pct"/>
            <w:tcBorders>
              <w:top w:val="single" w:sz="4" w:space="0" w:color="000000"/>
              <w:left w:val="single" w:sz="4" w:space="0" w:color="000000"/>
            </w:tcBorders>
            <w:shd w:val="clear" w:color="auto" w:fill="auto"/>
            <w:vAlign w:val="center"/>
          </w:tcPr>
          <w:p w14:paraId="3F8A2E71" w14:textId="77777777" w:rsidR="00E11715" w:rsidRPr="009E3003" w:rsidRDefault="00E11715"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tcBorders>
            <w:shd w:val="clear" w:color="auto" w:fill="auto"/>
            <w:vAlign w:val="center"/>
          </w:tcPr>
          <w:p w14:paraId="33248662"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tcBorders>
            <w:shd w:val="clear" w:color="auto" w:fill="auto"/>
            <w:vAlign w:val="center"/>
          </w:tcPr>
          <w:p w14:paraId="1B443592"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tcBorders>
            <w:shd w:val="clear" w:color="auto" w:fill="auto"/>
            <w:vAlign w:val="center"/>
          </w:tcPr>
          <w:p w14:paraId="22C7DEF5" w14:textId="77777777" w:rsidR="00E11715" w:rsidRPr="009E3003" w:rsidRDefault="00E11715"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right w:val="single" w:sz="4" w:space="0" w:color="000000"/>
            </w:tcBorders>
            <w:shd w:val="clear" w:color="auto" w:fill="auto"/>
            <w:vAlign w:val="center"/>
          </w:tcPr>
          <w:p w14:paraId="68C12A54" w14:textId="77777777" w:rsidR="00E11715" w:rsidRPr="009E3003" w:rsidRDefault="00E11715" w:rsidP="00FE2842">
            <w:pPr>
              <w:jc w:val="center"/>
              <w:rPr>
                <w:rFonts w:asciiTheme="minorHAnsi" w:hAnsiTheme="minorHAnsi" w:cstheme="minorHAnsi"/>
                <w:sz w:val="20"/>
                <w:szCs w:val="20"/>
              </w:rPr>
            </w:pPr>
          </w:p>
        </w:tc>
      </w:tr>
      <w:tr w:rsidR="00E11715" w:rsidRPr="009C5F5E" w14:paraId="226745BC" w14:textId="77777777" w:rsidTr="00FE2842">
        <w:trPr>
          <w:cantSplit/>
          <w:trHeight w:val="257"/>
          <w:jc w:val="center"/>
        </w:trPr>
        <w:tc>
          <w:tcPr>
            <w:tcW w:w="161" w:type="pct"/>
            <w:tcBorders>
              <w:left w:val="single" w:sz="4" w:space="0" w:color="000000"/>
            </w:tcBorders>
            <w:shd w:val="clear" w:color="auto" w:fill="auto"/>
          </w:tcPr>
          <w:p w14:paraId="6E3F00B9" w14:textId="77777777" w:rsidR="00E11715" w:rsidRPr="009E3003" w:rsidRDefault="00E11715" w:rsidP="00FE2842">
            <w:pPr>
              <w:jc w:val="both"/>
              <w:rPr>
                <w:rFonts w:asciiTheme="minorHAnsi" w:hAnsiTheme="minorHAnsi" w:cstheme="minorHAnsi"/>
                <w:sz w:val="20"/>
                <w:szCs w:val="20"/>
              </w:rPr>
            </w:pPr>
          </w:p>
        </w:tc>
        <w:tc>
          <w:tcPr>
            <w:tcW w:w="1632" w:type="pct"/>
            <w:tcBorders>
              <w:left w:val="single" w:sz="4" w:space="0" w:color="000000"/>
            </w:tcBorders>
            <w:shd w:val="clear" w:color="auto" w:fill="auto"/>
          </w:tcPr>
          <w:p w14:paraId="020BBBF6" w14:textId="77777777" w:rsidR="00E11715" w:rsidRPr="009E3003" w:rsidRDefault="00E11715" w:rsidP="00FE2842">
            <w:pPr>
              <w:jc w:val="both"/>
              <w:rPr>
                <w:rFonts w:asciiTheme="minorHAnsi" w:hAnsiTheme="minorHAnsi" w:cstheme="minorHAnsi"/>
                <w:sz w:val="20"/>
                <w:szCs w:val="20"/>
              </w:rPr>
            </w:pPr>
          </w:p>
        </w:tc>
        <w:tc>
          <w:tcPr>
            <w:tcW w:w="841" w:type="pct"/>
            <w:tcBorders>
              <w:top w:val="single" w:sz="4" w:space="0" w:color="000000"/>
              <w:left w:val="single" w:sz="4" w:space="0" w:color="000000"/>
              <w:right w:val="single" w:sz="4" w:space="0" w:color="000000"/>
            </w:tcBorders>
          </w:tcPr>
          <w:p w14:paraId="17367E7F"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 xml:space="preserve">Klin </w:t>
            </w:r>
            <w:r w:rsidRPr="009E3003">
              <w:rPr>
                <w:rFonts w:asciiTheme="minorHAnsi" w:eastAsia="Times New Roman" w:hAnsiTheme="minorHAnsi" w:cstheme="minorHAnsi"/>
                <w:kern w:val="0"/>
                <w:sz w:val="20"/>
                <w:szCs w:val="20"/>
                <w:lang w:eastAsia="pl-PL" w:bidi="ar-SA"/>
              </w:rPr>
              <w:t>15x20x10x8cm</w:t>
            </w:r>
          </w:p>
        </w:tc>
        <w:tc>
          <w:tcPr>
            <w:tcW w:w="355" w:type="pct"/>
            <w:tcBorders>
              <w:top w:val="single" w:sz="4" w:space="0" w:color="000000"/>
              <w:left w:val="single" w:sz="4" w:space="0" w:color="000000"/>
            </w:tcBorders>
            <w:shd w:val="clear" w:color="auto" w:fill="auto"/>
            <w:vAlign w:val="center"/>
          </w:tcPr>
          <w:p w14:paraId="209F9579"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1</w:t>
            </w:r>
          </w:p>
        </w:tc>
        <w:tc>
          <w:tcPr>
            <w:tcW w:w="435" w:type="pct"/>
            <w:tcBorders>
              <w:top w:val="single" w:sz="4" w:space="0" w:color="000000"/>
              <w:left w:val="single" w:sz="4" w:space="0" w:color="000000"/>
            </w:tcBorders>
            <w:shd w:val="clear" w:color="auto" w:fill="auto"/>
            <w:vAlign w:val="center"/>
          </w:tcPr>
          <w:p w14:paraId="25360A71" w14:textId="77777777" w:rsidR="00E11715" w:rsidRPr="009E3003" w:rsidRDefault="00E11715"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tcBorders>
            <w:shd w:val="clear" w:color="auto" w:fill="auto"/>
            <w:vAlign w:val="center"/>
          </w:tcPr>
          <w:p w14:paraId="253B4F78"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tcBorders>
            <w:shd w:val="clear" w:color="auto" w:fill="auto"/>
            <w:vAlign w:val="center"/>
          </w:tcPr>
          <w:p w14:paraId="6F646DD5"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tcBorders>
            <w:shd w:val="clear" w:color="auto" w:fill="auto"/>
            <w:vAlign w:val="center"/>
          </w:tcPr>
          <w:p w14:paraId="7AD669E7" w14:textId="77777777" w:rsidR="00E11715" w:rsidRPr="009E3003" w:rsidRDefault="00E11715"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right w:val="single" w:sz="4" w:space="0" w:color="000000"/>
            </w:tcBorders>
            <w:shd w:val="clear" w:color="auto" w:fill="auto"/>
            <w:vAlign w:val="center"/>
          </w:tcPr>
          <w:p w14:paraId="0EA9C7EB" w14:textId="77777777" w:rsidR="00E11715" w:rsidRPr="009E3003" w:rsidRDefault="00E11715" w:rsidP="00FE2842">
            <w:pPr>
              <w:jc w:val="center"/>
              <w:rPr>
                <w:rFonts w:asciiTheme="minorHAnsi" w:hAnsiTheme="minorHAnsi" w:cstheme="minorHAnsi"/>
                <w:sz w:val="20"/>
                <w:szCs w:val="20"/>
              </w:rPr>
            </w:pPr>
          </w:p>
        </w:tc>
      </w:tr>
      <w:tr w:rsidR="00E11715" w:rsidRPr="009C5F5E" w14:paraId="4A82BE11" w14:textId="77777777" w:rsidTr="00FE2842">
        <w:trPr>
          <w:cantSplit/>
          <w:trHeight w:val="257"/>
          <w:jc w:val="center"/>
        </w:trPr>
        <w:tc>
          <w:tcPr>
            <w:tcW w:w="161" w:type="pct"/>
            <w:tcBorders>
              <w:left w:val="single" w:sz="4" w:space="0" w:color="000000"/>
            </w:tcBorders>
            <w:shd w:val="clear" w:color="auto" w:fill="auto"/>
          </w:tcPr>
          <w:p w14:paraId="6EEAFC16" w14:textId="77777777" w:rsidR="00E11715" w:rsidRPr="009E3003" w:rsidRDefault="00E11715" w:rsidP="00FE2842">
            <w:pPr>
              <w:jc w:val="both"/>
              <w:rPr>
                <w:rFonts w:asciiTheme="minorHAnsi" w:hAnsiTheme="minorHAnsi" w:cstheme="minorHAnsi"/>
                <w:sz w:val="20"/>
                <w:szCs w:val="20"/>
              </w:rPr>
            </w:pPr>
          </w:p>
        </w:tc>
        <w:tc>
          <w:tcPr>
            <w:tcW w:w="1632" w:type="pct"/>
            <w:tcBorders>
              <w:left w:val="single" w:sz="4" w:space="0" w:color="000000"/>
            </w:tcBorders>
            <w:shd w:val="clear" w:color="auto" w:fill="auto"/>
          </w:tcPr>
          <w:p w14:paraId="47D5BA13" w14:textId="77777777" w:rsidR="00E11715" w:rsidRPr="009E3003" w:rsidRDefault="00E11715" w:rsidP="00FE2842">
            <w:pPr>
              <w:jc w:val="both"/>
              <w:rPr>
                <w:rFonts w:asciiTheme="minorHAnsi" w:hAnsiTheme="minorHAnsi" w:cstheme="minorHAnsi"/>
                <w:sz w:val="20"/>
                <w:szCs w:val="20"/>
              </w:rPr>
            </w:pPr>
          </w:p>
        </w:tc>
        <w:tc>
          <w:tcPr>
            <w:tcW w:w="841" w:type="pct"/>
            <w:tcBorders>
              <w:top w:val="single" w:sz="4" w:space="0" w:color="000000"/>
              <w:left w:val="single" w:sz="4" w:space="0" w:color="000000"/>
              <w:right w:val="single" w:sz="4" w:space="0" w:color="000000"/>
            </w:tcBorders>
          </w:tcPr>
          <w:p w14:paraId="6D503BE6"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 xml:space="preserve">Klin </w:t>
            </w:r>
            <w:r w:rsidRPr="009E3003">
              <w:rPr>
                <w:rFonts w:asciiTheme="minorHAnsi" w:eastAsia="Times New Roman" w:hAnsiTheme="minorHAnsi" w:cstheme="minorHAnsi"/>
                <w:kern w:val="0"/>
                <w:sz w:val="20"/>
                <w:szCs w:val="20"/>
                <w:lang w:eastAsia="pl-PL" w:bidi="ar-SA"/>
              </w:rPr>
              <w:t>15x20x14x10cm</w:t>
            </w:r>
          </w:p>
        </w:tc>
        <w:tc>
          <w:tcPr>
            <w:tcW w:w="355" w:type="pct"/>
            <w:tcBorders>
              <w:top w:val="single" w:sz="4" w:space="0" w:color="000000"/>
              <w:left w:val="single" w:sz="4" w:space="0" w:color="000000"/>
            </w:tcBorders>
            <w:shd w:val="clear" w:color="auto" w:fill="auto"/>
            <w:vAlign w:val="center"/>
          </w:tcPr>
          <w:p w14:paraId="3A16CDF5"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1</w:t>
            </w:r>
          </w:p>
        </w:tc>
        <w:tc>
          <w:tcPr>
            <w:tcW w:w="435" w:type="pct"/>
            <w:tcBorders>
              <w:top w:val="single" w:sz="4" w:space="0" w:color="000000"/>
              <w:left w:val="single" w:sz="4" w:space="0" w:color="000000"/>
            </w:tcBorders>
            <w:shd w:val="clear" w:color="auto" w:fill="auto"/>
            <w:vAlign w:val="center"/>
          </w:tcPr>
          <w:p w14:paraId="17E7FCF5" w14:textId="77777777" w:rsidR="00E11715" w:rsidRPr="009E3003" w:rsidRDefault="00E11715"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tcBorders>
            <w:shd w:val="clear" w:color="auto" w:fill="auto"/>
            <w:vAlign w:val="center"/>
          </w:tcPr>
          <w:p w14:paraId="39E00B63"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tcBorders>
            <w:shd w:val="clear" w:color="auto" w:fill="auto"/>
            <w:vAlign w:val="center"/>
          </w:tcPr>
          <w:p w14:paraId="63219A46"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tcBorders>
            <w:shd w:val="clear" w:color="auto" w:fill="auto"/>
            <w:vAlign w:val="center"/>
          </w:tcPr>
          <w:p w14:paraId="1B2849F2" w14:textId="77777777" w:rsidR="00E11715" w:rsidRPr="009E3003" w:rsidRDefault="00E11715"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right w:val="single" w:sz="4" w:space="0" w:color="000000"/>
            </w:tcBorders>
            <w:shd w:val="clear" w:color="auto" w:fill="auto"/>
            <w:vAlign w:val="center"/>
          </w:tcPr>
          <w:p w14:paraId="73A98C92" w14:textId="77777777" w:rsidR="00E11715" w:rsidRPr="009E3003" w:rsidRDefault="00E11715" w:rsidP="00FE2842">
            <w:pPr>
              <w:jc w:val="center"/>
              <w:rPr>
                <w:rFonts w:asciiTheme="minorHAnsi" w:hAnsiTheme="minorHAnsi" w:cstheme="minorHAnsi"/>
                <w:sz w:val="20"/>
                <w:szCs w:val="20"/>
              </w:rPr>
            </w:pPr>
          </w:p>
        </w:tc>
      </w:tr>
      <w:tr w:rsidR="00E11715" w:rsidRPr="009C5F5E" w14:paraId="70C20BD7" w14:textId="77777777" w:rsidTr="00852F9E">
        <w:trPr>
          <w:cantSplit/>
          <w:trHeight w:val="835"/>
          <w:jc w:val="center"/>
        </w:trPr>
        <w:tc>
          <w:tcPr>
            <w:tcW w:w="161" w:type="pct"/>
            <w:vMerge w:val="restart"/>
            <w:tcBorders>
              <w:top w:val="single" w:sz="4" w:space="0" w:color="auto"/>
              <w:left w:val="single" w:sz="4" w:space="0" w:color="000000"/>
            </w:tcBorders>
            <w:shd w:val="clear" w:color="auto" w:fill="auto"/>
          </w:tcPr>
          <w:p w14:paraId="14C263ED" w14:textId="77777777" w:rsidR="00E11715" w:rsidRPr="009E3003" w:rsidRDefault="00E11715" w:rsidP="00FE2842">
            <w:pPr>
              <w:jc w:val="both"/>
              <w:rPr>
                <w:rFonts w:asciiTheme="minorHAnsi" w:hAnsiTheme="minorHAnsi" w:cstheme="minorHAnsi"/>
                <w:sz w:val="20"/>
                <w:szCs w:val="20"/>
              </w:rPr>
            </w:pPr>
            <w:r w:rsidRPr="009E3003">
              <w:rPr>
                <w:rFonts w:asciiTheme="minorHAnsi" w:hAnsiTheme="minorHAnsi" w:cstheme="minorHAnsi"/>
                <w:sz w:val="20"/>
                <w:szCs w:val="20"/>
              </w:rPr>
              <w:t>2.</w:t>
            </w:r>
          </w:p>
        </w:tc>
        <w:tc>
          <w:tcPr>
            <w:tcW w:w="1632" w:type="pct"/>
            <w:vMerge w:val="restart"/>
            <w:tcBorders>
              <w:top w:val="single" w:sz="4" w:space="0" w:color="000000"/>
              <w:left w:val="single" w:sz="4" w:space="0" w:color="000000"/>
            </w:tcBorders>
            <w:shd w:val="clear" w:color="auto" w:fill="auto"/>
          </w:tcPr>
          <w:p w14:paraId="00803519" w14:textId="18F451B9" w:rsidR="00E11715" w:rsidRPr="009E3003" w:rsidRDefault="00E11715" w:rsidP="00FE2842">
            <w:pPr>
              <w:suppressAutoHyphens w:val="0"/>
              <w:autoSpaceDN/>
              <w:jc w:val="both"/>
              <w:textAlignment w:val="auto"/>
              <w:rPr>
                <w:rFonts w:asciiTheme="minorHAnsi" w:hAnsiTheme="minorHAnsi" w:cstheme="minorHAnsi"/>
                <w:sz w:val="20"/>
                <w:szCs w:val="20"/>
              </w:rPr>
            </w:pPr>
            <w:r w:rsidRPr="009E3003">
              <w:rPr>
                <w:rFonts w:asciiTheme="minorHAnsi" w:eastAsia="Calibri" w:hAnsiTheme="minorHAnsi" w:cstheme="minorHAnsi"/>
                <w:kern w:val="0"/>
                <w:sz w:val="20"/>
                <w:szCs w:val="20"/>
                <w:lang w:eastAsia="en-US" w:bidi="ar-SA"/>
              </w:rPr>
              <w:t>Syntetyczny materiał kościozastępczy przeznaczony d</w:t>
            </w:r>
            <w:r w:rsidR="009E3003">
              <w:rPr>
                <w:rFonts w:asciiTheme="minorHAnsi" w:eastAsia="Calibri" w:hAnsiTheme="minorHAnsi" w:cstheme="minorHAnsi"/>
                <w:kern w:val="0"/>
                <w:sz w:val="20"/>
                <w:szCs w:val="20"/>
                <w:lang w:eastAsia="en-US" w:bidi="ar-SA"/>
              </w:rPr>
              <w:t>o </w:t>
            </w:r>
            <w:r w:rsidRPr="009E3003">
              <w:rPr>
                <w:rFonts w:asciiTheme="minorHAnsi" w:eastAsia="Calibri" w:hAnsiTheme="minorHAnsi" w:cstheme="minorHAnsi"/>
                <w:kern w:val="0"/>
                <w:sz w:val="20"/>
                <w:szCs w:val="20"/>
                <w:lang w:eastAsia="en-US" w:bidi="ar-SA"/>
              </w:rPr>
              <w:t>wypełniania ubytków kostnych w postaci pasty zbudowany w 38% z hydroksyapatytu oraz wody. Preparat gotowy do użycia w opakowaniu 5cm</w:t>
            </w:r>
            <w:r w:rsidRPr="009E3003">
              <w:rPr>
                <w:rFonts w:asciiTheme="minorHAnsi" w:eastAsia="Times New Roman" w:hAnsiTheme="minorHAnsi" w:cstheme="minorHAnsi"/>
                <w:kern w:val="0"/>
                <w:sz w:val="20"/>
                <w:szCs w:val="20"/>
                <w:lang w:eastAsia="pl-PL" w:bidi="ar-SA"/>
              </w:rPr>
              <w:t>³</w:t>
            </w:r>
            <w:r w:rsidRPr="009E3003">
              <w:rPr>
                <w:rFonts w:asciiTheme="minorHAnsi" w:eastAsia="Calibri" w:hAnsiTheme="minorHAnsi" w:cstheme="minorHAnsi"/>
                <w:kern w:val="0"/>
                <w:sz w:val="20"/>
                <w:szCs w:val="20"/>
                <w:lang w:eastAsia="en-US" w:bidi="ar-SA"/>
              </w:rPr>
              <w:t xml:space="preserve"> oraz 2x5cm</w:t>
            </w:r>
            <w:r w:rsidRPr="009E3003">
              <w:rPr>
                <w:rFonts w:asciiTheme="minorHAnsi" w:eastAsia="Times New Roman" w:hAnsiTheme="minorHAnsi" w:cstheme="minorHAnsi"/>
                <w:kern w:val="0"/>
                <w:sz w:val="20"/>
                <w:szCs w:val="20"/>
                <w:lang w:eastAsia="pl-PL" w:bidi="ar-SA"/>
              </w:rPr>
              <w:t>³ bez wstępnego mieszania i przygotowywania.</w:t>
            </w:r>
          </w:p>
        </w:tc>
        <w:tc>
          <w:tcPr>
            <w:tcW w:w="841" w:type="pct"/>
            <w:tcBorders>
              <w:top w:val="single" w:sz="4" w:space="0" w:color="000000"/>
              <w:left w:val="single" w:sz="4" w:space="0" w:color="000000"/>
              <w:bottom w:val="single" w:sz="4" w:space="0" w:color="000000"/>
              <w:right w:val="single" w:sz="4" w:space="0" w:color="000000"/>
            </w:tcBorders>
            <w:vAlign w:val="center"/>
          </w:tcPr>
          <w:p w14:paraId="5181A3D2" w14:textId="77777777" w:rsidR="00E11715" w:rsidRPr="009E3003" w:rsidRDefault="00E11715" w:rsidP="00FE2842">
            <w:pPr>
              <w:jc w:val="center"/>
              <w:rPr>
                <w:rFonts w:asciiTheme="minorHAnsi" w:hAnsiTheme="minorHAnsi" w:cstheme="minorHAnsi"/>
                <w:sz w:val="20"/>
                <w:szCs w:val="20"/>
              </w:rPr>
            </w:pPr>
            <w:r w:rsidRPr="009E3003">
              <w:rPr>
                <w:rFonts w:asciiTheme="minorHAnsi" w:eastAsia="Calibri" w:hAnsiTheme="minorHAnsi" w:cstheme="minorHAnsi"/>
                <w:kern w:val="0"/>
                <w:sz w:val="20"/>
                <w:szCs w:val="20"/>
                <w:lang w:eastAsia="en-US" w:bidi="ar-SA"/>
              </w:rPr>
              <w:t>5cm</w:t>
            </w:r>
            <w:r w:rsidRPr="009E3003">
              <w:rPr>
                <w:rFonts w:asciiTheme="minorHAnsi" w:eastAsia="Times New Roman" w:hAnsiTheme="minorHAnsi" w:cstheme="minorHAnsi"/>
                <w:kern w:val="0"/>
                <w:sz w:val="20"/>
                <w:szCs w:val="20"/>
                <w:lang w:eastAsia="pl-PL" w:bidi="ar-SA"/>
              </w:rPr>
              <w:t>³</w:t>
            </w:r>
          </w:p>
        </w:tc>
        <w:tc>
          <w:tcPr>
            <w:tcW w:w="355" w:type="pct"/>
            <w:tcBorders>
              <w:top w:val="single" w:sz="4" w:space="0" w:color="000000"/>
              <w:left w:val="single" w:sz="4" w:space="0" w:color="000000"/>
              <w:bottom w:val="single" w:sz="4" w:space="0" w:color="000000"/>
            </w:tcBorders>
            <w:shd w:val="clear" w:color="auto" w:fill="auto"/>
            <w:vAlign w:val="center"/>
          </w:tcPr>
          <w:p w14:paraId="7576A1C7"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1</w:t>
            </w:r>
          </w:p>
        </w:tc>
        <w:tc>
          <w:tcPr>
            <w:tcW w:w="435" w:type="pct"/>
            <w:tcBorders>
              <w:top w:val="single" w:sz="4" w:space="0" w:color="000000"/>
              <w:left w:val="single" w:sz="4" w:space="0" w:color="000000"/>
              <w:bottom w:val="single" w:sz="4" w:space="0" w:color="000000"/>
            </w:tcBorders>
            <w:shd w:val="clear" w:color="auto" w:fill="auto"/>
            <w:vAlign w:val="center"/>
          </w:tcPr>
          <w:p w14:paraId="63294993" w14:textId="77777777" w:rsidR="00E11715" w:rsidRPr="009E3003" w:rsidRDefault="00E11715"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bottom w:val="single" w:sz="4" w:space="0" w:color="000000"/>
            </w:tcBorders>
            <w:shd w:val="clear" w:color="auto" w:fill="auto"/>
            <w:vAlign w:val="center"/>
          </w:tcPr>
          <w:p w14:paraId="41F87707"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73FB0D39"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01374111" w14:textId="77777777" w:rsidR="00E11715" w:rsidRPr="009E3003" w:rsidRDefault="00E11715"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7D84E" w14:textId="77777777" w:rsidR="00E11715" w:rsidRPr="009E3003" w:rsidRDefault="00E11715" w:rsidP="00FE2842">
            <w:pPr>
              <w:jc w:val="center"/>
              <w:rPr>
                <w:rFonts w:asciiTheme="minorHAnsi" w:hAnsiTheme="minorHAnsi" w:cstheme="minorHAnsi"/>
                <w:sz w:val="20"/>
                <w:szCs w:val="20"/>
              </w:rPr>
            </w:pPr>
          </w:p>
        </w:tc>
      </w:tr>
      <w:tr w:rsidR="00E11715" w:rsidRPr="009C5F5E" w14:paraId="693BF4D2" w14:textId="77777777" w:rsidTr="00852F9E">
        <w:trPr>
          <w:cantSplit/>
          <w:trHeight w:val="692"/>
          <w:jc w:val="center"/>
        </w:trPr>
        <w:tc>
          <w:tcPr>
            <w:tcW w:w="161" w:type="pct"/>
            <w:vMerge/>
            <w:tcBorders>
              <w:left w:val="single" w:sz="4" w:space="0" w:color="000000"/>
              <w:bottom w:val="single" w:sz="4" w:space="0" w:color="000000"/>
            </w:tcBorders>
            <w:shd w:val="clear" w:color="auto" w:fill="auto"/>
          </w:tcPr>
          <w:p w14:paraId="5F4D24CD" w14:textId="77777777" w:rsidR="00E11715" w:rsidRPr="009E3003" w:rsidRDefault="00E11715" w:rsidP="00FE2842">
            <w:pPr>
              <w:jc w:val="both"/>
              <w:rPr>
                <w:rFonts w:asciiTheme="minorHAnsi" w:hAnsiTheme="minorHAnsi" w:cstheme="minorHAnsi"/>
                <w:sz w:val="20"/>
                <w:szCs w:val="20"/>
              </w:rPr>
            </w:pPr>
          </w:p>
        </w:tc>
        <w:tc>
          <w:tcPr>
            <w:tcW w:w="1632" w:type="pct"/>
            <w:vMerge/>
            <w:tcBorders>
              <w:left w:val="single" w:sz="4" w:space="0" w:color="000000"/>
              <w:bottom w:val="single" w:sz="4" w:space="0" w:color="auto"/>
            </w:tcBorders>
            <w:shd w:val="clear" w:color="auto" w:fill="auto"/>
          </w:tcPr>
          <w:p w14:paraId="2D89A351" w14:textId="77777777" w:rsidR="00E11715" w:rsidRPr="009E3003" w:rsidRDefault="00E11715" w:rsidP="00FE2842">
            <w:pPr>
              <w:suppressAutoHyphens w:val="0"/>
              <w:autoSpaceDN/>
              <w:jc w:val="both"/>
              <w:textAlignment w:val="auto"/>
              <w:rPr>
                <w:rFonts w:asciiTheme="minorHAnsi" w:eastAsia="Calibri" w:hAnsiTheme="minorHAnsi" w:cstheme="minorHAnsi"/>
                <w:kern w:val="0"/>
                <w:sz w:val="20"/>
                <w:szCs w:val="20"/>
                <w:lang w:eastAsia="en-US" w:bidi="ar-SA"/>
              </w:rPr>
            </w:pPr>
          </w:p>
        </w:tc>
        <w:tc>
          <w:tcPr>
            <w:tcW w:w="841" w:type="pct"/>
            <w:tcBorders>
              <w:top w:val="single" w:sz="4" w:space="0" w:color="000000"/>
              <w:left w:val="single" w:sz="4" w:space="0" w:color="000000"/>
              <w:bottom w:val="single" w:sz="4" w:space="0" w:color="000000"/>
              <w:right w:val="single" w:sz="4" w:space="0" w:color="000000"/>
            </w:tcBorders>
            <w:vAlign w:val="center"/>
          </w:tcPr>
          <w:p w14:paraId="144B21E9" w14:textId="77777777" w:rsidR="00E11715" w:rsidRPr="009E3003" w:rsidRDefault="00E11715" w:rsidP="00FE2842">
            <w:pPr>
              <w:jc w:val="center"/>
              <w:rPr>
                <w:rFonts w:asciiTheme="minorHAnsi" w:hAnsiTheme="minorHAnsi" w:cstheme="minorHAnsi"/>
                <w:sz w:val="20"/>
                <w:szCs w:val="20"/>
              </w:rPr>
            </w:pPr>
            <w:r w:rsidRPr="009E3003">
              <w:rPr>
                <w:rFonts w:asciiTheme="minorHAnsi" w:eastAsia="Calibri" w:hAnsiTheme="minorHAnsi" w:cstheme="minorHAnsi"/>
                <w:kern w:val="0"/>
                <w:sz w:val="20"/>
                <w:szCs w:val="20"/>
                <w:lang w:eastAsia="en-US" w:bidi="ar-SA"/>
              </w:rPr>
              <w:t>2x5cm</w:t>
            </w:r>
            <w:r w:rsidRPr="009E3003">
              <w:rPr>
                <w:rFonts w:asciiTheme="minorHAnsi" w:eastAsia="Times New Roman" w:hAnsiTheme="minorHAnsi" w:cstheme="minorHAnsi"/>
                <w:kern w:val="0"/>
                <w:sz w:val="20"/>
                <w:szCs w:val="20"/>
                <w:lang w:eastAsia="pl-PL" w:bidi="ar-SA"/>
              </w:rPr>
              <w:t>³</w:t>
            </w:r>
          </w:p>
        </w:tc>
        <w:tc>
          <w:tcPr>
            <w:tcW w:w="355" w:type="pct"/>
            <w:tcBorders>
              <w:top w:val="single" w:sz="4" w:space="0" w:color="000000"/>
              <w:left w:val="single" w:sz="4" w:space="0" w:color="000000"/>
              <w:bottom w:val="single" w:sz="4" w:space="0" w:color="000000"/>
            </w:tcBorders>
            <w:shd w:val="clear" w:color="auto" w:fill="auto"/>
            <w:vAlign w:val="center"/>
          </w:tcPr>
          <w:p w14:paraId="2160A610"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1</w:t>
            </w:r>
          </w:p>
        </w:tc>
        <w:tc>
          <w:tcPr>
            <w:tcW w:w="435" w:type="pct"/>
            <w:tcBorders>
              <w:top w:val="single" w:sz="4" w:space="0" w:color="000000"/>
              <w:left w:val="single" w:sz="4" w:space="0" w:color="000000"/>
              <w:bottom w:val="single" w:sz="4" w:space="0" w:color="000000"/>
            </w:tcBorders>
            <w:shd w:val="clear" w:color="auto" w:fill="auto"/>
            <w:vAlign w:val="center"/>
          </w:tcPr>
          <w:p w14:paraId="13CF730E" w14:textId="77777777" w:rsidR="00E11715" w:rsidRPr="009E3003" w:rsidRDefault="00E11715"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bottom w:val="single" w:sz="4" w:space="0" w:color="000000"/>
            </w:tcBorders>
            <w:shd w:val="clear" w:color="auto" w:fill="auto"/>
            <w:vAlign w:val="center"/>
          </w:tcPr>
          <w:p w14:paraId="187D9F41"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265338D0"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61B73FE1" w14:textId="77777777" w:rsidR="00E11715" w:rsidRPr="009E3003" w:rsidRDefault="00E11715"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A7D0B" w14:textId="77777777" w:rsidR="00E11715" w:rsidRPr="009E3003" w:rsidRDefault="00E11715" w:rsidP="00FE2842">
            <w:pPr>
              <w:jc w:val="center"/>
              <w:rPr>
                <w:rFonts w:asciiTheme="minorHAnsi" w:hAnsiTheme="minorHAnsi" w:cstheme="minorHAnsi"/>
                <w:sz w:val="20"/>
                <w:szCs w:val="20"/>
              </w:rPr>
            </w:pPr>
          </w:p>
        </w:tc>
      </w:tr>
      <w:tr w:rsidR="00E11715" w:rsidRPr="009C5F5E" w14:paraId="7002C9DE" w14:textId="77777777" w:rsidTr="00FE2842">
        <w:trPr>
          <w:cantSplit/>
          <w:trHeight w:val="1119"/>
          <w:jc w:val="center"/>
        </w:trPr>
        <w:tc>
          <w:tcPr>
            <w:tcW w:w="161" w:type="pct"/>
            <w:vMerge w:val="restart"/>
            <w:tcBorders>
              <w:top w:val="single" w:sz="4" w:space="0" w:color="auto"/>
              <w:left w:val="single" w:sz="4" w:space="0" w:color="000000"/>
              <w:right w:val="single" w:sz="4" w:space="0" w:color="auto"/>
            </w:tcBorders>
            <w:shd w:val="clear" w:color="auto" w:fill="auto"/>
          </w:tcPr>
          <w:p w14:paraId="3C2C16B9" w14:textId="77777777" w:rsidR="00E11715" w:rsidRPr="009E3003" w:rsidRDefault="00E11715" w:rsidP="00FE2842">
            <w:pPr>
              <w:jc w:val="both"/>
              <w:rPr>
                <w:rFonts w:asciiTheme="minorHAnsi" w:hAnsiTheme="minorHAnsi" w:cstheme="minorHAnsi"/>
                <w:sz w:val="20"/>
                <w:szCs w:val="20"/>
              </w:rPr>
            </w:pPr>
            <w:r w:rsidRPr="009E3003">
              <w:rPr>
                <w:rFonts w:asciiTheme="minorHAnsi" w:hAnsiTheme="minorHAnsi" w:cstheme="minorHAnsi"/>
                <w:sz w:val="20"/>
                <w:szCs w:val="20"/>
              </w:rPr>
              <w:t xml:space="preserve">3. </w:t>
            </w:r>
          </w:p>
        </w:tc>
        <w:tc>
          <w:tcPr>
            <w:tcW w:w="1632" w:type="pct"/>
            <w:vMerge w:val="restart"/>
            <w:tcBorders>
              <w:top w:val="single" w:sz="4" w:space="0" w:color="auto"/>
              <w:left w:val="single" w:sz="4" w:space="0" w:color="auto"/>
              <w:bottom w:val="single" w:sz="4" w:space="0" w:color="auto"/>
              <w:right w:val="single" w:sz="4" w:space="0" w:color="auto"/>
            </w:tcBorders>
            <w:shd w:val="clear" w:color="auto" w:fill="auto"/>
          </w:tcPr>
          <w:p w14:paraId="02708968" w14:textId="4952346D" w:rsidR="00E11715" w:rsidRPr="009E3003" w:rsidRDefault="00E11715" w:rsidP="00FE2842">
            <w:pPr>
              <w:suppressAutoHyphens w:val="0"/>
              <w:autoSpaceDN/>
              <w:jc w:val="both"/>
              <w:textAlignment w:val="auto"/>
              <w:rPr>
                <w:rFonts w:asciiTheme="minorHAnsi" w:hAnsiTheme="minorHAnsi" w:cstheme="minorHAnsi"/>
                <w:sz w:val="20"/>
                <w:szCs w:val="20"/>
              </w:rPr>
            </w:pPr>
            <w:r w:rsidRPr="009E3003">
              <w:rPr>
                <w:rFonts w:asciiTheme="minorHAnsi" w:eastAsia="Calibri" w:hAnsiTheme="minorHAnsi" w:cstheme="minorHAnsi"/>
                <w:kern w:val="0"/>
                <w:sz w:val="20"/>
                <w:szCs w:val="20"/>
                <w:lang w:eastAsia="en-US" w:bidi="ar-SA"/>
              </w:rPr>
              <w:t>Syntetyczny materiał kościo-zastępczy przeznaczony do</w:t>
            </w:r>
            <w:r w:rsidR="009E3003">
              <w:rPr>
                <w:rFonts w:asciiTheme="minorHAnsi" w:eastAsia="Calibri" w:hAnsiTheme="minorHAnsi" w:cstheme="minorHAnsi"/>
                <w:kern w:val="0"/>
                <w:sz w:val="20"/>
                <w:szCs w:val="20"/>
                <w:lang w:eastAsia="en-US" w:bidi="ar-SA"/>
              </w:rPr>
              <w:t> </w:t>
            </w:r>
            <w:r w:rsidR="00852F9E" w:rsidRPr="009E3003">
              <w:rPr>
                <w:rFonts w:asciiTheme="minorHAnsi" w:eastAsia="Calibri" w:hAnsiTheme="minorHAnsi" w:cstheme="minorHAnsi"/>
                <w:kern w:val="0"/>
                <w:sz w:val="20"/>
                <w:szCs w:val="20"/>
                <w:lang w:eastAsia="en-US" w:bidi="ar-SA"/>
              </w:rPr>
              <w:t>wypełniania ubytków kostnych w </w:t>
            </w:r>
            <w:r w:rsidRPr="009E3003">
              <w:rPr>
                <w:rFonts w:asciiTheme="minorHAnsi" w:eastAsia="Calibri" w:hAnsiTheme="minorHAnsi" w:cstheme="minorHAnsi"/>
                <w:kern w:val="0"/>
                <w:sz w:val="20"/>
                <w:szCs w:val="20"/>
                <w:lang w:eastAsia="en-US" w:bidi="ar-SA"/>
              </w:rPr>
              <w:t>postaci pasty zbudowany w 38% z h</w:t>
            </w:r>
            <w:r w:rsidR="009E3003">
              <w:rPr>
                <w:rFonts w:asciiTheme="minorHAnsi" w:eastAsia="Calibri" w:hAnsiTheme="minorHAnsi" w:cstheme="minorHAnsi"/>
                <w:kern w:val="0"/>
                <w:sz w:val="20"/>
                <w:szCs w:val="20"/>
                <w:lang w:eastAsia="en-US" w:bidi="ar-SA"/>
              </w:rPr>
              <w:t>ydroksyapatytu, mikrogranulek o </w:t>
            </w:r>
            <w:r w:rsidRPr="009E3003">
              <w:rPr>
                <w:rFonts w:asciiTheme="minorHAnsi" w:eastAsia="Calibri" w:hAnsiTheme="minorHAnsi" w:cstheme="minorHAnsi"/>
                <w:kern w:val="0"/>
                <w:sz w:val="20"/>
                <w:szCs w:val="20"/>
                <w:lang w:eastAsia="en-US" w:bidi="ar-SA"/>
              </w:rPr>
              <w:t xml:space="preserve">wielkości od 0,5 do 1 mm </w:t>
            </w:r>
            <w:r w:rsidR="00852F9E" w:rsidRPr="009E3003">
              <w:rPr>
                <w:rFonts w:asciiTheme="minorHAnsi" w:eastAsia="Calibri" w:hAnsiTheme="minorHAnsi" w:cstheme="minorHAnsi"/>
                <w:kern w:val="0"/>
                <w:sz w:val="20"/>
                <w:szCs w:val="20"/>
                <w:lang w:eastAsia="en-US" w:bidi="ar-SA"/>
              </w:rPr>
              <w:t>zbudowanych z hydroksyapatytu i </w:t>
            </w:r>
            <w:r w:rsidRPr="009E3003">
              <w:rPr>
                <w:rFonts w:asciiTheme="minorHAnsi" w:eastAsia="Calibri" w:hAnsiTheme="minorHAnsi" w:cstheme="minorHAnsi"/>
                <w:kern w:val="0"/>
                <w:sz w:val="20"/>
                <w:szCs w:val="20"/>
                <w:lang w:eastAsia="en-US" w:bidi="ar-SA"/>
              </w:rPr>
              <w:t>trójfosforanu wapnia oraz wody. Preparat gotowy do użycia w opakowaniu 5cm</w:t>
            </w:r>
            <w:r w:rsidRPr="009E3003">
              <w:rPr>
                <w:rFonts w:asciiTheme="minorHAnsi" w:eastAsia="Times New Roman" w:hAnsiTheme="minorHAnsi" w:cstheme="minorHAnsi"/>
                <w:kern w:val="0"/>
                <w:sz w:val="20"/>
                <w:szCs w:val="20"/>
                <w:lang w:eastAsia="pl-PL" w:bidi="ar-SA"/>
              </w:rPr>
              <w:t>³</w:t>
            </w:r>
            <w:r w:rsidRPr="009E3003">
              <w:rPr>
                <w:rFonts w:asciiTheme="minorHAnsi" w:eastAsia="Calibri" w:hAnsiTheme="minorHAnsi" w:cstheme="minorHAnsi"/>
                <w:kern w:val="0"/>
                <w:sz w:val="20"/>
                <w:szCs w:val="20"/>
                <w:lang w:eastAsia="en-US" w:bidi="ar-SA"/>
              </w:rPr>
              <w:t xml:space="preserve"> oraz 2x5cm</w:t>
            </w:r>
            <w:r w:rsidRPr="009E3003">
              <w:rPr>
                <w:rFonts w:asciiTheme="minorHAnsi" w:eastAsia="Times New Roman" w:hAnsiTheme="minorHAnsi" w:cstheme="minorHAnsi"/>
                <w:kern w:val="0"/>
                <w:sz w:val="20"/>
                <w:szCs w:val="20"/>
                <w:lang w:eastAsia="pl-PL" w:bidi="ar-SA"/>
              </w:rPr>
              <w:t>³ bez wstępnego mieszania i przygotowywania.</w:t>
            </w:r>
          </w:p>
        </w:tc>
        <w:tc>
          <w:tcPr>
            <w:tcW w:w="841" w:type="pct"/>
            <w:tcBorders>
              <w:top w:val="single" w:sz="4" w:space="0" w:color="000000"/>
              <w:left w:val="single" w:sz="4" w:space="0" w:color="auto"/>
              <w:bottom w:val="single" w:sz="4" w:space="0" w:color="000000"/>
              <w:right w:val="single" w:sz="4" w:space="0" w:color="000000"/>
            </w:tcBorders>
          </w:tcPr>
          <w:p w14:paraId="32541839" w14:textId="77777777" w:rsidR="00E11715" w:rsidRPr="009E3003" w:rsidRDefault="00E11715" w:rsidP="00FE2842">
            <w:pPr>
              <w:jc w:val="center"/>
              <w:rPr>
                <w:rFonts w:asciiTheme="minorHAnsi" w:hAnsiTheme="minorHAnsi" w:cstheme="minorHAnsi"/>
                <w:sz w:val="20"/>
                <w:szCs w:val="20"/>
              </w:rPr>
            </w:pPr>
            <w:r w:rsidRPr="009E3003">
              <w:rPr>
                <w:rFonts w:asciiTheme="minorHAnsi" w:eastAsia="Calibri" w:hAnsiTheme="minorHAnsi" w:cstheme="minorHAnsi"/>
                <w:kern w:val="0"/>
                <w:sz w:val="20"/>
                <w:szCs w:val="20"/>
                <w:lang w:eastAsia="en-US" w:bidi="ar-SA"/>
              </w:rPr>
              <w:t>5cm</w:t>
            </w:r>
            <w:r w:rsidRPr="009E3003">
              <w:rPr>
                <w:rFonts w:asciiTheme="minorHAnsi" w:eastAsia="Times New Roman" w:hAnsiTheme="minorHAnsi" w:cstheme="minorHAnsi"/>
                <w:kern w:val="0"/>
                <w:sz w:val="20"/>
                <w:szCs w:val="20"/>
                <w:lang w:eastAsia="pl-PL" w:bidi="ar-SA"/>
              </w:rPr>
              <w:t>³</w:t>
            </w:r>
          </w:p>
        </w:tc>
        <w:tc>
          <w:tcPr>
            <w:tcW w:w="355" w:type="pct"/>
            <w:tcBorders>
              <w:top w:val="single" w:sz="4" w:space="0" w:color="000000"/>
              <w:left w:val="single" w:sz="4" w:space="0" w:color="000000"/>
              <w:bottom w:val="single" w:sz="4" w:space="0" w:color="000000"/>
            </w:tcBorders>
            <w:shd w:val="clear" w:color="auto" w:fill="auto"/>
            <w:vAlign w:val="center"/>
          </w:tcPr>
          <w:p w14:paraId="5F321A73"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1</w:t>
            </w:r>
          </w:p>
        </w:tc>
        <w:tc>
          <w:tcPr>
            <w:tcW w:w="435" w:type="pct"/>
            <w:tcBorders>
              <w:top w:val="single" w:sz="4" w:space="0" w:color="000000"/>
              <w:left w:val="single" w:sz="4" w:space="0" w:color="000000"/>
              <w:bottom w:val="single" w:sz="4" w:space="0" w:color="000000"/>
            </w:tcBorders>
            <w:shd w:val="clear" w:color="auto" w:fill="auto"/>
            <w:vAlign w:val="center"/>
          </w:tcPr>
          <w:p w14:paraId="202D9328" w14:textId="77777777" w:rsidR="00E11715" w:rsidRPr="009E3003" w:rsidRDefault="00E11715"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bottom w:val="single" w:sz="4" w:space="0" w:color="000000"/>
            </w:tcBorders>
            <w:shd w:val="clear" w:color="auto" w:fill="auto"/>
            <w:vAlign w:val="center"/>
          </w:tcPr>
          <w:p w14:paraId="0F733628"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51F16117"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342690EA" w14:textId="77777777" w:rsidR="00E11715" w:rsidRPr="009E3003" w:rsidRDefault="00E11715"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22784" w14:textId="77777777" w:rsidR="00E11715" w:rsidRPr="009E3003" w:rsidRDefault="00E11715" w:rsidP="00FE2842">
            <w:pPr>
              <w:jc w:val="center"/>
              <w:rPr>
                <w:rFonts w:asciiTheme="minorHAnsi" w:hAnsiTheme="minorHAnsi" w:cstheme="minorHAnsi"/>
                <w:sz w:val="20"/>
                <w:szCs w:val="20"/>
              </w:rPr>
            </w:pPr>
          </w:p>
        </w:tc>
      </w:tr>
      <w:tr w:rsidR="00E11715" w:rsidRPr="009C5F5E" w14:paraId="4B4051A8" w14:textId="77777777" w:rsidTr="00FE2842">
        <w:trPr>
          <w:cantSplit/>
          <w:trHeight w:val="423"/>
          <w:jc w:val="center"/>
        </w:trPr>
        <w:tc>
          <w:tcPr>
            <w:tcW w:w="161" w:type="pct"/>
            <w:vMerge/>
            <w:tcBorders>
              <w:left w:val="single" w:sz="4" w:space="0" w:color="000000"/>
              <w:bottom w:val="single" w:sz="4" w:space="0" w:color="000000"/>
              <w:right w:val="single" w:sz="4" w:space="0" w:color="auto"/>
            </w:tcBorders>
            <w:shd w:val="clear" w:color="auto" w:fill="auto"/>
          </w:tcPr>
          <w:p w14:paraId="36073E76" w14:textId="77777777" w:rsidR="00E11715" w:rsidRPr="009E3003" w:rsidRDefault="00E11715" w:rsidP="00FE2842">
            <w:pPr>
              <w:jc w:val="both"/>
              <w:rPr>
                <w:rFonts w:asciiTheme="minorHAnsi" w:hAnsiTheme="minorHAnsi" w:cstheme="minorHAnsi"/>
                <w:sz w:val="20"/>
                <w:szCs w:val="20"/>
              </w:rPr>
            </w:pPr>
          </w:p>
        </w:tc>
        <w:tc>
          <w:tcPr>
            <w:tcW w:w="1632" w:type="pct"/>
            <w:vMerge/>
            <w:tcBorders>
              <w:top w:val="single" w:sz="4" w:space="0" w:color="auto"/>
              <w:left w:val="single" w:sz="4" w:space="0" w:color="auto"/>
              <w:bottom w:val="single" w:sz="4" w:space="0" w:color="auto"/>
              <w:right w:val="single" w:sz="4" w:space="0" w:color="auto"/>
            </w:tcBorders>
            <w:shd w:val="clear" w:color="auto" w:fill="auto"/>
          </w:tcPr>
          <w:p w14:paraId="4EF41599" w14:textId="77777777" w:rsidR="00E11715" w:rsidRPr="009E3003" w:rsidRDefault="00E11715" w:rsidP="00FE2842">
            <w:pPr>
              <w:suppressAutoHyphens w:val="0"/>
              <w:autoSpaceDN/>
              <w:jc w:val="both"/>
              <w:textAlignment w:val="auto"/>
              <w:rPr>
                <w:rFonts w:asciiTheme="minorHAnsi" w:eastAsia="Calibri" w:hAnsiTheme="minorHAnsi" w:cstheme="minorHAnsi"/>
                <w:kern w:val="0"/>
                <w:sz w:val="20"/>
                <w:szCs w:val="20"/>
                <w:lang w:eastAsia="en-US" w:bidi="ar-SA"/>
              </w:rPr>
            </w:pPr>
          </w:p>
        </w:tc>
        <w:tc>
          <w:tcPr>
            <w:tcW w:w="841" w:type="pct"/>
            <w:tcBorders>
              <w:top w:val="single" w:sz="4" w:space="0" w:color="000000"/>
              <w:left w:val="single" w:sz="4" w:space="0" w:color="auto"/>
              <w:bottom w:val="single" w:sz="4" w:space="0" w:color="000000"/>
              <w:right w:val="single" w:sz="4" w:space="0" w:color="000000"/>
            </w:tcBorders>
          </w:tcPr>
          <w:p w14:paraId="04ED7B88" w14:textId="77777777" w:rsidR="00E11715" w:rsidRPr="009E3003" w:rsidRDefault="00E11715" w:rsidP="00FE2842">
            <w:pPr>
              <w:jc w:val="center"/>
              <w:rPr>
                <w:rFonts w:asciiTheme="minorHAnsi" w:hAnsiTheme="minorHAnsi" w:cstheme="minorHAnsi"/>
                <w:sz w:val="20"/>
                <w:szCs w:val="20"/>
              </w:rPr>
            </w:pPr>
            <w:r w:rsidRPr="009E3003">
              <w:rPr>
                <w:rFonts w:asciiTheme="minorHAnsi" w:eastAsia="Calibri" w:hAnsiTheme="minorHAnsi" w:cstheme="minorHAnsi"/>
                <w:kern w:val="0"/>
                <w:sz w:val="20"/>
                <w:szCs w:val="20"/>
                <w:lang w:eastAsia="en-US" w:bidi="ar-SA"/>
              </w:rPr>
              <w:t>2x5cm</w:t>
            </w:r>
            <w:r w:rsidRPr="009E3003">
              <w:rPr>
                <w:rFonts w:asciiTheme="minorHAnsi" w:eastAsia="Times New Roman" w:hAnsiTheme="minorHAnsi" w:cstheme="minorHAnsi"/>
                <w:kern w:val="0"/>
                <w:sz w:val="20"/>
                <w:szCs w:val="20"/>
                <w:lang w:eastAsia="pl-PL" w:bidi="ar-SA"/>
              </w:rPr>
              <w:t>³</w:t>
            </w:r>
          </w:p>
        </w:tc>
        <w:tc>
          <w:tcPr>
            <w:tcW w:w="355" w:type="pct"/>
            <w:tcBorders>
              <w:top w:val="single" w:sz="4" w:space="0" w:color="000000"/>
              <w:left w:val="single" w:sz="4" w:space="0" w:color="000000"/>
              <w:bottom w:val="single" w:sz="4" w:space="0" w:color="000000"/>
            </w:tcBorders>
            <w:shd w:val="clear" w:color="auto" w:fill="auto"/>
            <w:vAlign w:val="center"/>
          </w:tcPr>
          <w:p w14:paraId="25A8C7EE"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1</w:t>
            </w:r>
          </w:p>
        </w:tc>
        <w:tc>
          <w:tcPr>
            <w:tcW w:w="435" w:type="pct"/>
            <w:tcBorders>
              <w:top w:val="single" w:sz="4" w:space="0" w:color="000000"/>
              <w:left w:val="single" w:sz="4" w:space="0" w:color="000000"/>
              <w:bottom w:val="single" w:sz="4" w:space="0" w:color="000000"/>
            </w:tcBorders>
            <w:shd w:val="clear" w:color="auto" w:fill="auto"/>
            <w:vAlign w:val="center"/>
          </w:tcPr>
          <w:p w14:paraId="570ABFCA" w14:textId="77777777" w:rsidR="00E11715" w:rsidRPr="009E3003" w:rsidRDefault="00E11715"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bottom w:val="single" w:sz="4" w:space="0" w:color="000000"/>
            </w:tcBorders>
            <w:shd w:val="clear" w:color="auto" w:fill="auto"/>
            <w:vAlign w:val="center"/>
          </w:tcPr>
          <w:p w14:paraId="526C896A"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28E089F7"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49199622" w14:textId="77777777" w:rsidR="00E11715" w:rsidRPr="009E3003" w:rsidRDefault="00E11715"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A1622D" w14:textId="77777777" w:rsidR="00E11715" w:rsidRPr="009E3003" w:rsidRDefault="00E11715" w:rsidP="00FE2842">
            <w:pPr>
              <w:jc w:val="center"/>
              <w:rPr>
                <w:rFonts w:asciiTheme="minorHAnsi" w:hAnsiTheme="minorHAnsi" w:cstheme="minorHAnsi"/>
                <w:sz w:val="20"/>
                <w:szCs w:val="20"/>
              </w:rPr>
            </w:pPr>
          </w:p>
        </w:tc>
      </w:tr>
      <w:tr w:rsidR="00E11715" w:rsidRPr="009C5F5E" w14:paraId="23D7B302" w14:textId="77777777" w:rsidTr="0010071F">
        <w:trPr>
          <w:cantSplit/>
          <w:trHeight w:val="1174"/>
          <w:jc w:val="center"/>
        </w:trPr>
        <w:tc>
          <w:tcPr>
            <w:tcW w:w="161" w:type="pct"/>
            <w:vMerge w:val="restart"/>
            <w:tcBorders>
              <w:top w:val="single" w:sz="4" w:space="0" w:color="auto"/>
              <w:left w:val="single" w:sz="4" w:space="0" w:color="000000"/>
            </w:tcBorders>
            <w:shd w:val="clear" w:color="auto" w:fill="auto"/>
          </w:tcPr>
          <w:p w14:paraId="7D8976DD" w14:textId="77777777" w:rsidR="00E11715" w:rsidRPr="009E3003" w:rsidRDefault="00E11715" w:rsidP="00FE2842">
            <w:pPr>
              <w:jc w:val="both"/>
              <w:rPr>
                <w:rFonts w:asciiTheme="minorHAnsi" w:hAnsiTheme="minorHAnsi" w:cstheme="minorHAnsi"/>
                <w:sz w:val="20"/>
                <w:szCs w:val="20"/>
              </w:rPr>
            </w:pPr>
            <w:r w:rsidRPr="009E3003">
              <w:rPr>
                <w:rFonts w:asciiTheme="minorHAnsi" w:hAnsiTheme="minorHAnsi" w:cstheme="minorHAnsi"/>
                <w:sz w:val="20"/>
                <w:szCs w:val="20"/>
              </w:rPr>
              <w:lastRenderedPageBreak/>
              <w:t>4.</w:t>
            </w:r>
          </w:p>
        </w:tc>
        <w:tc>
          <w:tcPr>
            <w:tcW w:w="1632" w:type="pct"/>
            <w:vMerge w:val="restart"/>
            <w:tcBorders>
              <w:top w:val="single" w:sz="4" w:space="0" w:color="auto"/>
              <w:left w:val="single" w:sz="4" w:space="0" w:color="000000"/>
            </w:tcBorders>
            <w:shd w:val="clear" w:color="auto" w:fill="auto"/>
          </w:tcPr>
          <w:p w14:paraId="5BD50231" w14:textId="3D5522F7" w:rsidR="0010071F" w:rsidRPr="009E3003" w:rsidRDefault="0010071F" w:rsidP="0010071F">
            <w:pPr>
              <w:suppressAutoHyphens w:val="0"/>
              <w:autoSpaceDN/>
              <w:jc w:val="both"/>
              <w:textAlignment w:val="auto"/>
              <w:rPr>
                <w:rFonts w:asciiTheme="minorHAnsi" w:eastAsia="Times New Roman" w:hAnsiTheme="minorHAnsi" w:cstheme="minorHAnsi"/>
                <w:kern w:val="0"/>
                <w:sz w:val="20"/>
                <w:szCs w:val="20"/>
                <w:lang w:eastAsia="pl-PL" w:bidi="ar-SA"/>
              </w:rPr>
            </w:pPr>
            <w:r w:rsidRPr="009E3003">
              <w:rPr>
                <w:rFonts w:asciiTheme="minorHAnsi" w:eastAsia="Times New Roman" w:hAnsiTheme="minorHAnsi" w:cstheme="minorHAnsi"/>
                <w:kern w:val="0"/>
                <w:sz w:val="20"/>
                <w:szCs w:val="20"/>
                <w:lang w:eastAsia="pl-PL" w:bidi="ar-SA"/>
              </w:rPr>
              <w:t>Membrana z rejestracją do leczeniu ubytków chrzęstnych oraz chrzęstno-k</w:t>
            </w:r>
            <w:r w:rsidR="009E3003">
              <w:rPr>
                <w:rFonts w:asciiTheme="minorHAnsi" w:eastAsia="Times New Roman" w:hAnsiTheme="minorHAnsi" w:cstheme="minorHAnsi"/>
                <w:kern w:val="0"/>
                <w:sz w:val="20"/>
                <w:szCs w:val="20"/>
                <w:lang w:eastAsia="pl-PL" w:bidi="ar-SA"/>
              </w:rPr>
              <w:t>ostnych, stanowiąca podłoże dla </w:t>
            </w:r>
            <w:r w:rsidRPr="009E3003">
              <w:rPr>
                <w:rFonts w:asciiTheme="minorHAnsi" w:eastAsia="Times New Roman" w:hAnsiTheme="minorHAnsi" w:cstheme="minorHAnsi"/>
                <w:kern w:val="0"/>
                <w:sz w:val="20"/>
                <w:szCs w:val="20"/>
                <w:lang w:eastAsia="pl-PL" w:bidi="ar-SA"/>
              </w:rPr>
              <w:t>mezenchymalnych komórek</w:t>
            </w:r>
            <w:r w:rsidR="009E3003">
              <w:rPr>
                <w:rFonts w:asciiTheme="minorHAnsi" w:eastAsia="Times New Roman" w:hAnsiTheme="minorHAnsi" w:cstheme="minorHAnsi"/>
                <w:kern w:val="0"/>
                <w:sz w:val="20"/>
                <w:szCs w:val="20"/>
                <w:lang w:eastAsia="pl-PL" w:bidi="ar-SA"/>
              </w:rPr>
              <w:t xml:space="preserve"> </w:t>
            </w:r>
            <w:r w:rsidRPr="009E3003">
              <w:rPr>
                <w:rFonts w:asciiTheme="minorHAnsi" w:eastAsia="Times New Roman" w:hAnsiTheme="minorHAnsi" w:cstheme="minorHAnsi"/>
                <w:kern w:val="0"/>
                <w:sz w:val="20"/>
                <w:szCs w:val="20"/>
                <w:lang w:eastAsia="pl-PL" w:bidi="ar-SA"/>
              </w:rPr>
              <w:t xml:space="preserve">macierzystych ludzkiego szpiku kostnego. Zbudowana w 100% z biomateriału HYAFF - </w:t>
            </w:r>
            <w:r w:rsidR="009E3003">
              <w:rPr>
                <w:rFonts w:asciiTheme="minorHAnsi" w:eastAsia="Times New Roman" w:hAnsiTheme="minorHAnsi" w:cstheme="minorHAnsi"/>
                <w:kern w:val="0"/>
                <w:sz w:val="20"/>
                <w:szCs w:val="20"/>
                <w:lang w:eastAsia="pl-PL" w:bidi="ar-SA"/>
              </w:rPr>
              <w:t xml:space="preserve">półsyntetycznej pochodnej kwasu </w:t>
            </w:r>
            <w:r w:rsidRPr="009E3003">
              <w:rPr>
                <w:rFonts w:asciiTheme="minorHAnsi" w:eastAsia="Times New Roman" w:hAnsiTheme="minorHAnsi" w:cstheme="minorHAnsi"/>
                <w:kern w:val="0"/>
                <w:sz w:val="20"/>
                <w:szCs w:val="20"/>
                <w:lang w:eastAsia="pl-PL" w:bidi="ar-SA"/>
              </w:rPr>
              <w:t>hialuronowego.</w:t>
            </w:r>
          </w:p>
          <w:p w14:paraId="3DD9131E" w14:textId="63663338" w:rsidR="00E11715" w:rsidRPr="009E3003" w:rsidRDefault="0010071F" w:rsidP="0010071F">
            <w:pPr>
              <w:suppressAutoHyphens w:val="0"/>
              <w:autoSpaceDN/>
              <w:jc w:val="both"/>
              <w:textAlignment w:val="auto"/>
              <w:rPr>
                <w:rFonts w:asciiTheme="minorHAnsi" w:eastAsia="Times New Roman" w:hAnsiTheme="minorHAnsi" w:cstheme="minorHAnsi"/>
                <w:kern w:val="0"/>
                <w:sz w:val="20"/>
                <w:szCs w:val="20"/>
                <w:lang w:eastAsia="pl-PL" w:bidi="ar-SA"/>
              </w:rPr>
            </w:pPr>
            <w:r w:rsidRPr="009E3003">
              <w:rPr>
                <w:rFonts w:asciiTheme="minorHAnsi" w:eastAsia="Times New Roman" w:hAnsiTheme="minorHAnsi" w:cstheme="minorHAnsi"/>
                <w:kern w:val="0"/>
                <w:sz w:val="20"/>
                <w:szCs w:val="20"/>
                <w:lang w:eastAsia="pl-PL" w:bidi="ar-SA"/>
              </w:rPr>
              <w:t>Dzięki adhezji oraz możliwości wszczepienia membrany dowolną stroną, membrana jest łatwa do założenia podczas zabiegów artroskopowych.</w:t>
            </w:r>
          </w:p>
        </w:tc>
        <w:tc>
          <w:tcPr>
            <w:tcW w:w="841" w:type="pct"/>
            <w:tcBorders>
              <w:top w:val="single" w:sz="4" w:space="0" w:color="000000"/>
              <w:left w:val="single" w:sz="4" w:space="0" w:color="000000"/>
              <w:bottom w:val="single" w:sz="4" w:space="0" w:color="000000"/>
              <w:right w:val="single" w:sz="4" w:space="0" w:color="000000"/>
            </w:tcBorders>
            <w:vAlign w:val="center"/>
          </w:tcPr>
          <w:p w14:paraId="4BBF3DF0" w14:textId="77777777" w:rsidR="00E11715" w:rsidRPr="009E3003" w:rsidRDefault="00E11715" w:rsidP="0010071F">
            <w:pPr>
              <w:jc w:val="center"/>
              <w:rPr>
                <w:rFonts w:asciiTheme="minorHAnsi" w:hAnsiTheme="minorHAnsi" w:cstheme="minorHAnsi"/>
                <w:sz w:val="20"/>
                <w:szCs w:val="20"/>
              </w:rPr>
            </w:pPr>
            <w:r w:rsidRPr="009E3003">
              <w:rPr>
                <w:rFonts w:asciiTheme="minorHAnsi" w:eastAsia="Times New Roman" w:hAnsiTheme="minorHAnsi" w:cstheme="minorHAnsi"/>
                <w:sz w:val="20"/>
                <w:szCs w:val="20"/>
                <w:lang w:eastAsia="pl-PL"/>
              </w:rPr>
              <w:t>Wymiary membrany 2 cm x 2 cm, grubość 2 mm</w:t>
            </w:r>
          </w:p>
        </w:tc>
        <w:tc>
          <w:tcPr>
            <w:tcW w:w="355" w:type="pct"/>
            <w:tcBorders>
              <w:top w:val="single" w:sz="4" w:space="0" w:color="000000"/>
              <w:left w:val="single" w:sz="4" w:space="0" w:color="000000"/>
              <w:bottom w:val="single" w:sz="4" w:space="0" w:color="000000"/>
            </w:tcBorders>
            <w:shd w:val="clear" w:color="auto" w:fill="auto"/>
            <w:vAlign w:val="center"/>
          </w:tcPr>
          <w:p w14:paraId="02B80A71"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2</w:t>
            </w:r>
          </w:p>
        </w:tc>
        <w:tc>
          <w:tcPr>
            <w:tcW w:w="435" w:type="pct"/>
            <w:tcBorders>
              <w:top w:val="single" w:sz="4" w:space="0" w:color="000000"/>
              <w:left w:val="single" w:sz="4" w:space="0" w:color="000000"/>
              <w:bottom w:val="single" w:sz="4" w:space="0" w:color="000000"/>
            </w:tcBorders>
            <w:shd w:val="clear" w:color="auto" w:fill="auto"/>
            <w:vAlign w:val="center"/>
          </w:tcPr>
          <w:p w14:paraId="697533E4" w14:textId="77777777" w:rsidR="00E11715" w:rsidRPr="009E3003" w:rsidRDefault="00E11715"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bottom w:val="single" w:sz="4" w:space="0" w:color="000000"/>
            </w:tcBorders>
            <w:shd w:val="clear" w:color="auto" w:fill="auto"/>
            <w:vAlign w:val="center"/>
          </w:tcPr>
          <w:p w14:paraId="50549D6D" w14:textId="38943BA4"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59284925"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798AF584" w14:textId="77777777" w:rsidR="00E11715" w:rsidRPr="009E3003" w:rsidRDefault="00E11715"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F9CA6D" w14:textId="77777777" w:rsidR="00E11715" w:rsidRPr="009E3003" w:rsidRDefault="00E11715" w:rsidP="00FE2842">
            <w:pPr>
              <w:jc w:val="center"/>
              <w:rPr>
                <w:rFonts w:asciiTheme="minorHAnsi" w:hAnsiTheme="minorHAnsi" w:cstheme="minorHAnsi"/>
                <w:sz w:val="20"/>
                <w:szCs w:val="20"/>
              </w:rPr>
            </w:pPr>
          </w:p>
        </w:tc>
      </w:tr>
      <w:tr w:rsidR="00E11715" w:rsidRPr="009C5F5E" w14:paraId="33770487" w14:textId="77777777" w:rsidTr="0010071F">
        <w:trPr>
          <w:cantSplit/>
          <w:trHeight w:val="897"/>
          <w:jc w:val="center"/>
        </w:trPr>
        <w:tc>
          <w:tcPr>
            <w:tcW w:w="161" w:type="pct"/>
            <w:vMerge/>
            <w:tcBorders>
              <w:left w:val="single" w:sz="4" w:space="0" w:color="000000"/>
              <w:bottom w:val="single" w:sz="4" w:space="0" w:color="000000"/>
            </w:tcBorders>
            <w:shd w:val="clear" w:color="auto" w:fill="auto"/>
          </w:tcPr>
          <w:p w14:paraId="24FB0D6C" w14:textId="77777777" w:rsidR="00E11715" w:rsidRPr="009E3003" w:rsidRDefault="00E11715" w:rsidP="00FE2842">
            <w:pPr>
              <w:jc w:val="both"/>
              <w:rPr>
                <w:rFonts w:asciiTheme="minorHAnsi" w:hAnsiTheme="minorHAnsi" w:cstheme="minorHAnsi"/>
                <w:sz w:val="20"/>
                <w:szCs w:val="20"/>
              </w:rPr>
            </w:pPr>
          </w:p>
        </w:tc>
        <w:tc>
          <w:tcPr>
            <w:tcW w:w="1632" w:type="pct"/>
            <w:vMerge/>
            <w:tcBorders>
              <w:left w:val="single" w:sz="4" w:space="0" w:color="000000"/>
              <w:bottom w:val="single" w:sz="4" w:space="0" w:color="000000"/>
            </w:tcBorders>
            <w:shd w:val="clear" w:color="auto" w:fill="auto"/>
          </w:tcPr>
          <w:p w14:paraId="4E3EBCD4" w14:textId="77777777" w:rsidR="00E11715" w:rsidRPr="009E3003" w:rsidRDefault="00E11715" w:rsidP="00FE2842">
            <w:pPr>
              <w:suppressAutoHyphens w:val="0"/>
              <w:autoSpaceDN/>
              <w:jc w:val="both"/>
              <w:textAlignment w:val="auto"/>
              <w:rPr>
                <w:rFonts w:asciiTheme="minorHAnsi" w:eastAsia="Calibri" w:hAnsiTheme="minorHAnsi" w:cstheme="minorHAnsi"/>
                <w:kern w:val="0"/>
                <w:sz w:val="20"/>
                <w:szCs w:val="20"/>
                <w:lang w:eastAsia="en-US" w:bidi="ar-SA"/>
              </w:rPr>
            </w:pPr>
          </w:p>
        </w:tc>
        <w:tc>
          <w:tcPr>
            <w:tcW w:w="841" w:type="pct"/>
            <w:tcBorders>
              <w:top w:val="single" w:sz="4" w:space="0" w:color="000000"/>
              <w:left w:val="single" w:sz="4" w:space="0" w:color="000000"/>
              <w:bottom w:val="single" w:sz="4" w:space="0" w:color="000000"/>
              <w:right w:val="single" w:sz="4" w:space="0" w:color="000000"/>
            </w:tcBorders>
            <w:vAlign w:val="center"/>
          </w:tcPr>
          <w:p w14:paraId="57DEEDA0" w14:textId="77777777" w:rsidR="00E11715" w:rsidRPr="009E3003" w:rsidRDefault="00E11715" w:rsidP="0010071F">
            <w:pPr>
              <w:jc w:val="center"/>
              <w:rPr>
                <w:rFonts w:asciiTheme="minorHAnsi" w:hAnsiTheme="minorHAnsi" w:cstheme="minorHAnsi"/>
                <w:sz w:val="20"/>
                <w:szCs w:val="20"/>
              </w:rPr>
            </w:pPr>
            <w:r w:rsidRPr="009E3003">
              <w:rPr>
                <w:rFonts w:asciiTheme="minorHAnsi" w:eastAsia="Times New Roman" w:hAnsiTheme="minorHAnsi" w:cstheme="minorHAnsi"/>
                <w:sz w:val="20"/>
                <w:szCs w:val="20"/>
                <w:lang w:eastAsia="pl-PL"/>
              </w:rPr>
              <w:t>Wymiary membrany 5 cm x 5 cm, grubość 2 mm</w:t>
            </w:r>
          </w:p>
        </w:tc>
        <w:tc>
          <w:tcPr>
            <w:tcW w:w="355" w:type="pct"/>
            <w:tcBorders>
              <w:top w:val="single" w:sz="4" w:space="0" w:color="000000"/>
              <w:left w:val="single" w:sz="4" w:space="0" w:color="000000"/>
              <w:bottom w:val="single" w:sz="4" w:space="0" w:color="000000"/>
            </w:tcBorders>
            <w:shd w:val="clear" w:color="auto" w:fill="auto"/>
            <w:vAlign w:val="center"/>
          </w:tcPr>
          <w:p w14:paraId="1E4F0073" w14:textId="77777777" w:rsidR="00E11715" w:rsidRPr="009E3003" w:rsidRDefault="00E11715" w:rsidP="00FE2842">
            <w:pPr>
              <w:jc w:val="center"/>
              <w:rPr>
                <w:rFonts w:asciiTheme="minorHAnsi" w:hAnsiTheme="minorHAnsi" w:cstheme="minorHAnsi"/>
                <w:sz w:val="20"/>
                <w:szCs w:val="20"/>
              </w:rPr>
            </w:pPr>
            <w:r w:rsidRPr="009E3003">
              <w:rPr>
                <w:rFonts w:asciiTheme="minorHAnsi" w:hAnsiTheme="minorHAnsi" w:cstheme="minorHAnsi"/>
                <w:sz w:val="20"/>
                <w:szCs w:val="20"/>
              </w:rPr>
              <w:t>2</w:t>
            </w:r>
          </w:p>
        </w:tc>
        <w:tc>
          <w:tcPr>
            <w:tcW w:w="435" w:type="pct"/>
            <w:tcBorders>
              <w:top w:val="single" w:sz="4" w:space="0" w:color="000000"/>
              <w:left w:val="single" w:sz="4" w:space="0" w:color="000000"/>
              <w:bottom w:val="single" w:sz="4" w:space="0" w:color="000000"/>
            </w:tcBorders>
            <w:shd w:val="clear" w:color="auto" w:fill="auto"/>
            <w:vAlign w:val="center"/>
          </w:tcPr>
          <w:p w14:paraId="57D0EFC7" w14:textId="77777777" w:rsidR="00E11715" w:rsidRPr="009E3003" w:rsidRDefault="00E11715"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bottom w:val="single" w:sz="4" w:space="0" w:color="000000"/>
            </w:tcBorders>
            <w:shd w:val="clear" w:color="auto" w:fill="auto"/>
            <w:vAlign w:val="center"/>
          </w:tcPr>
          <w:p w14:paraId="058B8162" w14:textId="29C0C258"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53EF4925" w14:textId="77777777" w:rsidR="00E11715" w:rsidRPr="009E3003" w:rsidRDefault="00E11715"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1DD5E14B" w14:textId="77777777" w:rsidR="00E11715" w:rsidRPr="009E3003" w:rsidRDefault="00E11715"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30AD59" w14:textId="77777777" w:rsidR="00E11715" w:rsidRPr="009E3003" w:rsidRDefault="00E11715" w:rsidP="00FE2842">
            <w:pPr>
              <w:jc w:val="center"/>
              <w:rPr>
                <w:rFonts w:asciiTheme="minorHAnsi" w:hAnsiTheme="minorHAnsi" w:cstheme="minorHAnsi"/>
                <w:sz w:val="20"/>
                <w:szCs w:val="20"/>
              </w:rPr>
            </w:pPr>
          </w:p>
        </w:tc>
      </w:tr>
      <w:tr w:rsidR="002D36CA" w:rsidRPr="009C5F5E" w14:paraId="4D61144A" w14:textId="77777777" w:rsidTr="0010071F">
        <w:trPr>
          <w:cantSplit/>
          <w:trHeight w:val="897"/>
          <w:jc w:val="center"/>
        </w:trPr>
        <w:tc>
          <w:tcPr>
            <w:tcW w:w="161" w:type="pct"/>
            <w:tcBorders>
              <w:left w:val="single" w:sz="4" w:space="0" w:color="000000"/>
              <w:bottom w:val="single" w:sz="4" w:space="0" w:color="000000"/>
            </w:tcBorders>
            <w:shd w:val="clear" w:color="auto" w:fill="auto"/>
          </w:tcPr>
          <w:p w14:paraId="253B8764" w14:textId="53141EE5" w:rsidR="002D36CA" w:rsidRPr="009E3003" w:rsidRDefault="002D36CA" w:rsidP="00FE2842">
            <w:pPr>
              <w:jc w:val="both"/>
              <w:rPr>
                <w:rFonts w:asciiTheme="minorHAnsi" w:hAnsiTheme="minorHAnsi" w:cstheme="minorHAnsi"/>
                <w:sz w:val="20"/>
                <w:szCs w:val="20"/>
              </w:rPr>
            </w:pPr>
            <w:r w:rsidRPr="009E3003">
              <w:rPr>
                <w:rFonts w:asciiTheme="minorHAnsi" w:hAnsiTheme="minorHAnsi" w:cstheme="minorHAnsi"/>
                <w:sz w:val="20"/>
                <w:szCs w:val="20"/>
              </w:rPr>
              <w:t>5.</w:t>
            </w:r>
          </w:p>
        </w:tc>
        <w:tc>
          <w:tcPr>
            <w:tcW w:w="1632" w:type="pct"/>
            <w:tcBorders>
              <w:left w:val="single" w:sz="4" w:space="0" w:color="000000"/>
              <w:bottom w:val="single" w:sz="4" w:space="0" w:color="000000"/>
            </w:tcBorders>
            <w:shd w:val="clear" w:color="auto" w:fill="auto"/>
          </w:tcPr>
          <w:p w14:paraId="77C5CC2F" w14:textId="34781B6A" w:rsidR="002D36CA" w:rsidRPr="009E3003" w:rsidRDefault="002D36CA" w:rsidP="002D36CA">
            <w:pPr>
              <w:jc w:val="both"/>
              <w:rPr>
                <w:rFonts w:asciiTheme="minorHAnsi" w:hAnsiTheme="minorHAnsi" w:cstheme="minorHAnsi"/>
                <w:color w:val="000000"/>
                <w:sz w:val="20"/>
                <w:szCs w:val="20"/>
              </w:rPr>
            </w:pPr>
            <w:r w:rsidRPr="009E3003">
              <w:rPr>
                <w:rFonts w:asciiTheme="minorHAnsi" w:hAnsiTheme="minorHAnsi" w:cstheme="minorHAnsi"/>
                <w:color w:val="000000"/>
                <w:sz w:val="20"/>
                <w:szCs w:val="20"/>
              </w:rPr>
              <w:t xml:space="preserve">Kotwica miękka typu ALL-SUTURE zakończona peekowym guzikiem zapewniającym trwałość mocowania pod </w:t>
            </w:r>
            <w:r w:rsidR="00852F9E" w:rsidRPr="009E3003">
              <w:rPr>
                <w:rFonts w:asciiTheme="minorHAnsi" w:hAnsiTheme="minorHAnsi" w:cstheme="minorHAnsi"/>
                <w:color w:val="000000"/>
                <w:sz w:val="20"/>
                <w:szCs w:val="20"/>
              </w:rPr>
              <w:t>częścią korową kości. Implant w rozmiarze 1,</w:t>
            </w:r>
            <w:r w:rsidRPr="009E3003">
              <w:rPr>
                <w:rFonts w:asciiTheme="minorHAnsi" w:hAnsiTheme="minorHAnsi" w:cstheme="minorHAnsi"/>
                <w:color w:val="000000"/>
                <w:sz w:val="20"/>
                <w:szCs w:val="20"/>
              </w:rPr>
              <w:t>8 mm.  Implant sterylny  znajduje się na jednorazowym podajniku i przeładowany jest</w:t>
            </w:r>
            <w:r w:rsidR="009E3003">
              <w:rPr>
                <w:rFonts w:asciiTheme="minorHAnsi" w:hAnsiTheme="minorHAnsi" w:cstheme="minorHAnsi"/>
                <w:color w:val="000000"/>
                <w:sz w:val="20"/>
                <w:szCs w:val="20"/>
              </w:rPr>
              <w:t xml:space="preserve"> pojedyńczą taśmą o </w:t>
            </w:r>
            <w:r w:rsidR="00852F9E" w:rsidRPr="009E3003">
              <w:rPr>
                <w:rFonts w:asciiTheme="minorHAnsi" w:hAnsiTheme="minorHAnsi" w:cstheme="minorHAnsi"/>
                <w:color w:val="000000"/>
                <w:sz w:val="20"/>
                <w:szCs w:val="20"/>
              </w:rPr>
              <w:t>rozmiarze 1,</w:t>
            </w:r>
            <w:r w:rsidRPr="009E3003">
              <w:rPr>
                <w:rFonts w:asciiTheme="minorHAnsi" w:hAnsiTheme="minorHAnsi" w:cstheme="minorHAnsi"/>
                <w:color w:val="000000"/>
                <w:sz w:val="20"/>
                <w:szCs w:val="20"/>
              </w:rPr>
              <w:t xml:space="preserve">6 mm. Taśma zakończona jest igłami. </w:t>
            </w:r>
          </w:p>
        </w:tc>
        <w:tc>
          <w:tcPr>
            <w:tcW w:w="841" w:type="pct"/>
            <w:tcBorders>
              <w:top w:val="single" w:sz="4" w:space="0" w:color="000000"/>
              <w:left w:val="single" w:sz="4" w:space="0" w:color="000000"/>
              <w:bottom w:val="single" w:sz="4" w:space="0" w:color="000000"/>
              <w:right w:val="single" w:sz="4" w:space="0" w:color="000000"/>
            </w:tcBorders>
            <w:vAlign w:val="center"/>
          </w:tcPr>
          <w:p w14:paraId="7A372480" w14:textId="45F2197F" w:rsidR="002D36CA" w:rsidRPr="009E3003" w:rsidRDefault="002D36CA" w:rsidP="0010071F">
            <w:pPr>
              <w:jc w:val="center"/>
              <w:rPr>
                <w:rFonts w:asciiTheme="minorHAnsi" w:eastAsia="Times New Roman" w:hAnsiTheme="minorHAnsi" w:cstheme="minorHAnsi"/>
                <w:sz w:val="20"/>
                <w:szCs w:val="20"/>
                <w:lang w:eastAsia="pl-PL"/>
              </w:rPr>
            </w:pPr>
            <w:r w:rsidRPr="009E3003">
              <w:rPr>
                <w:rFonts w:asciiTheme="minorHAnsi" w:eastAsia="Times New Roman" w:hAnsiTheme="minorHAnsi" w:cstheme="minorHAnsi"/>
                <w:sz w:val="20"/>
                <w:szCs w:val="20"/>
                <w:lang w:eastAsia="pl-PL"/>
              </w:rPr>
              <w:t>xxxxx</w:t>
            </w:r>
          </w:p>
        </w:tc>
        <w:tc>
          <w:tcPr>
            <w:tcW w:w="355" w:type="pct"/>
            <w:tcBorders>
              <w:top w:val="single" w:sz="4" w:space="0" w:color="000000"/>
              <w:left w:val="single" w:sz="4" w:space="0" w:color="000000"/>
              <w:bottom w:val="single" w:sz="4" w:space="0" w:color="000000"/>
            </w:tcBorders>
            <w:shd w:val="clear" w:color="auto" w:fill="auto"/>
            <w:vAlign w:val="center"/>
          </w:tcPr>
          <w:p w14:paraId="30804567" w14:textId="73C902F6" w:rsidR="002D36CA" w:rsidRPr="009E3003" w:rsidRDefault="002D36CA" w:rsidP="00FE2842">
            <w:pPr>
              <w:jc w:val="center"/>
              <w:rPr>
                <w:rFonts w:asciiTheme="minorHAnsi" w:hAnsiTheme="minorHAnsi" w:cstheme="minorHAnsi"/>
                <w:sz w:val="20"/>
                <w:szCs w:val="20"/>
              </w:rPr>
            </w:pPr>
            <w:r w:rsidRPr="009E3003">
              <w:rPr>
                <w:rFonts w:asciiTheme="minorHAnsi" w:hAnsiTheme="minorHAnsi" w:cstheme="minorHAnsi"/>
                <w:sz w:val="20"/>
                <w:szCs w:val="20"/>
              </w:rPr>
              <w:t>3</w:t>
            </w:r>
          </w:p>
        </w:tc>
        <w:tc>
          <w:tcPr>
            <w:tcW w:w="435" w:type="pct"/>
            <w:tcBorders>
              <w:top w:val="single" w:sz="4" w:space="0" w:color="000000"/>
              <w:left w:val="single" w:sz="4" w:space="0" w:color="000000"/>
              <w:bottom w:val="single" w:sz="4" w:space="0" w:color="000000"/>
            </w:tcBorders>
            <w:shd w:val="clear" w:color="auto" w:fill="auto"/>
            <w:vAlign w:val="center"/>
          </w:tcPr>
          <w:p w14:paraId="43F3407B" w14:textId="77777777" w:rsidR="002D36CA" w:rsidRPr="009E3003" w:rsidRDefault="002D36CA"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bottom w:val="single" w:sz="4" w:space="0" w:color="000000"/>
            </w:tcBorders>
            <w:shd w:val="clear" w:color="auto" w:fill="auto"/>
            <w:vAlign w:val="center"/>
          </w:tcPr>
          <w:p w14:paraId="65FD9422" w14:textId="62EC738C" w:rsidR="002D36CA" w:rsidRPr="009E3003" w:rsidRDefault="002D36CA"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4C28DA4E" w14:textId="77777777" w:rsidR="002D36CA" w:rsidRPr="009E3003" w:rsidRDefault="002D36CA"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564BC923" w14:textId="77777777" w:rsidR="002D36CA" w:rsidRPr="009E3003" w:rsidRDefault="002D36CA"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025A6" w14:textId="77777777" w:rsidR="002D36CA" w:rsidRPr="009E3003" w:rsidRDefault="002D36CA" w:rsidP="00FE2842">
            <w:pPr>
              <w:jc w:val="center"/>
              <w:rPr>
                <w:rFonts w:asciiTheme="minorHAnsi" w:hAnsiTheme="minorHAnsi" w:cstheme="minorHAnsi"/>
                <w:sz w:val="20"/>
                <w:szCs w:val="20"/>
              </w:rPr>
            </w:pPr>
          </w:p>
        </w:tc>
      </w:tr>
      <w:tr w:rsidR="002D36CA" w:rsidRPr="009C5F5E" w14:paraId="5547017A" w14:textId="77777777" w:rsidTr="009E3003">
        <w:trPr>
          <w:cantSplit/>
          <w:trHeight w:val="1267"/>
          <w:jc w:val="center"/>
        </w:trPr>
        <w:tc>
          <w:tcPr>
            <w:tcW w:w="161" w:type="pct"/>
            <w:tcBorders>
              <w:left w:val="single" w:sz="4" w:space="0" w:color="000000"/>
              <w:bottom w:val="single" w:sz="4" w:space="0" w:color="000000"/>
            </w:tcBorders>
            <w:shd w:val="clear" w:color="auto" w:fill="auto"/>
          </w:tcPr>
          <w:p w14:paraId="38F72F20" w14:textId="42D2FEA7" w:rsidR="002D36CA" w:rsidRPr="009E3003" w:rsidRDefault="002D36CA" w:rsidP="00FE2842">
            <w:pPr>
              <w:jc w:val="both"/>
              <w:rPr>
                <w:rFonts w:asciiTheme="minorHAnsi" w:hAnsiTheme="minorHAnsi" w:cstheme="minorHAnsi"/>
                <w:sz w:val="20"/>
                <w:szCs w:val="20"/>
              </w:rPr>
            </w:pPr>
            <w:r w:rsidRPr="009E3003">
              <w:rPr>
                <w:rFonts w:asciiTheme="minorHAnsi" w:hAnsiTheme="minorHAnsi" w:cstheme="minorHAnsi"/>
                <w:sz w:val="20"/>
                <w:szCs w:val="20"/>
              </w:rPr>
              <w:t>6.</w:t>
            </w:r>
          </w:p>
        </w:tc>
        <w:tc>
          <w:tcPr>
            <w:tcW w:w="1632" w:type="pct"/>
            <w:tcBorders>
              <w:left w:val="single" w:sz="4" w:space="0" w:color="000000"/>
              <w:bottom w:val="single" w:sz="4" w:space="0" w:color="000000"/>
            </w:tcBorders>
            <w:shd w:val="clear" w:color="auto" w:fill="auto"/>
          </w:tcPr>
          <w:p w14:paraId="7DD7BB62" w14:textId="5CB219F9" w:rsidR="002D36CA" w:rsidRPr="009E3003" w:rsidRDefault="002D36CA" w:rsidP="002D36CA">
            <w:pPr>
              <w:jc w:val="both"/>
              <w:rPr>
                <w:rFonts w:asciiTheme="minorHAnsi" w:hAnsiTheme="minorHAnsi" w:cstheme="minorHAnsi"/>
                <w:color w:val="000000"/>
                <w:sz w:val="20"/>
                <w:szCs w:val="20"/>
              </w:rPr>
            </w:pPr>
            <w:r w:rsidRPr="009E3003">
              <w:rPr>
                <w:rFonts w:asciiTheme="minorHAnsi" w:hAnsiTheme="minorHAnsi" w:cstheme="minorHAnsi"/>
                <w:color w:val="000000"/>
                <w:sz w:val="20"/>
                <w:szCs w:val="20"/>
              </w:rPr>
              <w:t>Kotwica miękka typu ALL-SUTURE zakończona peekowym guzikiem zapewniającym trwałość mocowania pod c</w:t>
            </w:r>
            <w:r w:rsidR="00852F9E" w:rsidRPr="009E3003">
              <w:rPr>
                <w:rFonts w:asciiTheme="minorHAnsi" w:hAnsiTheme="minorHAnsi" w:cstheme="minorHAnsi"/>
                <w:color w:val="000000"/>
                <w:sz w:val="20"/>
                <w:szCs w:val="20"/>
              </w:rPr>
              <w:t>zęścią korową kości. Implant  w rozmiarze 1,</w:t>
            </w:r>
            <w:r w:rsidRPr="009E3003">
              <w:rPr>
                <w:rFonts w:asciiTheme="minorHAnsi" w:hAnsiTheme="minorHAnsi" w:cstheme="minorHAnsi"/>
                <w:color w:val="000000"/>
                <w:sz w:val="20"/>
                <w:szCs w:val="20"/>
              </w:rPr>
              <w:t>8 mm.  Implant sterylny znajduje się na jednorazowym podajniku i przeładowany jest nicią w  rozmiarze #2.</w:t>
            </w:r>
          </w:p>
        </w:tc>
        <w:tc>
          <w:tcPr>
            <w:tcW w:w="841" w:type="pct"/>
            <w:tcBorders>
              <w:top w:val="single" w:sz="4" w:space="0" w:color="000000"/>
              <w:left w:val="single" w:sz="4" w:space="0" w:color="000000"/>
              <w:bottom w:val="single" w:sz="4" w:space="0" w:color="000000"/>
              <w:right w:val="single" w:sz="4" w:space="0" w:color="000000"/>
            </w:tcBorders>
            <w:vAlign w:val="center"/>
          </w:tcPr>
          <w:p w14:paraId="583C99DC" w14:textId="33803053" w:rsidR="002D36CA" w:rsidRPr="009E3003" w:rsidRDefault="002D36CA" w:rsidP="0010071F">
            <w:pPr>
              <w:jc w:val="center"/>
              <w:rPr>
                <w:rFonts w:asciiTheme="minorHAnsi" w:eastAsia="Times New Roman" w:hAnsiTheme="minorHAnsi" w:cstheme="minorHAnsi"/>
                <w:sz w:val="20"/>
                <w:szCs w:val="20"/>
                <w:lang w:eastAsia="pl-PL"/>
              </w:rPr>
            </w:pPr>
            <w:r w:rsidRPr="009E3003">
              <w:rPr>
                <w:rFonts w:asciiTheme="minorHAnsi" w:eastAsia="Times New Roman" w:hAnsiTheme="minorHAnsi" w:cstheme="minorHAnsi"/>
                <w:sz w:val="20"/>
                <w:szCs w:val="20"/>
                <w:lang w:eastAsia="pl-PL"/>
              </w:rPr>
              <w:t>xxxxx</w:t>
            </w:r>
          </w:p>
        </w:tc>
        <w:tc>
          <w:tcPr>
            <w:tcW w:w="355" w:type="pct"/>
            <w:tcBorders>
              <w:top w:val="single" w:sz="4" w:space="0" w:color="000000"/>
              <w:left w:val="single" w:sz="4" w:space="0" w:color="000000"/>
              <w:bottom w:val="single" w:sz="4" w:space="0" w:color="000000"/>
            </w:tcBorders>
            <w:shd w:val="clear" w:color="auto" w:fill="auto"/>
            <w:vAlign w:val="center"/>
          </w:tcPr>
          <w:p w14:paraId="27E75F1F" w14:textId="57CAA9F5" w:rsidR="002D36CA" w:rsidRPr="009E3003" w:rsidRDefault="002D36CA" w:rsidP="00FE2842">
            <w:pPr>
              <w:jc w:val="center"/>
              <w:rPr>
                <w:rFonts w:asciiTheme="minorHAnsi" w:hAnsiTheme="minorHAnsi" w:cstheme="minorHAnsi"/>
                <w:sz w:val="20"/>
                <w:szCs w:val="20"/>
              </w:rPr>
            </w:pPr>
            <w:r w:rsidRPr="009E3003">
              <w:rPr>
                <w:rFonts w:asciiTheme="minorHAnsi" w:hAnsiTheme="minorHAnsi" w:cstheme="minorHAnsi"/>
                <w:sz w:val="20"/>
                <w:szCs w:val="20"/>
              </w:rPr>
              <w:t>3</w:t>
            </w:r>
          </w:p>
        </w:tc>
        <w:tc>
          <w:tcPr>
            <w:tcW w:w="435" w:type="pct"/>
            <w:tcBorders>
              <w:top w:val="single" w:sz="4" w:space="0" w:color="000000"/>
              <w:left w:val="single" w:sz="4" w:space="0" w:color="000000"/>
              <w:bottom w:val="single" w:sz="4" w:space="0" w:color="000000"/>
            </w:tcBorders>
            <w:shd w:val="clear" w:color="auto" w:fill="auto"/>
            <w:vAlign w:val="center"/>
          </w:tcPr>
          <w:p w14:paraId="7238E5B3" w14:textId="77777777" w:rsidR="002D36CA" w:rsidRPr="009E3003" w:rsidRDefault="002D36CA"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bottom w:val="single" w:sz="4" w:space="0" w:color="000000"/>
            </w:tcBorders>
            <w:shd w:val="clear" w:color="auto" w:fill="auto"/>
            <w:vAlign w:val="center"/>
          </w:tcPr>
          <w:p w14:paraId="0BD10223" w14:textId="2419A9F0" w:rsidR="002D36CA" w:rsidRPr="009E3003" w:rsidRDefault="002D36CA"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6C4BA0CD" w14:textId="77777777" w:rsidR="002D36CA" w:rsidRPr="009E3003" w:rsidRDefault="002D36CA"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2C64B922" w14:textId="77777777" w:rsidR="002D36CA" w:rsidRPr="009E3003" w:rsidRDefault="002D36CA"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1F0D1E" w14:textId="77777777" w:rsidR="002D36CA" w:rsidRPr="009E3003" w:rsidRDefault="002D36CA" w:rsidP="00FE2842">
            <w:pPr>
              <w:jc w:val="center"/>
              <w:rPr>
                <w:rFonts w:asciiTheme="minorHAnsi" w:hAnsiTheme="minorHAnsi" w:cstheme="minorHAnsi"/>
                <w:sz w:val="20"/>
                <w:szCs w:val="20"/>
              </w:rPr>
            </w:pPr>
          </w:p>
        </w:tc>
      </w:tr>
      <w:tr w:rsidR="002D36CA" w:rsidRPr="009C5F5E" w14:paraId="4743A72F" w14:textId="77777777" w:rsidTr="0010071F">
        <w:trPr>
          <w:cantSplit/>
          <w:trHeight w:val="897"/>
          <w:jc w:val="center"/>
        </w:trPr>
        <w:tc>
          <w:tcPr>
            <w:tcW w:w="161" w:type="pct"/>
            <w:tcBorders>
              <w:left w:val="single" w:sz="4" w:space="0" w:color="000000"/>
              <w:bottom w:val="single" w:sz="4" w:space="0" w:color="000000"/>
            </w:tcBorders>
            <w:shd w:val="clear" w:color="auto" w:fill="auto"/>
          </w:tcPr>
          <w:p w14:paraId="0B798F04" w14:textId="09719B1E" w:rsidR="002D36CA" w:rsidRPr="009E3003" w:rsidRDefault="002D36CA" w:rsidP="00FE2842">
            <w:pPr>
              <w:jc w:val="both"/>
              <w:rPr>
                <w:rFonts w:asciiTheme="minorHAnsi" w:hAnsiTheme="minorHAnsi" w:cstheme="minorHAnsi"/>
                <w:sz w:val="20"/>
                <w:szCs w:val="20"/>
              </w:rPr>
            </w:pPr>
            <w:r w:rsidRPr="009E3003">
              <w:rPr>
                <w:rFonts w:asciiTheme="minorHAnsi" w:hAnsiTheme="minorHAnsi" w:cstheme="minorHAnsi"/>
                <w:sz w:val="20"/>
                <w:szCs w:val="20"/>
              </w:rPr>
              <w:t>7.</w:t>
            </w:r>
          </w:p>
        </w:tc>
        <w:tc>
          <w:tcPr>
            <w:tcW w:w="1632" w:type="pct"/>
            <w:tcBorders>
              <w:left w:val="single" w:sz="4" w:space="0" w:color="000000"/>
              <w:bottom w:val="single" w:sz="4" w:space="0" w:color="000000"/>
            </w:tcBorders>
            <w:shd w:val="clear" w:color="auto" w:fill="auto"/>
          </w:tcPr>
          <w:p w14:paraId="51704686" w14:textId="0FE15797" w:rsidR="002D36CA" w:rsidRPr="009E3003" w:rsidRDefault="002D36CA" w:rsidP="00136DA2">
            <w:pPr>
              <w:jc w:val="both"/>
              <w:rPr>
                <w:rFonts w:asciiTheme="minorHAnsi" w:hAnsiTheme="minorHAnsi" w:cstheme="minorHAnsi"/>
                <w:color w:val="000000"/>
                <w:sz w:val="20"/>
                <w:szCs w:val="20"/>
              </w:rPr>
            </w:pPr>
            <w:r w:rsidRPr="009E3003">
              <w:rPr>
                <w:rFonts w:asciiTheme="minorHAnsi" w:hAnsiTheme="minorHAnsi" w:cstheme="minorHAnsi"/>
                <w:color w:val="000000"/>
                <w:sz w:val="20"/>
                <w:szCs w:val="20"/>
              </w:rPr>
              <w:t>Impl</w:t>
            </w:r>
            <w:r w:rsidR="00852F9E" w:rsidRPr="009E3003">
              <w:rPr>
                <w:rFonts w:asciiTheme="minorHAnsi" w:hAnsiTheme="minorHAnsi" w:cstheme="minorHAnsi"/>
                <w:color w:val="000000"/>
                <w:sz w:val="20"/>
                <w:szCs w:val="20"/>
              </w:rPr>
              <w:t>ant bezwęzłowy wykonany z materi</w:t>
            </w:r>
            <w:r w:rsidRPr="009E3003">
              <w:rPr>
                <w:rFonts w:asciiTheme="minorHAnsi" w:hAnsiTheme="minorHAnsi" w:cstheme="minorHAnsi"/>
                <w:color w:val="000000"/>
                <w:sz w:val="20"/>
                <w:szCs w:val="20"/>
              </w:rPr>
              <w:t xml:space="preserve">ału PEEK </w:t>
            </w:r>
            <w:r w:rsidR="00136DA2" w:rsidRPr="009E3003">
              <w:rPr>
                <w:rFonts w:asciiTheme="minorHAnsi" w:hAnsiTheme="minorHAnsi" w:cstheme="minorHAnsi"/>
                <w:color w:val="000000"/>
                <w:sz w:val="20"/>
                <w:szCs w:val="20"/>
              </w:rPr>
              <w:t xml:space="preserve">OPTIMA. </w:t>
            </w:r>
            <w:r w:rsidRPr="009E3003">
              <w:rPr>
                <w:rFonts w:asciiTheme="minorHAnsi" w:hAnsiTheme="minorHAnsi" w:cstheme="minorHAnsi"/>
                <w:color w:val="000000"/>
                <w:sz w:val="20"/>
                <w:szCs w:val="20"/>
              </w:rPr>
              <w:t>Początek implan</w:t>
            </w:r>
            <w:r w:rsidR="00852F9E" w:rsidRPr="009E3003">
              <w:rPr>
                <w:rFonts w:asciiTheme="minorHAnsi" w:hAnsiTheme="minorHAnsi" w:cstheme="minorHAnsi"/>
                <w:color w:val="000000"/>
                <w:sz w:val="20"/>
                <w:szCs w:val="20"/>
              </w:rPr>
              <w:t>tu w kształcie oczka umożl</w:t>
            </w:r>
            <w:r w:rsidRPr="009E3003">
              <w:rPr>
                <w:rFonts w:asciiTheme="minorHAnsi" w:hAnsiTheme="minorHAnsi" w:cstheme="minorHAnsi"/>
                <w:color w:val="000000"/>
                <w:sz w:val="20"/>
                <w:szCs w:val="20"/>
              </w:rPr>
              <w:t>iw</w:t>
            </w:r>
            <w:r w:rsidR="00852F9E" w:rsidRPr="009E3003">
              <w:rPr>
                <w:rFonts w:asciiTheme="minorHAnsi" w:hAnsiTheme="minorHAnsi" w:cstheme="minorHAnsi"/>
                <w:color w:val="000000"/>
                <w:sz w:val="20"/>
                <w:szCs w:val="20"/>
              </w:rPr>
              <w:t>i</w:t>
            </w:r>
            <w:r w:rsidRPr="009E3003">
              <w:rPr>
                <w:rFonts w:asciiTheme="minorHAnsi" w:hAnsiTheme="minorHAnsi" w:cstheme="minorHAnsi"/>
                <w:color w:val="000000"/>
                <w:sz w:val="20"/>
                <w:szCs w:val="20"/>
              </w:rPr>
              <w:t>a</w:t>
            </w:r>
            <w:r w:rsidR="00852F9E" w:rsidRPr="009E3003">
              <w:rPr>
                <w:rFonts w:asciiTheme="minorHAnsi" w:hAnsiTheme="minorHAnsi" w:cstheme="minorHAnsi"/>
                <w:color w:val="000000"/>
                <w:sz w:val="20"/>
                <w:szCs w:val="20"/>
              </w:rPr>
              <w:t>jący</w:t>
            </w:r>
            <w:r w:rsidRPr="009E3003">
              <w:rPr>
                <w:rFonts w:asciiTheme="minorHAnsi" w:hAnsiTheme="minorHAnsi" w:cstheme="minorHAnsi"/>
                <w:color w:val="000000"/>
                <w:sz w:val="20"/>
                <w:szCs w:val="20"/>
              </w:rPr>
              <w:t xml:space="preserve"> przeciągnięcia taśmy lub nici. Implant znajduje się na jednorazowym podajniku. Na rączce podajnika znajduje się guzik, który po naciśnięciu zwalnia implant z podajnika. Implant w wersji sterylnej.</w:t>
            </w:r>
          </w:p>
        </w:tc>
        <w:tc>
          <w:tcPr>
            <w:tcW w:w="841" w:type="pct"/>
            <w:tcBorders>
              <w:top w:val="single" w:sz="4" w:space="0" w:color="000000"/>
              <w:left w:val="single" w:sz="4" w:space="0" w:color="000000"/>
              <w:bottom w:val="single" w:sz="4" w:space="0" w:color="000000"/>
              <w:right w:val="single" w:sz="4" w:space="0" w:color="000000"/>
            </w:tcBorders>
            <w:vAlign w:val="center"/>
          </w:tcPr>
          <w:p w14:paraId="4F01D8BC" w14:textId="5B56A9A8" w:rsidR="00136DA2" w:rsidRPr="009E3003" w:rsidRDefault="00852F9E" w:rsidP="0010071F">
            <w:pPr>
              <w:jc w:val="center"/>
              <w:rPr>
                <w:rFonts w:asciiTheme="minorHAnsi" w:hAnsiTheme="minorHAnsi" w:cstheme="minorHAnsi"/>
                <w:color w:val="000000"/>
                <w:sz w:val="20"/>
                <w:szCs w:val="20"/>
              </w:rPr>
            </w:pPr>
            <w:r w:rsidRPr="009E3003">
              <w:rPr>
                <w:rFonts w:asciiTheme="minorHAnsi" w:hAnsiTheme="minorHAnsi" w:cstheme="minorHAnsi"/>
                <w:color w:val="000000"/>
                <w:sz w:val="20"/>
                <w:szCs w:val="20"/>
              </w:rPr>
              <w:t>4,75 mm x 15,</w:t>
            </w:r>
            <w:r w:rsidR="00136DA2" w:rsidRPr="009E3003">
              <w:rPr>
                <w:rFonts w:asciiTheme="minorHAnsi" w:hAnsiTheme="minorHAnsi" w:cstheme="minorHAnsi"/>
                <w:color w:val="000000"/>
                <w:sz w:val="20"/>
                <w:szCs w:val="20"/>
              </w:rPr>
              <w:t>0 mm,</w:t>
            </w:r>
          </w:p>
          <w:p w14:paraId="1D96CD14" w14:textId="71554D9E" w:rsidR="00136DA2" w:rsidRPr="009E3003" w:rsidRDefault="00852F9E" w:rsidP="0010071F">
            <w:pPr>
              <w:jc w:val="center"/>
              <w:rPr>
                <w:rFonts w:asciiTheme="minorHAnsi" w:hAnsiTheme="minorHAnsi" w:cstheme="minorHAnsi"/>
                <w:color w:val="000000"/>
                <w:sz w:val="20"/>
                <w:szCs w:val="20"/>
              </w:rPr>
            </w:pPr>
            <w:r w:rsidRPr="009E3003">
              <w:rPr>
                <w:rFonts w:asciiTheme="minorHAnsi" w:hAnsiTheme="minorHAnsi" w:cstheme="minorHAnsi"/>
                <w:color w:val="000000"/>
                <w:sz w:val="20"/>
                <w:szCs w:val="20"/>
              </w:rPr>
              <w:t>5,</w:t>
            </w:r>
            <w:r w:rsidR="00136DA2" w:rsidRPr="009E3003">
              <w:rPr>
                <w:rFonts w:asciiTheme="minorHAnsi" w:hAnsiTheme="minorHAnsi" w:cstheme="minorHAnsi"/>
                <w:color w:val="000000"/>
                <w:sz w:val="20"/>
                <w:szCs w:val="20"/>
              </w:rPr>
              <w:t>5 mm x</w:t>
            </w:r>
            <w:r w:rsidRPr="009E3003">
              <w:rPr>
                <w:rFonts w:asciiTheme="minorHAnsi" w:hAnsiTheme="minorHAnsi" w:cstheme="minorHAnsi"/>
                <w:color w:val="000000"/>
                <w:sz w:val="20"/>
                <w:szCs w:val="20"/>
              </w:rPr>
              <w:t xml:space="preserve"> 15,</w:t>
            </w:r>
            <w:r w:rsidR="00136DA2" w:rsidRPr="009E3003">
              <w:rPr>
                <w:rFonts w:asciiTheme="minorHAnsi" w:hAnsiTheme="minorHAnsi" w:cstheme="minorHAnsi"/>
                <w:color w:val="000000"/>
                <w:sz w:val="20"/>
                <w:szCs w:val="20"/>
              </w:rPr>
              <w:t xml:space="preserve">0 mm, </w:t>
            </w:r>
          </w:p>
          <w:p w14:paraId="5B4E53C0" w14:textId="4B1EB811" w:rsidR="002D36CA" w:rsidRPr="009E3003" w:rsidRDefault="00852F9E" w:rsidP="0010071F">
            <w:pPr>
              <w:jc w:val="center"/>
              <w:rPr>
                <w:rFonts w:asciiTheme="minorHAnsi" w:eastAsia="Times New Roman" w:hAnsiTheme="minorHAnsi" w:cstheme="minorHAnsi"/>
                <w:sz w:val="20"/>
                <w:szCs w:val="20"/>
                <w:lang w:eastAsia="pl-PL"/>
              </w:rPr>
            </w:pPr>
            <w:r w:rsidRPr="009E3003">
              <w:rPr>
                <w:rFonts w:asciiTheme="minorHAnsi" w:hAnsiTheme="minorHAnsi" w:cstheme="minorHAnsi"/>
                <w:color w:val="000000"/>
                <w:sz w:val="20"/>
                <w:szCs w:val="20"/>
              </w:rPr>
              <w:t>6,25 mm x 15,</w:t>
            </w:r>
            <w:r w:rsidR="00136DA2" w:rsidRPr="009E3003">
              <w:rPr>
                <w:rFonts w:asciiTheme="minorHAnsi" w:hAnsiTheme="minorHAnsi" w:cstheme="minorHAnsi"/>
                <w:color w:val="000000"/>
                <w:sz w:val="20"/>
                <w:szCs w:val="20"/>
              </w:rPr>
              <w:t>0 mm.</w:t>
            </w:r>
          </w:p>
        </w:tc>
        <w:tc>
          <w:tcPr>
            <w:tcW w:w="355" w:type="pct"/>
            <w:tcBorders>
              <w:top w:val="single" w:sz="4" w:space="0" w:color="000000"/>
              <w:left w:val="single" w:sz="4" w:space="0" w:color="000000"/>
              <w:bottom w:val="single" w:sz="4" w:space="0" w:color="000000"/>
            </w:tcBorders>
            <w:shd w:val="clear" w:color="auto" w:fill="auto"/>
            <w:vAlign w:val="center"/>
          </w:tcPr>
          <w:p w14:paraId="66EFDB1E" w14:textId="66211536" w:rsidR="002D36CA" w:rsidRPr="009E3003" w:rsidRDefault="00136DA2" w:rsidP="00FE2842">
            <w:pPr>
              <w:jc w:val="center"/>
              <w:rPr>
                <w:rFonts w:asciiTheme="minorHAnsi" w:hAnsiTheme="minorHAnsi" w:cstheme="minorHAnsi"/>
                <w:sz w:val="20"/>
                <w:szCs w:val="20"/>
              </w:rPr>
            </w:pPr>
            <w:r w:rsidRPr="009E3003">
              <w:rPr>
                <w:rFonts w:asciiTheme="minorHAnsi" w:hAnsiTheme="minorHAnsi" w:cstheme="minorHAnsi"/>
                <w:sz w:val="20"/>
                <w:szCs w:val="20"/>
              </w:rPr>
              <w:t>6</w:t>
            </w:r>
          </w:p>
        </w:tc>
        <w:tc>
          <w:tcPr>
            <w:tcW w:w="435" w:type="pct"/>
            <w:tcBorders>
              <w:top w:val="single" w:sz="4" w:space="0" w:color="000000"/>
              <w:left w:val="single" w:sz="4" w:space="0" w:color="000000"/>
              <w:bottom w:val="single" w:sz="4" w:space="0" w:color="000000"/>
            </w:tcBorders>
            <w:shd w:val="clear" w:color="auto" w:fill="auto"/>
            <w:vAlign w:val="center"/>
          </w:tcPr>
          <w:p w14:paraId="1AB5FD18" w14:textId="77777777" w:rsidR="002D36CA" w:rsidRPr="009E3003" w:rsidRDefault="002D36CA"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bottom w:val="single" w:sz="4" w:space="0" w:color="000000"/>
            </w:tcBorders>
            <w:shd w:val="clear" w:color="auto" w:fill="auto"/>
            <w:vAlign w:val="center"/>
          </w:tcPr>
          <w:p w14:paraId="52BB4A79" w14:textId="07991B22" w:rsidR="002D36CA" w:rsidRPr="009E3003" w:rsidRDefault="002D36CA"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7624EC1B" w14:textId="77777777" w:rsidR="002D36CA" w:rsidRPr="009E3003" w:rsidRDefault="002D36CA"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0182B416" w14:textId="77777777" w:rsidR="002D36CA" w:rsidRPr="009E3003" w:rsidRDefault="002D36CA"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34F3E" w14:textId="77777777" w:rsidR="002D36CA" w:rsidRPr="009E3003" w:rsidRDefault="002D36CA" w:rsidP="00FE2842">
            <w:pPr>
              <w:jc w:val="center"/>
              <w:rPr>
                <w:rFonts w:asciiTheme="minorHAnsi" w:hAnsiTheme="minorHAnsi" w:cstheme="minorHAnsi"/>
                <w:sz w:val="20"/>
                <w:szCs w:val="20"/>
              </w:rPr>
            </w:pPr>
          </w:p>
        </w:tc>
      </w:tr>
      <w:tr w:rsidR="00136DA2" w:rsidRPr="009C5F5E" w14:paraId="276B13F8" w14:textId="77777777" w:rsidTr="009E3003">
        <w:trPr>
          <w:cantSplit/>
          <w:trHeight w:val="897"/>
          <w:jc w:val="center"/>
        </w:trPr>
        <w:tc>
          <w:tcPr>
            <w:tcW w:w="161" w:type="pct"/>
            <w:tcBorders>
              <w:left w:val="single" w:sz="4" w:space="0" w:color="000000"/>
              <w:bottom w:val="single" w:sz="4" w:space="0" w:color="000000"/>
            </w:tcBorders>
            <w:shd w:val="clear" w:color="auto" w:fill="auto"/>
          </w:tcPr>
          <w:p w14:paraId="147DAEA7" w14:textId="51E9E251" w:rsidR="00136DA2" w:rsidRPr="009E3003" w:rsidRDefault="00136DA2" w:rsidP="00FE2842">
            <w:pPr>
              <w:jc w:val="both"/>
              <w:rPr>
                <w:rFonts w:asciiTheme="minorHAnsi" w:hAnsiTheme="minorHAnsi" w:cstheme="minorHAnsi"/>
                <w:sz w:val="20"/>
                <w:szCs w:val="20"/>
              </w:rPr>
            </w:pPr>
            <w:r w:rsidRPr="009E3003">
              <w:rPr>
                <w:rFonts w:asciiTheme="minorHAnsi" w:hAnsiTheme="minorHAnsi" w:cstheme="minorHAnsi"/>
                <w:sz w:val="20"/>
                <w:szCs w:val="20"/>
              </w:rPr>
              <w:t>8.</w:t>
            </w:r>
          </w:p>
        </w:tc>
        <w:tc>
          <w:tcPr>
            <w:tcW w:w="1632" w:type="pct"/>
            <w:tcBorders>
              <w:left w:val="single" w:sz="4" w:space="0" w:color="000000"/>
              <w:bottom w:val="single" w:sz="4" w:space="0" w:color="000000"/>
            </w:tcBorders>
            <w:shd w:val="clear" w:color="auto" w:fill="auto"/>
          </w:tcPr>
          <w:p w14:paraId="34A1F47E" w14:textId="4D5CA82A" w:rsidR="00136DA2" w:rsidRPr="009E3003" w:rsidRDefault="00136DA2" w:rsidP="00A43380">
            <w:pPr>
              <w:jc w:val="both"/>
              <w:rPr>
                <w:rFonts w:asciiTheme="minorHAnsi" w:hAnsiTheme="minorHAnsi" w:cstheme="minorHAnsi"/>
                <w:color w:val="000000"/>
                <w:sz w:val="20"/>
                <w:szCs w:val="20"/>
              </w:rPr>
            </w:pPr>
            <w:r w:rsidRPr="009E3003">
              <w:rPr>
                <w:rFonts w:asciiTheme="minorHAnsi" w:hAnsiTheme="minorHAnsi" w:cstheme="minorHAnsi"/>
                <w:color w:val="000000"/>
                <w:sz w:val="20"/>
                <w:szCs w:val="20"/>
              </w:rPr>
              <w:t>Sterylny syste</w:t>
            </w:r>
            <w:r w:rsidR="00852F9E" w:rsidRPr="009E3003">
              <w:rPr>
                <w:rFonts w:asciiTheme="minorHAnsi" w:hAnsiTheme="minorHAnsi" w:cstheme="minorHAnsi"/>
                <w:color w:val="000000"/>
                <w:sz w:val="20"/>
                <w:szCs w:val="20"/>
              </w:rPr>
              <w:t>m  do naprawy ścięgna bicepsa w </w:t>
            </w:r>
            <w:r w:rsidRPr="009E3003">
              <w:rPr>
                <w:rFonts w:asciiTheme="minorHAnsi" w:hAnsiTheme="minorHAnsi" w:cstheme="minorHAnsi"/>
                <w:color w:val="000000"/>
                <w:sz w:val="20"/>
                <w:szCs w:val="20"/>
              </w:rPr>
              <w:t>części bliższej oraz dalszej. W skład zestawu wchodzi: podajnik wraz z nitką w rozmiarze #2, pętla wraz z materiałową nakładką chroniącą ścięgno, tytanowy guzik w rozmiarze 3 mm x 10 mm. Nitki pętli zakończone igłami, któr</w:t>
            </w:r>
            <w:r w:rsidR="00852F9E" w:rsidRPr="009E3003">
              <w:rPr>
                <w:rFonts w:asciiTheme="minorHAnsi" w:hAnsiTheme="minorHAnsi" w:cstheme="minorHAnsi"/>
                <w:color w:val="000000"/>
                <w:sz w:val="20"/>
                <w:szCs w:val="20"/>
              </w:rPr>
              <w:t>e umożliwiają dodatkowe przeszy</w:t>
            </w:r>
            <w:r w:rsidRPr="009E3003">
              <w:rPr>
                <w:rFonts w:asciiTheme="minorHAnsi" w:hAnsiTheme="minorHAnsi" w:cstheme="minorHAnsi"/>
                <w:color w:val="000000"/>
                <w:sz w:val="20"/>
                <w:szCs w:val="20"/>
              </w:rPr>
              <w:t>cie ścięgna w celu wzmocnienia naprawy.</w:t>
            </w:r>
          </w:p>
        </w:tc>
        <w:tc>
          <w:tcPr>
            <w:tcW w:w="841" w:type="pct"/>
            <w:tcBorders>
              <w:top w:val="single" w:sz="4" w:space="0" w:color="000000"/>
              <w:left w:val="single" w:sz="4" w:space="0" w:color="000000"/>
              <w:bottom w:val="single" w:sz="4" w:space="0" w:color="000000"/>
              <w:right w:val="single" w:sz="4" w:space="0" w:color="000000"/>
            </w:tcBorders>
            <w:vAlign w:val="center"/>
          </w:tcPr>
          <w:p w14:paraId="442D459D" w14:textId="6F3027C3" w:rsidR="00136DA2" w:rsidRPr="009E3003" w:rsidRDefault="00136DA2" w:rsidP="0010071F">
            <w:pPr>
              <w:jc w:val="center"/>
              <w:rPr>
                <w:rFonts w:asciiTheme="minorHAnsi" w:hAnsiTheme="minorHAnsi" w:cstheme="minorHAnsi"/>
                <w:color w:val="000000"/>
                <w:sz w:val="20"/>
                <w:szCs w:val="20"/>
              </w:rPr>
            </w:pPr>
            <w:r w:rsidRPr="009E3003">
              <w:rPr>
                <w:rFonts w:asciiTheme="minorHAnsi" w:eastAsia="Times New Roman" w:hAnsiTheme="minorHAnsi" w:cstheme="minorHAnsi"/>
                <w:sz w:val="20"/>
                <w:szCs w:val="20"/>
                <w:lang w:eastAsia="pl-PL"/>
              </w:rPr>
              <w:t>xxxxx</w:t>
            </w:r>
          </w:p>
        </w:tc>
        <w:tc>
          <w:tcPr>
            <w:tcW w:w="355" w:type="pct"/>
            <w:tcBorders>
              <w:top w:val="single" w:sz="4" w:space="0" w:color="000000"/>
              <w:left w:val="single" w:sz="4" w:space="0" w:color="000000"/>
              <w:bottom w:val="single" w:sz="4" w:space="0" w:color="000000"/>
            </w:tcBorders>
            <w:shd w:val="clear" w:color="auto" w:fill="auto"/>
            <w:vAlign w:val="center"/>
          </w:tcPr>
          <w:p w14:paraId="17D46896" w14:textId="16CDD666" w:rsidR="00136DA2" w:rsidRPr="009E3003" w:rsidRDefault="00136DA2" w:rsidP="00FE2842">
            <w:pPr>
              <w:jc w:val="center"/>
              <w:rPr>
                <w:rFonts w:asciiTheme="minorHAnsi" w:hAnsiTheme="minorHAnsi" w:cstheme="minorHAnsi"/>
                <w:sz w:val="20"/>
                <w:szCs w:val="20"/>
              </w:rPr>
            </w:pPr>
            <w:r w:rsidRPr="009E3003">
              <w:rPr>
                <w:rFonts w:asciiTheme="minorHAnsi" w:hAnsiTheme="minorHAnsi" w:cstheme="minorHAnsi"/>
                <w:sz w:val="20"/>
                <w:szCs w:val="20"/>
              </w:rPr>
              <w:t>5</w:t>
            </w:r>
          </w:p>
        </w:tc>
        <w:tc>
          <w:tcPr>
            <w:tcW w:w="435" w:type="pct"/>
            <w:tcBorders>
              <w:top w:val="single" w:sz="4" w:space="0" w:color="000000"/>
              <w:left w:val="single" w:sz="4" w:space="0" w:color="000000"/>
              <w:bottom w:val="single" w:sz="4" w:space="0" w:color="000000"/>
            </w:tcBorders>
            <w:shd w:val="clear" w:color="auto" w:fill="auto"/>
            <w:vAlign w:val="center"/>
          </w:tcPr>
          <w:p w14:paraId="4ABD0015" w14:textId="77777777" w:rsidR="00136DA2" w:rsidRPr="009E3003" w:rsidRDefault="00136DA2"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bottom w:val="single" w:sz="4" w:space="0" w:color="000000"/>
            </w:tcBorders>
            <w:shd w:val="clear" w:color="auto" w:fill="auto"/>
            <w:vAlign w:val="center"/>
          </w:tcPr>
          <w:p w14:paraId="4FB90B4E" w14:textId="17B28AA5" w:rsidR="00136DA2" w:rsidRPr="009E3003" w:rsidRDefault="00136DA2"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08F39BD6" w14:textId="77777777" w:rsidR="00136DA2" w:rsidRPr="009E3003" w:rsidRDefault="00136DA2"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04AE14D2" w14:textId="77777777" w:rsidR="00136DA2" w:rsidRPr="009E3003" w:rsidRDefault="00136DA2"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6178FC" w14:textId="77777777" w:rsidR="00136DA2" w:rsidRPr="009E3003" w:rsidRDefault="00136DA2" w:rsidP="00FE2842">
            <w:pPr>
              <w:jc w:val="center"/>
              <w:rPr>
                <w:rFonts w:asciiTheme="minorHAnsi" w:hAnsiTheme="minorHAnsi" w:cstheme="minorHAnsi"/>
                <w:sz w:val="20"/>
                <w:szCs w:val="20"/>
              </w:rPr>
            </w:pPr>
          </w:p>
        </w:tc>
      </w:tr>
      <w:tr w:rsidR="00136DA2" w:rsidRPr="009C5F5E" w14:paraId="77F5222E" w14:textId="77777777" w:rsidTr="009E3003">
        <w:trPr>
          <w:cantSplit/>
          <w:trHeight w:val="897"/>
          <w:jc w:val="center"/>
        </w:trPr>
        <w:tc>
          <w:tcPr>
            <w:tcW w:w="161" w:type="pct"/>
            <w:tcBorders>
              <w:top w:val="single" w:sz="4" w:space="0" w:color="000000"/>
              <w:left w:val="single" w:sz="4" w:space="0" w:color="000000"/>
              <w:bottom w:val="single" w:sz="4" w:space="0" w:color="auto"/>
            </w:tcBorders>
            <w:shd w:val="clear" w:color="auto" w:fill="auto"/>
          </w:tcPr>
          <w:p w14:paraId="0185FE6C" w14:textId="3A85E757" w:rsidR="00136DA2" w:rsidRPr="009E3003" w:rsidRDefault="00136DA2" w:rsidP="00FE2842">
            <w:pPr>
              <w:jc w:val="both"/>
              <w:rPr>
                <w:rFonts w:asciiTheme="minorHAnsi" w:hAnsiTheme="minorHAnsi" w:cstheme="minorHAnsi"/>
                <w:sz w:val="20"/>
                <w:szCs w:val="20"/>
              </w:rPr>
            </w:pPr>
            <w:r w:rsidRPr="009E3003">
              <w:rPr>
                <w:rFonts w:asciiTheme="minorHAnsi" w:hAnsiTheme="minorHAnsi" w:cstheme="minorHAnsi"/>
                <w:sz w:val="20"/>
                <w:szCs w:val="20"/>
              </w:rPr>
              <w:t>9.</w:t>
            </w:r>
          </w:p>
        </w:tc>
        <w:tc>
          <w:tcPr>
            <w:tcW w:w="1632" w:type="pct"/>
            <w:tcBorders>
              <w:top w:val="single" w:sz="4" w:space="0" w:color="000000"/>
              <w:left w:val="single" w:sz="4" w:space="0" w:color="000000"/>
              <w:bottom w:val="single" w:sz="4" w:space="0" w:color="auto"/>
            </w:tcBorders>
            <w:shd w:val="clear" w:color="auto" w:fill="auto"/>
          </w:tcPr>
          <w:p w14:paraId="0C7E37DA" w14:textId="3CCB316D" w:rsidR="00136DA2" w:rsidRPr="009E3003" w:rsidRDefault="00136DA2" w:rsidP="00136DA2">
            <w:pPr>
              <w:jc w:val="both"/>
              <w:rPr>
                <w:rFonts w:asciiTheme="minorHAnsi" w:hAnsiTheme="minorHAnsi" w:cstheme="minorHAnsi"/>
                <w:color w:val="000000"/>
                <w:sz w:val="20"/>
                <w:szCs w:val="20"/>
              </w:rPr>
            </w:pPr>
            <w:r w:rsidRPr="009E3003">
              <w:rPr>
                <w:rFonts w:asciiTheme="minorHAnsi" w:hAnsiTheme="minorHAnsi" w:cstheme="minorHAnsi"/>
                <w:color w:val="000000"/>
                <w:sz w:val="20"/>
                <w:szCs w:val="20"/>
              </w:rPr>
              <w:t xml:space="preserve">Wkręcany tytanowy implant niewchłanialny. Gwintowany na całej długości. </w:t>
            </w:r>
            <w:r w:rsidR="009E3003">
              <w:rPr>
                <w:rFonts w:asciiTheme="minorHAnsi" w:hAnsiTheme="minorHAnsi" w:cstheme="minorHAnsi"/>
                <w:color w:val="000000"/>
                <w:sz w:val="20"/>
                <w:szCs w:val="20"/>
              </w:rPr>
              <w:t>Wkręt załadowany dwiema nićmi w </w:t>
            </w:r>
            <w:r w:rsidRPr="009E3003">
              <w:rPr>
                <w:rFonts w:asciiTheme="minorHAnsi" w:hAnsiTheme="minorHAnsi" w:cstheme="minorHAnsi"/>
                <w:color w:val="000000"/>
                <w:sz w:val="20"/>
                <w:szCs w:val="20"/>
              </w:rPr>
              <w:t xml:space="preserve">rozmiarze #3-0 zakończonymi  igłami. Implant sterylny na jednorazowym </w:t>
            </w:r>
            <w:r w:rsidR="009E3003">
              <w:rPr>
                <w:rFonts w:asciiTheme="minorHAnsi" w:hAnsiTheme="minorHAnsi" w:cstheme="minorHAnsi"/>
                <w:color w:val="000000"/>
                <w:sz w:val="20"/>
                <w:szCs w:val="20"/>
              </w:rPr>
              <w:t>podajniku. Wiertło załączone do </w:t>
            </w:r>
            <w:r w:rsidRPr="009E3003">
              <w:rPr>
                <w:rFonts w:asciiTheme="minorHAnsi" w:hAnsiTheme="minorHAnsi" w:cstheme="minorHAnsi"/>
                <w:color w:val="000000"/>
                <w:sz w:val="20"/>
                <w:szCs w:val="20"/>
              </w:rPr>
              <w:t xml:space="preserve">opakowania sterylne. </w:t>
            </w:r>
          </w:p>
        </w:tc>
        <w:tc>
          <w:tcPr>
            <w:tcW w:w="841" w:type="pct"/>
            <w:tcBorders>
              <w:top w:val="single" w:sz="4" w:space="0" w:color="000000"/>
              <w:left w:val="single" w:sz="4" w:space="0" w:color="000000"/>
              <w:bottom w:val="single" w:sz="4" w:space="0" w:color="000000"/>
              <w:right w:val="single" w:sz="4" w:space="0" w:color="000000"/>
            </w:tcBorders>
            <w:vAlign w:val="center"/>
          </w:tcPr>
          <w:p w14:paraId="539DE183" w14:textId="62B54F71" w:rsidR="00136DA2" w:rsidRPr="009E3003" w:rsidRDefault="00852F9E" w:rsidP="0010071F">
            <w:pPr>
              <w:jc w:val="center"/>
              <w:rPr>
                <w:rFonts w:asciiTheme="minorHAnsi" w:hAnsiTheme="minorHAnsi" w:cstheme="minorHAnsi"/>
                <w:color w:val="000000"/>
                <w:sz w:val="20"/>
                <w:szCs w:val="20"/>
              </w:rPr>
            </w:pPr>
            <w:r w:rsidRPr="009E3003">
              <w:rPr>
                <w:rFonts w:asciiTheme="minorHAnsi" w:hAnsiTheme="minorHAnsi" w:cstheme="minorHAnsi"/>
                <w:color w:val="000000"/>
                <w:sz w:val="20"/>
                <w:szCs w:val="20"/>
              </w:rPr>
              <w:t>2,0 mm x 6,</w:t>
            </w:r>
            <w:r w:rsidR="00136DA2" w:rsidRPr="009E3003">
              <w:rPr>
                <w:rFonts w:asciiTheme="minorHAnsi" w:hAnsiTheme="minorHAnsi" w:cstheme="minorHAnsi"/>
                <w:color w:val="000000"/>
                <w:sz w:val="20"/>
                <w:szCs w:val="20"/>
              </w:rPr>
              <w:t xml:space="preserve">4 mm, </w:t>
            </w:r>
          </w:p>
          <w:p w14:paraId="6131512A" w14:textId="47D096CF" w:rsidR="00136DA2" w:rsidRPr="009E3003" w:rsidRDefault="00852F9E" w:rsidP="0010071F">
            <w:pPr>
              <w:jc w:val="center"/>
              <w:rPr>
                <w:rFonts w:asciiTheme="minorHAnsi" w:hAnsiTheme="minorHAnsi" w:cstheme="minorHAnsi"/>
                <w:color w:val="000000"/>
                <w:sz w:val="20"/>
                <w:szCs w:val="20"/>
              </w:rPr>
            </w:pPr>
            <w:r w:rsidRPr="009E3003">
              <w:rPr>
                <w:rFonts w:asciiTheme="minorHAnsi" w:hAnsiTheme="minorHAnsi" w:cstheme="minorHAnsi"/>
                <w:color w:val="000000"/>
                <w:sz w:val="20"/>
                <w:szCs w:val="20"/>
              </w:rPr>
              <w:t>2,5 mm x 6,4 mm</w:t>
            </w:r>
          </w:p>
        </w:tc>
        <w:tc>
          <w:tcPr>
            <w:tcW w:w="355" w:type="pct"/>
            <w:tcBorders>
              <w:top w:val="single" w:sz="4" w:space="0" w:color="000000"/>
              <w:left w:val="single" w:sz="4" w:space="0" w:color="000000"/>
              <w:bottom w:val="single" w:sz="4" w:space="0" w:color="000000"/>
            </w:tcBorders>
            <w:shd w:val="clear" w:color="auto" w:fill="auto"/>
            <w:vAlign w:val="center"/>
          </w:tcPr>
          <w:p w14:paraId="3C0394D7" w14:textId="497E98E2" w:rsidR="00136DA2" w:rsidRPr="009E3003" w:rsidRDefault="00136DA2" w:rsidP="00FE2842">
            <w:pPr>
              <w:jc w:val="center"/>
              <w:rPr>
                <w:rFonts w:asciiTheme="minorHAnsi" w:hAnsiTheme="minorHAnsi" w:cstheme="minorHAnsi"/>
                <w:sz w:val="20"/>
                <w:szCs w:val="20"/>
              </w:rPr>
            </w:pPr>
            <w:r w:rsidRPr="009E3003">
              <w:rPr>
                <w:rFonts w:asciiTheme="minorHAnsi" w:hAnsiTheme="minorHAnsi" w:cstheme="minorHAnsi"/>
                <w:sz w:val="20"/>
                <w:szCs w:val="20"/>
              </w:rPr>
              <w:t>5</w:t>
            </w:r>
          </w:p>
        </w:tc>
        <w:tc>
          <w:tcPr>
            <w:tcW w:w="435" w:type="pct"/>
            <w:tcBorders>
              <w:top w:val="single" w:sz="4" w:space="0" w:color="000000"/>
              <w:left w:val="single" w:sz="4" w:space="0" w:color="000000"/>
              <w:bottom w:val="single" w:sz="4" w:space="0" w:color="000000"/>
            </w:tcBorders>
            <w:shd w:val="clear" w:color="auto" w:fill="auto"/>
            <w:vAlign w:val="center"/>
          </w:tcPr>
          <w:p w14:paraId="7071E201" w14:textId="77777777" w:rsidR="00136DA2" w:rsidRPr="009E3003" w:rsidRDefault="00136DA2"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bottom w:val="single" w:sz="4" w:space="0" w:color="000000"/>
            </w:tcBorders>
            <w:shd w:val="clear" w:color="auto" w:fill="auto"/>
            <w:vAlign w:val="center"/>
          </w:tcPr>
          <w:p w14:paraId="5BF841C3" w14:textId="377DA49F" w:rsidR="00136DA2" w:rsidRPr="009E3003" w:rsidRDefault="00136DA2"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5DFFCA5A" w14:textId="77777777" w:rsidR="00136DA2" w:rsidRPr="009E3003" w:rsidRDefault="00136DA2"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3902C9D8" w14:textId="77777777" w:rsidR="00136DA2" w:rsidRPr="009E3003" w:rsidRDefault="00136DA2"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063391" w14:textId="77777777" w:rsidR="00136DA2" w:rsidRPr="009E3003" w:rsidRDefault="00136DA2" w:rsidP="00FE2842">
            <w:pPr>
              <w:jc w:val="center"/>
              <w:rPr>
                <w:rFonts w:asciiTheme="minorHAnsi" w:hAnsiTheme="minorHAnsi" w:cstheme="minorHAnsi"/>
                <w:sz w:val="20"/>
                <w:szCs w:val="20"/>
              </w:rPr>
            </w:pPr>
          </w:p>
        </w:tc>
      </w:tr>
      <w:tr w:rsidR="00136DA2" w:rsidRPr="009C5F5E" w14:paraId="770426B2" w14:textId="77777777" w:rsidTr="009E3003">
        <w:trPr>
          <w:cantSplit/>
          <w:trHeight w:val="897"/>
          <w:jc w:val="center"/>
        </w:trPr>
        <w:tc>
          <w:tcPr>
            <w:tcW w:w="161" w:type="pct"/>
            <w:tcBorders>
              <w:top w:val="single" w:sz="4" w:space="0" w:color="auto"/>
              <w:left w:val="single" w:sz="4" w:space="0" w:color="000000"/>
              <w:bottom w:val="single" w:sz="4" w:space="0" w:color="000000"/>
            </w:tcBorders>
            <w:shd w:val="clear" w:color="auto" w:fill="auto"/>
          </w:tcPr>
          <w:p w14:paraId="460A50AE" w14:textId="754D67AF" w:rsidR="00136DA2" w:rsidRPr="009E3003" w:rsidRDefault="00136DA2" w:rsidP="00FE2842">
            <w:pPr>
              <w:jc w:val="both"/>
              <w:rPr>
                <w:rFonts w:asciiTheme="minorHAnsi" w:hAnsiTheme="minorHAnsi" w:cstheme="minorHAnsi"/>
                <w:sz w:val="20"/>
                <w:szCs w:val="20"/>
              </w:rPr>
            </w:pPr>
            <w:r w:rsidRPr="009E3003">
              <w:rPr>
                <w:rFonts w:asciiTheme="minorHAnsi" w:hAnsiTheme="minorHAnsi" w:cstheme="minorHAnsi"/>
                <w:sz w:val="20"/>
                <w:szCs w:val="20"/>
              </w:rPr>
              <w:lastRenderedPageBreak/>
              <w:t>10.</w:t>
            </w:r>
          </w:p>
        </w:tc>
        <w:tc>
          <w:tcPr>
            <w:tcW w:w="1632" w:type="pct"/>
            <w:tcBorders>
              <w:top w:val="single" w:sz="4" w:space="0" w:color="auto"/>
              <w:left w:val="single" w:sz="4" w:space="0" w:color="000000"/>
              <w:bottom w:val="single" w:sz="4" w:space="0" w:color="000000"/>
            </w:tcBorders>
            <w:shd w:val="clear" w:color="auto" w:fill="auto"/>
          </w:tcPr>
          <w:p w14:paraId="14C609F1" w14:textId="79CE345F" w:rsidR="00136DA2" w:rsidRPr="009E3003" w:rsidRDefault="00136DA2" w:rsidP="00136DA2">
            <w:pPr>
              <w:jc w:val="both"/>
              <w:rPr>
                <w:rFonts w:asciiTheme="minorHAnsi" w:hAnsiTheme="minorHAnsi" w:cstheme="minorHAnsi"/>
                <w:color w:val="000000"/>
                <w:sz w:val="20"/>
                <w:szCs w:val="20"/>
              </w:rPr>
            </w:pPr>
            <w:r w:rsidRPr="009E3003">
              <w:rPr>
                <w:rFonts w:asciiTheme="minorHAnsi" w:hAnsiTheme="minorHAnsi" w:cstheme="minorHAnsi"/>
                <w:color w:val="000000"/>
                <w:sz w:val="20"/>
                <w:szCs w:val="20"/>
              </w:rPr>
              <w:t>Bezwęzłowy samoz</w:t>
            </w:r>
            <w:r w:rsidR="009E3003">
              <w:rPr>
                <w:rFonts w:asciiTheme="minorHAnsi" w:hAnsiTheme="minorHAnsi" w:cstheme="minorHAnsi"/>
                <w:color w:val="000000"/>
                <w:sz w:val="20"/>
                <w:szCs w:val="20"/>
              </w:rPr>
              <w:t>aciskowy  implant dedykowany do </w:t>
            </w:r>
            <w:r w:rsidRPr="009E3003">
              <w:rPr>
                <w:rFonts w:asciiTheme="minorHAnsi" w:hAnsiTheme="minorHAnsi" w:cstheme="minorHAnsi"/>
                <w:color w:val="000000"/>
                <w:sz w:val="20"/>
                <w:szCs w:val="20"/>
              </w:rPr>
              <w:t>więzozrostu piszczelowo-st</w:t>
            </w:r>
            <w:r w:rsidR="009E3003">
              <w:rPr>
                <w:rFonts w:asciiTheme="minorHAnsi" w:hAnsiTheme="minorHAnsi" w:cstheme="minorHAnsi"/>
                <w:color w:val="000000"/>
                <w:sz w:val="20"/>
                <w:szCs w:val="20"/>
              </w:rPr>
              <w:t xml:space="preserve">rzałkowego oparty </w:t>
            </w:r>
            <w:r w:rsidR="00852F9E" w:rsidRPr="009E3003">
              <w:rPr>
                <w:rFonts w:asciiTheme="minorHAnsi" w:hAnsiTheme="minorHAnsi" w:cstheme="minorHAnsi"/>
                <w:color w:val="000000"/>
                <w:sz w:val="20"/>
                <w:szCs w:val="20"/>
              </w:rPr>
              <w:t>na </w:t>
            </w:r>
            <w:r w:rsidRPr="009E3003">
              <w:rPr>
                <w:rFonts w:asciiTheme="minorHAnsi" w:hAnsiTheme="minorHAnsi" w:cstheme="minorHAnsi"/>
                <w:color w:val="000000"/>
                <w:sz w:val="20"/>
                <w:szCs w:val="20"/>
              </w:rPr>
              <w:t xml:space="preserve">konstrukcji guzik-pętla-guzik. Guzik </w:t>
            </w:r>
            <w:r w:rsidR="00852F9E" w:rsidRPr="009E3003">
              <w:rPr>
                <w:rFonts w:asciiTheme="minorHAnsi" w:hAnsiTheme="minorHAnsi" w:cstheme="minorHAnsi"/>
                <w:color w:val="000000"/>
                <w:sz w:val="20"/>
                <w:szCs w:val="20"/>
              </w:rPr>
              <w:t>strzałkowy okrągły o wymiarze 5,5 mm. Guzik piszczelowy w </w:t>
            </w:r>
            <w:r w:rsidRPr="009E3003">
              <w:rPr>
                <w:rFonts w:asciiTheme="minorHAnsi" w:hAnsiTheme="minorHAnsi" w:cstheme="minorHAnsi"/>
                <w:color w:val="000000"/>
                <w:sz w:val="20"/>
                <w:szCs w:val="20"/>
              </w:rPr>
              <w:t>kształcie prosto</w:t>
            </w:r>
            <w:r w:rsidR="00852F9E" w:rsidRPr="009E3003">
              <w:rPr>
                <w:rFonts w:asciiTheme="minorHAnsi" w:hAnsiTheme="minorHAnsi" w:cstheme="minorHAnsi"/>
                <w:color w:val="000000"/>
                <w:sz w:val="20"/>
                <w:szCs w:val="20"/>
              </w:rPr>
              <w:t>kąta z zaokrąglonymi brzegami w rozmiarze 3,</w:t>
            </w:r>
            <w:r w:rsidRPr="009E3003">
              <w:rPr>
                <w:rFonts w:asciiTheme="minorHAnsi" w:hAnsiTheme="minorHAnsi" w:cstheme="minorHAnsi"/>
                <w:color w:val="000000"/>
                <w:sz w:val="20"/>
                <w:szCs w:val="20"/>
              </w:rPr>
              <w:t xml:space="preserve">2 mm x 12 mm. </w:t>
            </w:r>
          </w:p>
        </w:tc>
        <w:tc>
          <w:tcPr>
            <w:tcW w:w="841" w:type="pct"/>
            <w:tcBorders>
              <w:top w:val="single" w:sz="4" w:space="0" w:color="000000"/>
              <w:left w:val="single" w:sz="4" w:space="0" w:color="000000"/>
              <w:bottom w:val="single" w:sz="4" w:space="0" w:color="000000"/>
              <w:right w:val="single" w:sz="4" w:space="0" w:color="000000"/>
            </w:tcBorders>
            <w:vAlign w:val="center"/>
          </w:tcPr>
          <w:p w14:paraId="0C781727" w14:textId="32FEA133" w:rsidR="00136DA2" w:rsidRPr="009E3003" w:rsidRDefault="00136DA2" w:rsidP="0010071F">
            <w:pPr>
              <w:jc w:val="center"/>
              <w:rPr>
                <w:rFonts w:asciiTheme="minorHAnsi" w:hAnsiTheme="minorHAnsi" w:cstheme="minorHAnsi"/>
                <w:color w:val="000000"/>
                <w:sz w:val="20"/>
                <w:szCs w:val="20"/>
              </w:rPr>
            </w:pPr>
            <w:r w:rsidRPr="009E3003">
              <w:rPr>
                <w:rFonts w:asciiTheme="minorHAnsi" w:eastAsia="Times New Roman" w:hAnsiTheme="minorHAnsi" w:cstheme="minorHAnsi"/>
                <w:sz w:val="20"/>
                <w:szCs w:val="20"/>
                <w:lang w:eastAsia="pl-PL"/>
              </w:rPr>
              <w:t>xxxxx</w:t>
            </w:r>
          </w:p>
        </w:tc>
        <w:tc>
          <w:tcPr>
            <w:tcW w:w="355" w:type="pct"/>
            <w:tcBorders>
              <w:top w:val="single" w:sz="4" w:space="0" w:color="000000"/>
              <w:left w:val="single" w:sz="4" w:space="0" w:color="000000"/>
              <w:bottom w:val="single" w:sz="4" w:space="0" w:color="000000"/>
            </w:tcBorders>
            <w:shd w:val="clear" w:color="auto" w:fill="auto"/>
            <w:vAlign w:val="center"/>
          </w:tcPr>
          <w:p w14:paraId="761CFA46" w14:textId="6D7AFF69" w:rsidR="00136DA2" w:rsidRPr="009E3003" w:rsidRDefault="00136DA2" w:rsidP="00FE2842">
            <w:pPr>
              <w:jc w:val="center"/>
              <w:rPr>
                <w:rFonts w:asciiTheme="minorHAnsi" w:hAnsiTheme="minorHAnsi" w:cstheme="minorHAnsi"/>
                <w:sz w:val="20"/>
                <w:szCs w:val="20"/>
              </w:rPr>
            </w:pPr>
            <w:r w:rsidRPr="009E3003">
              <w:rPr>
                <w:rFonts w:asciiTheme="minorHAnsi" w:hAnsiTheme="minorHAnsi" w:cstheme="minorHAnsi"/>
                <w:sz w:val="20"/>
                <w:szCs w:val="20"/>
              </w:rPr>
              <w:t>5</w:t>
            </w:r>
          </w:p>
        </w:tc>
        <w:tc>
          <w:tcPr>
            <w:tcW w:w="435" w:type="pct"/>
            <w:tcBorders>
              <w:top w:val="single" w:sz="4" w:space="0" w:color="000000"/>
              <w:left w:val="single" w:sz="4" w:space="0" w:color="000000"/>
              <w:bottom w:val="single" w:sz="4" w:space="0" w:color="000000"/>
            </w:tcBorders>
            <w:shd w:val="clear" w:color="auto" w:fill="auto"/>
            <w:vAlign w:val="center"/>
          </w:tcPr>
          <w:p w14:paraId="50BA37BB" w14:textId="77777777" w:rsidR="00136DA2" w:rsidRPr="009E3003" w:rsidRDefault="00136DA2" w:rsidP="00FE2842">
            <w:pPr>
              <w:jc w:val="center"/>
              <w:rPr>
                <w:rFonts w:asciiTheme="minorHAnsi" w:hAnsiTheme="minorHAnsi" w:cstheme="minorHAnsi"/>
                <w:sz w:val="20"/>
                <w:szCs w:val="20"/>
              </w:rPr>
            </w:pPr>
          </w:p>
        </w:tc>
        <w:tc>
          <w:tcPr>
            <w:tcW w:w="435" w:type="pct"/>
            <w:tcBorders>
              <w:top w:val="single" w:sz="4" w:space="0" w:color="000000"/>
              <w:left w:val="single" w:sz="4" w:space="0" w:color="000000"/>
              <w:bottom w:val="single" w:sz="4" w:space="0" w:color="000000"/>
            </w:tcBorders>
            <w:shd w:val="clear" w:color="auto" w:fill="auto"/>
            <w:vAlign w:val="center"/>
          </w:tcPr>
          <w:p w14:paraId="12F8D4C8" w14:textId="6A2148F1" w:rsidR="00136DA2" w:rsidRPr="009E3003" w:rsidRDefault="00136DA2"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6F07B9F2" w14:textId="77777777" w:rsidR="00136DA2" w:rsidRPr="009E3003" w:rsidRDefault="00136DA2" w:rsidP="00FE2842">
            <w:pPr>
              <w:jc w:val="center"/>
              <w:rPr>
                <w:rFonts w:asciiTheme="minorHAnsi" w:hAnsiTheme="minorHAnsi" w:cstheme="minorHAnsi"/>
                <w:sz w:val="20"/>
                <w:szCs w:val="20"/>
              </w:rPr>
            </w:pPr>
          </w:p>
        </w:tc>
        <w:tc>
          <w:tcPr>
            <w:tcW w:w="381" w:type="pct"/>
            <w:tcBorders>
              <w:top w:val="single" w:sz="4" w:space="0" w:color="000000"/>
              <w:left w:val="single" w:sz="4" w:space="0" w:color="000000"/>
              <w:bottom w:val="single" w:sz="4" w:space="0" w:color="000000"/>
            </w:tcBorders>
            <w:shd w:val="clear" w:color="auto" w:fill="auto"/>
            <w:vAlign w:val="center"/>
          </w:tcPr>
          <w:p w14:paraId="16756916" w14:textId="77777777" w:rsidR="00136DA2" w:rsidRPr="009E3003" w:rsidRDefault="00136DA2" w:rsidP="00FE2842">
            <w:pPr>
              <w:jc w:val="center"/>
              <w:rPr>
                <w:rFonts w:asciiTheme="minorHAnsi" w:hAnsiTheme="minorHAnsi" w:cstheme="minorHAnsi"/>
                <w:sz w:val="20"/>
                <w:szCs w:val="20"/>
              </w:rPr>
            </w:pPr>
          </w:p>
        </w:tc>
        <w:tc>
          <w:tcPr>
            <w:tcW w:w="3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4D2152" w14:textId="77777777" w:rsidR="00136DA2" w:rsidRPr="009E3003" w:rsidRDefault="00136DA2" w:rsidP="00FE2842">
            <w:pPr>
              <w:jc w:val="center"/>
              <w:rPr>
                <w:rFonts w:asciiTheme="minorHAnsi" w:hAnsiTheme="minorHAnsi" w:cstheme="minorHAnsi"/>
                <w:sz w:val="20"/>
                <w:szCs w:val="20"/>
              </w:rPr>
            </w:pPr>
          </w:p>
        </w:tc>
      </w:tr>
      <w:tr w:rsidR="00E11715" w:rsidRPr="009C5F5E" w14:paraId="7208742B" w14:textId="77777777" w:rsidTr="00FE2842">
        <w:trPr>
          <w:cantSplit/>
          <w:trHeight w:val="275"/>
          <w:jc w:val="center"/>
        </w:trPr>
        <w:tc>
          <w:tcPr>
            <w:tcW w:w="3424" w:type="pct"/>
            <w:gridSpan w:val="5"/>
            <w:tcBorders>
              <w:top w:val="single" w:sz="4" w:space="0" w:color="000000"/>
              <w:left w:val="single" w:sz="4" w:space="0" w:color="000000"/>
              <w:bottom w:val="single" w:sz="4" w:space="0" w:color="000000"/>
            </w:tcBorders>
          </w:tcPr>
          <w:p w14:paraId="77F576AC" w14:textId="77777777" w:rsidR="00E11715" w:rsidRPr="00E11715" w:rsidRDefault="00E11715" w:rsidP="00FE2842">
            <w:pPr>
              <w:jc w:val="center"/>
              <w:rPr>
                <w:rFonts w:asciiTheme="minorHAnsi" w:hAnsiTheme="minorHAnsi" w:cstheme="minorHAnsi"/>
                <w:b/>
                <w:sz w:val="22"/>
                <w:szCs w:val="22"/>
              </w:rPr>
            </w:pPr>
            <w:r w:rsidRPr="00E11715">
              <w:rPr>
                <w:rFonts w:asciiTheme="minorHAnsi" w:hAnsiTheme="minorHAnsi" w:cstheme="minorHAnsi"/>
                <w:b/>
                <w:sz w:val="22"/>
                <w:szCs w:val="22"/>
              </w:rPr>
              <w:t>WARTOŚĆ GLOBALNA:</w:t>
            </w:r>
          </w:p>
        </w:tc>
        <w:tc>
          <w:tcPr>
            <w:tcW w:w="435" w:type="pct"/>
            <w:tcBorders>
              <w:top w:val="single" w:sz="4" w:space="0" w:color="000000"/>
              <w:left w:val="single" w:sz="4" w:space="0" w:color="000000"/>
              <w:bottom w:val="single" w:sz="4" w:space="0" w:color="000000"/>
            </w:tcBorders>
            <w:shd w:val="clear" w:color="auto" w:fill="auto"/>
          </w:tcPr>
          <w:p w14:paraId="1ED69734" w14:textId="77777777" w:rsidR="00E11715" w:rsidRPr="00E11715" w:rsidRDefault="00E11715" w:rsidP="00FE2842">
            <w:pPr>
              <w:jc w:val="center"/>
              <w:rPr>
                <w:rFonts w:asciiTheme="minorHAnsi" w:hAnsiTheme="minorHAnsi" w:cstheme="minorHAnsi"/>
                <w:b/>
                <w:sz w:val="22"/>
                <w:szCs w:val="22"/>
              </w:rPr>
            </w:pPr>
            <w:r w:rsidRPr="00E11715">
              <w:rPr>
                <w:rFonts w:asciiTheme="minorHAnsi" w:hAnsiTheme="minorHAnsi" w:cstheme="minorHAnsi"/>
                <w:b/>
                <w:sz w:val="22"/>
                <w:szCs w:val="22"/>
              </w:rPr>
              <w:t>NETTO:</w:t>
            </w:r>
          </w:p>
        </w:tc>
        <w:tc>
          <w:tcPr>
            <w:tcW w:w="381" w:type="pct"/>
            <w:tcBorders>
              <w:top w:val="single" w:sz="4" w:space="0" w:color="000000"/>
              <w:left w:val="single" w:sz="4" w:space="0" w:color="000000"/>
              <w:bottom w:val="single" w:sz="4" w:space="0" w:color="000000"/>
            </w:tcBorders>
            <w:shd w:val="clear" w:color="auto" w:fill="auto"/>
          </w:tcPr>
          <w:p w14:paraId="29735CF7" w14:textId="77777777" w:rsidR="00E11715" w:rsidRPr="00E11715" w:rsidRDefault="00E11715" w:rsidP="00FE2842">
            <w:pPr>
              <w:jc w:val="center"/>
              <w:rPr>
                <w:rFonts w:asciiTheme="minorHAnsi" w:hAnsiTheme="minorHAnsi" w:cstheme="minorHAnsi"/>
                <w:b/>
                <w:sz w:val="22"/>
                <w:szCs w:val="22"/>
              </w:rPr>
            </w:pPr>
          </w:p>
        </w:tc>
        <w:tc>
          <w:tcPr>
            <w:tcW w:w="381" w:type="pct"/>
            <w:tcBorders>
              <w:top w:val="single" w:sz="4" w:space="0" w:color="000000"/>
              <w:left w:val="single" w:sz="4" w:space="0" w:color="000000"/>
              <w:bottom w:val="single" w:sz="4" w:space="0" w:color="000000"/>
            </w:tcBorders>
            <w:shd w:val="clear" w:color="auto" w:fill="auto"/>
          </w:tcPr>
          <w:p w14:paraId="49C2369D" w14:textId="77777777" w:rsidR="00E11715" w:rsidRPr="00E11715" w:rsidRDefault="00E11715" w:rsidP="00FE2842">
            <w:pPr>
              <w:jc w:val="center"/>
              <w:rPr>
                <w:rFonts w:asciiTheme="minorHAnsi" w:hAnsiTheme="minorHAnsi" w:cstheme="minorHAnsi"/>
                <w:b/>
                <w:sz w:val="22"/>
                <w:szCs w:val="22"/>
              </w:rPr>
            </w:pPr>
            <w:r w:rsidRPr="00E11715">
              <w:rPr>
                <w:rFonts w:asciiTheme="minorHAnsi" w:hAnsiTheme="minorHAnsi" w:cstheme="minorHAnsi"/>
                <w:b/>
                <w:sz w:val="22"/>
                <w:szCs w:val="22"/>
              </w:rPr>
              <w:t>BRUTTO:</w:t>
            </w:r>
          </w:p>
        </w:tc>
        <w:tc>
          <w:tcPr>
            <w:tcW w:w="379" w:type="pct"/>
            <w:tcBorders>
              <w:top w:val="single" w:sz="4" w:space="0" w:color="000000"/>
              <w:left w:val="single" w:sz="4" w:space="0" w:color="000000"/>
              <w:bottom w:val="single" w:sz="4" w:space="0" w:color="000000"/>
              <w:right w:val="single" w:sz="4" w:space="0" w:color="000000"/>
            </w:tcBorders>
            <w:shd w:val="clear" w:color="auto" w:fill="auto"/>
          </w:tcPr>
          <w:p w14:paraId="3AB5F86E" w14:textId="77777777" w:rsidR="00E11715" w:rsidRPr="00E11715" w:rsidRDefault="00E11715" w:rsidP="00FE2842">
            <w:pPr>
              <w:jc w:val="center"/>
              <w:rPr>
                <w:rFonts w:asciiTheme="minorHAnsi" w:hAnsiTheme="minorHAnsi" w:cstheme="minorHAnsi"/>
                <w:b/>
                <w:sz w:val="22"/>
                <w:szCs w:val="22"/>
              </w:rPr>
            </w:pPr>
          </w:p>
        </w:tc>
      </w:tr>
    </w:tbl>
    <w:p w14:paraId="387029C5" w14:textId="17282448" w:rsidR="004B7023" w:rsidRPr="009E3003" w:rsidRDefault="004B7023" w:rsidP="004B7023">
      <w:pPr>
        <w:jc w:val="both"/>
        <w:rPr>
          <w:rFonts w:asciiTheme="minorHAnsi" w:hAnsiTheme="minorHAnsi" w:cstheme="minorHAnsi"/>
          <w:b/>
          <w:i/>
          <w:iCs/>
          <w:sz w:val="20"/>
          <w:szCs w:val="20"/>
        </w:rPr>
      </w:pPr>
      <w:r w:rsidRPr="009E3003">
        <w:rPr>
          <w:rFonts w:asciiTheme="minorHAnsi" w:hAnsiTheme="minorHAnsi" w:cstheme="minorHAnsi"/>
          <w:b/>
          <w:i/>
          <w:iCs/>
          <w:sz w:val="20"/>
          <w:szCs w:val="20"/>
          <w:lang w:val="en-US"/>
        </w:rPr>
        <w:t xml:space="preserve">UWAGA: </w:t>
      </w:r>
      <w:r w:rsidRPr="009E3003">
        <w:rPr>
          <w:rFonts w:asciiTheme="minorHAnsi" w:hAnsiTheme="minorHAnsi" w:cstheme="minorHAnsi"/>
          <w:b/>
          <w:i/>
          <w:iCs/>
          <w:sz w:val="20"/>
          <w:szCs w:val="20"/>
        </w:rPr>
        <w:t>Ofertę należy podpisać kwalifikowanym podpisem elektronicznym przez osobę/osoby uprawnioną/uprawnione do reprezentowanie Wykonawcy.</w:t>
      </w:r>
    </w:p>
    <w:p w14:paraId="41FF3F3C"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z w:val="22"/>
          <w:szCs w:val="22"/>
        </w:rPr>
      </w:pPr>
    </w:p>
    <w:p w14:paraId="7829C460"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z w:val="22"/>
          <w:szCs w:val="22"/>
        </w:rPr>
      </w:pPr>
    </w:p>
    <w:p w14:paraId="755F8012"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z w:val="22"/>
          <w:szCs w:val="22"/>
        </w:rPr>
      </w:pPr>
    </w:p>
    <w:p w14:paraId="6BC133A3" w14:textId="77777777" w:rsidR="004B7023" w:rsidRDefault="004B7023" w:rsidP="004B7023">
      <w:pPr>
        <w:shd w:val="clear" w:color="auto" w:fill="FFFFFF"/>
        <w:tabs>
          <w:tab w:val="left" w:pos="10490"/>
        </w:tabs>
        <w:ind w:left="10490"/>
        <w:contextualSpacing/>
        <w:jc w:val="right"/>
        <w:rPr>
          <w:rFonts w:asciiTheme="minorHAnsi" w:hAnsiTheme="minorHAnsi" w:cstheme="minorHAnsi"/>
          <w:sz w:val="22"/>
          <w:szCs w:val="22"/>
        </w:rPr>
      </w:pPr>
    </w:p>
    <w:p w14:paraId="76BC2C66" w14:textId="77777777" w:rsidR="009E3003" w:rsidRDefault="009E3003" w:rsidP="004B7023">
      <w:pPr>
        <w:shd w:val="clear" w:color="auto" w:fill="FFFFFF"/>
        <w:tabs>
          <w:tab w:val="left" w:pos="10490"/>
        </w:tabs>
        <w:ind w:left="10490"/>
        <w:contextualSpacing/>
        <w:jc w:val="right"/>
        <w:rPr>
          <w:rFonts w:asciiTheme="minorHAnsi" w:hAnsiTheme="minorHAnsi" w:cstheme="minorHAnsi"/>
          <w:sz w:val="22"/>
          <w:szCs w:val="22"/>
        </w:rPr>
      </w:pPr>
    </w:p>
    <w:p w14:paraId="2C004A0E" w14:textId="77777777" w:rsidR="009E3003" w:rsidRDefault="009E3003" w:rsidP="004B7023">
      <w:pPr>
        <w:shd w:val="clear" w:color="auto" w:fill="FFFFFF"/>
        <w:tabs>
          <w:tab w:val="left" w:pos="10490"/>
        </w:tabs>
        <w:ind w:left="10490"/>
        <w:contextualSpacing/>
        <w:jc w:val="right"/>
        <w:rPr>
          <w:rFonts w:asciiTheme="minorHAnsi" w:hAnsiTheme="minorHAnsi" w:cstheme="minorHAnsi"/>
          <w:sz w:val="22"/>
          <w:szCs w:val="22"/>
        </w:rPr>
      </w:pPr>
    </w:p>
    <w:p w14:paraId="2225BE73" w14:textId="77777777" w:rsidR="009E3003" w:rsidRDefault="009E3003" w:rsidP="004B7023">
      <w:pPr>
        <w:shd w:val="clear" w:color="auto" w:fill="FFFFFF"/>
        <w:tabs>
          <w:tab w:val="left" w:pos="10490"/>
        </w:tabs>
        <w:ind w:left="10490"/>
        <w:contextualSpacing/>
        <w:jc w:val="right"/>
        <w:rPr>
          <w:rFonts w:asciiTheme="minorHAnsi" w:hAnsiTheme="minorHAnsi" w:cstheme="minorHAnsi"/>
          <w:sz w:val="22"/>
          <w:szCs w:val="22"/>
        </w:rPr>
      </w:pPr>
    </w:p>
    <w:p w14:paraId="1D080092" w14:textId="77777777" w:rsidR="009E3003" w:rsidRDefault="009E3003" w:rsidP="004B7023">
      <w:pPr>
        <w:shd w:val="clear" w:color="auto" w:fill="FFFFFF"/>
        <w:tabs>
          <w:tab w:val="left" w:pos="10490"/>
        </w:tabs>
        <w:ind w:left="10490"/>
        <w:contextualSpacing/>
        <w:jc w:val="right"/>
        <w:rPr>
          <w:rFonts w:asciiTheme="minorHAnsi" w:hAnsiTheme="minorHAnsi" w:cstheme="minorHAnsi"/>
          <w:sz w:val="22"/>
          <w:szCs w:val="22"/>
        </w:rPr>
      </w:pPr>
    </w:p>
    <w:p w14:paraId="570A9CC1" w14:textId="77777777" w:rsidR="009E3003" w:rsidRDefault="009E3003" w:rsidP="004B7023">
      <w:pPr>
        <w:shd w:val="clear" w:color="auto" w:fill="FFFFFF"/>
        <w:tabs>
          <w:tab w:val="left" w:pos="10490"/>
        </w:tabs>
        <w:ind w:left="10490"/>
        <w:contextualSpacing/>
        <w:jc w:val="right"/>
        <w:rPr>
          <w:rFonts w:asciiTheme="minorHAnsi" w:hAnsiTheme="minorHAnsi" w:cstheme="minorHAnsi"/>
          <w:sz w:val="22"/>
          <w:szCs w:val="22"/>
        </w:rPr>
      </w:pPr>
    </w:p>
    <w:p w14:paraId="4D2C8F66" w14:textId="77777777" w:rsidR="009E3003" w:rsidRDefault="009E3003" w:rsidP="004B7023">
      <w:pPr>
        <w:shd w:val="clear" w:color="auto" w:fill="FFFFFF"/>
        <w:tabs>
          <w:tab w:val="left" w:pos="10490"/>
        </w:tabs>
        <w:ind w:left="10490"/>
        <w:contextualSpacing/>
        <w:jc w:val="right"/>
        <w:rPr>
          <w:rFonts w:asciiTheme="minorHAnsi" w:hAnsiTheme="minorHAnsi" w:cstheme="minorHAnsi"/>
          <w:sz w:val="22"/>
          <w:szCs w:val="22"/>
        </w:rPr>
      </w:pPr>
    </w:p>
    <w:p w14:paraId="41861C7D" w14:textId="77777777" w:rsidR="009E3003" w:rsidRDefault="009E3003" w:rsidP="004B7023">
      <w:pPr>
        <w:shd w:val="clear" w:color="auto" w:fill="FFFFFF"/>
        <w:tabs>
          <w:tab w:val="left" w:pos="10490"/>
        </w:tabs>
        <w:ind w:left="10490"/>
        <w:contextualSpacing/>
        <w:jc w:val="right"/>
        <w:rPr>
          <w:rFonts w:asciiTheme="minorHAnsi" w:hAnsiTheme="minorHAnsi" w:cstheme="minorHAnsi"/>
          <w:sz w:val="22"/>
          <w:szCs w:val="22"/>
        </w:rPr>
      </w:pPr>
    </w:p>
    <w:p w14:paraId="50FFB87B" w14:textId="77777777" w:rsidR="009E3003" w:rsidRDefault="009E3003" w:rsidP="004B7023">
      <w:pPr>
        <w:shd w:val="clear" w:color="auto" w:fill="FFFFFF"/>
        <w:tabs>
          <w:tab w:val="left" w:pos="10490"/>
        </w:tabs>
        <w:ind w:left="10490"/>
        <w:contextualSpacing/>
        <w:jc w:val="right"/>
        <w:rPr>
          <w:rFonts w:asciiTheme="minorHAnsi" w:hAnsiTheme="minorHAnsi" w:cstheme="minorHAnsi"/>
          <w:sz w:val="22"/>
          <w:szCs w:val="22"/>
        </w:rPr>
      </w:pPr>
    </w:p>
    <w:p w14:paraId="7D55350D" w14:textId="77777777" w:rsidR="009E3003" w:rsidRDefault="009E3003" w:rsidP="004B7023">
      <w:pPr>
        <w:shd w:val="clear" w:color="auto" w:fill="FFFFFF"/>
        <w:tabs>
          <w:tab w:val="left" w:pos="10490"/>
        </w:tabs>
        <w:ind w:left="10490"/>
        <w:contextualSpacing/>
        <w:jc w:val="right"/>
        <w:rPr>
          <w:rFonts w:asciiTheme="minorHAnsi" w:hAnsiTheme="minorHAnsi" w:cstheme="minorHAnsi"/>
          <w:sz w:val="22"/>
          <w:szCs w:val="22"/>
        </w:rPr>
      </w:pPr>
    </w:p>
    <w:p w14:paraId="48E122EB" w14:textId="77777777" w:rsidR="009E3003" w:rsidRDefault="009E3003" w:rsidP="004B7023">
      <w:pPr>
        <w:shd w:val="clear" w:color="auto" w:fill="FFFFFF"/>
        <w:tabs>
          <w:tab w:val="left" w:pos="10490"/>
        </w:tabs>
        <w:ind w:left="10490"/>
        <w:contextualSpacing/>
        <w:jc w:val="right"/>
        <w:rPr>
          <w:rFonts w:asciiTheme="minorHAnsi" w:hAnsiTheme="minorHAnsi" w:cstheme="minorHAnsi"/>
          <w:sz w:val="22"/>
          <w:szCs w:val="22"/>
        </w:rPr>
      </w:pPr>
    </w:p>
    <w:p w14:paraId="00055A21" w14:textId="77777777" w:rsidR="009E3003" w:rsidRDefault="009E3003" w:rsidP="004B7023">
      <w:pPr>
        <w:shd w:val="clear" w:color="auto" w:fill="FFFFFF"/>
        <w:tabs>
          <w:tab w:val="left" w:pos="10490"/>
        </w:tabs>
        <w:ind w:left="10490"/>
        <w:contextualSpacing/>
        <w:jc w:val="right"/>
        <w:rPr>
          <w:rFonts w:asciiTheme="minorHAnsi" w:hAnsiTheme="minorHAnsi" w:cstheme="minorHAnsi"/>
          <w:sz w:val="22"/>
          <w:szCs w:val="22"/>
        </w:rPr>
      </w:pPr>
    </w:p>
    <w:p w14:paraId="685F65C6" w14:textId="77777777" w:rsidR="009E3003" w:rsidRDefault="009E3003" w:rsidP="004B7023">
      <w:pPr>
        <w:shd w:val="clear" w:color="auto" w:fill="FFFFFF"/>
        <w:tabs>
          <w:tab w:val="left" w:pos="10490"/>
        </w:tabs>
        <w:ind w:left="10490"/>
        <w:contextualSpacing/>
        <w:jc w:val="right"/>
        <w:rPr>
          <w:rFonts w:asciiTheme="minorHAnsi" w:hAnsiTheme="minorHAnsi" w:cstheme="minorHAnsi"/>
          <w:sz w:val="22"/>
          <w:szCs w:val="22"/>
        </w:rPr>
      </w:pPr>
    </w:p>
    <w:p w14:paraId="2ED04934" w14:textId="77777777" w:rsidR="009E3003" w:rsidRDefault="009E3003" w:rsidP="004B7023">
      <w:pPr>
        <w:shd w:val="clear" w:color="auto" w:fill="FFFFFF"/>
        <w:tabs>
          <w:tab w:val="left" w:pos="10490"/>
        </w:tabs>
        <w:ind w:left="10490"/>
        <w:contextualSpacing/>
        <w:jc w:val="right"/>
        <w:rPr>
          <w:rFonts w:asciiTheme="minorHAnsi" w:hAnsiTheme="minorHAnsi" w:cstheme="minorHAnsi"/>
          <w:sz w:val="22"/>
          <w:szCs w:val="22"/>
        </w:rPr>
      </w:pPr>
    </w:p>
    <w:p w14:paraId="0795234A" w14:textId="77777777" w:rsidR="009E3003" w:rsidRPr="004B7023" w:rsidRDefault="009E3003" w:rsidP="004B7023">
      <w:pPr>
        <w:shd w:val="clear" w:color="auto" w:fill="FFFFFF"/>
        <w:tabs>
          <w:tab w:val="left" w:pos="10490"/>
        </w:tabs>
        <w:ind w:left="10490"/>
        <w:contextualSpacing/>
        <w:jc w:val="right"/>
        <w:rPr>
          <w:rFonts w:asciiTheme="minorHAnsi" w:hAnsiTheme="minorHAnsi" w:cstheme="minorHAnsi"/>
          <w:sz w:val="22"/>
          <w:szCs w:val="22"/>
        </w:rPr>
      </w:pPr>
    </w:p>
    <w:p w14:paraId="6DE6F337" w14:textId="77777777" w:rsidR="004B7023" w:rsidRDefault="004B7023" w:rsidP="004B7023">
      <w:pPr>
        <w:shd w:val="clear" w:color="auto" w:fill="FFFFFF"/>
        <w:tabs>
          <w:tab w:val="left" w:pos="10490"/>
        </w:tabs>
        <w:ind w:left="10490"/>
        <w:contextualSpacing/>
        <w:jc w:val="right"/>
        <w:rPr>
          <w:rFonts w:asciiTheme="minorHAnsi" w:hAnsiTheme="minorHAnsi" w:cstheme="minorHAnsi"/>
          <w:sz w:val="22"/>
          <w:szCs w:val="22"/>
        </w:rPr>
      </w:pPr>
    </w:p>
    <w:p w14:paraId="7A04A94E" w14:textId="77777777" w:rsidR="00FE2842" w:rsidRDefault="00FE2842" w:rsidP="004B7023">
      <w:pPr>
        <w:shd w:val="clear" w:color="auto" w:fill="FFFFFF"/>
        <w:tabs>
          <w:tab w:val="left" w:pos="10490"/>
        </w:tabs>
        <w:ind w:left="10490"/>
        <w:contextualSpacing/>
        <w:jc w:val="right"/>
        <w:rPr>
          <w:rFonts w:asciiTheme="minorHAnsi" w:hAnsiTheme="minorHAnsi" w:cstheme="minorHAnsi"/>
          <w:sz w:val="22"/>
          <w:szCs w:val="22"/>
        </w:rPr>
      </w:pPr>
    </w:p>
    <w:p w14:paraId="1FE01CA9" w14:textId="77777777" w:rsidR="00FE2842" w:rsidRDefault="00FE2842" w:rsidP="004B7023">
      <w:pPr>
        <w:shd w:val="clear" w:color="auto" w:fill="FFFFFF"/>
        <w:tabs>
          <w:tab w:val="left" w:pos="10490"/>
        </w:tabs>
        <w:ind w:left="10490"/>
        <w:contextualSpacing/>
        <w:jc w:val="right"/>
        <w:rPr>
          <w:rFonts w:asciiTheme="minorHAnsi" w:hAnsiTheme="minorHAnsi" w:cstheme="minorHAnsi"/>
          <w:sz w:val="22"/>
          <w:szCs w:val="22"/>
        </w:rPr>
      </w:pPr>
    </w:p>
    <w:p w14:paraId="73B834AA" w14:textId="77777777" w:rsidR="00FE2842" w:rsidRDefault="00FE2842" w:rsidP="004B7023">
      <w:pPr>
        <w:shd w:val="clear" w:color="auto" w:fill="FFFFFF"/>
        <w:tabs>
          <w:tab w:val="left" w:pos="10490"/>
        </w:tabs>
        <w:ind w:left="10490"/>
        <w:contextualSpacing/>
        <w:jc w:val="right"/>
        <w:rPr>
          <w:rFonts w:asciiTheme="minorHAnsi" w:hAnsiTheme="minorHAnsi" w:cstheme="minorHAnsi"/>
          <w:sz w:val="22"/>
          <w:szCs w:val="22"/>
        </w:rPr>
      </w:pPr>
    </w:p>
    <w:p w14:paraId="7CC96394" w14:textId="77777777" w:rsidR="00FE2842" w:rsidRDefault="00FE2842" w:rsidP="004B7023">
      <w:pPr>
        <w:shd w:val="clear" w:color="auto" w:fill="FFFFFF"/>
        <w:tabs>
          <w:tab w:val="left" w:pos="10490"/>
        </w:tabs>
        <w:ind w:left="10490"/>
        <w:contextualSpacing/>
        <w:jc w:val="right"/>
        <w:rPr>
          <w:rFonts w:asciiTheme="minorHAnsi" w:hAnsiTheme="minorHAnsi" w:cstheme="minorHAnsi"/>
          <w:sz w:val="22"/>
          <w:szCs w:val="22"/>
        </w:rPr>
      </w:pPr>
    </w:p>
    <w:p w14:paraId="54FE0E7D" w14:textId="77777777" w:rsidR="00FE2842" w:rsidRDefault="00FE2842" w:rsidP="004B7023">
      <w:pPr>
        <w:shd w:val="clear" w:color="auto" w:fill="FFFFFF"/>
        <w:tabs>
          <w:tab w:val="left" w:pos="10490"/>
        </w:tabs>
        <w:ind w:left="10490"/>
        <w:contextualSpacing/>
        <w:jc w:val="right"/>
        <w:rPr>
          <w:rFonts w:asciiTheme="minorHAnsi" w:hAnsiTheme="minorHAnsi" w:cstheme="minorHAnsi"/>
          <w:sz w:val="22"/>
          <w:szCs w:val="22"/>
        </w:rPr>
      </w:pPr>
    </w:p>
    <w:p w14:paraId="317EB6A4" w14:textId="77777777" w:rsidR="00FE2842" w:rsidRDefault="00FE2842" w:rsidP="004B7023">
      <w:pPr>
        <w:shd w:val="clear" w:color="auto" w:fill="FFFFFF"/>
        <w:tabs>
          <w:tab w:val="left" w:pos="10490"/>
        </w:tabs>
        <w:ind w:left="10490"/>
        <w:contextualSpacing/>
        <w:jc w:val="right"/>
        <w:rPr>
          <w:rFonts w:asciiTheme="minorHAnsi" w:hAnsiTheme="minorHAnsi" w:cstheme="minorHAnsi"/>
          <w:sz w:val="22"/>
          <w:szCs w:val="22"/>
        </w:rPr>
      </w:pPr>
    </w:p>
    <w:p w14:paraId="65317443" w14:textId="77777777" w:rsidR="00FE2842" w:rsidRPr="004B7023" w:rsidRDefault="00FE2842" w:rsidP="004B7023">
      <w:pPr>
        <w:shd w:val="clear" w:color="auto" w:fill="FFFFFF"/>
        <w:tabs>
          <w:tab w:val="left" w:pos="10490"/>
        </w:tabs>
        <w:ind w:left="10490"/>
        <w:contextualSpacing/>
        <w:jc w:val="right"/>
        <w:rPr>
          <w:rFonts w:asciiTheme="minorHAnsi" w:hAnsiTheme="minorHAnsi" w:cstheme="minorHAnsi"/>
          <w:sz w:val="22"/>
          <w:szCs w:val="22"/>
        </w:rPr>
      </w:pPr>
    </w:p>
    <w:p w14:paraId="500D80B0"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z w:val="22"/>
          <w:szCs w:val="22"/>
        </w:rPr>
      </w:pPr>
    </w:p>
    <w:p w14:paraId="1C58E036" w14:textId="77777777" w:rsidR="004B7023" w:rsidRPr="00FE2842" w:rsidRDefault="004B7023" w:rsidP="004B7023">
      <w:pPr>
        <w:shd w:val="clear" w:color="auto" w:fill="FFFFFF"/>
        <w:tabs>
          <w:tab w:val="left" w:pos="10490"/>
        </w:tabs>
        <w:ind w:left="10490"/>
        <w:contextualSpacing/>
        <w:jc w:val="right"/>
        <w:rPr>
          <w:rFonts w:asciiTheme="minorHAnsi" w:hAnsiTheme="minorHAnsi" w:cstheme="minorHAnsi"/>
          <w:b/>
          <w:color w:val="000000"/>
        </w:rPr>
      </w:pPr>
      <w:r w:rsidRPr="004B7023">
        <w:rPr>
          <w:rFonts w:asciiTheme="minorHAnsi" w:hAnsiTheme="minorHAnsi" w:cstheme="minorHAnsi"/>
          <w:sz w:val="22"/>
          <w:szCs w:val="22"/>
        </w:rPr>
        <w:lastRenderedPageBreak/>
        <w:t xml:space="preserve"> </w:t>
      </w:r>
      <w:r w:rsidRPr="00FE2842">
        <w:rPr>
          <w:rFonts w:asciiTheme="minorHAnsi" w:hAnsiTheme="minorHAnsi" w:cstheme="minorHAnsi"/>
          <w:b/>
          <w:color w:val="000000"/>
          <w:spacing w:val="-6"/>
        </w:rPr>
        <w:t>Załącznik nr 2 do SWZ</w:t>
      </w:r>
    </w:p>
    <w:p w14:paraId="189E2B3F" w14:textId="77777777" w:rsidR="004B7023" w:rsidRPr="00FE2842" w:rsidRDefault="004B7023" w:rsidP="004B7023">
      <w:pPr>
        <w:shd w:val="clear" w:color="auto" w:fill="FFFFFF"/>
        <w:ind w:right="122"/>
        <w:contextualSpacing/>
        <w:jc w:val="center"/>
        <w:rPr>
          <w:rFonts w:asciiTheme="minorHAnsi" w:hAnsiTheme="minorHAnsi" w:cstheme="minorHAnsi"/>
          <w:b/>
          <w:color w:val="000000"/>
        </w:rPr>
      </w:pPr>
      <w:r w:rsidRPr="00FE2842">
        <w:rPr>
          <w:rFonts w:asciiTheme="minorHAnsi" w:hAnsiTheme="minorHAnsi" w:cstheme="minorHAnsi"/>
          <w:b/>
          <w:bCs/>
          <w:color w:val="000000"/>
          <w:spacing w:val="-8"/>
        </w:rPr>
        <w:t>FORMULARZ CENOWY</w:t>
      </w:r>
    </w:p>
    <w:p w14:paraId="6B49EE7F" w14:textId="35462181" w:rsidR="004B7023" w:rsidRPr="00FE2842" w:rsidRDefault="004B7023" w:rsidP="00853B66">
      <w:pPr>
        <w:shd w:val="clear" w:color="auto" w:fill="FFFFFF"/>
        <w:spacing w:line="266" w:lineRule="exact"/>
        <w:ind w:right="5386" w:hanging="13"/>
        <w:rPr>
          <w:rFonts w:asciiTheme="minorHAnsi" w:hAnsiTheme="minorHAnsi" w:cstheme="minorHAnsi"/>
          <w:b/>
          <w:color w:val="000000"/>
        </w:rPr>
      </w:pPr>
      <w:r w:rsidRPr="00FE2842">
        <w:rPr>
          <w:rFonts w:asciiTheme="minorHAnsi" w:hAnsiTheme="minorHAnsi" w:cstheme="minorHAnsi"/>
          <w:b/>
          <w:bCs/>
          <w:iCs/>
          <w:color w:val="000000"/>
          <w:spacing w:val="-6"/>
        </w:rPr>
        <w:t>PAKIET 28</w:t>
      </w:r>
      <w:r w:rsidRPr="00FE2842">
        <w:rPr>
          <w:rFonts w:asciiTheme="minorHAnsi" w:hAnsiTheme="minorHAnsi" w:cstheme="minorHAnsi"/>
          <w:b/>
          <w:bCs/>
          <w:iCs/>
          <w:color w:val="000000"/>
        </w:rPr>
        <w:t>: Akcesoria do kolumny artroskopowej</w:t>
      </w:r>
    </w:p>
    <w:tbl>
      <w:tblPr>
        <w:tblW w:w="5000" w:type="pct"/>
        <w:tblCellMar>
          <w:left w:w="40" w:type="dxa"/>
          <w:right w:w="40" w:type="dxa"/>
        </w:tblCellMar>
        <w:tblLook w:val="0000" w:firstRow="0" w:lastRow="0" w:firstColumn="0" w:lastColumn="0" w:noHBand="0" w:noVBand="0"/>
      </w:tblPr>
      <w:tblGrid>
        <w:gridCol w:w="830"/>
        <w:gridCol w:w="4976"/>
        <w:gridCol w:w="1711"/>
        <w:gridCol w:w="1497"/>
        <w:gridCol w:w="1658"/>
        <w:gridCol w:w="1497"/>
        <w:gridCol w:w="1160"/>
        <w:gridCol w:w="1321"/>
      </w:tblGrid>
      <w:tr w:rsidR="004B7023" w:rsidRPr="004B7023" w14:paraId="3F68921E" w14:textId="77777777" w:rsidTr="00853B66">
        <w:trPr>
          <w:trHeight w:hRule="exact" w:val="710"/>
        </w:trPr>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14:paraId="0E4F737A" w14:textId="77777777" w:rsidR="004B7023" w:rsidRPr="00FE2842" w:rsidRDefault="004B7023" w:rsidP="004B7023">
            <w:pPr>
              <w:shd w:val="clear" w:color="auto" w:fill="FFFFFF"/>
              <w:jc w:val="center"/>
              <w:rPr>
                <w:rFonts w:asciiTheme="minorHAnsi" w:hAnsiTheme="minorHAnsi" w:cstheme="minorHAnsi"/>
                <w:b/>
                <w:color w:val="000000"/>
                <w:sz w:val="22"/>
                <w:szCs w:val="22"/>
              </w:rPr>
            </w:pPr>
            <w:r w:rsidRPr="00FE2842">
              <w:rPr>
                <w:rFonts w:asciiTheme="minorHAnsi" w:hAnsiTheme="minorHAnsi" w:cstheme="minorHAnsi"/>
                <w:b/>
                <w:color w:val="000000"/>
                <w:sz w:val="22"/>
                <w:szCs w:val="22"/>
              </w:rPr>
              <w:t>Lp.</w:t>
            </w:r>
          </w:p>
        </w:tc>
        <w:tc>
          <w:tcPr>
            <w:tcW w:w="1698" w:type="pct"/>
            <w:tcBorders>
              <w:top w:val="single" w:sz="4" w:space="0" w:color="auto"/>
              <w:left w:val="single" w:sz="4" w:space="0" w:color="auto"/>
              <w:bottom w:val="single" w:sz="4" w:space="0" w:color="auto"/>
              <w:right w:val="single" w:sz="4" w:space="0" w:color="auto"/>
            </w:tcBorders>
            <w:shd w:val="clear" w:color="auto" w:fill="FFFFFF"/>
            <w:vAlign w:val="center"/>
          </w:tcPr>
          <w:p w14:paraId="190DD42F" w14:textId="77777777" w:rsidR="004B7023" w:rsidRPr="00FE2842" w:rsidRDefault="004B7023" w:rsidP="004B7023">
            <w:pPr>
              <w:shd w:val="clear" w:color="auto" w:fill="FFFFFF"/>
              <w:jc w:val="center"/>
              <w:rPr>
                <w:rFonts w:asciiTheme="minorHAnsi" w:hAnsiTheme="minorHAnsi" w:cstheme="minorHAnsi"/>
                <w:b/>
                <w:color w:val="000000"/>
                <w:sz w:val="22"/>
                <w:szCs w:val="22"/>
              </w:rPr>
            </w:pPr>
            <w:r w:rsidRPr="00FE2842">
              <w:rPr>
                <w:rFonts w:asciiTheme="minorHAnsi" w:hAnsiTheme="minorHAnsi" w:cstheme="minorHAnsi"/>
                <w:b/>
                <w:color w:val="000000"/>
                <w:sz w:val="22"/>
                <w:szCs w:val="22"/>
              </w:rPr>
              <w:t>Rodzaj sprzętu</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tcPr>
          <w:p w14:paraId="4291BFC7" w14:textId="77777777" w:rsidR="004B7023" w:rsidRPr="00FE2842" w:rsidRDefault="004B7023" w:rsidP="004B7023">
            <w:pPr>
              <w:shd w:val="clear" w:color="auto" w:fill="FFFFFF"/>
              <w:ind w:left="137"/>
              <w:jc w:val="center"/>
              <w:rPr>
                <w:rFonts w:asciiTheme="minorHAnsi" w:hAnsiTheme="minorHAnsi" w:cstheme="minorHAnsi"/>
                <w:b/>
                <w:color w:val="000000"/>
                <w:spacing w:val="-4"/>
                <w:sz w:val="22"/>
                <w:szCs w:val="22"/>
              </w:rPr>
            </w:pPr>
            <w:r w:rsidRPr="00FE2842">
              <w:rPr>
                <w:rFonts w:asciiTheme="minorHAnsi" w:hAnsiTheme="minorHAnsi" w:cstheme="minorHAnsi"/>
                <w:b/>
                <w:color w:val="000000"/>
                <w:spacing w:val="-4"/>
                <w:sz w:val="22"/>
                <w:szCs w:val="22"/>
              </w:rPr>
              <w:t>Ilość w szt.</w:t>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6C7711AD" w14:textId="77777777" w:rsidR="004B7023" w:rsidRPr="00FE2842" w:rsidRDefault="004B7023" w:rsidP="004B7023">
            <w:pPr>
              <w:shd w:val="clear" w:color="auto" w:fill="FFFFFF"/>
              <w:jc w:val="center"/>
              <w:rPr>
                <w:rFonts w:asciiTheme="minorHAnsi" w:hAnsiTheme="minorHAnsi" w:cstheme="minorHAnsi"/>
                <w:b/>
                <w:color w:val="000000"/>
                <w:sz w:val="22"/>
                <w:szCs w:val="22"/>
              </w:rPr>
            </w:pPr>
            <w:r w:rsidRPr="00FE2842">
              <w:rPr>
                <w:rFonts w:asciiTheme="minorHAnsi" w:hAnsiTheme="minorHAnsi" w:cstheme="minorHAnsi"/>
                <w:b/>
                <w:color w:val="000000"/>
                <w:spacing w:val="-5"/>
                <w:sz w:val="22"/>
                <w:szCs w:val="22"/>
              </w:rPr>
              <w:t>Producent</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tcPr>
          <w:p w14:paraId="2EEE18A1" w14:textId="77777777" w:rsidR="004B7023" w:rsidRPr="00FE2842" w:rsidRDefault="004B7023" w:rsidP="004B7023">
            <w:pPr>
              <w:shd w:val="clear" w:color="auto" w:fill="FFFFFF"/>
              <w:spacing w:line="274" w:lineRule="exact"/>
              <w:ind w:left="14" w:right="22"/>
              <w:jc w:val="center"/>
              <w:rPr>
                <w:rFonts w:asciiTheme="minorHAnsi" w:hAnsiTheme="minorHAnsi" w:cstheme="minorHAnsi"/>
                <w:b/>
                <w:color w:val="000000"/>
                <w:sz w:val="22"/>
                <w:szCs w:val="22"/>
              </w:rPr>
            </w:pPr>
            <w:r w:rsidRPr="00FE2842">
              <w:rPr>
                <w:rFonts w:asciiTheme="minorHAnsi" w:hAnsiTheme="minorHAnsi" w:cstheme="minorHAnsi"/>
                <w:b/>
                <w:color w:val="000000"/>
                <w:sz w:val="22"/>
                <w:szCs w:val="22"/>
              </w:rPr>
              <w:t xml:space="preserve">Cenajedn. </w:t>
            </w:r>
            <w:r w:rsidRPr="00FE2842">
              <w:rPr>
                <w:rFonts w:asciiTheme="minorHAnsi" w:hAnsiTheme="minorHAnsi" w:cstheme="minorHAnsi"/>
                <w:b/>
                <w:color w:val="000000"/>
                <w:spacing w:val="-3"/>
                <w:sz w:val="22"/>
                <w:szCs w:val="22"/>
              </w:rPr>
              <w:t>netto/szt.</w:t>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7F3398D9" w14:textId="77777777" w:rsidR="004B7023" w:rsidRPr="00FE2842" w:rsidRDefault="004B7023" w:rsidP="004B7023">
            <w:pPr>
              <w:shd w:val="clear" w:color="auto" w:fill="FFFFFF"/>
              <w:spacing w:line="274" w:lineRule="exact"/>
              <w:ind w:left="122" w:right="115"/>
              <w:jc w:val="center"/>
              <w:rPr>
                <w:rFonts w:asciiTheme="minorHAnsi" w:hAnsiTheme="minorHAnsi" w:cstheme="minorHAnsi"/>
                <w:b/>
                <w:color w:val="000000"/>
                <w:sz w:val="22"/>
                <w:szCs w:val="22"/>
              </w:rPr>
            </w:pPr>
            <w:r w:rsidRPr="00FE2842">
              <w:rPr>
                <w:rFonts w:asciiTheme="minorHAnsi" w:hAnsiTheme="minorHAnsi" w:cstheme="minorHAnsi"/>
                <w:b/>
                <w:color w:val="000000"/>
                <w:spacing w:val="-7"/>
                <w:sz w:val="22"/>
                <w:szCs w:val="22"/>
              </w:rPr>
              <w:t xml:space="preserve">Wartość </w:t>
            </w:r>
            <w:r w:rsidRPr="00FE2842">
              <w:rPr>
                <w:rFonts w:asciiTheme="minorHAnsi" w:hAnsiTheme="minorHAnsi" w:cstheme="minorHAnsi"/>
                <w:b/>
                <w:color w:val="000000"/>
                <w:sz w:val="22"/>
                <w:szCs w:val="22"/>
              </w:rPr>
              <w:t>netto</w:t>
            </w: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14:paraId="797BBE28" w14:textId="77777777" w:rsidR="004B7023" w:rsidRPr="00FE2842" w:rsidRDefault="004B7023" w:rsidP="004B7023">
            <w:pPr>
              <w:shd w:val="clear" w:color="auto" w:fill="FFFFFF"/>
              <w:jc w:val="center"/>
              <w:rPr>
                <w:rFonts w:asciiTheme="minorHAnsi" w:hAnsiTheme="minorHAnsi" w:cstheme="minorHAnsi"/>
                <w:b/>
                <w:color w:val="000000"/>
                <w:sz w:val="22"/>
                <w:szCs w:val="22"/>
              </w:rPr>
            </w:pPr>
            <w:r w:rsidRPr="00FE2842">
              <w:rPr>
                <w:rFonts w:asciiTheme="minorHAnsi" w:hAnsiTheme="minorHAnsi" w:cstheme="minorHAnsi"/>
                <w:b/>
                <w:color w:val="000000"/>
                <w:sz w:val="22"/>
                <w:szCs w:val="22"/>
              </w:rPr>
              <w:t>Stawka VAT</w:t>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1B3AF227" w14:textId="77777777" w:rsidR="004B7023" w:rsidRPr="00FE2842" w:rsidRDefault="004B7023" w:rsidP="004B7023">
            <w:pPr>
              <w:shd w:val="clear" w:color="auto" w:fill="FFFFFF"/>
              <w:spacing w:line="274" w:lineRule="exact"/>
              <w:ind w:right="194"/>
              <w:jc w:val="center"/>
              <w:rPr>
                <w:rFonts w:asciiTheme="minorHAnsi" w:hAnsiTheme="minorHAnsi" w:cstheme="minorHAnsi"/>
                <w:b/>
                <w:color w:val="000000"/>
                <w:sz w:val="22"/>
                <w:szCs w:val="22"/>
              </w:rPr>
            </w:pPr>
            <w:r w:rsidRPr="00FE2842">
              <w:rPr>
                <w:rFonts w:asciiTheme="minorHAnsi" w:hAnsiTheme="minorHAnsi" w:cstheme="minorHAnsi"/>
                <w:b/>
                <w:color w:val="000000"/>
                <w:sz w:val="22"/>
                <w:szCs w:val="22"/>
              </w:rPr>
              <w:t>Wartość brutto</w:t>
            </w:r>
          </w:p>
        </w:tc>
      </w:tr>
      <w:tr w:rsidR="00916F9E" w:rsidRPr="004B7023" w14:paraId="02E75DF4" w14:textId="77777777" w:rsidTr="00853B66">
        <w:trPr>
          <w:trHeight w:hRule="exact" w:val="580"/>
        </w:trPr>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14:paraId="4085B871" w14:textId="7BD3D764" w:rsidR="00916F9E" w:rsidRPr="009E3003" w:rsidRDefault="00916F9E" w:rsidP="004B7023">
            <w:pPr>
              <w:shd w:val="clear" w:color="auto" w:fill="FFFFFF"/>
              <w:jc w:val="center"/>
              <w:rPr>
                <w:rFonts w:asciiTheme="minorHAnsi" w:hAnsiTheme="minorHAnsi" w:cstheme="minorHAnsi"/>
                <w:b/>
                <w:color w:val="000000"/>
                <w:sz w:val="20"/>
                <w:szCs w:val="20"/>
              </w:rPr>
            </w:pPr>
            <w:r w:rsidRPr="009E3003">
              <w:rPr>
                <w:rFonts w:asciiTheme="minorHAnsi" w:hAnsiTheme="minorHAnsi" w:cstheme="minorHAnsi"/>
                <w:color w:val="000000"/>
                <w:sz w:val="20"/>
                <w:szCs w:val="20"/>
              </w:rPr>
              <w:t>1.</w:t>
            </w:r>
          </w:p>
        </w:tc>
        <w:tc>
          <w:tcPr>
            <w:tcW w:w="1698" w:type="pct"/>
            <w:tcBorders>
              <w:top w:val="single" w:sz="4" w:space="0" w:color="auto"/>
              <w:left w:val="single" w:sz="4" w:space="0" w:color="auto"/>
              <w:bottom w:val="single" w:sz="4" w:space="0" w:color="auto"/>
              <w:right w:val="single" w:sz="4" w:space="0" w:color="auto"/>
            </w:tcBorders>
            <w:shd w:val="clear" w:color="auto" w:fill="FFFFFF"/>
            <w:vAlign w:val="center"/>
          </w:tcPr>
          <w:p w14:paraId="6501926D" w14:textId="3CA62141" w:rsidR="00916F9E" w:rsidRPr="009E3003" w:rsidRDefault="00916F9E" w:rsidP="00916F9E">
            <w:pPr>
              <w:shd w:val="clear" w:color="auto" w:fill="FFFFFF"/>
              <w:rPr>
                <w:rFonts w:asciiTheme="minorHAnsi" w:hAnsiTheme="minorHAnsi" w:cstheme="minorHAnsi"/>
                <w:b/>
                <w:color w:val="000000"/>
                <w:sz w:val="20"/>
                <w:szCs w:val="20"/>
              </w:rPr>
            </w:pPr>
            <w:r w:rsidRPr="009E3003">
              <w:rPr>
                <w:rFonts w:asciiTheme="minorHAnsi" w:hAnsiTheme="minorHAnsi" w:cstheme="minorHAnsi"/>
                <w:color w:val="000000"/>
                <w:sz w:val="20"/>
                <w:szCs w:val="20"/>
              </w:rPr>
              <w:t xml:space="preserve">Dren silikonowy wielorazowy autoklowalny w torze </w:t>
            </w:r>
            <w:r w:rsidRPr="009E3003">
              <w:rPr>
                <w:rFonts w:asciiTheme="minorHAnsi" w:hAnsiTheme="minorHAnsi" w:cstheme="minorHAnsi"/>
                <w:color w:val="000000"/>
                <w:spacing w:val="-3"/>
                <w:sz w:val="20"/>
                <w:szCs w:val="20"/>
              </w:rPr>
              <w:t>napływu do pompy artroskopowej FloControl.</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tcPr>
          <w:p w14:paraId="085B5577" w14:textId="65DACDA8" w:rsidR="00916F9E" w:rsidRPr="009E3003" w:rsidRDefault="00916F9E" w:rsidP="004B7023">
            <w:pPr>
              <w:shd w:val="clear" w:color="auto" w:fill="FFFFFF"/>
              <w:ind w:left="137"/>
              <w:jc w:val="center"/>
              <w:rPr>
                <w:rFonts w:asciiTheme="minorHAnsi" w:hAnsiTheme="minorHAnsi" w:cstheme="minorHAnsi"/>
                <w:b/>
                <w:color w:val="000000"/>
                <w:spacing w:val="-4"/>
                <w:sz w:val="20"/>
                <w:szCs w:val="20"/>
              </w:rPr>
            </w:pPr>
            <w:r w:rsidRPr="009E3003">
              <w:rPr>
                <w:rFonts w:asciiTheme="minorHAnsi" w:hAnsiTheme="minorHAnsi" w:cstheme="minorHAnsi"/>
                <w:color w:val="000000"/>
                <w:sz w:val="20"/>
                <w:szCs w:val="20"/>
              </w:rPr>
              <w:t>5</w:t>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32EA5EFE" w14:textId="77777777" w:rsidR="00916F9E" w:rsidRPr="009E3003" w:rsidRDefault="00916F9E" w:rsidP="004B7023">
            <w:pPr>
              <w:shd w:val="clear" w:color="auto" w:fill="FFFFFF"/>
              <w:jc w:val="center"/>
              <w:rPr>
                <w:rFonts w:asciiTheme="minorHAnsi" w:hAnsiTheme="minorHAnsi" w:cstheme="minorHAnsi"/>
                <w:b/>
                <w:color w:val="000000"/>
                <w:spacing w:val="-5"/>
                <w:sz w:val="20"/>
                <w:szCs w:val="20"/>
              </w:rPr>
            </w:pP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tcPr>
          <w:p w14:paraId="644B08EB" w14:textId="77777777" w:rsidR="00916F9E" w:rsidRPr="009E3003" w:rsidRDefault="00916F9E" w:rsidP="004B7023">
            <w:pPr>
              <w:shd w:val="clear" w:color="auto" w:fill="FFFFFF"/>
              <w:spacing w:line="274" w:lineRule="exact"/>
              <w:ind w:left="14" w:right="22"/>
              <w:jc w:val="center"/>
              <w:rPr>
                <w:rFonts w:asciiTheme="minorHAnsi" w:hAnsiTheme="minorHAnsi" w:cstheme="minorHAnsi"/>
                <w:b/>
                <w:color w:val="000000"/>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2DA206A0" w14:textId="77777777" w:rsidR="00916F9E" w:rsidRPr="009E3003" w:rsidRDefault="00916F9E" w:rsidP="004B7023">
            <w:pPr>
              <w:shd w:val="clear" w:color="auto" w:fill="FFFFFF"/>
              <w:spacing w:line="274" w:lineRule="exact"/>
              <w:ind w:left="122" w:right="115"/>
              <w:jc w:val="center"/>
              <w:rPr>
                <w:rFonts w:asciiTheme="minorHAnsi" w:hAnsiTheme="minorHAnsi" w:cstheme="minorHAnsi"/>
                <w:b/>
                <w:color w:val="000000"/>
                <w:spacing w:val="-7"/>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14:paraId="3BE4E724" w14:textId="77777777" w:rsidR="00916F9E" w:rsidRPr="009E3003" w:rsidRDefault="00916F9E" w:rsidP="004B7023">
            <w:pPr>
              <w:shd w:val="clear" w:color="auto" w:fill="FFFFFF"/>
              <w:jc w:val="center"/>
              <w:rPr>
                <w:rFonts w:asciiTheme="minorHAnsi" w:hAnsiTheme="minorHAnsi" w:cstheme="minorHAnsi"/>
                <w:b/>
                <w:color w:val="000000"/>
                <w:sz w:val="20"/>
                <w:szCs w:val="20"/>
              </w:rPr>
            </w:pP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578420B3" w14:textId="77777777" w:rsidR="00916F9E" w:rsidRPr="009E3003" w:rsidRDefault="00916F9E" w:rsidP="004B7023">
            <w:pPr>
              <w:shd w:val="clear" w:color="auto" w:fill="FFFFFF"/>
              <w:spacing w:line="274" w:lineRule="exact"/>
              <w:ind w:right="194"/>
              <w:jc w:val="center"/>
              <w:rPr>
                <w:rFonts w:asciiTheme="minorHAnsi" w:hAnsiTheme="minorHAnsi" w:cstheme="minorHAnsi"/>
                <w:b/>
                <w:color w:val="000000"/>
                <w:sz w:val="20"/>
                <w:szCs w:val="20"/>
              </w:rPr>
            </w:pPr>
          </w:p>
        </w:tc>
      </w:tr>
      <w:tr w:rsidR="00916F9E" w:rsidRPr="004B7023" w14:paraId="2D24E314" w14:textId="77777777" w:rsidTr="00853B66">
        <w:trPr>
          <w:trHeight w:hRule="exact" w:val="580"/>
        </w:trPr>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14:paraId="32B9D780" w14:textId="123567BC" w:rsidR="00916F9E" w:rsidRPr="009E3003" w:rsidRDefault="00916F9E" w:rsidP="004B7023">
            <w:pPr>
              <w:shd w:val="clear" w:color="auto" w:fill="FFFFFF"/>
              <w:jc w:val="center"/>
              <w:rPr>
                <w:rFonts w:asciiTheme="minorHAnsi" w:hAnsiTheme="minorHAnsi" w:cstheme="minorHAnsi"/>
                <w:color w:val="000000"/>
                <w:sz w:val="20"/>
                <w:szCs w:val="20"/>
              </w:rPr>
            </w:pPr>
            <w:r w:rsidRPr="009E3003">
              <w:rPr>
                <w:rFonts w:asciiTheme="minorHAnsi" w:hAnsiTheme="minorHAnsi" w:cstheme="minorHAnsi"/>
                <w:color w:val="000000"/>
                <w:sz w:val="20"/>
                <w:szCs w:val="20"/>
              </w:rPr>
              <w:t>2.</w:t>
            </w:r>
          </w:p>
        </w:tc>
        <w:tc>
          <w:tcPr>
            <w:tcW w:w="1698" w:type="pct"/>
            <w:tcBorders>
              <w:top w:val="single" w:sz="4" w:space="0" w:color="auto"/>
              <w:left w:val="single" w:sz="4" w:space="0" w:color="auto"/>
              <w:bottom w:val="single" w:sz="4" w:space="0" w:color="auto"/>
              <w:right w:val="single" w:sz="4" w:space="0" w:color="auto"/>
            </w:tcBorders>
            <w:shd w:val="clear" w:color="auto" w:fill="FFFFFF"/>
            <w:vAlign w:val="center"/>
          </w:tcPr>
          <w:p w14:paraId="1E8D0ED0" w14:textId="4672C40C" w:rsidR="00916F9E" w:rsidRPr="009E3003" w:rsidRDefault="00916F9E" w:rsidP="00916F9E">
            <w:pPr>
              <w:shd w:val="clear" w:color="auto" w:fill="FFFFFF"/>
              <w:rPr>
                <w:rFonts w:asciiTheme="minorHAnsi" w:hAnsiTheme="minorHAnsi" w:cstheme="minorHAnsi"/>
                <w:color w:val="000000"/>
                <w:sz w:val="20"/>
                <w:szCs w:val="20"/>
              </w:rPr>
            </w:pPr>
            <w:r w:rsidRPr="009E3003">
              <w:rPr>
                <w:rFonts w:asciiTheme="minorHAnsi" w:hAnsiTheme="minorHAnsi" w:cstheme="minorHAnsi"/>
                <w:color w:val="000000"/>
                <w:spacing w:val="-1"/>
                <w:sz w:val="20"/>
                <w:szCs w:val="20"/>
              </w:rPr>
              <w:t xml:space="preserve">Ostrze  do tkanek   miękkich   do   shavera   Formula, </w:t>
            </w:r>
            <w:r w:rsidRPr="009E3003">
              <w:rPr>
                <w:rFonts w:asciiTheme="minorHAnsi" w:hAnsiTheme="minorHAnsi" w:cstheme="minorHAnsi"/>
                <w:color w:val="000000"/>
                <w:sz w:val="20"/>
                <w:szCs w:val="20"/>
              </w:rPr>
              <w:t>jednorazowe, proste, o średnicy 3,5-5 mm.</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tcPr>
          <w:p w14:paraId="247DF5B7" w14:textId="1BB87A5D" w:rsidR="00916F9E" w:rsidRPr="009E3003" w:rsidRDefault="00916F9E" w:rsidP="004B7023">
            <w:pPr>
              <w:shd w:val="clear" w:color="auto" w:fill="FFFFFF"/>
              <w:ind w:left="137"/>
              <w:jc w:val="center"/>
              <w:rPr>
                <w:rFonts w:asciiTheme="minorHAnsi" w:hAnsiTheme="minorHAnsi" w:cstheme="minorHAnsi"/>
                <w:b/>
                <w:color w:val="000000"/>
                <w:spacing w:val="-4"/>
                <w:sz w:val="20"/>
                <w:szCs w:val="20"/>
              </w:rPr>
            </w:pPr>
            <w:r w:rsidRPr="009E3003">
              <w:rPr>
                <w:rFonts w:asciiTheme="minorHAnsi" w:hAnsiTheme="minorHAnsi" w:cstheme="minorHAnsi"/>
                <w:color w:val="000000"/>
                <w:sz w:val="20"/>
                <w:szCs w:val="20"/>
              </w:rPr>
              <w:t>300</w:t>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0F483125" w14:textId="77777777" w:rsidR="00916F9E" w:rsidRPr="009E3003" w:rsidRDefault="00916F9E" w:rsidP="004B7023">
            <w:pPr>
              <w:shd w:val="clear" w:color="auto" w:fill="FFFFFF"/>
              <w:jc w:val="center"/>
              <w:rPr>
                <w:rFonts w:asciiTheme="minorHAnsi" w:hAnsiTheme="minorHAnsi" w:cstheme="minorHAnsi"/>
                <w:b/>
                <w:color w:val="000000"/>
                <w:spacing w:val="-5"/>
                <w:sz w:val="20"/>
                <w:szCs w:val="20"/>
              </w:rPr>
            </w:pP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tcPr>
          <w:p w14:paraId="5F920CBD" w14:textId="77777777" w:rsidR="00916F9E" w:rsidRPr="009E3003" w:rsidRDefault="00916F9E" w:rsidP="004B7023">
            <w:pPr>
              <w:shd w:val="clear" w:color="auto" w:fill="FFFFFF"/>
              <w:spacing w:line="274" w:lineRule="exact"/>
              <w:ind w:left="14" w:right="22"/>
              <w:jc w:val="center"/>
              <w:rPr>
                <w:rFonts w:asciiTheme="minorHAnsi" w:hAnsiTheme="minorHAnsi" w:cstheme="minorHAnsi"/>
                <w:b/>
                <w:color w:val="000000"/>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00FFA6A0" w14:textId="77777777" w:rsidR="00916F9E" w:rsidRPr="009E3003" w:rsidRDefault="00916F9E" w:rsidP="004B7023">
            <w:pPr>
              <w:shd w:val="clear" w:color="auto" w:fill="FFFFFF"/>
              <w:spacing w:line="274" w:lineRule="exact"/>
              <w:ind w:left="122" w:right="115"/>
              <w:jc w:val="center"/>
              <w:rPr>
                <w:rFonts w:asciiTheme="minorHAnsi" w:hAnsiTheme="minorHAnsi" w:cstheme="minorHAnsi"/>
                <w:b/>
                <w:color w:val="000000"/>
                <w:spacing w:val="-7"/>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14:paraId="6AA7F42E" w14:textId="77777777" w:rsidR="00916F9E" w:rsidRPr="009E3003" w:rsidRDefault="00916F9E" w:rsidP="004B7023">
            <w:pPr>
              <w:shd w:val="clear" w:color="auto" w:fill="FFFFFF"/>
              <w:jc w:val="center"/>
              <w:rPr>
                <w:rFonts w:asciiTheme="minorHAnsi" w:hAnsiTheme="minorHAnsi" w:cstheme="minorHAnsi"/>
                <w:b/>
                <w:color w:val="000000"/>
                <w:sz w:val="20"/>
                <w:szCs w:val="20"/>
              </w:rPr>
            </w:pP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484F816C" w14:textId="77777777" w:rsidR="00916F9E" w:rsidRPr="009E3003" w:rsidRDefault="00916F9E" w:rsidP="004B7023">
            <w:pPr>
              <w:shd w:val="clear" w:color="auto" w:fill="FFFFFF"/>
              <w:spacing w:line="274" w:lineRule="exact"/>
              <w:ind w:right="194"/>
              <w:jc w:val="center"/>
              <w:rPr>
                <w:rFonts w:asciiTheme="minorHAnsi" w:hAnsiTheme="minorHAnsi" w:cstheme="minorHAnsi"/>
                <w:b/>
                <w:color w:val="000000"/>
                <w:sz w:val="20"/>
                <w:szCs w:val="20"/>
              </w:rPr>
            </w:pPr>
          </w:p>
        </w:tc>
      </w:tr>
      <w:tr w:rsidR="00916F9E" w:rsidRPr="004B7023" w14:paraId="306D42E3" w14:textId="77777777" w:rsidTr="00853B66">
        <w:trPr>
          <w:trHeight w:hRule="exact" w:val="580"/>
        </w:trPr>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14:paraId="0A1AC4D9" w14:textId="40B95ECF" w:rsidR="00916F9E" w:rsidRPr="009E3003" w:rsidRDefault="00916F9E" w:rsidP="004B7023">
            <w:pPr>
              <w:shd w:val="clear" w:color="auto" w:fill="FFFFFF"/>
              <w:jc w:val="center"/>
              <w:rPr>
                <w:rFonts w:asciiTheme="minorHAnsi" w:hAnsiTheme="minorHAnsi" w:cstheme="minorHAnsi"/>
                <w:color w:val="000000"/>
                <w:sz w:val="20"/>
                <w:szCs w:val="20"/>
              </w:rPr>
            </w:pPr>
            <w:r w:rsidRPr="009E3003">
              <w:rPr>
                <w:rFonts w:asciiTheme="minorHAnsi" w:hAnsiTheme="minorHAnsi" w:cstheme="minorHAnsi"/>
                <w:color w:val="000000"/>
                <w:sz w:val="20"/>
                <w:szCs w:val="20"/>
              </w:rPr>
              <w:t>3.</w:t>
            </w:r>
          </w:p>
        </w:tc>
        <w:tc>
          <w:tcPr>
            <w:tcW w:w="1698" w:type="pct"/>
            <w:tcBorders>
              <w:top w:val="single" w:sz="4" w:space="0" w:color="auto"/>
              <w:left w:val="single" w:sz="4" w:space="0" w:color="auto"/>
              <w:bottom w:val="single" w:sz="4" w:space="0" w:color="auto"/>
              <w:right w:val="single" w:sz="4" w:space="0" w:color="auto"/>
            </w:tcBorders>
            <w:shd w:val="clear" w:color="auto" w:fill="FFFFFF"/>
            <w:vAlign w:val="center"/>
          </w:tcPr>
          <w:p w14:paraId="3FFE7347" w14:textId="0A33F1DF" w:rsidR="00916F9E" w:rsidRPr="009E3003" w:rsidRDefault="00916F9E" w:rsidP="00916F9E">
            <w:pPr>
              <w:shd w:val="clear" w:color="auto" w:fill="FFFFFF"/>
              <w:rPr>
                <w:rFonts w:asciiTheme="minorHAnsi" w:hAnsiTheme="minorHAnsi" w:cstheme="minorHAnsi"/>
                <w:color w:val="000000"/>
                <w:spacing w:val="-1"/>
                <w:sz w:val="20"/>
                <w:szCs w:val="20"/>
              </w:rPr>
            </w:pPr>
            <w:r w:rsidRPr="009E3003">
              <w:rPr>
                <w:rFonts w:asciiTheme="minorHAnsi" w:hAnsiTheme="minorHAnsi" w:cstheme="minorHAnsi"/>
                <w:color w:val="000000"/>
                <w:spacing w:val="-2"/>
                <w:sz w:val="20"/>
                <w:szCs w:val="20"/>
              </w:rPr>
              <w:t>Frez kostny do shavera Formula, jednorazowy, prosty o </w:t>
            </w:r>
            <w:r w:rsidRPr="009E3003">
              <w:rPr>
                <w:rFonts w:asciiTheme="minorHAnsi" w:hAnsiTheme="minorHAnsi" w:cstheme="minorHAnsi"/>
                <w:color w:val="000000"/>
                <w:sz w:val="20"/>
                <w:szCs w:val="20"/>
              </w:rPr>
              <w:t>średnicy od 3,5-5mm.</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tcPr>
          <w:p w14:paraId="1F993859" w14:textId="7138877A" w:rsidR="00916F9E" w:rsidRPr="009E3003" w:rsidRDefault="0066249B" w:rsidP="004B7023">
            <w:pPr>
              <w:shd w:val="clear" w:color="auto" w:fill="FFFFFF"/>
              <w:ind w:left="137"/>
              <w:jc w:val="center"/>
              <w:rPr>
                <w:rFonts w:asciiTheme="minorHAnsi" w:hAnsiTheme="minorHAnsi" w:cstheme="minorHAnsi"/>
                <w:color w:val="000000"/>
                <w:sz w:val="20"/>
                <w:szCs w:val="20"/>
              </w:rPr>
            </w:pPr>
            <w:r w:rsidRPr="009E3003">
              <w:rPr>
                <w:rFonts w:asciiTheme="minorHAnsi" w:hAnsiTheme="minorHAnsi" w:cstheme="minorHAnsi"/>
                <w:color w:val="000000"/>
                <w:sz w:val="20"/>
                <w:szCs w:val="20"/>
              </w:rPr>
              <w:t>15</w:t>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541361BB" w14:textId="77777777" w:rsidR="00916F9E" w:rsidRPr="009E3003" w:rsidRDefault="00916F9E" w:rsidP="004B7023">
            <w:pPr>
              <w:shd w:val="clear" w:color="auto" w:fill="FFFFFF"/>
              <w:jc w:val="center"/>
              <w:rPr>
                <w:rFonts w:asciiTheme="minorHAnsi" w:hAnsiTheme="minorHAnsi" w:cstheme="minorHAnsi"/>
                <w:b/>
                <w:color w:val="000000"/>
                <w:spacing w:val="-5"/>
                <w:sz w:val="20"/>
                <w:szCs w:val="20"/>
              </w:rPr>
            </w:pP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tcPr>
          <w:p w14:paraId="06993401" w14:textId="77777777" w:rsidR="00916F9E" w:rsidRPr="009E3003" w:rsidRDefault="00916F9E" w:rsidP="004B7023">
            <w:pPr>
              <w:shd w:val="clear" w:color="auto" w:fill="FFFFFF"/>
              <w:spacing w:line="274" w:lineRule="exact"/>
              <w:ind w:left="14" w:right="22"/>
              <w:jc w:val="center"/>
              <w:rPr>
                <w:rFonts w:asciiTheme="minorHAnsi" w:hAnsiTheme="minorHAnsi" w:cstheme="minorHAnsi"/>
                <w:b/>
                <w:color w:val="000000"/>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3E6CC183" w14:textId="77777777" w:rsidR="00916F9E" w:rsidRPr="009E3003" w:rsidRDefault="00916F9E" w:rsidP="004B7023">
            <w:pPr>
              <w:shd w:val="clear" w:color="auto" w:fill="FFFFFF"/>
              <w:spacing w:line="274" w:lineRule="exact"/>
              <w:ind w:left="122" w:right="115"/>
              <w:jc w:val="center"/>
              <w:rPr>
                <w:rFonts w:asciiTheme="minorHAnsi" w:hAnsiTheme="minorHAnsi" w:cstheme="minorHAnsi"/>
                <w:b/>
                <w:color w:val="000000"/>
                <w:spacing w:val="-7"/>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14:paraId="6D488C70" w14:textId="77777777" w:rsidR="00916F9E" w:rsidRPr="009E3003" w:rsidRDefault="00916F9E" w:rsidP="004B7023">
            <w:pPr>
              <w:shd w:val="clear" w:color="auto" w:fill="FFFFFF"/>
              <w:jc w:val="center"/>
              <w:rPr>
                <w:rFonts w:asciiTheme="minorHAnsi" w:hAnsiTheme="minorHAnsi" w:cstheme="minorHAnsi"/>
                <w:b/>
                <w:color w:val="000000"/>
                <w:sz w:val="20"/>
                <w:szCs w:val="20"/>
              </w:rPr>
            </w:pP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13409A54" w14:textId="77777777" w:rsidR="00916F9E" w:rsidRPr="009E3003" w:rsidRDefault="00916F9E" w:rsidP="004B7023">
            <w:pPr>
              <w:shd w:val="clear" w:color="auto" w:fill="FFFFFF"/>
              <w:spacing w:line="274" w:lineRule="exact"/>
              <w:ind w:right="194"/>
              <w:jc w:val="center"/>
              <w:rPr>
                <w:rFonts w:asciiTheme="minorHAnsi" w:hAnsiTheme="minorHAnsi" w:cstheme="minorHAnsi"/>
                <w:b/>
                <w:color w:val="000000"/>
                <w:sz w:val="20"/>
                <w:szCs w:val="20"/>
              </w:rPr>
            </w:pPr>
          </w:p>
        </w:tc>
      </w:tr>
      <w:tr w:rsidR="00916F9E" w:rsidRPr="004B7023" w14:paraId="57F9462D" w14:textId="77777777" w:rsidTr="009E3003">
        <w:trPr>
          <w:trHeight w:hRule="exact" w:val="1097"/>
        </w:trPr>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14:paraId="5DCEB0EC" w14:textId="36D16DA9" w:rsidR="00916F9E" w:rsidRPr="009E3003" w:rsidRDefault="00916F9E" w:rsidP="004B7023">
            <w:pPr>
              <w:shd w:val="clear" w:color="auto" w:fill="FFFFFF"/>
              <w:jc w:val="center"/>
              <w:rPr>
                <w:rFonts w:asciiTheme="minorHAnsi" w:hAnsiTheme="minorHAnsi" w:cstheme="minorHAnsi"/>
                <w:color w:val="000000"/>
                <w:sz w:val="20"/>
                <w:szCs w:val="20"/>
              </w:rPr>
            </w:pPr>
            <w:r w:rsidRPr="009E3003">
              <w:rPr>
                <w:rFonts w:asciiTheme="minorHAnsi" w:hAnsiTheme="minorHAnsi" w:cstheme="minorHAnsi"/>
                <w:color w:val="000000"/>
                <w:sz w:val="20"/>
                <w:szCs w:val="20"/>
              </w:rPr>
              <w:t>4.</w:t>
            </w:r>
          </w:p>
        </w:tc>
        <w:tc>
          <w:tcPr>
            <w:tcW w:w="1698" w:type="pct"/>
            <w:tcBorders>
              <w:top w:val="single" w:sz="4" w:space="0" w:color="auto"/>
              <w:left w:val="single" w:sz="4" w:space="0" w:color="auto"/>
              <w:bottom w:val="single" w:sz="4" w:space="0" w:color="auto"/>
              <w:right w:val="single" w:sz="4" w:space="0" w:color="auto"/>
            </w:tcBorders>
            <w:shd w:val="clear" w:color="auto" w:fill="FFFFFF"/>
            <w:vAlign w:val="center"/>
          </w:tcPr>
          <w:p w14:paraId="5D662938" w14:textId="1ECF9DB1" w:rsidR="00916F9E" w:rsidRPr="009E3003" w:rsidRDefault="00916F9E" w:rsidP="00916F9E">
            <w:pPr>
              <w:shd w:val="clear" w:color="auto" w:fill="FFFFFF"/>
              <w:rPr>
                <w:rFonts w:asciiTheme="minorHAnsi" w:hAnsiTheme="minorHAnsi" w:cstheme="minorHAnsi"/>
                <w:color w:val="000000"/>
                <w:spacing w:val="-2"/>
                <w:sz w:val="20"/>
                <w:szCs w:val="20"/>
              </w:rPr>
            </w:pPr>
            <w:r w:rsidRPr="009E3003">
              <w:rPr>
                <w:rFonts w:asciiTheme="minorHAnsi" w:hAnsiTheme="minorHAnsi" w:cstheme="minorHAnsi"/>
                <w:color w:val="000000"/>
                <w:sz w:val="20"/>
                <w:szCs w:val="20"/>
              </w:rPr>
              <w:t xml:space="preserve">Elektroda do waporyzacji kompatybilna z posiadaną </w:t>
            </w:r>
            <w:r w:rsidRPr="009E3003">
              <w:rPr>
                <w:rFonts w:asciiTheme="minorHAnsi" w:hAnsiTheme="minorHAnsi" w:cstheme="minorHAnsi"/>
                <w:color w:val="000000"/>
                <w:spacing w:val="-1"/>
                <w:sz w:val="20"/>
                <w:szCs w:val="20"/>
              </w:rPr>
              <w:t xml:space="preserve">przez Zamawiającego konsolą Crossfire, jednorazowa, </w:t>
            </w:r>
            <w:r w:rsidRPr="009E3003">
              <w:rPr>
                <w:rFonts w:asciiTheme="minorHAnsi" w:hAnsiTheme="minorHAnsi" w:cstheme="minorHAnsi"/>
                <w:color w:val="000000"/>
                <w:sz w:val="20"/>
                <w:szCs w:val="20"/>
              </w:rPr>
              <w:t xml:space="preserve">składająca się z wtyczki do konsoli z kablem 3m </w:t>
            </w:r>
            <w:r w:rsidRPr="009E3003">
              <w:rPr>
                <w:rFonts w:asciiTheme="minorHAnsi" w:hAnsiTheme="minorHAnsi" w:cstheme="minorHAnsi"/>
                <w:color w:val="000000"/>
                <w:spacing w:val="-2"/>
                <w:sz w:val="20"/>
                <w:szCs w:val="20"/>
              </w:rPr>
              <w:t xml:space="preserve">długości, uchwytem ze sterowaniem ręcznym i elektrodą </w:t>
            </w:r>
            <w:r w:rsidRPr="009E3003">
              <w:rPr>
                <w:rFonts w:asciiTheme="minorHAnsi" w:hAnsiTheme="minorHAnsi" w:cstheme="minorHAnsi"/>
                <w:color w:val="000000"/>
                <w:sz w:val="20"/>
                <w:szCs w:val="20"/>
              </w:rPr>
              <w:t>bipolarną.</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tcPr>
          <w:p w14:paraId="3348413B" w14:textId="7224657A" w:rsidR="00916F9E" w:rsidRPr="009E3003" w:rsidRDefault="0066249B" w:rsidP="004B7023">
            <w:pPr>
              <w:shd w:val="clear" w:color="auto" w:fill="FFFFFF"/>
              <w:ind w:left="137"/>
              <w:jc w:val="center"/>
              <w:rPr>
                <w:rFonts w:asciiTheme="minorHAnsi" w:hAnsiTheme="minorHAnsi" w:cstheme="minorHAnsi"/>
                <w:color w:val="000000"/>
                <w:sz w:val="20"/>
                <w:szCs w:val="20"/>
              </w:rPr>
            </w:pPr>
            <w:r w:rsidRPr="009E3003">
              <w:rPr>
                <w:rFonts w:asciiTheme="minorHAnsi" w:hAnsiTheme="minorHAnsi" w:cstheme="minorHAnsi"/>
                <w:color w:val="000000"/>
                <w:sz w:val="20"/>
                <w:szCs w:val="20"/>
              </w:rPr>
              <w:t>2</w:t>
            </w:r>
            <w:r w:rsidR="00916F9E" w:rsidRPr="009E3003">
              <w:rPr>
                <w:rFonts w:asciiTheme="minorHAnsi" w:hAnsiTheme="minorHAnsi" w:cstheme="minorHAnsi"/>
                <w:color w:val="000000"/>
                <w:sz w:val="20"/>
                <w:szCs w:val="20"/>
              </w:rPr>
              <w:t>0</w:t>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75FB3FE2" w14:textId="77777777" w:rsidR="00916F9E" w:rsidRPr="009E3003" w:rsidRDefault="00916F9E" w:rsidP="004B7023">
            <w:pPr>
              <w:shd w:val="clear" w:color="auto" w:fill="FFFFFF"/>
              <w:jc w:val="center"/>
              <w:rPr>
                <w:rFonts w:asciiTheme="minorHAnsi" w:hAnsiTheme="minorHAnsi" w:cstheme="minorHAnsi"/>
                <w:b/>
                <w:color w:val="000000"/>
                <w:spacing w:val="-5"/>
                <w:sz w:val="20"/>
                <w:szCs w:val="20"/>
              </w:rPr>
            </w:pP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tcPr>
          <w:p w14:paraId="42CEBDEF" w14:textId="77777777" w:rsidR="00916F9E" w:rsidRPr="009E3003" w:rsidRDefault="00916F9E" w:rsidP="004B7023">
            <w:pPr>
              <w:shd w:val="clear" w:color="auto" w:fill="FFFFFF"/>
              <w:spacing w:line="274" w:lineRule="exact"/>
              <w:ind w:left="14" w:right="22"/>
              <w:jc w:val="center"/>
              <w:rPr>
                <w:rFonts w:asciiTheme="minorHAnsi" w:hAnsiTheme="minorHAnsi" w:cstheme="minorHAnsi"/>
                <w:b/>
                <w:color w:val="000000"/>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105944FB" w14:textId="77777777" w:rsidR="00916F9E" w:rsidRPr="009E3003" w:rsidRDefault="00916F9E" w:rsidP="004B7023">
            <w:pPr>
              <w:shd w:val="clear" w:color="auto" w:fill="FFFFFF"/>
              <w:spacing w:line="274" w:lineRule="exact"/>
              <w:ind w:left="122" w:right="115"/>
              <w:jc w:val="center"/>
              <w:rPr>
                <w:rFonts w:asciiTheme="minorHAnsi" w:hAnsiTheme="minorHAnsi" w:cstheme="minorHAnsi"/>
                <w:b/>
                <w:color w:val="000000"/>
                <w:spacing w:val="-7"/>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14:paraId="4BB80BC7" w14:textId="77777777" w:rsidR="00916F9E" w:rsidRPr="009E3003" w:rsidRDefault="00916F9E" w:rsidP="004B7023">
            <w:pPr>
              <w:shd w:val="clear" w:color="auto" w:fill="FFFFFF"/>
              <w:jc w:val="center"/>
              <w:rPr>
                <w:rFonts w:asciiTheme="minorHAnsi" w:hAnsiTheme="minorHAnsi" w:cstheme="minorHAnsi"/>
                <w:b/>
                <w:color w:val="000000"/>
                <w:sz w:val="20"/>
                <w:szCs w:val="20"/>
              </w:rPr>
            </w:pP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6EA8ACC7" w14:textId="77777777" w:rsidR="00916F9E" w:rsidRPr="009E3003" w:rsidRDefault="00916F9E" w:rsidP="004B7023">
            <w:pPr>
              <w:shd w:val="clear" w:color="auto" w:fill="FFFFFF"/>
              <w:spacing w:line="274" w:lineRule="exact"/>
              <w:ind w:right="194"/>
              <w:jc w:val="center"/>
              <w:rPr>
                <w:rFonts w:asciiTheme="minorHAnsi" w:hAnsiTheme="minorHAnsi" w:cstheme="minorHAnsi"/>
                <w:b/>
                <w:color w:val="000000"/>
                <w:sz w:val="20"/>
                <w:szCs w:val="20"/>
              </w:rPr>
            </w:pPr>
          </w:p>
        </w:tc>
      </w:tr>
      <w:tr w:rsidR="00916F9E" w:rsidRPr="004B7023" w14:paraId="6037586F" w14:textId="77777777" w:rsidTr="00853B66">
        <w:trPr>
          <w:trHeight w:hRule="exact" w:val="580"/>
        </w:trPr>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14:paraId="3ABE9CE4" w14:textId="7D16D906" w:rsidR="00916F9E" w:rsidRPr="009E3003" w:rsidRDefault="00916F9E" w:rsidP="004B7023">
            <w:pPr>
              <w:shd w:val="clear" w:color="auto" w:fill="FFFFFF"/>
              <w:jc w:val="center"/>
              <w:rPr>
                <w:rFonts w:asciiTheme="minorHAnsi" w:hAnsiTheme="minorHAnsi" w:cstheme="minorHAnsi"/>
                <w:color w:val="000000"/>
                <w:sz w:val="20"/>
                <w:szCs w:val="20"/>
              </w:rPr>
            </w:pPr>
            <w:r w:rsidRPr="009E3003">
              <w:rPr>
                <w:rFonts w:asciiTheme="minorHAnsi" w:hAnsiTheme="minorHAnsi" w:cstheme="minorHAnsi"/>
                <w:color w:val="000000"/>
                <w:sz w:val="20"/>
                <w:szCs w:val="20"/>
              </w:rPr>
              <w:t>5.</w:t>
            </w:r>
          </w:p>
        </w:tc>
        <w:tc>
          <w:tcPr>
            <w:tcW w:w="1698" w:type="pct"/>
            <w:tcBorders>
              <w:top w:val="single" w:sz="4" w:space="0" w:color="auto"/>
              <w:left w:val="single" w:sz="4" w:space="0" w:color="auto"/>
              <w:bottom w:val="single" w:sz="4" w:space="0" w:color="auto"/>
              <w:right w:val="single" w:sz="4" w:space="0" w:color="auto"/>
            </w:tcBorders>
            <w:shd w:val="clear" w:color="auto" w:fill="FFFFFF"/>
            <w:vAlign w:val="center"/>
          </w:tcPr>
          <w:p w14:paraId="3D95B58A" w14:textId="09498373" w:rsidR="00916F9E" w:rsidRPr="009E3003" w:rsidRDefault="00916F9E" w:rsidP="00916F9E">
            <w:pPr>
              <w:shd w:val="clear" w:color="auto" w:fill="FFFFFF"/>
              <w:rPr>
                <w:rFonts w:asciiTheme="minorHAnsi" w:hAnsiTheme="minorHAnsi" w:cstheme="minorHAnsi"/>
                <w:color w:val="000000"/>
                <w:sz w:val="20"/>
                <w:szCs w:val="20"/>
              </w:rPr>
            </w:pPr>
            <w:r w:rsidRPr="009E3003">
              <w:rPr>
                <w:rFonts w:asciiTheme="minorHAnsi" w:hAnsiTheme="minorHAnsi" w:cstheme="minorHAnsi"/>
                <w:color w:val="000000"/>
                <w:sz w:val="20"/>
                <w:szCs w:val="20"/>
              </w:rPr>
              <w:t>Kaniula artroskopowa, gwintowana, plastikowa, średnica 6,5-8 mm dł. 75 mm</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tcPr>
          <w:p w14:paraId="33623963" w14:textId="732FB164" w:rsidR="00916F9E" w:rsidRPr="009E3003" w:rsidRDefault="0066249B" w:rsidP="004B7023">
            <w:pPr>
              <w:shd w:val="clear" w:color="auto" w:fill="FFFFFF"/>
              <w:ind w:left="137"/>
              <w:jc w:val="center"/>
              <w:rPr>
                <w:rFonts w:asciiTheme="minorHAnsi" w:hAnsiTheme="minorHAnsi" w:cstheme="minorHAnsi"/>
                <w:color w:val="000000"/>
                <w:sz w:val="20"/>
                <w:szCs w:val="20"/>
              </w:rPr>
            </w:pPr>
            <w:r w:rsidRPr="009E3003">
              <w:rPr>
                <w:rFonts w:asciiTheme="minorHAnsi" w:hAnsiTheme="minorHAnsi" w:cstheme="minorHAnsi"/>
                <w:color w:val="000000"/>
                <w:sz w:val="20"/>
                <w:szCs w:val="20"/>
              </w:rPr>
              <w:t>2</w:t>
            </w:r>
            <w:r w:rsidR="00916F9E" w:rsidRPr="009E3003">
              <w:rPr>
                <w:rFonts w:asciiTheme="minorHAnsi" w:hAnsiTheme="minorHAnsi" w:cstheme="minorHAnsi"/>
                <w:color w:val="000000"/>
                <w:sz w:val="20"/>
                <w:szCs w:val="20"/>
              </w:rPr>
              <w:t>0</w:t>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5A406507" w14:textId="77777777" w:rsidR="00916F9E" w:rsidRPr="009E3003" w:rsidRDefault="00916F9E" w:rsidP="004B7023">
            <w:pPr>
              <w:shd w:val="clear" w:color="auto" w:fill="FFFFFF"/>
              <w:jc w:val="center"/>
              <w:rPr>
                <w:rFonts w:asciiTheme="minorHAnsi" w:hAnsiTheme="minorHAnsi" w:cstheme="minorHAnsi"/>
                <w:b/>
                <w:color w:val="000000"/>
                <w:spacing w:val="-5"/>
                <w:sz w:val="20"/>
                <w:szCs w:val="20"/>
              </w:rPr>
            </w:pP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tcPr>
          <w:p w14:paraId="7370A41E" w14:textId="77777777" w:rsidR="00916F9E" w:rsidRPr="009E3003" w:rsidRDefault="00916F9E" w:rsidP="004B7023">
            <w:pPr>
              <w:shd w:val="clear" w:color="auto" w:fill="FFFFFF"/>
              <w:spacing w:line="274" w:lineRule="exact"/>
              <w:ind w:left="14" w:right="22"/>
              <w:jc w:val="center"/>
              <w:rPr>
                <w:rFonts w:asciiTheme="minorHAnsi" w:hAnsiTheme="minorHAnsi" w:cstheme="minorHAnsi"/>
                <w:b/>
                <w:color w:val="000000"/>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4355064A" w14:textId="77777777" w:rsidR="00916F9E" w:rsidRPr="009E3003" w:rsidRDefault="00916F9E" w:rsidP="004B7023">
            <w:pPr>
              <w:shd w:val="clear" w:color="auto" w:fill="FFFFFF"/>
              <w:spacing w:line="274" w:lineRule="exact"/>
              <w:ind w:left="122" w:right="115"/>
              <w:jc w:val="center"/>
              <w:rPr>
                <w:rFonts w:asciiTheme="minorHAnsi" w:hAnsiTheme="minorHAnsi" w:cstheme="minorHAnsi"/>
                <w:b/>
                <w:color w:val="000000"/>
                <w:spacing w:val="-7"/>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14:paraId="2FDF143C" w14:textId="77777777" w:rsidR="00916F9E" w:rsidRPr="009E3003" w:rsidRDefault="00916F9E" w:rsidP="004B7023">
            <w:pPr>
              <w:shd w:val="clear" w:color="auto" w:fill="FFFFFF"/>
              <w:jc w:val="center"/>
              <w:rPr>
                <w:rFonts w:asciiTheme="minorHAnsi" w:hAnsiTheme="minorHAnsi" w:cstheme="minorHAnsi"/>
                <w:b/>
                <w:color w:val="000000"/>
                <w:sz w:val="20"/>
                <w:szCs w:val="20"/>
              </w:rPr>
            </w:pP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1C1802FD" w14:textId="77777777" w:rsidR="00916F9E" w:rsidRPr="009E3003" w:rsidRDefault="00916F9E" w:rsidP="004B7023">
            <w:pPr>
              <w:shd w:val="clear" w:color="auto" w:fill="FFFFFF"/>
              <w:spacing w:line="274" w:lineRule="exact"/>
              <w:ind w:right="194"/>
              <w:jc w:val="center"/>
              <w:rPr>
                <w:rFonts w:asciiTheme="minorHAnsi" w:hAnsiTheme="minorHAnsi" w:cstheme="minorHAnsi"/>
                <w:b/>
                <w:color w:val="000000"/>
                <w:sz w:val="20"/>
                <w:szCs w:val="20"/>
              </w:rPr>
            </w:pPr>
          </w:p>
        </w:tc>
      </w:tr>
      <w:tr w:rsidR="004B7023" w:rsidRPr="004B7023" w14:paraId="4AA528B2" w14:textId="77777777" w:rsidTr="00853B66">
        <w:trPr>
          <w:trHeight w:hRule="exact" w:val="398"/>
        </w:trPr>
        <w:tc>
          <w:tcPr>
            <w:tcW w:w="307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EED2177" w14:textId="77777777" w:rsidR="004B7023" w:rsidRPr="004B7023" w:rsidRDefault="004B7023" w:rsidP="00FE2842">
            <w:pPr>
              <w:shd w:val="clear" w:color="auto" w:fill="FFFFFF"/>
              <w:jc w:val="center"/>
              <w:rPr>
                <w:rFonts w:asciiTheme="minorHAnsi" w:hAnsiTheme="minorHAnsi" w:cstheme="minorHAnsi"/>
                <w:b/>
                <w:color w:val="000000"/>
                <w:sz w:val="22"/>
                <w:szCs w:val="22"/>
              </w:rPr>
            </w:pPr>
            <w:r w:rsidRPr="004B7023">
              <w:rPr>
                <w:rFonts w:asciiTheme="minorHAnsi" w:hAnsiTheme="minorHAnsi" w:cstheme="minorHAnsi"/>
                <w:b/>
                <w:color w:val="000000"/>
                <w:sz w:val="22"/>
                <w:szCs w:val="22"/>
              </w:rPr>
              <w:t>WARTOŚĆ GLOBALNA</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tcPr>
          <w:p w14:paraId="7A29B20F" w14:textId="77777777" w:rsidR="004B7023" w:rsidRPr="004B7023" w:rsidRDefault="004B7023" w:rsidP="00FE2842">
            <w:pPr>
              <w:shd w:val="clear" w:color="auto" w:fill="FFFFFF"/>
              <w:jc w:val="center"/>
              <w:rPr>
                <w:rFonts w:asciiTheme="minorHAnsi" w:hAnsiTheme="minorHAnsi" w:cstheme="minorHAnsi"/>
                <w:b/>
                <w:color w:val="000000"/>
                <w:sz w:val="22"/>
                <w:szCs w:val="22"/>
              </w:rPr>
            </w:pPr>
            <w:r w:rsidRPr="004B7023">
              <w:rPr>
                <w:rFonts w:asciiTheme="minorHAnsi" w:hAnsiTheme="minorHAnsi" w:cstheme="minorHAnsi"/>
                <w:b/>
                <w:color w:val="000000"/>
                <w:sz w:val="22"/>
                <w:szCs w:val="22"/>
              </w:rPr>
              <w:t>NETTO:</w:t>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2CA0F5DE" w14:textId="77777777" w:rsidR="004B7023" w:rsidRPr="004B7023" w:rsidRDefault="004B7023" w:rsidP="00FE2842">
            <w:pPr>
              <w:shd w:val="clear" w:color="auto" w:fill="FFFFFF"/>
              <w:jc w:val="center"/>
              <w:rPr>
                <w:rFonts w:asciiTheme="minorHAnsi" w:hAnsiTheme="minorHAnsi" w:cstheme="minorHAnsi"/>
                <w:b/>
                <w:color w:val="000000"/>
                <w:sz w:val="22"/>
                <w:szCs w:val="22"/>
              </w:rPr>
            </w:pP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14:paraId="36050869" w14:textId="77777777" w:rsidR="004B7023" w:rsidRPr="004B7023" w:rsidRDefault="004B7023" w:rsidP="00FE2842">
            <w:pPr>
              <w:shd w:val="clear" w:color="auto" w:fill="FFFFFF"/>
              <w:jc w:val="center"/>
              <w:rPr>
                <w:rFonts w:asciiTheme="minorHAnsi" w:hAnsiTheme="minorHAnsi" w:cstheme="minorHAnsi"/>
                <w:b/>
                <w:color w:val="000000"/>
                <w:sz w:val="22"/>
                <w:szCs w:val="22"/>
              </w:rPr>
            </w:pPr>
            <w:r w:rsidRPr="004B7023">
              <w:rPr>
                <w:rFonts w:asciiTheme="minorHAnsi" w:hAnsiTheme="minorHAnsi" w:cstheme="minorHAnsi"/>
                <w:b/>
                <w:color w:val="000000"/>
                <w:spacing w:val="-9"/>
                <w:sz w:val="22"/>
                <w:szCs w:val="22"/>
              </w:rPr>
              <w:t>BRUTTO:</w:t>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7A2077E9" w14:textId="77777777" w:rsidR="004B7023" w:rsidRPr="004B7023" w:rsidRDefault="004B7023" w:rsidP="00FE2842">
            <w:pPr>
              <w:shd w:val="clear" w:color="auto" w:fill="FFFFFF"/>
              <w:jc w:val="center"/>
              <w:rPr>
                <w:rFonts w:asciiTheme="minorHAnsi" w:hAnsiTheme="minorHAnsi" w:cstheme="minorHAnsi"/>
                <w:b/>
                <w:color w:val="000000"/>
                <w:sz w:val="22"/>
                <w:szCs w:val="22"/>
              </w:rPr>
            </w:pPr>
          </w:p>
        </w:tc>
      </w:tr>
    </w:tbl>
    <w:p w14:paraId="585820B6" w14:textId="579B3908" w:rsidR="004B7023" w:rsidRPr="009E3003" w:rsidRDefault="004B7023" w:rsidP="00FE2842">
      <w:pPr>
        <w:widowControl w:val="0"/>
        <w:rPr>
          <w:rFonts w:asciiTheme="minorHAnsi" w:hAnsiTheme="minorHAnsi" w:cstheme="minorHAnsi"/>
          <w:b/>
          <w:i/>
          <w:iCs/>
          <w:sz w:val="20"/>
          <w:szCs w:val="20"/>
        </w:rPr>
      </w:pPr>
      <w:r w:rsidRPr="009E3003">
        <w:rPr>
          <w:rFonts w:asciiTheme="minorHAnsi" w:eastAsia="Arial" w:hAnsiTheme="minorHAnsi" w:cstheme="minorHAnsi"/>
          <w:b/>
          <w:i/>
          <w:iCs/>
          <w:sz w:val="20"/>
          <w:szCs w:val="20"/>
          <w:lang w:val="en-US" w:bidi="pl-PL"/>
        </w:rPr>
        <w:t xml:space="preserve">UWAGA: </w:t>
      </w:r>
      <w:r w:rsidRPr="009E3003">
        <w:rPr>
          <w:rFonts w:asciiTheme="minorHAnsi" w:hAnsiTheme="minorHAnsi" w:cstheme="minorHAnsi"/>
          <w:b/>
          <w:i/>
          <w:iCs/>
          <w:sz w:val="20"/>
          <w:szCs w:val="20"/>
        </w:rPr>
        <w:t>Ofertę należy podpisać kwalifikowanym podpisem elektronicznym przez osobę/osoby uprawnioną/uprawnione do reprezentowanie Wykonawcy.</w:t>
      </w:r>
    </w:p>
    <w:p w14:paraId="47EBD337" w14:textId="77777777" w:rsidR="004B7023" w:rsidRPr="004B7023" w:rsidRDefault="004B7023" w:rsidP="004B7023">
      <w:pPr>
        <w:tabs>
          <w:tab w:val="left" w:pos="30"/>
        </w:tabs>
        <w:rPr>
          <w:rFonts w:ascii="Garamond" w:hAnsi="Garamond" w:cs="Times New Roman"/>
          <w:lang w:val="en-US"/>
        </w:rPr>
      </w:pPr>
    </w:p>
    <w:p w14:paraId="3D12C171" w14:textId="77777777" w:rsidR="004B7023" w:rsidRPr="004B7023" w:rsidRDefault="004B7023" w:rsidP="004B7023">
      <w:pPr>
        <w:tabs>
          <w:tab w:val="left" w:pos="8910"/>
        </w:tabs>
        <w:jc w:val="right"/>
        <w:rPr>
          <w:rFonts w:ascii="Garamond" w:hAnsi="Garamond"/>
          <w:color w:val="FF0000"/>
          <w:sz w:val="18"/>
        </w:rPr>
      </w:pPr>
    </w:p>
    <w:p w14:paraId="1393EB70" w14:textId="77777777" w:rsidR="004B7023" w:rsidRPr="004B7023" w:rsidRDefault="004B7023" w:rsidP="004B7023">
      <w:pPr>
        <w:tabs>
          <w:tab w:val="left" w:pos="8910"/>
        </w:tabs>
        <w:jc w:val="right"/>
        <w:rPr>
          <w:rFonts w:ascii="Garamond" w:hAnsi="Garamond"/>
          <w:color w:val="FF0000"/>
          <w:sz w:val="18"/>
        </w:rPr>
      </w:pPr>
    </w:p>
    <w:p w14:paraId="2CBBE3EE" w14:textId="77777777" w:rsidR="004B7023" w:rsidRPr="004B7023" w:rsidRDefault="004B7023" w:rsidP="004B7023">
      <w:pPr>
        <w:rPr>
          <w:rFonts w:ascii="Garamond" w:hAnsi="Garamond"/>
          <w:color w:val="000000"/>
          <w:sz w:val="18"/>
        </w:rPr>
      </w:pPr>
    </w:p>
    <w:p w14:paraId="3F23FCCD" w14:textId="77777777" w:rsidR="004B7023" w:rsidRPr="004B7023" w:rsidRDefault="004B7023" w:rsidP="004B7023">
      <w:pPr>
        <w:shd w:val="clear" w:color="auto" w:fill="FFFFFF"/>
        <w:tabs>
          <w:tab w:val="left" w:pos="10490"/>
        </w:tabs>
        <w:contextualSpacing/>
        <w:jc w:val="right"/>
        <w:rPr>
          <w:rFonts w:asciiTheme="minorHAnsi" w:hAnsiTheme="minorHAnsi" w:cstheme="minorHAnsi"/>
          <w:color w:val="000000"/>
          <w:spacing w:val="-6"/>
          <w:sz w:val="22"/>
          <w:szCs w:val="22"/>
        </w:rPr>
      </w:pPr>
    </w:p>
    <w:p w14:paraId="62A6080E" w14:textId="77777777" w:rsidR="004B7023" w:rsidRDefault="004B7023" w:rsidP="004B7023">
      <w:pPr>
        <w:shd w:val="clear" w:color="auto" w:fill="FFFFFF"/>
        <w:tabs>
          <w:tab w:val="left" w:pos="10490"/>
        </w:tabs>
        <w:contextualSpacing/>
        <w:jc w:val="right"/>
        <w:rPr>
          <w:rFonts w:asciiTheme="minorHAnsi" w:hAnsiTheme="minorHAnsi" w:cstheme="minorHAnsi"/>
          <w:color w:val="000000"/>
          <w:spacing w:val="-6"/>
          <w:sz w:val="22"/>
          <w:szCs w:val="22"/>
        </w:rPr>
      </w:pPr>
    </w:p>
    <w:p w14:paraId="78E7D91F" w14:textId="77777777" w:rsidR="00FE2842" w:rsidRDefault="00FE2842" w:rsidP="004B7023">
      <w:pPr>
        <w:shd w:val="clear" w:color="auto" w:fill="FFFFFF"/>
        <w:tabs>
          <w:tab w:val="left" w:pos="10490"/>
        </w:tabs>
        <w:contextualSpacing/>
        <w:jc w:val="right"/>
        <w:rPr>
          <w:rFonts w:asciiTheme="minorHAnsi" w:hAnsiTheme="minorHAnsi" w:cstheme="minorHAnsi"/>
          <w:color w:val="000000"/>
          <w:spacing w:val="-6"/>
          <w:sz w:val="22"/>
          <w:szCs w:val="22"/>
        </w:rPr>
      </w:pPr>
    </w:p>
    <w:p w14:paraId="718165B5" w14:textId="77777777" w:rsidR="00FE2842" w:rsidRDefault="00FE2842" w:rsidP="004B7023">
      <w:pPr>
        <w:shd w:val="clear" w:color="auto" w:fill="FFFFFF"/>
        <w:tabs>
          <w:tab w:val="left" w:pos="10490"/>
        </w:tabs>
        <w:contextualSpacing/>
        <w:jc w:val="right"/>
        <w:rPr>
          <w:rFonts w:asciiTheme="minorHAnsi" w:hAnsiTheme="minorHAnsi" w:cstheme="minorHAnsi"/>
          <w:color w:val="000000"/>
          <w:spacing w:val="-6"/>
          <w:sz w:val="22"/>
          <w:szCs w:val="22"/>
        </w:rPr>
      </w:pPr>
    </w:p>
    <w:p w14:paraId="611EDB10" w14:textId="77777777" w:rsidR="009E3003" w:rsidRDefault="009E3003" w:rsidP="004B7023">
      <w:pPr>
        <w:shd w:val="clear" w:color="auto" w:fill="FFFFFF"/>
        <w:tabs>
          <w:tab w:val="left" w:pos="10490"/>
        </w:tabs>
        <w:contextualSpacing/>
        <w:jc w:val="right"/>
        <w:rPr>
          <w:rFonts w:asciiTheme="minorHAnsi" w:hAnsiTheme="minorHAnsi" w:cstheme="minorHAnsi"/>
          <w:color w:val="000000"/>
          <w:spacing w:val="-6"/>
          <w:sz w:val="22"/>
          <w:szCs w:val="22"/>
        </w:rPr>
      </w:pPr>
    </w:p>
    <w:p w14:paraId="77C6CE6C" w14:textId="77777777" w:rsidR="009E3003" w:rsidRDefault="009E3003" w:rsidP="004B7023">
      <w:pPr>
        <w:shd w:val="clear" w:color="auto" w:fill="FFFFFF"/>
        <w:tabs>
          <w:tab w:val="left" w:pos="10490"/>
        </w:tabs>
        <w:contextualSpacing/>
        <w:jc w:val="right"/>
        <w:rPr>
          <w:rFonts w:asciiTheme="minorHAnsi" w:hAnsiTheme="minorHAnsi" w:cstheme="minorHAnsi"/>
          <w:color w:val="000000"/>
          <w:spacing w:val="-6"/>
          <w:sz w:val="22"/>
          <w:szCs w:val="22"/>
        </w:rPr>
      </w:pPr>
    </w:p>
    <w:p w14:paraId="20EA0EBB" w14:textId="77777777" w:rsidR="009E3003" w:rsidRDefault="009E3003" w:rsidP="004B7023">
      <w:pPr>
        <w:shd w:val="clear" w:color="auto" w:fill="FFFFFF"/>
        <w:tabs>
          <w:tab w:val="left" w:pos="10490"/>
        </w:tabs>
        <w:contextualSpacing/>
        <w:jc w:val="right"/>
        <w:rPr>
          <w:rFonts w:asciiTheme="minorHAnsi" w:hAnsiTheme="minorHAnsi" w:cstheme="minorHAnsi"/>
          <w:color w:val="000000"/>
          <w:spacing w:val="-6"/>
          <w:sz w:val="22"/>
          <w:szCs w:val="22"/>
        </w:rPr>
      </w:pPr>
    </w:p>
    <w:p w14:paraId="0C27BCE1" w14:textId="77777777" w:rsidR="00FE2842" w:rsidRDefault="00FE2842" w:rsidP="004B7023">
      <w:pPr>
        <w:shd w:val="clear" w:color="auto" w:fill="FFFFFF"/>
        <w:tabs>
          <w:tab w:val="left" w:pos="10490"/>
        </w:tabs>
        <w:contextualSpacing/>
        <w:jc w:val="right"/>
        <w:rPr>
          <w:rFonts w:asciiTheme="minorHAnsi" w:hAnsiTheme="minorHAnsi" w:cstheme="minorHAnsi"/>
          <w:color w:val="000000"/>
          <w:spacing w:val="-6"/>
          <w:sz w:val="22"/>
          <w:szCs w:val="22"/>
        </w:rPr>
      </w:pPr>
    </w:p>
    <w:p w14:paraId="6B85BB68" w14:textId="77777777" w:rsidR="00FE2842" w:rsidRDefault="00FE2842" w:rsidP="004B7023">
      <w:pPr>
        <w:shd w:val="clear" w:color="auto" w:fill="FFFFFF"/>
        <w:tabs>
          <w:tab w:val="left" w:pos="10490"/>
        </w:tabs>
        <w:contextualSpacing/>
        <w:jc w:val="right"/>
        <w:rPr>
          <w:rFonts w:asciiTheme="minorHAnsi" w:hAnsiTheme="minorHAnsi" w:cstheme="minorHAnsi"/>
          <w:color w:val="000000"/>
          <w:spacing w:val="-6"/>
          <w:sz w:val="22"/>
          <w:szCs w:val="22"/>
        </w:rPr>
      </w:pPr>
    </w:p>
    <w:p w14:paraId="16380A9A" w14:textId="77777777" w:rsidR="00690612" w:rsidRPr="004B7023" w:rsidRDefault="00690612" w:rsidP="004B7023">
      <w:pPr>
        <w:shd w:val="clear" w:color="auto" w:fill="FFFFFF"/>
        <w:tabs>
          <w:tab w:val="left" w:pos="10490"/>
        </w:tabs>
        <w:contextualSpacing/>
        <w:jc w:val="right"/>
        <w:rPr>
          <w:rFonts w:asciiTheme="minorHAnsi" w:hAnsiTheme="minorHAnsi" w:cstheme="minorHAnsi"/>
          <w:color w:val="000000"/>
          <w:spacing w:val="-6"/>
          <w:sz w:val="22"/>
          <w:szCs w:val="22"/>
        </w:rPr>
      </w:pPr>
    </w:p>
    <w:p w14:paraId="168FFB26" w14:textId="77777777" w:rsidR="004B7023" w:rsidRPr="004B7023" w:rsidRDefault="004B7023" w:rsidP="004B7023">
      <w:pPr>
        <w:shd w:val="clear" w:color="auto" w:fill="FFFFFF"/>
        <w:tabs>
          <w:tab w:val="left" w:pos="10490"/>
        </w:tabs>
        <w:contextualSpacing/>
        <w:jc w:val="right"/>
        <w:rPr>
          <w:rFonts w:asciiTheme="minorHAnsi" w:hAnsiTheme="minorHAnsi" w:cstheme="minorHAnsi"/>
          <w:color w:val="000000"/>
          <w:spacing w:val="-6"/>
          <w:sz w:val="22"/>
          <w:szCs w:val="22"/>
        </w:rPr>
      </w:pPr>
    </w:p>
    <w:p w14:paraId="418B616B" w14:textId="77777777" w:rsidR="004B7023" w:rsidRPr="00FE2842" w:rsidRDefault="004B7023" w:rsidP="004B7023">
      <w:pPr>
        <w:shd w:val="clear" w:color="auto" w:fill="FFFFFF"/>
        <w:tabs>
          <w:tab w:val="left" w:pos="10490"/>
        </w:tabs>
        <w:contextualSpacing/>
        <w:jc w:val="right"/>
        <w:rPr>
          <w:rFonts w:asciiTheme="minorHAnsi" w:hAnsiTheme="minorHAnsi" w:cstheme="minorHAnsi"/>
          <w:b/>
          <w:color w:val="000000"/>
        </w:rPr>
      </w:pPr>
      <w:r w:rsidRPr="00FE2842">
        <w:rPr>
          <w:rFonts w:asciiTheme="minorHAnsi" w:hAnsiTheme="minorHAnsi" w:cstheme="minorHAnsi"/>
          <w:b/>
          <w:color w:val="000000"/>
          <w:spacing w:val="-6"/>
        </w:rPr>
        <w:lastRenderedPageBreak/>
        <w:t>Załącznik nr 2 do SWZ</w:t>
      </w:r>
    </w:p>
    <w:p w14:paraId="1B252602" w14:textId="77777777" w:rsidR="004B7023" w:rsidRPr="00FE2842" w:rsidRDefault="004B7023" w:rsidP="004B7023">
      <w:pPr>
        <w:shd w:val="clear" w:color="auto" w:fill="FFFFFF"/>
        <w:spacing w:before="396"/>
        <w:ind w:right="122"/>
        <w:contextualSpacing/>
        <w:jc w:val="center"/>
        <w:rPr>
          <w:rFonts w:asciiTheme="minorHAnsi" w:hAnsiTheme="minorHAnsi" w:cstheme="minorHAnsi"/>
          <w:b/>
          <w:bCs/>
          <w:color w:val="000000"/>
          <w:spacing w:val="-8"/>
        </w:rPr>
      </w:pPr>
      <w:r w:rsidRPr="00FE2842">
        <w:rPr>
          <w:rFonts w:asciiTheme="minorHAnsi" w:hAnsiTheme="minorHAnsi" w:cstheme="minorHAnsi"/>
          <w:b/>
          <w:bCs/>
          <w:color w:val="000000"/>
          <w:spacing w:val="-8"/>
        </w:rPr>
        <w:t xml:space="preserve">FORMULARZ CENOWY </w:t>
      </w:r>
    </w:p>
    <w:p w14:paraId="7B2FCFEC" w14:textId="77777777" w:rsidR="004B7023" w:rsidRPr="00FE2842" w:rsidRDefault="004B7023" w:rsidP="004B7023">
      <w:pPr>
        <w:rPr>
          <w:rFonts w:asciiTheme="minorHAnsi" w:hAnsiTheme="minorHAnsi" w:cstheme="minorHAnsi"/>
          <w:b/>
          <w:bCs/>
          <w:iCs/>
          <w:color w:val="000000"/>
        </w:rPr>
      </w:pPr>
      <w:r w:rsidRPr="00FE2842">
        <w:rPr>
          <w:rFonts w:asciiTheme="minorHAnsi" w:hAnsiTheme="minorHAnsi" w:cstheme="minorHAnsi"/>
          <w:b/>
          <w:bCs/>
          <w:iCs/>
          <w:color w:val="000000"/>
          <w:spacing w:val="-6"/>
        </w:rPr>
        <w:t>PAKIET 29</w:t>
      </w:r>
      <w:r w:rsidRPr="00FE2842">
        <w:rPr>
          <w:rFonts w:asciiTheme="minorHAnsi" w:hAnsiTheme="minorHAnsi" w:cstheme="minorHAnsi"/>
          <w:b/>
          <w:bCs/>
          <w:iCs/>
          <w:color w:val="000000"/>
        </w:rPr>
        <w:t>: Protezy czasowe stawu biodrowgo i kolanowego</w:t>
      </w:r>
    </w:p>
    <w:tbl>
      <w:tblPr>
        <w:tblW w:w="5415" w:type="pct"/>
        <w:tblInd w:w="-675" w:type="dxa"/>
        <w:tblCellMar>
          <w:left w:w="70" w:type="dxa"/>
          <w:right w:w="70" w:type="dxa"/>
        </w:tblCellMar>
        <w:tblLook w:val="04A0" w:firstRow="1" w:lastRow="0" w:firstColumn="1" w:lastColumn="0" w:noHBand="0" w:noVBand="1"/>
      </w:tblPr>
      <w:tblGrid>
        <w:gridCol w:w="410"/>
        <w:gridCol w:w="9969"/>
        <w:gridCol w:w="678"/>
        <w:gridCol w:w="1102"/>
        <w:gridCol w:w="1032"/>
        <w:gridCol w:w="892"/>
        <w:gridCol w:w="956"/>
        <w:gridCol w:w="892"/>
      </w:tblGrid>
      <w:tr w:rsidR="004B7023" w:rsidRPr="004B7023" w14:paraId="0916FD71" w14:textId="77777777" w:rsidTr="00C61B61">
        <w:trPr>
          <w:trHeight w:val="603"/>
        </w:trPr>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488F96" w14:textId="77777777" w:rsidR="004B7023" w:rsidRPr="00FE2842" w:rsidRDefault="004B7023" w:rsidP="004B7023">
            <w:pPr>
              <w:jc w:val="center"/>
              <w:rPr>
                <w:rFonts w:asciiTheme="minorHAnsi" w:hAnsiTheme="minorHAnsi" w:cstheme="minorHAnsi"/>
                <w:b/>
                <w:bCs/>
                <w:color w:val="000000"/>
                <w:sz w:val="22"/>
                <w:szCs w:val="22"/>
              </w:rPr>
            </w:pPr>
            <w:r w:rsidRPr="00FE2842">
              <w:rPr>
                <w:rFonts w:asciiTheme="minorHAnsi" w:hAnsiTheme="minorHAnsi" w:cstheme="minorHAnsi"/>
                <w:b/>
                <w:bCs/>
                <w:color w:val="000000"/>
                <w:sz w:val="22"/>
                <w:szCs w:val="22"/>
              </w:rPr>
              <w:t>Lp.</w:t>
            </w:r>
          </w:p>
        </w:tc>
        <w:tc>
          <w:tcPr>
            <w:tcW w:w="3128" w:type="pct"/>
            <w:tcBorders>
              <w:top w:val="single" w:sz="4" w:space="0" w:color="auto"/>
              <w:left w:val="nil"/>
              <w:bottom w:val="single" w:sz="4" w:space="0" w:color="auto"/>
              <w:right w:val="single" w:sz="4" w:space="0" w:color="auto"/>
            </w:tcBorders>
            <w:shd w:val="clear" w:color="auto" w:fill="auto"/>
            <w:vAlign w:val="center"/>
          </w:tcPr>
          <w:p w14:paraId="1EB95B44" w14:textId="77777777" w:rsidR="004B7023" w:rsidRPr="00FE2842" w:rsidRDefault="004B7023" w:rsidP="004B7023">
            <w:pPr>
              <w:jc w:val="center"/>
              <w:rPr>
                <w:rFonts w:asciiTheme="minorHAnsi" w:hAnsiTheme="minorHAnsi" w:cstheme="minorHAnsi"/>
                <w:b/>
                <w:bCs/>
                <w:color w:val="000000"/>
                <w:sz w:val="22"/>
                <w:szCs w:val="22"/>
              </w:rPr>
            </w:pPr>
            <w:r w:rsidRPr="00FE2842">
              <w:rPr>
                <w:rFonts w:asciiTheme="minorHAnsi" w:hAnsiTheme="minorHAnsi" w:cstheme="minorHAnsi"/>
                <w:b/>
                <w:bCs/>
                <w:color w:val="000000"/>
                <w:sz w:val="22"/>
                <w:szCs w:val="22"/>
              </w:rPr>
              <w:t>Rodzaj sprzętu</w:t>
            </w:r>
          </w:p>
        </w:tc>
        <w:tc>
          <w:tcPr>
            <w:tcW w:w="213" w:type="pct"/>
            <w:tcBorders>
              <w:top w:val="single" w:sz="4" w:space="0" w:color="auto"/>
              <w:left w:val="nil"/>
              <w:bottom w:val="single" w:sz="4" w:space="0" w:color="auto"/>
              <w:right w:val="single" w:sz="4" w:space="0" w:color="auto"/>
            </w:tcBorders>
            <w:shd w:val="clear" w:color="auto" w:fill="auto"/>
            <w:vAlign w:val="center"/>
          </w:tcPr>
          <w:p w14:paraId="47EEF73A" w14:textId="77777777" w:rsidR="004B7023" w:rsidRPr="00FE2842" w:rsidRDefault="004B7023" w:rsidP="004B7023">
            <w:pPr>
              <w:jc w:val="center"/>
              <w:rPr>
                <w:rFonts w:asciiTheme="minorHAnsi" w:hAnsiTheme="minorHAnsi" w:cstheme="minorHAnsi"/>
                <w:b/>
                <w:bCs/>
                <w:color w:val="000000"/>
                <w:sz w:val="22"/>
                <w:szCs w:val="22"/>
              </w:rPr>
            </w:pPr>
            <w:r w:rsidRPr="00FE2842">
              <w:rPr>
                <w:rFonts w:asciiTheme="minorHAnsi" w:hAnsiTheme="minorHAnsi" w:cstheme="minorHAnsi"/>
                <w:b/>
                <w:bCs/>
                <w:color w:val="000000"/>
                <w:sz w:val="22"/>
                <w:szCs w:val="22"/>
              </w:rPr>
              <w:t>Ilość</w:t>
            </w:r>
          </w:p>
          <w:p w14:paraId="358F3666" w14:textId="77777777" w:rsidR="004B7023" w:rsidRPr="00FE2842" w:rsidRDefault="004B7023" w:rsidP="004B7023">
            <w:pPr>
              <w:jc w:val="center"/>
              <w:rPr>
                <w:rFonts w:asciiTheme="minorHAnsi" w:hAnsiTheme="minorHAnsi" w:cstheme="minorHAnsi"/>
                <w:b/>
                <w:bCs/>
                <w:color w:val="000000"/>
                <w:sz w:val="22"/>
                <w:szCs w:val="22"/>
              </w:rPr>
            </w:pPr>
            <w:r w:rsidRPr="00FE2842">
              <w:rPr>
                <w:rFonts w:asciiTheme="minorHAnsi" w:hAnsiTheme="minorHAnsi" w:cstheme="minorHAnsi"/>
                <w:b/>
                <w:bCs/>
                <w:color w:val="000000"/>
                <w:sz w:val="22"/>
                <w:szCs w:val="22"/>
              </w:rPr>
              <w:t>w szt.</w:t>
            </w:r>
          </w:p>
        </w:tc>
        <w:tc>
          <w:tcPr>
            <w:tcW w:w="346" w:type="pct"/>
            <w:tcBorders>
              <w:top w:val="single" w:sz="4" w:space="0" w:color="auto"/>
              <w:left w:val="nil"/>
              <w:bottom w:val="single" w:sz="4" w:space="0" w:color="auto"/>
              <w:right w:val="single" w:sz="4" w:space="0" w:color="auto"/>
            </w:tcBorders>
            <w:shd w:val="clear" w:color="auto" w:fill="auto"/>
            <w:vAlign w:val="center"/>
          </w:tcPr>
          <w:p w14:paraId="5226C816" w14:textId="77777777" w:rsidR="004B7023" w:rsidRPr="00FE2842" w:rsidRDefault="004B7023" w:rsidP="004B7023">
            <w:pPr>
              <w:jc w:val="center"/>
              <w:rPr>
                <w:rFonts w:asciiTheme="minorHAnsi" w:hAnsiTheme="minorHAnsi" w:cstheme="minorHAnsi"/>
                <w:b/>
                <w:bCs/>
                <w:color w:val="000000"/>
                <w:sz w:val="22"/>
                <w:szCs w:val="22"/>
              </w:rPr>
            </w:pPr>
            <w:r w:rsidRPr="00FE2842">
              <w:rPr>
                <w:rFonts w:asciiTheme="minorHAnsi" w:hAnsiTheme="minorHAnsi" w:cstheme="minorHAnsi"/>
                <w:b/>
                <w:bCs/>
                <w:color w:val="000000"/>
                <w:sz w:val="22"/>
                <w:szCs w:val="22"/>
              </w:rPr>
              <w:t>Producent</w:t>
            </w:r>
          </w:p>
        </w:tc>
        <w:tc>
          <w:tcPr>
            <w:tcW w:w="324" w:type="pct"/>
            <w:tcBorders>
              <w:top w:val="single" w:sz="4" w:space="0" w:color="auto"/>
              <w:left w:val="nil"/>
              <w:bottom w:val="single" w:sz="4" w:space="0" w:color="auto"/>
              <w:right w:val="single" w:sz="4" w:space="0" w:color="auto"/>
            </w:tcBorders>
            <w:shd w:val="clear" w:color="auto" w:fill="auto"/>
            <w:vAlign w:val="center"/>
          </w:tcPr>
          <w:p w14:paraId="34D6D673" w14:textId="77777777" w:rsidR="004B7023" w:rsidRPr="00FE2842" w:rsidRDefault="004B7023" w:rsidP="004B7023">
            <w:pPr>
              <w:jc w:val="center"/>
              <w:rPr>
                <w:rFonts w:asciiTheme="minorHAnsi" w:hAnsiTheme="minorHAnsi" w:cstheme="minorHAnsi"/>
                <w:b/>
                <w:bCs/>
                <w:color w:val="000000"/>
                <w:sz w:val="22"/>
                <w:szCs w:val="22"/>
              </w:rPr>
            </w:pPr>
            <w:r w:rsidRPr="00FE2842">
              <w:rPr>
                <w:rFonts w:asciiTheme="minorHAnsi" w:hAnsiTheme="minorHAnsi" w:cstheme="minorHAnsi"/>
                <w:b/>
                <w:bCs/>
                <w:color w:val="000000"/>
                <w:sz w:val="22"/>
                <w:szCs w:val="22"/>
              </w:rPr>
              <w:t>Cena jedn. netto/szt.</w:t>
            </w:r>
          </w:p>
        </w:tc>
        <w:tc>
          <w:tcPr>
            <w:tcW w:w="280" w:type="pct"/>
            <w:tcBorders>
              <w:top w:val="single" w:sz="4" w:space="0" w:color="auto"/>
              <w:left w:val="nil"/>
              <w:bottom w:val="single" w:sz="4" w:space="0" w:color="auto"/>
              <w:right w:val="single" w:sz="4" w:space="0" w:color="auto"/>
            </w:tcBorders>
            <w:shd w:val="clear" w:color="auto" w:fill="auto"/>
            <w:vAlign w:val="center"/>
          </w:tcPr>
          <w:p w14:paraId="30EDC72E" w14:textId="77777777" w:rsidR="004B7023" w:rsidRPr="00FE2842" w:rsidRDefault="004B7023" w:rsidP="004B7023">
            <w:pPr>
              <w:jc w:val="center"/>
              <w:rPr>
                <w:rFonts w:asciiTheme="minorHAnsi" w:hAnsiTheme="minorHAnsi" w:cstheme="minorHAnsi"/>
                <w:b/>
                <w:bCs/>
                <w:color w:val="000000"/>
                <w:sz w:val="22"/>
                <w:szCs w:val="22"/>
              </w:rPr>
            </w:pPr>
            <w:r w:rsidRPr="00FE2842">
              <w:rPr>
                <w:rFonts w:asciiTheme="minorHAnsi" w:hAnsiTheme="minorHAnsi" w:cstheme="minorHAnsi"/>
                <w:b/>
                <w:bCs/>
                <w:color w:val="000000"/>
                <w:sz w:val="22"/>
                <w:szCs w:val="22"/>
              </w:rPr>
              <w:t>Wartość netto</w:t>
            </w:r>
          </w:p>
        </w:tc>
        <w:tc>
          <w:tcPr>
            <w:tcW w:w="300" w:type="pct"/>
            <w:tcBorders>
              <w:top w:val="single" w:sz="4" w:space="0" w:color="auto"/>
              <w:left w:val="nil"/>
              <w:bottom w:val="single" w:sz="4" w:space="0" w:color="auto"/>
              <w:right w:val="single" w:sz="4" w:space="0" w:color="auto"/>
            </w:tcBorders>
            <w:shd w:val="clear" w:color="auto" w:fill="auto"/>
            <w:vAlign w:val="center"/>
          </w:tcPr>
          <w:p w14:paraId="2CFEFB8A" w14:textId="77777777" w:rsidR="004B7023" w:rsidRPr="00FE2842" w:rsidRDefault="004B7023" w:rsidP="004B7023">
            <w:pPr>
              <w:jc w:val="center"/>
              <w:rPr>
                <w:rFonts w:asciiTheme="minorHAnsi" w:hAnsiTheme="minorHAnsi" w:cstheme="minorHAnsi"/>
                <w:b/>
                <w:bCs/>
                <w:color w:val="000000"/>
                <w:sz w:val="22"/>
                <w:szCs w:val="22"/>
              </w:rPr>
            </w:pPr>
            <w:r w:rsidRPr="00FE2842">
              <w:rPr>
                <w:rFonts w:asciiTheme="minorHAnsi" w:hAnsiTheme="minorHAnsi" w:cstheme="minorHAnsi"/>
                <w:b/>
                <w:bCs/>
                <w:color w:val="000000"/>
                <w:sz w:val="22"/>
                <w:szCs w:val="22"/>
              </w:rPr>
              <w:t>Stawka</w:t>
            </w:r>
          </w:p>
          <w:p w14:paraId="4D04B014" w14:textId="77777777" w:rsidR="004B7023" w:rsidRPr="00FE2842" w:rsidRDefault="004B7023" w:rsidP="004B7023">
            <w:pPr>
              <w:jc w:val="center"/>
              <w:rPr>
                <w:rFonts w:asciiTheme="minorHAnsi" w:hAnsiTheme="minorHAnsi" w:cstheme="minorHAnsi"/>
                <w:b/>
                <w:bCs/>
                <w:color w:val="000000"/>
                <w:sz w:val="22"/>
                <w:szCs w:val="22"/>
              </w:rPr>
            </w:pPr>
            <w:r w:rsidRPr="00FE2842">
              <w:rPr>
                <w:rFonts w:asciiTheme="minorHAnsi" w:hAnsiTheme="minorHAnsi" w:cstheme="minorHAnsi"/>
                <w:b/>
                <w:bCs/>
                <w:color w:val="000000"/>
                <w:sz w:val="22"/>
                <w:szCs w:val="22"/>
              </w:rPr>
              <w:t>VAT</w:t>
            </w:r>
          </w:p>
        </w:tc>
        <w:tc>
          <w:tcPr>
            <w:tcW w:w="280" w:type="pct"/>
            <w:tcBorders>
              <w:top w:val="single" w:sz="4" w:space="0" w:color="auto"/>
              <w:left w:val="nil"/>
              <w:bottom w:val="single" w:sz="4" w:space="0" w:color="auto"/>
              <w:right w:val="single" w:sz="4" w:space="0" w:color="auto"/>
            </w:tcBorders>
            <w:shd w:val="clear" w:color="auto" w:fill="auto"/>
            <w:vAlign w:val="center"/>
          </w:tcPr>
          <w:p w14:paraId="47E3CC07" w14:textId="77777777" w:rsidR="004B7023" w:rsidRPr="00FE2842" w:rsidRDefault="004B7023" w:rsidP="004B7023">
            <w:pPr>
              <w:jc w:val="center"/>
              <w:rPr>
                <w:rFonts w:asciiTheme="minorHAnsi" w:hAnsiTheme="minorHAnsi" w:cstheme="minorHAnsi"/>
                <w:b/>
                <w:bCs/>
                <w:color w:val="000000"/>
                <w:sz w:val="22"/>
                <w:szCs w:val="22"/>
              </w:rPr>
            </w:pPr>
            <w:r w:rsidRPr="00FE2842">
              <w:rPr>
                <w:rFonts w:asciiTheme="minorHAnsi" w:hAnsiTheme="minorHAnsi" w:cstheme="minorHAnsi"/>
                <w:b/>
                <w:bCs/>
                <w:color w:val="000000"/>
                <w:sz w:val="22"/>
                <w:szCs w:val="22"/>
              </w:rPr>
              <w:t>Wartość brutto</w:t>
            </w:r>
          </w:p>
        </w:tc>
      </w:tr>
      <w:tr w:rsidR="00C61B61" w:rsidRPr="004B7023" w14:paraId="76903DEB" w14:textId="77777777" w:rsidTr="00C61B61">
        <w:trPr>
          <w:trHeight w:val="305"/>
        </w:trPr>
        <w:tc>
          <w:tcPr>
            <w:tcW w:w="1"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0726CCEC" w14:textId="1DE153CA" w:rsidR="00C61B61" w:rsidRPr="009E3003" w:rsidRDefault="00C61B61" w:rsidP="00C61B61">
            <w:pPr>
              <w:rPr>
                <w:rFonts w:asciiTheme="minorHAnsi" w:hAnsiTheme="minorHAnsi" w:cstheme="minorHAnsi"/>
                <w:b/>
                <w:bCs/>
                <w:color w:val="000000"/>
                <w:sz w:val="20"/>
                <w:szCs w:val="20"/>
              </w:rPr>
            </w:pPr>
            <w:r w:rsidRPr="009E3003">
              <w:rPr>
                <w:rFonts w:asciiTheme="minorHAnsi" w:hAnsiTheme="minorHAnsi" w:cstheme="minorHAnsi"/>
                <w:b/>
                <w:bCs/>
                <w:color w:val="000000"/>
                <w:sz w:val="20"/>
                <w:szCs w:val="20"/>
              </w:rPr>
              <w:t>Spacer biodrowy komplet: forma spacera, 3x cement o niskiej gęstości, 1</w:t>
            </w:r>
            <w:r w:rsidR="00916F9E" w:rsidRPr="009E3003">
              <w:rPr>
                <w:rFonts w:asciiTheme="minorHAnsi" w:hAnsiTheme="minorHAnsi" w:cstheme="minorHAnsi"/>
                <w:b/>
                <w:bCs/>
                <w:color w:val="000000"/>
                <w:sz w:val="20"/>
                <w:szCs w:val="20"/>
              </w:rPr>
              <w:t xml:space="preserve"> </w:t>
            </w:r>
            <w:r w:rsidRPr="009E3003">
              <w:rPr>
                <w:rFonts w:asciiTheme="minorHAnsi" w:hAnsiTheme="minorHAnsi" w:cstheme="minorHAnsi"/>
                <w:b/>
                <w:bCs/>
                <w:color w:val="000000"/>
                <w:sz w:val="20"/>
                <w:szCs w:val="20"/>
              </w:rPr>
              <w:t xml:space="preserve">x cement o  średniej gęstości, strzykawka </w:t>
            </w:r>
          </w:p>
        </w:tc>
      </w:tr>
      <w:tr w:rsidR="004B7023" w:rsidRPr="004B7023" w14:paraId="3ECFF727" w14:textId="77777777" w:rsidTr="00C61B61">
        <w:trPr>
          <w:trHeight w:val="1020"/>
        </w:trPr>
        <w:tc>
          <w:tcPr>
            <w:tcW w:w="129" w:type="pct"/>
            <w:tcBorders>
              <w:top w:val="nil"/>
              <w:left w:val="single" w:sz="4" w:space="0" w:color="auto"/>
              <w:bottom w:val="single" w:sz="4" w:space="0" w:color="auto"/>
              <w:right w:val="single" w:sz="4" w:space="0" w:color="auto"/>
            </w:tcBorders>
            <w:shd w:val="clear" w:color="auto" w:fill="auto"/>
            <w:vAlign w:val="center"/>
          </w:tcPr>
          <w:p w14:paraId="520583CF" w14:textId="77777777" w:rsidR="004B7023" w:rsidRPr="004B7023" w:rsidRDefault="004B7023" w:rsidP="004B7023">
            <w:pPr>
              <w:jc w:val="center"/>
              <w:rPr>
                <w:rFonts w:asciiTheme="minorHAnsi" w:hAnsiTheme="minorHAnsi" w:cstheme="minorHAnsi"/>
                <w:sz w:val="22"/>
                <w:szCs w:val="22"/>
              </w:rPr>
            </w:pPr>
            <w:r w:rsidRPr="004B7023">
              <w:rPr>
                <w:rFonts w:asciiTheme="minorHAnsi" w:hAnsiTheme="minorHAnsi" w:cstheme="minorHAnsi"/>
                <w:sz w:val="22"/>
                <w:szCs w:val="22"/>
              </w:rPr>
              <w:t>1.</w:t>
            </w:r>
          </w:p>
        </w:tc>
        <w:tc>
          <w:tcPr>
            <w:tcW w:w="3129" w:type="pct"/>
            <w:tcBorders>
              <w:top w:val="nil"/>
              <w:left w:val="nil"/>
              <w:bottom w:val="single" w:sz="4" w:space="0" w:color="auto"/>
              <w:right w:val="single" w:sz="4" w:space="0" w:color="auto"/>
            </w:tcBorders>
            <w:shd w:val="clear" w:color="auto" w:fill="auto"/>
          </w:tcPr>
          <w:p w14:paraId="389E7909" w14:textId="5C1ED016" w:rsidR="004B7023" w:rsidRPr="009E3003" w:rsidRDefault="00C61B61" w:rsidP="004B7023">
            <w:pPr>
              <w:rPr>
                <w:rFonts w:asciiTheme="minorHAnsi" w:hAnsiTheme="minorHAnsi" w:cstheme="minorHAnsi"/>
                <w:color w:val="000000"/>
                <w:sz w:val="20"/>
                <w:szCs w:val="20"/>
              </w:rPr>
            </w:pPr>
            <w:r w:rsidRPr="009E3003">
              <w:rPr>
                <w:rFonts w:asciiTheme="minorHAnsi" w:hAnsiTheme="minorHAnsi" w:cstheme="minorHAnsi"/>
                <w:color w:val="000000"/>
                <w:sz w:val="20"/>
                <w:szCs w:val="20"/>
              </w:rPr>
              <w:t>Forma do wykonania  spacer'a s</w:t>
            </w:r>
            <w:r w:rsidR="00916F9E" w:rsidRPr="009E3003">
              <w:rPr>
                <w:rFonts w:asciiTheme="minorHAnsi" w:hAnsiTheme="minorHAnsi" w:cstheme="minorHAnsi"/>
                <w:color w:val="000000"/>
                <w:sz w:val="20"/>
                <w:szCs w:val="20"/>
              </w:rPr>
              <w:t>tawu biodrowego, modularna, umoż</w:t>
            </w:r>
            <w:r w:rsidRPr="009E3003">
              <w:rPr>
                <w:rFonts w:asciiTheme="minorHAnsi" w:hAnsiTheme="minorHAnsi" w:cstheme="minorHAnsi"/>
                <w:color w:val="000000"/>
                <w:sz w:val="20"/>
                <w:szCs w:val="20"/>
              </w:rPr>
              <w:t>liwiająca wykonanie odlewu trzpienia i głowy stawu biodrowego z</w:t>
            </w:r>
            <w:r w:rsidR="00916F9E" w:rsidRPr="009E3003">
              <w:rPr>
                <w:rFonts w:asciiTheme="minorHAnsi" w:hAnsiTheme="minorHAnsi" w:cstheme="minorHAnsi"/>
                <w:color w:val="000000"/>
                <w:sz w:val="20"/>
                <w:szCs w:val="20"/>
              </w:rPr>
              <w:t xml:space="preserve"> dowolnego cementu o niskiej  gę</w:t>
            </w:r>
            <w:r w:rsidRPr="009E3003">
              <w:rPr>
                <w:rFonts w:asciiTheme="minorHAnsi" w:hAnsiTheme="minorHAnsi" w:cstheme="minorHAnsi"/>
                <w:color w:val="000000"/>
                <w:sz w:val="20"/>
                <w:szCs w:val="20"/>
              </w:rPr>
              <w:t>stości; zestaw zawiera sterylne blistr</w:t>
            </w:r>
            <w:r w:rsidR="00916F9E" w:rsidRPr="009E3003">
              <w:rPr>
                <w:rFonts w:asciiTheme="minorHAnsi" w:hAnsiTheme="minorHAnsi" w:cstheme="minorHAnsi"/>
                <w:color w:val="000000"/>
                <w:sz w:val="20"/>
                <w:szCs w:val="20"/>
              </w:rPr>
              <w:t>y stanowiące formę odlewniczą z metalowym rdzeniem wzmacniają</w:t>
            </w:r>
            <w:r w:rsidRPr="009E3003">
              <w:rPr>
                <w:rFonts w:asciiTheme="minorHAnsi" w:hAnsiTheme="minorHAnsi" w:cstheme="minorHAnsi"/>
                <w:color w:val="000000"/>
                <w:sz w:val="20"/>
                <w:szCs w:val="20"/>
              </w:rPr>
              <w:t>cym spacer oraz ramę zamykającą szczelnie używane blistry - wielorazowy z</w:t>
            </w:r>
            <w:r w:rsidR="00916F9E" w:rsidRPr="009E3003">
              <w:rPr>
                <w:rFonts w:asciiTheme="minorHAnsi" w:hAnsiTheme="minorHAnsi" w:cstheme="minorHAnsi"/>
                <w:color w:val="000000"/>
                <w:sz w:val="20"/>
                <w:szCs w:val="20"/>
              </w:rPr>
              <w:t>estaw instrumentacyjny; Możliwoś</w:t>
            </w:r>
            <w:r w:rsidRPr="009E3003">
              <w:rPr>
                <w:rFonts w:asciiTheme="minorHAnsi" w:hAnsiTheme="minorHAnsi" w:cstheme="minorHAnsi"/>
                <w:color w:val="000000"/>
                <w:sz w:val="20"/>
                <w:szCs w:val="20"/>
              </w:rPr>
              <w:t>ć uzyskania odlewu trzpienia w 3 średnicach (10-13-15mm), 3 długościach (140-170-210mm) oraz w 4 średnicach głów (48-51-56-60mm) czyli łącznie aż 36 kombinacji.</w:t>
            </w:r>
          </w:p>
        </w:tc>
        <w:tc>
          <w:tcPr>
            <w:tcW w:w="213" w:type="pct"/>
            <w:tcBorders>
              <w:top w:val="nil"/>
              <w:left w:val="nil"/>
              <w:bottom w:val="single" w:sz="4" w:space="0" w:color="auto"/>
              <w:right w:val="single" w:sz="4" w:space="0" w:color="auto"/>
            </w:tcBorders>
            <w:shd w:val="clear" w:color="auto" w:fill="auto"/>
            <w:vAlign w:val="center"/>
          </w:tcPr>
          <w:p w14:paraId="32962A22" w14:textId="1A073585" w:rsidR="004B7023" w:rsidRPr="009E3003" w:rsidRDefault="00916F9E" w:rsidP="004B7023">
            <w:pPr>
              <w:jc w:val="center"/>
              <w:rPr>
                <w:rFonts w:asciiTheme="minorHAnsi" w:hAnsiTheme="minorHAnsi" w:cstheme="minorHAnsi"/>
                <w:sz w:val="20"/>
                <w:szCs w:val="20"/>
              </w:rPr>
            </w:pPr>
            <w:r w:rsidRPr="009E3003">
              <w:rPr>
                <w:rFonts w:asciiTheme="minorHAnsi" w:hAnsiTheme="minorHAnsi" w:cstheme="minorHAnsi"/>
                <w:sz w:val="20"/>
                <w:szCs w:val="20"/>
              </w:rPr>
              <w:t>3</w:t>
            </w:r>
          </w:p>
        </w:tc>
        <w:tc>
          <w:tcPr>
            <w:tcW w:w="346" w:type="pct"/>
            <w:tcBorders>
              <w:top w:val="nil"/>
              <w:left w:val="nil"/>
              <w:bottom w:val="single" w:sz="4" w:space="0" w:color="auto"/>
              <w:right w:val="single" w:sz="4" w:space="0" w:color="auto"/>
            </w:tcBorders>
            <w:shd w:val="clear" w:color="auto" w:fill="auto"/>
            <w:vAlign w:val="center"/>
          </w:tcPr>
          <w:p w14:paraId="45DB285A" w14:textId="77777777" w:rsidR="004B7023" w:rsidRPr="009E3003" w:rsidRDefault="004B7023" w:rsidP="004B7023">
            <w:pPr>
              <w:jc w:val="center"/>
              <w:rPr>
                <w:rFonts w:asciiTheme="minorHAnsi" w:hAnsiTheme="minorHAnsi" w:cstheme="minorHAnsi"/>
                <w:sz w:val="20"/>
                <w:szCs w:val="20"/>
              </w:rPr>
            </w:pPr>
          </w:p>
        </w:tc>
        <w:tc>
          <w:tcPr>
            <w:tcW w:w="324" w:type="pct"/>
            <w:tcBorders>
              <w:top w:val="nil"/>
              <w:left w:val="nil"/>
              <w:bottom w:val="single" w:sz="4" w:space="0" w:color="auto"/>
              <w:right w:val="single" w:sz="4" w:space="0" w:color="auto"/>
            </w:tcBorders>
            <w:shd w:val="clear" w:color="auto" w:fill="auto"/>
            <w:vAlign w:val="center"/>
          </w:tcPr>
          <w:p w14:paraId="03A7E1E9" w14:textId="07B53EBF" w:rsidR="004B7023" w:rsidRPr="009E3003" w:rsidRDefault="004B7023" w:rsidP="004B7023">
            <w:pPr>
              <w:jc w:val="center"/>
              <w:rPr>
                <w:rFonts w:asciiTheme="minorHAnsi" w:hAnsiTheme="minorHAnsi" w:cstheme="minorHAnsi"/>
                <w:sz w:val="20"/>
                <w:szCs w:val="20"/>
              </w:rPr>
            </w:pPr>
          </w:p>
        </w:tc>
        <w:tc>
          <w:tcPr>
            <w:tcW w:w="280" w:type="pct"/>
            <w:tcBorders>
              <w:top w:val="nil"/>
              <w:left w:val="nil"/>
              <w:bottom w:val="single" w:sz="4" w:space="0" w:color="auto"/>
              <w:right w:val="single" w:sz="4" w:space="0" w:color="auto"/>
            </w:tcBorders>
            <w:shd w:val="clear" w:color="auto" w:fill="auto"/>
            <w:vAlign w:val="center"/>
          </w:tcPr>
          <w:p w14:paraId="5A92599F" w14:textId="77777777" w:rsidR="004B7023" w:rsidRPr="009E3003" w:rsidRDefault="004B7023" w:rsidP="004B7023">
            <w:pPr>
              <w:jc w:val="center"/>
              <w:rPr>
                <w:rFonts w:asciiTheme="minorHAnsi" w:hAnsiTheme="minorHAnsi" w:cstheme="minorHAnsi"/>
                <w:sz w:val="20"/>
                <w:szCs w:val="20"/>
              </w:rPr>
            </w:pPr>
          </w:p>
        </w:tc>
        <w:tc>
          <w:tcPr>
            <w:tcW w:w="300" w:type="pct"/>
            <w:tcBorders>
              <w:top w:val="nil"/>
              <w:left w:val="nil"/>
              <w:bottom w:val="single" w:sz="4" w:space="0" w:color="auto"/>
              <w:right w:val="single" w:sz="4" w:space="0" w:color="auto"/>
            </w:tcBorders>
            <w:shd w:val="clear" w:color="auto" w:fill="auto"/>
            <w:vAlign w:val="center"/>
          </w:tcPr>
          <w:p w14:paraId="3B850885" w14:textId="77777777" w:rsidR="004B7023" w:rsidRPr="009E3003" w:rsidRDefault="004B7023" w:rsidP="004B7023">
            <w:pPr>
              <w:jc w:val="center"/>
              <w:rPr>
                <w:rFonts w:asciiTheme="minorHAnsi" w:hAnsiTheme="minorHAnsi" w:cstheme="minorHAnsi"/>
                <w:sz w:val="20"/>
                <w:szCs w:val="20"/>
              </w:rPr>
            </w:pPr>
          </w:p>
        </w:tc>
        <w:tc>
          <w:tcPr>
            <w:tcW w:w="280" w:type="pct"/>
            <w:tcBorders>
              <w:top w:val="nil"/>
              <w:left w:val="nil"/>
              <w:bottom w:val="single" w:sz="4" w:space="0" w:color="auto"/>
              <w:right w:val="single" w:sz="4" w:space="0" w:color="auto"/>
            </w:tcBorders>
            <w:shd w:val="clear" w:color="auto" w:fill="auto"/>
            <w:vAlign w:val="center"/>
          </w:tcPr>
          <w:p w14:paraId="79A4B566" w14:textId="77777777" w:rsidR="004B7023" w:rsidRPr="009E3003" w:rsidRDefault="004B7023" w:rsidP="004B7023">
            <w:pPr>
              <w:jc w:val="center"/>
              <w:rPr>
                <w:rFonts w:asciiTheme="minorHAnsi" w:hAnsiTheme="minorHAnsi" w:cstheme="minorHAnsi"/>
                <w:sz w:val="20"/>
                <w:szCs w:val="20"/>
              </w:rPr>
            </w:pPr>
          </w:p>
        </w:tc>
      </w:tr>
      <w:tr w:rsidR="004B7023" w:rsidRPr="004B7023" w14:paraId="7C2FD9AB" w14:textId="77777777" w:rsidTr="00C61B61">
        <w:trPr>
          <w:trHeight w:val="336"/>
        </w:trPr>
        <w:tc>
          <w:tcPr>
            <w:tcW w:w="129" w:type="pct"/>
            <w:tcBorders>
              <w:top w:val="nil"/>
              <w:left w:val="single" w:sz="4" w:space="0" w:color="auto"/>
              <w:bottom w:val="single" w:sz="4" w:space="0" w:color="auto"/>
              <w:right w:val="single" w:sz="4" w:space="0" w:color="auto"/>
            </w:tcBorders>
            <w:shd w:val="clear" w:color="auto" w:fill="auto"/>
            <w:vAlign w:val="center"/>
          </w:tcPr>
          <w:p w14:paraId="4B4958A0" w14:textId="77777777" w:rsidR="004B7023" w:rsidRPr="004B7023" w:rsidRDefault="004B7023" w:rsidP="004B7023">
            <w:pPr>
              <w:jc w:val="center"/>
              <w:rPr>
                <w:rFonts w:asciiTheme="minorHAnsi" w:hAnsiTheme="minorHAnsi" w:cstheme="minorHAnsi"/>
                <w:sz w:val="22"/>
                <w:szCs w:val="22"/>
              </w:rPr>
            </w:pPr>
            <w:r w:rsidRPr="004B7023">
              <w:rPr>
                <w:rFonts w:asciiTheme="minorHAnsi" w:hAnsiTheme="minorHAnsi" w:cstheme="minorHAnsi"/>
                <w:sz w:val="22"/>
                <w:szCs w:val="22"/>
              </w:rPr>
              <w:t>2.</w:t>
            </w:r>
          </w:p>
        </w:tc>
        <w:tc>
          <w:tcPr>
            <w:tcW w:w="3129" w:type="pct"/>
            <w:tcBorders>
              <w:top w:val="nil"/>
              <w:left w:val="nil"/>
              <w:bottom w:val="single" w:sz="4" w:space="0" w:color="auto"/>
              <w:right w:val="single" w:sz="4" w:space="0" w:color="auto"/>
            </w:tcBorders>
            <w:shd w:val="clear" w:color="auto" w:fill="auto"/>
          </w:tcPr>
          <w:p w14:paraId="57D9DA93" w14:textId="7F1AA0E4" w:rsidR="004B7023" w:rsidRPr="009E3003" w:rsidRDefault="00C61B61" w:rsidP="004B7023">
            <w:pPr>
              <w:rPr>
                <w:rFonts w:asciiTheme="minorHAnsi" w:hAnsiTheme="minorHAnsi" w:cstheme="minorHAnsi"/>
                <w:color w:val="000000"/>
                <w:sz w:val="20"/>
                <w:szCs w:val="20"/>
              </w:rPr>
            </w:pPr>
            <w:r w:rsidRPr="009E3003">
              <w:rPr>
                <w:rFonts w:asciiTheme="minorHAnsi" w:hAnsiTheme="minorHAnsi" w:cstheme="minorHAnsi"/>
                <w:color w:val="000000"/>
                <w:sz w:val="20"/>
                <w:szCs w:val="20"/>
              </w:rPr>
              <w:t>Cement kostny PMMA niskiej  gęstości do wykonania spacera, w opakowaniu 40g,  z antybiotykiem(Gen</w:t>
            </w:r>
            <w:r w:rsidR="00916F9E" w:rsidRPr="009E3003">
              <w:rPr>
                <w:rFonts w:asciiTheme="minorHAnsi" w:hAnsiTheme="minorHAnsi" w:cstheme="minorHAnsi"/>
                <w:color w:val="000000"/>
                <w:sz w:val="20"/>
                <w:szCs w:val="20"/>
              </w:rPr>
              <w:t>t</w:t>
            </w:r>
            <w:r w:rsidRPr="009E3003">
              <w:rPr>
                <w:rFonts w:asciiTheme="minorHAnsi" w:hAnsiTheme="minorHAnsi" w:cstheme="minorHAnsi"/>
                <w:color w:val="000000"/>
                <w:sz w:val="20"/>
                <w:szCs w:val="20"/>
              </w:rPr>
              <w:t>amycyna), pakowany sterylnie, dwufazowy (proszek i rozpuszczalnik), radioprzezierny, długo w fazie półpłynnej, roboczej – 6-8min, zredukowany czas mieszania (30-45sek</w:t>
            </w:r>
            <w:r w:rsidR="00916F9E" w:rsidRPr="009E3003">
              <w:rPr>
                <w:rFonts w:asciiTheme="minorHAnsi" w:hAnsiTheme="minorHAnsi" w:cstheme="minorHAnsi"/>
                <w:color w:val="000000"/>
                <w:sz w:val="20"/>
                <w:szCs w:val="20"/>
              </w:rPr>
              <w:t>.</w:t>
            </w:r>
            <w:r w:rsidRPr="009E3003">
              <w:rPr>
                <w:rFonts w:asciiTheme="minorHAnsi" w:hAnsiTheme="minorHAnsi" w:cstheme="minorHAnsi"/>
                <w:color w:val="000000"/>
                <w:sz w:val="20"/>
                <w:szCs w:val="20"/>
              </w:rPr>
              <w:t>), 12-13min</w:t>
            </w:r>
            <w:r w:rsidR="00916F9E" w:rsidRPr="009E3003">
              <w:rPr>
                <w:rFonts w:asciiTheme="minorHAnsi" w:hAnsiTheme="minorHAnsi" w:cstheme="minorHAnsi"/>
                <w:color w:val="000000"/>
                <w:sz w:val="20"/>
                <w:szCs w:val="20"/>
              </w:rPr>
              <w:t>.</w:t>
            </w:r>
            <w:r w:rsidRPr="009E3003">
              <w:rPr>
                <w:rFonts w:asciiTheme="minorHAnsi" w:hAnsiTheme="minorHAnsi" w:cstheme="minorHAnsi"/>
                <w:color w:val="000000"/>
                <w:sz w:val="20"/>
                <w:szCs w:val="20"/>
              </w:rPr>
              <w:t xml:space="preserve"> do pełnej polimeryzacj</w:t>
            </w:r>
            <w:r w:rsidR="00916F9E" w:rsidRPr="009E3003">
              <w:rPr>
                <w:rFonts w:asciiTheme="minorHAnsi" w:hAnsiTheme="minorHAnsi" w:cstheme="minorHAnsi"/>
                <w:color w:val="000000"/>
                <w:sz w:val="20"/>
                <w:szCs w:val="20"/>
              </w:rPr>
              <w:t>i.</w:t>
            </w:r>
            <w:r w:rsidRPr="009E3003">
              <w:rPr>
                <w:rFonts w:asciiTheme="minorHAnsi" w:hAnsiTheme="minorHAnsi" w:cstheme="minorHAnsi"/>
                <w:color w:val="000000"/>
                <w:sz w:val="20"/>
                <w:szCs w:val="20"/>
              </w:rPr>
              <w:t xml:space="preserve"> </w:t>
            </w:r>
            <w:r w:rsidRPr="009E3003">
              <w:rPr>
                <w:rFonts w:asciiTheme="minorHAnsi" w:hAnsiTheme="minorHAnsi" w:cstheme="minorHAnsi"/>
                <w:color w:val="000000"/>
                <w:sz w:val="20"/>
                <w:szCs w:val="20"/>
              </w:rPr>
              <w:br/>
              <w:t>Niska temperatura polimeryzacji dla zmniejszenia ryzyka uszkodzeń tkanek;  pik uwalniania cementu w ciągu 1</w:t>
            </w:r>
            <w:r w:rsidR="00916F9E" w:rsidRPr="009E3003">
              <w:rPr>
                <w:rFonts w:asciiTheme="minorHAnsi" w:hAnsiTheme="minorHAnsi" w:cstheme="minorHAnsi"/>
                <w:color w:val="000000"/>
                <w:sz w:val="20"/>
                <w:szCs w:val="20"/>
              </w:rPr>
              <w:t xml:space="preserve"> </w:t>
            </w:r>
            <w:r w:rsidRPr="009E3003">
              <w:rPr>
                <w:rFonts w:asciiTheme="minorHAnsi" w:hAnsiTheme="minorHAnsi" w:cstheme="minorHAnsi"/>
                <w:color w:val="000000"/>
                <w:sz w:val="20"/>
                <w:szCs w:val="20"/>
              </w:rPr>
              <w:t>godz</w:t>
            </w:r>
            <w:r w:rsidR="00916F9E" w:rsidRPr="009E3003">
              <w:rPr>
                <w:rFonts w:asciiTheme="minorHAnsi" w:hAnsiTheme="minorHAnsi" w:cstheme="minorHAnsi"/>
                <w:color w:val="000000"/>
                <w:sz w:val="20"/>
                <w:szCs w:val="20"/>
              </w:rPr>
              <w:t>.</w:t>
            </w:r>
            <w:r w:rsidR="009E3003">
              <w:rPr>
                <w:rFonts w:asciiTheme="minorHAnsi" w:hAnsiTheme="minorHAnsi" w:cstheme="minorHAnsi"/>
                <w:color w:val="000000"/>
                <w:sz w:val="20"/>
                <w:szCs w:val="20"/>
              </w:rPr>
              <w:t xml:space="preserve"> od </w:t>
            </w:r>
            <w:r w:rsidRPr="009E3003">
              <w:rPr>
                <w:rFonts w:asciiTheme="minorHAnsi" w:hAnsiTheme="minorHAnsi" w:cstheme="minorHAnsi"/>
                <w:color w:val="000000"/>
                <w:sz w:val="20"/>
                <w:szCs w:val="20"/>
              </w:rPr>
              <w:t>aplikacji (ok</w:t>
            </w:r>
            <w:r w:rsidR="00916F9E" w:rsidRPr="009E3003">
              <w:rPr>
                <w:rFonts w:asciiTheme="minorHAnsi" w:hAnsiTheme="minorHAnsi" w:cstheme="minorHAnsi"/>
                <w:color w:val="000000"/>
                <w:sz w:val="20"/>
                <w:szCs w:val="20"/>
              </w:rPr>
              <w:t>.</w:t>
            </w:r>
            <w:r w:rsidRPr="009E3003">
              <w:rPr>
                <w:rFonts w:asciiTheme="minorHAnsi" w:hAnsiTheme="minorHAnsi" w:cstheme="minorHAnsi"/>
                <w:color w:val="000000"/>
                <w:sz w:val="20"/>
                <w:szCs w:val="20"/>
              </w:rPr>
              <w:t xml:space="preserve"> 0,15mg/cm²) i ciągłe uwalnianie do ponad 14 dni</w:t>
            </w:r>
            <w:r w:rsidR="00916F9E" w:rsidRPr="009E3003">
              <w:rPr>
                <w:rFonts w:asciiTheme="minorHAnsi" w:hAnsiTheme="minorHAnsi" w:cstheme="minorHAnsi"/>
                <w:color w:val="000000"/>
                <w:sz w:val="20"/>
                <w:szCs w:val="20"/>
              </w:rPr>
              <w:t>.</w:t>
            </w:r>
          </w:p>
        </w:tc>
        <w:tc>
          <w:tcPr>
            <w:tcW w:w="213" w:type="pct"/>
            <w:tcBorders>
              <w:top w:val="nil"/>
              <w:left w:val="nil"/>
              <w:bottom w:val="single" w:sz="4" w:space="0" w:color="auto"/>
              <w:right w:val="single" w:sz="4" w:space="0" w:color="auto"/>
            </w:tcBorders>
            <w:shd w:val="clear" w:color="auto" w:fill="auto"/>
            <w:vAlign w:val="center"/>
          </w:tcPr>
          <w:p w14:paraId="5BA31B2F" w14:textId="06F5D326" w:rsidR="004B7023" w:rsidRPr="009E3003" w:rsidRDefault="00C61B61" w:rsidP="004B7023">
            <w:pPr>
              <w:jc w:val="center"/>
              <w:rPr>
                <w:rFonts w:asciiTheme="minorHAnsi" w:hAnsiTheme="minorHAnsi" w:cstheme="minorHAnsi"/>
                <w:sz w:val="20"/>
                <w:szCs w:val="20"/>
              </w:rPr>
            </w:pPr>
            <w:r w:rsidRPr="009E3003">
              <w:rPr>
                <w:rFonts w:asciiTheme="minorHAnsi" w:hAnsiTheme="minorHAnsi" w:cstheme="minorHAnsi"/>
                <w:sz w:val="20"/>
                <w:szCs w:val="20"/>
              </w:rPr>
              <w:t>3</w:t>
            </w:r>
          </w:p>
        </w:tc>
        <w:tc>
          <w:tcPr>
            <w:tcW w:w="346" w:type="pct"/>
            <w:tcBorders>
              <w:top w:val="nil"/>
              <w:left w:val="nil"/>
              <w:bottom w:val="single" w:sz="4" w:space="0" w:color="auto"/>
              <w:right w:val="single" w:sz="4" w:space="0" w:color="auto"/>
            </w:tcBorders>
            <w:shd w:val="clear" w:color="auto" w:fill="auto"/>
            <w:vAlign w:val="center"/>
          </w:tcPr>
          <w:p w14:paraId="1B56B57D" w14:textId="77777777" w:rsidR="004B7023" w:rsidRPr="009E3003" w:rsidRDefault="004B7023" w:rsidP="004B7023">
            <w:pPr>
              <w:jc w:val="center"/>
              <w:rPr>
                <w:rFonts w:asciiTheme="minorHAnsi" w:hAnsiTheme="minorHAnsi" w:cstheme="minorHAnsi"/>
                <w:sz w:val="20"/>
                <w:szCs w:val="20"/>
              </w:rPr>
            </w:pPr>
          </w:p>
        </w:tc>
        <w:tc>
          <w:tcPr>
            <w:tcW w:w="324" w:type="pct"/>
            <w:tcBorders>
              <w:top w:val="nil"/>
              <w:left w:val="nil"/>
              <w:bottom w:val="single" w:sz="4" w:space="0" w:color="auto"/>
              <w:right w:val="single" w:sz="4" w:space="0" w:color="auto"/>
            </w:tcBorders>
            <w:shd w:val="clear" w:color="auto" w:fill="auto"/>
            <w:vAlign w:val="center"/>
          </w:tcPr>
          <w:p w14:paraId="687D46F6" w14:textId="4F34CAC6" w:rsidR="004B7023" w:rsidRPr="009E3003" w:rsidRDefault="004B7023" w:rsidP="004B7023">
            <w:pPr>
              <w:jc w:val="center"/>
              <w:rPr>
                <w:rFonts w:asciiTheme="minorHAnsi" w:hAnsiTheme="minorHAnsi" w:cstheme="minorHAnsi"/>
                <w:sz w:val="20"/>
                <w:szCs w:val="20"/>
              </w:rPr>
            </w:pPr>
          </w:p>
        </w:tc>
        <w:tc>
          <w:tcPr>
            <w:tcW w:w="280" w:type="pct"/>
            <w:tcBorders>
              <w:top w:val="nil"/>
              <w:left w:val="nil"/>
              <w:bottom w:val="single" w:sz="4" w:space="0" w:color="auto"/>
              <w:right w:val="single" w:sz="4" w:space="0" w:color="auto"/>
            </w:tcBorders>
            <w:shd w:val="clear" w:color="auto" w:fill="auto"/>
            <w:vAlign w:val="center"/>
          </w:tcPr>
          <w:p w14:paraId="2918414E" w14:textId="77777777" w:rsidR="004B7023" w:rsidRPr="009E3003" w:rsidRDefault="004B7023" w:rsidP="004B7023">
            <w:pPr>
              <w:jc w:val="center"/>
              <w:rPr>
                <w:rFonts w:asciiTheme="minorHAnsi" w:hAnsiTheme="minorHAnsi" w:cstheme="minorHAnsi"/>
                <w:sz w:val="20"/>
                <w:szCs w:val="20"/>
              </w:rPr>
            </w:pPr>
          </w:p>
        </w:tc>
        <w:tc>
          <w:tcPr>
            <w:tcW w:w="300" w:type="pct"/>
            <w:tcBorders>
              <w:top w:val="nil"/>
              <w:left w:val="nil"/>
              <w:bottom w:val="single" w:sz="4" w:space="0" w:color="auto"/>
              <w:right w:val="single" w:sz="4" w:space="0" w:color="auto"/>
            </w:tcBorders>
            <w:shd w:val="clear" w:color="auto" w:fill="auto"/>
            <w:vAlign w:val="center"/>
          </w:tcPr>
          <w:p w14:paraId="228E236E" w14:textId="77777777" w:rsidR="004B7023" w:rsidRPr="009E3003" w:rsidRDefault="004B7023" w:rsidP="004B7023">
            <w:pPr>
              <w:jc w:val="center"/>
              <w:rPr>
                <w:rFonts w:asciiTheme="minorHAnsi" w:hAnsiTheme="minorHAnsi" w:cstheme="minorHAnsi"/>
                <w:sz w:val="20"/>
                <w:szCs w:val="20"/>
              </w:rPr>
            </w:pPr>
          </w:p>
        </w:tc>
        <w:tc>
          <w:tcPr>
            <w:tcW w:w="280" w:type="pct"/>
            <w:tcBorders>
              <w:top w:val="nil"/>
              <w:left w:val="nil"/>
              <w:bottom w:val="single" w:sz="4" w:space="0" w:color="auto"/>
              <w:right w:val="single" w:sz="4" w:space="0" w:color="auto"/>
            </w:tcBorders>
            <w:shd w:val="clear" w:color="auto" w:fill="auto"/>
            <w:vAlign w:val="center"/>
          </w:tcPr>
          <w:p w14:paraId="41F2017C" w14:textId="77777777" w:rsidR="004B7023" w:rsidRPr="009E3003" w:rsidRDefault="004B7023" w:rsidP="004B7023">
            <w:pPr>
              <w:jc w:val="center"/>
              <w:rPr>
                <w:rFonts w:asciiTheme="minorHAnsi" w:hAnsiTheme="minorHAnsi" w:cstheme="minorHAnsi"/>
                <w:sz w:val="20"/>
                <w:szCs w:val="20"/>
              </w:rPr>
            </w:pPr>
          </w:p>
        </w:tc>
      </w:tr>
      <w:tr w:rsidR="004B7023" w:rsidRPr="004B7023" w14:paraId="576B81A6" w14:textId="77777777" w:rsidTr="00C61B61">
        <w:trPr>
          <w:trHeight w:val="345"/>
        </w:trPr>
        <w:tc>
          <w:tcPr>
            <w:tcW w:w="129" w:type="pct"/>
            <w:tcBorders>
              <w:top w:val="nil"/>
              <w:left w:val="single" w:sz="4" w:space="0" w:color="auto"/>
              <w:bottom w:val="single" w:sz="4" w:space="0" w:color="auto"/>
              <w:right w:val="single" w:sz="4" w:space="0" w:color="auto"/>
            </w:tcBorders>
            <w:shd w:val="clear" w:color="auto" w:fill="auto"/>
            <w:vAlign w:val="center"/>
          </w:tcPr>
          <w:p w14:paraId="52BE7D57" w14:textId="77777777" w:rsidR="004B7023" w:rsidRPr="004B7023" w:rsidRDefault="004B7023" w:rsidP="004B7023">
            <w:pPr>
              <w:jc w:val="center"/>
              <w:rPr>
                <w:rFonts w:asciiTheme="minorHAnsi" w:hAnsiTheme="minorHAnsi" w:cstheme="minorHAnsi"/>
                <w:sz w:val="22"/>
                <w:szCs w:val="22"/>
              </w:rPr>
            </w:pPr>
            <w:r w:rsidRPr="004B7023">
              <w:rPr>
                <w:rFonts w:asciiTheme="minorHAnsi" w:hAnsiTheme="minorHAnsi" w:cstheme="minorHAnsi"/>
                <w:sz w:val="22"/>
                <w:szCs w:val="22"/>
              </w:rPr>
              <w:t>3.</w:t>
            </w:r>
          </w:p>
        </w:tc>
        <w:tc>
          <w:tcPr>
            <w:tcW w:w="3129" w:type="pct"/>
            <w:tcBorders>
              <w:top w:val="nil"/>
              <w:left w:val="nil"/>
              <w:bottom w:val="single" w:sz="4" w:space="0" w:color="auto"/>
              <w:right w:val="single" w:sz="4" w:space="0" w:color="auto"/>
            </w:tcBorders>
            <w:shd w:val="clear" w:color="auto" w:fill="auto"/>
          </w:tcPr>
          <w:p w14:paraId="70DB5522" w14:textId="36D65E97" w:rsidR="004B7023" w:rsidRPr="009E3003" w:rsidRDefault="00916F9E" w:rsidP="004B7023">
            <w:pPr>
              <w:rPr>
                <w:rFonts w:asciiTheme="minorHAnsi" w:hAnsiTheme="minorHAnsi" w:cstheme="minorHAnsi"/>
                <w:color w:val="000000"/>
                <w:sz w:val="20"/>
                <w:szCs w:val="20"/>
              </w:rPr>
            </w:pPr>
            <w:r w:rsidRPr="009E3003">
              <w:rPr>
                <w:rFonts w:asciiTheme="minorHAnsi" w:hAnsiTheme="minorHAnsi" w:cstheme="minorHAnsi"/>
                <w:color w:val="000000"/>
                <w:sz w:val="20"/>
                <w:szCs w:val="20"/>
              </w:rPr>
              <w:t>Cement kostny do mocowania spacera w kośc</w:t>
            </w:r>
            <w:r w:rsidR="00C61B61" w:rsidRPr="009E3003">
              <w:rPr>
                <w:rFonts w:asciiTheme="minorHAnsi" w:hAnsiTheme="minorHAnsi" w:cstheme="minorHAnsi"/>
                <w:color w:val="000000"/>
                <w:sz w:val="20"/>
                <w:szCs w:val="20"/>
              </w:rPr>
              <w:t>i PMMA średniej gęstości, w opakowaniu 40g, z antybiotykiem</w:t>
            </w:r>
            <w:r w:rsidRPr="009E3003">
              <w:rPr>
                <w:rFonts w:asciiTheme="minorHAnsi" w:hAnsiTheme="minorHAnsi" w:cstheme="minorHAnsi"/>
                <w:color w:val="000000"/>
                <w:sz w:val="20"/>
                <w:szCs w:val="20"/>
              </w:rPr>
              <w:t xml:space="preserve"> </w:t>
            </w:r>
            <w:r w:rsidR="00C61B61" w:rsidRPr="009E3003">
              <w:rPr>
                <w:rFonts w:asciiTheme="minorHAnsi" w:hAnsiTheme="minorHAnsi" w:cstheme="minorHAnsi"/>
                <w:color w:val="000000"/>
                <w:sz w:val="20"/>
                <w:szCs w:val="20"/>
              </w:rPr>
              <w:t>(Gen</w:t>
            </w:r>
            <w:r w:rsidRPr="009E3003">
              <w:rPr>
                <w:rFonts w:asciiTheme="minorHAnsi" w:hAnsiTheme="minorHAnsi" w:cstheme="minorHAnsi"/>
                <w:color w:val="000000"/>
                <w:sz w:val="20"/>
                <w:szCs w:val="20"/>
              </w:rPr>
              <w:t>t</w:t>
            </w:r>
            <w:r w:rsidR="00C61B61" w:rsidRPr="009E3003">
              <w:rPr>
                <w:rFonts w:asciiTheme="minorHAnsi" w:hAnsiTheme="minorHAnsi" w:cstheme="minorHAnsi"/>
                <w:color w:val="000000"/>
                <w:sz w:val="20"/>
                <w:szCs w:val="20"/>
              </w:rPr>
              <w:t>amycyna), pakowany sterylnie, dwufazowy (proszek i rozpuszczalnik), radioprzezierny, krótka faza mieszania (ok</w:t>
            </w:r>
            <w:r w:rsidRPr="009E3003">
              <w:rPr>
                <w:rFonts w:asciiTheme="minorHAnsi" w:hAnsiTheme="minorHAnsi" w:cstheme="minorHAnsi"/>
                <w:color w:val="000000"/>
                <w:sz w:val="20"/>
                <w:szCs w:val="20"/>
              </w:rPr>
              <w:t>.</w:t>
            </w:r>
            <w:r w:rsidR="00C61B61" w:rsidRPr="009E3003">
              <w:rPr>
                <w:rFonts w:asciiTheme="minorHAnsi" w:hAnsiTheme="minorHAnsi" w:cstheme="minorHAnsi"/>
                <w:color w:val="000000"/>
                <w:sz w:val="20"/>
                <w:szCs w:val="20"/>
              </w:rPr>
              <w:t xml:space="preserve"> 30</w:t>
            </w:r>
            <w:r w:rsidRPr="009E3003">
              <w:rPr>
                <w:rFonts w:asciiTheme="minorHAnsi" w:hAnsiTheme="minorHAnsi" w:cstheme="minorHAnsi"/>
                <w:color w:val="000000"/>
                <w:sz w:val="20"/>
                <w:szCs w:val="20"/>
              </w:rPr>
              <w:t xml:space="preserve"> </w:t>
            </w:r>
            <w:r w:rsidR="00C61B61" w:rsidRPr="009E3003">
              <w:rPr>
                <w:rFonts w:asciiTheme="minorHAnsi" w:hAnsiTheme="minorHAnsi" w:cstheme="minorHAnsi"/>
                <w:color w:val="000000"/>
                <w:sz w:val="20"/>
                <w:szCs w:val="20"/>
              </w:rPr>
              <w:t>sek</w:t>
            </w:r>
            <w:r w:rsidRPr="009E3003">
              <w:rPr>
                <w:rFonts w:asciiTheme="minorHAnsi" w:hAnsiTheme="minorHAnsi" w:cstheme="minorHAnsi"/>
                <w:color w:val="000000"/>
                <w:sz w:val="20"/>
                <w:szCs w:val="20"/>
              </w:rPr>
              <w:t>.</w:t>
            </w:r>
            <w:r w:rsidR="00C61B61" w:rsidRPr="009E3003">
              <w:rPr>
                <w:rFonts w:asciiTheme="minorHAnsi" w:hAnsiTheme="minorHAnsi" w:cstheme="minorHAnsi"/>
                <w:color w:val="000000"/>
                <w:sz w:val="20"/>
                <w:szCs w:val="20"/>
              </w:rPr>
              <w:t>); czas w fazie roboczej 4-5min</w:t>
            </w:r>
            <w:r w:rsidRPr="009E3003">
              <w:rPr>
                <w:rFonts w:asciiTheme="minorHAnsi" w:hAnsiTheme="minorHAnsi" w:cstheme="minorHAnsi"/>
                <w:color w:val="000000"/>
                <w:sz w:val="20"/>
                <w:szCs w:val="20"/>
              </w:rPr>
              <w:t>.</w:t>
            </w:r>
            <w:r w:rsidR="00C61B61" w:rsidRPr="009E3003">
              <w:rPr>
                <w:rFonts w:asciiTheme="minorHAnsi" w:hAnsiTheme="minorHAnsi" w:cstheme="minorHAnsi"/>
                <w:color w:val="000000"/>
                <w:sz w:val="20"/>
                <w:szCs w:val="20"/>
              </w:rPr>
              <w:t>, w 21°C ok</w:t>
            </w:r>
            <w:r w:rsidR="0057626D" w:rsidRPr="009E3003">
              <w:rPr>
                <w:rFonts w:asciiTheme="minorHAnsi" w:hAnsiTheme="minorHAnsi" w:cstheme="minorHAnsi"/>
                <w:color w:val="000000"/>
                <w:sz w:val="20"/>
                <w:szCs w:val="20"/>
              </w:rPr>
              <w:t>.</w:t>
            </w:r>
            <w:r w:rsidR="00C61B61" w:rsidRPr="009E3003">
              <w:rPr>
                <w:rFonts w:asciiTheme="minorHAnsi" w:hAnsiTheme="minorHAnsi" w:cstheme="minorHAnsi"/>
                <w:color w:val="000000"/>
                <w:sz w:val="20"/>
                <w:szCs w:val="20"/>
              </w:rPr>
              <w:t xml:space="preserve"> 8-9</w:t>
            </w:r>
            <w:r w:rsidR="000E00C9" w:rsidRPr="009E3003">
              <w:rPr>
                <w:rFonts w:asciiTheme="minorHAnsi" w:hAnsiTheme="minorHAnsi" w:cstheme="minorHAnsi"/>
                <w:color w:val="000000"/>
                <w:sz w:val="20"/>
                <w:szCs w:val="20"/>
              </w:rPr>
              <w:t xml:space="preserve"> </w:t>
            </w:r>
            <w:r w:rsidR="00C61B61" w:rsidRPr="009E3003">
              <w:rPr>
                <w:rFonts w:asciiTheme="minorHAnsi" w:hAnsiTheme="minorHAnsi" w:cstheme="minorHAnsi"/>
                <w:color w:val="000000"/>
                <w:sz w:val="20"/>
                <w:szCs w:val="20"/>
              </w:rPr>
              <w:t>min</w:t>
            </w:r>
            <w:r w:rsidR="0057626D" w:rsidRPr="009E3003">
              <w:rPr>
                <w:rFonts w:asciiTheme="minorHAnsi" w:hAnsiTheme="minorHAnsi" w:cstheme="minorHAnsi"/>
                <w:color w:val="000000"/>
                <w:sz w:val="20"/>
                <w:szCs w:val="20"/>
              </w:rPr>
              <w:t>.</w:t>
            </w:r>
            <w:r w:rsidR="00C61B61" w:rsidRPr="009E3003">
              <w:rPr>
                <w:rFonts w:asciiTheme="minorHAnsi" w:hAnsiTheme="minorHAnsi" w:cstheme="minorHAnsi"/>
                <w:color w:val="000000"/>
                <w:sz w:val="20"/>
                <w:szCs w:val="20"/>
              </w:rPr>
              <w:t xml:space="preserve"> całkowitej polimeryzacji, nisk</w:t>
            </w:r>
            <w:r w:rsidR="009E3003">
              <w:rPr>
                <w:rFonts w:asciiTheme="minorHAnsi" w:hAnsiTheme="minorHAnsi" w:cstheme="minorHAnsi"/>
                <w:color w:val="000000"/>
                <w:sz w:val="20"/>
                <w:szCs w:val="20"/>
              </w:rPr>
              <w:t>a temperatura polimeryzacji dla </w:t>
            </w:r>
            <w:r w:rsidR="00C61B61" w:rsidRPr="009E3003">
              <w:rPr>
                <w:rFonts w:asciiTheme="minorHAnsi" w:hAnsiTheme="minorHAnsi" w:cstheme="minorHAnsi"/>
                <w:color w:val="000000"/>
                <w:sz w:val="20"/>
                <w:szCs w:val="20"/>
              </w:rPr>
              <w:t>zmniejszenia ryzyka uszkodzeń tkanek; pik uwalniania cementu w ciągu 1</w:t>
            </w:r>
            <w:r w:rsidR="0057626D" w:rsidRPr="009E3003">
              <w:rPr>
                <w:rFonts w:asciiTheme="minorHAnsi" w:hAnsiTheme="minorHAnsi" w:cstheme="minorHAnsi"/>
                <w:color w:val="000000"/>
                <w:sz w:val="20"/>
                <w:szCs w:val="20"/>
              </w:rPr>
              <w:t xml:space="preserve"> </w:t>
            </w:r>
            <w:r w:rsidR="00C61B61" w:rsidRPr="009E3003">
              <w:rPr>
                <w:rFonts w:asciiTheme="minorHAnsi" w:hAnsiTheme="minorHAnsi" w:cstheme="minorHAnsi"/>
                <w:color w:val="000000"/>
                <w:sz w:val="20"/>
                <w:szCs w:val="20"/>
              </w:rPr>
              <w:t>godz</w:t>
            </w:r>
            <w:r w:rsidR="0057626D" w:rsidRPr="009E3003">
              <w:rPr>
                <w:rFonts w:asciiTheme="minorHAnsi" w:hAnsiTheme="minorHAnsi" w:cstheme="minorHAnsi"/>
                <w:color w:val="000000"/>
                <w:sz w:val="20"/>
                <w:szCs w:val="20"/>
              </w:rPr>
              <w:t>.</w:t>
            </w:r>
            <w:r w:rsidR="00C61B61" w:rsidRPr="009E3003">
              <w:rPr>
                <w:rFonts w:asciiTheme="minorHAnsi" w:hAnsiTheme="minorHAnsi" w:cstheme="minorHAnsi"/>
                <w:color w:val="000000"/>
                <w:sz w:val="20"/>
                <w:szCs w:val="20"/>
              </w:rPr>
              <w:t xml:space="preserve"> od aplikacji (ok</w:t>
            </w:r>
            <w:r w:rsidR="0057626D" w:rsidRPr="009E3003">
              <w:rPr>
                <w:rFonts w:asciiTheme="minorHAnsi" w:hAnsiTheme="minorHAnsi" w:cstheme="minorHAnsi"/>
                <w:color w:val="000000"/>
                <w:sz w:val="20"/>
                <w:szCs w:val="20"/>
              </w:rPr>
              <w:t>.</w:t>
            </w:r>
            <w:r w:rsidR="00C61B61" w:rsidRPr="009E3003">
              <w:rPr>
                <w:rFonts w:asciiTheme="minorHAnsi" w:hAnsiTheme="minorHAnsi" w:cstheme="minorHAnsi"/>
                <w:color w:val="000000"/>
                <w:sz w:val="20"/>
                <w:szCs w:val="20"/>
              </w:rPr>
              <w:t xml:space="preserve"> 0,1mg/cm²) i ciągłe uwalnianie do ponad 14 dni</w:t>
            </w:r>
            <w:r w:rsidR="0057626D" w:rsidRPr="009E3003">
              <w:rPr>
                <w:rFonts w:asciiTheme="minorHAnsi" w:hAnsiTheme="minorHAnsi" w:cstheme="minorHAnsi"/>
                <w:color w:val="000000"/>
                <w:sz w:val="20"/>
                <w:szCs w:val="20"/>
              </w:rPr>
              <w:t>.</w:t>
            </w:r>
          </w:p>
        </w:tc>
        <w:tc>
          <w:tcPr>
            <w:tcW w:w="213" w:type="pct"/>
            <w:tcBorders>
              <w:top w:val="nil"/>
              <w:left w:val="nil"/>
              <w:bottom w:val="single" w:sz="4" w:space="0" w:color="auto"/>
              <w:right w:val="single" w:sz="4" w:space="0" w:color="auto"/>
            </w:tcBorders>
            <w:shd w:val="clear" w:color="auto" w:fill="auto"/>
            <w:vAlign w:val="center"/>
          </w:tcPr>
          <w:p w14:paraId="295DF416" w14:textId="1A1FDE25" w:rsidR="004B7023" w:rsidRPr="009E3003" w:rsidRDefault="00916F9E" w:rsidP="004B7023">
            <w:pPr>
              <w:jc w:val="center"/>
              <w:rPr>
                <w:rFonts w:asciiTheme="minorHAnsi" w:hAnsiTheme="minorHAnsi" w:cstheme="minorHAnsi"/>
                <w:sz w:val="20"/>
                <w:szCs w:val="20"/>
              </w:rPr>
            </w:pPr>
            <w:r w:rsidRPr="009E3003">
              <w:rPr>
                <w:rFonts w:asciiTheme="minorHAnsi" w:hAnsiTheme="minorHAnsi" w:cstheme="minorHAnsi"/>
                <w:sz w:val="20"/>
                <w:szCs w:val="20"/>
              </w:rPr>
              <w:t>3</w:t>
            </w:r>
          </w:p>
        </w:tc>
        <w:tc>
          <w:tcPr>
            <w:tcW w:w="346" w:type="pct"/>
            <w:tcBorders>
              <w:top w:val="nil"/>
              <w:left w:val="nil"/>
              <w:bottom w:val="single" w:sz="4" w:space="0" w:color="auto"/>
              <w:right w:val="single" w:sz="4" w:space="0" w:color="auto"/>
            </w:tcBorders>
            <w:shd w:val="clear" w:color="auto" w:fill="auto"/>
            <w:vAlign w:val="center"/>
          </w:tcPr>
          <w:p w14:paraId="1469B7DA" w14:textId="77777777" w:rsidR="004B7023" w:rsidRPr="009E3003" w:rsidRDefault="004B7023" w:rsidP="004B7023">
            <w:pPr>
              <w:jc w:val="center"/>
              <w:rPr>
                <w:rFonts w:asciiTheme="minorHAnsi" w:hAnsiTheme="minorHAnsi" w:cstheme="minorHAnsi"/>
                <w:sz w:val="20"/>
                <w:szCs w:val="20"/>
              </w:rPr>
            </w:pPr>
          </w:p>
        </w:tc>
        <w:tc>
          <w:tcPr>
            <w:tcW w:w="324" w:type="pct"/>
            <w:tcBorders>
              <w:top w:val="nil"/>
              <w:left w:val="nil"/>
              <w:bottom w:val="single" w:sz="4" w:space="0" w:color="auto"/>
              <w:right w:val="single" w:sz="4" w:space="0" w:color="auto"/>
            </w:tcBorders>
            <w:shd w:val="clear" w:color="auto" w:fill="auto"/>
            <w:vAlign w:val="center"/>
          </w:tcPr>
          <w:p w14:paraId="36BEE117" w14:textId="37540045" w:rsidR="004B7023" w:rsidRPr="009E3003" w:rsidRDefault="004B7023" w:rsidP="004B7023">
            <w:pPr>
              <w:jc w:val="center"/>
              <w:rPr>
                <w:rFonts w:asciiTheme="minorHAnsi" w:hAnsiTheme="minorHAnsi" w:cstheme="minorHAnsi"/>
                <w:sz w:val="20"/>
                <w:szCs w:val="20"/>
              </w:rPr>
            </w:pPr>
          </w:p>
        </w:tc>
        <w:tc>
          <w:tcPr>
            <w:tcW w:w="280" w:type="pct"/>
            <w:tcBorders>
              <w:top w:val="nil"/>
              <w:left w:val="nil"/>
              <w:bottom w:val="single" w:sz="4" w:space="0" w:color="auto"/>
              <w:right w:val="single" w:sz="4" w:space="0" w:color="auto"/>
            </w:tcBorders>
            <w:shd w:val="clear" w:color="auto" w:fill="auto"/>
            <w:vAlign w:val="center"/>
          </w:tcPr>
          <w:p w14:paraId="53CE005A" w14:textId="77777777" w:rsidR="004B7023" w:rsidRPr="009E3003" w:rsidRDefault="004B7023" w:rsidP="004B7023">
            <w:pPr>
              <w:jc w:val="center"/>
              <w:rPr>
                <w:rFonts w:asciiTheme="minorHAnsi" w:hAnsiTheme="minorHAnsi" w:cstheme="minorHAnsi"/>
                <w:sz w:val="20"/>
                <w:szCs w:val="20"/>
              </w:rPr>
            </w:pPr>
          </w:p>
        </w:tc>
        <w:tc>
          <w:tcPr>
            <w:tcW w:w="300" w:type="pct"/>
            <w:tcBorders>
              <w:top w:val="nil"/>
              <w:left w:val="nil"/>
              <w:bottom w:val="single" w:sz="4" w:space="0" w:color="auto"/>
              <w:right w:val="single" w:sz="4" w:space="0" w:color="auto"/>
            </w:tcBorders>
            <w:shd w:val="clear" w:color="auto" w:fill="auto"/>
            <w:vAlign w:val="center"/>
          </w:tcPr>
          <w:p w14:paraId="20F06419" w14:textId="77777777" w:rsidR="004B7023" w:rsidRPr="009E3003" w:rsidRDefault="004B7023" w:rsidP="004B7023">
            <w:pPr>
              <w:jc w:val="center"/>
              <w:rPr>
                <w:rFonts w:asciiTheme="minorHAnsi" w:hAnsiTheme="minorHAnsi" w:cstheme="minorHAnsi"/>
                <w:sz w:val="20"/>
                <w:szCs w:val="20"/>
              </w:rPr>
            </w:pPr>
          </w:p>
        </w:tc>
        <w:tc>
          <w:tcPr>
            <w:tcW w:w="280" w:type="pct"/>
            <w:tcBorders>
              <w:top w:val="nil"/>
              <w:left w:val="nil"/>
              <w:bottom w:val="single" w:sz="4" w:space="0" w:color="auto"/>
              <w:right w:val="single" w:sz="4" w:space="0" w:color="auto"/>
            </w:tcBorders>
            <w:shd w:val="clear" w:color="auto" w:fill="auto"/>
            <w:vAlign w:val="center"/>
          </w:tcPr>
          <w:p w14:paraId="413CE009" w14:textId="77777777" w:rsidR="004B7023" w:rsidRPr="009E3003" w:rsidRDefault="004B7023" w:rsidP="004B7023">
            <w:pPr>
              <w:jc w:val="center"/>
              <w:rPr>
                <w:rFonts w:asciiTheme="minorHAnsi" w:hAnsiTheme="minorHAnsi" w:cstheme="minorHAnsi"/>
                <w:sz w:val="20"/>
                <w:szCs w:val="20"/>
              </w:rPr>
            </w:pPr>
          </w:p>
        </w:tc>
      </w:tr>
      <w:tr w:rsidR="004B7023" w:rsidRPr="004B7023" w14:paraId="7D24AEB9" w14:textId="77777777" w:rsidTr="00C61B61">
        <w:trPr>
          <w:trHeight w:val="175"/>
        </w:trPr>
        <w:tc>
          <w:tcPr>
            <w:tcW w:w="129" w:type="pct"/>
            <w:tcBorders>
              <w:top w:val="single" w:sz="4" w:space="0" w:color="auto"/>
              <w:left w:val="single" w:sz="4" w:space="0" w:color="auto"/>
              <w:bottom w:val="single" w:sz="4" w:space="0" w:color="auto"/>
              <w:right w:val="single" w:sz="4" w:space="0" w:color="auto"/>
            </w:tcBorders>
            <w:shd w:val="clear" w:color="auto" w:fill="auto"/>
            <w:vAlign w:val="center"/>
          </w:tcPr>
          <w:p w14:paraId="5259A8FA" w14:textId="77777777" w:rsidR="004B7023" w:rsidRPr="004B7023" w:rsidRDefault="004B7023" w:rsidP="004B7023">
            <w:pPr>
              <w:jc w:val="center"/>
              <w:rPr>
                <w:rFonts w:asciiTheme="minorHAnsi" w:hAnsiTheme="minorHAnsi" w:cstheme="minorHAnsi"/>
                <w:sz w:val="22"/>
                <w:szCs w:val="22"/>
              </w:rPr>
            </w:pPr>
            <w:r w:rsidRPr="004B7023">
              <w:rPr>
                <w:rFonts w:asciiTheme="minorHAnsi" w:hAnsiTheme="minorHAnsi" w:cstheme="minorHAnsi"/>
                <w:sz w:val="22"/>
                <w:szCs w:val="22"/>
              </w:rPr>
              <w:t>4.</w:t>
            </w:r>
          </w:p>
        </w:tc>
        <w:tc>
          <w:tcPr>
            <w:tcW w:w="3129" w:type="pct"/>
            <w:tcBorders>
              <w:top w:val="single" w:sz="4" w:space="0" w:color="auto"/>
              <w:left w:val="single" w:sz="4" w:space="0" w:color="auto"/>
              <w:bottom w:val="single" w:sz="4" w:space="0" w:color="auto"/>
              <w:right w:val="single" w:sz="4" w:space="0" w:color="auto"/>
            </w:tcBorders>
            <w:shd w:val="clear" w:color="auto" w:fill="auto"/>
          </w:tcPr>
          <w:p w14:paraId="54B45955" w14:textId="25FFDCA5" w:rsidR="004B7023" w:rsidRPr="009E3003" w:rsidRDefault="00C61B61" w:rsidP="004B7023">
            <w:pPr>
              <w:rPr>
                <w:rFonts w:asciiTheme="minorHAnsi" w:hAnsiTheme="minorHAnsi" w:cstheme="minorHAnsi"/>
                <w:color w:val="000000"/>
                <w:sz w:val="20"/>
                <w:szCs w:val="20"/>
              </w:rPr>
            </w:pPr>
            <w:r w:rsidRPr="009E3003">
              <w:rPr>
                <w:rFonts w:asciiTheme="minorHAnsi" w:hAnsiTheme="minorHAnsi" w:cstheme="minorHAnsi"/>
                <w:color w:val="000000"/>
                <w:sz w:val="20"/>
                <w:szCs w:val="20"/>
              </w:rPr>
              <w:t>Mieszalnik próżniowy do mieszania i podciśnieniowego podawania ceme</w:t>
            </w:r>
            <w:r w:rsidR="000E00C9" w:rsidRPr="009E3003">
              <w:rPr>
                <w:rFonts w:asciiTheme="minorHAnsi" w:hAnsiTheme="minorHAnsi" w:cstheme="minorHAnsi"/>
                <w:color w:val="000000"/>
                <w:sz w:val="20"/>
                <w:szCs w:val="20"/>
              </w:rPr>
              <w:t>ntu w postaci strzykawki w 2 opcjach obję</w:t>
            </w:r>
            <w:r w:rsidRPr="009E3003">
              <w:rPr>
                <w:rFonts w:asciiTheme="minorHAnsi" w:hAnsiTheme="minorHAnsi" w:cstheme="minorHAnsi"/>
                <w:color w:val="000000"/>
                <w:sz w:val="20"/>
                <w:szCs w:val="20"/>
              </w:rPr>
              <w:t>tości (120 i 180g); Filtr węglowy  pochałniający opary monomeru. Do mieszalnika użyczany wielorazowy pistolet iniekcyjny</w:t>
            </w:r>
            <w:r w:rsidR="000E00C9" w:rsidRPr="009E3003">
              <w:rPr>
                <w:rFonts w:asciiTheme="minorHAnsi" w:hAnsiTheme="minorHAnsi" w:cstheme="minorHAnsi"/>
                <w:color w:val="000000"/>
                <w:sz w:val="20"/>
                <w:szCs w:val="20"/>
              </w:rPr>
              <w:t>.</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5D3FBE8" w14:textId="553CF705" w:rsidR="004B7023" w:rsidRPr="009E3003" w:rsidRDefault="00916F9E" w:rsidP="004B7023">
            <w:pPr>
              <w:jc w:val="center"/>
              <w:rPr>
                <w:rFonts w:asciiTheme="minorHAnsi" w:hAnsiTheme="minorHAnsi" w:cstheme="minorHAnsi"/>
                <w:sz w:val="20"/>
                <w:szCs w:val="20"/>
              </w:rPr>
            </w:pPr>
            <w:r w:rsidRPr="009E3003">
              <w:rPr>
                <w:rFonts w:asciiTheme="minorHAnsi" w:hAnsiTheme="minorHAnsi" w:cstheme="minorHAnsi"/>
                <w:sz w:val="20"/>
                <w:szCs w:val="20"/>
              </w:rPr>
              <w:t>3</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073A795" w14:textId="77777777" w:rsidR="004B7023" w:rsidRPr="009E3003" w:rsidRDefault="004B7023" w:rsidP="004B7023">
            <w:pPr>
              <w:jc w:val="center"/>
              <w:rPr>
                <w:rFonts w:asciiTheme="minorHAnsi" w:hAnsiTheme="minorHAnsi" w:cstheme="minorHAnsi"/>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7FF0D0B9" w14:textId="2C9B37F3" w:rsidR="004B7023" w:rsidRPr="009E3003" w:rsidRDefault="004B7023" w:rsidP="004B7023">
            <w:pPr>
              <w:jc w:val="center"/>
              <w:rPr>
                <w:rFonts w:asciiTheme="minorHAnsi" w:hAnsiTheme="minorHAnsi" w:cstheme="minorHAnsi"/>
                <w:sz w:val="20"/>
                <w:szCs w:val="20"/>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548441FE" w14:textId="77777777" w:rsidR="004B7023" w:rsidRPr="009E3003" w:rsidRDefault="004B7023" w:rsidP="004B7023">
            <w:pPr>
              <w:jc w:val="center"/>
              <w:rPr>
                <w:rFonts w:asciiTheme="minorHAnsi" w:hAnsiTheme="minorHAnsi" w:cstheme="minorHAnsi"/>
                <w:sz w:val="20"/>
                <w:szCs w:val="20"/>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0E47F9E" w14:textId="77777777" w:rsidR="004B7023" w:rsidRPr="009E3003" w:rsidRDefault="004B7023" w:rsidP="004B7023">
            <w:pPr>
              <w:jc w:val="center"/>
              <w:rPr>
                <w:rFonts w:asciiTheme="minorHAnsi" w:hAnsiTheme="minorHAnsi" w:cstheme="minorHAnsi"/>
                <w:sz w:val="20"/>
                <w:szCs w:val="20"/>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0900C225" w14:textId="77777777" w:rsidR="004B7023" w:rsidRPr="009E3003" w:rsidRDefault="004B7023" w:rsidP="004B7023">
            <w:pPr>
              <w:jc w:val="center"/>
              <w:rPr>
                <w:rFonts w:asciiTheme="minorHAnsi" w:hAnsiTheme="minorHAnsi" w:cstheme="minorHAnsi"/>
                <w:sz w:val="20"/>
                <w:szCs w:val="20"/>
              </w:rPr>
            </w:pPr>
          </w:p>
        </w:tc>
      </w:tr>
      <w:tr w:rsidR="00C61B61" w:rsidRPr="004B7023" w14:paraId="6830FCC2" w14:textId="77777777" w:rsidTr="008F048F">
        <w:trPr>
          <w:trHeight w:val="297"/>
        </w:trPr>
        <w:tc>
          <w:tcPr>
            <w:tcW w:w="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548E0A61" w14:textId="1A38FB50" w:rsidR="00C61B61" w:rsidRPr="009E3003" w:rsidRDefault="00C61B61" w:rsidP="000E00C9">
            <w:pPr>
              <w:rPr>
                <w:rFonts w:asciiTheme="minorHAnsi" w:hAnsiTheme="minorHAnsi" w:cstheme="minorHAnsi"/>
                <w:b/>
                <w:bCs/>
                <w:color w:val="000000"/>
                <w:sz w:val="20"/>
                <w:szCs w:val="20"/>
              </w:rPr>
            </w:pPr>
            <w:r w:rsidRPr="009E3003">
              <w:rPr>
                <w:rFonts w:asciiTheme="minorHAnsi" w:hAnsiTheme="minorHAnsi" w:cstheme="minorHAnsi"/>
                <w:b/>
                <w:bCs/>
                <w:color w:val="000000"/>
                <w:sz w:val="20"/>
                <w:szCs w:val="20"/>
              </w:rPr>
              <w:t>Spacer kol</w:t>
            </w:r>
            <w:r w:rsidR="000E00C9" w:rsidRPr="009E3003">
              <w:rPr>
                <w:rFonts w:asciiTheme="minorHAnsi" w:hAnsiTheme="minorHAnsi" w:cstheme="minorHAnsi"/>
                <w:b/>
                <w:bCs/>
                <w:color w:val="000000"/>
                <w:sz w:val="20"/>
                <w:szCs w:val="20"/>
              </w:rPr>
              <w:t xml:space="preserve">anowy komplet: forma spacera, </w:t>
            </w:r>
            <w:r w:rsidRPr="009E3003">
              <w:rPr>
                <w:rFonts w:asciiTheme="minorHAnsi" w:hAnsiTheme="minorHAnsi" w:cstheme="minorHAnsi"/>
                <w:b/>
                <w:bCs/>
                <w:color w:val="000000"/>
                <w:sz w:val="20"/>
                <w:szCs w:val="20"/>
              </w:rPr>
              <w:t>3</w:t>
            </w:r>
            <w:r w:rsidR="000E00C9" w:rsidRPr="009E3003">
              <w:rPr>
                <w:rFonts w:asciiTheme="minorHAnsi" w:hAnsiTheme="minorHAnsi" w:cstheme="minorHAnsi"/>
                <w:b/>
                <w:bCs/>
                <w:color w:val="000000"/>
                <w:sz w:val="20"/>
                <w:szCs w:val="20"/>
              </w:rPr>
              <w:t xml:space="preserve"> x cement o niskiej gęstości</w:t>
            </w:r>
            <w:r w:rsidRPr="009E3003">
              <w:rPr>
                <w:rFonts w:asciiTheme="minorHAnsi" w:hAnsiTheme="minorHAnsi" w:cstheme="minorHAnsi"/>
                <w:b/>
                <w:bCs/>
                <w:color w:val="000000"/>
                <w:sz w:val="20"/>
                <w:szCs w:val="20"/>
              </w:rPr>
              <w:t>, 1</w:t>
            </w:r>
            <w:r w:rsidR="000E00C9" w:rsidRPr="009E3003">
              <w:rPr>
                <w:rFonts w:asciiTheme="minorHAnsi" w:hAnsiTheme="minorHAnsi" w:cstheme="minorHAnsi"/>
                <w:b/>
                <w:bCs/>
                <w:color w:val="000000"/>
                <w:sz w:val="20"/>
                <w:szCs w:val="20"/>
              </w:rPr>
              <w:t xml:space="preserve"> </w:t>
            </w:r>
            <w:r w:rsidRPr="009E3003">
              <w:rPr>
                <w:rFonts w:asciiTheme="minorHAnsi" w:hAnsiTheme="minorHAnsi" w:cstheme="minorHAnsi"/>
                <w:b/>
                <w:bCs/>
                <w:color w:val="000000"/>
                <w:sz w:val="20"/>
                <w:szCs w:val="20"/>
              </w:rPr>
              <w:t xml:space="preserve">x cement o średniej gęstości, strzykawka, młynek </w:t>
            </w:r>
          </w:p>
        </w:tc>
      </w:tr>
      <w:tr w:rsidR="004B7023" w:rsidRPr="004B7023" w14:paraId="742CDA73" w14:textId="77777777" w:rsidTr="00C61B61">
        <w:trPr>
          <w:trHeight w:val="297"/>
        </w:trPr>
        <w:tc>
          <w:tcPr>
            <w:tcW w:w="129" w:type="pct"/>
            <w:tcBorders>
              <w:top w:val="single" w:sz="4" w:space="0" w:color="auto"/>
              <w:left w:val="single" w:sz="4" w:space="0" w:color="auto"/>
              <w:bottom w:val="single" w:sz="4" w:space="0" w:color="auto"/>
              <w:right w:val="single" w:sz="4" w:space="0" w:color="auto"/>
            </w:tcBorders>
            <w:shd w:val="clear" w:color="auto" w:fill="auto"/>
            <w:vAlign w:val="center"/>
          </w:tcPr>
          <w:p w14:paraId="3A5D904B" w14:textId="4545078E" w:rsidR="004B7023" w:rsidRPr="004B7023" w:rsidRDefault="00C61B61" w:rsidP="004B7023">
            <w:pPr>
              <w:jc w:val="center"/>
              <w:rPr>
                <w:rFonts w:asciiTheme="minorHAnsi" w:hAnsiTheme="minorHAnsi" w:cstheme="minorHAnsi"/>
                <w:sz w:val="22"/>
                <w:szCs w:val="22"/>
              </w:rPr>
            </w:pPr>
            <w:r>
              <w:rPr>
                <w:rFonts w:asciiTheme="minorHAnsi" w:hAnsiTheme="minorHAnsi" w:cstheme="minorHAnsi"/>
                <w:sz w:val="22"/>
                <w:szCs w:val="22"/>
              </w:rPr>
              <w:t>1</w:t>
            </w:r>
            <w:r w:rsidR="004B7023" w:rsidRPr="004B7023">
              <w:rPr>
                <w:rFonts w:asciiTheme="minorHAnsi" w:hAnsiTheme="minorHAnsi" w:cstheme="minorHAnsi"/>
                <w:sz w:val="22"/>
                <w:szCs w:val="22"/>
              </w:rPr>
              <w:t>.</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327563B7" w14:textId="602A01AB" w:rsidR="004B7023" w:rsidRPr="009E3003" w:rsidRDefault="00C61B61" w:rsidP="004B7023">
            <w:pPr>
              <w:rPr>
                <w:rFonts w:asciiTheme="minorHAnsi" w:hAnsiTheme="minorHAnsi" w:cstheme="minorHAnsi"/>
                <w:color w:val="000000"/>
                <w:sz w:val="20"/>
                <w:szCs w:val="20"/>
              </w:rPr>
            </w:pPr>
            <w:r w:rsidRPr="009E3003">
              <w:rPr>
                <w:rFonts w:asciiTheme="minorHAnsi" w:hAnsiTheme="minorHAnsi" w:cstheme="minorHAnsi"/>
                <w:color w:val="000000"/>
                <w:sz w:val="20"/>
                <w:szCs w:val="20"/>
              </w:rPr>
              <w:t>Forma do wykonania  spacer'a s</w:t>
            </w:r>
            <w:r w:rsidR="000E00C9" w:rsidRPr="009E3003">
              <w:rPr>
                <w:rFonts w:asciiTheme="minorHAnsi" w:hAnsiTheme="minorHAnsi" w:cstheme="minorHAnsi"/>
                <w:color w:val="000000"/>
                <w:sz w:val="20"/>
                <w:szCs w:val="20"/>
              </w:rPr>
              <w:t>tawu kolanowego, modularna, umoż</w:t>
            </w:r>
            <w:r w:rsidRPr="009E3003">
              <w:rPr>
                <w:rFonts w:asciiTheme="minorHAnsi" w:hAnsiTheme="minorHAnsi" w:cstheme="minorHAnsi"/>
                <w:color w:val="000000"/>
                <w:sz w:val="20"/>
                <w:szCs w:val="20"/>
              </w:rPr>
              <w:t>liwiająca wyko</w:t>
            </w:r>
            <w:r w:rsidR="000E00C9" w:rsidRPr="009E3003">
              <w:rPr>
                <w:rFonts w:asciiTheme="minorHAnsi" w:hAnsiTheme="minorHAnsi" w:cstheme="minorHAnsi"/>
                <w:color w:val="000000"/>
                <w:sz w:val="20"/>
                <w:szCs w:val="20"/>
              </w:rPr>
              <w:t>nanie odlewu elementu udowego i </w:t>
            </w:r>
            <w:r w:rsidRPr="009E3003">
              <w:rPr>
                <w:rFonts w:asciiTheme="minorHAnsi" w:hAnsiTheme="minorHAnsi" w:cstheme="minorHAnsi"/>
                <w:color w:val="000000"/>
                <w:sz w:val="20"/>
                <w:szCs w:val="20"/>
              </w:rPr>
              <w:t>piszczelowego z</w:t>
            </w:r>
            <w:r w:rsidR="000E00C9" w:rsidRPr="009E3003">
              <w:rPr>
                <w:rFonts w:asciiTheme="minorHAnsi" w:hAnsiTheme="minorHAnsi" w:cstheme="minorHAnsi"/>
                <w:color w:val="000000"/>
                <w:sz w:val="20"/>
                <w:szCs w:val="20"/>
              </w:rPr>
              <w:t xml:space="preserve"> dowolnego cementu o niskiej  gę</w:t>
            </w:r>
            <w:r w:rsidRPr="009E3003">
              <w:rPr>
                <w:rFonts w:asciiTheme="minorHAnsi" w:hAnsiTheme="minorHAnsi" w:cstheme="minorHAnsi"/>
                <w:color w:val="000000"/>
                <w:sz w:val="20"/>
                <w:szCs w:val="20"/>
              </w:rPr>
              <w:t>stości; zestaw zawiera sterylne blistry stanowiące formę odlewniczą; możliwość uzyskania odlewu elemenu udowego w 3 r</w:t>
            </w:r>
            <w:r w:rsidR="000E00C9" w:rsidRPr="009E3003">
              <w:rPr>
                <w:rFonts w:asciiTheme="minorHAnsi" w:hAnsiTheme="minorHAnsi" w:cstheme="minorHAnsi"/>
                <w:color w:val="000000"/>
                <w:sz w:val="20"/>
                <w:szCs w:val="20"/>
              </w:rPr>
              <w:t>ozmiarach (60-70-80mm szerokość</w:t>
            </w:r>
            <w:r w:rsidRPr="009E3003">
              <w:rPr>
                <w:rFonts w:asciiTheme="minorHAnsi" w:hAnsiTheme="minorHAnsi" w:cstheme="minorHAnsi"/>
                <w:color w:val="000000"/>
                <w:sz w:val="20"/>
                <w:szCs w:val="20"/>
              </w:rPr>
              <w:t>) oraz piszczelowego w 3 wysokościach (12-16-20mm).</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C7F2E7B" w14:textId="7562B8CA" w:rsidR="004B7023" w:rsidRPr="009E3003" w:rsidRDefault="000E00C9" w:rsidP="004B7023">
            <w:pPr>
              <w:jc w:val="center"/>
              <w:rPr>
                <w:rFonts w:asciiTheme="minorHAnsi" w:hAnsiTheme="minorHAnsi" w:cstheme="minorHAnsi"/>
                <w:sz w:val="20"/>
                <w:szCs w:val="20"/>
              </w:rPr>
            </w:pPr>
            <w:r w:rsidRPr="009E3003">
              <w:rPr>
                <w:rFonts w:asciiTheme="minorHAnsi" w:hAnsiTheme="minorHAnsi" w:cstheme="minorHAnsi"/>
                <w:sz w:val="20"/>
                <w:szCs w:val="20"/>
              </w:rPr>
              <w:t>2</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6271E12" w14:textId="77777777" w:rsidR="004B7023" w:rsidRPr="009E3003" w:rsidRDefault="004B7023" w:rsidP="004B7023">
            <w:pPr>
              <w:jc w:val="center"/>
              <w:rPr>
                <w:rFonts w:asciiTheme="minorHAnsi" w:hAnsiTheme="minorHAnsi" w:cstheme="minorHAnsi"/>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75B955E7" w14:textId="59BE39CC" w:rsidR="004B7023" w:rsidRPr="009E3003" w:rsidRDefault="004B7023" w:rsidP="004B7023">
            <w:pPr>
              <w:jc w:val="center"/>
              <w:rPr>
                <w:rFonts w:asciiTheme="minorHAnsi" w:hAnsiTheme="minorHAnsi" w:cstheme="minorHAnsi"/>
                <w:sz w:val="20"/>
                <w:szCs w:val="20"/>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6221760D" w14:textId="77777777" w:rsidR="004B7023" w:rsidRPr="009E3003" w:rsidRDefault="004B7023" w:rsidP="004B7023">
            <w:pPr>
              <w:jc w:val="center"/>
              <w:rPr>
                <w:rFonts w:asciiTheme="minorHAnsi" w:hAnsiTheme="minorHAnsi" w:cstheme="minorHAnsi"/>
                <w:sz w:val="20"/>
                <w:szCs w:val="20"/>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38BAC9BC" w14:textId="77777777" w:rsidR="004B7023" w:rsidRPr="009E3003" w:rsidRDefault="004B7023" w:rsidP="004B7023">
            <w:pPr>
              <w:jc w:val="center"/>
              <w:rPr>
                <w:rFonts w:asciiTheme="minorHAnsi" w:hAnsiTheme="minorHAnsi" w:cstheme="minorHAnsi"/>
                <w:sz w:val="20"/>
                <w:szCs w:val="20"/>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70D9F22F" w14:textId="77777777" w:rsidR="004B7023" w:rsidRPr="009E3003" w:rsidRDefault="004B7023" w:rsidP="004B7023">
            <w:pPr>
              <w:jc w:val="center"/>
              <w:rPr>
                <w:rFonts w:asciiTheme="minorHAnsi" w:hAnsiTheme="minorHAnsi" w:cstheme="minorHAnsi"/>
                <w:sz w:val="20"/>
                <w:szCs w:val="20"/>
              </w:rPr>
            </w:pPr>
          </w:p>
        </w:tc>
      </w:tr>
      <w:tr w:rsidR="004B7023" w:rsidRPr="004B7023" w14:paraId="2122A106" w14:textId="77777777" w:rsidTr="00C61B61">
        <w:trPr>
          <w:trHeight w:val="297"/>
        </w:trPr>
        <w:tc>
          <w:tcPr>
            <w:tcW w:w="129" w:type="pct"/>
            <w:tcBorders>
              <w:top w:val="single" w:sz="4" w:space="0" w:color="auto"/>
              <w:left w:val="single" w:sz="4" w:space="0" w:color="auto"/>
              <w:bottom w:val="single" w:sz="4" w:space="0" w:color="auto"/>
              <w:right w:val="single" w:sz="4" w:space="0" w:color="auto"/>
            </w:tcBorders>
            <w:shd w:val="clear" w:color="auto" w:fill="auto"/>
            <w:vAlign w:val="center"/>
          </w:tcPr>
          <w:p w14:paraId="77C564D6" w14:textId="1C47A66F" w:rsidR="004B7023" w:rsidRPr="004B7023" w:rsidRDefault="00C61B61" w:rsidP="004B7023">
            <w:pPr>
              <w:jc w:val="center"/>
              <w:rPr>
                <w:rFonts w:asciiTheme="minorHAnsi" w:hAnsiTheme="minorHAnsi" w:cstheme="minorHAnsi"/>
                <w:sz w:val="22"/>
                <w:szCs w:val="22"/>
              </w:rPr>
            </w:pPr>
            <w:r>
              <w:rPr>
                <w:rFonts w:asciiTheme="minorHAnsi" w:hAnsiTheme="minorHAnsi" w:cstheme="minorHAnsi"/>
                <w:sz w:val="22"/>
                <w:szCs w:val="22"/>
              </w:rPr>
              <w:t>2</w:t>
            </w:r>
            <w:r w:rsidR="004B7023" w:rsidRPr="004B7023">
              <w:rPr>
                <w:rFonts w:asciiTheme="minorHAnsi" w:hAnsiTheme="minorHAnsi" w:cstheme="minorHAnsi"/>
                <w:sz w:val="22"/>
                <w:szCs w:val="22"/>
              </w:rPr>
              <w:t>.</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6ABA57B5" w14:textId="6395FB91" w:rsidR="004B7023" w:rsidRPr="009E3003" w:rsidRDefault="00C61B61" w:rsidP="000E00C9">
            <w:pPr>
              <w:rPr>
                <w:rFonts w:asciiTheme="minorHAnsi" w:hAnsiTheme="minorHAnsi" w:cstheme="minorHAnsi"/>
                <w:color w:val="000000"/>
                <w:sz w:val="20"/>
                <w:szCs w:val="20"/>
              </w:rPr>
            </w:pPr>
            <w:r w:rsidRPr="009E3003">
              <w:rPr>
                <w:rFonts w:asciiTheme="minorHAnsi" w:hAnsiTheme="minorHAnsi" w:cstheme="minorHAnsi"/>
                <w:color w:val="000000"/>
                <w:sz w:val="20"/>
                <w:szCs w:val="20"/>
              </w:rPr>
              <w:t>Cement kostny PMMA niskiej  gęstości do wykonania spacera, w opakowaniu 40g,  z antybiotykiem</w:t>
            </w:r>
            <w:r w:rsidR="000E00C9" w:rsidRPr="009E3003">
              <w:rPr>
                <w:rFonts w:asciiTheme="minorHAnsi" w:hAnsiTheme="minorHAnsi" w:cstheme="minorHAnsi"/>
                <w:color w:val="000000"/>
                <w:sz w:val="20"/>
                <w:szCs w:val="20"/>
              </w:rPr>
              <w:t xml:space="preserve"> </w:t>
            </w:r>
            <w:r w:rsidRPr="009E3003">
              <w:rPr>
                <w:rFonts w:asciiTheme="minorHAnsi" w:hAnsiTheme="minorHAnsi" w:cstheme="minorHAnsi"/>
                <w:color w:val="000000"/>
                <w:sz w:val="20"/>
                <w:szCs w:val="20"/>
              </w:rPr>
              <w:t>(Gen</w:t>
            </w:r>
            <w:r w:rsidR="000E00C9" w:rsidRPr="009E3003">
              <w:rPr>
                <w:rFonts w:asciiTheme="minorHAnsi" w:hAnsiTheme="minorHAnsi" w:cstheme="minorHAnsi"/>
                <w:color w:val="000000"/>
                <w:sz w:val="20"/>
                <w:szCs w:val="20"/>
              </w:rPr>
              <w:t>t</w:t>
            </w:r>
            <w:r w:rsidRPr="009E3003">
              <w:rPr>
                <w:rFonts w:asciiTheme="minorHAnsi" w:hAnsiTheme="minorHAnsi" w:cstheme="minorHAnsi"/>
                <w:color w:val="000000"/>
                <w:sz w:val="20"/>
                <w:szCs w:val="20"/>
              </w:rPr>
              <w:t>amycyna), pakowany sterylnie, dwufazowy (proszek i rozpuszczalnik), radioprzezierny, długo w fazie półpłynnej, roboczej – 6-8min</w:t>
            </w:r>
            <w:r w:rsidR="000E00C9" w:rsidRPr="009E3003">
              <w:rPr>
                <w:rFonts w:asciiTheme="minorHAnsi" w:hAnsiTheme="minorHAnsi" w:cstheme="minorHAnsi"/>
                <w:color w:val="000000"/>
                <w:sz w:val="20"/>
                <w:szCs w:val="20"/>
              </w:rPr>
              <w:t>.</w:t>
            </w:r>
            <w:r w:rsidRPr="009E3003">
              <w:rPr>
                <w:rFonts w:asciiTheme="minorHAnsi" w:hAnsiTheme="minorHAnsi" w:cstheme="minorHAnsi"/>
                <w:color w:val="000000"/>
                <w:sz w:val="20"/>
                <w:szCs w:val="20"/>
              </w:rPr>
              <w:t>, zredukowany czas mieszania (30-45sek</w:t>
            </w:r>
            <w:r w:rsidR="000E00C9" w:rsidRPr="009E3003">
              <w:rPr>
                <w:rFonts w:asciiTheme="minorHAnsi" w:hAnsiTheme="minorHAnsi" w:cstheme="minorHAnsi"/>
                <w:color w:val="000000"/>
                <w:sz w:val="20"/>
                <w:szCs w:val="20"/>
              </w:rPr>
              <w:t>.</w:t>
            </w:r>
            <w:r w:rsidRPr="009E3003">
              <w:rPr>
                <w:rFonts w:asciiTheme="minorHAnsi" w:hAnsiTheme="minorHAnsi" w:cstheme="minorHAnsi"/>
                <w:color w:val="000000"/>
                <w:sz w:val="20"/>
                <w:szCs w:val="20"/>
              </w:rPr>
              <w:t>), 12-13min</w:t>
            </w:r>
            <w:r w:rsidR="000E00C9" w:rsidRPr="009E3003">
              <w:rPr>
                <w:rFonts w:asciiTheme="minorHAnsi" w:hAnsiTheme="minorHAnsi" w:cstheme="minorHAnsi"/>
                <w:color w:val="000000"/>
                <w:sz w:val="20"/>
                <w:szCs w:val="20"/>
              </w:rPr>
              <w:t>.</w:t>
            </w:r>
            <w:r w:rsidRPr="009E3003">
              <w:rPr>
                <w:rFonts w:asciiTheme="minorHAnsi" w:hAnsiTheme="minorHAnsi" w:cstheme="minorHAnsi"/>
                <w:color w:val="000000"/>
                <w:sz w:val="20"/>
                <w:szCs w:val="20"/>
              </w:rPr>
              <w:t xml:space="preserve"> do pełnej polimeryzacj</w:t>
            </w:r>
            <w:r w:rsidR="000E00C9" w:rsidRPr="009E3003">
              <w:rPr>
                <w:rFonts w:asciiTheme="minorHAnsi" w:hAnsiTheme="minorHAnsi" w:cstheme="minorHAnsi"/>
                <w:color w:val="000000"/>
                <w:sz w:val="20"/>
                <w:szCs w:val="20"/>
              </w:rPr>
              <w:t>i</w:t>
            </w:r>
            <w:r w:rsidRPr="009E3003">
              <w:rPr>
                <w:rFonts w:asciiTheme="minorHAnsi" w:hAnsiTheme="minorHAnsi" w:cstheme="minorHAnsi"/>
                <w:color w:val="000000"/>
                <w:sz w:val="20"/>
                <w:szCs w:val="20"/>
              </w:rPr>
              <w:t>.</w:t>
            </w:r>
            <w:r w:rsidRPr="009E3003">
              <w:rPr>
                <w:rFonts w:asciiTheme="minorHAnsi" w:hAnsiTheme="minorHAnsi" w:cstheme="minorHAnsi"/>
                <w:color w:val="000000"/>
                <w:sz w:val="20"/>
                <w:szCs w:val="20"/>
              </w:rPr>
              <w:br/>
              <w:t>Niska temperatura polimeryzacji dla zmniejszenia ryzyka uszkodzeń tkanek;  pik uwalniania cementu w ciągu 1godz</w:t>
            </w:r>
            <w:r w:rsidR="003A5522" w:rsidRPr="009E3003">
              <w:rPr>
                <w:rFonts w:asciiTheme="minorHAnsi" w:hAnsiTheme="minorHAnsi" w:cstheme="minorHAnsi"/>
                <w:color w:val="000000"/>
                <w:sz w:val="20"/>
                <w:szCs w:val="20"/>
              </w:rPr>
              <w:t>.</w:t>
            </w:r>
            <w:r w:rsidR="009E3003">
              <w:rPr>
                <w:rFonts w:asciiTheme="minorHAnsi" w:hAnsiTheme="minorHAnsi" w:cstheme="minorHAnsi"/>
                <w:color w:val="000000"/>
                <w:sz w:val="20"/>
                <w:szCs w:val="20"/>
              </w:rPr>
              <w:t xml:space="preserve"> od </w:t>
            </w:r>
            <w:r w:rsidRPr="009E3003">
              <w:rPr>
                <w:rFonts w:asciiTheme="minorHAnsi" w:hAnsiTheme="minorHAnsi" w:cstheme="minorHAnsi"/>
                <w:color w:val="000000"/>
                <w:sz w:val="20"/>
                <w:szCs w:val="20"/>
              </w:rPr>
              <w:t>aplikacji (ok</w:t>
            </w:r>
            <w:r w:rsidR="003A5522" w:rsidRPr="009E3003">
              <w:rPr>
                <w:rFonts w:asciiTheme="minorHAnsi" w:hAnsiTheme="minorHAnsi" w:cstheme="minorHAnsi"/>
                <w:color w:val="000000"/>
                <w:sz w:val="20"/>
                <w:szCs w:val="20"/>
              </w:rPr>
              <w:t>.</w:t>
            </w:r>
            <w:r w:rsidRPr="009E3003">
              <w:rPr>
                <w:rFonts w:asciiTheme="minorHAnsi" w:hAnsiTheme="minorHAnsi" w:cstheme="minorHAnsi"/>
                <w:color w:val="000000"/>
                <w:sz w:val="20"/>
                <w:szCs w:val="20"/>
              </w:rPr>
              <w:t xml:space="preserve"> 0,15mg/cm²) i ciągłe uwalnianie do ponad 14 dni.</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9C39F3D" w14:textId="3EACFAD3" w:rsidR="004B7023" w:rsidRPr="009E3003" w:rsidRDefault="00C61B61" w:rsidP="004B7023">
            <w:pPr>
              <w:jc w:val="center"/>
              <w:rPr>
                <w:rFonts w:asciiTheme="minorHAnsi" w:hAnsiTheme="minorHAnsi" w:cstheme="minorHAnsi"/>
                <w:sz w:val="20"/>
                <w:szCs w:val="20"/>
              </w:rPr>
            </w:pPr>
            <w:r w:rsidRPr="009E3003">
              <w:rPr>
                <w:rFonts w:asciiTheme="minorHAnsi" w:hAnsiTheme="minorHAnsi" w:cstheme="minorHAnsi"/>
                <w:sz w:val="20"/>
                <w:szCs w:val="20"/>
              </w:rPr>
              <w:t>3</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0C08A87" w14:textId="77777777" w:rsidR="004B7023" w:rsidRPr="009E3003" w:rsidRDefault="004B7023" w:rsidP="004B7023">
            <w:pPr>
              <w:jc w:val="center"/>
              <w:rPr>
                <w:rFonts w:asciiTheme="minorHAnsi" w:hAnsiTheme="minorHAnsi" w:cstheme="minorHAnsi"/>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658F2CB1" w14:textId="71BC1CC0" w:rsidR="004B7023" w:rsidRPr="009E3003" w:rsidRDefault="004B7023" w:rsidP="004B7023">
            <w:pPr>
              <w:jc w:val="center"/>
              <w:rPr>
                <w:rFonts w:asciiTheme="minorHAnsi" w:hAnsiTheme="minorHAnsi" w:cstheme="minorHAnsi"/>
                <w:sz w:val="20"/>
                <w:szCs w:val="20"/>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40B25F5D" w14:textId="77777777" w:rsidR="004B7023" w:rsidRPr="009E3003" w:rsidRDefault="004B7023" w:rsidP="004B7023">
            <w:pPr>
              <w:jc w:val="center"/>
              <w:rPr>
                <w:rFonts w:asciiTheme="minorHAnsi" w:hAnsiTheme="minorHAnsi" w:cstheme="minorHAnsi"/>
                <w:sz w:val="20"/>
                <w:szCs w:val="20"/>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16013D31" w14:textId="77777777" w:rsidR="004B7023" w:rsidRPr="009E3003" w:rsidRDefault="004B7023" w:rsidP="004B7023">
            <w:pPr>
              <w:jc w:val="center"/>
              <w:rPr>
                <w:rFonts w:asciiTheme="minorHAnsi" w:hAnsiTheme="minorHAnsi" w:cstheme="minorHAnsi"/>
                <w:sz w:val="20"/>
                <w:szCs w:val="20"/>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48954270" w14:textId="77777777" w:rsidR="004B7023" w:rsidRPr="009E3003" w:rsidRDefault="004B7023" w:rsidP="004B7023">
            <w:pPr>
              <w:jc w:val="center"/>
              <w:rPr>
                <w:rFonts w:asciiTheme="minorHAnsi" w:hAnsiTheme="minorHAnsi" w:cstheme="minorHAnsi"/>
                <w:sz w:val="20"/>
                <w:szCs w:val="20"/>
              </w:rPr>
            </w:pPr>
          </w:p>
        </w:tc>
      </w:tr>
      <w:tr w:rsidR="00C61B61" w:rsidRPr="004B7023" w14:paraId="5AB8DEF5" w14:textId="77777777" w:rsidTr="00C61B61">
        <w:trPr>
          <w:trHeight w:val="297"/>
        </w:trPr>
        <w:tc>
          <w:tcPr>
            <w:tcW w:w="129" w:type="pct"/>
            <w:tcBorders>
              <w:top w:val="single" w:sz="4" w:space="0" w:color="auto"/>
              <w:left w:val="single" w:sz="4" w:space="0" w:color="auto"/>
              <w:bottom w:val="single" w:sz="4" w:space="0" w:color="auto"/>
              <w:right w:val="single" w:sz="4" w:space="0" w:color="auto"/>
            </w:tcBorders>
            <w:shd w:val="clear" w:color="auto" w:fill="auto"/>
            <w:vAlign w:val="center"/>
          </w:tcPr>
          <w:p w14:paraId="7512945F" w14:textId="014E4C34" w:rsidR="00C61B61" w:rsidRDefault="00C61B61" w:rsidP="004B7023">
            <w:pPr>
              <w:jc w:val="center"/>
              <w:rPr>
                <w:rFonts w:asciiTheme="minorHAnsi" w:hAnsiTheme="minorHAnsi" w:cstheme="minorHAnsi"/>
                <w:sz w:val="22"/>
                <w:szCs w:val="22"/>
              </w:rPr>
            </w:pPr>
            <w:r>
              <w:rPr>
                <w:rFonts w:asciiTheme="minorHAnsi" w:hAnsiTheme="minorHAnsi" w:cstheme="minorHAnsi"/>
                <w:sz w:val="22"/>
                <w:szCs w:val="22"/>
              </w:rPr>
              <w:t>3.</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64D30655" w14:textId="4D4E3BDC" w:rsidR="00C61B61" w:rsidRPr="009E3003" w:rsidRDefault="00C61B61" w:rsidP="004B7023">
            <w:pPr>
              <w:rPr>
                <w:rFonts w:asciiTheme="minorHAnsi" w:hAnsiTheme="minorHAnsi" w:cstheme="minorHAnsi"/>
                <w:color w:val="000000"/>
                <w:sz w:val="20"/>
                <w:szCs w:val="20"/>
              </w:rPr>
            </w:pPr>
            <w:r w:rsidRPr="009E3003">
              <w:rPr>
                <w:rFonts w:asciiTheme="minorHAnsi" w:hAnsiTheme="minorHAnsi" w:cstheme="minorHAnsi"/>
                <w:color w:val="000000"/>
                <w:sz w:val="20"/>
                <w:szCs w:val="20"/>
              </w:rPr>
              <w:t>Cement kos</w:t>
            </w:r>
            <w:r w:rsidR="000E00C9" w:rsidRPr="009E3003">
              <w:rPr>
                <w:rFonts w:asciiTheme="minorHAnsi" w:hAnsiTheme="minorHAnsi" w:cstheme="minorHAnsi"/>
                <w:color w:val="000000"/>
                <w:sz w:val="20"/>
                <w:szCs w:val="20"/>
              </w:rPr>
              <w:t>tny do mocowaniai spacera w kośc</w:t>
            </w:r>
            <w:r w:rsidRPr="009E3003">
              <w:rPr>
                <w:rFonts w:asciiTheme="minorHAnsi" w:hAnsiTheme="minorHAnsi" w:cstheme="minorHAnsi"/>
                <w:color w:val="000000"/>
                <w:sz w:val="20"/>
                <w:szCs w:val="20"/>
              </w:rPr>
              <w:t>i PMMA średniej gęstości, w opakowaniu 40g, z antybiotykiem (Gen</w:t>
            </w:r>
            <w:r w:rsidR="000E00C9" w:rsidRPr="009E3003">
              <w:rPr>
                <w:rFonts w:asciiTheme="minorHAnsi" w:hAnsiTheme="minorHAnsi" w:cstheme="minorHAnsi"/>
                <w:color w:val="000000"/>
                <w:sz w:val="20"/>
                <w:szCs w:val="20"/>
              </w:rPr>
              <w:t>t</w:t>
            </w:r>
            <w:r w:rsidRPr="009E3003">
              <w:rPr>
                <w:rFonts w:asciiTheme="minorHAnsi" w:hAnsiTheme="minorHAnsi" w:cstheme="minorHAnsi"/>
                <w:color w:val="000000"/>
                <w:sz w:val="20"/>
                <w:szCs w:val="20"/>
              </w:rPr>
              <w:t>amycyna), pakowany sterylnie, dwufazowy (proszek i rozpuszc</w:t>
            </w:r>
            <w:r w:rsidR="000E00C9" w:rsidRPr="009E3003">
              <w:rPr>
                <w:rFonts w:asciiTheme="minorHAnsi" w:hAnsiTheme="minorHAnsi" w:cstheme="minorHAnsi"/>
                <w:color w:val="000000"/>
                <w:sz w:val="20"/>
                <w:szCs w:val="20"/>
              </w:rPr>
              <w:t>zalnik), radioprzezierny, krótk</w:t>
            </w:r>
            <w:r w:rsidRPr="009E3003">
              <w:rPr>
                <w:rFonts w:asciiTheme="minorHAnsi" w:hAnsiTheme="minorHAnsi" w:cstheme="minorHAnsi"/>
                <w:color w:val="000000"/>
                <w:sz w:val="20"/>
                <w:szCs w:val="20"/>
              </w:rPr>
              <w:t>a</w:t>
            </w:r>
            <w:r w:rsidR="000E00C9" w:rsidRPr="009E3003">
              <w:rPr>
                <w:rFonts w:asciiTheme="minorHAnsi" w:hAnsiTheme="minorHAnsi" w:cstheme="minorHAnsi"/>
                <w:color w:val="000000"/>
                <w:sz w:val="20"/>
                <w:szCs w:val="20"/>
              </w:rPr>
              <w:t xml:space="preserve"> </w:t>
            </w:r>
            <w:r w:rsidRPr="009E3003">
              <w:rPr>
                <w:rFonts w:asciiTheme="minorHAnsi" w:hAnsiTheme="minorHAnsi" w:cstheme="minorHAnsi"/>
                <w:color w:val="000000"/>
                <w:sz w:val="20"/>
                <w:szCs w:val="20"/>
              </w:rPr>
              <w:t>faza mieszania (ok</w:t>
            </w:r>
            <w:r w:rsidR="000E00C9" w:rsidRPr="009E3003">
              <w:rPr>
                <w:rFonts w:asciiTheme="minorHAnsi" w:hAnsiTheme="minorHAnsi" w:cstheme="minorHAnsi"/>
                <w:color w:val="000000"/>
                <w:sz w:val="20"/>
                <w:szCs w:val="20"/>
              </w:rPr>
              <w:t>.</w:t>
            </w:r>
            <w:r w:rsidRPr="009E3003">
              <w:rPr>
                <w:rFonts w:asciiTheme="minorHAnsi" w:hAnsiTheme="minorHAnsi" w:cstheme="minorHAnsi"/>
                <w:color w:val="000000"/>
                <w:sz w:val="20"/>
                <w:szCs w:val="20"/>
              </w:rPr>
              <w:t xml:space="preserve"> 30 sek</w:t>
            </w:r>
            <w:r w:rsidR="000E00C9" w:rsidRPr="009E3003">
              <w:rPr>
                <w:rFonts w:asciiTheme="minorHAnsi" w:hAnsiTheme="minorHAnsi" w:cstheme="minorHAnsi"/>
                <w:color w:val="000000"/>
                <w:sz w:val="20"/>
                <w:szCs w:val="20"/>
              </w:rPr>
              <w:t>.</w:t>
            </w:r>
            <w:r w:rsidRPr="009E3003">
              <w:rPr>
                <w:rFonts w:asciiTheme="minorHAnsi" w:hAnsiTheme="minorHAnsi" w:cstheme="minorHAnsi"/>
                <w:color w:val="000000"/>
                <w:sz w:val="20"/>
                <w:szCs w:val="20"/>
              </w:rPr>
              <w:t>); czas w fazie roboczej 4-5min</w:t>
            </w:r>
            <w:r w:rsidR="000E00C9" w:rsidRPr="009E3003">
              <w:rPr>
                <w:rFonts w:asciiTheme="minorHAnsi" w:hAnsiTheme="minorHAnsi" w:cstheme="minorHAnsi"/>
                <w:color w:val="000000"/>
                <w:sz w:val="20"/>
                <w:szCs w:val="20"/>
              </w:rPr>
              <w:t>.</w:t>
            </w:r>
            <w:r w:rsidRPr="009E3003">
              <w:rPr>
                <w:rFonts w:asciiTheme="minorHAnsi" w:hAnsiTheme="minorHAnsi" w:cstheme="minorHAnsi"/>
                <w:color w:val="000000"/>
                <w:sz w:val="20"/>
                <w:szCs w:val="20"/>
              </w:rPr>
              <w:t>, w 21°C ok</w:t>
            </w:r>
            <w:r w:rsidR="000E00C9" w:rsidRPr="009E3003">
              <w:rPr>
                <w:rFonts w:asciiTheme="minorHAnsi" w:hAnsiTheme="minorHAnsi" w:cstheme="minorHAnsi"/>
                <w:color w:val="000000"/>
                <w:sz w:val="20"/>
                <w:szCs w:val="20"/>
              </w:rPr>
              <w:t>.</w:t>
            </w:r>
            <w:r w:rsidRPr="009E3003">
              <w:rPr>
                <w:rFonts w:asciiTheme="minorHAnsi" w:hAnsiTheme="minorHAnsi" w:cstheme="minorHAnsi"/>
                <w:color w:val="000000"/>
                <w:sz w:val="20"/>
                <w:szCs w:val="20"/>
              </w:rPr>
              <w:t xml:space="preserve"> 8-9min</w:t>
            </w:r>
            <w:r w:rsidR="000E00C9" w:rsidRPr="009E3003">
              <w:rPr>
                <w:rFonts w:asciiTheme="minorHAnsi" w:hAnsiTheme="minorHAnsi" w:cstheme="minorHAnsi"/>
                <w:color w:val="000000"/>
                <w:sz w:val="20"/>
                <w:szCs w:val="20"/>
              </w:rPr>
              <w:t>.</w:t>
            </w:r>
            <w:r w:rsidRPr="009E3003">
              <w:rPr>
                <w:rFonts w:asciiTheme="minorHAnsi" w:hAnsiTheme="minorHAnsi" w:cstheme="minorHAnsi"/>
                <w:color w:val="000000"/>
                <w:sz w:val="20"/>
                <w:szCs w:val="20"/>
              </w:rPr>
              <w:t xml:space="preserve"> całkowitej polimeryzacji, niska temperatura polimeryzacji </w:t>
            </w:r>
            <w:r w:rsidRPr="009E3003">
              <w:rPr>
                <w:rFonts w:asciiTheme="minorHAnsi" w:hAnsiTheme="minorHAnsi" w:cstheme="minorHAnsi"/>
                <w:color w:val="000000"/>
                <w:sz w:val="20"/>
                <w:szCs w:val="20"/>
              </w:rPr>
              <w:lastRenderedPageBreak/>
              <w:t>dla</w:t>
            </w:r>
            <w:r w:rsidR="009E3003">
              <w:rPr>
                <w:rFonts w:asciiTheme="minorHAnsi" w:hAnsiTheme="minorHAnsi" w:cstheme="minorHAnsi"/>
                <w:color w:val="000000"/>
                <w:sz w:val="20"/>
                <w:szCs w:val="20"/>
              </w:rPr>
              <w:t> </w:t>
            </w:r>
            <w:r w:rsidRPr="009E3003">
              <w:rPr>
                <w:rFonts w:asciiTheme="minorHAnsi" w:hAnsiTheme="minorHAnsi" w:cstheme="minorHAnsi"/>
                <w:color w:val="000000"/>
                <w:sz w:val="20"/>
                <w:szCs w:val="20"/>
              </w:rPr>
              <w:t>zmniejszenia ryzyka uszkodzeń tkanek; pik uwalniania cementu w ciągu 1godz</w:t>
            </w:r>
            <w:r w:rsidR="000E00C9" w:rsidRPr="009E3003">
              <w:rPr>
                <w:rFonts w:asciiTheme="minorHAnsi" w:hAnsiTheme="minorHAnsi" w:cstheme="minorHAnsi"/>
                <w:color w:val="000000"/>
                <w:sz w:val="20"/>
                <w:szCs w:val="20"/>
              </w:rPr>
              <w:t>.</w:t>
            </w:r>
            <w:r w:rsidRPr="009E3003">
              <w:rPr>
                <w:rFonts w:asciiTheme="minorHAnsi" w:hAnsiTheme="minorHAnsi" w:cstheme="minorHAnsi"/>
                <w:color w:val="000000"/>
                <w:sz w:val="20"/>
                <w:szCs w:val="20"/>
              </w:rPr>
              <w:t xml:space="preserve"> od aplikacji (ok</w:t>
            </w:r>
            <w:r w:rsidR="000E00C9" w:rsidRPr="009E3003">
              <w:rPr>
                <w:rFonts w:asciiTheme="minorHAnsi" w:hAnsiTheme="minorHAnsi" w:cstheme="minorHAnsi"/>
                <w:color w:val="000000"/>
                <w:sz w:val="20"/>
                <w:szCs w:val="20"/>
              </w:rPr>
              <w:t>.</w:t>
            </w:r>
            <w:r w:rsidRPr="009E3003">
              <w:rPr>
                <w:rFonts w:asciiTheme="minorHAnsi" w:hAnsiTheme="minorHAnsi" w:cstheme="minorHAnsi"/>
                <w:color w:val="000000"/>
                <w:sz w:val="20"/>
                <w:szCs w:val="20"/>
              </w:rPr>
              <w:t xml:space="preserve"> 0,1mg/cm²) i ciągłe uwalnianie do ponad 14 dni.</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EA6D49B" w14:textId="22F1A80B" w:rsidR="00C61B61" w:rsidRPr="009E3003" w:rsidRDefault="00C61B61" w:rsidP="004B7023">
            <w:pPr>
              <w:jc w:val="center"/>
              <w:rPr>
                <w:rFonts w:asciiTheme="minorHAnsi" w:hAnsiTheme="minorHAnsi" w:cstheme="minorHAnsi"/>
                <w:sz w:val="20"/>
                <w:szCs w:val="20"/>
              </w:rPr>
            </w:pPr>
            <w:r w:rsidRPr="009E3003">
              <w:rPr>
                <w:rFonts w:asciiTheme="minorHAnsi" w:hAnsiTheme="minorHAnsi" w:cstheme="minorHAnsi"/>
                <w:sz w:val="20"/>
                <w:szCs w:val="20"/>
              </w:rPr>
              <w:lastRenderedPageBreak/>
              <w:t>1</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136FD1A" w14:textId="77777777" w:rsidR="00C61B61" w:rsidRPr="009E3003" w:rsidRDefault="00C61B61" w:rsidP="004B7023">
            <w:pPr>
              <w:jc w:val="center"/>
              <w:rPr>
                <w:rFonts w:asciiTheme="minorHAnsi" w:hAnsiTheme="minorHAnsi" w:cstheme="minorHAnsi"/>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25988A2A" w14:textId="58A7E331" w:rsidR="00C61B61" w:rsidRPr="009E3003" w:rsidRDefault="00C61B61" w:rsidP="004B7023">
            <w:pPr>
              <w:jc w:val="center"/>
              <w:rPr>
                <w:rFonts w:asciiTheme="minorHAnsi" w:hAnsiTheme="minorHAnsi" w:cstheme="minorHAnsi"/>
                <w:sz w:val="20"/>
                <w:szCs w:val="20"/>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67F93E2E" w14:textId="77777777" w:rsidR="00C61B61" w:rsidRPr="009E3003" w:rsidRDefault="00C61B61" w:rsidP="004B7023">
            <w:pPr>
              <w:jc w:val="center"/>
              <w:rPr>
                <w:rFonts w:asciiTheme="minorHAnsi" w:hAnsiTheme="minorHAnsi" w:cstheme="minorHAnsi"/>
                <w:sz w:val="20"/>
                <w:szCs w:val="20"/>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5FD34B24" w14:textId="77777777" w:rsidR="00C61B61" w:rsidRPr="009E3003" w:rsidRDefault="00C61B61" w:rsidP="004B7023">
            <w:pPr>
              <w:jc w:val="center"/>
              <w:rPr>
                <w:rFonts w:asciiTheme="minorHAnsi" w:hAnsiTheme="minorHAnsi" w:cstheme="minorHAnsi"/>
                <w:sz w:val="20"/>
                <w:szCs w:val="20"/>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47F69B83" w14:textId="77777777" w:rsidR="00C61B61" w:rsidRPr="009E3003" w:rsidRDefault="00C61B61" w:rsidP="004B7023">
            <w:pPr>
              <w:jc w:val="center"/>
              <w:rPr>
                <w:rFonts w:asciiTheme="minorHAnsi" w:hAnsiTheme="minorHAnsi" w:cstheme="minorHAnsi"/>
                <w:sz w:val="20"/>
                <w:szCs w:val="20"/>
              </w:rPr>
            </w:pPr>
          </w:p>
        </w:tc>
      </w:tr>
      <w:tr w:rsidR="00C61B61" w:rsidRPr="004B7023" w14:paraId="4CA191DF" w14:textId="77777777" w:rsidTr="00C61B61">
        <w:trPr>
          <w:trHeight w:val="297"/>
        </w:trPr>
        <w:tc>
          <w:tcPr>
            <w:tcW w:w="129" w:type="pct"/>
            <w:tcBorders>
              <w:top w:val="single" w:sz="4" w:space="0" w:color="auto"/>
              <w:left w:val="single" w:sz="4" w:space="0" w:color="auto"/>
              <w:bottom w:val="single" w:sz="4" w:space="0" w:color="auto"/>
              <w:right w:val="single" w:sz="4" w:space="0" w:color="auto"/>
            </w:tcBorders>
            <w:shd w:val="clear" w:color="auto" w:fill="auto"/>
            <w:vAlign w:val="center"/>
          </w:tcPr>
          <w:p w14:paraId="06AAC46C" w14:textId="6D65FB70" w:rsidR="00C61B61" w:rsidRDefault="00C61B61" w:rsidP="004B7023">
            <w:pPr>
              <w:jc w:val="center"/>
              <w:rPr>
                <w:rFonts w:asciiTheme="minorHAnsi" w:hAnsiTheme="minorHAnsi" w:cstheme="minorHAnsi"/>
                <w:sz w:val="22"/>
                <w:szCs w:val="22"/>
              </w:rPr>
            </w:pPr>
            <w:r>
              <w:rPr>
                <w:rFonts w:asciiTheme="minorHAnsi" w:hAnsiTheme="minorHAnsi" w:cstheme="minorHAnsi"/>
                <w:sz w:val="22"/>
                <w:szCs w:val="22"/>
              </w:rPr>
              <w:lastRenderedPageBreak/>
              <w:t xml:space="preserve">4. </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603E1150" w14:textId="3C8F405C" w:rsidR="00C61B61" w:rsidRPr="009E3003" w:rsidRDefault="00C61B61" w:rsidP="004B7023">
            <w:pPr>
              <w:rPr>
                <w:rFonts w:asciiTheme="minorHAnsi" w:hAnsiTheme="minorHAnsi" w:cstheme="minorHAnsi"/>
                <w:color w:val="000000"/>
                <w:sz w:val="20"/>
                <w:szCs w:val="20"/>
              </w:rPr>
            </w:pPr>
            <w:r w:rsidRPr="009E3003">
              <w:rPr>
                <w:rFonts w:asciiTheme="minorHAnsi" w:hAnsiTheme="minorHAnsi" w:cstheme="minorHAnsi"/>
                <w:color w:val="000000"/>
                <w:sz w:val="20"/>
                <w:szCs w:val="20"/>
              </w:rPr>
              <w:t>Mieszalnik próżniowy do mieszania i podciśnieniowego podawania ceme</w:t>
            </w:r>
            <w:r w:rsidR="000E00C9" w:rsidRPr="009E3003">
              <w:rPr>
                <w:rFonts w:asciiTheme="minorHAnsi" w:hAnsiTheme="minorHAnsi" w:cstheme="minorHAnsi"/>
                <w:color w:val="000000"/>
                <w:sz w:val="20"/>
                <w:szCs w:val="20"/>
              </w:rPr>
              <w:t>ntu w postaci strzykawki w 2 opcjach obję</w:t>
            </w:r>
            <w:r w:rsidRPr="009E3003">
              <w:rPr>
                <w:rFonts w:asciiTheme="minorHAnsi" w:hAnsiTheme="minorHAnsi" w:cstheme="minorHAnsi"/>
                <w:color w:val="000000"/>
                <w:sz w:val="20"/>
                <w:szCs w:val="20"/>
              </w:rPr>
              <w:t>toś</w:t>
            </w:r>
            <w:r w:rsidR="003A5522" w:rsidRPr="009E3003">
              <w:rPr>
                <w:rFonts w:asciiTheme="minorHAnsi" w:hAnsiTheme="minorHAnsi" w:cstheme="minorHAnsi"/>
                <w:color w:val="000000"/>
                <w:sz w:val="20"/>
                <w:szCs w:val="20"/>
              </w:rPr>
              <w:t>ci (120 i 180g).</w:t>
            </w:r>
            <w:r w:rsidR="000E00C9" w:rsidRPr="009E3003">
              <w:rPr>
                <w:rFonts w:asciiTheme="minorHAnsi" w:hAnsiTheme="minorHAnsi" w:cstheme="minorHAnsi"/>
                <w:color w:val="000000"/>
                <w:sz w:val="20"/>
                <w:szCs w:val="20"/>
              </w:rPr>
              <w:t xml:space="preserve"> Filtr węglowy </w:t>
            </w:r>
            <w:r w:rsidRPr="009E3003">
              <w:rPr>
                <w:rFonts w:asciiTheme="minorHAnsi" w:hAnsiTheme="minorHAnsi" w:cstheme="minorHAnsi"/>
                <w:color w:val="000000"/>
                <w:sz w:val="20"/>
                <w:szCs w:val="20"/>
              </w:rPr>
              <w:t>pochałniający opary monomeru. Do mieszalnika użyczany wielorazowy pistolet iniekcyjny</w:t>
            </w:r>
            <w:r w:rsidR="000E00C9" w:rsidRPr="009E3003">
              <w:rPr>
                <w:rFonts w:asciiTheme="minorHAnsi" w:hAnsiTheme="minorHAnsi" w:cstheme="minorHAnsi"/>
                <w:color w:val="000000"/>
                <w:sz w:val="20"/>
                <w:szCs w:val="20"/>
              </w:rPr>
              <w:t>.</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82B1F1A" w14:textId="1EF53D16" w:rsidR="00C61B61" w:rsidRPr="009E3003" w:rsidRDefault="00C61B61" w:rsidP="004B7023">
            <w:pPr>
              <w:jc w:val="center"/>
              <w:rPr>
                <w:rFonts w:asciiTheme="minorHAnsi" w:hAnsiTheme="minorHAnsi" w:cstheme="minorHAnsi"/>
                <w:sz w:val="20"/>
                <w:szCs w:val="20"/>
              </w:rPr>
            </w:pPr>
            <w:r w:rsidRPr="009E3003">
              <w:rPr>
                <w:rFonts w:asciiTheme="minorHAnsi" w:hAnsiTheme="minorHAnsi" w:cstheme="minorHAnsi"/>
                <w:sz w:val="20"/>
                <w:szCs w:val="20"/>
              </w:rPr>
              <w:t>1</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954F7A5" w14:textId="77777777" w:rsidR="00C61B61" w:rsidRPr="009E3003" w:rsidRDefault="00C61B61" w:rsidP="004B7023">
            <w:pPr>
              <w:jc w:val="center"/>
              <w:rPr>
                <w:rFonts w:asciiTheme="minorHAnsi" w:hAnsiTheme="minorHAnsi" w:cstheme="minorHAnsi"/>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0BAD4E8F" w14:textId="3BC3A8F1" w:rsidR="00C61B61" w:rsidRPr="009E3003" w:rsidRDefault="00C61B61" w:rsidP="004B7023">
            <w:pPr>
              <w:jc w:val="center"/>
              <w:rPr>
                <w:rFonts w:asciiTheme="minorHAnsi" w:hAnsiTheme="minorHAnsi" w:cstheme="minorHAnsi"/>
                <w:sz w:val="20"/>
                <w:szCs w:val="20"/>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2AB80B8" w14:textId="77777777" w:rsidR="00C61B61" w:rsidRPr="009E3003" w:rsidRDefault="00C61B61" w:rsidP="004B7023">
            <w:pPr>
              <w:jc w:val="center"/>
              <w:rPr>
                <w:rFonts w:asciiTheme="minorHAnsi" w:hAnsiTheme="minorHAnsi" w:cstheme="minorHAnsi"/>
                <w:sz w:val="20"/>
                <w:szCs w:val="20"/>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5875D23B" w14:textId="77777777" w:rsidR="00C61B61" w:rsidRPr="009E3003" w:rsidRDefault="00C61B61" w:rsidP="004B7023">
            <w:pPr>
              <w:jc w:val="center"/>
              <w:rPr>
                <w:rFonts w:asciiTheme="minorHAnsi" w:hAnsiTheme="minorHAnsi" w:cstheme="minorHAnsi"/>
                <w:sz w:val="20"/>
                <w:szCs w:val="20"/>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3B0F14E6" w14:textId="77777777" w:rsidR="00C61B61" w:rsidRPr="009E3003" w:rsidRDefault="00C61B61" w:rsidP="004B7023">
            <w:pPr>
              <w:jc w:val="center"/>
              <w:rPr>
                <w:rFonts w:asciiTheme="minorHAnsi" w:hAnsiTheme="minorHAnsi" w:cstheme="minorHAnsi"/>
                <w:sz w:val="20"/>
                <w:szCs w:val="20"/>
              </w:rPr>
            </w:pPr>
          </w:p>
        </w:tc>
      </w:tr>
      <w:tr w:rsidR="00C61B61" w:rsidRPr="004B7023" w14:paraId="0AEF9506" w14:textId="77777777" w:rsidTr="00C61B61">
        <w:trPr>
          <w:trHeight w:val="297"/>
        </w:trPr>
        <w:tc>
          <w:tcPr>
            <w:tcW w:w="129" w:type="pct"/>
            <w:tcBorders>
              <w:top w:val="single" w:sz="4" w:space="0" w:color="auto"/>
              <w:left w:val="single" w:sz="4" w:space="0" w:color="auto"/>
              <w:bottom w:val="single" w:sz="4" w:space="0" w:color="auto"/>
              <w:right w:val="single" w:sz="4" w:space="0" w:color="auto"/>
            </w:tcBorders>
            <w:shd w:val="clear" w:color="auto" w:fill="auto"/>
            <w:vAlign w:val="center"/>
          </w:tcPr>
          <w:p w14:paraId="7245532F" w14:textId="18F0B5C7" w:rsidR="00C61B61" w:rsidRDefault="000E00C9" w:rsidP="004B7023">
            <w:pPr>
              <w:jc w:val="center"/>
              <w:rPr>
                <w:rFonts w:asciiTheme="minorHAnsi" w:hAnsiTheme="minorHAnsi" w:cstheme="minorHAnsi"/>
                <w:sz w:val="22"/>
                <w:szCs w:val="22"/>
              </w:rPr>
            </w:pPr>
            <w:r>
              <w:rPr>
                <w:rFonts w:asciiTheme="minorHAnsi" w:hAnsiTheme="minorHAnsi" w:cstheme="minorHAnsi"/>
                <w:sz w:val="22"/>
                <w:szCs w:val="22"/>
              </w:rPr>
              <w:t>5</w:t>
            </w:r>
            <w:r w:rsidR="00C61B61">
              <w:rPr>
                <w:rFonts w:asciiTheme="minorHAnsi" w:hAnsiTheme="minorHAnsi" w:cstheme="minorHAnsi"/>
                <w:sz w:val="22"/>
                <w:szCs w:val="22"/>
              </w:rPr>
              <w:t>.</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689521F1" w14:textId="32EF05C1" w:rsidR="00C61B61" w:rsidRPr="009E3003" w:rsidRDefault="00C61B61" w:rsidP="004B7023">
            <w:pPr>
              <w:rPr>
                <w:rFonts w:asciiTheme="minorHAnsi" w:hAnsiTheme="minorHAnsi" w:cstheme="minorHAnsi"/>
                <w:color w:val="000000"/>
                <w:sz w:val="20"/>
                <w:szCs w:val="20"/>
              </w:rPr>
            </w:pPr>
            <w:r w:rsidRPr="009E3003">
              <w:rPr>
                <w:rFonts w:asciiTheme="minorHAnsi" w:hAnsiTheme="minorHAnsi" w:cstheme="minorHAnsi"/>
                <w:color w:val="000000"/>
                <w:sz w:val="20"/>
                <w:szCs w:val="20"/>
              </w:rPr>
              <w:t>Mieszalnik próżniowy w postaci młynka, maksymalna pojemność 180g cementu, zawiera filtr węglowy zatrzymujący opary polimeryzującego cementu.</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C43FBBC" w14:textId="2A7CA1F9" w:rsidR="00C61B61" w:rsidRPr="009E3003" w:rsidRDefault="00C61B61" w:rsidP="004B7023">
            <w:pPr>
              <w:jc w:val="center"/>
              <w:rPr>
                <w:rFonts w:asciiTheme="minorHAnsi" w:hAnsiTheme="minorHAnsi" w:cstheme="minorHAnsi"/>
                <w:sz w:val="20"/>
                <w:szCs w:val="20"/>
              </w:rPr>
            </w:pPr>
            <w:r w:rsidRPr="009E3003">
              <w:rPr>
                <w:rFonts w:asciiTheme="minorHAnsi" w:hAnsiTheme="minorHAnsi" w:cstheme="minorHAnsi"/>
                <w:sz w:val="20"/>
                <w:szCs w:val="20"/>
              </w:rPr>
              <w:t>1</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71D2554" w14:textId="77777777" w:rsidR="00C61B61" w:rsidRPr="009E3003" w:rsidRDefault="00C61B61" w:rsidP="004B7023">
            <w:pPr>
              <w:jc w:val="center"/>
              <w:rPr>
                <w:rFonts w:asciiTheme="minorHAnsi" w:hAnsiTheme="minorHAnsi" w:cstheme="minorHAnsi"/>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542DCCAC" w14:textId="5C34ECBB" w:rsidR="00C61B61" w:rsidRPr="009E3003" w:rsidRDefault="00C61B61" w:rsidP="004B7023">
            <w:pPr>
              <w:jc w:val="center"/>
              <w:rPr>
                <w:rFonts w:asciiTheme="minorHAnsi" w:hAnsiTheme="minorHAnsi" w:cstheme="minorHAnsi"/>
                <w:sz w:val="20"/>
                <w:szCs w:val="20"/>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7C11D56C" w14:textId="77777777" w:rsidR="00C61B61" w:rsidRPr="009E3003" w:rsidRDefault="00C61B61" w:rsidP="004B7023">
            <w:pPr>
              <w:jc w:val="center"/>
              <w:rPr>
                <w:rFonts w:asciiTheme="minorHAnsi" w:hAnsiTheme="minorHAnsi" w:cstheme="minorHAnsi"/>
                <w:sz w:val="20"/>
                <w:szCs w:val="20"/>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53358280" w14:textId="77777777" w:rsidR="00C61B61" w:rsidRPr="009E3003" w:rsidRDefault="00C61B61" w:rsidP="004B7023">
            <w:pPr>
              <w:jc w:val="center"/>
              <w:rPr>
                <w:rFonts w:asciiTheme="minorHAnsi" w:hAnsiTheme="minorHAnsi" w:cstheme="minorHAnsi"/>
                <w:sz w:val="20"/>
                <w:szCs w:val="20"/>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46DC427D" w14:textId="77777777" w:rsidR="00C61B61" w:rsidRPr="009E3003" w:rsidRDefault="00C61B61" w:rsidP="004B7023">
            <w:pPr>
              <w:jc w:val="center"/>
              <w:rPr>
                <w:rFonts w:asciiTheme="minorHAnsi" w:hAnsiTheme="minorHAnsi" w:cstheme="minorHAnsi"/>
                <w:sz w:val="20"/>
                <w:szCs w:val="20"/>
              </w:rPr>
            </w:pPr>
          </w:p>
        </w:tc>
      </w:tr>
      <w:tr w:rsidR="004B7023" w:rsidRPr="004B7023" w14:paraId="46620AB2" w14:textId="77777777" w:rsidTr="00C61B61">
        <w:trPr>
          <w:trHeight w:val="197"/>
        </w:trPr>
        <w:tc>
          <w:tcPr>
            <w:tcW w:w="3816" w:type="pct"/>
            <w:gridSpan w:val="4"/>
            <w:tcBorders>
              <w:top w:val="nil"/>
              <w:left w:val="single" w:sz="4" w:space="0" w:color="auto"/>
              <w:bottom w:val="single" w:sz="4" w:space="0" w:color="auto"/>
              <w:right w:val="nil"/>
            </w:tcBorders>
            <w:shd w:val="clear" w:color="auto" w:fill="auto"/>
            <w:noWrap/>
            <w:vAlign w:val="bottom"/>
          </w:tcPr>
          <w:p w14:paraId="488830F4" w14:textId="05570AE0" w:rsidR="004B7023" w:rsidRPr="004B7023" w:rsidRDefault="004B7023" w:rsidP="00FE2842">
            <w:pPr>
              <w:jc w:val="center"/>
              <w:rPr>
                <w:rFonts w:asciiTheme="minorHAnsi" w:hAnsiTheme="minorHAnsi" w:cstheme="minorHAnsi"/>
                <w:color w:val="000000"/>
                <w:sz w:val="22"/>
                <w:szCs w:val="22"/>
              </w:rPr>
            </w:pPr>
            <w:r w:rsidRPr="004B7023">
              <w:rPr>
                <w:rFonts w:asciiTheme="minorHAnsi" w:hAnsiTheme="minorHAnsi" w:cstheme="minorHAnsi"/>
                <w:b/>
                <w:bCs/>
                <w:iCs/>
                <w:color w:val="000000"/>
                <w:sz w:val="22"/>
                <w:szCs w:val="22"/>
              </w:rPr>
              <w:t>WARTOŚĆ GLOBALNA:</w:t>
            </w:r>
          </w:p>
        </w:tc>
        <w:tc>
          <w:tcPr>
            <w:tcW w:w="324" w:type="pct"/>
            <w:tcBorders>
              <w:top w:val="nil"/>
              <w:left w:val="single" w:sz="4" w:space="0" w:color="auto"/>
              <w:bottom w:val="single" w:sz="4" w:space="0" w:color="auto"/>
              <w:right w:val="single" w:sz="4" w:space="0" w:color="auto"/>
            </w:tcBorders>
            <w:shd w:val="clear" w:color="auto" w:fill="auto"/>
            <w:vAlign w:val="center"/>
          </w:tcPr>
          <w:p w14:paraId="2BCAEF50" w14:textId="77777777" w:rsidR="004B7023" w:rsidRPr="004B7023" w:rsidRDefault="004B7023" w:rsidP="00FE2842">
            <w:pPr>
              <w:jc w:val="center"/>
              <w:rPr>
                <w:rFonts w:asciiTheme="minorHAnsi" w:hAnsiTheme="minorHAnsi" w:cstheme="minorHAnsi"/>
                <w:b/>
                <w:color w:val="000000"/>
                <w:sz w:val="22"/>
                <w:szCs w:val="22"/>
              </w:rPr>
            </w:pPr>
            <w:r w:rsidRPr="004B7023">
              <w:rPr>
                <w:rFonts w:asciiTheme="minorHAnsi" w:hAnsiTheme="minorHAnsi" w:cstheme="minorHAnsi"/>
                <w:b/>
                <w:color w:val="000000"/>
                <w:sz w:val="22"/>
                <w:szCs w:val="22"/>
              </w:rPr>
              <w:t>NETTO:</w:t>
            </w:r>
          </w:p>
        </w:tc>
        <w:tc>
          <w:tcPr>
            <w:tcW w:w="280" w:type="pct"/>
            <w:tcBorders>
              <w:top w:val="nil"/>
              <w:left w:val="nil"/>
              <w:bottom w:val="single" w:sz="4" w:space="0" w:color="auto"/>
              <w:right w:val="single" w:sz="4" w:space="0" w:color="auto"/>
            </w:tcBorders>
            <w:shd w:val="clear" w:color="auto" w:fill="auto"/>
            <w:vAlign w:val="center"/>
          </w:tcPr>
          <w:p w14:paraId="234B8E68" w14:textId="77777777" w:rsidR="004B7023" w:rsidRPr="004B7023" w:rsidRDefault="004B7023" w:rsidP="00FE2842">
            <w:pPr>
              <w:jc w:val="center"/>
              <w:rPr>
                <w:rFonts w:asciiTheme="minorHAnsi" w:hAnsiTheme="minorHAnsi" w:cstheme="minorHAnsi"/>
                <w:b/>
                <w:color w:val="000000"/>
                <w:sz w:val="22"/>
                <w:szCs w:val="22"/>
              </w:rPr>
            </w:pPr>
          </w:p>
        </w:tc>
        <w:tc>
          <w:tcPr>
            <w:tcW w:w="300" w:type="pct"/>
            <w:tcBorders>
              <w:top w:val="nil"/>
              <w:left w:val="nil"/>
              <w:bottom w:val="single" w:sz="4" w:space="0" w:color="auto"/>
              <w:right w:val="single" w:sz="4" w:space="0" w:color="auto"/>
            </w:tcBorders>
            <w:shd w:val="clear" w:color="auto" w:fill="auto"/>
            <w:noWrap/>
            <w:vAlign w:val="center"/>
          </w:tcPr>
          <w:p w14:paraId="24A2E40E" w14:textId="77777777" w:rsidR="004B7023" w:rsidRPr="004B7023" w:rsidRDefault="004B7023" w:rsidP="00FE2842">
            <w:pPr>
              <w:jc w:val="center"/>
              <w:rPr>
                <w:rFonts w:asciiTheme="minorHAnsi" w:hAnsiTheme="minorHAnsi" w:cstheme="minorHAnsi"/>
                <w:b/>
                <w:color w:val="000000"/>
                <w:sz w:val="22"/>
                <w:szCs w:val="22"/>
              </w:rPr>
            </w:pPr>
            <w:r w:rsidRPr="004B7023">
              <w:rPr>
                <w:rFonts w:asciiTheme="minorHAnsi" w:hAnsiTheme="minorHAnsi" w:cstheme="minorHAnsi"/>
                <w:b/>
                <w:color w:val="000000"/>
                <w:sz w:val="22"/>
                <w:szCs w:val="22"/>
              </w:rPr>
              <w:t>BRUTTO:</w:t>
            </w:r>
          </w:p>
        </w:tc>
        <w:tc>
          <w:tcPr>
            <w:tcW w:w="280" w:type="pct"/>
            <w:tcBorders>
              <w:top w:val="nil"/>
              <w:left w:val="nil"/>
              <w:bottom w:val="single" w:sz="4" w:space="0" w:color="auto"/>
              <w:right w:val="single" w:sz="4" w:space="0" w:color="auto"/>
            </w:tcBorders>
            <w:shd w:val="clear" w:color="auto" w:fill="auto"/>
            <w:noWrap/>
            <w:vAlign w:val="center"/>
          </w:tcPr>
          <w:p w14:paraId="1813B060" w14:textId="77777777" w:rsidR="004B7023" w:rsidRPr="004B7023" w:rsidRDefault="004B7023" w:rsidP="00FE2842">
            <w:pPr>
              <w:jc w:val="center"/>
              <w:rPr>
                <w:rFonts w:asciiTheme="minorHAnsi" w:hAnsiTheme="minorHAnsi" w:cstheme="minorHAnsi"/>
                <w:b/>
                <w:color w:val="000000"/>
                <w:sz w:val="22"/>
                <w:szCs w:val="22"/>
              </w:rPr>
            </w:pPr>
          </w:p>
        </w:tc>
      </w:tr>
    </w:tbl>
    <w:p w14:paraId="6F9A7FB9" w14:textId="77777777" w:rsidR="004B7023" w:rsidRPr="009E3003" w:rsidRDefault="004B7023" w:rsidP="004B7023">
      <w:pPr>
        <w:widowControl w:val="0"/>
        <w:rPr>
          <w:rFonts w:asciiTheme="minorHAnsi" w:eastAsia="Arial" w:hAnsiTheme="minorHAnsi" w:cstheme="minorHAnsi"/>
          <w:b/>
          <w:i/>
          <w:iCs/>
          <w:sz w:val="20"/>
          <w:szCs w:val="20"/>
          <w:lang w:val="en-US" w:bidi="pl-PL"/>
        </w:rPr>
      </w:pPr>
      <w:r w:rsidRPr="009E3003">
        <w:rPr>
          <w:rFonts w:asciiTheme="minorHAnsi" w:eastAsia="Arial" w:hAnsiTheme="minorHAnsi" w:cstheme="minorHAnsi"/>
          <w:b/>
          <w:i/>
          <w:iCs/>
          <w:sz w:val="20"/>
          <w:szCs w:val="20"/>
          <w:lang w:val="en-US" w:bidi="pl-PL"/>
        </w:rPr>
        <w:t>UWAGA: Ofertę należy podpisać kwalifikowanym podpisem elektronicznym przez osobę/osoby uprawnioną/uprawnione do reprezentowanie Wykonawcy.</w:t>
      </w:r>
    </w:p>
    <w:p w14:paraId="7EFB6599"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0D758C81"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719BF652"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0745903E"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12BB5618"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37E299B5"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0B2F7712"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36F79780"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537BD88C"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512F64E6"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223EB6EE"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5AFC871A"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24D7C497"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049DAE06"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3029D580"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4FF0679D"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54C3E340"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79F1F9B2"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53050DA3"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03E8F651"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1B3E3B93"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3D802815"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788E7183"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0BA59E29"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6BB15033" w14:textId="77777777" w:rsidR="00690612" w:rsidRDefault="00690612" w:rsidP="004B7023">
      <w:pPr>
        <w:shd w:val="clear" w:color="auto" w:fill="FFFFFF"/>
        <w:tabs>
          <w:tab w:val="left" w:pos="10490"/>
        </w:tabs>
        <w:ind w:left="10490"/>
        <w:contextualSpacing/>
        <w:jc w:val="right"/>
        <w:rPr>
          <w:rFonts w:asciiTheme="minorHAnsi" w:hAnsiTheme="minorHAnsi" w:cstheme="minorHAnsi"/>
          <w:b/>
          <w:spacing w:val="-6"/>
        </w:rPr>
      </w:pPr>
    </w:p>
    <w:p w14:paraId="1522D6B8" w14:textId="77777777" w:rsidR="004B7023" w:rsidRPr="00FE2842" w:rsidRDefault="004B7023" w:rsidP="004B7023">
      <w:pPr>
        <w:shd w:val="clear" w:color="auto" w:fill="FFFFFF"/>
        <w:tabs>
          <w:tab w:val="left" w:pos="10490"/>
        </w:tabs>
        <w:ind w:left="10490"/>
        <w:contextualSpacing/>
        <w:jc w:val="right"/>
        <w:rPr>
          <w:rFonts w:asciiTheme="minorHAnsi" w:hAnsiTheme="minorHAnsi" w:cstheme="minorHAnsi"/>
          <w:b/>
        </w:rPr>
      </w:pPr>
      <w:r w:rsidRPr="00FE2842">
        <w:rPr>
          <w:rFonts w:asciiTheme="minorHAnsi" w:hAnsiTheme="minorHAnsi" w:cstheme="minorHAnsi"/>
          <w:b/>
          <w:spacing w:val="-6"/>
        </w:rPr>
        <w:lastRenderedPageBreak/>
        <w:t>Załącznik nr 2 do SWZ</w:t>
      </w:r>
    </w:p>
    <w:p w14:paraId="749403B8" w14:textId="77777777" w:rsidR="004B7023" w:rsidRPr="00FE2842" w:rsidRDefault="004B7023" w:rsidP="004B7023">
      <w:pPr>
        <w:shd w:val="clear" w:color="auto" w:fill="FFFFFF"/>
        <w:spacing w:before="396"/>
        <w:ind w:right="122"/>
        <w:contextualSpacing/>
        <w:jc w:val="center"/>
        <w:rPr>
          <w:rFonts w:asciiTheme="minorHAnsi" w:hAnsiTheme="minorHAnsi" w:cstheme="minorHAnsi"/>
          <w:b/>
          <w:bCs/>
          <w:spacing w:val="-8"/>
        </w:rPr>
      </w:pPr>
      <w:r w:rsidRPr="00FE2842">
        <w:rPr>
          <w:rFonts w:asciiTheme="minorHAnsi" w:hAnsiTheme="minorHAnsi" w:cstheme="minorHAnsi"/>
          <w:b/>
          <w:bCs/>
          <w:spacing w:val="-8"/>
        </w:rPr>
        <w:t>FORMULARZ CENOWY</w:t>
      </w:r>
    </w:p>
    <w:p w14:paraId="6D5F907E" w14:textId="7D14CA49" w:rsidR="004B7023" w:rsidRPr="00FE2842" w:rsidRDefault="004B7023" w:rsidP="004B7023">
      <w:pPr>
        <w:shd w:val="clear" w:color="auto" w:fill="FFFFFF"/>
        <w:spacing w:before="396"/>
        <w:ind w:right="122"/>
        <w:contextualSpacing/>
        <w:rPr>
          <w:rFonts w:asciiTheme="minorHAnsi" w:hAnsiTheme="minorHAnsi" w:cstheme="minorHAnsi"/>
          <w:b/>
        </w:rPr>
      </w:pPr>
      <w:r w:rsidRPr="00FE2842">
        <w:rPr>
          <w:rFonts w:asciiTheme="minorHAnsi" w:hAnsiTheme="minorHAnsi" w:cstheme="minorHAnsi"/>
          <w:b/>
          <w:bCs/>
          <w:iCs/>
          <w:spacing w:val="-6"/>
        </w:rPr>
        <w:t>PAKIET 30</w:t>
      </w:r>
      <w:r w:rsidR="00FE2842">
        <w:rPr>
          <w:rFonts w:asciiTheme="minorHAnsi" w:hAnsiTheme="minorHAnsi" w:cstheme="minorHAnsi"/>
          <w:b/>
          <w:bCs/>
          <w:iCs/>
        </w:rPr>
        <w:t>:</w:t>
      </w:r>
      <w:r w:rsidRPr="00FE2842">
        <w:rPr>
          <w:rFonts w:asciiTheme="minorHAnsi" w:hAnsiTheme="minorHAnsi" w:cstheme="minorHAnsi"/>
          <w:b/>
          <w:bCs/>
          <w:iCs/>
        </w:rPr>
        <w:t xml:space="preserve"> </w:t>
      </w:r>
      <w:r w:rsidRPr="00FE2842">
        <w:rPr>
          <w:rFonts w:asciiTheme="minorHAnsi" w:hAnsiTheme="minorHAnsi" w:cstheme="minorHAnsi"/>
          <w:b/>
          <w:spacing w:val="-6"/>
          <w:lang w:eastAsia="ar-SA"/>
        </w:rPr>
        <w:t>Biodro przynasadowe</w:t>
      </w:r>
    </w:p>
    <w:tbl>
      <w:tblPr>
        <w:tblpPr w:leftFromText="141" w:rightFromText="141" w:vertAnchor="text" w:horzAnchor="margin" w:tblpXSpec="center" w:tblpY="73"/>
        <w:tblW w:w="14706" w:type="dxa"/>
        <w:tblLayout w:type="fixed"/>
        <w:tblCellMar>
          <w:left w:w="70" w:type="dxa"/>
          <w:right w:w="70" w:type="dxa"/>
        </w:tblCellMar>
        <w:tblLook w:val="04A0" w:firstRow="1" w:lastRow="0" w:firstColumn="1" w:lastColumn="0" w:noHBand="0" w:noVBand="1"/>
      </w:tblPr>
      <w:tblGrid>
        <w:gridCol w:w="649"/>
        <w:gridCol w:w="8068"/>
        <w:gridCol w:w="781"/>
        <w:gridCol w:w="1097"/>
        <w:gridCol w:w="1134"/>
        <w:gridCol w:w="992"/>
        <w:gridCol w:w="993"/>
        <w:gridCol w:w="992"/>
      </w:tblGrid>
      <w:tr w:rsidR="004B7023" w:rsidRPr="004B7023" w14:paraId="3B185D6A" w14:textId="77777777" w:rsidTr="00FE2842">
        <w:trPr>
          <w:trHeight w:val="510"/>
        </w:trPr>
        <w:tc>
          <w:tcPr>
            <w:tcW w:w="6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72C49" w14:textId="77777777" w:rsidR="004B7023" w:rsidRPr="00FE2842" w:rsidRDefault="004B7023" w:rsidP="004B7023">
            <w:pPr>
              <w:jc w:val="center"/>
              <w:rPr>
                <w:rFonts w:asciiTheme="minorHAnsi" w:hAnsiTheme="minorHAnsi" w:cstheme="minorHAnsi"/>
                <w:b/>
                <w:bCs/>
                <w:sz w:val="20"/>
                <w:szCs w:val="20"/>
              </w:rPr>
            </w:pPr>
            <w:r w:rsidRPr="00FE2842">
              <w:rPr>
                <w:rFonts w:asciiTheme="minorHAnsi" w:hAnsiTheme="minorHAnsi" w:cstheme="minorHAnsi"/>
                <w:b/>
                <w:bCs/>
                <w:sz w:val="20"/>
                <w:szCs w:val="20"/>
              </w:rPr>
              <w:t>Lp.</w:t>
            </w:r>
          </w:p>
        </w:tc>
        <w:tc>
          <w:tcPr>
            <w:tcW w:w="8068" w:type="dxa"/>
            <w:tcBorders>
              <w:top w:val="single" w:sz="4" w:space="0" w:color="auto"/>
              <w:left w:val="nil"/>
              <w:bottom w:val="single" w:sz="4" w:space="0" w:color="auto"/>
              <w:right w:val="single" w:sz="4" w:space="0" w:color="auto"/>
            </w:tcBorders>
            <w:shd w:val="clear" w:color="auto" w:fill="auto"/>
            <w:vAlign w:val="center"/>
          </w:tcPr>
          <w:p w14:paraId="0DAA9F66" w14:textId="77777777" w:rsidR="004B7023" w:rsidRPr="00FE2842" w:rsidRDefault="004B7023" w:rsidP="004B7023">
            <w:pPr>
              <w:jc w:val="center"/>
              <w:rPr>
                <w:rFonts w:asciiTheme="minorHAnsi" w:hAnsiTheme="minorHAnsi" w:cstheme="minorHAnsi"/>
                <w:b/>
                <w:bCs/>
                <w:sz w:val="20"/>
                <w:szCs w:val="20"/>
              </w:rPr>
            </w:pPr>
            <w:r w:rsidRPr="00FE2842">
              <w:rPr>
                <w:rFonts w:asciiTheme="minorHAnsi" w:hAnsiTheme="minorHAnsi" w:cstheme="minorHAnsi"/>
                <w:b/>
                <w:bCs/>
                <w:sz w:val="20"/>
                <w:szCs w:val="20"/>
              </w:rPr>
              <w:t>Rodzaj sprzętu</w:t>
            </w:r>
          </w:p>
        </w:tc>
        <w:tc>
          <w:tcPr>
            <w:tcW w:w="781" w:type="dxa"/>
            <w:tcBorders>
              <w:top w:val="single" w:sz="4" w:space="0" w:color="auto"/>
              <w:left w:val="nil"/>
              <w:bottom w:val="single" w:sz="4" w:space="0" w:color="auto"/>
              <w:right w:val="single" w:sz="4" w:space="0" w:color="auto"/>
            </w:tcBorders>
            <w:shd w:val="clear" w:color="auto" w:fill="auto"/>
            <w:vAlign w:val="center"/>
          </w:tcPr>
          <w:p w14:paraId="65B1CC57" w14:textId="77777777" w:rsidR="004B7023" w:rsidRPr="00FE2842" w:rsidRDefault="004B7023" w:rsidP="004B7023">
            <w:pPr>
              <w:jc w:val="center"/>
              <w:rPr>
                <w:rFonts w:asciiTheme="minorHAnsi" w:hAnsiTheme="minorHAnsi" w:cstheme="minorHAnsi"/>
                <w:b/>
                <w:bCs/>
                <w:sz w:val="20"/>
                <w:szCs w:val="20"/>
              </w:rPr>
            </w:pPr>
            <w:r w:rsidRPr="00FE2842">
              <w:rPr>
                <w:rFonts w:asciiTheme="minorHAnsi" w:hAnsiTheme="minorHAnsi" w:cstheme="minorHAnsi"/>
                <w:b/>
                <w:bCs/>
                <w:sz w:val="20"/>
                <w:szCs w:val="20"/>
              </w:rPr>
              <w:t>Ilość</w:t>
            </w:r>
          </w:p>
          <w:p w14:paraId="70F91FF6" w14:textId="77777777" w:rsidR="004B7023" w:rsidRPr="00FE2842" w:rsidRDefault="004B7023" w:rsidP="004B7023">
            <w:pPr>
              <w:jc w:val="center"/>
              <w:rPr>
                <w:rFonts w:asciiTheme="minorHAnsi" w:hAnsiTheme="minorHAnsi" w:cstheme="minorHAnsi"/>
                <w:b/>
                <w:bCs/>
                <w:sz w:val="20"/>
                <w:szCs w:val="20"/>
              </w:rPr>
            </w:pPr>
            <w:r w:rsidRPr="00FE2842">
              <w:rPr>
                <w:rFonts w:asciiTheme="minorHAnsi" w:hAnsiTheme="minorHAnsi" w:cstheme="minorHAnsi"/>
                <w:b/>
                <w:bCs/>
                <w:sz w:val="20"/>
                <w:szCs w:val="20"/>
              </w:rPr>
              <w:t>w szt.</w:t>
            </w:r>
          </w:p>
        </w:tc>
        <w:tc>
          <w:tcPr>
            <w:tcW w:w="1097" w:type="dxa"/>
            <w:tcBorders>
              <w:top w:val="single" w:sz="4" w:space="0" w:color="auto"/>
              <w:left w:val="nil"/>
              <w:bottom w:val="single" w:sz="4" w:space="0" w:color="auto"/>
              <w:right w:val="single" w:sz="4" w:space="0" w:color="auto"/>
            </w:tcBorders>
            <w:shd w:val="clear" w:color="auto" w:fill="auto"/>
            <w:vAlign w:val="center"/>
          </w:tcPr>
          <w:p w14:paraId="204C11F6" w14:textId="77777777" w:rsidR="004B7023" w:rsidRPr="00FE2842" w:rsidRDefault="004B7023" w:rsidP="004B7023">
            <w:pPr>
              <w:jc w:val="center"/>
              <w:rPr>
                <w:rFonts w:asciiTheme="minorHAnsi" w:hAnsiTheme="minorHAnsi" w:cstheme="minorHAnsi"/>
                <w:b/>
                <w:bCs/>
                <w:sz w:val="20"/>
                <w:szCs w:val="20"/>
              </w:rPr>
            </w:pPr>
            <w:r w:rsidRPr="00FE2842">
              <w:rPr>
                <w:rFonts w:asciiTheme="minorHAnsi" w:hAnsiTheme="minorHAnsi" w:cstheme="minorHAnsi"/>
                <w:b/>
                <w:bCs/>
                <w:sz w:val="20"/>
                <w:szCs w:val="20"/>
              </w:rPr>
              <w:t>Producent</w:t>
            </w:r>
          </w:p>
        </w:tc>
        <w:tc>
          <w:tcPr>
            <w:tcW w:w="1134" w:type="dxa"/>
            <w:tcBorders>
              <w:top w:val="single" w:sz="4" w:space="0" w:color="auto"/>
              <w:left w:val="nil"/>
              <w:bottom w:val="single" w:sz="4" w:space="0" w:color="auto"/>
              <w:right w:val="single" w:sz="4" w:space="0" w:color="auto"/>
            </w:tcBorders>
            <w:shd w:val="clear" w:color="auto" w:fill="auto"/>
            <w:vAlign w:val="center"/>
          </w:tcPr>
          <w:p w14:paraId="2159CBEF" w14:textId="77777777" w:rsidR="004B7023" w:rsidRPr="00FE2842" w:rsidRDefault="004B7023" w:rsidP="004B7023">
            <w:pPr>
              <w:jc w:val="center"/>
              <w:rPr>
                <w:rFonts w:asciiTheme="minorHAnsi" w:hAnsiTheme="minorHAnsi" w:cstheme="minorHAnsi"/>
                <w:b/>
                <w:bCs/>
                <w:sz w:val="20"/>
                <w:szCs w:val="20"/>
              </w:rPr>
            </w:pPr>
            <w:r w:rsidRPr="00FE2842">
              <w:rPr>
                <w:rFonts w:asciiTheme="minorHAnsi" w:hAnsiTheme="minorHAnsi" w:cstheme="minorHAnsi"/>
                <w:b/>
                <w:bCs/>
                <w:sz w:val="20"/>
                <w:szCs w:val="20"/>
              </w:rPr>
              <w:t>Cena jedno. netto/szt.</w:t>
            </w:r>
          </w:p>
        </w:tc>
        <w:tc>
          <w:tcPr>
            <w:tcW w:w="992" w:type="dxa"/>
            <w:tcBorders>
              <w:top w:val="single" w:sz="4" w:space="0" w:color="auto"/>
              <w:left w:val="nil"/>
              <w:bottom w:val="single" w:sz="4" w:space="0" w:color="auto"/>
              <w:right w:val="single" w:sz="4" w:space="0" w:color="auto"/>
            </w:tcBorders>
            <w:shd w:val="clear" w:color="auto" w:fill="auto"/>
            <w:vAlign w:val="center"/>
          </w:tcPr>
          <w:p w14:paraId="0CF140D5" w14:textId="77777777" w:rsidR="004B7023" w:rsidRPr="00FE2842" w:rsidRDefault="004B7023" w:rsidP="004B7023">
            <w:pPr>
              <w:jc w:val="center"/>
              <w:rPr>
                <w:rFonts w:asciiTheme="minorHAnsi" w:hAnsiTheme="minorHAnsi" w:cstheme="minorHAnsi"/>
                <w:b/>
                <w:bCs/>
                <w:sz w:val="20"/>
                <w:szCs w:val="20"/>
              </w:rPr>
            </w:pPr>
            <w:r w:rsidRPr="00FE2842">
              <w:rPr>
                <w:rFonts w:asciiTheme="minorHAnsi" w:hAnsiTheme="minorHAnsi" w:cstheme="minorHAnsi"/>
                <w:b/>
                <w:bCs/>
                <w:sz w:val="20"/>
                <w:szCs w:val="20"/>
              </w:rPr>
              <w:t>Wartość netto</w:t>
            </w:r>
          </w:p>
        </w:tc>
        <w:tc>
          <w:tcPr>
            <w:tcW w:w="993" w:type="dxa"/>
            <w:tcBorders>
              <w:top w:val="single" w:sz="4" w:space="0" w:color="auto"/>
              <w:left w:val="nil"/>
              <w:bottom w:val="single" w:sz="4" w:space="0" w:color="auto"/>
              <w:right w:val="single" w:sz="4" w:space="0" w:color="auto"/>
            </w:tcBorders>
            <w:shd w:val="clear" w:color="auto" w:fill="auto"/>
            <w:vAlign w:val="center"/>
          </w:tcPr>
          <w:p w14:paraId="1E50D6EA" w14:textId="77777777" w:rsidR="004B7023" w:rsidRPr="00FE2842" w:rsidRDefault="004B7023" w:rsidP="004B7023">
            <w:pPr>
              <w:jc w:val="center"/>
              <w:rPr>
                <w:rFonts w:asciiTheme="minorHAnsi" w:hAnsiTheme="minorHAnsi" w:cstheme="minorHAnsi"/>
                <w:b/>
                <w:bCs/>
                <w:sz w:val="20"/>
                <w:szCs w:val="20"/>
              </w:rPr>
            </w:pPr>
            <w:r w:rsidRPr="00FE2842">
              <w:rPr>
                <w:rFonts w:asciiTheme="minorHAnsi" w:hAnsiTheme="minorHAnsi" w:cstheme="minorHAnsi"/>
                <w:b/>
                <w:sz w:val="20"/>
                <w:szCs w:val="20"/>
              </w:rPr>
              <w:t>Stawka VAT</w:t>
            </w:r>
          </w:p>
        </w:tc>
        <w:tc>
          <w:tcPr>
            <w:tcW w:w="992" w:type="dxa"/>
            <w:tcBorders>
              <w:top w:val="single" w:sz="4" w:space="0" w:color="auto"/>
              <w:left w:val="nil"/>
              <w:bottom w:val="single" w:sz="4" w:space="0" w:color="auto"/>
              <w:right w:val="single" w:sz="4" w:space="0" w:color="auto"/>
            </w:tcBorders>
            <w:shd w:val="clear" w:color="auto" w:fill="auto"/>
            <w:vAlign w:val="center"/>
          </w:tcPr>
          <w:p w14:paraId="1E5196F1" w14:textId="77777777" w:rsidR="004B7023" w:rsidRPr="00FE2842" w:rsidRDefault="004B7023" w:rsidP="004B7023">
            <w:pPr>
              <w:jc w:val="center"/>
              <w:rPr>
                <w:rFonts w:asciiTheme="minorHAnsi" w:hAnsiTheme="minorHAnsi" w:cstheme="minorHAnsi"/>
                <w:b/>
                <w:bCs/>
                <w:sz w:val="20"/>
                <w:szCs w:val="20"/>
              </w:rPr>
            </w:pPr>
            <w:r w:rsidRPr="00FE2842">
              <w:rPr>
                <w:rFonts w:asciiTheme="minorHAnsi" w:hAnsiTheme="minorHAnsi" w:cstheme="minorHAnsi"/>
                <w:b/>
                <w:bCs/>
                <w:sz w:val="20"/>
                <w:szCs w:val="20"/>
              </w:rPr>
              <w:t>Wartość brutto</w:t>
            </w:r>
          </w:p>
        </w:tc>
      </w:tr>
      <w:tr w:rsidR="004B7023" w:rsidRPr="004B7023" w14:paraId="1CF045BE" w14:textId="77777777" w:rsidTr="00FE2842">
        <w:trPr>
          <w:trHeight w:val="510"/>
        </w:trPr>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30C47863" w14:textId="77777777" w:rsidR="004B7023" w:rsidRPr="004B7023" w:rsidRDefault="004B7023" w:rsidP="004B7023">
            <w:pPr>
              <w:jc w:val="center"/>
              <w:rPr>
                <w:rFonts w:asciiTheme="minorHAnsi" w:hAnsiTheme="minorHAnsi" w:cstheme="minorHAnsi"/>
                <w:bCs/>
                <w:sz w:val="20"/>
                <w:szCs w:val="20"/>
              </w:rPr>
            </w:pPr>
            <w:r w:rsidRPr="004B7023">
              <w:rPr>
                <w:rFonts w:asciiTheme="minorHAnsi" w:hAnsiTheme="minorHAnsi" w:cstheme="minorHAnsi"/>
                <w:bCs/>
                <w:sz w:val="20"/>
                <w:szCs w:val="20"/>
              </w:rPr>
              <w:t>1.</w:t>
            </w:r>
          </w:p>
        </w:tc>
        <w:tc>
          <w:tcPr>
            <w:tcW w:w="8068" w:type="dxa"/>
            <w:tcBorders>
              <w:top w:val="single" w:sz="4" w:space="0" w:color="auto"/>
              <w:left w:val="nil"/>
              <w:bottom w:val="single" w:sz="4" w:space="0" w:color="auto"/>
              <w:right w:val="single" w:sz="4" w:space="0" w:color="auto"/>
            </w:tcBorders>
            <w:shd w:val="clear" w:color="auto" w:fill="auto"/>
          </w:tcPr>
          <w:p w14:paraId="7C4B2F60" w14:textId="77777777" w:rsidR="004B7023" w:rsidRPr="004B7023" w:rsidRDefault="004B7023" w:rsidP="004B7023">
            <w:pPr>
              <w:autoSpaceDN/>
              <w:rPr>
                <w:rFonts w:asciiTheme="minorHAnsi" w:hAnsiTheme="minorHAnsi" w:cstheme="minorHAnsi"/>
                <w:sz w:val="20"/>
                <w:szCs w:val="20"/>
                <w:lang w:eastAsia="ar-SA"/>
              </w:rPr>
            </w:pPr>
            <w:r w:rsidRPr="004B7023">
              <w:rPr>
                <w:rFonts w:asciiTheme="minorHAnsi" w:hAnsiTheme="minorHAnsi" w:cstheme="minorHAnsi"/>
                <w:sz w:val="20"/>
                <w:szCs w:val="20"/>
                <w:lang w:eastAsia="ar-SA"/>
              </w:rPr>
              <w:t>Trzpień tytanowy przynasadowy bez kołnierza uniwersalny krótki, posiadający kształt klina zwężającego się dystalnie w części bliższej pokryty tytanową okładziną porowatą napylaną próżniowo i dodatkowo warstwą hydroksyapatytu. Co najmniej 10 rozmiarów trzpieni standardowych i 10 rozmiarów trzpieni lateralizowanych, konus trzpienia 12/14.</w:t>
            </w:r>
          </w:p>
        </w:tc>
        <w:tc>
          <w:tcPr>
            <w:tcW w:w="781" w:type="dxa"/>
            <w:tcBorders>
              <w:top w:val="single" w:sz="4" w:space="0" w:color="auto"/>
              <w:left w:val="nil"/>
              <w:bottom w:val="single" w:sz="4" w:space="0" w:color="auto"/>
              <w:right w:val="single" w:sz="4" w:space="0" w:color="auto"/>
            </w:tcBorders>
            <w:shd w:val="clear" w:color="auto" w:fill="auto"/>
            <w:vAlign w:val="center"/>
          </w:tcPr>
          <w:p w14:paraId="6B6565AA" w14:textId="77777777" w:rsidR="004B7023" w:rsidRPr="004B7023" w:rsidRDefault="004B7023" w:rsidP="004B7023">
            <w:pPr>
              <w:jc w:val="center"/>
              <w:rPr>
                <w:rFonts w:asciiTheme="minorHAnsi" w:hAnsiTheme="minorHAnsi" w:cstheme="minorHAnsi"/>
                <w:bCs/>
                <w:sz w:val="20"/>
                <w:szCs w:val="20"/>
              </w:rPr>
            </w:pPr>
            <w:r w:rsidRPr="004B7023">
              <w:rPr>
                <w:rFonts w:asciiTheme="minorHAnsi" w:hAnsiTheme="minorHAnsi" w:cstheme="minorHAnsi"/>
                <w:bCs/>
                <w:sz w:val="20"/>
                <w:szCs w:val="20"/>
              </w:rPr>
              <w:t>15</w:t>
            </w:r>
          </w:p>
        </w:tc>
        <w:tc>
          <w:tcPr>
            <w:tcW w:w="1097" w:type="dxa"/>
            <w:tcBorders>
              <w:top w:val="single" w:sz="4" w:space="0" w:color="auto"/>
              <w:left w:val="nil"/>
              <w:bottom w:val="single" w:sz="4" w:space="0" w:color="auto"/>
              <w:right w:val="single" w:sz="4" w:space="0" w:color="auto"/>
            </w:tcBorders>
            <w:shd w:val="clear" w:color="auto" w:fill="auto"/>
            <w:vAlign w:val="center"/>
          </w:tcPr>
          <w:p w14:paraId="2BFA2B43" w14:textId="77777777" w:rsidR="004B7023" w:rsidRPr="004B7023" w:rsidRDefault="004B7023" w:rsidP="004B7023">
            <w:pPr>
              <w:jc w:val="center"/>
              <w:rPr>
                <w:rFonts w:asciiTheme="minorHAnsi" w:hAnsiTheme="minorHAnsi" w:cstheme="minorHAnsi"/>
                <w:b/>
                <w:bCs/>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375A7099" w14:textId="77777777" w:rsidR="004B7023" w:rsidRPr="004B7023" w:rsidRDefault="004B7023" w:rsidP="004B7023">
            <w:pPr>
              <w:autoSpaceDN/>
              <w:jc w:val="center"/>
              <w:rPr>
                <w:rFonts w:asciiTheme="minorHAnsi" w:hAnsiTheme="minorHAnsi" w:cstheme="minorHAnsi"/>
                <w:sz w:val="20"/>
                <w:szCs w:val="20"/>
                <w:lang w:eastAsia="ar-SA"/>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39E6D75" w14:textId="77777777" w:rsidR="004B7023" w:rsidRPr="004B7023" w:rsidRDefault="004B7023" w:rsidP="004B7023">
            <w:pPr>
              <w:jc w:val="center"/>
              <w:rPr>
                <w:rFonts w:asciiTheme="minorHAnsi" w:hAnsiTheme="minorHAnsi" w:cstheme="minorHAnsi"/>
                <w:b/>
                <w:bCs/>
                <w:sz w:val="20"/>
                <w:szCs w:val="20"/>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0FD9ED1C" w14:textId="77777777" w:rsidR="004B7023" w:rsidRPr="004B7023" w:rsidRDefault="004B7023" w:rsidP="004B7023">
            <w:pPr>
              <w:autoSpaceDN/>
              <w:jc w:val="center"/>
              <w:rPr>
                <w:rFonts w:asciiTheme="minorHAnsi" w:hAnsiTheme="minorHAnsi" w:cstheme="minorHAnsi"/>
                <w:sz w:val="20"/>
                <w:szCs w:val="20"/>
                <w:lang w:eastAsia="ar-SA"/>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366A0937" w14:textId="77777777" w:rsidR="004B7023" w:rsidRPr="004B7023" w:rsidRDefault="004B7023" w:rsidP="004B7023">
            <w:pPr>
              <w:jc w:val="center"/>
              <w:rPr>
                <w:rFonts w:asciiTheme="minorHAnsi" w:hAnsiTheme="minorHAnsi" w:cstheme="minorHAnsi"/>
                <w:b/>
                <w:bCs/>
                <w:sz w:val="20"/>
                <w:szCs w:val="20"/>
              </w:rPr>
            </w:pPr>
          </w:p>
        </w:tc>
      </w:tr>
      <w:tr w:rsidR="004B7023" w:rsidRPr="004B7023" w14:paraId="2CF2BEAE" w14:textId="77777777" w:rsidTr="00FE2842">
        <w:trPr>
          <w:trHeight w:val="510"/>
        </w:trPr>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48B05DCB" w14:textId="77777777" w:rsidR="004B7023" w:rsidRPr="004B7023" w:rsidRDefault="004B7023" w:rsidP="004B7023">
            <w:pPr>
              <w:jc w:val="center"/>
              <w:rPr>
                <w:rFonts w:asciiTheme="minorHAnsi" w:hAnsiTheme="minorHAnsi" w:cstheme="minorHAnsi"/>
                <w:bCs/>
                <w:sz w:val="20"/>
                <w:szCs w:val="20"/>
              </w:rPr>
            </w:pPr>
            <w:r w:rsidRPr="004B7023">
              <w:rPr>
                <w:rFonts w:asciiTheme="minorHAnsi" w:hAnsiTheme="minorHAnsi" w:cstheme="minorHAnsi"/>
                <w:bCs/>
                <w:sz w:val="20"/>
                <w:szCs w:val="20"/>
              </w:rPr>
              <w:t>2.</w:t>
            </w:r>
          </w:p>
        </w:tc>
        <w:tc>
          <w:tcPr>
            <w:tcW w:w="8068" w:type="dxa"/>
            <w:tcBorders>
              <w:top w:val="single" w:sz="4" w:space="0" w:color="auto"/>
              <w:left w:val="nil"/>
              <w:bottom w:val="single" w:sz="4" w:space="0" w:color="auto"/>
              <w:right w:val="single" w:sz="4" w:space="0" w:color="auto"/>
            </w:tcBorders>
            <w:shd w:val="clear" w:color="auto" w:fill="auto"/>
          </w:tcPr>
          <w:p w14:paraId="310B116F" w14:textId="3FF5CFBC" w:rsidR="004B7023" w:rsidRPr="004B7023" w:rsidRDefault="004B7023" w:rsidP="004B7023">
            <w:pPr>
              <w:autoSpaceDN/>
              <w:rPr>
                <w:rFonts w:asciiTheme="minorHAnsi" w:hAnsiTheme="minorHAnsi" w:cstheme="minorHAnsi"/>
                <w:sz w:val="20"/>
                <w:szCs w:val="20"/>
                <w:lang w:eastAsia="ar-SA"/>
              </w:rPr>
            </w:pPr>
            <w:r w:rsidRPr="004B7023">
              <w:rPr>
                <w:rFonts w:asciiTheme="minorHAnsi" w:hAnsiTheme="minorHAnsi" w:cstheme="minorHAnsi"/>
                <w:sz w:val="20"/>
                <w:szCs w:val="20"/>
                <w:lang w:eastAsia="ar-SA"/>
              </w:rPr>
              <w:t>Bezcementowa tytanowa panewka o piaskowanej powierzchni w rozmiarach co najmniej 42-66 lita oraz z opcją posiadaj</w:t>
            </w:r>
            <w:r w:rsidR="000E00C9">
              <w:rPr>
                <w:rFonts w:asciiTheme="minorHAnsi" w:hAnsiTheme="minorHAnsi" w:cstheme="minorHAnsi"/>
                <w:sz w:val="20"/>
                <w:szCs w:val="20"/>
                <w:lang w:eastAsia="ar-SA"/>
              </w:rPr>
              <w:t xml:space="preserve">ącą otwory do zastosowania od 3 do </w:t>
            </w:r>
            <w:r w:rsidRPr="004B7023">
              <w:rPr>
                <w:rFonts w:asciiTheme="minorHAnsi" w:hAnsiTheme="minorHAnsi" w:cstheme="minorHAnsi"/>
                <w:sz w:val="20"/>
                <w:szCs w:val="20"/>
                <w:lang w:eastAsia="ar-SA"/>
              </w:rPr>
              <w:t>7 śrub. Struktura powierzchni kontaktu z kością zapobiegająca pogrążaniu i destabilizacji osadzonej panewki. Zaślepka do zamykania otworu centralnego.</w:t>
            </w:r>
          </w:p>
        </w:tc>
        <w:tc>
          <w:tcPr>
            <w:tcW w:w="781" w:type="dxa"/>
            <w:tcBorders>
              <w:top w:val="single" w:sz="4" w:space="0" w:color="auto"/>
              <w:left w:val="nil"/>
              <w:bottom w:val="single" w:sz="4" w:space="0" w:color="auto"/>
              <w:right w:val="single" w:sz="4" w:space="0" w:color="auto"/>
            </w:tcBorders>
            <w:shd w:val="clear" w:color="auto" w:fill="auto"/>
            <w:vAlign w:val="center"/>
          </w:tcPr>
          <w:p w14:paraId="10A89D41" w14:textId="77777777" w:rsidR="004B7023" w:rsidRPr="004B7023" w:rsidRDefault="004B7023" w:rsidP="004B7023">
            <w:pPr>
              <w:jc w:val="center"/>
              <w:rPr>
                <w:rFonts w:asciiTheme="minorHAnsi" w:hAnsiTheme="minorHAnsi" w:cstheme="minorHAnsi"/>
                <w:bCs/>
                <w:sz w:val="20"/>
                <w:szCs w:val="20"/>
              </w:rPr>
            </w:pPr>
            <w:r w:rsidRPr="004B7023">
              <w:rPr>
                <w:rFonts w:asciiTheme="minorHAnsi" w:hAnsiTheme="minorHAnsi" w:cstheme="minorHAnsi"/>
                <w:bCs/>
                <w:sz w:val="20"/>
                <w:szCs w:val="20"/>
              </w:rPr>
              <w:t>15</w:t>
            </w:r>
          </w:p>
        </w:tc>
        <w:tc>
          <w:tcPr>
            <w:tcW w:w="1097" w:type="dxa"/>
            <w:tcBorders>
              <w:top w:val="single" w:sz="4" w:space="0" w:color="auto"/>
              <w:left w:val="nil"/>
              <w:bottom w:val="single" w:sz="4" w:space="0" w:color="auto"/>
              <w:right w:val="single" w:sz="4" w:space="0" w:color="auto"/>
            </w:tcBorders>
            <w:shd w:val="clear" w:color="auto" w:fill="auto"/>
            <w:vAlign w:val="center"/>
          </w:tcPr>
          <w:p w14:paraId="2FA5767E" w14:textId="77777777" w:rsidR="004B7023" w:rsidRPr="004B7023" w:rsidRDefault="004B7023" w:rsidP="004B7023">
            <w:pPr>
              <w:jc w:val="center"/>
              <w:rPr>
                <w:rFonts w:asciiTheme="minorHAnsi" w:hAnsiTheme="minorHAnsi" w:cstheme="minorHAnsi"/>
                <w:b/>
                <w:bCs/>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79BF9C3B" w14:textId="77777777" w:rsidR="004B7023" w:rsidRPr="004B7023" w:rsidRDefault="004B7023" w:rsidP="004B7023">
            <w:pPr>
              <w:autoSpaceDN/>
              <w:jc w:val="center"/>
              <w:rPr>
                <w:rFonts w:asciiTheme="minorHAnsi" w:hAnsiTheme="minorHAnsi" w:cstheme="minorHAnsi"/>
                <w:sz w:val="20"/>
                <w:szCs w:val="20"/>
                <w:lang w:eastAsia="ar-SA"/>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46D9892E" w14:textId="77777777" w:rsidR="004B7023" w:rsidRPr="004B7023" w:rsidRDefault="004B7023" w:rsidP="004B7023">
            <w:pPr>
              <w:jc w:val="center"/>
              <w:rPr>
                <w:rFonts w:asciiTheme="minorHAnsi" w:hAnsiTheme="minorHAnsi" w:cstheme="minorHAnsi"/>
                <w:b/>
                <w:bCs/>
                <w:sz w:val="20"/>
                <w:szCs w:val="20"/>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22708C65" w14:textId="77777777" w:rsidR="004B7023" w:rsidRPr="004B7023" w:rsidRDefault="004B7023" w:rsidP="004B7023">
            <w:pPr>
              <w:autoSpaceDN/>
              <w:jc w:val="center"/>
              <w:rPr>
                <w:rFonts w:asciiTheme="minorHAnsi" w:hAnsiTheme="minorHAnsi" w:cstheme="minorHAnsi"/>
                <w:sz w:val="20"/>
                <w:szCs w:val="20"/>
                <w:lang w:eastAsia="ar-SA"/>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52C6BAA2" w14:textId="77777777" w:rsidR="004B7023" w:rsidRPr="004B7023" w:rsidRDefault="004B7023" w:rsidP="004B7023">
            <w:pPr>
              <w:jc w:val="center"/>
              <w:rPr>
                <w:rFonts w:asciiTheme="minorHAnsi" w:hAnsiTheme="minorHAnsi" w:cstheme="minorHAnsi"/>
                <w:b/>
                <w:bCs/>
                <w:sz w:val="20"/>
                <w:szCs w:val="20"/>
              </w:rPr>
            </w:pPr>
          </w:p>
        </w:tc>
      </w:tr>
      <w:tr w:rsidR="004B7023" w:rsidRPr="004B7023" w14:paraId="3749C826" w14:textId="77777777" w:rsidTr="000E00C9">
        <w:trPr>
          <w:trHeight w:val="193"/>
        </w:trPr>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7789ED47" w14:textId="77777777" w:rsidR="004B7023" w:rsidRPr="004B7023" w:rsidRDefault="004B7023" w:rsidP="004B7023">
            <w:pPr>
              <w:jc w:val="center"/>
              <w:rPr>
                <w:rFonts w:asciiTheme="minorHAnsi" w:hAnsiTheme="minorHAnsi" w:cstheme="minorHAnsi"/>
                <w:bCs/>
                <w:sz w:val="20"/>
                <w:szCs w:val="20"/>
              </w:rPr>
            </w:pPr>
            <w:r w:rsidRPr="004B7023">
              <w:rPr>
                <w:rFonts w:asciiTheme="minorHAnsi" w:hAnsiTheme="minorHAnsi" w:cstheme="minorHAnsi"/>
                <w:bCs/>
                <w:sz w:val="20"/>
                <w:szCs w:val="20"/>
              </w:rPr>
              <w:t>3.</w:t>
            </w:r>
          </w:p>
        </w:tc>
        <w:tc>
          <w:tcPr>
            <w:tcW w:w="8068" w:type="dxa"/>
            <w:tcBorders>
              <w:top w:val="single" w:sz="4" w:space="0" w:color="auto"/>
              <w:left w:val="nil"/>
              <w:bottom w:val="single" w:sz="4" w:space="0" w:color="auto"/>
              <w:right w:val="single" w:sz="4" w:space="0" w:color="auto"/>
            </w:tcBorders>
            <w:shd w:val="clear" w:color="auto" w:fill="auto"/>
          </w:tcPr>
          <w:p w14:paraId="0160B55B" w14:textId="77777777" w:rsidR="004B7023" w:rsidRPr="004B7023" w:rsidRDefault="004B7023" w:rsidP="004B7023">
            <w:pPr>
              <w:autoSpaceDN/>
              <w:rPr>
                <w:rFonts w:asciiTheme="minorHAnsi" w:hAnsiTheme="minorHAnsi" w:cstheme="minorHAnsi"/>
                <w:sz w:val="20"/>
                <w:szCs w:val="20"/>
                <w:lang w:eastAsia="ar-SA"/>
              </w:rPr>
            </w:pPr>
            <w:r w:rsidRPr="004B7023">
              <w:rPr>
                <w:rFonts w:asciiTheme="minorHAnsi" w:hAnsiTheme="minorHAnsi" w:cstheme="minorHAnsi"/>
                <w:sz w:val="20"/>
                <w:szCs w:val="20"/>
                <w:lang w:eastAsia="ar-SA"/>
              </w:rPr>
              <w:t>Polietylenowe wkładki dostosowane w zależności od średnicy panewki do głów 28, 32.</w:t>
            </w:r>
          </w:p>
        </w:tc>
        <w:tc>
          <w:tcPr>
            <w:tcW w:w="781" w:type="dxa"/>
            <w:tcBorders>
              <w:top w:val="single" w:sz="4" w:space="0" w:color="auto"/>
              <w:left w:val="nil"/>
              <w:bottom w:val="single" w:sz="4" w:space="0" w:color="auto"/>
              <w:right w:val="single" w:sz="4" w:space="0" w:color="auto"/>
            </w:tcBorders>
            <w:shd w:val="clear" w:color="auto" w:fill="auto"/>
            <w:vAlign w:val="center"/>
          </w:tcPr>
          <w:p w14:paraId="761A2192" w14:textId="77777777" w:rsidR="004B7023" w:rsidRPr="004B7023" w:rsidRDefault="004B7023" w:rsidP="004B7023">
            <w:pPr>
              <w:jc w:val="center"/>
              <w:rPr>
                <w:rFonts w:asciiTheme="minorHAnsi" w:hAnsiTheme="minorHAnsi" w:cstheme="minorHAnsi"/>
                <w:bCs/>
                <w:sz w:val="20"/>
                <w:szCs w:val="20"/>
              </w:rPr>
            </w:pPr>
            <w:r w:rsidRPr="004B7023">
              <w:rPr>
                <w:rFonts w:asciiTheme="minorHAnsi" w:hAnsiTheme="minorHAnsi" w:cstheme="minorHAnsi"/>
                <w:bCs/>
                <w:sz w:val="20"/>
                <w:szCs w:val="20"/>
              </w:rPr>
              <w:t>15</w:t>
            </w:r>
          </w:p>
        </w:tc>
        <w:tc>
          <w:tcPr>
            <w:tcW w:w="1097" w:type="dxa"/>
            <w:tcBorders>
              <w:top w:val="single" w:sz="4" w:space="0" w:color="auto"/>
              <w:left w:val="nil"/>
              <w:bottom w:val="single" w:sz="4" w:space="0" w:color="auto"/>
              <w:right w:val="single" w:sz="4" w:space="0" w:color="auto"/>
            </w:tcBorders>
            <w:shd w:val="clear" w:color="auto" w:fill="auto"/>
            <w:vAlign w:val="center"/>
          </w:tcPr>
          <w:p w14:paraId="6386E31C" w14:textId="77777777" w:rsidR="004B7023" w:rsidRPr="004B7023" w:rsidRDefault="004B7023" w:rsidP="004B7023">
            <w:pPr>
              <w:jc w:val="center"/>
              <w:rPr>
                <w:rFonts w:asciiTheme="minorHAnsi" w:hAnsiTheme="minorHAnsi" w:cstheme="minorHAnsi"/>
                <w:b/>
                <w:bCs/>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8C3A554" w14:textId="77777777" w:rsidR="004B7023" w:rsidRPr="004B7023" w:rsidRDefault="004B7023" w:rsidP="004B7023">
            <w:pPr>
              <w:autoSpaceDN/>
              <w:jc w:val="center"/>
              <w:rPr>
                <w:rFonts w:asciiTheme="minorHAnsi" w:hAnsiTheme="minorHAnsi" w:cstheme="minorHAnsi"/>
                <w:sz w:val="20"/>
                <w:szCs w:val="20"/>
                <w:lang w:eastAsia="ar-SA"/>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4AA6089" w14:textId="77777777" w:rsidR="004B7023" w:rsidRPr="004B7023" w:rsidRDefault="004B7023" w:rsidP="004B7023">
            <w:pPr>
              <w:jc w:val="center"/>
              <w:rPr>
                <w:rFonts w:asciiTheme="minorHAnsi" w:hAnsiTheme="minorHAnsi" w:cstheme="minorHAnsi"/>
                <w:b/>
                <w:bCs/>
                <w:sz w:val="20"/>
                <w:szCs w:val="20"/>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67461327" w14:textId="77777777" w:rsidR="004B7023" w:rsidRPr="004B7023" w:rsidRDefault="004B7023" w:rsidP="004B7023">
            <w:pPr>
              <w:autoSpaceDN/>
              <w:jc w:val="center"/>
              <w:rPr>
                <w:rFonts w:asciiTheme="minorHAnsi" w:hAnsiTheme="minorHAnsi" w:cstheme="minorHAnsi"/>
                <w:sz w:val="20"/>
                <w:szCs w:val="20"/>
                <w:lang w:eastAsia="ar-SA"/>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06599F88" w14:textId="77777777" w:rsidR="004B7023" w:rsidRPr="004B7023" w:rsidRDefault="004B7023" w:rsidP="004B7023">
            <w:pPr>
              <w:jc w:val="center"/>
              <w:rPr>
                <w:rFonts w:asciiTheme="minorHAnsi" w:hAnsiTheme="minorHAnsi" w:cstheme="minorHAnsi"/>
                <w:b/>
                <w:bCs/>
                <w:sz w:val="20"/>
                <w:szCs w:val="20"/>
              </w:rPr>
            </w:pPr>
          </w:p>
        </w:tc>
      </w:tr>
      <w:tr w:rsidR="004B7023" w:rsidRPr="004B7023" w14:paraId="259BD5C6" w14:textId="77777777" w:rsidTr="000E00C9">
        <w:trPr>
          <w:trHeight w:val="224"/>
        </w:trPr>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249025EF" w14:textId="77777777" w:rsidR="004B7023" w:rsidRPr="004B7023" w:rsidRDefault="004B7023" w:rsidP="004B7023">
            <w:pPr>
              <w:jc w:val="center"/>
              <w:rPr>
                <w:rFonts w:asciiTheme="minorHAnsi" w:hAnsiTheme="minorHAnsi" w:cstheme="minorHAnsi"/>
                <w:bCs/>
                <w:sz w:val="20"/>
                <w:szCs w:val="20"/>
              </w:rPr>
            </w:pPr>
            <w:r w:rsidRPr="004B7023">
              <w:rPr>
                <w:rFonts w:asciiTheme="minorHAnsi" w:hAnsiTheme="minorHAnsi" w:cstheme="minorHAnsi"/>
                <w:bCs/>
                <w:sz w:val="20"/>
                <w:szCs w:val="20"/>
              </w:rPr>
              <w:t>4.</w:t>
            </w:r>
          </w:p>
        </w:tc>
        <w:tc>
          <w:tcPr>
            <w:tcW w:w="8068" w:type="dxa"/>
            <w:tcBorders>
              <w:top w:val="single" w:sz="4" w:space="0" w:color="auto"/>
              <w:left w:val="nil"/>
              <w:bottom w:val="single" w:sz="4" w:space="0" w:color="auto"/>
              <w:right w:val="single" w:sz="4" w:space="0" w:color="auto"/>
            </w:tcBorders>
            <w:shd w:val="clear" w:color="auto" w:fill="auto"/>
          </w:tcPr>
          <w:p w14:paraId="490C0A48" w14:textId="542F346A" w:rsidR="004B7023" w:rsidRPr="004B7023" w:rsidRDefault="004B7023" w:rsidP="004B7023">
            <w:pPr>
              <w:autoSpaceDN/>
              <w:rPr>
                <w:rFonts w:asciiTheme="minorHAnsi" w:hAnsiTheme="minorHAnsi" w:cstheme="minorHAnsi"/>
                <w:sz w:val="20"/>
                <w:szCs w:val="20"/>
                <w:lang w:eastAsia="ar-SA"/>
              </w:rPr>
            </w:pPr>
            <w:r w:rsidRPr="004B7023">
              <w:rPr>
                <w:rFonts w:asciiTheme="minorHAnsi" w:hAnsiTheme="minorHAnsi" w:cstheme="minorHAnsi"/>
                <w:sz w:val="20"/>
                <w:szCs w:val="20"/>
                <w:lang w:eastAsia="ar-SA"/>
              </w:rPr>
              <w:t>Głowa metalowa CoCr 28,</w:t>
            </w:r>
            <w:r w:rsidR="000E00C9">
              <w:rPr>
                <w:rFonts w:asciiTheme="minorHAnsi" w:hAnsiTheme="minorHAnsi" w:cstheme="minorHAnsi"/>
                <w:sz w:val="20"/>
                <w:szCs w:val="20"/>
                <w:lang w:eastAsia="ar-SA"/>
              </w:rPr>
              <w:t xml:space="preserve"> </w:t>
            </w:r>
            <w:r w:rsidRPr="004B7023">
              <w:rPr>
                <w:rFonts w:asciiTheme="minorHAnsi" w:hAnsiTheme="minorHAnsi" w:cstheme="minorHAnsi"/>
                <w:sz w:val="20"/>
                <w:szCs w:val="20"/>
                <w:lang w:eastAsia="ar-SA"/>
              </w:rPr>
              <w:t>32 w minimum 3 długościach szyjki.</w:t>
            </w:r>
          </w:p>
        </w:tc>
        <w:tc>
          <w:tcPr>
            <w:tcW w:w="781" w:type="dxa"/>
            <w:tcBorders>
              <w:top w:val="single" w:sz="4" w:space="0" w:color="auto"/>
              <w:left w:val="nil"/>
              <w:bottom w:val="single" w:sz="4" w:space="0" w:color="auto"/>
              <w:right w:val="single" w:sz="4" w:space="0" w:color="auto"/>
            </w:tcBorders>
            <w:shd w:val="clear" w:color="auto" w:fill="auto"/>
            <w:vAlign w:val="center"/>
          </w:tcPr>
          <w:p w14:paraId="6DF3386E" w14:textId="77777777" w:rsidR="004B7023" w:rsidRPr="004B7023" w:rsidRDefault="004B7023" w:rsidP="004B7023">
            <w:pPr>
              <w:jc w:val="center"/>
              <w:rPr>
                <w:rFonts w:asciiTheme="minorHAnsi" w:hAnsiTheme="minorHAnsi" w:cstheme="minorHAnsi"/>
                <w:bCs/>
                <w:sz w:val="20"/>
                <w:szCs w:val="20"/>
              </w:rPr>
            </w:pPr>
            <w:r w:rsidRPr="004B7023">
              <w:rPr>
                <w:rFonts w:asciiTheme="minorHAnsi" w:hAnsiTheme="minorHAnsi" w:cstheme="minorHAnsi"/>
                <w:bCs/>
                <w:sz w:val="20"/>
                <w:szCs w:val="20"/>
              </w:rPr>
              <w:t>15</w:t>
            </w:r>
          </w:p>
        </w:tc>
        <w:tc>
          <w:tcPr>
            <w:tcW w:w="1097" w:type="dxa"/>
            <w:tcBorders>
              <w:top w:val="single" w:sz="4" w:space="0" w:color="auto"/>
              <w:left w:val="nil"/>
              <w:bottom w:val="single" w:sz="4" w:space="0" w:color="auto"/>
              <w:right w:val="single" w:sz="4" w:space="0" w:color="auto"/>
            </w:tcBorders>
            <w:shd w:val="clear" w:color="auto" w:fill="auto"/>
            <w:vAlign w:val="center"/>
          </w:tcPr>
          <w:p w14:paraId="26C8D0B8" w14:textId="77777777" w:rsidR="004B7023" w:rsidRPr="004B7023" w:rsidRDefault="004B7023" w:rsidP="004B7023">
            <w:pPr>
              <w:jc w:val="center"/>
              <w:rPr>
                <w:rFonts w:asciiTheme="minorHAnsi" w:hAnsiTheme="minorHAnsi" w:cstheme="minorHAnsi"/>
                <w:b/>
                <w:bCs/>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00FBE6F5" w14:textId="77777777" w:rsidR="004B7023" w:rsidRPr="004B7023" w:rsidRDefault="004B7023" w:rsidP="004B7023">
            <w:pPr>
              <w:autoSpaceDN/>
              <w:jc w:val="center"/>
              <w:rPr>
                <w:rFonts w:asciiTheme="minorHAnsi" w:hAnsiTheme="minorHAnsi" w:cstheme="minorHAnsi"/>
                <w:sz w:val="20"/>
                <w:szCs w:val="20"/>
                <w:lang w:eastAsia="ar-SA"/>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5AD7FCC0" w14:textId="77777777" w:rsidR="004B7023" w:rsidRPr="004B7023" w:rsidRDefault="004B7023" w:rsidP="004B7023">
            <w:pPr>
              <w:jc w:val="center"/>
              <w:rPr>
                <w:rFonts w:asciiTheme="minorHAnsi" w:hAnsiTheme="minorHAnsi" w:cstheme="minorHAnsi"/>
                <w:b/>
                <w:bCs/>
                <w:sz w:val="20"/>
                <w:szCs w:val="20"/>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2B0830FD" w14:textId="77777777" w:rsidR="004B7023" w:rsidRPr="004B7023" w:rsidRDefault="004B7023" w:rsidP="004B7023">
            <w:pPr>
              <w:autoSpaceDN/>
              <w:jc w:val="center"/>
              <w:rPr>
                <w:rFonts w:asciiTheme="minorHAnsi" w:hAnsiTheme="minorHAnsi" w:cstheme="minorHAnsi"/>
                <w:sz w:val="20"/>
                <w:szCs w:val="20"/>
                <w:lang w:eastAsia="ar-SA"/>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44C13AD" w14:textId="77777777" w:rsidR="004B7023" w:rsidRPr="004B7023" w:rsidRDefault="004B7023" w:rsidP="004B7023">
            <w:pPr>
              <w:jc w:val="center"/>
              <w:rPr>
                <w:rFonts w:asciiTheme="minorHAnsi" w:hAnsiTheme="minorHAnsi" w:cstheme="minorHAnsi"/>
                <w:b/>
                <w:bCs/>
                <w:sz w:val="20"/>
                <w:szCs w:val="20"/>
              </w:rPr>
            </w:pPr>
          </w:p>
        </w:tc>
      </w:tr>
      <w:tr w:rsidR="004B7023" w:rsidRPr="004B7023" w14:paraId="05E4C18F" w14:textId="77777777" w:rsidTr="000E00C9">
        <w:trPr>
          <w:trHeight w:val="256"/>
        </w:trPr>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6664E591" w14:textId="77777777" w:rsidR="004B7023" w:rsidRPr="004B7023" w:rsidRDefault="004B7023" w:rsidP="004B7023">
            <w:pPr>
              <w:jc w:val="center"/>
              <w:rPr>
                <w:rFonts w:asciiTheme="minorHAnsi" w:hAnsiTheme="minorHAnsi" w:cstheme="minorHAnsi"/>
                <w:bCs/>
                <w:sz w:val="20"/>
                <w:szCs w:val="20"/>
              </w:rPr>
            </w:pPr>
            <w:r w:rsidRPr="004B7023">
              <w:rPr>
                <w:rFonts w:asciiTheme="minorHAnsi" w:hAnsiTheme="minorHAnsi" w:cstheme="minorHAnsi"/>
                <w:bCs/>
                <w:sz w:val="20"/>
                <w:szCs w:val="20"/>
              </w:rPr>
              <w:t>5.</w:t>
            </w:r>
          </w:p>
        </w:tc>
        <w:tc>
          <w:tcPr>
            <w:tcW w:w="8068" w:type="dxa"/>
            <w:tcBorders>
              <w:top w:val="single" w:sz="4" w:space="0" w:color="auto"/>
              <w:left w:val="nil"/>
              <w:bottom w:val="single" w:sz="4" w:space="0" w:color="auto"/>
              <w:right w:val="single" w:sz="4" w:space="0" w:color="auto"/>
            </w:tcBorders>
            <w:shd w:val="clear" w:color="auto" w:fill="auto"/>
          </w:tcPr>
          <w:p w14:paraId="47C7E74F" w14:textId="77777777" w:rsidR="004B7023" w:rsidRPr="004B7023" w:rsidRDefault="004B7023" w:rsidP="004B7023">
            <w:pPr>
              <w:autoSpaceDN/>
              <w:rPr>
                <w:rFonts w:asciiTheme="minorHAnsi" w:hAnsiTheme="minorHAnsi" w:cstheme="minorHAnsi"/>
                <w:sz w:val="20"/>
                <w:szCs w:val="20"/>
                <w:lang w:eastAsia="ar-SA"/>
              </w:rPr>
            </w:pPr>
            <w:r w:rsidRPr="004B7023">
              <w:rPr>
                <w:rFonts w:asciiTheme="minorHAnsi" w:hAnsiTheme="minorHAnsi" w:cstheme="minorHAnsi"/>
                <w:sz w:val="20"/>
                <w:szCs w:val="20"/>
                <w:lang w:eastAsia="ar-SA"/>
              </w:rPr>
              <w:t>Ostrze do piły</w:t>
            </w:r>
          </w:p>
        </w:tc>
        <w:tc>
          <w:tcPr>
            <w:tcW w:w="781" w:type="dxa"/>
            <w:tcBorders>
              <w:top w:val="single" w:sz="4" w:space="0" w:color="auto"/>
              <w:left w:val="nil"/>
              <w:bottom w:val="single" w:sz="4" w:space="0" w:color="auto"/>
              <w:right w:val="single" w:sz="4" w:space="0" w:color="auto"/>
            </w:tcBorders>
            <w:shd w:val="clear" w:color="auto" w:fill="auto"/>
            <w:vAlign w:val="center"/>
          </w:tcPr>
          <w:p w14:paraId="5B01904C" w14:textId="77777777" w:rsidR="004B7023" w:rsidRPr="004B7023" w:rsidRDefault="004B7023" w:rsidP="004B7023">
            <w:pPr>
              <w:jc w:val="center"/>
              <w:rPr>
                <w:rFonts w:asciiTheme="minorHAnsi" w:hAnsiTheme="minorHAnsi" w:cstheme="minorHAnsi"/>
                <w:bCs/>
                <w:sz w:val="20"/>
                <w:szCs w:val="20"/>
              </w:rPr>
            </w:pPr>
            <w:r w:rsidRPr="004B7023">
              <w:rPr>
                <w:rFonts w:asciiTheme="minorHAnsi" w:hAnsiTheme="minorHAnsi" w:cstheme="minorHAnsi"/>
                <w:bCs/>
                <w:sz w:val="20"/>
                <w:szCs w:val="20"/>
              </w:rPr>
              <w:t>15</w:t>
            </w:r>
          </w:p>
        </w:tc>
        <w:tc>
          <w:tcPr>
            <w:tcW w:w="1097" w:type="dxa"/>
            <w:tcBorders>
              <w:top w:val="single" w:sz="4" w:space="0" w:color="auto"/>
              <w:left w:val="nil"/>
              <w:bottom w:val="single" w:sz="4" w:space="0" w:color="auto"/>
              <w:right w:val="single" w:sz="4" w:space="0" w:color="auto"/>
            </w:tcBorders>
            <w:shd w:val="clear" w:color="auto" w:fill="auto"/>
            <w:vAlign w:val="center"/>
          </w:tcPr>
          <w:p w14:paraId="6609A234" w14:textId="77777777" w:rsidR="004B7023" w:rsidRPr="004B7023" w:rsidRDefault="004B7023" w:rsidP="004B7023">
            <w:pPr>
              <w:jc w:val="center"/>
              <w:rPr>
                <w:rFonts w:asciiTheme="minorHAnsi" w:hAnsiTheme="minorHAnsi" w:cstheme="minorHAnsi"/>
                <w:b/>
                <w:bCs/>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AA082A1" w14:textId="77777777" w:rsidR="004B7023" w:rsidRPr="004B7023" w:rsidRDefault="004B7023" w:rsidP="004B7023">
            <w:pPr>
              <w:autoSpaceDN/>
              <w:jc w:val="center"/>
              <w:rPr>
                <w:rFonts w:asciiTheme="minorHAnsi" w:hAnsiTheme="minorHAnsi" w:cstheme="minorHAnsi"/>
                <w:sz w:val="20"/>
                <w:szCs w:val="20"/>
                <w:lang w:eastAsia="ar-SA"/>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AC016E2" w14:textId="77777777" w:rsidR="004B7023" w:rsidRPr="004B7023" w:rsidRDefault="004B7023" w:rsidP="004B7023">
            <w:pPr>
              <w:jc w:val="center"/>
              <w:rPr>
                <w:rFonts w:asciiTheme="minorHAnsi" w:hAnsiTheme="minorHAnsi" w:cstheme="minorHAnsi"/>
                <w:b/>
                <w:bCs/>
                <w:sz w:val="20"/>
                <w:szCs w:val="20"/>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563A9F03" w14:textId="77777777" w:rsidR="004B7023" w:rsidRPr="004B7023" w:rsidRDefault="004B7023" w:rsidP="004B7023">
            <w:pPr>
              <w:autoSpaceDN/>
              <w:jc w:val="center"/>
              <w:rPr>
                <w:rFonts w:asciiTheme="minorHAnsi" w:hAnsiTheme="minorHAnsi" w:cstheme="minorHAnsi"/>
                <w:sz w:val="20"/>
                <w:szCs w:val="20"/>
                <w:lang w:eastAsia="ar-SA"/>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1F317CC" w14:textId="77777777" w:rsidR="004B7023" w:rsidRPr="004B7023" w:rsidRDefault="004B7023" w:rsidP="004B7023">
            <w:pPr>
              <w:jc w:val="center"/>
              <w:rPr>
                <w:rFonts w:asciiTheme="minorHAnsi" w:hAnsiTheme="minorHAnsi" w:cstheme="minorHAnsi"/>
                <w:b/>
                <w:bCs/>
                <w:sz w:val="20"/>
                <w:szCs w:val="20"/>
              </w:rPr>
            </w:pPr>
          </w:p>
        </w:tc>
      </w:tr>
      <w:tr w:rsidR="004B7023" w:rsidRPr="004B7023" w14:paraId="0338DADC" w14:textId="77777777" w:rsidTr="00FE2842">
        <w:trPr>
          <w:trHeight w:val="204"/>
        </w:trPr>
        <w:tc>
          <w:tcPr>
            <w:tcW w:w="1059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3E23343" w14:textId="77777777" w:rsidR="004B7023" w:rsidRPr="00FE2842" w:rsidRDefault="004B7023" w:rsidP="004B7023">
            <w:pPr>
              <w:jc w:val="center"/>
              <w:rPr>
                <w:rFonts w:asciiTheme="minorHAnsi" w:hAnsiTheme="minorHAnsi" w:cstheme="minorHAnsi"/>
                <w:b/>
                <w:bCs/>
                <w:sz w:val="22"/>
                <w:szCs w:val="22"/>
              </w:rPr>
            </w:pPr>
            <w:r w:rsidRPr="00FE2842">
              <w:rPr>
                <w:rFonts w:asciiTheme="minorHAnsi" w:hAnsiTheme="minorHAnsi" w:cstheme="minorHAnsi"/>
                <w:b/>
                <w:bCs/>
                <w:sz w:val="22"/>
                <w:szCs w:val="22"/>
              </w:rPr>
              <w:t>WARTOŚĆ GLOBALNA: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7D5608B" w14:textId="77777777" w:rsidR="004B7023" w:rsidRPr="00FE2842" w:rsidRDefault="004B7023" w:rsidP="004B7023">
            <w:pPr>
              <w:autoSpaceDN/>
              <w:jc w:val="center"/>
              <w:rPr>
                <w:rFonts w:asciiTheme="minorHAnsi" w:hAnsiTheme="minorHAnsi" w:cstheme="minorHAnsi"/>
                <w:b/>
                <w:sz w:val="22"/>
                <w:szCs w:val="22"/>
                <w:lang w:eastAsia="ar-SA"/>
              </w:rPr>
            </w:pPr>
            <w:r w:rsidRPr="00FE2842">
              <w:rPr>
                <w:rFonts w:asciiTheme="minorHAnsi" w:hAnsiTheme="minorHAnsi" w:cstheme="minorHAnsi"/>
                <w:b/>
                <w:sz w:val="22"/>
                <w:szCs w:val="22"/>
                <w:lang w:eastAsia="ar-SA"/>
              </w:rPr>
              <w:t>NETTO:</w:t>
            </w:r>
          </w:p>
        </w:tc>
        <w:tc>
          <w:tcPr>
            <w:tcW w:w="992" w:type="dxa"/>
            <w:tcBorders>
              <w:top w:val="single" w:sz="4" w:space="0" w:color="auto"/>
              <w:left w:val="nil"/>
              <w:bottom w:val="single" w:sz="4" w:space="0" w:color="auto"/>
              <w:right w:val="single" w:sz="4" w:space="0" w:color="auto"/>
            </w:tcBorders>
            <w:shd w:val="clear" w:color="auto" w:fill="auto"/>
            <w:vAlign w:val="center"/>
          </w:tcPr>
          <w:p w14:paraId="1FE567C0" w14:textId="77777777" w:rsidR="004B7023" w:rsidRPr="00FE2842" w:rsidRDefault="004B7023" w:rsidP="004B7023">
            <w:pPr>
              <w:jc w:val="center"/>
              <w:rPr>
                <w:rFonts w:asciiTheme="minorHAnsi" w:hAnsiTheme="minorHAnsi" w:cstheme="minorHAnsi"/>
                <w:b/>
                <w:bCs/>
                <w:sz w:val="22"/>
                <w:szCs w:val="22"/>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3EC9ED84" w14:textId="77777777" w:rsidR="004B7023" w:rsidRPr="00FE2842" w:rsidRDefault="004B7023" w:rsidP="004B7023">
            <w:pPr>
              <w:autoSpaceDN/>
              <w:jc w:val="center"/>
              <w:rPr>
                <w:rFonts w:asciiTheme="minorHAnsi" w:hAnsiTheme="minorHAnsi" w:cstheme="minorHAnsi"/>
                <w:b/>
                <w:sz w:val="22"/>
                <w:szCs w:val="22"/>
                <w:lang w:eastAsia="ar-SA"/>
              </w:rPr>
            </w:pPr>
            <w:r w:rsidRPr="00FE2842">
              <w:rPr>
                <w:rFonts w:asciiTheme="minorHAnsi" w:hAnsiTheme="minorHAnsi" w:cstheme="minorHAnsi"/>
                <w:b/>
                <w:sz w:val="22"/>
                <w:szCs w:val="22"/>
                <w:lang w:eastAsia="ar-SA"/>
              </w:rPr>
              <w:t>BRUTTO:</w:t>
            </w:r>
          </w:p>
        </w:tc>
        <w:tc>
          <w:tcPr>
            <w:tcW w:w="992" w:type="dxa"/>
            <w:tcBorders>
              <w:top w:val="single" w:sz="4" w:space="0" w:color="auto"/>
              <w:left w:val="nil"/>
              <w:bottom w:val="single" w:sz="4" w:space="0" w:color="auto"/>
              <w:right w:val="single" w:sz="4" w:space="0" w:color="auto"/>
            </w:tcBorders>
            <w:shd w:val="clear" w:color="auto" w:fill="auto"/>
            <w:vAlign w:val="center"/>
          </w:tcPr>
          <w:p w14:paraId="63A9C6B4" w14:textId="77777777" w:rsidR="004B7023" w:rsidRPr="00FE2842" w:rsidRDefault="004B7023" w:rsidP="004B7023">
            <w:pPr>
              <w:jc w:val="center"/>
              <w:rPr>
                <w:rFonts w:asciiTheme="minorHAnsi" w:hAnsiTheme="minorHAnsi" w:cstheme="minorHAnsi"/>
                <w:b/>
                <w:bCs/>
                <w:sz w:val="22"/>
                <w:szCs w:val="22"/>
              </w:rPr>
            </w:pPr>
          </w:p>
        </w:tc>
      </w:tr>
    </w:tbl>
    <w:p w14:paraId="682349CE" w14:textId="77777777" w:rsidR="004B7023" w:rsidRPr="009E3003" w:rsidRDefault="004B7023" w:rsidP="004B7023">
      <w:pPr>
        <w:tabs>
          <w:tab w:val="left" w:pos="8910"/>
        </w:tabs>
        <w:rPr>
          <w:rFonts w:asciiTheme="minorHAnsi" w:hAnsiTheme="minorHAnsi" w:cstheme="minorHAnsi"/>
          <w:sz w:val="20"/>
          <w:szCs w:val="20"/>
        </w:rPr>
      </w:pPr>
      <w:r w:rsidRPr="009E3003">
        <w:rPr>
          <w:rFonts w:asciiTheme="minorHAnsi" w:hAnsiTheme="minorHAnsi" w:cstheme="minorHAnsi"/>
          <w:b/>
          <w:bCs/>
          <w:sz w:val="20"/>
          <w:szCs w:val="20"/>
        </w:rPr>
        <w:t>Wymagania bezwzględne:</w:t>
      </w:r>
    </w:p>
    <w:p w14:paraId="2CD3561A" w14:textId="77777777" w:rsidR="004B7023" w:rsidRPr="009E3003" w:rsidRDefault="004B7023" w:rsidP="004B7023">
      <w:pPr>
        <w:rPr>
          <w:rFonts w:asciiTheme="minorHAnsi" w:hAnsiTheme="minorHAnsi" w:cstheme="minorHAnsi"/>
          <w:sz w:val="20"/>
          <w:szCs w:val="20"/>
        </w:rPr>
      </w:pPr>
      <w:r w:rsidRPr="009E3003">
        <w:rPr>
          <w:rFonts w:asciiTheme="minorHAnsi" w:hAnsiTheme="minorHAnsi" w:cstheme="minorHAnsi"/>
          <w:sz w:val="20"/>
          <w:szCs w:val="20"/>
        </w:rPr>
        <w:t>Użyczenie instrumentarium do zabiegu. Instrumentarium ma umożliwić przeprowadzenie zabiegu z wykorzystaniem w/w zestawów.</w:t>
      </w:r>
    </w:p>
    <w:p w14:paraId="429AFD5C" w14:textId="77777777" w:rsidR="004B7023" w:rsidRPr="009E3003" w:rsidRDefault="004B7023" w:rsidP="004B7023">
      <w:pPr>
        <w:autoSpaceDN/>
        <w:jc w:val="both"/>
        <w:rPr>
          <w:rFonts w:asciiTheme="minorHAnsi" w:hAnsiTheme="minorHAnsi" w:cstheme="minorHAnsi"/>
          <w:sz w:val="20"/>
          <w:szCs w:val="20"/>
          <w:lang w:eastAsia="ar-SA"/>
        </w:rPr>
      </w:pPr>
      <w:r w:rsidRPr="009E3003">
        <w:rPr>
          <w:rFonts w:asciiTheme="minorHAnsi" w:hAnsiTheme="minorHAnsi" w:cstheme="minorHAnsi"/>
          <w:sz w:val="20"/>
          <w:szCs w:val="20"/>
          <w:lang w:eastAsia="ar-SA"/>
        </w:rPr>
        <w:t>Wykonawca na czas trwania umowy zobowiązuje się do bezpłatnego użyczenia napędu (piła, wiertarka)</w:t>
      </w:r>
    </w:p>
    <w:p w14:paraId="6B8C863A" w14:textId="21A1483C" w:rsidR="004B7023" w:rsidRPr="009E3003" w:rsidRDefault="004B7023" w:rsidP="00FE2842">
      <w:pPr>
        <w:widowControl w:val="0"/>
        <w:rPr>
          <w:rFonts w:asciiTheme="minorHAnsi" w:hAnsiTheme="minorHAnsi" w:cstheme="minorHAnsi"/>
          <w:b/>
          <w:i/>
          <w:iCs/>
          <w:sz w:val="20"/>
          <w:szCs w:val="20"/>
        </w:rPr>
      </w:pPr>
      <w:r w:rsidRPr="009E3003">
        <w:rPr>
          <w:rFonts w:asciiTheme="minorHAnsi" w:eastAsia="Arial" w:hAnsiTheme="minorHAnsi" w:cstheme="minorHAnsi"/>
          <w:b/>
          <w:i/>
          <w:iCs/>
          <w:sz w:val="20"/>
          <w:szCs w:val="20"/>
          <w:lang w:val="en-US" w:bidi="pl-PL"/>
        </w:rPr>
        <w:t xml:space="preserve">UWAGA: </w:t>
      </w:r>
      <w:r w:rsidRPr="009E3003">
        <w:rPr>
          <w:rFonts w:asciiTheme="minorHAnsi" w:hAnsiTheme="minorHAnsi" w:cstheme="minorHAnsi"/>
          <w:b/>
          <w:i/>
          <w:iCs/>
          <w:sz w:val="20"/>
          <w:szCs w:val="20"/>
        </w:rPr>
        <w:t>Ofertę należy podpisać kwalifikowanym podpisem elektronicznym przez osobę/osoby uprawnioną/uprawnione do reprezentowanie Wykonawcy.</w:t>
      </w:r>
    </w:p>
    <w:p w14:paraId="09064DAB" w14:textId="77777777" w:rsidR="004B7023" w:rsidRPr="004B7023" w:rsidRDefault="004B7023" w:rsidP="004B7023">
      <w:pPr>
        <w:tabs>
          <w:tab w:val="left" w:pos="30"/>
        </w:tabs>
        <w:rPr>
          <w:rFonts w:asciiTheme="minorHAnsi" w:hAnsiTheme="minorHAnsi" w:cstheme="minorHAnsi"/>
          <w:lang w:val="en-US"/>
        </w:rPr>
      </w:pPr>
    </w:p>
    <w:p w14:paraId="51DE507E" w14:textId="77777777" w:rsidR="004B7023" w:rsidRPr="004B7023" w:rsidRDefault="004B7023" w:rsidP="004B7023">
      <w:pPr>
        <w:tabs>
          <w:tab w:val="left" w:pos="8910"/>
        </w:tabs>
        <w:jc w:val="right"/>
        <w:rPr>
          <w:rFonts w:ascii="Garamond" w:hAnsi="Garamond"/>
          <w:sz w:val="18"/>
        </w:rPr>
      </w:pPr>
    </w:p>
    <w:p w14:paraId="58C2D487" w14:textId="77777777" w:rsidR="004B7023" w:rsidRPr="004B7023" w:rsidRDefault="004B7023" w:rsidP="004B7023">
      <w:pPr>
        <w:shd w:val="clear" w:color="auto" w:fill="FFFFFF"/>
        <w:tabs>
          <w:tab w:val="left" w:pos="10490"/>
        </w:tabs>
        <w:autoSpaceDN/>
        <w:ind w:left="10490"/>
        <w:contextualSpacing/>
        <w:jc w:val="right"/>
        <w:rPr>
          <w:rFonts w:asciiTheme="minorHAnsi" w:hAnsiTheme="minorHAnsi" w:cstheme="minorHAnsi"/>
          <w:spacing w:val="-6"/>
          <w:sz w:val="22"/>
          <w:szCs w:val="22"/>
          <w:lang w:eastAsia="ar-SA"/>
        </w:rPr>
      </w:pPr>
    </w:p>
    <w:p w14:paraId="0C5EB568" w14:textId="77777777" w:rsidR="00690612" w:rsidRDefault="00690612"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28621A71" w14:textId="77777777" w:rsidR="00690612" w:rsidRDefault="00690612"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569D3BB7" w14:textId="77777777" w:rsidR="00690612" w:rsidRDefault="00690612"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6908AD13" w14:textId="77777777" w:rsidR="00690612" w:rsidRDefault="00690612"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0CE4AAB1" w14:textId="77777777" w:rsidR="00690612" w:rsidRDefault="00690612"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3B74F449" w14:textId="77777777" w:rsidR="00690612" w:rsidRDefault="00690612"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10CC5FE7" w14:textId="77777777" w:rsidR="00690612" w:rsidRDefault="00690612"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60479F27" w14:textId="77777777" w:rsidR="009E3003" w:rsidRDefault="009E3003"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36B18BDC" w14:textId="77777777" w:rsidR="009E3003" w:rsidRDefault="009E3003"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544F57F4" w14:textId="77777777" w:rsidR="009E3003" w:rsidRDefault="009E3003"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0B87CA0F" w14:textId="77777777" w:rsidR="00690612" w:rsidRDefault="00690612"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731689EA" w14:textId="77777777" w:rsidR="004B7023" w:rsidRPr="00FE2842" w:rsidRDefault="004B7023" w:rsidP="004B7023">
      <w:pPr>
        <w:shd w:val="clear" w:color="auto" w:fill="FFFFFF"/>
        <w:tabs>
          <w:tab w:val="left" w:pos="10490"/>
        </w:tabs>
        <w:autoSpaceDN/>
        <w:ind w:left="10490"/>
        <w:contextualSpacing/>
        <w:jc w:val="right"/>
        <w:rPr>
          <w:rFonts w:asciiTheme="minorHAnsi" w:hAnsiTheme="minorHAnsi" w:cstheme="minorHAnsi"/>
          <w:b/>
          <w:lang w:eastAsia="ar-SA"/>
        </w:rPr>
      </w:pPr>
      <w:r w:rsidRPr="00FE2842">
        <w:rPr>
          <w:rFonts w:asciiTheme="minorHAnsi" w:hAnsiTheme="minorHAnsi" w:cstheme="minorHAnsi"/>
          <w:b/>
          <w:spacing w:val="-6"/>
          <w:lang w:eastAsia="ar-SA"/>
        </w:rPr>
        <w:lastRenderedPageBreak/>
        <w:t>Załącznik nr 2 do SWZ</w:t>
      </w:r>
    </w:p>
    <w:p w14:paraId="42B5C7F9" w14:textId="77777777" w:rsidR="004B7023" w:rsidRPr="00FE2842" w:rsidRDefault="004B7023" w:rsidP="004B7023">
      <w:pPr>
        <w:shd w:val="clear" w:color="auto" w:fill="FFFFFF"/>
        <w:autoSpaceDN/>
        <w:spacing w:before="396"/>
        <w:ind w:right="122"/>
        <w:contextualSpacing/>
        <w:jc w:val="center"/>
        <w:rPr>
          <w:rFonts w:asciiTheme="minorHAnsi" w:hAnsiTheme="minorHAnsi" w:cstheme="minorHAnsi"/>
          <w:b/>
          <w:lang w:eastAsia="ar-SA"/>
        </w:rPr>
      </w:pPr>
      <w:r w:rsidRPr="00FE2842">
        <w:rPr>
          <w:rFonts w:asciiTheme="minorHAnsi" w:hAnsiTheme="minorHAnsi" w:cstheme="minorHAnsi"/>
          <w:b/>
          <w:bCs/>
          <w:spacing w:val="-8"/>
          <w:lang w:eastAsia="ar-SA"/>
        </w:rPr>
        <w:t>FORMULARZ CENOWY</w:t>
      </w:r>
    </w:p>
    <w:p w14:paraId="7DC9E3EA" w14:textId="19E7A6BF" w:rsidR="004B7023" w:rsidRPr="004B7023" w:rsidRDefault="004B7023" w:rsidP="00FE2842">
      <w:pPr>
        <w:autoSpaceDN/>
        <w:rPr>
          <w:rFonts w:asciiTheme="minorHAnsi" w:hAnsiTheme="minorHAnsi" w:cstheme="minorHAnsi"/>
          <w:sz w:val="22"/>
          <w:szCs w:val="22"/>
          <w:lang w:eastAsia="ar-SA"/>
        </w:rPr>
      </w:pPr>
      <w:r w:rsidRPr="00FE2842">
        <w:rPr>
          <w:rFonts w:asciiTheme="minorHAnsi" w:hAnsiTheme="minorHAnsi" w:cstheme="minorHAnsi"/>
          <w:b/>
          <w:bCs/>
          <w:iCs/>
          <w:spacing w:val="-6"/>
          <w:lang w:eastAsia="ar-SA"/>
        </w:rPr>
        <w:t>PAKIET 31</w:t>
      </w:r>
      <w:r w:rsidRPr="00FE2842">
        <w:rPr>
          <w:rFonts w:asciiTheme="minorHAnsi" w:hAnsiTheme="minorHAnsi" w:cstheme="minorHAnsi"/>
          <w:b/>
          <w:bCs/>
          <w:iCs/>
          <w:lang w:eastAsia="ar-SA"/>
        </w:rPr>
        <w:t>: Linki i płyty do złamań okołoprotezowych</w:t>
      </w:r>
    </w:p>
    <w:tbl>
      <w:tblPr>
        <w:tblW w:w="4941" w:type="pct"/>
        <w:tblCellMar>
          <w:left w:w="40" w:type="dxa"/>
          <w:right w:w="40" w:type="dxa"/>
        </w:tblCellMar>
        <w:tblLook w:val="0000" w:firstRow="0" w:lastRow="0" w:firstColumn="0" w:lastColumn="0" w:noHBand="0" w:noVBand="0"/>
      </w:tblPr>
      <w:tblGrid>
        <w:gridCol w:w="751"/>
        <w:gridCol w:w="5608"/>
        <w:gridCol w:w="1355"/>
        <w:gridCol w:w="1190"/>
        <w:gridCol w:w="1352"/>
        <w:gridCol w:w="1523"/>
        <w:gridCol w:w="1352"/>
        <w:gridCol w:w="1346"/>
      </w:tblGrid>
      <w:tr w:rsidR="004B7023" w:rsidRPr="004B7023" w14:paraId="3BCC7C63" w14:textId="77777777" w:rsidTr="009E3003">
        <w:trPr>
          <w:trHeight w:hRule="exact" w:val="695"/>
        </w:trPr>
        <w:tc>
          <w:tcPr>
            <w:tcW w:w="259" w:type="pct"/>
            <w:tcBorders>
              <w:top w:val="single" w:sz="4" w:space="0" w:color="auto"/>
              <w:left w:val="single" w:sz="4" w:space="0" w:color="auto"/>
              <w:bottom w:val="single" w:sz="4" w:space="0" w:color="auto"/>
              <w:right w:val="single" w:sz="4" w:space="0" w:color="auto"/>
            </w:tcBorders>
            <w:shd w:val="clear" w:color="auto" w:fill="FFFFFF"/>
            <w:vAlign w:val="center"/>
          </w:tcPr>
          <w:p w14:paraId="45397E05" w14:textId="77777777" w:rsidR="004B7023" w:rsidRPr="00FE2842" w:rsidRDefault="004B7023" w:rsidP="004B7023">
            <w:pPr>
              <w:shd w:val="clear" w:color="auto" w:fill="FFFFFF"/>
              <w:autoSpaceDN/>
              <w:jc w:val="center"/>
              <w:rPr>
                <w:rFonts w:asciiTheme="minorHAnsi" w:hAnsiTheme="minorHAnsi" w:cstheme="minorHAnsi"/>
                <w:b/>
                <w:sz w:val="22"/>
                <w:szCs w:val="22"/>
                <w:lang w:eastAsia="ar-SA"/>
              </w:rPr>
            </w:pPr>
            <w:r w:rsidRPr="00FE2842">
              <w:rPr>
                <w:rFonts w:asciiTheme="minorHAnsi" w:hAnsiTheme="minorHAnsi" w:cstheme="minorHAnsi"/>
                <w:b/>
                <w:sz w:val="22"/>
                <w:szCs w:val="22"/>
                <w:lang w:eastAsia="ar-SA"/>
              </w:rPr>
              <w:t>Lp.</w:t>
            </w:r>
          </w:p>
        </w:tc>
        <w:tc>
          <w:tcPr>
            <w:tcW w:w="1937" w:type="pct"/>
            <w:tcBorders>
              <w:top w:val="single" w:sz="4" w:space="0" w:color="auto"/>
              <w:left w:val="single" w:sz="4" w:space="0" w:color="auto"/>
              <w:bottom w:val="single" w:sz="4" w:space="0" w:color="auto"/>
              <w:right w:val="single" w:sz="4" w:space="0" w:color="auto"/>
            </w:tcBorders>
            <w:shd w:val="clear" w:color="auto" w:fill="FFFFFF"/>
            <w:vAlign w:val="center"/>
          </w:tcPr>
          <w:p w14:paraId="49A462F4" w14:textId="77777777" w:rsidR="004B7023" w:rsidRPr="00FE2842" w:rsidRDefault="004B7023" w:rsidP="004B7023">
            <w:pPr>
              <w:shd w:val="clear" w:color="auto" w:fill="FFFFFF"/>
              <w:autoSpaceDN/>
              <w:jc w:val="center"/>
              <w:rPr>
                <w:rFonts w:asciiTheme="minorHAnsi" w:hAnsiTheme="minorHAnsi" w:cstheme="minorHAnsi"/>
                <w:b/>
                <w:sz w:val="22"/>
                <w:szCs w:val="22"/>
                <w:lang w:eastAsia="ar-SA"/>
              </w:rPr>
            </w:pPr>
            <w:r w:rsidRPr="00FE2842">
              <w:rPr>
                <w:rFonts w:asciiTheme="minorHAnsi" w:hAnsiTheme="minorHAnsi" w:cstheme="minorHAnsi"/>
                <w:b/>
                <w:sz w:val="22"/>
                <w:szCs w:val="22"/>
                <w:lang w:eastAsia="ar-SA"/>
              </w:rPr>
              <w:t>Rodzaj sprzętu</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tcPr>
          <w:p w14:paraId="1CF4E2F9" w14:textId="66F4B098" w:rsidR="004B7023" w:rsidRPr="00FE2842" w:rsidRDefault="004B7023" w:rsidP="00FE2842">
            <w:pPr>
              <w:shd w:val="clear" w:color="auto" w:fill="FFFFFF"/>
              <w:autoSpaceDN/>
              <w:ind w:left="137"/>
              <w:jc w:val="center"/>
              <w:rPr>
                <w:rFonts w:asciiTheme="minorHAnsi" w:hAnsiTheme="minorHAnsi" w:cstheme="minorHAnsi"/>
                <w:b/>
                <w:sz w:val="22"/>
                <w:szCs w:val="22"/>
                <w:lang w:eastAsia="ar-SA"/>
              </w:rPr>
            </w:pPr>
            <w:r w:rsidRPr="00FE2842">
              <w:rPr>
                <w:rFonts w:asciiTheme="minorHAnsi" w:hAnsiTheme="minorHAnsi" w:cstheme="minorHAnsi"/>
                <w:b/>
                <w:spacing w:val="-4"/>
                <w:sz w:val="22"/>
                <w:szCs w:val="22"/>
                <w:lang w:eastAsia="ar-SA"/>
              </w:rPr>
              <w:t>Ilość w szt.</w:t>
            </w:r>
          </w:p>
        </w:tc>
        <w:tc>
          <w:tcPr>
            <w:tcW w:w="411" w:type="pct"/>
            <w:tcBorders>
              <w:top w:val="single" w:sz="4" w:space="0" w:color="auto"/>
              <w:left w:val="single" w:sz="4" w:space="0" w:color="auto"/>
              <w:bottom w:val="single" w:sz="4" w:space="0" w:color="auto"/>
              <w:right w:val="single" w:sz="4" w:space="0" w:color="auto"/>
            </w:tcBorders>
            <w:shd w:val="clear" w:color="auto" w:fill="FFFFFF"/>
            <w:vAlign w:val="center"/>
          </w:tcPr>
          <w:p w14:paraId="79B422CD" w14:textId="77777777" w:rsidR="004B7023" w:rsidRPr="00FE2842" w:rsidRDefault="004B7023" w:rsidP="004B7023">
            <w:pPr>
              <w:shd w:val="clear" w:color="auto" w:fill="FFFFFF"/>
              <w:autoSpaceDN/>
              <w:jc w:val="center"/>
              <w:rPr>
                <w:rFonts w:asciiTheme="minorHAnsi" w:hAnsiTheme="minorHAnsi" w:cstheme="minorHAnsi"/>
                <w:b/>
                <w:sz w:val="22"/>
                <w:szCs w:val="22"/>
                <w:lang w:eastAsia="ar-SA"/>
              </w:rPr>
            </w:pPr>
            <w:r w:rsidRPr="00FE2842">
              <w:rPr>
                <w:rFonts w:asciiTheme="minorHAnsi" w:hAnsiTheme="minorHAnsi" w:cstheme="minorHAnsi"/>
                <w:b/>
                <w:spacing w:val="-5"/>
                <w:sz w:val="22"/>
                <w:szCs w:val="22"/>
                <w:lang w:eastAsia="ar-SA"/>
              </w:rPr>
              <w:t>Producent</w:t>
            </w: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14:paraId="0EA80318" w14:textId="77777777" w:rsidR="004B7023" w:rsidRPr="00FE2842" w:rsidRDefault="004B7023" w:rsidP="004B7023">
            <w:pPr>
              <w:shd w:val="clear" w:color="auto" w:fill="FFFFFF"/>
              <w:autoSpaceDN/>
              <w:spacing w:line="274" w:lineRule="exact"/>
              <w:ind w:left="14" w:right="22"/>
              <w:jc w:val="center"/>
              <w:rPr>
                <w:rFonts w:asciiTheme="minorHAnsi" w:hAnsiTheme="minorHAnsi" w:cstheme="minorHAnsi"/>
                <w:b/>
                <w:sz w:val="22"/>
                <w:szCs w:val="22"/>
                <w:lang w:eastAsia="ar-SA"/>
              </w:rPr>
            </w:pPr>
            <w:r w:rsidRPr="00FE2842">
              <w:rPr>
                <w:rFonts w:asciiTheme="minorHAnsi" w:hAnsiTheme="minorHAnsi" w:cstheme="minorHAnsi"/>
                <w:b/>
                <w:sz w:val="22"/>
                <w:szCs w:val="22"/>
                <w:lang w:eastAsia="ar-SA"/>
              </w:rPr>
              <w:t xml:space="preserve">Cena jedn. </w:t>
            </w:r>
            <w:r w:rsidRPr="00FE2842">
              <w:rPr>
                <w:rFonts w:asciiTheme="minorHAnsi" w:hAnsiTheme="minorHAnsi" w:cstheme="minorHAnsi"/>
                <w:b/>
                <w:spacing w:val="-3"/>
                <w:sz w:val="22"/>
                <w:szCs w:val="22"/>
                <w:lang w:eastAsia="ar-SA"/>
              </w:rPr>
              <w:t>netto/szt.</w:t>
            </w: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14:paraId="5E8B637E" w14:textId="77777777" w:rsidR="004B7023" w:rsidRPr="00FE2842" w:rsidRDefault="004B7023" w:rsidP="004B7023">
            <w:pPr>
              <w:shd w:val="clear" w:color="auto" w:fill="FFFFFF"/>
              <w:autoSpaceDN/>
              <w:spacing w:line="274" w:lineRule="exact"/>
              <w:ind w:left="122" w:right="115"/>
              <w:jc w:val="center"/>
              <w:rPr>
                <w:rFonts w:asciiTheme="minorHAnsi" w:hAnsiTheme="minorHAnsi" w:cstheme="minorHAnsi"/>
                <w:b/>
                <w:sz w:val="22"/>
                <w:szCs w:val="22"/>
                <w:lang w:eastAsia="ar-SA"/>
              </w:rPr>
            </w:pPr>
            <w:r w:rsidRPr="00FE2842">
              <w:rPr>
                <w:rFonts w:asciiTheme="minorHAnsi" w:hAnsiTheme="minorHAnsi" w:cstheme="minorHAnsi"/>
                <w:b/>
                <w:spacing w:val="-7"/>
                <w:sz w:val="22"/>
                <w:szCs w:val="22"/>
                <w:lang w:eastAsia="ar-SA"/>
              </w:rPr>
              <w:t xml:space="preserve">Wartość </w:t>
            </w:r>
            <w:r w:rsidRPr="00FE2842">
              <w:rPr>
                <w:rFonts w:asciiTheme="minorHAnsi" w:hAnsiTheme="minorHAnsi" w:cstheme="minorHAnsi"/>
                <w:b/>
                <w:sz w:val="22"/>
                <w:szCs w:val="22"/>
                <w:lang w:eastAsia="ar-SA"/>
              </w:rPr>
              <w:t>netto</w:t>
            </w: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14:paraId="2474C652" w14:textId="77777777" w:rsidR="004B7023" w:rsidRPr="00FE2842" w:rsidRDefault="004B7023" w:rsidP="004B7023">
            <w:pPr>
              <w:shd w:val="clear" w:color="auto" w:fill="FFFFFF"/>
              <w:autoSpaceDN/>
              <w:jc w:val="center"/>
              <w:rPr>
                <w:rFonts w:asciiTheme="minorHAnsi" w:hAnsiTheme="minorHAnsi" w:cstheme="minorHAnsi"/>
                <w:b/>
                <w:sz w:val="22"/>
                <w:szCs w:val="22"/>
                <w:lang w:eastAsia="ar-SA"/>
              </w:rPr>
            </w:pPr>
            <w:r w:rsidRPr="00FE2842">
              <w:rPr>
                <w:rFonts w:asciiTheme="minorHAnsi" w:hAnsiTheme="minorHAnsi" w:cstheme="minorHAnsi"/>
                <w:b/>
                <w:sz w:val="22"/>
                <w:szCs w:val="22"/>
                <w:lang w:eastAsia="ar-SA"/>
              </w:rPr>
              <w:t>Stawka VAT</w:t>
            </w: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14:paraId="2EE900B2" w14:textId="77777777" w:rsidR="004B7023" w:rsidRPr="00FE2842" w:rsidRDefault="004B7023" w:rsidP="004B7023">
            <w:pPr>
              <w:shd w:val="clear" w:color="auto" w:fill="FFFFFF"/>
              <w:autoSpaceDN/>
              <w:spacing w:line="274" w:lineRule="exact"/>
              <w:ind w:right="194"/>
              <w:jc w:val="center"/>
              <w:rPr>
                <w:rFonts w:asciiTheme="minorHAnsi" w:hAnsiTheme="minorHAnsi" w:cstheme="minorHAnsi"/>
                <w:b/>
                <w:sz w:val="22"/>
                <w:szCs w:val="22"/>
                <w:lang w:eastAsia="ar-SA"/>
              </w:rPr>
            </w:pPr>
            <w:r w:rsidRPr="00FE2842">
              <w:rPr>
                <w:rFonts w:asciiTheme="minorHAnsi" w:hAnsiTheme="minorHAnsi" w:cstheme="minorHAnsi"/>
                <w:b/>
                <w:sz w:val="22"/>
                <w:szCs w:val="22"/>
                <w:lang w:eastAsia="ar-SA"/>
              </w:rPr>
              <w:t>Wartość brutto</w:t>
            </w:r>
          </w:p>
        </w:tc>
      </w:tr>
      <w:tr w:rsidR="004B7023" w:rsidRPr="004B7023" w14:paraId="45FF342E" w14:textId="77777777" w:rsidTr="001C5B48">
        <w:trPr>
          <w:trHeight w:hRule="exact" w:val="703"/>
        </w:trPr>
        <w:tc>
          <w:tcPr>
            <w:tcW w:w="259" w:type="pct"/>
            <w:tcBorders>
              <w:top w:val="single" w:sz="4" w:space="0" w:color="auto"/>
              <w:left w:val="single" w:sz="4" w:space="0" w:color="auto"/>
              <w:bottom w:val="single" w:sz="4" w:space="0" w:color="auto"/>
              <w:right w:val="single" w:sz="4" w:space="0" w:color="auto"/>
            </w:tcBorders>
            <w:shd w:val="clear" w:color="auto" w:fill="FFFFFF"/>
            <w:vAlign w:val="center"/>
          </w:tcPr>
          <w:p w14:paraId="2ECCC5FF" w14:textId="77777777" w:rsidR="004B7023" w:rsidRPr="009E3003" w:rsidRDefault="004B7023" w:rsidP="004B7023">
            <w:pPr>
              <w:shd w:val="clear" w:color="auto" w:fill="FFFFFF"/>
              <w:autoSpaceDN/>
              <w:jc w:val="center"/>
              <w:rPr>
                <w:rFonts w:asciiTheme="minorHAnsi" w:hAnsiTheme="minorHAnsi" w:cstheme="minorHAnsi"/>
                <w:sz w:val="20"/>
                <w:szCs w:val="20"/>
                <w:lang w:eastAsia="ar-SA"/>
              </w:rPr>
            </w:pPr>
            <w:r w:rsidRPr="009E3003">
              <w:rPr>
                <w:rFonts w:asciiTheme="minorHAnsi" w:hAnsiTheme="minorHAnsi" w:cstheme="minorHAnsi"/>
                <w:sz w:val="20"/>
                <w:szCs w:val="20"/>
                <w:lang w:eastAsia="ar-SA"/>
              </w:rPr>
              <w:t>1.</w:t>
            </w:r>
          </w:p>
        </w:tc>
        <w:tc>
          <w:tcPr>
            <w:tcW w:w="1937" w:type="pct"/>
            <w:tcBorders>
              <w:top w:val="single" w:sz="4" w:space="0" w:color="auto"/>
              <w:left w:val="single" w:sz="4" w:space="0" w:color="auto"/>
              <w:bottom w:val="single" w:sz="4" w:space="0" w:color="auto"/>
              <w:right w:val="single" w:sz="4" w:space="0" w:color="auto"/>
            </w:tcBorders>
            <w:shd w:val="clear" w:color="auto" w:fill="FFFFFF"/>
            <w:vAlign w:val="center"/>
          </w:tcPr>
          <w:p w14:paraId="00D48DEC" w14:textId="104BBF22" w:rsidR="004B7023" w:rsidRPr="009E3003" w:rsidRDefault="004B7023" w:rsidP="004B7023">
            <w:pPr>
              <w:autoSpaceDN/>
              <w:rPr>
                <w:rFonts w:asciiTheme="minorHAnsi" w:hAnsiTheme="minorHAnsi" w:cstheme="minorHAnsi"/>
                <w:sz w:val="20"/>
                <w:szCs w:val="20"/>
                <w:lang w:eastAsia="ar-SA"/>
              </w:rPr>
            </w:pPr>
            <w:r w:rsidRPr="009E3003">
              <w:rPr>
                <w:rFonts w:asciiTheme="minorHAnsi" w:hAnsiTheme="minorHAnsi" w:cstheme="minorHAnsi"/>
                <w:sz w:val="20"/>
                <w:szCs w:val="20"/>
                <w:lang w:eastAsia="ar-SA"/>
              </w:rPr>
              <w:t xml:space="preserve">Kable o średnicy  1,6 mm </w:t>
            </w:r>
            <w:r w:rsidR="008C12C2" w:rsidRPr="009E3003">
              <w:rPr>
                <w:rFonts w:asciiTheme="minorHAnsi" w:hAnsiTheme="minorHAnsi" w:cstheme="minorHAnsi"/>
                <w:sz w:val="20"/>
                <w:szCs w:val="20"/>
                <w:lang w:eastAsia="ar-SA"/>
              </w:rPr>
              <w:t>– 2,0 mm i długości min</w:t>
            </w:r>
            <w:r w:rsidR="000E00C9" w:rsidRPr="009E3003">
              <w:rPr>
                <w:rFonts w:asciiTheme="minorHAnsi" w:hAnsiTheme="minorHAnsi" w:cstheme="minorHAnsi"/>
                <w:sz w:val="20"/>
                <w:szCs w:val="20"/>
                <w:lang w:eastAsia="ar-SA"/>
              </w:rPr>
              <w:t>.</w:t>
            </w:r>
            <w:r w:rsidR="008C12C2" w:rsidRPr="009E3003">
              <w:rPr>
                <w:rFonts w:asciiTheme="minorHAnsi" w:hAnsiTheme="minorHAnsi" w:cstheme="minorHAnsi"/>
                <w:sz w:val="20"/>
                <w:szCs w:val="20"/>
                <w:lang w:eastAsia="ar-SA"/>
              </w:rPr>
              <w:t xml:space="preserve"> 50 cm z </w:t>
            </w:r>
            <w:r w:rsidRPr="009E3003">
              <w:rPr>
                <w:rFonts w:asciiTheme="minorHAnsi" w:hAnsiTheme="minorHAnsi" w:cstheme="minorHAnsi"/>
                <w:sz w:val="20"/>
                <w:szCs w:val="20"/>
                <w:lang w:eastAsia="ar-SA"/>
              </w:rPr>
              <w:t>plecionki 49 drutów ze stali chromowo, ni</w:t>
            </w:r>
            <w:r w:rsidR="009E3003">
              <w:rPr>
                <w:rFonts w:asciiTheme="minorHAnsi" w:hAnsiTheme="minorHAnsi" w:cstheme="minorHAnsi"/>
                <w:sz w:val="20"/>
                <w:szCs w:val="20"/>
                <w:lang w:eastAsia="ar-SA"/>
              </w:rPr>
              <w:t>klowo, manganowej w komplecie z </w:t>
            </w:r>
            <w:r w:rsidRPr="009E3003">
              <w:rPr>
                <w:rFonts w:asciiTheme="minorHAnsi" w:hAnsiTheme="minorHAnsi" w:cstheme="minorHAnsi"/>
                <w:sz w:val="20"/>
                <w:szCs w:val="20"/>
                <w:lang w:eastAsia="ar-SA"/>
              </w:rPr>
              <w:t>zaciskiem.</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tcPr>
          <w:p w14:paraId="755558BE" w14:textId="77777777" w:rsidR="004B7023" w:rsidRPr="009E3003" w:rsidRDefault="004B7023" w:rsidP="004B7023">
            <w:pPr>
              <w:autoSpaceDN/>
              <w:jc w:val="center"/>
              <w:rPr>
                <w:rFonts w:asciiTheme="minorHAnsi" w:hAnsiTheme="minorHAnsi" w:cstheme="minorHAnsi"/>
                <w:sz w:val="20"/>
                <w:szCs w:val="20"/>
                <w:lang w:eastAsia="ar-SA"/>
              </w:rPr>
            </w:pPr>
            <w:r w:rsidRPr="009E3003">
              <w:rPr>
                <w:rFonts w:asciiTheme="minorHAnsi" w:hAnsiTheme="minorHAnsi" w:cstheme="minorHAnsi"/>
                <w:sz w:val="20"/>
                <w:szCs w:val="20"/>
                <w:lang w:eastAsia="ar-SA"/>
              </w:rPr>
              <w:t>70</w:t>
            </w:r>
          </w:p>
        </w:tc>
        <w:tc>
          <w:tcPr>
            <w:tcW w:w="411" w:type="pct"/>
            <w:tcBorders>
              <w:top w:val="single" w:sz="4" w:space="0" w:color="auto"/>
              <w:left w:val="single" w:sz="4" w:space="0" w:color="auto"/>
              <w:bottom w:val="single" w:sz="4" w:space="0" w:color="auto"/>
              <w:right w:val="single" w:sz="4" w:space="0" w:color="auto"/>
            </w:tcBorders>
            <w:shd w:val="clear" w:color="auto" w:fill="FFFFFF"/>
            <w:vAlign w:val="center"/>
          </w:tcPr>
          <w:p w14:paraId="663A7233" w14:textId="77777777" w:rsidR="004B7023" w:rsidRPr="009E3003" w:rsidRDefault="004B7023" w:rsidP="004B7023">
            <w:pPr>
              <w:autoSpaceDN/>
              <w:jc w:val="center"/>
              <w:rPr>
                <w:rFonts w:asciiTheme="minorHAnsi" w:hAnsiTheme="minorHAnsi" w:cstheme="minorHAnsi"/>
                <w:sz w:val="20"/>
                <w:szCs w:val="20"/>
                <w:lang w:eastAsia="ar-SA"/>
              </w:rPr>
            </w:pP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14:paraId="6B3BF999" w14:textId="756AB133" w:rsidR="004B7023" w:rsidRPr="009E3003" w:rsidRDefault="004B7023" w:rsidP="004B7023">
            <w:pPr>
              <w:autoSpaceDN/>
              <w:jc w:val="center"/>
              <w:rPr>
                <w:rFonts w:asciiTheme="minorHAnsi" w:hAnsiTheme="minorHAnsi" w:cstheme="minorHAnsi"/>
                <w:sz w:val="20"/>
                <w:szCs w:val="20"/>
                <w:lang w:eastAsia="ar-SA"/>
              </w:rPr>
            </w:pP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14:paraId="76E35213" w14:textId="77777777" w:rsidR="004B7023" w:rsidRPr="009E3003" w:rsidRDefault="004B7023" w:rsidP="004B7023">
            <w:pPr>
              <w:autoSpaceDN/>
              <w:jc w:val="center"/>
              <w:rPr>
                <w:rFonts w:asciiTheme="minorHAnsi" w:hAnsiTheme="minorHAnsi" w:cstheme="minorHAnsi"/>
                <w:sz w:val="20"/>
                <w:szCs w:val="20"/>
                <w:lang w:eastAsia="ar-SA"/>
              </w:rPr>
            </w:pP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14:paraId="09D08789" w14:textId="77777777" w:rsidR="004B7023" w:rsidRPr="009E3003" w:rsidRDefault="004B7023" w:rsidP="004B7023">
            <w:pPr>
              <w:autoSpaceDN/>
              <w:jc w:val="center"/>
              <w:rPr>
                <w:rFonts w:asciiTheme="minorHAnsi" w:hAnsiTheme="minorHAnsi" w:cstheme="minorHAnsi"/>
                <w:sz w:val="20"/>
                <w:szCs w:val="20"/>
                <w:lang w:eastAsia="ar-SA"/>
              </w:rPr>
            </w:pP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14:paraId="1FEC4426" w14:textId="77777777" w:rsidR="004B7023" w:rsidRPr="009E3003" w:rsidRDefault="004B7023" w:rsidP="004B7023">
            <w:pPr>
              <w:autoSpaceDN/>
              <w:jc w:val="center"/>
              <w:rPr>
                <w:rFonts w:asciiTheme="minorHAnsi" w:hAnsiTheme="minorHAnsi" w:cstheme="minorHAnsi"/>
                <w:sz w:val="20"/>
                <w:szCs w:val="20"/>
                <w:lang w:eastAsia="ar-SA"/>
              </w:rPr>
            </w:pPr>
          </w:p>
        </w:tc>
      </w:tr>
      <w:tr w:rsidR="004B7023" w:rsidRPr="004B7023" w14:paraId="30042B81" w14:textId="77777777" w:rsidTr="001C5B48">
        <w:trPr>
          <w:trHeight w:hRule="exact" w:val="1705"/>
        </w:trPr>
        <w:tc>
          <w:tcPr>
            <w:tcW w:w="259" w:type="pct"/>
            <w:tcBorders>
              <w:top w:val="single" w:sz="4" w:space="0" w:color="auto"/>
              <w:left w:val="single" w:sz="4" w:space="0" w:color="auto"/>
              <w:bottom w:val="single" w:sz="4" w:space="0" w:color="auto"/>
              <w:right w:val="single" w:sz="4" w:space="0" w:color="auto"/>
            </w:tcBorders>
            <w:shd w:val="clear" w:color="auto" w:fill="FFFFFF"/>
            <w:vAlign w:val="center"/>
          </w:tcPr>
          <w:p w14:paraId="6A81A266" w14:textId="77777777" w:rsidR="004B7023" w:rsidRPr="009E3003" w:rsidRDefault="004B7023" w:rsidP="004B7023">
            <w:pPr>
              <w:shd w:val="clear" w:color="auto" w:fill="FFFFFF"/>
              <w:autoSpaceDN/>
              <w:jc w:val="center"/>
              <w:rPr>
                <w:rFonts w:asciiTheme="minorHAnsi" w:hAnsiTheme="minorHAnsi" w:cstheme="minorHAnsi"/>
                <w:sz w:val="20"/>
                <w:szCs w:val="20"/>
                <w:lang w:eastAsia="ar-SA"/>
              </w:rPr>
            </w:pPr>
            <w:r w:rsidRPr="009E3003">
              <w:rPr>
                <w:rFonts w:asciiTheme="minorHAnsi" w:hAnsiTheme="minorHAnsi" w:cstheme="minorHAnsi"/>
                <w:sz w:val="20"/>
                <w:szCs w:val="20"/>
                <w:lang w:eastAsia="ar-SA"/>
              </w:rPr>
              <w:t>2.</w:t>
            </w:r>
          </w:p>
        </w:tc>
        <w:tc>
          <w:tcPr>
            <w:tcW w:w="1937" w:type="pct"/>
            <w:tcBorders>
              <w:top w:val="single" w:sz="4" w:space="0" w:color="auto"/>
              <w:left w:val="single" w:sz="4" w:space="0" w:color="auto"/>
              <w:bottom w:val="single" w:sz="4" w:space="0" w:color="auto"/>
              <w:right w:val="single" w:sz="4" w:space="0" w:color="auto"/>
            </w:tcBorders>
            <w:shd w:val="clear" w:color="auto" w:fill="FFFFFF"/>
            <w:vAlign w:val="center"/>
          </w:tcPr>
          <w:p w14:paraId="0A400D28" w14:textId="7E503CA3" w:rsidR="004B7023" w:rsidRPr="009E3003" w:rsidRDefault="008C12C2" w:rsidP="009F0C69">
            <w:pPr>
              <w:rPr>
                <w:rFonts w:asciiTheme="minorHAnsi" w:hAnsiTheme="minorHAnsi" w:cstheme="minorHAnsi"/>
                <w:sz w:val="20"/>
                <w:szCs w:val="20"/>
              </w:rPr>
            </w:pPr>
            <w:r w:rsidRPr="009E3003">
              <w:rPr>
                <w:rFonts w:asciiTheme="minorHAnsi" w:hAnsiTheme="minorHAnsi" w:cstheme="minorHAnsi"/>
                <w:sz w:val="20"/>
                <w:szCs w:val="20"/>
              </w:rPr>
              <w:t>Stalowa płyta prosta blokująco-kompresyjna 5 mm, szero</w:t>
            </w:r>
            <w:r w:rsidR="009F0C69" w:rsidRPr="009E3003">
              <w:rPr>
                <w:rFonts w:asciiTheme="minorHAnsi" w:hAnsiTheme="minorHAnsi" w:cstheme="minorHAnsi"/>
                <w:sz w:val="20"/>
                <w:szCs w:val="20"/>
              </w:rPr>
              <w:t>ka. Otwory pod śruby korowe ø 4,</w:t>
            </w:r>
            <w:r w:rsidRPr="009E3003">
              <w:rPr>
                <w:rFonts w:asciiTheme="minorHAnsi" w:hAnsiTheme="minorHAnsi" w:cstheme="minorHAnsi"/>
                <w:sz w:val="20"/>
                <w:szCs w:val="20"/>
              </w:rPr>
              <w:t>5 mm, śruby gąbczaste ø 6</w:t>
            </w:r>
            <w:r w:rsidR="009F0C69" w:rsidRPr="009E3003">
              <w:rPr>
                <w:rFonts w:asciiTheme="minorHAnsi" w:hAnsiTheme="minorHAnsi" w:cstheme="minorHAnsi"/>
                <w:sz w:val="20"/>
                <w:szCs w:val="20"/>
              </w:rPr>
              <w:t>,</w:t>
            </w:r>
            <w:r w:rsidRPr="009E3003">
              <w:rPr>
                <w:rFonts w:asciiTheme="minorHAnsi" w:hAnsiTheme="minorHAnsi" w:cstheme="minorHAnsi"/>
                <w:sz w:val="20"/>
                <w:szCs w:val="20"/>
              </w:rPr>
              <w:t>5 mm oraz otwory blokowane poprzez wkładki gwintujące pod śruby blokowane ø 5 mm oraz wkł</w:t>
            </w:r>
            <w:r w:rsidR="009F0C69" w:rsidRPr="009E3003">
              <w:rPr>
                <w:rFonts w:asciiTheme="minorHAnsi" w:hAnsiTheme="minorHAnsi" w:cstheme="minorHAnsi"/>
                <w:sz w:val="20"/>
                <w:szCs w:val="20"/>
              </w:rPr>
              <w:t>adki do kabli do zabiegów około</w:t>
            </w:r>
            <w:r w:rsidRPr="009E3003">
              <w:rPr>
                <w:rFonts w:asciiTheme="minorHAnsi" w:hAnsiTheme="minorHAnsi" w:cstheme="minorHAnsi"/>
                <w:sz w:val="20"/>
                <w:szCs w:val="20"/>
              </w:rPr>
              <w:t xml:space="preserve">protezowych. Ilość otworów: od 8 do 16. Długości płyt: od 155 mm do 299 mm. Na płycie otwory do wprowadzenia drutów Kirschnera. Płyta i wkładki do kabli sterylne. </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tcPr>
          <w:p w14:paraId="564572CC" w14:textId="77777777" w:rsidR="004B7023" w:rsidRPr="009E3003" w:rsidRDefault="004B7023" w:rsidP="004B7023">
            <w:pPr>
              <w:autoSpaceDN/>
              <w:jc w:val="center"/>
              <w:rPr>
                <w:rFonts w:asciiTheme="minorHAnsi" w:hAnsiTheme="minorHAnsi" w:cstheme="minorHAnsi"/>
                <w:sz w:val="20"/>
                <w:szCs w:val="20"/>
                <w:lang w:eastAsia="ar-SA"/>
              </w:rPr>
            </w:pPr>
            <w:r w:rsidRPr="009E3003">
              <w:rPr>
                <w:rFonts w:asciiTheme="minorHAnsi" w:hAnsiTheme="minorHAnsi" w:cstheme="minorHAnsi"/>
                <w:sz w:val="20"/>
                <w:szCs w:val="20"/>
                <w:lang w:eastAsia="ar-SA"/>
              </w:rPr>
              <w:t>5</w:t>
            </w:r>
          </w:p>
        </w:tc>
        <w:tc>
          <w:tcPr>
            <w:tcW w:w="411" w:type="pct"/>
            <w:tcBorders>
              <w:top w:val="single" w:sz="4" w:space="0" w:color="auto"/>
              <w:left w:val="single" w:sz="4" w:space="0" w:color="auto"/>
              <w:bottom w:val="single" w:sz="4" w:space="0" w:color="auto"/>
              <w:right w:val="single" w:sz="4" w:space="0" w:color="auto"/>
            </w:tcBorders>
            <w:shd w:val="clear" w:color="auto" w:fill="FFFFFF"/>
            <w:vAlign w:val="center"/>
          </w:tcPr>
          <w:p w14:paraId="4151EFF3" w14:textId="77777777" w:rsidR="004B7023" w:rsidRPr="009E3003" w:rsidRDefault="004B7023" w:rsidP="004B7023">
            <w:pPr>
              <w:autoSpaceDN/>
              <w:jc w:val="center"/>
              <w:rPr>
                <w:rFonts w:asciiTheme="minorHAnsi" w:hAnsiTheme="minorHAnsi" w:cstheme="minorHAnsi"/>
                <w:sz w:val="20"/>
                <w:szCs w:val="20"/>
                <w:lang w:eastAsia="ar-SA"/>
              </w:rPr>
            </w:pP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14:paraId="7F6F1012" w14:textId="191CE79E" w:rsidR="004B7023" w:rsidRPr="009E3003" w:rsidRDefault="004B7023" w:rsidP="004B7023">
            <w:pPr>
              <w:autoSpaceDN/>
              <w:jc w:val="center"/>
              <w:rPr>
                <w:rFonts w:asciiTheme="minorHAnsi" w:hAnsiTheme="minorHAnsi" w:cstheme="minorHAnsi"/>
                <w:sz w:val="20"/>
                <w:szCs w:val="20"/>
                <w:lang w:eastAsia="ar-SA"/>
              </w:rPr>
            </w:pP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14:paraId="62C877BA" w14:textId="77777777" w:rsidR="004B7023" w:rsidRPr="009E3003" w:rsidRDefault="004B7023" w:rsidP="004B7023">
            <w:pPr>
              <w:autoSpaceDN/>
              <w:jc w:val="center"/>
              <w:rPr>
                <w:rFonts w:asciiTheme="minorHAnsi" w:hAnsiTheme="minorHAnsi" w:cstheme="minorHAnsi"/>
                <w:sz w:val="20"/>
                <w:szCs w:val="20"/>
                <w:lang w:eastAsia="ar-SA"/>
              </w:rPr>
            </w:pP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14:paraId="3FA5F7B5" w14:textId="77777777" w:rsidR="004B7023" w:rsidRPr="009E3003" w:rsidRDefault="004B7023" w:rsidP="004B7023">
            <w:pPr>
              <w:autoSpaceDN/>
              <w:jc w:val="center"/>
              <w:rPr>
                <w:rFonts w:asciiTheme="minorHAnsi" w:hAnsiTheme="minorHAnsi" w:cstheme="minorHAnsi"/>
                <w:sz w:val="20"/>
                <w:szCs w:val="20"/>
                <w:lang w:eastAsia="ar-SA"/>
              </w:rPr>
            </w:pP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14:paraId="5D1CAC20" w14:textId="77777777" w:rsidR="004B7023" w:rsidRPr="009E3003" w:rsidRDefault="004B7023" w:rsidP="004B7023">
            <w:pPr>
              <w:autoSpaceDN/>
              <w:jc w:val="center"/>
              <w:rPr>
                <w:rFonts w:asciiTheme="minorHAnsi" w:hAnsiTheme="minorHAnsi" w:cstheme="minorHAnsi"/>
                <w:sz w:val="20"/>
                <w:szCs w:val="20"/>
                <w:lang w:eastAsia="ar-SA"/>
              </w:rPr>
            </w:pPr>
          </w:p>
        </w:tc>
      </w:tr>
      <w:tr w:rsidR="004B7023" w:rsidRPr="004B7023" w14:paraId="616B5B7C" w14:textId="77777777" w:rsidTr="009E3003">
        <w:trPr>
          <w:trHeight w:hRule="exact" w:val="286"/>
        </w:trPr>
        <w:tc>
          <w:tcPr>
            <w:tcW w:w="259" w:type="pct"/>
            <w:tcBorders>
              <w:top w:val="single" w:sz="4" w:space="0" w:color="auto"/>
              <w:left w:val="single" w:sz="4" w:space="0" w:color="auto"/>
              <w:bottom w:val="single" w:sz="4" w:space="0" w:color="auto"/>
              <w:right w:val="single" w:sz="4" w:space="0" w:color="auto"/>
            </w:tcBorders>
            <w:shd w:val="clear" w:color="auto" w:fill="FFFFFF"/>
            <w:vAlign w:val="center"/>
          </w:tcPr>
          <w:p w14:paraId="2B05D293" w14:textId="77777777" w:rsidR="004B7023" w:rsidRPr="009E3003" w:rsidRDefault="004B7023" w:rsidP="004B7023">
            <w:pPr>
              <w:shd w:val="clear" w:color="auto" w:fill="FFFFFF"/>
              <w:autoSpaceDN/>
              <w:jc w:val="center"/>
              <w:rPr>
                <w:rFonts w:asciiTheme="minorHAnsi" w:hAnsiTheme="minorHAnsi" w:cstheme="minorHAnsi"/>
                <w:sz w:val="20"/>
                <w:szCs w:val="20"/>
                <w:lang w:eastAsia="ar-SA"/>
              </w:rPr>
            </w:pPr>
            <w:r w:rsidRPr="009E3003">
              <w:rPr>
                <w:rFonts w:asciiTheme="minorHAnsi" w:hAnsiTheme="minorHAnsi" w:cstheme="minorHAnsi"/>
                <w:sz w:val="20"/>
                <w:szCs w:val="20"/>
                <w:lang w:eastAsia="ar-SA"/>
              </w:rPr>
              <w:t>3.</w:t>
            </w:r>
          </w:p>
        </w:tc>
        <w:tc>
          <w:tcPr>
            <w:tcW w:w="1937" w:type="pct"/>
            <w:tcBorders>
              <w:top w:val="single" w:sz="4" w:space="0" w:color="auto"/>
              <w:left w:val="single" w:sz="4" w:space="0" w:color="auto"/>
              <w:bottom w:val="single" w:sz="4" w:space="0" w:color="auto"/>
              <w:right w:val="single" w:sz="4" w:space="0" w:color="auto"/>
            </w:tcBorders>
            <w:shd w:val="clear" w:color="auto" w:fill="FFFFFF"/>
            <w:vAlign w:val="center"/>
          </w:tcPr>
          <w:p w14:paraId="196C1BA9" w14:textId="77777777" w:rsidR="004B7023" w:rsidRPr="009E3003" w:rsidRDefault="004B7023" w:rsidP="004B7023">
            <w:pPr>
              <w:autoSpaceDN/>
              <w:rPr>
                <w:rFonts w:asciiTheme="minorHAnsi" w:hAnsiTheme="minorHAnsi" w:cstheme="minorHAnsi"/>
                <w:sz w:val="20"/>
                <w:szCs w:val="20"/>
                <w:lang w:eastAsia="ar-SA"/>
              </w:rPr>
            </w:pPr>
            <w:r w:rsidRPr="009E3003">
              <w:rPr>
                <w:rFonts w:asciiTheme="minorHAnsi" w:hAnsiTheme="minorHAnsi" w:cstheme="minorHAnsi"/>
                <w:sz w:val="20"/>
                <w:szCs w:val="20"/>
                <w:lang w:eastAsia="ar-SA"/>
              </w:rPr>
              <w:t>Zaciski do linek.</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tcPr>
          <w:p w14:paraId="636DD618" w14:textId="77777777" w:rsidR="004B7023" w:rsidRPr="009E3003" w:rsidRDefault="004B7023" w:rsidP="004B7023">
            <w:pPr>
              <w:autoSpaceDN/>
              <w:jc w:val="center"/>
              <w:rPr>
                <w:rFonts w:asciiTheme="minorHAnsi" w:hAnsiTheme="minorHAnsi" w:cstheme="minorHAnsi"/>
                <w:sz w:val="20"/>
                <w:szCs w:val="20"/>
                <w:lang w:eastAsia="ar-SA"/>
              </w:rPr>
            </w:pPr>
            <w:r w:rsidRPr="009E3003">
              <w:rPr>
                <w:rFonts w:asciiTheme="minorHAnsi" w:hAnsiTheme="minorHAnsi" w:cstheme="minorHAnsi"/>
                <w:sz w:val="20"/>
                <w:szCs w:val="20"/>
                <w:lang w:eastAsia="ar-SA"/>
              </w:rPr>
              <w:t>40</w:t>
            </w:r>
          </w:p>
        </w:tc>
        <w:tc>
          <w:tcPr>
            <w:tcW w:w="411" w:type="pct"/>
            <w:tcBorders>
              <w:top w:val="single" w:sz="4" w:space="0" w:color="auto"/>
              <w:left w:val="single" w:sz="4" w:space="0" w:color="auto"/>
              <w:bottom w:val="single" w:sz="4" w:space="0" w:color="auto"/>
              <w:right w:val="single" w:sz="4" w:space="0" w:color="auto"/>
            </w:tcBorders>
            <w:shd w:val="clear" w:color="auto" w:fill="FFFFFF"/>
            <w:vAlign w:val="center"/>
          </w:tcPr>
          <w:p w14:paraId="07BB3D4D" w14:textId="77777777" w:rsidR="004B7023" w:rsidRPr="009E3003" w:rsidRDefault="004B7023" w:rsidP="004B7023">
            <w:pPr>
              <w:autoSpaceDN/>
              <w:jc w:val="center"/>
              <w:rPr>
                <w:rFonts w:asciiTheme="minorHAnsi" w:hAnsiTheme="minorHAnsi" w:cstheme="minorHAnsi"/>
                <w:sz w:val="20"/>
                <w:szCs w:val="20"/>
                <w:lang w:eastAsia="ar-SA"/>
              </w:rPr>
            </w:pP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14:paraId="352B59A3" w14:textId="04EE5611" w:rsidR="004B7023" w:rsidRPr="009E3003" w:rsidRDefault="004B7023" w:rsidP="004B7023">
            <w:pPr>
              <w:autoSpaceDN/>
              <w:jc w:val="center"/>
              <w:rPr>
                <w:rFonts w:asciiTheme="minorHAnsi" w:hAnsiTheme="minorHAnsi" w:cstheme="minorHAnsi"/>
                <w:sz w:val="20"/>
                <w:szCs w:val="20"/>
                <w:lang w:eastAsia="ar-SA"/>
              </w:rPr>
            </w:pP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14:paraId="5B1A9190" w14:textId="77777777" w:rsidR="004B7023" w:rsidRPr="009E3003" w:rsidRDefault="004B7023" w:rsidP="004B7023">
            <w:pPr>
              <w:autoSpaceDN/>
              <w:jc w:val="center"/>
              <w:rPr>
                <w:rFonts w:asciiTheme="minorHAnsi" w:hAnsiTheme="minorHAnsi" w:cstheme="minorHAnsi"/>
                <w:sz w:val="20"/>
                <w:szCs w:val="20"/>
                <w:lang w:eastAsia="ar-SA"/>
              </w:rPr>
            </w:pP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14:paraId="254F28DE" w14:textId="77777777" w:rsidR="004B7023" w:rsidRPr="009E3003" w:rsidRDefault="004B7023" w:rsidP="004B7023">
            <w:pPr>
              <w:autoSpaceDN/>
              <w:jc w:val="center"/>
              <w:rPr>
                <w:rFonts w:asciiTheme="minorHAnsi" w:hAnsiTheme="minorHAnsi" w:cstheme="minorHAnsi"/>
                <w:sz w:val="20"/>
                <w:szCs w:val="20"/>
                <w:lang w:eastAsia="ar-SA"/>
              </w:rPr>
            </w:pP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14:paraId="68DF812C" w14:textId="77777777" w:rsidR="004B7023" w:rsidRPr="009E3003" w:rsidRDefault="004B7023" w:rsidP="004B7023">
            <w:pPr>
              <w:autoSpaceDN/>
              <w:jc w:val="center"/>
              <w:rPr>
                <w:rFonts w:asciiTheme="minorHAnsi" w:hAnsiTheme="minorHAnsi" w:cstheme="minorHAnsi"/>
                <w:sz w:val="20"/>
                <w:szCs w:val="20"/>
                <w:lang w:eastAsia="ar-SA"/>
              </w:rPr>
            </w:pPr>
          </w:p>
        </w:tc>
      </w:tr>
      <w:tr w:rsidR="004B7023" w:rsidRPr="004B7023" w14:paraId="14E5965C" w14:textId="77777777" w:rsidTr="009E3003">
        <w:trPr>
          <w:trHeight w:hRule="exact" w:val="1270"/>
        </w:trPr>
        <w:tc>
          <w:tcPr>
            <w:tcW w:w="259" w:type="pct"/>
            <w:tcBorders>
              <w:top w:val="single" w:sz="4" w:space="0" w:color="auto"/>
              <w:left w:val="single" w:sz="4" w:space="0" w:color="auto"/>
              <w:bottom w:val="single" w:sz="4" w:space="0" w:color="auto"/>
              <w:right w:val="single" w:sz="4" w:space="0" w:color="auto"/>
            </w:tcBorders>
            <w:shd w:val="clear" w:color="auto" w:fill="FFFFFF"/>
            <w:vAlign w:val="center"/>
          </w:tcPr>
          <w:p w14:paraId="6EA19077" w14:textId="77777777" w:rsidR="004B7023" w:rsidRPr="009E3003" w:rsidRDefault="004B7023" w:rsidP="004B7023">
            <w:pPr>
              <w:shd w:val="clear" w:color="auto" w:fill="FFFFFF"/>
              <w:autoSpaceDN/>
              <w:jc w:val="center"/>
              <w:rPr>
                <w:rFonts w:asciiTheme="minorHAnsi" w:hAnsiTheme="minorHAnsi" w:cstheme="minorHAnsi"/>
                <w:sz w:val="20"/>
                <w:szCs w:val="20"/>
                <w:lang w:eastAsia="ar-SA"/>
              </w:rPr>
            </w:pPr>
            <w:r w:rsidRPr="009E3003">
              <w:rPr>
                <w:rFonts w:asciiTheme="minorHAnsi" w:hAnsiTheme="minorHAnsi" w:cstheme="minorHAnsi"/>
                <w:sz w:val="20"/>
                <w:szCs w:val="20"/>
                <w:lang w:eastAsia="ar-SA"/>
              </w:rPr>
              <w:t>4.</w:t>
            </w:r>
          </w:p>
        </w:tc>
        <w:tc>
          <w:tcPr>
            <w:tcW w:w="1937" w:type="pct"/>
            <w:tcBorders>
              <w:top w:val="single" w:sz="4" w:space="0" w:color="auto"/>
              <w:left w:val="single" w:sz="4" w:space="0" w:color="auto"/>
              <w:bottom w:val="single" w:sz="4" w:space="0" w:color="auto"/>
              <w:right w:val="single" w:sz="4" w:space="0" w:color="auto"/>
            </w:tcBorders>
            <w:shd w:val="clear" w:color="auto" w:fill="FFFFFF"/>
          </w:tcPr>
          <w:p w14:paraId="47301F10" w14:textId="77777777" w:rsidR="004B7023" w:rsidRPr="009E3003" w:rsidRDefault="004B7023" w:rsidP="004B7023">
            <w:pPr>
              <w:autoSpaceDN/>
              <w:rPr>
                <w:rFonts w:asciiTheme="minorHAnsi" w:hAnsiTheme="minorHAnsi" w:cstheme="minorHAnsi"/>
                <w:sz w:val="20"/>
                <w:szCs w:val="20"/>
                <w:lang w:eastAsia="ar-SA"/>
              </w:rPr>
            </w:pPr>
            <w:r w:rsidRPr="009E3003">
              <w:rPr>
                <w:rFonts w:asciiTheme="minorHAnsi" w:hAnsiTheme="minorHAnsi" w:cstheme="minorHAnsi"/>
                <w:sz w:val="20"/>
                <w:szCs w:val="20"/>
                <w:lang w:eastAsia="ar-SA"/>
              </w:rPr>
              <w:t>Wyprofilowana płyta do złamań krętarzowych o grubości 4mm, w dwóch rozmiarach proksymalnych (medium i large) i 6 długościach: 100mm, 110mm, 150mm, 160mm, 200mm, 210mm, posiadająca mechanizm blokujący do kabli oraz dodatkowe otwory na śruby korowe o średnicy 4,5mm.</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tcPr>
          <w:p w14:paraId="1C249024" w14:textId="77777777" w:rsidR="004B7023" w:rsidRPr="009E3003" w:rsidRDefault="004B7023" w:rsidP="004B7023">
            <w:pPr>
              <w:autoSpaceDN/>
              <w:jc w:val="center"/>
              <w:rPr>
                <w:rFonts w:asciiTheme="minorHAnsi" w:hAnsiTheme="minorHAnsi" w:cstheme="minorHAnsi"/>
                <w:sz w:val="20"/>
                <w:szCs w:val="20"/>
                <w:lang w:eastAsia="ar-SA"/>
              </w:rPr>
            </w:pPr>
            <w:r w:rsidRPr="009E3003">
              <w:rPr>
                <w:rFonts w:asciiTheme="minorHAnsi" w:hAnsiTheme="minorHAnsi" w:cstheme="minorHAnsi"/>
                <w:sz w:val="20"/>
                <w:szCs w:val="20"/>
                <w:lang w:eastAsia="ar-SA"/>
              </w:rPr>
              <w:t>5</w:t>
            </w:r>
          </w:p>
        </w:tc>
        <w:tc>
          <w:tcPr>
            <w:tcW w:w="411" w:type="pct"/>
            <w:tcBorders>
              <w:top w:val="single" w:sz="4" w:space="0" w:color="auto"/>
              <w:left w:val="single" w:sz="4" w:space="0" w:color="auto"/>
              <w:bottom w:val="single" w:sz="4" w:space="0" w:color="auto"/>
              <w:right w:val="single" w:sz="4" w:space="0" w:color="auto"/>
            </w:tcBorders>
            <w:shd w:val="clear" w:color="auto" w:fill="FFFFFF"/>
            <w:vAlign w:val="center"/>
          </w:tcPr>
          <w:p w14:paraId="41BA7B10" w14:textId="77777777" w:rsidR="004B7023" w:rsidRPr="009E3003" w:rsidRDefault="004B7023" w:rsidP="004B7023">
            <w:pPr>
              <w:autoSpaceDN/>
              <w:jc w:val="center"/>
              <w:rPr>
                <w:rFonts w:asciiTheme="minorHAnsi" w:hAnsiTheme="minorHAnsi" w:cstheme="minorHAnsi"/>
                <w:sz w:val="20"/>
                <w:szCs w:val="20"/>
                <w:lang w:eastAsia="ar-SA"/>
              </w:rPr>
            </w:pP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14:paraId="2A0FE151" w14:textId="46689075" w:rsidR="004B7023" w:rsidRPr="009E3003" w:rsidRDefault="004B7023" w:rsidP="004B7023">
            <w:pPr>
              <w:autoSpaceDN/>
              <w:jc w:val="center"/>
              <w:rPr>
                <w:rFonts w:asciiTheme="minorHAnsi" w:hAnsiTheme="minorHAnsi" w:cstheme="minorHAnsi"/>
                <w:sz w:val="20"/>
                <w:szCs w:val="20"/>
                <w:lang w:eastAsia="ar-SA"/>
              </w:rPr>
            </w:pP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14:paraId="3E43A55C" w14:textId="77777777" w:rsidR="004B7023" w:rsidRPr="009E3003" w:rsidRDefault="004B7023" w:rsidP="004B7023">
            <w:pPr>
              <w:autoSpaceDN/>
              <w:jc w:val="center"/>
              <w:rPr>
                <w:rFonts w:asciiTheme="minorHAnsi" w:hAnsiTheme="minorHAnsi" w:cstheme="minorHAnsi"/>
                <w:sz w:val="20"/>
                <w:szCs w:val="20"/>
                <w:lang w:eastAsia="ar-SA"/>
              </w:rPr>
            </w:pP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14:paraId="442B9875" w14:textId="77777777" w:rsidR="004B7023" w:rsidRPr="009E3003" w:rsidRDefault="004B7023" w:rsidP="004B7023">
            <w:pPr>
              <w:autoSpaceDN/>
              <w:jc w:val="center"/>
              <w:rPr>
                <w:rFonts w:asciiTheme="minorHAnsi" w:hAnsiTheme="minorHAnsi" w:cstheme="minorHAnsi"/>
                <w:sz w:val="20"/>
                <w:szCs w:val="20"/>
                <w:lang w:eastAsia="ar-SA"/>
              </w:rPr>
            </w:pP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14:paraId="578498C5" w14:textId="77777777" w:rsidR="004B7023" w:rsidRPr="009E3003" w:rsidRDefault="004B7023" w:rsidP="004B7023">
            <w:pPr>
              <w:autoSpaceDN/>
              <w:jc w:val="center"/>
              <w:rPr>
                <w:rFonts w:asciiTheme="minorHAnsi" w:hAnsiTheme="minorHAnsi" w:cstheme="minorHAnsi"/>
                <w:sz w:val="20"/>
                <w:szCs w:val="20"/>
                <w:lang w:eastAsia="ar-SA"/>
              </w:rPr>
            </w:pPr>
          </w:p>
        </w:tc>
      </w:tr>
      <w:tr w:rsidR="004B7023" w:rsidRPr="004B7023" w14:paraId="0F28CF3E" w14:textId="77777777" w:rsidTr="009E3003">
        <w:trPr>
          <w:trHeight w:hRule="exact" w:val="357"/>
        </w:trPr>
        <w:tc>
          <w:tcPr>
            <w:tcW w:w="3074" w:type="pct"/>
            <w:gridSpan w:val="4"/>
            <w:tcBorders>
              <w:top w:val="single" w:sz="4" w:space="0" w:color="auto"/>
              <w:left w:val="single" w:sz="4" w:space="0" w:color="auto"/>
              <w:bottom w:val="single" w:sz="4" w:space="0" w:color="auto"/>
              <w:right w:val="single" w:sz="4" w:space="0" w:color="auto"/>
            </w:tcBorders>
            <w:shd w:val="clear" w:color="auto" w:fill="FFFFFF"/>
          </w:tcPr>
          <w:p w14:paraId="46C60443" w14:textId="77777777" w:rsidR="004B7023" w:rsidRPr="004B7023" w:rsidRDefault="004B7023" w:rsidP="00FE2842">
            <w:pPr>
              <w:shd w:val="clear" w:color="auto" w:fill="FFFFFF"/>
              <w:autoSpaceDN/>
              <w:jc w:val="center"/>
              <w:rPr>
                <w:rFonts w:asciiTheme="minorHAnsi" w:hAnsiTheme="minorHAnsi" w:cstheme="minorHAnsi"/>
                <w:b/>
                <w:sz w:val="22"/>
                <w:szCs w:val="22"/>
                <w:lang w:eastAsia="ar-SA"/>
              </w:rPr>
            </w:pPr>
            <w:r w:rsidRPr="004B7023">
              <w:rPr>
                <w:rFonts w:asciiTheme="minorHAnsi" w:hAnsiTheme="minorHAnsi" w:cstheme="minorHAnsi"/>
                <w:b/>
                <w:sz w:val="22"/>
                <w:szCs w:val="22"/>
                <w:lang w:eastAsia="ar-SA"/>
              </w:rPr>
              <w:t>WARTOŚĆ GLOBALNA</w:t>
            </w:r>
          </w:p>
        </w:tc>
        <w:tc>
          <w:tcPr>
            <w:tcW w:w="467" w:type="pct"/>
            <w:tcBorders>
              <w:top w:val="single" w:sz="4" w:space="0" w:color="auto"/>
              <w:left w:val="single" w:sz="4" w:space="0" w:color="auto"/>
              <w:bottom w:val="single" w:sz="4" w:space="0" w:color="auto"/>
              <w:right w:val="single" w:sz="4" w:space="0" w:color="auto"/>
            </w:tcBorders>
            <w:shd w:val="clear" w:color="auto" w:fill="FFFFFF"/>
          </w:tcPr>
          <w:p w14:paraId="359E6B10" w14:textId="77777777" w:rsidR="004B7023" w:rsidRPr="004B7023" w:rsidRDefault="004B7023" w:rsidP="00FE2842">
            <w:pPr>
              <w:shd w:val="clear" w:color="auto" w:fill="FFFFFF"/>
              <w:autoSpaceDN/>
              <w:jc w:val="center"/>
              <w:rPr>
                <w:rFonts w:asciiTheme="minorHAnsi" w:hAnsiTheme="minorHAnsi" w:cstheme="minorHAnsi"/>
                <w:b/>
                <w:sz w:val="22"/>
                <w:szCs w:val="22"/>
                <w:lang w:eastAsia="ar-SA"/>
              </w:rPr>
            </w:pPr>
            <w:r w:rsidRPr="004B7023">
              <w:rPr>
                <w:rFonts w:asciiTheme="minorHAnsi" w:hAnsiTheme="minorHAnsi" w:cstheme="minorHAnsi"/>
                <w:b/>
                <w:sz w:val="22"/>
                <w:szCs w:val="22"/>
                <w:lang w:eastAsia="ar-SA"/>
              </w:rPr>
              <w:t>NETTO:</w:t>
            </w:r>
          </w:p>
        </w:tc>
        <w:tc>
          <w:tcPr>
            <w:tcW w:w="526" w:type="pct"/>
            <w:tcBorders>
              <w:top w:val="single" w:sz="4" w:space="0" w:color="auto"/>
              <w:left w:val="single" w:sz="4" w:space="0" w:color="auto"/>
              <w:bottom w:val="single" w:sz="4" w:space="0" w:color="auto"/>
              <w:right w:val="single" w:sz="4" w:space="0" w:color="auto"/>
            </w:tcBorders>
            <w:shd w:val="clear" w:color="auto" w:fill="FFFFFF"/>
          </w:tcPr>
          <w:p w14:paraId="197E0DCC" w14:textId="77777777" w:rsidR="004B7023" w:rsidRPr="004B7023" w:rsidRDefault="004B7023" w:rsidP="00FE2842">
            <w:pPr>
              <w:shd w:val="clear" w:color="auto" w:fill="FFFFFF"/>
              <w:autoSpaceDN/>
              <w:jc w:val="center"/>
              <w:rPr>
                <w:rFonts w:asciiTheme="minorHAnsi" w:hAnsiTheme="minorHAnsi" w:cstheme="minorHAnsi"/>
                <w:b/>
                <w:sz w:val="22"/>
                <w:szCs w:val="22"/>
                <w:lang w:eastAsia="ar-SA"/>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14:paraId="13E3FB71" w14:textId="77777777" w:rsidR="004B7023" w:rsidRPr="004B7023" w:rsidRDefault="004B7023" w:rsidP="00FE2842">
            <w:pPr>
              <w:shd w:val="clear" w:color="auto" w:fill="FFFFFF"/>
              <w:autoSpaceDN/>
              <w:jc w:val="center"/>
              <w:rPr>
                <w:rFonts w:asciiTheme="minorHAnsi" w:hAnsiTheme="minorHAnsi" w:cstheme="minorHAnsi"/>
                <w:b/>
                <w:sz w:val="22"/>
                <w:szCs w:val="22"/>
                <w:lang w:eastAsia="ar-SA"/>
              </w:rPr>
            </w:pPr>
            <w:r w:rsidRPr="004B7023">
              <w:rPr>
                <w:rFonts w:asciiTheme="minorHAnsi" w:hAnsiTheme="minorHAnsi" w:cstheme="minorHAnsi"/>
                <w:b/>
                <w:spacing w:val="-9"/>
                <w:sz w:val="22"/>
                <w:szCs w:val="22"/>
                <w:lang w:eastAsia="ar-SA"/>
              </w:rPr>
              <w:t>BRUTTO:</w:t>
            </w:r>
          </w:p>
        </w:tc>
        <w:tc>
          <w:tcPr>
            <w:tcW w:w="467" w:type="pct"/>
            <w:tcBorders>
              <w:top w:val="single" w:sz="4" w:space="0" w:color="auto"/>
              <w:left w:val="single" w:sz="4" w:space="0" w:color="auto"/>
              <w:bottom w:val="single" w:sz="4" w:space="0" w:color="auto"/>
              <w:right w:val="single" w:sz="4" w:space="0" w:color="auto"/>
            </w:tcBorders>
            <w:shd w:val="clear" w:color="auto" w:fill="FFFFFF"/>
          </w:tcPr>
          <w:p w14:paraId="2C31D799" w14:textId="77777777" w:rsidR="004B7023" w:rsidRPr="004B7023" w:rsidRDefault="004B7023" w:rsidP="00FE2842">
            <w:pPr>
              <w:shd w:val="clear" w:color="auto" w:fill="FFFFFF"/>
              <w:autoSpaceDN/>
              <w:jc w:val="center"/>
              <w:rPr>
                <w:rFonts w:asciiTheme="minorHAnsi" w:hAnsiTheme="minorHAnsi" w:cstheme="minorHAnsi"/>
                <w:b/>
                <w:sz w:val="22"/>
                <w:szCs w:val="22"/>
                <w:lang w:eastAsia="ar-SA"/>
              </w:rPr>
            </w:pPr>
          </w:p>
        </w:tc>
      </w:tr>
    </w:tbl>
    <w:p w14:paraId="2BA33C04" w14:textId="77777777" w:rsidR="004B7023" w:rsidRPr="001C5B48" w:rsidRDefault="004B7023" w:rsidP="004B7023">
      <w:pPr>
        <w:autoSpaceDN/>
        <w:jc w:val="both"/>
        <w:rPr>
          <w:rFonts w:asciiTheme="minorHAnsi" w:hAnsiTheme="minorHAnsi" w:cstheme="minorHAnsi"/>
          <w:b/>
          <w:sz w:val="20"/>
          <w:szCs w:val="20"/>
          <w:lang w:eastAsia="ar-SA"/>
        </w:rPr>
      </w:pPr>
      <w:r w:rsidRPr="001C5B48">
        <w:rPr>
          <w:rFonts w:asciiTheme="minorHAnsi" w:hAnsiTheme="minorHAnsi" w:cstheme="minorHAnsi"/>
          <w:b/>
          <w:sz w:val="20"/>
          <w:szCs w:val="20"/>
          <w:lang w:eastAsia="ar-SA"/>
        </w:rPr>
        <w:t>Wymogi bezwzględne:</w:t>
      </w:r>
    </w:p>
    <w:p w14:paraId="30422BAA" w14:textId="515D77B0" w:rsidR="004B7023" w:rsidRPr="001C5B48" w:rsidRDefault="004B7023" w:rsidP="004B7023">
      <w:pPr>
        <w:autoSpaceDN/>
        <w:jc w:val="both"/>
        <w:rPr>
          <w:rFonts w:asciiTheme="minorHAnsi" w:hAnsiTheme="minorHAnsi" w:cstheme="minorHAnsi"/>
          <w:sz w:val="20"/>
          <w:szCs w:val="20"/>
          <w:lang w:eastAsia="ar-SA"/>
        </w:rPr>
      </w:pPr>
      <w:r w:rsidRPr="001C5B48">
        <w:rPr>
          <w:rFonts w:asciiTheme="minorHAnsi" w:hAnsiTheme="minorHAnsi" w:cstheme="minorHAnsi"/>
          <w:sz w:val="20"/>
          <w:szCs w:val="20"/>
          <w:lang w:eastAsia="ar-SA"/>
        </w:rPr>
        <w:t>Wykonawca na czas trwania umowy zobowiązuje się</w:t>
      </w:r>
      <w:r w:rsidR="00606312" w:rsidRPr="001C5B48">
        <w:rPr>
          <w:rFonts w:asciiTheme="minorHAnsi" w:hAnsiTheme="minorHAnsi" w:cstheme="minorHAnsi"/>
          <w:sz w:val="20"/>
          <w:szCs w:val="20"/>
          <w:lang w:eastAsia="ar-SA"/>
        </w:rPr>
        <w:t xml:space="preserve"> do bezpłatnego użyczenia instrumentarium</w:t>
      </w:r>
      <w:r w:rsidRPr="001C5B48">
        <w:rPr>
          <w:rFonts w:asciiTheme="minorHAnsi" w:hAnsiTheme="minorHAnsi" w:cstheme="minorHAnsi"/>
          <w:sz w:val="20"/>
          <w:szCs w:val="20"/>
          <w:lang w:eastAsia="ar-SA"/>
        </w:rPr>
        <w:t>.</w:t>
      </w:r>
    </w:p>
    <w:p w14:paraId="76773E67" w14:textId="5427B4CC" w:rsidR="004B7023" w:rsidRPr="001C5B48" w:rsidRDefault="00FE2842" w:rsidP="00FE2842">
      <w:pPr>
        <w:widowControl w:val="0"/>
        <w:rPr>
          <w:rFonts w:asciiTheme="minorHAnsi" w:eastAsia="Arial" w:hAnsiTheme="minorHAnsi" w:cstheme="minorHAnsi"/>
          <w:b/>
          <w:i/>
          <w:iCs/>
          <w:sz w:val="20"/>
          <w:szCs w:val="20"/>
          <w:lang w:val="en-US" w:bidi="pl-PL"/>
        </w:rPr>
      </w:pPr>
      <w:r w:rsidRPr="001C5B48">
        <w:rPr>
          <w:rFonts w:asciiTheme="minorHAnsi" w:eastAsia="Arial" w:hAnsiTheme="minorHAnsi" w:cstheme="minorHAnsi"/>
          <w:b/>
          <w:i/>
          <w:iCs/>
          <w:sz w:val="20"/>
          <w:szCs w:val="20"/>
          <w:lang w:val="en-US" w:bidi="pl-PL"/>
        </w:rPr>
        <w:t xml:space="preserve">UWAGA: </w:t>
      </w:r>
      <w:r w:rsidR="004B7023" w:rsidRPr="001C5B48">
        <w:rPr>
          <w:rFonts w:asciiTheme="minorHAnsi" w:hAnsiTheme="minorHAnsi" w:cstheme="minorHAnsi"/>
          <w:b/>
          <w:i/>
          <w:iCs/>
          <w:sz w:val="20"/>
          <w:szCs w:val="20"/>
        </w:rPr>
        <w:t>Ofertę należy podpisać kwalifikowanym podpisem elektronicznym przez osobę/osoby uprawnioną/uprawnione do reprezentowanie Wykonawcy.</w:t>
      </w:r>
    </w:p>
    <w:p w14:paraId="57A1FB04" w14:textId="77777777" w:rsidR="004B7023" w:rsidRPr="004B7023" w:rsidRDefault="004B7023" w:rsidP="004B7023">
      <w:pPr>
        <w:tabs>
          <w:tab w:val="left" w:pos="8910"/>
        </w:tabs>
        <w:autoSpaceDN/>
        <w:jc w:val="right"/>
        <w:rPr>
          <w:rFonts w:ascii="Garamond" w:hAnsi="Garamond"/>
          <w:color w:val="FF0000"/>
          <w:sz w:val="18"/>
          <w:lang w:eastAsia="ar-SA"/>
        </w:rPr>
      </w:pPr>
    </w:p>
    <w:p w14:paraId="7C279D32" w14:textId="77777777" w:rsidR="004B7023" w:rsidRPr="004B7023" w:rsidRDefault="004B7023" w:rsidP="004B7023">
      <w:pPr>
        <w:tabs>
          <w:tab w:val="left" w:pos="8910"/>
        </w:tabs>
        <w:autoSpaceDN/>
        <w:jc w:val="right"/>
        <w:rPr>
          <w:rFonts w:ascii="Garamond" w:hAnsi="Garamond"/>
          <w:color w:val="FF0000"/>
          <w:sz w:val="18"/>
          <w:lang w:eastAsia="ar-SA"/>
        </w:rPr>
      </w:pPr>
    </w:p>
    <w:p w14:paraId="16C671B7" w14:textId="77777777" w:rsidR="004B7023" w:rsidRPr="004B7023" w:rsidRDefault="004B7023" w:rsidP="004B7023">
      <w:pPr>
        <w:tabs>
          <w:tab w:val="left" w:pos="8910"/>
        </w:tabs>
        <w:autoSpaceDN/>
        <w:jc w:val="right"/>
        <w:rPr>
          <w:rFonts w:ascii="Garamond" w:hAnsi="Garamond"/>
          <w:color w:val="FF0000"/>
          <w:sz w:val="18"/>
          <w:lang w:eastAsia="ar-SA"/>
        </w:rPr>
      </w:pPr>
    </w:p>
    <w:p w14:paraId="56053858" w14:textId="77777777" w:rsidR="004B7023" w:rsidRDefault="004B7023" w:rsidP="004B7023">
      <w:pPr>
        <w:tabs>
          <w:tab w:val="left" w:pos="8910"/>
        </w:tabs>
        <w:autoSpaceDN/>
        <w:jc w:val="right"/>
        <w:rPr>
          <w:rFonts w:ascii="Garamond" w:hAnsi="Garamond"/>
          <w:color w:val="FF0000"/>
          <w:sz w:val="18"/>
          <w:lang w:eastAsia="ar-SA"/>
        </w:rPr>
      </w:pPr>
    </w:p>
    <w:p w14:paraId="124FE070" w14:textId="77777777" w:rsidR="00FE2842" w:rsidRDefault="00FE2842" w:rsidP="004B7023">
      <w:pPr>
        <w:tabs>
          <w:tab w:val="left" w:pos="8910"/>
        </w:tabs>
        <w:autoSpaceDN/>
        <w:jc w:val="right"/>
        <w:rPr>
          <w:rFonts w:ascii="Garamond" w:hAnsi="Garamond"/>
          <w:color w:val="FF0000"/>
          <w:sz w:val="18"/>
          <w:lang w:eastAsia="ar-SA"/>
        </w:rPr>
      </w:pPr>
    </w:p>
    <w:p w14:paraId="1D61D280" w14:textId="77777777" w:rsidR="00FE2842" w:rsidRDefault="00FE2842" w:rsidP="004B7023">
      <w:pPr>
        <w:tabs>
          <w:tab w:val="left" w:pos="8910"/>
        </w:tabs>
        <w:autoSpaceDN/>
        <w:jc w:val="right"/>
        <w:rPr>
          <w:rFonts w:ascii="Garamond" w:hAnsi="Garamond"/>
          <w:color w:val="FF0000"/>
          <w:sz w:val="18"/>
          <w:lang w:eastAsia="ar-SA"/>
        </w:rPr>
      </w:pPr>
    </w:p>
    <w:p w14:paraId="0D79841C" w14:textId="77777777" w:rsidR="001C5B48" w:rsidRDefault="001C5B48" w:rsidP="004B7023">
      <w:pPr>
        <w:tabs>
          <w:tab w:val="left" w:pos="8910"/>
        </w:tabs>
        <w:autoSpaceDN/>
        <w:jc w:val="right"/>
        <w:rPr>
          <w:rFonts w:ascii="Garamond" w:hAnsi="Garamond"/>
          <w:color w:val="FF0000"/>
          <w:sz w:val="18"/>
          <w:lang w:eastAsia="ar-SA"/>
        </w:rPr>
      </w:pPr>
    </w:p>
    <w:p w14:paraId="09CDECE8" w14:textId="77777777" w:rsidR="001C5B48" w:rsidRDefault="001C5B48" w:rsidP="004B7023">
      <w:pPr>
        <w:tabs>
          <w:tab w:val="left" w:pos="8910"/>
        </w:tabs>
        <w:autoSpaceDN/>
        <w:jc w:val="right"/>
        <w:rPr>
          <w:rFonts w:ascii="Garamond" w:hAnsi="Garamond"/>
          <w:color w:val="FF0000"/>
          <w:sz w:val="18"/>
          <w:lang w:eastAsia="ar-SA"/>
        </w:rPr>
      </w:pPr>
    </w:p>
    <w:p w14:paraId="3C0645BE" w14:textId="77777777" w:rsidR="001C5B48" w:rsidRDefault="001C5B48" w:rsidP="004B7023">
      <w:pPr>
        <w:tabs>
          <w:tab w:val="left" w:pos="8910"/>
        </w:tabs>
        <w:autoSpaceDN/>
        <w:jc w:val="right"/>
        <w:rPr>
          <w:rFonts w:ascii="Garamond" w:hAnsi="Garamond"/>
          <w:color w:val="FF0000"/>
          <w:sz w:val="18"/>
          <w:lang w:eastAsia="ar-SA"/>
        </w:rPr>
      </w:pPr>
    </w:p>
    <w:p w14:paraId="57AE4C1C" w14:textId="77777777" w:rsidR="001C5B48" w:rsidRDefault="001C5B48" w:rsidP="004B7023">
      <w:pPr>
        <w:tabs>
          <w:tab w:val="left" w:pos="8910"/>
        </w:tabs>
        <w:autoSpaceDN/>
        <w:jc w:val="right"/>
        <w:rPr>
          <w:rFonts w:ascii="Garamond" w:hAnsi="Garamond"/>
          <w:color w:val="FF0000"/>
          <w:sz w:val="18"/>
          <w:lang w:eastAsia="ar-SA"/>
        </w:rPr>
      </w:pPr>
    </w:p>
    <w:p w14:paraId="54AAAFF4" w14:textId="77777777" w:rsidR="001C5B48" w:rsidRDefault="001C5B48" w:rsidP="004B7023">
      <w:pPr>
        <w:tabs>
          <w:tab w:val="left" w:pos="8910"/>
        </w:tabs>
        <w:autoSpaceDN/>
        <w:jc w:val="right"/>
        <w:rPr>
          <w:rFonts w:ascii="Garamond" w:hAnsi="Garamond"/>
          <w:color w:val="FF0000"/>
          <w:sz w:val="18"/>
          <w:lang w:eastAsia="ar-SA"/>
        </w:rPr>
      </w:pPr>
    </w:p>
    <w:p w14:paraId="332CFF0E" w14:textId="77777777" w:rsidR="001C5B48" w:rsidRPr="004B7023" w:rsidRDefault="001C5B48" w:rsidP="004B7023">
      <w:pPr>
        <w:tabs>
          <w:tab w:val="left" w:pos="8910"/>
        </w:tabs>
        <w:autoSpaceDN/>
        <w:jc w:val="right"/>
        <w:rPr>
          <w:rFonts w:ascii="Garamond" w:hAnsi="Garamond"/>
          <w:color w:val="FF0000"/>
          <w:sz w:val="18"/>
          <w:lang w:eastAsia="ar-SA"/>
        </w:rPr>
      </w:pPr>
    </w:p>
    <w:p w14:paraId="214F7105" w14:textId="77777777" w:rsidR="004B7023" w:rsidRPr="004B7023" w:rsidRDefault="004B7023" w:rsidP="004B7023">
      <w:pPr>
        <w:tabs>
          <w:tab w:val="left" w:pos="8910"/>
        </w:tabs>
        <w:autoSpaceDN/>
        <w:jc w:val="right"/>
        <w:rPr>
          <w:rFonts w:ascii="Garamond" w:hAnsi="Garamond"/>
          <w:color w:val="FF0000"/>
          <w:sz w:val="18"/>
          <w:lang w:eastAsia="ar-SA"/>
        </w:rPr>
      </w:pPr>
    </w:p>
    <w:p w14:paraId="45BD88B7" w14:textId="77777777" w:rsidR="004B7023" w:rsidRPr="00FE2842" w:rsidRDefault="004B7023" w:rsidP="004B7023">
      <w:pPr>
        <w:shd w:val="clear" w:color="auto" w:fill="FFFFFF"/>
        <w:tabs>
          <w:tab w:val="left" w:pos="10490"/>
        </w:tabs>
        <w:autoSpaceDN/>
        <w:ind w:left="10490"/>
        <w:contextualSpacing/>
        <w:jc w:val="right"/>
        <w:rPr>
          <w:rFonts w:asciiTheme="minorHAnsi" w:hAnsiTheme="minorHAnsi" w:cstheme="minorHAnsi"/>
          <w:b/>
          <w:lang w:eastAsia="ar-SA"/>
        </w:rPr>
      </w:pPr>
      <w:r w:rsidRPr="00FE2842">
        <w:rPr>
          <w:rFonts w:asciiTheme="minorHAnsi" w:hAnsiTheme="minorHAnsi" w:cstheme="minorHAnsi"/>
          <w:b/>
          <w:spacing w:val="-6"/>
          <w:lang w:eastAsia="ar-SA"/>
        </w:rPr>
        <w:lastRenderedPageBreak/>
        <w:t>Załącznik nr 2 do SWZ</w:t>
      </w:r>
    </w:p>
    <w:p w14:paraId="1332A5C8" w14:textId="77777777" w:rsidR="004B7023" w:rsidRPr="00FE2842" w:rsidRDefault="004B7023" w:rsidP="004B7023">
      <w:pPr>
        <w:shd w:val="clear" w:color="auto" w:fill="FFFFFF"/>
        <w:autoSpaceDN/>
        <w:spacing w:before="396"/>
        <w:ind w:right="122"/>
        <w:contextualSpacing/>
        <w:jc w:val="center"/>
        <w:rPr>
          <w:rFonts w:asciiTheme="minorHAnsi" w:hAnsiTheme="minorHAnsi" w:cstheme="minorHAnsi"/>
          <w:b/>
          <w:bCs/>
          <w:spacing w:val="-8"/>
          <w:lang w:eastAsia="ar-SA"/>
        </w:rPr>
      </w:pPr>
      <w:r w:rsidRPr="00FE2842">
        <w:rPr>
          <w:rFonts w:asciiTheme="minorHAnsi" w:hAnsiTheme="minorHAnsi" w:cstheme="minorHAnsi"/>
          <w:b/>
          <w:bCs/>
          <w:spacing w:val="-8"/>
          <w:lang w:eastAsia="ar-SA"/>
        </w:rPr>
        <w:t>FORMULARZ CENOWY</w:t>
      </w:r>
    </w:p>
    <w:p w14:paraId="6124CDB8" w14:textId="2240EE44" w:rsidR="004B7023" w:rsidRPr="00FE2842" w:rsidRDefault="004B7023" w:rsidP="00FE2842">
      <w:pPr>
        <w:autoSpaceDN/>
        <w:rPr>
          <w:rFonts w:asciiTheme="minorHAnsi" w:hAnsiTheme="minorHAnsi" w:cstheme="minorHAnsi"/>
          <w:b/>
          <w:lang w:eastAsia="ar-SA"/>
        </w:rPr>
      </w:pPr>
      <w:r w:rsidRPr="00FE2842">
        <w:rPr>
          <w:rFonts w:asciiTheme="minorHAnsi" w:hAnsiTheme="minorHAnsi" w:cstheme="minorHAnsi"/>
          <w:b/>
          <w:bCs/>
          <w:iCs/>
          <w:spacing w:val="-6"/>
          <w:lang w:eastAsia="ar-SA"/>
        </w:rPr>
        <w:t>PAKIET 32</w:t>
      </w:r>
      <w:r w:rsidRPr="00FE2842">
        <w:rPr>
          <w:rFonts w:asciiTheme="minorHAnsi" w:hAnsiTheme="minorHAnsi" w:cstheme="minorHAnsi"/>
          <w:b/>
          <w:bCs/>
          <w:iCs/>
          <w:lang w:eastAsia="ar-SA"/>
        </w:rPr>
        <w:t>: Endoproteza rewizyjna, modularna, bezcementowa stawu biodrowego</w:t>
      </w:r>
    </w:p>
    <w:tbl>
      <w:tblPr>
        <w:tblW w:w="5000" w:type="pct"/>
        <w:tblCellMar>
          <w:left w:w="40" w:type="dxa"/>
          <w:right w:w="40" w:type="dxa"/>
        </w:tblCellMar>
        <w:tblLook w:val="0000" w:firstRow="0" w:lastRow="0" w:firstColumn="0" w:lastColumn="0" w:noHBand="0" w:noVBand="0"/>
      </w:tblPr>
      <w:tblGrid>
        <w:gridCol w:w="837"/>
        <w:gridCol w:w="6427"/>
        <w:gridCol w:w="1234"/>
        <w:gridCol w:w="1234"/>
        <w:gridCol w:w="1231"/>
        <w:gridCol w:w="1231"/>
        <w:gridCol w:w="1231"/>
        <w:gridCol w:w="1225"/>
      </w:tblGrid>
      <w:tr w:rsidR="004B7023" w:rsidRPr="004B7023" w14:paraId="4762D00E" w14:textId="77777777" w:rsidTr="00FE2842">
        <w:trPr>
          <w:trHeight w:hRule="exact" w:val="710"/>
        </w:trPr>
        <w:tc>
          <w:tcPr>
            <w:tcW w:w="286" w:type="pct"/>
            <w:tcBorders>
              <w:top w:val="single" w:sz="4" w:space="0" w:color="auto"/>
              <w:left w:val="single" w:sz="4" w:space="0" w:color="auto"/>
              <w:bottom w:val="single" w:sz="4" w:space="0" w:color="auto"/>
              <w:right w:val="single" w:sz="4" w:space="0" w:color="auto"/>
            </w:tcBorders>
            <w:shd w:val="clear" w:color="auto" w:fill="FFFFFF"/>
            <w:vAlign w:val="center"/>
          </w:tcPr>
          <w:p w14:paraId="5BF4FC16" w14:textId="77777777" w:rsidR="004B7023" w:rsidRPr="00FE2842" w:rsidRDefault="004B7023" w:rsidP="004B7023">
            <w:pPr>
              <w:shd w:val="clear" w:color="auto" w:fill="FFFFFF"/>
              <w:autoSpaceDN/>
              <w:jc w:val="center"/>
              <w:rPr>
                <w:rFonts w:asciiTheme="minorHAnsi" w:hAnsiTheme="minorHAnsi" w:cstheme="minorHAnsi"/>
                <w:b/>
                <w:bCs/>
                <w:sz w:val="22"/>
                <w:szCs w:val="22"/>
                <w:lang w:eastAsia="ar-SA"/>
              </w:rPr>
            </w:pPr>
            <w:r w:rsidRPr="00FE2842">
              <w:rPr>
                <w:rFonts w:asciiTheme="minorHAnsi" w:hAnsiTheme="minorHAnsi" w:cstheme="minorHAnsi"/>
                <w:b/>
                <w:bCs/>
                <w:sz w:val="22"/>
                <w:szCs w:val="22"/>
                <w:lang w:eastAsia="ar-SA"/>
              </w:rPr>
              <w:t>Lp.</w:t>
            </w:r>
          </w:p>
        </w:tc>
        <w:tc>
          <w:tcPr>
            <w:tcW w:w="2194" w:type="pct"/>
            <w:tcBorders>
              <w:top w:val="single" w:sz="4" w:space="0" w:color="auto"/>
              <w:left w:val="single" w:sz="4" w:space="0" w:color="auto"/>
              <w:bottom w:val="single" w:sz="4" w:space="0" w:color="auto"/>
              <w:right w:val="single" w:sz="4" w:space="0" w:color="auto"/>
            </w:tcBorders>
            <w:shd w:val="clear" w:color="auto" w:fill="FFFFFF"/>
            <w:vAlign w:val="center"/>
          </w:tcPr>
          <w:p w14:paraId="6077B593" w14:textId="77777777" w:rsidR="004B7023" w:rsidRPr="00FE2842" w:rsidRDefault="004B7023" w:rsidP="004B7023">
            <w:pPr>
              <w:shd w:val="clear" w:color="auto" w:fill="FFFFFF"/>
              <w:autoSpaceDN/>
              <w:jc w:val="center"/>
              <w:rPr>
                <w:rFonts w:asciiTheme="minorHAnsi" w:hAnsiTheme="minorHAnsi" w:cstheme="minorHAnsi"/>
                <w:b/>
                <w:bCs/>
                <w:sz w:val="22"/>
                <w:szCs w:val="22"/>
                <w:lang w:eastAsia="ar-SA"/>
              </w:rPr>
            </w:pPr>
            <w:r w:rsidRPr="00FE2842">
              <w:rPr>
                <w:rFonts w:asciiTheme="minorHAnsi" w:hAnsiTheme="minorHAnsi" w:cstheme="minorHAnsi"/>
                <w:b/>
                <w:bCs/>
                <w:sz w:val="22"/>
                <w:szCs w:val="22"/>
                <w:lang w:eastAsia="ar-SA"/>
              </w:rPr>
              <w:t>Rodzaj sprzętu</w:t>
            </w:r>
          </w:p>
        </w:tc>
        <w:tc>
          <w:tcPr>
            <w:tcW w:w="421" w:type="pct"/>
            <w:tcBorders>
              <w:top w:val="single" w:sz="4" w:space="0" w:color="auto"/>
              <w:left w:val="single" w:sz="4" w:space="0" w:color="auto"/>
              <w:bottom w:val="single" w:sz="4" w:space="0" w:color="auto"/>
              <w:right w:val="single" w:sz="4" w:space="0" w:color="auto"/>
            </w:tcBorders>
            <w:shd w:val="clear" w:color="auto" w:fill="FFFFFF"/>
            <w:vAlign w:val="center"/>
          </w:tcPr>
          <w:p w14:paraId="6B7DC395" w14:textId="77777777" w:rsidR="004B7023" w:rsidRPr="00FE2842" w:rsidRDefault="004B7023" w:rsidP="004B7023">
            <w:pPr>
              <w:shd w:val="clear" w:color="auto" w:fill="FFFFFF"/>
              <w:autoSpaceDN/>
              <w:ind w:left="137"/>
              <w:jc w:val="center"/>
              <w:rPr>
                <w:rFonts w:asciiTheme="minorHAnsi" w:hAnsiTheme="minorHAnsi" w:cstheme="minorHAnsi"/>
                <w:b/>
                <w:bCs/>
                <w:sz w:val="22"/>
                <w:szCs w:val="22"/>
                <w:lang w:eastAsia="ar-SA"/>
              </w:rPr>
            </w:pPr>
            <w:r w:rsidRPr="00FE2842">
              <w:rPr>
                <w:rFonts w:asciiTheme="minorHAnsi" w:hAnsiTheme="minorHAnsi" w:cstheme="minorHAnsi"/>
                <w:b/>
                <w:bCs/>
                <w:spacing w:val="-4"/>
                <w:sz w:val="22"/>
                <w:szCs w:val="22"/>
                <w:lang w:eastAsia="ar-SA"/>
              </w:rPr>
              <w:t>Ilość w szt.</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tcPr>
          <w:p w14:paraId="52C51CA5" w14:textId="77777777" w:rsidR="004B7023" w:rsidRPr="00FE2842" w:rsidRDefault="004B7023" w:rsidP="004B7023">
            <w:pPr>
              <w:shd w:val="clear" w:color="auto" w:fill="FFFFFF"/>
              <w:autoSpaceDN/>
              <w:jc w:val="center"/>
              <w:rPr>
                <w:rFonts w:asciiTheme="minorHAnsi" w:hAnsiTheme="minorHAnsi" w:cstheme="minorHAnsi"/>
                <w:b/>
                <w:bCs/>
                <w:sz w:val="22"/>
                <w:szCs w:val="22"/>
                <w:lang w:eastAsia="ar-SA"/>
              </w:rPr>
            </w:pPr>
            <w:r w:rsidRPr="00FE2842">
              <w:rPr>
                <w:rFonts w:asciiTheme="minorHAnsi" w:hAnsiTheme="minorHAnsi" w:cstheme="minorHAnsi"/>
                <w:b/>
                <w:bCs/>
                <w:spacing w:val="-5"/>
                <w:sz w:val="22"/>
                <w:szCs w:val="22"/>
                <w:lang w:eastAsia="ar-SA"/>
              </w:rPr>
              <w:t>Producent</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tcPr>
          <w:p w14:paraId="6EE8C6F9" w14:textId="77777777" w:rsidR="004B7023" w:rsidRPr="00FE2842" w:rsidRDefault="004B7023" w:rsidP="004B7023">
            <w:pPr>
              <w:shd w:val="clear" w:color="auto" w:fill="FFFFFF"/>
              <w:autoSpaceDN/>
              <w:spacing w:line="274" w:lineRule="exact"/>
              <w:ind w:left="14" w:right="22"/>
              <w:jc w:val="center"/>
              <w:rPr>
                <w:rFonts w:asciiTheme="minorHAnsi" w:hAnsiTheme="minorHAnsi" w:cstheme="minorHAnsi"/>
                <w:b/>
                <w:bCs/>
                <w:sz w:val="22"/>
                <w:szCs w:val="22"/>
                <w:lang w:eastAsia="ar-SA"/>
              </w:rPr>
            </w:pPr>
            <w:r w:rsidRPr="00FE2842">
              <w:rPr>
                <w:rFonts w:asciiTheme="minorHAnsi" w:hAnsiTheme="minorHAnsi" w:cstheme="minorHAnsi"/>
                <w:b/>
                <w:bCs/>
                <w:sz w:val="22"/>
                <w:szCs w:val="22"/>
                <w:lang w:eastAsia="ar-SA"/>
              </w:rPr>
              <w:t xml:space="preserve">Cena jedn. </w:t>
            </w:r>
            <w:r w:rsidRPr="00FE2842">
              <w:rPr>
                <w:rFonts w:asciiTheme="minorHAnsi" w:hAnsiTheme="minorHAnsi" w:cstheme="minorHAnsi"/>
                <w:b/>
                <w:bCs/>
                <w:spacing w:val="-3"/>
                <w:sz w:val="22"/>
                <w:szCs w:val="22"/>
                <w:lang w:eastAsia="ar-SA"/>
              </w:rPr>
              <w:t>netto/szt.</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tcPr>
          <w:p w14:paraId="732620E9" w14:textId="77777777" w:rsidR="004B7023" w:rsidRPr="00FE2842" w:rsidRDefault="004B7023" w:rsidP="004B7023">
            <w:pPr>
              <w:shd w:val="clear" w:color="auto" w:fill="FFFFFF"/>
              <w:autoSpaceDN/>
              <w:spacing w:line="274" w:lineRule="exact"/>
              <w:ind w:left="122" w:right="115"/>
              <w:jc w:val="center"/>
              <w:rPr>
                <w:rFonts w:asciiTheme="minorHAnsi" w:hAnsiTheme="minorHAnsi" w:cstheme="minorHAnsi"/>
                <w:b/>
                <w:bCs/>
                <w:sz w:val="22"/>
                <w:szCs w:val="22"/>
                <w:lang w:eastAsia="ar-SA"/>
              </w:rPr>
            </w:pPr>
            <w:r w:rsidRPr="00FE2842">
              <w:rPr>
                <w:rFonts w:asciiTheme="minorHAnsi" w:hAnsiTheme="minorHAnsi" w:cstheme="minorHAnsi"/>
                <w:b/>
                <w:bCs/>
                <w:spacing w:val="-7"/>
                <w:sz w:val="22"/>
                <w:szCs w:val="22"/>
                <w:lang w:eastAsia="ar-SA"/>
              </w:rPr>
              <w:t xml:space="preserve">Wartość </w:t>
            </w:r>
            <w:r w:rsidRPr="00FE2842">
              <w:rPr>
                <w:rFonts w:asciiTheme="minorHAnsi" w:hAnsiTheme="minorHAnsi" w:cstheme="minorHAnsi"/>
                <w:b/>
                <w:bCs/>
                <w:sz w:val="22"/>
                <w:szCs w:val="22"/>
                <w:lang w:eastAsia="ar-SA"/>
              </w:rPr>
              <w:t>netto</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tcPr>
          <w:p w14:paraId="18C97E90" w14:textId="77777777" w:rsidR="004B7023" w:rsidRPr="00FE2842" w:rsidRDefault="004B7023" w:rsidP="004B7023">
            <w:pPr>
              <w:shd w:val="clear" w:color="auto" w:fill="FFFFFF"/>
              <w:autoSpaceDN/>
              <w:jc w:val="center"/>
              <w:rPr>
                <w:rFonts w:asciiTheme="minorHAnsi" w:hAnsiTheme="minorHAnsi" w:cstheme="minorHAnsi"/>
                <w:b/>
                <w:bCs/>
                <w:sz w:val="22"/>
                <w:szCs w:val="22"/>
                <w:lang w:eastAsia="ar-SA"/>
              </w:rPr>
            </w:pPr>
            <w:r w:rsidRPr="00FE2842">
              <w:rPr>
                <w:rFonts w:asciiTheme="minorHAnsi" w:hAnsiTheme="minorHAnsi" w:cstheme="minorHAnsi"/>
                <w:b/>
                <w:bCs/>
                <w:sz w:val="22"/>
                <w:szCs w:val="22"/>
                <w:lang w:eastAsia="ar-SA"/>
              </w:rPr>
              <w:t>Stawka VAT</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14:paraId="05090DCB" w14:textId="77777777" w:rsidR="004B7023" w:rsidRPr="00FE2842" w:rsidRDefault="004B7023" w:rsidP="004B7023">
            <w:pPr>
              <w:shd w:val="clear" w:color="auto" w:fill="FFFFFF"/>
              <w:autoSpaceDN/>
              <w:spacing w:line="274" w:lineRule="exact"/>
              <w:ind w:right="194"/>
              <w:jc w:val="center"/>
              <w:rPr>
                <w:rFonts w:asciiTheme="minorHAnsi" w:hAnsiTheme="minorHAnsi" w:cstheme="minorHAnsi"/>
                <w:b/>
                <w:bCs/>
                <w:sz w:val="22"/>
                <w:szCs w:val="22"/>
                <w:lang w:eastAsia="ar-SA"/>
              </w:rPr>
            </w:pPr>
            <w:r w:rsidRPr="00FE2842">
              <w:rPr>
                <w:rFonts w:asciiTheme="minorHAnsi" w:hAnsiTheme="minorHAnsi" w:cstheme="minorHAnsi"/>
                <w:b/>
                <w:bCs/>
                <w:sz w:val="22"/>
                <w:szCs w:val="22"/>
                <w:lang w:eastAsia="ar-SA"/>
              </w:rPr>
              <w:t>Wartość brutto</w:t>
            </w:r>
          </w:p>
        </w:tc>
      </w:tr>
      <w:tr w:rsidR="004B7023" w:rsidRPr="004B7023" w14:paraId="7833B56E" w14:textId="77777777" w:rsidTr="00FE2842">
        <w:trPr>
          <w:trHeight w:hRule="exact" w:val="563"/>
        </w:trPr>
        <w:tc>
          <w:tcPr>
            <w:tcW w:w="286" w:type="pct"/>
            <w:tcBorders>
              <w:top w:val="single" w:sz="4" w:space="0" w:color="auto"/>
              <w:left w:val="single" w:sz="4" w:space="0" w:color="auto"/>
              <w:bottom w:val="single" w:sz="4" w:space="0" w:color="auto"/>
              <w:right w:val="single" w:sz="4" w:space="0" w:color="auto"/>
            </w:tcBorders>
            <w:shd w:val="clear" w:color="auto" w:fill="FFFFFF"/>
          </w:tcPr>
          <w:p w14:paraId="34D4827A" w14:textId="77777777" w:rsidR="004B7023" w:rsidRPr="001C5B48" w:rsidRDefault="004B7023" w:rsidP="004B7023">
            <w:pPr>
              <w:shd w:val="clear" w:color="auto" w:fill="FFFFFF"/>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1.</w:t>
            </w:r>
          </w:p>
        </w:tc>
        <w:tc>
          <w:tcPr>
            <w:tcW w:w="2194" w:type="pct"/>
            <w:tcBorders>
              <w:top w:val="single" w:sz="4" w:space="0" w:color="auto"/>
              <w:left w:val="single" w:sz="4" w:space="0" w:color="auto"/>
              <w:bottom w:val="single" w:sz="4" w:space="0" w:color="auto"/>
              <w:right w:val="single" w:sz="4" w:space="0" w:color="auto"/>
            </w:tcBorders>
            <w:shd w:val="clear" w:color="auto" w:fill="FFFFFF"/>
          </w:tcPr>
          <w:p w14:paraId="579E508B" w14:textId="7B02770C" w:rsidR="004B7023" w:rsidRPr="001C5B48" w:rsidRDefault="004B7023" w:rsidP="004B7023">
            <w:pPr>
              <w:autoSpaceDN/>
              <w:jc w:val="both"/>
              <w:rPr>
                <w:rFonts w:asciiTheme="minorHAnsi" w:hAnsiTheme="minorHAnsi" w:cstheme="minorHAnsi"/>
                <w:sz w:val="20"/>
                <w:szCs w:val="20"/>
                <w:lang w:eastAsia="ar-SA"/>
              </w:rPr>
            </w:pPr>
            <w:r w:rsidRPr="001C5B48">
              <w:rPr>
                <w:rFonts w:asciiTheme="minorHAnsi" w:hAnsiTheme="minorHAnsi" w:cstheme="minorHAnsi"/>
                <w:sz w:val="20"/>
                <w:szCs w:val="20"/>
                <w:lang w:eastAsia="ar-SA"/>
              </w:rPr>
              <w:t>Trzpień tytanowy w kształcie konikalnym prosty lub zagięty w trzech dłu</w:t>
            </w:r>
            <w:r w:rsidR="00606312" w:rsidRPr="001C5B48">
              <w:rPr>
                <w:rFonts w:asciiTheme="minorHAnsi" w:hAnsiTheme="minorHAnsi" w:cstheme="minorHAnsi"/>
                <w:sz w:val="20"/>
                <w:szCs w:val="20"/>
                <w:lang w:eastAsia="ar-SA"/>
              </w:rPr>
              <w:t>gościach 155mm, 195mm lub 235mm (zagięty)</w:t>
            </w:r>
            <w:r w:rsidR="00BC3C1E" w:rsidRPr="001C5B48">
              <w:rPr>
                <w:rFonts w:asciiTheme="minorHAnsi" w:hAnsiTheme="minorHAnsi" w:cstheme="minorHAnsi"/>
                <w:sz w:val="20"/>
                <w:szCs w:val="20"/>
                <w:lang w:eastAsia="ar-SA"/>
              </w:rPr>
              <w:t>.</w:t>
            </w:r>
          </w:p>
          <w:p w14:paraId="6F84D69C" w14:textId="77777777" w:rsidR="004B7023" w:rsidRPr="001C5B48" w:rsidRDefault="004B7023" w:rsidP="004B7023">
            <w:pPr>
              <w:shd w:val="clear" w:color="auto" w:fill="FFFFFF"/>
              <w:autoSpaceDN/>
              <w:jc w:val="center"/>
              <w:rPr>
                <w:rFonts w:asciiTheme="minorHAnsi" w:hAnsiTheme="minorHAnsi" w:cstheme="minorHAnsi"/>
                <w:b/>
                <w:sz w:val="20"/>
                <w:szCs w:val="20"/>
                <w:lang w:eastAsia="ar-SA"/>
              </w:rPr>
            </w:pPr>
          </w:p>
        </w:tc>
        <w:tc>
          <w:tcPr>
            <w:tcW w:w="421" w:type="pct"/>
            <w:tcBorders>
              <w:top w:val="single" w:sz="4" w:space="0" w:color="auto"/>
              <w:left w:val="single" w:sz="4" w:space="0" w:color="auto"/>
              <w:bottom w:val="single" w:sz="4" w:space="0" w:color="auto"/>
              <w:right w:val="single" w:sz="4" w:space="0" w:color="auto"/>
            </w:tcBorders>
            <w:shd w:val="clear" w:color="auto" w:fill="FFFFFF"/>
            <w:vAlign w:val="center"/>
          </w:tcPr>
          <w:p w14:paraId="562A1103" w14:textId="77777777" w:rsidR="004B7023" w:rsidRPr="001C5B48" w:rsidRDefault="004B7023" w:rsidP="004B7023">
            <w:pPr>
              <w:shd w:val="clear" w:color="auto" w:fill="FFFFFF"/>
              <w:autoSpaceDN/>
              <w:ind w:left="137"/>
              <w:jc w:val="center"/>
              <w:rPr>
                <w:rFonts w:asciiTheme="minorHAnsi" w:hAnsiTheme="minorHAnsi" w:cstheme="minorHAnsi"/>
                <w:spacing w:val="-4"/>
                <w:sz w:val="20"/>
                <w:szCs w:val="20"/>
                <w:lang w:eastAsia="ar-SA"/>
              </w:rPr>
            </w:pPr>
            <w:r w:rsidRPr="001C5B48">
              <w:rPr>
                <w:rFonts w:asciiTheme="minorHAnsi" w:hAnsiTheme="minorHAnsi" w:cstheme="minorHAnsi"/>
                <w:spacing w:val="-4"/>
                <w:sz w:val="20"/>
                <w:szCs w:val="20"/>
                <w:lang w:eastAsia="ar-SA"/>
              </w:rPr>
              <w:t>10</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tcPr>
          <w:p w14:paraId="26DB8120" w14:textId="77777777" w:rsidR="004B7023" w:rsidRPr="001C5B48" w:rsidRDefault="004B7023" w:rsidP="004B7023">
            <w:pPr>
              <w:shd w:val="clear" w:color="auto" w:fill="FFFFFF"/>
              <w:autoSpaceDN/>
              <w:jc w:val="center"/>
              <w:rPr>
                <w:rFonts w:asciiTheme="minorHAnsi" w:hAnsiTheme="minorHAnsi" w:cstheme="minorHAnsi"/>
                <w:b/>
                <w:spacing w:val="-5"/>
                <w:sz w:val="20"/>
                <w:szCs w:val="20"/>
                <w:lang w:eastAsia="ar-SA"/>
              </w:rPr>
            </w:pP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tcPr>
          <w:p w14:paraId="4DF564B8" w14:textId="347AC0E1" w:rsidR="004B7023" w:rsidRPr="001C5B48" w:rsidRDefault="004B7023" w:rsidP="004B7023">
            <w:pPr>
              <w:shd w:val="clear" w:color="auto" w:fill="FFFFFF"/>
              <w:autoSpaceDN/>
              <w:spacing w:line="274" w:lineRule="exact"/>
              <w:ind w:left="14" w:right="22"/>
              <w:jc w:val="center"/>
              <w:rPr>
                <w:rFonts w:asciiTheme="minorHAnsi" w:hAnsiTheme="minorHAnsi" w:cstheme="minorHAnsi"/>
                <w:sz w:val="20"/>
                <w:szCs w:val="20"/>
                <w:lang w:eastAsia="ar-SA"/>
              </w:rPr>
            </w:pP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tcPr>
          <w:p w14:paraId="5A25B43E" w14:textId="77777777" w:rsidR="004B7023" w:rsidRPr="001C5B48" w:rsidRDefault="004B7023" w:rsidP="004B7023">
            <w:pPr>
              <w:shd w:val="clear" w:color="auto" w:fill="FFFFFF"/>
              <w:autoSpaceDN/>
              <w:spacing w:line="274" w:lineRule="exact"/>
              <w:ind w:left="122" w:right="115"/>
              <w:jc w:val="center"/>
              <w:rPr>
                <w:rFonts w:asciiTheme="minorHAnsi" w:hAnsiTheme="minorHAnsi" w:cstheme="minorHAnsi"/>
                <w:b/>
                <w:spacing w:val="-7"/>
                <w:sz w:val="20"/>
                <w:szCs w:val="20"/>
                <w:lang w:eastAsia="ar-SA"/>
              </w:rPr>
            </w:pP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tcPr>
          <w:p w14:paraId="7380A0B6" w14:textId="77777777" w:rsidR="004B7023" w:rsidRPr="001C5B48" w:rsidRDefault="004B7023" w:rsidP="004B7023">
            <w:pPr>
              <w:shd w:val="clear" w:color="auto" w:fill="FFFFFF"/>
              <w:autoSpaceDN/>
              <w:jc w:val="center"/>
              <w:rPr>
                <w:rFonts w:asciiTheme="minorHAnsi" w:hAnsiTheme="minorHAnsi" w:cstheme="minorHAnsi"/>
                <w:b/>
                <w:sz w:val="20"/>
                <w:szCs w:val="20"/>
                <w:lang w:eastAsia="ar-SA"/>
              </w:rPr>
            </w:pP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14:paraId="28A25F6E" w14:textId="77777777" w:rsidR="004B7023" w:rsidRPr="001C5B48" w:rsidRDefault="004B7023" w:rsidP="004B7023">
            <w:pPr>
              <w:shd w:val="clear" w:color="auto" w:fill="FFFFFF"/>
              <w:autoSpaceDN/>
              <w:spacing w:line="274" w:lineRule="exact"/>
              <w:ind w:right="194"/>
              <w:jc w:val="center"/>
              <w:rPr>
                <w:rFonts w:asciiTheme="minorHAnsi" w:hAnsiTheme="minorHAnsi" w:cstheme="minorHAnsi"/>
                <w:b/>
                <w:sz w:val="20"/>
                <w:szCs w:val="20"/>
                <w:lang w:eastAsia="ar-SA"/>
              </w:rPr>
            </w:pPr>
          </w:p>
        </w:tc>
      </w:tr>
      <w:tr w:rsidR="004B7023" w:rsidRPr="004B7023" w14:paraId="7AA9E5B0" w14:textId="77777777" w:rsidTr="001C5B48">
        <w:trPr>
          <w:trHeight w:hRule="exact" w:val="967"/>
        </w:trPr>
        <w:tc>
          <w:tcPr>
            <w:tcW w:w="286" w:type="pct"/>
            <w:tcBorders>
              <w:top w:val="single" w:sz="4" w:space="0" w:color="auto"/>
              <w:left w:val="single" w:sz="4" w:space="0" w:color="auto"/>
              <w:bottom w:val="single" w:sz="4" w:space="0" w:color="auto"/>
              <w:right w:val="single" w:sz="4" w:space="0" w:color="auto"/>
            </w:tcBorders>
            <w:shd w:val="clear" w:color="auto" w:fill="FFFFFF"/>
          </w:tcPr>
          <w:p w14:paraId="72C43F2F" w14:textId="77777777" w:rsidR="004B7023" w:rsidRPr="001C5B48" w:rsidRDefault="004B7023" w:rsidP="004B7023">
            <w:pPr>
              <w:shd w:val="clear" w:color="auto" w:fill="FFFFFF"/>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2.</w:t>
            </w:r>
          </w:p>
        </w:tc>
        <w:tc>
          <w:tcPr>
            <w:tcW w:w="2194" w:type="pct"/>
            <w:tcBorders>
              <w:top w:val="single" w:sz="4" w:space="0" w:color="auto"/>
              <w:left w:val="single" w:sz="4" w:space="0" w:color="auto"/>
              <w:bottom w:val="single" w:sz="4" w:space="0" w:color="auto"/>
              <w:right w:val="single" w:sz="4" w:space="0" w:color="auto"/>
            </w:tcBorders>
            <w:shd w:val="clear" w:color="auto" w:fill="FFFFFF"/>
          </w:tcPr>
          <w:p w14:paraId="6DB8E296" w14:textId="3D2670E9" w:rsidR="004B7023" w:rsidRPr="001C5B48" w:rsidRDefault="004B7023" w:rsidP="004B7023">
            <w:pPr>
              <w:autoSpaceDN/>
              <w:jc w:val="both"/>
              <w:rPr>
                <w:rFonts w:asciiTheme="minorHAnsi" w:hAnsiTheme="minorHAnsi" w:cstheme="minorHAnsi"/>
                <w:b/>
                <w:sz w:val="20"/>
                <w:szCs w:val="20"/>
                <w:lang w:eastAsia="ar-SA"/>
              </w:rPr>
            </w:pPr>
            <w:r w:rsidRPr="001C5B48">
              <w:rPr>
                <w:rFonts w:asciiTheme="minorHAnsi" w:hAnsiTheme="minorHAnsi" w:cstheme="minorHAnsi"/>
                <w:sz w:val="20"/>
                <w:szCs w:val="20"/>
                <w:lang w:eastAsia="ar-SA"/>
              </w:rPr>
              <w:t>Element krętarzowy pokryty napylo</w:t>
            </w:r>
            <w:r w:rsidR="00BC3C1E" w:rsidRPr="001C5B48">
              <w:rPr>
                <w:rFonts w:asciiTheme="minorHAnsi" w:hAnsiTheme="minorHAnsi" w:cstheme="minorHAnsi"/>
                <w:sz w:val="20"/>
                <w:szCs w:val="20"/>
                <w:lang w:eastAsia="ar-SA"/>
              </w:rPr>
              <w:t>nym tytanem i hydroksyapatytem w </w:t>
            </w:r>
            <w:r w:rsidRPr="001C5B48">
              <w:rPr>
                <w:rFonts w:asciiTheme="minorHAnsi" w:hAnsiTheme="minorHAnsi" w:cstheme="minorHAnsi"/>
                <w:sz w:val="20"/>
                <w:szCs w:val="20"/>
                <w:lang w:eastAsia="ar-SA"/>
              </w:rPr>
              <w:t>czterech długościach oraz czterech offsetach lateralnych, konus V40, a także możliwość rotacji elemen</w:t>
            </w:r>
            <w:r w:rsidR="00BC3C1E" w:rsidRPr="001C5B48">
              <w:rPr>
                <w:rFonts w:asciiTheme="minorHAnsi" w:hAnsiTheme="minorHAnsi" w:cstheme="minorHAnsi"/>
                <w:sz w:val="20"/>
                <w:szCs w:val="20"/>
                <w:lang w:eastAsia="ar-SA"/>
              </w:rPr>
              <w:t>tu krętarzowego po założeniu na </w:t>
            </w:r>
            <w:r w:rsidR="001C5B48">
              <w:rPr>
                <w:rFonts w:asciiTheme="minorHAnsi" w:hAnsiTheme="minorHAnsi" w:cstheme="minorHAnsi"/>
                <w:sz w:val="20"/>
                <w:szCs w:val="20"/>
                <w:lang w:eastAsia="ar-SA"/>
              </w:rPr>
              <w:t>trzpień, łączony z </w:t>
            </w:r>
            <w:r w:rsidRPr="001C5B48">
              <w:rPr>
                <w:rFonts w:asciiTheme="minorHAnsi" w:hAnsiTheme="minorHAnsi" w:cstheme="minorHAnsi"/>
                <w:sz w:val="20"/>
                <w:szCs w:val="20"/>
                <w:lang w:eastAsia="ar-SA"/>
              </w:rPr>
              <w:t>trzpieniem za pomocą śruby.</w:t>
            </w:r>
          </w:p>
        </w:tc>
        <w:tc>
          <w:tcPr>
            <w:tcW w:w="421" w:type="pct"/>
            <w:tcBorders>
              <w:top w:val="single" w:sz="4" w:space="0" w:color="auto"/>
              <w:left w:val="single" w:sz="4" w:space="0" w:color="auto"/>
              <w:bottom w:val="single" w:sz="4" w:space="0" w:color="auto"/>
              <w:right w:val="single" w:sz="4" w:space="0" w:color="auto"/>
            </w:tcBorders>
            <w:shd w:val="clear" w:color="auto" w:fill="FFFFFF"/>
            <w:vAlign w:val="center"/>
          </w:tcPr>
          <w:p w14:paraId="68D97FB6" w14:textId="77777777" w:rsidR="004B7023" w:rsidRPr="001C5B48" w:rsidRDefault="004B7023" w:rsidP="004B7023">
            <w:pPr>
              <w:shd w:val="clear" w:color="auto" w:fill="FFFFFF"/>
              <w:autoSpaceDN/>
              <w:ind w:left="137"/>
              <w:jc w:val="center"/>
              <w:rPr>
                <w:rFonts w:asciiTheme="minorHAnsi" w:hAnsiTheme="minorHAnsi" w:cstheme="minorHAnsi"/>
                <w:spacing w:val="-4"/>
                <w:sz w:val="20"/>
                <w:szCs w:val="20"/>
                <w:lang w:eastAsia="ar-SA"/>
              </w:rPr>
            </w:pPr>
            <w:r w:rsidRPr="001C5B48">
              <w:rPr>
                <w:rFonts w:asciiTheme="minorHAnsi" w:hAnsiTheme="minorHAnsi" w:cstheme="minorHAnsi"/>
                <w:spacing w:val="-4"/>
                <w:sz w:val="20"/>
                <w:szCs w:val="20"/>
                <w:lang w:eastAsia="ar-SA"/>
              </w:rPr>
              <w:t>10</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tcPr>
          <w:p w14:paraId="7B05669E" w14:textId="77777777" w:rsidR="004B7023" w:rsidRPr="001C5B48" w:rsidRDefault="004B7023" w:rsidP="004B7023">
            <w:pPr>
              <w:shd w:val="clear" w:color="auto" w:fill="FFFFFF"/>
              <w:autoSpaceDN/>
              <w:jc w:val="center"/>
              <w:rPr>
                <w:rFonts w:asciiTheme="minorHAnsi" w:hAnsiTheme="minorHAnsi" w:cstheme="minorHAnsi"/>
                <w:b/>
                <w:spacing w:val="-5"/>
                <w:sz w:val="20"/>
                <w:szCs w:val="20"/>
                <w:lang w:eastAsia="ar-SA"/>
              </w:rPr>
            </w:pP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tcPr>
          <w:p w14:paraId="193EC51F" w14:textId="6446528D" w:rsidR="004B7023" w:rsidRPr="001C5B48" w:rsidRDefault="004B7023" w:rsidP="004B7023">
            <w:pPr>
              <w:shd w:val="clear" w:color="auto" w:fill="FFFFFF"/>
              <w:autoSpaceDN/>
              <w:spacing w:line="274" w:lineRule="exact"/>
              <w:ind w:left="14" w:right="22"/>
              <w:jc w:val="center"/>
              <w:rPr>
                <w:rFonts w:asciiTheme="minorHAnsi" w:hAnsiTheme="minorHAnsi" w:cstheme="minorHAnsi"/>
                <w:sz w:val="20"/>
                <w:szCs w:val="20"/>
                <w:lang w:eastAsia="ar-SA"/>
              </w:rPr>
            </w:pP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tcPr>
          <w:p w14:paraId="181CE458" w14:textId="77777777" w:rsidR="004B7023" w:rsidRPr="001C5B48" w:rsidRDefault="004B7023" w:rsidP="004B7023">
            <w:pPr>
              <w:shd w:val="clear" w:color="auto" w:fill="FFFFFF"/>
              <w:autoSpaceDN/>
              <w:spacing w:line="274" w:lineRule="exact"/>
              <w:ind w:left="122" w:right="115"/>
              <w:jc w:val="center"/>
              <w:rPr>
                <w:rFonts w:asciiTheme="minorHAnsi" w:hAnsiTheme="minorHAnsi" w:cstheme="minorHAnsi"/>
                <w:b/>
                <w:spacing w:val="-7"/>
                <w:sz w:val="20"/>
                <w:szCs w:val="20"/>
                <w:lang w:eastAsia="ar-SA"/>
              </w:rPr>
            </w:pP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tcPr>
          <w:p w14:paraId="2770D2A5" w14:textId="77777777" w:rsidR="004B7023" w:rsidRPr="001C5B48" w:rsidRDefault="004B7023" w:rsidP="004B7023">
            <w:pPr>
              <w:autoSpaceDN/>
              <w:jc w:val="center"/>
              <w:rPr>
                <w:rFonts w:asciiTheme="minorHAnsi" w:hAnsiTheme="minorHAnsi" w:cstheme="minorHAnsi"/>
                <w:sz w:val="20"/>
                <w:szCs w:val="20"/>
                <w:lang w:eastAsia="ar-SA"/>
              </w:rPr>
            </w:pP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14:paraId="2E4DD324" w14:textId="77777777" w:rsidR="004B7023" w:rsidRPr="001C5B48" w:rsidRDefault="004B7023" w:rsidP="004B7023">
            <w:pPr>
              <w:shd w:val="clear" w:color="auto" w:fill="FFFFFF"/>
              <w:autoSpaceDN/>
              <w:spacing w:line="274" w:lineRule="exact"/>
              <w:ind w:right="194"/>
              <w:jc w:val="center"/>
              <w:rPr>
                <w:rFonts w:asciiTheme="minorHAnsi" w:hAnsiTheme="minorHAnsi" w:cstheme="minorHAnsi"/>
                <w:b/>
                <w:sz w:val="20"/>
                <w:szCs w:val="20"/>
                <w:lang w:eastAsia="ar-SA"/>
              </w:rPr>
            </w:pPr>
          </w:p>
        </w:tc>
      </w:tr>
      <w:tr w:rsidR="004B7023" w:rsidRPr="004B7023" w14:paraId="7E101F28" w14:textId="77777777" w:rsidTr="001C5B48">
        <w:trPr>
          <w:trHeight w:hRule="exact" w:val="1279"/>
        </w:trPr>
        <w:tc>
          <w:tcPr>
            <w:tcW w:w="286" w:type="pct"/>
            <w:tcBorders>
              <w:top w:val="single" w:sz="4" w:space="0" w:color="auto"/>
              <w:left w:val="single" w:sz="4" w:space="0" w:color="auto"/>
              <w:bottom w:val="single" w:sz="4" w:space="0" w:color="auto"/>
              <w:right w:val="single" w:sz="4" w:space="0" w:color="auto"/>
            </w:tcBorders>
            <w:shd w:val="clear" w:color="auto" w:fill="FFFFFF"/>
          </w:tcPr>
          <w:p w14:paraId="62DD9A6E" w14:textId="77777777" w:rsidR="004B7023" w:rsidRPr="001C5B48" w:rsidRDefault="004B7023" w:rsidP="004B7023">
            <w:pPr>
              <w:shd w:val="clear" w:color="auto" w:fill="FFFFFF"/>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3.</w:t>
            </w:r>
          </w:p>
        </w:tc>
        <w:tc>
          <w:tcPr>
            <w:tcW w:w="2194" w:type="pct"/>
            <w:tcBorders>
              <w:top w:val="single" w:sz="4" w:space="0" w:color="auto"/>
              <w:left w:val="single" w:sz="4" w:space="0" w:color="auto"/>
              <w:bottom w:val="single" w:sz="4" w:space="0" w:color="auto"/>
              <w:right w:val="single" w:sz="4" w:space="0" w:color="auto"/>
            </w:tcBorders>
            <w:shd w:val="clear" w:color="auto" w:fill="FFFFFF"/>
          </w:tcPr>
          <w:p w14:paraId="6A7A53C9" w14:textId="77777777" w:rsidR="004B7023" w:rsidRPr="001C5B48" w:rsidRDefault="004B7023" w:rsidP="004B7023">
            <w:pPr>
              <w:autoSpaceDN/>
              <w:jc w:val="both"/>
              <w:rPr>
                <w:rFonts w:asciiTheme="minorHAnsi" w:hAnsiTheme="minorHAnsi" w:cstheme="minorHAnsi"/>
                <w:b/>
                <w:sz w:val="20"/>
                <w:szCs w:val="20"/>
                <w:lang w:eastAsia="ar-SA"/>
              </w:rPr>
            </w:pPr>
            <w:r w:rsidRPr="001C5B48">
              <w:rPr>
                <w:rFonts w:asciiTheme="minorHAnsi" w:hAnsiTheme="minorHAnsi" w:cstheme="minorHAnsi"/>
                <w:sz w:val="20"/>
                <w:szCs w:val="20"/>
                <w:lang w:eastAsia="ar-SA"/>
              </w:rPr>
              <w:t>Koszyk tytanowy, wykonany z czystego tytanu (CpTi), w pełni biokompatybilny z tkanką kości ludzkiej, zintegrowany z dwoma płytami kostnymi z możliwością odginania bądź odłamania oraz zakończony hakiem, zbiór otworów w kopule, kształt anatomiczny, lewy/prawy, w rozmiarach 48-72mm, skok co 4mm. Śruba tytanowa do stabilizacji koszyka śr. 6,5mm, dł. 15-60mm, skok co 5mm.</w:t>
            </w:r>
          </w:p>
        </w:tc>
        <w:tc>
          <w:tcPr>
            <w:tcW w:w="421" w:type="pct"/>
            <w:tcBorders>
              <w:top w:val="single" w:sz="4" w:space="0" w:color="auto"/>
              <w:left w:val="single" w:sz="4" w:space="0" w:color="auto"/>
              <w:bottom w:val="single" w:sz="4" w:space="0" w:color="auto"/>
              <w:right w:val="single" w:sz="4" w:space="0" w:color="auto"/>
            </w:tcBorders>
            <w:shd w:val="clear" w:color="auto" w:fill="FFFFFF"/>
            <w:vAlign w:val="center"/>
          </w:tcPr>
          <w:p w14:paraId="71ED4073" w14:textId="77777777" w:rsidR="004B7023" w:rsidRPr="001C5B48" w:rsidRDefault="004B7023" w:rsidP="004B7023">
            <w:pPr>
              <w:shd w:val="clear" w:color="auto" w:fill="FFFFFF"/>
              <w:autoSpaceDN/>
              <w:ind w:left="137"/>
              <w:jc w:val="center"/>
              <w:rPr>
                <w:rFonts w:asciiTheme="minorHAnsi" w:hAnsiTheme="minorHAnsi" w:cstheme="minorHAnsi"/>
                <w:spacing w:val="-4"/>
                <w:sz w:val="20"/>
                <w:szCs w:val="20"/>
                <w:lang w:eastAsia="ar-SA"/>
              </w:rPr>
            </w:pPr>
            <w:r w:rsidRPr="001C5B48">
              <w:rPr>
                <w:rFonts w:asciiTheme="minorHAnsi" w:hAnsiTheme="minorHAnsi" w:cstheme="minorHAnsi"/>
                <w:spacing w:val="-4"/>
                <w:sz w:val="20"/>
                <w:szCs w:val="20"/>
                <w:lang w:eastAsia="ar-SA"/>
              </w:rPr>
              <w:t>2</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tcPr>
          <w:p w14:paraId="35CE7457" w14:textId="77777777" w:rsidR="004B7023" w:rsidRPr="001C5B48" w:rsidRDefault="004B7023" w:rsidP="004B7023">
            <w:pPr>
              <w:shd w:val="clear" w:color="auto" w:fill="FFFFFF"/>
              <w:autoSpaceDN/>
              <w:jc w:val="center"/>
              <w:rPr>
                <w:rFonts w:asciiTheme="minorHAnsi" w:hAnsiTheme="minorHAnsi" w:cstheme="minorHAnsi"/>
                <w:b/>
                <w:spacing w:val="-5"/>
                <w:sz w:val="20"/>
                <w:szCs w:val="20"/>
                <w:lang w:eastAsia="ar-SA"/>
              </w:rPr>
            </w:pP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tcPr>
          <w:p w14:paraId="4C51EB1F" w14:textId="78D9CAC1" w:rsidR="004B7023" w:rsidRPr="001C5B48" w:rsidRDefault="004B7023" w:rsidP="004B7023">
            <w:pPr>
              <w:shd w:val="clear" w:color="auto" w:fill="FFFFFF"/>
              <w:autoSpaceDN/>
              <w:spacing w:line="274" w:lineRule="exact"/>
              <w:ind w:left="14" w:right="22"/>
              <w:jc w:val="center"/>
              <w:rPr>
                <w:rFonts w:asciiTheme="minorHAnsi" w:hAnsiTheme="minorHAnsi" w:cstheme="minorHAnsi"/>
                <w:sz w:val="20"/>
                <w:szCs w:val="20"/>
                <w:lang w:eastAsia="ar-SA"/>
              </w:rPr>
            </w:pP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tcPr>
          <w:p w14:paraId="7DB5E2F8" w14:textId="77777777" w:rsidR="004B7023" w:rsidRPr="001C5B48" w:rsidRDefault="004B7023" w:rsidP="004B7023">
            <w:pPr>
              <w:shd w:val="clear" w:color="auto" w:fill="FFFFFF"/>
              <w:autoSpaceDN/>
              <w:spacing w:line="274" w:lineRule="exact"/>
              <w:ind w:left="122" w:right="115"/>
              <w:jc w:val="center"/>
              <w:rPr>
                <w:rFonts w:asciiTheme="minorHAnsi" w:hAnsiTheme="minorHAnsi" w:cstheme="minorHAnsi"/>
                <w:b/>
                <w:spacing w:val="-7"/>
                <w:sz w:val="20"/>
                <w:szCs w:val="20"/>
                <w:lang w:eastAsia="ar-SA"/>
              </w:rPr>
            </w:pP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tcPr>
          <w:p w14:paraId="45D134B6" w14:textId="77777777" w:rsidR="004B7023" w:rsidRPr="001C5B48" w:rsidRDefault="004B7023" w:rsidP="004B7023">
            <w:pPr>
              <w:autoSpaceDN/>
              <w:jc w:val="center"/>
              <w:rPr>
                <w:rFonts w:asciiTheme="minorHAnsi" w:hAnsiTheme="minorHAnsi" w:cstheme="minorHAnsi"/>
                <w:sz w:val="20"/>
                <w:szCs w:val="20"/>
                <w:lang w:eastAsia="ar-SA"/>
              </w:rPr>
            </w:pP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14:paraId="05E00443" w14:textId="77777777" w:rsidR="004B7023" w:rsidRPr="001C5B48" w:rsidRDefault="004B7023" w:rsidP="004B7023">
            <w:pPr>
              <w:shd w:val="clear" w:color="auto" w:fill="FFFFFF"/>
              <w:autoSpaceDN/>
              <w:spacing w:line="274" w:lineRule="exact"/>
              <w:ind w:right="194"/>
              <w:jc w:val="center"/>
              <w:rPr>
                <w:rFonts w:asciiTheme="minorHAnsi" w:hAnsiTheme="minorHAnsi" w:cstheme="minorHAnsi"/>
                <w:b/>
                <w:sz w:val="20"/>
                <w:szCs w:val="20"/>
                <w:lang w:eastAsia="ar-SA"/>
              </w:rPr>
            </w:pPr>
          </w:p>
        </w:tc>
      </w:tr>
      <w:tr w:rsidR="004B7023" w:rsidRPr="004B7023" w14:paraId="3BE1F42A" w14:textId="77777777" w:rsidTr="00BC3C1E">
        <w:trPr>
          <w:trHeight w:hRule="exact" w:val="270"/>
        </w:trPr>
        <w:tc>
          <w:tcPr>
            <w:tcW w:w="286" w:type="pct"/>
            <w:tcBorders>
              <w:top w:val="single" w:sz="4" w:space="0" w:color="auto"/>
              <w:left w:val="single" w:sz="4" w:space="0" w:color="auto"/>
              <w:bottom w:val="single" w:sz="4" w:space="0" w:color="auto"/>
              <w:right w:val="single" w:sz="4" w:space="0" w:color="auto"/>
            </w:tcBorders>
            <w:shd w:val="clear" w:color="auto" w:fill="FFFFFF"/>
          </w:tcPr>
          <w:p w14:paraId="4B8830CD" w14:textId="77777777" w:rsidR="004B7023" w:rsidRPr="001C5B48" w:rsidRDefault="004B7023" w:rsidP="004B7023">
            <w:pPr>
              <w:shd w:val="clear" w:color="auto" w:fill="FFFFFF"/>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4.</w:t>
            </w:r>
          </w:p>
        </w:tc>
        <w:tc>
          <w:tcPr>
            <w:tcW w:w="2194" w:type="pct"/>
            <w:tcBorders>
              <w:top w:val="single" w:sz="4" w:space="0" w:color="auto"/>
              <w:left w:val="single" w:sz="4" w:space="0" w:color="auto"/>
              <w:bottom w:val="single" w:sz="4" w:space="0" w:color="auto"/>
              <w:right w:val="single" w:sz="4" w:space="0" w:color="auto"/>
            </w:tcBorders>
            <w:shd w:val="clear" w:color="auto" w:fill="FFFFFF"/>
          </w:tcPr>
          <w:p w14:paraId="42C4F845" w14:textId="77777777" w:rsidR="004B7023" w:rsidRPr="001C5B48" w:rsidRDefault="004B7023" w:rsidP="004B7023">
            <w:pPr>
              <w:autoSpaceDN/>
              <w:rPr>
                <w:rFonts w:asciiTheme="minorHAnsi" w:hAnsiTheme="minorHAnsi" w:cstheme="minorHAnsi"/>
                <w:sz w:val="20"/>
                <w:szCs w:val="20"/>
                <w:lang w:eastAsia="ar-SA"/>
              </w:rPr>
            </w:pPr>
            <w:r w:rsidRPr="001C5B48">
              <w:rPr>
                <w:rFonts w:asciiTheme="minorHAnsi" w:hAnsiTheme="minorHAnsi" w:cstheme="minorHAnsi"/>
                <w:sz w:val="20"/>
                <w:szCs w:val="20"/>
                <w:lang w:eastAsia="ar-SA"/>
              </w:rPr>
              <w:t>Śruba do koszyka rewizyjnego.</w:t>
            </w:r>
          </w:p>
        </w:tc>
        <w:tc>
          <w:tcPr>
            <w:tcW w:w="421" w:type="pct"/>
            <w:tcBorders>
              <w:top w:val="single" w:sz="4" w:space="0" w:color="auto"/>
              <w:left w:val="single" w:sz="4" w:space="0" w:color="auto"/>
              <w:bottom w:val="single" w:sz="4" w:space="0" w:color="auto"/>
              <w:right w:val="single" w:sz="4" w:space="0" w:color="auto"/>
            </w:tcBorders>
            <w:shd w:val="clear" w:color="auto" w:fill="FFFFFF"/>
            <w:vAlign w:val="center"/>
          </w:tcPr>
          <w:p w14:paraId="19755A11" w14:textId="77777777" w:rsidR="004B7023" w:rsidRPr="001C5B48" w:rsidRDefault="004B7023" w:rsidP="004B7023">
            <w:pPr>
              <w:shd w:val="clear" w:color="auto" w:fill="FFFFFF"/>
              <w:autoSpaceDN/>
              <w:ind w:left="137"/>
              <w:jc w:val="center"/>
              <w:rPr>
                <w:rFonts w:asciiTheme="minorHAnsi" w:hAnsiTheme="minorHAnsi" w:cstheme="minorHAnsi"/>
                <w:spacing w:val="-4"/>
                <w:sz w:val="20"/>
                <w:szCs w:val="20"/>
                <w:lang w:eastAsia="ar-SA"/>
              </w:rPr>
            </w:pPr>
            <w:r w:rsidRPr="001C5B48">
              <w:rPr>
                <w:rFonts w:asciiTheme="minorHAnsi" w:hAnsiTheme="minorHAnsi" w:cstheme="minorHAnsi"/>
                <w:spacing w:val="-4"/>
                <w:sz w:val="20"/>
                <w:szCs w:val="20"/>
                <w:lang w:eastAsia="ar-SA"/>
              </w:rPr>
              <w:t>5</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tcPr>
          <w:p w14:paraId="460D0056" w14:textId="77777777" w:rsidR="004B7023" w:rsidRPr="001C5B48" w:rsidRDefault="004B7023" w:rsidP="004B7023">
            <w:pPr>
              <w:shd w:val="clear" w:color="auto" w:fill="FFFFFF"/>
              <w:autoSpaceDN/>
              <w:jc w:val="center"/>
              <w:rPr>
                <w:rFonts w:asciiTheme="minorHAnsi" w:hAnsiTheme="minorHAnsi" w:cstheme="minorHAnsi"/>
                <w:b/>
                <w:spacing w:val="-5"/>
                <w:sz w:val="20"/>
                <w:szCs w:val="20"/>
                <w:lang w:eastAsia="ar-SA"/>
              </w:rPr>
            </w:pP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tcPr>
          <w:p w14:paraId="7BD2CBFD" w14:textId="56443EA8" w:rsidR="004B7023" w:rsidRPr="001C5B48" w:rsidRDefault="004B7023" w:rsidP="004B7023">
            <w:pPr>
              <w:shd w:val="clear" w:color="auto" w:fill="FFFFFF"/>
              <w:autoSpaceDN/>
              <w:spacing w:line="274" w:lineRule="exact"/>
              <w:ind w:left="14" w:right="22"/>
              <w:jc w:val="center"/>
              <w:rPr>
                <w:rFonts w:asciiTheme="minorHAnsi" w:hAnsiTheme="minorHAnsi" w:cstheme="minorHAnsi"/>
                <w:sz w:val="20"/>
                <w:szCs w:val="20"/>
                <w:lang w:eastAsia="ar-SA"/>
              </w:rPr>
            </w:pP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tcPr>
          <w:p w14:paraId="60E8A690" w14:textId="77777777" w:rsidR="004B7023" w:rsidRPr="001C5B48" w:rsidRDefault="004B7023" w:rsidP="004B7023">
            <w:pPr>
              <w:shd w:val="clear" w:color="auto" w:fill="FFFFFF"/>
              <w:autoSpaceDN/>
              <w:spacing w:line="274" w:lineRule="exact"/>
              <w:ind w:left="122" w:right="115"/>
              <w:jc w:val="center"/>
              <w:rPr>
                <w:rFonts w:asciiTheme="minorHAnsi" w:hAnsiTheme="minorHAnsi" w:cstheme="minorHAnsi"/>
                <w:b/>
                <w:spacing w:val="-7"/>
                <w:sz w:val="20"/>
                <w:szCs w:val="20"/>
                <w:lang w:eastAsia="ar-SA"/>
              </w:rPr>
            </w:pP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tcPr>
          <w:p w14:paraId="584AD3AE" w14:textId="77777777" w:rsidR="004B7023" w:rsidRPr="001C5B48" w:rsidRDefault="004B7023" w:rsidP="004B7023">
            <w:pPr>
              <w:autoSpaceDN/>
              <w:jc w:val="center"/>
              <w:rPr>
                <w:rFonts w:asciiTheme="minorHAnsi" w:hAnsiTheme="minorHAnsi" w:cstheme="minorHAnsi"/>
                <w:b/>
                <w:sz w:val="20"/>
                <w:szCs w:val="20"/>
                <w:lang w:eastAsia="ar-SA"/>
              </w:rPr>
            </w:pP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14:paraId="49A78D3B" w14:textId="77777777" w:rsidR="004B7023" w:rsidRPr="001C5B48" w:rsidRDefault="004B7023" w:rsidP="004B7023">
            <w:pPr>
              <w:shd w:val="clear" w:color="auto" w:fill="FFFFFF"/>
              <w:autoSpaceDN/>
              <w:spacing w:line="274" w:lineRule="exact"/>
              <w:ind w:right="194"/>
              <w:jc w:val="center"/>
              <w:rPr>
                <w:rFonts w:asciiTheme="minorHAnsi" w:hAnsiTheme="minorHAnsi" w:cstheme="minorHAnsi"/>
                <w:b/>
                <w:sz w:val="20"/>
                <w:szCs w:val="20"/>
                <w:lang w:eastAsia="ar-SA"/>
              </w:rPr>
            </w:pPr>
          </w:p>
        </w:tc>
      </w:tr>
      <w:tr w:rsidR="004B7023" w:rsidRPr="004B7023" w14:paraId="084CDD79" w14:textId="77777777" w:rsidTr="00FE2842">
        <w:trPr>
          <w:trHeight w:hRule="exact" w:val="269"/>
        </w:trPr>
        <w:tc>
          <w:tcPr>
            <w:tcW w:w="3322" w:type="pct"/>
            <w:gridSpan w:val="4"/>
            <w:tcBorders>
              <w:top w:val="single" w:sz="4" w:space="0" w:color="auto"/>
              <w:left w:val="single" w:sz="4" w:space="0" w:color="auto"/>
              <w:bottom w:val="single" w:sz="4" w:space="0" w:color="auto"/>
              <w:right w:val="single" w:sz="4" w:space="0" w:color="auto"/>
            </w:tcBorders>
            <w:shd w:val="clear" w:color="auto" w:fill="FFFFFF"/>
          </w:tcPr>
          <w:p w14:paraId="6660C007" w14:textId="5423DEEB" w:rsidR="004B7023" w:rsidRPr="004B7023" w:rsidRDefault="004B7023" w:rsidP="002A4BD7">
            <w:pPr>
              <w:shd w:val="clear" w:color="auto" w:fill="FFFFFF"/>
              <w:autoSpaceDN/>
              <w:jc w:val="center"/>
              <w:rPr>
                <w:rFonts w:asciiTheme="minorHAnsi" w:hAnsiTheme="minorHAnsi" w:cstheme="minorHAnsi"/>
                <w:b/>
                <w:sz w:val="22"/>
                <w:szCs w:val="22"/>
                <w:lang w:eastAsia="ar-SA"/>
              </w:rPr>
            </w:pPr>
            <w:r w:rsidRPr="004B7023">
              <w:rPr>
                <w:rFonts w:asciiTheme="minorHAnsi" w:hAnsiTheme="minorHAnsi" w:cstheme="minorHAnsi"/>
                <w:b/>
                <w:sz w:val="22"/>
                <w:szCs w:val="22"/>
                <w:lang w:eastAsia="ar-SA"/>
              </w:rPr>
              <w:t>WARTOŚĆ GLOBALNA</w:t>
            </w:r>
          </w:p>
        </w:tc>
        <w:tc>
          <w:tcPr>
            <w:tcW w:w="420" w:type="pct"/>
            <w:tcBorders>
              <w:top w:val="single" w:sz="4" w:space="0" w:color="auto"/>
              <w:left w:val="single" w:sz="4" w:space="0" w:color="auto"/>
              <w:bottom w:val="single" w:sz="4" w:space="0" w:color="auto"/>
              <w:right w:val="single" w:sz="4" w:space="0" w:color="auto"/>
            </w:tcBorders>
            <w:shd w:val="clear" w:color="auto" w:fill="FFFFFF"/>
          </w:tcPr>
          <w:p w14:paraId="28B3C567" w14:textId="77777777" w:rsidR="004B7023" w:rsidRPr="004B7023" w:rsidRDefault="004B7023" w:rsidP="004B7023">
            <w:pPr>
              <w:shd w:val="clear" w:color="auto" w:fill="FFFFFF"/>
              <w:autoSpaceDN/>
              <w:jc w:val="center"/>
              <w:rPr>
                <w:rFonts w:asciiTheme="minorHAnsi" w:hAnsiTheme="minorHAnsi" w:cstheme="minorHAnsi"/>
                <w:b/>
                <w:sz w:val="22"/>
                <w:szCs w:val="22"/>
                <w:lang w:eastAsia="ar-SA"/>
              </w:rPr>
            </w:pPr>
            <w:r w:rsidRPr="004B7023">
              <w:rPr>
                <w:rFonts w:asciiTheme="minorHAnsi" w:hAnsiTheme="minorHAnsi" w:cstheme="minorHAnsi"/>
                <w:b/>
                <w:sz w:val="22"/>
                <w:szCs w:val="22"/>
                <w:lang w:eastAsia="ar-SA"/>
              </w:rPr>
              <w:t>NETTO:</w:t>
            </w:r>
          </w:p>
        </w:tc>
        <w:tc>
          <w:tcPr>
            <w:tcW w:w="420" w:type="pct"/>
            <w:tcBorders>
              <w:top w:val="single" w:sz="4" w:space="0" w:color="auto"/>
              <w:left w:val="single" w:sz="4" w:space="0" w:color="auto"/>
              <w:bottom w:val="single" w:sz="4" w:space="0" w:color="auto"/>
              <w:right w:val="single" w:sz="4" w:space="0" w:color="auto"/>
            </w:tcBorders>
            <w:shd w:val="clear" w:color="auto" w:fill="FFFFFF"/>
          </w:tcPr>
          <w:p w14:paraId="13A8D9BC" w14:textId="77777777" w:rsidR="004B7023" w:rsidRPr="004B7023" w:rsidRDefault="004B7023" w:rsidP="004B7023">
            <w:pPr>
              <w:shd w:val="clear" w:color="auto" w:fill="FFFFFF"/>
              <w:autoSpaceDN/>
              <w:rPr>
                <w:rFonts w:asciiTheme="minorHAnsi" w:hAnsiTheme="minorHAnsi" w:cstheme="minorHAnsi"/>
                <w:b/>
                <w:sz w:val="22"/>
                <w:szCs w:val="22"/>
                <w:lang w:eastAsia="ar-SA"/>
              </w:rPr>
            </w:pPr>
          </w:p>
        </w:tc>
        <w:tc>
          <w:tcPr>
            <w:tcW w:w="420" w:type="pct"/>
            <w:tcBorders>
              <w:top w:val="single" w:sz="4" w:space="0" w:color="auto"/>
              <w:left w:val="single" w:sz="4" w:space="0" w:color="auto"/>
              <w:bottom w:val="single" w:sz="4" w:space="0" w:color="auto"/>
              <w:right w:val="single" w:sz="4" w:space="0" w:color="auto"/>
            </w:tcBorders>
            <w:shd w:val="clear" w:color="auto" w:fill="FFFFFF"/>
          </w:tcPr>
          <w:p w14:paraId="4FB5C88E" w14:textId="77777777" w:rsidR="004B7023" w:rsidRPr="004B7023" w:rsidRDefault="004B7023" w:rsidP="004B7023">
            <w:pPr>
              <w:shd w:val="clear" w:color="auto" w:fill="FFFFFF"/>
              <w:autoSpaceDN/>
              <w:jc w:val="center"/>
              <w:rPr>
                <w:rFonts w:asciiTheme="minorHAnsi" w:hAnsiTheme="minorHAnsi" w:cstheme="minorHAnsi"/>
                <w:b/>
                <w:sz w:val="22"/>
                <w:szCs w:val="22"/>
                <w:lang w:eastAsia="ar-SA"/>
              </w:rPr>
            </w:pPr>
            <w:r w:rsidRPr="004B7023">
              <w:rPr>
                <w:rFonts w:asciiTheme="minorHAnsi" w:hAnsiTheme="minorHAnsi" w:cstheme="minorHAnsi"/>
                <w:b/>
                <w:spacing w:val="-9"/>
                <w:sz w:val="22"/>
                <w:szCs w:val="22"/>
                <w:lang w:eastAsia="ar-SA"/>
              </w:rPr>
              <w:t>BRUTTO:</w:t>
            </w:r>
          </w:p>
        </w:tc>
        <w:tc>
          <w:tcPr>
            <w:tcW w:w="418" w:type="pct"/>
            <w:tcBorders>
              <w:top w:val="single" w:sz="4" w:space="0" w:color="auto"/>
              <w:left w:val="single" w:sz="4" w:space="0" w:color="auto"/>
              <w:bottom w:val="single" w:sz="4" w:space="0" w:color="auto"/>
              <w:right w:val="single" w:sz="4" w:space="0" w:color="auto"/>
            </w:tcBorders>
            <w:shd w:val="clear" w:color="auto" w:fill="FFFFFF"/>
          </w:tcPr>
          <w:p w14:paraId="0BDBBF77" w14:textId="77777777" w:rsidR="004B7023" w:rsidRPr="004B7023" w:rsidRDefault="004B7023" w:rsidP="004B7023">
            <w:pPr>
              <w:shd w:val="clear" w:color="auto" w:fill="FFFFFF"/>
              <w:autoSpaceDN/>
              <w:jc w:val="center"/>
              <w:rPr>
                <w:rFonts w:asciiTheme="minorHAnsi" w:hAnsiTheme="minorHAnsi" w:cstheme="minorHAnsi"/>
                <w:b/>
                <w:sz w:val="22"/>
                <w:szCs w:val="22"/>
                <w:lang w:eastAsia="ar-SA"/>
              </w:rPr>
            </w:pPr>
          </w:p>
        </w:tc>
      </w:tr>
    </w:tbl>
    <w:p w14:paraId="07D92900" w14:textId="77777777" w:rsidR="004B7023" w:rsidRPr="001C5B48" w:rsidRDefault="004B7023" w:rsidP="004B7023">
      <w:pPr>
        <w:tabs>
          <w:tab w:val="left" w:pos="8910"/>
        </w:tabs>
        <w:rPr>
          <w:rFonts w:asciiTheme="minorHAnsi" w:hAnsiTheme="minorHAnsi" w:cstheme="minorHAnsi"/>
          <w:sz w:val="20"/>
          <w:szCs w:val="20"/>
        </w:rPr>
      </w:pPr>
      <w:r w:rsidRPr="001C5B48">
        <w:rPr>
          <w:rFonts w:asciiTheme="minorHAnsi" w:hAnsiTheme="minorHAnsi" w:cstheme="minorHAnsi"/>
          <w:b/>
          <w:bCs/>
          <w:sz w:val="20"/>
          <w:szCs w:val="20"/>
        </w:rPr>
        <w:t>Wymagania bezwzględne:</w:t>
      </w:r>
    </w:p>
    <w:p w14:paraId="3106A7C3" w14:textId="77777777" w:rsidR="004B7023" w:rsidRPr="001C5B48" w:rsidRDefault="004B7023" w:rsidP="004B7023">
      <w:pPr>
        <w:rPr>
          <w:rFonts w:asciiTheme="minorHAnsi" w:hAnsiTheme="minorHAnsi" w:cstheme="minorHAnsi"/>
          <w:sz w:val="20"/>
          <w:szCs w:val="20"/>
        </w:rPr>
      </w:pPr>
      <w:r w:rsidRPr="001C5B48">
        <w:rPr>
          <w:rFonts w:asciiTheme="minorHAnsi" w:hAnsiTheme="minorHAnsi" w:cstheme="minorHAnsi"/>
          <w:sz w:val="20"/>
          <w:szCs w:val="20"/>
        </w:rPr>
        <w:t>Użyczenie instrumentarium do zabiegu. Instrumentarium ma umożliwić przeprowadzenie zabiegu z wykorzystaniem w/w zestawów.</w:t>
      </w:r>
    </w:p>
    <w:p w14:paraId="675EB79C" w14:textId="77777777" w:rsidR="004B7023" w:rsidRPr="001C5B48" w:rsidRDefault="004B7023" w:rsidP="004B7023">
      <w:pPr>
        <w:widowControl w:val="0"/>
        <w:rPr>
          <w:rFonts w:asciiTheme="minorHAnsi" w:eastAsia="Arial" w:hAnsiTheme="minorHAnsi" w:cstheme="minorHAnsi"/>
          <w:b/>
          <w:i/>
          <w:iCs/>
          <w:sz w:val="20"/>
          <w:szCs w:val="20"/>
          <w:lang w:val="en-US" w:bidi="pl-PL"/>
        </w:rPr>
      </w:pPr>
      <w:r w:rsidRPr="001C5B48">
        <w:rPr>
          <w:rFonts w:asciiTheme="minorHAnsi" w:eastAsia="Arial" w:hAnsiTheme="minorHAnsi" w:cstheme="minorHAnsi"/>
          <w:b/>
          <w:i/>
          <w:iCs/>
          <w:sz w:val="20"/>
          <w:szCs w:val="20"/>
          <w:lang w:val="en-US" w:bidi="pl-PL"/>
        </w:rPr>
        <w:t>UWAGA: Ofertę należy podpisać kwalifikowanym podpisem elektronicznym przez osobę/osoby uprawnioną/uprawnione do reprezentowanie Wykonawcy.</w:t>
      </w:r>
    </w:p>
    <w:p w14:paraId="37B6B85C" w14:textId="77777777" w:rsidR="004B7023" w:rsidRPr="004B7023" w:rsidRDefault="004B7023" w:rsidP="004B7023">
      <w:pPr>
        <w:shd w:val="clear" w:color="auto" w:fill="FFFFFF"/>
        <w:tabs>
          <w:tab w:val="left" w:pos="10490"/>
        </w:tabs>
        <w:autoSpaceDN/>
        <w:ind w:left="10490"/>
        <w:contextualSpacing/>
        <w:jc w:val="right"/>
        <w:rPr>
          <w:rFonts w:asciiTheme="minorHAnsi" w:hAnsiTheme="minorHAnsi" w:cstheme="minorHAnsi"/>
          <w:spacing w:val="-6"/>
          <w:sz w:val="22"/>
          <w:szCs w:val="22"/>
          <w:lang w:eastAsia="ar-SA"/>
        </w:rPr>
      </w:pPr>
    </w:p>
    <w:p w14:paraId="77CB6F58" w14:textId="77777777" w:rsidR="004B7023" w:rsidRPr="004B7023" w:rsidRDefault="004B7023" w:rsidP="004B7023">
      <w:pPr>
        <w:shd w:val="clear" w:color="auto" w:fill="FFFFFF"/>
        <w:tabs>
          <w:tab w:val="left" w:pos="10490"/>
        </w:tabs>
        <w:autoSpaceDN/>
        <w:ind w:left="10490"/>
        <w:contextualSpacing/>
        <w:jc w:val="right"/>
        <w:rPr>
          <w:rFonts w:asciiTheme="minorHAnsi" w:hAnsiTheme="minorHAnsi" w:cstheme="minorHAnsi"/>
          <w:spacing w:val="-6"/>
          <w:sz w:val="22"/>
          <w:szCs w:val="22"/>
          <w:lang w:eastAsia="ar-SA"/>
        </w:rPr>
      </w:pPr>
    </w:p>
    <w:p w14:paraId="527B7F93" w14:textId="77777777" w:rsidR="004B7023" w:rsidRPr="004B7023" w:rsidRDefault="004B7023" w:rsidP="004B7023">
      <w:pPr>
        <w:shd w:val="clear" w:color="auto" w:fill="FFFFFF"/>
        <w:tabs>
          <w:tab w:val="left" w:pos="10490"/>
        </w:tabs>
        <w:autoSpaceDN/>
        <w:ind w:left="10490"/>
        <w:contextualSpacing/>
        <w:jc w:val="right"/>
        <w:rPr>
          <w:rFonts w:asciiTheme="minorHAnsi" w:hAnsiTheme="minorHAnsi" w:cstheme="minorHAnsi"/>
          <w:spacing w:val="-6"/>
          <w:sz w:val="22"/>
          <w:szCs w:val="22"/>
          <w:lang w:eastAsia="ar-SA"/>
        </w:rPr>
      </w:pPr>
    </w:p>
    <w:p w14:paraId="66DA06F0" w14:textId="77777777" w:rsidR="004B7023" w:rsidRPr="004B7023" w:rsidRDefault="004B7023" w:rsidP="004B7023">
      <w:pPr>
        <w:shd w:val="clear" w:color="auto" w:fill="FFFFFF"/>
        <w:tabs>
          <w:tab w:val="left" w:pos="10490"/>
        </w:tabs>
        <w:autoSpaceDN/>
        <w:ind w:left="10490"/>
        <w:contextualSpacing/>
        <w:jc w:val="right"/>
        <w:rPr>
          <w:rFonts w:asciiTheme="minorHAnsi" w:hAnsiTheme="minorHAnsi" w:cstheme="minorHAnsi"/>
          <w:spacing w:val="-6"/>
          <w:sz w:val="22"/>
          <w:szCs w:val="22"/>
          <w:lang w:eastAsia="ar-SA"/>
        </w:rPr>
      </w:pPr>
    </w:p>
    <w:p w14:paraId="55490B8A" w14:textId="77777777" w:rsidR="004B7023" w:rsidRPr="004B7023" w:rsidRDefault="004B7023" w:rsidP="004B7023">
      <w:pPr>
        <w:shd w:val="clear" w:color="auto" w:fill="FFFFFF"/>
        <w:tabs>
          <w:tab w:val="left" w:pos="10490"/>
        </w:tabs>
        <w:autoSpaceDN/>
        <w:ind w:left="10490"/>
        <w:contextualSpacing/>
        <w:jc w:val="right"/>
        <w:rPr>
          <w:rFonts w:asciiTheme="minorHAnsi" w:hAnsiTheme="minorHAnsi" w:cstheme="minorHAnsi"/>
          <w:spacing w:val="-6"/>
          <w:sz w:val="22"/>
          <w:szCs w:val="22"/>
          <w:lang w:eastAsia="ar-SA"/>
        </w:rPr>
      </w:pPr>
    </w:p>
    <w:p w14:paraId="6E4C8B9D" w14:textId="77777777" w:rsidR="004B7023" w:rsidRPr="004B7023" w:rsidRDefault="004B7023" w:rsidP="004B7023">
      <w:pPr>
        <w:shd w:val="clear" w:color="auto" w:fill="FFFFFF"/>
        <w:tabs>
          <w:tab w:val="left" w:pos="10490"/>
        </w:tabs>
        <w:autoSpaceDN/>
        <w:ind w:left="10490"/>
        <w:contextualSpacing/>
        <w:jc w:val="right"/>
        <w:rPr>
          <w:rFonts w:asciiTheme="minorHAnsi" w:hAnsiTheme="minorHAnsi" w:cstheme="minorHAnsi"/>
          <w:spacing w:val="-6"/>
          <w:sz w:val="22"/>
          <w:szCs w:val="22"/>
          <w:lang w:eastAsia="ar-SA"/>
        </w:rPr>
      </w:pPr>
    </w:p>
    <w:p w14:paraId="0995081D" w14:textId="77777777" w:rsidR="004B7023" w:rsidRPr="004B7023" w:rsidRDefault="004B7023" w:rsidP="004B7023">
      <w:pPr>
        <w:shd w:val="clear" w:color="auto" w:fill="FFFFFF"/>
        <w:tabs>
          <w:tab w:val="left" w:pos="10490"/>
        </w:tabs>
        <w:autoSpaceDN/>
        <w:ind w:left="10490"/>
        <w:contextualSpacing/>
        <w:jc w:val="right"/>
        <w:rPr>
          <w:rFonts w:asciiTheme="minorHAnsi" w:hAnsiTheme="minorHAnsi" w:cstheme="minorHAnsi"/>
          <w:spacing w:val="-6"/>
          <w:sz w:val="22"/>
          <w:szCs w:val="22"/>
          <w:lang w:eastAsia="ar-SA"/>
        </w:rPr>
      </w:pPr>
    </w:p>
    <w:p w14:paraId="3565009A" w14:textId="77777777" w:rsidR="004B7023" w:rsidRDefault="004B7023" w:rsidP="004B7023">
      <w:pPr>
        <w:shd w:val="clear" w:color="auto" w:fill="FFFFFF"/>
        <w:tabs>
          <w:tab w:val="left" w:pos="10490"/>
        </w:tabs>
        <w:autoSpaceDN/>
        <w:ind w:left="10490"/>
        <w:contextualSpacing/>
        <w:jc w:val="right"/>
        <w:rPr>
          <w:rFonts w:asciiTheme="minorHAnsi" w:hAnsiTheme="minorHAnsi" w:cstheme="minorHAnsi"/>
          <w:spacing w:val="-6"/>
          <w:sz w:val="22"/>
          <w:szCs w:val="22"/>
          <w:lang w:eastAsia="ar-SA"/>
        </w:rPr>
      </w:pPr>
    </w:p>
    <w:p w14:paraId="464EBD6D" w14:textId="77777777" w:rsidR="002A4BD7" w:rsidRDefault="002A4BD7" w:rsidP="004B7023">
      <w:pPr>
        <w:shd w:val="clear" w:color="auto" w:fill="FFFFFF"/>
        <w:tabs>
          <w:tab w:val="left" w:pos="10490"/>
        </w:tabs>
        <w:autoSpaceDN/>
        <w:ind w:left="10490"/>
        <w:contextualSpacing/>
        <w:jc w:val="right"/>
        <w:rPr>
          <w:rFonts w:asciiTheme="minorHAnsi" w:hAnsiTheme="minorHAnsi" w:cstheme="minorHAnsi"/>
          <w:spacing w:val="-6"/>
          <w:sz w:val="22"/>
          <w:szCs w:val="22"/>
          <w:lang w:eastAsia="ar-SA"/>
        </w:rPr>
      </w:pPr>
    </w:p>
    <w:p w14:paraId="1B0A48D5" w14:textId="77777777" w:rsidR="001C5B48" w:rsidRDefault="001C5B48" w:rsidP="004B7023">
      <w:pPr>
        <w:shd w:val="clear" w:color="auto" w:fill="FFFFFF"/>
        <w:tabs>
          <w:tab w:val="left" w:pos="10490"/>
        </w:tabs>
        <w:autoSpaceDN/>
        <w:ind w:left="10490"/>
        <w:contextualSpacing/>
        <w:jc w:val="right"/>
        <w:rPr>
          <w:rFonts w:asciiTheme="minorHAnsi" w:hAnsiTheme="minorHAnsi" w:cstheme="minorHAnsi"/>
          <w:spacing w:val="-6"/>
          <w:sz w:val="22"/>
          <w:szCs w:val="22"/>
          <w:lang w:eastAsia="ar-SA"/>
        </w:rPr>
      </w:pPr>
    </w:p>
    <w:p w14:paraId="7498E426" w14:textId="77777777" w:rsidR="001C5B48" w:rsidRDefault="001C5B48" w:rsidP="004B7023">
      <w:pPr>
        <w:shd w:val="clear" w:color="auto" w:fill="FFFFFF"/>
        <w:tabs>
          <w:tab w:val="left" w:pos="10490"/>
        </w:tabs>
        <w:autoSpaceDN/>
        <w:ind w:left="10490"/>
        <w:contextualSpacing/>
        <w:jc w:val="right"/>
        <w:rPr>
          <w:rFonts w:asciiTheme="minorHAnsi" w:hAnsiTheme="minorHAnsi" w:cstheme="minorHAnsi"/>
          <w:spacing w:val="-6"/>
          <w:sz w:val="22"/>
          <w:szCs w:val="22"/>
          <w:lang w:eastAsia="ar-SA"/>
        </w:rPr>
      </w:pPr>
    </w:p>
    <w:p w14:paraId="28757EAA" w14:textId="77777777" w:rsidR="001C5B48" w:rsidRDefault="001C5B48" w:rsidP="004B7023">
      <w:pPr>
        <w:shd w:val="clear" w:color="auto" w:fill="FFFFFF"/>
        <w:tabs>
          <w:tab w:val="left" w:pos="10490"/>
        </w:tabs>
        <w:autoSpaceDN/>
        <w:ind w:left="10490"/>
        <w:contextualSpacing/>
        <w:jc w:val="right"/>
        <w:rPr>
          <w:rFonts w:asciiTheme="minorHAnsi" w:hAnsiTheme="minorHAnsi" w:cstheme="minorHAnsi"/>
          <w:spacing w:val="-6"/>
          <w:sz w:val="22"/>
          <w:szCs w:val="22"/>
          <w:lang w:eastAsia="ar-SA"/>
        </w:rPr>
      </w:pPr>
    </w:p>
    <w:p w14:paraId="3E891926" w14:textId="77777777" w:rsidR="001C5B48" w:rsidRPr="004B7023" w:rsidRDefault="001C5B48" w:rsidP="004B7023">
      <w:pPr>
        <w:shd w:val="clear" w:color="auto" w:fill="FFFFFF"/>
        <w:tabs>
          <w:tab w:val="left" w:pos="10490"/>
        </w:tabs>
        <w:autoSpaceDN/>
        <w:ind w:left="10490"/>
        <w:contextualSpacing/>
        <w:jc w:val="right"/>
        <w:rPr>
          <w:rFonts w:asciiTheme="minorHAnsi" w:hAnsiTheme="minorHAnsi" w:cstheme="minorHAnsi"/>
          <w:spacing w:val="-6"/>
          <w:sz w:val="22"/>
          <w:szCs w:val="22"/>
          <w:lang w:eastAsia="ar-SA"/>
        </w:rPr>
      </w:pPr>
    </w:p>
    <w:p w14:paraId="7ED4D308" w14:textId="77777777" w:rsidR="004B7023" w:rsidRPr="004B7023" w:rsidRDefault="004B7023" w:rsidP="004B7023">
      <w:pPr>
        <w:shd w:val="clear" w:color="auto" w:fill="FFFFFF"/>
        <w:tabs>
          <w:tab w:val="left" w:pos="10490"/>
        </w:tabs>
        <w:autoSpaceDN/>
        <w:ind w:left="10490"/>
        <w:contextualSpacing/>
        <w:jc w:val="right"/>
        <w:rPr>
          <w:rFonts w:asciiTheme="minorHAnsi" w:hAnsiTheme="minorHAnsi" w:cstheme="minorHAnsi"/>
          <w:spacing w:val="-6"/>
          <w:sz w:val="22"/>
          <w:szCs w:val="22"/>
          <w:lang w:eastAsia="ar-SA"/>
        </w:rPr>
      </w:pPr>
    </w:p>
    <w:p w14:paraId="2C55F9CD" w14:textId="77777777" w:rsidR="004B7023" w:rsidRPr="002A4BD7" w:rsidRDefault="004B7023" w:rsidP="004B7023">
      <w:pPr>
        <w:shd w:val="clear" w:color="auto" w:fill="FFFFFF"/>
        <w:tabs>
          <w:tab w:val="left" w:pos="10490"/>
        </w:tabs>
        <w:autoSpaceDN/>
        <w:ind w:left="10490"/>
        <w:contextualSpacing/>
        <w:jc w:val="right"/>
        <w:rPr>
          <w:rFonts w:asciiTheme="minorHAnsi" w:hAnsiTheme="minorHAnsi" w:cstheme="minorHAnsi"/>
          <w:b/>
          <w:lang w:eastAsia="ar-SA"/>
        </w:rPr>
      </w:pPr>
      <w:r w:rsidRPr="002A4BD7">
        <w:rPr>
          <w:rFonts w:asciiTheme="minorHAnsi" w:hAnsiTheme="minorHAnsi" w:cstheme="minorHAnsi"/>
          <w:b/>
          <w:spacing w:val="-6"/>
          <w:lang w:eastAsia="ar-SA"/>
        </w:rPr>
        <w:lastRenderedPageBreak/>
        <w:t>Załącznik nr 2 do SWZ</w:t>
      </w:r>
    </w:p>
    <w:p w14:paraId="795CF001" w14:textId="77777777" w:rsidR="004B7023" w:rsidRPr="002A4BD7" w:rsidRDefault="004B7023" w:rsidP="004B7023">
      <w:pPr>
        <w:shd w:val="clear" w:color="auto" w:fill="FFFFFF"/>
        <w:autoSpaceDN/>
        <w:spacing w:before="396"/>
        <w:ind w:right="122"/>
        <w:contextualSpacing/>
        <w:jc w:val="center"/>
        <w:rPr>
          <w:rFonts w:asciiTheme="minorHAnsi" w:hAnsiTheme="minorHAnsi" w:cstheme="minorHAnsi"/>
          <w:b/>
          <w:lang w:eastAsia="ar-SA"/>
        </w:rPr>
      </w:pPr>
      <w:r w:rsidRPr="002A4BD7">
        <w:rPr>
          <w:rFonts w:asciiTheme="minorHAnsi" w:hAnsiTheme="minorHAnsi" w:cstheme="minorHAnsi"/>
          <w:b/>
          <w:bCs/>
          <w:spacing w:val="-8"/>
          <w:lang w:eastAsia="ar-SA"/>
        </w:rPr>
        <w:t>FORMULARZ CENOWY</w:t>
      </w:r>
    </w:p>
    <w:p w14:paraId="7D7061F4" w14:textId="77777777" w:rsidR="004B7023" w:rsidRPr="002A4BD7" w:rsidRDefault="004B7023" w:rsidP="004B7023">
      <w:pPr>
        <w:autoSpaceDN/>
        <w:rPr>
          <w:rFonts w:asciiTheme="minorHAnsi" w:hAnsiTheme="minorHAnsi" w:cstheme="minorHAnsi"/>
          <w:b/>
          <w:lang w:eastAsia="ar-SA"/>
        </w:rPr>
      </w:pPr>
      <w:r w:rsidRPr="002A4BD7">
        <w:rPr>
          <w:rFonts w:asciiTheme="minorHAnsi" w:hAnsiTheme="minorHAnsi" w:cstheme="minorHAnsi"/>
          <w:b/>
          <w:bCs/>
          <w:iCs/>
          <w:spacing w:val="-6"/>
          <w:lang w:eastAsia="ar-SA"/>
        </w:rPr>
        <w:t>PAKIET 33</w:t>
      </w:r>
      <w:r w:rsidRPr="002A4BD7">
        <w:rPr>
          <w:rFonts w:asciiTheme="minorHAnsi" w:hAnsiTheme="minorHAnsi" w:cstheme="minorHAnsi"/>
          <w:b/>
          <w:bCs/>
          <w:iCs/>
          <w:lang w:eastAsia="ar-SA"/>
        </w:rPr>
        <w:t>: Endoproteza stawu biodrowego całkowita bezcementowa, anatomiczna z kompletem śrub, szpilek i obturatorów</w:t>
      </w:r>
    </w:p>
    <w:tbl>
      <w:tblPr>
        <w:tblW w:w="5000" w:type="pct"/>
        <w:tblCellMar>
          <w:left w:w="70" w:type="dxa"/>
          <w:right w:w="70" w:type="dxa"/>
        </w:tblCellMar>
        <w:tblLook w:val="04A0" w:firstRow="1" w:lastRow="0" w:firstColumn="1" w:lastColumn="0" w:noHBand="0" w:noVBand="1"/>
      </w:tblPr>
      <w:tblGrid>
        <w:gridCol w:w="439"/>
        <w:gridCol w:w="7002"/>
        <w:gridCol w:w="1165"/>
        <w:gridCol w:w="1168"/>
        <w:gridCol w:w="1165"/>
        <w:gridCol w:w="1165"/>
        <w:gridCol w:w="1300"/>
        <w:gridCol w:w="1306"/>
      </w:tblGrid>
      <w:tr w:rsidR="004B7023" w:rsidRPr="004B7023" w14:paraId="3D47AC76" w14:textId="77777777" w:rsidTr="00055041">
        <w:trPr>
          <w:trHeight w:val="510"/>
        </w:trPr>
        <w:tc>
          <w:tcPr>
            <w:tcW w:w="1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AB6C4"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bCs/>
                <w:sz w:val="22"/>
                <w:szCs w:val="22"/>
                <w:lang w:eastAsia="ar-SA"/>
              </w:rPr>
              <w:t>Lp.</w:t>
            </w:r>
          </w:p>
        </w:tc>
        <w:tc>
          <w:tcPr>
            <w:tcW w:w="2380" w:type="pct"/>
            <w:tcBorders>
              <w:top w:val="single" w:sz="4" w:space="0" w:color="000000"/>
              <w:left w:val="nil"/>
              <w:bottom w:val="single" w:sz="4" w:space="0" w:color="000000"/>
              <w:right w:val="single" w:sz="4" w:space="0" w:color="000000"/>
            </w:tcBorders>
            <w:shd w:val="clear" w:color="auto" w:fill="auto"/>
            <w:vAlign w:val="center"/>
          </w:tcPr>
          <w:p w14:paraId="27F2510D"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bCs/>
                <w:sz w:val="22"/>
                <w:szCs w:val="22"/>
                <w:lang w:eastAsia="ar-SA"/>
              </w:rPr>
              <w:t>Rodzaj sprzętu</w:t>
            </w:r>
          </w:p>
        </w:tc>
        <w:tc>
          <w:tcPr>
            <w:tcW w:w="396" w:type="pct"/>
            <w:tcBorders>
              <w:top w:val="single" w:sz="4" w:space="0" w:color="000000"/>
              <w:left w:val="nil"/>
              <w:bottom w:val="single" w:sz="4" w:space="0" w:color="000000"/>
              <w:right w:val="single" w:sz="4" w:space="0" w:color="000000"/>
            </w:tcBorders>
            <w:shd w:val="clear" w:color="auto" w:fill="auto"/>
            <w:vAlign w:val="center"/>
          </w:tcPr>
          <w:p w14:paraId="161C1D04"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bCs/>
                <w:sz w:val="22"/>
                <w:szCs w:val="22"/>
                <w:lang w:eastAsia="ar-SA"/>
              </w:rPr>
              <w:t>Ilość w szt.</w:t>
            </w:r>
          </w:p>
        </w:tc>
        <w:tc>
          <w:tcPr>
            <w:tcW w:w="397" w:type="pct"/>
            <w:tcBorders>
              <w:top w:val="single" w:sz="4" w:space="0" w:color="000000"/>
              <w:left w:val="nil"/>
              <w:bottom w:val="single" w:sz="4" w:space="0" w:color="000000"/>
              <w:right w:val="single" w:sz="4" w:space="0" w:color="000000"/>
            </w:tcBorders>
            <w:shd w:val="clear" w:color="auto" w:fill="auto"/>
            <w:vAlign w:val="center"/>
          </w:tcPr>
          <w:p w14:paraId="4F91EC42"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bCs/>
                <w:sz w:val="22"/>
                <w:szCs w:val="22"/>
                <w:lang w:eastAsia="ar-SA"/>
              </w:rPr>
              <w:t>Producent</w:t>
            </w:r>
          </w:p>
        </w:tc>
        <w:tc>
          <w:tcPr>
            <w:tcW w:w="396" w:type="pct"/>
            <w:tcBorders>
              <w:top w:val="single" w:sz="4" w:space="0" w:color="000000"/>
              <w:left w:val="nil"/>
              <w:bottom w:val="single" w:sz="4" w:space="0" w:color="000000"/>
              <w:right w:val="single" w:sz="4" w:space="0" w:color="000000"/>
            </w:tcBorders>
            <w:shd w:val="clear" w:color="auto" w:fill="auto"/>
            <w:vAlign w:val="center"/>
          </w:tcPr>
          <w:p w14:paraId="2C217698"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bCs/>
                <w:sz w:val="22"/>
                <w:szCs w:val="22"/>
                <w:lang w:eastAsia="ar-SA"/>
              </w:rPr>
              <w:t>Cena jedn. netto/szt.</w:t>
            </w:r>
          </w:p>
        </w:tc>
        <w:tc>
          <w:tcPr>
            <w:tcW w:w="396" w:type="pct"/>
            <w:tcBorders>
              <w:top w:val="single" w:sz="4" w:space="0" w:color="000000"/>
              <w:left w:val="nil"/>
              <w:bottom w:val="single" w:sz="4" w:space="0" w:color="000000"/>
              <w:right w:val="single" w:sz="4" w:space="0" w:color="000000"/>
            </w:tcBorders>
            <w:shd w:val="clear" w:color="auto" w:fill="auto"/>
            <w:vAlign w:val="center"/>
          </w:tcPr>
          <w:p w14:paraId="1ACF7E29"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bCs/>
                <w:sz w:val="22"/>
                <w:szCs w:val="22"/>
                <w:lang w:eastAsia="ar-SA"/>
              </w:rPr>
              <w:t>Wartość netto</w:t>
            </w:r>
          </w:p>
        </w:tc>
        <w:tc>
          <w:tcPr>
            <w:tcW w:w="442" w:type="pct"/>
            <w:tcBorders>
              <w:top w:val="single" w:sz="4" w:space="0" w:color="000000"/>
              <w:left w:val="nil"/>
              <w:bottom w:val="single" w:sz="4" w:space="0" w:color="000000"/>
              <w:right w:val="single" w:sz="4" w:space="0" w:color="000000"/>
            </w:tcBorders>
            <w:shd w:val="clear" w:color="auto" w:fill="auto"/>
            <w:vAlign w:val="center"/>
          </w:tcPr>
          <w:p w14:paraId="2527B5AD"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sz w:val="22"/>
                <w:szCs w:val="22"/>
              </w:rPr>
              <w:t>Stawka VAT</w:t>
            </w:r>
          </w:p>
        </w:tc>
        <w:tc>
          <w:tcPr>
            <w:tcW w:w="444" w:type="pct"/>
            <w:tcBorders>
              <w:top w:val="single" w:sz="4" w:space="0" w:color="000000"/>
              <w:left w:val="nil"/>
              <w:bottom w:val="single" w:sz="4" w:space="0" w:color="000000"/>
              <w:right w:val="single" w:sz="4" w:space="0" w:color="000000"/>
            </w:tcBorders>
            <w:shd w:val="clear" w:color="auto" w:fill="auto"/>
            <w:vAlign w:val="center"/>
          </w:tcPr>
          <w:p w14:paraId="7F716BF6"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bCs/>
                <w:sz w:val="22"/>
                <w:szCs w:val="22"/>
                <w:lang w:eastAsia="ar-SA"/>
              </w:rPr>
              <w:t>Wartość brutto</w:t>
            </w:r>
          </w:p>
        </w:tc>
      </w:tr>
      <w:tr w:rsidR="004B7023" w:rsidRPr="004B7023" w14:paraId="77843A6E" w14:textId="77777777" w:rsidTr="00055041">
        <w:trPr>
          <w:trHeight w:val="765"/>
        </w:trPr>
        <w:tc>
          <w:tcPr>
            <w:tcW w:w="149" w:type="pct"/>
            <w:tcBorders>
              <w:top w:val="nil"/>
              <w:left w:val="single" w:sz="4" w:space="0" w:color="000000"/>
              <w:bottom w:val="single" w:sz="4" w:space="0" w:color="000000"/>
              <w:right w:val="single" w:sz="4" w:space="0" w:color="000000"/>
            </w:tcBorders>
            <w:shd w:val="clear" w:color="auto" w:fill="auto"/>
            <w:vAlign w:val="center"/>
          </w:tcPr>
          <w:p w14:paraId="01AFFA85"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1.</w:t>
            </w:r>
          </w:p>
        </w:tc>
        <w:tc>
          <w:tcPr>
            <w:tcW w:w="2380" w:type="pct"/>
            <w:tcBorders>
              <w:top w:val="nil"/>
              <w:left w:val="nil"/>
              <w:bottom w:val="single" w:sz="4" w:space="0" w:color="000000"/>
              <w:right w:val="single" w:sz="4" w:space="0" w:color="000000"/>
            </w:tcBorders>
            <w:shd w:val="clear" w:color="auto" w:fill="auto"/>
            <w:vAlign w:val="center"/>
          </w:tcPr>
          <w:p w14:paraId="572A7703" w14:textId="6804E08D" w:rsidR="004B7023" w:rsidRPr="001C5B48" w:rsidRDefault="004B7023" w:rsidP="00BC3C1E">
            <w:pPr>
              <w:autoSpaceDN/>
              <w:jc w:val="both"/>
              <w:rPr>
                <w:rFonts w:asciiTheme="minorHAnsi" w:hAnsiTheme="minorHAnsi" w:cstheme="minorHAnsi"/>
                <w:sz w:val="20"/>
                <w:szCs w:val="20"/>
                <w:lang w:eastAsia="ar-SA"/>
              </w:rPr>
            </w:pPr>
            <w:r w:rsidRPr="001C5B48">
              <w:rPr>
                <w:rFonts w:asciiTheme="minorHAnsi" w:hAnsiTheme="minorHAnsi" w:cstheme="minorHAnsi"/>
                <w:sz w:val="20"/>
                <w:szCs w:val="20"/>
                <w:lang w:eastAsia="ar-SA"/>
              </w:rPr>
              <w:t>Trzpień prosty o standardowym i zwiększonym offse</w:t>
            </w:r>
            <w:r w:rsidR="001C5B48">
              <w:rPr>
                <w:rFonts w:asciiTheme="minorHAnsi" w:hAnsiTheme="minorHAnsi" w:cstheme="minorHAnsi"/>
                <w:sz w:val="20"/>
                <w:szCs w:val="20"/>
                <w:lang w:eastAsia="ar-SA"/>
              </w:rPr>
              <w:t>cie (127 i 132 st.) wykonany ze </w:t>
            </w:r>
            <w:r w:rsidRPr="001C5B48">
              <w:rPr>
                <w:rFonts w:asciiTheme="minorHAnsi" w:hAnsiTheme="minorHAnsi" w:cstheme="minorHAnsi"/>
                <w:sz w:val="20"/>
                <w:szCs w:val="20"/>
                <w:lang w:eastAsia="ar-SA"/>
              </w:rPr>
              <w:t>stopu tytanu w części bliższej pokry</w:t>
            </w:r>
            <w:r w:rsidR="001C5B48">
              <w:rPr>
                <w:rFonts w:asciiTheme="minorHAnsi" w:hAnsiTheme="minorHAnsi" w:cstheme="minorHAnsi"/>
                <w:sz w:val="20"/>
                <w:szCs w:val="20"/>
                <w:lang w:eastAsia="ar-SA"/>
              </w:rPr>
              <w:t>ty porowatym, czystym tytanem i </w:t>
            </w:r>
            <w:r w:rsidRPr="001C5B48">
              <w:rPr>
                <w:rFonts w:asciiTheme="minorHAnsi" w:hAnsiTheme="minorHAnsi" w:cstheme="minorHAnsi"/>
                <w:sz w:val="20"/>
                <w:szCs w:val="20"/>
                <w:lang w:eastAsia="ar-SA"/>
              </w:rPr>
              <w:t>hydro</w:t>
            </w:r>
            <w:r w:rsidR="00BC3C1E" w:rsidRPr="001C5B48">
              <w:rPr>
                <w:rFonts w:asciiTheme="minorHAnsi" w:hAnsiTheme="minorHAnsi" w:cstheme="minorHAnsi"/>
                <w:sz w:val="20"/>
                <w:szCs w:val="20"/>
                <w:lang w:eastAsia="ar-SA"/>
              </w:rPr>
              <w:t xml:space="preserve">syapatytem. Trzpień </w:t>
            </w:r>
            <w:r w:rsidRPr="001C5B48">
              <w:rPr>
                <w:rFonts w:asciiTheme="minorHAnsi" w:hAnsiTheme="minorHAnsi" w:cstheme="minorHAnsi"/>
                <w:sz w:val="20"/>
                <w:szCs w:val="20"/>
                <w:lang w:eastAsia="ar-SA"/>
              </w:rPr>
              <w:t xml:space="preserve">posiada wzdłużne rowki antyrotacyjne. </w:t>
            </w:r>
          </w:p>
        </w:tc>
        <w:tc>
          <w:tcPr>
            <w:tcW w:w="396" w:type="pct"/>
            <w:tcBorders>
              <w:top w:val="nil"/>
              <w:left w:val="nil"/>
              <w:bottom w:val="single" w:sz="4" w:space="0" w:color="000000"/>
              <w:right w:val="single" w:sz="4" w:space="0" w:color="000000"/>
            </w:tcBorders>
            <w:shd w:val="clear" w:color="auto" w:fill="auto"/>
            <w:vAlign w:val="center"/>
          </w:tcPr>
          <w:p w14:paraId="13249EDD"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100</w:t>
            </w:r>
          </w:p>
        </w:tc>
        <w:tc>
          <w:tcPr>
            <w:tcW w:w="397" w:type="pct"/>
            <w:tcBorders>
              <w:top w:val="nil"/>
              <w:left w:val="nil"/>
              <w:bottom w:val="single" w:sz="4" w:space="0" w:color="000000"/>
              <w:right w:val="single" w:sz="4" w:space="0" w:color="000000"/>
            </w:tcBorders>
            <w:shd w:val="clear" w:color="auto" w:fill="auto"/>
            <w:vAlign w:val="center"/>
          </w:tcPr>
          <w:p w14:paraId="7EEF368F" w14:textId="77777777" w:rsidR="004B7023" w:rsidRPr="001C5B48" w:rsidRDefault="004B7023" w:rsidP="004B7023">
            <w:pPr>
              <w:autoSpaceDN/>
              <w:jc w:val="center"/>
              <w:rPr>
                <w:rFonts w:asciiTheme="minorHAnsi" w:hAnsiTheme="minorHAnsi" w:cstheme="minorHAnsi"/>
                <w:sz w:val="20"/>
                <w:szCs w:val="20"/>
                <w:lang w:eastAsia="ar-SA"/>
              </w:rPr>
            </w:pPr>
          </w:p>
        </w:tc>
        <w:tc>
          <w:tcPr>
            <w:tcW w:w="396" w:type="pct"/>
            <w:tcBorders>
              <w:top w:val="nil"/>
              <w:left w:val="nil"/>
              <w:bottom w:val="single" w:sz="4" w:space="0" w:color="000000"/>
              <w:right w:val="single" w:sz="4" w:space="0" w:color="000000"/>
            </w:tcBorders>
            <w:shd w:val="clear" w:color="auto" w:fill="auto"/>
            <w:vAlign w:val="center"/>
          </w:tcPr>
          <w:p w14:paraId="3A0D0795" w14:textId="13248648" w:rsidR="004B7023" w:rsidRPr="001C5B48" w:rsidRDefault="004B7023" w:rsidP="004B7023">
            <w:pPr>
              <w:autoSpaceDN/>
              <w:jc w:val="center"/>
              <w:rPr>
                <w:rFonts w:asciiTheme="minorHAnsi" w:hAnsiTheme="minorHAnsi" w:cstheme="minorHAnsi"/>
                <w:sz w:val="20"/>
                <w:szCs w:val="20"/>
                <w:lang w:eastAsia="ar-SA"/>
              </w:rPr>
            </w:pPr>
          </w:p>
        </w:tc>
        <w:tc>
          <w:tcPr>
            <w:tcW w:w="396" w:type="pct"/>
            <w:tcBorders>
              <w:top w:val="nil"/>
              <w:left w:val="nil"/>
              <w:bottom w:val="single" w:sz="4" w:space="0" w:color="000000"/>
              <w:right w:val="single" w:sz="4" w:space="0" w:color="000000"/>
            </w:tcBorders>
            <w:shd w:val="clear" w:color="auto" w:fill="auto"/>
            <w:vAlign w:val="center"/>
          </w:tcPr>
          <w:p w14:paraId="20E8ADE1" w14:textId="77777777" w:rsidR="004B7023" w:rsidRPr="001C5B48" w:rsidRDefault="004B7023" w:rsidP="004B7023">
            <w:pPr>
              <w:autoSpaceDN/>
              <w:jc w:val="center"/>
              <w:rPr>
                <w:rFonts w:asciiTheme="minorHAnsi" w:hAnsiTheme="minorHAnsi" w:cstheme="minorHAnsi"/>
                <w:sz w:val="20"/>
                <w:szCs w:val="20"/>
                <w:lang w:eastAsia="ar-SA"/>
              </w:rPr>
            </w:pPr>
          </w:p>
        </w:tc>
        <w:tc>
          <w:tcPr>
            <w:tcW w:w="442" w:type="pct"/>
            <w:tcBorders>
              <w:top w:val="nil"/>
              <w:left w:val="nil"/>
              <w:bottom w:val="single" w:sz="4" w:space="0" w:color="000000"/>
              <w:right w:val="single" w:sz="4" w:space="0" w:color="000000"/>
            </w:tcBorders>
            <w:shd w:val="clear" w:color="auto" w:fill="auto"/>
            <w:vAlign w:val="center"/>
          </w:tcPr>
          <w:p w14:paraId="196366E9" w14:textId="77777777" w:rsidR="004B7023" w:rsidRPr="001C5B48" w:rsidRDefault="004B7023" w:rsidP="004B7023">
            <w:pPr>
              <w:autoSpaceDN/>
              <w:jc w:val="center"/>
              <w:rPr>
                <w:rFonts w:asciiTheme="minorHAnsi" w:hAnsiTheme="minorHAnsi" w:cstheme="minorHAnsi"/>
                <w:sz w:val="20"/>
                <w:szCs w:val="20"/>
                <w:lang w:eastAsia="ar-SA"/>
              </w:rPr>
            </w:pPr>
          </w:p>
        </w:tc>
        <w:tc>
          <w:tcPr>
            <w:tcW w:w="444" w:type="pct"/>
            <w:tcBorders>
              <w:top w:val="nil"/>
              <w:left w:val="nil"/>
              <w:bottom w:val="single" w:sz="4" w:space="0" w:color="000000"/>
              <w:right w:val="single" w:sz="4" w:space="0" w:color="000000"/>
            </w:tcBorders>
            <w:shd w:val="clear" w:color="auto" w:fill="auto"/>
            <w:vAlign w:val="center"/>
          </w:tcPr>
          <w:p w14:paraId="156FA7C7"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6CA7D331" w14:textId="77777777" w:rsidTr="00055041">
        <w:trPr>
          <w:trHeight w:val="636"/>
        </w:trPr>
        <w:tc>
          <w:tcPr>
            <w:tcW w:w="149" w:type="pct"/>
            <w:tcBorders>
              <w:top w:val="nil"/>
              <w:left w:val="single" w:sz="4" w:space="0" w:color="000000"/>
              <w:bottom w:val="single" w:sz="4" w:space="0" w:color="000000"/>
              <w:right w:val="single" w:sz="4" w:space="0" w:color="000000"/>
            </w:tcBorders>
            <w:shd w:val="clear" w:color="auto" w:fill="auto"/>
            <w:vAlign w:val="center"/>
          </w:tcPr>
          <w:p w14:paraId="26C2968F"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2.</w:t>
            </w:r>
          </w:p>
        </w:tc>
        <w:tc>
          <w:tcPr>
            <w:tcW w:w="2380" w:type="pct"/>
            <w:tcBorders>
              <w:top w:val="nil"/>
              <w:left w:val="nil"/>
              <w:bottom w:val="single" w:sz="4" w:space="0" w:color="000000"/>
              <w:right w:val="single" w:sz="4" w:space="0" w:color="000000"/>
            </w:tcBorders>
            <w:shd w:val="clear" w:color="auto" w:fill="auto"/>
            <w:vAlign w:val="center"/>
          </w:tcPr>
          <w:p w14:paraId="1216A486" w14:textId="15299AAD" w:rsidR="004B7023" w:rsidRPr="001C5B48" w:rsidRDefault="004B7023" w:rsidP="004B7023">
            <w:pPr>
              <w:autoSpaceDN/>
              <w:jc w:val="both"/>
              <w:rPr>
                <w:rFonts w:asciiTheme="minorHAnsi" w:hAnsiTheme="minorHAnsi" w:cstheme="minorHAnsi"/>
                <w:sz w:val="20"/>
                <w:szCs w:val="20"/>
                <w:lang w:eastAsia="ar-SA"/>
              </w:rPr>
            </w:pPr>
            <w:r w:rsidRPr="001C5B48">
              <w:rPr>
                <w:rFonts w:asciiTheme="minorHAnsi" w:hAnsiTheme="minorHAnsi" w:cstheme="minorHAnsi"/>
                <w:sz w:val="20"/>
                <w:szCs w:val="20"/>
                <w:lang w:eastAsia="ar-SA"/>
              </w:rPr>
              <w:t>Panewka pierwotna, sferyczna wydrukowana z tyt</w:t>
            </w:r>
            <w:r w:rsidR="001C5B48">
              <w:rPr>
                <w:rFonts w:asciiTheme="minorHAnsi" w:hAnsiTheme="minorHAnsi" w:cstheme="minorHAnsi"/>
                <w:sz w:val="20"/>
                <w:szCs w:val="20"/>
                <w:lang w:eastAsia="ar-SA"/>
              </w:rPr>
              <w:t>anu w technologii 3D. Implant o </w:t>
            </w:r>
            <w:r w:rsidRPr="001C5B48">
              <w:rPr>
                <w:rFonts w:asciiTheme="minorHAnsi" w:hAnsiTheme="minorHAnsi" w:cstheme="minorHAnsi"/>
                <w:sz w:val="20"/>
                <w:szCs w:val="20"/>
                <w:lang w:eastAsia="ar-SA"/>
              </w:rPr>
              <w:t>strukturze przestrzennej, imitujący kość gąbczastą, umożliwiającą przerost tkanką kostną wra</w:t>
            </w:r>
            <w:r w:rsidR="00BC3C1E" w:rsidRPr="001C5B48">
              <w:rPr>
                <w:rFonts w:asciiTheme="minorHAnsi" w:hAnsiTheme="minorHAnsi" w:cstheme="minorHAnsi"/>
                <w:sz w:val="20"/>
                <w:szCs w:val="20"/>
                <w:lang w:eastAsia="ar-SA"/>
              </w:rPr>
              <w:t>z z jej unaczynieniem, tzw. b</w:t>
            </w:r>
            <w:r w:rsidRPr="001C5B48">
              <w:rPr>
                <w:rFonts w:asciiTheme="minorHAnsi" w:hAnsiTheme="minorHAnsi" w:cstheme="minorHAnsi"/>
                <w:sz w:val="20"/>
                <w:szCs w:val="20"/>
                <w:lang w:eastAsia="ar-SA"/>
              </w:rPr>
              <w:t>iointegrację panewki. Współczynnik tarcia 1,2; porowatość powierzchni panewki wynosi 76%</w:t>
            </w:r>
            <w:r w:rsidR="001C5B48">
              <w:rPr>
                <w:rFonts w:asciiTheme="minorHAnsi" w:hAnsiTheme="minorHAnsi" w:cstheme="minorHAnsi"/>
                <w:sz w:val="20"/>
                <w:szCs w:val="20"/>
                <w:lang w:eastAsia="ar-SA"/>
              </w:rPr>
              <w:t>. Dostępna w opcji pełnej jak i </w:t>
            </w:r>
            <w:r w:rsidRPr="001C5B48">
              <w:rPr>
                <w:rFonts w:asciiTheme="minorHAnsi" w:hAnsiTheme="minorHAnsi" w:cstheme="minorHAnsi"/>
                <w:sz w:val="20"/>
                <w:szCs w:val="20"/>
                <w:lang w:eastAsia="ar-SA"/>
              </w:rPr>
              <w:t>otworowej do dodatkowej fik</w:t>
            </w:r>
            <w:r w:rsidR="00BC3C1E" w:rsidRPr="001C5B48">
              <w:rPr>
                <w:rFonts w:asciiTheme="minorHAnsi" w:hAnsiTheme="minorHAnsi" w:cstheme="minorHAnsi"/>
                <w:sz w:val="20"/>
                <w:szCs w:val="20"/>
                <w:lang w:eastAsia="ar-SA"/>
              </w:rPr>
              <w:t>sacji śrubami. Panewka w rozm. z</w:t>
            </w:r>
            <w:r w:rsidRPr="001C5B48">
              <w:rPr>
                <w:rFonts w:asciiTheme="minorHAnsi" w:hAnsiTheme="minorHAnsi" w:cstheme="minorHAnsi"/>
                <w:sz w:val="20"/>
                <w:szCs w:val="20"/>
                <w:lang w:eastAsia="ar-SA"/>
              </w:rPr>
              <w:t xml:space="preserve">ewnętrznych </w:t>
            </w:r>
            <w:r w:rsidR="00606312" w:rsidRPr="001C5B48">
              <w:rPr>
                <w:rFonts w:asciiTheme="minorHAnsi" w:hAnsiTheme="minorHAnsi" w:cstheme="minorHAnsi"/>
                <w:sz w:val="20"/>
                <w:szCs w:val="20"/>
                <w:lang w:eastAsia="ar-SA"/>
              </w:rPr>
              <w:t>42-70</w:t>
            </w:r>
            <w:r w:rsidRPr="001C5B48">
              <w:rPr>
                <w:rFonts w:asciiTheme="minorHAnsi" w:hAnsiTheme="minorHAnsi" w:cstheme="minorHAnsi"/>
                <w:sz w:val="20"/>
                <w:szCs w:val="20"/>
                <w:lang w:eastAsia="ar-SA"/>
              </w:rPr>
              <w:t xml:space="preserve"> mm. W opcji wielootworowej do 7</w:t>
            </w:r>
            <w:r w:rsidR="00BC3C1E" w:rsidRPr="001C5B48">
              <w:rPr>
                <w:rFonts w:asciiTheme="minorHAnsi" w:hAnsiTheme="minorHAnsi" w:cstheme="minorHAnsi"/>
                <w:sz w:val="20"/>
                <w:szCs w:val="20"/>
                <w:lang w:eastAsia="ar-SA"/>
              </w:rPr>
              <w:t xml:space="preserve">2 mm. Możliwość zastosowania </w:t>
            </w:r>
            <w:r w:rsidRPr="001C5B48">
              <w:rPr>
                <w:rFonts w:asciiTheme="minorHAnsi" w:hAnsiTheme="minorHAnsi" w:cstheme="minorHAnsi"/>
                <w:sz w:val="20"/>
                <w:szCs w:val="20"/>
                <w:lang w:eastAsia="ar-SA"/>
              </w:rPr>
              <w:t>głowy 36 mm już do panewki</w:t>
            </w:r>
            <w:r w:rsidR="00BC3C1E" w:rsidRPr="001C5B48">
              <w:rPr>
                <w:rFonts w:asciiTheme="minorHAnsi" w:hAnsiTheme="minorHAnsi" w:cstheme="minorHAnsi"/>
                <w:sz w:val="20"/>
                <w:szCs w:val="20"/>
                <w:lang w:eastAsia="ar-SA"/>
              </w:rPr>
              <w:t xml:space="preserve"> </w:t>
            </w:r>
            <w:r w:rsidRPr="001C5B48">
              <w:rPr>
                <w:rFonts w:asciiTheme="minorHAnsi" w:hAnsiTheme="minorHAnsi" w:cstheme="minorHAnsi"/>
                <w:sz w:val="20"/>
                <w:szCs w:val="20"/>
                <w:lang w:eastAsia="ar-SA"/>
              </w:rPr>
              <w:t>48 mm. Panewka pozwala z</w:t>
            </w:r>
            <w:r w:rsidR="00BC3C1E" w:rsidRPr="001C5B48">
              <w:rPr>
                <w:rFonts w:asciiTheme="minorHAnsi" w:hAnsiTheme="minorHAnsi" w:cstheme="minorHAnsi"/>
                <w:sz w:val="20"/>
                <w:szCs w:val="20"/>
                <w:lang w:eastAsia="ar-SA"/>
              </w:rPr>
              <w:t>astosować wszystkie artykulacje</w:t>
            </w:r>
            <w:r w:rsidRPr="001C5B48">
              <w:rPr>
                <w:rFonts w:asciiTheme="minorHAnsi" w:hAnsiTheme="minorHAnsi" w:cstheme="minorHAnsi"/>
                <w:sz w:val="20"/>
                <w:szCs w:val="20"/>
                <w:lang w:eastAsia="ar-SA"/>
              </w:rPr>
              <w:t xml:space="preserve">: dwumobilny, ceramikę, polietylen. Opcjonalne śruby mocujące </w:t>
            </w:r>
            <w:r w:rsidR="001C5B48">
              <w:rPr>
                <w:rFonts w:asciiTheme="minorHAnsi" w:hAnsiTheme="minorHAnsi" w:cstheme="minorHAnsi"/>
                <w:sz w:val="20"/>
                <w:szCs w:val="20"/>
                <w:lang w:eastAsia="ar-SA"/>
              </w:rPr>
              <w:t>pozwalające na </w:t>
            </w:r>
            <w:r w:rsidR="00BC3C1E" w:rsidRPr="001C5B48">
              <w:rPr>
                <w:rFonts w:asciiTheme="minorHAnsi" w:hAnsiTheme="minorHAnsi" w:cstheme="minorHAnsi"/>
                <w:sz w:val="20"/>
                <w:szCs w:val="20"/>
                <w:lang w:eastAsia="ar-SA"/>
              </w:rPr>
              <w:t>fixację kątową w </w:t>
            </w:r>
            <w:r w:rsidRPr="001C5B48">
              <w:rPr>
                <w:rFonts w:asciiTheme="minorHAnsi" w:hAnsiTheme="minorHAnsi" w:cstheme="minorHAnsi"/>
                <w:sz w:val="20"/>
                <w:szCs w:val="20"/>
                <w:lang w:eastAsia="ar-SA"/>
              </w:rPr>
              <w:t xml:space="preserve">promieniu 37 stopni. </w:t>
            </w:r>
          </w:p>
        </w:tc>
        <w:tc>
          <w:tcPr>
            <w:tcW w:w="396" w:type="pct"/>
            <w:tcBorders>
              <w:top w:val="nil"/>
              <w:left w:val="nil"/>
              <w:bottom w:val="single" w:sz="4" w:space="0" w:color="000000"/>
              <w:right w:val="single" w:sz="4" w:space="0" w:color="000000"/>
            </w:tcBorders>
            <w:shd w:val="clear" w:color="auto" w:fill="auto"/>
            <w:vAlign w:val="center"/>
          </w:tcPr>
          <w:p w14:paraId="09B2617B" w14:textId="73BDE27B" w:rsidR="004B7023" w:rsidRPr="001C5B48" w:rsidRDefault="00055041"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100</w:t>
            </w:r>
          </w:p>
        </w:tc>
        <w:tc>
          <w:tcPr>
            <w:tcW w:w="397" w:type="pct"/>
            <w:tcBorders>
              <w:top w:val="nil"/>
              <w:left w:val="nil"/>
              <w:bottom w:val="single" w:sz="4" w:space="0" w:color="000000"/>
              <w:right w:val="single" w:sz="4" w:space="0" w:color="000000"/>
            </w:tcBorders>
            <w:shd w:val="clear" w:color="auto" w:fill="auto"/>
            <w:vAlign w:val="center"/>
          </w:tcPr>
          <w:p w14:paraId="1B525306" w14:textId="77777777" w:rsidR="004B7023" w:rsidRPr="001C5B48" w:rsidRDefault="004B7023" w:rsidP="004B7023">
            <w:pPr>
              <w:autoSpaceDN/>
              <w:jc w:val="center"/>
              <w:rPr>
                <w:rFonts w:asciiTheme="minorHAnsi" w:hAnsiTheme="minorHAnsi" w:cstheme="minorHAnsi"/>
                <w:sz w:val="20"/>
                <w:szCs w:val="20"/>
                <w:lang w:eastAsia="ar-SA"/>
              </w:rPr>
            </w:pPr>
          </w:p>
        </w:tc>
        <w:tc>
          <w:tcPr>
            <w:tcW w:w="396" w:type="pct"/>
            <w:tcBorders>
              <w:top w:val="nil"/>
              <w:left w:val="nil"/>
              <w:bottom w:val="single" w:sz="4" w:space="0" w:color="000000"/>
              <w:right w:val="single" w:sz="4" w:space="0" w:color="000000"/>
            </w:tcBorders>
            <w:shd w:val="clear" w:color="auto" w:fill="auto"/>
            <w:vAlign w:val="center"/>
          </w:tcPr>
          <w:p w14:paraId="4047CE84" w14:textId="7B402410" w:rsidR="004B7023" w:rsidRPr="001C5B48" w:rsidRDefault="004B7023" w:rsidP="004B7023">
            <w:pPr>
              <w:autoSpaceDN/>
              <w:jc w:val="center"/>
              <w:rPr>
                <w:rFonts w:asciiTheme="minorHAnsi" w:hAnsiTheme="minorHAnsi" w:cstheme="minorHAnsi"/>
                <w:sz w:val="20"/>
                <w:szCs w:val="20"/>
                <w:lang w:eastAsia="ar-SA"/>
              </w:rPr>
            </w:pPr>
          </w:p>
        </w:tc>
        <w:tc>
          <w:tcPr>
            <w:tcW w:w="396" w:type="pct"/>
            <w:tcBorders>
              <w:top w:val="nil"/>
              <w:left w:val="nil"/>
              <w:bottom w:val="single" w:sz="4" w:space="0" w:color="000000"/>
              <w:right w:val="single" w:sz="4" w:space="0" w:color="000000"/>
            </w:tcBorders>
            <w:shd w:val="clear" w:color="auto" w:fill="auto"/>
            <w:vAlign w:val="center"/>
          </w:tcPr>
          <w:p w14:paraId="1DCA86C8" w14:textId="77777777" w:rsidR="004B7023" w:rsidRPr="001C5B48" w:rsidRDefault="004B7023" w:rsidP="004B7023">
            <w:pPr>
              <w:autoSpaceDN/>
              <w:jc w:val="center"/>
              <w:rPr>
                <w:rFonts w:asciiTheme="minorHAnsi" w:hAnsiTheme="minorHAnsi" w:cstheme="minorHAnsi"/>
                <w:sz w:val="20"/>
                <w:szCs w:val="20"/>
                <w:lang w:eastAsia="ar-SA"/>
              </w:rPr>
            </w:pPr>
          </w:p>
        </w:tc>
        <w:tc>
          <w:tcPr>
            <w:tcW w:w="442" w:type="pct"/>
            <w:tcBorders>
              <w:top w:val="nil"/>
              <w:left w:val="nil"/>
              <w:bottom w:val="single" w:sz="4" w:space="0" w:color="000000"/>
              <w:right w:val="single" w:sz="4" w:space="0" w:color="000000"/>
            </w:tcBorders>
            <w:shd w:val="clear" w:color="auto" w:fill="auto"/>
            <w:vAlign w:val="center"/>
          </w:tcPr>
          <w:p w14:paraId="7DA15E8D" w14:textId="77777777" w:rsidR="004B7023" w:rsidRPr="001C5B48" w:rsidRDefault="004B7023" w:rsidP="004B7023">
            <w:pPr>
              <w:autoSpaceDN/>
              <w:jc w:val="center"/>
              <w:rPr>
                <w:rFonts w:asciiTheme="minorHAnsi" w:hAnsiTheme="minorHAnsi" w:cstheme="minorHAnsi"/>
                <w:sz w:val="20"/>
                <w:szCs w:val="20"/>
                <w:lang w:eastAsia="ar-SA"/>
              </w:rPr>
            </w:pPr>
          </w:p>
        </w:tc>
        <w:tc>
          <w:tcPr>
            <w:tcW w:w="444" w:type="pct"/>
            <w:tcBorders>
              <w:top w:val="nil"/>
              <w:left w:val="nil"/>
              <w:bottom w:val="single" w:sz="4" w:space="0" w:color="000000"/>
              <w:right w:val="single" w:sz="4" w:space="0" w:color="000000"/>
            </w:tcBorders>
            <w:shd w:val="clear" w:color="auto" w:fill="auto"/>
            <w:vAlign w:val="center"/>
          </w:tcPr>
          <w:p w14:paraId="32B53465"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49804AC3" w14:textId="77777777" w:rsidTr="00055041">
        <w:trPr>
          <w:trHeight w:val="259"/>
        </w:trPr>
        <w:tc>
          <w:tcPr>
            <w:tcW w:w="149" w:type="pct"/>
            <w:tcBorders>
              <w:top w:val="nil"/>
              <w:left w:val="single" w:sz="4" w:space="0" w:color="000000"/>
              <w:bottom w:val="single" w:sz="4" w:space="0" w:color="000000"/>
              <w:right w:val="single" w:sz="4" w:space="0" w:color="000000"/>
            </w:tcBorders>
            <w:shd w:val="clear" w:color="auto" w:fill="auto"/>
            <w:vAlign w:val="center"/>
          </w:tcPr>
          <w:p w14:paraId="7D5DEA18"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3.</w:t>
            </w:r>
          </w:p>
        </w:tc>
        <w:tc>
          <w:tcPr>
            <w:tcW w:w="2380" w:type="pct"/>
            <w:tcBorders>
              <w:top w:val="nil"/>
              <w:left w:val="nil"/>
              <w:bottom w:val="single" w:sz="4" w:space="0" w:color="000000"/>
              <w:right w:val="single" w:sz="4" w:space="0" w:color="000000"/>
            </w:tcBorders>
            <w:shd w:val="clear" w:color="auto" w:fill="auto"/>
            <w:vAlign w:val="center"/>
          </w:tcPr>
          <w:p w14:paraId="16EA9F1F" w14:textId="77777777" w:rsidR="004B7023" w:rsidRPr="001C5B48" w:rsidRDefault="004B7023" w:rsidP="004B7023">
            <w:pPr>
              <w:autoSpaceDN/>
              <w:jc w:val="both"/>
              <w:rPr>
                <w:rFonts w:asciiTheme="minorHAnsi" w:hAnsiTheme="minorHAnsi" w:cstheme="minorHAnsi"/>
                <w:sz w:val="20"/>
                <w:szCs w:val="20"/>
                <w:lang w:eastAsia="ar-SA"/>
              </w:rPr>
            </w:pPr>
            <w:r w:rsidRPr="001C5B48">
              <w:rPr>
                <w:rFonts w:asciiTheme="minorHAnsi" w:hAnsiTheme="minorHAnsi" w:cstheme="minorHAnsi"/>
                <w:sz w:val="20"/>
                <w:szCs w:val="20"/>
                <w:lang w:eastAsia="ar-SA"/>
              </w:rPr>
              <w:t xml:space="preserve">Głowa metalowa o średnicy 28 mm, 32 mm,  w co najmniej 3 dł. szyjki. </w:t>
            </w:r>
          </w:p>
        </w:tc>
        <w:tc>
          <w:tcPr>
            <w:tcW w:w="396" w:type="pct"/>
            <w:tcBorders>
              <w:top w:val="nil"/>
              <w:left w:val="nil"/>
              <w:bottom w:val="single" w:sz="4" w:space="0" w:color="000000"/>
              <w:right w:val="single" w:sz="4" w:space="0" w:color="000000"/>
            </w:tcBorders>
            <w:shd w:val="clear" w:color="auto" w:fill="auto"/>
            <w:vAlign w:val="center"/>
          </w:tcPr>
          <w:p w14:paraId="41E71A3D"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10</w:t>
            </w:r>
          </w:p>
        </w:tc>
        <w:tc>
          <w:tcPr>
            <w:tcW w:w="397" w:type="pct"/>
            <w:tcBorders>
              <w:top w:val="nil"/>
              <w:left w:val="nil"/>
              <w:bottom w:val="single" w:sz="4" w:space="0" w:color="000000"/>
              <w:right w:val="single" w:sz="4" w:space="0" w:color="000000"/>
            </w:tcBorders>
            <w:shd w:val="clear" w:color="auto" w:fill="auto"/>
            <w:vAlign w:val="center"/>
          </w:tcPr>
          <w:p w14:paraId="59E675EB" w14:textId="77777777" w:rsidR="004B7023" w:rsidRPr="001C5B48" w:rsidRDefault="004B7023" w:rsidP="004B7023">
            <w:pPr>
              <w:autoSpaceDN/>
              <w:jc w:val="center"/>
              <w:rPr>
                <w:rFonts w:asciiTheme="minorHAnsi" w:hAnsiTheme="minorHAnsi" w:cstheme="minorHAnsi"/>
                <w:sz w:val="20"/>
                <w:szCs w:val="20"/>
                <w:lang w:eastAsia="ar-SA"/>
              </w:rPr>
            </w:pPr>
          </w:p>
        </w:tc>
        <w:tc>
          <w:tcPr>
            <w:tcW w:w="396" w:type="pct"/>
            <w:tcBorders>
              <w:top w:val="nil"/>
              <w:left w:val="nil"/>
              <w:bottom w:val="single" w:sz="4" w:space="0" w:color="000000"/>
              <w:right w:val="single" w:sz="4" w:space="0" w:color="000000"/>
            </w:tcBorders>
            <w:shd w:val="clear" w:color="auto" w:fill="auto"/>
            <w:vAlign w:val="center"/>
          </w:tcPr>
          <w:p w14:paraId="79469774" w14:textId="66B46495" w:rsidR="004B7023" w:rsidRPr="001C5B48" w:rsidRDefault="004B7023" w:rsidP="004B7023">
            <w:pPr>
              <w:autoSpaceDN/>
              <w:jc w:val="center"/>
              <w:rPr>
                <w:rFonts w:asciiTheme="minorHAnsi" w:hAnsiTheme="minorHAnsi" w:cstheme="minorHAnsi"/>
                <w:sz w:val="20"/>
                <w:szCs w:val="20"/>
                <w:lang w:eastAsia="ar-SA"/>
              </w:rPr>
            </w:pPr>
          </w:p>
        </w:tc>
        <w:tc>
          <w:tcPr>
            <w:tcW w:w="396" w:type="pct"/>
            <w:tcBorders>
              <w:top w:val="nil"/>
              <w:left w:val="nil"/>
              <w:bottom w:val="single" w:sz="4" w:space="0" w:color="000000"/>
              <w:right w:val="single" w:sz="4" w:space="0" w:color="000000"/>
            </w:tcBorders>
            <w:shd w:val="clear" w:color="auto" w:fill="auto"/>
            <w:vAlign w:val="center"/>
          </w:tcPr>
          <w:p w14:paraId="242D2A3D" w14:textId="77777777" w:rsidR="004B7023" w:rsidRPr="001C5B48" w:rsidRDefault="004B7023" w:rsidP="004B7023">
            <w:pPr>
              <w:autoSpaceDN/>
              <w:jc w:val="center"/>
              <w:rPr>
                <w:rFonts w:asciiTheme="minorHAnsi" w:hAnsiTheme="minorHAnsi" w:cstheme="minorHAnsi"/>
                <w:sz w:val="20"/>
                <w:szCs w:val="20"/>
                <w:lang w:eastAsia="ar-SA"/>
              </w:rPr>
            </w:pPr>
          </w:p>
        </w:tc>
        <w:tc>
          <w:tcPr>
            <w:tcW w:w="442" w:type="pct"/>
            <w:tcBorders>
              <w:top w:val="nil"/>
              <w:left w:val="nil"/>
              <w:bottom w:val="single" w:sz="4" w:space="0" w:color="000000"/>
              <w:right w:val="single" w:sz="4" w:space="0" w:color="000000"/>
            </w:tcBorders>
            <w:shd w:val="clear" w:color="auto" w:fill="auto"/>
            <w:vAlign w:val="center"/>
          </w:tcPr>
          <w:p w14:paraId="73BA2B9E" w14:textId="77777777" w:rsidR="004B7023" w:rsidRPr="001C5B48" w:rsidRDefault="004B7023" w:rsidP="004B7023">
            <w:pPr>
              <w:autoSpaceDN/>
              <w:jc w:val="center"/>
              <w:rPr>
                <w:rFonts w:asciiTheme="minorHAnsi" w:hAnsiTheme="minorHAnsi" w:cstheme="minorHAnsi"/>
                <w:sz w:val="20"/>
                <w:szCs w:val="20"/>
                <w:lang w:eastAsia="ar-SA"/>
              </w:rPr>
            </w:pPr>
          </w:p>
        </w:tc>
        <w:tc>
          <w:tcPr>
            <w:tcW w:w="444" w:type="pct"/>
            <w:tcBorders>
              <w:top w:val="nil"/>
              <w:left w:val="nil"/>
              <w:bottom w:val="single" w:sz="4" w:space="0" w:color="000000"/>
              <w:right w:val="single" w:sz="4" w:space="0" w:color="000000"/>
            </w:tcBorders>
            <w:shd w:val="clear" w:color="auto" w:fill="auto"/>
            <w:vAlign w:val="center"/>
          </w:tcPr>
          <w:p w14:paraId="482834D9"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04734603" w14:textId="77777777" w:rsidTr="001C5B48">
        <w:trPr>
          <w:trHeight w:val="275"/>
        </w:trPr>
        <w:tc>
          <w:tcPr>
            <w:tcW w:w="149" w:type="pct"/>
            <w:tcBorders>
              <w:top w:val="nil"/>
              <w:left w:val="single" w:sz="4" w:space="0" w:color="000000"/>
              <w:bottom w:val="single" w:sz="4" w:space="0" w:color="000000"/>
              <w:right w:val="single" w:sz="4" w:space="0" w:color="000000"/>
            </w:tcBorders>
            <w:shd w:val="clear" w:color="auto" w:fill="auto"/>
            <w:vAlign w:val="center"/>
          </w:tcPr>
          <w:p w14:paraId="59C10430"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4.</w:t>
            </w:r>
          </w:p>
        </w:tc>
        <w:tc>
          <w:tcPr>
            <w:tcW w:w="2380" w:type="pct"/>
            <w:tcBorders>
              <w:top w:val="nil"/>
              <w:left w:val="nil"/>
              <w:bottom w:val="single" w:sz="4" w:space="0" w:color="000000"/>
              <w:right w:val="single" w:sz="4" w:space="0" w:color="000000"/>
            </w:tcBorders>
            <w:shd w:val="clear" w:color="auto" w:fill="auto"/>
            <w:vAlign w:val="center"/>
          </w:tcPr>
          <w:p w14:paraId="5CCA8E1C" w14:textId="2BD69282" w:rsidR="004B7023" w:rsidRPr="001C5B48" w:rsidRDefault="004B7023" w:rsidP="004B7023">
            <w:pPr>
              <w:autoSpaceDN/>
              <w:jc w:val="both"/>
              <w:rPr>
                <w:rFonts w:asciiTheme="minorHAnsi" w:hAnsiTheme="minorHAnsi" w:cstheme="minorHAnsi"/>
                <w:sz w:val="20"/>
                <w:szCs w:val="20"/>
                <w:lang w:eastAsia="ar-SA"/>
              </w:rPr>
            </w:pPr>
            <w:r w:rsidRPr="001C5B48">
              <w:rPr>
                <w:rFonts w:asciiTheme="minorHAnsi" w:hAnsiTheme="minorHAnsi" w:cstheme="minorHAnsi"/>
                <w:sz w:val="20"/>
                <w:szCs w:val="20"/>
                <w:lang w:eastAsia="ar-SA"/>
              </w:rPr>
              <w:t>Głowa ceramiczna o średnicy 28mm, 32mm, 36mm w co najmniej 3 dł</w:t>
            </w:r>
            <w:r w:rsidR="00EE36C0" w:rsidRPr="001C5B48">
              <w:rPr>
                <w:rFonts w:asciiTheme="minorHAnsi" w:hAnsiTheme="minorHAnsi" w:cstheme="minorHAnsi"/>
                <w:sz w:val="20"/>
                <w:szCs w:val="20"/>
                <w:lang w:eastAsia="ar-SA"/>
              </w:rPr>
              <w:t>.</w:t>
            </w:r>
            <w:r w:rsidRPr="001C5B48">
              <w:rPr>
                <w:rFonts w:asciiTheme="minorHAnsi" w:hAnsiTheme="minorHAnsi" w:cstheme="minorHAnsi"/>
                <w:sz w:val="20"/>
                <w:szCs w:val="20"/>
                <w:lang w:eastAsia="ar-SA"/>
              </w:rPr>
              <w:t xml:space="preserve"> szyjki. </w:t>
            </w:r>
          </w:p>
        </w:tc>
        <w:tc>
          <w:tcPr>
            <w:tcW w:w="396" w:type="pct"/>
            <w:tcBorders>
              <w:top w:val="nil"/>
              <w:left w:val="nil"/>
              <w:bottom w:val="single" w:sz="4" w:space="0" w:color="000000"/>
              <w:right w:val="single" w:sz="4" w:space="0" w:color="000000"/>
            </w:tcBorders>
            <w:shd w:val="clear" w:color="auto" w:fill="auto"/>
            <w:vAlign w:val="center"/>
          </w:tcPr>
          <w:p w14:paraId="61BABEDB"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80</w:t>
            </w:r>
          </w:p>
        </w:tc>
        <w:tc>
          <w:tcPr>
            <w:tcW w:w="397" w:type="pct"/>
            <w:tcBorders>
              <w:top w:val="nil"/>
              <w:left w:val="nil"/>
              <w:bottom w:val="single" w:sz="4" w:space="0" w:color="000000"/>
              <w:right w:val="single" w:sz="4" w:space="0" w:color="000000"/>
            </w:tcBorders>
            <w:shd w:val="clear" w:color="auto" w:fill="auto"/>
            <w:vAlign w:val="center"/>
          </w:tcPr>
          <w:p w14:paraId="5438CCF8" w14:textId="77777777" w:rsidR="004B7023" w:rsidRPr="001C5B48" w:rsidRDefault="004B7023" w:rsidP="004B7023">
            <w:pPr>
              <w:autoSpaceDN/>
              <w:jc w:val="center"/>
              <w:rPr>
                <w:rFonts w:asciiTheme="minorHAnsi" w:hAnsiTheme="minorHAnsi" w:cstheme="minorHAnsi"/>
                <w:sz w:val="20"/>
                <w:szCs w:val="20"/>
                <w:lang w:eastAsia="ar-SA"/>
              </w:rPr>
            </w:pPr>
          </w:p>
        </w:tc>
        <w:tc>
          <w:tcPr>
            <w:tcW w:w="396" w:type="pct"/>
            <w:tcBorders>
              <w:top w:val="nil"/>
              <w:left w:val="nil"/>
              <w:bottom w:val="single" w:sz="4" w:space="0" w:color="000000"/>
              <w:right w:val="single" w:sz="4" w:space="0" w:color="000000"/>
            </w:tcBorders>
            <w:shd w:val="clear" w:color="auto" w:fill="auto"/>
            <w:vAlign w:val="center"/>
          </w:tcPr>
          <w:p w14:paraId="221C3823" w14:textId="3183A230" w:rsidR="004B7023" w:rsidRPr="001C5B48" w:rsidRDefault="004B7023" w:rsidP="004B7023">
            <w:pPr>
              <w:autoSpaceDN/>
              <w:jc w:val="center"/>
              <w:rPr>
                <w:rFonts w:asciiTheme="minorHAnsi" w:hAnsiTheme="minorHAnsi" w:cstheme="minorHAnsi"/>
                <w:sz w:val="20"/>
                <w:szCs w:val="20"/>
                <w:lang w:eastAsia="ar-SA"/>
              </w:rPr>
            </w:pPr>
          </w:p>
        </w:tc>
        <w:tc>
          <w:tcPr>
            <w:tcW w:w="396" w:type="pct"/>
            <w:tcBorders>
              <w:top w:val="nil"/>
              <w:left w:val="nil"/>
              <w:bottom w:val="single" w:sz="4" w:space="0" w:color="000000"/>
              <w:right w:val="single" w:sz="4" w:space="0" w:color="000000"/>
            </w:tcBorders>
            <w:shd w:val="clear" w:color="auto" w:fill="auto"/>
            <w:vAlign w:val="center"/>
          </w:tcPr>
          <w:p w14:paraId="2FA25BBA" w14:textId="77777777" w:rsidR="004B7023" w:rsidRPr="001C5B48" w:rsidRDefault="004B7023" w:rsidP="004B7023">
            <w:pPr>
              <w:autoSpaceDN/>
              <w:jc w:val="center"/>
              <w:rPr>
                <w:rFonts w:asciiTheme="minorHAnsi" w:hAnsiTheme="minorHAnsi" w:cstheme="minorHAnsi"/>
                <w:sz w:val="20"/>
                <w:szCs w:val="20"/>
                <w:lang w:eastAsia="ar-SA"/>
              </w:rPr>
            </w:pPr>
          </w:p>
        </w:tc>
        <w:tc>
          <w:tcPr>
            <w:tcW w:w="442" w:type="pct"/>
            <w:tcBorders>
              <w:top w:val="nil"/>
              <w:left w:val="nil"/>
              <w:bottom w:val="single" w:sz="4" w:space="0" w:color="000000"/>
              <w:right w:val="single" w:sz="4" w:space="0" w:color="000000"/>
            </w:tcBorders>
            <w:shd w:val="clear" w:color="auto" w:fill="auto"/>
            <w:vAlign w:val="center"/>
          </w:tcPr>
          <w:p w14:paraId="02A5AD37" w14:textId="77777777" w:rsidR="004B7023" w:rsidRPr="001C5B48" w:rsidRDefault="004B7023" w:rsidP="004B7023">
            <w:pPr>
              <w:autoSpaceDN/>
              <w:jc w:val="center"/>
              <w:rPr>
                <w:rFonts w:asciiTheme="minorHAnsi" w:hAnsiTheme="minorHAnsi" w:cstheme="minorHAnsi"/>
                <w:sz w:val="20"/>
                <w:szCs w:val="20"/>
                <w:lang w:eastAsia="ar-SA"/>
              </w:rPr>
            </w:pPr>
          </w:p>
        </w:tc>
        <w:tc>
          <w:tcPr>
            <w:tcW w:w="444" w:type="pct"/>
            <w:tcBorders>
              <w:top w:val="nil"/>
              <w:left w:val="nil"/>
              <w:bottom w:val="single" w:sz="4" w:space="0" w:color="000000"/>
              <w:right w:val="single" w:sz="4" w:space="0" w:color="000000"/>
            </w:tcBorders>
            <w:shd w:val="clear" w:color="auto" w:fill="auto"/>
            <w:vAlign w:val="center"/>
          </w:tcPr>
          <w:p w14:paraId="28F2C4C3"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0B068B5F" w14:textId="77777777" w:rsidTr="00055041">
        <w:trPr>
          <w:trHeight w:val="275"/>
        </w:trPr>
        <w:tc>
          <w:tcPr>
            <w:tcW w:w="149" w:type="pct"/>
            <w:tcBorders>
              <w:top w:val="nil"/>
              <w:left w:val="single" w:sz="4" w:space="0" w:color="000000"/>
              <w:bottom w:val="single" w:sz="4" w:space="0" w:color="000000"/>
              <w:right w:val="single" w:sz="4" w:space="0" w:color="000000"/>
            </w:tcBorders>
            <w:shd w:val="clear" w:color="auto" w:fill="auto"/>
            <w:vAlign w:val="center"/>
          </w:tcPr>
          <w:p w14:paraId="55518B0C"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5.</w:t>
            </w:r>
          </w:p>
        </w:tc>
        <w:tc>
          <w:tcPr>
            <w:tcW w:w="2380" w:type="pct"/>
            <w:tcBorders>
              <w:top w:val="nil"/>
              <w:left w:val="nil"/>
              <w:bottom w:val="single" w:sz="4" w:space="0" w:color="000000"/>
              <w:right w:val="single" w:sz="4" w:space="0" w:color="000000"/>
            </w:tcBorders>
            <w:shd w:val="clear" w:color="auto" w:fill="auto"/>
            <w:vAlign w:val="center"/>
          </w:tcPr>
          <w:p w14:paraId="345040C6" w14:textId="61BF600A" w:rsidR="004B7023" w:rsidRPr="001C5B48" w:rsidRDefault="004B7023" w:rsidP="004B7023">
            <w:pPr>
              <w:autoSpaceDN/>
              <w:jc w:val="both"/>
              <w:rPr>
                <w:rFonts w:asciiTheme="minorHAnsi" w:hAnsiTheme="minorHAnsi" w:cstheme="minorHAnsi"/>
                <w:sz w:val="20"/>
                <w:szCs w:val="20"/>
                <w:lang w:eastAsia="ar-SA"/>
              </w:rPr>
            </w:pPr>
            <w:r w:rsidRPr="001C5B48">
              <w:rPr>
                <w:rFonts w:asciiTheme="minorHAnsi" w:hAnsiTheme="minorHAnsi" w:cstheme="minorHAnsi"/>
                <w:sz w:val="20"/>
                <w:szCs w:val="20"/>
                <w:lang w:eastAsia="ar-SA"/>
              </w:rPr>
              <w:t>Wkład CoCr umożliwiający ruch dwumobilny w panewce</w:t>
            </w:r>
            <w:r w:rsidR="00EE36C0" w:rsidRPr="001C5B48">
              <w:rPr>
                <w:rFonts w:asciiTheme="minorHAnsi" w:hAnsiTheme="minorHAnsi" w:cstheme="minorHAnsi"/>
                <w:sz w:val="20"/>
                <w:szCs w:val="20"/>
                <w:lang w:eastAsia="ar-SA"/>
              </w:rPr>
              <w:t>.</w:t>
            </w:r>
            <w:r w:rsidRPr="001C5B48">
              <w:rPr>
                <w:rFonts w:asciiTheme="minorHAnsi" w:hAnsiTheme="minorHAnsi" w:cstheme="minorHAnsi"/>
                <w:sz w:val="20"/>
                <w:szCs w:val="20"/>
                <w:lang w:eastAsia="ar-SA"/>
              </w:rPr>
              <w:t xml:space="preserve">  </w:t>
            </w:r>
          </w:p>
        </w:tc>
        <w:tc>
          <w:tcPr>
            <w:tcW w:w="396" w:type="pct"/>
            <w:tcBorders>
              <w:top w:val="nil"/>
              <w:left w:val="nil"/>
              <w:bottom w:val="single" w:sz="4" w:space="0" w:color="000000"/>
              <w:right w:val="single" w:sz="4" w:space="0" w:color="000000"/>
            </w:tcBorders>
            <w:shd w:val="clear" w:color="auto" w:fill="auto"/>
            <w:vAlign w:val="center"/>
          </w:tcPr>
          <w:p w14:paraId="05D1B79C"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30</w:t>
            </w:r>
          </w:p>
        </w:tc>
        <w:tc>
          <w:tcPr>
            <w:tcW w:w="397" w:type="pct"/>
            <w:tcBorders>
              <w:top w:val="nil"/>
              <w:left w:val="nil"/>
              <w:bottom w:val="single" w:sz="4" w:space="0" w:color="000000"/>
              <w:right w:val="single" w:sz="4" w:space="0" w:color="000000"/>
            </w:tcBorders>
            <w:shd w:val="clear" w:color="auto" w:fill="auto"/>
            <w:vAlign w:val="center"/>
          </w:tcPr>
          <w:p w14:paraId="597DA0AE" w14:textId="77777777" w:rsidR="004B7023" w:rsidRPr="001C5B48" w:rsidRDefault="004B7023" w:rsidP="004B7023">
            <w:pPr>
              <w:autoSpaceDN/>
              <w:jc w:val="center"/>
              <w:rPr>
                <w:rFonts w:asciiTheme="minorHAnsi" w:hAnsiTheme="minorHAnsi" w:cstheme="minorHAnsi"/>
                <w:sz w:val="20"/>
                <w:szCs w:val="20"/>
                <w:lang w:eastAsia="ar-SA"/>
              </w:rPr>
            </w:pPr>
          </w:p>
        </w:tc>
        <w:tc>
          <w:tcPr>
            <w:tcW w:w="396" w:type="pct"/>
            <w:tcBorders>
              <w:top w:val="nil"/>
              <w:left w:val="nil"/>
              <w:bottom w:val="single" w:sz="4" w:space="0" w:color="000000"/>
              <w:right w:val="single" w:sz="4" w:space="0" w:color="000000"/>
            </w:tcBorders>
            <w:shd w:val="clear" w:color="auto" w:fill="auto"/>
            <w:vAlign w:val="center"/>
          </w:tcPr>
          <w:p w14:paraId="438A1837" w14:textId="21F1E128" w:rsidR="004B7023" w:rsidRPr="001C5B48" w:rsidRDefault="004B7023" w:rsidP="004B7023">
            <w:pPr>
              <w:autoSpaceDN/>
              <w:jc w:val="center"/>
              <w:rPr>
                <w:rFonts w:asciiTheme="minorHAnsi" w:hAnsiTheme="minorHAnsi" w:cstheme="minorHAnsi"/>
                <w:sz w:val="20"/>
                <w:szCs w:val="20"/>
                <w:lang w:eastAsia="ar-SA"/>
              </w:rPr>
            </w:pPr>
          </w:p>
        </w:tc>
        <w:tc>
          <w:tcPr>
            <w:tcW w:w="396" w:type="pct"/>
            <w:tcBorders>
              <w:top w:val="nil"/>
              <w:left w:val="nil"/>
              <w:bottom w:val="single" w:sz="4" w:space="0" w:color="000000"/>
              <w:right w:val="single" w:sz="4" w:space="0" w:color="000000"/>
            </w:tcBorders>
            <w:shd w:val="clear" w:color="auto" w:fill="auto"/>
            <w:vAlign w:val="center"/>
          </w:tcPr>
          <w:p w14:paraId="23CFCA21" w14:textId="77777777" w:rsidR="004B7023" w:rsidRPr="001C5B48" w:rsidRDefault="004B7023" w:rsidP="004B7023">
            <w:pPr>
              <w:autoSpaceDN/>
              <w:jc w:val="center"/>
              <w:rPr>
                <w:rFonts w:asciiTheme="minorHAnsi" w:hAnsiTheme="minorHAnsi" w:cstheme="minorHAnsi"/>
                <w:sz w:val="20"/>
                <w:szCs w:val="20"/>
                <w:lang w:eastAsia="ar-SA"/>
              </w:rPr>
            </w:pPr>
          </w:p>
        </w:tc>
        <w:tc>
          <w:tcPr>
            <w:tcW w:w="442" w:type="pct"/>
            <w:tcBorders>
              <w:top w:val="nil"/>
              <w:left w:val="nil"/>
              <w:bottom w:val="single" w:sz="4" w:space="0" w:color="000000"/>
              <w:right w:val="single" w:sz="4" w:space="0" w:color="000000"/>
            </w:tcBorders>
            <w:shd w:val="clear" w:color="auto" w:fill="auto"/>
            <w:vAlign w:val="center"/>
          </w:tcPr>
          <w:p w14:paraId="758A06C9" w14:textId="77777777" w:rsidR="004B7023" w:rsidRPr="001C5B48" w:rsidRDefault="004B7023" w:rsidP="004B7023">
            <w:pPr>
              <w:autoSpaceDN/>
              <w:jc w:val="center"/>
              <w:rPr>
                <w:rFonts w:asciiTheme="minorHAnsi" w:hAnsiTheme="minorHAnsi" w:cstheme="minorHAnsi"/>
                <w:sz w:val="20"/>
                <w:szCs w:val="20"/>
                <w:lang w:eastAsia="ar-SA"/>
              </w:rPr>
            </w:pPr>
          </w:p>
        </w:tc>
        <w:tc>
          <w:tcPr>
            <w:tcW w:w="444" w:type="pct"/>
            <w:tcBorders>
              <w:top w:val="nil"/>
              <w:left w:val="nil"/>
              <w:bottom w:val="single" w:sz="4" w:space="0" w:color="000000"/>
              <w:right w:val="single" w:sz="4" w:space="0" w:color="000000"/>
            </w:tcBorders>
            <w:shd w:val="clear" w:color="auto" w:fill="auto"/>
            <w:vAlign w:val="center"/>
          </w:tcPr>
          <w:p w14:paraId="4B335311"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2EB3FAFF" w14:textId="77777777" w:rsidTr="00055041">
        <w:trPr>
          <w:trHeight w:val="664"/>
        </w:trPr>
        <w:tc>
          <w:tcPr>
            <w:tcW w:w="149" w:type="pct"/>
            <w:tcBorders>
              <w:top w:val="nil"/>
              <w:left w:val="single" w:sz="4" w:space="0" w:color="000000"/>
              <w:bottom w:val="single" w:sz="4" w:space="0" w:color="auto"/>
              <w:right w:val="single" w:sz="4" w:space="0" w:color="000000"/>
            </w:tcBorders>
            <w:shd w:val="clear" w:color="auto" w:fill="auto"/>
            <w:vAlign w:val="center"/>
          </w:tcPr>
          <w:p w14:paraId="151D66F9" w14:textId="77777777" w:rsidR="004B7023" w:rsidRPr="001C5B48" w:rsidRDefault="004B7023" w:rsidP="004B7023">
            <w:pPr>
              <w:autoSpaceDN/>
              <w:jc w:val="center"/>
              <w:rPr>
                <w:rFonts w:asciiTheme="minorHAnsi" w:hAnsiTheme="minorHAnsi" w:cstheme="minorHAnsi"/>
                <w:sz w:val="20"/>
                <w:szCs w:val="20"/>
                <w:lang w:eastAsia="ar-SA"/>
              </w:rPr>
            </w:pPr>
          </w:p>
          <w:p w14:paraId="24041F6C"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6.</w:t>
            </w:r>
          </w:p>
        </w:tc>
        <w:tc>
          <w:tcPr>
            <w:tcW w:w="2380" w:type="pct"/>
            <w:tcBorders>
              <w:top w:val="nil"/>
              <w:left w:val="nil"/>
              <w:bottom w:val="single" w:sz="4" w:space="0" w:color="auto"/>
              <w:right w:val="single" w:sz="4" w:space="0" w:color="000000"/>
            </w:tcBorders>
            <w:shd w:val="clear" w:color="auto" w:fill="auto"/>
            <w:vAlign w:val="center"/>
          </w:tcPr>
          <w:p w14:paraId="4D363838" w14:textId="64A3E2E9" w:rsidR="004B7023" w:rsidRPr="001C5B48" w:rsidRDefault="004B7023" w:rsidP="004B7023">
            <w:pPr>
              <w:autoSpaceDN/>
              <w:jc w:val="both"/>
              <w:rPr>
                <w:rFonts w:asciiTheme="minorHAnsi" w:hAnsiTheme="minorHAnsi" w:cstheme="minorHAnsi"/>
                <w:sz w:val="20"/>
                <w:szCs w:val="20"/>
                <w:lang w:eastAsia="ar-SA"/>
              </w:rPr>
            </w:pPr>
            <w:r w:rsidRPr="001C5B48">
              <w:rPr>
                <w:rFonts w:asciiTheme="minorHAnsi" w:hAnsiTheme="minorHAnsi" w:cstheme="minorHAnsi"/>
                <w:sz w:val="20"/>
                <w:szCs w:val="20"/>
                <w:lang w:eastAsia="ar-SA"/>
              </w:rPr>
              <w:t>Wkładka polietylenowa standardowa l</w:t>
            </w:r>
            <w:r w:rsidR="00EE36C0" w:rsidRPr="001C5B48">
              <w:rPr>
                <w:rFonts w:asciiTheme="minorHAnsi" w:hAnsiTheme="minorHAnsi" w:cstheme="minorHAnsi"/>
                <w:sz w:val="20"/>
                <w:szCs w:val="20"/>
                <w:lang w:eastAsia="ar-SA"/>
              </w:rPr>
              <w:t>ub z 10-cio stopniowym okapem o średnicy wew. 28 mm, z moż</w:t>
            </w:r>
            <w:r w:rsidRPr="001C5B48">
              <w:rPr>
                <w:rFonts w:asciiTheme="minorHAnsi" w:hAnsiTheme="minorHAnsi" w:cstheme="minorHAnsi"/>
                <w:sz w:val="20"/>
                <w:szCs w:val="20"/>
                <w:lang w:eastAsia="ar-SA"/>
              </w:rPr>
              <w:t xml:space="preserve">liwością zastosowania wkładu ekscentrycznego dającego, co najmniej  6mm lateralizacji oraz wkładu typu związanego zapobiegającego dyslokacji. </w:t>
            </w:r>
          </w:p>
        </w:tc>
        <w:tc>
          <w:tcPr>
            <w:tcW w:w="396" w:type="pct"/>
            <w:tcBorders>
              <w:top w:val="nil"/>
              <w:left w:val="nil"/>
              <w:bottom w:val="single" w:sz="4" w:space="0" w:color="auto"/>
              <w:right w:val="single" w:sz="4" w:space="0" w:color="000000"/>
            </w:tcBorders>
            <w:shd w:val="clear" w:color="auto" w:fill="auto"/>
            <w:vAlign w:val="center"/>
          </w:tcPr>
          <w:p w14:paraId="341788D9"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80</w:t>
            </w:r>
          </w:p>
        </w:tc>
        <w:tc>
          <w:tcPr>
            <w:tcW w:w="397" w:type="pct"/>
            <w:tcBorders>
              <w:top w:val="nil"/>
              <w:left w:val="nil"/>
              <w:bottom w:val="single" w:sz="4" w:space="0" w:color="auto"/>
              <w:right w:val="single" w:sz="4" w:space="0" w:color="000000"/>
            </w:tcBorders>
            <w:shd w:val="clear" w:color="auto" w:fill="auto"/>
            <w:vAlign w:val="center"/>
          </w:tcPr>
          <w:p w14:paraId="05E9B1C5" w14:textId="77777777" w:rsidR="004B7023" w:rsidRPr="001C5B48" w:rsidRDefault="004B7023" w:rsidP="004B7023">
            <w:pPr>
              <w:autoSpaceDN/>
              <w:jc w:val="center"/>
              <w:rPr>
                <w:rFonts w:asciiTheme="minorHAnsi" w:hAnsiTheme="minorHAnsi" w:cstheme="minorHAnsi"/>
                <w:sz w:val="20"/>
                <w:szCs w:val="20"/>
                <w:lang w:eastAsia="ar-SA"/>
              </w:rPr>
            </w:pPr>
          </w:p>
        </w:tc>
        <w:tc>
          <w:tcPr>
            <w:tcW w:w="396" w:type="pct"/>
            <w:tcBorders>
              <w:top w:val="nil"/>
              <w:left w:val="nil"/>
              <w:bottom w:val="single" w:sz="4" w:space="0" w:color="auto"/>
              <w:right w:val="single" w:sz="4" w:space="0" w:color="000000"/>
            </w:tcBorders>
            <w:shd w:val="clear" w:color="auto" w:fill="auto"/>
            <w:vAlign w:val="center"/>
          </w:tcPr>
          <w:p w14:paraId="71558A3C" w14:textId="57578D94" w:rsidR="004B7023" w:rsidRPr="001C5B48" w:rsidRDefault="004B7023" w:rsidP="004B7023">
            <w:pPr>
              <w:autoSpaceDN/>
              <w:jc w:val="center"/>
              <w:rPr>
                <w:rFonts w:asciiTheme="minorHAnsi" w:hAnsiTheme="minorHAnsi" w:cstheme="minorHAnsi"/>
                <w:sz w:val="20"/>
                <w:szCs w:val="20"/>
                <w:lang w:eastAsia="ar-SA"/>
              </w:rPr>
            </w:pPr>
          </w:p>
        </w:tc>
        <w:tc>
          <w:tcPr>
            <w:tcW w:w="396" w:type="pct"/>
            <w:tcBorders>
              <w:top w:val="nil"/>
              <w:left w:val="nil"/>
              <w:bottom w:val="single" w:sz="4" w:space="0" w:color="auto"/>
              <w:right w:val="single" w:sz="4" w:space="0" w:color="000000"/>
            </w:tcBorders>
            <w:shd w:val="clear" w:color="auto" w:fill="auto"/>
            <w:vAlign w:val="center"/>
          </w:tcPr>
          <w:p w14:paraId="79A51E6C" w14:textId="77777777" w:rsidR="004B7023" w:rsidRPr="001C5B48" w:rsidRDefault="004B7023" w:rsidP="004B7023">
            <w:pPr>
              <w:autoSpaceDN/>
              <w:jc w:val="center"/>
              <w:rPr>
                <w:rFonts w:asciiTheme="minorHAnsi" w:hAnsiTheme="minorHAnsi" w:cstheme="minorHAnsi"/>
                <w:sz w:val="20"/>
                <w:szCs w:val="20"/>
                <w:lang w:eastAsia="ar-SA"/>
              </w:rPr>
            </w:pPr>
          </w:p>
        </w:tc>
        <w:tc>
          <w:tcPr>
            <w:tcW w:w="442" w:type="pct"/>
            <w:tcBorders>
              <w:top w:val="nil"/>
              <w:left w:val="nil"/>
              <w:bottom w:val="single" w:sz="4" w:space="0" w:color="auto"/>
              <w:right w:val="single" w:sz="4" w:space="0" w:color="000000"/>
            </w:tcBorders>
            <w:shd w:val="clear" w:color="auto" w:fill="auto"/>
            <w:vAlign w:val="center"/>
          </w:tcPr>
          <w:p w14:paraId="4E8D1489" w14:textId="77777777" w:rsidR="004B7023" w:rsidRPr="001C5B48" w:rsidRDefault="004B7023" w:rsidP="004B7023">
            <w:pPr>
              <w:autoSpaceDN/>
              <w:jc w:val="center"/>
              <w:rPr>
                <w:rFonts w:asciiTheme="minorHAnsi" w:hAnsiTheme="minorHAnsi" w:cstheme="minorHAnsi"/>
                <w:sz w:val="20"/>
                <w:szCs w:val="20"/>
                <w:lang w:eastAsia="ar-SA"/>
              </w:rPr>
            </w:pPr>
          </w:p>
        </w:tc>
        <w:tc>
          <w:tcPr>
            <w:tcW w:w="444" w:type="pct"/>
            <w:tcBorders>
              <w:top w:val="nil"/>
              <w:left w:val="nil"/>
              <w:bottom w:val="single" w:sz="4" w:space="0" w:color="auto"/>
              <w:right w:val="single" w:sz="4" w:space="0" w:color="000000"/>
            </w:tcBorders>
            <w:shd w:val="clear" w:color="auto" w:fill="auto"/>
            <w:vAlign w:val="center"/>
          </w:tcPr>
          <w:p w14:paraId="1559BCFD"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7327CF42" w14:textId="77777777" w:rsidTr="00055041">
        <w:trPr>
          <w:trHeight w:val="275"/>
        </w:trPr>
        <w:tc>
          <w:tcPr>
            <w:tcW w:w="149" w:type="pct"/>
            <w:tcBorders>
              <w:top w:val="nil"/>
              <w:left w:val="single" w:sz="4" w:space="0" w:color="000000"/>
              <w:bottom w:val="single" w:sz="4" w:space="0" w:color="000000"/>
              <w:right w:val="single" w:sz="4" w:space="0" w:color="000000"/>
            </w:tcBorders>
            <w:shd w:val="clear" w:color="auto" w:fill="auto"/>
            <w:vAlign w:val="center"/>
          </w:tcPr>
          <w:p w14:paraId="1EE1B1E3" w14:textId="52D9F951" w:rsidR="004B7023" w:rsidRPr="001C5B48" w:rsidRDefault="00055041"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7</w:t>
            </w:r>
            <w:r w:rsidR="004B7023" w:rsidRPr="001C5B48">
              <w:rPr>
                <w:rFonts w:asciiTheme="minorHAnsi" w:hAnsiTheme="minorHAnsi" w:cstheme="minorHAnsi"/>
                <w:sz w:val="20"/>
                <w:szCs w:val="20"/>
                <w:lang w:eastAsia="ar-SA"/>
              </w:rPr>
              <w:t>.</w:t>
            </w:r>
          </w:p>
        </w:tc>
        <w:tc>
          <w:tcPr>
            <w:tcW w:w="2380" w:type="pct"/>
            <w:tcBorders>
              <w:top w:val="nil"/>
              <w:left w:val="nil"/>
              <w:bottom w:val="nil"/>
              <w:right w:val="single" w:sz="4" w:space="0" w:color="000000"/>
            </w:tcBorders>
            <w:shd w:val="clear" w:color="auto" w:fill="auto"/>
            <w:vAlign w:val="center"/>
          </w:tcPr>
          <w:p w14:paraId="53721D37" w14:textId="77777777" w:rsidR="004B7023" w:rsidRPr="001C5B48" w:rsidRDefault="004B7023" w:rsidP="004B7023">
            <w:pPr>
              <w:autoSpaceDN/>
              <w:jc w:val="both"/>
              <w:rPr>
                <w:rFonts w:asciiTheme="minorHAnsi" w:hAnsiTheme="minorHAnsi" w:cstheme="minorHAnsi"/>
                <w:sz w:val="20"/>
                <w:szCs w:val="20"/>
                <w:lang w:eastAsia="ar-SA"/>
              </w:rPr>
            </w:pPr>
            <w:r w:rsidRPr="001C5B48">
              <w:rPr>
                <w:rFonts w:asciiTheme="minorHAnsi" w:hAnsiTheme="minorHAnsi" w:cstheme="minorHAnsi"/>
                <w:sz w:val="20"/>
                <w:szCs w:val="20"/>
                <w:lang w:eastAsia="ar-SA"/>
              </w:rPr>
              <w:t>Śruby, szpilki, obturatory 3 szt. - w różnych zestawieniach.</w:t>
            </w:r>
          </w:p>
        </w:tc>
        <w:tc>
          <w:tcPr>
            <w:tcW w:w="396" w:type="pct"/>
            <w:tcBorders>
              <w:top w:val="nil"/>
              <w:left w:val="nil"/>
              <w:bottom w:val="single" w:sz="4" w:space="0" w:color="000000"/>
              <w:right w:val="single" w:sz="4" w:space="0" w:color="000000"/>
            </w:tcBorders>
            <w:shd w:val="clear" w:color="auto" w:fill="auto"/>
            <w:vAlign w:val="center"/>
          </w:tcPr>
          <w:p w14:paraId="5BD7B952"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50</w:t>
            </w:r>
          </w:p>
        </w:tc>
        <w:tc>
          <w:tcPr>
            <w:tcW w:w="397" w:type="pct"/>
            <w:tcBorders>
              <w:top w:val="nil"/>
              <w:left w:val="nil"/>
              <w:bottom w:val="single" w:sz="4" w:space="0" w:color="000000"/>
              <w:right w:val="single" w:sz="4" w:space="0" w:color="000000"/>
            </w:tcBorders>
            <w:shd w:val="clear" w:color="auto" w:fill="auto"/>
            <w:vAlign w:val="center"/>
          </w:tcPr>
          <w:p w14:paraId="7DED5FAB" w14:textId="77777777" w:rsidR="004B7023" w:rsidRPr="001C5B48" w:rsidRDefault="004B7023" w:rsidP="004B7023">
            <w:pPr>
              <w:autoSpaceDN/>
              <w:jc w:val="center"/>
              <w:rPr>
                <w:rFonts w:asciiTheme="minorHAnsi" w:hAnsiTheme="minorHAnsi" w:cstheme="minorHAnsi"/>
                <w:sz w:val="20"/>
                <w:szCs w:val="20"/>
                <w:lang w:eastAsia="ar-SA"/>
              </w:rPr>
            </w:pPr>
          </w:p>
        </w:tc>
        <w:tc>
          <w:tcPr>
            <w:tcW w:w="396" w:type="pct"/>
            <w:tcBorders>
              <w:top w:val="nil"/>
              <w:left w:val="nil"/>
              <w:bottom w:val="single" w:sz="4" w:space="0" w:color="000000"/>
              <w:right w:val="single" w:sz="4" w:space="0" w:color="000000"/>
            </w:tcBorders>
            <w:shd w:val="clear" w:color="auto" w:fill="auto"/>
            <w:vAlign w:val="center"/>
          </w:tcPr>
          <w:p w14:paraId="167C1E02" w14:textId="54DF3CA2" w:rsidR="004B7023" w:rsidRPr="001C5B48" w:rsidRDefault="004B7023" w:rsidP="004B7023">
            <w:pPr>
              <w:autoSpaceDN/>
              <w:jc w:val="center"/>
              <w:rPr>
                <w:rFonts w:asciiTheme="minorHAnsi" w:hAnsiTheme="minorHAnsi" w:cstheme="minorHAnsi"/>
                <w:sz w:val="20"/>
                <w:szCs w:val="20"/>
                <w:lang w:eastAsia="ar-SA"/>
              </w:rPr>
            </w:pPr>
          </w:p>
        </w:tc>
        <w:tc>
          <w:tcPr>
            <w:tcW w:w="396" w:type="pct"/>
            <w:tcBorders>
              <w:top w:val="nil"/>
              <w:left w:val="nil"/>
              <w:bottom w:val="single" w:sz="4" w:space="0" w:color="000000"/>
              <w:right w:val="single" w:sz="4" w:space="0" w:color="000000"/>
            </w:tcBorders>
            <w:shd w:val="clear" w:color="auto" w:fill="auto"/>
            <w:vAlign w:val="center"/>
          </w:tcPr>
          <w:p w14:paraId="3297E202" w14:textId="77777777" w:rsidR="004B7023" w:rsidRPr="001C5B48" w:rsidRDefault="004B7023" w:rsidP="004B7023">
            <w:pPr>
              <w:autoSpaceDN/>
              <w:jc w:val="center"/>
              <w:rPr>
                <w:rFonts w:asciiTheme="minorHAnsi" w:hAnsiTheme="minorHAnsi" w:cstheme="minorHAnsi"/>
                <w:sz w:val="20"/>
                <w:szCs w:val="20"/>
                <w:lang w:eastAsia="ar-SA"/>
              </w:rPr>
            </w:pPr>
          </w:p>
        </w:tc>
        <w:tc>
          <w:tcPr>
            <w:tcW w:w="442" w:type="pct"/>
            <w:tcBorders>
              <w:top w:val="nil"/>
              <w:left w:val="nil"/>
              <w:bottom w:val="single" w:sz="4" w:space="0" w:color="000000"/>
              <w:right w:val="single" w:sz="4" w:space="0" w:color="000000"/>
            </w:tcBorders>
            <w:shd w:val="clear" w:color="auto" w:fill="auto"/>
            <w:vAlign w:val="center"/>
          </w:tcPr>
          <w:p w14:paraId="07C631CF" w14:textId="77777777" w:rsidR="004B7023" w:rsidRPr="001C5B48" w:rsidRDefault="004B7023" w:rsidP="004B7023">
            <w:pPr>
              <w:autoSpaceDN/>
              <w:jc w:val="center"/>
              <w:rPr>
                <w:rFonts w:asciiTheme="minorHAnsi" w:hAnsiTheme="minorHAnsi" w:cstheme="minorHAnsi"/>
                <w:sz w:val="20"/>
                <w:szCs w:val="20"/>
                <w:lang w:eastAsia="ar-SA"/>
              </w:rPr>
            </w:pPr>
          </w:p>
        </w:tc>
        <w:tc>
          <w:tcPr>
            <w:tcW w:w="444" w:type="pct"/>
            <w:tcBorders>
              <w:top w:val="nil"/>
              <w:left w:val="nil"/>
              <w:bottom w:val="single" w:sz="4" w:space="0" w:color="000000"/>
              <w:right w:val="single" w:sz="4" w:space="0" w:color="000000"/>
            </w:tcBorders>
            <w:shd w:val="clear" w:color="auto" w:fill="auto"/>
            <w:vAlign w:val="center"/>
          </w:tcPr>
          <w:p w14:paraId="597185D3"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5F8B1E9E" w14:textId="77777777" w:rsidTr="00055041">
        <w:trPr>
          <w:trHeight w:val="562"/>
        </w:trPr>
        <w:tc>
          <w:tcPr>
            <w:tcW w:w="149" w:type="pct"/>
            <w:tcBorders>
              <w:top w:val="nil"/>
              <w:left w:val="single" w:sz="4" w:space="0" w:color="000000"/>
              <w:bottom w:val="single" w:sz="4" w:space="0" w:color="000000"/>
              <w:right w:val="single" w:sz="4" w:space="0" w:color="000000"/>
            </w:tcBorders>
            <w:shd w:val="clear" w:color="auto" w:fill="auto"/>
            <w:vAlign w:val="center"/>
          </w:tcPr>
          <w:p w14:paraId="59470E7C" w14:textId="6CA0AA9E" w:rsidR="004B7023" w:rsidRPr="001C5B48" w:rsidRDefault="00055041"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8</w:t>
            </w:r>
            <w:r w:rsidR="004B7023" w:rsidRPr="001C5B48">
              <w:rPr>
                <w:rFonts w:asciiTheme="minorHAnsi" w:hAnsiTheme="minorHAnsi" w:cstheme="minorHAnsi"/>
                <w:sz w:val="20"/>
                <w:szCs w:val="20"/>
                <w:lang w:eastAsia="ar-SA"/>
              </w:rPr>
              <w:t>.</w:t>
            </w:r>
          </w:p>
        </w:tc>
        <w:tc>
          <w:tcPr>
            <w:tcW w:w="2380" w:type="pct"/>
            <w:tcBorders>
              <w:top w:val="single" w:sz="4" w:space="0" w:color="000000"/>
              <w:left w:val="nil"/>
              <w:bottom w:val="single" w:sz="4" w:space="0" w:color="auto"/>
              <w:right w:val="single" w:sz="4" w:space="0" w:color="000000"/>
            </w:tcBorders>
            <w:shd w:val="clear" w:color="auto" w:fill="auto"/>
            <w:vAlign w:val="center"/>
          </w:tcPr>
          <w:p w14:paraId="1603A076" w14:textId="5A9C1D26" w:rsidR="004B7023" w:rsidRPr="001C5B48" w:rsidRDefault="00EE36C0" w:rsidP="004B7023">
            <w:pPr>
              <w:autoSpaceDN/>
              <w:jc w:val="both"/>
              <w:rPr>
                <w:rFonts w:asciiTheme="minorHAnsi" w:hAnsiTheme="minorHAnsi" w:cstheme="minorHAnsi"/>
                <w:sz w:val="20"/>
                <w:szCs w:val="20"/>
                <w:lang w:eastAsia="ar-SA"/>
              </w:rPr>
            </w:pPr>
            <w:r w:rsidRPr="001C5B48">
              <w:rPr>
                <w:rFonts w:asciiTheme="minorHAnsi" w:hAnsiTheme="minorHAnsi" w:cstheme="minorHAnsi"/>
                <w:sz w:val="20"/>
                <w:szCs w:val="20"/>
                <w:lang w:eastAsia="ar-SA"/>
              </w:rPr>
              <w:t>Aug</w:t>
            </w:r>
            <w:r w:rsidR="004B7023" w:rsidRPr="001C5B48">
              <w:rPr>
                <w:rFonts w:asciiTheme="minorHAnsi" w:hAnsiTheme="minorHAnsi" w:cstheme="minorHAnsi"/>
                <w:sz w:val="20"/>
                <w:szCs w:val="20"/>
                <w:lang w:eastAsia="ar-SA"/>
              </w:rPr>
              <w:t>menty rewizyjne do rekonstrukcji stropu</w:t>
            </w:r>
            <w:r w:rsidRPr="001C5B48">
              <w:rPr>
                <w:rFonts w:asciiTheme="minorHAnsi" w:hAnsiTheme="minorHAnsi" w:cstheme="minorHAnsi"/>
                <w:sz w:val="20"/>
                <w:szCs w:val="20"/>
                <w:lang w:eastAsia="ar-SA"/>
              </w:rPr>
              <w:t xml:space="preserve"> panewki w trzech grubościach z </w:t>
            </w:r>
            <w:r w:rsidR="004B7023" w:rsidRPr="001C5B48">
              <w:rPr>
                <w:rFonts w:asciiTheme="minorHAnsi" w:hAnsiTheme="minorHAnsi" w:cstheme="minorHAnsi"/>
                <w:sz w:val="20"/>
                <w:szCs w:val="20"/>
                <w:lang w:eastAsia="ar-SA"/>
              </w:rPr>
              <w:t>trzema śrubami w komplecie.</w:t>
            </w:r>
          </w:p>
        </w:tc>
        <w:tc>
          <w:tcPr>
            <w:tcW w:w="396" w:type="pct"/>
            <w:tcBorders>
              <w:top w:val="nil"/>
              <w:left w:val="nil"/>
              <w:bottom w:val="single" w:sz="4" w:space="0" w:color="auto"/>
              <w:right w:val="single" w:sz="4" w:space="0" w:color="000000"/>
            </w:tcBorders>
            <w:shd w:val="clear" w:color="auto" w:fill="auto"/>
            <w:vAlign w:val="center"/>
          </w:tcPr>
          <w:p w14:paraId="242F9A8C"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3</w:t>
            </w:r>
          </w:p>
        </w:tc>
        <w:tc>
          <w:tcPr>
            <w:tcW w:w="397" w:type="pct"/>
            <w:tcBorders>
              <w:top w:val="nil"/>
              <w:left w:val="nil"/>
              <w:bottom w:val="single" w:sz="4" w:space="0" w:color="auto"/>
              <w:right w:val="single" w:sz="4" w:space="0" w:color="000000"/>
            </w:tcBorders>
            <w:shd w:val="clear" w:color="auto" w:fill="auto"/>
            <w:vAlign w:val="center"/>
          </w:tcPr>
          <w:p w14:paraId="5148B1DE" w14:textId="77777777" w:rsidR="004B7023" w:rsidRPr="001C5B48" w:rsidRDefault="004B7023" w:rsidP="004B7023">
            <w:pPr>
              <w:autoSpaceDN/>
              <w:jc w:val="center"/>
              <w:rPr>
                <w:rFonts w:asciiTheme="minorHAnsi" w:hAnsiTheme="minorHAnsi" w:cstheme="minorHAnsi"/>
                <w:sz w:val="20"/>
                <w:szCs w:val="20"/>
                <w:lang w:eastAsia="ar-SA"/>
              </w:rPr>
            </w:pPr>
          </w:p>
        </w:tc>
        <w:tc>
          <w:tcPr>
            <w:tcW w:w="396" w:type="pct"/>
            <w:tcBorders>
              <w:top w:val="nil"/>
              <w:left w:val="nil"/>
              <w:bottom w:val="single" w:sz="4" w:space="0" w:color="auto"/>
              <w:right w:val="single" w:sz="4" w:space="0" w:color="000000"/>
            </w:tcBorders>
            <w:shd w:val="clear" w:color="auto" w:fill="auto"/>
            <w:vAlign w:val="center"/>
          </w:tcPr>
          <w:p w14:paraId="6CDC76A6" w14:textId="1325F2D6" w:rsidR="004B7023" w:rsidRPr="001C5B48" w:rsidRDefault="004B7023" w:rsidP="004B7023">
            <w:pPr>
              <w:autoSpaceDN/>
              <w:jc w:val="center"/>
              <w:rPr>
                <w:rFonts w:asciiTheme="minorHAnsi" w:hAnsiTheme="minorHAnsi" w:cstheme="minorHAnsi"/>
                <w:sz w:val="20"/>
                <w:szCs w:val="20"/>
                <w:lang w:eastAsia="ar-SA"/>
              </w:rPr>
            </w:pPr>
          </w:p>
        </w:tc>
        <w:tc>
          <w:tcPr>
            <w:tcW w:w="396" w:type="pct"/>
            <w:tcBorders>
              <w:top w:val="nil"/>
              <w:left w:val="nil"/>
              <w:bottom w:val="single" w:sz="4" w:space="0" w:color="auto"/>
              <w:right w:val="single" w:sz="4" w:space="0" w:color="000000"/>
            </w:tcBorders>
            <w:shd w:val="clear" w:color="auto" w:fill="auto"/>
            <w:vAlign w:val="center"/>
          </w:tcPr>
          <w:p w14:paraId="60C0B8D0" w14:textId="77777777" w:rsidR="004B7023" w:rsidRPr="001C5B48" w:rsidRDefault="004B7023" w:rsidP="004B7023">
            <w:pPr>
              <w:autoSpaceDN/>
              <w:jc w:val="center"/>
              <w:rPr>
                <w:rFonts w:asciiTheme="minorHAnsi" w:hAnsiTheme="minorHAnsi" w:cstheme="minorHAnsi"/>
                <w:sz w:val="20"/>
                <w:szCs w:val="20"/>
                <w:lang w:eastAsia="ar-SA"/>
              </w:rPr>
            </w:pPr>
          </w:p>
        </w:tc>
        <w:tc>
          <w:tcPr>
            <w:tcW w:w="442" w:type="pct"/>
            <w:tcBorders>
              <w:top w:val="nil"/>
              <w:left w:val="nil"/>
              <w:bottom w:val="single" w:sz="4" w:space="0" w:color="auto"/>
              <w:right w:val="single" w:sz="4" w:space="0" w:color="000000"/>
            </w:tcBorders>
            <w:shd w:val="clear" w:color="auto" w:fill="auto"/>
            <w:vAlign w:val="center"/>
          </w:tcPr>
          <w:p w14:paraId="5C7EDCCD" w14:textId="77777777" w:rsidR="004B7023" w:rsidRPr="001C5B48" w:rsidRDefault="004B7023" w:rsidP="004B7023">
            <w:pPr>
              <w:autoSpaceDN/>
              <w:jc w:val="center"/>
              <w:rPr>
                <w:rFonts w:asciiTheme="minorHAnsi" w:hAnsiTheme="minorHAnsi" w:cstheme="minorHAnsi"/>
                <w:sz w:val="20"/>
                <w:szCs w:val="20"/>
                <w:lang w:eastAsia="ar-SA"/>
              </w:rPr>
            </w:pPr>
          </w:p>
        </w:tc>
        <w:tc>
          <w:tcPr>
            <w:tcW w:w="444" w:type="pct"/>
            <w:tcBorders>
              <w:top w:val="nil"/>
              <w:left w:val="nil"/>
              <w:bottom w:val="single" w:sz="4" w:space="0" w:color="auto"/>
              <w:right w:val="single" w:sz="4" w:space="0" w:color="000000"/>
            </w:tcBorders>
            <w:shd w:val="clear" w:color="auto" w:fill="auto"/>
            <w:vAlign w:val="center"/>
          </w:tcPr>
          <w:p w14:paraId="09E98B21"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0A063674" w14:textId="77777777" w:rsidTr="00055041">
        <w:trPr>
          <w:trHeight w:val="287"/>
        </w:trPr>
        <w:tc>
          <w:tcPr>
            <w:tcW w:w="149" w:type="pct"/>
            <w:tcBorders>
              <w:top w:val="nil"/>
              <w:left w:val="single" w:sz="4" w:space="0" w:color="000000"/>
              <w:bottom w:val="single" w:sz="4" w:space="0" w:color="auto"/>
              <w:right w:val="single" w:sz="4" w:space="0" w:color="auto"/>
            </w:tcBorders>
            <w:shd w:val="clear" w:color="auto" w:fill="auto"/>
            <w:vAlign w:val="center"/>
          </w:tcPr>
          <w:p w14:paraId="772284FD" w14:textId="3ECA4743" w:rsidR="004B7023" w:rsidRPr="001C5B48" w:rsidRDefault="00055041"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9</w:t>
            </w:r>
            <w:r w:rsidR="004B7023" w:rsidRPr="001C5B48">
              <w:rPr>
                <w:rFonts w:asciiTheme="minorHAnsi" w:hAnsiTheme="minorHAnsi" w:cstheme="minorHAnsi"/>
                <w:sz w:val="20"/>
                <w:szCs w:val="20"/>
                <w:lang w:eastAsia="ar-SA"/>
              </w:rPr>
              <w:t>.</w:t>
            </w:r>
          </w:p>
        </w:tc>
        <w:tc>
          <w:tcPr>
            <w:tcW w:w="2380" w:type="pct"/>
            <w:tcBorders>
              <w:top w:val="single" w:sz="4" w:space="0" w:color="auto"/>
              <w:left w:val="single" w:sz="4" w:space="0" w:color="auto"/>
              <w:bottom w:val="single" w:sz="4" w:space="0" w:color="auto"/>
              <w:right w:val="single" w:sz="4" w:space="0" w:color="auto"/>
            </w:tcBorders>
            <w:shd w:val="clear" w:color="auto" w:fill="auto"/>
            <w:vAlign w:val="center"/>
          </w:tcPr>
          <w:p w14:paraId="0254C5D7" w14:textId="77777777" w:rsidR="004B7023" w:rsidRPr="001C5B48" w:rsidRDefault="004B7023" w:rsidP="004B7023">
            <w:pPr>
              <w:autoSpaceDN/>
              <w:jc w:val="both"/>
              <w:rPr>
                <w:rFonts w:asciiTheme="minorHAnsi" w:hAnsiTheme="minorHAnsi" w:cstheme="minorHAnsi"/>
                <w:sz w:val="20"/>
                <w:szCs w:val="20"/>
                <w:lang w:eastAsia="ar-SA"/>
              </w:rPr>
            </w:pPr>
            <w:r w:rsidRPr="001C5B48">
              <w:rPr>
                <w:rFonts w:asciiTheme="minorHAnsi" w:hAnsiTheme="minorHAnsi" w:cstheme="minorHAnsi"/>
                <w:sz w:val="20"/>
                <w:szCs w:val="20"/>
                <w:lang w:eastAsia="ar-SA"/>
              </w:rPr>
              <w:t>Ostrza do piły.</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09367A30"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80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09FA35F2" w14:textId="77777777" w:rsidR="004B7023" w:rsidRPr="001C5B48" w:rsidRDefault="004B7023" w:rsidP="004B7023">
            <w:pPr>
              <w:autoSpaceDN/>
              <w:jc w:val="center"/>
              <w:rPr>
                <w:rFonts w:asciiTheme="minorHAnsi" w:hAnsiTheme="minorHAnsi" w:cstheme="minorHAnsi"/>
                <w:sz w:val="20"/>
                <w:szCs w:val="20"/>
                <w:lang w:eastAsia="ar-SA"/>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5EF4395A" w14:textId="31E1C95E" w:rsidR="004B7023" w:rsidRPr="001C5B48" w:rsidRDefault="004B7023" w:rsidP="004B7023">
            <w:pPr>
              <w:autoSpaceDN/>
              <w:jc w:val="center"/>
              <w:rPr>
                <w:rFonts w:asciiTheme="minorHAnsi" w:hAnsiTheme="minorHAnsi" w:cstheme="minorHAnsi"/>
                <w:sz w:val="20"/>
                <w:szCs w:val="20"/>
                <w:lang w:eastAsia="ar-SA"/>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5A492855" w14:textId="77777777" w:rsidR="004B7023" w:rsidRPr="001C5B48" w:rsidRDefault="004B7023" w:rsidP="004B7023">
            <w:pPr>
              <w:autoSpaceDN/>
              <w:jc w:val="center"/>
              <w:rPr>
                <w:rFonts w:asciiTheme="minorHAnsi" w:hAnsiTheme="minorHAnsi" w:cstheme="minorHAnsi"/>
                <w:sz w:val="20"/>
                <w:szCs w:val="20"/>
                <w:lang w:eastAsia="ar-SA"/>
              </w:rPr>
            </w:pP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439D3ABE" w14:textId="77777777" w:rsidR="004B7023" w:rsidRPr="001C5B48" w:rsidRDefault="004B7023" w:rsidP="004B7023">
            <w:pPr>
              <w:autoSpaceDN/>
              <w:jc w:val="center"/>
              <w:rPr>
                <w:rFonts w:asciiTheme="minorHAnsi" w:hAnsiTheme="minorHAnsi" w:cstheme="minorHAnsi"/>
                <w:sz w:val="20"/>
                <w:szCs w:val="20"/>
                <w:lang w:eastAsia="ar-SA"/>
              </w:rPr>
            </w:pP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01E35A27" w14:textId="77777777" w:rsidR="004B7023" w:rsidRPr="001C5B48" w:rsidRDefault="004B7023" w:rsidP="004B7023">
            <w:pPr>
              <w:autoSpaceDN/>
              <w:jc w:val="center"/>
              <w:rPr>
                <w:rFonts w:asciiTheme="minorHAnsi" w:hAnsiTheme="minorHAnsi" w:cstheme="minorHAnsi"/>
                <w:sz w:val="20"/>
                <w:szCs w:val="20"/>
                <w:lang w:eastAsia="ar-SA"/>
              </w:rPr>
            </w:pPr>
          </w:p>
        </w:tc>
      </w:tr>
      <w:tr w:rsidR="00EE36C0" w:rsidRPr="004B7023" w14:paraId="7B929BA2" w14:textId="77777777" w:rsidTr="00606312">
        <w:trPr>
          <w:trHeight w:val="648"/>
        </w:trPr>
        <w:tc>
          <w:tcPr>
            <w:tcW w:w="149" w:type="pct"/>
            <w:tcBorders>
              <w:top w:val="nil"/>
              <w:left w:val="single" w:sz="4" w:space="0" w:color="000000"/>
              <w:bottom w:val="single" w:sz="4" w:space="0" w:color="auto"/>
              <w:right w:val="single" w:sz="4" w:space="0" w:color="auto"/>
            </w:tcBorders>
            <w:shd w:val="clear" w:color="auto" w:fill="auto"/>
            <w:vAlign w:val="center"/>
          </w:tcPr>
          <w:p w14:paraId="10C2BCB1" w14:textId="426991EF" w:rsidR="00EE36C0" w:rsidRPr="001C5B48" w:rsidRDefault="00EE36C0"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10.</w:t>
            </w:r>
          </w:p>
        </w:tc>
        <w:tc>
          <w:tcPr>
            <w:tcW w:w="2380" w:type="pct"/>
            <w:tcBorders>
              <w:top w:val="single" w:sz="4" w:space="0" w:color="auto"/>
              <w:left w:val="single" w:sz="4" w:space="0" w:color="auto"/>
              <w:bottom w:val="single" w:sz="4" w:space="0" w:color="auto"/>
              <w:right w:val="single" w:sz="4" w:space="0" w:color="auto"/>
            </w:tcBorders>
            <w:shd w:val="clear" w:color="auto" w:fill="auto"/>
            <w:vAlign w:val="center"/>
          </w:tcPr>
          <w:p w14:paraId="19CD7FDC" w14:textId="7E7159C7" w:rsidR="00EE36C0" w:rsidRPr="001C5B48" w:rsidRDefault="00EE36C0" w:rsidP="005B63B1">
            <w:pPr>
              <w:autoSpaceDN/>
              <w:jc w:val="both"/>
              <w:rPr>
                <w:rFonts w:asciiTheme="minorHAnsi" w:hAnsiTheme="minorHAnsi" w:cstheme="minorHAnsi"/>
                <w:sz w:val="20"/>
                <w:szCs w:val="20"/>
                <w:lang w:eastAsia="ar-SA"/>
              </w:rPr>
            </w:pPr>
            <w:r w:rsidRPr="001C5B48">
              <w:rPr>
                <w:rFonts w:asciiTheme="minorHAnsi" w:hAnsiTheme="minorHAnsi" w:cstheme="minorHAnsi"/>
                <w:sz w:val="20"/>
                <w:szCs w:val="20"/>
                <w:lang w:eastAsia="ar-SA"/>
              </w:rPr>
              <w:t>Dzierżawa napędów ortopedycznych (piła + wiertarka) wraz z usługą serwisową</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7BAEDF2E" w14:textId="77D641DB" w:rsidR="00EE36C0" w:rsidRPr="001C5B48" w:rsidRDefault="00EE36C0"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rPr>
              <w:t>Kompletny zestaw</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EB4D3C1" w14:textId="77777777" w:rsidR="00EE36C0" w:rsidRPr="004B7023" w:rsidRDefault="00EE36C0" w:rsidP="004B7023">
            <w:pPr>
              <w:autoSpaceDN/>
              <w:jc w:val="center"/>
              <w:rPr>
                <w:rFonts w:asciiTheme="minorHAnsi" w:hAnsiTheme="minorHAnsi" w:cstheme="minorHAnsi"/>
                <w:sz w:val="22"/>
                <w:szCs w:val="22"/>
                <w:lang w:eastAsia="ar-SA"/>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0C27BF4C" w14:textId="77777777" w:rsidR="00EE36C0" w:rsidRPr="00BD2890" w:rsidRDefault="00EE36C0" w:rsidP="00D50C12">
            <w:pPr>
              <w:jc w:val="center"/>
              <w:rPr>
                <w:rFonts w:asciiTheme="minorHAnsi" w:hAnsiTheme="minorHAnsi" w:cstheme="minorHAnsi"/>
                <w:sz w:val="16"/>
                <w:szCs w:val="16"/>
              </w:rPr>
            </w:pPr>
            <w:r w:rsidRPr="00BD2890">
              <w:rPr>
                <w:rFonts w:asciiTheme="minorHAnsi" w:hAnsiTheme="minorHAnsi" w:cstheme="minorHAnsi"/>
                <w:sz w:val="16"/>
                <w:szCs w:val="16"/>
              </w:rPr>
              <w:t>Cena netto                 za 1 m-c                     dzierżawy</w:t>
            </w:r>
          </w:p>
          <w:p w14:paraId="7A2C909D" w14:textId="3DF6FBE2" w:rsidR="00EE36C0" w:rsidRDefault="00EE36C0" w:rsidP="004B7023">
            <w:pPr>
              <w:autoSpaceDN/>
              <w:jc w:val="center"/>
              <w:rPr>
                <w:rFonts w:asciiTheme="minorHAnsi" w:hAnsiTheme="minorHAnsi" w:cstheme="minorHAnsi"/>
                <w:sz w:val="22"/>
                <w:szCs w:val="22"/>
                <w:lang w:eastAsia="ar-SA"/>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6BE27DD4" w14:textId="77777777" w:rsidR="00EE36C0" w:rsidRPr="00BD2890" w:rsidRDefault="00EE36C0" w:rsidP="00D50C12">
            <w:pPr>
              <w:jc w:val="center"/>
              <w:rPr>
                <w:rFonts w:asciiTheme="minorHAnsi" w:hAnsiTheme="minorHAnsi" w:cstheme="minorHAnsi"/>
                <w:sz w:val="16"/>
                <w:szCs w:val="16"/>
              </w:rPr>
            </w:pPr>
            <w:r w:rsidRPr="00BD2890">
              <w:rPr>
                <w:rFonts w:asciiTheme="minorHAnsi" w:hAnsiTheme="minorHAnsi" w:cstheme="minorHAnsi"/>
                <w:sz w:val="16"/>
                <w:szCs w:val="16"/>
              </w:rPr>
              <w:t>Wartość netto za 12 m-cy dzierżawy</w:t>
            </w:r>
          </w:p>
          <w:p w14:paraId="1AB4E0D5" w14:textId="77777777" w:rsidR="00EE36C0" w:rsidRPr="004B7023" w:rsidRDefault="00EE36C0" w:rsidP="004B7023">
            <w:pPr>
              <w:autoSpaceDN/>
              <w:jc w:val="center"/>
              <w:rPr>
                <w:rFonts w:asciiTheme="minorHAnsi" w:hAnsiTheme="minorHAnsi" w:cstheme="minorHAnsi"/>
                <w:sz w:val="22"/>
                <w:szCs w:val="22"/>
                <w:lang w:eastAsia="ar-SA"/>
              </w:rPr>
            </w:pP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2822005B" w14:textId="77777777" w:rsidR="00EE36C0" w:rsidRPr="004B7023" w:rsidRDefault="00EE36C0" w:rsidP="004B7023">
            <w:pPr>
              <w:autoSpaceDN/>
              <w:jc w:val="center"/>
              <w:rPr>
                <w:rFonts w:asciiTheme="minorHAnsi" w:hAnsiTheme="minorHAnsi" w:cstheme="minorHAnsi"/>
                <w:sz w:val="22"/>
                <w:szCs w:val="22"/>
                <w:lang w:eastAsia="ar-SA"/>
              </w:rPr>
            </w:pP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6B022932" w14:textId="77777777" w:rsidR="00EE36C0" w:rsidRPr="00BD2890" w:rsidRDefault="00EE36C0" w:rsidP="00D50C12">
            <w:pPr>
              <w:jc w:val="center"/>
              <w:rPr>
                <w:rFonts w:asciiTheme="minorHAnsi" w:hAnsiTheme="minorHAnsi" w:cstheme="minorHAnsi"/>
                <w:sz w:val="16"/>
                <w:szCs w:val="16"/>
              </w:rPr>
            </w:pPr>
            <w:r w:rsidRPr="00BD2890">
              <w:rPr>
                <w:rFonts w:asciiTheme="minorHAnsi" w:hAnsiTheme="minorHAnsi" w:cstheme="minorHAnsi"/>
                <w:sz w:val="16"/>
                <w:szCs w:val="16"/>
              </w:rPr>
              <w:t>Wartość brutto                        za 12 m-cy       dzierżawy</w:t>
            </w:r>
          </w:p>
          <w:p w14:paraId="3B7466A5" w14:textId="77777777" w:rsidR="00EE36C0" w:rsidRPr="004B7023" w:rsidRDefault="00EE36C0" w:rsidP="004B7023">
            <w:pPr>
              <w:autoSpaceDN/>
              <w:jc w:val="center"/>
              <w:rPr>
                <w:rFonts w:asciiTheme="minorHAnsi" w:hAnsiTheme="minorHAnsi" w:cstheme="minorHAnsi"/>
                <w:sz w:val="22"/>
                <w:szCs w:val="22"/>
                <w:lang w:eastAsia="ar-SA"/>
              </w:rPr>
            </w:pPr>
          </w:p>
        </w:tc>
      </w:tr>
      <w:tr w:rsidR="004B7023" w:rsidRPr="004B7023" w14:paraId="46E71673" w14:textId="77777777" w:rsidTr="002A4BD7">
        <w:trPr>
          <w:trHeight w:val="253"/>
        </w:trPr>
        <w:tc>
          <w:tcPr>
            <w:tcW w:w="3322" w:type="pct"/>
            <w:gridSpan w:val="4"/>
            <w:tcBorders>
              <w:top w:val="nil"/>
              <w:left w:val="single" w:sz="4" w:space="0" w:color="000000"/>
              <w:bottom w:val="single" w:sz="4" w:space="0" w:color="000000"/>
              <w:right w:val="nil"/>
            </w:tcBorders>
            <w:shd w:val="clear" w:color="auto" w:fill="auto"/>
            <w:noWrap/>
            <w:vAlign w:val="bottom"/>
          </w:tcPr>
          <w:p w14:paraId="3B3A95F9" w14:textId="444B1237" w:rsidR="004B7023" w:rsidRPr="004B7023" w:rsidRDefault="004B7023" w:rsidP="002A4BD7">
            <w:pPr>
              <w:autoSpaceDN/>
              <w:jc w:val="center"/>
              <w:rPr>
                <w:rFonts w:asciiTheme="minorHAnsi" w:hAnsiTheme="minorHAnsi" w:cstheme="minorHAnsi"/>
                <w:sz w:val="22"/>
                <w:szCs w:val="22"/>
                <w:lang w:eastAsia="ar-SA"/>
              </w:rPr>
            </w:pPr>
            <w:r w:rsidRPr="004B7023">
              <w:rPr>
                <w:rFonts w:asciiTheme="minorHAnsi" w:hAnsiTheme="minorHAnsi" w:cstheme="minorHAnsi"/>
                <w:b/>
                <w:bCs/>
                <w:iCs/>
                <w:sz w:val="22"/>
                <w:szCs w:val="22"/>
                <w:lang w:eastAsia="ar-SA"/>
              </w:rPr>
              <w:t>WARTOŚĆ GLOBALNA</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5198472D" w14:textId="77777777" w:rsidR="004B7023" w:rsidRPr="004B7023" w:rsidRDefault="004B7023" w:rsidP="004B7023">
            <w:pPr>
              <w:autoSpaceDN/>
              <w:jc w:val="center"/>
              <w:rPr>
                <w:rFonts w:asciiTheme="minorHAnsi" w:hAnsiTheme="minorHAnsi" w:cstheme="minorHAnsi"/>
                <w:b/>
                <w:sz w:val="22"/>
                <w:szCs w:val="22"/>
                <w:lang w:eastAsia="ar-SA"/>
              </w:rPr>
            </w:pPr>
            <w:r w:rsidRPr="004B7023">
              <w:rPr>
                <w:rFonts w:asciiTheme="minorHAnsi" w:hAnsiTheme="minorHAnsi" w:cstheme="minorHAnsi"/>
                <w:b/>
                <w:sz w:val="22"/>
                <w:szCs w:val="22"/>
                <w:lang w:eastAsia="ar-SA"/>
              </w:rPr>
              <w:t>NETTO:</w:t>
            </w:r>
          </w:p>
        </w:tc>
        <w:tc>
          <w:tcPr>
            <w:tcW w:w="396" w:type="pct"/>
            <w:tcBorders>
              <w:top w:val="single" w:sz="4" w:space="0" w:color="auto"/>
              <w:left w:val="nil"/>
              <w:bottom w:val="single" w:sz="4" w:space="0" w:color="000000"/>
              <w:right w:val="nil"/>
            </w:tcBorders>
            <w:shd w:val="clear" w:color="auto" w:fill="auto"/>
            <w:noWrap/>
            <w:vAlign w:val="center"/>
          </w:tcPr>
          <w:p w14:paraId="59EF5B65" w14:textId="77777777" w:rsidR="004B7023" w:rsidRPr="004B7023" w:rsidRDefault="004B7023" w:rsidP="004B7023">
            <w:pPr>
              <w:autoSpaceDN/>
              <w:jc w:val="center"/>
              <w:rPr>
                <w:rFonts w:asciiTheme="minorHAnsi" w:hAnsiTheme="minorHAnsi" w:cstheme="minorHAnsi"/>
                <w:b/>
                <w:sz w:val="22"/>
                <w:szCs w:val="22"/>
                <w:lang w:eastAsia="ar-SA"/>
              </w:rPr>
            </w:pPr>
          </w:p>
        </w:tc>
        <w:tc>
          <w:tcPr>
            <w:tcW w:w="442" w:type="pct"/>
            <w:tcBorders>
              <w:top w:val="single" w:sz="4" w:space="0" w:color="auto"/>
              <w:left w:val="single" w:sz="4" w:space="0" w:color="000000"/>
              <w:bottom w:val="single" w:sz="4" w:space="0" w:color="000000"/>
              <w:right w:val="single" w:sz="4" w:space="0" w:color="000000"/>
            </w:tcBorders>
            <w:shd w:val="clear" w:color="auto" w:fill="auto"/>
            <w:vAlign w:val="center"/>
          </w:tcPr>
          <w:p w14:paraId="4E92078F" w14:textId="77777777" w:rsidR="004B7023" w:rsidRPr="004B7023" w:rsidRDefault="004B7023" w:rsidP="004B7023">
            <w:pPr>
              <w:autoSpaceDN/>
              <w:jc w:val="center"/>
              <w:rPr>
                <w:rFonts w:asciiTheme="minorHAnsi" w:hAnsiTheme="minorHAnsi" w:cstheme="minorHAnsi"/>
                <w:b/>
                <w:sz w:val="22"/>
                <w:szCs w:val="22"/>
                <w:lang w:eastAsia="ar-SA"/>
              </w:rPr>
            </w:pPr>
            <w:r w:rsidRPr="004B7023">
              <w:rPr>
                <w:rFonts w:asciiTheme="minorHAnsi" w:hAnsiTheme="minorHAnsi" w:cstheme="minorHAnsi"/>
                <w:b/>
                <w:sz w:val="22"/>
                <w:szCs w:val="22"/>
                <w:lang w:eastAsia="ar-SA"/>
              </w:rPr>
              <w:t>BRUTTO:</w:t>
            </w:r>
          </w:p>
        </w:tc>
        <w:tc>
          <w:tcPr>
            <w:tcW w:w="444" w:type="pct"/>
            <w:tcBorders>
              <w:top w:val="single" w:sz="4" w:space="0" w:color="auto"/>
              <w:left w:val="nil"/>
              <w:bottom w:val="single" w:sz="4" w:space="0" w:color="000000"/>
              <w:right w:val="single" w:sz="4" w:space="0" w:color="000000"/>
            </w:tcBorders>
            <w:shd w:val="clear" w:color="auto" w:fill="auto"/>
            <w:noWrap/>
            <w:vAlign w:val="center"/>
          </w:tcPr>
          <w:p w14:paraId="5338D8EE" w14:textId="77777777" w:rsidR="004B7023" w:rsidRPr="004B7023" w:rsidRDefault="004B7023" w:rsidP="004B7023">
            <w:pPr>
              <w:autoSpaceDN/>
              <w:jc w:val="center"/>
              <w:rPr>
                <w:rFonts w:asciiTheme="minorHAnsi" w:hAnsiTheme="minorHAnsi" w:cstheme="minorHAnsi"/>
                <w:b/>
                <w:sz w:val="22"/>
                <w:szCs w:val="22"/>
                <w:lang w:eastAsia="ar-SA"/>
              </w:rPr>
            </w:pPr>
          </w:p>
        </w:tc>
      </w:tr>
    </w:tbl>
    <w:p w14:paraId="4CB0AF5B" w14:textId="672A6081" w:rsidR="00297394" w:rsidRPr="001C5B48" w:rsidRDefault="00E33F6F" w:rsidP="004B7023">
      <w:pPr>
        <w:autoSpaceDN/>
        <w:jc w:val="both"/>
        <w:rPr>
          <w:rFonts w:asciiTheme="minorHAnsi" w:hAnsiTheme="minorHAnsi" w:cstheme="minorHAnsi"/>
          <w:b/>
          <w:sz w:val="20"/>
          <w:szCs w:val="20"/>
          <w:lang w:eastAsia="ar-SA"/>
        </w:rPr>
      </w:pPr>
      <w:r w:rsidRPr="001C5B48">
        <w:rPr>
          <w:rFonts w:asciiTheme="minorHAnsi" w:hAnsiTheme="minorHAnsi" w:cstheme="minorHAnsi"/>
          <w:b/>
          <w:sz w:val="20"/>
          <w:szCs w:val="20"/>
          <w:lang w:eastAsia="ar-SA"/>
        </w:rPr>
        <w:t>Wymagania bezwzględne:</w:t>
      </w:r>
    </w:p>
    <w:p w14:paraId="056293E1" w14:textId="77777777" w:rsidR="001C5B48" w:rsidRDefault="00E33F6F" w:rsidP="004B7023">
      <w:pPr>
        <w:autoSpaceDN/>
        <w:jc w:val="both"/>
        <w:rPr>
          <w:rFonts w:asciiTheme="minorHAnsi" w:hAnsiTheme="minorHAnsi" w:cstheme="minorHAnsi"/>
          <w:sz w:val="20"/>
          <w:szCs w:val="20"/>
          <w:lang w:eastAsia="ar-SA"/>
        </w:rPr>
      </w:pPr>
      <w:r w:rsidRPr="001C5B48">
        <w:rPr>
          <w:rFonts w:asciiTheme="minorHAnsi" w:hAnsiTheme="minorHAnsi" w:cstheme="minorHAnsi"/>
          <w:sz w:val="20"/>
          <w:szCs w:val="20"/>
          <w:lang w:eastAsia="ar-SA"/>
        </w:rPr>
        <w:t>Szafa medyczna na przechowywanie implantów sterylnych</w:t>
      </w:r>
      <w:r w:rsidR="00EE36C0" w:rsidRPr="001C5B48">
        <w:rPr>
          <w:rFonts w:asciiTheme="minorHAnsi" w:hAnsiTheme="minorHAnsi" w:cstheme="minorHAnsi"/>
          <w:sz w:val="20"/>
          <w:szCs w:val="20"/>
          <w:lang w:eastAsia="ar-SA"/>
        </w:rPr>
        <w:t>.</w:t>
      </w:r>
      <w:r w:rsidR="001C5B48">
        <w:rPr>
          <w:rFonts w:asciiTheme="minorHAnsi" w:hAnsiTheme="minorHAnsi" w:cstheme="minorHAnsi"/>
          <w:sz w:val="20"/>
          <w:szCs w:val="20"/>
          <w:lang w:eastAsia="ar-SA"/>
        </w:rPr>
        <w:t xml:space="preserve"> </w:t>
      </w:r>
    </w:p>
    <w:p w14:paraId="5FC525C7" w14:textId="31CFC57A" w:rsidR="00E33F6F" w:rsidRPr="001C5B48" w:rsidRDefault="00E33F6F" w:rsidP="004B7023">
      <w:pPr>
        <w:autoSpaceDN/>
        <w:jc w:val="both"/>
        <w:rPr>
          <w:rFonts w:asciiTheme="minorHAnsi" w:hAnsiTheme="minorHAnsi" w:cstheme="minorHAnsi"/>
          <w:sz w:val="20"/>
          <w:szCs w:val="20"/>
          <w:lang w:eastAsia="ar-SA"/>
        </w:rPr>
      </w:pPr>
      <w:r w:rsidRPr="001C5B48">
        <w:rPr>
          <w:rFonts w:asciiTheme="minorHAnsi" w:hAnsiTheme="minorHAnsi" w:cstheme="minorHAnsi"/>
          <w:sz w:val="20"/>
          <w:szCs w:val="20"/>
          <w:lang w:eastAsia="ar-SA"/>
        </w:rPr>
        <w:t>Kontenery</w:t>
      </w:r>
      <w:r w:rsidR="00EE36C0" w:rsidRPr="001C5B48">
        <w:rPr>
          <w:rFonts w:asciiTheme="minorHAnsi" w:hAnsiTheme="minorHAnsi" w:cstheme="minorHAnsi"/>
          <w:sz w:val="20"/>
          <w:szCs w:val="20"/>
          <w:lang w:eastAsia="ar-SA"/>
        </w:rPr>
        <w:t xml:space="preserve"> </w:t>
      </w:r>
      <w:r w:rsidRPr="001C5B48">
        <w:rPr>
          <w:rFonts w:asciiTheme="minorHAnsi" w:hAnsiTheme="minorHAnsi" w:cstheme="minorHAnsi"/>
          <w:sz w:val="20"/>
          <w:szCs w:val="20"/>
          <w:lang w:eastAsia="ar-SA"/>
        </w:rPr>
        <w:t>do przechowywania narzędzi.</w:t>
      </w:r>
    </w:p>
    <w:p w14:paraId="5F3B4AA3" w14:textId="0F069190" w:rsidR="004B7023" w:rsidRPr="001C5B48" w:rsidRDefault="004B7023" w:rsidP="002A4BD7">
      <w:pPr>
        <w:widowControl w:val="0"/>
        <w:rPr>
          <w:rFonts w:asciiTheme="minorHAnsi" w:hAnsiTheme="minorHAnsi" w:cstheme="minorHAnsi"/>
          <w:b/>
          <w:i/>
          <w:iCs/>
          <w:sz w:val="20"/>
          <w:szCs w:val="20"/>
        </w:rPr>
      </w:pPr>
      <w:r w:rsidRPr="001C5B48">
        <w:rPr>
          <w:rFonts w:asciiTheme="minorHAnsi" w:eastAsia="Arial" w:hAnsiTheme="minorHAnsi" w:cstheme="minorHAnsi"/>
          <w:b/>
          <w:i/>
          <w:iCs/>
          <w:sz w:val="20"/>
          <w:szCs w:val="20"/>
          <w:lang w:val="en-US" w:bidi="pl-PL"/>
        </w:rPr>
        <w:t xml:space="preserve">UWAGA: </w:t>
      </w:r>
      <w:r w:rsidRPr="001C5B48">
        <w:rPr>
          <w:rFonts w:asciiTheme="minorHAnsi" w:hAnsiTheme="minorHAnsi" w:cstheme="minorHAnsi"/>
          <w:b/>
          <w:i/>
          <w:iCs/>
          <w:sz w:val="20"/>
          <w:szCs w:val="20"/>
        </w:rPr>
        <w:t>Ofertę należy podpisać kwalifikowanym podpisem elektronicznym przez osobę/osoby uprawnioną/uprawnione do reprezentowanie Wykonawcy.</w:t>
      </w:r>
    </w:p>
    <w:p w14:paraId="1AC5962C" w14:textId="77777777" w:rsidR="004B7023" w:rsidRPr="002A4BD7" w:rsidRDefault="004B7023" w:rsidP="004B7023">
      <w:pPr>
        <w:shd w:val="clear" w:color="auto" w:fill="FFFFFF"/>
        <w:tabs>
          <w:tab w:val="left" w:pos="10490"/>
        </w:tabs>
        <w:autoSpaceDN/>
        <w:ind w:left="10490"/>
        <w:contextualSpacing/>
        <w:jc w:val="right"/>
        <w:rPr>
          <w:rFonts w:asciiTheme="minorHAnsi" w:hAnsiTheme="minorHAnsi" w:cstheme="minorHAnsi"/>
          <w:b/>
          <w:lang w:eastAsia="ar-SA"/>
        </w:rPr>
      </w:pPr>
      <w:r w:rsidRPr="002A4BD7">
        <w:rPr>
          <w:rFonts w:asciiTheme="minorHAnsi" w:hAnsiTheme="minorHAnsi" w:cstheme="minorHAnsi"/>
          <w:b/>
          <w:spacing w:val="-6"/>
          <w:lang w:eastAsia="ar-SA"/>
        </w:rPr>
        <w:lastRenderedPageBreak/>
        <w:t>Załącznik nr 2 do SWZ</w:t>
      </w:r>
    </w:p>
    <w:p w14:paraId="291ED78C" w14:textId="77777777" w:rsidR="004B7023" w:rsidRPr="002A4BD7" w:rsidRDefault="004B7023" w:rsidP="004B7023">
      <w:pPr>
        <w:shd w:val="clear" w:color="auto" w:fill="FFFFFF"/>
        <w:autoSpaceDN/>
        <w:spacing w:before="396"/>
        <w:ind w:right="122"/>
        <w:contextualSpacing/>
        <w:jc w:val="center"/>
        <w:rPr>
          <w:rFonts w:asciiTheme="minorHAnsi" w:hAnsiTheme="minorHAnsi" w:cstheme="minorHAnsi"/>
          <w:b/>
          <w:lang w:eastAsia="ar-SA"/>
        </w:rPr>
      </w:pPr>
      <w:r w:rsidRPr="002A4BD7">
        <w:rPr>
          <w:rFonts w:asciiTheme="minorHAnsi" w:hAnsiTheme="minorHAnsi" w:cstheme="minorHAnsi"/>
          <w:b/>
          <w:bCs/>
          <w:spacing w:val="-8"/>
          <w:lang w:eastAsia="ar-SA"/>
        </w:rPr>
        <w:t>FORMULARZ CENOWY</w:t>
      </w:r>
    </w:p>
    <w:p w14:paraId="1F3FED3A" w14:textId="77777777" w:rsidR="004B7023" w:rsidRPr="002A4BD7" w:rsidRDefault="004B7023" w:rsidP="004B7023">
      <w:pPr>
        <w:tabs>
          <w:tab w:val="left" w:pos="8910"/>
        </w:tabs>
        <w:autoSpaceDN/>
        <w:rPr>
          <w:rFonts w:asciiTheme="minorHAnsi" w:hAnsiTheme="minorHAnsi" w:cstheme="minorHAnsi"/>
          <w:b/>
          <w:lang w:eastAsia="ar-SA"/>
        </w:rPr>
      </w:pPr>
      <w:r w:rsidRPr="002A4BD7">
        <w:rPr>
          <w:rFonts w:asciiTheme="minorHAnsi" w:hAnsiTheme="minorHAnsi" w:cstheme="minorHAnsi"/>
          <w:b/>
          <w:bCs/>
          <w:iCs/>
          <w:spacing w:val="-6"/>
          <w:lang w:eastAsia="ar-SA"/>
        </w:rPr>
        <w:t>PAKIET 34</w:t>
      </w:r>
      <w:r w:rsidRPr="002A4BD7">
        <w:rPr>
          <w:rFonts w:asciiTheme="minorHAnsi" w:hAnsiTheme="minorHAnsi" w:cstheme="minorHAnsi"/>
          <w:b/>
          <w:bCs/>
          <w:iCs/>
          <w:lang w:eastAsia="ar-SA"/>
        </w:rPr>
        <w:t>: Endoprotezy cementowane i bezcementowe stawu kolanowego – anatomiczne kłykciowe</w:t>
      </w:r>
    </w:p>
    <w:tbl>
      <w:tblPr>
        <w:tblW w:w="5262" w:type="pct"/>
        <w:tblCellMar>
          <w:left w:w="70" w:type="dxa"/>
          <w:right w:w="70" w:type="dxa"/>
        </w:tblCellMar>
        <w:tblLook w:val="04A0" w:firstRow="1" w:lastRow="0" w:firstColumn="1" w:lastColumn="0" w:noHBand="0" w:noVBand="1"/>
      </w:tblPr>
      <w:tblGrid>
        <w:gridCol w:w="464"/>
        <w:gridCol w:w="7688"/>
        <w:gridCol w:w="1170"/>
        <w:gridCol w:w="1208"/>
        <w:gridCol w:w="1152"/>
        <w:gridCol w:w="1300"/>
        <w:gridCol w:w="1152"/>
        <w:gridCol w:w="1347"/>
      </w:tblGrid>
      <w:tr w:rsidR="004B7023" w:rsidRPr="004B7023" w14:paraId="4288DA00" w14:textId="77777777" w:rsidTr="00055041">
        <w:trPr>
          <w:trHeight w:val="510"/>
        </w:trPr>
        <w:tc>
          <w:tcPr>
            <w:tcW w:w="1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C9BF7"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bCs/>
                <w:sz w:val="22"/>
                <w:szCs w:val="22"/>
                <w:lang w:eastAsia="ar-SA"/>
              </w:rPr>
              <w:t>Lp.</w:t>
            </w:r>
          </w:p>
        </w:tc>
        <w:tc>
          <w:tcPr>
            <w:tcW w:w="2483" w:type="pct"/>
            <w:tcBorders>
              <w:top w:val="single" w:sz="4" w:space="0" w:color="000000"/>
              <w:left w:val="nil"/>
              <w:bottom w:val="single" w:sz="4" w:space="0" w:color="000000"/>
              <w:right w:val="single" w:sz="4" w:space="0" w:color="000000"/>
            </w:tcBorders>
            <w:shd w:val="clear" w:color="auto" w:fill="auto"/>
            <w:vAlign w:val="center"/>
          </w:tcPr>
          <w:p w14:paraId="31784107"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bCs/>
                <w:sz w:val="22"/>
                <w:szCs w:val="22"/>
                <w:lang w:eastAsia="ar-SA"/>
              </w:rPr>
              <w:t>Rodzaj sprzętu</w:t>
            </w:r>
          </w:p>
        </w:tc>
        <w:tc>
          <w:tcPr>
            <w:tcW w:w="378" w:type="pct"/>
            <w:tcBorders>
              <w:top w:val="single" w:sz="4" w:space="0" w:color="000000"/>
              <w:left w:val="nil"/>
              <w:bottom w:val="single" w:sz="4" w:space="0" w:color="000000"/>
              <w:right w:val="single" w:sz="4" w:space="0" w:color="000000"/>
            </w:tcBorders>
            <w:shd w:val="clear" w:color="auto" w:fill="auto"/>
            <w:vAlign w:val="center"/>
          </w:tcPr>
          <w:p w14:paraId="6D636B67"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bCs/>
                <w:sz w:val="22"/>
                <w:szCs w:val="22"/>
                <w:lang w:eastAsia="ar-SA"/>
              </w:rPr>
              <w:t>Ilość w szt.</w:t>
            </w:r>
          </w:p>
        </w:tc>
        <w:tc>
          <w:tcPr>
            <w:tcW w:w="390" w:type="pct"/>
            <w:tcBorders>
              <w:top w:val="single" w:sz="4" w:space="0" w:color="000000"/>
              <w:left w:val="nil"/>
              <w:bottom w:val="single" w:sz="4" w:space="0" w:color="000000"/>
              <w:right w:val="single" w:sz="4" w:space="0" w:color="000000"/>
            </w:tcBorders>
            <w:shd w:val="clear" w:color="auto" w:fill="auto"/>
            <w:vAlign w:val="center"/>
          </w:tcPr>
          <w:p w14:paraId="1A1C41A9"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bCs/>
                <w:sz w:val="22"/>
                <w:szCs w:val="22"/>
                <w:lang w:eastAsia="ar-SA"/>
              </w:rPr>
              <w:t>Producent</w:t>
            </w:r>
          </w:p>
        </w:tc>
        <w:tc>
          <w:tcPr>
            <w:tcW w:w="372" w:type="pct"/>
            <w:tcBorders>
              <w:top w:val="single" w:sz="4" w:space="0" w:color="000000"/>
              <w:left w:val="nil"/>
              <w:bottom w:val="single" w:sz="4" w:space="0" w:color="000000"/>
              <w:right w:val="single" w:sz="4" w:space="0" w:color="000000"/>
            </w:tcBorders>
            <w:shd w:val="clear" w:color="auto" w:fill="auto"/>
            <w:vAlign w:val="center"/>
          </w:tcPr>
          <w:p w14:paraId="490FB1F5"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bCs/>
                <w:sz w:val="22"/>
                <w:szCs w:val="22"/>
                <w:lang w:eastAsia="ar-SA"/>
              </w:rPr>
              <w:t>Cena jedn. netto/szt.</w:t>
            </w:r>
          </w:p>
        </w:tc>
        <w:tc>
          <w:tcPr>
            <w:tcW w:w="420" w:type="pct"/>
            <w:tcBorders>
              <w:top w:val="single" w:sz="4" w:space="0" w:color="000000"/>
              <w:left w:val="nil"/>
              <w:bottom w:val="single" w:sz="4" w:space="0" w:color="000000"/>
              <w:right w:val="single" w:sz="4" w:space="0" w:color="000000"/>
            </w:tcBorders>
            <w:shd w:val="clear" w:color="auto" w:fill="auto"/>
            <w:vAlign w:val="center"/>
          </w:tcPr>
          <w:p w14:paraId="7A2ADB5E"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bCs/>
                <w:sz w:val="22"/>
                <w:szCs w:val="22"/>
                <w:lang w:eastAsia="ar-SA"/>
              </w:rPr>
              <w:t>Wartość netto</w:t>
            </w:r>
          </w:p>
        </w:tc>
        <w:tc>
          <w:tcPr>
            <w:tcW w:w="372" w:type="pct"/>
            <w:tcBorders>
              <w:top w:val="single" w:sz="4" w:space="0" w:color="000000"/>
              <w:left w:val="nil"/>
              <w:bottom w:val="single" w:sz="4" w:space="0" w:color="000000"/>
              <w:right w:val="single" w:sz="4" w:space="0" w:color="000000"/>
            </w:tcBorders>
            <w:shd w:val="clear" w:color="auto" w:fill="auto"/>
            <w:vAlign w:val="center"/>
          </w:tcPr>
          <w:p w14:paraId="592E9D68"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sz w:val="22"/>
                <w:szCs w:val="22"/>
              </w:rPr>
              <w:t>Stawka VAT</w:t>
            </w:r>
          </w:p>
        </w:tc>
        <w:tc>
          <w:tcPr>
            <w:tcW w:w="435" w:type="pct"/>
            <w:tcBorders>
              <w:top w:val="single" w:sz="4" w:space="0" w:color="000000"/>
              <w:left w:val="nil"/>
              <w:bottom w:val="single" w:sz="4" w:space="0" w:color="000000"/>
              <w:right w:val="single" w:sz="4" w:space="0" w:color="000000"/>
            </w:tcBorders>
            <w:shd w:val="clear" w:color="auto" w:fill="auto"/>
            <w:vAlign w:val="center"/>
          </w:tcPr>
          <w:p w14:paraId="6C598D26"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bCs/>
                <w:sz w:val="22"/>
                <w:szCs w:val="22"/>
                <w:lang w:eastAsia="ar-SA"/>
              </w:rPr>
              <w:t>Wartość brutto</w:t>
            </w:r>
          </w:p>
        </w:tc>
      </w:tr>
      <w:tr w:rsidR="004B7023" w:rsidRPr="004B7023" w14:paraId="7734D49A" w14:textId="77777777" w:rsidTr="001C5B48">
        <w:trPr>
          <w:trHeight w:val="696"/>
        </w:trPr>
        <w:tc>
          <w:tcPr>
            <w:tcW w:w="150" w:type="pct"/>
            <w:tcBorders>
              <w:top w:val="nil"/>
              <w:left w:val="single" w:sz="4" w:space="0" w:color="000000"/>
              <w:bottom w:val="single" w:sz="4" w:space="0" w:color="000000"/>
              <w:right w:val="single" w:sz="4" w:space="0" w:color="000000"/>
            </w:tcBorders>
            <w:shd w:val="clear" w:color="auto" w:fill="auto"/>
            <w:vAlign w:val="center"/>
          </w:tcPr>
          <w:p w14:paraId="171FFAC2"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1.</w:t>
            </w:r>
          </w:p>
        </w:tc>
        <w:tc>
          <w:tcPr>
            <w:tcW w:w="2483" w:type="pct"/>
            <w:tcBorders>
              <w:top w:val="nil"/>
              <w:left w:val="nil"/>
              <w:bottom w:val="single" w:sz="4" w:space="0" w:color="000000"/>
              <w:right w:val="single" w:sz="4" w:space="0" w:color="000000"/>
            </w:tcBorders>
            <w:shd w:val="clear" w:color="auto" w:fill="auto"/>
            <w:vAlign w:val="center"/>
          </w:tcPr>
          <w:p w14:paraId="40E3A644" w14:textId="77777777" w:rsidR="004B7023" w:rsidRPr="001C5B48" w:rsidRDefault="004B7023" w:rsidP="004B7023">
            <w:pPr>
              <w:autoSpaceDN/>
              <w:rPr>
                <w:rFonts w:asciiTheme="minorHAnsi" w:hAnsiTheme="minorHAnsi" w:cstheme="minorHAnsi"/>
                <w:sz w:val="20"/>
                <w:szCs w:val="20"/>
                <w:lang w:eastAsia="ar-SA"/>
              </w:rPr>
            </w:pPr>
            <w:r w:rsidRPr="001C5B48">
              <w:rPr>
                <w:rFonts w:asciiTheme="minorHAnsi" w:hAnsiTheme="minorHAnsi" w:cstheme="minorHAnsi"/>
                <w:sz w:val="20"/>
                <w:szCs w:val="20"/>
                <w:lang w:eastAsia="ar-SA"/>
              </w:rPr>
              <w:t xml:space="preserve">Element udowy cementowany jednopromieniowy w osi A/P w zakresie od 10-110 stopni, anataomiczny (prawy, lewy) wykonany ze stopu kobaltowo – chromowego, przynajmniej w 8 rozmiarach dla każdej ze stron.   </w:t>
            </w:r>
          </w:p>
        </w:tc>
        <w:tc>
          <w:tcPr>
            <w:tcW w:w="378" w:type="pct"/>
            <w:tcBorders>
              <w:top w:val="nil"/>
              <w:left w:val="nil"/>
              <w:bottom w:val="single" w:sz="4" w:space="0" w:color="000000"/>
              <w:right w:val="single" w:sz="4" w:space="0" w:color="000000"/>
            </w:tcBorders>
            <w:shd w:val="clear" w:color="auto" w:fill="auto"/>
            <w:vAlign w:val="center"/>
          </w:tcPr>
          <w:p w14:paraId="786E449C"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30</w:t>
            </w:r>
          </w:p>
        </w:tc>
        <w:tc>
          <w:tcPr>
            <w:tcW w:w="390" w:type="pct"/>
            <w:tcBorders>
              <w:top w:val="nil"/>
              <w:left w:val="nil"/>
              <w:bottom w:val="single" w:sz="4" w:space="0" w:color="000000"/>
              <w:right w:val="single" w:sz="4" w:space="0" w:color="000000"/>
            </w:tcBorders>
            <w:shd w:val="clear" w:color="auto" w:fill="auto"/>
            <w:vAlign w:val="center"/>
          </w:tcPr>
          <w:p w14:paraId="394B0092" w14:textId="77777777" w:rsidR="004B7023" w:rsidRPr="001C5B48" w:rsidRDefault="004B7023" w:rsidP="004B7023">
            <w:pPr>
              <w:autoSpaceDN/>
              <w:jc w:val="center"/>
              <w:rPr>
                <w:rFonts w:asciiTheme="minorHAnsi" w:hAnsiTheme="minorHAnsi" w:cstheme="minorHAnsi"/>
                <w:sz w:val="20"/>
                <w:szCs w:val="20"/>
                <w:lang w:eastAsia="ar-SA"/>
              </w:rPr>
            </w:pPr>
          </w:p>
        </w:tc>
        <w:tc>
          <w:tcPr>
            <w:tcW w:w="372" w:type="pct"/>
            <w:tcBorders>
              <w:top w:val="nil"/>
              <w:left w:val="nil"/>
              <w:bottom w:val="single" w:sz="4" w:space="0" w:color="000000"/>
              <w:right w:val="single" w:sz="4" w:space="0" w:color="000000"/>
            </w:tcBorders>
            <w:shd w:val="clear" w:color="auto" w:fill="auto"/>
            <w:vAlign w:val="center"/>
          </w:tcPr>
          <w:p w14:paraId="0D61AA19" w14:textId="4729D3AF" w:rsidR="004B7023" w:rsidRPr="001C5B48" w:rsidRDefault="004B7023" w:rsidP="004B7023">
            <w:pPr>
              <w:autoSpaceDN/>
              <w:jc w:val="center"/>
              <w:rPr>
                <w:rFonts w:asciiTheme="minorHAnsi" w:hAnsiTheme="minorHAnsi" w:cstheme="minorHAnsi"/>
                <w:sz w:val="20"/>
                <w:szCs w:val="20"/>
                <w:lang w:eastAsia="ar-SA"/>
              </w:rPr>
            </w:pPr>
          </w:p>
        </w:tc>
        <w:tc>
          <w:tcPr>
            <w:tcW w:w="420" w:type="pct"/>
            <w:tcBorders>
              <w:top w:val="nil"/>
              <w:left w:val="nil"/>
              <w:bottom w:val="single" w:sz="4" w:space="0" w:color="000000"/>
              <w:right w:val="single" w:sz="4" w:space="0" w:color="000000"/>
            </w:tcBorders>
            <w:shd w:val="clear" w:color="auto" w:fill="auto"/>
            <w:vAlign w:val="center"/>
          </w:tcPr>
          <w:p w14:paraId="76C73860" w14:textId="77777777" w:rsidR="004B7023" w:rsidRPr="001C5B48" w:rsidRDefault="004B7023" w:rsidP="004B7023">
            <w:pPr>
              <w:autoSpaceDN/>
              <w:jc w:val="center"/>
              <w:rPr>
                <w:rFonts w:asciiTheme="minorHAnsi" w:hAnsiTheme="minorHAnsi" w:cstheme="minorHAnsi"/>
                <w:sz w:val="20"/>
                <w:szCs w:val="20"/>
                <w:lang w:eastAsia="ar-SA"/>
              </w:rPr>
            </w:pPr>
          </w:p>
        </w:tc>
        <w:tc>
          <w:tcPr>
            <w:tcW w:w="372" w:type="pct"/>
            <w:tcBorders>
              <w:top w:val="nil"/>
              <w:left w:val="nil"/>
              <w:bottom w:val="single" w:sz="4" w:space="0" w:color="000000"/>
              <w:right w:val="single" w:sz="4" w:space="0" w:color="000000"/>
            </w:tcBorders>
            <w:shd w:val="clear" w:color="auto" w:fill="auto"/>
            <w:vAlign w:val="center"/>
          </w:tcPr>
          <w:p w14:paraId="53CABD06" w14:textId="77777777" w:rsidR="004B7023" w:rsidRPr="001C5B48" w:rsidRDefault="004B7023" w:rsidP="004B7023">
            <w:pPr>
              <w:autoSpaceDN/>
              <w:jc w:val="center"/>
              <w:rPr>
                <w:rFonts w:asciiTheme="minorHAnsi" w:hAnsiTheme="minorHAnsi" w:cstheme="minorHAnsi"/>
                <w:sz w:val="20"/>
                <w:szCs w:val="20"/>
                <w:lang w:eastAsia="ar-SA"/>
              </w:rPr>
            </w:pPr>
          </w:p>
        </w:tc>
        <w:tc>
          <w:tcPr>
            <w:tcW w:w="435" w:type="pct"/>
            <w:tcBorders>
              <w:top w:val="nil"/>
              <w:left w:val="nil"/>
              <w:bottom w:val="single" w:sz="4" w:space="0" w:color="000000"/>
              <w:right w:val="single" w:sz="4" w:space="0" w:color="000000"/>
            </w:tcBorders>
            <w:shd w:val="clear" w:color="auto" w:fill="auto"/>
            <w:vAlign w:val="center"/>
          </w:tcPr>
          <w:p w14:paraId="23C27CA7"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729208FD" w14:textId="77777777" w:rsidTr="001C5B48">
        <w:trPr>
          <w:trHeight w:val="522"/>
        </w:trPr>
        <w:tc>
          <w:tcPr>
            <w:tcW w:w="150" w:type="pct"/>
            <w:tcBorders>
              <w:top w:val="nil"/>
              <w:left w:val="single" w:sz="4" w:space="0" w:color="000000"/>
              <w:bottom w:val="single" w:sz="4" w:space="0" w:color="000000"/>
              <w:right w:val="single" w:sz="4" w:space="0" w:color="000000"/>
            </w:tcBorders>
            <w:shd w:val="clear" w:color="auto" w:fill="auto"/>
            <w:vAlign w:val="center"/>
          </w:tcPr>
          <w:p w14:paraId="40CD1227"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2.</w:t>
            </w:r>
          </w:p>
        </w:tc>
        <w:tc>
          <w:tcPr>
            <w:tcW w:w="2483" w:type="pct"/>
            <w:tcBorders>
              <w:top w:val="nil"/>
              <w:left w:val="nil"/>
              <w:bottom w:val="single" w:sz="4" w:space="0" w:color="000000"/>
              <w:right w:val="single" w:sz="4" w:space="0" w:color="000000"/>
            </w:tcBorders>
            <w:shd w:val="clear" w:color="auto" w:fill="auto"/>
            <w:vAlign w:val="center"/>
          </w:tcPr>
          <w:p w14:paraId="163E45E7" w14:textId="77777777" w:rsidR="004B7023" w:rsidRPr="001C5B48" w:rsidRDefault="004B7023" w:rsidP="004B7023">
            <w:pPr>
              <w:autoSpaceDN/>
              <w:rPr>
                <w:rFonts w:asciiTheme="minorHAnsi" w:hAnsiTheme="minorHAnsi" w:cstheme="minorHAnsi"/>
                <w:sz w:val="20"/>
                <w:szCs w:val="20"/>
                <w:lang w:eastAsia="ar-SA"/>
              </w:rPr>
            </w:pPr>
            <w:r w:rsidRPr="001C5B48">
              <w:rPr>
                <w:rFonts w:asciiTheme="minorHAnsi" w:hAnsiTheme="minorHAnsi" w:cstheme="minorHAnsi"/>
                <w:sz w:val="20"/>
                <w:szCs w:val="20"/>
                <w:lang w:eastAsia="ar-SA"/>
              </w:rPr>
              <w:t>Modularna, uniwersalna (jednakowa dla strony lewej i prawej) część piszczelowa cementowa wykonana ze stopu kobaltowo-chromowego przynajmniej w 8 rozmiarach.</w:t>
            </w:r>
          </w:p>
        </w:tc>
        <w:tc>
          <w:tcPr>
            <w:tcW w:w="378" w:type="pct"/>
            <w:tcBorders>
              <w:top w:val="nil"/>
              <w:left w:val="nil"/>
              <w:bottom w:val="single" w:sz="4" w:space="0" w:color="000000"/>
              <w:right w:val="single" w:sz="4" w:space="0" w:color="000000"/>
            </w:tcBorders>
            <w:shd w:val="clear" w:color="auto" w:fill="auto"/>
            <w:vAlign w:val="center"/>
          </w:tcPr>
          <w:p w14:paraId="6E0C5953"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30</w:t>
            </w:r>
          </w:p>
        </w:tc>
        <w:tc>
          <w:tcPr>
            <w:tcW w:w="390" w:type="pct"/>
            <w:tcBorders>
              <w:top w:val="nil"/>
              <w:left w:val="nil"/>
              <w:bottom w:val="single" w:sz="4" w:space="0" w:color="000000"/>
              <w:right w:val="single" w:sz="4" w:space="0" w:color="000000"/>
            </w:tcBorders>
            <w:shd w:val="clear" w:color="auto" w:fill="auto"/>
            <w:vAlign w:val="center"/>
          </w:tcPr>
          <w:p w14:paraId="6ACBBE02" w14:textId="77777777" w:rsidR="004B7023" w:rsidRPr="001C5B48" w:rsidRDefault="004B7023" w:rsidP="004B7023">
            <w:pPr>
              <w:autoSpaceDN/>
              <w:jc w:val="center"/>
              <w:rPr>
                <w:rFonts w:asciiTheme="minorHAnsi" w:hAnsiTheme="minorHAnsi" w:cstheme="minorHAnsi"/>
                <w:sz w:val="20"/>
                <w:szCs w:val="20"/>
                <w:lang w:eastAsia="ar-SA"/>
              </w:rPr>
            </w:pPr>
          </w:p>
        </w:tc>
        <w:tc>
          <w:tcPr>
            <w:tcW w:w="372" w:type="pct"/>
            <w:tcBorders>
              <w:top w:val="nil"/>
              <w:left w:val="nil"/>
              <w:bottom w:val="single" w:sz="4" w:space="0" w:color="000000"/>
              <w:right w:val="single" w:sz="4" w:space="0" w:color="000000"/>
            </w:tcBorders>
            <w:shd w:val="clear" w:color="auto" w:fill="auto"/>
            <w:vAlign w:val="center"/>
          </w:tcPr>
          <w:p w14:paraId="2545527B" w14:textId="2AAABE76" w:rsidR="004B7023" w:rsidRPr="001C5B48" w:rsidRDefault="004B7023" w:rsidP="004B7023">
            <w:pPr>
              <w:autoSpaceDN/>
              <w:jc w:val="center"/>
              <w:rPr>
                <w:rFonts w:asciiTheme="minorHAnsi" w:hAnsiTheme="minorHAnsi" w:cstheme="minorHAnsi"/>
                <w:sz w:val="20"/>
                <w:szCs w:val="20"/>
                <w:lang w:eastAsia="ar-SA"/>
              </w:rPr>
            </w:pPr>
          </w:p>
        </w:tc>
        <w:tc>
          <w:tcPr>
            <w:tcW w:w="420" w:type="pct"/>
            <w:tcBorders>
              <w:top w:val="nil"/>
              <w:left w:val="nil"/>
              <w:bottom w:val="single" w:sz="4" w:space="0" w:color="000000"/>
              <w:right w:val="single" w:sz="4" w:space="0" w:color="000000"/>
            </w:tcBorders>
            <w:shd w:val="clear" w:color="auto" w:fill="auto"/>
            <w:vAlign w:val="center"/>
          </w:tcPr>
          <w:p w14:paraId="6F7A06FB" w14:textId="77777777" w:rsidR="004B7023" w:rsidRPr="001C5B48" w:rsidRDefault="004B7023" w:rsidP="004B7023">
            <w:pPr>
              <w:autoSpaceDN/>
              <w:jc w:val="center"/>
              <w:rPr>
                <w:rFonts w:asciiTheme="minorHAnsi" w:hAnsiTheme="minorHAnsi" w:cstheme="minorHAnsi"/>
                <w:sz w:val="20"/>
                <w:szCs w:val="20"/>
                <w:lang w:eastAsia="ar-SA"/>
              </w:rPr>
            </w:pPr>
          </w:p>
        </w:tc>
        <w:tc>
          <w:tcPr>
            <w:tcW w:w="372" w:type="pct"/>
            <w:tcBorders>
              <w:top w:val="nil"/>
              <w:left w:val="nil"/>
              <w:bottom w:val="single" w:sz="4" w:space="0" w:color="000000"/>
              <w:right w:val="single" w:sz="4" w:space="0" w:color="000000"/>
            </w:tcBorders>
            <w:shd w:val="clear" w:color="auto" w:fill="auto"/>
          </w:tcPr>
          <w:p w14:paraId="376AC445" w14:textId="77777777" w:rsidR="004B7023" w:rsidRPr="001C5B48" w:rsidRDefault="004B7023" w:rsidP="004B7023">
            <w:pPr>
              <w:autoSpaceDN/>
              <w:jc w:val="center"/>
              <w:rPr>
                <w:rFonts w:asciiTheme="minorHAnsi" w:hAnsiTheme="minorHAnsi" w:cstheme="minorHAnsi"/>
                <w:sz w:val="20"/>
                <w:szCs w:val="20"/>
                <w:lang w:eastAsia="ar-SA"/>
              </w:rPr>
            </w:pPr>
          </w:p>
        </w:tc>
        <w:tc>
          <w:tcPr>
            <w:tcW w:w="435" w:type="pct"/>
            <w:tcBorders>
              <w:top w:val="nil"/>
              <w:left w:val="nil"/>
              <w:bottom w:val="single" w:sz="4" w:space="0" w:color="000000"/>
              <w:right w:val="single" w:sz="4" w:space="0" w:color="000000"/>
            </w:tcBorders>
            <w:shd w:val="clear" w:color="auto" w:fill="auto"/>
            <w:vAlign w:val="center"/>
          </w:tcPr>
          <w:p w14:paraId="15F852ED"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73F92184" w14:textId="77777777" w:rsidTr="00055041">
        <w:trPr>
          <w:trHeight w:val="1020"/>
        </w:trPr>
        <w:tc>
          <w:tcPr>
            <w:tcW w:w="150" w:type="pct"/>
            <w:tcBorders>
              <w:top w:val="nil"/>
              <w:left w:val="single" w:sz="4" w:space="0" w:color="000000"/>
              <w:bottom w:val="single" w:sz="4" w:space="0" w:color="000000"/>
              <w:right w:val="single" w:sz="4" w:space="0" w:color="000000"/>
            </w:tcBorders>
            <w:shd w:val="clear" w:color="auto" w:fill="auto"/>
            <w:vAlign w:val="center"/>
          </w:tcPr>
          <w:p w14:paraId="676FC945"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3.</w:t>
            </w:r>
          </w:p>
        </w:tc>
        <w:tc>
          <w:tcPr>
            <w:tcW w:w="2483" w:type="pct"/>
            <w:tcBorders>
              <w:top w:val="nil"/>
              <w:left w:val="nil"/>
              <w:bottom w:val="single" w:sz="4" w:space="0" w:color="000000"/>
              <w:right w:val="single" w:sz="4" w:space="0" w:color="000000"/>
            </w:tcBorders>
            <w:shd w:val="clear" w:color="auto" w:fill="auto"/>
            <w:vAlign w:val="center"/>
          </w:tcPr>
          <w:p w14:paraId="4689438B" w14:textId="02DEBD92" w:rsidR="004B7023" w:rsidRPr="001C5B48" w:rsidRDefault="004B7023" w:rsidP="00EE36C0">
            <w:pPr>
              <w:autoSpaceDN/>
              <w:rPr>
                <w:rFonts w:asciiTheme="minorHAnsi" w:hAnsiTheme="minorHAnsi" w:cstheme="minorHAnsi"/>
                <w:sz w:val="20"/>
                <w:szCs w:val="20"/>
                <w:lang w:eastAsia="ar-SA"/>
              </w:rPr>
            </w:pPr>
            <w:r w:rsidRPr="001C5B48">
              <w:rPr>
                <w:rFonts w:asciiTheme="minorHAnsi" w:hAnsiTheme="minorHAnsi" w:cstheme="minorHAnsi"/>
                <w:sz w:val="20"/>
                <w:szCs w:val="20"/>
                <w:lang w:eastAsia="ar-SA"/>
              </w:rPr>
              <w:t>Wkładka polietylenowa z polietylenu III generacji poddana trzykrotnemu procesowi wyżarzania</w:t>
            </w:r>
            <w:r w:rsidR="00EE36C0" w:rsidRPr="001C5B48">
              <w:rPr>
                <w:rFonts w:asciiTheme="minorHAnsi" w:hAnsiTheme="minorHAnsi" w:cstheme="minorHAnsi"/>
                <w:sz w:val="20"/>
                <w:szCs w:val="20"/>
                <w:lang w:eastAsia="ar-SA"/>
              </w:rPr>
              <w:t>,</w:t>
            </w:r>
            <w:r w:rsidRPr="001C5B48">
              <w:rPr>
                <w:rFonts w:asciiTheme="minorHAnsi" w:hAnsiTheme="minorHAnsi" w:cstheme="minorHAnsi"/>
                <w:sz w:val="20"/>
                <w:szCs w:val="20"/>
                <w:lang w:eastAsia="ar-SA"/>
              </w:rPr>
              <w:t xml:space="preserve"> min. w 5 grubościach dla wkładki zachowującej PCL i min. w 7 grubościach dla wkładki bez zachowania PCL, o geometrii zapewniającej zwiększoną rotację komponentu udowego.</w:t>
            </w:r>
          </w:p>
        </w:tc>
        <w:tc>
          <w:tcPr>
            <w:tcW w:w="378" w:type="pct"/>
            <w:tcBorders>
              <w:top w:val="nil"/>
              <w:left w:val="nil"/>
              <w:bottom w:val="single" w:sz="4" w:space="0" w:color="000000"/>
              <w:right w:val="single" w:sz="4" w:space="0" w:color="000000"/>
            </w:tcBorders>
            <w:shd w:val="clear" w:color="auto" w:fill="auto"/>
            <w:vAlign w:val="center"/>
          </w:tcPr>
          <w:p w14:paraId="1AF0FF6B"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200</w:t>
            </w:r>
          </w:p>
        </w:tc>
        <w:tc>
          <w:tcPr>
            <w:tcW w:w="390" w:type="pct"/>
            <w:tcBorders>
              <w:top w:val="nil"/>
              <w:left w:val="nil"/>
              <w:bottom w:val="single" w:sz="4" w:space="0" w:color="000000"/>
              <w:right w:val="single" w:sz="4" w:space="0" w:color="000000"/>
            </w:tcBorders>
            <w:shd w:val="clear" w:color="auto" w:fill="auto"/>
            <w:vAlign w:val="center"/>
          </w:tcPr>
          <w:p w14:paraId="2A837022" w14:textId="77777777" w:rsidR="004B7023" w:rsidRPr="001C5B48" w:rsidRDefault="004B7023" w:rsidP="004B7023">
            <w:pPr>
              <w:autoSpaceDN/>
              <w:jc w:val="center"/>
              <w:rPr>
                <w:rFonts w:asciiTheme="minorHAnsi" w:hAnsiTheme="minorHAnsi" w:cstheme="minorHAnsi"/>
                <w:sz w:val="20"/>
                <w:szCs w:val="20"/>
                <w:lang w:eastAsia="ar-SA"/>
              </w:rPr>
            </w:pPr>
          </w:p>
        </w:tc>
        <w:tc>
          <w:tcPr>
            <w:tcW w:w="372" w:type="pct"/>
            <w:tcBorders>
              <w:top w:val="nil"/>
              <w:left w:val="nil"/>
              <w:bottom w:val="single" w:sz="4" w:space="0" w:color="000000"/>
              <w:right w:val="single" w:sz="4" w:space="0" w:color="000000"/>
            </w:tcBorders>
            <w:shd w:val="clear" w:color="auto" w:fill="auto"/>
            <w:vAlign w:val="center"/>
          </w:tcPr>
          <w:p w14:paraId="0F718E0A" w14:textId="73597F31" w:rsidR="004B7023" w:rsidRPr="001C5B48" w:rsidRDefault="004B7023" w:rsidP="004B7023">
            <w:pPr>
              <w:autoSpaceDN/>
              <w:jc w:val="center"/>
              <w:rPr>
                <w:rFonts w:asciiTheme="minorHAnsi" w:hAnsiTheme="minorHAnsi" w:cstheme="minorHAnsi"/>
                <w:sz w:val="20"/>
                <w:szCs w:val="20"/>
                <w:lang w:eastAsia="ar-SA"/>
              </w:rPr>
            </w:pPr>
          </w:p>
        </w:tc>
        <w:tc>
          <w:tcPr>
            <w:tcW w:w="420" w:type="pct"/>
            <w:tcBorders>
              <w:top w:val="nil"/>
              <w:left w:val="nil"/>
              <w:bottom w:val="single" w:sz="4" w:space="0" w:color="000000"/>
              <w:right w:val="single" w:sz="4" w:space="0" w:color="000000"/>
            </w:tcBorders>
            <w:shd w:val="clear" w:color="auto" w:fill="auto"/>
            <w:vAlign w:val="center"/>
          </w:tcPr>
          <w:p w14:paraId="1262C644" w14:textId="77777777" w:rsidR="004B7023" w:rsidRPr="001C5B48" w:rsidRDefault="004B7023" w:rsidP="004B7023">
            <w:pPr>
              <w:autoSpaceDN/>
              <w:jc w:val="center"/>
              <w:rPr>
                <w:rFonts w:asciiTheme="minorHAnsi" w:hAnsiTheme="minorHAnsi" w:cstheme="minorHAnsi"/>
                <w:sz w:val="20"/>
                <w:szCs w:val="20"/>
                <w:lang w:eastAsia="ar-SA"/>
              </w:rPr>
            </w:pPr>
          </w:p>
        </w:tc>
        <w:tc>
          <w:tcPr>
            <w:tcW w:w="372" w:type="pct"/>
            <w:tcBorders>
              <w:top w:val="nil"/>
              <w:left w:val="nil"/>
              <w:bottom w:val="single" w:sz="4" w:space="0" w:color="000000"/>
              <w:right w:val="single" w:sz="4" w:space="0" w:color="000000"/>
            </w:tcBorders>
            <w:shd w:val="clear" w:color="auto" w:fill="auto"/>
          </w:tcPr>
          <w:p w14:paraId="725CCDC1" w14:textId="77777777" w:rsidR="004B7023" w:rsidRPr="001C5B48" w:rsidRDefault="004B7023" w:rsidP="004B7023">
            <w:pPr>
              <w:autoSpaceDN/>
              <w:jc w:val="center"/>
              <w:rPr>
                <w:rFonts w:asciiTheme="minorHAnsi" w:hAnsiTheme="minorHAnsi" w:cstheme="minorHAnsi"/>
                <w:sz w:val="20"/>
                <w:szCs w:val="20"/>
                <w:lang w:eastAsia="ar-SA"/>
              </w:rPr>
            </w:pPr>
          </w:p>
        </w:tc>
        <w:tc>
          <w:tcPr>
            <w:tcW w:w="435" w:type="pct"/>
            <w:tcBorders>
              <w:top w:val="nil"/>
              <w:left w:val="nil"/>
              <w:bottom w:val="single" w:sz="4" w:space="0" w:color="000000"/>
              <w:right w:val="single" w:sz="4" w:space="0" w:color="000000"/>
            </w:tcBorders>
            <w:shd w:val="clear" w:color="auto" w:fill="auto"/>
            <w:vAlign w:val="center"/>
          </w:tcPr>
          <w:p w14:paraId="6D4E6803"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35955F38" w14:textId="77777777" w:rsidTr="00055041">
        <w:trPr>
          <w:trHeight w:val="362"/>
        </w:trPr>
        <w:tc>
          <w:tcPr>
            <w:tcW w:w="150" w:type="pct"/>
            <w:tcBorders>
              <w:top w:val="nil"/>
              <w:left w:val="single" w:sz="4" w:space="0" w:color="000000"/>
              <w:bottom w:val="single" w:sz="4" w:space="0" w:color="000000"/>
              <w:right w:val="single" w:sz="4" w:space="0" w:color="000000"/>
            </w:tcBorders>
            <w:shd w:val="clear" w:color="auto" w:fill="auto"/>
            <w:vAlign w:val="center"/>
          </w:tcPr>
          <w:p w14:paraId="3787AA7B"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4.</w:t>
            </w:r>
          </w:p>
        </w:tc>
        <w:tc>
          <w:tcPr>
            <w:tcW w:w="2483" w:type="pct"/>
            <w:tcBorders>
              <w:top w:val="nil"/>
              <w:left w:val="nil"/>
              <w:bottom w:val="single" w:sz="4" w:space="0" w:color="000000"/>
              <w:right w:val="single" w:sz="4" w:space="0" w:color="000000"/>
            </w:tcBorders>
            <w:shd w:val="clear" w:color="auto" w:fill="auto"/>
            <w:vAlign w:val="center"/>
          </w:tcPr>
          <w:p w14:paraId="6AA40F51" w14:textId="361B3C04" w:rsidR="004B7023" w:rsidRPr="001C5B48" w:rsidRDefault="004B7023" w:rsidP="004B7023">
            <w:pPr>
              <w:autoSpaceDN/>
              <w:rPr>
                <w:rFonts w:asciiTheme="minorHAnsi" w:hAnsiTheme="minorHAnsi" w:cstheme="minorHAnsi"/>
                <w:sz w:val="20"/>
                <w:szCs w:val="20"/>
                <w:lang w:eastAsia="ar-SA"/>
              </w:rPr>
            </w:pPr>
            <w:r w:rsidRPr="001C5B48">
              <w:rPr>
                <w:rFonts w:asciiTheme="minorHAnsi" w:hAnsiTheme="minorHAnsi" w:cstheme="minorHAnsi"/>
                <w:sz w:val="20"/>
                <w:szCs w:val="20"/>
                <w:lang w:eastAsia="ar-SA"/>
              </w:rPr>
              <w:t>Element udowy bezcementowy jednopromieniowy w osi A/P w zakresie od 10-110 stopni, anatomi</w:t>
            </w:r>
            <w:r w:rsidR="00EE36C0" w:rsidRPr="001C5B48">
              <w:rPr>
                <w:rFonts w:asciiTheme="minorHAnsi" w:hAnsiTheme="minorHAnsi" w:cstheme="minorHAnsi"/>
                <w:sz w:val="20"/>
                <w:szCs w:val="20"/>
                <w:lang w:eastAsia="ar-SA"/>
              </w:rPr>
              <w:t>c</w:t>
            </w:r>
            <w:r w:rsidRPr="001C5B48">
              <w:rPr>
                <w:rFonts w:asciiTheme="minorHAnsi" w:hAnsiTheme="minorHAnsi" w:cstheme="minorHAnsi"/>
                <w:sz w:val="20"/>
                <w:szCs w:val="20"/>
                <w:lang w:eastAsia="ar-SA"/>
              </w:rPr>
              <w:t xml:space="preserve">zny (prawy, lewy) wykonany ze stopu kobaltowo-chromowego, przynajmniej w 8 rozmiarach dla każdej ze stron. </w:t>
            </w:r>
          </w:p>
        </w:tc>
        <w:tc>
          <w:tcPr>
            <w:tcW w:w="378" w:type="pct"/>
            <w:tcBorders>
              <w:top w:val="nil"/>
              <w:left w:val="nil"/>
              <w:bottom w:val="single" w:sz="4" w:space="0" w:color="000000"/>
              <w:right w:val="single" w:sz="4" w:space="0" w:color="000000"/>
            </w:tcBorders>
            <w:shd w:val="clear" w:color="auto" w:fill="auto"/>
            <w:vAlign w:val="center"/>
          </w:tcPr>
          <w:p w14:paraId="32EC8013" w14:textId="0183DACA" w:rsidR="004B7023" w:rsidRPr="001C5B48" w:rsidRDefault="0086493C"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70</w:t>
            </w:r>
          </w:p>
        </w:tc>
        <w:tc>
          <w:tcPr>
            <w:tcW w:w="390" w:type="pct"/>
            <w:tcBorders>
              <w:top w:val="nil"/>
              <w:left w:val="nil"/>
              <w:bottom w:val="single" w:sz="4" w:space="0" w:color="000000"/>
              <w:right w:val="single" w:sz="4" w:space="0" w:color="000000"/>
            </w:tcBorders>
            <w:shd w:val="clear" w:color="auto" w:fill="auto"/>
            <w:vAlign w:val="center"/>
          </w:tcPr>
          <w:p w14:paraId="35FA3717" w14:textId="77777777" w:rsidR="004B7023" w:rsidRPr="001C5B48" w:rsidRDefault="004B7023" w:rsidP="004B7023">
            <w:pPr>
              <w:autoSpaceDN/>
              <w:jc w:val="center"/>
              <w:rPr>
                <w:rFonts w:asciiTheme="minorHAnsi" w:hAnsiTheme="minorHAnsi" w:cstheme="minorHAnsi"/>
                <w:sz w:val="20"/>
                <w:szCs w:val="20"/>
                <w:lang w:eastAsia="ar-SA"/>
              </w:rPr>
            </w:pPr>
          </w:p>
        </w:tc>
        <w:tc>
          <w:tcPr>
            <w:tcW w:w="372" w:type="pct"/>
            <w:tcBorders>
              <w:top w:val="nil"/>
              <w:left w:val="nil"/>
              <w:bottom w:val="single" w:sz="4" w:space="0" w:color="000000"/>
              <w:right w:val="single" w:sz="4" w:space="0" w:color="000000"/>
            </w:tcBorders>
            <w:shd w:val="clear" w:color="auto" w:fill="auto"/>
            <w:vAlign w:val="center"/>
          </w:tcPr>
          <w:p w14:paraId="5B202D31" w14:textId="4B718232" w:rsidR="004B7023" w:rsidRPr="001C5B48" w:rsidRDefault="004B7023" w:rsidP="004B7023">
            <w:pPr>
              <w:autoSpaceDN/>
              <w:jc w:val="center"/>
              <w:rPr>
                <w:rFonts w:asciiTheme="minorHAnsi" w:hAnsiTheme="minorHAnsi" w:cstheme="minorHAnsi"/>
                <w:sz w:val="20"/>
                <w:szCs w:val="20"/>
                <w:lang w:eastAsia="ar-SA"/>
              </w:rPr>
            </w:pPr>
          </w:p>
        </w:tc>
        <w:tc>
          <w:tcPr>
            <w:tcW w:w="420" w:type="pct"/>
            <w:tcBorders>
              <w:top w:val="nil"/>
              <w:left w:val="nil"/>
              <w:bottom w:val="single" w:sz="4" w:space="0" w:color="000000"/>
              <w:right w:val="single" w:sz="4" w:space="0" w:color="000000"/>
            </w:tcBorders>
            <w:shd w:val="clear" w:color="auto" w:fill="auto"/>
            <w:vAlign w:val="center"/>
          </w:tcPr>
          <w:p w14:paraId="7C72A7B5" w14:textId="77777777" w:rsidR="004B7023" w:rsidRPr="001C5B48" w:rsidRDefault="004B7023" w:rsidP="004B7023">
            <w:pPr>
              <w:autoSpaceDN/>
              <w:jc w:val="center"/>
              <w:rPr>
                <w:rFonts w:asciiTheme="minorHAnsi" w:hAnsiTheme="minorHAnsi" w:cstheme="minorHAnsi"/>
                <w:sz w:val="20"/>
                <w:szCs w:val="20"/>
                <w:lang w:eastAsia="ar-SA"/>
              </w:rPr>
            </w:pPr>
          </w:p>
        </w:tc>
        <w:tc>
          <w:tcPr>
            <w:tcW w:w="372" w:type="pct"/>
            <w:tcBorders>
              <w:top w:val="nil"/>
              <w:left w:val="nil"/>
              <w:bottom w:val="single" w:sz="4" w:space="0" w:color="000000"/>
              <w:right w:val="single" w:sz="4" w:space="0" w:color="000000"/>
            </w:tcBorders>
            <w:shd w:val="clear" w:color="auto" w:fill="auto"/>
          </w:tcPr>
          <w:p w14:paraId="5598D512" w14:textId="77777777" w:rsidR="004B7023" w:rsidRPr="001C5B48" w:rsidRDefault="004B7023" w:rsidP="004B7023">
            <w:pPr>
              <w:autoSpaceDN/>
              <w:jc w:val="center"/>
              <w:rPr>
                <w:rFonts w:asciiTheme="minorHAnsi" w:hAnsiTheme="minorHAnsi" w:cstheme="minorHAnsi"/>
                <w:sz w:val="20"/>
                <w:szCs w:val="20"/>
                <w:lang w:eastAsia="ar-SA"/>
              </w:rPr>
            </w:pPr>
          </w:p>
        </w:tc>
        <w:tc>
          <w:tcPr>
            <w:tcW w:w="435" w:type="pct"/>
            <w:tcBorders>
              <w:top w:val="nil"/>
              <w:left w:val="nil"/>
              <w:bottom w:val="single" w:sz="4" w:space="0" w:color="000000"/>
              <w:right w:val="single" w:sz="4" w:space="0" w:color="000000"/>
            </w:tcBorders>
            <w:shd w:val="clear" w:color="auto" w:fill="auto"/>
            <w:vAlign w:val="center"/>
          </w:tcPr>
          <w:p w14:paraId="6332F95D"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2C895B9B" w14:textId="77777777" w:rsidTr="00055041">
        <w:trPr>
          <w:trHeight w:val="384"/>
        </w:trPr>
        <w:tc>
          <w:tcPr>
            <w:tcW w:w="150" w:type="pct"/>
            <w:tcBorders>
              <w:top w:val="nil"/>
              <w:left w:val="single" w:sz="4" w:space="0" w:color="000000"/>
              <w:bottom w:val="single" w:sz="4" w:space="0" w:color="000000"/>
              <w:right w:val="single" w:sz="4" w:space="0" w:color="000000"/>
            </w:tcBorders>
            <w:shd w:val="clear" w:color="auto" w:fill="auto"/>
            <w:vAlign w:val="center"/>
          </w:tcPr>
          <w:p w14:paraId="3E72B98A"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5.</w:t>
            </w:r>
          </w:p>
        </w:tc>
        <w:tc>
          <w:tcPr>
            <w:tcW w:w="2483" w:type="pct"/>
            <w:tcBorders>
              <w:top w:val="nil"/>
              <w:left w:val="nil"/>
              <w:bottom w:val="single" w:sz="4" w:space="0" w:color="000000"/>
              <w:right w:val="single" w:sz="4" w:space="0" w:color="000000"/>
            </w:tcBorders>
            <w:shd w:val="clear" w:color="auto" w:fill="auto"/>
            <w:vAlign w:val="center"/>
          </w:tcPr>
          <w:p w14:paraId="5244C6F0" w14:textId="4EB1CC84" w:rsidR="004B7023" w:rsidRPr="001C5B48" w:rsidRDefault="004B7023" w:rsidP="004B7023">
            <w:pPr>
              <w:autoSpaceDN/>
              <w:rPr>
                <w:rFonts w:asciiTheme="minorHAnsi" w:hAnsiTheme="minorHAnsi" w:cstheme="minorHAnsi"/>
                <w:sz w:val="20"/>
                <w:szCs w:val="20"/>
                <w:lang w:eastAsia="ar-SA"/>
              </w:rPr>
            </w:pPr>
            <w:r w:rsidRPr="001C5B48">
              <w:rPr>
                <w:rFonts w:asciiTheme="minorHAnsi" w:hAnsiTheme="minorHAnsi" w:cstheme="minorHAnsi"/>
                <w:sz w:val="20"/>
                <w:szCs w:val="20"/>
                <w:lang w:eastAsia="ar-SA"/>
              </w:rPr>
              <w:t>Modularna, uniwersalna (jednakowa dla strony lewej i prawej) część piszczelowa bezcementowa, wykonana ze stopu tytanowego T</w:t>
            </w:r>
            <w:r w:rsidR="00EE36C0" w:rsidRPr="001C5B48">
              <w:rPr>
                <w:rFonts w:asciiTheme="minorHAnsi" w:hAnsiTheme="minorHAnsi" w:cstheme="minorHAnsi"/>
                <w:sz w:val="20"/>
                <w:szCs w:val="20"/>
                <w:lang w:eastAsia="ar-SA"/>
              </w:rPr>
              <w:t>i64 oraz częściowo z powłoką z  </w:t>
            </w:r>
            <w:r w:rsidRPr="001C5B48">
              <w:rPr>
                <w:rFonts w:asciiTheme="minorHAnsi" w:hAnsiTheme="minorHAnsi" w:cstheme="minorHAnsi"/>
                <w:sz w:val="20"/>
                <w:szCs w:val="20"/>
                <w:lang w:eastAsia="ar-SA"/>
              </w:rPr>
              <w:t>zystego tytanu, posiadając</w:t>
            </w:r>
            <w:r w:rsidR="00EE36C0" w:rsidRPr="001C5B48">
              <w:rPr>
                <w:rFonts w:asciiTheme="minorHAnsi" w:hAnsiTheme="minorHAnsi" w:cstheme="minorHAnsi"/>
                <w:sz w:val="20"/>
                <w:szCs w:val="20"/>
                <w:lang w:eastAsia="ar-SA"/>
              </w:rPr>
              <w:t>a</w:t>
            </w:r>
            <w:r w:rsidRPr="001C5B48">
              <w:rPr>
                <w:rFonts w:asciiTheme="minorHAnsi" w:hAnsiTheme="minorHAnsi" w:cstheme="minorHAnsi"/>
                <w:sz w:val="20"/>
                <w:szCs w:val="20"/>
                <w:lang w:eastAsia="ar-SA"/>
              </w:rPr>
              <w:t xml:space="preserve"> pegi zlokalizowane obwodowo.   </w:t>
            </w:r>
          </w:p>
        </w:tc>
        <w:tc>
          <w:tcPr>
            <w:tcW w:w="378" w:type="pct"/>
            <w:tcBorders>
              <w:top w:val="nil"/>
              <w:left w:val="nil"/>
              <w:bottom w:val="single" w:sz="4" w:space="0" w:color="000000"/>
              <w:right w:val="single" w:sz="4" w:space="0" w:color="000000"/>
            </w:tcBorders>
            <w:shd w:val="clear" w:color="auto" w:fill="auto"/>
            <w:vAlign w:val="center"/>
          </w:tcPr>
          <w:p w14:paraId="3390BCEE" w14:textId="3A6D24B7" w:rsidR="004B7023" w:rsidRPr="001C5B48" w:rsidRDefault="0086493C"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70</w:t>
            </w:r>
          </w:p>
        </w:tc>
        <w:tc>
          <w:tcPr>
            <w:tcW w:w="390" w:type="pct"/>
            <w:tcBorders>
              <w:top w:val="nil"/>
              <w:left w:val="nil"/>
              <w:bottom w:val="single" w:sz="4" w:space="0" w:color="000000"/>
              <w:right w:val="single" w:sz="4" w:space="0" w:color="000000"/>
            </w:tcBorders>
            <w:shd w:val="clear" w:color="auto" w:fill="auto"/>
            <w:vAlign w:val="center"/>
          </w:tcPr>
          <w:p w14:paraId="52ACC4D6" w14:textId="77777777" w:rsidR="004B7023" w:rsidRPr="001C5B48" w:rsidRDefault="004B7023" w:rsidP="004B7023">
            <w:pPr>
              <w:autoSpaceDN/>
              <w:jc w:val="center"/>
              <w:rPr>
                <w:rFonts w:asciiTheme="minorHAnsi" w:hAnsiTheme="minorHAnsi" w:cstheme="minorHAnsi"/>
                <w:sz w:val="20"/>
                <w:szCs w:val="20"/>
                <w:lang w:eastAsia="ar-SA"/>
              </w:rPr>
            </w:pPr>
          </w:p>
        </w:tc>
        <w:tc>
          <w:tcPr>
            <w:tcW w:w="372" w:type="pct"/>
            <w:tcBorders>
              <w:top w:val="nil"/>
              <w:left w:val="nil"/>
              <w:bottom w:val="single" w:sz="4" w:space="0" w:color="000000"/>
              <w:right w:val="single" w:sz="4" w:space="0" w:color="000000"/>
            </w:tcBorders>
            <w:shd w:val="clear" w:color="auto" w:fill="auto"/>
            <w:vAlign w:val="center"/>
          </w:tcPr>
          <w:p w14:paraId="49081F6E" w14:textId="5C9C9AB1" w:rsidR="004B7023" w:rsidRPr="001C5B48" w:rsidRDefault="004B7023" w:rsidP="004B7023">
            <w:pPr>
              <w:autoSpaceDN/>
              <w:jc w:val="center"/>
              <w:rPr>
                <w:rFonts w:asciiTheme="minorHAnsi" w:hAnsiTheme="minorHAnsi" w:cstheme="minorHAnsi"/>
                <w:sz w:val="20"/>
                <w:szCs w:val="20"/>
                <w:lang w:eastAsia="ar-SA"/>
              </w:rPr>
            </w:pPr>
          </w:p>
        </w:tc>
        <w:tc>
          <w:tcPr>
            <w:tcW w:w="420" w:type="pct"/>
            <w:tcBorders>
              <w:top w:val="nil"/>
              <w:left w:val="nil"/>
              <w:bottom w:val="single" w:sz="4" w:space="0" w:color="000000"/>
              <w:right w:val="single" w:sz="4" w:space="0" w:color="000000"/>
            </w:tcBorders>
            <w:shd w:val="clear" w:color="auto" w:fill="auto"/>
            <w:vAlign w:val="center"/>
          </w:tcPr>
          <w:p w14:paraId="57AAA90F" w14:textId="77777777" w:rsidR="004B7023" w:rsidRPr="001C5B48" w:rsidRDefault="004B7023" w:rsidP="004B7023">
            <w:pPr>
              <w:autoSpaceDN/>
              <w:jc w:val="center"/>
              <w:rPr>
                <w:rFonts w:asciiTheme="minorHAnsi" w:hAnsiTheme="minorHAnsi" w:cstheme="minorHAnsi"/>
                <w:sz w:val="20"/>
                <w:szCs w:val="20"/>
                <w:lang w:eastAsia="ar-SA"/>
              </w:rPr>
            </w:pPr>
          </w:p>
        </w:tc>
        <w:tc>
          <w:tcPr>
            <w:tcW w:w="372" w:type="pct"/>
            <w:tcBorders>
              <w:top w:val="nil"/>
              <w:left w:val="nil"/>
              <w:bottom w:val="single" w:sz="4" w:space="0" w:color="000000"/>
              <w:right w:val="single" w:sz="4" w:space="0" w:color="000000"/>
            </w:tcBorders>
            <w:shd w:val="clear" w:color="auto" w:fill="auto"/>
          </w:tcPr>
          <w:p w14:paraId="49248615" w14:textId="77777777" w:rsidR="004B7023" w:rsidRPr="001C5B48" w:rsidRDefault="004B7023" w:rsidP="004B7023">
            <w:pPr>
              <w:autoSpaceDN/>
              <w:jc w:val="center"/>
              <w:rPr>
                <w:rFonts w:asciiTheme="minorHAnsi" w:hAnsiTheme="minorHAnsi" w:cstheme="minorHAnsi"/>
                <w:sz w:val="20"/>
                <w:szCs w:val="20"/>
                <w:lang w:eastAsia="ar-SA"/>
              </w:rPr>
            </w:pPr>
          </w:p>
        </w:tc>
        <w:tc>
          <w:tcPr>
            <w:tcW w:w="435" w:type="pct"/>
            <w:tcBorders>
              <w:top w:val="nil"/>
              <w:left w:val="nil"/>
              <w:bottom w:val="single" w:sz="4" w:space="0" w:color="000000"/>
              <w:right w:val="single" w:sz="4" w:space="0" w:color="000000"/>
            </w:tcBorders>
            <w:shd w:val="clear" w:color="auto" w:fill="auto"/>
            <w:vAlign w:val="center"/>
          </w:tcPr>
          <w:p w14:paraId="1938A11C" w14:textId="77777777" w:rsidR="004B7023" w:rsidRPr="001C5B48" w:rsidRDefault="004B7023" w:rsidP="004B7023">
            <w:pPr>
              <w:autoSpaceDN/>
              <w:jc w:val="center"/>
              <w:rPr>
                <w:rFonts w:asciiTheme="minorHAnsi" w:hAnsiTheme="minorHAnsi" w:cstheme="minorHAnsi"/>
                <w:sz w:val="20"/>
                <w:szCs w:val="20"/>
                <w:lang w:eastAsia="ar-SA"/>
              </w:rPr>
            </w:pPr>
          </w:p>
        </w:tc>
      </w:tr>
      <w:tr w:rsidR="00E25106" w:rsidRPr="004B7023" w14:paraId="4FE53CA0" w14:textId="77777777" w:rsidTr="00055041">
        <w:trPr>
          <w:trHeight w:val="384"/>
        </w:trPr>
        <w:tc>
          <w:tcPr>
            <w:tcW w:w="150" w:type="pct"/>
            <w:tcBorders>
              <w:top w:val="nil"/>
              <w:left w:val="single" w:sz="4" w:space="0" w:color="000000"/>
              <w:bottom w:val="single" w:sz="4" w:space="0" w:color="000000"/>
              <w:right w:val="single" w:sz="4" w:space="0" w:color="000000"/>
            </w:tcBorders>
            <w:shd w:val="clear" w:color="auto" w:fill="auto"/>
            <w:vAlign w:val="center"/>
          </w:tcPr>
          <w:p w14:paraId="17ACBBEF" w14:textId="438348F0" w:rsidR="00E25106" w:rsidRPr="001C5B48" w:rsidRDefault="00E25106"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6.</w:t>
            </w:r>
          </w:p>
        </w:tc>
        <w:tc>
          <w:tcPr>
            <w:tcW w:w="2483" w:type="pct"/>
            <w:tcBorders>
              <w:top w:val="nil"/>
              <w:left w:val="nil"/>
              <w:bottom w:val="single" w:sz="4" w:space="0" w:color="000000"/>
              <w:right w:val="single" w:sz="4" w:space="0" w:color="000000"/>
            </w:tcBorders>
            <w:shd w:val="clear" w:color="auto" w:fill="auto"/>
            <w:vAlign w:val="center"/>
          </w:tcPr>
          <w:p w14:paraId="58B28821" w14:textId="2454D728" w:rsidR="00E25106" w:rsidRPr="001C5B48" w:rsidRDefault="00E25106" w:rsidP="004B7023">
            <w:pPr>
              <w:autoSpaceDN/>
              <w:rPr>
                <w:rFonts w:asciiTheme="minorHAnsi" w:hAnsiTheme="minorHAnsi" w:cstheme="minorHAnsi"/>
                <w:sz w:val="20"/>
                <w:szCs w:val="20"/>
                <w:lang w:eastAsia="ar-SA"/>
              </w:rPr>
            </w:pPr>
            <w:r w:rsidRPr="001C5B48">
              <w:rPr>
                <w:rFonts w:asciiTheme="minorHAnsi" w:hAnsiTheme="minorHAnsi" w:cstheme="minorHAnsi"/>
                <w:sz w:val="20"/>
                <w:szCs w:val="20"/>
                <w:lang w:eastAsia="ar-SA"/>
              </w:rPr>
              <w:t>Mieszalnik próżniowy do podciśnieniowego mieszania cementu.</w:t>
            </w:r>
          </w:p>
        </w:tc>
        <w:tc>
          <w:tcPr>
            <w:tcW w:w="378" w:type="pct"/>
            <w:tcBorders>
              <w:top w:val="nil"/>
              <w:left w:val="nil"/>
              <w:bottom w:val="single" w:sz="4" w:space="0" w:color="000000"/>
              <w:right w:val="single" w:sz="4" w:space="0" w:color="000000"/>
            </w:tcBorders>
            <w:shd w:val="clear" w:color="auto" w:fill="auto"/>
            <w:vAlign w:val="center"/>
          </w:tcPr>
          <w:p w14:paraId="541D3EB1" w14:textId="6C556D73" w:rsidR="00E25106" w:rsidRPr="001C5B48" w:rsidRDefault="00E25106"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30</w:t>
            </w:r>
          </w:p>
        </w:tc>
        <w:tc>
          <w:tcPr>
            <w:tcW w:w="390" w:type="pct"/>
            <w:tcBorders>
              <w:top w:val="nil"/>
              <w:left w:val="nil"/>
              <w:bottom w:val="single" w:sz="4" w:space="0" w:color="000000"/>
              <w:right w:val="single" w:sz="4" w:space="0" w:color="000000"/>
            </w:tcBorders>
            <w:shd w:val="clear" w:color="auto" w:fill="auto"/>
            <w:vAlign w:val="center"/>
          </w:tcPr>
          <w:p w14:paraId="00FAEAF0" w14:textId="77777777" w:rsidR="00E25106" w:rsidRPr="001C5B48" w:rsidRDefault="00E25106" w:rsidP="004B7023">
            <w:pPr>
              <w:autoSpaceDN/>
              <w:jc w:val="center"/>
              <w:rPr>
                <w:rFonts w:asciiTheme="minorHAnsi" w:hAnsiTheme="minorHAnsi" w:cstheme="minorHAnsi"/>
                <w:sz w:val="20"/>
                <w:szCs w:val="20"/>
                <w:lang w:eastAsia="ar-SA"/>
              </w:rPr>
            </w:pPr>
          </w:p>
        </w:tc>
        <w:tc>
          <w:tcPr>
            <w:tcW w:w="372" w:type="pct"/>
            <w:tcBorders>
              <w:top w:val="nil"/>
              <w:left w:val="nil"/>
              <w:bottom w:val="single" w:sz="4" w:space="0" w:color="000000"/>
              <w:right w:val="single" w:sz="4" w:space="0" w:color="000000"/>
            </w:tcBorders>
            <w:shd w:val="clear" w:color="auto" w:fill="auto"/>
            <w:vAlign w:val="center"/>
          </w:tcPr>
          <w:p w14:paraId="3513BC79" w14:textId="77777777" w:rsidR="00E25106" w:rsidRPr="001C5B48" w:rsidRDefault="00E25106" w:rsidP="004B7023">
            <w:pPr>
              <w:autoSpaceDN/>
              <w:jc w:val="center"/>
              <w:rPr>
                <w:rFonts w:asciiTheme="minorHAnsi" w:hAnsiTheme="minorHAnsi" w:cstheme="minorHAnsi"/>
                <w:sz w:val="20"/>
                <w:szCs w:val="20"/>
                <w:lang w:eastAsia="ar-SA"/>
              </w:rPr>
            </w:pPr>
          </w:p>
        </w:tc>
        <w:tc>
          <w:tcPr>
            <w:tcW w:w="420" w:type="pct"/>
            <w:tcBorders>
              <w:top w:val="nil"/>
              <w:left w:val="nil"/>
              <w:bottom w:val="single" w:sz="4" w:space="0" w:color="000000"/>
              <w:right w:val="single" w:sz="4" w:space="0" w:color="000000"/>
            </w:tcBorders>
            <w:shd w:val="clear" w:color="auto" w:fill="auto"/>
            <w:vAlign w:val="center"/>
          </w:tcPr>
          <w:p w14:paraId="51324C24" w14:textId="77777777" w:rsidR="00E25106" w:rsidRPr="001C5B48" w:rsidRDefault="00E25106" w:rsidP="004B7023">
            <w:pPr>
              <w:autoSpaceDN/>
              <w:jc w:val="center"/>
              <w:rPr>
                <w:rFonts w:asciiTheme="minorHAnsi" w:hAnsiTheme="minorHAnsi" w:cstheme="minorHAnsi"/>
                <w:sz w:val="20"/>
                <w:szCs w:val="20"/>
                <w:lang w:eastAsia="ar-SA"/>
              </w:rPr>
            </w:pPr>
          </w:p>
        </w:tc>
        <w:tc>
          <w:tcPr>
            <w:tcW w:w="372" w:type="pct"/>
            <w:tcBorders>
              <w:top w:val="nil"/>
              <w:left w:val="nil"/>
              <w:bottom w:val="single" w:sz="4" w:space="0" w:color="000000"/>
              <w:right w:val="single" w:sz="4" w:space="0" w:color="000000"/>
            </w:tcBorders>
            <w:shd w:val="clear" w:color="auto" w:fill="auto"/>
          </w:tcPr>
          <w:p w14:paraId="119FF2C9" w14:textId="77777777" w:rsidR="00E25106" w:rsidRPr="001C5B48" w:rsidRDefault="00E25106" w:rsidP="004B7023">
            <w:pPr>
              <w:autoSpaceDN/>
              <w:jc w:val="center"/>
              <w:rPr>
                <w:rFonts w:asciiTheme="minorHAnsi" w:hAnsiTheme="minorHAnsi" w:cstheme="minorHAnsi"/>
                <w:sz w:val="20"/>
                <w:szCs w:val="20"/>
                <w:lang w:eastAsia="ar-SA"/>
              </w:rPr>
            </w:pPr>
          </w:p>
        </w:tc>
        <w:tc>
          <w:tcPr>
            <w:tcW w:w="435" w:type="pct"/>
            <w:tcBorders>
              <w:top w:val="nil"/>
              <w:left w:val="nil"/>
              <w:bottom w:val="single" w:sz="4" w:space="0" w:color="000000"/>
              <w:right w:val="single" w:sz="4" w:space="0" w:color="000000"/>
            </w:tcBorders>
            <w:shd w:val="clear" w:color="auto" w:fill="auto"/>
            <w:vAlign w:val="center"/>
          </w:tcPr>
          <w:p w14:paraId="4031C1D1" w14:textId="77777777" w:rsidR="00E25106" w:rsidRPr="001C5B48" w:rsidRDefault="00E25106" w:rsidP="004B7023">
            <w:pPr>
              <w:autoSpaceDN/>
              <w:jc w:val="center"/>
              <w:rPr>
                <w:rFonts w:asciiTheme="minorHAnsi" w:hAnsiTheme="minorHAnsi" w:cstheme="minorHAnsi"/>
                <w:sz w:val="20"/>
                <w:szCs w:val="20"/>
                <w:lang w:eastAsia="ar-SA"/>
              </w:rPr>
            </w:pPr>
          </w:p>
        </w:tc>
      </w:tr>
      <w:tr w:rsidR="004B7023" w:rsidRPr="004B7023" w14:paraId="52C58A6D" w14:textId="77777777" w:rsidTr="00055041">
        <w:trPr>
          <w:trHeight w:val="389"/>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14:paraId="7BFD133E" w14:textId="5F08CA5D" w:rsidR="004B7023" w:rsidRPr="001C5B48" w:rsidRDefault="00E25106"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7</w:t>
            </w:r>
            <w:r w:rsidR="004B7023" w:rsidRPr="001C5B48">
              <w:rPr>
                <w:rFonts w:asciiTheme="minorHAnsi" w:hAnsiTheme="minorHAnsi" w:cstheme="minorHAnsi"/>
                <w:sz w:val="20"/>
                <w:szCs w:val="20"/>
                <w:lang w:eastAsia="ar-SA"/>
              </w:rPr>
              <w:t>.</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6D82789" w14:textId="77777777" w:rsidR="004B7023" w:rsidRPr="001C5B48" w:rsidRDefault="004B7023" w:rsidP="004B7023">
            <w:pPr>
              <w:autoSpaceDN/>
              <w:rPr>
                <w:rFonts w:asciiTheme="minorHAnsi" w:hAnsiTheme="minorHAnsi" w:cstheme="minorHAnsi"/>
                <w:sz w:val="20"/>
                <w:szCs w:val="20"/>
                <w:lang w:eastAsia="ar-SA"/>
              </w:rPr>
            </w:pPr>
            <w:r w:rsidRPr="001C5B48">
              <w:rPr>
                <w:rFonts w:asciiTheme="minorHAnsi" w:hAnsiTheme="minorHAnsi" w:cstheme="minorHAnsi"/>
                <w:sz w:val="20"/>
                <w:szCs w:val="20"/>
                <w:lang w:eastAsia="ar-SA"/>
              </w:rPr>
              <w:t>Cement kostny a= 40g z gentamycyną.</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D718FE8" w14:textId="5A650D7B" w:rsidR="004B7023" w:rsidRPr="001C5B48" w:rsidRDefault="0086493C"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30</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28AA88A8" w14:textId="77777777" w:rsidR="004B7023" w:rsidRPr="001C5B48" w:rsidRDefault="004B7023" w:rsidP="004B7023">
            <w:pPr>
              <w:autoSpaceDN/>
              <w:jc w:val="center"/>
              <w:rPr>
                <w:rFonts w:asciiTheme="minorHAnsi" w:hAnsiTheme="minorHAnsi" w:cstheme="minorHAnsi"/>
                <w:sz w:val="20"/>
                <w:szCs w:val="20"/>
                <w:lang w:eastAsia="ar-SA"/>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3149528C" w14:textId="7EE77308" w:rsidR="004B7023" w:rsidRPr="001C5B48" w:rsidRDefault="004B7023" w:rsidP="004B7023">
            <w:pPr>
              <w:autoSpaceDN/>
              <w:jc w:val="center"/>
              <w:rPr>
                <w:rFonts w:asciiTheme="minorHAnsi" w:hAnsiTheme="minorHAnsi" w:cstheme="minorHAnsi"/>
                <w:sz w:val="20"/>
                <w:szCs w:val="20"/>
                <w:lang w:eastAsia="ar-SA"/>
              </w:rPr>
            </w:pP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64F0A391" w14:textId="77777777" w:rsidR="004B7023" w:rsidRPr="001C5B48" w:rsidRDefault="004B7023" w:rsidP="004B7023">
            <w:pPr>
              <w:autoSpaceDN/>
              <w:jc w:val="center"/>
              <w:rPr>
                <w:rFonts w:asciiTheme="minorHAnsi" w:hAnsiTheme="minorHAnsi" w:cstheme="minorHAnsi"/>
                <w:sz w:val="20"/>
                <w:szCs w:val="20"/>
                <w:lang w:eastAsia="ar-S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7EBFE24A" w14:textId="77777777" w:rsidR="004B7023" w:rsidRPr="001C5B48" w:rsidRDefault="004B7023" w:rsidP="004B7023">
            <w:pPr>
              <w:autoSpaceDN/>
              <w:jc w:val="center"/>
              <w:rPr>
                <w:rFonts w:asciiTheme="minorHAnsi" w:hAnsiTheme="minorHAnsi" w:cstheme="minorHAnsi"/>
                <w:sz w:val="20"/>
                <w:szCs w:val="20"/>
                <w:lang w:eastAsia="ar-SA"/>
              </w:rPr>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2593150"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10D386C5" w14:textId="77777777" w:rsidTr="00055041">
        <w:trPr>
          <w:trHeight w:val="285"/>
        </w:trPr>
        <w:tc>
          <w:tcPr>
            <w:tcW w:w="150" w:type="pct"/>
            <w:tcBorders>
              <w:top w:val="single" w:sz="4" w:space="0" w:color="auto"/>
              <w:left w:val="single" w:sz="4" w:space="0" w:color="000000"/>
              <w:bottom w:val="single" w:sz="4" w:space="0" w:color="auto"/>
              <w:right w:val="single" w:sz="4" w:space="0" w:color="000000"/>
            </w:tcBorders>
            <w:shd w:val="clear" w:color="auto" w:fill="auto"/>
            <w:vAlign w:val="center"/>
          </w:tcPr>
          <w:p w14:paraId="7F5C528F" w14:textId="3FFD7C71" w:rsidR="004B7023" w:rsidRPr="001C5B48" w:rsidRDefault="00E25106"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8</w:t>
            </w:r>
            <w:r w:rsidR="004B7023" w:rsidRPr="001C5B48">
              <w:rPr>
                <w:rFonts w:asciiTheme="minorHAnsi" w:hAnsiTheme="minorHAnsi" w:cstheme="minorHAnsi"/>
                <w:sz w:val="20"/>
                <w:szCs w:val="20"/>
                <w:lang w:eastAsia="ar-SA"/>
              </w:rPr>
              <w:t>.</w:t>
            </w:r>
          </w:p>
        </w:tc>
        <w:tc>
          <w:tcPr>
            <w:tcW w:w="2483" w:type="pct"/>
            <w:tcBorders>
              <w:top w:val="single" w:sz="4" w:space="0" w:color="auto"/>
              <w:left w:val="nil"/>
              <w:bottom w:val="single" w:sz="4" w:space="0" w:color="auto"/>
              <w:right w:val="single" w:sz="4" w:space="0" w:color="000000"/>
            </w:tcBorders>
            <w:shd w:val="clear" w:color="auto" w:fill="auto"/>
            <w:vAlign w:val="center"/>
          </w:tcPr>
          <w:p w14:paraId="13D8256C" w14:textId="77777777" w:rsidR="004B7023" w:rsidRPr="001C5B48" w:rsidRDefault="004B7023" w:rsidP="004B7023">
            <w:pPr>
              <w:autoSpaceDN/>
              <w:rPr>
                <w:rFonts w:asciiTheme="minorHAnsi" w:hAnsiTheme="minorHAnsi" w:cstheme="minorHAnsi"/>
                <w:sz w:val="20"/>
                <w:szCs w:val="20"/>
                <w:lang w:eastAsia="ar-SA"/>
              </w:rPr>
            </w:pPr>
            <w:r w:rsidRPr="001C5B48">
              <w:rPr>
                <w:rFonts w:asciiTheme="minorHAnsi" w:hAnsiTheme="minorHAnsi" w:cstheme="minorHAnsi"/>
                <w:sz w:val="20"/>
                <w:szCs w:val="20"/>
                <w:lang w:eastAsia="ar-SA"/>
              </w:rPr>
              <w:t>Ostrze do piły.</w:t>
            </w:r>
          </w:p>
        </w:tc>
        <w:tc>
          <w:tcPr>
            <w:tcW w:w="378" w:type="pct"/>
            <w:tcBorders>
              <w:top w:val="single" w:sz="4" w:space="0" w:color="auto"/>
              <w:left w:val="nil"/>
              <w:bottom w:val="single" w:sz="4" w:space="0" w:color="auto"/>
              <w:right w:val="single" w:sz="4" w:space="0" w:color="000000"/>
            </w:tcBorders>
            <w:shd w:val="clear" w:color="auto" w:fill="auto"/>
            <w:vAlign w:val="center"/>
          </w:tcPr>
          <w:p w14:paraId="6620623F" w14:textId="71C31D51" w:rsidR="004B7023" w:rsidRPr="001C5B48" w:rsidRDefault="0086493C"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100</w:t>
            </w:r>
          </w:p>
        </w:tc>
        <w:tc>
          <w:tcPr>
            <w:tcW w:w="390" w:type="pct"/>
            <w:tcBorders>
              <w:top w:val="single" w:sz="4" w:space="0" w:color="auto"/>
              <w:left w:val="nil"/>
              <w:bottom w:val="single" w:sz="4" w:space="0" w:color="auto"/>
              <w:right w:val="single" w:sz="4" w:space="0" w:color="000000"/>
            </w:tcBorders>
            <w:shd w:val="clear" w:color="auto" w:fill="auto"/>
            <w:vAlign w:val="center"/>
          </w:tcPr>
          <w:p w14:paraId="0365E5B4" w14:textId="77777777" w:rsidR="004B7023" w:rsidRPr="001C5B48" w:rsidRDefault="004B7023" w:rsidP="004B7023">
            <w:pPr>
              <w:autoSpaceDN/>
              <w:jc w:val="center"/>
              <w:rPr>
                <w:rFonts w:asciiTheme="minorHAnsi" w:hAnsiTheme="minorHAnsi" w:cstheme="minorHAnsi"/>
                <w:sz w:val="20"/>
                <w:szCs w:val="20"/>
                <w:lang w:eastAsia="ar-SA"/>
              </w:rPr>
            </w:pPr>
          </w:p>
        </w:tc>
        <w:tc>
          <w:tcPr>
            <w:tcW w:w="372" w:type="pct"/>
            <w:tcBorders>
              <w:top w:val="single" w:sz="4" w:space="0" w:color="auto"/>
              <w:left w:val="nil"/>
              <w:bottom w:val="single" w:sz="4" w:space="0" w:color="auto"/>
              <w:right w:val="single" w:sz="4" w:space="0" w:color="000000"/>
            </w:tcBorders>
            <w:shd w:val="clear" w:color="auto" w:fill="auto"/>
            <w:vAlign w:val="center"/>
          </w:tcPr>
          <w:p w14:paraId="7729E38F" w14:textId="1034E7FB" w:rsidR="004B7023" w:rsidRPr="001C5B48" w:rsidRDefault="004B7023" w:rsidP="004B7023">
            <w:pPr>
              <w:autoSpaceDN/>
              <w:jc w:val="center"/>
              <w:rPr>
                <w:rFonts w:asciiTheme="minorHAnsi" w:hAnsiTheme="minorHAnsi" w:cstheme="minorHAnsi"/>
                <w:sz w:val="20"/>
                <w:szCs w:val="20"/>
                <w:lang w:eastAsia="ar-SA"/>
              </w:rPr>
            </w:pPr>
          </w:p>
        </w:tc>
        <w:tc>
          <w:tcPr>
            <w:tcW w:w="420" w:type="pct"/>
            <w:tcBorders>
              <w:top w:val="single" w:sz="4" w:space="0" w:color="auto"/>
              <w:left w:val="nil"/>
              <w:bottom w:val="single" w:sz="4" w:space="0" w:color="auto"/>
              <w:right w:val="single" w:sz="4" w:space="0" w:color="000000"/>
            </w:tcBorders>
            <w:shd w:val="clear" w:color="auto" w:fill="auto"/>
            <w:vAlign w:val="center"/>
          </w:tcPr>
          <w:p w14:paraId="1D0BD57E" w14:textId="77777777" w:rsidR="004B7023" w:rsidRPr="001C5B48" w:rsidRDefault="004B7023" w:rsidP="004B7023">
            <w:pPr>
              <w:autoSpaceDN/>
              <w:jc w:val="center"/>
              <w:rPr>
                <w:rFonts w:asciiTheme="minorHAnsi" w:hAnsiTheme="minorHAnsi" w:cstheme="minorHAnsi"/>
                <w:sz w:val="20"/>
                <w:szCs w:val="20"/>
                <w:lang w:eastAsia="ar-SA"/>
              </w:rPr>
            </w:pPr>
          </w:p>
        </w:tc>
        <w:tc>
          <w:tcPr>
            <w:tcW w:w="372" w:type="pct"/>
            <w:tcBorders>
              <w:top w:val="single" w:sz="4" w:space="0" w:color="auto"/>
              <w:left w:val="nil"/>
              <w:bottom w:val="single" w:sz="4" w:space="0" w:color="auto"/>
              <w:right w:val="single" w:sz="4" w:space="0" w:color="000000"/>
            </w:tcBorders>
            <w:shd w:val="clear" w:color="auto" w:fill="auto"/>
          </w:tcPr>
          <w:p w14:paraId="6A0A1604" w14:textId="77777777" w:rsidR="004B7023" w:rsidRPr="001C5B48" w:rsidRDefault="004B7023" w:rsidP="004B7023">
            <w:pPr>
              <w:autoSpaceDN/>
              <w:jc w:val="center"/>
              <w:rPr>
                <w:rFonts w:asciiTheme="minorHAnsi" w:hAnsiTheme="minorHAnsi" w:cstheme="minorHAnsi"/>
                <w:sz w:val="20"/>
                <w:szCs w:val="20"/>
                <w:lang w:eastAsia="ar-SA"/>
              </w:rPr>
            </w:pPr>
          </w:p>
        </w:tc>
        <w:tc>
          <w:tcPr>
            <w:tcW w:w="435" w:type="pct"/>
            <w:tcBorders>
              <w:top w:val="single" w:sz="4" w:space="0" w:color="auto"/>
              <w:left w:val="nil"/>
              <w:bottom w:val="single" w:sz="4" w:space="0" w:color="auto"/>
              <w:right w:val="single" w:sz="4" w:space="0" w:color="000000"/>
            </w:tcBorders>
            <w:shd w:val="clear" w:color="auto" w:fill="auto"/>
            <w:vAlign w:val="center"/>
          </w:tcPr>
          <w:p w14:paraId="1FFB9017" w14:textId="77777777" w:rsidR="004B7023" w:rsidRPr="001C5B48" w:rsidRDefault="004B7023" w:rsidP="004B7023">
            <w:pPr>
              <w:autoSpaceDN/>
              <w:jc w:val="center"/>
              <w:rPr>
                <w:rFonts w:asciiTheme="minorHAnsi" w:hAnsiTheme="minorHAnsi" w:cstheme="minorHAnsi"/>
                <w:sz w:val="20"/>
                <w:szCs w:val="20"/>
                <w:lang w:eastAsia="ar-SA"/>
              </w:rPr>
            </w:pPr>
          </w:p>
        </w:tc>
      </w:tr>
      <w:tr w:rsidR="00EE36C0" w:rsidRPr="004B7023" w14:paraId="1994F171" w14:textId="77777777" w:rsidTr="001C5B48">
        <w:trPr>
          <w:trHeight w:val="766"/>
        </w:trPr>
        <w:tc>
          <w:tcPr>
            <w:tcW w:w="150" w:type="pct"/>
            <w:tcBorders>
              <w:top w:val="single" w:sz="4" w:space="0" w:color="auto"/>
              <w:left w:val="single" w:sz="4" w:space="0" w:color="000000"/>
              <w:bottom w:val="single" w:sz="4" w:space="0" w:color="auto"/>
              <w:right w:val="single" w:sz="4" w:space="0" w:color="000000"/>
            </w:tcBorders>
            <w:shd w:val="clear" w:color="auto" w:fill="auto"/>
            <w:vAlign w:val="center"/>
          </w:tcPr>
          <w:p w14:paraId="59C8AE3F" w14:textId="11992AF3" w:rsidR="00EE36C0" w:rsidRPr="001C5B48" w:rsidRDefault="00E25106"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9</w:t>
            </w:r>
            <w:r w:rsidR="00EE36C0" w:rsidRPr="001C5B48">
              <w:rPr>
                <w:rFonts w:asciiTheme="minorHAnsi" w:hAnsiTheme="minorHAnsi" w:cstheme="minorHAnsi"/>
                <w:sz w:val="20"/>
                <w:szCs w:val="20"/>
                <w:lang w:eastAsia="ar-SA"/>
              </w:rPr>
              <w:t>.</w:t>
            </w:r>
          </w:p>
        </w:tc>
        <w:tc>
          <w:tcPr>
            <w:tcW w:w="2483" w:type="pct"/>
            <w:tcBorders>
              <w:top w:val="single" w:sz="4" w:space="0" w:color="auto"/>
              <w:left w:val="nil"/>
              <w:bottom w:val="single" w:sz="4" w:space="0" w:color="auto"/>
              <w:right w:val="single" w:sz="4" w:space="0" w:color="000000"/>
            </w:tcBorders>
            <w:shd w:val="clear" w:color="auto" w:fill="auto"/>
            <w:vAlign w:val="center"/>
          </w:tcPr>
          <w:p w14:paraId="02D191AA" w14:textId="11518009" w:rsidR="00EE36C0" w:rsidRPr="001C5B48" w:rsidRDefault="00EE36C0" w:rsidP="004B7023">
            <w:pPr>
              <w:autoSpaceDN/>
              <w:rPr>
                <w:rFonts w:asciiTheme="minorHAnsi" w:hAnsiTheme="minorHAnsi" w:cstheme="minorHAnsi"/>
                <w:sz w:val="20"/>
                <w:szCs w:val="20"/>
                <w:lang w:eastAsia="ar-SA"/>
              </w:rPr>
            </w:pPr>
            <w:r w:rsidRPr="001C5B48">
              <w:rPr>
                <w:rFonts w:asciiTheme="minorHAnsi" w:hAnsiTheme="minorHAnsi" w:cstheme="minorHAnsi"/>
                <w:sz w:val="20"/>
                <w:szCs w:val="20"/>
                <w:lang w:eastAsia="ar-SA"/>
              </w:rPr>
              <w:t>Dzierżawa napędów ortopedycznych (piła + wiertarka) wraz z usługą serwisową</w:t>
            </w:r>
          </w:p>
        </w:tc>
        <w:tc>
          <w:tcPr>
            <w:tcW w:w="378" w:type="pct"/>
            <w:tcBorders>
              <w:top w:val="single" w:sz="4" w:space="0" w:color="auto"/>
              <w:left w:val="nil"/>
              <w:bottom w:val="single" w:sz="4" w:space="0" w:color="auto"/>
              <w:right w:val="single" w:sz="4" w:space="0" w:color="000000"/>
            </w:tcBorders>
            <w:shd w:val="clear" w:color="auto" w:fill="auto"/>
            <w:vAlign w:val="center"/>
          </w:tcPr>
          <w:p w14:paraId="3CCDD404" w14:textId="21631360" w:rsidR="00EE36C0" w:rsidRPr="001C5B48" w:rsidRDefault="00EE36C0"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rPr>
              <w:t>Kompletny zestaw</w:t>
            </w:r>
          </w:p>
        </w:tc>
        <w:tc>
          <w:tcPr>
            <w:tcW w:w="390" w:type="pct"/>
            <w:tcBorders>
              <w:top w:val="single" w:sz="4" w:space="0" w:color="auto"/>
              <w:left w:val="nil"/>
              <w:bottom w:val="single" w:sz="4" w:space="0" w:color="auto"/>
              <w:right w:val="single" w:sz="4" w:space="0" w:color="000000"/>
            </w:tcBorders>
            <w:shd w:val="clear" w:color="auto" w:fill="auto"/>
            <w:vAlign w:val="center"/>
          </w:tcPr>
          <w:p w14:paraId="3F4B6C35" w14:textId="77777777" w:rsidR="00EE36C0" w:rsidRPr="004B7023" w:rsidRDefault="00EE36C0" w:rsidP="004B7023">
            <w:pPr>
              <w:autoSpaceDN/>
              <w:jc w:val="center"/>
              <w:rPr>
                <w:rFonts w:asciiTheme="minorHAnsi" w:hAnsiTheme="minorHAnsi" w:cstheme="minorHAnsi"/>
                <w:sz w:val="22"/>
                <w:szCs w:val="22"/>
                <w:lang w:eastAsia="ar-SA"/>
              </w:rPr>
            </w:pPr>
          </w:p>
        </w:tc>
        <w:tc>
          <w:tcPr>
            <w:tcW w:w="372" w:type="pct"/>
            <w:tcBorders>
              <w:top w:val="single" w:sz="4" w:space="0" w:color="auto"/>
              <w:left w:val="nil"/>
              <w:bottom w:val="single" w:sz="4" w:space="0" w:color="auto"/>
              <w:right w:val="single" w:sz="4" w:space="0" w:color="000000"/>
            </w:tcBorders>
            <w:shd w:val="clear" w:color="auto" w:fill="auto"/>
            <w:vAlign w:val="center"/>
          </w:tcPr>
          <w:p w14:paraId="70EB1852" w14:textId="77777777" w:rsidR="00EE36C0" w:rsidRPr="00BD2890" w:rsidRDefault="00EE36C0" w:rsidP="00D50C12">
            <w:pPr>
              <w:jc w:val="center"/>
              <w:rPr>
                <w:rFonts w:asciiTheme="minorHAnsi" w:hAnsiTheme="minorHAnsi" w:cstheme="minorHAnsi"/>
                <w:sz w:val="16"/>
                <w:szCs w:val="16"/>
              </w:rPr>
            </w:pPr>
            <w:r w:rsidRPr="00BD2890">
              <w:rPr>
                <w:rFonts w:asciiTheme="minorHAnsi" w:hAnsiTheme="minorHAnsi" w:cstheme="minorHAnsi"/>
                <w:sz w:val="16"/>
                <w:szCs w:val="16"/>
              </w:rPr>
              <w:t>Cena netto                 za 1 m-c                     dzierżawy</w:t>
            </w:r>
          </w:p>
          <w:p w14:paraId="4B82F410" w14:textId="58B43537" w:rsidR="00EE36C0" w:rsidRDefault="00EE36C0" w:rsidP="004B7023">
            <w:pPr>
              <w:autoSpaceDN/>
              <w:jc w:val="center"/>
              <w:rPr>
                <w:rFonts w:asciiTheme="minorHAnsi" w:hAnsiTheme="minorHAnsi" w:cstheme="minorHAnsi"/>
                <w:sz w:val="22"/>
                <w:szCs w:val="22"/>
                <w:lang w:eastAsia="ar-SA"/>
              </w:rPr>
            </w:pPr>
          </w:p>
        </w:tc>
        <w:tc>
          <w:tcPr>
            <w:tcW w:w="420" w:type="pct"/>
            <w:tcBorders>
              <w:top w:val="single" w:sz="4" w:space="0" w:color="auto"/>
              <w:left w:val="nil"/>
              <w:bottom w:val="single" w:sz="4" w:space="0" w:color="auto"/>
              <w:right w:val="single" w:sz="4" w:space="0" w:color="000000"/>
            </w:tcBorders>
            <w:shd w:val="clear" w:color="auto" w:fill="auto"/>
            <w:vAlign w:val="center"/>
          </w:tcPr>
          <w:p w14:paraId="568BD353" w14:textId="77777777" w:rsidR="00EE36C0" w:rsidRPr="00BD2890" w:rsidRDefault="00EE36C0" w:rsidP="00D50C12">
            <w:pPr>
              <w:jc w:val="center"/>
              <w:rPr>
                <w:rFonts w:asciiTheme="minorHAnsi" w:hAnsiTheme="minorHAnsi" w:cstheme="minorHAnsi"/>
                <w:sz w:val="16"/>
                <w:szCs w:val="16"/>
              </w:rPr>
            </w:pPr>
            <w:r w:rsidRPr="00BD2890">
              <w:rPr>
                <w:rFonts w:asciiTheme="minorHAnsi" w:hAnsiTheme="minorHAnsi" w:cstheme="minorHAnsi"/>
                <w:sz w:val="16"/>
                <w:szCs w:val="16"/>
              </w:rPr>
              <w:t>Wartość netto za 12 m-cy dzierżawy</w:t>
            </w:r>
          </w:p>
          <w:p w14:paraId="79D9D63C" w14:textId="77777777" w:rsidR="00EE36C0" w:rsidRPr="004B7023" w:rsidRDefault="00EE36C0" w:rsidP="004B7023">
            <w:pPr>
              <w:autoSpaceDN/>
              <w:jc w:val="center"/>
              <w:rPr>
                <w:rFonts w:asciiTheme="minorHAnsi" w:hAnsiTheme="minorHAnsi" w:cstheme="minorHAnsi"/>
                <w:sz w:val="22"/>
                <w:szCs w:val="22"/>
                <w:lang w:eastAsia="ar-SA"/>
              </w:rPr>
            </w:pPr>
          </w:p>
        </w:tc>
        <w:tc>
          <w:tcPr>
            <w:tcW w:w="372" w:type="pct"/>
            <w:tcBorders>
              <w:top w:val="single" w:sz="4" w:space="0" w:color="auto"/>
              <w:left w:val="nil"/>
              <w:bottom w:val="single" w:sz="4" w:space="0" w:color="auto"/>
              <w:right w:val="single" w:sz="4" w:space="0" w:color="000000"/>
            </w:tcBorders>
            <w:shd w:val="clear" w:color="auto" w:fill="auto"/>
            <w:vAlign w:val="center"/>
          </w:tcPr>
          <w:p w14:paraId="34FCC67D" w14:textId="77777777" w:rsidR="00EE36C0" w:rsidRPr="004B7023" w:rsidRDefault="00EE36C0" w:rsidP="004B7023">
            <w:pPr>
              <w:autoSpaceDN/>
              <w:jc w:val="center"/>
              <w:rPr>
                <w:rFonts w:asciiTheme="minorHAnsi" w:hAnsiTheme="minorHAnsi" w:cstheme="minorHAnsi"/>
                <w:sz w:val="22"/>
                <w:szCs w:val="22"/>
                <w:lang w:eastAsia="ar-SA"/>
              </w:rPr>
            </w:pPr>
          </w:p>
        </w:tc>
        <w:tc>
          <w:tcPr>
            <w:tcW w:w="435" w:type="pct"/>
            <w:tcBorders>
              <w:top w:val="single" w:sz="4" w:space="0" w:color="auto"/>
              <w:left w:val="nil"/>
              <w:bottom w:val="single" w:sz="4" w:space="0" w:color="auto"/>
              <w:right w:val="single" w:sz="4" w:space="0" w:color="000000"/>
            </w:tcBorders>
            <w:shd w:val="clear" w:color="auto" w:fill="auto"/>
            <w:vAlign w:val="center"/>
          </w:tcPr>
          <w:p w14:paraId="4D370718" w14:textId="77777777" w:rsidR="00EE36C0" w:rsidRPr="00BD2890" w:rsidRDefault="00EE36C0" w:rsidP="00D50C12">
            <w:pPr>
              <w:jc w:val="center"/>
              <w:rPr>
                <w:rFonts w:asciiTheme="minorHAnsi" w:hAnsiTheme="minorHAnsi" w:cstheme="minorHAnsi"/>
                <w:sz w:val="16"/>
                <w:szCs w:val="16"/>
              </w:rPr>
            </w:pPr>
            <w:r w:rsidRPr="00BD2890">
              <w:rPr>
                <w:rFonts w:asciiTheme="minorHAnsi" w:hAnsiTheme="minorHAnsi" w:cstheme="minorHAnsi"/>
                <w:sz w:val="16"/>
                <w:szCs w:val="16"/>
              </w:rPr>
              <w:t>Wartość brutto                        za 12 m-cy       dzierżawy</w:t>
            </w:r>
          </w:p>
          <w:p w14:paraId="60578BA4" w14:textId="77777777" w:rsidR="00EE36C0" w:rsidRPr="004B7023" w:rsidRDefault="00EE36C0" w:rsidP="004B7023">
            <w:pPr>
              <w:autoSpaceDN/>
              <w:jc w:val="center"/>
              <w:rPr>
                <w:rFonts w:asciiTheme="minorHAnsi" w:hAnsiTheme="minorHAnsi" w:cstheme="minorHAnsi"/>
                <w:sz w:val="22"/>
                <w:szCs w:val="22"/>
                <w:lang w:eastAsia="ar-SA"/>
              </w:rPr>
            </w:pPr>
          </w:p>
        </w:tc>
      </w:tr>
      <w:tr w:rsidR="004B7023" w:rsidRPr="004B7023" w14:paraId="5EC5B0AD" w14:textId="77777777" w:rsidTr="00055041">
        <w:trPr>
          <w:trHeight w:val="185"/>
        </w:trPr>
        <w:tc>
          <w:tcPr>
            <w:tcW w:w="3401" w:type="pct"/>
            <w:gridSpan w:val="4"/>
            <w:tcBorders>
              <w:top w:val="nil"/>
              <w:left w:val="single" w:sz="4" w:space="0" w:color="000000"/>
              <w:bottom w:val="single" w:sz="4" w:space="0" w:color="000000"/>
              <w:right w:val="nil"/>
            </w:tcBorders>
            <w:shd w:val="clear" w:color="auto" w:fill="auto"/>
            <w:noWrap/>
            <w:vAlign w:val="bottom"/>
          </w:tcPr>
          <w:p w14:paraId="1653FE80" w14:textId="1C76943D" w:rsidR="004B7023" w:rsidRPr="004B7023" w:rsidRDefault="004B7023" w:rsidP="002A4BD7">
            <w:pPr>
              <w:autoSpaceDN/>
              <w:jc w:val="center"/>
              <w:rPr>
                <w:rFonts w:asciiTheme="minorHAnsi" w:hAnsiTheme="minorHAnsi" w:cstheme="minorHAnsi"/>
                <w:sz w:val="22"/>
                <w:szCs w:val="22"/>
                <w:lang w:eastAsia="ar-SA"/>
              </w:rPr>
            </w:pPr>
            <w:r w:rsidRPr="004B7023">
              <w:rPr>
                <w:rFonts w:asciiTheme="minorHAnsi" w:hAnsiTheme="minorHAnsi" w:cstheme="minorHAnsi"/>
                <w:b/>
                <w:bCs/>
                <w:iCs/>
                <w:sz w:val="22"/>
                <w:szCs w:val="22"/>
                <w:lang w:eastAsia="ar-SA"/>
              </w:rPr>
              <w:t>WARTOŚĆ GLOBALNA:</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2F572C9F" w14:textId="77777777" w:rsidR="004B7023" w:rsidRPr="004B7023" w:rsidRDefault="004B7023" w:rsidP="004B7023">
            <w:pPr>
              <w:autoSpaceDN/>
              <w:jc w:val="center"/>
              <w:rPr>
                <w:rFonts w:asciiTheme="minorHAnsi" w:hAnsiTheme="minorHAnsi" w:cstheme="minorHAnsi"/>
                <w:b/>
                <w:sz w:val="22"/>
                <w:szCs w:val="22"/>
                <w:lang w:eastAsia="ar-SA"/>
              </w:rPr>
            </w:pPr>
            <w:r w:rsidRPr="004B7023">
              <w:rPr>
                <w:rFonts w:asciiTheme="minorHAnsi" w:hAnsiTheme="minorHAnsi" w:cstheme="minorHAnsi"/>
                <w:b/>
                <w:sz w:val="22"/>
                <w:szCs w:val="22"/>
                <w:lang w:eastAsia="ar-SA"/>
              </w:rPr>
              <w:t>NETTO:</w:t>
            </w:r>
          </w:p>
        </w:tc>
        <w:tc>
          <w:tcPr>
            <w:tcW w:w="420" w:type="pct"/>
            <w:tcBorders>
              <w:top w:val="nil"/>
              <w:left w:val="nil"/>
              <w:bottom w:val="single" w:sz="4" w:space="0" w:color="000000"/>
              <w:right w:val="single" w:sz="4" w:space="0" w:color="000000"/>
            </w:tcBorders>
            <w:shd w:val="clear" w:color="auto" w:fill="auto"/>
            <w:vAlign w:val="center"/>
          </w:tcPr>
          <w:p w14:paraId="3E57AB79" w14:textId="358475BB" w:rsidR="004B7023" w:rsidRPr="004B7023" w:rsidRDefault="004B7023" w:rsidP="004B7023">
            <w:pPr>
              <w:autoSpaceDN/>
              <w:jc w:val="center"/>
              <w:rPr>
                <w:rFonts w:asciiTheme="minorHAnsi" w:hAnsiTheme="minorHAnsi" w:cstheme="minorHAnsi"/>
                <w:b/>
                <w:sz w:val="22"/>
                <w:szCs w:val="22"/>
                <w:lang w:eastAsia="ar-SA"/>
              </w:rPr>
            </w:pPr>
          </w:p>
        </w:tc>
        <w:tc>
          <w:tcPr>
            <w:tcW w:w="372" w:type="pct"/>
            <w:tcBorders>
              <w:top w:val="nil"/>
              <w:left w:val="nil"/>
              <w:bottom w:val="single" w:sz="4" w:space="0" w:color="000000"/>
              <w:right w:val="single" w:sz="4" w:space="0" w:color="000000"/>
            </w:tcBorders>
            <w:shd w:val="clear" w:color="auto" w:fill="auto"/>
            <w:vAlign w:val="center"/>
          </w:tcPr>
          <w:p w14:paraId="445A2762" w14:textId="77777777" w:rsidR="004B7023" w:rsidRPr="004B7023" w:rsidRDefault="004B7023" w:rsidP="004B7023">
            <w:pPr>
              <w:autoSpaceDN/>
              <w:jc w:val="center"/>
              <w:rPr>
                <w:rFonts w:asciiTheme="minorHAnsi" w:hAnsiTheme="minorHAnsi" w:cstheme="minorHAnsi"/>
                <w:b/>
                <w:sz w:val="22"/>
                <w:szCs w:val="22"/>
                <w:lang w:eastAsia="ar-SA"/>
              </w:rPr>
            </w:pPr>
            <w:r w:rsidRPr="004B7023">
              <w:rPr>
                <w:rFonts w:asciiTheme="minorHAnsi" w:hAnsiTheme="minorHAnsi" w:cstheme="minorHAnsi"/>
                <w:b/>
                <w:sz w:val="22"/>
                <w:szCs w:val="22"/>
                <w:lang w:eastAsia="ar-SA"/>
              </w:rPr>
              <w:t>BRUTTO:</w:t>
            </w:r>
          </w:p>
        </w:tc>
        <w:tc>
          <w:tcPr>
            <w:tcW w:w="435" w:type="pct"/>
            <w:tcBorders>
              <w:top w:val="nil"/>
              <w:left w:val="nil"/>
              <w:bottom w:val="single" w:sz="4" w:space="0" w:color="000000"/>
              <w:right w:val="single" w:sz="4" w:space="0" w:color="000000"/>
            </w:tcBorders>
            <w:shd w:val="clear" w:color="auto" w:fill="auto"/>
            <w:noWrap/>
            <w:vAlign w:val="center"/>
          </w:tcPr>
          <w:p w14:paraId="51A5C00E" w14:textId="35A5626C" w:rsidR="004B7023" w:rsidRPr="004B7023" w:rsidRDefault="004B7023" w:rsidP="004B7023">
            <w:pPr>
              <w:autoSpaceDN/>
              <w:jc w:val="center"/>
              <w:rPr>
                <w:rFonts w:asciiTheme="minorHAnsi" w:hAnsiTheme="minorHAnsi" w:cstheme="minorHAnsi"/>
                <w:b/>
                <w:sz w:val="22"/>
                <w:szCs w:val="22"/>
                <w:lang w:eastAsia="ar-SA"/>
              </w:rPr>
            </w:pPr>
          </w:p>
        </w:tc>
      </w:tr>
    </w:tbl>
    <w:p w14:paraId="551C1F1A" w14:textId="77777777" w:rsidR="00690612" w:rsidRPr="001C5B48" w:rsidRDefault="00690612" w:rsidP="00690612">
      <w:pPr>
        <w:autoSpaceDN/>
        <w:ind w:left="-284"/>
        <w:jc w:val="both"/>
        <w:rPr>
          <w:rFonts w:asciiTheme="minorHAnsi" w:hAnsiTheme="minorHAnsi" w:cstheme="minorHAnsi"/>
          <w:b/>
          <w:sz w:val="20"/>
          <w:szCs w:val="20"/>
          <w:lang w:eastAsia="ar-SA"/>
        </w:rPr>
      </w:pPr>
      <w:r w:rsidRPr="001C5B48">
        <w:rPr>
          <w:rFonts w:asciiTheme="minorHAnsi" w:hAnsiTheme="minorHAnsi" w:cstheme="minorHAnsi"/>
          <w:b/>
          <w:sz w:val="20"/>
          <w:szCs w:val="20"/>
          <w:lang w:eastAsia="ar-SA"/>
        </w:rPr>
        <w:t>Wymogi bezwzględne:</w:t>
      </w:r>
    </w:p>
    <w:p w14:paraId="3F1549D6" w14:textId="32E21B50" w:rsidR="00E33F6F" w:rsidRPr="001C5B48" w:rsidRDefault="00E33F6F" w:rsidP="00690612">
      <w:pPr>
        <w:autoSpaceDN/>
        <w:ind w:left="-284"/>
        <w:jc w:val="both"/>
        <w:rPr>
          <w:rFonts w:asciiTheme="minorHAnsi" w:hAnsiTheme="minorHAnsi" w:cstheme="minorHAnsi"/>
          <w:b/>
          <w:color w:val="FF0000"/>
          <w:sz w:val="20"/>
          <w:szCs w:val="20"/>
          <w:lang w:eastAsia="ar-SA"/>
        </w:rPr>
      </w:pPr>
      <w:r w:rsidRPr="001C5B48">
        <w:rPr>
          <w:rFonts w:asciiTheme="minorHAnsi" w:hAnsiTheme="minorHAnsi" w:cstheme="minorHAnsi"/>
          <w:sz w:val="20"/>
          <w:szCs w:val="20"/>
          <w:lang w:eastAsia="ar-SA"/>
        </w:rPr>
        <w:t>Kontenery</w:t>
      </w:r>
      <w:r w:rsidR="005A6499" w:rsidRPr="001C5B48">
        <w:rPr>
          <w:rFonts w:asciiTheme="minorHAnsi" w:hAnsiTheme="minorHAnsi" w:cstheme="minorHAnsi"/>
          <w:sz w:val="20"/>
          <w:szCs w:val="20"/>
          <w:lang w:eastAsia="ar-SA"/>
        </w:rPr>
        <w:t xml:space="preserve"> </w:t>
      </w:r>
      <w:r w:rsidRPr="001C5B48">
        <w:rPr>
          <w:rFonts w:asciiTheme="minorHAnsi" w:hAnsiTheme="minorHAnsi" w:cstheme="minorHAnsi"/>
          <w:sz w:val="20"/>
          <w:szCs w:val="20"/>
          <w:lang w:eastAsia="ar-SA"/>
        </w:rPr>
        <w:t>do przechowywania narzędzi.</w:t>
      </w:r>
    </w:p>
    <w:p w14:paraId="56387C25" w14:textId="77777777" w:rsidR="004B7023" w:rsidRPr="001C5B48" w:rsidRDefault="004B7023" w:rsidP="004B7023">
      <w:pPr>
        <w:widowControl w:val="0"/>
        <w:ind w:left="-284"/>
        <w:rPr>
          <w:rFonts w:asciiTheme="minorHAnsi" w:eastAsia="Arial" w:hAnsiTheme="minorHAnsi" w:cstheme="minorHAnsi"/>
          <w:b/>
          <w:i/>
          <w:iCs/>
          <w:sz w:val="20"/>
          <w:szCs w:val="20"/>
          <w:lang w:val="en-US" w:bidi="pl-PL"/>
        </w:rPr>
      </w:pPr>
      <w:r w:rsidRPr="001C5B48">
        <w:rPr>
          <w:rFonts w:asciiTheme="minorHAnsi" w:eastAsia="Arial" w:hAnsiTheme="minorHAnsi" w:cstheme="minorHAnsi"/>
          <w:b/>
          <w:i/>
          <w:iCs/>
          <w:sz w:val="20"/>
          <w:szCs w:val="20"/>
          <w:lang w:val="en-US" w:bidi="pl-PL"/>
        </w:rPr>
        <w:t>UWAGA: Ofertę należy podpisać kwalifikowanym podpisem elektronicznym przez osobę/osoby uprawnioną/uprawnione do reprezentowanie Wykonawcy.</w:t>
      </w:r>
    </w:p>
    <w:p w14:paraId="0B165A5E" w14:textId="77777777" w:rsidR="001C5B48" w:rsidRDefault="001C5B48"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7395855D" w14:textId="77777777" w:rsidR="001C5B48" w:rsidRDefault="001C5B48"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4A2A29FC" w14:textId="77777777" w:rsidR="001C5B48" w:rsidRDefault="001C5B48"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4E998349" w14:textId="77777777" w:rsidR="001C5B48" w:rsidRDefault="001C5B48"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4FFF801E" w14:textId="77777777" w:rsidR="004B7023" w:rsidRPr="002A4BD7" w:rsidRDefault="004B7023" w:rsidP="004B7023">
      <w:pPr>
        <w:shd w:val="clear" w:color="auto" w:fill="FFFFFF"/>
        <w:tabs>
          <w:tab w:val="left" w:pos="10490"/>
        </w:tabs>
        <w:autoSpaceDN/>
        <w:ind w:left="10490"/>
        <w:contextualSpacing/>
        <w:jc w:val="right"/>
        <w:rPr>
          <w:rFonts w:asciiTheme="minorHAnsi" w:hAnsiTheme="minorHAnsi" w:cstheme="minorHAnsi"/>
          <w:b/>
          <w:lang w:eastAsia="ar-SA"/>
        </w:rPr>
      </w:pPr>
      <w:r w:rsidRPr="002A4BD7">
        <w:rPr>
          <w:rFonts w:asciiTheme="minorHAnsi" w:hAnsiTheme="minorHAnsi" w:cstheme="minorHAnsi"/>
          <w:b/>
          <w:spacing w:val="-6"/>
          <w:lang w:eastAsia="ar-SA"/>
        </w:rPr>
        <w:lastRenderedPageBreak/>
        <w:t>Załącznik nr 2 do SWZ</w:t>
      </w:r>
    </w:p>
    <w:p w14:paraId="17E2CF39" w14:textId="77777777" w:rsidR="004B7023" w:rsidRPr="002A4BD7" w:rsidRDefault="004B7023" w:rsidP="004B7023">
      <w:pPr>
        <w:shd w:val="clear" w:color="auto" w:fill="FFFFFF"/>
        <w:autoSpaceDN/>
        <w:spacing w:before="396"/>
        <w:ind w:right="122"/>
        <w:contextualSpacing/>
        <w:jc w:val="center"/>
        <w:rPr>
          <w:rFonts w:asciiTheme="minorHAnsi" w:hAnsiTheme="minorHAnsi" w:cstheme="minorHAnsi"/>
          <w:b/>
          <w:bCs/>
          <w:spacing w:val="-8"/>
          <w:lang w:eastAsia="ar-SA"/>
        </w:rPr>
      </w:pPr>
      <w:r w:rsidRPr="002A4BD7">
        <w:rPr>
          <w:rFonts w:asciiTheme="minorHAnsi" w:hAnsiTheme="minorHAnsi" w:cstheme="minorHAnsi"/>
          <w:b/>
          <w:bCs/>
          <w:spacing w:val="-8"/>
          <w:lang w:eastAsia="ar-SA"/>
        </w:rPr>
        <w:t>FORMULARZ CENOWY</w:t>
      </w:r>
    </w:p>
    <w:p w14:paraId="73348CC1" w14:textId="77777777" w:rsidR="004B7023" w:rsidRPr="002A4BD7" w:rsidRDefault="004B7023" w:rsidP="004B7023">
      <w:pPr>
        <w:tabs>
          <w:tab w:val="left" w:pos="8910"/>
        </w:tabs>
        <w:autoSpaceDN/>
        <w:rPr>
          <w:rFonts w:asciiTheme="minorHAnsi" w:hAnsiTheme="minorHAnsi" w:cstheme="minorHAnsi"/>
          <w:b/>
          <w:bCs/>
          <w:iCs/>
          <w:lang w:eastAsia="ar-SA"/>
        </w:rPr>
      </w:pPr>
      <w:r w:rsidRPr="002A4BD7">
        <w:rPr>
          <w:rFonts w:asciiTheme="minorHAnsi" w:hAnsiTheme="minorHAnsi" w:cstheme="minorHAnsi"/>
          <w:b/>
          <w:bCs/>
          <w:iCs/>
          <w:spacing w:val="-6"/>
          <w:lang w:eastAsia="ar-SA"/>
        </w:rPr>
        <w:t>PAKIET 35</w:t>
      </w:r>
      <w:r w:rsidRPr="002A4BD7">
        <w:rPr>
          <w:rFonts w:asciiTheme="minorHAnsi" w:hAnsiTheme="minorHAnsi" w:cstheme="minorHAnsi"/>
          <w:b/>
          <w:bCs/>
          <w:iCs/>
          <w:lang w:eastAsia="ar-SA"/>
        </w:rPr>
        <w:t xml:space="preserve">: Endoproteza rewizyjna cementowa stawu kolanowego </w:t>
      </w:r>
    </w:p>
    <w:tbl>
      <w:tblPr>
        <w:tblW w:w="5151" w:type="pct"/>
        <w:tblCellMar>
          <w:left w:w="70" w:type="dxa"/>
          <w:right w:w="70" w:type="dxa"/>
        </w:tblCellMar>
        <w:tblLook w:val="04A0" w:firstRow="1" w:lastRow="0" w:firstColumn="1" w:lastColumn="0" w:noHBand="0" w:noVBand="1"/>
      </w:tblPr>
      <w:tblGrid>
        <w:gridCol w:w="493"/>
        <w:gridCol w:w="8222"/>
        <w:gridCol w:w="861"/>
        <w:gridCol w:w="1155"/>
        <w:gridCol w:w="1428"/>
        <w:gridCol w:w="891"/>
        <w:gridCol w:w="1052"/>
        <w:gridCol w:w="1052"/>
      </w:tblGrid>
      <w:tr w:rsidR="004B7023" w:rsidRPr="004B7023" w14:paraId="3F53622C" w14:textId="77777777" w:rsidTr="001C5B48">
        <w:trPr>
          <w:trHeight w:val="510"/>
        </w:trPr>
        <w:tc>
          <w:tcPr>
            <w:tcW w:w="163"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4208BA28"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bCs/>
                <w:sz w:val="22"/>
                <w:szCs w:val="22"/>
                <w:lang w:eastAsia="ar-SA"/>
              </w:rPr>
              <w:t>Lp.</w:t>
            </w:r>
          </w:p>
        </w:tc>
        <w:tc>
          <w:tcPr>
            <w:tcW w:w="2713" w:type="pct"/>
            <w:tcBorders>
              <w:top w:val="single" w:sz="4" w:space="0" w:color="000000"/>
              <w:left w:val="nil"/>
              <w:bottom w:val="single" w:sz="4" w:space="0" w:color="auto"/>
              <w:right w:val="single" w:sz="4" w:space="0" w:color="000000"/>
            </w:tcBorders>
            <w:shd w:val="clear" w:color="auto" w:fill="auto"/>
            <w:vAlign w:val="center"/>
          </w:tcPr>
          <w:p w14:paraId="63DA55B0"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bCs/>
                <w:sz w:val="22"/>
                <w:szCs w:val="22"/>
                <w:lang w:eastAsia="ar-SA"/>
              </w:rPr>
              <w:t>Rodzaj sprzętu</w:t>
            </w:r>
          </w:p>
        </w:tc>
        <w:tc>
          <w:tcPr>
            <w:tcW w:w="284" w:type="pct"/>
            <w:tcBorders>
              <w:top w:val="single" w:sz="4" w:space="0" w:color="000000"/>
              <w:left w:val="nil"/>
              <w:bottom w:val="single" w:sz="4" w:space="0" w:color="auto"/>
              <w:right w:val="single" w:sz="4" w:space="0" w:color="000000"/>
            </w:tcBorders>
            <w:shd w:val="clear" w:color="auto" w:fill="auto"/>
            <w:vAlign w:val="center"/>
          </w:tcPr>
          <w:p w14:paraId="4A1633E1"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bCs/>
                <w:sz w:val="22"/>
                <w:szCs w:val="22"/>
                <w:lang w:eastAsia="ar-SA"/>
              </w:rPr>
              <w:t>Ilość</w:t>
            </w:r>
          </w:p>
          <w:p w14:paraId="50D10AA4"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bCs/>
                <w:sz w:val="22"/>
                <w:szCs w:val="22"/>
                <w:lang w:eastAsia="ar-SA"/>
              </w:rPr>
              <w:t>w szt.</w:t>
            </w:r>
          </w:p>
        </w:tc>
        <w:tc>
          <w:tcPr>
            <w:tcW w:w="381" w:type="pct"/>
            <w:tcBorders>
              <w:top w:val="single" w:sz="4" w:space="0" w:color="000000"/>
              <w:left w:val="nil"/>
              <w:bottom w:val="single" w:sz="4" w:space="0" w:color="auto"/>
              <w:right w:val="single" w:sz="4" w:space="0" w:color="000000"/>
            </w:tcBorders>
            <w:shd w:val="clear" w:color="auto" w:fill="auto"/>
            <w:vAlign w:val="center"/>
          </w:tcPr>
          <w:p w14:paraId="7E920F7D"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bCs/>
                <w:sz w:val="22"/>
                <w:szCs w:val="22"/>
                <w:lang w:eastAsia="ar-SA"/>
              </w:rPr>
              <w:t>Producent</w:t>
            </w:r>
          </w:p>
        </w:tc>
        <w:tc>
          <w:tcPr>
            <w:tcW w:w="471" w:type="pct"/>
            <w:tcBorders>
              <w:top w:val="single" w:sz="4" w:space="0" w:color="000000"/>
              <w:left w:val="nil"/>
              <w:bottom w:val="single" w:sz="4" w:space="0" w:color="auto"/>
              <w:right w:val="single" w:sz="4" w:space="0" w:color="000000"/>
            </w:tcBorders>
            <w:shd w:val="clear" w:color="auto" w:fill="auto"/>
            <w:vAlign w:val="center"/>
          </w:tcPr>
          <w:p w14:paraId="44692D6A"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bCs/>
                <w:sz w:val="22"/>
                <w:szCs w:val="22"/>
                <w:lang w:eastAsia="ar-SA"/>
              </w:rPr>
              <w:t>Cena jedn. netto/szt.</w:t>
            </w:r>
          </w:p>
        </w:tc>
        <w:tc>
          <w:tcPr>
            <w:tcW w:w="294" w:type="pct"/>
            <w:tcBorders>
              <w:top w:val="single" w:sz="4" w:space="0" w:color="000000"/>
              <w:left w:val="nil"/>
              <w:bottom w:val="single" w:sz="4" w:space="0" w:color="auto"/>
              <w:right w:val="single" w:sz="4" w:space="0" w:color="000000"/>
            </w:tcBorders>
            <w:shd w:val="clear" w:color="auto" w:fill="auto"/>
            <w:vAlign w:val="center"/>
          </w:tcPr>
          <w:p w14:paraId="120010DB"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bCs/>
                <w:sz w:val="22"/>
                <w:szCs w:val="22"/>
                <w:lang w:eastAsia="ar-SA"/>
              </w:rPr>
              <w:t>Wartość netto</w:t>
            </w:r>
          </w:p>
        </w:tc>
        <w:tc>
          <w:tcPr>
            <w:tcW w:w="347" w:type="pct"/>
            <w:tcBorders>
              <w:top w:val="single" w:sz="4" w:space="0" w:color="000000"/>
              <w:left w:val="nil"/>
              <w:bottom w:val="single" w:sz="4" w:space="0" w:color="auto"/>
              <w:right w:val="single" w:sz="4" w:space="0" w:color="000000"/>
            </w:tcBorders>
            <w:shd w:val="clear" w:color="auto" w:fill="auto"/>
            <w:vAlign w:val="center"/>
          </w:tcPr>
          <w:p w14:paraId="279350C4"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sz w:val="22"/>
                <w:szCs w:val="22"/>
              </w:rPr>
              <w:t>Stawka VAT</w:t>
            </w:r>
          </w:p>
        </w:tc>
        <w:tc>
          <w:tcPr>
            <w:tcW w:w="347" w:type="pct"/>
            <w:tcBorders>
              <w:top w:val="single" w:sz="4" w:space="0" w:color="000000"/>
              <w:left w:val="nil"/>
              <w:bottom w:val="single" w:sz="4" w:space="0" w:color="auto"/>
              <w:right w:val="single" w:sz="4" w:space="0" w:color="000000"/>
            </w:tcBorders>
            <w:shd w:val="clear" w:color="auto" w:fill="auto"/>
            <w:vAlign w:val="center"/>
          </w:tcPr>
          <w:p w14:paraId="598E3350" w14:textId="77777777" w:rsidR="004B7023" w:rsidRPr="002A4BD7" w:rsidRDefault="004B7023" w:rsidP="004B7023">
            <w:pPr>
              <w:autoSpaceDN/>
              <w:jc w:val="center"/>
              <w:rPr>
                <w:rFonts w:asciiTheme="minorHAnsi" w:hAnsiTheme="minorHAnsi" w:cstheme="minorHAnsi"/>
                <w:b/>
                <w:bCs/>
                <w:sz w:val="22"/>
                <w:szCs w:val="22"/>
                <w:lang w:eastAsia="ar-SA"/>
              </w:rPr>
            </w:pPr>
            <w:r w:rsidRPr="002A4BD7">
              <w:rPr>
                <w:rFonts w:asciiTheme="minorHAnsi" w:hAnsiTheme="minorHAnsi" w:cstheme="minorHAnsi"/>
                <w:b/>
                <w:bCs/>
                <w:sz w:val="22"/>
                <w:szCs w:val="22"/>
                <w:lang w:eastAsia="ar-SA"/>
              </w:rPr>
              <w:t>Wartość brutto</w:t>
            </w:r>
          </w:p>
        </w:tc>
      </w:tr>
      <w:tr w:rsidR="004B7023" w:rsidRPr="004B7023" w14:paraId="70DB5E06" w14:textId="77777777" w:rsidTr="001C5B48">
        <w:trPr>
          <w:trHeight w:val="696"/>
        </w:trPr>
        <w:tc>
          <w:tcPr>
            <w:tcW w:w="163" w:type="pct"/>
            <w:tcBorders>
              <w:top w:val="single" w:sz="4" w:space="0" w:color="auto"/>
              <w:left w:val="single" w:sz="4" w:space="0" w:color="000000"/>
              <w:bottom w:val="single" w:sz="4" w:space="0" w:color="000000"/>
              <w:right w:val="single" w:sz="4" w:space="0" w:color="000000"/>
            </w:tcBorders>
            <w:shd w:val="clear" w:color="auto" w:fill="auto"/>
            <w:vAlign w:val="center"/>
          </w:tcPr>
          <w:p w14:paraId="7CEA1137"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1.</w:t>
            </w:r>
          </w:p>
        </w:tc>
        <w:tc>
          <w:tcPr>
            <w:tcW w:w="2713" w:type="pct"/>
            <w:tcBorders>
              <w:top w:val="single" w:sz="4" w:space="0" w:color="auto"/>
              <w:left w:val="nil"/>
              <w:bottom w:val="single" w:sz="4" w:space="0" w:color="000000"/>
              <w:right w:val="single" w:sz="4" w:space="0" w:color="000000"/>
            </w:tcBorders>
            <w:shd w:val="clear" w:color="auto" w:fill="auto"/>
            <w:vAlign w:val="center"/>
          </w:tcPr>
          <w:p w14:paraId="3AA36603" w14:textId="1B2DDB80" w:rsidR="004B7023" w:rsidRPr="001C5B48" w:rsidRDefault="004B7023" w:rsidP="00C204A7">
            <w:pPr>
              <w:autoSpaceDN/>
              <w:rPr>
                <w:rFonts w:asciiTheme="minorHAnsi" w:hAnsiTheme="minorHAnsi" w:cstheme="minorHAnsi"/>
                <w:sz w:val="20"/>
                <w:szCs w:val="20"/>
                <w:lang w:eastAsia="ar-SA"/>
              </w:rPr>
            </w:pPr>
            <w:r w:rsidRPr="001C5B48">
              <w:rPr>
                <w:rFonts w:asciiTheme="minorHAnsi" w:hAnsiTheme="minorHAnsi" w:cstheme="minorHAnsi"/>
                <w:sz w:val="20"/>
                <w:szCs w:val="20"/>
                <w:lang w:eastAsia="ar-SA"/>
              </w:rPr>
              <w:t>Część udowa.</w:t>
            </w:r>
            <w:r w:rsidRPr="001C5B48">
              <w:rPr>
                <w:rFonts w:asciiTheme="minorHAnsi" w:hAnsiTheme="minorHAnsi" w:cstheme="minorHAnsi"/>
                <w:sz w:val="20"/>
                <w:szCs w:val="20"/>
                <w:lang w:eastAsia="ar-SA"/>
              </w:rPr>
              <w:br/>
              <w:t xml:space="preserve">Komponent udowy anatomiczny prawy, lewy w 8 rozmiarach o geometrii </w:t>
            </w:r>
            <w:r w:rsidR="001C5B48">
              <w:rPr>
                <w:rFonts w:asciiTheme="minorHAnsi" w:hAnsiTheme="minorHAnsi" w:cstheme="minorHAnsi"/>
                <w:sz w:val="20"/>
                <w:szCs w:val="20"/>
                <w:lang w:eastAsia="ar-SA"/>
              </w:rPr>
              <w:t>jednopromieniowej w </w:t>
            </w:r>
            <w:r w:rsidR="00C204A7" w:rsidRPr="001C5B48">
              <w:rPr>
                <w:rFonts w:asciiTheme="minorHAnsi" w:hAnsiTheme="minorHAnsi" w:cstheme="minorHAnsi"/>
                <w:sz w:val="20"/>
                <w:szCs w:val="20"/>
                <w:lang w:eastAsia="ar-SA"/>
              </w:rPr>
              <w:t>zakresie 10-110</w:t>
            </w:r>
            <w:r w:rsidR="00C204A7" w:rsidRPr="001C5B48">
              <w:rPr>
                <w:rFonts w:asciiTheme="minorHAnsi" w:hAnsiTheme="minorHAnsi" w:cstheme="minorHAnsi"/>
                <w:sz w:val="20"/>
                <w:szCs w:val="20"/>
                <w:vertAlign w:val="superscript"/>
                <w:lang w:eastAsia="ar-SA"/>
              </w:rPr>
              <w:t>o</w:t>
            </w:r>
            <w:r w:rsidRPr="001C5B48">
              <w:rPr>
                <w:rFonts w:asciiTheme="minorHAnsi" w:hAnsiTheme="minorHAnsi" w:cstheme="minorHAnsi"/>
                <w:sz w:val="20"/>
                <w:szCs w:val="20"/>
                <w:lang w:eastAsia="ar-SA"/>
              </w:rPr>
              <w:t xml:space="preserve"> z możliwością dokręcenia przedłużki oraz bloczków dystalnych i tylnych.</w:t>
            </w:r>
          </w:p>
        </w:tc>
        <w:tc>
          <w:tcPr>
            <w:tcW w:w="284" w:type="pct"/>
            <w:tcBorders>
              <w:top w:val="single" w:sz="4" w:space="0" w:color="auto"/>
              <w:left w:val="nil"/>
              <w:bottom w:val="single" w:sz="4" w:space="0" w:color="000000"/>
              <w:right w:val="single" w:sz="4" w:space="0" w:color="000000"/>
            </w:tcBorders>
            <w:shd w:val="clear" w:color="auto" w:fill="auto"/>
            <w:vAlign w:val="center"/>
          </w:tcPr>
          <w:p w14:paraId="298D64D2"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4</w:t>
            </w:r>
          </w:p>
        </w:tc>
        <w:tc>
          <w:tcPr>
            <w:tcW w:w="381" w:type="pct"/>
            <w:tcBorders>
              <w:top w:val="single" w:sz="4" w:space="0" w:color="auto"/>
              <w:left w:val="nil"/>
              <w:bottom w:val="single" w:sz="4" w:space="0" w:color="000000"/>
              <w:right w:val="single" w:sz="4" w:space="0" w:color="000000"/>
            </w:tcBorders>
            <w:shd w:val="clear" w:color="auto" w:fill="auto"/>
            <w:vAlign w:val="center"/>
          </w:tcPr>
          <w:p w14:paraId="30619D10" w14:textId="77777777" w:rsidR="004B7023" w:rsidRPr="001C5B48" w:rsidRDefault="004B7023" w:rsidP="004B7023">
            <w:pPr>
              <w:autoSpaceDN/>
              <w:jc w:val="center"/>
              <w:rPr>
                <w:rFonts w:asciiTheme="minorHAnsi" w:hAnsiTheme="minorHAnsi" w:cstheme="minorHAnsi"/>
                <w:sz w:val="20"/>
                <w:szCs w:val="20"/>
                <w:lang w:eastAsia="ar-SA"/>
              </w:rPr>
            </w:pPr>
          </w:p>
        </w:tc>
        <w:tc>
          <w:tcPr>
            <w:tcW w:w="471" w:type="pct"/>
            <w:tcBorders>
              <w:top w:val="single" w:sz="4" w:space="0" w:color="auto"/>
              <w:left w:val="nil"/>
              <w:bottom w:val="single" w:sz="4" w:space="0" w:color="000000"/>
              <w:right w:val="single" w:sz="4" w:space="0" w:color="000000"/>
            </w:tcBorders>
            <w:shd w:val="clear" w:color="auto" w:fill="auto"/>
            <w:vAlign w:val="center"/>
          </w:tcPr>
          <w:p w14:paraId="2BD3414F" w14:textId="146A5F31" w:rsidR="004B7023" w:rsidRPr="001C5B48" w:rsidRDefault="004B7023" w:rsidP="004B7023">
            <w:pPr>
              <w:autoSpaceDN/>
              <w:jc w:val="center"/>
              <w:rPr>
                <w:rFonts w:asciiTheme="minorHAnsi" w:hAnsiTheme="minorHAnsi" w:cstheme="minorHAnsi"/>
                <w:sz w:val="20"/>
                <w:szCs w:val="20"/>
                <w:lang w:eastAsia="ar-SA"/>
              </w:rPr>
            </w:pPr>
          </w:p>
        </w:tc>
        <w:tc>
          <w:tcPr>
            <w:tcW w:w="294" w:type="pct"/>
            <w:tcBorders>
              <w:top w:val="single" w:sz="4" w:space="0" w:color="auto"/>
              <w:left w:val="nil"/>
              <w:bottom w:val="single" w:sz="4" w:space="0" w:color="000000"/>
              <w:right w:val="single" w:sz="4" w:space="0" w:color="000000"/>
            </w:tcBorders>
            <w:shd w:val="clear" w:color="auto" w:fill="auto"/>
            <w:vAlign w:val="center"/>
          </w:tcPr>
          <w:p w14:paraId="627D4D03" w14:textId="77777777" w:rsidR="004B7023" w:rsidRPr="001C5B48" w:rsidRDefault="004B7023" w:rsidP="004B7023">
            <w:pPr>
              <w:autoSpaceDN/>
              <w:jc w:val="center"/>
              <w:rPr>
                <w:rFonts w:asciiTheme="minorHAnsi" w:hAnsiTheme="minorHAnsi" w:cstheme="minorHAnsi"/>
                <w:sz w:val="20"/>
                <w:szCs w:val="20"/>
                <w:lang w:eastAsia="ar-SA"/>
              </w:rPr>
            </w:pPr>
          </w:p>
        </w:tc>
        <w:tc>
          <w:tcPr>
            <w:tcW w:w="347" w:type="pct"/>
            <w:tcBorders>
              <w:top w:val="single" w:sz="4" w:space="0" w:color="auto"/>
              <w:left w:val="nil"/>
              <w:bottom w:val="single" w:sz="4" w:space="0" w:color="000000"/>
              <w:right w:val="single" w:sz="4" w:space="0" w:color="000000"/>
            </w:tcBorders>
            <w:shd w:val="clear" w:color="auto" w:fill="auto"/>
            <w:vAlign w:val="center"/>
          </w:tcPr>
          <w:p w14:paraId="7C0059B5" w14:textId="77777777" w:rsidR="004B7023" w:rsidRPr="001C5B48" w:rsidRDefault="004B7023" w:rsidP="004B7023">
            <w:pPr>
              <w:autoSpaceDN/>
              <w:jc w:val="center"/>
              <w:rPr>
                <w:rFonts w:asciiTheme="minorHAnsi" w:hAnsiTheme="minorHAnsi" w:cstheme="minorHAnsi"/>
                <w:sz w:val="20"/>
                <w:szCs w:val="20"/>
                <w:lang w:eastAsia="ar-SA"/>
              </w:rPr>
            </w:pPr>
          </w:p>
        </w:tc>
        <w:tc>
          <w:tcPr>
            <w:tcW w:w="347" w:type="pct"/>
            <w:tcBorders>
              <w:top w:val="single" w:sz="4" w:space="0" w:color="auto"/>
              <w:left w:val="nil"/>
              <w:bottom w:val="single" w:sz="4" w:space="0" w:color="000000"/>
              <w:right w:val="single" w:sz="4" w:space="0" w:color="000000"/>
            </w:tcBorders>
            <w:shd w:val="clear" w:color="auto" w:fill="auto"/>
            <w:vAlign w:val="center"/>
          </w:tcPr>
          <w:p w14:paraId="347E6AFE"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76ABB58D" w14:textId="77777777" w:rsidTr="001C5B48">
        <w:trPr>
          <w:trHeight w:val="877"/>
        </w:trPr>
        <w:tc>
          <w:tcPr>
            <w:tcW w:w="163" w:type="pct"/>
            <w:tcBorders>
              <w:top w:val="nil"/>
              <w:left w:val="single" w:sz="4" w:space="0" w:color="000000"/>
              <w:bottom w:val="single" w:sz="4" w:space="0" w:color="000000"/>
              <w:right w:val="single" w:sz="4" w:space="0" w:color="000000"/>
            </w:tcBorders>
            <w:shd w:val="clear" w:color="auto" w:fill="auto"/>
            <w:vAlign w:val="center"/>
          </w:tcPr>
          <w:p w14:paraId="2AB2FE86"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2.</w:t>
            </w:r>
          </w:p>
        </w:tc>
        <w:tc>
          <w:tcPr>
            <w:tcW w:w="2713" w:type="pct"/>
            <w:tcBorders>
              <w:top w:val="nil"/>
              <w:left w:val="nil"/>
              <w:bottom w:val="single" w:sz="4" w:space="0" w:color="000000"/>
              <w:right w:val="single" w:sz="4" w:space="0" w:color="000000"/>
            </w:tcBorders>
            <w:shd w:val="clear" w:color="auto" w:fill="auto"/>
            <w:vAlign w:val="center"/>
          </w:tcPr>
          <w:p w14:paraId="2FDB155A" w14:textId="5A077B22" w:rsidR="004B7023" w:rsidRPr="001C5B48" w:rsidRDefault="004B7023" w:rsidP="004B7023">
            <w:pPr>
              <w:autoSpaceDN/>
              <w:rPr>
                <w:rFonts w:asciiTheme="minorHAnsi" w:hAnsiTheme="minorHAnsi" w:cstheme="minorHAnsi"/>
                <w:sz w:val="20"/>
                <w:szCs w:val="20"/>
                <w:lang w:eastAsia="ar-SA"/>
              </w:rPr>
            </w:pPr>
            <w:r w:rsidRPr="001C5B48">
              <w:rPr>
                <w:rFonts w:asciiTheme="minorHAnsi" w:hAnsiTheme="minorHAnsi" w:cstheme="minorHAnsi"/>
                <w:sz w:val="20"/>
                <w:szCs w:val="20"/>
                <w:lang w:eastAsia="ar-SA"/>
              </w:rPr>
              <w:t>Część piszczelowa.</w:t>
            </w:r>
            <w:r w:rsidRPr="001C5B48">
              <w:rPr>
                <w:rFonts w:asciiTheme="minorHAnsi" w:hAnsiTheme="minorHAnsi" w:cstheme="minorHAnsi"/>
                <w:sz w:val="20"/>
                <w:szCs w:val="20"/>
                <w:lang w:eastAsia="ar-SA"/>
              </w:rPr>
              <w:br/>
              <w:t xml:space="preserve">Element piszczelowy modularny w 8 rozmiarach  wykonany </w:t>
            </w:r>
            <w:r w:rsidR="001C5B48">
              <w:rPr>
                <w:rFonts w:asciiTheme="minorHAnsi" w:hAnsiTheme="minorHAnsi" w:cstheme="minorHAnsi"/>
                <w:sz w:val="20"/>
                <w:szCs w:val="20"/>
                <w:lang w:eastAsia="ar-SA"/>
              </w:rPr>
              <w:t>ze stopu kobaltowo-chromowego z </w:t>
            </w:r>
            <w:r w:rsidRPr="001C5B48">
              <w:rPr>
                <w:rFonts w:asciiTheme="minorHAnsi" w:hAnsiTheme="minorHAnsi" w:cstheme="minorHAnsi"/>
                <w:sz w:val="20"/>
                <w:szCs w:val="20"/>
                <w:lang w:eastAsia="ar-SA"/>
              </w:rPr>
              <w:t xml:space="preserve">możliwością zastosowania wkładki </w:t>
            </w:r>
            <w:r w:rsidR="001C5B48">
              <w:rPr>
                <w:rFonts w:asciiTheme="minorHAnsi" w:hAnsiTheme="minorHAnsi" w:cstheme="minorHAnsi"/>
                <w:sz w:val="20"/>
                <w:szCs w:val="20"/>
                <w:lang w:eastAsia="ar-SA"/>
              </w:rPr>
              <w:t>polietylenowej nieruchomej oraz dokręcenia przedłużki i </w:t>
            </w:r>
            <w:r w:rsidRPr="001C5B48">
              <w:rPr>
                <w:rFonts w:asciiTheme="minorHAnsi" w:hAnsiTheme="minorHAnsi" w:cstheme="minorHAnsi"/>
                <w:sz w:val="20"/>
                <w:szCs w:val="20"/>
                <w:lang w:eastAsia="ar-SA"/>
              </w:rPr>
              <w:t>podkładek wyrównujących.</w:t>
            </w:r>
          </w:p>
        </w:tc>
        <w:tc>
          <w:tcPr>
            <w:tcW w:w="284" w:type="pct"/>
            <w:tcBorders>
              <w:top w:val="nil"/>
              <w:left w:val="nil"/>
              <w:bottom w:val="single" w:sz="4" w:space="0" w:color="000000"/>
              <w:right w:val="single" w:sz="4" w:space="0" w:color="000000"/>
            </w:tcBorders>
            <w:shd w:val="clear" w:color="auto" w:fill="auto"/>
            <w:vAlign w:val="center"/>
          </w:tcPr>
          <w:p w14:paraId="02CED9CB"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4</w:t>
            </w:r>
          </w:p>
        </w:tc>
        <w:tc>
          <w:tcPr>
            <w:tcW w:w="381" w:type="pct"/>
            <w:tcBorders>
              <w:top w:val="nil"/>
              <w:left w:val="nil"/>
              <w:bottom w:val="single" w:sz="4" w:space="0" w:color="000000"/>
              <w:right w:val="single" w:sz="4" w:space="0" w:color="000000"/>
            </w:tcBorders>
            <w:shd w:val="clear" w:color="auto" w:fill="auto"/>
            <w:vAlign w:val="center"/>
          </w:tcPr>
          <w:p w14:paraId="5485E7C8" w14:textId="77777777" w:rsidR="004B7023" w:rsidRPr="001C5B48" w:rsidRDefault="004B7023" w:rsidP="004B7023">
            <w:pPr>
              <w:autoSpaceDN/>
              <w:jc w:val="center"/>
              <w:rPr>
                <w:rFonts w:asciiTheme="minorHAnsi" w:hAnsiTheme="minorHAnsi" w:cstheme="minorHAnsi"/>
                <w:sz w:val="20"/>
                <w:szCs w:val="20"/>
                <w:lang w:eastAsia="ar-SA"/>
              </w:rPr>
            </w:pPr>
          </w:p>
        </w:tc>
        <w:tc>
          <w:tcPr>
            <w:tcW w:w="471" w:type="pct"/>
            <w:tcBorders>
              <w:top w:val="nil"/>
              <w:left w:val="nil"/>
              <w:bottom w:val="single" w:sz="4" w:space="0" w:color="000000"/>
              <w:right w:val="single" w:sz="4" w:space="0" w:color="000000"/>
            </w:tcBorders>
            <w:shd w:val="clear" w:color="auto" w:fill="auto"/>
            <w:vAlign w:val="center"/>
          </w:tcPr>
          <w:p w14:paraId="3019D5DA" w14:textId="4FD296F8" w:rsidR="004B7023" w:rsidRPr="001C5B48" w:rsidRDefault="004B7023" w:rsidP="004B7023">
            <w:pPr>
              <w:autoSpaceDN/>
              <w:jc w:val="center"/>
              <w:rPr>
                <w:rFonts w:asciiTheme="minorHAnsi" w:hAnsiTheme="minorHAnsi" w:cstheme="minorHAnsi"/>
                <w:sz w:val="20"/>
                <w:szCs w:val="20"/>
                <w:lang w:eastAsia="ar-SA"/>
              </w:rPr>
            </w:pPr>
          </w:p>
        </w:tc>
        <w:tc>
          <w:tcPr>
            <w:tcW w:w="294" w:type="pct"/>
            <w:tcBorders>
              <w:top w:val="nil"/>
              <w:left w:val="nil"/>
              <w:bottom w:val="single" w:sz="4" w:space="0" w:color="000000"/>
              <w:right w:val="single" w:sz="4" w:space="0" w:color="000000"/>
            </w:tcBorders>
            <w:shd w:val="clear" w:color="auto" w:fill="auto"/>
            <w:vAlign w:val="center"/>
          </w:tcPr>
          <w:p w14:paraId="6A2DCFC7" w14:textId="77777777" w:rsidR="004B7023" w:rsidRPr="001C5B48" w:rsidRDefault="004B7023" w:rsidP="004B7023">
            <w:pPr>
              <w:autoSpaceDN/>
              <w:jc w:val="center"/>
              <w:rPr>
                <w:rFonts w:asciiTheme="minorHAnsi" w:hAnsiTheme="minorHAnsi" w:cstheme="minorHAnsi"/>
                <w:sz w:val="20"/>
                <w:szCs w:val="20"/>
                <w:lang w:eastAsia="ar-SA"/>
              </w:rPr>
            </w:pPr>
          </w:p>
        </w:tc>
        <w:tc>
          <w:tcPr>
            <w:tcW w:w="347" w:type="pct"/>
            <w:tcBorders>
              <w:top w:val="nil"/>
              <w:left w:val="nil"/>
              <w:bottom w:val="single" w:sz="4" w:space="0" w:color="000000"/>
              <w:right w:val="single" w:sz="4" w:space="0" w:color="000000"/>
            </w:tcBorders>
            <w:shd w:val="clear" w:color="auto" w:fill="auto"/>
            <w:vAlign w:val="center"/>
          </w:tcPr>
          <w:p w14:paraId="7A88FF59" w14:textId="77777777" w:rsidR="004B7023" w:rsidRPr="001C5B48" w:rsidRDefault="004B7023" w:rsidP="004B7023">
            <w:pPr>
              <w:autoSpaceDN/>
              <w:jc w:val="center"/>
              <w:rPr>
                <w:rFonts w:asciiTheme="minorHAnsi" w:hAnsiTheme="minorHAnsi" w:cstheme="minorHAnsi"/>
                <w:sz w:val="20"/>
                <w:szCs w:val="20"/>
                <w:lang w:eastAsia="ar-SA"/>
              </w:rPr>
            </w:pPr>
          </w:p>
        </w:tc>
        <w:tc>
          <w:tcPr>
            <w:tcW w:w="347" w:type="pct"/>
            <w:tcBorders>
              <w:top w:val="nil"/>
              <w:left w:val="nil"/>
              <w:bottom w:val="single" w:sz="4" w:space="0" w:color="000000"/>
              <w:right w:val="single" w:sz="4" w:space="0" w:color="000000"/>
            </w:tcBorders>
            <w:shd w:val="clear" w:color="auto" w:fill="auto"/>
            <w:vAlign w:val="center"/>
          </w:tcPr>
          <w:p w14:paraId="74B8F569"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53FD68B1" w14:textId="77777777" w:rsidTr="001C5B48">
        <w:trPr>
          <w:trHeight w:val="666"/>
        </w:trPr>
        <w:tc>
          <w:tcPr>
            <w:tcW w:w="163" w:type="pct"/>
            <w:tcBorders>
              <w:top w:val="nil"/>
              <w:left w:val="single" w:sz="4" w:space="0" w:color="000000"/>
              <w:bottom w:val="single" w:sz="4" w:space="0" w:color="000000"/>
              <w:right w:val="single" w:sz="4" w:space="0" w:color="000000"/>
            </w:tcBorders>
            <w:shd w:val="clear" w:color="auto" w:fill="auto"/>
            <w:vAlign w:val="center"/>
          </w:tcPr>
          <w:p w14:paraId="3460DE88"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3.</w:t>
            </w:r>
          </w:p>
        </w:tc>
        <w:tc>
          <w:tcPr>
            <w:tcW w:w="2713" w:type="pct"/>
            <w:tcBorders>
              <w:top w:val="nil"/>
              <w:left w:val="nil"/>
              <w:bottom w:val="single" w:sz="4" w:space="0" w:color="000000"/>
              <w:right w:val="single" w:sz="4" w:space="0" w:color="000000"/>
            </w:tcBorders>
            <w:shd w:val="clear" w:color="auto" w:fill="auto"/>
            <w:vAlign w:val="center"/>
          </w:tcPr>
          <w:p w14:paraId="0345C813" w14:textId="11DEC20B" w:rsidR="004B7023" w:rsidRPr="001C5B48" w:rsidRDefault="004B7023" w:rsidP="007B7A83">
            <w:pPr>
              <w:autoSpaceDN/>
              <w:rPr>
                <w:rFonts w:asciiTheme="minorHAnsi" w:hAnsiTheme="minorHAnsi" w:cstheme="minorHAnsi"/>
                <w:sz w:val="20"/>
                <w:szCs w:val="20"/>
                <w:lang w:eastAsia="ar-SA"/>
              </w:rPr>
            </w:pPr>
            <w:r w:rsidRPr="001C5B48">
              <w:rPr>
                <w:rFonts w:asciiTheme="minorHAnsi" w:hAnsiTheme="minorHAnsi" w:cstheme="minorHAnsi"/>
                <w:sz w:val="20"/>
                <w:szCs w:val="20"/>
                <w:lang w:eastAsia="ar-SA"/>
              </w:rPr>
              <w:t>Wkładka TS  polietylenowa z polietylenu III generacji poddana trz</w:t>
            </w:r>
            <w:r w:rsidR="007B7A83" w:rsidRPr="001C5B48">
              <w:rPr>
                <w:rFonts w:asciiTheme="minorHAnsi" w:hAnsiTheme="minorHAnsi" w:cstheme="minorHAnsi"/>
                <w:sz w:val="20"/>
                <w:szCs w:val="20"/>
                <w:lang w:eastAsia="ar-SA"/>
              </w:rPr>
              <w:t xml:space="preserve">ykrotnemu procesowi wyżarzania </w:t>
            </w:r>
            <w:r w:rsidRPr="001C5B48">
              <w:rPr>
                <w:rFonts w:asciiTheme="minorHAnsi" w:hAnsiTheme="minorHAnsi" w:cstheme="minorHAnsi"/>
                <w:sz w:val="20"/>
                <w:szCs w:val="20"/>
                <w:lang w:eastAsia="ar-SA"/>
              </w:rPr>
              <w:t>w 8 rozmiarach, dostępne w grubościach od 9-31 mm, dodatkowo usztywniona metalowym bolcem.</w:t>
            </w:r>
          </w:p>
        </w:tc>
        <w:tc>
          <w:tcPr>
            <w:tcW w:w="284" w:type="pct"/>
            <w:tcBorders>
              <w:top w:val="nil"/>
              <w:left w:val="nil"/>
              <w:bottom w:val="single" w:sz="4" w:space="0" w:color="000000"/>
              <w:right w:val="single" w:sz="4" w:space="0" w:color="000000"/>
            </w:tcBorders>
            <w:shd w:val="clear" w:color="auto" w:fill="auto"/>
            <w:vAlign w:val="center"/>
          </w:tcPr>
          <w:p w14:paraId="27192B04"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4</w:t>
            </w:r>
          </w:p>
        </w:tc>
        <w:tc>
          <w:tcPr>
            <w:tcW w:w="381" w:type="pct"/>
            <w:tcBorders>
              <w:top w:val="nil"/>
              <w:left w:val="nil"/>
              <w:bottom w:val="single" w:sz="4" w:space="0" w:color="000000"/>
              <w:right w:val="single" w:sz="4" w:space="0" w:color="000000"/>
            </w:tcBorders>
            <w:shd w:val="clear" w:color="auto" w:fill="auto"/>
            <w:vAlign w:val="center"/>
          </w:tcPr>
          <w:p w14:paraId="0B93EF15" w14:textId="77777777" w:rsidR="004B7023" w:rsidRPr="001C5B48" w:rsidRDefault="004B7023" w:rsidP="004B7023">
            <w:pPr>
              <w:autoSpaceDN/>
              <w:jc w:val="center"/>
              <w:rPr>
                <w:rFonts w:asciiTheme="minorHAnsi" w:hAnsiTheme="minorHAnsi" w:cstheme="minorHAnsi"/>
                <w:sz w:val="20"/>
                <w:szCs w:val="20"/>
                <w:lang w:eastAsia="ar-SA"/>
              </w:rPr>
            </w:pPr>
          </w:p>
        </w:tc>
        <w:tc>
          <w:tcPr>
            <w:tcW w:w="471" w:type="pct"/>
            <w:tcBorders>
              <w:top w:val="nil"/>
              <w:left w:val="nil"/>
              <w:bottom w:val="single" w:sz="4" w:space="0" w:color="000000"/>
              <w:right w:val="single" w:sz="4" w:space="0" w:color="000000"/>
            </w:tcBorders>
            <w:shd w:val="clear" w:color="auto" w:fill="auto"/>
            <w:vAlign w:val="center"/>
          </w:tcPr>
          <w:p w14:paraId="4547ACB4" w14:textId="5CF67C76" w:rsidR="004B7023" w:rsidRPr="001C5B48" w:rsidRDefault="004B7023" w:rsidP="004B7023">
            <w:pPr>
              <w:autoSpaceDN/>
              <w:jc w:val="center"/>
              <w:rPr>
                <w:rFonts w:asciiTheme="minorHAnsi" w:hAnsiTheme="minorHAnsi" w:cstheme="minorHAnsi"/>
                <w:sz w:val="20"/>
                <w:szCs w:val="20"/>
                <w:lang w:eastAsia="ar-SA"/>
              </w:rPr>
            </w:pPr>
          </w:p>
        </w:tc>
        <w:tc>
          <w:tcPr>
            <w:tcW w:w="294" w:type="pct"/>
            <w:tcBorders>
              <w:top w:val="nil"/>
              <w:left w:val="nil"/>
              <w:bottom w:val="single" w:sz="4" w:space="0" w:color="000000"/>
              <w:right w:val="single" w:sz="4" w:space="0" w:color="000000"/>
            </w:tcBorders>
            <w:shd w:val="clear" w:color="auto" w:fill="auto"/>
            <w:vAlign w:val="center"/>
          </w:tcPr>
          <w:p w14:paraId="69B95872" w14:textId="77777777" w:rsidR="004B7023" w:rsidRPr="001C5B48" w:rsidRDefault="004B7023" w:rsidP="004B7023">
            <w:pPr>
              <w:autoSpaceDN/>
              <w:jc w:val="center"/>
              <w:rPr>
                <w:rFonts w:asciiTheme="minorHAnsi" w:hAnsiTheme="minorHAnsi" w:cstheme="minorHAnsi"/>
                <w:sz w:val="20"/>
                <w:szCs w:val="20"/>
                <w:lang w:eastAsia="ar-SA"/>
              </w:rPr>
            </w:pPr>
          </w:p>
        </w:tc>
        <w:tc>
          <w:tcPr>
            <w:tcW w:w="347" w:type="pct"/>
            <w:tcBorders>
              <w:top w:val="nil"/>
              <w:left w:val="nil"/>
              <w:bottom w:val="single" w:sz="4" w:space="0" w:color="000000"/>
              <w:right w:val="single" w:sz="4" w:space="0" w:color="000000"/>
            </w:tcBorders>
            <w:shd w:val="clear" w:color="auto" w:fill="auto"/>
            <w:vAlign w:val="center"/>
          </w:tcPr>
          <w:p w14:paraId="0682EC34" w14:textId="77777777" w:rsidR="004B7023" w:rsidRPr="001C5B48" w:rsidRDefault="004B7023" w:rsidP="004B7023">
            <w:pPr>
              <w:autoSpaceDN/>
              <w:jc w:val="center"/>
              <w:rPr>
                <w:rFonts w:asciiTheme="minorHAnsi" w:hAnsiTheme="minorHAnsi" w:cstheme="minorHAnsi"/>
                <w:sz w:val="20"/>
                <w:szCs w:val="20"/>
                <w:lang w:eastAsia="ar-SA"/>
              </w:rPr>
            </w:pPr>
          </w:p>
        </w:tc>
        <w:tc>
          <w:tcPr>
            <w:tcW w:w="347" w:type="pct"/>
            <w:tcBorders>
              <w:top w:val="nil"/>
              <w:left w:val="nil"/>
              <w:bottom w:val="single" w:sz="4" w:space="0" w:color="000000"/>
              <w:right w:val="single" w:sz="4" w:space="0" w:color="000000"/>
            </w:tcBorders>
            <w:shd w:val="clear" w:color="auto" w:fill="auto"/>
            <w:vAlign w:val="center"/>
          </w:tcPr>
          <w:p w14:paraId="67AC31BF"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1B6D79B0" w14:textId="77777777" w:rsidTr="001C5B48">
        <w:trPr>
          <w:trHeight w:val="414"/>
        </w:trPr>
        <w:tc>
          <w:tcPr>
            <w:tcW w:w="163" w:type="pct"/>
            <w:tcBorders>
              <w:top w:val="nil"/>
              <w:left w:val="single" w:sz="4" w:space="0" w:color="000000"/>
              <w:bottom w:val="single" w:sz="4" w:space="0" w:color="000000"/>
              <w:right w:val="single" w:sz="4" w:space="0" w:color="000000"/>
            </w:tcBorders>
            <w:shd w:val="clear" w:color="auto" w:fill="auto"/>
            <w:vAlign w:val="center"/>
          </w:tcPr>
          <w:p w14:paraId="3BA63541"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4.</w:t>
            </w:r>
          </w:p>
        </w:tc>
        <w:tc>
          <w:tcPr>
            <w:tcW w:w="2713" w:type="pct"/>
            <w:tcBorders>
              <w:top w:val="nil"/>
              <w:left w:val="nil"/>
              <w:bottom w:val="single" w:sz="4" w:space="0" w:color="auto"/>
              <w:right w:val="single" w:sz="4" w:space="0" w:color="auto"/>
            </w:tcBorders>
            <w:shd w:val="clear" w:color="auto" w:fill="auto"/>
          </w:tcPr>
          <w:p w14:paraId="7255C81D" w14:textId="583E4450" w:rsidR="004B7023" w:rsidRPr="001C5B48" w:rsidRDefault="004B7023" w:rsidP="004B7023">
            <w:pPr>
              <w:autoSpaceDN/>
              <w:rPr>
                <w:rFonts w:asciiTheme="minorHAnsi" w:hAnsiTheme="minorHAnsi" w:cstheme="minorHAnsi"/>
                <w:sz w:val="20"/>
                <w:szCs w:val="20"/>
                <w:lang w:eastAsia="ar-SA"/>
              </w:rPr>
            </w:pPr>
            <w:r w:rsidRPr="001C5B48">
              <w:rPr>
                <w:rFonts w:asciiTheme="minorHAnsi" w:hAnsiTheme="minorHAnsi" w:cstheme="minorHAnsi"/>
                <w:sz w:val="20"/>
                <w:szCs w:val="20"/>
                <w:lang w:eastAsia="ar-SA"/>
              </w:rPr>
              <w:t>Przedłużony trzpień do elementu udowego w min</w:t>
            </w:r>
            <w:r w:rsidR="007B7A83" w:rsidRPr="001C5B48">
              <w:rPr>
                <w:rFonts w:asciiTheme="minorHAnsi" w:hAnsiTheme="minorHAnsi" w:cstheme="minorHAnsi"/>
                <w:sz w:val="20"/>
                <w:szCs w:val="20"/>
                <w:lang w:eastAsia="ar-SA"/>
              </w:rPr>
              <w:t>imum 2 rozmiarach 100, 150 mm i </w:t>
            </w:r>
            <w:r w:rsidRPr="001C5B48">
              <w:rPr>
                <w:rFonts w:asciiTheme="minorHAnsi" w:hAnsiTheme="minorHAnsi" w:cstheme="minorHAnsi"/>
                <w:sz w:val="20"/>
                <w:szCs w:val="20"/>
                <w:lang w:eastAsia="ar-SA"/>
              </w:rPr>
              <w:t>grubościach 10-23 mm, możliwość przedłużenia o 25 lub 50 mm.</w:t>
            </w:r>
          </w:p>
        </w:tc>
        <w:tc>
          <w:tcPr>
            <w:tcW w:w="284" w:type="pct"/>
            <w:tcBorders>
              <w:top w:val="nil"/>
              <w:left w:val="nil"/>
              <w:bottom w:val="single" w:sz="4" w:space="0" w:color="000000"/>
              <w:right w:val="single" w:sz="4" w:space="0" w:color="000000"/>
            </w:tcBorders>
            <w:shd w:val="clear" w:color="auto" w:fill="auto"/>
            <w:vAlign w:val="center"/>
          </w:tcPr>
          <w:p w14:paraId="5FEB0801"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5</w:t>
            </w:r>
          </w:p>
        </w:tc>
        <w:tc>
          <w:tcPr>
            <w:tcW w:w="381" w:type="pct"/>
            <w:tcBorders>
              <w:top w:val="nil"/>
              <w:left w:val="nil"/>
              <w:bottom w:val="single" w:sz="4" w:space="0" w:color="000000"/>
              <w:right w:val="single" w:sz="4" w:space="0" w:color="000000"/>
            </w:tcBorders>
            <w:shd w:val="clear" w:color="auto" w:fill="auto"/>
            <w:vAlign w:val="center"/>
          </w:tcPr>
          <w:p w14:paraId="569EF7C9" w14:textId="77777777" w:rsidR="004B7023" w:rsidRPr="001C5B48" w:rsidRDefault="004B7023" w:rsidP="004B7023">
            <w:pPr>
              <w:autoSpaceDN/>
              <w:jc w:val="center"/>
              <w:rPr>
                <w:rFonts w:asciiTheme="minorHAnsi" w:hAnsiTheme="minorHAnsi" w:cstheme="minorHAnsi"/>
                <w:sz w:val="20"/>
                <w:szCs w:val="20"/>
                <w:lang w:eastAsia="ar-SA"/>
              </w:rPr>
            </w:pPr>
          </w:p>
        </w:tc>
        <w:tc>
          <w:tcPr>
            <w:tcW w:w="471" w:type="pct"/>
            <w:tcBorders>
              <w:top w:val="nil"/>
              <w:left w:val="nil"/>
              <w:bottom w:val="single" w:sz="4" w:space="0" w:color="000000"/>
              <w:right w:val="single" w:sz="4" w:space="0" w:color="000000"/>
            </w:tcBorders>
            <w:shd w:val="clear" w:color="auto" w:fill="auto"/>
            <w:vAlign w:val="center"/>
          </w:tcPr>
          <w:p w14:paraId="2B94C9AA" w14:textId="7711A8EF" w:rsidR="004B7023" w:rsidRPr="001C5B48" w:rsidRDefault="004B7023" w:rsidP="004B7023">
            <w:pPr>
              <w:autoSpaceDN/>
              <w:jc w:val="center"/>
              <w:rPr>
                <w:rFonts w:asciiTheme="minorHAnsi" w:hAnsiTheme="minorHAnsi" w:cstheme="minorHAnsi"/>
                <w:sz w:val="20"/>
                <w:szCs w:val="20"/>
                <w:lang w:eastAsia="ar-SA"/>
              </w:rPr>
            </w:pPr>
          </w:p>
        </w:tc>
        <w:tc>
          <w:tcPr>
            <w:tcW w:w="294" w:type="pct"/>
            <w:tcBorders>
              <w:top w:val="nil"/>
              <w:left w:val="nil"/>
              <w:bottom w:val="single" w:sz="4" w:space="0" w:color="000000"/>
              <w:right w:val="single" w:sz="4" w:space="0" w:color="000000"/>
            </w:tcBorders>
            <w:shd w:val="clear" w:color="auto" w:fill="auto"/>
            <w:vAlign w:val="center"/>
          </w:tcPr>
          <w:p w14:paraId="06094AF7" w14:textId="77777777" w:rsidR="004B7023" w:rsidRPr="001C5B48" w:rsidRDefault="004B7023" w:rsidP="004B7023">
            <w:pPr>
              <w:autoSpaceDN/>
              <w:jc w:val="center"/>
              <w:rPr>
                <w:rFonts w:asciiTheme="minorHAnsi" w:hAnsiTheme="minorHAnsi" w:cstheme="minorHAnsi"/>
                <w:sz w:val="20"/>
                <w:szCs w:val="20"/>
                <w:lang w:eastAsia="ar-SA"/>
              </w:rPr>
            </w:pPr>
          </w:p>
        </w:tc>
        <w:tc>
          <w:tcPr>
            <w:tcW w:w="347" w:type="pct"/>
            <w:tcBorders>
              <w:top w:val="nil"/>
              <w:left w:val="nil"/>
              <w:bottom w:val="single" w:sz="4" w:space="0" w:color="000000"/>
              <w:right w:val="single" w:sz="4" w:space="0" w:color="000000"/>
            </w:tcBorders>
            <w:shd w:val="clear" w:color="auto" w:fill="auto"/>
            <w:vAlign w:val="center"/>
          </w:tcPr>
          <w:p w14:paraId="2D8D8ECB" w14:textId="77777777" w:rsidR="004B7023" w:rsidRPr="001C5B48" w:rsidRDefault="004B7023" w:rsidP="004B7023">
            <w:pPr>
              <w:autoSpaceDN/>
              <w:jc w:val="center"/>
              <w:rPr>
                <w:rFonts w:asciiTheme="minorHAnsi" w:hAnsiTheme="minorHAnsi" w:cstheme="minorHAnsi"/>
                <w:sz w:val="20"/>
                <w:szCs w:val="20"/>
                <w:lang w:eastAsia="ar-SA"/>
              </w:rPr>
            </w:pPr>
          </w:p>
        </w:tc>
        <w:tc>
          <w:tcPr>
            <w:tcW w:w="347" w:type="pct"/>
            <w:tcBorders>
              <w:top w:val="nil"/>
              <w:left w:val="nil"/>
              <w:bottom w:val="single" w:sz="4" w:space="0" w:color="000000"/>
              <w:right w:val="single" w:sz="4" w:space="0" w:color="000000"/>
            </w:tcBorders>
            <w:shd w:val="clear" w:color="auto" w:fill="auto"/>
            <w:vAlign w:val="center"/>
          </w:tcPr>
          <w:p w14:paraId="2AABC9E7"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7649BB5F" w14:textId="77777777" w:rsidTr="001C5B48">
        <w:trPr>
          <w:trHeight w:val="492"/>
        </w:trPr>
        <w:tc>
          <w:tcPr>
            <w:tcW w:w="163" w:type="pct"/>
            <w:tcBorders>
              <w:top w:val="nil"/>
              <w:left w:val="single" w:sz="4" w:space="0" w:color="000000"/>
              <w:bottom w:val="single" w:sz="4" w:space="0" w:color="000000"/>
              <w:right w:val="single" w:sz="4" w:space="0" w:color="000000"/>
            </w:tcBorders>
            <w:shd w:val="clear" w:color="auto" w:fill="auto"/>
            <w:vAlign w:val="center"/>
          </w:tcPr>
          <w:p w14:paraId="51E21573"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5.</w:t>
            </w:r>
          </w:p>
        </w:tc>
        <w:tc>
          <w:tcPr>
            <w:tcW w:w="2713" w:type="pct"/>
            <w:tcBorders>
              <w:top w:val="nil"/>
              <w:left w:val="nil"/>
              <w:bottom w:val="single" w:sz="4" w:space="0" w:color="auto"/>
              <w:right w:val="single" w:sz="4" w:space="0" w:color="auto"/>
            </w:tcBorders>
            <w:shd w:val="clear" w:color="auto" w:fill="auto"/>
          </w:tcPr>
          <w:p w14:paraId="695DC5AD" w14:textId="13C329A4" w:rsidR="004B7023" w:rsidRPr="001C5B48" w:rsidRDefault="004B7023" w:rsidP="004B7023">
            <w:pPr>
              <w:autoSpaceDN/>
              <w:rPr>
                <w:rFonts w:asciiTheme="minorHAnsi" w:hAnsiTheme="minorHAnsi" w:cstheme="minorHAnsi"/>
                <w:sz w:val="20"/>
                <w:szCs w:val="20"/>
                <w:lang w:eastAsia="ar-SA"/>
              </w:rPr>
            </w:pPr>
            <w:r w:rsidRPr="001C5B48">
              <w:rPr>
                <w:rFonts w:asciiTheme="minorHAnsi" w:hAnsiTheme="minorHAnsi" w:cstheme="minorHAnsi"/>
                <w:sz w:val="20"/>
                <w:szCs w:val="20"/>
                <w:lang w:eastAsia="ar-SA"/>
              </w:rPr>
              <w:t xml:space="preserve">Przedłużony trzpień do elementu piszczelowego w </w:t>
            </w:r>
            <w:r w:rsidR="007B7A83" w:rsidRPr="001C5B48">
              <w:rPr>
                <w:rFonts w:asciiTheme="minorHAnsi" w:hAnsiTheme="minorHAnsi" w:cstheme="minorHAnsi"/>
                <w:sz w:val="20"/>
                <w:szCs w:val="20"/>
                <w:lang w:eastAsia="ar-SA"/>
              </w:rPr>
              <w:t>minimum 2 rozmiarach 100, 150 i </w:t>
            </w:r>
            <w:r w:rsidRPr="001C5B48">
              <w:rPr>
                <w:rFonts w:asciiTheme="minorHAnsi" w:hAnsiTheme="minorHAnsi" w:cstheme="minorHAnsi"/>
                <w:sz w:val="20"/>
                <w:szCs w:val="20"/>
                <w:lang w:eastAsia="ar-SA"/>
              </w:rPr>
              <w:t>grubościach od 10-2</w:t>
            </w:r>
            <w:r w:rsidR="007B7A83" w:rsidRPr="001C5B48">
              <w:rPr>
                <w:rFonts w:asciiTheme="minorHAnsi" w:hAnsiTheme="minorHAnsi" w:cstheme="minorHAnsi"/>
                <w:sz w:val="20"/>
                <w:szCs w:val="20"/>
                <w:lang w:eastAsia="ar-SA"/>
              </w:rPr>
              <w:t>3mm, możliwość przedłużenia o 2</w:t>
            </w:r>
            <w:r w:rsidRPr="001C5B48">
              <w:rPr>
                <w:rFonts w:asciiTheme="minorHAnsi" w:hAnsiTheme="minorHAnsi" w:cstheme="minorHAnsi"/>
                <w:sz w:val="20"/>
                <w:szCs w:val="20"/>
                <w:lang w:eastAsia="ar-SA"/>
              </w:rPr>
              <w:t>5 lub 50 mm.</w:t>
            </w:r>
          </w:p>
        </w:tc>
        <w:tc>
          <w:tcPr>
            <w:tcW w:w="284" w:type="pct"/>
            <w:tcBorders>
              <w:top w:val="nil"/>
              <w:left w:val="nil"/>
              <w:bottom w:val="single" w:sz="4" w:space="0" w:color="000000"/>
              <w:right w:val="single" w:sz="4" w:space="0" w:color="000000"/>
            </w:tcBorders>
            <w:shd w:val="clear" w:color="auto" w:fill="auto"/>
            <w:vAlign w:val="center"/>
          </w:tcPr>
          <w:p w14:paraId="4D756313"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5</w:t>
            </w:r>
          </w:p>
        </w:tc>
        <w:tc>
          <w:tcPr>
            <w:tcW w:w="381" w:type="pct"/>
            <w:tcBorders>
              <w:top w:val="nil"/>
              <w:left w:val="nil"/>
              <w:bottom w:val="single" w:sz="4" w:space="0" w:color="000000"/>
              <w:right w:val="single" w:sz="4" w:space="0" w:color="000000"/>
            </w:tcBorders>
            <w:shd w:val="clear" w:color="auto" w:fill="auto"/>
            <w:vAlign w:val="center"/>
          </w:tcPr>
          <w:p w14:paraId="2B66B8F4" w14:textId="77777777" w:rsidR="004B7023" w:rsidRPr="001C5B48" w:rsidRDefault="004B7023" w:rsidP="004B7023">
            <w:pPr>
              <w:autoSpaceDN/>
              <w:jc w:val="center"/>
              <w:rPr>
                <w:rFonts w:asciiTheme="minorHAnsi" w:hAnsiTheme="minorHAnsi" w:cstheme="minorHAnsi"/>
                <w:sz w:val="20"/>
                <w:szCs w:val="20"/>
                <w:lang w:eastAsia="ar-SA"/>
              </w:rPr>
            </w:pPr>
          </w:p>
        </w:tc>
        <w:tc>
          <w:tcPr>
            <w:tcW w:w="471" w:type="pct"/>
            <w:tcBorders>
              <w:top w:val="nil"/>
              <w:left w:val="nil"/>
              <w:bottom w:val="single" w:sz="4" w:space="0" w:color="000000"/>
              <w:right w:val="single" w:sz="4" w:space="0" w:color="000000"/>
            </w:tcBorders>
            <w:shd w:val="clear" w:color="auto" w:fill="auto"/>
            <w:vAlign w:val="center"/>
          </w:tcPr>
          <w:p w14:paraId="1ED23572" w14:textId="7B8AD281" w:rsidR="004B7023" w:rsidRPr="001C5B48" w:rsidRDefault="004B7023" w:rsidP="004B7023">
            <w:pPr>
              <w:autoSpaceDN/>
              <w:jc w:val="center"/>
              <w:rPr>
                <w:rFonts w:asciiTheme="minorHAnsi" w:hAnsiTheme="minorHAnsi" w:cstheme="minorHAnsi"/>
                <w:sz w:val="20"/>
                <w:szCs w:val="20"/>
                <w:lang w:eastAsia="ar-SA"/>
              </w:rPr>
            </w:pPr>
          </w:p>
        </w:tc>
        <w:tc>
          <w:tcPr>
            <w:tcW w:w="294" w:type="pct"/>
            <w:tcBorders>
              <w:top w:val="nil"/>
              <w:left w:val="nil"/>
              <w:bottom w:val="single" w:sz="4" w:space="0" w:color="000000"/>
              <w:right w:val="single" w:sz="4" w:space="0" w:color="000000"/>
            </w:tcBorders>
            <w:shd w:val="clear" w:color="auto" w:fill="auto"/>
            <w:vAlign w:val="center"/>
          </w:tcPr>
          <w:p w14:paraId="015910DD" w14:textId="77777777" w:rsidR="004B7023" w:rsidRPr="001C5B48" w:rsidRDefault="004B7023" w:rsidP="004B7023">
            <w:pPr>
              <w:autoSpaceDN/>
              <w:jc w:val="center"/>
              <w:rPr>
                <w:rFonts w:asciiTheme="minorHAnsi" w:hAnsiTheme="minorHAnsi" w:cstheme="minorHAnsi"/>
                <w:sz w:val="20"/>
                <w:szCs w:val="20"/>
                <w:lang w:eastAsia="ar-SA"/>
              </w:rPr>
            </w:pPr>
          </w:p>
        </w:tc>
        <w:tc>
          <w:tcPr>
            <w:tcW w:w="347" w:type="pct"/>
            <w:tcBorders>
              <w:top w:val="nil"/>
              <w:left w:val="nil"/>
              <w:bottom w:val="single" w:sz="4" w:space="0" w:color="000000"/>
              <w:right w:val="single" w:sz="4" w:space="0" w:color="000000"/>
            </w:tcBorders>
            <w:shd w:val="clear" w:color="auto" w:fill="auto"/>
            <w:vAlign w:val="center"/>
          </w:tcPr>
          <w:p w14:paraId="50E89579" w14:textId="77777777" w:rsidR="004B7023" w:rsidRPr="001C5B48" w:rsidRDefault="004B7023" w:rsidP="004B7023">
            <w:pPr>
              <w:autoSpaceDN/>
              <w:jc w:val="center"/>
              <w:rPr>
                <w:rFonts w:asciiTheme="minorHAnsi" w:hAnsiTheme="minorHAnsi" w:cstheme="minorHAnsi"/>
                <w:sz w:val="20"/>
                <w:szCs w:val="20"/>
                <w:lang w:eastAsia="ar-SA"/>
              </w:rPr>
            </w:pPr>
          </w:p>
        </w:tc>
        <w:tc>
          <w:tcPr>
            <w:tcW w:w="347" w:type="pct"/>
            <w:tcBorders>
              <w:top w:val="nil"/>
              <w:left w:val="nil"/>
              <w:bottom w:val="single" w:sz="4" w:space="0" w:color="000000"/>
              <w:right w:val="single" w:sz="4" w:space="0" w:color="000000"/>
            </w:tcBorders>
            <w:shd w:val="clear" w:color="auto" w:fill="auto"/>
            <w:vAlign w:val="center"/>
          </w:tcPr>
          <w:p w14:paraId="05BB1CBA"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5211472A" w14:textId="77777777" w:rsidTr="001C5B48">
        <w:trPr>
          <w:trHeight w:val="279"/>
        </w:trPr>
        <w:tc>
          <w:tcPr>
            <w:tcW w:w="163" w:type="pct"/>
            <w:tcBorders>
              <w:top w:val="nil"/>
              <w:left w:val="single" w:sz="4" w:space="0" w:color="000000"/>
              <w:bottom w:val="single" w:sz="4" w:space="0" w:color="auto"/>
              <w:right w:val="single" w:sz="4" w:space="0" w:color="000000"/>
            </w:tcBorders>
            <w:shd w:val="clear" w:color="auto" w:fill="auto"/>
            <w:vAlign w:val="center"/>
          </w:tcPr>
          <w:p w14:paraId="05A6275F"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6.</w:t>
            </w:r>
          </w:p>
        </w:tc>
        <w:tc>
          <w:tcPr>
            <w:tcW w:w="2713" w:type="pct"/>
            <w:tcBorders>
              <w:top w:val="nil"/>
              <w:left w:val="nil"/>
              <w:bottom w:val="single" w:sz="4" w:space="0" w:color="auto"/>
              <w:right w:val="single" w:sz="4" w:space="0" w:color="auto"/>
            </w:tcBorders>
            <w:shd w:val="clear" w:color="auto" w:fill="auto"/>
          </w:tcPr>
          <w:p w14:paraId="524124BA" w14:textId="77777777" w:rsidR="004B7023" w:rsidRPr="001C5B48" w:rsidRDefault="004B7023" w:rsidP="004B7023">
            <w:pPr>
              <w:autoSpaceDN/>
              <w:rPr>
                <w:rFonts w:asciiTheme="minorHAnsi" w:hAnsiTheme="minorHAnsi" w:cstheme="minorHAnsi"/>
                <w:sz w:val="20"/>
                <w:szCs w:val="20"/>
                <w:lang w:eastAsia="ar-SA"/>
              </w:rPr>
            </w:pPr>
            <w:r w:rsidRPr="001C5B48">
              <w:rPr>
                <w:rFonts w:asciiTheme="minorHAnsi" w:hAnsiTheme="minorHAnsi" w:cstheme="minorHAnsi"/>
                <w:sz w:val="20"/>
                <w:szCs w:val="20"/>
                <w:lang w:eastAsia="ar-SA"/>
              </w:rPr>
              <w:t>Offset (komplet 2 sztuki) udo, piszczel w rozmiarach 2,4,6,8 mm.</w:t>
            </w:r>
          </w:p>
        </w:tc>
        <w:tc>
          <w:tcPr>
            <w:tcW w:w="284" w:type="pct"/>
            <w:tcBorders>
              <w:top w:val="nil"/>
              <w:left w:val="nil"/>
              <w:bottom w:val="single" w:sz="4" w:space="0" w:color="auto"/>
              <w:right w:val="single" w:sz="4" w:space="0" w:color="000000"/>
            </w:tcBorders>
            <w:shd w:val="clear" w:color="auto" w:fill="auto"/>
            <w:vAlign w:val="center"/>
          </w:tcPr>
          <w:p w14:paraId="282ADCC5"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4</w:t>
            </w:r>
          </w:p>
        </w:tc>
        <w:tc>
          <w:tcPr>
            <w:tcW w:w="381" w:type="pct"/>
            <w:tcBorders>
              <w:top w:val="nil"/>
              <w:left w:val="nil"/>
              <w:bottom w:val="single" w:sz="4" w:space="0" w:color="auto"/>
              <w:right w:val="single" w:sz="4" w:space="0" w:color="000000"/>
            </w:tcBorders>
            <w:shd w:val="clear" w:color="auto" w:fill="auto"/>
            <w:vAlign w:val="center"/>
          </w:tcPr>
          <w:p w14:paraId="0F644C4F" w14:textId="77777777" w:rsidR="004B7023" w:rsidRPr="001C5B48" w:rsidRDefault="004B7023" w:rsidP="004B7023">
            <w:pPr>
              <w:autoSpaceDN/>
              <w:jc w:val="center"/>
              <w:rPr>
                <w:rFonts w:asciiTheme="minorHAnsi" w:hAnsiTheme="minorHAnsi" w:cstheme="minorHAnsi"/>
                <w:sz w:val="20"/>
                <w:szCs w:val="20"/>
                <w:lang w:eastAsia="ar-SA"/>
              </w:rPr>
            </w:pPr>
          </w:p>
        </w:tc>
        <w:tc>
          <w:tcPr>
            <w:tcW w:w="471" w:type="pct"/>
            <w:tcBorders>
              <w:top w:val="nil"/>
              <w:left w:val="nil"/>
              <w:bottom w:val="single" w:sz="4" w:space="0" w:color="auto"/>
              <w:right w:val="single" w:sz="4" w:space="0" w:color="000000"/>
            </w:tcBorders>
            <w:shd w:val="clear" w:color="auto" w:fill="auto"/>
            <w:vAlign w:val="center"/>
          </w:tcPr>
          <w:p w14:paraId="15D024E7" w14:textId="17BA9E78" w:rsidR="004B7023" w:rsidRPr="001C5B48" w:rsidRDefault="004B7023" w:rsidP="004B7023">
            <w:pPr>
              <w:autoSpaceDN/>
              <w:jc w:val="center"/>
              <w:rPr>
                <w:rFonts w:asciiTheme="minorHAnsi" w:hAnsiTheme="minorHAnsi" w:cstheme="minorHAnsi"/>
                <w:sz w:val="20"/>
                <w:szCs w:val="20"/>
                <w:lang w:eastAsia="ar-SA"/>
              </w:rPr>
            </w:pPr>
          </w:p>
        </w:tc>
        <w:tc>
          <w:tcPr>
            <w:tcW w:w="294" w:type="pct"/>
            <w:tcBorders>
              <w:top w:val="nil"/>
              <w:left w:val="nil"/>
              <w:bottom w:val="single" w:sz="4" w:space="0" w:color="auto"/>
              <w:right w:val="single" w:sz="4" w:space="0" w:color="000000"/>
            </w:tcBorders>
            <w:shd w:val="clear" w:color="auto" w:fill="auto"/>
            <w:vAlign w:val="center"/>
          </w:tcPr>
          <w:p w14:paraId="6D248037" w14:textId="77777777" w:rsidR="004B7023" w:rsidRPr="001C5B48" w:rsidRDefault="004B7023" w:rsidP="004B7023">
            <w:pPr>
              <w:autoSpaceDN/>
              <w:jc w:val="center"/>
              <w:rPr>
                <w:rFonts w:asciiTheme="minorHAnsi" w:hAnsiTheme="minorHAnsi" w:cstheme="minorHAnsi"/>
                <w:sz w:val="20"/>
                <w:szCs w:val="20"/>
                <w:lang w:eastAsia="ar-SA"/>
              </w:rPr>
            </w:pPr>
          </w:p>
        </w:tc>
        <w:tc>
          <w:tcPr>
            <w:tcW w:w="347" w:type="pct"/>
            <w:tcBorders>
              <w:top w:val="nil"/>
              <w:left w:val="nil"/>
              <w:bottom w:val="single" w:sz="4" w:space="0" w:color="auto"/>
              <w:right w:val="single" w:sz="4" w:space="0" w:color="000000"/>
            </w:tcBorders>
            <w:shd w:val="clear" w:color="auto" w:fill="auto"/>
            <w:vAlign w:val="center"/>
          </w:tcPr>
          <w:p w14:paraId="2C57B711" w14:textId="77777777" w:rsidR="004B7023" w:rsidRPr="001C5B48" w:rsidRDefault="004B7023" w:rsidP="004B7023">
            <w:pPr>
              <w:autoSpaceDN/>
              <w:jc w:val="center"/>
              <w:rPr>
                <w:rFonts w:asciiTheme="minorHAnsi" w:hAnsiTheme="minorHAnsi" w:cstheme="minorHAnsi"/>
                <w:sz w:val="20"/>
                <w:szCs w:val="20"/>
                <w:lang w:eastAsia="ar-SA"/>
              </w:rPr>
            </w:pPr>
          </w:p>
        </w:tc>
        <w:tc>
          <w:tcPr>
            <w:tcW w:w="347" w:type="pct"/>
            <w:tcBorders>
              <w:top w:val="nil"/>
              <w:left w:val="nil"/>
              <w:bottom w:val="single" w:sz="4" w:space="0" w:color="auto"/>
              <w:right w:val="single" w:sz="4" w:space="0" w:color="000000"/>
            </w:tcBorders>
            <w:shd w:val="clear" w:color="auto" w:fill="auto"/>
            <w:vAlign w:val="center"/>
          </w:tcPr>
          <w:p w14:paraId="3C16CF08"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383F32E9" w14:textId="77777777" w:rsidTr="001C5B48">
        <w:trPr>
          <w:trHeight w:val="530"/>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7BE3E741"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7.</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712B9003" w14:textId="41214455" w:rsidR="004B7023" w:rsidRPr="001C5B48" w:rsidRDefault="004B7023" w:rsidP="004B7023">
            <w:pPr>
              <w:autoSpaceDN/>
              <w:rPr>
                <w:rFonts w:asciiTheme="minorHAnsi" w:hAnsiTheme="minorHAnsi" w:cstheme="minorHAnsi"/>
                <w:sz w:val="20"/>
                <w:szCs w:val="20"/>
                <w:lang w:eastAsia="ar-SA"/>
              </w:rPr>
            </w:pPr>
            <w:r w:rsidRPr="001C5B48">
              <w:rPr>
                <w:rFonts w:asciiTheme="minorHAnsi" w:hAnsiTheme="minorHAnsi" w:cstheme="minorHAnsi"/>
                <w:sz w:val="20"/>
                <w:szCs w:val="20"/>
                <w:lang w:eastAsia="ar-SA"/>
              </w:rPr>
              <w:t>Podkładki do piszczeli (komplet 2 sztuki), w min</w:t>
            </w:r>
            <w:r w:rsidR="007B7A83" w:rsidRPr="001C5B48">
              <w:rPr>
                <w:rFonts w:asciiTheme="minorHAnsi" w:hAnsiTheme="minorHAnsi" w:cstheme="minorHAnsi"/>
                <w:sz w:val="20"/>
                <w:szCs w:val="20"/>
                <w:lang w:eastAsia="ar-SA"/>
              </w:rPr>
              <w:t>.</w:t>
            </w:r>
            <w:r w:rsidRPr="001C5B48">
              <w:rPr>
                <w:rFonts w:asciiTheme="minorHAnsi" w:hAnsiTheme="minorHAnsi" w:cstheme="minorHAnsi"/>
                <w:sz w:val="20"/>
                <w:szCs w:val="20"/>
                <w:lang w:eastAsia="ar-SA"/>
              </w:rPr>
              <w:t xml:space="preserve"> 8 rozmiarach i grubościach 5,10 mm bok, przyśrodek w dowolnej konfiguracji.</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F40B668"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60A27C3C" w14:textId="77777777" w:rsidR="004B7023" w:rsidRPr="001C5B48" w:rsidRDefault="004B7023" w:rsidP="004B7023">
            <w:pPr>
              <w:autoSpaceDN/>
              <w:jc w:val="center"/>
              <w:rPr>
                <w:rFonts w:asciiTheme="minorHAnsi" w:hAnsiTheme="minorHAnsi" w:cstheme="minorHAnsi"/>
                <w:sz w:val="20"/>
                <w:szCs w:val="20"/>
                <w:lang w:eastAsia="ar-SA"/>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484FC70" w14:textId="6D5E21F4" w:rsidR="004B7023" w:rsidRPr="001C5B48" w:rsidRDefault="004B7023" w:rsidP="004B7023">
            <w:pPr>
              <w:autoSpaceDN/>
              <w:jc w:val="center"/>
              <w:rPr>
                <w:rFonts w:asciiTheme="minorHAnsi" w:hAnsiTheme="minorHAnsi" w:cstheme="minorHAnsi"/>
                <w:sz w:val="20"/>
                <w:szCs w:val="20"/>
                <w:lang w:eastAsia="ar-SA"/>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CD52B15" w14:textId="77777777" w:rsidR="004B7023" w:rsidRPr="001C5B48" w:rsidRDefault="004B7023" w:rsidP="004B7023">
            <w:pPr>
              <w:autoSpaceDN/>
              <w:jc w:val="center"/>
              <w:rPr>
                <w:rFonts w:asciiTheme="minorHAnsi" w:hAnsiTheme="minorHAnsi" w:cstheme="minorHAnsi"/>
                <w:sz w:val="20"/>
                <w:szCs w:val="20"/>
                <w:lang w:eastAsia="ar-SA"/>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68E288A9" w14:textId="77777777" w:rsidR="004B7023" w:rsidRPr="001C5B48" w:rsidRDefault="004B7023" w:rsidP="004B7023">
            <w:pPr>
              <w:autoSpaceDN/>
              <w:jc w:val="center"/>
              <w:rPr>
                <w:rFonts w:asciiTheme="minorHAnsi" w:hAnsiTheme="minorHAnsi" w:cstheme="minorHAnsi"/>
                <w:sz w:val="20"/>
                <w:szCs w:val="20"/>
                <w:lang w:eastAsia="ar-SA"/>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55A1B8E6"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3FAAF35F" w14:textId="77777777" w:rsidTr="001C5B48">
        <w:trPr>
          <w:trHeight w:val="504"/>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6B90E8F0"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8.</w:t>
            </w:r>
          </w:p>
        </w:tc>
        <w:tc>
          <w:tcPr>
            <w:tcW w:w="2713" w:type="pct"/>
            <w:tcBorders>
              <w:top w:val="single" w:sz="4" w:space="0" w:color="auto"/>
              <w:left w:val="single" w:sz="4" w:space="0" w:color="auto"/>
              <w:bottom w:val="single" w:sz="4" w:space="0" w:color="auto"/>
              <w:right w:val="single" w:sz="4" w:space="0" w:color="auto"/>
            </w:tcBorders>
            <w:shd w:val="clear" w:color="auto" w:fill="auto"/>
            <w:vAlign w:val="center"/>
          </w:tcPr>
          <w:p w14:paraId="3145264A" w14:textId="2BF67E71" w:rsidR="004B7023" w:rsidRPr="001C5B48" w:rsidRDefault="004B7023" w:rsidP="004B7023">
            <w:pPr>
              <w:autoSpaceDN/>
              <w:rPr>
                <w:rFonts w:asciiTheme="minorHAnsi" w:hAnsiTheme="minorHAnsi" w:cstheme="minorHAnsi"/>
                <w:sz w:val="20"/>
                <w:szCs w:val="20"/>
                <w:lang w:eastAsia="ar-SA"/>
              </w:rPr>
            </w:pPr>
            <w:r w:rsidRPr="001C5B48">
              <w:rPr>
                <w:rFonts w:asciiTheme="minorHAnsi" w:hAnsiTheme="minorHAnsi" w:cstheme="minorHAnsi"/>
                <w:sz w:val="20"/>
                <w:szCs w:val="20"/>
                <w:lang w:eastAsia="ar-SA"/>
              </w:rPr>
              <w:t>Podkładki do uda (komplet 4 sztuki), dystalne w min</w:t>
            </w:r>
            <w:r w:rsidR="007B7A83" w:rsidRPr="001C5B48">
              <w:rPr>
                <w:rFonts w:asciiTheme="minorHAnsi" w:hAnsiTheme="minorHAnsi" w:cstheme="minorHAnsi"/>
                <w:sz w:val="20"/>
                <w:szCs w:val="20"/>
                <w:lang w:eastAsia="ar-SA"/>
              </w:rPr>
              <w:t>.</w:t>
            </w:r>
            <w:r w:rsidRPr="001C5B48">
              <w:rPr>
                <w:rFonts w:asciiTheme="minorHAnsi" w:hAnsiTheme="minorHAnsi" w:cstheme="minorHAnsi"/>
                <w:sz w:val="20"/>
                <w:szCs w:val="20"/>
                <w:lang w:eastAsia="ar-SA"/>
              </w:rPr>
              <w:t xml:space="preserve"> 8 rozmiarach o grubości 5,10,15 mm dla strony bocznej i przyśrodkowej. Podkładki posterior w min</w:t>
            </w:r>
            <w:r w:rsidR="007B7A83" w:rsidRPr="001C5B48">
              <w:rPr>
                <w:rFonts w:asciiTheme="minorHAnsi" w:hAnsiTheme="minorHAnsi" w:cstheme="minorHAnsi"/>
                <w:sz w:val="20"/>
                <w:szCs w:val="20"/>
                <w:lang w:eastAsia="ar-SA"/>
              </w:rPr>
              <w:t>.</w:t>
            </w:r>
            <w:r w:rsidRPr="001C5B48">
              <w:rPr>
                <w:rFonts w:asciiTheme="minorHAnsi" w:hAnsiTheme="minorHAnsi" w:cstheme="minorHAnsi"/>
                <w:sz w:val="20"/>
                <w:szCs w:val="20"/>
                <w:lang w:eastAsia="ar-SA"/>
              </w:rPr>
              <w:t xml:space="preserve"> 8 rozmiarach i grubościach 5,10 mm.</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4DABC53"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10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6779505" w14:textId="77777777" w:rsidR="004B7023" w:rsidRPr="001C5B48" w:rsidRDefault="004B7023" w:rsidP="004B7023">
            <w:pPr>
              <w:autoSpaceDN/>
              <w:jc w:val="center"/>
              <w:rPr>
                <w:rFonts w:asciiTheme="minorHAnsi" w:hAnsiTheme="minorHAnsi" w:cstheme="minorHAnsi"/>
                <w:sz w:val="20"/>
                <w:szCs w:val="20"/>
                <w:lang w:eastAsia="ar-SA"/>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49CA4A1" w14:textId="4F498EF7" w:rsidR="004B7023" w:rsidRPr="001C5B48" w:rsidRDefault="004B7023" w:rsidP="004B7023">
            <w:pPr>
              <w:autoSpaceDN/>
              <w:jc w:val="center"/>
              <w:rPr>
                <w:rFonts w:asciiTheme="minorHAnsi" w:hAnsiTheme="minorHAnsi" w:cstheme="minorHAnsi"/>
                <w:sz w:val="20"/>
                <w:szCs w:val="20"/>
                <w:lang w:eastAsia="ar-SA"/>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86476BB" w14:textId="77777777" w:rsidR="004B7023" w:rsidRPr="001C5B48" w:rsidRDefault="004B7023" w:rsidP="004B7023">
            <w:pPr>
              <w:autoSpaceDN/>
              <w:jc w:val="center"/>
              <w:rPr>
                <w:rFonts w:asciiTheme="minorHAnsi" w:hAnsiTheme="minorHAnsi" w:cstheme="minorHAnsi"/>
                <w:sz w:val="20"/>
                <w:szCs w:val="20"/>
                <w:lang w:eastAsia="ar-SA"/>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112B86EE" w14:textId="77777777" w:rsidR="004B7023" w:rsidRPr="001C5B48" w:rsidRDefault="004B7023" w:rsidP="004B7023">
            <w:pPr>
              <w:autoSpaceDN/>
              <w:jc w:val="center"/>
              <w:rPr>
                <w:rFonts w:asciiTheme="minorHAnsi" w:hAnsiTheme="minorHAnsi" w:cstheme="minorHAnsi"/>
                <w:sz w:val="20"/>
                <w:szCs w:val="20"/>
                <w:lang w:eastAsia="ar-SA"/>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4DE40544"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5CF3948A" w14:textId="77777777" w:rsidTr="001C5B48">
        <w:trPr>
          <w:trHeight w:val="472"/>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1C474C0B"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 9.</w:t>
            </w:r>
          </w:p>
        </w:tc>
        <w:tc>
          <w:tcPr>
            <w:tcW w:w="2713" w:type="pct"/>
            <w:tcBorders>
              <w:top w:val="single" w:sz="4" w:space="0" w:color="auto"/>
              <w:left w:val="single" w:sz="4" w:space="0" w:color="auto"/>
              <w:bottom w:val="single" w:sz="4" w:space="0" w:color="auto"/>
              <w:right w:val="single" w:sz="4" w:space="0" w:color="auto"/>
            </w:tcBorders>
            <w:shd w:val="clear" w:color="auto" w:fill="auto"/>
            <w:vAlign w:val="center"/>
          </w:tcPr>
          <w:p w14:paraId="763D153D" w14:textId="265CB3A7" w:rsidR="004B7023" w:rsidRPr="001C5B48" w:rsidRDefault="007B7A83" w:rsidP="004B7023">
            <w:pPr>
              <w:autoSpaceDN/>
              <w:rPr>
                <w:rFonts w:asciiTheme="minorHAnsi" w:hAnsiTheme="minorHAnsi" w:cstheme="minorHAnsi"/>
                <w:sz w:val="20"/>
                <w:szCs w:val="20"/>
                <w:lang w:eastAsia="ar-SA"/>
              </w:rPr>
            </w:pPr>
            <w:r w:rsidRPr="001C5B48">
              <w:rPr>
                <w:rFonts w:asciiTheme="minorHAnsi" w:hAnsiTheme="minorHAnsi" w:cstheme="minorHAnsi"/>
                <w:sz w:val="20"/>
                <w:szCs w:val="20"/>
                <w:lang w:eastAsia="ar-SA"/>
              </w:rPr>
              <w:t>Aug</w:t>
            </w:r>
            <w:r w:rsidR="004B7023" w:rsidRPr="001C5B48">
              <w:rPr>
                <w:rFonts w:asciiTheme="minorHAnsi" w:hAnsiTheme="minorHAnsi" w:cstheme="minorHAnsi"/>
                <w:sz w:val="20"/>
                <w:szCs w:val="20"/>
                <w:lang w:eastAsia="ar-SA"/>
              </w:rPr>
              <w:t>menty przynasadowe piszczelowe symetryczne lub asymetryczne w min</w:t>
            </w:r>
            <w:r w:rsidRPr="001C5B48">
              <w:rPr>
                <w:rFonts w:asciiTheme="minorHAnsi" w:hAnsiTheme="minorHAnsi" w:cstheme="minorHAnsi"/>
                <w:sz w:val="20"/>
                <w:szCs w:val="20"/>
                <w:lang w:eastAsia="ar-SA"/>
              </w:rPr>
              <w:t>.</w:t>
            </w:r>
            <w:r w:rsidR="004B7023" w:rsidRPr="001C5B48">
              <w:rPr>
                <w:rFonts w:asciiTheme="minorHAnsi" w:hAnsiTheme="minorHAnsi" w:cstheme="minorHAnsi"/>
                <w:sz w:val="20"/>
                <w:szCs w:val="20"/>
                <w:lang w:eastAsia="ar-SA"/>
              </w:rPr>
              <w:t xml:space="preserve"> 5 rozmiarach wykonane z czystego tytanu o strukturze trójwymiarowej.</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064BDCC"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53D1FFAB" w14:textId="77777777" w:rsidR="004B7023" w:rsidRPr="001C5B48" w:rsidRDefault="004B7023" w:rsidP="004B7023">
            <w:pPr>
              <w:autoSpaceDN/>
              <w:jc w:val="center"/>
              <w:rPr>
                <w:rFonts w:asciiTheme="minorHAnsi" w:hAnsiTheme="minorHAnsi" w:cstheme="minorHAnsi"/>
                <w:sz w:val="20"/>
                <w:szCs w:val="20"/>
                <w:lang w:eastAsia="ar-SA"/>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3A4A24AE" w14:textId="53FE875A" w:rsidR="004B7023" w:rsidRPr="001C5B48" w:rsidRDefault="004B7023" w:rsidP="004B7023">
            <w:pPr>
              <w:autoSpaceDN/>
              <w:jc w:val="center"/>
              <w:rPr>
                <w:rFonts w:asciiTheme="minorHAnsi" w:hAnsiTheme="minorHAnsi" w:cstheme="minorHAnsi"/>
                <w:sz w:val="20"/>
                <w:szCs w:val="20"/>
                <w:lang w:eastAsia="ar-SA"/>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96DEDB8" w14:textId="77777777" w:rsidR="004B7023" w:rsidRPr="001C5B48" w:rsidRDefault="004B7023" w:rsidP="004B7023">
            <w:pPr>
              <w:autoSpaceDN/>
              <w:jc w:val="center"/>
              <w:rPr>
                <w:rFonts w:asciiTheme="minorHAnsi" w:hAnsiTheme="minorHAnsi" w:cstheme="minorHAnsi"/>
                <w:sz w:val="20"/>
                <w:szCs w:val="20"/>
                <w:lang w:eastAsia="ar-SA"/>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194582C3" w14:textId="77777777" w:rsidR="004B7023" w:rsidRPr="001C5B48" w:rsidRDefault="004B7023" w:rsidP="004B7023">
            <w:pPr>
              <w:autoSpaceDN/>
              <w:jc w:val="center"/>
              <w:rPr>
                <w:rFonts w:asciiTheme="minorHAnsi" w:hAnsiTheme="minorHAnsi" w:cstheme="minorHAnsi"/>
                <w:sz w:val="20"/>
                <w:szCs w:val="20"/>
                <w:lang w:eastAsia="ar-SA"/>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1AB6414B"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7F07EF23" w14:textId="77777777" w:rsidTr="001C5B48">
        <w:trPr>
          <w:trHeight w:val="395"/>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0796581D"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 10.</w:t>
            </w:r>
          </w:p>
        </w:tc>
        <w:tc>
          <w:tcPr>
            <w:tcW w:w="2713" w:type="pct"/>
            <w:tcBorders>
              <w:top w:val="single" w:sz="4" w:space="0" w:color="auto"/>
              <w:left w:val="single" w:sz="4" w:space="0" w:color="auto"/>
              <w:bottom w:val="single" w:sz="4" w:space="0" w:color="auto"/>
              <w:right w:val="single" w:sz="4" w:space="0" w:color="auto"/>
            </w:tcBorders>
            <w:shd w:val="clear" w:color="auto" w:fill="auto"/>
            <w:vAlign w:val="center"/>
          </w:tcPr>
          <w:p w14:paraId="2DBF0C2E" w14:textId="39841FBA" w:rsidR="004B7023" w:rsidRPr="001C5B48" w:rsidRDefault="007B7A83" w:rsidP="004B7023">
            <w:pPr>
              <w:autoSpaceDN/>
              <w:rPr>
                <w:rFonts w:asciiTheme="minorHAnsi" w:hAnsiTheme="minorHAnsi" w:cstheme="minorHAnsi"/>
                <w:sz w:val="20"/>
                <w:szCs w:val="20"/>
                <w:lang w:eastAsia="ar-SA"/>
              </w:rPr>
            </w:pPr>
            <w:r w:rsidRPr="001C5B48">
              <w:rPr>
                <w:rFonts w:asciiTheme="minorHAnsi" w:hAnsiTheme="minorHAnsi" w:cstheme="minorHAnsi"/>
                <w:sz w:val="20"/>
                <w:szCs w:val="20"/>
                <w:lang w:eastAsia="ar-SA"/>
              </w:rPr>
              <w:t>Aug</w:t>
            </w:r>
            <w:r w:rsidR="004B7023" w:rsidRPr="001C5B48">
              <w:rPr>
                <w:rFonts w:asciiTheme="minorHAnsi" w:hAnsiTheme="minorHAnsi" w:cstheme="minorHAnsi"/>
                <w:sz w:val="20"/>
                <w:szCs w:val="20"/>
                <w:lang w:eastAsia="ar-SA"/>
              </w:rPr>
              <w:t>menty przynasadowe udowe symetryczne w min</w:t>
            </w:r>
            <w:r w:rsidRPr="001C5B48">
              <w:rPr>
                <w:rFonts w:asciiTheme="minorHAnsi" w:hAnsiTheme="minorHAnsi" w:cstheme="minorHAnsi"/>
                <w:sz w:val="20"/>
                <w:szCs w:val="20"/>
                <w:lang w:eastAsia="ar-SA"/>
              </w:rPr>
              <w:t>.</w:t>
            </w:r>
            <w:r w:rsidR="004B7023" w:rsidRPr="001C5B48">
              <w:rPr>
                <w:rFonts w:asciiTheme="minorHAnsi" w:hAnsiTheme="minorHAnsi" w:cstheme="minorHAnsi"/>
                <w:sz w:val="20"/>
                <w:szCs w:val="20"/>
                <w:lang w:eastAsia="ar-SA"/>
              </w:rPr>
              <w:t xml:space="preserve"> 12 rozmiarach (po 6 dla stawu kolanowego lewego i prawego) wykonane z czystego tytanu o strukturze trójwymiarowej.</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5430AAB"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47FD0050" w14:textId="77777777" w:rsidR="004B7023" w:rsidRPr="001C5B48" w:rsidRDefault="004B7023" w:rsidP="004B7023">
            <w:pPr>
              <w:autoSpaceDN/>
              <w:jc w:val="center"/>
              <w:rPr>
                <w:rFonts w:asciiTheme="minorHAnsi" w:hAnsiTheme="minorHAnsi" w:cstheme="minorHAnsi"/>
                <w:sz w:val="20"/>
                <w:szCs w:val="20"/>
                <w:lang w:eastAsia="ar-SA"/>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001CDC2" w14:textId="669B5791" w:rsidR="004B7023" w:rsidRPr="001C5B48" w:rsidRDefault="004B7023" w:rsidP="004B7023">
            <w:pPr>
              <w:autoSpaceDN/>
              <w:jc w:val="center"/>
              <w:rPr>
                <w:rFonts w:asciiTheme="minorHAnsi" w:hAnsiTheme="minorHAnsi" w:cstheme="minorHAnsi"/>
                <w:sz w:val="20"/>
                <w:szCs w:val="20"/>
                <w:lang w:eastAsia="ar-SA"/>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03F7D5D" w14:textId="77777777" w:rsidR="004B7023" w:rsidRPr="001C5B48" w:rsidRDefault="004B7023" w:rsidP="004B7023">
            <w:pPr>
              <w:autoSpaceDN/>
              <w:jc w:val="center"/>
              <w:rPr>
                <w:rFonts w:asciiTheme="minorHAnsi" w:hAnsiTheme="minorHAnsi" w:cstheme="minorHAnsi"/>
                <w:sz w:val="20"/>
                <w:szCs w:val="20"/>
                <w:lang w:eastAsia="ar-SA"/>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4EB95C95" w14:textId="77777777" w:rsidR="004B7023" w:rsidRPr="001C5B48" w:rsidRDefault="004B7023" w:rsidP="004B7023">
            <w:pPr>
              <w:autoSpaceDN/>
              <w:jc w:val="center"/>
              <w:rPr>
                <w:rFonts w:asciiTheme="minorHAnsi" w:hAnsiTheme="minorHAnsi" w:cstheme="minorHAnsi"/>
                <w:sz w:val="20"/>
                <w:szCs w:val="20"/>
                <w:lang w:eastAsia="ar-SA"/>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3821AD73"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269E0CAD" w14:textId="77777777" w:rsidTr="001C5B48">
        <w:trPr>
          <w:trHeight w:val="331"/>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14082568" w14:textId="6AC80855" w:rsidR="004B7023" w:rsidRPr="001C5B48" w:rsidRDefault="00C204A7"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11</w:t>
            </w:r>
            <w:r w:rsidR="004B7023" w:rsidRPr="001C5B48">
              <w:rPr>
                <w:rFonts w:asciiTheme="minorHAnsi" w:hAnsiTheme="minorHAnsi" w:cstheme="minorHAnsi"/>
                <w:sz w:val="20"/>
                <w:szCs w:val="20"/>
                <w:lang w:eastAsia="ar-SA"/>
              </w:rPr>
              <w:t>.</w:t>
            </w:r>
          </w:p>
        </w:tc>
        <w:tc>
          <w:tcPr>
            <w:tcW w:w="2713" w:type="pct"/>
            <w:tcBorders>
              <w:top w:val="single" w:sz="4" w:space="0" w:color="auto"/>
              <w:left w:val="nil"/>
              <w:bottom w:val="single" w:sz="4" w:space="0" w:color="auto"/>
              <w:right w:val="single" w:sz="4" w:space="0" w:color="000000"/>
            </w:tcBorders>
            <w:shd w:val="clear" w:color="auto" w:fill="auto"/>
            <w:vAlign w:val="center"/>
          </w:tcPr>
          <w:p w14:paraId="178FD5AF" w14:textId="6240A3AA" w:rsidR="004B7023" w:rsidRPr="001C5B48" w:rsidRDefault="004B7023" w:rsidP="00C204A7">
            <w:pPr>
              <w:autoSpaceDN/>
              <w:rPr>
                <w:rFonts w:asciiTheme="minorHAnsi" w:hAnsiTheme="minorHAnsi" w:cstheme="minorHAnsi"/>
                <w:sz w:val="20"/>
                <w:szCs w:val="20"/>
                <w:lang w:eastAsia="ar-SA"/>
              </w:rPr>
            </w:pPr>
            <w:r w:rsidRPr="001C5B48">
              <w:rPr>
                <w:rFonts w:asciiTheme="minorHAnsi" w:hAnsiTheme="minorHAnsi" w:cstheme="minorHAnsi"/>
                <w:sz w:val="20"/>
                <w:szCs w:val="20"/>
                <w:lang w:eastAsia="ar-SA"/>
              </w:rPr>
              <w:t xml:space="preserve">Cement kostny a= 40g z </w:t>
            </w:r>
            <w:r w:rsidR="00C204A7" w:rsidRPr="001C5B48">
              <w:rPr>
                <w:rFonts w:asciiTheme="minorHAnsi" w:hAnsiTheme="minorHAnsi" w:cstheme="minorHAnsi"/>
                <w:sz w:val="20"/>
                <w:szCs w:val="20"/>
                <w:lang w:eastAsia="ar-SA"/>
              </w:rPr>
              <w:t>gentamycyną</w:t>
            </w:r>
          </w:p>
        </w:tc>
        <w:tc>
          <w:tcPr>
            <w:tcW w:w="284" w:type="pct"/>
            <w:tcBorders>
              <w:top w:val="single" w:sz="4" w:space="0" w:color="auto"/>
              <w:left w:val="nil"/>
              <w:bottom w:val="single" w:sz="4" w:space="0" w:color="auto"/>
              <w:right w:val="single" w:sz="4" w:space="0" w:color="000000"/>
            </w:tcBorders>
            <w:shd w:val="clear" w:color="auto" w:fill="auto"/>
            <w:vAlign w:val="center"/>
          </w:tcPr>
          <w:p w14:paraId="04055852"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5</w:t>
            </w:r>
          </w:p>
        </w:tc>
        <w:tc>
          <w:tcPr>
            <w:tcW w:w="381" w:type="pct"/>
            <w:tcBorders>
              <w:top w:val="single" w:sz="4" w:space="0" w:color="auto"/>
              <w:left w:val="nil"/>
              <w:bottom w:val="single" w:sz="4" w:space="0" w:color="auto"/>
              <w:right w:val="single" w:sz="4" w:space="0" w:color="000000"/>
            </w:tcBorders>
            <w:shd w:val="clear" w:color="auto" w:fill="auto"/>
            <w:vAlign w:val="center"/>
          </w:tcPr>
          <w:p w14:paraId="5C19E8AD" w14:textId="77777777" w:rsidR="004B7023" w:rsidRPr="001C5B48" w:rsidRDefault="004B7023" w:rsidP="004B7023">
            <w:pPr>
              <w:autoSpaceDN/>
              <w:jc w:val="center"/>
              <w:rPr>
                <w:rFonts w:asciiTheme="minorHAnsi" w:hAnsiTheme="minorHAnsi" w:cstheme="minorHAnsi"/>
                <w:sz w:val="20"/>
                <w:szCs w:val="20"/>
                <w:lang w:eastAsia="ar-SA"/>
              </w:rPr>
            </w:pPr>
          </w:p>
        </w:tc>
        <w:tc>
          <w:tcPr>
            <w:tcW w:w="471" w:type="pct"/>
            <w:tcBorders>
              <w:top w:val="single" w:sz="4" w:space="0" w:color="auto"/>
              <w:left w:val="nil"/>
              <w:bottom w:val="single" w:sz="4" w:space="0" w:color="auto"/>
              <w:right w:val="single" w:sz="4" w:space="0" w:color="000000"/>
            </w:tcBorders>
            <w:shd w:val="clear" w:color="auto" w:fill="auto"/>
            <w:vAlign w:val="center"/>
          </w:tcPr>
          <w:p w14:paraId="69001919" w14:textId="707B47A4" w:rsidR="004B7023" w:rsidRPr="001C5B48" w:rsidRDefault="004B7023" w:rsidP="004B7023">
            <w:pPr>
              <w:autoSpaceDN/>
              <w:jc w:val="center"/>
              <w:rPr>
                <w:rFonts w:asciiTheme="minorHAnsi" w:hAnsiTheme="minorHAnsi" w:cstheme="minorHAnsi"/>
                <w:sz w:val="20"/>
                <w:szCs w:val="20"/>
                <w:lang w:eastAsia="ar-SA"/>
              </w:rPr>
            </w:pPr>
          </w:p>
        </w:tc>
        <w:tc>
          <w:tcPr>
            <w:tcW w:w="294" w:type="pct"/>
            <w:tcBorders>
              <w:top w:val="single" w:sz="4" w:space="0" w:color="auto"/>
              <w:left w:val="nil"/>
              <w:bottom w:val="single" w:sz="4" w:space="0" w:color="auto"/>
              <w:right w:val="single" w:sz="4" w:space="0" w:color="000000"/>
            </w:tcBorders>
            <w:shd w:val="clear" w:color="auto" w:fill="auto"/>
            <w:vAlign w:val="center"/>
          </w:tcPr>
          <w:p w14:paraId="43CFD5A2" w14:textId="77777777" w:rsidR="004B7023" w:rsidRPr="001C5B48" w:rsidRDefault="004B7023" w:rsidP="004B7023">
            <w:pPr>
              <w:autoSpaceDN/>
              <w:jc w:val="center"/>
              <w:rPr>
                <w:rFonts w:asciiTheme="minorHAnsi" w:hAnsiTheme="minorHAnsi" w:cstheme="minorHAnsi"/>
                <w:sz w:val="20"/>
                <w:szCs w:val="20"/>
                <w:lang w:eastAsia="ar-SA"/>
              </w:rPr>
            </w:pPr>
          </w:p>
        </w:tc>
        <w:tc>
          <w:tcPr>
            <w:tcW w:w="347" w:type="pct"/>
            <w:tcBorders>
              <w:top w:val="single" w:sz="4" w:space="0" w:color="auto"/>
              <w:left w:val="nil"/>
              <w:bottom w:val="single" w:sz="4" w:space="0" w:color="auto"/>
              <w:right w:val="single" w:sz="4" w:space="0" w:color="000000"/>
            </w:tcBorders>
            <w:shd w:val="clear" w:color="auto" w:fill="auto"/>
            <w:vAlign w:val="center"/>
          </w:tcPr>
          <w:p w14:paraId="174383DE" w14:textId="77777777" w:rsidR="004B7023" w:rsidRPr="001C5B48" w:rsidRDefault="004B7023" w:rsidP="004B7023">
            <w:pPr>
              <w:autoSpaceDN/>
              <w:jc w:val="center"/>
              <w:rPr>
                <w:rFonts w:asciiTheme="minorHAnsi" w:hAnsiTheme="minorHAnsi" w:cstheme="minorHAnsi"/>
                <w:sz w:val="20"/>
                <w:szCs w:val="20"/>
                <w:lang w:eastAsia="ar-SA"/>
              </w:rPr>
            </w:pPr>
          </w:p>
        </w:tc>
        <w:tc>
          <w:tcPr>
            <w:tcW w:w="347" w:type="pct"/>
            <w:tcBorders>
              <w:top w:val="single" w:sz="4" w:space="0" w:color="auto"/>
              <w:left w:val="nil"/>
              <w:bottom w:val="single" w:sz="4" w:space="0" w:color="auto"/>
              <w:right w:val="single" w:sz="4" w:space="0" w:color="000000"/>
            </w:tcBorders>
            <w:shd w:val="clear" w:color="auto" w:fill="auto"/>
            <w:vAlign w:val="center"/>
          </w:tcPr>
          <w:p w14:paraId="1426913A"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5EED1B48" w14:textId="77777777" w:rsidTr="001C5B48">
        <w:trPr>
          <w:trHeight w:val="264"/>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185921F1" w14:textId="75EB2BD2" w:rsidR="004B7023" w:rsidRPr="001C5B48" w:rsidRDefault="00C204A7"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12</w:t>
            </w:r>
            <w:r w:rsidR="004B7023" w:rsidRPr="001C5B48">
              <w:rPr>
                <w:rFonts w:asciiTheme="minorHAnsi" w:hAnsiTheme="minorHAnsi" w:cstheme="minorHAnsi"/>
                <w:sz w:val="20"/>
                <w:szCs w:val="20"/>
                <w:lang w:eastAsia="ar-SA"/>
              </w:rPr>
              <w:t>.</w:t>
            </w:r>
          </w:p>
        </w:tc>
        <w:tc>
          <w:tcPr>
            <w:tcW w:w="2713" w:type="pct"/>
            <w:tcBorders>
              <w:top w:val="single" w:sz="4" w:space="0" w:color="auto"/>
              <w:left w:val="nil"/>
              <w:bottom w:val="single" w:sz="4" w:space="0" w:color="auto"/>
              <w:right w:val="single" w:sz="4" w:space="0" w:color="auto"/>
            </w:tcBorders>
            <w:shd w:val="clear" w:color="auto" w:fill="auto"/>
            <w:vAlign w:val="center"/>
          </w:tcPr>
          <w:p w14:paraId="2E77CCE7" w14:textId="77777777" w:rsidR="004B7023" w:rsidRPr="001C5B48" w:rsidRDefault="004B7023" w:rsidP="004B7023">
            <w:pPr>
              <w:autoSpaceDN/>
              <w:rPr>
                <w:rFonts w:asciiTheme="minorHAnsi" w:hAnsiTheme="minorHAnsi" w:cstheme="minorHAnsi"/>
                <w:sz w:val="20"/>
                <w:szCs w:val="20"/>
                <w:lang w:eastAsia="ar-SA"/>
              </w:rPr>
            </w:pPr>
            <w:r w:rsidRPr="001C5B48">
              <w:rPr>
                <w:rFonts w:asciiTheme="minorHAnsi" w:hAnsiTheme="minorHAnsi" w:cstheme="minorHAnsi"/>
                <w:sz w:val="20"/>
                <w:szCs w:val="20"/>
                <w:lang w:eastAsia="ar-SA"/>
              </w:rPr>
              <w:t>Ostrze do piły</w:t>
            </w:r>
          </w:p>
        </w:tc>
        <w:tc>
          <w:tcPr>
            <w:tcW w:w="284" w:type="pct"/>
            <w:tcBorders>
              <w:top w:val="single" w:sz="4" w:space="0" w:color="auto"/>
              <w:left w:val="nil"/>
              <w:bottom w:val="single" w:sz="4" w:space="0" w:color="auto"/>
              <w:right w:val="single" w:sz="4" w:space="0" w:color="auto"/>
            </w:tcBorders>
            <w:shd w:val="clear" w:color="auto" w:fill="auto"/>
            <w:vAlign w:val="center"/>
          </w:tcPr>
          <w:p w14:paraId="44FC9628" w14:textId="77777777" w:rsidR="004B7023" w:rsidRPr="001C5B48" w:rsidRDefault="004B7023" w:rsidP="004B7023">
            <w:pPr>
              <w:autoSpaceDN/>
              <w:jc w:val="center"/>
              <w:rPr>
                <w:rFonts w:asciiTheme="minorHAnsi" w:hAnsiTheme="minorHAnsi" w:cstheme="minorHAnsi"/>
                <w:sz w:val="20"/>
                <w:szCs w:val="20"/>
                <w:lang w:eastAsia="ar-SA"/>
              </w:rPr>
            </w:pPr>
            <w:r w:rsidRPr="001C5B48">
              <w:rPr>
                <w:rFonts w:asciiTheme="minorHAnsi" w:hAnsiTheme="minorHAnsi" w:cstheme="minorHAnsi"/>
                <w:sz w:val="20"/>
                <w:szCs w:val="20"/>
                <w:lang w:eastAsia="ar-SA"/>
              </w:rPr>
              <w:t>5</w:t>
            </w:r>
          </w:p>
        </w:tc>
        <w:tc>
          <w:tcPr>
            <w:tcW w:w="381" w:type="pct"/>
            <w:tcBorders>
              <w:top w:val="single" w:sz="4" w:space="0" w:color="auto"/>
              <w:left w:val="nil"/>
              <w:bottom w:val="single" w:sz="4" w:space="0" w:color="000000"/>
              <w:right w:val="single" w:sz="4" w:space="0" w:color="000000"/>
            </w:tcBorders>
            <w:shd w:val="clear" w:color="auto" w:fill="auto"/>
            <w:vAlign w:val="center"/>
          </w:tcPr>
          <w:p w14:paraId="29194703" w14:textId="77777777" w:rsidR="004B7023" w:rsidRPr="001C5B48" w:rsidRDefault="004B7023" w:rsidP="004B7023">
            <w:pPr>
              <w:autoSpaceDN/>
              <w:jc w:val="center"/>
              <w:rPr>
                <w:rFonts w:asciiTheme="minorHAnsi" w:hAnsiTheme="minorHAnsi" w:cstheme="minorHAnsi"/>
                <w:sz w:val="20"/>
                <w:szCs w:val="20"/>
                <w:lang w:eastAsia="ar-SA"/>
              </w:rPr>
            </w:pPr>
          </w:p>
        </w:tc>
        <w:tc>
          <w:tcPr>
            <w:tcW w:w="471" w:type="pct"/>
            <w:tcBorders>
              <w:top w:val="single" w:sz="4" w:space="0" w:color="auto"/>
              <w:left w:val="nil"/>
              <w:bottom w:val="single" w:sz="4" w:space="0" w:color="000000"/>
              <w:right w:val="single" w:sz="4" w:space="0" w:color="000000"/>
            </w:tcBorders>
            <w:shd w:val="clear" w:color="auto" w:fill="auto"/>
            <w:vAlign w:val="center"/>
          </w:tcPr>
          <w:p w14:paraId="49C606B2" w14:textId="447842FB" w:rsidR="004B7023" w:rsidRPr="001C5B48" w:rsidRDefault="004B7023" w:rsidP="004B7023">
            <w:pPr>
              <w:autoSpaceDN/>
              <w:jc w:val="center"/>
              <w:rPr>
                <w:rFonts w:asciiTheme="minorHAnsi" w:hAnsiTheme="minorHAnsi" w:cstheme="minorHAnsi"/>
                <w:sz w:val="20"/>
                <w:szCs w:val="20"/>
                <w:lang w:eastAsia="ar-SA"/>
              </w:rPr>
            </w:pPr>
          </w:p>
        </w:tc>
        <w:tc>
          <w:tcPr>
            <w:tcW w:w="294" w:type="pct"/>
            <w:tcBorders>
              <w:top w:val="single" w:sz="4" w:space="0" w:color="auto"/>
              <w:left w:val="nil"/>
              <w:bottom w:val="single" w:sz="4" w:space="0" w:color="000000"/>
              <w:right w:val="single" w:sz="4" w:space="0" w:color="000000"/>
            </w:tcBorders>
            <w:shd w:val="clear" w:color="auto" w:fill="auto"/>
            <w:vAlign w:val="center"/>
          </w:tcPr>
          <w:p w14:paraId="4CFBB4E1" w14:textId="77777777" w:rsidR="004B7023" w:rsidRPr="001C5B48" w:rsidRDefault="004B7023" w:rsidP="004B7023">
            <w:pPr>
              <w:autoSpaceDN/>
              <w:jc w:val="center"/>
              <w:rPr>
                <w:rFonts w:asciiTheme="minorHAnsi" w:hAnsiTheme="minorHAnsi" w:cstheme="minorHAnsi"/>
                <w:sz w:val="20"/>
                <w:szCs w:val="20"/>
                <w:lang w:eastAsia="ar-SA"/>
              </w:rPr>
            </w:pPr>
          </w:p>
        </w:tc>
        <w:tc>
          <w:tcPr>
            <w:tcW w:w="347" w:type="pct"/>
            <w:tcBorders>
              <w:top w:val="single" w:sz="4" w:space="0" w:color="auto"/>
              <w:left w:val="nil"/>
              <w:bottom w:val="single" w:sz="4" w:space="0" w:color="000000"/>
              <w:right w:val="single" w:sz="4" w:space="0" w:color="000000"/>
            </w:tcBorders>
            <w:shd w:val="clear" w:color="auto" w:fill="auto"/>
            <w:vAlign w:val="center"/>
          </w:tcPr>
          <w:p w14:paraId="6F56E9E3" w14:textId="77777777" w:rsidR="004B7023" w:rsidRPr="001C5B48" w:rsidRDefault="004B7023" w:rsidP="004B7023">
            <w:pPr>
              <w:autoSpaceDN/>
              <w:jc w:val="center"/>
              <w:rPr>
                <w:rFonts w:asciiTheme="minorHAnsi" w:hAnsiTheme="minorHAnsi" w:cstheme="minorHAnsi"/>
                <w:sz w:val="20"/>
                <w:szCs w:val="20"/>
                <w:lang w:eastAsia="ar-SA"/>
              </w:rPr>
            </w:pPr>
          </w:p>
        </w:tc>
        <w:tc>
          <w:tcPr>
            <w:tcW w:w="347" w:type="pct"/>
            <w:tcBorders>
              <w:top w:val="single" w:sz="4" w:space="0" w:color="auto"/>
              <w:left w:val="nil"/>
              <w:bottom w:val="single" w:sz="4" w:space="0" w:color="000000"/>
              <w:right w:val="single" w:sz="4" w:space="0" w:color="000000"/>
            </w:tcBorders>
            <w:shd w:val="clear" w:color="auto" w:fill="auto"/>
            <w:vAlign w:val="center"/>
          </w:tcPr>
          <w:p w14:paraId="7457949C" w14:textId="77777777" w:rsidR="004B7023" w:rsidRPr="001C5B48" w:rsidRDefault="004B7023" w:rsidP="004B7023">
            <w:pPr>
              <w:autoSpaceDN/>
              <w:jc w:val="center"/>
              <w:rPr>
                <w:rFonts w:asciiTheme="minorHAnsi" w:hAnsiTheme="minorHAnsi" w:cstheme="minorHAnsi"/>
                <w:sz w:val="20"/>
                <w:szCs w:val="20"/>
                <w:lang w:eastAsia="ar-SA"/>
              </w:rPr>
            </w:pPr>
          </w:p>
        </w:tc>
      </w:tr>
      <w:tr w:rsidR="004B7023" w:rsidRPr="004B7023" w14:paraId="0557D143" w14:textId="77777777" w:rsidTr="001C5B48">
        <w:trPr>
          <w:trHeight w:val="273"/>
        </w:trPr>
        <w:tc>
          <w:tcPr>
            <w:tcW w:w="3541" w:type="pct"/>
            <w:gridSpan w:val="4"/>
            <w:tcBorders>
              <w:top w:val="nil"/>
              <w:left w:val="single" w:sz="4" w:space="0" w:color="000000"/>
              <w:bottom w:val="single" w:sz="4" w:space="0" w:color="000000"/>
              <w:right w:val="single" w:sz="4" w:space="0" w:color="000000"/>
            </w:tcBorders>
            <w:shd w:val="clear" w:color="auto" w:fill="auto"/>
            <w:noWrap/>
            <w:vAlign w:val="bottom"/>
          </w:tcPr>
          <w:p w14:paraId="493C87AD" w14:textId="3446E520" w:rsidR="004B7023" w:rsidRPr="002A4BD7" w:rsidRDefault="004B7023" w:rsidP="002A4BD7">
            <w:pPr>
              <w:autoSpaceDN/>
              <w:jc w:val="center"/>
              <w:rPr>
                <w:rFonts w:asciiTheme="minorHAnsi" w:hAnsiTheme="minorHAnsi" w:cstheme="minorHAnsi"/>
                <w:sz w:val="22"/>
                <w:szCs w:val="22"/>
                <w:lang w:eastAsia="ar-SA"/>
              </w:rPr>
            </w:pPr>
            <w:r w:rsidRPr="002A4BD7">
              <w:rPr>
                <w:rFonts w:asciiTheme="minorHAnsi" w:hAnsiTheme="minorHAnsi" w:cstheme="minorHAnsi"/>
                <w:b/>
                <w:bCs/>
                <w:iCs/>
                <w:sz w:val="22"/>
                <w:szCs w:val="22"/>
                <w:lang w:eastAsia="ar-SA"/>
              </w:rPr>
              <w:t>WARTOŚĆ GLOBALNA</w:t>
            </w:r>
          </w:p>
        </w:tc>
        <w:tc>
          <w:tcPr>
            <w:tcW w:w="471" w:type="pct"/>
            <w:tcBorders>
              <w:top w:val="nil"/>
              <w:left w:val="nil"/>
              <w:bottom w:val="single" w:sz="4" w:space="0" w:color="000000"/>
              <w:right w:val="single" w:sz="4" w:space="0" w:color="000000"/>
            </w:tcBorders>
            <w:shd w:val="clear" w:color="auto" w:fill="auto"/>
            <w:vAlign w:val="center"/>
          </w:tcPr>
          <w:p w14:paraId="322DCE9E" w14:textId="77777777" w:rsidR="004B7023" w:rsidRPr="002A4BD7" w:rsidRDefault="004B7023" w:rsidP="002A4BD7">
            <w:pPr>
              <w:autoSpaceDN/>
              <w:jc w:val="center"/>
              <w:rPr>
                <w:rFonts w:asciiTheme="minorHAnsi" w:hAnsiTheme="minorHAnsi" w:cstheme="minorHAnsi"/>
                <w:b/>
                <w:sz w:val="22"/>
                <w:szCs w:val="22"/>
                <w:lang w:eastAsia="ar-SA"/>
              </w:rPr>
            </w:pPr>
            <w:r w:rsidRPr="002A4BD7">
              <w:rPr>
                <w:rFonts w:asciiTheme="minorHAnsi" w:hAnsiTheme="minorHAnsi" w:cstheme="minorHAnsi"/>
                <w:b/>
                <w:sz w:val="22"/>
                <w:szCs w:val="22"/>
                <w:lang w:eastAsia="ar-SA"/>
              </w:rPr>
              <w:t>NETTO:</w:t>
            </w:r>
          </w:p>
        </w:tc>
        <w:tc>
          <w:tcPr>
            <w:tcW w:w="294" w:type="pct"/>
            <w:tcBorders>
              <w:top w:val="nil"/>
              <w:left w:val="nil"/>
              <w:bottom w:val="single" w:sz="4" w:space="0" w:color="000000"/>
              <w:right w:val="single" w:sz="4" w:space="0" w:color="000000"/>
            </w:tcBorders>
            <w:shd w:val="clear" w:color="auto" w:fill="auto"/>
            <w:vAlign w:val="center"/>
          </w:tcPr>
          <w:p w14:paraId="225C43EA" w14:textId="77777777" w:rsidR="004B7023" w:rsidRPr="002A4BD7" w:rsidRDefault="004B7023" w:rsidP="002A4BD7">
            <w:pPr>
              <w:autoSpaceDN/>
              <w:jc w:val="center"/>
              <w:rPr>
                <w:rFonts w:asciiTheme="minorHAnsi" w:hAnsiTheme="minorHAnsi" w:cstheme="minorHAnsi"/>
                <w:b/>
                <w:sz w:val="22"/>
                <w:szCs w:val="22"/>
                <w:lang w:eastAsia="ar-SA"/>
              </w:rPr>
            </w:pPr>
          </w:p>
        </w:tc>
        <w:tc>
          <w:tcPr>
            <w:tcW w:w="347" w:type="pct"/>
            <w:tcBorders>
              <w:top w:val="nil"/>
              <w:left w:val="nil"/>
              <w:bottom w:val="single" w:sz="4" w:space="0" w:color="000000"/>
              <w:right w:val="single" w:sz="4" w:space="0" w:color="000000"/>
            </w:tcBorders>
            <w:shd w:val="clear" w:color="auto" w:fill="auto"/>
            <w:vAlign w:val="center"/>
          </w:tcPr>
          <w:p w14:paraId="48A62A8B" w14:textId="77777777" w:rsidR="004B7023" w:rsidRPr="002A4BD7" w:rsidRDefault="004B7023" w:rsidP="002A4BD7">
            <w:pPr>
              <w:autoSpaceDN/>
              <w:jc w:val="center"/>
              <w:rPr>
                <w:rFonts w:asciiTheme="minorHAnsi" w:hAnsiTheme="minorHAnsi" w:cstheme="minorHAnsi"/>
                <w:b/>
                <w:sz w:val="22"/>
                <w:szCs w:val="22"/>
                <w:lang w:eastAsia="ar-SA"/>
              </w:rPr>
            </w:pPr>
            <w:r w:rsidRPr="002A4BD7">
              <w:rPr>
                <w:rFonts w:asciiTheme="minorHAnsi" w:hAnsiTheme="minorHAnsi" w:cstheme="minorHAnsi"/>
                <w:b/>
                <w:sz w:val="22"/>
                <w:szCs w:val="22"/>
                <w:lang w:eastAsia="ar-SA"/>
              </w:rPr>
              <w:t>BRUTTO:</w:t>
            </w:r>
          </w:p>
        </w:tc>
        <w:tc>
          <w:tcPr>
            <w:tcW w:w="347" w:type="pct"/>
            <w:tcBorders>
              <w:top w:val="nil"/>
              <w:left w:val="nil"/>
              <w:bottom w:val="single" w:sz="4" w:space="0" w:color="000000"/>
              <w:right w:val="single" w:sz="4" w:space="0" w:color="000000"/>
            </w:tcBorders>
            <w:shd w:val="clear" w:color="auto" w:fill="auto"/>
            <w:noWrap/>
            <w:vAlign w:val="center"/>
          </w:tcPr>
          <w:p w14:paraId="29BAFBBA" w14:textId="77777777" w:rsidR="004B7023" w:rsidRPr="002A4BD7" w:rsidRDefault="004B7023" w:rsidP="002A4BD7">
            <w:pPr>
              <w:autoSpaceDN/>
              <w:jc w:val="center"/>
              <w:rPr>
                <w:rFonts w:asciiTheme="minorHAnsi" w:hAnsiTheme="minorHAnsi" w:cstheme="minorHAnsi"/>
                <w:b/>
                <w:sz w:val="22"/>
                <w:szCs w:val="22"/>
                <w:lang w:eastAsia="ar-SA"/>
              </w:rPr>
            </w:pPr>
          </w:p>
        </w:tc>
      </w:tr>
    </w:tbl>
    <w:p w14:paraId="15039DC8" w14:textId="77777777" w:rsidR="004B7023" w:rsidRPr="004B7023" w:rsidRDefault="004B7023" w:rsidP="004B7023">
      <w:pPr>
        <w:autoSpaceDN/>
        <w:jc w:val="both"/>
        <w:rPr>
          <w:rFonts w:asciiTheme="minorHAnsi" w:hAnsiTheme="minorHAnsi" w:cstheme="minorHAnsi"/>
          <w:b/>
          <w:sz w:val="20"/>
          <w:szCs w:val="20"/>
          <w:lang w:eastAsia="ar-SA"/>
        </w:rPr>
      </w:pPr>
      <w:r w:rsidRPr="004B7023">
        <w:rPr>
          <w:rFonts w:asciiTheme="minorHAnsi" w:hAnsiTheme="minorHAnsi" w:cstheme="minorHAnsi"/>
          <w:b/>
          <w:sz w:val="20"/>
          <w:szCs w:val="20"/>
          <w:lang w:eastAsia="ar-SA"/>
        </w:rPr>
        <w:t>Wymogi bezwzględne:</w:t>
      </w:r>
    </w:p>
    <w:p w14:paraId="46C8BC1A" w14:textId="77777777" w:rsidR="004B7023" w:rsidRPr="004B7023" w:rsidRDefault="004B7023" w:rsidP="004B7023">
      <w:pPr>
        <w:rPr>
          <w:rFonts w:asciiTheme="minorHAnsi" w:hAnsiTheme="minorHAnsi" w:cstheme="minorHAnsi"/>
          <w:sz w:val="20"/>
          <w:szCs w:val="20"/>
        </w:rPr>
      </w:pPr>
      <w:r w:rsidRPr="004B7023">
        <w:rPr>
          <w:rFonts w:asciiTheme="minorHAnsi" w:hAnsiTheme="minorHAnsi" w:cstheme="minorHAnsi"/>
          <w:sz w:val="20"/>
          <w:szCs w:val="20"/>
        </w:rPr>
        <w:t>Użyczenie instrumentarium do zabiegu. Instrumentarium ma umożliwić przeprowadzenie zabiegu z wykorzystaniem w/w zestawów.</w:t>
      </w:r>
    </w:p>
    <w:p w14:paraId="1DE4FF00" w14:textId="77777777" w:rsidR="004B7023" w:rsidRPr="004B7023" w:rsidRDefault="004B7023" w:rsidP="004B7023">
      <w:pPr>
        <w:autoSpaceDN/>
        <w:jc w:val="both"/>
        <w:rPr>
          <w:rFonts w:asciiTheme="minorHAnsi" w:hAnsiTheme="minorHAnsi" w:cstheme="minorHAnsi"/>
          <w:sz w:val="20"/>
          <w:szCs w:val="20"/>
          <w:lang w:eastAsia="ar-SA"/>
        </w:rPr>
      </w:pPr>
      <w:r w:rsidRPr="004B7023">
        <w:rPr>
          <w:rFonts w:asciiTheme="minorHAnsi" w:hAnsiTheme="minorHAnsi" w:cstheme="minorHAnsi"/>
          <w:sz w:val="20"/>
          <w:szCs w:val="20"/>
          <w:lang w:eastAsia="ar-SA"/>
        </w:rPr>
        <w:t>Wykonawca na czas trwania umowy zobowiązuje się do  bezpłatnego użyczenia napędu (piła, wiertarka)</w:t>
      </w:r>
    </w:p>
    <w:p w14:paraId="75175666" w14:textId="77777777" w:rsidR="004B7023" w:rsidRPr="004B7023" w:rsidRDefault="004B7023" w:rsidP="004B7023">
      <w:pPr>
        <w:rPr>
          <w:rFonts w:asciiTheme="minorHAnsi" w:hAnsiTheme="minorHAnsi" w:cstheme="minorHAnsi"/>
        </w:rPr>
      </w:pPr>
      <w:r w:rsidRPr="004B7023">
        <w:rPr>
          <w:rFonts w:asciiTheme="minorHAnsi" w:hAnsiTheme="minorHAnsi" w:cstheme="minorHAnsi"/>
          <w:sz w:val="20"/>
          <w:szCs w:val="20"/>
        </w:rPr>
        <w:t>Szkolenie personelu z oferowanych implantów.</w:t>
      </w:r>
    </w:p>
    <w:p w14:paraId="5675CBA6" w14:textId="1ED0CC0D" w:rsidR="004B7023" w:rsidRPr="002A4BD7" w:rsidRDefault="004B7023" w:rsidP="002A4BD7">
      <w:pPr>
        <w:widowControl w:val="0"/>
        <w:rPr>
          <w:rFonts w:asciiTheme="minorHAnsi" w:hAnsiTheme="minorHAnsi" w:cstheme="minorHAnsi"/>
          <w:b/>
          <w:i/>
          <w:iCs/>
          <w:sz w:val="20"/>
          <w:szCs w:val="20"/>
        </w:rPr>
      </w:pPr>
      <w:r w:rsidRPr="002A4BD7">
        <w:rPr>
          <w:rFonts w:asciiTheme="minorHAnsi" w:eastAsia="Arial" w:hAnsiTheme="minorHAnsi" w:cstheme="minorHAnsi"/>
          <w:b/>
          <w:i/>
          <w:iCs/>
          <w:sz w:val="20"/>
          <w:szCs w:val="20"/>
          <w:lang w:val="en-US" w:bidi="pl-PL"/>
        </w:rPr>
        <w:t xml:space="preserve">UWAGA: </w:t>
      </w:r>
      <w:r w:rsidRPr="002A4BD7">
        <w:rPr>
          <w:rFonts w:asciiTheme="minorHAnsi" w:hAnsiTheme="minorHAnsi" w:cstheme="minorHAnsi"/>
          <w:b/>
          <w:i/>
          <w:iCs/>
          <w:sz w:val="20"/>
          <w:szCs w:val="20"/>
        </w:rPr>
        <w:t>Ofertę należy podpisać kwalifikowanym podpisem elektronicznym przez osobę/osoby uprawnioną/uprawnione do reprezentowanie Wykonawcy.</w:t>
      </w:r>
    </w:p>
    <w:p w14:paraId="326B53C6" w14:textId="77777777" w:rsidR="004B7023" w:rsidRPr="002A4BD7" w:rsidRDefault="004B7023" w:rsidP="004B7023">
      <w:pPr>
        <w:spacing w:line="360" w:lineRule="auto"/>
        <w:jc w:val="right"/>
        <w:rPr>
          <w:rFonts w:asciiTheme="minorHAnsi" w:hAnsiTheme="minorHAnsi" w:cstheme="minorHAnsi"/>
          <w:b/>
        </w:rPr>
      </w:pPr>
      <w:r w:rsidRPr="002A4BD7">
        <w:rPr>
          <w:rFonts w:asciiTheme="minorHAnsi" w:hAnsiTheme="minorHAnsi" w:cstheme="minorHAnsi"/>
          <w:b/>
        </w:rPr>
        <w:lastRenderedPageBreak/>
        <w:t>Załącznik nr 2 do SWZ</w:t>
      </w:r>
    </w:p>
    <w:p w14:paraId="5A7999A9" w14:textId="77777777" w:rsidR="004B7023" w:rsidRPr="002A4BD7" w:rsidRDefault="004B7023" w:rsidP="004B7023">
      <w:pPr>
        <w:jc w:val="center"/>
        <w:rPr>
          <w:rFonts w:asciiTheme="minorHAnsi" w:hAnsiTheme="minorHAnsi" w:cstheme="minorHAnsi"/>
          <w:b/>
        </w:rPr>
      </w:pPr>
      <w:r w:rsidRPr="002A4BD7">
        <w:rPr>
          <w:rFonts w:asciiTheme="minorHAnsi" w:hAnsiTheme="minorHAnsi" w:cstheme="minorHAnsi"/>
          <w:b/>
        </w:rPr>
        <w:t>FORMULARZ CENOWY</w:t>
      </w:r>
    </w:p>
    <w:p w14:paraId="0608D438" w14:textId="77777777" w:rsidR="004B7023" w:rsidRPr="002A4BD7" w:rsidRDefault="004B7023" w:rsidP="004B7023">
      <w:pPr>
        <w:keepNext/>
        <w:numPr>
          <w:ilvl w:val="7"/>
          <w:numId w:val="0"/>
        </w:numPr>
        <w:tabs>
          <w:tab w:val="num" w:pos="0"/>
          <w:tab w:val="left" w:pos="8910"/>
        </w:tabs>
        <w:autoSpaceDN/>
        <w:ind w:left="1440" w:hanging="1440"/>
        <w:outlineLvl w:val="7"/>
        <w:rPr>
          <w:rFonts w:asciiTheme="minorHAnsi" w:hAnsiTheme="minorHAnsi" w:cstheme="minorHAnsi"/>
          <w:b/>
          <w:iCs/>
        </w:rPr>
      </w:pPr>
      <w:r w:rsidRPr="002A4BD7">
        <w:rPr>
          <w:rFonts w:asciiTheme="minorHAnsi" w:hAnsiTheme="minorHAnsi" w:cstheme="minorHAnsi"/>
          <w:b/>
          <w:iCs/>
        </w:rPr>
        <w:t>PAKIET 36: Kotwice dla obrąbka i pierścienia rotatorów</w:t>
      </w:r>
    </w:p>
    <w:tbl>
      <w:tblPr>
        <w:tblW w:w="5279" w:type="pct"/>
        <w:tblCellMar>
          <w:left w:w="70" w:type="dxa"/>
          <w:right w:w="70" w:type="dxa"/>
        </w:tblCellMar>
        <w:tblLook w:val="0000" w:firstRow="0" w:lastRow="0" w:firstColumn="0" w:lastColumn="0" w:noHBand="0" w:noVBand="0"/>
      </w:tblPr>
      <w:tblGrid>
        <w:gridCol w:w="514"/>
        <w:gridCol w:w="8064"/>
        <w:gridCol w:w="739"/>
        <w:gridCol w:w="1329"/>
        <w:gridCol w:w="1329"/>
        <w:gridCol w:w="1180"/>
        <w:gridCol w:w="1199"/>
        <w:gridCol w:w="1177"/>
      </w:tblGrid>
      <w:tr w:rsidR="004B7023" w:rsidRPr="004B7023" w14:paraId="27E531B3" w14:textId="77777777" w:rsidTr="00C9070F">
        <w:trPr>
          <w:cantSplit/>
        </w:trPr>
        <w:tc>
          <w:tcPr>
            <w:tcW w:w="165" w:type="pct"/>
            <w:tcBorders>
              <w:top w:val="single" w:sz="4" w:space="0" w:color="000000"/>
              <w:left w:val="single" w:sz="4" w:space="0" w:color="000000"/>
              <w:bottom w:val="single" w:sz="4" w:space="0" w:color="000000"/>
            </w:tcBorders>
            <w:shd w:val="clear" w:color="auto" w:fill="auto"/>
            <w:vAlign w:val="center"/>
          </w:tcPr>
          <w:p w14:paraId="1BC22A6F" w14:textId="77777777" w:rsidR="004B7023" w:rsidRPr="002A4BD7" w:rsidRDefault="004B7023" w:rsidP="004B7023">
            <w:pPr>
              <w:snapToGrid w:val="0"/>
              <w:jc w:val="center"/>
              <w:rPr>
                <w:rFonts w:asciiTheme="minorHAnsi" w:hAnsiTheme="minorHAnsi" w:cstheme="minorHAnsi"/>
                <w:b/>
                <w:sz w:val="22"/>
                <w:szCs w:val="22"/>
              </w:rPr>
            </w:pPr>
            <w:r w:rsidRPr="002A4BD7">
              <w:rPr>
                <w:rFonts w:asciiTheme="minorHAnsi" w:hAnsiTheme="minorHAnsi" w:cstheme="minorHAnsi"/>
                <w:b/>
                <w:sz w:val="22"/>
                <w:szCs w:val="22"/>
              </w:rPr>
              <w:t>Lp.</w:t>
            </w:r>
          </w:p>
        </w:tc>
        <w:tc>
          <w:tcPr>
            <w:tcW w:w="2596" w:type="pct"/>
            <w:tcBorders>
              <w:top w:val="single" w:sz="4" w:space="0" w:color="000000"/>
              <w:left w:val="single" w:sz="4" w:space="0" w:color="000000"/>
              <w:bottom w:val="single" w:sz="4" w:space="0" w:color="000000"/>
            </w:tcBorders>
            <w:shd w:val="clear" w:color="auto" w:fill="auto"/>
            <w:vAlign w:val="center"/>
          </w:tcPr>
          <w:p w14:paraId="02E29FBF" w14:textId="77777777" w:rsidR="004B7023" w:rsidRPr="002A4BD7" w:rsidRDefault="004B7023" w:rsidP="004B7023">
            <w:pPr>
              <w:snapToGrid w:val="0"/>
              <w:jc w:val="center"/>
              <w:rPr>
                <w:rFonts w:asciiTheme="minorHAnsi" w:hAnsiTheme="minorHAnsi" w:cstheme="minorHAnsi"/>
                <w:b/>
                <w:sz w:val="22"/>
                <w:szCs w:val="22"/>
              </w:rPr>
            </w:pPr>
            <w:r w:rsidRPr="002A4BD7">
              <w:rPr>
                <w:rFonts w:asciiTheme="minorHAnsi" w:hAnsiTheme="minorHAnsi" w:cstheme="minorHAnsi"/>
                <w:b/>
                <w:sz w:val="22"/>
                <w:szCs w:val="22"/>
              </w:rPr>
              <w:t>Rodzaj sprzętu</w:t>
            </w:r>
          </w:p>
        </w:tc>
        <w:tc>
          <w:tcPr>
            <w:tcW w:w="238" w:type="pct"/>
            <w:tcBorders>
              <w:top w:val="single" w:sz="4" w:space="0" w:color="000000"/>
              <w:left w:val="single" w:sz="4" w:space="0" w:color="000000"/>
              <w:bottom w:val="single" w:sz="4" w:space="0" w:color="000000"/>
            </w:tcBorders>
            <w:shd w:val="clear" w:color="auto" w:fill="auto"/>
            <w:vAlign w:val="center"/>
          </w:tcPr>
          <w:p w14:paraId="4B171770" w14:textId="77777777" w:rsidR="004B7023" w:rsidRPr="002A4BD7" w:rsidRDefault="004B7023" w:rsidP="004B7023">
            <w:pPr>
              <w:snapToGrid w:val="0"/>
              <w:jc w:val="center"/>
              <w:rPr>
                <w:rFonts w:asciiTheme="minorHAnsi" w:hAnsiTheme="minorHAnsi" w:cstheme="minorHAnsi"/>
                <w:b/>
                <w:sz w:val="22"/>
                <w:szCs w:val="22"/>
              </w:rPr>
            </w:pPr>
            <w:r w:rsidRPr="002A4BD7">
              <w:rPr>
                <w:rFonts w:asciiTheme="minorHAnsi" w:hAnsiTheme="minorHAnsi" w:cstheme="minorHAnsi"/>
                <w:b/>
                <w:sz w:val="22"/>
                <w:szCs w:val="22"/>
              </w:rPr>
              <w:t>Ilość w szt.</w:t>
            </w:r>
          </w:p>
        </w:tc>
        <w:tc>
          <w:tcPr>
            <w:tcW w:w="428" w:type="pct"/>
            <w:tcBorders>
              <w:top w:val="single" w:sz="4" w:space="0" w:color="000000"/>
              <w:left w:val="single" w:sz="4" w:space="0" w:color="000000"/>
              <w:bottom w:val="single" w:sz="4" w:space="0" w:color="000000"/>
            </w:tcBorders>
            <w:shd w:val="clear" w:color="auto" w:fill="auto"/>
            <w:vAlign w:val="center"/>
          </w:tcPr>
          <w:p w14:paraId="4FEAEE3E" w14:textId="77777777" w:rsidR="004B7023" w:rsidRPr="002A4BD7" w:rsidRDefault="004B7023" w:rsidP="004B7023">
            <w:pPr>
              <w:snapToGrid w:val="0"/>
              <w:jc w:val="center"/>
              <w:rPr>
                <w:rFonts w:asciiTheme="minorHAnsi" w:hAnsiTheme="minorHAnsi" w:cstheme="minorHAnsi"/>
                <w:b/>
                <w:sz w:val="22"/>
                <w:szCs w:val="22"/>
              </w:rPr>
            </w:pPr>
            <w:r w:rsidRPr="002A4BD7">
              <w:rPr>
                <w:rFonts w:asciiTheme="minorHAnsi" w:hAnsiTheme="minorHAnsi" w:cstheme="minorHAnsi"/>
                <w:b/>
                <w:sz w:val="22"/>
                <w:szCs w:val="22"/>
              </w:rPr>
              <w:t>Producent</w:t>
            </w:r>
          </w:p>
        </w:tc>
        <w:tc>
          <w:tcPr>
            <w:tcW w:w="428" w:type="pct"/>
            <w:tcBorders>
              <w:top w:val="single" w:sz="4" w:space="0" w:color="000000"/>
              <w:left w:val="single" w:sz="4" w:space="0" w:color="000000"/>
              <w:bottom w:val="single" w:sz="4" w:space="0" w:color="000000"/>
            </w:tcBorders>
            <w:shd w:val="clear" w:color="auto" w:fill="auto"/>
            <w:vAlign w:val="center"/>
          </w:tcPr>
          <w:p w14:paraId="02C2A71B" w14:textId="77777777" w:rsidR="004B7023" w:rsidRPr="002A4BD7" w:rsidRDefault="004B7023" w:rsidP="004B7023">
            <w:pPr>
              <w:snapToGrid w:val="0"/>
              <w:jc w:val="center"/>
              <w:rPr>
                <w:rFonts w:asciiTheme="minorHAnsi" w:hAnsiTheme="minorHAnsi" w:cstheme="minorHAnsi"/>
                <w:b/>
                <w:sz w:val="22"/>
                <w:szCs w:val="22"/>
              </w:rPr>
            </w:pPr>
            <w:r w:rsidRPr="002A4BD7">
              <w:rPr>
                <w:rFonts w:asciiTheme="minorHAnsi" w:hAnsiTheme="minorHAnsi" w:cstheme="minorHAnsi"/>
                <w:b/>
                <w:sz w:val="22"/>
                <w:szCs w:val="22"/>
              </w:rPr>
              <w:t>Cena jedn.</w:t>
            </w:r>
          </w:p>
          <w:p w14:paraId="00915D7A" w14:textId="77777777" w:rsidR="004B7023" w:rsidRPr="002A4BD7" w:rsidRDefault="004B7023" w:rsidP="004B7023">
            <w:pPr>
              <w:jc w:val="center"/>
              <w:rPr>
                <w:rFonts w:asciiTheme="minorHAnsi" w:hAnsiTheme="minorHAnsi" w:cstheme="minorHAnsi"/>
                <w:b/>
                <w:sz w:val="22"/>
                <w:szCs w:val="22"/>
              </w:rPr>
            </w:pPr>
            <w:r w:rsidRPr="002A4BD7">
              <w:rPr>
                <w:rFonts w:asciiTheme="minorHAnsi" w:hAnsiTheme="minorHAnsi" w:cstheme="minorHAnsi"/>
                <w:b/>
                <w:sz w:val="22"/>
                <w:szCs w:val="22"/>
              </w:rPr>
              <w:t>netto/szt.</w:t>
            </w:r>
          </w:p>
        </w:tc>
        <w:tc>
          <w:tcPr>
            <w:tcW w:w="380" w:type="pct"/>
            <w:tcBorders>
              <w:top w:val="single" w:sz="4" w:space="0" w:color="000000"/>
              <w:left w:val="single" w:sz="4" w:space="0" w:color="000000"/>
              <w:bottom w:val="single" w:sz="4" w:space="0" w:color="000000"/>
            </w:tcBorders>
            <w:shd w:val="clear" w:color="auto" w:fill="auto"/>
            <w:vAlign w:val="center"/>
          </w:tcPr>
          <w:p w14:paraId="63BBBA4E" w14:textId="77777777" w:rsidR="004B7023" w:rsidRPr="002A4BD7" w:rsidRDefault="004B7023" w:rsidP="004B7023">
            <w:pPr>
              <w:snapToGrid w:val="0"/>
              <w:jc w:val="center"/>
              <w:rPr>
                <w:rFonts w:asciiTheme="minorHAnsi" w:hAnsiTheme="minorHAnsi" w:cstheme="minorHAnsi"/>
                <w:b/>
                <w:sz w:val="22"/>
                <w:szCs w:val="22"/>
              </w:rPr>
            </w:pPr>
            <w:r w:rsidRPr="002A4BD7">
              <w:rPr>
                <w:rFonts w:asciiTheme="minorHAnsi" w:hAnsiTheme="minorHAnsi" w:cstheme="minorHAnsi"/>
                <w:b/>
                <w:sz w:val="22"/>
                <w:szCs w:val="22"/>
              </w:rPr>
              <w:t>Wartość</w:t>
            </w:r>
          </w:p>
          <w:p w14:paraId="33E740E3" w14:textId="77777777" w:rsidR="004B7023" w:rsidRPr="002A4BD7" w:rsidRDefault="004B7023" w:rsidP="004B7023">
            <w:pPr>
              <w:jc w:val="center"/>
              <w:rPr>
                <w:rFonts w:asciiTheme="minorHAnsi" w:hAnsiTheme="minorHAnsi" w:cstheme="minorHAnsi"/>
                <w:b/>
                <w:sz w:val="22"/>
                <w:szCs w:val="22"/>
              </w:rPr>
            </w:pPr>
            <w:r w:rsidRPr="002A4BD7">
              <w:rPr>
                <w:rFonts w:asciiTheme="minorHAnsi" w:hAnsiTheme="minorHAnsi" w:cstheme="minorHAnsi"/>
                <w:b/>
                <w:sz w:val="22"/>
                <w:szCs w:val="22"/>
              </w:rPr>
              <w:t>netto</w:t>
            </w:r>
          </w:p>
        </w:tc>
        <w:tc>
          <w:tcPr>
            <w:tcW w:w="386" w:type="pct"/>
            <w:tcBorders>
              <w:top w:val="single" w:sz="4" w:space="0" w:color="000000"/>
              <w:left w:val="single" w:sz="4" w:space="0" w:color="000000"/>
              <w:bottom w:val="single" w:sz="4" w:space="0" w:color="000000"/>
            </w:tcBorders>
            <w:shd w:val="clear" w:color="auto" w:fill="auto"/>
            <w:vAlign w:val="center"/>
          </w:tcPr>
          <w:p w14:paraId="49B1032E" w14:textId="77777777" w:rsidR="004B7023" w:rsidRPr="002A4BD7" w:rsidRDefault="004B7023" w:rsidP="004B7023">
            <w:pPr>
              <w:jc w:val="center"/>
              <w:rPr>
                <w:rFonts w:asciiTheme="minorHAnsi" w:hAnsiTheme="minorHAnsi" w:cstheme="minorHAnsi"/>
                <w:b/>
                <w:sz w:val="22"/>
                <w:szCs w:val="22"/>
              </w:rPr>
            </w:pPr>
            <w:r w:rsidRPr="002A4BD7">
              <w:rPr>
                <w:rFonts w:asciiTheme="minorHAnsi" w:hAnsiTheme="minorHAnsi" w:cstheme="minorHAnsi"/>
                <w:b/>
                <w:sz w:val="22"/>
                <w:szCs w:val="22"/>
              </w:rPr>
              <w:t>Stawka VAT</w:t>
            </w:r>
          </w:p>
        </w:tc>
        <w:tc>
          <w:tcPr>
            <w:tcW w:w="3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3D6D3" w14:textId="77777777" w:rsidR="004B7023" w:rsidRPr="002A4BD7" w:rsidRDefault="004B7023" w:rsidP="004B7023">
            <w:pPr>
              <w:snapToGrid w:val="0"/>
              <w:jc w:val="center"/>
              <w:rPr>
                <w:rFonts w:asciiTheme="minorHAnsi" w:hAnsiTheme="minorHAnsi" w:cstheme="minorHAnsi"/>
                <w:b/>
                <w:sz w:val="22"/>
                <w:szCs w:val="22"/>
              </w:rPr>
            </w:pPr>
            <w:r w:rsidRPr="002A4BD7">
              <w:rPr>
                <w:rFonts w:asciiTheme="minorHAnsi" w:hAnsiTheme="minorHAnsi" w:cstheme="minorHAnsi"/>
                <w:b/>
                <w:sz w:val="22"/>
                <w:szCs w:val="22"/>
              </w:rPr>
              <w:t>Wartość brutto</w:t>
            </w:r>
          </w:p>
        </w:tc>
      </w:tr>
      <w:tr w:rsidR="004B7023" w:rsidRPr="004B7023" w14:paraId="0E5BA1C7" w14:textId="77777777" w:rsidTr="00C9070F">
        <w:trPr>
          <w:cantSplit/>
          <w:trHeight w:val="1105"/>
        </w:trPr>
        <w:tc>
          <w:tcPr>
            <w:tcW w:w="165" w:type="pct"/>
            <w:tcBorders>
              <w:top w:val="single" w:sz="4" w:space="0" w:color="000000"/>
              <w:left w:val="single" w:sz="4" w:space="0" w:color="000000"/>
              <w:bottom w:val="single" w:sz="4" w:space="0" w:color="000000"/>
            </w:tcBorders>
            <w:shd w:val="clear" w:color="auto" w:fill="auto"/>
          </w:tcPr>
          <w:p w14:paraId="1EB059B9" w14:textId="77777777" w:rsidR="004B7023" w:rsidRPr="001C5B48" w:rsidRDefault="004B7023" w:rsidP="004B7023">
            <w:pPr>
              <w:snapToGrid w:val="0"/>
              <w:jc w:val="center"/>
              <w:rPr>
                <w:rFonts w:asciiTheme="minorHAnsi" w:hAnsiTheme="minorHAnsi" w:cstheme="minorHAnsi"/>
                <w:sz w:val="20"/>
                <w:szCs w:val="20"/>
              </w:rPr>
            </w:pPr>
            <w:r w:rsidRPr="001C5B48">
              <w:rPr>
                <w:rFonts w:asciiTheme="minorHAnsi" w:hAnsiTheme="minorHAnsi" w:cstheme="minorHAnsi"/>
                <w:sz w:val="20"/>
                <w:szCs w:val="20"/>
              </w:rPr>
              <w:t>1.</w:t>
            </w:r>
          </w:p>
        </w:tc>
        <w:tc>
          <w:tcPr>
            <w:tcW w:w="2596" w:type="pct"/>
            <w:tcBorders>
              <w:top w:val="single" w:sz="4" w:space="0" w:color="000000"/>
              <w:left w:val="single" w:sz="4" w:space="0" w:color="000000"/>
              <w:bottom w:val="single" w:sz="4" w:space="0" w:color="000000"/>
            </w:tcBorders>
            <w:shd w:val="clear" w:color="auto" w:fill="auto"/>
          </w:tcPr>
          <w:p w14:paraId="6E6EE2CC" w14:textId="4A2C5BAA" w:rsidR="004B7023" w:rsidRPr="001C5B48" w:rsidRDefault="004B7023" w:rsidP="004B7023">
            <w:pPr>
              <w:autoSpaceDN/>
              <w:snapToGrid w:val="0"/>
              <w:jc w:val="both"/>
              <w:rPr>
                <w:rFonts w:asciiTheme="minorHAnsi" w:hAnsiTheme="minorHAnsi" w:cstheme="minorHAnsi"/>
                <w:sz w:val="20"/>
                <w:szCs w:val="20"/>
                <w:lang w:eastAsia="ar-SA"/>
              </w:rPr>
            </w:pPr>
            <w:r w:rsidRPr="001C5B48">
              <w:rPr>
                <w:rFonts w:asciiTheme="minorHAnsi" w:hAnsiTheme="minorHAnsi" w:cstheme="minorHAnsi"/>
                <w:sz w:val="20"/>
                <w:szCs w:val="20"/>
                <w:lang w:eastAsia="ar-SA"/>
              </w:rPr>
              <w:t>Kotwica ze szwem bezwęzełkowym typu ReelX STT,  wykonana z PEEK i stali nierdzewnej, długość 17,4mm, średnica zewnętrzna 4,5mm (5,5mm po implantacji), wbijana, wyposażona w linkę stabilizującą  oraz nawlekacz ułatwiający przeciąganie szw</w:t>
            </w:r>
            <w:r w:rsidR="00F20B7A" w:rsidRPr="001C5B48">
              <w:rPr>
                <w:rFonts w:asciiTheme="minorHAnsi" w:hAnsiTheme="minorHAnsi" w:cstheme="minorHAnsi"/>
                <w:sz w:val="20"/>
                <w:szCs w:val="20"/>
                <w:lang w:eastAsia="ar-SA"/>
              </w:rPr>
              <w:t>u przez kotwicę, zamontowana na </w:t>
            </w:r>
            <w:r w:rsidRPr="001C5B48">
              <w:rPr>
                <w:rFonts w:asciiTheme="minorHAnsi" w:hAnsiTheme="minorHAnsi" w:cstheme="minorHAnsi"/>
                <w:sz w:val="20"/>
                <w:szCs w:val="20"/>
                <w:lang w:eastAsia="ar-SA"/>
              </w:rPr>
              <w:t>elemencie wsuwającym, zbudowanym z trzonu wykonanego ze stali nierdzewnej i uchwytu wykonanego z akrylonitryl-butadien-styrenu (ABS), umożliwiająca stopniową regulację naprężania szwów dzięki obrotom proksymalnej części uchwytu (koloru czarnego), szew przesuwa się o około 1,5 mm co każde 60° obrotu.</w:t>
            </w:r>
          </w:p>
        </w:tc>
        <w:tc>
          <w:tcPr>
            <w:tcW w:w="238" w:type="pct"/>
            <w:tcBorders>
              <w:top w:val="single" w:sz="4" w:space="0" w:color="000000"/>
              <w:left w:val="single" w:sz="4" w:space="0" w:color="000000"/>
            </w:tcBorders>
            <w:shd w:val="clear" w:color="auto" w:fill="auto"/>
            <w:vAlign w:val="center"/>
          </w:tcPr>
          <w:p w14:paraId="2EFFAF16" w14:textId="77777777" w:rsidR="004B7023" w:rsidRPr="001C5B48" w:rsidRDefault="004B7023" w:rsidP="004B7023">
            <w:pPr>
              <w:snapToGrid w:val="0"/>
              <w:jc w:val="center"/>
              <w:rPr>
                <w:rFonts w:asciiTheme="minorHAnsi" w:hAnsiTheme="minorHAnsi" w:cstheme="minorHAnsi"/>
                <w:sz w:val="20"/>
                <w:szCs w:val="20"/>
              </w:rPr>
            </w:pPr>
            <w:r w:rsidRPr="001C5B48">
              <w:rPr>
                <w:rFonts w:asciiTheme="minorHAnsi" w:hAnsiTheme="minorHAnsi" w:cstheme="minorHAnsi"/>
                <w:sz w:val="20"/>
                <w:szCs w:val="20"/>
              </w:rPr>
              <w:t>15</w:t>
            </w:r>
          </w:p>
        </w:tc>
        <w:tc>
          <w:tcPr>
            <w:tcW w:w="428" w:type="pct"/>
            <w:tcBorders>
              <w:top w:val="single" w:sz="4" w:space="0" w:color="000000"/>
              <w:left w:val="single" w:sz="4" w:space="0" w:color="000000"/>
            </w:tcBorders>
            <w:shd w:val="clear" w:color="auto" w:fill="auto"/>
          </w:tcPr>
          <w:p w14:paraId="21ECA5F4" w14:textId="77777777" w:rsidR="004B7023" w:rsidRPr="001C5B48" w:rsidRDefault="004B7023" w:rsidP="004B7023">
            <w:pPr>
              <w:snapToGrid w:val="0"/>
              <w:jc w:val="center"/>
              <w:rPr>
                <w:rFonts w:asciiTheme="minorHAnsi" w:hAnsiTheme="minorHAnsi" w:cstheme="minorHAnsi"/>
                <w:sz w:val="20"/>
                <w:szCs w:val="20"/>
              </w:rPr>
            </w:pPr>
          </w:p>
        </w:tc>
        <w:tc>
          <w:tcPr>
            <w:tcW w:w="428" w:type="pct"/>
            <w:tcBorders>
              <w:top w:val="single" w:sz="4" w:space="0" w:color="000000"/>
              <w:left w:val="single" w:sz="4" w:space="0" w:color="000000"/>
            </w:tcBorders>
            <w:shd w:val="clear" w:color="auto" w:fill="auto"/>
            <w:vAlign w:val="center"/>
          </w:tcPr>
          <w:p w14:paraId="0EA735A5" w14:textId="77777777" w:rsidR="004B7023" w:rsidRPr="001C5B48" w:rsidRDefault="004B7023" w:rsidP="004B7023">
            <w:pPr>
              <w:snapToGrid w:val="0"/>
              <w:jc w:val="center"/>
              <w:rPr>
                <w:rFonts w:asciiTheme="minorHAnsi" w:hAnsiTheme="minorHAnsi" w:cstheme="minorHAnsi"/>
                <w:sz w:val="20"/>
                <w:szCs w:val="20"/>
              </w:rPr>
            </w:pPr>
          </w:p>
        </w:tc>
        <w:tc>
          <w:tcPr>
            <w:tcW w:w="380" w:type="pct"/>
            <w:tcBorders>
              <w:top w:val="single" w:sz="4" w:space="0" w:color="000000"/>
              <w:left w:val="single" w:sz="4" w:space="0" w:color="000000"/>
            </w:tcBorders>
            <w:shd w:val="clear" w:color="auto" w:fill="auto"/>
          </w:tcPr>
          <w:p w14:paraId="3FC1B0AA" w14:textId="77777777" w:rsidR="004B7023" w:rsidRPr="001C5B48" w:rsidRDefault="004B7023" w:rsidP="004B7023">
            <w:pPr>
              <w:snapToGrid w:val="0"/>
              <w:jc w:val="center"/>
              <w:rPr>
                <w:rFonts w:asciiTheme="minorHAnsi" w:hAnsiTheme="minorHAnsi" w:cstheme="minorHAnsi"/>
                <w:sz w:val="20"/>
                <w:szCs w:val="20"/>
              </w:rPr>
            </w:pPr>
          </w:p>
        </w:tc>
        <w:tc>
          <w:tcPr>
            <w:tcW w:w="386" w:type="pct"/>
            <w:tcBorders>
              <w:top w:val="single" w:sz="4" w:space="0" w:color="000000"/>
              <w:left w:val="single" w:sz="4" w:space="0" w:color="000000"/>
            </w:tcBorders>
            <w:shd w:val="clear" w:color="auto" w:fill="auto"/>
          </w:tcPr>
          <w:p w14:paraId="04A34CAB" w14:textId="77777777" w:rsidR="004B7023" w:rsidRPr="001C5B48" w:rsidRDefault="004B7023" w:rsidP="004B7023">
            <w:pPr>
              <w:snapToGrid w:val="0"/>
              <w:jc w:val="center"/>
              <w:rPr>
                <w:rFonts w:asciiTheme="minorHAnsi" w:hAnsiTheme="minorHAnsi" w:cstheme="minorHAnsi"/>
                <w:sz w:val="20"/>
                <w:szCs w:val="20"/>
              </w:rPr>
            </w:pPr>
          </w:p>
        </w:tc>
        <w:tc>
          <w:tcPr>
            <w:tcW w:w="379" w:type="pct"/>
            <w:tcBorders>
              <w:top w:val="single" w:sz="4" w:space="0" w:color="000000"/>
              <w:left w:val="single" w:sz="4" w:space="0" w:color="000000"/>
              <w:right w:val="single" w:sz="4" w:space="0" w:color="000000"/>
            </w:tcBorders>
            <w:shd w:val="clear" w:color="auto" w:fill="auto"/>
          </w:tcPr>
          <w:p w14:paraId="07C0E69C" w14:textId="77777777" w:rsidR="004B7023" w:rsidRPr="001C5B48" w:rsidRDefault="004B7023" w:rsidP="004B7023">
            <w:pPr>
              <w:snapToGrid w:val="0"/>
              <w:jc w:val="center"/>
              <w:rPr>
                <w:rFonts w:asciiTheme="minorHAnsi" w:hAnsiTheme="minorHAnsi" w:cstheme="minorHAnsi"/>
                <w:sz w:val="20"/>
                <w:szCs w:val="20"/>
              </w:rPr>
            </w:pPr>
          </w:p>
        </w:tc>
      </w:tr>
      <w:tr w:rsidR="004B7023" w:rsidRPr="004B7023" w14:paraId="7346630E" w14:textId="77777777" w:rsidTr="00C9070F">
        <w:trPr>
          <w:cantSplit/>
          <w:trHeight w:val="1105"/>
        </w:trPr>
        <w:tc>
          <w:tcPr>
            <w:tcW w:w="165" w:type="pct"/>
            <w:tcBorders>
              <w:top w:val="single" w:sz="4" w:space="0" w:color="000000"/>
              <w:left w:val="single" w:sz="4" w:space="0" w:color="000000"/>
              <w:bottom w:val="single" w:sz="4" w:space="0" w:color="000000"/>
            </w:tcBorders>
            <w:shd w:val="clear" w:color="auto" w:fill="auto"/>
          </w:tcPr>
          <w:p w14:paraId="6C59FE1F" w14:textId="77777777" w:rsidR="004B7023" w:rsidRPr="001C5B48" w:rsidRDefault="004B7023" w:rsidP="004B7023">
            <w:pPr>
              <w:snapToGrid w:val="0"/>
              <w:jc w:val="center"/>
              <w:rPr>
                <w:rFonts w:asciiTheme="minorHAnsi" w:hAnsiTheme="minorHAnsi" w:cstheme="minorHAnsi"/>
                <w:sz w:val="20"/>
                <w:szCs w:val="20"/>
              </w:rPr>
            </w:pPr>
            <w:r w:rsidRPr="001C5B48">
              <w:rPr>
                <w:rFonts w:asciiTheme="minorHAnsi" w:hAnsiTheme="minorHAnsi" w:cstheme="minorHAnsi"/>
                <w:sz w:val="20"/>
                <w:szCs w:val="20"/>
              </w:rPr>
              <w:t>2.</w:t>
            </w:r>
          </w:p>
        </w:tc>
        <w:tc>
          <w:tcPr>
            <w:tcW w:w="2596" w:type="pct"/>
            <w:tcBorders>
              <w:top w:val="single" w:sz="4" w:space="0" w:color="000000"/>
              <w:left w:val="single" w:sz="4" w:space="0" w:color="000000"/>
              <w:bottom w:val="single" w:sz="4" w:space="0" w:color="auto"/>
            </w:tcBorders>
            <w:shd w:val="clear" w:color="auto" w:fill="auto"/>
          </w:tcPr>
          <w:p w14:paraId="5376D941" w14:textId="7704F52F" w:rsidR="004B7023" w:rsidRPr="001C5B48" w:rsidRDefault="004B7023" w:rsidP="004B7023">
            <w:pPr>
              <w:autoSpaceDN/>
              <w:snapToGrid w:val="0"/>
              <w:jc w:val="both"/>
              <w:rPr>
                <w:rFonts w:asciiTheme="minorHAnsi" w:hAnsiTheme="minorHAnsi" w:cstheme="minorHAnsi"/>
                <w:sz w:val="20"/>
                <w:szCs w:val="20"/>
                <w:lang w:eastAsia="ar-SA"/>
              </w:rPr>
            </w:pPr>
            <w:r w:rsidRPr="001C5B48">
              <w:rPr>
                <w:rFonts w:asciiTheme="minorHAnsi" w:hAnsiTheme="minorHAnsi" w:cstheme="minorHAnsi"/>
                <w:sz w:val="20"/>
                <w:szCs w:val="20"/>
                <w:lang w:eastAsia="ar-SA"/>
              </w:rPr>
              <w:t>Kotwica do zaopatrywania stożka rotatorów stawu barkowego, wykonana z polyestru, średnica 2,3</w:t>
            </w:r>
            <w:r w:rsidR="00F20B7A" w:rsidRPr="001C5B48">
              <w:rPr>
                <w:rFonts w:asciiTheme="minorHAnsi" w:hAnsiTheme="minorHAnsi" w:cstheme="minorHAnsi"/>
                <w:sz w:val="20"/>
                <w:szCs w:val="20"/>
                <w:lang w:eastAsia="ar-SA"/>
              </w:rPr>
              <w:t xml:space="preserve"> </w:t>
            </w:r>
            <w:r w:rsidRPr="001C5B48">
              <w:rPr>
                <w:rFonts w:asciiTheme="minorHAnsi" w:hAnsiTheme="minorHAnsi" w:cstheme="minorHAnsi"/>
                <w:sz w:val="20"/>
                <w:szCs w:val="20"/>
                <w:lang w:eastAsia="ar-SA"/>
              </w:rPr>
              <w:t>mm, na sterylnym podajniku kodowanym kolorem czarnym, zaopatrzona w dwie różnokolorowe nici typu Force Fiber, stosowana przy użyciu cel</w:t>
            </w:r>
            <w:r w:rsidR="00F20B7A" w:rsidRPr="001C5B48">
              <w:rPr>
                <w:rFonts w:asciiTheme="minorHAnsi" w:hAnsiTheme="minorHAnsi" w:cstheme="minorHAnsi"/>
                <w:sz w:val="20"/>
                <w:szCs w:val="20"/>
                <w:lang w:eastAsia="ar-SA"/>
              </w:rPr>
              <w:t>owników prostych lub kątowych z </w:t>
            </w:r>
            <w:r w:rsidRPr="001C5B48">
              <w:rPr>
                <w:rFonts w:asciiTheme="minorHAnsi" w:hAnsiTheme="minorHAnsi" w:cstheme="minorHAnsi"/>
                <w:sz w:val="20"/>
                <w:szCs w:val="20"/>
                <w:lang w:eastAsia="ar-SA"/>
              </w:rPr>
              <w:t>końcówką typu FISH MOUTH zabezpieczająca przed nie</w:t>
            </w:r>
            <w:r w:rsidR="001C5B48">
              <w:rPr>
                <w:rFonts w:asciiTheme="minorHAnsi" w:hAnsiTheme="minorHAnsi" w:cstheme="minorHAnsi"/>
                <w:sz w:val="20"/>
                <w:szCs w:val="20"/>
                <w:lang w:eastAsia="ar-SA"/>
              </w:rPr>
              <w:t>kontrolowanym przesunięciem się </w:t>
            </w:r>
            <w:r w:rsidRPr="001C5B48">
              <w:rPr>
                <w:rFonts w:asciiTheme="minorHAnsi" w:hAnsiTheme="minorHAnsi" w:cstheme="minorHAnsi"/>
                <w:sz w:val="20"/>
                <w:szCs w:val="20"/>
                <w:lang w:eastAsia="ar-SA"/>
              </w:rPr>
              <w:t>celownika, kodowanych kolorem czarnym. Szerokość kotwicy po implantacji w kanale minimum 4,0mm. Głębokość kanału uzyskiwana za pomocą wiertła kodowanego kolorem czarnym lub startera z ogranicznikiem głębokości, głębokość kanału na poziomie 21mm+/-0,5mm. Wiertło wielorazowe i celowniki proste i kątowe, obturator oraz starter do przygotowania kanału zapewnia Wykonawca.</w:t>
            </w:r>
          </w:p>
        </w:tc>
        <w:tc>
          <w:tcPr>
            <w:tcW w:w="238" w:type="pct"/>
            <w:tcBorders>
              <w:top w:val="single" w:sz="4" w:space="0" w:color="000000"/>
              <w:left w:val="single" w:sz="4" w:space="0" w:color="000000"/>
              <w:bottom w:val="single" w:sz="4" w:space="0" w:color="auto"/>
            </w:tcBorders>
            <w:shd w:val="clear" w:color="auto" w:fill="auto"/>
            <w:vAlign w:val="center"/>
          </w:tcPr>
          <w:p w14:paraId="11798555" w14:textId="77777777" w:rsidR="004B7023" w:rsidRPr="001C5B48" w:rsidRDefault="004B7023" w:rsidP="004B7023">
            <w:pPr>
              <w:snapToGrid w:val="0"/>
              <w:jc w:val="center"/>
              <w:rPr>
                <w:rFonts w:asciiTheme="minorHAnsi" w:hAnsiTheme="minorHAnsi" w:cstheme="minorHAnsi"/>
                <w:sz w:val="20"/>
                <w:szCs w:val="20"/>
              </w:rPr>
            </w:pPr>
            <w:r w:rsidRPr="001C5B48">
              <w:rPr>
                <w:rFonts w:asciiTheme="minorHAnsi" w:hAnsiTheme="minorHAnsi" w:cstheme="minorHAnsi"/>
                <w:sz w:val="20"/>
                <w:szCs w:val="20"/>
              </w:rPr>
              <w:t>20</w:t>
            </w:r>
          </w:p>
        </w:tc>
        <w:tc>
          <w:tcPr>
            <w:tcW w:w="428" w:type="pct"/>
            <w:tcBorders>
              <w:top w:val="single" w:sz="4" w:space="0" w:color="000000"/>
              <w:left w:val="single" w:sz="4" w:space="0" w:color="000000"/>
              <w:bottom w:val="single" w:sz="4" w:space="0" w:color="auto"/>
            </w:tcBorders>
            <w:shd w:val="clear" w:color="auto" w:fill="auto"/>
          </w:tcPr>
          <w:p w14:paraId="7DFCC4DF" w14:textId="77777777" w:rsidR="004B7023" w:rsidRPr="001C5B48" w:rsidRDefault="004B7023" w:rsidP="004B7023">
            <w:pPr>
              <w:snapToGrid w:val="0"/>
              <w:jc w:val="center"/>
              <w:rPr>
                <w:rFonts w:asciiTheme="minorHAnsi" w:hAnsiTheme="minorHAnsi" w:cstheme="minorHAnsi"/>
                <w:sz w:val="20"/>
                <w:szCs w:val="20"/>
              </w:rPr>
            </w:pPr>
          </w:p>
        </w:tc>
        <w:tc>
          <w:tcPr>
            <w:tcW w:w="428" w:type="pct"/>
            <w:tcBorders>
              <w:top w:val="single" w:sz="4" w:space="0" w:color="000000"/>
              <w:left w:val="single" w:sz="4" w:space="0" w:color="000000"/>
              <w:bottom w:val="single" w:sz="4" w:space="0" w:color="auto"/>
            </w:tcBorders>
            <w:shd w:val="clear" w:color="auto" w:fill="auto"/>
            <w:vAlign w:val="center"/>
          </w:tcPr>
          <w:p w14:paraId="6519ABA6" w14:textId="77777777" w:rsidR="004B7023" w:rsidRPr="001C5B48" w:rsidRDefault="004B7023" w:rsidP="004B7023">
            <w:pPr>
              <w:snapToGrid w:val="0"/>
              <w:jc w:val="center"/>
              <w:rPr>
                <w:rFonts w:asciiTheme="minorHAnsi" w:hAnsiTheme="minorHAnsi" w:cstheme="minorHAnsi"/>
                <w:sz w:val="20"/>
                <w:szCs w:val="20"/>
              </w:rPr>
            </w:pPr>
          </w:p>
        </w:tc>
        <w:tc>
          <w:tcPr>
            <w:tcW w:w="380" w:type="pct"/>
            <w:tcBorders>
              <w:top w:val="single" w:sz="4" w:space="0" w:color="000000"/>
              <w:left w:val="single" w:sz="4" w:space="0" w:color="000000"/>
              <w:bottom w:val="single" w:sz="4" w:space="0" w:color="auto"/>
            </w:tcBorders>
            <w:shd w:val="clear" w:color="auto" w:fill="auto"/>
          </w:tcPr>
          <w:p w14:paraId="24DAFD43" w14:textId="77777777" w:rsidR="004B7023" w:rsidRPr="001C5B48" w:rsidRDefault="004B7023" w:rsidP="004B7023">
            <w:pPr>
              <w:snapToGrid w:val="0"/>
              <w:jc w:val="center"/>
              <w:rPr>
                <w:rFonts w:asciiTheme="minorHAnsi" w:hAnsiTheme="minorHAnsi" w:cstheme="minorHAnsi"/>
                <w:sz w:val="20"/>
                <w:szCs w:val="20"/>
              </w:rPr>
            </w:pPr>
          </w:p>
        </w:tc>
        <w:tc>
          <w:tcPr>
            <w:tcW w:w="386" w:type="pct"/>
            <w:tcBorders>
              <w:top w:val="single" w:sz="4" w:space="0" w:color="000000"/>
              <w:left w:val="single" w:sz="4" w:space="0" w:color="000000"/>
              <w:bottom w:val="single" w:sz="4" w:space="0" w:color="auto"/>
            </w:tcBorders>
            <w:shd w:val="clear" w:color="auto" w:fill="auto"/>
          </w:tcPr>
          <w:p w14:paraId="0032B3C8" w14:textId="77777777" w:rsidR="004B7023" w:rsidRPr="001C5B48" w:rsidRDefault="004B7023" w:rsidP="004B7023">
            <w:pPr>
              <w:snapToGrid w:val="0"/>
              <w:jc w:val="center"/>
              <w:rPr>
                <w:rFonts w:asciiTheme="minorHAnsi" w:hAnsiTheme="minorHAnsi" w:cstheme="minorHAnsi"/>
                <w:sz w:val="20"/>
                <w:szCs w:val="20"/>
              </w:rPr>
            </w:pPr>
          </w:p>
        </w:tc>
        <w:tc>
          <w:tcPr>
            <w:tcW w:w="379" w:type="pct"/>
            <w:tcBorders>
              <w:top w:val="single" w:sz="4" w:space="0" w:color="000000"/>
              <w:left w:val="single" w:sz="4" w:space="0" w:color="000000"/>
              <w:bottom w:val="single" w:sz="4" w:space="0" w:color="auto"/>
              <w:right w:val="single" w:sz="4" w:space="0" w:color="000000"/>
            </w:tcBorders>
            <w:shd w:val="clear" w:color="auto" w:fill="auto"/>
          </w:tcPr>
          <w:p w14:paraId="3427BB3A" w14:textId="77777777" w:rsidR="004B7023" w:rsidRPr="001C5B48" w:rsidRDefault="004B7023" w:rsidP="004B7023">
            <w:pPr>
              <w:snapToGrid w:val="0"/>
              <w:jc w:val="center"/>
              <w:rPr>
                <w:rFonts w:asciiTheme="minorHAnsi" w:hAnsiTheme="minorHAnsi" w:cstheme="minorHAnsi"/>
                <w:sz w:val="20"/>
                <w:szCs w:val="20"/>
              </w:rPr>
            </w:pPr>
          </w:p>
        </w:tc>
      </w:tr>
      <w:tr w:rsidR="004B7023" w:rsidRPr="004B7023" w14:paraId="2281A2FD" w14:textId="77777777" w:rsidTr="00C9070F">
        <w:trPr>
          <w:cantSplit/>
          <w:trHeight w:val="1105"/>
        </w:trPr>
        <w:tc>
          <w:tcPr>
            <w:tcW w:w="165" w:type="pct"/>
            <w:tcBorders>
              <w:top w:val="single" w:sz="4" w:space="0" w:color="000000"/>
              <w:left w:val="single" w:sz="4" w:space="0" w:color="000000"/>
              <w:bottom w:val="single" w:sz="4" w:space="0" w:color="000000"/>
              <w:right w:val="single" w:sz="4" w:space="0" w:color="auto"/>
            </w:tcBorders>
            <w:shd w:val="clear" w:color="auto" w:fill="auto"/>
          </w:tcPr>
          <w:p w14:paraId="6E530725" w14:textId="77777777" w:rsidR="004B7023" w:rsidRPr="001C5B48" w:rsidRDefault="004B7023" w:rsidP="004B7023">
            <w:pPr>
              <w:snapToGrid w:val="0"/>
              <w:jc w:val="center"/>
              <w:rPr>
                <w:rFonts w:asciiTheme="minorHAnsi" w:hAnsiTheme="minorHAnsi" w:cstheme="minorHAnsi"/>
                <w:sz w:val="20"/>
                <w:szCs w:val="20"/>
              </w:rPr>
            </w:pPr>
            <w:r w:rsidRPr="001C5B48">
              <w:rPr>
                <w:rFonts w:asciiTheme="minorHAnsi" w:hAnsiTheme="minorHAnsi" w:cstheme="minorHAnsi"/>
                <w:sz w:val="20"/>
                <w:szCs w:val="20"/>
              </w:rPr>
              <w:t>3.</w:t>
            </w:r>
          </w:p>
        </w:tc>
        <w:tc>
          <w:tcPr>
            <w:tcW w:w="2596" w:type="pct"/>
            <w:tcBorders>
              <w:top w:val="single" w:sz="4" w:space="0" w:color="auto"/>
              <w:left w:val="single" w:sz="4" w:space="0" w:color="auto"/>
              <w:bottom w:val="single" w:sz="4" w:space="0" w:color="auto"/>
              <w:right w:val="single" w:sz="4" w:space="0" w:color="auto"/>
            </w:tcBorders>
            <w:shd w:val="clear" w:color="auto" w:fill="auto"/>
          </w:tcPr>
          <w:p w14:paraId="02460869" w14:textId="616C6694" w:rsidR="004B7023" w:rsidRPr="001C5B48" w:rsidRDefault="004B7023" w:rsidP="004B7023">
            <w:pPr>
              <w:autoSpaceDN/>
              <w:snapToGrid w:val="0"/>
              <w:jc w:val="both"/>
              <w:rPr>
                <w:rFonts w:asciiTheme="minorHAnsi" w:hAnsiTheme="minorHAnsi" w:cstheme="minorHAnsi"/>
                <w:sz w:val="20"/>
                <w:szCs w:val="20"/>
                <w:lang w:eastAsia="ar-SA"/>
              </w:rPr>
            </w:pPr>
            <w:r w:rsidRPr="001C5B48">
              <w:rPr>
                <w:rFonts w:asciiTheme="minorHAnsi" w:hAnsiTheme="minorHAnsi" w:cstheme="minorHAnsi"/>
                <w:sz w:val="20"/>
                <w:szCs w:val="20"/>
                <w:lang w:eastAsia="ar-SA"/>
              </w:rPr>
              <w:t>Kotwica do zaopatrywania niestabilności stawu barkowego, wykonana z polyestru, średnica 1,4mm, na sterylnym podajniku kodowanym kolorem białym, zaopatrzona w jedną różnokolorową nić typu Force Fiber, stosowana przy użyciu cel</w:t>
            </w:r>
            <w:r w:rsidR="00F20B7A" w:rsidRPr="001C5B48">
              <w:rPr>
                <w:rFonts w:asciiTheme="minorHAnsi" w:hAnsiTheme="minorHAnsi" w:cstheme="minorHAnsi"/>
                <w:sz w:val="20"/>
                <w:szCs w:val="20"/>
                <w:lang w:eastAsia="ar-SA"/>
              </w:rPr>
              <w:t>owników prostych lub kątowych z </w:t>
            </w:r>
            <w:r w:rsidRPr="001C5B48">
              <w:rPr>
                <w:rFonts w:asciiTheme="minorHAnsi" w:hAnsiTheme="minorHAnsi" w:cstheme="minorHAnsi"/>
                <w:sz w:val="20"/>
                <w:szCs w:val="20"/>
                <w:lang w:eastAsia="ar-SA"/>
              </w:rPr>
              <w:t>końcówką typu FISH MOUTH zabezpieczająca przed nie</w:t>
            </w:r>
            <w:r w:rsidR="001C5B48">
              <w:rPr>
                <w:rFonts w:asciiTheme="minorHAnsi" w:hAnsiTheme="minorHAnsi" w:cstheme="minorHAnsi"/>
                <w:sz w:val="20"/>
                <w:szCs w:val="20"/>
                <w:lang w:eastAsia="ar-SA"/>
              </w:rPr>
              <w:t>kontrolowanym przesunięciem się </w:t>
            </w:r>
            <w:r w:rsidRPr="001C5B48">
              <w:rPr>
                <w:rFonts w:asciiTheme="minorHAnsi" w:hAnsiTheme="minorHAnsi" w:cstheme="minorHAnsi"/>
                <w:sz w:val="20"/>
                <w:szCs w:val="20"/>
                <w:lang w:eastAsia="ar-SA"/>
              </w:rPr>
              <w:t>celownika, kodowanych kolorem białym. Szerokość kotwicy po implantacji w kanale minimum 3,0mm. Głębokość kanału uzyskiwana za pomocą wiertła z ogranicznikiem głębokości, kodowanego kolorem białym, głębokość kanału na poziomie 21mm+/-0,5mm. Wiertło wielorazowe i celowniki proste i kątowe, obturator zapewnia Wykonawca.</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53BD6242" w14:textId="77777777" w:rsidR="004B7023" w:rsidRPr="001C5B48" w:rsidRDefault="004B7023" w:rsidP="004B7023">
            <w:pPr>
              <w:snapToGrid w:val="0"/>
              <w:jc w:val="center"/>
              <w:rPr>
                <w:rFonts w:asciiTheme="minorHAnsi" w:hAnsiTheme="minorHAnsi" w:cstheme="minorHAnsi"/>
                <w:sz w:val="20"/>
                <w:szCs w:val="20"/>
              </w:rPr>
            </w:pPr>
            <w:r w:rsidRPr="001C5B48">
              <w:rPr>
                <w:rFonts w:asciiTheme="minorHAnsi" w:hAnsiTheme="minorHAnsi" w:cstheme="minorHAnsi"/>
                <w:sz w:val="20"/>
                <w:szCs w:val="20"/>
              </w:rPr>
              <w:t>20</w:t>
            </w: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236F6E13" w14:textId="77777777" w:rsidR="004B7023" w:rsidRPr="001C5B48" w:rsidRDefault="004B7023" w:rsidP="004B7023">
            <w:pPr>
              <w:snapToGrid w:val="0"/>
              <w:jc w:val="center"/>
              <w:rPr>
                <w:rFonts w:asciiTheme="minorHAnsi" w:hAnsiTheme="minorHAnsi" w:cstheme="minorHAnsi"/>
                <w:sz w:val="20"/>
                <w:szCs w:val="20"/>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04DE8F32" w14:textId="77777777" w:rsidR="004B7023" w:rsidRPr="001C5B48" w:rsidRDefault="004B7023" w:rsidP="004B7023">
            <w:pPr>
              <w:snapToGrid w:val="0"/>
              <w:jc w:val="center"/>
              <w:rPr>
                <w:rFonts w:asciiTheme="minorHAnsi" w:hAnsiTheme="minorHAnsi" w:cstheme="minorHAnsi"/>
                <w:sz w:val="20"/>
                <w:szCs w:val="20"/>
              </w:rPr>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69281ECB" w14:textId="77777777" w:rsidR="004B7023" w:rsidRPr="001C5B48" w:rsidRDefault="004B7023" w:rsidP="004B7023">
            <w:pPr>
              <w:snapToGrid w:val="0"/>
              <w:jc w:val="center"/>
              <w:rPr>
                <w:rFonts w:asciiTheme="minorHAnsi" w:hAnsiTheme="minorHAnsi" w:cstheme="minorHAnsi"/>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14:paraId="43324356" w14:textId="77777777" w:rsidR="004B7023" w:rsidRPr="001C5B48" w:rsidRDefault="004B7023" w:rsidP="004B7023">
            <w:pPr>
              <w:snapToGrid w:val="0"/>
              <w:jc w:val="center"/>
              <w:rPr>
                <w:rFonts w:asciiTheme="minorHAnsi" w:hAnsiTheme="minorHAnsi" w:cstheme="minorHAnsi"/>
                <w:sz w:val="20"/>
                <w:szCs w:val="20"/>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14:paraId="7A4E222A" w14:textId="77777777" w:rsidR="004B7023" w:rsidRPr="001C5B48" w:rsidRDefault="004B7023" w:rsidP="004B7023">
            <w:pPr>
              <w:snapToGrid w:val="0"/>
              <w:jc w:val="center"/>
              <w:rPr>
                <w:rFonts w:asciiTheme="minorHAnsi" w:hAnsiTheme="minorHAnsi" w:cstheme="minorHAnsi"/>
                <w:sz w:val="20"/>
                <w:szCs w:val="20"/>
              </w:rPr>
            </w:pPr>
          </w:p>
        </w:tc>
      </w:tr>
      <w:tr w:rsidR="004B7023" w:rsidRPr="004B7023" w14:paraId="1259D17D" w14:textId="77777777" w:rsidTr="00C9070F">
        <w:trPr>
          <w:cantSplit/>
          <w:trHeight w:val="188"/>
        </w:trPr>
        <w:tc>
          <w:tcPr>
            <w:tcW w:w="3427" w:type="pct"/>
            <w:gridSpan w:val="4"/>
            <w:tcBorders>
              <w:top w:val="single" w:sz="4" w:space="0" w:color="000000"/>
              <w:left w:val="single" w:sz="4" w:space="0" w:color="000000"/>
              <w:bottom w:val="single" w:sz="4" w:space="0" w:color="000000"/>
            </w:tcBorders>
            <w:shd w:val="clear" w:color="auto" w:fill="auto"/>
            <w:vAlign w:val="center"/>
          </w:tcPr>
          <w:p w14:paraId="625695F4" w14:textId="77777777" w:rsidR="004B7023" w:rsidRPr="004B7023" w:rsidRDefault="004B7023" w:rsidP="004B7023">
            <w:pPr>
              <w:rPr>
                <w:rFonts w:asciiTheme="minorHAnsi" w:hAnsiTheme="minorHAnsi" w:cstheme="minorHAnsi"/>
                <w:b/>
              </w:rPr>
            </w:pPr>
            <w:r w:rsidRPr="004B7023">
              <w:rPr>
                <w:rFonts w:asciiTheme="minorHAnsi" w:hAnsiTheme="minorHAnsi" w:cstheme="minorHAnsi"/>
                <w:b/>
              </w:rPr>
              <w:t>WARTOŚĆ GLOBALNA</w:t>
            </w:r>
          </w:p>
        </w:tc>
        <w:tc>
          <w:tcPr>
            <w:tcW w:w="428" w:type="pct"/>
            <w:tcBorders>
              <w:top w:val="single" w:sz="4" w:space="0" w:color="000000"/>
              <w:left w:val="single" w:sz="4" w:space="0" w:color="000000"/>
              <w:bottom w:val="single" w:sz="4" w:space="0" w:color="000000"/>
            </w:tcBorders>
            <w:shd w:val="clear" w:color="auto" w:fill="auto"/>
          </w:tcPr>
          <w:p w14:paraId="2EC3ADE0" w14:textId="77777777" w:rsidR="004B7023" w:rsidRPr="004B7023" w:rsidRDefault="004B7023" w:rsidP="004B7023">
            <w:pPr>
              <w:jc w:val="center"/>
              <w:rPr>
                <w:rFonts w:asciiTheme="minorHAnsi" w:hAnsiTheme="minorHAnsi" w:cstheme="minorHAnsi"/>
                <w:b/>
              </w:rPr>
            </w:pPr>
            <w:r w:rsidRPr="004B7023">
              <w:rPr>
                <w:rFonts w:asciiTheme="minorHAnsi" w:hAnsiTheme="minorHAnsi" w:cstheme="minorHAnsi"/>
                <w:b/>
              </w:rPr>
              <w:t>NETTO:</w:t>
            </w:r>
          </w:p>
        </w:tc>
        <w:tc>
          <w:tcPr>
            <w:tcW w:w="380" w:type="pct"/>
            <w:tcBorders>
              <w:top w:val="single" w:sz="4" w:space="0" w:color="000000"/>
              <w:left w:val="single" w:sz="4" w:space="0" w:color="000000"/>
              <w:bottom w:val="single" w:sz="4" w:space="0" w:color="000000"/>
            </w:tcBorders>
            <w:shd w:val="clear" w:color="auto" w:fill="auto"/>
          </w:tcPr>
          <w:p w14:paraId="23F223FF" w14:textId="77777777" w:rsidR="004B7023" w:rsidRPr="004B7023" w:rsidRDefault="004B7023" w:rsidP="004B7023">
            <w:pPr>
              <w:jc w:val="center"/>
              <w:rPr>
                <w:rFonts w:asciiTheme="minorHAnsi" w:hAnsiTheme="minorHAnsi" w:cstheme="minorHAnsi"/>
                <w:b/>
              </w:rPr>
            </w:pPr>
          </w:p>
        </w:tc>
        <w:tc>
          <w:tcPr>
            <w:tcW w:w="386" w:type="pct"/>
            <w:tcBorders>
              <w:top w:val="single" w:sz="4" w:space="0" w:color="000000"/>
              <w:left w:val="single" w:sz="4" w:space="0" w:color="000000"/>
              <w:bottom w:val="single" w:sz="4" w:space="0" w:color="000000"/>
            </w:tcBorders>
            <w:shd w:val="clear" w:color="auto" w:fill="auto"/>
          </w:tcPr>
          <w:p w14:paraId="1B5BBB44" w14:textId="77777777" w:rsidR="004B7023" w:rsidRPr="004B7023" w:rsidRDefault="004B7023" w:rsidP="004B7023">
            <w:pPr>
              <w:jc w:val="center"/>
              <w:rPr>
                <w:rFonts w:asciiTheme="minorHAnsi" w:hAnsiTheme="minorHAnsi" w:cstheme="minorHAnsi"/>
                <w:b/>
              </w:rPr>
            </w:pPr>
            <w:r w:rsidRPr="004B7023">
              <w:rPr>
                <w:rFonts w:asciiTheme="minorHAnsi" w:hAnsiTheme="minorHAnsi" w:cstheme="minorHAnsi"/>
                <w:b/>
              </w:rPr>
              <w:t>BRUTTO:</w:t>
            </w:r>
          </w:p>
        </w:tc>
        <w:tc>
          <w:tcPr>
            <w:tcW w:w="379" w:type="pct"/>
            <w:tcBorders>
              <w:top w:val="single" w:sz="4" w:space="0" w:color="000000"/>
              <w:left w:val="single" w:sz="4" w:space="0" w:color="000000"/>
              <w:bottom w:val="single" w:sz="4" w:space="0" w:color="000000"/>
              <w:right w:val="single" w:sz="4" w:space="0" w:color="000000"/>
            </w:tcBorders>
            <w:shd w:val="clear" w:color="auto" w:fill="auto"/>
          </w:tcPr>
          <w:p w14:paraId="292BDA13" w14:textId="77777777" w:rsidR="004B7023" w:rsidRPr="004B7023" w:rsidRDefault="004B7023" w:rsidP="004B7023">
            <w:pPr>
              <w:jc w:val="center"/>
              <w:rPr>
                <w:rFonts w:asciiTheme="minorHAnsi" w:hAnsiTheme="minorHAnsi" w:cstheme="minorHAnsi"/>
                <w:b/>
              </w:rPr>
            </w:pPr>
          </w:p>
        </w:tc>
      </w:tr>
    </w:tbl>
    <w:p w14:paraId="0DA09F34" w14:textId="2573D7BE" w:rsidR="004B7023" w:rsidRPr="002A4BD7" w:rsidRDefault="004B7023" w:rsidP="002A4BD7">
      <w:pPr>
        <w:widowControl w:val="0"/>
        <w:rPr>
          <w:rFonts w:asciiTheme="minorHAnsi" w:hAnsiTheme="minorHAnsi" w:cstheme="minorHAnsi"/>
          <w:b/>
          <w:i/>
          <w:iCs/>
          <w:sz w:val="20"/>
          <w:szCs w:val="20"/>
        </w:rPr>
      </w:pPr>
      <w:r w:rsidRPr="002A4BD7">
        <w:rPr>
          <w:rFonts w:asciiTheme="minorHAnsi" w:eastAsia="Arial" w:hAnsiTheme="minorHAnsi" w:cstheme="minorHAnsi"/>
          <w:b/>
          <w:i/>
          <w:iCs/>
          <w:sz w:val="20"/>
          <w:szCs w:val="20"/>
          <w:lang w:val="en-US" w:bidi="pl-PL"/>
        </w:rPr>
        <w:t xml:space="preserve">UWAGA: </w:t>
      </w:r>
      <w:r w:rsidRPr="002A4BD7">
        <w:rPr>
          <w:rFonts w:asciiTheme="minorHAnsi" w:hAnsiTheme="minorHAnsi" w:cstheme="minorHAnsi"/>
          <w:b/>
          <w:i/>
          <w:iCs/>
          <w:sz w:val="20"/>
          <w:szCs w:val="20"/>
        </w:rPr>
        <w:t>Ofertę należy podpisać kwalifikowanym podpisem elektronicznym przez osobę/osoby uprawnioną/uprawnione do reprezentowanie Wykonawcy.</w:t>
      </w:r>
    </w:p>
    <w:p w14:paraId="660849FB" w14:textId="77777777" w:rsidR="004B7023" w:rsidRPr="004B7023" w:rsidRDefault="004B7023" w:rsidP="004B7023">
      <w:pPr>
        <w:tabs>
          <w:tab w:val="left" w:pos="30"/>
        </w:tabs>
        <w:rPr>
          <w:rFonts w:asciiTheme="minorHAnsi" w:hAnsiTheme="minorHAnsi" w:cstheme="minorHAnsi"/>
          <w:lang w:val="en-US"/>
        </w:rPr>
      </w:pPr>
    </w:p>
    <w:p w14:paraId="670B15F2" w14:textId="77777777" w:rsidR="004B7023" w:rsidRPr="004B7023" w:rsidRDefault="004B7023" w:rsidP="004B7023">
      <w:pPr>
        <w:spacing w:line="360" w:lineRule="auto"/>
        <w:jc w:val="right"/>
        <w:rPr>
          <w:rFonts w:asciiTheme="minorHAnsi" w:hAnsiTheme="minorHAnsi" w:cstheme="minorHAnsi"/>
          <w:color w:val="FF0000"/>
        </w:rPr>
      </w:pPr>
    </w:p>
    <w:p w14:paraId="2F55D71B" w14:textId="77777777" w:rsidR="004B7023" w:rsidRDefault="004B7023" w:rsidP="004B7023">
      <w:pPr>
        <w:spacing w:line="360" w:lineRule="auto"/>
        <w:jc w:val="right"/>
        <w:rPr>
          <w:rFonts w:ascii="Garamond" w:hAnsi="Garamond"/>
          <w:color w:val="FF0000"/>
        </w:rPr>
      </w:pPr>
    </w:p>
    <w:p w14:paraId="16A81EE6" w14:textId="77777777" w:rsidR="001C5B48" w:rsidRPr="004B7023" w:rsidRDefault="001C5B48" w:rsidP="004B7023">
      <w:pPr>
        <w:spacing w:line="360" w:lineRule="auto"/>
        <w:jc w:val="right"/>
        <w:rPr>
          <w:rFonts w:ascii="Garamond" w:hAnsi="Garamond"/>
          <w:color w:val="FF0000"/>
        </w:rPr>
      </w:pPr>
    </w:p>
    <w:p w14:paraId="0B29F9C2" w14:textId="77777777" w:rsidR="004B7023" w:rsidRPr="001C52C2" w:rsidRDefault="004B7023" w:rsidP="004B7023">
      <w:pPr>
        <w:shd w:val="clear" w:color="auto" w:fill="FFFFFF"/>
        <w:tabs>
          <w:tab w:val="left" w:pos="10490"/>
        </w:tabs>
        <w:ind w:left="10490"/>
        <w:contextualSpacing/>
        <w:jc w:val="right"/>
        <w:rPr>
          <w:rFonts w:asciiTheme="minorHAnsi" w:hAnsiTheme="minorHAnsi" w:cstheme="minorHAnsi"/>
          <w:b/>
        </w:rPr>
      </w:pPr>
      <w:r w:rsidRPr="001C52C2">
        <w:rPr>
          <w:rFonts w:asciiTheme="minorHAnsi" w:hAnsiTheme="minorHAnsi" w:cstheme="minorHAnsi"/>
          <w:b/>
          <w:spacing w:val="-6"/>
        </w:rPr>
        <w:lastRenderedPageBreak/>
        <w:t>Załącznik nr 2 do SWZ</w:t>
      </w:r>
    </w:p>
    <w:p w14:paraId="645F3DDF" w14:textId="77777777" w:rsidR="004B7023" w:rsidRPr="001C52C2" w:rsidRDefault="004B7023" w:rsidP="004B7023">
      <w:pPr>
        <w:shd w:val="clear" w:color="auto" w:fill="FFFFFF"/>
        <w:ind w:right="122"/>
        <w:contextualSpacing/>
        <w:jc w:val="center"/>
        <w:rPr>
          <w:rFonts w:asciiTheme="minorHAnsi" w:hAnsiTheme="minorHAnsi" w:cstheme="minorHAnsi"/>
          <w:b/>
          <w:bCs/>
          <w:spacing w:val="-8"/>
        </w:rPr>
      </w:pPr>
      <w:r w:rsidRPr="001C52C2">
        <w:rPr>
          <w:rFonts w:asciiTheme="minorHAnsi" w:hAnsiTheme="minorHAnsi" w:cstheme="minorHAnsi"/>
          <w:b/>
          <w:bCs/>
          <w:spacing w:val="-8"/>
        </w:rPr>
        <w:t>FORMULARZ CENOWY</w:t>
      </w:r>
    </w:p>
    <w:p w14:paraId="34D58F45" w14:textId="33517579" w:rsidR="004B7023" w:rsidRPr="001C52C2" w:rsidRDefault="004B7023" w:rsidP="001C52C2">
      <w:pPr>
        <w:tabs>
          <w:tab w:val="left" w:pos="12588"/>
        </w:tabs>
        <w:rPr>
          <w:rFonts w:asciiTheme="minorHAnsi" w:hAnsiTheme="minorHAnsi" w:cstheme="minorHAnsi"/>
          <w:b/>
          <w:bCs/>
          <w:iCs/>
        </w:rPr>
      </w:pPr>
      <w:r w:rsidRPr="001C52C2">
        <w:rPr>
          <w:rFonts w:asciiTheme="minorHAnsi" w:hAnsiTheme="minorHAnsi" w:cstheme="minorHAnsi"/>
          <w:b/>
          <w:bCs/>
          <w:iCs/>
          <w:spacing w:val="-6"/>
        </w:rPr>
        <w:t>PAKIET 37</w:t>
      </w:r>
      <w:r w:rsidRPr="001C52C2">
        <w:rPr>
          <w:rFonts w:asciiTheme="minorHAnsi" w:hAnsiTheme="minorHAnsi" w:cstheme="minorHAnsi"/>
          <w:b/>
          <w:bCs/>
          <w:iCs/>
        </w:rPr>
        <w:t>: Zestaw do rekonstrukcji więzadła krzyżowego przedniego oraz szycia łąkotek</w:t>
      </w:r>
      <w:r w:rsidR="001C52C2" w:rsidRPr="001C52C2">
        <w:rPr>
          <w:rFonts w:asciiTheme="minorHAnsi" w:hAnsiTheme="minorHAnsi" w:cstheme="minorHAnsi"/>
          <w:b/>
          <w:bCs/>
          <w:iCs/>
        </w:rPr>
        <w:tab/>
      </w:r>
    </w:p>
    <w:tbl>
      <w:tblPr>
        <w:tblW w:w="5000" w:type="pct"/>
        <w:tblCellMar>
          <w:left w:w="70" w:type="dxa"/>
          <w:right w:w="70" w:type="dxa"/>
        </w:tblCellMar>
        <w:tblLook w:val="04A0" w:firstRow="1" w:lastRow="0" w:firstColumn="1" w:lastColumn="0" w:noHBand="0" w:noVBand="1"/>
      </w:tblPr>
      <w:tblGrid>
        <w:gridCol w:w="450"/>
        <w:gridCol w:w="8479"/>
        <w:gridCol w:w="744"/>
        <w:gridCol w:w="1089"/>
        <w:gridCol w:w="1044"/>
        <w:gridCol w:w="894"/>
        <w:gridCol w:w="1083"/>
        <w:gridCol w:w="927"/>
      </w:tblGrid>
      <w:tr w:rsidR="004B7023" w:rsidRPr="004B7023" w14:paraId="33AE6ECE" w14:textId="77777777" w:rsidTr="002A4BD7">
        <w:trPr>
          <w:trHeight w:val="510"/>
        </w:trPr>
        <w:tc>
          <w:tcPr>
            <w:tcW w:w="1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E61C2F" w14:textId="77777777" w:rsidR="004B7023" w:rsidRPr="002A4BD7" w:rsidRDefault="004B7023" w:rsidP="004B7023">
            <w:pPr>
              <w:jc w:val="center"/>
              <w:rPr>
                <w:rFonts w:asciiTheme="minorHAnsi" w:hAnsiTheme="minorHAnsi" w:cstheme="minorHAnsi"/>
                <w:b/>
                <w:bCs/>
                <w:sz w:val="22"/>
                <w:szCs w:val="22"/>
              </w:rPr>
            </w:pPr>
            <w:r w:rsidRPr="002A4BD7">
              <w:rPr>
                <w:rFonts w:asciiTheme="minorHAnsi" w:hAnsiTheme="minorHAnsi" w:cstheme="minorHAnsi"/>
                <w:b/>
                <w:bCs/>
                <w:sz w:val="22"/>
                <w:szCs w:val="22"/>
              </w:rPr>
              <w:t>Lp.</w:t>
            </w:r>
          </w:p>
        </w:tc>
        <w:tc>
          <w:tcPr>
            <w:tcW w:w="2882" w:type="pct"/>
            <w:tcBorders>
              <w:top w:val="single" w:sz="4" w:space="0" w:color="auto"/>
              <w:left w:val="nil"/>
              <w:bottom w:val="single" w:sz="4" w:space="0" w:color="auto"/>
              <w:right w:val="single" w:sz="4" w:space="0" w:color="auto"/>
            </w:tcBorders>
            <w:shd w:val="clear" w:color="auto" w:fill="auto"/>
            <w:vAlign w:val="center"/>
          </w:tcPr>
          <w:p w14:paraId="39D43A46" w14:textId="77777777" w:rsidR="004B7023" w:rsidRPr="002A4BD7" w:rsidRDefault="004B7023" w:rsidP="004B7023">
            <w:pPr>
              <w:jc w:val="center"/>
              <w:rPr>
                <w:rFonts w:asciiTheme="minorHAnsi" w:hAnsiTheme="minorHAnsi" w:cstheme="minorHAnsi"/>
                <w:b/>
                <w:bCs/>
                <w:sz w:val="22"/>
                <w:szCs w:val="22"/>
              </w:rPr>
            </w:pPr>
            <w:r w:rsidRPr="002A4BD7">
              <w:rPr>
                <w:rFonts w:asciiTheme="minorHAnsi" w:hAnsiTheme="minorHAnsi" w:cstheme="minorHAnsi"/>
                <w:b/>
                <w:bCs/>
                <w:sz w:val="22"/>
                <w:szCs w:val="22"/>
              </w:rPr>
              <w:t>Rodzaj sprzętu</w:t>
            </w:r>
          </w:p>
        </w:tc>
        <w:tc>
          <w:tcPr>
            <w:tcW w:w="253" w:type="pct"/>
            <w:tcBorders>
              <w:top w:val="single" w:sz="4" w:space="0" w:color="auto"/>
              <w:left w:val="nil"/>
              <w:bottom w:val="single" w:sz="4" w:space="0" w:color="auto"/>
              <w:right w:val="single" w:sz="4" w:space="0" w:color="auto"/>
            </w:tcBorders>
            <w:shd w:val="clear" w:color="auto" w:fill="auto"/>
            <w:vAlign w:val="center"/>
          </w:tcPr>
          <w:p w14:paraId="1DCC6B5E" w14:textId="77777777" w:rsidR="004B7023" w:rsidRPr="002A4BD7" w:rsidRDefault="004B7023" w:rsidP="004B7023">
            <w:pPr>
              <w:jc w:val="center"/>
              <w:rPr>
                <w:rFonts w:asciiTheme="minorHAnsi" w:hAnsiTheme="minorHAnsi" w:cstheme="minorHAnsi"/>
                <w:b/>
                <w:bCs/>
                <w:sz w:val="22"/>
                <w:szCs w:val="22"/>
              </w:rPr>
            </w:pPr>
            <w:r w:rsidRPr="002A4BD7">
              <w:rPr>
                <w:rFonts w:asciiTheme="minorHAnsi" w:hAnsiTheme="minorHAnsi" w:cstheme="minorHAnsi"/>
                <w:b/>
                <w:bCs/>
                <w:sz w:val="22"/>
                <w:szCs w:val="22"/>
              </w:rPr>
              <w:t xml:space="preserve">Ilość </w:t>
            </w:r>
          </w:p>
          <w:p w14:paraId="463FCA1E" w14:textId="77777777" w:rsidR="004B7023" w:rsidRPr="002A4BD7" w:rsidRDefault="004B7023" w:rsidP="004B7023">
            <w:pPr>
              <w:jc w:val="center"/>
              <w:rPr>
                <w:rFonts w:asciiTheme="minorHAnsi" w:hAnsiTheme="minorHAnsi" w:cstheme="minorHAnsi"/>
                <w:b/>
                <w:bCs/>
                <w:sz w:val="22"/>
                <w:szCs w:val="22"/>
              </w:rPr>
            </w:pPr>
            <w:r w:rsidRPr="002A4BD7">
              <w:rPr>
                <w:rFonts w:asciiTheme="minorHAnsi" w:hAnsiTheme="minorHAnsi" w:cstheme="minorHAnsi"/>
                <w:b/>
                <w:bCs/>
                <w:sz w:val="22"/>
                <w:szCs w:val="22"/>
              </w:rPr>
              <w:t>w szt.</w:t>
            </w:r>
          </w:p>
        </w:tc>
        <w:tc>
          <w:tcPr>
            <w:tcW w:w="370" w:type="pct"/>
            <w:tcBorders>
              <w:top w:val="single" w:sz="4" w:space="0" w:color="auto"/>
              <w:left w:val="nil"/>
              <w:bottom w:val="single" w:sz="4" w:space="0" w:color="auto"/>
              <w:right w:val="single" w:sz="4" w:space="0" w:color="auto"/>
            </w:tcBorders>
            <w:shd w:val="clear" w:color="auto" w:fill="auto"/>
            <w:vAlign w:val="center"/>
          </w:tcPr>
          <w:p w14:paraId="1839B9FE" w14:textId="77777777" w:rsidR="004B7023" w:rsidRPr="002A4BD7" w:rsidRDefault="004B7023" w:rsidP="004B7023">
            <w:pPr>
              <w:jc w:val="center"/>
              <w:rPr>
                <w:rFonts w:asciiTheme="minorHAnsi" w:hAnsiTheme="minorHAnsi" w:cstheme="minorHAnsi"/>
                <w:b/>
                <w:bCs/>
                <w:sz w:val="22"/>
                <w:szCs w:val="22"/>
              </w:rPr>
            </w:pPr>
            <w:r w:rsidRPr="002A4BD7">
              <w:rPr>
                <w:rFonts w:asciiTheme="minorHAnsi" w:hAnsiTheme="minorHAnsi" w:cstheme="minorHAnsi"/>
                <w:b/>
                <w:bCs/>
                <w:sz w:val="22"/>
                <w:szCs w:val="22"/>
              </w:rPr>
              <w:t>Producent</w:t>
            </w:r>
          </w:p>
        </w:tc>
        <w:tc>
          <w:tcPr>
            <w:tcW w:w="355" w:type="pct"/>
            <w:tcBorders>
              <w:top w:val="single" w:sz="4" w:space="0" w:color="auto"/>
              <w:left w:val="nil"/>
              <w:bottom w:val="single" w:sz="4" w:space="0" w:color="auto"/>
              <w:right w:val="single" w:sz="4" w:space="0" w:color="auto"/>
            </w:tcBorders>
            <w:shd w:val="clear" w:color="auto" w:fill="auto"/>
            <w:vAlign w:val="center"/>
          </w:tcPr>
          <w:p w14:paraId="79A0F79F" w14:textId="77777777" w:rsidR="004B7023" w:rsidRPr="002A4BD7" w:rsidRDefault="004B7023" w:rsidP="004B7023">
            <w:pPr>
              <w:jc w:val="center"/>
              <w:rPr>
                <w:rFonts w:asciiTheme="minorHAnsi" w:hAnsiTheme="minorHAnsi" w:cstheme="minorHAnsi"/>
                <w:b/>
                <w:bCs/>
                <w:sz w:val="22"/>
                <w:szCs w:val="22"/>
              </w:rPr>
            </w:pPr>
            <w:r w:rsidRPr="002A4BD7">
              <w:rPr>
                <w:rFonts w:asciiTheme="minorHAnsi" w:hAnsiTheme="minorHAnsi" w:cstheme="minorHAnsi"/>
                <w:b/>
                <w:bCs/>
                <w:sz w:val="22"/>
                <w:szCs w:val="22"/>
              </w:rPr>
              <w:t>Cena jedno. netto/szt.</w:t>
            </w:r>
          </w:p>
        </w:tc>
        <w:tc>
          <w:tcPr>
            <w:tcW w:w="304" w:type="pct"/>
            <w:tcBorders>
              <w:top w:val="single" w:sz="4" w:space="0" w:color="auto"/>
              <w:left w:val="nil"/>
              <w:bottom w:val="single" w:sz="4" w:space="0" w:color="auto"/>
              <w:right w:val="single" w:sz="4" w:space="0" w:color="auto"/>
            </w:tcBorders>
            <w:shd w:val="clear" w:color="auto" w:fill="auto"/>
            <w:vAlign w:val="center"/>
          </w:tcPr>
          <w:p w14:paraId="2F48915D" w14:textId="77777777" w:rsidR="004B7023" w:rsidRPr="002A4BD7" w:rsidRDefault="004B7023" w:rsidP="004B7023">
            <w:pPr>
              <w:jc w:val="center"/>
              <w:rPr>
                <w:rFonts w:asciiTheme="minorHAnsi" w:hAnsiTheme="minorHAnsi" w:cstheme="minorHAnsi"/>
                <w:b/>
                <w:bCs/>
                <w:sz w:val="22"/>
                <w:szCs w:val="22"/>
              </w:rPr>
            </w:pPr>
            <w:r w:rsidRPr="002A4BD7">
              <w:rPr>
                <w:rFonts w:asciiTheme="minorHAnsi" w:hAnsiTheme="minorHAnsi" w:cstheme="minorHAnsi"/>
                <w:b/>
                <w:bCs/>
                <w:sz w:val="22"/>
                <w:szCs w:val="22"/>
              </w:rPr>
              <w:t>Wartość netto</w:t>
            </w:r>
          </w:p>
        </w:tc>
        <w:tc>
          <w:tcPr>
            <w:tcW w:w="368" w:type="pct"/>
            <w:tcBorders>
              <w:top w:val="single" w:sz="4" w:space="0" w:color="auto"/>
              <w:left w:val="nil"/>
              <w:bottom w:val="single" w:sz="4" w:space="0" w:color="auto"/>
              <w:right w:val="single" w:sz="4" w:space="0" w:color="auto"/>
            </w:tcBorders>
            <w:shd w:val="clear" w:color="auto" w:fill="auto"/>
            <w:vAlign w:val="center"/>
          </w:tcPr>
          <w:p w14:paraId="0DFD6758" w14:textId="77777777" w:rsidR="004B7023" w:rsidRPr="002A4BD7" w:rsidRDefault="004B7023" w:rsidP="004B7023">
            <w:pPr>
              <w:jc w:val="center"/>
              <w:rPr>
                <w:rFonts w:asciiTheme="minorHAnsi" w:hAnsiTheme="minorHAnsi" w:cstheme="minorHAnsi"/>
                <w:b/>
                <w:bCs/>
                <w:sz w:val="22"/>
                <w:szCs w:val="22"/>
              </w:rPr>
            </w:pPr>
            <w:r w:rsidRPr="002A4BD7">
              <w:rPr>
                <w:rFonts w:asciiTheme="minorHAnsi" w:hAnsiTheme="minorHAnsi" w:cstheme="minorHAnsi"/>
                <w:b/>
                <w:sz w:val="22"/>
                <w:szCs w:val="22"/>
              </w:rPr>
              <w:t>Stawka VAT</w:t>
            </w:r>
          </w:p>
        </w:tc>
        <w:tc>
          <w:tcPr>
            <w:tcW w:w="315" w:type="pct"/>
            <w:tcBorders>
              <w:top w:val="single" w:sz="4" w:space="0" w:color="auto"/>
              <w:left w:val="nil"/>
              <w:bottom w:val="single" w:sz="4" w:space="0" w:color="auto"/>
              <w:right w:val="single" w:sz="4" w:space="0" w:color="auto"/>
            </w:tcBorders>
            <w:shd w:val="clear" w:color="auto" w:fill="auto"/>
            <w:vAlign w:val="center"/>
          </w:tcPr>
          <w:p w14:paraId="4D72442E" w14:textId="77777777" w:rsidR="004B7023" w:rsidRPr="002A4BD7" w:rsidRDefault="004B7023" w:rsidP="004B7023">
            <w:pPr>
              <w:jc w:val="center"/>
              <w:rPr>
                <w:rFonts w:asciiTheme="minorHAnsi" w:hAnsiTheme="minorHAnsi" w:cstheme="minorHAnsi"/>
                <w:b/>
                <w:bCs/>
                <w:sz w:val="22"/>
                <w:szCs w:val="22"/>
              </w:rPr>
            </w:pPr>
            <w:r w:rsidRPr="002A4BD7">
              <w:rPr>
                <w:rFonts w:asciiTheme="minorHAnsi" w:hAnsiTheme="minorHAnsi" w:cstheme="minorHAnsi"/>
                <w:b/>
                <w:bCs/>
                <w:sz w:val="22"/>
                <w:szCs w:val="22"/>
              </w:rPr>
              <w:t>Wartość brutto</w:t>
            </w:r>
          </w:p>
        </w:tc>
      </w:tr>
      <w:tr w:rsidR="004B7023" w:rsidRPr="004B7023" w14:paraId="38310BC1" w14:textId="77777777" w:rsidTr="001C52C2">
        <w:trPr>
          <w:trHeight w:val="1280"/>
        </w:trPr>
        <w:tc>
          <w:tcPr>
            <w:tcW w:w="153" w:type="pct"/>
            <w:tcBorders>
              <w:top w:val="nil"/>
              <w:left w:val="single" w:sz="4" w:space="0" w:color="auto"/>
              <w:bottom w:val="single" w:sz="4" w:space="0" w:color="auto"/>
              <w:right w:val="single" w:sz="4" w:space="0" w:color="auto"/>
            </w:tcBorders>
            <w:shd w:val="clear" w:color="auto" w:fill="auto"/>
            <w:vAlign w:val="center"/>
          </w:tcPr>
          <w:p w14:paraId="45DDA35C"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1.</w:t>
            </w:r>
          </w:p>
        </w:tc>
        <w:tc>
          <w:tcPr>
            <w:tcW w:w="2882" w:type="pct"/>
            <w:tcBorders>
              <w:bottom w:val="single" w:sz="4" w:space="0" w:color="000000"/>
              <w:right w:val="single" w:sz="4" w:space="0" w:color="000000"/>
            </w:tcBorders>
            <w:shd w:val="clear" w:color="auto" w:fill="auto"/>
            <w:vAlign w:val="center"/>
          </w:tcPr>
          <w:p w14:paraId="62D0E80C" w14:textId="226DE760" w:rsidR="004B7023" w:rsidRPr="001C5B48" w:rsidRDefault="004B7023" w:rsidP="004B7023">
            <w:pPr>
              <w:jc w:val="both"/>
              <w:rPr>
                <w:rFonts w:asciiTheme="minorHAnsi" w:hAnsiTheme="minorHAnsi" w:cstheme="minorHAnsi"/>
                <w:sz w:val="20"/>
                <w:szCs w:val="20"/>
              </w:rPr>
            </w:pPr>
            <w:r w:rsidRPr="001C5B48">
              <w:rPr>
                <w:rFonts w:asciiTheme="minorHAnsi" w:hAnsiTheme="minorHAnsi" w:cstheme="minorHAnsi"/>
                <w:sz w:val="20"/>
                <w:szCs w:val="20"/>
              </w:rPr>
              <w:t>Podłużna płytka typu endobutton z czterema otworami wykonana</w:t>
            </w:r>
            <w:r w:rsidR="00D50C12" w:rsidRPr="001C5B48">
              <w:rPr>
                <w:rFonts w:asciiTheme="minorHAnsi" w:hAnsiTheme="minorHAnsi" w:cstheme="minorHAnsi"/>
                <w:sz w:val="20"/>
                <w:szCs w:val="20"/>
              </w:rPr>
              <w:t xml:space="preserve"> ze stopu tytanu pozwalająca na </w:t>
            </w:r>
            <w:r w:rsidRPr="001C5B48">
              <w:rPr>
                <w:rFonts w:asciiTheme="minorHAnsi" w:hAnsiTheme="minorHAnsi" w:cstheme="minorHAnsi"/>
                <w:sz w:val="20"/>
                <w:szCs w:val="20"/>
              </w:rPr>
              <w:t>zawieszenie przeszczepu w kanale udowym. Płytka na trwałe związana fabrycznie z pętlą plecioną poliestrową o wysokiej wytrzymałości min</w:t>
            </w:r>
            <w:r w:rsidR="001C52C2" w:rsidRPr="001C5B48">
              <w:rPr>
                <w:rFonts w:asciiTheme="minorHAnsi" w:hAnsiTheme="minorHAnsi" w:cstheme="minorHAnsi"/>
                <w:sz w:val="20"/>
                <w:szCs w:val="20"/>
              </w:rPr>
              <w:t>.</w:t>
            </w:r>
            <w:r w:rsidRPr="001C5B48">
              <w:rPr>
                <w:rFonts w:asciiTheme="minorHAnsi" w:hAnsiTheme="minorHAnsi" w:cstheme="minorHAnsi"/>
                <w:sz w:val="20"/>
                <w:szCs w:val="20"/>
              </w:rPr>
              <w:t xml:space="preserve"> 1000N (bez węzła). Długość p</w:t>
            </w:r>
            <w:r w:rsidR="00D50C12" w:rsidRPr="001C5B48">
              <w:rPr>
                <w:rFonts w:asciiTheme="minorHAnsi" w:hAnsiTheme="minorHAnsi" w:cstheme="minorHAnsi"/>
                <w:sz w:val="20"/>
                <w:szCs w:val="20"/>
              </w:rPr>
              <w:t>ętli od 15-60 mm. Skok pętli co </w:t>
            </w:r>
            <w:r w:rsidRPr="001C5B48">
              <w:rPr>
                <w:rFonts w:asciiTheme="minorHAnsi" w:hAnsiTheme="minorHAnsi" w:cstheme="minorHAnsi"/>
                <w:sz w:val="20"/>
                <w:szCs w:val="20"/>
              </w:rPr>
              <w:t>5 mm. Implant powinien zawierać dwie fabryczne nitki o</w:t>
            </w:r>
            <w:r w:rsidR="00D50C12" w:rsidRPr="001C5B48">
              <w:rPr>
                <w:rFonts w:asciiTheme="minorHAnsi" w:hAnsiTheme="minorHAnsi" w:cstheme="minorHAnsi"/>
                <w:sz w:val="20"/>
                <w:szCs w:val="20"/>
              </w:rPr>
              <w:t xml:space="preserve"> grubościach #5 i #5 służące do </w:t>
            </w:r>
            <w:r w:rsidRPr="001C5B48">
              <w:rPr>
                <w:rFonts w:asciiTheme="minorHAnsi" w:hAnsiTheme="minorHAnsi" w:cstheme="minorHAnsi"/>
                <w:sz w:val="20"/>
                <w:szCs w:val="20"/>
              </w:rPr>
              <w:t>przeciągnięcia i obrócenia implantu w kanale udowym.</w:t>
            </w:r>
          </w:p>
        </w:tc>
        <w:tc>
          <w:tcPr>
            <w:tcW w:w="253" w:type="pct"/>
            <w:tcBorders>
              <w:top w:val="nil"/>
              <w:left w:val="nil"/>
              <w:bottom w:val="single" w:sz="4" w:space="0" w:color="auto"/>
              <w:right w:val="single" w:sz="4" w:space="0" w:color="auto"/>
            </w:tcBorders>
            <w:shd w:val="clear" w:color="auto" w:fill="auto"/>
            <w:vAlign w:val="center"/>
          </w:tcPr>
          <w:p w14:paraId="0362F638" w14:textId="457D2A78" w:rsidR="004B7023" w:rsidRPr="001C5B48" w:rsidRDefault="0066249B" w:rsidP="004B7023">
            <w:pPr>
              <w:jc w:val="center"/>
              <w:rPr>
                <w:rFonts w:asciiTheme="minorHAnsi" w:hAnsiTheme="minorHAnsi" w:cstheme="minorHAnsi"/>
                <w:sz w:val="20"/>
                <w:szCs w:val="20"/>
              </w:rPr>
            </w:pPr>
            <w:r w:rsidRPr="001C5B48">
              <w:rPr>
                <w:rFonts w:asciiTheme="minorHAnsi" w:hAnsiTheme="minorHAnsi" w:cstheme="minorHAnsi"/>
                <w:sz w:val="20"/>
                <w:szCs w:val="20"/>
              </w:rPr>
              <w:t>5</w:t>
            </w:r>
            <w:r w:rsidR="004B7023" w:rsidRPr="001C5B48">
              <w:rPr>
                <w:rFonts w:asciiTheme="minorHAnsi" w:hAnsiTheme="minorHAnsi" w:cstheme="minorHAnsi"/>
                <w:sz w:val="20"/>
                <w:szCs w:val="20"/>
              </w:rPr>
              <w:t>0</w:t>
            </w:r>
          </w:p>
        </w:tc>
        <w:tc>
          <w:tcPr>
            <w:tcW w:w="370" w:type="pct"/>
            <w:tcBorders>
              <w:top w:val="nil"/>
              <w:left w:val="nil"/>
              <w:bottom w:val="single" w:sz="4" w:space="0" w:color="auto"/>
              <w:right w:val="single" w:sz="4" w:space="0" w:color="auto"/>
            </w:tcBorders>
            <w:shd w:val="clear" w:color="auto" w:fill="auto"/>
            <w:vAlign w:val="center"/>
          </w:tcPr>
          <w:p w14:paraId="068C7E5D" w14:textId="77777777" w:rsidR="004B7023" w:rsidRPr="001C5B48" w:rsidRDefault="004B7023" w:rsidP="004B7023">
            <w:pPr>
              <w:jc w:val="center"/>
              <w:rPr>
                <w:rFonts w:asciiTheme="minorHAnsi" w:hAnsiTheme="minorHAnsi" w:cstheme="minorHAnsi"/>
                <w:sz w:val="20"/>
                <w:szCs w:val="20"/>
              </w:rPr>
            </w:pPr>
          </w:p>
        </w:tc>
        <w:tc>
          <w:tcPr>
            <w:tcW w:w="355" w:type="pct"/>
            <w:tcBorders>
              <w:top w:val="nil"/>
              <w:left w:val="nil"/>
              <w:bottom w:val="single" w:sz="4" w:space="0" w:color="auto"/>
              <w:right w:val="single" w:sz="4" w:space="0" w:color="auto"/>
            </w:tcBorders>
            <w:shd w:val="clear" w:color="auto" w:fill="auto"/>
            <w:vAlign w:val="center"/>
          </w:tcPr>
          <w:p w14:paraId="56D87C37" w14:textId="77777777" w:rsidR="004B7023" w:rsidRPr="001C5B48" w:rsidRDefault="004B7023" w:rsidP="004B7023">
            <w:pPr>
              <w:jc w:val="center"/>
              <w:rPr>
                <w:rFonts w:asciiTheme="minorHAnsi" w:hAnsiTheme="minorHAnsi" w:cstheme="minorHAnsi"/>
                <w:sz w:val="20"/>
                <w:szCs w:val="20"/>
              </w:rPr>
            </w:pPr>
          </w:p>
        </w:tc>
        <w:tc>
          <w:tcPr>
            <w:tcW w:w="304" w:type="pct"/>
            <w:tcBorders>
              <w:top w:val="nil"/>
              <w:left w:val="nil"/>
              <w:bottom w:val="single" w:sz="4" w:space="0" w:color="auto"/>
              <w:right w:val="single" w:sz="4" w:space="0" w:color="auto"/>
            </w:tcBorders>
            <w:shd w:val="clear" w:color="auto" w:fill="auto"/>
            <w:vAlign w:val="center"/>
          </w:tcPr>
          <w:p w14:paraId="4A22404B" w14:textId="77777777" w:rsidR="004B7023" w:rsidRPr="001C5B48" w:rsidRDefault="004B7023" w:rsidP="004B7023">
            <w:pPr>
              <w:jc w:val="center"/>
              <w:rPr>
                <w:rFonts w:asciiTheme="minorHAnsi" w:hAnsiTheme="minorHAnsi" w:cstheme="minorHAnsi"/>
                <w:sz w:val="20"/>
                <w:szCs w:val="20"/>
              </w:rPr>
            </w:pPr>
          </w:p>
        </w:tc>
        <w:tc>
          <w:tcPr>
            <w:tcW w:w="368" w:type="pct"/>
            <w:tcBorders>
              <w:top w:val="nil"/>
              <w:left w:val="nil"/>
              <w:bottom w:val="single" w:sz="4" w:space="0" w:color="auto"/>
              <w:right w:val="single" w:sz="4" w:space="0" w:color="auto"/>
            </w:tcBorders>
            <w:shd w:val="clear" w:color="auto" w:fill="auto"/>
            <w:vAlign w:val="center"/>
          </w:tcPr>
          <w:p w14:paraId="1F094FD2" w14:textId="77777777" w:rsidR="004B7023" w:rsidRPr="001C5B48" w:rsidRDefault="004B7023" w:rsidP="004B7023">
            <w:pPr>
              <w:jc w:val="center"/>
              <w:rPr>
                <w:rFonts w:asciiTheme="minorHAnsi" w:hAnsiTheme="minorHAnsi" w:cstheme="minorHAnsi"/>
                <w:sz w:val="20"/>
                <w:szCs w:val="20"/>
              </w:rPr>
            </w:pPr>
          </w:p>
        </w:tc>
        <w:tc>
          <w:tcPr>
            <w:tcW w:w="315" w:type="pct"/>
            <w:tcBorders>
              <w:top w:val="nil"/>
              <w:left w:val="nil"/>
              <w:bottom w:val="single" w:sz="4" w:space="0" w:color="auto"/>
              <w:right w:val="single" w:sz="4" w:space="0" w:color="auto"/>
            </w:tcBorders>
            <w:shd w:val="clear" w:color="auto" w:fill="auto"/>
            <w:vAlign w:val="center"/>
          </w:tcPr>
          <w:p w14:paraId="4347E535" w14:textId="77777777" w:rsidR="004B7023" w:rsidRPr="001C5B48" w:rsidRDefault="004B7023" w:rsidP="004B7023">
            <w:pPr>
              <w:jc w:val="center"/>
              <w:rPr>
                <w:rFonts w:asciiTheme="minorHAnsi" w:hAnsiTheme="minorHAnsi" w:cstheme="minorHAnsi"/>
                <w:sz w:val="20"/>
                <w:szCs w:val="20"/>
              </w:rPr>
            </w:pPr>
          </w:p>
        </w:tc>
      </w:tr>
      <w:tr w:rsidR="004B7023" w:rsidRPr="004B7023" w14:paraId="3C7DEBF5" w14:textId="77777777" w:rsidTr="002A4BD7">
        <w:trPr>
          <w:trHeight w:val="421"/>
        </w:trPr>
        <w:tc>
          <w:tcPr>
            <w:tcW w:w="153" w:type="pct"/>
            <w:tcBorders>
              <w:top w:val="nil"/>
              <w:left w:val="single" w:sz="4" w:space="0" w:color="auto"/>
              <w:bottom w:val="single" w:sz="4" w:space="0" w:color="auto"/>
              <w:right w:val="single" w:sz="4" w:space="0" w:color="auto"/>
            </w:tcBorders>
            <w:shd w:val="clear" w:color="auto" w:fill="auto"/>
            <w:vAlign w:val="center"/>
          </w:tcPr>
          <w:p w14:paraId="4C9CBB5C"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2.</w:t>
            </w:r>
          </w:p>
        </w:tc>
        <w:tc>
          <w:tcPr>
            <w:tcW w:w="2882" w:type="pct"/>
            <w:tcBorders>
              <w:top w:val="nil"/>
              <w:left w:val="nil"/>
              <w:bottom w:val="single" w:sz="4" w:space="0" w:color="auto"/>
              <w:right w:val="single" w:sz="4" w:space="0" w:color="auto"/>
            </w:tcBorders>
            <w:shd w:val="clear" w:color="auto" w:fill="auto"/>
          </w:tcPr>
          <w:p w14:paraId="33CCA6DE" w14:textId="6D521AF9" w:rsidR="004B7023" w:rsidRPr="001C5B48" w:rsidRDefault="004B7023" w:rsidP="004B7023">
            <w:pPr>
              <w:jc w:val="both"/>
              <w:rPr>
                <w:rFonts w:asciiTheme="minorHAnsi" w:hAnsiTheme="minorHAnsi" w:cstheme="minorHAnsi"/>
                <w:sz w:val="20"/>
                <w:szCs w:val="20"/>
              </w:rPr>
            </w:pPr>
            <w:r w:rsidRPr="001C5B48">
              <w:rPr>
                <w:rFonts w:asciiTheme="minorHAnsi" w:hAnsiTheme="minorHAnsi" w:cstheme="minorHAnsi"/>
                <w:sz w:val="20"/>
                <w:szCs w:val="20"/>
              </w:rPr>
              <w:t>Biowchłanialana śruba PLLA z hydroksyapatytem (HA) oraz śruba z polimeru PEEK (Polieteroeteroketon) o średnicach 6, 7, 8, 9, 10, 11, 12 mm i długościach 20-25-30-35mm, w tym również lewoskrętne</w:t>
            </w:r>
            <w:r w:rsidR="001C52C2" w:rsidRPr="001C5B48">
              <w:rPr>
                <w:rFonts w:asciiTheme="minorHAnsi" w:hAnsiTheme="minorHAnsi" w:cstheme="minorHAnsi"/>
                <w:sz w:val="20"/>
                <w:szCs w:val="20"/>
              </w:rPr>
              <w:t>.</w:t>
            </w:r>
          </w:p>
        </w:tc>
        <w:tc>
          <w:tcPr>
            <w:tcW w:w="253" w:type="pct"/>
            <w:tcBorders>
              <w:top w:val="nil"/>
              <w:left w:val="nil"/>
              <w:bottom w:val="single" w:sz="4" w:space="0" w:color="auto"/>
              <w:right w:val="single" w:sz="4" w:space="0" w:color="auto"/>
            </w:tcBorders>
            <w:shd w:val="clear" w:color="auto" w:fill="auto"/>
            <w:vAlign w:val="center"/>
          </w:tcPr>
          <w:p w14:paraId="4D2A6272" w14:textId="56A40A15" w:rsidR="004B7023" w:rsidRPr="001C5B48" w:rsidRDefault="0066249B" w:rsidP="004B7023">
            <w:pPr>
              <w:jc w:val="center"/>
              <w:rPr>
                <w:rFonts w:asciiTheme="minorHAnsi" w:hAnsiTheme="minorHAnsi" w:cstheme="minorHAnsi"/>
                <w:sz w:val="20"/>
                <w:szCs w:val="20"/>
              </w:rPr>
            </w:pPr>
            <w:r w:rsidRPr="001C5B48">
              <w:rPr>
                <w:rFonts w:asciiTheme="minorHAnsi" w:hAnsiTheme="minorHAnsi" w:cstheme="minorHAnsi"/>
                <w:sz w:val="20"/>
                <w:szCs w:val="20"/>
              </w:rPr>
              <w:t>5</w:t>
            </w:r>
            <w:r w:rsidR="004B7023" w:rsidRPr="001C5B48">
              <w:rPr>
                <w:rFonts w:asciiTheme="minorHAnsi" w:hAnsiTheme="minorHAnsi" w:cstheme="minorHAnsi"/>
                <w:sz w:val="20"/>
                <w:szCs w:val="20"/>
              </w:rPr>
              <w:t>0</w:t>
            </w:r>
          </w:p>
        </w:tc>
        <w:tc>
          <w:tcPr>
            <w:tcW w:w="370" w:type="pct"/>
            <w:tcBorders>
              <w:top w:val="nil"/>
              <w:left w:val="nil"/>
              <w:bottom w:val="single" w:sz="4" w:space="0" w:color="auto"/>
              <w:right w:val="single" w:sz="4" w:space="0" w:color="auto"/>
            </w:tcBorders>
            <w:shd w:val="clear" w:color="auto" w:fill="auto"/>
            <w:vAlign w:val="center"/>
          </w:tcPr>
          <w:p w14:paraId="6E0F9A69" w14:textId="77777777" w:rsidR="004B7023" w:rsidRPr="001C5B48" w:rsidRDefault="004B7023" w:rsidP="004B7023">
            <w:pPr>
              <w:jc w:val="center"/>
              <w:rPr>
                <w:rFonts w:asciiTheme="minorHAnsi" w:hAnsiTheme="minorHAnsi" w:cstheme="minorHAnsi"/>
                <w:sz w:val="20"/>
                <w:szCs w:val="20"/>
              </w:rPr>
            </w:pPr>
          </w:p>
        </w:tc>
        <w:tc>
          <w:tcPr>
            <w:tcW w:w="355" w:type="pct"/>
            <w:tcBorders>
              <w:top w:val="nil"/>
              <w:left w:val="nil"/>
              <w:bottom w:val="single" w:sz="4" w:space="0" w:color="auto"/>
              <w:right w:val="single" w:sz="4" w:space="0" w:color="auto"/>
            </w:tcBorders>
            <w:shd w:val="clear" w:color="auto" w:fill="auto"/>
            <w:vAlign w:val="center"/>
          </w:tcPr>
          <w:p w14:paraId="67A396AB" w14:textId="77777777" w:rsidR="004B7023" w:rsidRPr="001C5B48" w:rsidRDefault="004B7023" w:rsidP="004B7023">
            <w:pPr>
              <w:jc w:val="center"/>
              <w:rPr>
                <w:rFonts w:asciiTheme="minorHAnsi" w:hAnsiTheme="minorHAnsi" w:cstheme="minorHAnsi"/>
                <w:sz w:val="20"/>
                <w:szCs w:val="20"/>
              </w:rPr>
            </w:pPr>
          </w:p>
        </w:tc>
        <w:tc>
          <w:tcPr>
            <w:tcW w:w="304" w:type="pct"/>
            <w:tcBorders>
              <w:top w:val="nil"/>
              <w:left w:val="nil"/>
              <w:bottom w:val="single" w:sz="4" w:space="0" w:color="auto"/>
              <w:right w:val="single" w:sz="4" w:space="0" w:color="auto"/>
            </w:tcBorders>
            <w:shd w:val="clear" w:color="auto" w:fill="auto"/>
            <w:vAlign w:val="center"/>
          </w:tcPr>
          <w:p w14:paraId="09D806F3" w14:textId="77777777" w:rsidR="004B7023" w:rsidRPr="001C5B48" w:rsidRDefault="004B7023" w:rsidP="004B7023">
            <w:pPr>
              <w:jc w:val="center"/>
              <w:rPr>
                <w:rFonts w:asciiTheme="minorHAnsi" w:hAnsiTheme="minorHAnsi" w:cstheme="minorHAnsi"/>
                <w:sz w:val="20"/>
                <w:szCs w:val="20"/>
              </w:rPr>
            </w:pPr>
          </w:p>
        </w:tc>
        <w:tc>
          <w:tcPr>
            <w:tcW w:w="368" w:type="pct"/>
            <w:tcBorders>
              <w:top w:val="nil"/>
              <w:left w:val="nil"/>
              <w:bottom w:val="single" w:sz="4" w:space="0" w:color="auto"/>
              <w:right w:val="single" w:sz="4" w:space="0" w:color="auto"/>
            </w:tcBorders>
            <w:shd w:val="clear" w:color="auto" w:fill="auto"/>
            <w:vAlign w:val="center"/>
          </w:tcPr>
          <w:p w14:paraId="3F8F502D" w14:textId="77777777" w:rsidR="004B7023" w:rsidRPr="001C5B48" w:rsidRDefault="004B7023" w:rsidP="004B7023">
            <w:pPr>
              <w:jc w:val="center"/>
              <w:rPr>
                <w:rFonts w:asciiTheme="minorHAnsi" w:hAnsiTheme="minorHAnsi" w:cstheme="minorHAnsi"/>
                <w:sz w:val="20"/>
                <w:szCs w:val="20"/>
              </w:rPr>
            </w:pPr>
          </w:p>
        </w:tc>
        <w:tc>
          <w:tcPr>
            <w:tcW w:w="315" w:type="pct"/>
            <w:tcBorders>
              <w:top w:val="nil"/>
              <w:left w:val="nil"/>
              <w:bottom w:val="single" w:sz="4" w:space="0" w:color="auto"/>
              <w:right w:val="single" w:sz="4" w:space="0" w:color="auto"/>
            </w:tcBorders>
            <w:shd w:val="clear" w:color="auto" w:fill="auto"/>
            <w:vAlign w:val="center"/>
          </w:tcPr>
          <w:p w14:paraId="78039527" w14:textId="77777777" w:rsidR="004B7023" w:rsidRPr="001C5B48" w:rsidRDefault="004B7023" w:rsidP="004B7023">
            <w:pPr>
              <w:jc w:val="center"/>
              <w:rPr>
                <w:rFonts w:asciiTheme="minorHAnsi" w:hAnsiTheme="minorHAnsi" w:cstheme="minorHAnsi"/>
                <w:sz w:val="20"/>
                <w:szCs w:val="20"/>
              </w:rPr>
            </w:pPr>
          </w:p>
        </w:tc>
      </w:tr>
      <w:tr w:rsidR="004B7023" w:rsidRPr="004B7023" w14:paraId="565686F7" w14:textId="77777777" w:rsidTr="002A4BD7">
        <w:trPr>
          <w:trHeight w:val="437"/>
        </w:trPr>
        <w:tc>
          <w:tcPr>
            <w:tcW w:w="153" w:type="pct"/>
            <w:tcBorders>
              <w:top w:val="nil"/>
              <w:left w:val="single" w:sz="4" w:space="0" w:color="auto"/>
              <w:bottom w:val="single" w:sz="4" w:space="0" w:color="auto"/>
              <w:right w:val="single" w:sz="4" w:space="0" w:color="auto"/>
            </w:tcBorders>
            <w:shd w:val="clear" w:color="auto" w:fill="auto"/>
            <w:vAlign w:val="center"/>
          </w:tcPr>
          <w:p w14:paraId="45D1FA55"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3.</w:t>
            </w:r>
          </w:p>
        </w:tc>
        <w:tc>
          <w:tcPr>
            <w:tcW w:w="2882" w:type="pct"/>
            <w:tcBorders>
              <w:top w:val="nil"/>
              <w:left w:val="nil"/>
              <w:bottom w:val="single" w:sz="4" w:space="0" w:color="auto"/>
              <w:right w:val="single" w:sz="4" w:space="0" w:color="auto"/>
            </w:tcBorders>
            <w:shd w:val="clear" w:color="auto" w:fill="auto"/>
            <w:vAlign w:val="center"/>
          </w:tcPr>
          <w:p w14:paraId="237D7109" w14:textId="63D7157E" w:rsidR="004B7023" w:rsidRPr="001C5B48" w:rsidRDefault="004B7023" w:rsidP="004B7023">
            <w:pPr>
              <w:jc w:val="both"/>
              <w:rPr>
                <w:rFonts w:asciiTheme="minorHAnsi" w:hAnsiTheme="minorHAnsi" w:cstheme="minorHAnsi"/>
                <w:sz w:val="20"/>
                <w:szCs w:val="20"/>
              </w:rPr>
            </w:pPr>
            <w:r w:rsidRPr="001C5B48">
              <w:rPr>
                <w:rFonts w:asciiTheme="minorHAnsi" w:hAnsiTheme="minorHAnsi" w:cstheme="minorHAnsi"/>
                <w:sz w:val="20"/>
                <w:szCs w:val="20"/>
              </w:rPr>
              <w:t>Śruby tytanowe z głową lub bez, z gwintem oszczędzającym pr</w:t>
            </w:r>
            <w:r w:rsidR="00D50C12" w:rsidRPr="001C5B48">
              <w:rPr>
                <w:rFonts w:asciiTheme="minorHAnsi" w:hAnsiTheme="minorHAnsi" w:cstheme="minorHAnsi"/>
                <w:sz w:val="20"/>
                <w:szCs w:val="20"/>
              </w:rPr>
              <w:t>zeszczep w rozmiarach 7-11 mm i </w:t>
            </w:r>
            <w:r w:rsidRPr="001C5B48">
              <w:rPr>
                <w:rFonts w:asciiTheme="minorHAnsi" w:hAnsiTheme="minorHAnsi" w:cstheme="minorHAnsi"/>
                <w:sz w:val="20"/>
                <w:szCs w:val="20"/>
              </w:rPr>
              <w:t>długościach 20-40 mm.</w:t>
            </w:r>
          </w:p>
        </w:tc>
        <w:tc>
          <w:tcPr>
            <w:tcW w:w="253" w:type="pct"/>
            <w:tcBorders>
              <w:top w:val="nil"/>
              <w:left w:val="nil"/>
              <w:bottom w:val="single" w:sz="4" w:space="0" w:color="auto"/>
              <w:right w:val="single" w:sz="4" w:space="0" w:color="auto"/>
            </w:tcBorders>
            <w:shd w:val="clear" w:color="auto" w:fill="auto"/>
            <w:vAlign w:val="center"/>
          </w:tcPr>
          <w:p w14:paraId="1E663E2A"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20</w:t>
            </w:r>
          </w:p>
        </w:tc>
        <w:tc>
          <w:tcPr>
            <w:tcW w:w="370" w:type="pct"/>
            <w:tcBorders>
              <w:top w:val="nil"/>
              <w:left w:val="nil"/>
              <w:bottom w:val="single" w:sz="4" w:space="0" w:color="auto"/>
              <w:right w:val="single" w:sz="4" w:space="0" w:color="auto"/>
            </w:tcBorders>
            <w:shd w:val="clear" w:color="auto" w:fill="auto"/>
            <w:vAlign w:val="center"/>
          </w:tcPr>
          <w:p w14:paraId="536B8735" w14:textId="77777777" w:rsidR="004B7023" w:rsidRPr="001C5B48" w:rsidRDefault="004B7023" w:rsidP="004B7023">
            <w:pPr>
              <w:jc w:val="center"/>
              <w:rPr>
                <w:rFonts w:asciiTheme="minorHAnsi" w:hAnsiTheme="minorHAnsi" w:cstheme="minorHAnsi"/>
                <w:sz w:val="20"/>
                <w:szCs w:val="20"/>
              </w:rPr>
            </w:pPr>
          </w:p>
        </w:tc>
        <w:tc>
          <w:tcPr>
            <w:tcW w:w="355" w:type="pct"/>
            <w:tcBorders>
              <w:top w:val="nil"/>
              <w:left w:val="nil"/>
              <w:bottom w:val="single" w:sz="4" w:space="0" w:color="auto"/>
              <w:right w:val="single" w:sz="4" w:space="0" w:color="auto"/>
            </w:tcBorders>
            <w:shd w:val="clear" w:color="auto" w:fill="auto"/>
            <w:vAlign w:val="center"/>
          </w:tcPr>
          <w:p w14:paraId="5F2ECDB3" w14:textId="77777777" w:rsidR="004B7023" w:rsidRPr="001C5B48" w:rsidRDefault="004B7023" w:rsidP="004B7023">
            <w:pPr>
              <w:jc w:val="center"/>
              <w:rPr>
                <w:rFonts w:asciiTheme="minorHAnsi" w:hAnsiTheme="minorHAnsi" w:cstheme="minorHAnsi"/>
                <w:sz w:val="20"/>
                <w:szCs w:val="20"/>
              </w:rPr>
            </w:pPr>
          </w:p>
        </w:tc>
        <w:tc>
          <w:tcPr>
            <w:tcW w:w="304" w:type="pct"/>
            <w:tcBorders>
              <w:top w:val="nil"/>
              <w:left w:val="nil"/>
              <w:bottom w:val="single" w:sz="4" w:space="0" w:color="auto"/>
              <w:right w:val="single" w:sz="4" w:space="0" w:color="auto"/>
            </w:tcBorders>
            <w:shd w:val="clear" w:color="auto" w:fill="auto"/>
            <w:vAlign w:val="center"/>
          </w:tcPr>
          <w:p w14:paraId="219636E1" w14:textId="77777777" w:rsidR="004B7023" w:rsidRPr="001C5B48" w:rsidRDefault="004B7023" w:rsidP="004B7023">
            <w:pPr>
              <w:jc w:val="center"/>
              <w:rPr>
                <w:rFonts w:asciiTheme="minorHAnsi" w:hAnsiTheme="minorHAnsi" w:cstheme="minorHAnsi"/>
                <w:sz w:val="20"/>
                <w:szCs w:val="20"/>
              </w:rPr>
            </w:pPr>
          </w:p>
        </w:tc>
        <w:tc>
          <w:tcPr>
            <w:tcW w:w="368" w:type="pct"/>
            <w:tcBorders>
              <w:top w:val="nil"/>
              <w:left w:val="nil"/>
              <w:bottom w:val="single" w:sz="4" w:space="0" w:color="auto"/>
              <w:right w:val="single" w:sz="4" w:space="0" w:color="auto"/>
            </w:tcBorders>
            <w:shd w:val="clear" w:color="auto" w:fill="auto"/>
            <w:vAlign w:val="center"/>
          </w:tcPr>
          <w:p w14:paraId="1AC409F7" w14:textId="77777777" w:rsidR="004B7023" w:rsidRPr="001C5B48" w:rsidRDefault="004B7023" w:rsidP="004B7023">
            <w:pPr>
              <w:jc w:val="center"/>
              <w:rPr>
                <w:rFonts w:asciiTheme="minorHAnsi" w:hAnsiTheme="minorHAnsi" w:cstheme="minorHAnsi"/>
                <w:sz w:val="20"/>
                <w:szCs w:val="20"/>
              </w:rPr>
            </w:pPr>
          </w:p>
        </w:tc>
        <w:tc>
          <w:tcPr>
            <w:tcW w:w="315" w:type="pct"/>
            <w:tcBorders>
              <w:top w:val="nil"/>
              <w:left w:val="nil"/>
              <w:bottom w:val="single" w:sz="4" w:space="0" w:color="auto"/>
              <w:right w:val="single" w:sz="4" w:space="0" w:color="auto"/>
            </w:tcBorders>
            <w:shd w:val="clear" w:color="auto" w:fill="auto"/>
            <w:vAlign w:val="center"/>
          </w:tcPr>
          <w:p w14:paraId="6DBF135B" w14:textId="77777777" w:rsidR="004B7023" w:rsidRPr="001C5B48" w:rsidRDefault="004B7023" w:rsidP="004B7023">
            <w:pPr>
              <w:jc w:val="center"/>
              <w:rPr>
                <w:rFonts w:asciiTheme="minorHAnsi" w:hAnsiTheme="minorHAnsi" w:cstheme="minorHAnsi"/>
                <w:sz w:val="20"/>
                <w:szCs w:val="20"/>
              </w:rPr>
            </w:pPr>
          </w:p>
        </w:tc>
      </w:tr>
      <w:tr w:rsidR="004B7023" w:rsidRPr="004B7023" w14:paraId="69FDCB47" w14:textId="77777777" w:rsidTr="002A4BD7">
        <w:trPr>
          <w:trHeight w:val="217"/>
        </w:trPr>
        <w:tc>
          <w:tcPr>
            <w:tcW w:w="153" w:type="pct"/>
            <w:tcBorders>
              <w:top w:val="nil"/>
              <w:left w:val="single" w:sz="4" w:space="0" w:color="auto"/>
              <w:bottom w:val="single" w:sz="4" w:space="0" w:color="auto"/>
              <w:right w:val="single" w:sz="4" w:space="0" w:color="auto"/>
            </w:tcBorders>
            <w:shd w:val="clear" w:color="auto" w:fill="auto"/>
            <w:vAlign w:val="center"/>
          </w:tcPr>
          <w:p w14:paraId="508483C7"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4.</w:t>
            </w:r>
          </w:p>
        </w:tc>
        <w:tc>
          <w:tcPr>
            <w:tcW w:w="2882" w:type="pct"/>
            <w:tcBorders>
              <w:top w:val="nil"/>
              <w:left w:val="nil"/>
              <w:bottom w:val="single" w:sz="4" w:space="0" w:color="auto"/>
              <w:right w:val="single" w:sz="4" w:space="0" w:color="auto"/>
            </w:tcBorders>
            <w:shd w:val="clear" w:color="auto" w:fill="auto"/>
            <w:vAlign w:val="bottom"/>
          </w:tcPr>
          <w:p w14:paraId="06C03F2A" w14:textId="77777777" w:rsidR="004B7023" w:rsidRPr="001C5B48" w:rsidRDefault="004B7023" w:rsidP="004B7023">
            <w:pPr>
              <w:jc w:val="both"/>
              <w:rPr>
                <w:rFonts w:asciiTheme="minorHAnsi" w:hAnsiTheme="minorHAnsi" w:cstheme="minorHAnsi"/>
                <w:sz w:val="20"/>
                <w:szCs w:val="20"/>
              </w:rPr>
            </w:pPr>
            <w:r w:rsidRPr="001C5B48">
              <w:rPr>
                <w:rFonts w:asciiTheme="minorHAnsi" w:hAnsiTheme="minorHAnsi" w:cstheme="minorHAnsi"/>
                <w:sz w:val="20"/>
                <w:szCs w:val="20"/>
              </w:rPr>
              <w:t>Wiertło kaniulowane o średnicy 4,5 mm.</w:t>
            </w:r>
          </w:p>
        </w:tc>
        <w:tc>
          <w:tcPr>
            <w:tcW w:w="253" w:type="pct"/>
            <w:tcBorders>
              <w:top w:val="nil"/>
              <w:left w:val="nil"/>
              <w:bottom w:val="single" w:sz="4" w:space="0" w:color="auto"/>
              <w:right w:val="single" w:sz="4" w:space="0" w:color="auto"/>
            </w:tcBorders>
            <w:shd w:val="clear" w:color="auto" w:fill="auto"/>
            <w:vAlign w:val="center"/>
          </w:tcPr>
          <w:p w14:paraId="1843E7E1"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5</w:t>
            </w:r>
          </w:p>
        </w:tc>
        <w:tc>
          <w:tcPr>
            <w:tcW w:w="370" w:type="pct"/>
            <w:tcBorders>
              <w:top w:val="nil"/>
              <w:left w:val="nil"/>
              <w:bottom w:val="single" w:sz="4" w:space="0" w:color="auto"/>
              <w:right w:val="single" w:sz="4" w:space="0" w:color="auto"/>
            </w:tcBorders>
            <w:shd w:val="clear" w:color="auto" w:fill="auto"/>
            <w:vAlign w:val="center"/>
          </w:tcPr>
          <w:p w14:paraId="0023705E" w14:textId="77777777" w:rsidR="004B7023" w:rsidRPr="001C5B48" w:rsidRDefault="004B7023" w:rsidP="004B7023">
            <w:pPr>
              <w:jc w:val="center"/>
              <w:rPr>
                <w:rFonts w:asciiTheme="minorHAnsi" w:hAnsiTheme="minorHAnsi" w:cstheme="minorHAnsi"/>
                <w:sz w:val="20"/>
                <w:szCs w:val="20"/>
              </w:rPr>
            </w:pPr>
          </w:p>
        </w:tc>
        <w:tc>
          <w:tcPr>
            <w:tcW w:w="355" w:type="pct"/>
            <w:tcBorders>
              <w:top w:val="nil"/>
              <w:left w:val="nil"/>
              <w:bottom w:val="single" w:sz="4" w:space="0" w:color="auto"/>
              <w:right w:val="single" w:sz="4" w:space="0" w:color="auto"/>
            </w:tcBorders>
            <w:shd w:val="clear" w:color="auto" w:fill="auto"/>
            <w:vAlign w:val="center"/>
          </w:tcPr>
          <w:p w14:paraId="6A9A8084" w14:textId="77777777" w:rsidR="004B7023" w:rsidRPr="001C5B48" w:rsidRDefault="004B7023" w:rsidP="004B7023">
            <w:pPr>
              <w:jc w:val="center"/>
              <w:rPr>
                <w:rFonts w:asciiTheme="minorHAnsi" w:hAnsiTheme="minorHAnsi" w:cstheme="minorHAnsi"/>
                <w:sz w:val="20"/>
                <w:szCs w:val="20"/>
              </w:rPr>
            </w:pPr>
          </w:p>
        </w:tc>
        <w:tc>
          <w:tcPr>
            <w:tcW w:w="304" w:type="pct"/>
            <w:tcBorders>
              <w:top w:val="nil"/>
              <w:left w:val="nil"/>
              <w:bottom w:val="single" w:sz="4" w:space="0" w:color="auto"/>
              <w:right w:val="single" w:sz="4" w:space="0" w:color="auto"/>
            </w:tcBorders>
            <w:shd w:val="clear" w:color="auto" w:fill="auto"/>
            <w:vAlign w:val="center"/>
          </w:tcPr>
          <w:p w14:paraId="444134E6" w14:textId="77777777" w:rsidR="004B7023" w:rsidRPr="001C5B48" w:rsidRDefault="004B7023" w:rsidP="004B7023">
            <w:pPr>
              <w:jc w:val="center"/>
              <w:rPr>
                <w:rFonts w:asciiTheme="minorHAnsi" w:hAnsiTheme="minorHAnsi" w:cstheme="minorHAnsi"/>
                <w:sz w:val="20"/>
                <w:szCs w:val="20"/>
              </w:rPr>
            </w:pPr>
          </w:p>
        </w:tc>
        <w:tc>
          <w:tcPr>
            <w:tcW w:w="368" w:type="pct"/>
            <w:tcBorders>
              <w:top w:val="nil"/>
              <w:left w:val="nil"/>
              <w:bottom w:val="single" w:sz="4" w:space="0" w:color="auto"/>
              <w:right w:val="single" w:sz="4" w:space="0" w:color="auto"/>
            </w:tcBorders>
            <w:shd w:val="clear" w:color="auto" w:fill="auto"/>
            <w:vAlign w:val="center"/>
          </w:tcPr>
          <w:p w14:paraId="149747D4" w14:textId="77777777" w:rsidR="004B7023" w:rsidRPr="001C5B48" w:rsidRDefault="004B7023" w:rsidP="004B7023">
            <w:pPr>
              <w:jc w:val="center"/>
              <w:rPr>
                <w:rFonts w:asciiTheme="minorHAnsi" w:hAnsiTheme="minorHAnsi" w:cstheme="minorHAnsi"/>
                <w:sz w:val="20"/>
                <w:szCs w:val="20"/>
              </w:rPr>
            </w:pPr>
          </w:p>
        </w:tc>
        <w:tc>
          <w:tcPr>
            <w:tcW w:w="315" w:type="pct"/>
            <w:tcBorders>
              <w:top w:val="nil"/>
              <w:left w:val="nil"/>
              <w:bottom w:val="single" w:sz="4" w:space="0" w:color="auto"/>
              <w:right w:val="single" w:sz="4" w:space="0" w:color="auto"/>
            </w:tcBorders>
            <w:shd w:val="clear" w:color="auto" w:fill="auto"/>
            <w:vAlign w:val="center"/>
          </w:tcPr>
          <w:p w14:paraId="0AAB558D" w14:textId="77777777" w:rsidR="004B7023" w:rsidRPr="001C5B48" w:rsidRDefault="004B7023" w:rsidP="004B7023">
            <w:pPr>
              <w:jc w:val="center"/>
              <w:rPr>
                <w:rFonts w:asciiTheme="minorHAnsi" w:hAnsiTheme="minorHAnsi" w:cstheme="minorHAnsi"/>
                <w:sz w:val="20"/>
                <w:szCs w:val="20"/>
              </w:rPr>
            </w:pPr>
          </w:p>
        </w:tc>
      </w:tr>
      <w:tr w:rsidR="004B7023" w:rsidRPr="004B7023" w14:paraId="60BA355D" w14:textId="77777777" w:rsidTr="002A4BD7">
        <w:trPr>
          <w:trHeight w:val="510"/>
        </w:trPr>
        <w:tc>
          <w:tcPr>
            <w:tcW w:w="153" w:type="pct"/>
            <w:tcBorders>
              <w:top w:val="nil"/>
              <w:left w:val="single" w:sz="4" w:space="0" w:color="auto"/>
              <w:bottom w:val="single" w:sz="4" w:space="0" w:color="auto"/>
              <w:right w:val="single" w:sz="4" w:space="0" w:color="auto"/>
            </w:tcBorders>
            <w:shd w:val="clear" w:color="auto" w:fill="auto"/>
            <w:vAlign w:val="center"/>
          </w:tcPr>
          <w:p w14:paraId="486C4074"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5.</w:t>
            </w:r>
          </w:p>
        </w:tc>
        <w:tc>
          <w:tcPr>
            <w:tcW w:w="2882" w:type="pct"/>
            <w:tcBorders>
              <w:top w:val="nil"/>
              <w:left w:val="nil"/>
              <w:bottom w:val="nil"/>
              <w:right w:val="single" w:sz="4" w:space="0" w:color="auto"/>
            </w:tcBorders>
            <w:shd w:val="clear" w:color="auto" w:fill="auto"/>
            <w:vAlign w:val="bottom"/>
          </w:tcPr>
          <w:p w14:paraId="7BF17DED" w14:textId="46F6B7B5" w:rsidR="004B7023" w:rsidRPr="001C5B48" w:rsidRDefault="004B7023" w:rsidP="004B7023">
            <w:pPr>
              <w:jc w:val="both"/>
              <w:rPr>
                <w:rFonts w:asciiTheme="minorHAnsi" w:hAnsiTheme="minorHAnsi" w:cstheme="minorHAnsi"/>
                <w:sz w:val="20"/>
                <w:szCs w:val="20"/>
              </w:rPr>
            </w:pPr>
            <w:r w:rsidRPr="001C5B48">
              <w:rPr>
                <w:rFonts w:asciiTheme="minorHAnsi" w:hAnsiTheme="minorHAnsi" w:cstheme="minorHAnsi"/>
                <w:sz w:val="20"/>
                <w:szCs w:val="20"/>
              </w:rPr>
              <w:t>Z</w:t>
            </w:r>
            <w:r w:rsidR="001C52C2" w:rsidRPr="001C5B48">
              <w:rPr>
                <w:rFonts w:asciiTheme="minorHAnsi" w:hAnsiTheme="minorHAnsi" w:cstheme="minorHAnsi"/>
                <w:sz w:val="20"/>
                <w:szCs w:val="20"/>
              </w:rPr>
              <w:t>estaw do szycia łąkotki techniką</w:t>
            </w:r>
            <w:r w:rsidRPr="001C5B48">
              <w:rPr>
                <w:rFonts w:asciiTheme="minorHAnsi" w:hAnsiTheme="minorHAnsi" w:cstheme="minorHAnsi"/>
                <w:sz w:val="20"/>
                <w:szCs w:val="20"/>
              </w:rPr>
              <w:t xml:space="preserve"> all-inside. System składający się z dwóch implantów PEEK, połączonych za pomocą polietylenowego, niewchłanialnego, wzmocnionego szwu 2-0. Szew posiadający samozaciskowy węzeł umożliwiający zmniejszanie dystansu pomiędzy implantami. Implanty załadowane są rzędowo w pojedynczą, półotwartą, jednorazową igłę. Igła z podziałką posiadająca regulowany ogranicznik zabezpieczający jej zbyt głębokie wbicie w łąkotkę. Implanty wypychane z igły poza jamę stawu za pomocą pierścieniowego spustu na rękojeści z jednoczesnym sygnałem dźwiękowym. Kąty zagięcia igieł: 0, 12, 27 stopni.</w:t>
            </w:r>
          </w:p>
        </w:tc>
        <w:tc>
          <w:tcPr>
            <w:tcW w:w="253" w:type="pct"/>
            <w:tcBorders>
              <w:top w:val="nil"/>
              <w:left w:val="nil"/>
              <w:bottom w:val="single" w:sz="4" w:space="0" w:color="auto"/>
              <w:right w:val="single" w:sz="4" w:space="0" w:color="auto"/>
            </w:tcBorders>
            <w:shd w:val="clear" w:color="auto" w:fill="auto"/>
            <w:vAlign w:val="center"/>
          </w:tcPr>
          <w:p w14:paraId="7A78DA7D" w14:textId="676C5079" w:rsidR="004B7023" w:rsidRPr="001C5B48" w:rsidRDefault="0066249B" w:rsidP="004B7023">
            <w:pPr>
              <w:jc w:val="center"/>
              <w:rPr>
                <w:rFonts w:asciiTheme="minorHAnsi" w:hAnsiTheme="minorHAnsi" w:cstheme="minorHAnsi"/>
                <w:sz w:val="20"/>
                <w:szCs w:val="20"/>
              </w:rPr>
            </w:pPr>
            <w:r w:rsidRPr="001C5B48">
              <w:rPr>
                <w:rFonts w:asciiTheme="minorHAnsi" w:hAnsiTheme="minorHAnsi" w:cstheme="minorHAnsi"/>
                <w:sz w:val="20"/>
                <w:szCs w:val="20"/>
              </w:rPr>
              <w:t>4</w:t>
            </w:r>
            <w:r w:rsidR="004B7023" w:rsidRPr="001C5B48">
              <w:rPr>
                <w:rFonts w:asciiTheme="minorHAnsi" w:hAnsiTheme="minorHAnsi" w:cstheme="minorHAnsi"/>
                <w:sz w:val="20"/>
                <w:szCs w:val="20"/>
              </w:rPr>
              <w:t>0</w:t>
            </w:r>
          </w:p>
        </w:tc>
        <w:tc>
          <w:tcPr>
            <w:tcW w:w="370" w:type="pct"/>
            <w:tcBorders>
              <w:top w:val="nil"/>
              <w:left w:val="nil"/>
              <w:bottom w:val="single" w:sz="4" w:space="0" w:color="auto"/>
              <w:right w:val="single" w:sz="4" w:space="0" w:color="auto"/>
            </w:tcBorders>
            <w:shd w:val="clear" w:color="auto" w:fill="auto"/>
            <w:vAlign w:val="center"/>
          </w:tcPr>
          <w:p w14:paraId="0962F51C" w14:textId="77777777" w:rsidR="004B7023" w:rsidRPr="001C5B48" w:rsidRDefault="004B7023" w:rsidP="004B7023">
            <w:pPr>
              <w:jc w:val="center"/>
              <w:rPr>
                <w:rFonts w:asciiTheme="minorHAnsi" w:hAnsiTheme="minorHAnsi" w:cstheme="minorHAnsi"/>
                <w:sz w:val="20"/>
                <w:szCs w:val="20"/>
              </w:rPr>
            </w:pPr>
          </w:p>
        </w:tc>
        <w:tc>
          <w:tcPr>
            <w:tcW w:w="355" w:type="pct"/>
            <w:tcBorders>
              <w:top w:val="nil"/>
              <w:left w:val="nil"/>
              <w:bottom w:val="single" w:sz="4" w:space="0" w:color="auto"/>
              <w:right w:val="single" w:sz="4" w:space="0" w:color="auto"/>
            </w:tcBorders>
            <w:shd w:val="clear" w:color="auto" w:fill="auto"/>
            <w:vAlign w:val="center"/>
          </w:tcPr>
          <w:p w14:paraId="3461E4DA" w14:textId="77777777" w:rsidR="004B7023" w:rsidRPr="001C5B48" w:rsidRDefault="004B7023" w:rsidP="004B7023">
            <w:pPr>
              <w:jc w:val="center"/>
              <w:rPr>
                <w:rFonts w:asciiTheme="minorHAnsi" w:hAnsiTheme="minorHAnsi" w:cstheme="minorHAnsi"/>
                <w:sz w:val="20"/>
                <w:szCs w:val="20"/>
              </w:rPr>
            </w:pPr>
          </w:p>
        </w:tc>
        <w:tc>
          <w:tcPr>
            <w:tcW w:w="304" w:type="pct"/>
            <w:tcBorders>
              <w:top w:val="nil"/>
              <w:left w:val="nil"/>
              <w:bottom w:val="single" w:sz="4" w:space="0" w:color="auto"/>
              <w:right w:val="single" w:sz="4" w:space="0" w:color="auto"/>
            </w:tcBorders>
            <w:shd w:val="clear" w:color="auto" w:fill="auto"/>
            <w:vAlign w:val="center"/>
          </w:tcPr>
          <w:p w14:paraId="2A954315" w14:textId="77777777" w:rsidR="004B7023" w:rsidRPr="001C5B48" w:rsidRDefault="004B7023" w:rsidP="004B7023">
            <w:pPr>
              <w:jc w:val="center"/>
              <w:rPr>
                <w:rFonts w:asciiTheme="minorHAnsi" w:hAnsiTheme="minorHAnsi" w:cstheme="minorHAnsi"/>
                <w:sz w:val="20"/>
                <w:szCs w:val="20"/>
              </w:rPr>
            </w:pPr>
          </w:p>
        </w:tc>
        <w:tc>
          <w:tcPr>
            <w:tcW w:w="368" w:type="pct"/>
            <w:tcBorders>
              <w:top w:val="nil"/>
              <w:left w:val="nil"/>
              <w:bottom w:val="single" w:sz="4" w:space="0" w:color="auto"/>
              <w:right w:val="single" w:sz="4" w:space="0" w:color="auto"/>
            </w:tcBorders>
            <w:shd w:val="clear" w:color="auto" w:fill="auto"/>
            <w:vAlign w:val="center"/>
          </w:tcPr>
          <w:p w14:paraId="3B3B45D6" w14:textId="77777777" w:rsidR="004B7023" w:rsidRPr="001C5B48" w:rsidRDefault="004B7023" w:rsidP="004B7023">
            <w:pPr>
              <w:jc w:val="center"/>
              <w:rPr>
                <w:rFonts w:asciiTheme="minorHAnsi" w:hAnsiTheme="minorHAnsi" w:cstheme="minorHAnsi"/>
                <w:sz w:val="20"/>
                <w:szCs w:val="20"/>
              </w:rPr>
            </w:pPr>
          </w:p>
        </w:tc>
        <w:tc>
          <w:tcPr>
            <w:tcW w:w="315" w:type="pct"/>
            <w:tcBorders>
              <w:top w:val="nil"/>
              <w:left w:val="nil"/>
              <w:bottom w:val="single" w:sz="4" w:space="0" w:color="auto"/>
              <w:right w:val="single" w:sz="4" w:space="0" w:color="auto"/>
            </w:tcBorders>
            <w:shd w:val="clear" w:color="auto" w:fill="auto"/>
            <w:vAlign w:val="center"/>
          </w:tcPr>
          <w:p w14:paraId="6BF2E7F9" w14:textId="77777777" w:rsidR="004B7023" w:rsidRPr="001C5B48" w:rsidRDefault="004B7023" w:rsidP="004B7023">
            <w:pPr>
              <w:jc w:val="center"/>
              <w:rPr>
                <w:rFonts w:asciiTheme="minorHAnsi" w:hAnsiTheme="minorHAnsi" w:cstheme="minorHAnsi"/>
                <w:sz w:val="20"/>
                <w:szCs w:val="20"/>
              </w:rPr>
            </w:pPr>
          </w:p>
        </w:tc>
      </w:tr>
      <w:tr w:rsidR="004B7023" w:rsidRPr="004B7023" w14:paraId="440CAC01" w14:textId="77777777" w:rsidTr="002A4BD7">
        <w:trPr>
          <w:trHeight w:val="357"/>
        </w:trPr>
        <w:tc>
          <w:tcPr>
            <w:tcW w:w="153" w:type="pct"/>
            <w:tcBorders>
              <w:top w:val="nil"/>
              <w:left w:val="single" w:sz="4" w:space="0" w:color="auto"/>
              <w:bottom w:val="single" w:sz="4" w:space="0" w:color="auto"/>
              <w:right w:val="single" w:sz="4" w:space="0" w:color="auto"/>
            </w:tcBorders>
            <w:shd w:val="clear" w:color="auto" w:fill="auto"/>
            <w:vAlign w:val="center"/>
          </w:tcPr>
          <w:p w14:paraId="629E1F01"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6.</w:t>
            </w:r>
          </w:p>
        </w:tc>
        <w:tc>
          <w:tcPr>
            <w:tcW w:w="2882" w:type="pct"/>
            <w:tcBorders>
              <w:top w:val="single" w:sz="4" w:space="0" w:color="auto"/>
              <w:left w:val="nil"/>
              <w:bottom w:val="single" w:sz="4" w:space="0" w:color="auto"/>
              <w:right w:val="single" w:sz="4" w:space="0" w:color="auto"/>
            </w:tcBorders>
            <w:shd w:val="clear" w:color="auto" w:fill="auto"/>
          </w:tcPr>
          <w:p w14:paraId="67184A9E" w14:textId="77777777" w:rsidR="004B7023" w:rsidRPr="001C5B48" w:rsidRDefault="004B7023" w:rsidP="004B7023">
            <w:pPr>
              <w:jc w:val="both"/>
              <w:rPr>
                <w:rFonts w:asciiTheme="minorHAnsi" w:hAnsiTheme="minorHAnsi" w:cstheme="minorHAnsi"/>
                <w:sz w:val="20"/>
                <w:szCs w:val="20"/>
              </w:rPr>
            </w:pPr>
            <w:r w:rsidRPr="001C5B48">
              <w:rPr>
                <w:rFonts w:asciiTheme="minorHAnsi" w:hAnsiTheme="minorHAnsi" w:cstheme="minorHAnsi"/>
                <w:sz w:val="20"/>
                <w:szCs w:val="20"/>
              </w:rPr>
              <w:t>Obcinacz nici oraz spychacz węzłów wraz z dołączoną metalową prowadnicą, kaniulą do prowadzenia igły z implantami. Prosty.</w:t>
            </w:r>
          </w:p>
        </w:tc>
        <w:tc>
          <w:tcPr>
            <w:tcW w:w="253" w:type="pct"/>
            <w:tcBorders>
              <w:top w:val="nil"/>
              <w:left w:val="nil"/>
              <w:bottom w:val="single" w:sz="4" w:space="0" w:color="auto"/>
              <w:right w:val="single" w:sz="4" w:space="0" w:color="auto"/>
            </w:tcBorders>
            <w:shd w:val="clear" w:color="auto" w:fill="auto"/>
            <w:vAlign w:val="center"/>
          </w:tcPr>
          <w:p w14:paraId="29F386C3"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1</w:t>
            </w:r>
          </w:p>
        </w:tc>
        <w:tc>
          <w:tcPr>
            <w:tcW w:w="370" w:type="pct"/>
            <w:tcBorders>
              <w:top w:val="nil"/>
              <w:left w:val="nil"/>
              <w:bottom w:val="single" w:sz="4" w:space="0" w:color="auto"/>
              <w:right w:val="single" w:sz="4" w:space="0" w:color="auto"/>
            </w:tcBorders>
            <w:shd w:val="clear" w:color="auto" w:fill="auto"/>
            <w:vAlign w:val="center"/>
          </w:tcPr>
          <w:p w14:paraId="7E85A7E0" w14:textId="77777777" w:rsidR="004B7023" w:rsidRPr="001C5B48" w:rsidRDefault="004B7023" w:rsidP="004B7023">
            <w:pPr>
              <w:jc w:val="center"/>
              <w:rPr>
                <w:rFonts w:asciiTheme="minorHAnsi" w:hAnsiTheme="minorHAnsi" w:cstheme="minorHAnsi"/>
                <w:sz w:val="20"/>
                <w:szCs w:val="20"/>
              </w:rPr>
            </w:pPr>
          </w:p>
        </w:tc>
        <w:tc>
          <w:tcPr>
            <w:tcW w:w="355" w:type="pct"/>
            <w:tcBorders>
              <w:top w:val="nil"/>
              <w:left w:val="nil"/>
              <w:bottom w:val="single" w:sz="4" w:space="0" w:color="auto"/>
              <w:right w:val="single" w:sz="4" w:space="0" w:color="auto"/>
            </w:tcBorders>
            <w:shd w:val="clear" w:color="auto" w:fill="auto"/>
            <w:vAlign w:val="center"/>
          </w:tcPr>
          <w:p w14:paraId="68862FB0" w14:textId="77777777" w:rsidR="004B7023" w:rsidRPr="001C5B48" w:rsidRDefault="004B7023" w:rsidP="004B7023">
            <w:pPr>
              <w:jc w:val="center"/>
              <w:rPr>
                <w:rFonts w:asciiTheme="minorHAnsi" w:hAnsiTheme="minorHAnsi" w:cstheme="minorHAnsi"/>
                <w:sz w:val="20"/>
                <w:szCs w:val="20"/>
              </w:rPr>
            </w:pPr>
          </w:p>
        </w:tc>
        <w:tc>
          <w:tcPr>
            <w:tcW w:w="304" w:type="pct"/>
            <w:tcBorders>
              <w:top w:val="nil"/>
              <w:left w:val="nil"/>
              <w:bottom w:val="single" w:sz="4" w:space="0" w:color="auto"/>
              <w:right w:val="single" w:sz="4" w:space="0" w:color="auto"/>
            </w:tcBorders>
            <w:shd w:val="clear" w:color="auto" w:fill="auto"/>
            <w:vAlign w:val="center"/>
          </w:tcPr>
          <w:p w14:paraId="7EE061C1" w14:textId="77777777" w:rsidR="004B7023" w:rsidRPr="001C5B48" w:rsidRDefault="004B7023" w:rsidP="004B7023">
            <w:pPr>
              <w:jc w:val="center"/>
              <w:rPr>
                <w:rFonts w:asciiTheme="minorHAnsi" w:hAnsiTheme="minorHAnsi" w:cstheme="minorHAnsi"/>
                <w:sz w:val="20"/>
                <w:szCs w:val="20"/>
              </w:rPr>
            </w:pPr>
          </w:p>
        </w:tc>
        <w:tc>
          <w:tcPr>
            <w:tcW w:w="368" w:type="pct"/>
            <w:tcBorders>
              <w:top w:val="nil"/>
              <w:left w:val="nil"/>
              <w:bottom w:val="single" w:sz="4" w:space="0" w:color="auto"/>
              <w:right w:val="single" w:sz="4" w:space="0" w:color="auto"/>
            </w:tcBorders>
            <w:shd w:val="clear" w:color="auto" w:fill="auto"/>
            <w:vAlign w:val="center"/>
          </w:tcPr>
          <w:p w14:paraId="01131BC2" w14:textId="77777777" w:rsidR="004B7023" w:rsidRPr="001C5B48" w:rsidRDefault="004B7023" w:rsidP="004B7023">
            <w:pPr>
              <w:jc w:val="center"/>
              <w:rPr>
                <w:rFonts w:asciiTheme="minorHAnsi" w:hAnsiTheme="minorHAnsi" w:cstheme="minorHAnsi"/>
                <w:sz w:val="20"/>
                <w:szCs w:val="20"/>
              </w:rPr>
            </w:pPr>
          </w:p>
        </w:tc>
        <w:tc>
          <w:tcPr>
            <w:tcW w:w="315" w:type="pct"/>
            <w:tcBorders>
              <w:top w:val="nil"/>
              <w:left w:val="nil"/>
              <w:bottom w:val="single" w:sz="4" w:space="0" w:color="auto"/>
              <w:right w:val="single" w:sz="4" w:space="0" w:color="auto"/>
            </w:tcBorders>
            <w:shd w:val="clear" w:color="auto" w:fill="auto"/>
            <w:vAlign w:val="center"/>
          </w:tcPr>
          <w:p w14:paraId="551C91A8" w14:textId="77777777" w:rsidR="004B7023" w:rsidRPr="001C5B48" w:rsidRDefault="004B7023" w:rsidP="004B7023">
            <w:pPr>
              <w:jc w:val="center"/>
              <w:rPr>
                <w:rFonts w:asciiTheme="minorHAnsi" w:hAnsiTheme="minorHAnsi" w:cstheme="minorHAnsi"/>
                <w:sz w:val="20"/>
                <w:szCs w:val="20"/>
              </w:rPr>
            </w:pPr>
          </w:p>
        </w:tc>
      </w:tr>
      <w:tr w:rsidR="004B7023" w:rsidRPr="004B7023" w14:paraId="165209B7" w14:textId="77777777" w:rsidTr="002A4BD7">
        <w:trPr>
          <w:trHeight w:val="357"/>
        </w:trPr>
        <w:tc>
          <w:tcPr>
            <w:tcW w:w="153" w:type="pct"/>
            <w:tcBorders>
              <w:top w:val="nil"/>
              <w:left w:val="single" w:sz="4" w:space="0" w:color="auto"/>
              <w:bottom w:val="single" w:sz="4" w:space="0" w:color="auto"/>
              <w:right w:val="single" w:sz="4" w:space="0" w:color="auto"/>
            </w:tcBorders>
            <w:shd w:val="clear" w:color="auto" w:fill="auto"/>
            <w:vAlign w:val="center"/>
          </w:tcPr>
          <w:p w14:paraId="352F7CBA"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7.</w:t>
            </w:r>
          </w:p>
        </w:tc>
        <w:tc>
          <w:tcPr>
            <w:tcW w:w="2882" w:type="pct"/>
            <w:tcBorders>
              <w:top w:val="single" w:sz="4" w:space="0" w:color="auto"/>
              <w:left w:val="nil"/>
              <w:bottom w:val="single" w:sz="4" w:space="0" w:color="auto"/>
              <w:right w:val="single" w:sz="4" w:space="0" w:color="auto"/>
            </w:tcBorders>
            <w:shd w:val="clear" w:color="auto" w:fill="auto"/>
          </w:tcPr>
          <w:p w14:paraId="79D0C7A7" w14:textId="2905D72F" w:rsidR="004B7023" w:rsidRPr="001C5B48" w:rsidRDefault="004B7023" w:rsidP="004B7023">
            <w:pPr>
              <w:jc w:val="both"/>
              <w:rPr>
                <w:rFonts w:asciiTheme="minorHAnsi" w:hAnsiTheme="minorHAnsi" w:cstheme="minorHAnsi"/>
                <w:sz w:val="20"/>
                <w:szCs w:val="20"/>
              </w:rPr>
            </w:pPr>
            <w:r w:rsidRPr="001C5B48">
              <w:rPr>
                <w:rFonts w:asciiTheme="minorHAnsi" w:hAnsiTheme="minorHAnsi" w:cstheme="minorHAnsi"/>
                <w:sz w:val="20"/>
                <w:szCs w:val="20"/>
              </w:rPr>
              <w:t>Płytka typu endobutton służąca do zabiegów rewizyjnych, wydłużona o długości 20</w:t>
            </w:r>
            <w:r w:rsidR="00D50C12" w:rsidRPr="001C5B48">
              <w:rPr>
                <w:rFonts w:asciiTheme="minorHAnsi" w:hAnsiTheme="minorHAnsi" w:cstheme="minorHAnsi"/>
                <w:sz w:val="20"/>
                <w:szCs w:val="20"/>
              </w:rPr>
              <w:t xml:space="preserve"> </w:t>
            </w:r>
            <w:r w:rsidRPr="001C5B48">
              <w:rPr>
                <w:rFonts w:asciiTheme="minorHAnsi" w:hAnsiTheme="minorHAnsi" w:cstheme="minorHAnsi"/>
                <w:sz w:val="20"/>
                <w:szCs w:val="20"/>
              </w:rPr>
              <w:t>mm stanowiąca nakładkę na endobutton.</w:t>
            </w:r>
          </w:p>
        </w:tc>
        <w:tc>
          <w:tcPr>
            <w:tcW w:w="253" w:type="pct"/>
            <w:tcBorders>
              <w:top w:val="nil"/>
              <w:left w:val="nil"/>
              <w:bottom w:val="single" w:sz="4" w:space="0" w:color="auto"/>
              <w:right w:val="single" w:sz="4" w:space="0" w:color="auto"/>
            </w:tcBorders>
            <w:shd w:val="clear" w:color="auto" w:fill="auto"/>
            <w:vAlign w:val="center"/>
          </w:tcPr>
          <w:p w14:paraId="59885AEF"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5</w:t>
            </w:r>
          </w:p>
        </w:tc>
        <w:tc>
          <w:tcPr>
            <w:tcW w:w="370" w:type="pct"/>
            <w:tcBorders>
              <w:top w:val="nil"/>
              <w:left w:val="nil"/>
              <w:bottom w:val="single" w:sz="4" w:space="0" w:color="auto"/>
              <w:right w:val="single" w:sz="4" w:space="0" w:color="auto"/>
            </w:tcBorders>
            <w:shd w:val="clear" w:color="auto" w:fill="auto"/>
            <w:vAlign w:val="center"/>
          </w:tcPr>
          <w:p w14:paraId="5F157A09" w14:textId="77777777" w:rsidR="004B7023" w:rsidRPr="001C5B48" w:rsidRDefault="004B7023" w:rsidP="004B7023">
            <w:pPr>
              <w:jc w:val="center"/>
              <w:rPr>
                <w:rFonts w:asciiTheme="minorHAnsi" w:hAnsiTheme="minorHAnsi" w:cstheme="minorHAnsi"/>
                <w:sz w:val="20"/>
                <w:szCs w:val="20"/>
              </w:rPr>
            </w:pPr>
          </w:p>
        </w:tc>
        <w:tc>
          <w:tcPr>
            <w:tcW w:w="355" w:type="pct"/>
            <w:tcBorders>
              <w:top w:val="nil"/>
              <w:left w:val="nil"/>
              <w:bottom w:val="single" w:sz="4" w:space="0" w:color="auto"/>
              <w:right w:val="single" w:sz="4" w:space="0" w:color="auto"/>
            </w:tcBorders>
            <w:shd w:val="clear" w:color="auto" w:fill="auto"/>
            <w:vAlign w:val="center"/>
          </w:tcPr>
          <w:p w14:paraId="55F784BC" w14:textId="77777777" w:rsidR="004B7023" w:rsidRPr="001C5B48" w:rsidRDefault="004B7023" w:rsidP="004B7023">
            <w:pPr>
              <w:jc w:val="center"/>
              <w:rPr>
                <w:rFonts w:asciiTheme="minorHAnsi" w:hAnsiTheme="minorHAnsi" w:cstheme="minorHAnsi"/>
                <w:sz w:val="20"/>
                <w:szCs w:val="20"/>
              </w:rPr>
            </w:pPr>
          </w:p>
        </w:tc>
        <w:tc>
          <w:tcPr>
            <w:tcW w:w="304" w:type="pct"/>
            <w:tcBorders>
              <w:top w:val="nil"/>
              <w:left w:val="nil"/>
              <w:bottom w:val="single" w:sz="4" w:space="0" w:color="auto"/>
              <w:right w:val="single" w:sz="4" w:space="0" w:color="auto"/>
            </w:tcBorders>
            <w:shd w:val="clear" w:color="auto" w:fill="auto"/>
            <w:vAlign w:val="center"/>
          </w:tcPr>
          <w:p w14:paraId="13ABF57E" w14:textId="77777777" w:rsidR="004B7023" w:rsidRPr="001C5B48" w:rsidRDefault="004B7023" w:rsidP="004B7023">
            <w:pPr>
              <w:jc w:val="center"/>
              <w:rPr>
                <w:rFonts w:asciiTheme="minorHAnsi" w:hAnsiTheme="minorHAnsi" w:cstheme="minorHAnsi"/>
                <w:sz w:val="20"/>
                <w:szCs w:val="20"/>
              </w:rPr>
            </w:pPr>
          </w:p>
        </w:tc>
        <w:tc>
          <w:tcPr>
            <w:tcW w:w="368" w:type="pct"/>
            <w:tcBorders>
              <w:top w:val="nil"/>
              <w:left w:val="nil"/>
              <w:bottom w:val="single" w:sz="4" w:space="0" w:color="auto"/>
              <w:right w:val="single" w:sz="4" w:space="0" w:color="auto"/>
            </w:tcBorders>
            <w:shd w:val="clear" w:color="auto" w:fill="auto"/>
            <w:vAlign w:val="center"/>
          </w:tcPr>
          <w:p w14:paraId="46F5AA68" w14:textId="77777777" w:rsidR="004B7023" w:rsidRPr="001C5B48" w:rsidRDefault="004B7023" w:rsidP="004B7023">
            <w:pPr>
              <w:jc w:val="center"/>
              <w:rPr>
                <w:rFonts w:asciiTheme="minorHAnsi" w:hAnsiTheme="minorHAnsi" w:cstheme="minorHAnsi"/>
                <w:sz w:val="20"/>
                <w:szCs w:val="20"/>
              </w:rPr>
            </w:pPr>
          </w:p>
        </w:tc>
        <w:tc>
          <w:tcPr>
            <w:tcW w:w="315" w:type="pct"/>
            <w:tcBorders>
              <w:top w:val="nil"/>
              <w:left w:val="nil"/>
              <w:bottom w:val="single" w:sz="4" w:space="0" w:color="auto"/>
              <w:right w:val="single" w:sz="4" w:space="0" w:color="auto"/>
            </w:tcBorders>
            <w:shd w:val="clear" w:color="auto" w:fill="auto"/>
            <w:vAlign w:val="center"/>
          </w:tcPr>
          <w:p w14:paraId="59972422" w14:textId="77777777" w:rsidR="004B7023" w:rsidRPr="001C5B48" w:rsidRDefault="004B7023" w:rsidP="004B7023">
            <w:pPr>
              <w:jc w:val="center"/>
              <w:rPr>
                <w:rFonts w:asciiTheme="minorHAnsi" w:hAnsiTheme="minorHAnsi" w:cstheme="minorHAnsi"/>
                <w:sz w:val="20"/>
                <w:szCs w:val="20"/>
              </w:rPr>
            </w:pPr>
          </w:p>
        </w:tc>
      </w:tr>
      <w:tr w:rsidR="004B7023" w:rsidRPr="004B7023" w14:paraId="2F0DFCF2" w14:textId="77777777" w:rsidTr="002A4BD7">
        <w:trPr>
          <w:trHeight w:val="177"/>
        </w:trPr>
        <w:tc>
          <w:tcPr>
            <w:tcW w:w="153" w:type="pct"/>
            <w:tcBorders>
              <w:top w:val="nil"/>
              <w:left w:val="single" w:sz="4" w:space="0" w:color="auto"/>
              <w:bottom w:val="single" w:sz="4" w:space="0" w:color="auto"/>
              <w:right w:val="single" w:sz="4" w:space="0" w:color="auto"/>
            </w:tcBorders>
            <w:shd w:val="clear" w:color="auto" w:fill="auto"/>
            <w:vAlign w:val="center"/>
          </w:tcPr>
          <w:p w14:paraId="644B7164"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8.</w:t>
            </w:r>
          </w:p>
        </w:tc>
        <w:tc>
          <w:tcPr>
            <w:tcW w:w="2882" w:type="pct"/>
            <w:tcBorders>
              <w:top w:val="single" w:sz="4" w:space="0" w:color="auto"/>
              <w:left w:val="nil"/>
              <w:bottom w:val="single" w:sz="4" w:space="0" w:color="auto"/>
              <w:right w:val="single" w:sz="4" w:space="0" w:color="auto"/>
            </w:tcBorders>
            <w:shd w:val="clear" w:color="auto" w:fill="auto"/>
          </w:tcPr>
          <w:p w14:paraId="3D4A0735" w14:textId="763D4ED2" w:rsidR="004B7023" w:rsidRPr="001C5B48" w:rsidRDefault="004B7023" w:rsidP="004B7023">
            <w:pPr>
              <w:jc w:val="both"/>
              <w:rPr>
                <w:rFonts w:asciiTheme="minorHAnsi" w:hAnsiTheme="minorHAnsi" w:cstheme="minorHAnsi"/>
                <w:sz w:val="20"/>
                <w:szCs w:val="20"/>
              </w:rPr>
            </w:pPr>
            <w:r w:rsidRPr="001C5B48">
              <w:rPr>
                <w:rFonts w:asciiTheme="minorHAnsi" w:hAnsiTheme="minorHAnsi" w:cstheme="minorHAnsi"/>
                <w:sz w:val="20"/>
                <w:szCs w:val="20"/>
              </w:rPr>
              <w:t>Drut pr</w:t>
            </w:r>
            <w:r w:rsidR="00D50C12" w:rsidRPr="001C5B48">
              <w:rPr>
                <w:rFonts w:asciiTheme="minorHAnsi" w:hAnsiTheme="minorHAnsi" w:cstheme="minorHAnsi"/>
                <w:sz w:val="20"/>
                <w:szCs w:val="20"/>
              </w:rPr>
              <w:t>owadzący, wiercący o średnicy 2,</w:t>
            </w:r>
            <w:r w:rsidRPr="001C5B48">
              <w:rPr>
                <w:rFonts w:asciiTheme="minorHAnsi" w:hAnsiTheme="minorHAnsi" w:cstheme="minorHAnsi"/>
                <w:sz w:val="20"/>
                <w:szCs w:val="20"/>
              </w:rPr>
              <w:t>4 mm x 381 mm z oczkiem</w:t>
            </w:r>
          </w:p>
        </w:tc>
        <w:tc>
          <w:tcPr>
            <w:tcW w:w="253" w:type="pct"/>
            <w:tcBorders>
              <w:top w:val="nil"/>
              <w:left w:val="nil"/>
              <w:bottom w:val="single" w:sz="4" w:space="0" w:color="auto"/>
              <w:right w:val="single" w:sz="4" w:space="0" w:color="auto"/>
            </w:tcBorders>
            <w:shd w:val="clear" w:color="auto" w:fill="auto"/>
            <w:vAlign w:val="center"/>
          </w:tcPr>
          <w:p w14:paraId="5C035C16" w14:textId="1AAEB296" w:rsidR="004B7023" w:rsidRPr="001C5B48" w:rsidRDefault="00810AEA" w:rsidP="004B7023">
            <w:pPr>
              <w:jc w:val="center"/>
              <w:rPr>
                <w:rFonts w:asciiTheme="minorHAnsi" w:hAnsiTheme="minorHAnsi" w:cstheme="minorHAnsi"/>
                <w:sz w:val="20"/>
                <w:szCs w:val="20"/>
              </w:rPr>
            </w:pPr>
            <w:r w:rsidRPr="001C5B48">
              <w:rPr>
                <w:rFonts w:asciiTheme="minorHAnsi" w:hAnsiTheme="minorHAnsi" w:cstheme="minorHAnsi"/>
                <w:sz w:val="20"/>
                <w:szCs w:val="20"/>
              </w:rPr>
              <w:t>5</w:t>
            </w:r>
            <w:r w:rsidR="004B7023" w:rsidRPr="001C5B48">
              <w:rPr>
                <w:rFonts w:asciiTheme="minorHAnsi" w:hAnsiTheme="minorHAnsi" w:cstheme="minorHAnsi"/>
                <w:sz w:val="20"/>
                <w:szCs w:val="20"/>
              </w:rPr>
              <w:t>0</w:t>
            </w:r>
          </w:p>
        </w:tc>
        <w:tc>
          <w:tcPr>
            <w:tcW w:w="370" w:type="pct"/>
            <w:tcBorders>
              <w:top w:val="nil"/>
              <w:left w:val="nil"/>
              <w:bottom w:val="single" w:sz="4" w:space="0" w:color="auto"/>
              <w:right w:val="single" w:sz="4" w:space="0" w:color="auto"/>
            </w:tcBorders>
            <w:shd w:val="clear" w:color="auto" w:fill="auto"/>
            <w:vAlign w:val="center"/>
          </w:tcPr>
          <w:p w14:paraId="07F09E0C" w14:textId="77777777" w:rsidR="004B7023" w:rsidRPr="001C5B48" w:rsidRDefault="004B7023" w:rsidP="004B7023">
            <w:pPr>
              <w:jc w:val="center"/>
              <w:rPr>
                <w:rFonts w:asciiTheme="minorHAnsi" w:hAnsiTheme="minorHAnsi" w:cstheme="minorHAnsi"/>
                <w:sz w:val="20"/>
                <w:szCs w:val="20"/>
              </w:rPr>
            </w:pPr>
          </w:p>
        </w:tc>
        <w:tc>
          <w:tcPr>
            <w:tcW w:w="355" w:type="pct"/>
            <w:tcBorders>
              <w:top w:val="nil"/>
              <w:left w:val="nil"/>
              <w:bottom w:val="single" w:sz="4" w:space="0" w:color="auto"/>
              <w:right w:val="single" w:sz="4" w:space="0" w:color="auto"/>
            </w:tcBorders>
            <w:shd w:val="clear" w:color="auto" w:fill="auto"/>
            <w:vAlign w:val="center"/>
          </w:tcPr>
          <w:p w14:paraId="34EBF4F9" w14:textId="77777777" w:rsidR="004B7023" w:rsidRPr="001C5B48" w:rsidRDefault="004B7023" w:rsidP="004B7023">
            <w:pPr>
              <w:jc w:val="center"/>
              <w:rPr>
                <w:rFonts w:asciiTheme="minorHAnsi" w:hAnsiTheme="minorHAnsi" w:cstheme="minorHAnsi"/>
                <w:sz w:val="20"/>
                <w:szCs w:val="20"/>
              </w:rPr>
            </w:pPr>
          </w:p>
        </w:tc>
        <w:tc>
          <w:tcPr>
            <w:tcW w:w="304" w:type="pct"/>
            <w:tcBorders>
              <w:top w:val="nil"/>
              <w:left w:val="nil"/>
              <w:bottom w:val="single" w:sz="4" w:space="0" w:color="auto"/>
              <w:right w:val="single" w:sz="4" w:space="0" w:color="auto"/>
            </w:tcBorders>
            <w:shd w:val="clear" w:color="auto" w:fill="auto"/>
            <w:vAlign w:val="center"/>
          </w:tcPr>
          <w:p w14:paraId="5B21BA4A" w14:textId="77777777" w:rsidR="004B7023" w:rsidRPr="001C5B48" w:rsidRDefault="004B7023" w:rsidP="004B7023">
            <w:pPr>
              <w:jc w:val="center"/>
              <w:rPr>
                <w:rFonts w:asciiTheme="minorHAnsi" w:hAnsiTheme="minorHAnsi" w:cstheme="minorHAnsi"/>
                <w:sz w:val="20"/>
                <w:szCs w:val="20"/>
              </w:rPr>
            </w:pPr>
          </w:p>
        </w:tc>
        <w:tc>
          <w:tcPr>
            <w:tcW w:w="368" w:type="pct"/>
            <w:tcBorders>
              <w:top w:val="nil"/>
              <w:left w:val="nil"/>
              <w:bottom w:val="single" w:sz="4" w:space="0" w:color="auto"/>
              <w:right w:val="single" w:sz="4" w:space="0" w:color="auto"/>
            </w:tcBorders>
            <w:shd w:val="clear" w:color="auto" w:fill="auto"/>
            <w:vAlign w:val="center"/>
          </w:tcPr>
          <w:p w14:paraId="37F48DD0" w14:textId="77777777" w:rsidR="004B7023" w:rsidRPr="001C5B48" w:rsidRDefault="004B7023" w:rsidP="004B7023">
            <w:pPr>
              <w:jc w:val="center"/>
              <w:rPr>
                <w:rFonts w:asciiTheme="minorHAnsi" w:hAnsiTheme="minorHAnsi" w:cstheme="minorHAnsi"/>
                <w:sz w:val="20"/>
                <w:szCs w:val="20"/>
              </w:rPr>
            </w:pPr>
          </w:p>
        </w:tc>
        <w:tc>
          <w:tcPr>
            <w:tcW w:w="315" w:type="pct"/>
            <w:tcBorders>
              <w:top w:val="nil"/>
              <w:left w:val="nil"/>
              <w:bottom w:val="single" w:sz="4" w:space="0" w:color="auto"/>
              <w:right w:val="single" w:sz="4" w:space="0" w:color="auto"/>
            </w:tcBorders>
            <w:shd w:val="clear" w:color="auto" w:fill="auto"/>
            <w:vAlign w:val="center"/>
          </w:tcPr>
          <w:p w14:paraId="3BF131BD" w14:textId="77777777" w:rsidR="004B7023" w:rsidRPr="001C5B48" w:rsidRDefault="004B7023" w:rsidP="004B7023">
            <w:pPr>
              <w:jc w:val="center"/>
              <w:rPr>
                <w:rFonts w:asciiTheme="minorHAnsi" w:hAnsiTheme="minorHAnsi" w:cstheme="minorHAnsi"/>
                <w:sz w:val="20"/>
                <w:szCs w:val="20"/>
              </w:rPr>
            </w:pPr>
          </w:p>
        </w:tc>
      </w:tr>
      <w:tr w:rsidR="004B7023" w:rsidRPr="004B7023" w14:paraId="5C22ECD9" w14:textId="77777777" w:rsidTr="002A4BD7">
        <w:trPr>
          <w:trHeight w:val="183"/>
        </w:trPr>
        <w:tc>
          <w:tcPr>
            <w:tcW w:w="3658" w:type="pct"/>
            <w:gridSpan w:val="4"/>
            <w:tcBorders>
              <w:top w:val="nil"/>
              <w:left w:val="single" w:sz="4" w:space="0" w:color="auto"/>
              <w:bottom w:val="single" w:sz="4" w:space="0" w:color="auto"/>
              <w:right w:val="nil"/>
            </w:tcBorders>
            <w:shd w:val="clear" w:color="auto" w:fill="auto"/>
            <w:noWrap/>
            <w:vAlign w:val="bottom"/>
          </w:tcPr>
          <w:p w14:paraId="46ADAF39" w14:textId="0FDEFF31" w:rsidR="004B7023" w:rsidRPr="002A4BD7" w:rsidRDefault="004B7023" w:rsidP="002A4BD7">
            <w:pPr>
              <w:jc w:val="center"/>
              <w:rPr>
                <w:rFonts w:asciiTheme="minorHAnsi" w:hAnsiTheme="minorHAnsi" w:cstheme="minorHAnsi"/>
                <w:sz w:val="22"/>
                <w:szCs w:val="22"/>
              </w:rPr>
            </w:pPr>
            <w:r w:rsidRPr="002A4BD7">
              <w:rPr>
                <w:rFonts w:asciiTheme="minorHAnsi" w:hAnsiTheme="minorHAnsi" w:cstheme="minorHAnsi"/>
                <w:b/>
                <w:bCs/>
                <w:iCs/>
                <w:sz w:val="22"/>
                <w:szCs w:val="22"/>
              </w:rPr>
              <w:t>WARTOŚĆ GLOBALNA</w:t>
            </w:r>
          </w:p>
        </w:tc>
        <w:tc>
          <w:tcPr>
            <w:tcW w:w="355" w:type="pct"/>
            <w:tcBorders>
              <w:top w:val="nil"/>
              <w:left w:val="single" w:sz="4" w:space="0" w:color="auto"/>
              <w:bottom w:val="single" w:sz="4" w:space="0" w:color="auto"/>
              <w:right w:val="single" w:sz="4" w:space="0" w:color="auto"/>
            </w:tcBorders>
            <w:shd w:val="clear" w:color="auto" w:fill="auto"/>
            <w:vAlign w:val="center"/>
          </w:tcPr>
          <w:p w14:paraId="1027F959" w14:textId="77777777" w:rsidR="004B7023" w:rsidRPr="002A4BD7" w:rsidRDefault="004B7023" w:rsidP="002A4BD7">
            <w:pPr>
              <w:jc w:val="center"/>
              <w:rPr>
                <w:rFonts w:asciiTheme="minorHAnsi" w:hAnsiTheme="minorHAnsi" w:cstheme="minorHAnsi"/>
                <w:b/>
                <w:sz w:val="22"/>
                <w:szCs w:val="22"/>
              </w:rPr>
            </w:pPr>
            <w:r w:rsidRPr="002A4BD7">
              <w:rPr>
                <w:rFonts w:asciiTheme="minorHAnsi" w:hAnsiTheme="minorHAnsi" w:cstheme="minorHAnsi"/>
                <w:b/>
                <w:sz w:val="22"/>
                <w:szCs w:val="22"/>
              </w:rPr>
              <w:t>NETTO:</w:t>
            </w:r>
          </w:p>
        </w:tc>
        <w:tc>
          <w:tcPr>
            <w:tcW w:w="304" w:type="pct"/>
            <w:tcBorders>
              <w:top w:val="nil"/>
              <w:left w:val="nil"/>
              <w:bottom w:val="single" w:sz="4" w:space="0" w:color="auto"/>
              <w:right w:val="single" w:sz="4" w:space="0" w:color="auto"/>
            </w:tcBorders>
            <w:shd w:val="clear" w:color="auto" w:fill="auto"/>
            <w:vAlign w:val="center"/>
          </w:tcPr>
          <w:p w14:paraId="6895846D" w14:textId="77777777" w:rsidR="004B7023" w:rsidRPr="002A4BD7" w:rsidRDefault="004B7023" w:rsidP="002A4BD7">
            <w:pPr>
              <w:jc w:val="center"/>
              <w:rPr>
                <w:rFonts w:asciiTheme="minorHAnsi" w:hAnsiTheme="minorHAnsi" w:cstheme="minorHAnsi"/>
                <w:b/>
                <w:sz w:val="22"/>
                <w:szCs w:val="22"/>
              </w:rPr>
            </w:pPr>
          </w:p>
        </w:tc>
        <w:tc>
          <w:tcPr>
            <w:tcW w:w="368" w:type="pct"/>
            <w:tcBorders>
              <w:top w:val="nil"/>
              <w:left w:val="nil"/>
              <w:bottom w:val="single" w:sz="4" w:space="0" w:color="auto"/>
              <w:right w:val="single" w:sz="4" w:space="0" w:color="auto"/>
            </w:tcBorders>
            <w:shd w:val="clear" w:color="auto" w:fill="auto"/>
            <w:noWrap/>
            <w:vAlign w:val="center"/>
          </w:tcPr>
          <w:p w14:paraId="4B06332C" w14:textId="77777777" w:rsidR="004B7023" w:rsidRPr="002A4BD7" w:rsidRDefault="004B7023" w:rsidP="002A4BD7">
            <w:pPr>
              <w:jc w:val="center"/>
              <w:rPr>
                <w:rFonts w:asciiTheme="minorHAnsi" w:hAnsiTheme="minorHAnsi" w:cstheme="minorHAnsi"/>
                <w:b/>
                <w:sz w:val="22"/>
                <w:szCs w:val="22"/>
              </w:rPr>
            </w:pPr>
            <w:r w:rsidRPr="002A4BD7">
              <w:rPr>
                <w:rFonts w:asciiTheme="minorHAnsi" w:hAnsiTheme="minorHAnsi" w:cstheme="minorHAnsi"/>
                <w:b/>
                <w:sz w:val="22"/>
                <w:szCs w:val="22"/>
              </w:rPr>
              <w:t>BRUTTO:</w:t>
            </w:r>
          </w:p>
        </w:tc>
        <w:tc>
          <w:tcPr>
            <w:tcW w:w="315" w:type="pct"/>
            <w:tcBorders>
              <w:top w:val="nil"/>
              <w:left w:val="nil"/>
              <w:bottom w:val="single" w:sz="4" w:space="0" w:color="auto"/>
              <w:right w:val="single" w:sz="4" w:space="0" w:color="auto"/>
            </w:tcBorders>
            <w:shd w:val="clear" w:color="auto" w:fill="auto"/>
            <w:noWrap/>
            <w:vAlign w:val="center"/>
          </w:tcPr>
          <w:p w14:paraId="47E5F633" w14:textId="77777777" w:rsidR="004B7023" w:rsidRPr="002A4BD7" w:rsidRDefault="004B7023" w:rsidP="002A4BD7">
            <w:pPr>
              <w:jc w:val="center"/>
              <w:rPr>
                <w:rFonts w:asciiTheme="minorHAnsi" w:hAnsiTheme="minorHAnsi" w:cstheme="minorHAnsi"/>
                <w:b/>
                <w:sz w:val="22"/>
                <w:szCs w:val="22"/>
              </w:rPr>
            </w:pPr>
          </w:p>
        </w:tc>
      </w:tr>
    </w:tbl>
    <w:p w14:paraId="42E5375E" w14:textId="14FD94B8" w:rsidR="004B7023" w:rsidRPr="004B7023" w:rsidRDefault="004B7023" w:rsidP="004B7023">
      <w:pPr>
        <w:autoSpaceDN/>
        <w:jc w:val="both"/>
        <w:rPr>
          <w:rFonts w:asciiTheme="minorHAnsi" w:hAnsiTheme="minorHAnsi" w:cstheme="minorHAnsi"/>
          <w:sz w:val="20"/>
          <w:szCs w:val="20"/>
        </w:rPr>
      </w:pPr>
      <w:r w:rsidRPr="004B7023">
        <w:rPr>
          <w:rFonts w:asciiTheme="minorHAnsi" w:hAnsiTheme="minorHAnsi" w:cstheme="minorHAnsi"/>
          <w:b/>
          <w:sz w:val="20"/>
          <w:szCs w:val="20"/>
          <w:lang w:eastAsia="ar-SA"/>
        </w:rPr>
        <w:t xml:space="preserve">Wymogi bezwzględne: </w:t>
      </w:r>
      <w:r w:rsidRPr="004B7023">
        <w:rPr>
          <w:rFonts w:asciiTheme="minorHAnsi" w:hAnsiTheme="minorHAnsi" w:cstheme="minorHAnsi"/>
          <w:sz w:val="20"/>
          <w:szCs w:val="20"/>
        </w:rPr>
        <w:t xml:space="preserve">Użyczenie instrumentarium do zabiegu. Instrumentarium ma umożliwić przeprowadzenie zabiegu z wykorzystaniem w/w </w:t>
      </w:r>
      <w:r w:rsidR="001C5B48">
        <w:rPr>
          <w:rFonts w:asciiTheme="minorHAnsi" w:hAnsiTheme="minorHAnsi" w:cstheme="minorHAnsi"/>
          <w:sz w:val="20"/>
          <w:szCs w:val="20"/>
        </w:rPr>
        <w:t>zestawów. Szkolenie personelu z </w:t>
      </w:r>
      <w:r w:rsidRPr="004B7023">
        <w:rPr>
          <w:rFonts w:asciiTheme="minorHAnsi" w:hAnsiTheme="minorHAnsi" w:cstheme="minorHAnsi"/>
          <w:sz w:val="20"/>
          <w:szCs w:val="20"/>
        </w:rPr>
        <w:t>oferowanych implantów i instrumentarium.</w:t>
      </w:r>
    </w:p>
    <w:p w14:paraId="6E89F89F" w14:textId="77777777" w:rsidR="004B7023" w:rsidRPr="002A4BD7" w:rsidRDefault="004B7023" w:rsidP="003F22F3">
      <w:pPr>
        <w:widowControl w:val="0"/>
        <w:rPr>
          <w:rFonts w:asciiTheme="minorHAnsi" w:eastAsia="Arial" w:hAnsiTheme="minorHAnsi" w:cstheme="minorHAnsi"/>
          <w:b/>
          <w:i/>
          <w:iCs/>
          <w:sz w:val="20"/>
          <w:szCs w:val="20"/>
          <w:lang w:val="en-US" w:bidi="pl-PL"/>
        </w:rPr>
      </w:pPr>
      <w:r w:rsidRPr="002A4BD7">
        <w:rPr>
          <w:rFonts w:asciiTheme="minorHAnsi" w:eastAsia="Arial" w:hAnsiTheme="minorHAnsi" w:cstheme="minorHAnsi"/>
          <w:b/>
          <w:i/>
          <w:iCs/>
          <w:sz w:val="20"/>
          <w:szCs w:val="20"/>
          <w:lang w:val="en-US" w:bidi="pl-PL"/>
        </w:rPr>
        <w:t>UWAGA: Ofertę należy podpisać kwalifikowanym podpisem elektronicznym przez osobę/osoby uprawnioną/uprawnione do reprezentowanie Wykonawcy.</w:t>
      </w:r>
    </w:p>
    <w:p w14:paraId="3E13E60C"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1C6D1E9F"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213C7F72"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28F20F68" w14:textId="77777777" w:rsidR="004B7023" w:rsidRPr="002A4BD7" w:rsidRDefault="004B7023" w:rsidP="004B7023">
      <w:pPr>
        <w:shd w:val="clear" w:color="auto" w:fill="FFFFFF"/>
        <w:tabs>
          <w:tab w:val="left" w:pos="10490"/>
        </w:tabs>
        <w:ind w:left="10490"/>
        <w:contextualSpacing/>
        <w:jc w:val="right"/>
        <w:rPr>
          <w:rFonts w:asciiTheme="minorHAnsi" w:hAnsiTheme="minorHAnsi" w:cstheme="minorHAnsi"/>
          <w:b/>
        </w:rPr>
      </w:pPr>
      <w:r w:rsidRPr="002A4BD7">
        <w:rPr>
          <w:rFonts w:asciiTheme="minorHAnsi" w:hAnsiTheme="minorHAnsi" w:cstheme="minorHAnsi"/>
          <w:b/>
          <w:spacing w:val="-6"/>
        </w:rPr>
        <w:lastRenderedPageBreak/>
        <w:t>Załącznik nr 2 do SWZ</w:t>
      </w:r>
    </w:p>
    <w:p w14:paraId="6945DE33" w14:textId="77777777" w:rsidR="004B7023" w:rsidRPr="002A4BD7" w:rsidRDefault="004B7023" w:rsidP="004B7023">
      <w:pPr>
        <w:shd w:val="clear" w:color="auto" w:fill="FFFFFF"/>
        <w:spacing w:before="396"/>
        <w:ind w:right="122"/>
        <w:contextualSpacing/>
        <w:jc w:val="center"/>
        <w:rPr>
          <w:rFonts w:asciiTheme="minorHAnsi" w:hAnsiTheme="minorHAnsi" w:cstheme="minorHAnsi"/>
          <w:b/>
          <w:bCs/>
          <w:spacing w:val="-8"/>
        </w:rPr>
      </w:pPr>
      <w:r w:rsidRPr="002A4BD7">
        <w:rPr>
          <w:rFonts w:asciiTheme="minorHAnsi" w:hAnsiTheme="minorHAnsi" w:cstheme="minorHAnsi"/>
          <w:b/>
          <w:bCs/>
          <w:spacing w:val="-8"/>
        </w:rPr>
        <w:t>FORMULARZ CENOWY</w:t>
      </w:r>
    </w:p>
    <w:p w14:paraId="386A2711" w14:textId="77777777" w:rsidR="004B7023" w:rsidRPr="002A4BD7" w:rsidRDefault="004B7023" w:rsidP="004B7023">
      <w:pPr>
        <w:tabs>
          <w:tab w:val="left" w:pos="8910"/>
        </w:tabs>
        <w:rPr>
          <w:rFonts w:asciiTheme="minorHAnsi" w:hAnsiTheme="minorHAnsi" w:cstheme="minorHAnsi"/>
          <w:b/>
          <w:bCs/>
          <w:iCs/>
        </w:rPr>
      </w:pPr>
      <w:r w:rsidRPr="002A4BD7">
        <w:rPr>
          <w:rFonts w:asciiTheme="minorHAnsi" w:hAnsiTheme="minorHAnsi" w:cstheme="minorHAnsi"/>
          <w:b/>
          <w:bCs/>
          <w:iCs/>
          <w:spacing w:val="-6"/>
        </w:rPr>
        <w:t>PAKIET 38</w:t>
      </w:r>
      <w:r w:rsidRPr="002A4BD7">
        <w:rPr>
          <w:rFonts w:asciiTheme="minorHAnsi" w:hAnsiTheme="minorHAnsi" w:cstheme="minorHAnsi"/>
          <w:b/>
          <w:bCs/>
          <w:iCs/>
        </w:rPr>
        <w:t>: Endoproteza bezcementowa, przynasadowa stawu biodrowego</w:t>
      </w:r>
    </w:p>
    <w:tbl>
      <w:tblPr>
        <w:tblW w:w="15564" w:type="dxa"/>
        <w:jc w:val="center"/>
        <w:tblCellMar>
          <w:left w:w="70" w:type="dxa"/>
          <w:right w:w="70" w:type="dxa"/>
        </w:tblCellMar>
        <w:tblLook w:val="04A0" w:firstRow="1" w:lastRow="0" w:firstColumn="1" w:lastColumn="0" w:noHBand="0" w:noVBand="1"/>
      </w:tblPr>
      <w:tblGrid>
        <w:gridCol w:w="694"/>
        <w:gridCol w:w="9076"/>
        <w:gridCol w:w="713"/>
        <w:gridCol w:w="1083"/>
        <w:gridCol w:w="1031"/>
        <w:gridCol w:w="891"/>
        <w:gridCol w:w="1110"/>
        <w:gridCol w:w="966"/>
      </w:tblGrid>
      <w:tr w:rsidR="004B7023" w:rsidRPr="004B7023" w14:paraId="0DB9F3C4" w14:textId="77777777" w:rsidTr="002A4BD7">
        <w:trPr>
          <w:trHeight w:val="817"/>
          <w:jc w:val="center"/>
        </w:trPr>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9772A"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Lp.</w:t>
            </w:r>
          </w:p>
        </w:tc>
        <w:tc>
          <w:tcPr>
            <w:tcW w:w="9076" w:type="dxa"/>
            <w:tcBorders>
              <w:top w:val="single" w:sz="4" w:space="0" w:color="auto"/>
              <w:left w:val="nil"/>
              <w:bottom w:val="single" w:sz="4" w:space="0" w:color="auto"/>
              <w:right w:val="single" w:sz="4" w:space="0" w:color="auto"/>
            </w:tcBorders>
            <w:shd w:val="clear" w:color="auto" w:fill="auto"/>
            <w:vAlign w:val="center"/>
          </w:tcPr>
          <w:p w14:paraId="780D64BD"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Rodzaj sprzętu</w:t>
            </w:r>
          </w:p>
        </w:tc>
        <w:tc>
          <w:tcPr>
            <w:tcW w:w="713" w:type="dxa"/>
            <w:tcBorders>
              <w:top w:val="single" w:sz="4" w:space="0" w:color="auto"/>
              <w:left w:val="nil"/>
              <w:bottom w:val="single" w:sz="4" w:space="0" w:color="auto"/>
              <w:right w:val="single" w:sz="4" w:space="0" w:color="auto"/>
            </w:tcBorders>
            <w:shd w:val="clear" w:color="auto" w:fill="auto"/>
            <w:vAlign w:val="center"/>
          </w:tcPr>
          <w:p w14:paraId="34DEA8BD"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Ilość</w:t>
            </w:r>
          </w:p>
          <w:p w14:paraId="5CFC1AB9"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w szt.</w:t>
            </w:r>
          </w:p>
        </w:tc>
        <w:tc>
          <w:tcPr>
            <w:tcW w:w="1083" w:type="dxa"/>
            <w:tcBorders>
              <w:top w:val="single" w:sz="4" w:space="0" w:color="auto"/>
              <w:left w:val="nil"/>
              <w:bottom w:val="single" w:sz="4" w:space="0" w:color="auto"/>
              <w:right w:val="single" w:sz="4" w:space="0" w:color="auto"/>
            </w:tcBorders>
            <w:shd w:val="clear" w:color="auto" w:fill="auto"/>
            <w:vAlign w:val="center"/>
          </w:tcPr>
          <w:p w14:paraId="4E9A10A9"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Producent</w:t>
            </w:r>
          </w:p>
        </w:tc>
        <w:tc>
          <w:tcPr>
            <w:tcW w:w="1031" w:type="dxa"/>
            <w:tcBorders>
              <w:top w:val="single" w:sz="4" w:space="0" w:color="auto"/>
              <w:left w:val="nil"/>
              <w:bottom w:val="single" w:sz="4" w:space="0" w:color="auto"/>
              <w:right w:val="single" w:sz="4" w:space="0" w:color="auto"/>
            </w:tcBorders>
            <w:shd w:val="clear" w:color="auto" w:fill="auto"/>
            <w:vAlign w:val="center"/>
          </w:tcPr>
          <w:p w14:paraId="077DFAFD"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Cena jedno. netto/szt.</w:t>
            </w:r>
          </w:p>
        </w:tc>
        <w:tc>
          <w:tcPr>
            <w:tcW w:w="891" w:type="dxa"/>
            <w:tcBorders>
              <w:top w:val="single" w:sz="4" w:space="0" w:color="auto"/>
              <w:left w:val="nil"/>
              <w:bottom w:val="single" w:sz="4" w:space="0" w:color="auto"/>
              <w:right w:val="single" w:sz="4" w:space="0" w:color="auto"/>
            </w:tcBorders>
            <w:shd w:val="clear" w:color="auto" w:fill="auto"/>
            <w:vAlign w:val="center"/>
          </w:tcPr>
          <w:p w14:paraId="07127C5A"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Wartość netto</w:t>
            </w:r>
          </w:p>
        </w:tc>
        <w:tc>
          <w:tcPr>
            <w:tcW w:w="1110" w:type="dxa"/>
            <w:tcBorders>
              <w:top w:val="single" w:sz="4" w:space="0" w:color="auto"/>
              <w:left w:val="nil"/>
              <w:bottom w:val="single" w:sz="4" w:space="0" w:color="auto"/>
              <w:right w:val="single" w:sz="4" w:space="0" w:color="auto"/>
            </w:tcBorders>
            <w:shd w:val="clear" w:color="auto" w:fill="auto"/>
            <w:vAlign w:val="center"/>
          </w:tcPr>
          <w:p w14:paraId="6B394443"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Stawka VAT</w:t>
            </w:r>
          </w:p>
        </w:tc>
        <w:tc>
          <w:tcPr>
            <w:tcW w:w="966" w:type="dxa"/>
            <w:tcBorders>
              <w:top w:val="single" w:sz="4" w:space="0" w:color="auto"/>
              <w:left w:val="nil"/>
              <w:bottom w:val="single" w:sz="4" w:space="0" w:color="auto"/>
              <w:right w:val="single" w:sz="4" w:space="0" w:color="auto"/>
            </w:tcBorders>
            <w:shd w:val="clear" w:color="auto" w:fill="auto"/>
            <w:vAlign w:val="center"/>
          </w:tcPr>
          <w:p w14:paraId="0EFCA7B1"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Wartość brutto</w:t>
            </w:r>
          </w:p>
        </w:tc>
      </w:tr>
      <w:tr w:rsidR="004B7023" w:rsidRPr="004B7023" w14:paraId="04D69156" w14:textId="77777777" w:rsidTr="00C9070F">
        <w:trPr>
          <w:trHeight w:val="1501"/>
          <w:jc w:val="center"/>
        </w:trPr>
        <w:tc>
          <w:tcPr>
            <w:tcW w:w="694" w:type="dxa"/>
            <w:tcBorders>
              <w:top w:val="nil"/>
              <w:left w:val="single" w:sz="4" w:space="0" w:color="auto"/>
              <w:bottom w:val="single" w:sz="4" w:space="0" w:color="auto"/>
              <w:right w:val="single" w:sz="4" w:space="0" w:color="auto"/>
            </w:tcBorders>
            <w:shd w:val="clear" w:color="auto" w:fill="auto"/>
            <w:vAlign w:val="center"/>
          </w:tcPr>
          <w:p w14:paraId="31C95E1A"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1.</w:t>
            </w:r>
          </w:p>
        </w:tc>
        <w:tc>
          <w:tcPr>
            <w:tcW w:w="9076" w:type="dxa"/>
            <w:tcBorders>
              <w:top w:val="nil"/>
              <w:left w:val="nil"/>
              <w:bottom w:val="single" w:sz="4" w:space="0" w:color="auto"/>
              <w:right w:val="single" w:sz="4" w:space="0" w:color="auto"/>
            </w:tcBorders>
            <w:shd w:val="clear" w:color="auto" w:fill="auto"/>
            <w:vAlign w:val="center"/>
          </w:tcPr>
          <w:p w14:paraId="152BD241" w14:textId="7E53E176" w:rsidR="004B7023" w:rsidRPr="001C5B48" w:rsidRDefault="004B7023" w:rsidP="004B7023">
            <w:pPr>
              <w:jc w:val="both"/>
              <w:rPr>
                <w:rFonts w:asciiTheme="minorHAnsi" w:hAnsiTheme="minorHAnsi" w:cstheme="minorHAnsi"/>
                <w:sz w:val="20"/>
                <w:szCs w:val="20"/>
              </w:rPr>
            </w:pPr>
            <w:r w:rsidRPr="001C5B48">
              <w:rPr>
                <w:rFonts w:asciiTheme="minorHAnsi" w:hAnsiTheme="minorHAnsi" w:cstheme="minorHAnsi"/>
                <w:sz w:val="20"/>
                <w:szCs w:val="20"/>
              </w:rPr>
              <w:t>Trzpień bezcementowy, prosty, przynasadowy, bezkołnierzowy, pokryty w części bliższej porowatą okładziną tytanową i dodatkowo cienką, bioaktywną (osteoindukcyjną), szybko-resorbującą (do 6</w:t>
            </w:r>
            <w:r w:rsidR="003F22F3" w:rsidRPr="001C5B48">
              <w:rPr>
                <w:rFonts w:asciiTheme="minorHAnsi" w:hAnsiTheme="minorHAnsi" w:cstheme="minorHAnsi"/>
                <w:sz w:val="20"/>
                <w:szCs w:val="20"/>
              </w:rPr>
              <w:t>-</w:t>
            </w:r>
            <w:r w:rsidRPr="001C5B48">
              <w:rPr>
                <w:rFonts w:asciiTheme="minorHAnsi" w:hAnsiTheme="minorHAnsi" w:cstheme="minorHAnsi"/>
                <w:sz w:val="20"/>
                <w:szCs w:val="20"/>
              </w:rPr>
              <w:t>ciu miesięcy) warstwą fosforanowo-wapniową (tzw</w:t>
            </w:r>
            <w:r w:rsidR="003F22F3" w:rsidRPr="001C5B48">
              <w:rPr>
                <w:rFonts w:asciiTheme="minorHAnsi" w:hAnsiTheme="minorHAnsi" w:cstheme="minorHAnsi"/>
                <w:sz w:val="20"/>
                <w:szCs w:val="20"/>
              </w:rPr>
              <w:t xml:space="preserve">. BONIT). Kształt trzpienia </w:t>
            </w:r>
            <w:r w:rsidRPr="001C5B48">
              <w:rPr>
                <w:rFonts w:asciiTheme="minorHAnsi" w:hAnsiTheme="minorHAnsi" w:cstheme="minorHAnsi"/>
                <w:sz w:val="20"/>
                <w:szCs w:val="20"/>
              </w:rPr>
              <w:t>w dwóch płaszczyznach. Kąt szyjkowo-trzonowy zredukowany do 127° ułatwiający odtworzenie naturalnej anatomii pacjenta. Trzpień dostępny w minimum 11 rozmiarach standardowych i 11 rozmiarach lateralizowanych. Długość trzpienia od 110mm do 130mm ze sk</w:t>
            </w:r>
            <w:r w:rsidR="003F22F3" w:rsidRPr="001C5B48">
              <w:rPr>
                <w:rFonts w:asciiTheme="minorHAnsi" w:hAnsiTheme="minorHAnsi" w:cstheme="minorHAnsi"/>
                <w:sz w:val="20"/>
                <w:szCs w:val="20"/>
              </w:rPr>
              <w:t>okiem co 2mm.  Część dystalna i </w:t>
            </w:r>
            <w:r w:rsidRPr="001C5B48">
              <w:rPr>
                <w:rFonts w:asciiTheme="minorHAnsi" w:hAnsiTheme="minorHAnsi" w:cstheme="minorHAnsi"/>
                <w:sz w:val="20"/>
                <w:szCs w:val="20"/>
              </w:rPr>
              <w:t>proksymalna trzpienia polerowane. Stożek Eurokonus. Wymiennie trzpień bezcementowy, przynasadowy, szyjkowy, o przekroju owalnym, z czterema bocznymi wypustkami derotacyjnymi, regulujący koślawość/szpotawość ustawienia wysokością przycięcia szyjki. W szczególności umożliwiający wysokie, podgłowowe cięcie szyjki i zachowanie jej fragmentu.  Trzpień w minimum 9 rozmiarach co 1mm. Pokrycie zewnętrzne w formie napylonej, porowatej warstwy tytanowej pokrytej cienką, bioaktywną, warstwą hydroksyapatytu. Części dystalna i proksymalna trzpienia polerowane. Szyjka przewężona redukująca możliwość konfliktu szyjkowo-panewkowego. Stożek Eurokonus</w:t>
            </w:r>
            <w:r w:rsidR="003F22F3" w:rsidRPr="001C5B48">
              <w:rPr>
                <w:rFonts w:asciiTheme="minorHAnsi" w:hAnsiTheme="minorHAnsi" w:cstheme="minorHAnsi"/>
                <w:sz w:val="20"/>
                <w:szCs w:val="20"/>
              </w:rPr>
              <w:t>.</w:t>
            </w:r>
          </w:p>
        </w:tc>
        <w:tc>
          <w:tcPr>
            <w:tcW w:w="713" w:type="dxa"/>
            <w:tcBorders>
              <w:top w:val="nil"/>
              <w:left w:val="nil"/>
              <w:bottom w:val="single" w:sz="4" w:space="0" w:color="auto"/>
              <w:right w:val="single" w:sz="4" w:space="0" w:color="auto"/>
            </w:tcBorders>
            <w:shd w:val="clear" w:color="auto" w:fill="auto"/>
            <w:vAlign w:val="center"/>
          </w:tcPr>
          <w:p w14:paraId="4D2DD40A" w14:textId="6BA82657" w:rsidR="004B7023" w:rsidRPr="001C5B48" w:rsidRDefault="00810AEA" w:rsidP="004B7023">
            <w:pPr>
              <w:jc w:val="center"/>
              <w:rPr>
                <w:rFonts w:asciiTheme="minorHAnsi" w:hAnsiTheme="minorHAnsi" w:cstheme="minorHAnsi"/>
                <w:sz w:val="20"/>
                <w:szCs w:val="20"/>
              </w:rPr>
            </w:pPr>
            <w:r w:rsidRPr="001C5B48">
              <w:rPr>
                <w:rFonts w:asciiTheme="minorHAnsi" w:hAnsiTheme="minorHAnsi" w:cstheme="minorHAnsi"/>
                <w:sz w:val="20"/>
                <w:szCs w:val="20"/>
              </w:rPr>
              <w:t>4</w:t>
            </w:r>
            <w:r w:rsidR="004B7023" w:rsidRPr="001C5B48">
              <w:rPr>
                <w:rFonts w:asciiTheme="minorHAnsi" w:hAnsiTheme="minorHAnsi" w:cstheme="minorHAnsi"/>
                <w:sz w:val="20"/>
                <w:szCs w:val="20"/>
              </w:rPr>
              <w:t>0</w:t>
            </w:r>
          </w:p>
        </w:tc>
        <w:tc>
          <w:tcPr>
            <w:tcW w:w="1083" w:type="dxa"/>
            <w:tcBorders>
              <w:top w:val="nil"/>
              <w:left w:val="nil"/>
              <w:bottom w:val="single" w:sz="4" w:space="0" w:color="auto"/>
              <w:right w:val="single" w:sz="4" w:space="0" w:color="auto"/>
            </w:tcBorders>
            <w:shd w:val="clear" w:color="auto" w:fill="auto"/>
            <w:vAlign w:val="center"/>
          </w:tcPr>
          <w:p w14:paraId="722C67F6" w14:textId="77777777" w:rsidR="004B7023" w:rsidRPr="001C5B48" w:rsidRDefault="004B7023" w:rsidP="004B7023">
            <w:pPr>
              <w:jc w:val="center"/>
              <w:rPr>
                <w:rFonts w:asciiTheme="minorHAnsi" w:hAnsiTheme="minorHAnsi" w:cstheme="minorHAnsi"/>
                <w:sz w:val="20"/>
                <w:szCs w:val="20"/>
              </w:rPr>
            </w:pPr>
          </w:p>
        </w:tc>
        <w:tc>
          <w:tcPr>
            <w:tcW w:w="1031" w:type="dxa"/>
            <w:tcBorders>
              <w:top w:val="nil"/>
              <w:left w:val="nil"/>
              <w:bottom w:val="single" w:sz="4" w:space="0" w:color="auto"/>
              <w:right w:val="single" w:sz="4" w:space="0" w:color="auto"/>
            </w:tcBorders>
            <w:shd w:val="clear" w:color="auto" w:fill="auto"/>
            <w:vAlign w:val="center"/>
          </w:tcPr>
          <w:p w14:paraId="2C9D2A86" w14:textId="77777777" w:rsidR="004B7023" w:rsidRPr="001C5B48" w:rsidRDefault="004B7023" w:rsidP="004B7023">
            <w:pPr>
              <w:jc w:val="right"/>
              <w:rPr>
                <w:rFonts w:asciiTheme="minorHAnsi" w:hAnsiTheme="minorHAnsi" w:cstheme="minorHAnsi"/>
                <w:sz w:val="20"/>
                <w:szCs w:val="20"/>
              </w:rPr>
            </w:pPr>
          </w:p>
        </w:tc>
        <w:tc>
          <w:tcPr>
            <w:tcW w:w="891" w:type="dxa"/>
            <w:tcBorders>
              <w:top w:val="nil"/>
              <w:left w:val="nil"/>
              <w:bottom w:val="single" w:sz="4" w:space="0" w:color="auto"/>
              <w:right w:val="single" w:sz="4" w:space="0" w:color="auto"/>
            </w:tcBorders>
            <w:shd w:val="clear" w:color="auto" w:fill="auto"/>
            <w:vAlign w:val="center"/>
          </w:tcPr>
          <w:p w14:paraId="24752EB9" w14:textId="77777777" w:rsidR="004B7023" w:rsidRPr="001C5B48" w:rsidRDefault="004B7023" w:rsidP="004B7023">
            <w:pPr>
              <w:jc w:val="center"/>
              <w:rPr>
                <w:rFonts w:asciiTheme="minorHAnsi" w:hAnsiTheme="minorHAnsi" w:cstheme="minorHAnsi"/>
                <w:sz w:val="20"/>
                <w:szCs w:val="20"/>
              </w:rPr>
            </w:pPr>
          </w:p>
        </w:tc>
        <w:tc>
          <w:tcPr>
            <w:tcW w:w="1110" w:type="dxa"/>
            <w:tcBorders>
              <w:top w:val="nil"/>
              <w:left w:val="nil"/>
              <w:bottom w:val="single" w:sz="4" w:space="0" w:color="auto"/>
              <w:right w:val="single" w:sz="4" w:space="0" w:color="auto"/>
            </w:tcBorders>
            <w:shd w:val="clear" w:color="auto" w:fill="auto"/>
            <w:vAlign w:val="center"/>
          </w:tcPr>
          <w:p w14:paraId="3E8E3318" w14:textId="77777777" w:rsidR="004B7023" w:rsidRPr="001C5B48" w:rsidRDefault="004B7023" w:rsidP="004B7023">
            <w:pPr>
              <w:jc w:val="center"/>
              <w:rPr>
                <w:rFonts w:asciiTheme="minorHAnsi" w:hAnsiTheme="minorHAnsi" w:cstheme="minorHAnsi"/>
                <w:sz w:val="20"/>
                <w:szCs w:val="20"/>
              </w:rPr>
            </w:pPr>
          </w:p>
        </w:tc>
        <w:tc>
          <w:tcPr>
            <w:tcW w:w="966" w:type="dxa"/>
            <w:tcBorders>
              <w:top w:val="nil"/>
              <w:left w:val="nil"/>
              <w:bottom w:val="single" w:sz="4" w:space="0" w:color="auto"/>
              <w:right w:val="single" w:sz="4" w:space="0" w:color="auto"/>
            </w:tcBorders>
            <w:shd w:val="clear" w:color="auto" w:fill="auto"/>
            <w:vAlign w:val="center"/>
          </w:tcPr>
          <w:p w14:paraId="704AE8EC" w14:textId="77777777" w:rsidR="004B7023" w:rsidRPr="001C5B48" w:rsidRDefault="004B7023" w:rsidP="004B7023">
            <w:pPr>
              <w:jc w:val="center"/>
              <w:rPr>
                <w:rFonts w:asciiTheme="minorHAnsi" w:hAnsiTheme="minorHAnsi" w:cstheme="minorHAnsi"/>
                <w:sz w:val="20"/>
                <w:szCs w:val="20"/>
              </w:rPr>
            </w:pPr>
          </w:p>
        </w:tc>
      </w:tr>
      <w:tr w:rsidR="004B7023" w:rsidRPr="004B7023" w14:paraId="5A3407E8" w14:textId="77777777" w:rsidTr="00C9070F">
        <w:trPr>
          <w:trHeight w:val="421"/>
          <w:jc w:val="center"/>
        </w:trPr>
        <w:tc>
          <w:tcPr>
            <w:tcW w:w="694" w:type="dxa"/>
            <w:tcBorders>
              <w:top w:val="nil"/>
              <w:left w:val="single" w:sz="4" w:space="0" w:color="auto"/>
              <w:bottom w:val="single" w:sz="4" w:space="0" w:color="auto"/>
              <w:right w:val="single" w:sz="4" w:space="0" w:color="auto"/>
            </w:tcBorders>
            <w:shd w:val="clear" w:color="auto" w:fill="auto"/>
            <w:vAlign w:val="center"/>
          </w:tcPr>
          <w:p w14:paraId="36923D6D"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2.</w:t>
            </w:r>
          </w:p>
        </w:tc>
        <w:tc>
          <w:tcPr>
            <w:tcW w:w="9076" w:type="dxa"/>
            <w:tcBorders>
              <w:top w:val="nil"/>
              <w:left w:val="nil"/>
              <w:bottom w:val="single" w:sz="4" w:space="0" w:color="auto"/>
              <w:right w:val="single" w:sz="4" w:space="0" w:color="auto"/>
            </w:tcBorders>
            <w:shd w:val="clear" w:color="auto" w:fill="auto"/>
          </w:tcPr>
          <w:p w14:paraId="234B4662" w14:textId="72FD5A02" w:rsidR="004B7023" w:rsidRPr="001C5B48" w:rsidRDefault="004B7023" w:rsidP="003F22F3">
            <w:pPr>
              <w:jc w:val="both"/>
              <w:rPr>
                <w:rFonts w:asciiTheme="minorHAnsi" w:hAnsiTheme="minorHAnsi" w:cstheme="minorHAnsi"/>
                <w:sz w:val="20"/>
                <w:szCs w:val="20"/>
              </w:rPr>
            </w:pPr>
            <w:r w:rsidRPr="001C5B48">
              <w:rPr>
                <w:rFonts w:asciiTheme="minorHAnsi" w:hAnsiTheme="minorHAnsi" w:cstheme="minorHAnsi"/>
                <w:sz w:val="20"/>
                <w:szCs w:val="20"/>
              </w:rPr>
              <w:t>Panewka bezcementowa sferyczna, press-fit w minimum 13 ro</w:t>
            </w:r>
            <w:r w:rsidR="003F22F3" w:rsidRPr="001C5B48">
              <w:rPr>
                <w:rFonts w:asciiTheme="minorHAnsi" w:hAnsiTheme="minorHAnsi" w:cstheme="minorHAnsi"/>
                <w:sz w:val="20"/>
                <w:szCs w:val="20"/>
              </w:rPr>
              <w:t>zmiarach zewnętrznych. Czasza z </w:t>
            </w:r>
            <w:r w:rsidRPr="001C5B48">
              <w:rPr>
                <w:rFonts w:asciiTheme="minorHAnsi" w:hAnsiTheme="minorHAnsi" w:cstheme="minorHAnsi"/>
                <w:sz w:val="20"/>
                <w:szCs w:val="20"/>
              </w:rPr>
              <w:t>trzema fabrycznie zaślepionymi otworami na śruby. Rant czaszy obły, polerowany, redukujący możliwość konfliktu szyjkowo-panewkowego. Pokrycie zewnętrzne w formie napylonej, porowatej warstwy tytanowej i dodatkowo cienką (max 20mm), bioaktywną (osteoindukcyjną), szybko-resorbującą (do 6</w:t>
            </w:r>
            <w:r w:rsidR="003F22F3" w:rsidRPr="001C5B48">
              <w:rPr>
                <w:rFonts w:asciiTheme="minorHAnsi" w:hAnsiTheme="minorHAnsi" w:cstheme="minorHAnsi"/>
                <w:sz w:val="20"/>
                <w:szCs w:val="20"/>
              </w:rPr>
              <w:t>-</w:t>
            </w:r>
            <w:r w:rsidRPr="001C5B48">
              <w:rPr>
                <w:rFonts w:asciiTheme="minorHAnsi" w:hAnsiTheme="minorHAnsi" w:cstheme="minorHAnsi"/>
                <w:sz w:val="20"/>
                <w:szCs w:val="20"/>
              </w:rPr>
              <w:t>ciu miesięcy) warstwą fosforanowo-wapniową (tzw. BONIT). Implant przystosowany do zastosowania w jednej czaszy wkładek: ceramicznej i PE. Panewka z możliwością zastosowania wkładek do rosnących głów w rozmiarach: 28mm, 32mm, 36mm i 40mm.</w:t>
            </w:r>
          </w:p>
        </w:tc>
        <w:tc>
          <w:tcPr>
            <w:tcW w:w="713" w:type="dxa"/>
            <w:tcBorders>
              <w:top w:val="nil"/>
              <w:left w:val="nil"/>
              <w:bottom w:val="single" w:sz="4" w:space="0" w:color="auto"/>
              <w:right w:val="single" w:sz="4" w:space="0" w:color="auto"/>
            </w:tcBorders>
            <w:shd w:val="clear" w:color="auto" w:fill="auto"/>
            <w:vAlign w:val="center"/>
          </w:tcPr>
          <w:p w14:paraId="19D7D188"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10</w:t>
            </w:r>
          </w:p>
        </w:tc>
        <w:tc>
          <w:tcPr>
            <w:tcW w:w="1083" w:type="dxa"/>
            <w:tcBorders>
              <w:top w:val="nil"/>
              <w:left w:val="nil"/>
              <w:bottom w:val="single" w:sz="4" w:space="0" w:color="auto"/>
              <w:right w:val="single" w:sz="4" w:space="0" w:color="auto"/>
            </w:tcBorders>
            <w:shd w:val="clear" w:color="auto" w:fill="auto"/>
            <w:vAlign w:val="center"/>
          </w:tcPr>
          <w:p w14:paraId="078DFD2A" w14:textId="77777777" w:rsidR="004B7023" w:rsidRPr="001C5B48" w:rsidRDefault="004B7023" w:rsidP="004B7023">
            <w:pPr>
              <w:jc w:val="center"/>
              <w:rPr>
                <w:rFonts w:asciiTheme="minorHAnsi" w:hAnsiTheme="minorHAnsi" w:cstheme="minorHAnsi"/>
                <w:sz w:val="20"/>
                <w:szCs w:val="20"/>
              </w:rPr>
            </w:pPr>
          </w:p>
        </w:tc>
        <w:tc>
          <w:tcPr>
            <w:tcW w:w="1031" w:type="dxa"/>
            <w:tcBorders>
              <w:top w:val="nil"/>
              <w:left w:val="nil"/>
              <w:bottom w:val="single" w:sz="4" w:space="0" w:color="auto"/>
              <w:right w:val="single" w:sz="4" w:space="0" w:color="auto"/>
            </w:tcBorders>
            <w:shd w:val="clear" w:color="auto" w:fill="auto"/>
            <w:vAlign w:val="center"/>
          </w:tcPr>
          <w:p w14:paraId="6D35F4EB" w14:textId="77777777" w:rsidR="004B7023" w:rsidRPr="001C5B48" w:rsidRDefault="004B7023" w:rsidP="004B7023">
            <w:pPr>
              <w:jc w:val="right"/>
              <w:rPr>
                <w:rFonts w:asciiTheme="minorHAnsi" w:hAnsiTheme="minorHAnsi" w:cstheme="minorHAnsi"/>
                <w:sz w:val="20"/>
                <w:szCs w:val="20"/>
              </w:rPr>
            </w:pPr>
          </w:p>
        </w:tc>
        <w:tc>
          <w:tcPr>
            <w:tcW w:w="891" w:type="dxa"/>
            <w:tcBorders>
              <w:top w:val="nil"/>
              <w:left w:val="nil"/>
              <w:bottom w:val="single" w:sz="4" w:space="0" w:color="auto"/>
              <w:right w:val="single" w:sz="4" w:space="0" w:color="auto"/>
            </w:tcBorders>
            <w:shd w:val="clear" w:color="auto" w:fill="auto"/>
            <w:vAlign w:val="center"/>
          </w:tcPr>
          <w:p w14:paraId="4A01D235" w14:textId="77777777" w:rsidR="004B7023" w:rsidRPr="001C5B48" w:rsidRDefault="004B7023" w:rsidP="004B7023">
            <w:pPr>
              <w:jc w:val="center"/>
              <w:rPr>
                <w:rFonts w:asciiTheme="minorHAnsi" w:hAnsiTheme="minorHAnsi" w:cstheme="minorHAnsi"/>
                <w:sz w:val="20"/>
                <w:szCs w:val="20"/>
              </w:rPr>
            </w:pPr>
          </w:p>
        </w:tc>
        <w:tc>
          <w:tcPr>
            <w:tcW w:w="1110" w:type="dxa"/>
            <w:tcBorders>
              <w:top w:val="nil"/>
              <w:left w:val="nil"/>
              <w:bottom w:val="single" w:sz="4" w:space="0" w:color="auto"/>
              <w:right w:val="single" w:sz="4" w:space="0" w:color="auto"/>
            </w:tcBorders>
            <w:shd w:val="clear" w:color="auto" w:fill="auto"/>
            <w:vAlign w:val="center"/>
          </w:tcPr>
          <w:p w14:paraId="42EA1864" w14:textId="77777777" w:rsidR="004B7023" w:rsidRPr="001C5B48" w:rsidRDefault="004B7023" w:rsidP="004B7023">
            <w:pPr>
              <w:jc w:val="center"/>
              <w:rPr>
                <w:rFonts w:asciiTheme="minorHAnsi" w:hAnsiTheme="minorHAnsi" w:cstheme="minorHAnsi"/>
                <w:sz w:val="20"/>
                <w:szCs w:val="20"/>
              </w:rPr>
            </w:pPr>
          </w:p>
        </w:tc>
        <w:tc>
          <w:tcPr>
            <w:tcW w:w="966" w:type="dxa"/>
            <w:tcBorders>
              <w:top w:val="nil"/>
              <w:left w:val="nil"/>
              <w:bottom w:val="single" w:sz="4" w:space="0" w:color="auto"/>
              <w:right w:val="single" w:sz="4" w:space="0" w:color="auto"/>
            </w:tcBorders>
            <w:shd w:val="clear" w:color="auto" w:fill="auto"/>
            <w:vAlign w:val="center"/>
          </w:tcPr>
          <w:p w14:paraId="29B685B4" w14:textId="77777777" w:rsidR="004B7023" w:rsidRPr="001C5B48" w:rsidRDefault="004B7023" w:rsidP="004B7023">
            <w:pPr>
              <w:jc w:val="center"/>
              <w:rPr>
                <w:rFonts w:asciiTheme="minorHAnsi" w:hAnsiTheme="minorHAnsi" w:cstheme="minorHAnsi"/>
                <w:sz w:val="20"/>
                <w:szCs w:val="20"/>
              </w:rPr>
            </w:pPr>
          </w:p>
        </w:tc>
      </w:tr>
      <w:tr w:rsidR="004B7023" w:rsidRPr="004B7023" w14:paraId="0D3947EF" w14:textId="77777777" w:rsidTr="00C9070F">
        <w:trPr>
          <w:trHeight w:val="502"/>
          <w:jc w:val="center"/>
        </w:trPr>
        <w:tc>
          <w:tcPr>
            <w:tcW w:w="694" w:type="dxa"/>
            <w:tcBorders>
              <w:top w:val="nil"/>
              <w:left w:val="single" w:sz="4" w:space="0" w:color="auto"/>
              <w:bottom w:val="single" w:sz="4" w:space="0" w:color="auto"/>
              <w:right w:val="single" w:sz="4" w:space="0" w:color="auto"/>
            </w:tcBorders>
            <w:shd w:val="clear" w:color="auto" w:fill="auto"/>
            <w:vAlign w:val="center"/>
          </w:tcPr>
          <w:p w14:paraId="19202DFE"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3.</w:t>
            </w:r>
          </w:p>
        </w:tc>
        <w:tc>
          <w:tcPr>
            <w:tcW w:w="9076" w:type="dxa"/>
            <w:tcBorders>
              <w:top w:val="nil"/>
              <w:left w:val="nil"/>
              <w:bottom w:val="single" w:sz="4" w:space="0" w:color="auto"/>
              <w:right w:val="single" w:sz="4" w:space="0" w:color="auto"/>
            </w:tcBorders>
            <w:shd w:val="clear" w:color="auto" w:fill="auto"/>
            <w:vAlign w:val="center"/>
          </w:tcPr>
          <w:p w14:paraId="02913388" w14:textId="32BF0410" w:rsidR="004B7023" w:rsidRPr="001C5B48" w:rsidRDefault="004B7023" w:rsidP="003F22F3">
            <w:pPr>
              <w:jc w:val="both"/>
              <w:rPr>
                <w:rFonts w:asciiTheme="minorHAnsi" w:hAnsiTheme="minorHAnsi" w:cstheme="minorHAnsi"/>
                <w:sz w:val="20"/>
                <w:szCs w:val="20"/>
              </w:rPr>
            </w:pPr>
            <w:r w:rsidRPr="001C5B48">
              <w:rPr>
                <w:rFonts w:asciiTheme="minorHAnsi" w:hAnsiTheme="minorHAnsi" w:cstheme="minorHAnsi"/>
                <w:sz w:val="20"/>
                <w:szCs w:val="20"/>
              </w:rPr>
              <w:t>Panewka bezcementowa sferyczna, press-fit w minimum 13 rozmiarach zewn</w:t>
            </w:r>
            <w:r w:rsidR="001C5B48">
              <w:rPr>
                <w:rFonts w:asciiTheme="minorHAnsi" w:hAnsiTheme="minorHAnsi" w:cstheme="minorHAnsi"/>
                <w:sz w:val="20"/>
                <w:szCs w:val="20"/>
              </w:rPr>
              <w:t>ętrznych. Czasza bez otworów na </w:t>
            </w:r>
            <w:r w:rsidRPr="001C5B48">
              <w:rPr>
                <w:rFonts w:asciiTheme="minorHAnsi" w:hAnsiTheme="minorHAnsi" w:cstheme="minorHAnsi"/>
                <w:sz w:val="20"/>
                <w:szCs w:val="20"/>
              </w:rPr>
              <w:t>śruby - lita, pełna. Rant czaszy obły, polerowany, redukujący możliwość konfliktu szyjkowo-panewkowego. Pokrycie zewnętrzne w formie napylonej, porowatej wars</w:t>
            </w:r>
            <w:r w:rsidR="003F22F3" w:rsidRPr="001C5B48">
              <w:rPr>
                <w:rFonts w:asciiTheme="minorHAnsi" w:hAnsiTheme="minorHAnsi" w:cstheme="minorHAnsi"/>
                <w:sz w:val="20"/>
                <w:szCs w:val="20"/>
              </w:rPr>
              <w:t>twy tytanowej i </w:t>
            </w:r>
            <w:r w:rsidRPr="001C5B48">
              <w:rPr>
                <w:rFonts w:asciiTheme="minorHAnsi" w:hAnsiTheme="minorHAnsi" w:cstheme="minorHAnsi"/>
                <w:sz w:val="20"/>
                <w:szCs w:val="20"/>
              </w:rPr>
              <w:t>dodatkowo cienką (max 20mm), bioaktywną (osteoindukcyjną), szybko-resorbującą (do 6</w:t>
            </w:r>
            <w:r w:rsidR="003F22F3" w:rsidRPr="001C5B48">
              <w:rPr>
                <w:rFonts w:asciiTheme="minorHAnsi" w:hAnsiTheme="minorHAnsi" w:cstheme="minorHAnsi"/>
                <w:sz w:val="20"/>
                <w:szCs w:val="20"/>
              </w:rPr>
              <w:t>-</w:t>
            </w:r>
            <w:r w:rsidRPr="001C5B48">
              <w:rPr>
                <w:rFonts w:asciiTheme="minorHAnsi" w:hAnsiTheme="minorHAnsi" w:cstheme="minorHAnsi"/>
                <w:sz w:val="20"/>
                <w:szCs w:val="20"/>
              </w:rPr>
              <w:t xml:space="preserve">ciu miesięcy) warstwą fosforanowo-wapniową (tzw. BONIT). Implant </w:t>
            </w:r>
            <w:r w:rsidR="003F22F3" w:rsidRPr="001C5B48">
              <w:rPr>
                <w:rFonts w:asciiTheme="minorHAnsi" w:hAnsiTheme="minorHAnsi" w:cstheme="minorHAnsi"/>
                <w:sz w:val="20"/>
                <w:szCs w:val="20"/>
              </w:rPr>
              <w:t>przystosowany do zastosowania w </w:t>
            </w:r>
            <w:r w:rsidRPr="001C5B48">
              <w:rPr>
                <w:rFonts w:asciiTheme="minorHAnsi" w:hAnsiTheme="minorHAnsi" w:cstheme="minorHAnsi"/>
                <w:sz w:val="20"/>
                <w:szCs w:val="20"/>
              </w:rPr>
              <w:t>jednej czaszy wkład</w:t>
            </w:r>
            <w:r w:rsidR="001C5B48">
              <w:rPr>
                <w:rFonts w:asciiTheme="minorHAnsi" w:hAnsiTheme="minorHAnsi" w:cstheme="minorHAnsi"/>
                <w:sz w:val="20"/>
                <w:szCs w:val="20"/>
              </w:rPr>
              <w:t>ek: ceramicznej i PE. Panewka z </w:t>
            </w:r>
            <w:r w:rsidRPr="001C5B48">
              <w:rPr>
                <w:rFonts w:asciiTheme="minorHAnsi" w:hAnsiTheme="minorHAnsi" w:cstheme="minorHAnsi"/>
                <w:sz w:val="20"/>
                <w:szCs w:val="20"/>
              </w:rPr>
              <w:t>możliwością zastosowania wkładek do rosnących głów w rozmiarach: 28mm, 32mm, 36mm i 40mm. Wymiennie panewka bezcementowa sferyczna, press-fit w minimum 13 ro</w:t>
            </w:r>
            <w:r w:rsidR="001C5B48">
              <w:rPr>
                <w:rFonts w:asciiTheme="minorHAnsi" w:hAnsiTheme="minorHAnsi" w:cstheme="minorHAnsi"/>
                <w:sz w:val="20"/>
                <w:szCs w:val="20"/>
              </w:rPr>
              <w:t>zmiarach zewnętrznych. Czasza z </w:t>
            </w:r>
            <w:r w:rsidRPr="001C5B48">
              <w:rPr>
                <w:rFonts w:asciiTheme="minorHAnsi" w:hAnsiTheme="minorHAnsi" w:cstheme="minorHAnsi"/>
                <w:sz w:val="20"/>
                <w:szCs w:val="20"/>
              </w:rPr>
              <w:t>możliwością założenia do 3 śrub stabilizujących. Rant czaszy obły, polerowany, redukujący możliwość konfliktu szyjkowo-panewkowego. Pokrycie zewnętrzne w formie napylonej, porowatej warstwy tytanowej. Implant przystosowany do zastosowania w jednej czaszy wkładek: metalow</w:t>
            </w:r>
            <w:r w:rsidR="003F22F3" w:rsidRPr="001C5B48">
              <w:rPr>
                <w:rFonts w:asciiTheme="minorHAnsi" w:hAnsiTheme="minorHAnsi" w:cstheme="minorHAnsi"/>
                <w:sz w:val="20"/>
                <w:szCs w:val="20"/>
              </w:rPr>
              <w:t>ej, ceramicznej i PE. Panewka z </w:t>
            </w:r>
            <w:r w:rsidRPr="001C5B48">
              <w:rPr>
                <w:rFonts w:asciiTheme="minorHAnsi" w:hAnsiTheme="minorHAnsi" w:cstheme="minorHAnsi"/>
                <w:sz w:val="20"/>
                <w:szCs w:val="20"/>
              </w:rPr>
              <w:t>możliwością zastosowania wkładek do rosnących głów w</w:t>
            </w:r>
            <w:r w:rsidR="003F22F3" w:rsidRPr="001C5B48">
              <w:rPr>
                <w:rFonts w:asciiTheme="minorHAnsi" w:hAnsiTheme="minorHAnsi" w:cstheme="minorHAnsi"/>
                <w:sz w:val="20"/>
                <w:szCs w:val="20"/>
              </w:rPr>
              <w:t xml:space="preserve"> rozmiarach: 28mm, 32mm, 36mm i 40mm</w:t>
            </w:r>
            <w:r w:rsidRPr="001C5B48">
              <w:rPr>
                <w:rFonts w:asciiTheme="minorHAnsi" w:hAnsiTheme="minorHAnsi" w:cstheme="minorHAnsi"/>
                <w:sz w:val="20"/>
                <w:szCs w:val="20"/>
              </w:rPr>
              <w:t xml:space="preserve"> (bez plazmy Bonitowej). Zaślepka apikalna w cenie.</w:t>
            </w:r>
          </w:p>
        </w:tc>
        <w:tc>
          <w:tcPr>
            <w:tcW w:w="713" w:type="dxa"/>
            <w:tcBorders>
              <w:top w:val="nil"/>
              <w:left w:val="nil"/>
              <w:bottom w:val="single" w:sz="4" w:space="0" w:color="auto"/>
              <w:right w:val="single" w:sz="4" w:space="0" w:color="auto"/>
            </w:tcBorders>
            <w:shd w:val="clear" w:color="auto" w:fill="auto"/>
            <w:vAlign w:val="center"/>
          </w:tcPr>
          <w:p w14:paraId="17729C1C" w14:textId="5247FD32" w:rsidR="004B7023" w:rsidRPr="001C5B48" w:rsidRDefault="00810AEA" w:rsidP="004B7023">
            <w:pPr>
              <w:jc w:val="center"/>
              <w:rPr>
                <w:rFonts w:asciiTheme="minorHAnsi" w:hAnsiTheme="minorHAnsi" w:cstheme="minorHAnsi"/>
                <w:sz w:val="20"/>
                <w:szCs w:val="20"/>
              </w:rPr>
            </w:pPr>
            <w:r w:rsidRPr="001C5B48">
              <w:rPr>
                <w:rFonts w:asciiTheme="minorHAnsi" w:hAnsiTheme="minorHAnsi" w:cstheme="minorHAnsi"/>
                <w:sz w:val="20"/>
                <w:szCs w:val="20"/>
              </w:rPr>
              <w:t>3</w:t>
            </w:r>
            <w:r w:rsidR="004B7023" w:rsidRPr="001C5B48">
              <w:rPr>
                <w:rFonts w:asciiTheme="minorHAnsi" w:hAnsiTheme="minorHAnsi" w:cstheme="minorHAnsi"/>
                <w:sz w:val="20"/>
                <w:szCs w:val="20"/>
              </w:rPr>
              <w:t>0</w:t>
            </w:r>
          </w:p>
        </w:tc>
        <w:tc>
          <w:tcPr>
            <w:tcW w:w="1083" w:type="dxa"/>
            <w:tcBorders>
              <w:top w:val="nil"/>
              <w:left w:val="nil"/>
              <w:bottom w:val="single" w:sz="4" w:space="0" w:color="auto"/>
              <w:right w:val="single" w:sz="4" w:space="0" w:color="auto"/>
            </w:tcBorders>
            <w:shd w:val="clear" w:color="auto" w:fill="auto"/>
            <w:vAlign w:val="center"/>
          </w:tcPr>
          <w:p w14:paraId="22DB9E64" w14:textId="77777777" w:rsidR="004B7023" w:rsidRPr="001C5B48" w:rsidRDefault="004B7023" w:rsidP="004B7023">
            <w:pPr>
              <w:jc w:val="center"/>
              <w:rPr>
                <w:rFonts w:asciiTheme="minorHAnsi" w:hAnsiTheme="minorHAnsi" w:cstheme="minorHAnsi"/>
                <w:sz w:val="20"/>
                <w:szCs w:val="20"/>
              </w:rPr>
            </w:pPr>
          </w:p>
        </w:tc>
        <w:tc>
          <w:tcPr>
            <w:tcW w:w="1031" w:type="dxa"/>
            <w:tcBorders>
              <w:top w:val="nil"/>
              <w:left w:val="nil"/>
              <w:bottom w:val="single" w:sz="4" w:space="0" w:color="auto"/>
              <w:right w:val="single" w:sz="4" w:space="0" w:color="auto"/>
            </w:tcBorders>
            <w:shd w:val="clear" w:color="auto" w:fill="auto"/>
            <w:vAlign w:val="center"/>
          </w:tcPr>
          <w:p w14:paraId="5E581FFE" w14:textId="77777777" w:rsidR="004B7023" w:rsidRPr="001C5B48" w:rsidRDefault="004B7023" w:rsidP="004B7023">
            <w:pPr>
              <w:jc w:val="right"/>
              <w:rPr>
                <w:rFonts w:asciiTheme="minorHAnsi" w:hAnsiTheme="minorHAnsi" w:cstheme="minorHAnsi"/>
                <w:sz w:val="20"/>
                <w:szCs w:val="20"/>
              </w:rPr>
            </w:pPr>
          </w:p>
        </w:tc>
        <w:tc>
          <w:tcPr>
            <w:tcW w:w="891" w:type="dxa"/>
            <w:tcBorders>
              <w:top w:val="nil"/>
              <w:left w:val="nil"/>
              <w:bottom w:val="single" w:sz="4" w:space="0" w:color="auto"/>
              <w:right w:val="single" w:sz="4" w:space="0" w:color="auto"/>
            </w:tcBorders>
            <w:shd w:val="clear" w:color="auto" w:fill="auto"/>
            <w:vAlign w:val="center"/>
          </w:tcPr>
          <w:p w14:paraId="75D03FEB" w14:textId="77777777" w:rsidR="004B7023" w:rsidRPr="001C5B48" w:rsidRDefault="004B7023" w:rsidP="004B7023">
            <w:pPr>
              <w:jc w:val="center"/>
              <w:rPr>
                <w:rFonts w:asciiTheme="minorHAnsi" w:hAnsiTheme="minorHAnsi" w:cstheme="minorHAnsi"/>
                <w:sz w:val="20"/>
                <w:szCs w:val="20"/>
              </w:rPr>
            </w:pPr>
          </w:p>
        </w:tc>
        <w:tc>
          <w:tcPr>
            <w:tcW w:w="1110" w:type="dxa"/>
            <w:tcBorders>
              <w:top w:val="nil"/>
              <w:left w:val="nil"/>
              <w:bottom w:val="single" w:sz="4" w:space="0" w:color="auto"/>
              <w:right w:val="single" w:sz="4" w:space="0" w:color="auto"/>
            </w:tcBorders>
            <w:shd w:val="clear" w:color="auto" w:fill="auto"/>
            <w:vAlign w:val="center"/>
          </w:tcPr>
          <w:p w14:paraId="513102BF" w14:textId="77777777" w:rsidR="004B7023" w:rsidRPr="001C5B48" w:rsidRDefault="004B7023" w:rsidP="004B7023">
            <w:pPr>
              <w:jc w:val="center"/>
              <w:rPr>
                <w:rFonts w:asciiTheme="minorHAnsi" w:hAnsiTheme="minorHAnsi" w:cstheme="minorHAnsi"/>
                <w:sz w:val="20"/>
                <w:szCs w:val="20"/>
              </w:rPr>
            </w:pPr>
          </w:p>
        </w:tc>
        <w:tc>
          <w:tcPr>
            <w:tcW w:w="966" w:type="dxa"/>
            <w:tcBorders>
              <w:top w:val="nil"/>
              <w:left w:val="nil"/>
              <w:bottom w:val="single" w:sz="4" w:space="0" w:color="auto"/>
              <w:right w:val="single" w:sz="4" w:space="0" w:color="auto"/>
            </w:tcBorders>
            <w:shd w:val="clear" w:color="auto" w:fill="auto"/>
            <w:vAlign w:val="center"/>
          </w:tcPr>
          <w:p w14:paraId="60433446" w14:textId="77777777" w:rsidR="004B7023" w:rsidRPr="001C5B48" w:rsidRDefault="004B7023" w:rsidP="004B7023">
            <w:pPr>
              <w:jc w:val="center"/>
              <w:rPr>
                <w:rFonts w:asciiTheme="minorHAnsi" w:hAnsiTheme="minorHAnsi" w:cstheme="minorHAnsi"/>
                <w:sz w:val="20"/>
                <w:szCs w:val="20"/>
              </w:rPr>
            </w:pPr>
          </w:p>
        </w:tc>
      </w:tr>
      <w:tr w:rsidR="004B7023" w:rsidRPr="004B7023" w14:paraId="27151996" w14:textId="77777777" w:rsidTr="003F22F3">
        <w:trPr>
          <w:trHeight w:val="358"/>
          <w:jc w:val="center"/>
        </w:trPr>
        <w:tc>
          <w:tcPr>
            <w:tcW w:w="694" w:type="dxa"/>
            <w:tcBorders>
              <w:top w:val="nil"/>
              <w:left w:val="single" w:sz="4" w:space="0" w:color="auto"/>
              <w:bottom w:val="single" w:sz="4" w:space="0" w:color="auto"/>
              <w:right w:val="single" w:sz="4" w:space="0" w:color="auto"/>
            </w:tcBorders>
            <w:shd w:val="clear" w:color="auto" w:fill="auto"/>
            <w:vAlign w:val="center"/>
          </w:tcPr>
          <w:p w14:paraId="698961E1"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lastRenderedPageBreak/>
              <w:t>4.</w:t>
            </w:r>
          </w:p>
        </w:tc>
        <w:tc>
          <w:tcPr>
            <w:tcW w:w="9076" w:type="dxa"/>
            <w:tcBorders>
              <w:top w:val="nil"/>
              <w:left w:val="nil"/>
              <w:bottom w:val="single" w:sz="4" w:space="0" w:color="auto"/>
              <w:right w:val="single" w:sz="4" w:space="0" w:color="auto"/>
            </w:tcBorders>
            <w:shd w:val="clear" w:color="auto" w:fill="auto"/>
            <w:vAlign w:val="center"/>
          </w:tcPr>
          <w:p w14:paraId="567CEE92" w14:textId="316C5F02" w:rsidR="004B7023" w:rsidRPr="001C5B48" w:rsidRDefault="004B7023" w:rsidP="00390343">
            <w:pPr>
              <w:rPr>
                <w:rFonts w:asciiTheme="minorHAnsi" w:hAnsiTheme="minorHAnsi" w:cstheme="minorHAnsi"/>
                <w:sz w:val="20"/>
                <w:szCs w:val="20"/>
              </w:rPr>
            </w:pPr>
            <w:r w:rsidRPr="001C5B48">
              <w:rPr>
                <w:rFonts w:asciiTheme="minorHAnsi" w:hAnsiTheme="minorHAnsi" w:cstheme="minorHAnsi"/>
                <w:sz w:val="20"/>
                <w:szCs w:val="20"/>
              </w:rPr>
              <w:t>Głowy metalowe,</w:t>
            </w:r>
            <w:r w:rsidR="00390343" w:rsidRPr="001C5B48">
              <w:rPr>
                <w:rFonts w:asciiTheme="minorHAnsi" w:hAnsiTheme="minorHAnsi" w:cstheme="minorHAnsi"/>
                <w:sz w:val="20"/>
                <w:szCs w:val="20"/>
              </w:rPr>
              <w:t xml:space="preserve"> o </w:t>
            </w:r>
            <w:r w:rsidRPr="001C5B48">
              <w:rPr>
                <w:rFonts w:asciiTheme="minorHAnsi" w:hAnsiTheme="minorHAnsi" w:cstheme="minorHAnsi"/>
                <w:sz w:val="20"/>
                <w:szCs w:val="20"/>
              </w:rPr>
              <w:t>stożku 12/14 i średnicach zewnętrznych 28mm, 32mm, 36mm, 40mm</w:t>
            </w:r>
            <w:r w:rsidR="00A35773" w:rsidRPr="001C5B48">
              <w:rPr>
                <w:rFonts w:asciiTheme="minorHAnsi" w:hAnsiTheme="minorHAnsi" w:cstheme="minorHAnsi"/>
                <w:sz w:val="20"/>
                <w:szCs w:val="20"/>
              </w:rPr>
              <w:t>.</w:t>
            </w:r>
          </w:p>
        </w:tc>
        <w:tc>
          <w:tcPr>
            <w:tcW w:w="713" w:type="dxa"/>
            <w:tcBorders>
              <w:top w:val="nil"/>
              <w:left w:val="nil"/>
              <w:bottom w:val="single" w:sz="4" w:space="0" w:color="auto"/>
              <w:right w:val="single" w:sz="4" w:space="0" w:color="auto"/>
            </w:tcBorders>
            <w:shd w:val="clear" w:color="auto" w:fill="auto"/>
            <w:vAlign w:val="center"/>
          </w:tcPr>
          <w:p w14:paraId="11D93E38"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10</w:t>
            </w:r>
          </w:p>
        </w:tc>
        <w:tc>
          <w:tcPr>
            <w:tcW w:w="1083" w:type="dxa"/>
            <w:tcBorders>
              <w:top w:val="nil"/>
              <w:left w:val="nil"/>
              <w:bottom w:val="single" w:sz="4" w:space="0" w:color="auto"/>
              <w:right w:val="single" w:sz="4" w:space="0" w:color="auto"/>
            </w:tcBorders>
            <w:shd w:val="clear" w:color="auto" w:fill="auto"/>
            <w:vAlign w:val="center"/>
          </w:tcPr>
          <w:p w14:paraId="5634A264" w14:textId="77777777" w:rsidR="004B7023" w:rsidRPr="001C5B48" w:rsidRDefault="004B7023" w:rsidP="004B7023">
            <w:pPr>
              <w:jc w:val="center"/>
              <w:rPr>
                <w:rFonts w:asciiTheme="minorHAnsi" w:hAnsiTheme="minorHAnsi" w:cstheme="minorHAnsi"/>
                <w:sz w:val="20"/>
                <w:szCs w:val="20"/>
              </w:rPr>
            </w:pPr>
          </w:p>
        </w:tc>
        <w:tc>
          <w:tcPr>
            <w:tcW w:w="1031" w:type="dxa"/>
            <w:tcBorders>
              <w:top w:val="nil"/>
              <w:left w:val="nil"/>
              <w:bottom w:val="single" w:sz="4" w:space="0" w:color="auto"/>
              <w:right w:val="single" w:sz="4" w:space="0" w:color="auto"/>
            </w:tcBorders>
            <w:shd w:val="clear" w:color="auto" w:fill="auto"/>
            <w:vAlign w:val="center"/>
          </w:tcPr>
          <w:p w14:paraId="3C46AB13" w14:textId="77777777" w:rsidR="004B7023" w:rsidRPr="001C5B48" w:rsidRDefault="004B7023" w:rsidP="004B7023">
            <w:pPr>
              <w:jc w:val="right"/>
              <w:rPr>
                <w:rFonts w:asciiTheme="minorHAnsi" w:hAnsiTheme="minorHAnsi" w:cstheme="minorHAnsi"/>
                <w:sz w:val="20"/>
                <w:szCs w:val="20"/>
              </w:rPr>
            </w:pPr>
          </w:p>
        </w:tc>
        <w:tc>
          <w:tcPr>
            <w:tcW w:w="891" w:type="dxa"/>
            <w:tcBorders>
              <w:top w:val="nil"/>
              <w:left w:val="nil"/>
              <w:bottom w:val="single" w:sz="4" w:space="0" w:color="auto"/>
              <w:right w:val="single" w:sz="4" w:space="0" w:color="auto"/>
            </w:tcBorders>
            <w:shd w:val="clear" w:color="auto" w:fill="auto"/>
            <w:vAlign w:val="center"/>
          </w:tcPr>
          <w:p w14:paraId="7E1DBC15" w14:textId="77777777" w:rsidR="004B7023" w:rsidRPr="001C5B48" w:rsidRDefault="004B7023" w:rsidP="004B7023">
            <w:pPr>
              <w:jc w:val="center"/>
              <w:rPr>
                <w:rFonts w:asciiTheme="minorHAnsi" w:hAnsiTheme="minorHAnsi" w:cstheme="minorHAnsi"/>
                <w:sz w:val="20"/>
                <w:szCs w:val="20"/>
              </w:rPr>
            </w:pPr>
          </w:p>
        </w:tc>
        <w:tc>
          <w:tcPr>
            <w:tcW w:w="1110" w:type="dxa"/>
            <w:tcBorders>
              <w:top w:val="nil"/>
              <w:left w:val="nil"/>
              <w:bottom w:val="single" w:sz="4" w:space="0" w:color="auto"/>
              <w:right w:val="single" w:sz="4" w:space="0" w:color="auto"/>
            </w:tcBorders>
            <w:shd w:val="clear" w:color="auto" w:fill="auto"/>
            <w:vAlign w:val="center"/>
          </w:tcPr>
          <w:p w14:paraId="55C57D12" w14:textId="77777777" w:rsidR="004B7023" w:rsidRPr="001C5B48" w:rsidRDefault="004B7023" w:rsidP="004B7023">
            <w:pPr>
              <w:jc w:val="center"/>
              <w:rPr>
                <w:rFonts w:asciiTheme="minorHAnsi" w:hAnsiTheme="minorHAnsi" w:cstheme="minorHAnsi"/>
                <w:sz w:val="20"/>
                <w:szCs w:val="20"/>
              </w:rPr>
            </w:pPr>
          </w:p>
        </w:tc>
        <w:tc>
          <w:tcPr>
            <w:tcW w:w="966" w:type="dxa"/>
            <w:tcBorders>
              <w:top w:val="nil"/>
              <w:left w:val="nil"/>
              <w:bottom w:val="single" w:sz="4" w:space="0" w:color="auto"/>
              <w:right w:val="single" w:sz="4" w:space="0" w:color="auto"/>
            </w:tcBorders>
            <w:shd w:val="clear" w:color="auto" w:fill="auto"/>
            <w:vAlign w:val="center"/>
          </w:tcPr>
          <w:p w14:paraId="145BF6BB" w14:textId="77777777" w:rsidR="004B7023" w:rsidRPr="001C5B48" w:rsidRDefault="004B7023" w:rsidP="004B7023">
            <w:pPr>
              <w:jc w:val="center"/>
              <w:rPr>
                <w:rFonts w:asciiTheme="minorHAnsi" w:hAnsiTheme="minorHAnsi" w:cstheme="minorHAnsi"/>
                <w:sz w:val="20"/>
                <w:szCs w:val="20"/>
              </w:rPr>
            </w:pPr>
          </w:p>
        </w:tc>
      </w:tr>
      <w:tr w:rsidR="004B7023" w:rsidRPr="004B7023" w14:paraId="40A6A4EA" w14:textId="77777777" w:rsidTr="00C9070F">
        <w:trPr>
          <w:trHeight w:val="286"/>
          <w:jc w:val="center"/>
        </w:trPr>
        <w:tc>
          <w:tcPr>
            <w:tcW w:w="694" w:type="dxa"/>
            <w:tcBorders>
              <w:top w:val="nil"/>
              <w:left w:val="single" w:sz="4" w:space="0" w:color="auto"/>
              <w:bottom w:val="single" w:sz="4" w:space="0" w:color="auto"/>
              <w:right w:val="single" w:sz="4" w:space="0" w:color="auto"/>
            </w:tcBorders>
            <w:shd w:val="clear" w:color="auto" w:fill="auto"/>
            <w:vAlign w:val="center"/>
          </w:tcPr>
          <w:p w14:paraId="6F834510"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5.</w:t>
            </w:r>
          </w:p>
        </w:tc>
        <w:tc>
          <w:tcPr>
            <w:tcW w:w="9076" w:type="dxa"/>
            <w:tcBorders>
              <w:top w:val="nil"/>
              <w:left w:val="nil"/>
              <w:bottom w:val="single" w:sz="4" w:space="0" w:color="auto"/>
              <w:right w:val="single" w:sz="4" w:space="0" w:color="auto"/>
            </w:tcBorders>
            <w:shd w:val="clear" w:color="auto" w:fill="auto"/>
            <w:vAlign w:val="bottom"/>
          </w:tcPr>
          <w:p w14:paraId="19FD7226" w14:textId="25859BC8" w:rsidR="004B7023" w:rsidRPr="001C5B48" w:rsidRDefault="004B7023" w:rsidP="004B7023">
            <w:pPr>
              <w:rPr>
                <w:rFonts w:asciiTheme="minorHAnsi" w:hAnsiTheme="minorHAnsi" w:cstheme="minorHAnsi"/>
                <w:sz w:val="20"/>
                <w:szCs w:val="20"/>
              </w:rPr>
            </w:pPr>
            <w:r w:rsidRPr="001C5B48">
              <w:rPr>
                <w:rFonts w:asciiTheme="minorHAnsi" w:hAnsiTheme="minorHAnsi" w:cstheme="minorHAnsi"/>
                <w:sz w:val="20"/>
                <w:szCs w:val="20"/>
              </w:rPr>
              <w:t xml:space="preserve">Głowy ceramiczne Biolox Delta, </w:t>
            </w:r>
            <w:r w:rsidR="00390343" w:rsidRPr="001C5B48">
              <w:rPr>
                <w:rFonts w:asciiTheme="minorHAnsi" w:hAnsiTheme="minorHAnsi" w:cstheme="minorHAnsi"/>
                <w:sz w:val="20"/>
                <w:szCs w:val="20"/>
              </w:rPr>
              <w:t xml:space="preserve">o </w:t>
            </w:r>
            <w:r w:rsidRPr="001C5B48">
              <w:rPr>
                <w:rFonts w:asciiTheme="minorHAnsi" w:hAnsiTheme="minorHAnsi" w:cstheme="minorHAnsi"/>
                <w:sz w:val="20"/>
                <w:szCs w:val="20"/>
              </w:rPr>
              <w:t>stożku 12/14 i średnicach zewnętrznych 28mm, 32mm, 36mm, 40mm</w:t>
            </w:r>
            <w:r w:rsidR="00A35773" w:rsidRPr="001C5B48">
              <w:rPr>
                <w:rFonts w:asciiTheme="minorHAnsi" w:hAnsiTheme="minorHAnsi" w:cstheme="minorHAnsi"/>
                <w:sz w:val="20"/>
                <w:szCs w:val="20"/>
              </w:rPr>
              <w:t>.</w:t>
            </w:r>
          </w:p>
        </w:tc>
        <w:tc>
          <w:tcPr>
            <w:tcW w:w="713" w:type="dxa"/>
            <w:tcBorders>
              <w:top w:val="nil"/>
              <w:left w:val="nil"/>
              <w:bottom w:val="single" w:sz="4" w:space="0" w:color="auto"/>
              <w:right w:val="single" w:sz="4" w:space="0" w:color="auto"/>
            </w:tcBorders>
            <w:shd w:val="clear" w:color="auto" w:fill="auto"/>
            <w:vAlign w:val="center"/>
          </w:tcPr>
          <w:p w14:paraId="2B10CEAF"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40</w:t>
            </w:r>
          </w:p>
        </w:tc>
        <w:tc>
          <w:tcPr>
            <w:tcW w:w="1083" w:type="dxa"/>
            <w:tcBorders>
              <w:top w:val="nil"/>
              <w:left w:val="nil"/>
              <w:bottom w:val="single" w:sz="4" w:space="0" w:color="auto"/>
              <w:right w:val="single" w:sz="4" w:space="0" w:color="auto"/>
            </w:tcBorders>
            <w:shd w:val="clear" w:color="auto" w:fill="auto"/>
            <w:vAlign w:val="center"/>
          </w:tcPr>
          <w:p w14:paraId="3ED5CFDD" w14:textId="77777777" w:rsidR="004B7023" w:rsidRPr="001C5B48" w:rsidRDefault="004B7023" w:rsidP="004B7023">
            <w:pPr>
              <w:jc w:val="center"/>
              <w:rPr>
                <w:rFonts w:asciiTheme="minorHAnsi" w:hAnsiTheme="minorHAnsi" w:cstheme="minorHAnsi"/>
                <w:sz w:val="20"/>
                <w:szCs w:val="20"/>
              </w:rPr>
            </w:pPr>
          </w:p>
        </w:tc>
        <w:tc>
          <w:tcPr>
            <w:tcW w:w="1031" w:type="dxa"/>
            <w:tcBorders>
              <w:top w:val="nil"/>
              <w:left w:val="nil"/>
              <w:bottom w:val="single" w:sz="4" w:space="0" w:color="auto"/>
              <w:right w:val="single" w:sz="4" w:space="0" w:color="auto"/>
            </w:tcBorders>
            <w:shd w:val="clear" w:color="auto" w:fill="auto"/>
            <w:vAlign w:val="center"/>
          </w:tcPr>
          <w:p w14:paraId="2B942548" w14:textId="77777777" w:rsidR="004B7023" w:rsidRPr="001C5B48" w:rsidRDefault="004B7023" w:rsidP="004B7023">
            <w:pPr>
              <w:jc w:val="right"/>
              <w:rPr>
                <w:rFonts w:asciiTheme="minorHAnsi" w:hAnsiTheme="minorHAnsi" w:cstheme="minorHAnsi"/>
                <w:sz w:val="20"/>
                <w:szCs w:val="20"/>
              </w:rPr>
            </w:pPr>
          </w:p>
        </w:tc>
        <w:tc>
          <w:tcPr>
            <w:tcW w:w="891" w:type="dxa"/>
            <w:tcBorders>
              <w:top w:val="nil"/>
              <w:left w:val="nil"/>
              <w:bottom w:val="single" w:sz="4" w:space="0" w:color="auto"/>
              <w:right w:val="single" w:sz="4" w:space="0" w:color="auto"/>
            </w:tcBorders>
            <w:shd w:val="clear" w:color="auto" w:fill="auto"/>
            <w:vAlign w:val="center"/>
          </w:tcPr>
          <w:p w14:paraId="6D670662" w14:textId="77777777" w:rsidR="004B7023" w:rsidRPr="001C5B48" w:rsidRDefault="004B7023" w:rsidP="004B7023">
            <w:pPr>
              <w:jc w:val="center"/>
              <w:rPr>
                <w:rFonts w:asciiTheme="minorHAnsi" w:hAnsiTheme="minorHAnsi" w:cstheme="minorHAnsi"/>
                <w:sz w:val="20"/>
                <w:szCs w:val="20"/>
              </w:rPr>
            </w:pPr>
          </w:p>
        </w:tc>
        <w:tc>
          <w:tcPr>
            <w:tcW w:w="1110" w:type="dxa"/>
            <w:tcBorders>
              <w:top w:val="nil"/>
              <w:left w:val="nil"/>
              <w:bottom w:val="single" w:sz="4" w:space="0" w:color="auto"/>
              <w:right w:val="single" w:sz="4" w:space="0" w:color="auto"/>
            </w:tcBorders>
            <w:shd w:val="clear" w:color="auto" w:fill="auto"/>
            <w:vAlign w:val="center"/>
          </w:tcPr>
          <w:p w14:paraId="246CC587" w14:textId="77777777" w:rsidR="004B7023" w:rsidRPr="001C5B48" w:rsidRDefault="004B7023" w:rsidP="004B7023">
            <w:pPr>
              <w:jc w:val="center"/>
              <w:rPr>
                <w:rFonts w:asciiTheme="minorHAnsi" w:hAnsiTheme="minorHAnsi" w:cstheme="minorHAnsi"/>
                <w:sz w:val="20"/>
                <w:szCs w:val="20"/>
              </w:rPr>
            </w:pPr>
          </w:p>
        </w:tc>
        <w:tc>
          <w:tcPr>
            <w:tcW w:w="966" w:type="dxa"/>
            <w:tcBorders>
              <w:top w:val="nil"/>
              <w:left w:val="nil"/>
              <w:bottom w:val="single" w:sz="4" w:space="0" w:color="auto"/>
              <w:right w:val="single" w:sz="4" w:space="0" w:color="auto"/>
            </w:tcBorders>
            <w:shd w:val="clear" w:color="auto" w:fill="auto"/>
            <w:vAlign w:val="center"/>
          </w:tcPr>
          <w:p w14:paraId="7BE2A37B" w14:textId="77777777" w:rsidR="004B7023" w:rsidRPr="001C5B48" w:rsidRDefault="004B7023" w:rsidP="004B7023">
            <w:pPr>
              <w:jc w:val="center"/>
              <w:rPr>
                <w:rFonts w:asciiTheme="minorHAnsi" w:hAnsiTheme="minorHAnsi" w:cstheme="minorHAnsi"/>
                <w:sz w:val="20"/>
                <w:szCs w:val="20"/>
              </w:rPr>
            </w:pPr>
          </w:p>
        </w:tc>
      </w:tr>
      <w:tr w:rsidR="004B7023" w:rsidRPr="004B7023" w14:paraId="268D85EF" w14:textId="77777777" w:rsidTr="00C9070F">
        <w:trPr>
          <w:trHeight w:val="510"/>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541168F8"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6.</w:t>
            </w:r>
          </w:p>
        </w:tc>
        <w:tc>
          <w:tcPr>
            <w:tcW w:w="9076" w:type="dxa"/>
            <w:tcBorders>
              <w:top w:val="single" w:sz="4" w:space="0" w:color="auto"/>
              <w:left w:val="single" w:sz="4" w:space="0" w:color="auto"/>
              <w:bottom w:val="single" w:sz="4" w:space="0" w:color="auto"/>
              <w:right w:val="single" w:sz="4" w:space="0" w:color="auto"/>
            </w:tcBorders>
            <w:shd w:val="clear" w:color="auto" w:fill="auto"/>
            <w:vAlign w:val="bottom"/>
          </w:tcPr>
          <w:p w14:paraId="3AF4C245" w14:textId="5045DE3E" w:rsidR="004B7023" w:rsidRPr="001C5B48" w:rsidRDefault="004B7023" w:rsidP="004B7023">
            <w:pPr>
              <w:rPr>
                <w:rFonts w:asciiTheme="minorHAnsi" w:hAnsiTheme="minorHAnsi" w:cstheme="minorHAnsi"/>
                <w:sz w:val="20"/>
                <w:szCs w:val="20"/>
              </w:rPr>
            </w:pPr>
            <w:r w:rsidRPr="001C5B48">
              <w:rPr>
                <w:rFonts w:asciiTheme="minorHAnsi" w:hAnsiTheme="minorHAnsi" w:cstheme="minorHAnsi"/>
                <w:sz w:val="20"/>
                <w:szCs w:val="20"/>
              </w:rPr>
              <w:t xml:space="preserve">Wkładki panewkowe wykonane z wysoko-usieciowanego (highly </w:t>
            </w:r>
            <w:r w:rsidR="003F22F3" w:rsidRPr="001C5B48">
              <w:rPr>
                <w:rFonts w:asciiTheme="minorHAnsi" w:hAnsiTheme="minorHAnsi" w:cstheme="minorHAnsi"/>
                <w:sz w:val="20"/>
                <w:szCs w:val="20"/>
              </w:rPr>
              <w:t>cross-link) polietylenu HXLPE z </w:t>
            </w:r>
            <w:r w:rsidRPr="001C5B48">
              <w:rPr>
                <w:rFonts w:asciiTheme="minorHAnsi" w:hAnsiTheme="minorHAnsi" w:cstheme="minorHAnsi"/>
                <w:sz w:val="20"/>
                <w:szCs w:val="20"/>
              </w:rPr>
              <w:t>dodatkiem witaminy E, dostosowane do głów 28mm, 32mm, 36mm, 40mm</w:t>
            </w:r>
            <w:r w:rsidR="00A35773" w:rsidRPr="001C5B48">
              <w:rPr>
                <w:rFonts w:asciiTheme="minorHAnsi" w:hAnsiTheme="minorHAnsi" w:cstheme="minorHAnsi"/>
                <w:sz w:val="20"/>
                <w:szCs w:val="20"/>
              </w:rPr>
              <w:t>.</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5ACD922E"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10</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1B6DC2A2" w14:textId="77777777" w:rsidR="004B7023" w:rsidRPr="001C5B48" w:rsidRDefault="004B7023" w:rsidP="004B7023">
            <w:pPr>
              <w:jc w:val="center"/>
              <w:rPr>
                <w:rFonts w:asciiTheme="minorHAnsi" w:hAnsiTheme="minorHAnsi" w:cstheme="minorHAnsi"/>
                <w:sz w:val="20"/>
                <w:szCs w:val="20"/>
              </w:rPr>
            </w:pP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5CD0851C" w14:textId="77777777" w:rsidR="004B7023" w:rsidRPr="001C5B48" w:rsidRDefault="004B7023" w:rsidP="004B7023">
            <w:pPr>
              <w:jc w:val="right"/>
              <w:rPr>
                <w:rFonts w:asciiTheme="minorHAnsi" w:hAnsiTheme="minorHAnsi" w:cstheme="minorHAnsi"/>
                <w:sz w:val="20"/>
                <w:szCs w:val="20"/>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468F6F38" w14:textId="77777777" w:rsidR="004B7023" w:rsidRPr="001C5B48" w:rsidRDefault="004B7023" w:rsidP="004B7023">
            <w:pPr>
              <w:jc w:val="center"/>
              <w:rPr>
                <w:rFonts w:asciiTheme="minorHAnsi" w:hAnsiTheme="minorHAnsi" w:cstheme="minorHAnsi"/>
                <w:sz w:val="20"/>
                <w:szCs w:val="20"/>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07AA8E57" w14:textId="77777777" w:rsidR="004B7023" w:rsidRPr="001C5B48" w:rsidRDefault="004B7023" w:rsidP="004B7023">
            <w:pPr>
              <w:jc w:val="center"/>
              <w:rPr>
                <w:rFonts w:asciiTheme="minorHAnsi" w:hAnsiTheme="minorHAnsi" w:cstheme="minorHAnsi"/>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5234EA9" w14:textId="77777777" w:rsidR="004B7023" w:rsidRPr="001C5B48" w:rsidRDefault="004B7023" w:rsidP="004B7023">
            <w:pPr>
              <w:jc w:val="center"/>
              <w:rPr>
                <w:rFonts w:asciiTheme="minorHAnsi" w:hAnsiTheme="minorHAnsi" w:cstheme="minorHAnsi"/>
                <w:sz w:val="20"/>
                <w:szCs w:val="20"/>
              </w:rPr>
            </w:pPr>
          </w:p>
        </w:tc>
      </w:tr>
      <w:tr w:rsidR="004B7023" w:rsidRPr="004B7023" w14:paraId="7E9FCA29" w14:textId="77777777" w:rsidTr="00C9070F">
        <w:trPr>
          <w:trHeight w:val="510"/>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1E57E1D1" w14:textId="77777777" w:rsidR="004B7023" w:rsidRPr="001C5B48" w:rsidRDefault="004B7023" w:rsidP="004B7023">
            <w:pPr>
              <w:rPr>
                <w:rFonts w:asciiTheme="minorHAnsi" w:hAnsiTheme="minorHAnsi" w:cstheme="minorHAnsi"/>
                <w:sz w:val="20"/>
                <w:szCs w:val="20"/>
              </w:rPr>
            </w:pPr>
            <w:r w:rsidRPr="001C5B48">
              <w:rPr>
                <w:rFonts w:asciiTheme="minorHAnsi" w:hAnsiTheme="minorHAnsi" w:cstheme="minorHAnsi"/>
                <w:sz w:val="20"/>
                <w:szCs w:val="20"/>
              </w:rPr>
              <w:t xml:space="preserve">    7.</w:t>
            </w:r>
          </w:p>
        </w:tc>
        <w:tc>
          <w:tcPr>
            <w:tcW w:w="9076" w:type="dxa"/>
            <w:tcBorders>
              <w:top w:val="single" w:sz="4" w:space="0" w:color="auto"/>
              <w:left w:val="single" w:sz="4" w:space="0" w:color="auto"/>
              <w:bottom w:val="single" w:sz="4" w:space="0" w:color="auto"/>
              <w:right w:val="single" w:sz="4" w:space="0" w:color="auto"/>
            </w:tcBorders>
            <w:shd w:val="clear" w:color="auto" w:fill="auto"/>
            <w:vAlign w:val="bottom"/>
          </w:tcPr>
          <w:p w14:paraId="2C7EC70C" w14:textId="236BDCF2" w:rsidR="004B7023" w:rsidRPr="001C5B48" w:rsidRDefault="004B7023" w:rsidP="004B7023">
            <w:pPr>
              <w:rPr>
                <w:rFonts w:asciiTheme="minorHAnsi" w:hAnsiTheme="minorHAnsi" w:cstheme="minorHAnsi"/>
                <w:sz w:val="20"/>
                <w:szCs w:val="20"/>
              </w:rPr>
            </w:pPr>
            <w:r w:rsidRPr="001C5B48">
              <w:rPr>
                <w:rFonts w:asciiTheme="minorHAnsi" w:hAnsiTheme="minorHAnsi" w:cstheme="minorHAnsi"/>
                <w:sz w:val="20"/>
                <w:szCs w:val="20"/>
              </w:rPr>
              <w:t>Wkładki panewkowe wykonane z wysoko-usieciowanego (highly cross-link) polietylenu HXLPE, dostosowane do głów 28mm, 32mm, 36mm i 40mm</w:t>
            </w:r>
            <w:r w:rsidR="00A35773" w:rsidRPr="001C5B48">
              <w:rPr>
                <w:rFonts w:asciiTheme="minorHAnsi" w:hAnsiTheme="minorHAnsi" w:cstheme="minorHAnsi"/>
                <w:sz w:val="20"/>
                <w:szCs w:val="20"/>
              </w:rPr>
              <w:t>.</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16A6F313" w14:textId="79AA36B7" w:rsidR="004B7023" w:rsidRPr="001C5B48" w:rsidRDefault="00810AEA" w:rsidP="004B7023">
            <w:pPr>
              <w:jc w:val="center"/>
              <w:rPr>
                <w:rFonts w:asciiTheme="minorHAnsi" w:hAnsiTheme="minorHAnsi" w:cstheme="minorHAnsi"/>
                <w:sz w:val="20"/>
                <w:szCs w:val="20"/>
              </w:rPr>
            </w:pPr>
            <w:r w:rsidRPr="001C5B48">
              <w:rPr>
                <w:rFonts w:asciiTheme="minorHAnsi" w:hAnsiTheme="minorHAnsi" w:cstheme="minorHAnsi"/>
                <w:sz w:val="20"/>
                <w:szCs w:val="20"/>
              </w:rPr>
              <w:t>3</w:t>
            </w:r>
            <w:r w:rsidR="004B7023" w:rsidRPr="001C5B48">
              <w:rPr>
                <w:rFonts w:asciiTheme="minorHAnsi" w:hAnsiTheme="minorHAnsi" w:cstheme="minorHAnsi"/>
                <w:sz w:val="20"/>
                <w:szCs w:val="20"/>
              </w:rPr>
              <w:t>0</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1DC7DFF8" w14:textId="77777777" w:rsidR="004B7023" w:rsidRPr="001C5B48" w:rsidRDefault="004B7023" w:rsidP="004B7023">
            <w:pPr>
              <w:jc w:val="center"/>
              <w:rPr>
                <w:rFonts w:asciiTheme="minorHAnsi" w:hAnsiTheme="minorHAnsi" w:cstheme="minorHAnsi"/>
                <w:sz w:val="20"/>
                <w:szCs w:val="20"/>
              </w:rPr>
            </w:pP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17E7EC30" w14:textId="77777777" w:rsidR="004B7023" w:rsidRPr="001C5B48" w:rsidRDefault="004B7023" w:rsidP="004B7023">
            <w:pPr>
              <w:jc w:val="right"/>
              <w:rPr>
                <w:rFonts w:asciiTheme="minorHAnsi" w:hAnsiTheme="minorHAnsi" w:cstheme="minorHAnsi"/>
                <w:sz w:val="20"/>
                <w:szCs w:val="20"/>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375C9EAB" w14:textId="77777777" w:rsidR="004B7023" w:rsidRPr="001C5B48" w:rsidRDefault="004B7023" w:rsidP="004B7023">
            <w:pPr>
              <w:jc w:val="center"/>
              <w:rPr>
                <w:rFonts w:asciiTheme="minorHAnsi" w:hAnsiTheme="minorHAnsi" w:cstheme="minorHAnsi"/>
                <w:sz w:val="20"/>
                <w:szCs w:val="20"/>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773FC68E" w14:textId="77777777" w:rsidR="004B7023" w:rsidRPr="001C5B48" w:rsidRDefault="004B7023" w:rsidP="004B7023">
            <w:pPr>
              <w:jc w:val="center"/>
              <w:rPr>
                <w:rFonts w:asciiTheme="minorHAnsi" w:hAnsiTheme="minorHAnsi" w:cstheme="minorHAnsi"/>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64B13DE1" w14:textId="77777777" w:rsidR="004B7023" w:rsidRPr="001C5B48" w:rsidRDefault="004B7023" w:rsidP="004B7023">
            <w:pPr>
              <w:jc w:val="center"/>
              <w:rPr>
                <w:rFonts w:asciiTheme="minorHAnsi" w:hAnsiTheme="minorHAnsi" w:cstheme="minorHAnsi"/>
                <w:sz w:val="20"/>
                <w:szCs w:val="20"/>
              </w:rPr>
            </w:pPr>
          </w:p>
        </w:tc>
      </w:tr>
      <w:tr w:rsidR="004B7023" w:rsidRPr="004B7023" w14:paraId="1ED09133" w14:textId="77777777" w:rsidTr="00C9070F">
        <w:trPr>
          <w:trHeight w:val="120"/>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531B7689"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8.</w:t>
            </w:r>
          </w:p>
        </w:tc>
        <w:tc>
          <w:tcPr>
            <w:tcW w:w="9076" w:type="dxa"/>
            <w:tcBorders>
              <w:top w:val="single" w:sz="4" w:space="0" w:color="auto"/>
              <w:left w:val="single" w:sz="4" w:space="0" w:color="auto"/>
              <w:bottom w:val="single" w:sz="4" w:space="0" w:color="auto"/>
              <w:right w:val="single" w:sz="4" w:space="0" w:color="auto"/>
            </w:tcBorders>
            <w:shd w:val="clear" w:color="auto" w:fill="auto"/>
            <w:vAlign w:val="bottom"/>
          </w:tcPr>
          <w:p w14:paraId="5F9F587C" w14:textId="7C080361" w:rsidR="004B7023" w:rsidRPr="001C5B48" w:rsidRDefault="003F22F3" w:rsidP="004B7023">
            <w:pPr>
              <w:rPr>
                <w:rFonts w:asciiTheme="minorHAnsi" w:hAnsiTheme="minorHAnsi" w:cstheme="minorHAnsi"/>
                <w:sz w:val="20"/>
                <w:szCs w:val="20"/>
              </w:rPr>
            </w:pPr>
            <w:r w:rsidRPr="001C5B48">
              <w:rPr>
                <w:rFonts w:asciiTheme="minorHAnsi" w:hAnsiTheme="minorHAnsi" w:cstheme="minorHAnsi"/>
                <w:sz w:val="20"/>
                <w:szCs w:val="20"/>
              </w:rPr>
              <w:t>Śruby panewkowe śr. 6,</w:t>
            </w:r>
            <w:r w:rsidR="004B7023" w:rsidRPr="001C5B48">
              <w:rPr>
                <w:rFonts w:asciiTheme="minorHAnsi" w:hAnsiTheme="minorHAnsi" w:cstheme="minorHAnsi"/>
                <w:sz w:val="20"/>
                <w:szCs w:val="20"/>
              </w:rPr>
              <w:t>5mm</w:t>
            </w:r>
            <w:r w:rsidR="00A35773" w:rsidRPr="001C5B48">
              <w:rPr>
                <w:rFonts w:asciiTheme="minorHAnsi" w:hAnsiTheme="minorHAnsi" w:cstheme="minorHAnsi"/>
                <w:sz w:val="20"/>
                <w:szCs w:val="20"/>
              </w:rPr>
              <w:t>.</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7F126A67"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30</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0088FE10" w14:textId="77777777" w:rsidR="004B7023" w:rsidRPr="001C5B48" w:rsidRDefault="004B7023" w:rsidP="004B7023">
            <w:pPr>
              <w:jc w:val="center"/>
              <w:rPr>
                <w:rFonts w:asciiTheme="minorHAnsi" w:hAnsiTheme="minorHAnsi" w:cstheme="minorHAnsi"/>
                <w:sz w:val="20"/>
                <w:szCs w:val="20"/>
              </w:rPr>
            </w:pP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22875D0B" w14:textId="77777777" w:rsidR="004B7023" w:rsidRPr="001C5B48" w:rsidRDefault="004B7023" w:rsidP="004B7023">
            <w:pPr>
              <w:jc w:val="right"/>
              <w:rPr>
                <w:rFonts w:asciiTheme="minorHAnsi" w:hAnsiTheme="minorHAnsi" w:cstheme="minorHAnsi"/>
                <w:sz w:val="20"/>
                <w:szCs w:val="20"/>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3E092F70" w14:textId="77777777" w:rsidR="004B7023" w:rsidRPr="001C5B48" w:rsidRDefault="004B7023" w:rsidP="004B7023">
            <w:pPr>
              <w:jc w:val="center"/>
              <w:rPr>
                <w:rFonts w:asciiTheme="minorHAnsi" w:hAnsiTheme="minorHAnsi" w:cstheme="minorHAnsi"/>
                <w:sz w:val="20"/>
                <w:szCs w:val="20"/>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016DA2C3" w14:textId="77777777" w:rsidR="004B7023" w:rsidRPr="001C5B48" w:rsidRDefault="004B7023" w:rsidP="004B7023">
            <w:pPr>
              <w:jc w:val="center"/>
              <w:rPr>
                <w:rFonts w:asciiTheme="minorHAnsi" w:hAnsiTheme="minorHAnsi" w:cstheme="minorHAnsi"/>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6609BE25" w14:textId="77777777" w:rsidR="004B7023" w:rsidRPr="001C5B48" w:rsidRDefault="004B7023" w:rsidP="004B7023">
            <w:pPr>
              <w:jc w:val="center"/>
              <w:rPr>
                <w:rFonts w:asciiTheme="minorHAnsi" w:hAnsiTheme="minorHAnsi" w:cstheme="minorHAnsi"/>
                <w:sz w:val="20"/>
                <w:szCs w:val="20"/>
              </w:rPr>
            </w:pPr>
          </w:p>
        </w:tc>
      </w:tr>
      <w:tr w:rsidR="004B7023" w:rsidRPr="004B7023" w14:paraId="4F57A1A1" w14:textId="77777777" w:rsidTr="00C9070F">
        <w:trPr>
          <w:trHeight w:val="97"/>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425F04DA"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9.</w:t>
            </w:r>
          </w:p>
        </w:tc>
        <w:tc>
          <w:tcPr>
            <w:tcW w:w="9076" w:type="dxa"/>
            <w:tcBorders>
              <w:top w:val="single" w:sz="4" w:space="0" w:color="auto"/>
              <w:left w:val="single" w:sz="4" w:space="0" w:color="auto"/>
              <w:bottom w:val="single" w:sz="4" w:space="0" w:color="auto"/>
              <w:right w:val="single" w:sz="4" w:space="0" w:color="auto"/>
            </w:tcBorders>
            <w:shd w:val="clear" w:color="auto" w:fill="auto"/>
            <w:vAlign w:val="bottom"/>
          </w:tcPr>
          <w:p w14:paraId="524A094B" w14:textId="5A76ADC7" w:rsidR="004B7023" w:rsidRPr="001C5B48" w:rsidRDefault="004B7023" w:rsidP="004B7023">
            <w:pPr>
              <w:rPr>
                <w:rFonts w:asciiTheme="minorHAnsi" w:hAnsiTheme="minorHAnsi" w:cstheme="minorHAnsi"/>
                <w:sz w:val="20"/>
                <w:szCs w:val="20"/>
              </w:rPr>
            </w:pPr>
            <w:r w:rsidRPr="001C5B48">
              <w:rPr>
                <w:rFonts w:asciiTheme="minorHAnsi" w:hAnsiTheme="minorHAnsi" w:cstheme="minorHAnsi"/>
                <w:sz w:val="20"/>
                <w:szCs w:val="20"/>
              </w:rPr>
              <w:t>Ostrze do piły</w:t>
            </w:r>
            <w:r w:rsidR="00A35773" w:rsidRPr="001C5B48">
              <w:rPr>
                <w:rFonts w:asciiTheme="minorHAnsi" w:hAnsiTheme="minorHAnsi" w:cstheme="minorHAnsi"/>
                <w:sz w:val="20"/>
                <w:szCs w:val="20"/>
              </w:rPr>
              <w:t>.</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7D5363E0"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50</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032B7C38" w14:textId="77777777" w:rsidR="004B7023" w:rsidRPr="001C5B48" w:rsidRDefault="004B7023" w:rsidP="004B7023">
            <w:pPr>
              <w:jc w:val="center"/>
              <w:rPr>
                <w:rFonts w:asciiTheme="minorHAnsi" w:hAnsiTheme="minorHAnsi" w:cstheme="minorHAnsi"/>
                <w:sz w:val="20"/>
                <w:szCs w:val="20"/>
              </w:rPr>
            </w:pP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36491CED" w14:textId="77777777" w:rsidR="004B7023" w:rsidRPr="001C5B48" w:rsidRDefault="004B7023" w:rsidP="004B7023">
            <w:pPr>
              <w:jc w:val="right"/>
              <w:rPr>
                <w:rFonts w:asciiTheme="minorHAnsi" w:hAnsiTheme="minorHAnsi" w:cstheme="minorHAnsi"/>
                <w:sz w:val="20"/>
                <w:szCs w:val="20"/>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2DE78CDD" w14:textId="77777777" w:rsidR="004B7023" w:rsidRPr="001C5B48" w:rsidRDefault="004B7023" w:rsidP="004B7023">
            <w:pPr>
              <w:jc w:val="center"/>
              <w:rPr>
                <w:rFonts w:asciiTheme="minorHAnsi" w:hAnsiTheme="minorHAnsi" w:cstheme="minorHAnsi"/>
                <w:sz w:val="20"/>
                <w:szCs w:val="20"/>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2713BFD2" w14:textId="77777777" w:rsidR="004B7023" w:rsidRPr="001C5B48" w:rsidRDefault="004B7023" w:rsidP="004B7023">
            <w:pPr>
              <w:jc w:val="center"/>
              <w:rPr>
                <w:rFonts w:asciiTheme="minorHAnsi" w:hAnsiTheme="minorHAnsi" w:cstheme="minorHAnsi"/>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BB2A458" w14:textId="77777777" w:rsidR="004B7023" w:rsidRPr="001C5B48" w:rsidRDefault="004B7023" w:rsidP="004B7023">
            <w:pPr>
              <w:jc w:val="center"/>
              <w:rPr>
                <w:rFonts w:asciiTheme="minorHAnsi" w:hAnsiTheme="minorHAnsi" w:cstheme="minorHAnsi"/>
                <w:sz w:val="20"/>
                <w:szCs w:val="20"/>
              </w:rPr>
            </w:pPr>
          </w:p>
        </w:tc>
      </w:tr>
      <w:tr w:rsidR="002A4BD7" w:rsidRPr="004B7023" w14:paraId="1660555F" w14:textId="77777777" w:rsidTr="00070EF5">
        <w:trPr>
          <w:trHeight w:val="97"/>
          <w:jc w:val="center"/>
        </w:trPr>
        <w:tc>
          <w:tcPr>
            <w:tcW w:w="1156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5DA4B6" w14:textId="7385C2AC" w:rsidR="002A4BD7" w:rsidRPr="004B7023" w:rsidRDefault="002A4BD7" w:rsidP="004B7023">
            <w:pPr>
              <w:jc w:val="center"/>
              <w:rPr>
                <w:rFonts w:asciiTheme="minorHAnsi" w:hAnsiTheme="minorHAnsi" w:cstheme="minorHAnsi"/>
                <w:sz w:val="22"/>
                <w:szCs w:val="22"/>
              </w:rPr>
            </w:pPr>
            <w:r w:rsidRPr="004B7023">
              <w:rPr>
                <w:rFonts w:asciiTheme="minorHAnsi" w:hAnsiTheme="minorHAnsi" w:cstheme="minorHAnsi"/>
                <w:sz w:val="22"/>
                <w:szCs w:val="22"/>
              </w:rPr>
              <w:t> </w:t>
            </w:r>
            <w:r w:rsidRPr="004B7023">
              <w:rPr>
                <w:rFonts w:asciiTheme="minorHAnsi" w:hAnsiTheme="minorHAnsi" w:cstheme="minorHAnsi"/>
                <w:b/>
                <w:bCs/>
                <w:iCs/>
                <w:sz w:val="22"/>
                <w:szCs w:val="22"/>
              </w:rPr>
              <w:t>WARTOŚĆ GLOBALNA</w:t>
            </w:r>
            <w:r w:rsidRPr="004B7023">
              <w:rPr>
                <w:rFonts w:asciiTheme="minorHAnsi" w:hAnsiTheme="minorHAnsi" w:cstheme="minorHAnsi"/>
                <w:sz w:val="22"/>
                <w:szCs w:val="22"/>
              </w:rPr>
              <w:t>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6A84DB98" w14:textId="7D1D38A9" w:rsidR="002A4BD7" w:rsidRPr="004B7023" w:rsidRDefault="002A4BD7" w:rsidP="004B7023">
            <w:pPr>
              <w:jc w:val="right"/>
              <w:rPr>
                <w:rFonts w:asciiTheme="minorHAnsi" w:hAnsiTheme="minorHAnsi" w:cstheme="minorHAnsi"/>
                <w:sz w:val="22"/>
                <w:szCs w:val="22"/>
              </w:rPr>
            </w:pPr>
            <w:r w:rsidRPr="004B7023">
              <w:rPr>
                <w:rFonts w:asciiTheme="minorHAnsi" w:hAnsiTheme="minorHAnsi" w:cstheme="minorHAnsi"/>
                <w:b/>
                <w:sz w:val="22"/>
                <w:szCs w:val="22"/>
              </w:rPr>
              <w:t>NETTO:</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05E94258" w14:textId="77777777" w:rsidR="002A4BD7" w:rsidRPr="004B7023" w:rsidRDefault="002A4BD7" w:rsidP="004B7023">
            <w:pPr>
              <w:jc w:val="center"/>
              <w:rPr>
                <w:rFonts w:asciiTheme="minorHAnsi" w:hAnsiTheme="minorHAnsi" w:cstheme="minorHAnsi"/>
                <w:sz w:val="22"/>
                <w:szCs w:val="22"/>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60A2E190" w14:textId="7D8B8707" w:rsidR="002A4BD7" w:rsidRPr="004B7023" w:rsidRDefault="002A4BD7" w:rsidP="004B7023">
            <w:pPr>
              <w:jc w:val="center"/>
              <w:rPr>
                <w:rFonts w:asciiTheme="minorHAnsi" w:hAnsiTheme="minorHAnsi" w:cstheme="minorHAnsi"/>
                <w:sz w:val="22"/>
                <w:szCs w:val="22"/>
              </w:rPr>
            </w:pPr>
            <w:r w:rsidRPr="004B7023">
              <w:rPr>
                <w:rFonts w:asciiTheme="minorHAnsi" w:hAnsiTheme="minorHAnsi" w:cstheme="minorHAnsi"/>
                <w:b/>
                <w:sz w:val="22"/>
                <w:szCs w:val="22"/>
              </w:rPr>
              <w:t>BRUTTO:</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63B448F9" w14:textId="77777777" w:rsidR="002A4BD7" w:rsidRPr="004B7023" w:rsidRDefault="002A4BD7" w:rsidP="004B7023">
            <w:pPr>
              <w:jc w:val="center"/>
              <w:rPr>
                <w:rFonts w:asciiTheme="minorHAnsi" w:hAnsiTheme="minorHAnsi" w:cstheme="minorHAnsi"/>
                <w:sz w:val="22"/>
                <w:szCs w:val="22"/>
              </w:rPr>
            </w:pPr>
          </w:p>
        </w:tc>
      </w:tr>
    </w:tbl>
    <w:p w14:paraId="68728A77" w14:textId="77777777" w:rsidR="004B7023" w:rsidRPr="001C5B48" w:rsidRDefault="004B7023" w:rsidP="004B7023">
      <w:pPr>
        <w:autoSpaceDN/>
        <w:jc w:val="both"/>
        <w:rPr>
          <w:rFonts w:asciiTheme="minorHAnsi" w:hAnsiTheme="minorHAnsi" w:cstheme="minorHAnsi"/>
          <w:b/>
          <w:sz w:val="20"/>
          <w:szCs w:val="20"/>
          <w:lang w:eastAsia="ar-SA"/>
        </w:rPr>
      </w:pPr>
      <w:r w:rsidRPr="001C5B48">
        <w:rPr>
          <w:rFonts w:asciiTheme="minorHAnsi" w:hAnsiTheme="minorHAnsi" w:cstheme="minorHAnsi"/>
          <w:b/>
          <w:sz w:val="20"/>
          <w:szCs w:val="20"/>
          <w:lang w:eastAsia="ar-SA"/>
        </w:rPr>
        <w:t>Wymogi bezwzględne:</w:t>
      </w:r>
    </w:p>
    <w:p w14:paraId="0D36EB99" w14:textId="572B8B9A" w:rsidR="004B7023" w:rsidRPr="001C5B48" w:rsidRDefault="004B7023" w:rsidP="004B7023">
      <w:pPr>
        <w:rPr>
          <w:rFonts w:asciiTheme="minorHAnsi" w:hAnsiTheme="minorHAnsi" w:cstheme="minorHAnsi"/>
          <w:sz w:val="20"/>
          <w:szCs w:val="20"/>
        </w:rPr>
      </w:pPr>
      <w:r w:rsidRPr="001C5B48">
        <w:rPr>
          <w:rFonts w:asciiTheme="minorHAnsi" w:hAnsiTheme="minorHAnsi" w:cstheme="minorHAnsi"/>
          <w:sz w:val="20"/>
          <w:szCs w:val="20"/>
        </w:rPr>
        <w:t>Użyczenie instrumentarium + napęd na czas</w:t>
      </w:r>
      <w:r w:rsidR="00D60F17" w:rsidRPr="001C5B48">
        <w:rPr>
          <w:rFonts w:asciiTheme="minorHAnsi" w:hAnsiTheme="minorHAnsi" w:cstheme="minorHAnsi"/>
          <w:sz w:val="20"/>
          <w:szCs w:val="20"/>
        </w:rPr>
        <w:t xml:space="preserve"> </w:t>
      </w:r>
      <w:r w:rsidRPr="001C5B48">
        <w:rPr>
          <w:rFonts w:asciiTheme="minorHAnsi" w:hAnsiTheme="minorHAnsi" w:cstheme="minorHAnsi"/>
          <w:sz w:val="20"/>
          <w:szCs w:val="20"/>
        </w:rPr>
        <w:t>trwania umowy. Instrumentarium ma umożliwić przeprowadzenie zabiegu z wykorzystaniem w/w zestawów.</w:t>
      </w:r>
    </w:p>
    <w:p w14:paraId="0EF9036F" w14:textId="77777777" w:rsidR="004B7023" w:rsidRPr="001C5B48" w:rsidRDefault="004B7023" w:rsidP="004B7023">
      <w:pPr>
        <w:rPr>
          <w:rFonts w:asciiTheme="minorHAnsi" w:hAnsiTheme="minorHAnsi" w:cstheme="minorHAnsi"/>
          <w:sz w:val="20"/>
          <w:szCs w:val="20"/>
        </w:rPr>
      </w:pPr>
      <w:r w:rsidRPr="001C5B48">
        <w:rPr>
          <w:rFonts w:asciiTheme="minorHAnsi" w:hAnsiTheme="minorHAnsi" w:cstheme="minorHAnsi"/>
          <w:sz w:val="20"/>
          <w:szCs w:val="20"/>
        </w:rPr>
        <w:t xml:space="preserve">Serwis napędów ortopedycznych w cenie pakietu. </w:t>
      </w:r>
    </w:p>
    <w:p w14:paraId="24F248BC" w14:textId="6D8A27CF" w:rsidR="004B7023" w:rsidRPr="001C5B48" w:rsidRDefault="004B7023" w:rsidP="002A4BD7">
      <w:pPr>
        <w:widowControl w:val="0"/>
        <w:rPr>
          <w:rFonts w:asciiTheme="minorHAnsi" w:hAnsiTheme="minorHAnsi" w:cstheme="minorHAnsi"/>
          <w:b/>
          <w:i/>
          <w:iCs/>
          <w:sz w:val="20"/>
          <w:szCs w:val="20"/>
        </w:rPr>
      </w:pPr>
      <w:r w:rsidRPr="001C5B48">
        <w:rPr>
          <w:rFonts w:asciiTheme="minorHAnsi" w:eastAsia="Arial" w:hAnsiTheme="minorHAnsi" w:cstheme="minorHAnsi"/>
          <w:b/>
          <w:i/>
          <w:iCs/>
          <w:sz w:val="20"/>
          <w:szCs w:val="20"/>
          <w:lang w:val="en-US" w:bidi="pl-PL"/>
        </w:rPr>
        <w:t xml:space="preserve">UWAGA: </w:t>
      </w:r>
      <w:r w:rsidRPr="001C5B48">
        <w:rPr>
          <w:rFonts w:asciiTheme="minorHAnsi" w:hAnsiTheme="minorHAnsi" w:cstheme="minorHAnsi"/>
          <w:b/>
          <w:i/>
          <w:iCs/>
          <w:sz w:val="20"/>
          <w:szCs w:val="20"/>
        </w:rPr>
        <w:t>Ofertę należy podpisać kwalifikowanym podpisem elektronicznym przez osobę/osoby uprawnioną/uprawnione do reprezentowanie Wykonawcy.</w:t>
      </w:r>
    </w:p>
    <w:p w14:paraId="7DDD0D04" w14:textId="77777777" w:rsidR="004B7023" w:rsidRPr="004B7023" w:rsidRDefault="004B7023" w:rsidP="004B7023">
      <w:pPr>
        <w:tabs>
          <w:tab w:val="left" w:pos="8910"/>
        </w:tabs>
        <w:jc w:val="right"/>
        <w:rPr>
          <w:rFonts w:ascii="Garamond" w:hAnsi="Garamond"/>
          <w:color w:val="FF0000"/>
          <w:sz w:val="18"/>
        </w:rPr>
      </w:pPr>
    </w:p>
    <w:p w14:paraId="2449568E" w14:textId="77777777" w:rsidR="004B7023" w:rsidRPr="004B7023" w:rsidRDefault="004B7023" w:rsidP="004B7023">
      <w:pPr>
        <w:shd w:val="clear" w:color="auto" w:fill="FFFFFF"/>
        <w:tabs>
          <w:tab w:val="left" w:pos="10490"/>
        </w:tabs>
        <w:ind w:left="10490"/>
        <w:contextualSpacing/>
        <w:rPr>
          <w:rFonts w:asciiTheme="minorHAnsi" w:hAnsiTheme="minorHAnsi" w:cstheme="minorHAnsi"/>
          <w:spacing w:val="-6"/>
          <w:sz w:val="22"/>
          <w:szCs w:val="22"/>
        </w:rPr>
      </w:pPr>
    </w:p>
    <w:p w14:paraId="2C8A420E" w14:textId="77777777" w:rsidR="004B7023" w:rsidRPr="004B7023" w:rsidRDefault="004B7023" w:rsidP="004B7023">
      <w:pPr>
        <w:shd w:val="clear" w:color="auto" w:fill="FFFFFF"/>
        <w:tabs>
          <w:tab w:val="left" w:pos="10490"/>
        </w:tabs>
        <w:ind w:left="10490"/>
        <w:contextualSpacing/>
        <w:rPr>
          <w:rFonts w:asciiTheme="minorHAnsi" w:hAnsiTheme="minorHAnsi" w:cstheme="minorHAnsi"/>
          <w:spacing w:val="-6"/>
          <w:sz w:val="22"/>
          <w:szCs w:val="22"/>
        </w:rPr>
      </w:pPr>
    </w:p>
    <w:p w14:paraId="4F14DCF7" w14:textId="77777777" w:rsidR="004B7023" w:rsidRPr="004B7023" w:rsidRDefault="004B7023" w:rsidP="004B7023">
      <w:pPr>
        <w:shd w:val="clear" w:color="auto" w:fill="FFFFFF"/>
        <w:tabs>
          <w:tab w:val="left" w:pos="10490"/>
        </w:tabs>
        <w:ind w:left="10490"/>
        <w:contextualSpacing/>
        <w:rPr>
          <w:rFonts w:asciiTheme="minorHAnsi" w:hAnsiTheme="minorHAnsi" w:cstheme="minorHAnsi"/>
          <w:spacing w:val="-6"/>
          <w:sz w:val="22"/>
          <w:szCs w:val="22"/>
        </w:rPr>
      </w:pPr>
    </w:p>
    <w:p w14:paraId="6E6DCD50" w14:textId="77777777" w:rsidR="004B7023" w:rsidRPr="004B7023" w:rsidRDefault="004B7023" w:rsidP="004B7023">
      <w:pPr>
        <w:shd w:val="clear" w:color="auto" w:fill="FFFFFF"/>
        <w:tabs>
          <w:tab w:val="left" w:pos="10490"/>
        </w:tabs>
        <w:ind w:left="10490"/>
        <w:contextualSpacing/>
        <w:rPr>
          <w:rFonts w:asciiTheme="minorHAnsi" w:hAnsiTheme="minorHAnsi" w:cstheme="minorHAnsi"/>
          <w:spacing w:val="-6"/>
          <w:sz w:val="22"/>
          <w:szCs w:val="22"/>
        </w:rPr>
      </w:pPr>
    </w:p>
    <w:p w14:paraId="056A7140" w14:textId="77777777" w:rsidR="004B7023" w:rsidRPr="004B7023" w:rsidRDefault="004B7023" w:rsidP="004B7023">
      <w:pPr>
        <w:shd w:val="clear" w:color="auto" w:fill="FFFFFF"/>
        <w:tabs>
          <w:tab w:val="left" w:pos="10490"/>
        </w:tabs>
        <w:ind w:left="10490"/>
        <w:contextualSpacing/>
        <w:rPr>
          <w:rFonts w:asciiTheme="minorHAnsi" w:hAnsiTheme="minorHAnsi" w:cstheme="minorHAnsi"/>
          <w:spacing w:val="-6"/>
          <w:sz w:val="22"/>
          <w:szCs w:val="22"/>
        </w:rPr>
      </w:pPr>
    </w:p>
    <w:p w14:paraId="5F87490A" w14:textId="77777777" w:rsidR="004B7023" w:rsidRPr="004B7023" w:rsidRDefault="004B7023" w:rsidP="004B7023">
      <w:pPr>
        <w:shd w:val="clear" w:color="auto" w:fill="FFFFFF"/>
        <w:tabs>
          <w:tab w:val="left" w:pos="10490"/>
        </w:tabs>
        <w:ind w:left="10490"/>
        <w:contextualSpacing/>
        <w:rPr>
          <w:rFonts w:asciiTheme="minorHAnsi" w:hAnsiTheme="minorHAnsi" w:cstheme="minorHAnsi"/>
          <w:spacing w:val="-6"/>
          <w:sz w:val="22"/>
          <w:szCs w:val="22"/>
        </w:rPr>
      </w:pPr>
    </w:p>
    <w:p w14:paraId="6409E597" w14:textId="77777777" w:rsidR="004B7023" w:rsidRPr="004B7023" w:rsidRDefault="004B7023" w:rsidP="004B7023">
      <w:pPr>
        <w:shd w:val="clear" w:color="auto" w:fill="FFFFFF"/>
        <w:tabs>
          <w:tab w:val="left" w:pos="10490"/>
        </w:tabs>
        <w:ind w:left="10490"/>
        <w:contextualSpacing/>
        <w:rPr>
          <w:rFonts w:asciiTheme="minorHAnsi" w:hAnsiTheme="minorHAnsi" w:cstheme="minorHAnsi"/>
          <w:spacing w:val="-6"/>
          <w:sz w:val="22"/>
          <w:szCs w:val="22"/>
        </w:rPr>
      </w:pPr>
    </w:p>
    <w:p w14:paraId="6AB9AD57" w14:textId="77777777" w:rsidR="004B7023" w:rsidRPr="004B7023" w:rsidRDefault="004B7023" w:rsidP="004B7023">
      <w:pPr>
        <w:shd w:val="clear" w:color="auto" w:fill="FFFFFF"/>
        <w:tabs>
          <w:tab w:val="left" w:pos="10490"/>
        </w:tabs>
        <w:ind w:left="10490"/>
        <w:contextualSpacing/>
        <w:rPr>
          <w:rFonts w:asciiTheme="minorHAnsi" w:hAnsiTheme="minorHAnsi" w:cstheme="minorHAnsi"/>
          <w:spacing w:val="-6"/>
          <w:sz w:val="22"/>
          <w:szCs w:val="22"/>
        </w:rPr>
      </w:pPr>
    </w:p>
    <w:p w14:paraId="703BDA7D" w14:textId="77777777" w:rsidR="004B7023" w:rsidRDefault="004B7023" w:rsidP="004B7023">
      <w:pPr>
        <w:shd w:val="clear" w:color="auto" w:fill="FFFFFF"/>
        <w:tabs>
          <w:tab w:val="left" w:pos="10490"/>
        </w:tabs>
        <w:ind w:left="10490"/>
        <w:contextualSpacing/>
        <w:rPr>
          <w:rFonts w:asciiTheme="minorHAnsi" w:hAnsiTheme="minorHAnsi" w:cstheme="minorHAnsi"/>
          <w:spacing w:val="-6"/>
          <w:sz w:val="22"/>
          <w:szCs w:val="22"/>
        </w:rPr>
      </w:pPr>
    </w:p>
    <w:p w14:paraId="718DC76C" w14:textId="77777777" w:rsidR="00492415" w:rsidRDefault="00492415" w:rsidP="004B7023">
      <w:pPr>
        <w:shd w:val="clear" w:color="auto" w:fill="FFFFFF"/>
        <w:tabs>
          <w:tab w:val="left" w:pos="10490"/>
        </w:tabs>
        <w:ind w:left="10490"/>
        <w:contextualSpacing/>
        <w:rPr>
          <w:rFonts w:asciiTheme="minorHAnsi" w:hAnsiTheme="minorHAnsi" w:cstheme="minorHAnsi"/>
          <w:spacing w:val="-6"/>
          <w:sz w:val="22"/>
          <w:szCs w:val="22"/>
        </w:rPr>
      </w:pPr>
    </w:p>
    <w:p w14:paraId="76C6B89A" w14:textId="77777777" w:rsidR="001C5B48" w:rsidRDefault="001C5B48" w:rsidP="004B7023">
      <w:pPr>
        <w:shd w:val="clear" w:color="auto" w:fill="FFFFFF"/>
        <w:tabs>
          <w:tab w:val="left" w:pos="10490"/>
        </w:tabs>
        <w:ind w:left="10490"/>
        <w:contextualSpacing/>
        <w:rPr>
          <w:rFonts w:asciiTheme="minorHAnsi" w:hAnsiTheme="minorHAnsi" w:cstheme="minorHAnsi"/>
          <w:spacing w:val="-6"/>
          <w:sz w:val="22"/>
          <w:szCs w:val="22"/>
        </w:rPr>
      </w:pPr>
    </w:p>
    <w:p w14:paraId="40A4EC26" w14:textId="77777777" w:rsidR="001C5B48" w:rsidRDefault="001C5B48" w:rsidP="004B7023">
      <w:pPr>
        <w:shd w:val="clear" w:color="auto" w:fill="FFFFFF"/>
        <w:tabs>
          <w:tab w:val="left" w:pos="10490"/>
        </w:tabs>
        <w:ind w:left="10490"/>
        <w:contextualSpacing/>
        <w:rPr>
          <w:rFonts w:asciiTheme="minorHAnsi" w:hAnsiTheme="minorHAnsi" w:cstheme="minorHAnsi"/>
          <w:spacing w:val="-6"/>
          <w:sz w:val="22"/>
          <w:szCs w:val="22"/>
        </w:rPr>
      </w:pPr>
    </w:p>
    <w:p w14:paraId="12043F8E" w14:textId="77777777" w:rsidR="001C5B48" w:rsidRDefault="001C5B48" w:rsidP="004B7023">
      <w:pPr>
        <w:shd w:val="clear" w:color="auto" w:fill="FFFFFF"/>
        <w:tabs>
          <w:tab w:val="left" w:pos="10490"/>
        </w:tabs>
        <w:ind w:left="10490"/>
        <w:contextualSpacing/>
        <w:rPr>
          <w:rFonts w:asciiTheme="minorHAnsi" w:hAnsiTheme="minorHAnsi" w:cstheme="minorHAnsi"/>
          <w:spacing w:val="-6"/>
          <w:sz w:val="22"/>
          <w:szCs w:val="22"/>
        </w:rPr>
      </w:pPr>
    </w:p>
    <w:p w14:paraId="4806E495" w14:textId="77777777" w:rsidR="001C5B48" w:rsidRDefault="001C5B48" w:rsidP="004B7023">
      <w:pPr>
        <w:shd w:val="clear" w:color="auto" w:fill="FFFFFF"/>
        <w:tabs>
          <w:tab w:val="left" w:pos="10490"/>
        </w:tabs>
        <w:ind w:left="10490"/>
        <w:contextualSpacing/>
        <w:rPr>
          <w:rFonts w:asciiTheme="minorHAnsi" w:hAnsiTheme="minorHAnsi" w:cstheme="minorHAnsi"/>
          <w:spacing w:val="-6"/>
          <w:sz w:val="22"/>
          <w:szCs w:val="22"/>
        </w:rPr>
      </w:pPr>
    </w:p>
    <w:p w14:paraId="4B7BF23C" w14:textId="77777777" w:rsidR="001C5B48" w:rsidRDefault="001C5B48" w:rsidP="004B7023">
      <w:pPr>
        <w:shd w:val="clear" w:color="auto" w:fill="FFFFFF"/>
        <w:tabs>
          <w:tab w:val="left" w:pos="10490"/>
        </w:tabs>
        <w:ind w:left="10490"/>
        <w:contextualSpacing/>
        <w:rPr>
          <w:rFonts w:asciiTheme="minorHAnsi" w:hAnsiTheme="minorHAnsi" w:cstheme="minorHAnsi"/>
          <w:spacing w:val="-6"/>
          <w:sz w:val="22"/>
          <w:szCs w:val="22"/>
        </w:rPr>
      </w:pPr>
    </w:p>
    <w:p w14:paraId="6D08B3EC" w14:textId="77777777" w:rsidR="001C5B48" w:rsidRDefault="001C5B48" w:rsidP="004B7023">
      <w:pPr>
        <w:shd w:val="clear" w:color="auto" w:fill="FFFFFF"/>
        <w:tabs>
          <w:tab w:val="left" w:pos="10490"/>
        </w:tabs>
        <w:ind w:left="10490"/>
        <w:contextualSpacing/>
        <w:rPr>
          <w:rFonts w:asciiTheme="minorHAnsi" w:hAnsiTheme="minorHAnsi" w:cstheme="minorHAnsi"/>
          <w:spacing w:val="-6"/>
          <w:sz w:val="22"/>
          <w:szCs w:val="22"/>
        </w:rPr>
      </w:pPr>
    </w:p>
    <w:p w14:paraId="01EB538F" w14:textId="77777777" w:rsidR="001C5B48" w:rsidRDefault="001C5B48" w:rsidP="004B7023">
      <w:pPr>
        <w:shd w:val="clear" w:color="auto" w:fill="FFFFFF"/>
        <w:tabs>
          <w:tab w:val="left" w:pos="10490"/>
        </w:tabs>
        <w:ind w:left="10490"/>
        <w:contextualSpacing/>
        <w:rPr>
          <w:rFonts w:asciiTheme="minorHAnsi" w:hAnsiTheme="minorHAnsi" w:cstheme="minorHAnsi"/>
          <w:spacing w:val="-6"/>
          <w:sz w:val="22"/>
          <w:szCs w:val="22"/>
        </w:rPr>
      </w:pPr>
    </w:p>
    <w:p w14:paraId="3BF13AF0" w14:textId="77777777" w:rsidR="001C5B48" w:rsidRDefault="001C5B48" w:rsidP="004B7023">
      <w:pPr>
        <w:shd w:val="clear" w:color="auto" w:fill="FFFFFF"/>
        <w:tabs>
          <w:tab w:val="left" w:pos="10490"/>
        </w:tabs>
        <w:ind w:left="10490"/>
        <w:contextualSpacing/>
        <w:rPr>
          <w:rFonts w:asciiTheme="minorHAnsi" w:hAnsiTheme="minorHAnsi" w:cstheme="minorHAnsi"/>
          <w:spacing w:val="-6"/>
          <w:sz w:val="22"/>
          <w:szCs w:val="22"/>
        </w:rPr>
      </w:pPr>
    </w:p>
    <w:p w14:paraId="67286FDF" w14:textId="77777777" w:rsidR="00492415" w:rsidRDefault="00492415" w:rsidP="004B7023">
      <w:pPr>
        <w:shd w:val="clear" w:color="auto" w:fill="FFFFFF"/>
        <w:tabs>
          <w:tab w:val="left" w:pos="10490"/>
        </w:tabs>
        <w:ind w:left="10490"/>
        <w:contextualSpacing/>
        <w:rPr>
          <w:rFonts w:asciiTheme="minorHAnsi" w:hAnsiTheme="minorHAnsi" w:cstheme="minorHAnsi"/>
          <w:spacing w:val="-6"/>
          <w:sz w:val="22"/>
          <w:szCs w:val="22"/>
        </w:rPr>
      </w:pPr>
    </w:p>
    <w:p w14:paraId="15589EBF" w14:textId="77777777" w:rsidR="00492415" w:rsidRDefault="00492415" w:rsidP="004B7023">
      <w:pPr>
        <w:shd w:val="clear" w:color="auto" w:fill="FFFFFF"/>
        <w:tabs>
          <w:tab w:val="left" w:pos="10490"/>
        </w:tabs>
        <w:ind w:left="10490"/>
        <w:contextualSpacing/>
        <w:rPr>
          <w:rFonts w:asciiTheme="minorHAnsi" w:hAnsiTheme="minorHAnsi" w:cstheme="minorHAnsi"/>
          <w:spacing w:val="-6"/>
          <w:sz w:val="22"/>
          <w:szCs w:val="22"/>
        </w:rPr>
      </w:pPr>
    </w:p>
    <w:p w14:paraId="03CECBF9" w14:textId="77777777" w:rsidR="00492415" w:rsidRPr="004B7023" w:rsidRDefault="00492415" w:rsidP="004B7023">
      <w:pPr>
        <w:shd w:val="clear" w:color="auto" w:fill="FFFFFF"/>
        <w:tabs>
          <w:tab w:val="left" w:pos="10490"/>
        </w:tabs>
        <w:ind w:left="10490"/>
        <w:contextualSpacing/>
        <w:rPr>
          <w:rFonts w:asciiTheme="minorHAnsi" w:hAnsiTheme="minorHAnsi" w:cstheme="minorHAnsi"/>
          <w:spacing w:val="-6"/>
          <w:sz w:val="22"/>
          <w:szCs w:val="22"/>
        </w:rPr>
      </w:pPr>
    </w:p>
    <w:p w14:paraId="4339DF3A" w14:textId="77777777" w:rsidR="004B7023" w:rsidRPr="00492415" w:rsidRDefault="004B7023" w:rsidP="004B7023">
      <w:pPr>
        <w:shd w:val="clear" w:color="auto" w:fill="FFFFFF"/>
        <w:tabs>
          <w:tab w:val="left" w:pos="10490"/>
        </w:tabs>
        <w:ind w:left="10490"/>
        <w:contextualSpacing/>
        <w:jc w:val="right"/>
        <w:rPr>
          <w:rFonts w:asciiTheme="minorHAnsi" w:hAnsiTheme="minorHAnsi" w:cstheme="minorHAnsi"/>
          <w:b/>
        </w:rPr>
      </w:pPr>
      <w:r w:rsidRPr="00492415">
        <w:rPr>
          <w:rFonts w:asciiTheme="minorHAnsi" w:hAnsiTheme="minorHAnsi" w:cstheme="minorHAnsi"/>
          <w:b/>
          <w:spacing w:val="-6"/>
        </w:rPr>
        <w:lastRenderedPageBreak/>
        <w:t>Załącznik nr 2 do SWZ</w:t>
      </w:r>
    </w:p>
    <w:p w14:paraId="1E358A9D" w14:textId="77777777" w:rsidR="004B7023" w:rsidRPr="00492415" w:rsidRDefault="004B7023" w:rsidP="004B7023">
      <w:pPr>
        <w:shd w:val="clear" w:color="auto" w:fill="FFFFFF"/>
        <w:spacing w:before="396"/>
        <w:ind w:right="122"/>
        <w:contextualSpacing/>
        <w:jc w:val="center"/>
        <w:rPr>
          <w:rFonts w:asciiTheme="minorHAnsi" w:hAnsiTheme="minorHAnsi" w:cstheme="minorHAnsi"/>
          <w:b/>
          <w:bCs/>
          <w:spacing w:val="-8"/>
        </w:rPr>
      </w:pPr>
      <w:r w:rsidRPr="00492415">
        <w:rPr>
          <w:rFonts w:asciiTheme="minorHAnsi" w:hAnsiTheme="minorHAnsi" w:cstheme="minorHAnsi"/>
          <w:b/>
          <w:bCs/>
          <w:spacing w:val="-8"/>
        </w:rPr>
        <w:t>FORMULARZ CENOWY</w:t>
      </w:r>
    </w:p>
    <w:p w14:paraId="07137B03" w14:textId="77777777" w:rsidR="004B7023" w:rsidRPr="00492415" w:rsidRDefault="004B7023" w:rsidP="004B7023">
      <w:pPr>
        <w:tabs>
          <w:tab w:val="left" w:pos="8910"/>
        </w:tabs>
        <w:rPr>
          <w:rFonts w:asciiTheme="minorHAnsi" w:hAnsiTheme="minorHAnsi" w:cstheme="minorHAnsi"/>
          <w:b/>
          <w:bCs/>
          <w:iCs/>
        </w:rPr>
      </w:pPr>
      <w:r w:rsidRPr="00492415">
        <w:rPr>
          <w:rFonts w:asciiTheme="minorHAnsi" w:hAnsiTheme="minorHAnsi" w:cstheme="minorHAnsi"/>
          <w:b/>
          <w:bCs/>
          <w:iCs/>
          <w:spacing w:val="-6"/>
        </w:rPr>
        <w:t>PAKIET 39</w:t>
      </w:r>
      <w:r w:rsidRPr="00492415">
        <w:rPr>
          <w:rFonts w:asciiTheme="minorHAnsi" w:hAnsiTheme="minorHAnsi" w:cstheme="minorHAnsi"/>
          <w:b/>
          <w:bCs/>
          <w:iCs/>
        </w:rPr>
        <w:t>: System reduktorów stożka</w:t>
      </w:r>
    </w:p>
    <w:tbl>
      <w:tblPr>
        <w:tblW w:w="5054" w:type="pct"/>
        <w:tblCellMar>
          <w:left w:w="70" w:type="dxa"/>
          <w:right w:w="70" w:type="dxa"/>
        </w:tblCellMar>
        <w:tblLook w:val="04A0" w:firstRow="1" w:lastRow="0" w:firstColumn="1" w:lastColumn="0" w:noHBand="0" w:noVBand="1"/>
      </w:tblPr>
      <w:tblGrid>
        <w:gridCol w:w="479"/>
        <w:gridCol w:w="6670"/>
        <w:gridCol w:w="1451"/>
        <w:gridCol w:w="1341"/>
        <w:gridCol w:w="1297"/>
        <w:gridCol w:w="984"/>
        <w:gridCol w:w="1249"/>
        <w:gridCol w:w="1398"/>
      </w:tblGrid>
      <w:tr w:rsidR="004B7023" w:rsidRPr="004B7023" w14:paraId="09D4D6E3" w14:textId="77777777" w:rsidTr="00492415">
        <w:trPr>
          <w:trHeight w:val="510"/>
        </w:trPr>
        <w:tc>
          <w:tcPr>
            <w:tcW w:w="161" w:type="pct"/>
            <w:tcBorders>
              <w:top w:val="single" w:sz="4" w:space="0" w:color="auto"/>
              <w:left w:val="single" w:sz="4" w:space="0" w:color="auto"/>
              <w:bottom w:val="single" w:sz="4" w:space="0" w:color="auto"/>
              <w:right w:val="single" w:sz="4" w:space="0" w:color="auto"/>
            </w:tcBorders>
            <w:shd w:val="clear" w:color="auto" w:fill="auto"/>
            <w:noWrap/>
          </w:tcPr>
          <w:p w14:paraId="1162CAA1" w14:textId="77777777" w:rsidR="004B7023" w:rsidRPr="00492415" w:rsidRDefault="004B7023" w:rsidP="004B7023">
            <w:pPr>
              <w:jc w:val="center"/>
              <w:rPr>
                <w:rFonts w:asciiTheme="minorHAnsi" w:hAnsiTheme="minorHAnsi" w:cstheme="minorHAnsi"/>
                <w:b/>
                <w:bCs/>
                <w:sz w:val="22"/>
                <w:szCs w:val="22"/>
              </w:rPr>
            </w:pPr>
            <w:r w:rsidRPr="00492415">
              <w:rPr>
                <w:rFonts w:asciiTheme="minorHAnsi" w:hAnsiTheme="minorHAnsi" w:cstheme="minorHAnsi"/>
                <w:b/>
                <w:bCs/>
                <w:sz w:val="22"/>
                <w:szCs w:val="22"/>
              </w:rPr>
              <w:t>Lp.</w:t>
            </w:r>
          </w:p>
        </w:tc>
        <w:tc>
          <w:tcPr>
            <w:tcW w:w="2243" w:type="pct"/>
            <w:tcBorders>
              <w:top w:val="single" w:sz="4" w:space="0" w:color="auto"/>
              <w:left w:val="nil"/>
              <w:bottom w:val="single" w:sz="4" w:space="0" w:color="auto"/>
              <w:right w:val="single" w:sz="4" w:space="0" w:color="auto"/>
            </w:tcBorders>
            <w:shd w:val="clear" w:color="auto" w:fill="auto"/>
          </w:tcPr>
          <w:p w14:paraId="1604403B" w14:textId="77777777" w:rsidR="004B7023" w:rsidRPr="00492415" w:rsidRDefault="004B7023" w:rsidP="004B7023">
            <w:pPr>
              <w:jc w:val="center"/>
              <w:rPr>
                <w:rFonts w:asciiTheme="minorHAnsi" w:hAnsiTheme="minorHAnsi" w:cstheme="minorHAnsi"/>
                <w:b/>
                <w:bCs/>
                <w:sz w:val="22"/>
                <w:szCs w:val="22"/>
              </w:rPr>
            </w:pPr>
            <w:r w:rsidRPr="00492415">
              <w:rPr>
                <w:rFonts w:asciiTheme="minorHAnsi" w:hAnsiTheme="minorHAnsi" w:cstheme="minorHAnsi"/>
                <w:b/>
                <w:bCs/>
                <w:sz w:val="22"/>
                <w:szCs w:val="22"/>
              </w:rPr>
              <w:t>Rodzaj sprzętu</w:t>
            </w:r>
          </w:p>
        </w:tc>
        <w:tc>
          <w:tcPr>
            <w:tcW w:w="488" w:type="pct"/>
            <w:tcBorders>
              <w:top w:val="single" w:sz="4" w:space="0" w:color="auto"/>
              <w:left w:val="nil"/>
              <w:bottom w:val="single" w:sz="4" w:space="0" w:color="auto"/>
              <w:right w:val="single" w:sz="4" w:space="0" w:color="auto"/>
            </w:tcBorders>
            <w:shd w:val="clear" w:color="auto" w:fill="auto"/>
          </w:tcPr>
          <w:p w14:paraId="3C20E4AF" w14:textId="77777777" w:rsidR="004B7023" w:rsidRPr="00492415" w:rsidRDefault="004B7023" w:rsidP="004B7023">
            <w:pPr>
              <w:jc w:val="center"/>
              <w:rPr>
                <w:rFonts w:asciiTheme="minorHAnsi" w:hAnsiTheme="minorHAnsi" w:cstheme="minorHAnsi"/>
                <w:b/>
                <w:bCs/>
                <w:sz w:val="22"/>
                <w:szCs w:val="22"/>
              </w:rPr>
            </w:pPr>
            <w:r w:rsidRPr="00492415">
              <w:rPr>
                <w:rFonts w:asciiTheme="minorHAnsi" w:hAnsiTheme="minorHAnsi" w:cstheme="minorHAnsi"/>
                <w:b/>
                <w:bCs/>
                <w:sz w:val="22"/>
                <w:szCs w:val="22"/>
              </w:rPr>
              <w:t xml:space="preserve">Ilość </w:t>
            </w:r>
          </w:p>
          <w:p w14:paraId="54F1F1D4" w14:textId="6CCE639F" w:rsidR="004B7023" w:rsidRPr="00492415" w:rsidRDefault="004B7023" w:rsidP="004B7023">
            <w:pPr>
              <w:jc w:val="center"/>
              <w:rPr>
                <w:rFonts w:asciiTheme="minorHAnsi" w:hAnsiTheme="minorHAnsi" w:cstheme="minorHAnsi"/>
                <w:b/>
                <w:bCs/>
                <w:sz w:val="22"/>
                <w:szCs w:val="22"/>
              </w:rPr>
            </w:pPr>
            <w:r w:rsidRPr="00492415">
              <w:rPr>
                <w:rFonts w:asciiTheme="minorHAnsi" w:hAnsiTheme="minorHAnsi" w:cstheme="minorHAnsi"/>
                <w:b/>
                <w:bCs/>
                <w:sz w:val="22"/>
                <w:szCs w:val="22"/>
              </w:rPr>
              <w:t>w szt.</w:t>
            </w:r>
          </w:p>
        </w:tc>
        <w:tc>
          <w:tcPr>
            <w:tcW w:w="450" w:type="pct"/>
            <w:tcBorders>
              <w:top w:val="single" w:sz="4" w:space="0" w:color="auto"/>
              <w:left w:val="nil"/>
              <w:bottom w:val="single" w:sz="4" w:space="0" w:color="auto"/>
              <w:right w:val="single" w:sz="4" w:space="0" w:color="auto"/>
            </w:tcBorders>
            <w:shd w:val="clear" w:color="auto" w:fill="auto"/>
          </w:tcPr>
          <w:p w14:paraId="60D72D34" w14:textId="77777777" w:rsidR="004B7023" w:rsidRPr="00492415" w:rsidRDefault="004B7023" w:rsidP="004B7023">
            <w:pPr>
              <w:jc w:val="center"/>
              <w:rPr>
                <w:rFonts w:asciiTheme="minorHAnsi" w:hAnsiTheme="minorHAnsi" w:cstheme="minorHAnsi"/>
                <w:b/>
                <w:bCs/>
                <w:sz w:val="22"/>
                <w:szCs w:val="22"/>
              </w:rPr>
            </w:pPr>
            <w:r w:rsidRPr="00492415">
              <w:rPr>
                <w:rFonts w:asciiTheme="minorHAnsi" w:hAnsiTheme="minorHAnsi" w:cstheme="minorHAnsi"/>
                <w:b/>
                <w:bCs/>
                <w:sz w:val="22"/>
                <w:szCs w:val="22"/>
              </w:rPr>
              <w:t>Producent</w:t>
            </w:r>
          </w:p>
        </w:tc>
        <w:tc>
          <w:tcPr>
            <w:tcW w:w="436" w:type="pct"/>
            <w:tcBorders>
              <w:top w:val="single" w:sz="4" w:space="0" w:color="auto"/>
              <w:left w:val="nil"/>
              <w:bottom w:val="single" w:sz="4" w:space="0" w:color="auto"/>
              <w:right w:val="single" w:sz="4" w:space="0" w:color="auto"/>
            </w:tcBorders>
            <w:shd w:val="clear" w:color="auto" w:fill="auto"/>
          </w:tcPr>
          <w:p w14:paraId="39EDFFE7" w14:textId="77777777" w:rsidR="004B7023" w:rsidRPr="00492415" w:rsidRDefault="004B7023" w:rsidP="004B7023">
            <w:pPr>
              <w:jc w:val="center"/>
              <w:rPr>
                <w:rFonts w:asciiTheme="minorHAnsi" w:hAnsiTheme="minorHAnsi" w:cstheme="minorHAnsi"/>
                <w:b/>
                <w:bCs/>
                <w:sz w:val="22"/>
                <w:szCs w:val="22"/>
              </w:rPr>
            </w:pPr>
            <w:r w:rsidRPr="00492415">
              <w:rPr>
                <w:rFonts w:asciiTheme="minorHAnsi" w:hAnsiTheme="minorHAnsi" w:cstheme="minorHAnsi"/>
                <w:b/>
                <w:bCs/>
                <w:sz w:val="22"/>
                <w:szCs w:val="22"/>
              </w:rPr>
              <w:t>Cena jedno. netto/szt.</w:t>
            </w:r>
          </w:p>
        </w:tc>
        <w:tc>
          <w:tcPr>
            <w:tcW w:w="331" w:type="pct"/>
            <w:tcBorders>
              <w:top w:val="single" w:sz="4" w:space="0" w:color="auto"/>
              <w:left w:val="nil"/>
              <w:bottom w:val="single" w:sz="4" w:space="0" w:color="auto"/>
              <w:right w:val="single" w:sz="4" w:space="0" w:color="auto"/>
            </w:tcBorders>
            <w:shd w:val="clear" w:color="auto" w:fill="auto"/>
          </w:tcPr>
          <w:p w14:paraId="7A7F1CDA" w14:textId="77777777" w:rsidR="004B7023" w:rsidRPr="00492415" w:rsidRDefault="004B7023" w:rsidP="004B7023">
            <w:pPr>
              <w:jc w:val="center"/>
              <w:rPr>
                <w:rFonts w:asciiTheme="minorHAnsi" w:hAnsiTheme="minorHAnsi" w:cstheme="minorHAnsi"/>
                <w:b/>
                <w:bCs/>
                <w:sz w:val="22"/>
                <w:szCs w:val="22"/>
              </w:rPr>
            </w:pPr>
            <w:r w:rsidRPr="00492415">
              <w:rPr>
                <w:rFonts w:asciiTheme="minorHAnsi" w:hAnsiTheme="minorHAnsi" w:cstheme="minorHAnsi"/>
                <w:b/>
                <w:bCs/>
                <w:sz w:val="22"/>
                <w:szCs w:val="22"/>
              </w:rPr>
              <w:t>Wartość netto</w:t>
            </w:r>
          </w:p>
        </w:tc>
        <w:tc>
          <w:tcPr>
            <w:tcW w:w="420" w:type="pct"/>
            <w:tcBorders>
              <w:top w:val="single" w:sz="4" w:space="0" w:color="auto"/>
              <w:left w:val="nil"/>
              <w:bottom w:val="single" w:sz="4" w:space="0" w:color="auto"/>
              <w:right w:val="single" w:sz="4" w:space="0" w:color="auto"/>
            </w:tcBorders>
            <w:shd w:val="clear" w:color="auto" w:fill="auto"/>
          </w:tcPr>
          <w:p w14:paraId="7982D286" w14:textId="77777777" w:rsidR="004B7023" w:rsidRPr="00492415" w:rsidRDefault="004B7023" w:rsidP="004B7023">
            <w:pPr>
              <w:jc w:val="center"/>
              <w:rPr>
                <w:rFonts w:asciiTheme="minorHAnsi" w:hAnsiTheme="minorHAnsi" w:cstheme="minorHAnsi"/>
                <w:b/>
                <w:bCs/>
                <w:sz w:val="22"/>
                <w:szCs w:val="22"/>
              </w:rPr>
            </w:pPr>
            <w:r w:rsidRPr="00492415">
              <w:rPr>
                <w:rFonts w:asciiTheme="minorHAnsi" w:hAnsiTheme="minorHAnsi" w:cstheme="minorHAnsi"/>
                <w:b/>
                <w:sz w:val="22"/>
                <w:szCs w:val="22"/>
              </w:rPr>
              <w:t>Stawka VAT</w:t>
            </w:r>
          </w:p>
        </w:tc>
        <w:tc>
          <w:tcPr>
            <w:tcW w:w="471" w:type="pct"/>
            <w:tcBorders>
              <w:top w:val="single" w:sz="4" w:space="0" w:color="auto"/>
              <w:left w:val="nil"/>
              <w:bottom w:val="single" w:sz="4" w:space="0" w:color="auto"/>
              <w:right w:val="single" w:sz="4" w:space="0" w:color="auto"/>
            </w:tcBorders>
            <w:shd w:val="clear" w:color="auto" w:fill="auto"/>
          </w:tcPr>
          <w:p w14:paraId="2AD35E49" w14:textId="77777777" w:rsidR="004B7023" w:rsidRPr="00492415" w:rsidRDefault="004B7023" w:rsidP="004B7023">
            <w:pPr>
              <w:jc w:val="center"/>
              <w:rPr>
                <w:rFonts w:asciiTheme="minorHAnsi" w:hAnsiTheme="minorHAnsi" w:cstheme="minorHAnsi"/>
                <w:b/>
                <w:bCs/>
                <w:sz w:val="22"/>
                <w:szCs w:val="22"/>
              </w:rPr>
            </w:pPr>
            <w:r w:rsidRPr="00492415">
              <w:rPr>
                <w:rFonts w:asciiTheme="minorHAnsi" w:hAnsiTheme="minorHAnsi" w:cstheme="minorHAnsi"/>
                <w:b/>
                <w:bCs/>
                <w:sz w:val="22"/>
                <w:szCs w:val="22"/>
              </w:rPr>
              <w:t>Wartość brutto</w:t>
            </w:r>
          </w:p>
        </w:tc>
      </w:tr>
      <w:tr w:rsidR="004B7023" w:rsidRPr="004B7023" w14:paraId="65779753" w14:textId="77777777" w:rsidTr="00492415">
        <w:trPr>
          <w:trHeight w:val="651"/>
        </w:trPr>
        <w:tc>
          <w:tcPr>
            <w:tcW w:w="161" w:type="pct"/>
            <w:tcBorders>
              <w:top w:val="nil"/>
              <w:left w:val="single" w:sz="4" w:space="0" w:color="auto"/>
              <w:bottom w:val="single" w:sz="4" w:space="0" w:color="auto"/>
              <w:right w:val="single" w:sz="4" w:space="0" w:color="auto"/>
            </w:tcBorders>
            <w:shd w:val="clear" w:color="auto" w:fill="auto"/>
            <w:vAlign w:val="center"/>
          </w:tcPr>
          <w:p w14:paraId="45447711"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1.</w:t>
            </w:r>
          </w:p>
        </w:tc>
        <w:tc>
          <w:tcPr>
            <w:tcW w:w="2243" w:type="pct"/>
            <w:tcBorders>
              <w:top w:val="nil"/>
              <w:left w:val="nil"/>
              <w:bottom w:val="single" w:sz="4" w:space="0" w:color="auto"/>
              <w:right w:val="single" w:sz="4" w:space="0" w:color="auto"/>
            </w:tcBorders>
            <w:shd w:val="clear" w:color="auto" w:fill="auto"/>
            <w:vAlign w:val="center"/>
          </w:tcPr>
          <w:p w14:paraId="6E988E48" w14:textId="15F589C8" w:rsidR="004B7023" w:rsidRPr="001C5B48" w:rsidRDefault="004B7023" w:rsidP="004B7023">
            <w:pPr>
              <w:rPr>
                <w:rFonts w:asciiTheme="minorHAnsi" w:hAnsiTheme="minorHAnsi" w:cstheme="minorHAnsi"/>
                <w:sz w:val="20"/>
                <w:szCs w:val="20"/>
              </w:rPr>
            </w:pPr>
            <w:r w:rsidRPr="001C5B48">
              <w:rPr>
                <w:rFonts w:asciiTheme="minorHAnsi" w:hAnsiTheme="minorHAnsi" w:cstheme="minorHAnsi"/>
                <w:sz w:val="20"/>
                <w:szCs w:val="20"/>
              </w:rPr>
              <w:t>Reduktory stożka umożliwiające śródoperacyjną korekcję długości szyjki do 21</w:t>
            </w:r>
            <w:r w:rsidR="00A35773" w:rsidRPr="001C5B48">
              <w:rPr>
                <w:rFonts w:asciiTheme="minorHAnsi" w:hAnsiTheme="minorHAnsi" w:cstheme="minorHAnsi"/>
                <w:sz w:val="20"/>
                <w:szCs w:val="20"/>
              </w:rPr>
              <w:t xml:space="preserve"> </w:t>
            </w:r>
            <w:r w:rsidRPr="001C5B48">
              <w:rPr>
                <w:rFonts w:asciiTheme="minorHAnsi" w:hAnsiTheme="minorHAnsi" w:cstheme="minorHAnsi"/>
                <w:sz w:val="20"/>
                <w:szCs w:val="20"/>
              </w:rPr>
              <w:t>mm, antewersji do 14</w:t>
            </w:r>
            <w:r w:rsidRPr="001C5B48">
              <w:rPr>
                <w:rFonts w:asciiTheme="minorHAnsi" w:hAnsiTheme="minorHAnsi" w:cstheme="minorHAnsi"/>
                <w:sz w:val="20"/>
                <w:szCs w:val="20"/>
                <w:vertAlign w:val="superscript"/>
              </w:rPr>
              <w:t>o</w:t>
            </w:r>
            <w:r w:rsidRPr="001C5B48">
              <w:rPr>
                <w:rFonts w:asciiTheme="minorHAnsi" w:hAnsiTheme="minorHAnsi" w:cstheme="minorHAnsi"/>
                <w:sz w:val="20"/>
                <w:szCs w:val="20"/>
              </w:rPr>
              <w:t xml:space="preserve"> i kąta CCD do 14</w:t>
            </w:r>
            <w:r w:rsidRPr="001C5B48">
              <w:rPr>
                <w:rFonts w:asciiTheme="minorHAnsi" w:hAnsiTheme="minorHAnsi" w:cstheme="minorHAnsi"/>
                <w:sz w:val="20"/>
                <w:szCs w:val="20"/>
                <w:vertAlign w:val="superscript"/>
              </w:rPr>
              <w:t>o</w:t>
            </w:r>
            <w:r w:rsidRPr="001C5B48">
              <w:rPr>
                <w:rFonts w:asciiTheme="minorHAnsi" w:hAnsiTheme="minorHAnsi" w:cstheme="minorHAnsi"/>
                <w:sz w:val="20"/>
                <w:szCs w:val="20"/>
              </w:rPr>
              <w:t>. Reduktory na stożki V40.</w:t>
            </w:r>
          </w:p>
        </w:tc>
        <w:tc>
          <w:tcPr>
            <w:tcW w:w="488" w:type="pct"/>
            <w:tcBorders>
              <w:top w:val="nil"/>
              <w:left w:val="nil"/>
              <w:bottom w:val="single" w:sz="4" w:space="0" w:color="auto"/>
              <w:right w:val="single" w:sz="4" w:space="0" w:color="auto"/>
            </w:tcBorders>
            <w:shd w:val="clear" w:color="auto" w:fill="auto"/>
            <w:vAlign w:val="center"/>
          </w:tcPr>
          <w:p w14:paraId="6D974874"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2</w:t>
            </w:r>
          </w:p>
        </w:tc>
        <w:tc>
          <w:tcPr>
            <w:tcW w:w="450" w:type="pct"/>
            <w:tcBorders>
              <w:top w:val="nil"/>
              <w:left w:val="nil"/>
              <w:bottom w:val="single" w:sz="4" w:space="0" w:color="auto"/>
              <w:right w:val="single" w:sz="4" w:space="0" w:color="auto"/>
            </w:tcBorders>
            <w:shd w:val="clear" w:color="auto" w:fill="auto"/>
            <w:vAlign w:val="center"/>
          </w:tcPr>
          <w:p w14:paraId="5FC38459" w14:textId="77777777" w:rsidR="004B7023" w:rsidRPr="001C5B48" w:rsidRDefault="004B7023" w:rsidP="004B7023">
            <w:pPr>
              <w:jc w:val="center"/>
              <w:rPr>
                <w:rFonts w:asciiTheme="minorHAnsi" w:hAnsiTheme="minorHAnsi" w:cstheme="minorHAnsi"/>
                <w:sz w:val="20"/>
                <w:szCs w:val="20"/>
              </w:rPr>
            </w:pPr>
          </w:p>
        </w:tc>
        <w:tc>
          <w:tcPr>
            <w:tcW w:w="436" w:type="pct"/>
            <w:tcBorders>
              <w:top w:val="nil"/>
              <w:left w:val="nil"/>
              <w:bottom w:val="single" w:sz="4" w:space="0" w:color="auto"/>
              <w:right w:val="single" w:sz="4" w:space="0" w:color="auto"/>
            </w:tcBorders>
            <w:shd w:val="clear" w:color="auto" w:fill="auto"/>
            <w:vAlign w:val="center"/>
          </w:tcPr>
          <w:p w14:paraId="6AB92E0F" w14:textId="77777777" w:rsidR="004B7023" w:rsidRPr="001C5B48" w:rsidRDefault="004B7023" w:rsidP="004B7023">
            <w:pPr>
              <w:jc w:val="right"/>
              <w:rPr>
                <w:rFonts w:asciiTheme="minorHAnsi" w:hAnsiTheme="minorHAnsi" w:cstheme="minorHAnsi"/>
                <w:sz w:val="20"/>
                <w:szCs w:val="20"/>
              </w:rPr>
            </w:pPr>
          </w:p>
        </w:tc>
        <w:tc>
          <w:tcPr>
            <w:tcW w:w="331" w:type="pct"/>
            <w:tcBorders>
              <w:top w:val="nil"/>
              <w:left w:val="nil"/>
              <w:bottom w:val="single" w:sz="4" w:space="0" w:color="auto"/>
              <w:right w:val="single" w:sz="4" w:space="0" w:color="auto"/>
            </w:tcBorders>
            <w:shd w:val="clear" w:color="auto" w:fill="auto"/>
            <w:vAlign w:val="center"/>
          </w:tcPr>
          <w:p w14:paraId="5D28EC95" w14:textId="77777777" w:rsidR="004B7023" w:rsidRPr="001C5B48" w:rsidRDefault="004B7023" w:rsidP="004B7023">
            <w:pPr>
              <w:jc w:val="center"/>
              <w:rPr>
                <w:rFonts w:asciiTheme="minorHAnsi" w:hAnsiTheme="minorHAnsi" w:cstheme="minorHAnsi"/>
                <w:sz w:val="20"/>
                <w:szCs w:val="20"/>
              </w:rPr>
            </w:pPr>
          </w:p>
        </w:tc>
        <w:tc>
          <w:tcPr>
            <w:tcW w:w="420" w:type="pct"/>
            <w:tcBorders>
              <w:top w:val="nil"/>
              <w:left w:val="nil"/>
              <w:bottom w:val="single" w:sz="4" w:space="0" w:color="auto"/>
              <w:right w:val="single" w:sz="4" w:space="0" w:color="auto"/>
            </w:tcBorders>
            <w:shd w:val="clear" w:color="auto" w:fill="auto"/>
            <w:vAlign w:val="center"/>
          </w:tcPr>
          <w:p w14:paraId="060908FE" w14:textId="77777777" w:rsidR="004B7023" w:rsidRPr="001C5B48" w:rsidRDefault="004B7023" w:rsidP="004B7023">
            <w:pPr>
              <w:jc w:val="center"/>
              <w:rPr>
                <w:rFonts w:asciiTheme="minorHAnsi" w:hAnsiTheme="minorHAnsi" w:cstheme="minorHAnsi"/>
                <w:sz w:val="20"/>
                <w:szCs w:val="20"/>
              </w:rPr>
            </w:pPr>
          </w:p>
        </w:tc>
        <w:tc>
          <w:tcPr>
            <w:tcW w:w="471" w:type="pct"/>
            <w:tcBorders>
              <w:top w:val="nil"/>
              <w:left w:val="nil"/>
              <w:bottom w:val="single" w:sz="4" w:space="0" w:color="auto"/>
              <w:right w:val="single" w:sz="4" w:space="0" w:color="auto"/>
            </w:tcBorders>
            <w:shd w:val="clear" w:color="auto" w:fill="auto"/>
            <w:vAlign w:val="center"/>
          </w:tcPr>
          <w:p w14:paraId="23AAAB3A" w14:textId="77777777" w:rsidR="004B7023" w:rsidRPr="001C5B48" w:rsidRDefault="004B7023" w:rsidP="004B7023">
            <w:pPr>
              <w:jc w:val="center"/>
              <w:rPr>
                <w:rFonts w:asciiTheme="minorHAnsi" w:hAnsiTheme="minorHAnsi" w:cstheme="minorHAnsi"/>
                <w:sz w:val="20"/>
                <w:szCs w:val="20"/>
              </w:rPr>
            </w:pPr>
          </w:p>
        </w:tc>
      </w:tr>
      <w:tr w:rsidR="004B7023" w:rsidRPr="004B7023" w14:paraId="26438D8C" w14:textId="77777777" w:rsidTr="00492415">
        <w:trPr>
          <w:trHeight w:val="547"/>
        </w:trPr>
        <w:tc>
          <w:tcPr>
            <w:tcW w:w="161" w:type="pct"/>
            <w:tcBorders>
              <w:top w:val="nil"/>
              <w:left w:val="single" w:sz="4" w:space="0" w:color="auto"/>
              <w:bottom w:val="single" w:sz="4" w:space="0" w:color="auto"/>
              <w:right w:val="single" w:sz="4" w:space="0" w:color="auto"/>
            </w:tcBorders>
            <w:shd w:val="clear" w:color="auto" w:fill="auto"/>
            <w:vAlign w:val="center"/>
          </w:tcPr>
          <w:p w14:paraId="37F54164"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2.</w:t>
            </w:r>
          </w:p>
        </w:tc>
        <w:tc>
          <w:tcPr>
            <w:tcW w:w="2243" w:type="pct"/>
            <w:tcBorders>
              <w:top w:val="nil"/>
              <w:left w:val="nil"/>
              <w:bottom w:val="single" w:sz="4" w:space="0" w:color="auto"/>
              <w:right w:val="single" w:sz="4" w:space="0" w:color="auto"/>
            </w:tcBorders>
            <w:shd w:val="clear" w:color="auto" w:fill="auto"/>
            <w:vAlign w:val="center"/>
          </w:tcPr>
          <w:p w14:paraId="56DA64EE" w14:textId="07B37302" w:rsidR="004B7023" w:rsidRPr="001C5B48" w:rsidRDefault="004B7023" w:rsidP="004B7023">
            <w:pPr>
              <w:rPr>
                <w:rFonts w:asciiTheme="minorHAnsi" w:hAnsiTheme="minorHAnsi" w:cstheme="minorHAnsi"/>
                <w:sz w:val="20"/>
                <w:szCs w:val="20"/>
              </w:rPr>
            </w:pPr>
            <w:r w:rsidRPr="001C5B48">
              <w:rPr>
                <w:rFonts w:asciiTheme="minorHAnsi" w:hAnsiTheme="minorHAnsi" w:cstheme="minorHAnsi"/>
                <w:sz w:val="20"/>
                <w:szCs w:val="20"/>
              </w:rPr>
              <w:t>Reduktory stożka umożliwiające śródoperacyjną korekcję długości szyjki do 21</w:t>
            </w:r>
            <w:r w:rsidR="00A35773" w:rsidRPr="001C5B48">
              <w:rPr>
                <w:rFonts w:asciiTheme="minorHAnsi" w:hAnsiTheme="minorHAnsi" w:cstheme="minorHAnsi"/>
                <w:sz w:val="20"/>
                <w:szCs w:val="20"/>
              </w:rPr>
              <w:t xml:space="preserve"> </w:t>
            </w:r>
            <w:r w:rsidRPr="001C5B48">
              <w:rPr>
                <w:rFonts w:asciiTheme="minorHAnsi" w:hAnsiTheme="minorHAnsi" w:cstheme="minorHAnsi"/>
                <w:sz w:val="20"/>
                <w:szCs w:val="20"/>
              </w:rPr>
              <w:t>mm, antewersji do 14</w:t>
            </w:r>
            <w:r w:rsidRPr="001C5B48">
              <w:rPr>
                <w:rFonts w:asciiTheme="minorHAnsi" w:hAnsiTheme="minorHAnsi" w:cstheme="minorHAnsi"/>
                <w:sz w:val="20"/>
                <w:szCs w:val="20"/>
                <w:vertAlign w:val="superscript"/>
              </w:rPr>
              <w:t>o</w:t>
            </w:r>
            <w:r w:rsidRPr="001C5B48">
              <w:rPr>
                <w:rFonts w:asciiTheme="minorHAnsi" w:hAnsiTheme="minorHAnsi" w:cstheme="minorHAnsi"/>
                <w:sz w:val="20"/>
                <w:szCs w:val="20"/>
              </w:rPr>
              <w:t xml:space="preserve"> i kąta CCD do 14</w:t>
            </w:r>
            <w:r w:rsidRPr="001C5B48">
              <w:rPr>
                <w:rFonts w:asciiTheme="minorHAnsi" w:hAnsiTheme="minorHAnsi" w:cstheme="minorHAnsi"/>
                <w:sz w:val="20"/>
                <w:szCs w:val="20"/>
                <w:vertAlign w:val="superscript"/>
              </w:rPr>
              <w:t>o</w:t>
            </w:r>
            <w:r w:rsidRPr="001C5B48">
              <w:rPr>
                <w:rFonts w:asciiTheme="minorHAnsi" w:hAnsiTheme="minorHAnsi" w:cstheme="minorHAnsi"/>
                <w:sz w:val="20"/>
                <w:szCs w:val="20"/>
              </w:rPr>
              <w:t>. Reduktory na stożki 12/14 oraz 14/16. Reduktory na stożki pozostałych typów dostępne na zamówienie.</w:t>
            </w:r>
          </w:p>
        </w:tc>
        <w:tc>
          <w:tcPr>
            <w:tcW w:w="488" w:type="pct"/>
            <w:tcBorders>
              <w:top w:val="nil"/>
              <w:left w:val="nil"/>
              <w:bottom w:val="single" w:sz="4" w:space="0" w:color="auto"/>
              <w:right w:val="single" w:sz="4" w:space="0" w:color="auto"/>
            </w:tcBorders>
            <w:shd w:val="clear" w:color="auto" w:fill="auto"/>
            <w:vAlign w:val="center"/>
          </w:tcPr>
          <w:p w14:paraId="135EE2DE"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2</w:t>
            </w:r>
          </w:p>
        </w:tc>
        <w:tc>
          <w:tcPr>
            <w:tcW w:w="450" w:type="pct"/>
            <w:tcBorders>
              <w:top w:val="nil"/>
              <w:left w:val="nil"/>
              <w:bottom w:val="single" w:sz="4" w:space="0" w:color="auto"/>
              <w:right w:val="single" w:sz="4" w:space="0" w:color="auto"/>
            </w:tcBorders>
            <w:shd w:val="clear" w:color="auto" w:fill="auto"/>
            <w:vAlign w:val="center"/>
          </w:tcPr>
          <w:p w14:paraId="3A322169" w14:textId="77777777" w:rsidR="004B7023" w:rsidRPr="001C5B48" w:rsidRDefault="004B7023" w:rsidP="004B7023">
            <w:pPr>
              <w:jc w:val="center"/>
              <w:rPr>
                <w:rFonts w:asciiTheme="minorHAnsi" w:hAnsiTheme="minorHAnsi" w:cstheme="minorHAnsi"/>
                <w:sz w:val="20"/>
                <w:szCs w:val="20"/>
              </w:rPr>
            </w:pPr>
          </w:p>
        </w:tc>
        <w:tc>
          <w:tcPr>
            <w:tcW w:w="436" w:type="pct"/>
            <w:tcBorders>
              <w:top w:val="nil"/>
              <w:left w:val="nil"/>
              <w:bottom w:val="single" w:sz="4" w:space="0" w:color="auto"/>
              <w:right w:val="single" w:sz="4" w:space="0" w:color="auto"/>
            </w:tcBorders>
            <w:shd w:val="clear" w:color="auto" w:fill="auto"/>
            <w:vAlign w:val="center"/>
          </w:tcPr>
          <w:p w14:paraId="30388CEA" w14:textId="77777777" w:rsidR="004B7023" w:rsidRPr="001C5B48" w:rsidRDefault="004B7023" w:rsidP="004B7023">
            <w:pPr>
              <w:jc w:val="right"/>
              <w:rPr>
                <w:rFonts w:asciiTheme="minorHAnsi" w:hAnsiTheme="minorHAnsi" w:cstheme="minorHAnsi"/>
                <w:sz w:val="20"/>
                <w:szCs w:val="20"/>
              </w:rPr>
            </w:pPr>
          </w:p>
        </w:tc>
        <w:tc>
          <w:tcPr>
            <w:tcW w:w="331" w:type="pct"/>
            <w:tcBorders>
              <w:top w:val="nil"/>
              <w:left w:val="nil"/>
              <w:bottom w:val="single" w:sz="4" w:space="0" w:color="auto"/>
              <w:right w:val="single" w:sz="4" w:space="0" w:color="auto"/>
            </w:tcBorders>
            <w:shd w:val="clear" w:color="auto" w:fill="auto"/>
            <w:vAlign w:val="center"/>
          </w:tcPr>
          <w:p w14:paraId="0482C9B3" w14:textId="77777777" w:rsidR="004B7023" w:rsidRPr="001C5B48" w:rsidRDefault="004B7023" w:rsidP="004B7023">
            <w:pPr>
              <w:jc w:val="center"/>
              <w:rPr>
                <w:rFonts w:asciiTheme="minorHAnsi" w:hAnsiTheme="minorHAnsi" w:cstheme="minorHAnsi"/>
                <w:sz w:val="20"/>
                <w:szCs w:val="20"/>
              </w:rPr>
            </w:pPr>
          </w:p>
        </w:tc>
        <w:tc>
          <w:tcPr>
            <w:tcW w:w="420" w:type="pct"/>
            <w:tcBorders>
              <w:top w:val="nil"/>
              <w:left w:val="nil"/>
              <w:bottom w:val="single" w:sz="4" w:space="0" w:color="auto"/>
              <w:right w:val="single" w:sz="4" w:space="0" w:color="auto"/>
            </w:tcBorders>
            <w:shd w:val="clear" w:color="auto" w:fill="auto"/>
            <w:vAlign w:val="center"/>
          </w:tcPr>
          <w:p w14:paraId="28807F97" w14:textId="77777777" w:rsidR="004B7023" w:rsidRPr="001C5B48" w:rsidRDefault="004B7023" w:rsidP="004B7023">
            <w:pPr>
              <w:jc w:val="center"/>
              <w:rPr>
                <w:rFonts w:asciiTheme="minorHAnsi" w:hAnsiTheme="minorHAnsi" w:cstheme="minorHAnsi"/>
                <w:sz w:val="20"/>
                <w:szCs w:val="20"/>
              </w:rPr>
            </w:pPr>
          </w:p>
        </w:tc>
        <w:tc>
          <w:tcPr>
            <w:tcW w:w="471" w:type="pct"/>
            <w:tcBorders>
              <w:top w:val="nil"/>
              <w:left w:val="nil"/>
              <w:bottom w:val="single" w:sz="4" w:space="0" w:color="auto"/>
              <w:right w:val="single" w:sz="4" w:space="0" w:color="auto"/>
            </w:tcBorders>
            <w:shd w:val="clear" w:color="auto" w:fill="auto"/>
            <w:vAlign w:val="center"/>
          </w:tcPr>
          <w:p w14:paraId="64AB9A19" w14:textId="77777777" w:rsidR="004B7023" w:rsidRPr="001C5B48" w:rsidRDefault="004B7023" w:rsidP="004B7023">
            <w:pPr>
              <w:jc w:val="center"/>
              <w:rPr>
                <w:rFonts w:asciiTheme="minorHAnsi" w:hAnsiTheme="minorHAnsi" w:cstheme="minorHAnsi"/>
                <w:sz w:val="20"/>
                <w:szCs w:val="20"/>
              </w:rPr>
            </w:pPr>
          </w:p>
        </w:tc>
      </w:tr>
      <w:tr w:rsidR="004B7023" w:rsidRPr="004B7023" w14:paraId="13C63E8D" w14:textId="77777777" w:rsidTr="00492415">
        <w:trPr>
          <w:trHeight w:val="421"/>
        </w:trPr>
        <w:tc>
          <w:tcPr>
            <w:tcW w:w="161" w:type="pct"/>
            <w:tcBorders>
              <w:top w:val="nil"/>
              <w:left w:val="single" w:sz="4" w:space="0" w:color="auto"/>
              <w:bottom w:val="single" w:sz="4" w:space="0" w:color="auto"/>
              <w:right w:val="single" w:sz="4" w:space="0" w:color="auto"/>
            </w:tcBorders>
            <w:shd w:val="clear" w:color="auto" w:fill="auto"/>
            <w:vAlign w:val="center"/>
          </w:tcPr>
          <w:p w14:paraId="0899ECE2"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3.</w:t>
            </w:r>
          </w:p>
        </w:tc>
        <w:tc>
          <w:tcPr>
            <w:tcW w:w="2243" w:type="pct"/>
            <w:tcBorders>
              <w:top w:val="nil"/>
              <w:left w:val="nil"/>
              <w:bottom w:val="single" w:sz="4" w:space="0" w:color="auto"/>
              <w:right w:val="single" w:sz="4" w:space="0" w:color="auto"/>
            </w:tcBorders>
            <w:shd w:val="clear" w:color="auto" w:fill="auto"/>
            <w:vAlign w:val="center"/>
          </w:tcPr>
          <w:p w14:paraId="14215659" w14:textId="009F3103" w:rsidR="004B7023" w:rsidRPr="001C5B48" w:rsidRDefault="004B7023" w:rsidP="004B7023">
            <w:pPr>
              <w:rPr>
                <w:rFonts w:asciiTheme="minorHAnsi" w:hAnsiTheme="minorHAnsi" w:cstheme="minorHAnsi"/>
                <w:sz w:val="20"/>
                <w:szCs w:val="20"/>
              </w:rPr>
            </w:pPr>
            <w:r w:rsidRPr="001C5B48">
              <w:rPr>
                <w:rFonts w:asciiTheme="minorHAnsi" w:hAnsiTheme="minorHAnsi" w:cstheme="minorHAnsi"/>
                <w:sz w:val="20"/>
                <w:szCs w:val="20"/>
              </w:rPr>
              <w:t>Głowy metalowe CoCr o średnicach 2</w:t>
            </w:r>
            <w:r w:rsidR="001C5B48">
              <w:rPr>
                <w:rFonts w:asciiTheme="minorHAnsi" w:hAnsiTheme="minorHAnsi" w:cstheme="minorHAnsi"/>
                <w:sz w:val="20"/>
                <w:szCs w:val="20"/>
              </w:rPr>
              <w:t>8mm, 32mm i 36mm dostosowane do </w:t>
            </w:r>
            <w:r w:rsidRPr="001C5B48">
              <w:rPr>
                <w:rFonts w:asciiTheme="minorHAnsi" w:hAnsiTheme="minorHAnsi" w:cstheme="minorHAnsi"/>
                <w:sz w:val="20"/>
                <w:szCs w:val="20"/>
              </w:rPr>
              <w:t xml:space="preserve">reduktorów stożka. </w:t>
            </w:r>
          </w:p>
        </w:tc>
        <w:tc>
          <w:tcPr>
            <w:tcW w:w="488" w:type="pct"/>
            <w:tcBorders>
              <w:top w:val="nil"/>
              <w:left w:val="nil"/>
              <w:bottom w:val="single" w:sz="4" w:space="0" w:color="auto"/>
              <w:right w:val="single" w:sz="4" w:space="0" w:color="auto"/>
            </w:tcBorders>
            <w:shd w:val="clear" w:color="auto" w:fill="auto"/>
            <w:vAlign w:val="center"/>
          </w:tcPr>
          <w:p w14:paraId="5DFA494E"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2</w:t>
            </w:r>
          </w:p>
        </w:tc>
        <w:tc>
          <w:tcPr>
            <w:tcW w:w="450" w:type="pct"/>
            <w:tcBorders>
              <w:top w:val="nil"/>
              <w:left w:val="nil"/>
              <w:bottom w:val="single" w:sz="4" w:space="0" w:color="auto"/>
              <w:right w:val="single" w:sz="4" w:space="0" w:color="auto"/>
            </w:tcBorders>
            <w:shd w:val="clear" w:color="auto" w:fill="auto"/>
            <w:vAlign w:val="center"/>
          </w:tcPr>
          <w:p w14:paraId="65DB1F48" w14:textId="77777777" w:rsidR="004B7023" w:rsidRPr="001C5B48" w:rsidRDefault="004B7023" w:rsidP="004B7023">
            <w:pPr>
              <w:jc w:val="center"/>
              <w:rPr>
                <w:rFonts w:asciiTheme="minorHAnsi" w:hAnsiTheme="minorHAnsi" w:cstheme="minorHAnsi"/>
                <w:sz w:val="20"/>
                <w:szCs w:val="20"/>
              </w:rPr>
            </w:pPr>
          </w:p>
        </w:tc>
        <w:tc>
          <w:tcPr>
            <w:tcW w:w="436" w:type="pct"/>
            <w:tcBorders>
              <w:top w:val="nil"/>
              <w:left w:val="nil"/>
              <w:bottom w:val="single" w:sz="4" w:space="0" w:color="auto"/>
              <w:right w:val="single" w:sz="4" w:space="0" w:color="auto"/>
            </w:tcBorders>
            <w:shd w:val="clear" w:color="auto" w:fill="auto"/>
            <w:vAlign w:val="center"/>
          </w:tcPr>
          <w:p w14:paraId="224C0737" w14:textId="77777777" w:rsidR="004B7023" w:rsidRPr="001C5B48" w:rsidRDefault="004B7023" w:rsidP="004B7023">
            <w:pPr>
              <w:jc w:val="right"/>
              <w:rPr>
                <w:rFonts w:asciiTheme="minorHAnsi" w:hAnsiTheme="minorHAnsi" w:cstheme="minorHAnsi"/>
                <w:sz w:val="20"/>
                <w:szCs w:val="20"/>
              </w:rPr>
            </w:pPr>
          </w:p>
        </w:tc>
        <w:tc>
          <w:tcPr>
            <w:tcW w:w="331" w:type="pct"/>
            <w:tcBorders>
              <w:top w:val="nil"/>
              <w:left w:val="nil"/>
              <w:bottom w:val="single" w:sz="4" w:space="0" w:color="auto"/>
              <w:right w:val="single" w:sz="4" w:space="0" w:color="auto"/>
            </w:tcBorders>
            <w:shd w:val="clear" w:color="auto" w:fill="auto"/>
            <w:vAlign w:val="center"/>
          </w:tcPr>
          <w:p w14:paraId="59BD9EB2" w14:textId="77777777" w:rsidR="004B7023" w:rsidRPr="001C5B48" w:rsidRDefault="004B7023" w:rsidP="004B7023">
            <w:pPr>
              <w:jc w:val="center"/>
              <w:rPr>
                <w:rFonts w:asciiTheme="minorHAnsi" w:hAnsiTheme="minorHAnsi" w:cstheme="minorHAnsi"/>
                <w:sz w:val="20"/>
                <w:szCs w:val="20"/>
              </w:rPr>
            </w:pPr>
          </w:p>
        </w:tc>
        <w:tc>
          <w:tcPr>
            <w:tcW w:w="420" w:type="pct"/>
            <w:tcBorders>
              <w:top w:val="nil"/>
              <w:left w:val="nil"/>
              <w:bottom w:val="single" w:sz="4" w:space="0" w:color="auto"/>
              <w:right w:val="single" w:sz="4" w:space="0" w:color="auto"/>
            </w:tcBorders>
            <w:shd w:val="clear" w:color="auto" w:fill="auto"/>
            <w:vAlign w:val="center"/>
          </w:tcPr>
          <w:p w14:paraId="5A7E0B13" w14:textId="77777777" w:rsidR="004B7023" w:rsidRPr="001C5B48" w:rsidRDefault="004B7023" w:rsidP="004B7023">
            <w:pPr>
              <w:jc w:val="center"/>
              <w:rPr>
                <w:rFonts w:asciiTheme="minorHAnsi" w:hAnsiTheme="minorHAnsi" w:cstheme="minorHAnsi"/>
                <w:sz w:val="20"/>
                <w:szCs w:val="20"/>
              </w:rPr>
            </w:pPr>
          </w:p>
        </w:tc>
        <w:tc>
          <w:tcPr>
            <w:tcW w:w="471" w:type="pct"/>
            <w:tcBorders>
              <w:top w:val="nil"/>
              <w:left w:val="nil"/>
              <w:bottom w:val="single" w:sz="4" w:space="0" w:color="auto"/>
              <w:right w:val="single" w:sz="4" w:space="0" w:color="auto"/>
            </w:tcBorders>
            <w:shd w:val="clear" w:color="auto" w:fill="auto"/>
            <w:vAlign w:val="center"/>
          </w:tcPr>
          <w:p w14:paraId="307BADC5" w14:textId="77777777" w:rsidR="004B7023" w:rsidRPr="001C5B48" w:rsidRDefault="004B7023" w:rsidP="004B7023">
            <w:pPr>
              <w:jc w:val="center"/>
              <w:rPr>
                <w:rFonts w:asciiTheme="minorHAnsi" w:hAnsiTheme="minorHAnsi" w:cstheme="minorHAnsi"/>
                <w:sz w:val="20"/>
                <w:szCs w:val="20"/>
              </w:rPr>
            </w:pPr>
          </w:p>
        </w:tc>
      </w:tr>
      <w:tr w:rsidR="004B7023" w:rsidRPr="004B7023" w14:paraId="2085C5A2" w14:textId="77777777" w:rsidTr="00492415">
        <w:trPr>
          <w:trHeight w:val="502"/>
        </w:trPr>
        <w:tc>
          <w:tcPr>
            <w:tcW w:w="161" w:type="pct"/>
            <w:tcBorders>
              <w:top w:val="nil"/>
              <w:left w:val="single" w:sz="4" w:space="0" w:color="auto"/>
              <w:bottom w:val="single" w:sz="4" w:space="0" w:color="auto"/>
              <w:right w:val="single" w:sz="4" w:space="0" w:color="auto"/>
            </w:tcBorders>
            <w:shd w:val="clear" w:color="auto" w:fill="auto"/>
            <w:vAlign w:val="center"/>
          </w:tcPr>
          <w:p w14:paraId="375A74D9"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4.</w:t>
            </w:r>
          </w:p>
        </w:tc>
        <w:tc>
          <w:tcPr>
            <w:tcW w:w="2243" w:type="pct"/>
            <w:tcBorders>
              <w:top w:val="nil"/>
              <w:left w:val="nil"/>
              <w:bottom w:val="single" w:sz="4" w:space="0" w:color="auto"/>
              <w:right w:val="single" w:sz="4" w:space="0" w:color="auto"/>
            </w:tcBorders>
            <w:shd w:val="clear" w:color="auto" w:fill="auto"/>
            <w:vAlign w:val="center"/>
          </w:tcPr>
          <w:p w14:paraId="24418991" w14:textId="77777777" w:rsidR="004B7023" w:rsidRPr="001C5B48" w:rsidRDefault="004B7023" w:rsidP="004B7023">
            <w:pPr>
              <w:rPr>
                <w:rFonts w:asciiTheme="minorHAnsi" w:hAnsiTheme="minorHAnsi" w:cstheme="minorHAnsi"/>
                <w:sz w:val="20"/>
                <w:szCs w:val="20"/>
              </w:rPr>
            </w:pPr>
            <w:r w:rsidRPr="001C5B48">
              <w:rPr>
                <w:rFonts w:asciiTheme="minorHAnsi" w:hAnsiTheme="minorHAnsi" w:cstheme="minorHAnsi"/>
                <w:sz w:val="20"/>
                <w:szCs w:val="20"/>
              </w:rPr>
              <w:t>Głowy ceramiczne BioloxDelta o średnicach 28mm, 32mm i 36mm dostosowane do reduktorów stożka.</w:t>
            </w:r>
          </w:p>
        </w:tc>
        <w:tc>
          <w:tcPr>
            <w:tcW w:w="488" w:type="pct"/>
            <w:tcBorders>
              <w:top w:val="nil"/>
              <w:left w:val="nil"/>
              <w:bottom w:val="single" w:sz="4" w:space="0" w:color="auto"/>
              <w:right w:val="single" w:sz="4" w:space="0" w:color="auto"/>
            </w:tcBorders>
            <w:shd w:val="clear" w:color="auto" w:fill="auto"/>
            <w:vAlign w:val="center"/>
          </w:tcPr>
          <w:p w14:paraId="01474643"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2</w:t>
            </w:r>
          </w:p>
        </w:tc>
        <w:tc>
          <w:tcPr>
            <w:tcW w:w="450" w:type="pct"/>
            <w:tcBorders>
              <w:top w:val="nil"/>
              <w:left w:val="nil"/>
              <w:bottom w:val="single" w:sz="4" w:space="0" w:color="auto"/>
              <w:right w:val="single" w:sz="4" w:space="0" w:color="auto"/>
            </w:tcBorders>
            <w:shd w:val="clear" w:color="auto" w:fill="auto"/>
            <w:vAlign w:val="center"/>
          </w:tcPr>
          <w:p w14:paraId="265F2FDD" w14:textId="77777777" w:rsidR="004B7023" w:rsidRPr="001C5B48" w:rsidRDefault="004B7023" w:rsidP="004B7023">
            <w:pPr>
              <w:jc w:val="center"/>
              <w:rPr>
                <w:rFonts w:asciiTheme="minorHAnsi" w:hAnsiTheme="minorHAnsi" w:cstheme="minorHAnsi"/>
                <w:sz w:val="20"/>
                <w:szCs w:val="20"/>
              </w:rPr>
            </w:pPr>
          </w:p>
        </w:tc>
        <w:tc>
          <w:tcPr>
            <w:tcW w:w="436" w:type="pct"/>
            <w:tcBorders>
              <w:top w:val="nil"/>
              <w:left w:val="nil"/>
              <w:bottom w:val="single" w:sz="4" w:space="0" w:color="auto"/>
              <w:right w:val="single" w:sz="4" w:space="0" w:color="auto"/>
            </w:tcBorders>
            <w:shd w:val="clear" w:color="auto" w:fill="auto"/>
            <w:vAlign w:val="center"/>
          </w:tcPr>
          <w:p w14:paraId="2CBBFB9E" w14:textId="77777777" w:rsidR="004B7023" w:rsidRPr="001C5B48" w:rsidRDefault="004B7023" w:rsidP="004B7023">
            <w:pPr>
              <w:jc w:val="right"/>
              <w:rPr>
                <w:rFonts w:asciiTheme="minorHAnsi" w:hAnsiTheme="minorHAnsi" w:cstheme="minorHAnsi"/>
                <w:sz w:val="20"/>
                <w:szCs w:val="20"/>
              </w:rPr>
            </w:pPr>
          </w:p>
        </w:tc>
        <w:tc>
          <w:tcPr>
            <w:tcW w:w="331" w:type="pct"/>
            <w:tcBorders>
              <w:top w:val="nil"/>
              <w:left w:val="nil"/>
              <w:bottom w:val="single" w:sz="4" w:space="0" w:color="auto"/>
              <w:right w:val="single" w:sz="4" w:space="0" w:color="auto"/>
            </w:tcBorders>
            <w:shd w:val="clear" w:color="auto" w:fill="auto"/>
            <w:vAlign w:val="center"/>
          </w:tcPr>
          <w:p w14:paraId="42B0A292" w14:textId="77777777" w:rsidR="004B7023" w:rsidRPr="001C5B48" w:rsidRDefault="004B7023" w:rsidP="004B7023">
            <w:pPr>
              <w:jc w:val="center"/>
              <w:rPr>
                <w:rFonts w:asciiTheme="minorHAnsi" w:hAnsiTheme="minorHAnsi" w:cstheme="minorHAnsi"/>
                <w:sz w:val="20"/>
                <w:szCs w:val="20"/>
              </w:rPr>
            </w:pPr>
          </w:p>
        </w:tc>
        <w:tc>
          <w:tcPr>
            <w:tcW w:w="420" w:type="pct"/>
            <w:tcBorders>
              <w:top w:val="nil"/>
              <w:left w:val="nil"/>
              <w:bottom w:val="single" w:sz="4" w:space="0" w:color="auto"/>
              <w:right w:val="single" w:sz="4" w:space="0" w:color="auto"/>
            </w:tcBorders>
            <w:shd w:val="clear" w:color="auto" w:fill="auto"/>
            <w:vAlign w:val="center"/>
          </w:tcPr>
          <w:p w14:paraId="0D5985C9" w14:textId="77777777" w:rsidR="004B7023" w:rsidRPr="001C5B48" w:rsidRDefault="004B7023" w:rsidP="004B7023">
            <w:pPr>
              <w:jc w:val="center"/>
              <w:rPr>
                <w:rFonts w:asciiTheme="minorHAnsi" w:hAnsiTheme="minorHAnsi" w:cstheme="minorHAnsi"/>
                <w:sz w:val="20"/>
                <w:szCs w:val="20"/>
              </w:rPr>
            </w:pPr>
          </w:p>
        </w:tc>
        <w:tc>
          <w:tcPr>
            <w:tcW w:w="471" w:type="pct"/>
            <w:tcBorders>
              <w:top w:val="nil"/>
              <w:left w:val="nil"/>
              <w:bottom w:val="single" w:sz="4" w:space="0" w:color="auto"/>
              <w:right w:val="single" w:sz="4" w:space="0" w:color="auto"/>
            </w:tcBorders>
            <w:shd w:val="clear" w:color="auto" w:fill="auto"/>
            <w:vAlign w:val="center"/>
          </w:tcPr>
          <w:p w14:paraId="3E6E176F" w14:textId="77777777" w:rsidR="004B7023" w:rsidRPr="001C5B48" w:rsidRDefault="004B7023" w:rsidP="004B7023">
            <w:pPr>
              <w:jc w:val="center"/>
              <w:rPr>
                <w:rFonts w:asciiTheme="minorHAnsi" w:hAnsiTheme="minorHAnsi" w:cstheme="minorHAnsi"/>
                <w:sz w:val="20"/>
                <w:szCs w:val="20"/>
              </w:rPr>
            </w:pPr>
          </w:p>
        </w:tc>
      </w:tr>
      <w:tr w:rsidR="004B7023" w:rsidRPr="004B7023" w14:paraId="57918734" w14:textId="77777777" w:rsidTr="00492415">
        <w:trPr>
          <w:trHeight w:val="173"/>
        </w:trPr>
        <w:tc>
          <w:tcPr>
            <w:tcW w:w="3343" w:type="pct"/>
            <w:gridSpan w:val="4"/>
            <w:tcBorders>
              <w:top w:val="nil"/>
              <w:left w:val="single" w:sz="4" w:space="0" w:color="auto"/>
              <w:bottom w:val="single" w:sz="4" w:space="0" w:color="auto"/>
              <w:right w:val="nil"/>
            </w:tcBorders>
            <w:shd w:val="clear" w:color="auto" w:fill="auto"/>
            <w:noWrap/>
            <w:vAlign w:val="bottom"/>
          </w:tcPr>
          <w:p w14:paraId="46FB9631" w14:textId="59432C8D" w:rsidR="004B7023" w:rsidRPr="004B7023" w:rsidRDefault="004B7023" w:rsidP="00492415">
            <w:pPr>
              <w:jc w:val="center"/>
              <w:rPr>
                <w:rFonts w:asciiTheme="minorHAnsi" w:hAnsiTheme="minorHAnsi" w:cstheme="minorHAnsi"/>
                <w:sz w:val="22"/>
                <w:szCs w:val="22"/>
              </w:rPr>
            </w:pPr>
            <w:r w:rsidRPr="004B7023">
              <w:rPr>
                <w:rFonts w:asciiTheme="minorHAnsi" w:hAnsiTheme="minorHAnsi" w:cstheme="minorHAnsi"/>
                <w:b/>
                <w:bCs/>
                <w:iCs/>
                <w:sz w:val="22"/>
                <w:szCs w:val="22"/>
              </w:rPr>
              <w:t>WARTOŚĆ GLOBALNA</w:t>
            </w:r>
          </w:p>
        </w:tc>
        <w:tc>
          <w:tcPr>
            <w:tcW w:w="436" w:type="pct"/>
            <w:tcBorders>
              <w:top w:val="nil"/>
              <w:left w:val="single" w:sz="4" w:space="0" w:color="auto"/>
              <w:bottom w:val="single" w:sz="4" w:space="0" w:color="auto"/>
              <w:right w:val="single" w:sz="4" w:space="0" w:color="auto"/>
            </w:tcBorders>
            <w:shd w:val="clear" w:color="auto" w:fill="auto"/>
            <w:vAlign w:val="center"/>
          </w:tcPr>
          <w:p w14:paraId="3CBDB470" w14:textId="77777777" w:rsidR="004B7023" w:rsidRPr="004B7023" w:rsidRDefault="004B7023" w:rsidP="00492415">
            <w:pPr>
              <w:jc w:val="center"/>
              <w:rPr>
                <w:rFonts w:asciiTheme="minorHAnsi" w:hAnsiTheme="minorHAnsi" w:cstheme="minorHAnsi"/>
                <w:b/>
                <w:sz w:val="22"/>
                <w:szCs w:val="22"/>
              </w:rPr>
            </w:pPr>
            <w:r w:rsidRPr="004B7023">
              <w:rPr>
                <w:rFonts w:asciiTheme="minorHAnsi" w:hAnsiTheme="minorHAnsi" w:cstheme="minorHAnsi"/>
                <w:b/>
                <w:sz w:val="22"/>
                <w:szCs w:val="22"/>
              </w:rPr>
              <w:t>NETTO:</w:t>
            </w:r>
          </w:p>
        </w:tc>
        <w:tc>
          <w:tcPr>
            <w:tcW w:w="331" w:type="pct"/>
            <w:tcBorders>
              <w:top w:val="nil"/>
              <w:left w:val="nil"/>
              <w:bottom w:val="single" w:sz="4" w:space="0" w:color="auto"/>
              <w:right w:val="single" w:sz="4" w:space="0" w:color="auto"/>
            </w:tcBorders>
            <w:shd w:val="clear" w:color="auto" w:fill="auto"/>
            <w:vAlign w:val="center"/>
          </w:tcPr>
          <w:p w14:paraId="54BFEFF9" w14:textId="77777777" w:rsidR="004B7023" w:rsidRPr="004B7023" w:rsidRDefault="004B7023" w:rsidP="00492415">
            <w:pPr>
              <w:jc w:val="center"/>
              <w:rPr>
                <w:rFonts w:asciiTheme="minorHAnsi" w:hAnsiTheme="minorHAnsi" w:cstheme="minorHAnsi"/>
                <w:b/>
                <w:sz w:val="22"/>
                <w:szCs w:val="22"/>
              </w:rPr>
            </w:pPr>
          </w:p>
        </w:tc>
        <w:tc>
          <w:tcPr>
            <w:tcW w:w="420" w:type="pct"/>
            <w:tcBorders>
              <w:top w:val="nil"/>
              <w:left w:val="nil"/>
              <w:bottom w:val="single" w:sz="4" w:space="0" w:color="auto"/>
              <w:right w:val="single" w:sz="4" w:space="0" w:color="auto"/>
            </w:tcBorders>
            <w:shd w:val="clear" w:color="auto" w:fill="auto"/>
            <w:noWrap/>
            <w:vAlign w:val="center"/>
          </w:tcPr>
          <w:p w14:paraId="626601A4" w14:textId="77777777" w:rsidR="004B7023" w:rsidRPr="004B7023" w:rsidRDefault="004B7023" w:rsidP="00492415">
            <w:pPr>
              <w:jc w:val="center"/>
              <w:rPr>
                <w:rFonts w:asciiTheme="minorHAnsi" w:hAnsiTheme="minorHAnsi" w:cstheme="minorHAnsi"/>
                <w:b/>
                <w:sz w:val="22"/>
                <w:szCs w:val="22"/>
              </w:rPr>
            </w:pPr>
            <w:r w:rsidRPr="004B7023">
              <w:rPr>
                <w:rFonts w:asciiTheme="minorHAnsi" w:hAnsiTheme="minorHAnsi" w:cstheme="minorHAnsi"/>
                <w:b/>
                <w:sz w:val="22"/>
                <w:szCs w:val="22"/>
              </w:rPr>
              <w:t>BRUTTO:</w:t>
            </w:r>
          </w:p>
        </w:tc>
        <w:tc>
          <w:tcPr>
            <w:tcW w:w="471" w:type="pct"/>
            <w:tcBorders>
              <w:top w:val="nil"/>
              <w:left w:val="nil"/>
              <w:bottom w:val="single" w:sz="4" w:space="0" w:color="auto"/>
              <w:right w:val="single" w:sz="4" w:space="0" w:color="auto"/>
            </w:tcBorders>
            <w:shd w:val="clear" w:color="auto" w:fill="auto"/>
            <w:noWrap/>
            <w:vAlign w:val="center"/>
          </w:tcPr>
          <w:p w14:paraId="7E59D6C7" w14:textId="77777777" w:rsidR="004B7023" w:rsidRPr="004B7023" w:rsidRDefault="004B7023" w:rsidP="00492415">
            <w:pPr>
              <w:jc w:val="center"/>
              <w:rPr>
                <w:rFonts w:asciiTheme="minorHAnsi" w:hAnsiTheme="minorHAnsi" w:cstheme="minorHAnsi"/>
                <w:b/>
                <w:sz w:val="22"/>
                <w:szCs w:val="22"/>
              </w:rPr>
            </w:pPr>
          </w:p>
        </w:tc>
      </w:tr>
    </w:tbl>
    <w:p w14:paraId="274D61AF" w14:textId="77777777" w:rsidR="00A35773" w:rsidRPr="001C5B48" w:rsidRDefault="00A35773" w:rsidP="004B7023">
      <w:pPr>
        <w:autoSpaceDN/>
        <w:rPr>
          <w:rFonts w:asciiTheme="minorHAnsi" w:hAnsiTheme="minorHAnsi" w:cstheme="minorHAnsi"/>
          <w:b/>
          <w:sz w:val="20"/>
          <w:szCs w:val="20"/>
        </w:rPr>
      </w:pPr>
      <w:r w:rsidRPr="001C5B48">
        <w:rPr>
          <w:rFonts w:asciiTheme="minorHAnsi" w:hAnsiTheme="minorHAnsi" w:cstheme="minorHAnsi"/>
          <w:b/>
          <w:sz w:val="20"/>
          <w:szCs w:val="20"/>
        </w:rPr>
        <w:t>Wymogi bezwzględne:</w:t>
      </w:r>
    </w:p>
    <w:p w14:paraId="04FCB9EC" w14:textId="013E0BC2" w:rsidR="004B7023" w:rsidRPr="001C5B48" w:rsidRDefault="00A35773" w:rsidP="004B7023">
      <w:pPr>
        <w:autoSpaceDN/>
        <w:rPr>
          <w:rFonts w:asciiTheme="minorHAnsi" w:hAnsiTheme="minorHAnsi" w:cstheme="minorHAnsi"/>
          <w:sz w:val="20"/>
          <w:szCs w:val="20"/>
        </w:rPr>
      </w:pPr>
      <w:r w:rsidRPr="001C5B48">
        <w:rPr>
          <w:rFonts w:asciiTheme="minorHAnsi" w:hAnsiTheme="minorHAnsi" w:cstheme="minorHAnsi"/>
          <w:sz w:val="20"/>
          <w:szCs w:val="20"/>
        </w:rPr>
        <w:t>I</w:t>
      </w:r>
      <w:r w:rsidR="004B7023" w:rsidRPr="001C5B48">
        <w:rPr>
          <w:rFonts w:asciiTheme="minorHAnsi" w:hAnsiTheme="minorHAnsi" w:cstheme="minorHAnsi"/>
          <w:sz w:val="20"/>
          <w:szCs w:val="20"/>
        </w:rPr>
        <w:t>nstrumentarium wraz z implantami udostępniane do zabiegu, bez tworzenia depozytu</w:t>
      </w:r>
      <w:r w:rsidRPr="001C5B48">
        <w:rPr>
          <w:rFonts w:asciiTheme="minorHAnsi" w:hAnsiTheme="minorHAnsi" w:cstheme="minorHAnsi"/>
          <w:sz w:val="20"/>
          <w:szCs w:val="20"/>
        </w:rPr>
        <w:t>.</w:t>
      </w:r>
    </w:p>
    <w:p w14:paraId="34125DE8" w14:textId="011112DD" w:rsidR="004B7023" w:rsidRPr="001C5B48" w:rsidRDefault="004B7023" w:rsidP="00492415">
      <w:pPr>
        <w:widowControl w:val="0"/>
        <w:rPr>
          <w:rFonts w:asciiTheme="minorHAnsi" w:hAnsiTheme="minorHAnsi" w:cstheme="minorHAnsi"/>
          <w:b/>
          <w:i/>
          <w:iCs/>
          <w:sz w:val="20"/>
          <w:szCs w:val="20"/>
        </w:rPr>
      </w:pPr>
      <w:r w:rsidRPr="001C5B48">
        <w:rPr>
          <w:rFonts w:asciiTheme="minorHAnsi" w:eastAsia="Arial" w:hAnsiTheme="minorHAnsi" w:cstheme="minorHAnsi"/>
          <w:b/>
          <w:i/>
          <w:iCs/>
          <w:sz w:val="20"/>
          <w:szCs w:val="20"/>
          <w:lang w:val="en-US" w:bidi="pl-PL"/>
        </w:rPr>
        <w:t xml:space="preserve">UWAGA: </w:t>
      </w:r>
      <w:r w:rsidRPr="001C5B48">
        <w:rPr>
          <w:rFonts w:asciiTheme="minorHAnsi" w:hAnsiTheme="minorHAnsi" w:cstheme="minorHAnsi"/>
          <w:b/>
          <w:i/>
          <w:iCs/>
          <w:sz w:val="20"/>
          <w:szCs w:val="20"/>
        </w:rPr>
        <w:t>Ofertę należy podpisać kwalifikowanym podpisem elektronicznym przez osobę/osoby uprawnioną/uprawnione do reprezentowanie Wykonawcy.</w:t>
      </w:r>
    </w:p>
    <w:p w14:paraId="3FA94D6C" w14:textId="77777777" w:rsidR="004B7023" w:rsidRPr="004B7023" w:rsidRDefault="004B7023" w:rsidP="004B7023">
      <w:pPr>
        <w:tabs>
          <w:tab w:val="left" w:pos="30"/>
        </w:tabs>
        <w:rPr>
          <w:rFonts w:asciiTheme="minorHAnsi" w:hAnsiTheme="minorHAnsi" w:cstheme="minorHAnsi"/>
          <w:sz w:val="22"/>
          <w:szCs w:val="22"/>
          <w:lang w:val="en-US"/>
        </w:rPr>
      </w:pPr>
    </w:p>
    <w:p w14:paraId="5D0BEE4A" w14:textId="77777777" w:rsidR="004B7023" w:rsidRPr="004B7023" w:rsidRDefault="004B7023" w:rsidP="004B7023">
      <w:pPr>
        <w:tabs>
          <w:tab w:val="left" w:pos="8910"/>
        </w:tabs>
        <w:jc w:val="right"/>
        <w:rPr>
          <w:rFonts w:asciiTheme="minorHAnsi" w:hAnsiTheme="minorHAnsi" w:cstheme="minorHAnsi"/>
          <w:sz w:val="22"/>
          <w:szCs w:val="22"/>
        </w:rPr>
      </w:pPr>
    </w:p>
    <w:p w14:paraId="2DC186B8" w14:textId="77777777" w:rsidR="004B7023" w:rsidRPr="004B7023" w:rsidRDefault="004B7023" w:rsidP="004B7023">
      <w:pPr>
        <w:tabs>
          <w:tab w:val="left" w:pos="8910"/>
        </w:tabs>
        <w:jc w:val="right"/>
        <w:rPr>
          <w:rFonts w:asciiTheme="minorHAnsi" w:hAnsiTheme="minorHAnsi" w:cstheme="minorHAnsi"/>
          <w:sz w:val="22"/>
          <w:szCs w:val="22"/>
        </w:rPr>
      </w:pPr>
    </w:p>
    <w:p w14:paraId="745A01A7" w14:textId="77777777" w:rsidR="004B7023" w:rsidRPr="004B7023" w:rsidRDefault="004B7023" w:rsidP="004B7023">
      <w:pPr>
        <w:tabs>
          <w:tab w:val="left" w:pos="8910"/>
        </w:tabs>
        <w:jc w:val="right"/>
        <w:rPr>
          <w:rFonts w:asciiTheme="minorHAnsi" w:hAnsiTheme="minorHAnsi" w:cstheme="minorHAnsi"/>
          <w:sz w:val="22"/>
          <w:szCs w:val="22"/>
        </w:rPr>
      </w:pPr>
    </w:p>
    <w:p w14:paraId="3BFE6871" w14:textId="77777777" w:rsidR="004B7023" w:rsidRPr="004B7023" w:rsidRDefault="004B7023" w:rsidP="004B7023">
      <w:pPr>
        <w:tabs>
          <w:tab w:val="left" w:pos="8910"/>
        </w:tabs>
        <w:jc w:val="right"/>
        <w:rPr>
          <w:rFonts w:asciiTheme="minorHAnsi" w:hAnsiTheme="minorHAnsi" w:cstheme="minorHAnsi"/>
          <w:sz w:val="22"/>
          <w:szCs w:val="22"/>
        </w:rPr>
      </w:pPr>
    </w:p>
    <w:p w14:paraId="29F98BCC" w14:textId="77777777" w:rsidR="004B7023" w:rsidRPr="004B7023" w:rsidRDefault="004B7023" w:rsidP="004B7023">
      <w:pPr>
        <w:tabs>
          <w:tab w:val="left" w:pos="8910"/>
        </w:tabs>
        <w:jc w:val="right"/>
        <w:rPr>
          <w:rFonts w:asciiTheme="minorHAnsi" w:hAnsiTheme="minorHAnsi" w:cstheme="minorHAnsi"/>
          <w:sz w:val="22"/>
          <w:szCs w:val="22"/>
        </w:rPr>
      </w:pPr>
    </w:p>
    <w:p w14:paraId="6574D54B" w14:textId="77777777" w:rsidR="004B7023" w:rsidRDefault="004B7023" w:rsidP="004B7023">
      <w:pPr>
        <w:tabs>
          <w:tab w:val="left" w:pos="8910"/>
        </w:tabs>
        <w:jc w:val="right"/>
        <w:rPr>
          <w:rFonts w:asciiTheme="minorHAnsi" w:hAnsiTheme="minorHAnsi" w:cstheme="minorHAnsi"/>
          <w:sz w:val="22"/>
          <w:szCs w:val="22"/>
        </w:rPr>
      </w:pPr>
    </w:p>
    <w:p w14:paraId="4DCC2CC2" w14:textId="77777777" w:rsidR="001C5B48" w:rsidRDefault="001C5B48" w:rsidP="004B7023">
      <w:pPr>
        <w:tabs>
          <w:tab w:val="left" w:pos="8910"/>
        </w:tabs>
        <w:jc w:val="right"/>
        <w:rPr>
          <w:rFonts w:asciiTheme="minorHAnsi" w:hAnsiTheme="minorHAnsi" w:cstheme="minorHAnsi"/>
          <w:sz w:val="22"/>
          <w:szCs w:val="22"/>
        </w:rPr>
      </w:pPr>
    </w:p>
    <w:p w14:paraId="2CDDDE20" w14:textId="77777777" w:rsidR="001C5B48" w:rsidRDefault="001C5B48" w:rsidP="004B7023">
      <w:pPr>
        <w:tabs>
          <w:tab w:val="left" w:pos="8910"/>
        </w:tabs>
        <w:jc w:val="right"/>
        <w:rPr>
          <w:rFonts w:asciiTheme="minorHAnsi" w:hAnsiTheme="minorHAnsi" w:cstheme="minorHAnsi"/>
          <w:sz w:val="22"/>
          <w:szCs w:val="22"/>
        </w:rPr>
      </w:pPr>
    </w:p>
    <w:p w14:paraId="569F4EAF" w14:textId="77777777" w:rsidR="001C5B48" w:rsidRPr="004B7023" w:rsidRDefault="001C5B48" w:rsidP="004B7023">
      <w:pPr>
        <w:tabs>
          <w:tab w:val="left" w:pos="8910"/>
        </w:tabs>
        <w:jc w:val="right"/>
        <w:rPr>
          <w:rFonts w:asciiTheme="minorHAnsi" w:hAnsiTheme="minorHAnsi" w:cstheme="minorHAnsi"/>
          <w:sz w:val="22"/>
          <w:szCs w:val="22"/>
        </w:rPr>
      </w:pPr>
    </w:p>
    <w:p w14:paraId="4E278353" w14:textId="77777777" w:rsidR="004B7023" w:rsidRPr="004B7023" w:rsidRDefault="004B7023" w:rsidP="004B7023">
      <w:pPr>
        <w:tabs>
          <w:tab w:val="left" w:pos="8910"/>
        </w:tabs>
        <w:jc w:val="right"/>
        <w:rPr>
          <w:rFonts w:asciiTheme="minorHAnsi" w:hAnsiTheme="minorHAnsi" w:cstheme="minorHAnsi"/>
          <w:sz w:val="22"/>
          <w:szCs w:val="22"/>
        </w:rPr>
      </w:pPr>
    </w:p>
    <w:p w14:paraId="5CE5E244" w14:textId="77777777" w:rsidR="004B7023" w:rsidRPr="004B7023" w:rsidRDefault="004B7023" w:rsidP="004B7023">
      <w:pPr>
        <w:tabs>
          <w:tab w:val="left" w:pos="8910"/>
        </w:tabs>
        <w:jc w:val="right"/>
        <w:rPr>
          <w:rFonts w:asciiTheme="minorHAnsi" w:hAnsiTheme="minorHAnsi" w:cstheme="minorHAnsi"/>
          <w:sz w:val="22"/>
          <w:szCs w:val="22"/>
        </w:rPr>
      </w:pPr>
    </w:p>
    <w:p w14:paraId="7A261FBE" w14:textId="77777777" w:rsidR="004B7023" w:rsidRPr="004B7023" w:rsidRDefault="004B7023" w:rsidP="004B7023">
      <w:pPr>
        <w:shd w:val="clear" w:color="auto" w:fill="FFFFFF"/>
        <w:tabs>
          <w:tab w:val="left" w:pos="10490"/>
        </w:tabs>
        <w:contextualSpacing/>
        <w:jc w:val="right"/>
        <w:rPr>
          <w:rFonts w:asciiTheme="minorHAnsi" w:hAnsiTheme="minorHAnsi" w:cstheme="minorHAnsi"/>
          <w:spacing w:val="-6"/>
          <w:sz w:val="22"/>
          <w:szCs w:val="22"/>
        </w:rPr>
      </w:pPr>
    </w:p>
    <w:p w14:paraId="239CC272" w14:textId="77777777" w:rsidR="004B7023" w:rsidRPr="004B7023" w:rsidRDefault="004B7023" w:rsidP="004B7023">
      <w:pPr>
        <w:shd w:val="clear" w:color="auto" w:fill="FFFFFF"/>
        <w:tabs>
          <w:tab w:val="left" w:pos="10490"/>
        </w:tabs>
        <w:contextualSpacing/>
        <w:jc w:val="right"/>
        <w:rPr>
          <w:rFonts w:asciiTheme="minorHAnsi" w:hAnsiTheme="minorHAnsi" w:cstheme="minorHAnsi"/>
          <w:spacing w:val="-6"/>
          <w:sz w:val="22"/>
          <w:szCs w:val="22"/>
        </w:rPr>
      </w:pPr>
    </w:p>
    <w:p w14:paraId="4FDC6428" w14:textId="77777777" w:rsidR="004B7023" w:rsidRDefault="004B7023" w:rsidP="004B7023">
      <w:pPr>
        <w:shd w:val="clear" w:color="auto" w:fill="FFFFFF"/>
        <w:tabs>
          <w:tab w:val="left" w:pos="10490"/>
        </w:tabs>
        <w:contextualSpacing/>
        <w:jc w:val="right"/>
        <w:rPr>
          <w:rFonts w:asciiTheme="minorHAnsi" w:hAnsiTheme="minorHAnsi" w:cstheme="minorHAnsi"/>
          <w:spacing w:val="-6"/>
          <w:sz w:val="22"/>
          <w:szCs w:val="22"/>
        </w:rPr>
      </w:pPr>
    </w:p>
    <w:p w14:paraId="089176F6" w14:textId="77777777" w:rsidR="00D94143" w:rsidRDefault="00D94143" w:rsidP="004B7023">
      <w:pPr>
        <w:shd w:val="clear" w:color="auto" w:fill="FFFFFF"/>
        <w:tabs>
          <w:tab w:val="left" w:pos="10490"/>
        </w:tabs>
        <w:contextualSpacing/>
        <w:jc w:val="right"/>
        <w:rPr>
          <w:rFonts w:asciiTheme="minorHAnsi" w:hAnsiTheme="minorHAnsi" w:cstheme="minorHAnsi"/>
          <w:spacing w:val="-6"/>
          <w:sz w:val="22"/>
          <w:szCs w:val="22"/>
        </w:rPr>
      </w:pPr>
    </w:p>
    <w:p w14:paraId="4F8D78F5" w14:textId="77777777" w:rsidR="00D94143" w:rsidRDefault="00D94143" w:rsidP="004B7023">
      <w:pPr>
        <w:shd w:val="clear" w:color="auto" w:fill="FFFFFF"/>
        <w:tabs>
          <w:tab w:val="left" w:pos="10490"/>
        </w:tabs>
        <w:contextualSpacing/>
        <w:jc w:val="right"/>
        <w:rPr>
          <w:rFonts w:asciiTheme="minorHAnsi" w:hAnsiTheme="minorHAnsi" w:cstheme="minorHAnsi"/>
          <w:spacing w:val="-6"/>
          <w:sz w:val="22"/>
          <w:szCs w:val="22"/>
        </w:rPr>
      </w:pPr>
    </w:p>
    <w:p w14:paraId="45630D58" w14:textId="77777777" w:rsidR="004B7023" w:rsidRPr="00492415" w:rsidRDefault="004B7023" w:rsidP="004B7023">
      <w:pPr>
        <w:shd w:val="clear" w:color="auto" w:fill="FFFFFF"/>
        <w:tabs>
          <w:tab w:val="left" w:pos="10490"/>
        </w:tabs>
        <w:contextualSpacing/>
        <w:jc w:val="right"/>
        <w:rPr>
          <w:rFonts w:asciiTheme="minorHAnsi" w:hAnsiTheme="minorHAnsi" w:cstheme="minorHAnsi"/>
          <w:b/>
        </w:rPr>
      </w:pPr>
      <w:r w:rsidRPr="00492415">
        <w:rPr>
          <w:rFonts w:asciiTheme="minorHAnsi" w:hAnsiTheme="minorHAnsi" w:cstheme="minorHAnsi"/>
          <w:b/>
          <w:spacing w:val="-6"/>
        </w:rPr>
        <w:lastRenderedPageBreak/>
        <w:t>Załącznik nr 2 do SWZ</w:t>
      </w:r>
    </w:p>
    <w:p w14:paraId="0403C416" w14:textId="77777777" w:rsidR="004B7023" w:rsidRPr="00492415" w:rsidRDefault="004B7023" w:rsidP="004B7023">
      <w:pPr>
        <w:shd w:val="clear" w:color="auto" w:fill="FFFFFF"/>
        <w:spacing w:before="396"/>
        <w:ind w:right="122"/>
        <w:contextualSpacing/>
        <w:jc w:val="center"/>
        <w:rPr>
          <w:rFonts w:asciiTheme="minorHAnsi" w:hAnsiTheme="minorHAnsi" w:cstheme="minorHAnsi"/>
          <w:b/>
          <w:bCs/>
          <w:spacing w:val="-8"/>
        </w:rPr>
      </w:pPr>
      <w:r w:rsidRPr="00492415">
        <w:rPr>
          <w:rFonts w:asciiTheme="minorHAnsi" w:hAnsiTheme="minorHAnsi" w:cstheme="minorHAnsi"/>
          <w:b/>
          <w:bCs/>
          <w:spacing w:val="-8"/>
        </w:rPr>
        <w:t>FORMULARZ CENOWY</w:t>
      </w:r>
    </w:p>
    <w:p w14:paraId="1F862EAD" w14:textId="77777777" w:rsidR="004B7023" w:rsidRPr="00492415" w:rsidRDefault="004B7023" w:rsidP="004B7023">
      <w:pPr>
        <w:rPr>
          <w:rFonts w:asciiTheme="minorHAnsi" w:hAnsiTheme="minorHAnsi" w:cstheme="minorHAnsi"/>
          <w:b/>
        </w:rPr>
      </w:pPr>
      <w:r w:rsidRPr="00492415">
        <w:rPr>
          <w:rFonts w:asciiTheme="minorHAnsi" w:hAnsiTheme="minorHAnsi" w:cstheme="minorHAnsi"/>
          <w:b/>
          <w:bCs/>
          <w:iCs/>
          <w:spacing w:val="-6"/>
        </w:rPr>
        <w:t>PAKIET 40</w:t>
      </w:r>
      <w:r w:rsidRPr="00492415">
        <w:rPr>
          <w:rFonts w:asciiTheme="minorHAnsi" w:hAnsiTheme="minorHAnsi" w:cstheme="minorHAnsi"/>
          <w:b/>
          <w:bCs/>
          <w:iCs/>
        </w:rPr>
        <w:t xml:space="preserve">: Uniwersalna proteza ścięgna </w:t>
      </w:r>
    </w:p>
    <w:tbl>
      <w:tblPr>
        <w:tblW w:w="4956" w:type="pct"/>
        <w:tblCellMar>
          <w:left w:w="70" w:type="dxa"/>
          <w:right w:w="70" w:type="dxa"/>
        </w:tblCellMar>
        <w:tblLook w:val="04A0" w:firstRow="1" w:lastRow="0" w:firstColumn="1" w:lastColumn="0" w:noHBand="0" w:noVBand="1"/>
      </w:tblPr>
      <w:tblGrid>
        <w:gridCol w:w="497"/>
        <w:gridCol w:w="6440"/>
        <w:gridCol w:w="934"/>
        <w:gridCol w:w="1391"/>
        <w:gridCol w:w="1452"/>
        <w:gridCol w:w="1502"/>
        <w:gridCol w:w="1193"/>
        <w:gridCol w:w="1172"/>
      </w:tblGrid>
      <w:tr w:rsidR="004B7023" w:rsidRPr="004B7023" w14:paraId="0302BB97" w14:textId="77777777" w:rsidTr="001C5B48">
        <w:trPr>
          <w:trHeight w:val="851"/>
        </w:trPr>
        <w:tc>
          <w:tcPr>
            <w:tcW w:w="170" w:type="pct"/>
            <w:tcBorders>
              <w:top w:val="single" w:sz="4" w:space="0" w:color="auto"/>
              <w:left w:val="single" w:sz="4" w:space="0" w:color="auto"/>
              <w:bottom w:val="nil"/>
              <w:right w:val="single" w:sz="4" w:space="0" w:color="auto"/>
            </w:tcBorders>
            <w:shd w:val="clear" w:color="auto" w:fill="auto"/>
            <w:noWrap/>
            <w:vAlign w:val="center"/>
            <w:hideMark/>
          </w:tcPr>
          <w:p w14:paraId="79B95C8A" w14:textId="77777777" w:rsidR="004B7023" w:rsidRPr="004B7023" w:rsidRDefault="004B7023" w:rsidP="004B7023">
            <w:pPr>
              <w:autoSpaceDN/>
              <w:jc w:val="center"/>
              <w:rPr>
                <w:rFonts w:asciiTheme="minorHAnsi" w:hAnsiTheme="minorHAnsi" w:cstheme="minorHAnsi"/>
                <w:b/>
                <w:bCs/>
                <w:sz w:val="22"/>
                <w:szCs w:val="22"/>
              </w:rPr>
            </w:pPr>
            <w:r w:rsidRPr="004B7023">
              <w:rPr>
                <w:rFonts w:asciiTheme="minorHAnsi" w:hAnsiTheme="minorHAnsi" w:cstheme="minorHAnsi"/>
                <w:b/>
                <w:bCs/>
                <w:sz w:val="22"/>
                <w:szCs w:val="22"/>
              </w:rPr>
              <w:t>Lp.</w:t>
            </w:r>
          </w:p>
        </w:tc>
        <w:tc>
          <w:tcPr>
            <w:tcW w:w="2208" w:type="pct"/>
            <w:tcBorders>
              <w:top w:val="single" w:sz="4" w:space="0" w:color="auto"/>
              <w:left w:val="single" w:sz="4" w:space="0" w:color="auto"/>
              <w:bottom w:val="nil"/>
              <w:right w:val="single" w:sz="4" w:space="0" w:color="auto"/>
            </w:tcBorders>
            <w:shd w:val="clear" w:color="auto" w:fill="auto"/>
            <w:noWrap/>
            <w:vAlign w:val="center"/>
            <w:hideMark/>
          </w:tcPr>
          <w:p w14:paraId="57201517" w14:textId="77777777" w:rsidR="004B7023" w:rsidRPr="004B7023" w:rsidRDefault="004B7023" w:rsidP="004B7023">
            <w:pPr>
              <w:autoSpaceDN/>
              <w:jc w:val="center"/>
              <w:rPr>
                <w:rFonts w:asciiTheme="minorHAnsi" w:hAnsiTheme="minorHAnsi" w:cstheme="minorHAnsi"/>
                <w:b/>
                <w:bCs/>
                <w:sz w:val="22"/>
                <w:szCs w:val="22"/>
              </w:rPr>
            </w:pPr>
            <w:r w:rsidRPr="004B7023">
              <w:rPr>
                <w:rFonts w:asciiTheme="minorHAnsi" w:hAnsiTheme="minorHAnsi" w:cstheme="minorHAnsi"/>
                <w:b/>
                <w:bCs/>
                <w:sz w:val="22"/>
                <w:szCs w:val="22"/>
              </w:rPr>
              <w:t>Nazwa</w:t>
            </w:r>
          </w:p>
        </w:tc>
        <w:tc>
          <w:tcPr>
            <w:tcW w:w="320" w:type="pct"/>
            <w:tcBorders>
              <w:top w:val="single" w:sz="4" w:space="0" w:color="auto"/>
              <w:left w:val="nil"/>
              <w:bottom w:val="nil"/>
              <w:right w:val="single" w:sz="4" w:space="0" w:color="auto"/>
            </w:tcBorders>
            <w:shd w:val="clear" w:color="auto" w:fill="auto"/>
            <w:vAlign w:val="center"/>
            <w:hideMark/>
          </w:tcPr>
          <w:p w14:paraId="04D5F00C" w14:textId="77777777" w:rsidR="004B7023" w:rsidRPr="004B7023" w:rsidRDefault="004B7023" w:rsidP="004B7023">
            <w:pPr>
              <w:autoSpaceDN/>
              <w:jc w:val="center"/>
              <w:rPr>
                <w:rFonts w:asciiTheme="minorHAnsi" w:hAnsiTheme="minorHAnsi" w:cstheme="minorHAnsi"/>
                <w:b/>
                <w:bCs/>
                <w:sz w:val="22"/>
                <w:szCs w:val="22"/>
              </w:rPr>
            </w:pPr>
            <w:r w:rsidRPr="004B7023">
              <w:rPr>
                <w:rFonts w:asciiTheme="minorHAnsi" w:hAnsiTheme="minorHAnsi" w:cstheme="minorHAnsi"/>
                <w:b/>
                <w:bCs/>
                <w:sz w:val="22"/>
                <w:szCs w:val="22"/>
              </w:rPr>
              <w:t xml:space="preserve">Ilość </w:t>
            </w:r>
          </w:p>
          <w:p w14:paraId="1E66A3ED" w14:textId="77777777" w:rsidR="004B7023" w:rsidRPr="004B7023" w:rsidRDefault="004B7023" w:rsidP="004B7023">
            <w:pPr>
              <w:autoSpaceDN/>
              <w:jc w:val="center"/>
              <w:rPr>
                <w:rFonts w:asciiTheme="minorHAnsi" w:hAnsiTheme="minorHAnsi" w:cstheme="minorHAnsi"/>
                <w:b/>
                <w:bCs/>
                <w:sz w:val="22"/>
                <w:szCs w:val="22"/>
              </w:rPr>
            </w:pPr>
            <w:r w:rsidRPr="004B7023">
              <w:rPr>
                <w:rFonts w:asciiTheme="minorHAnsi" w:hAnsiTheme="minorHAnsi" w:cstheme="minorHAnsi"/>
                <w:b/>
                <w:bCs/>
                <w:sz w:val="22"/>
                <w:szCs w:val="22"/>
              </w:rPr>
              <w:t>w szt.</w:t>
            </w:r>
          </w:p>
        </w:tc>
        <w:tc>
          <w:tcPr>
            <w:tcW w:w="477" w:type="pct"/>
            <w:tcBorders>
              <w:top w:val="single" w:sz="4" w:space="0" w:color="auto"/>
              <w:left w:val="nil"/>
              <w:bottom w:val="nil"/>
              <w:right w:val="single" w:sz="4" w:space="0" w:color="auto"/>
            </w:tcBorders>
            <w:shd w:val="clear" w:color="auto" w:fill="auto"/>
            <w:vAlign w:val="center"/>
            <w:hideMark/>
          </w:tcPr>
          <w:p w14:paraId="62AB6AFA" w14:textId="77777777" w:rsidR="004B7023" w:rsidRPr="004B7023" w:rsidRDefault="004B7023" w:rsidP="004B7023">
            <w:pPr>
              <w:autoSpaceDN/>
              <w:jc w:val="center"/>
              <w:rPr>
                <w:rFonts w:asciiTheme="minorHAnsi" w:hAnsiTheme="minorHAnsi" w:cstheme="minorHAnsi"/>
                <w:b/>
                <w:bCs/>
                <w:sz w:val="22"/>
                <w:szCs w:val="22"/>
              </w:rPr>
            </w:pPr>
            <w:r w:rsidRPr="004B7023">
              <w:rPr>
                <w:rFonts w:asciiTheme="minorHAnsi" w:hAnsiTheme="minorHAnsi" w:cstheme="minorHAnsi"/>
                <w:b/>
                <w:bCs/>
                <w:sz w:val="22"/>
                <w:szCs w:val="22"/>
              </w:rPr>
              <w:t>Producent</w:t>
            </w:r>
          </w:p>
        </w:tc>
        <w:tc>
          <w:tcPr>
            <w:tcW w:w="498" w:type="pct"/>
            <w:tcBorders>
              <w:top w:val="single" w:sz="4" w:space="0" w:color="auto"/>
              <w:left w:val="nil"/>
              <w:bottom w:val="nil"/>
              <w:right w:val="single" w:sz="4" w:space="0" w:color="auto"/>
            </w:tcBorders>
            <w:shd w:val="clear" w:color="auto" w:fill="auto"/>
            <w:vAlign w:val="center"/>
            <w:hideMark/>
          </w:tcPr>
          <w:p w14:paraId="6533D548" w14:textId="77777777" w:rsidR="004B7023" w:rsidRPr="004B7023" w:rsidRDefault="004B7023" w:rsidP="004B7023">
            <w:pPr>
              <w:autoSpaceDN/>
              <w:jc w:val="center"/>
              <w:rPr>
                <w:rFonts w:asciiTheme="minorHAnsi" w:hAnsiTheme="minorHAnsi" w:cstheme="minorHAnsi"/>
                <w:b/>
                <w:bCs/>
                <w:sz w:val="22"/>
                <w:szCs w:val="22"/>
              </w:rPr>
            </w:pPr>
            <w:r w:rsidRPr="004B7023">
              <w:rPr>
                <w:rFonts w:asciiTheme="minorHAnsi" w:hAnsiTheme="minorHAnsi" w:cstheme="minorHAnsi"/>
                <w:b/>
                <w:bCs/>
                <w:sz w:val="22"/>
                <w:szCs w:val="22"/>
              </w:rPr>
              <w:t>Cena jednostkowa netto /szt.</w:t>
            </w:r>
          </w:p>
        </w:tc>
        <w:tc>
          <w:tcPr>
            <w:tcW w:w="515" w:type="pct"/>
            <w:tcBorders>
              <w:top w:val="single" w:sz="4" w:space="0" w:color="auto"/>
              <w:left w:val="nil"/>
              <w:bottom w:val="nil"/>
              <w:right w:val="single" w:sz="4" w:space="0" w:color="auto"/>
            </w:tcBorders>
            <w:shd w:val="clear" w:color="auto" w:fill="auto"/>
            <w:vAlign w:val="center"/>
            <w:hideMark/>
          </w:tcPr>
          <w:p w14:paraId="108A0A8B" w14:textId="77777777" w:rsidR="004B7023" w:rsidRPr="004B7023" w:rsidRDefault="004B7023" w:rsidP="004B7023">
            <w:pPr>
              <w:autoSpaceDN/>
              <w:jc w:val="center"/>
              <w:rPr>
                <w:rFonts w:asciiTheme="minorHAnsi" w:hAnsiTheme="minorHAnsi" w:cstheme="minorHAnsi"/>
                <w:b/>
                <w:bCs/>
                <w:sz w:val="22"/>
                <w:szCs w:val="22"/>
              </w:rPr>
            </w:pPr>
            <w:r w:rsidRPr="004B7023">
              <w:rPr>
                <w:rFonts w:asciiTheme="minorHAnsi" w:hAnsiTheme="minorHAnsi" w:cstheme="minorHAnsi"/>
                <w:b/>
                <w:bCs/>
                <w:sz w:val="22"/>
                <w:szCs w:val="22"/>
              </w:rPr>
              <w:t>Wartość netto</w:t>
            </w:r>
          </w:p>
        </w:tc>
        <w:tc>
          <w:tcPr>
            <w:tcW w:w="409" w:type="pct"/>
            <w:tcBorders>
              <w:top w:val="single" w:sz="4" w:space="0" w:color="auto"/>
              <w:left w:val="nil"/>
              <w:bottom w:val="nil"/>
              <w:right w:val="single" w:sz="4" w:space="0" w:color="auto"/>
            </w:tcBorders>
            <w:vAlign w:val="center"/>
          </w:tcPr>
          <w:p w14:paraId="1AC332BE" w14:textId="77777777" w:rsidR="004B7023" w:rsidRPr="004B7023" w:rsidRDefault="004B7023" w:rsidP="004B7023">
            <w:pPr>
              <w:autoSpaceDN/>
              <w:jc w:val="center"/>
              <w:rPr>
                <w:rFonts w:asciiTheme="minorHAnsi" w:hAnsiTheme="minorHAnsi" w:cstheme="minorHAnsi"/>
                <w:b/>
                <w:bCs/>
                <w:sz w:val="22"/>
                <w:szCs w:val="22"/>
              </w:rPr>
            </w:pPr>
            <w:r w:rsidRPr="004B7023">
              <w:rPr>
                <w:rFonts w:asciiTheme="minorHAnsi" w:hAnsiTheme="minorHAnsi" w:cstheme="minorHAnsi"/>
                <w:b/>
                <w:bCs/>
                <w:sz w:val="22"/>
                <w:szCs w:val="22"/>
              </w:rPr>
              <w:t xml:space="preserve">Stawka Vat  </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7E57FF" w14:textId="77777777" w:rsidR="004B7023" w:rsidRPr="004B7023" w:rsidRDefault="004B7023" w:rsidP="004B7023">
            <w:pPr>
              <w:autoSpaceDN/>
              <w:jc w:val="center"/>
              <w:rPr>
                <w:rFonts w:asciiTheme="minorHAnsi" w:hAnsiTheme="minorHAnsi" w:cstheme="minorHAnsi"/>
                <w:b/>
                <w:bCs/>
                <w:sz w:val="22"/>
                <w:szCs w:val="22"/>
              </w:rPr>
            </w:pPr>
            <w:r w:rsidRPr="004B7023">
              <w:rPr>
                <w:rFonts w:asciiTheme="minorHAnsi" w:hAnsiTheme="minorHAnsi" w:cstheme="minorHAnsi"/>
                <w:b/>
                <w:bCs/>
                <w:sz w:val="22"/>
                <w:szCs w:val="22"/>
              </w:rPr>
              <w:t>Wartość brutto</w:t>
            </w:r>
          </w:p>
        </w:tc>
      </w:tr>
      <w:tr w:rsidR="004B7023" w:rsidRPr="004B7023" w14:paraId="1775A8E1" w14:textId="77777777" w:rsidTr="001C5B48">
        <w:trPr>
          <w:trHeight w:val="1167"/>
        </w:trPr>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33D31" w14:textId="77777777" w:rsidR="004B7023" w:rsidRPr="001C5B48" w:rsidRDefault="004B7023" w:rsidP="004B7023">
            <w:pPr>
              <w:autoSpaceDN/>
              <w:rPr>
                <w:rFonts w:asciiTheme="minorHAnsi" w:hAnsiTheme="minorHAnsi" w:cstheme="minorHAnsi"/>
                <w:sz w:val="20"/>
                <w:szCs w:val="20"/>
              </w:rPr>
            </w:pPr>
            <w:r w:rsidRPr="001C5B48">
              <w:rPr>
                <w:rFonts w:asciiTheme="minorHAnsi" w:hAnsiTheme="minorHAnsi" w:cstheme="minorHAnsi"/>
                <w:sz w:val="20"/>
                <w:szCs w:val="20"/>
              </w:rPr>
              <w:t>1.</w:t>
            </w:r>
          </w:p>
        </w:tc>
        <w:tc>
          <w:tcPr>
            <w:tcW w:w="2208" w:type="pct"/>
            <w:tcBorders>
              <w:top w:val="single" w:sz="4" w:space="0" w:color="auto"/>
              <w:left w:val="nil"/>
              <w:bottom w:val="single" w:sz="4" w:space="0" w:color="auto"/>
              <w:right w:val="single" w:sz="4" w:space="0" w:color="auto"/>
            </w:tcBorders>
            <w:shd w:val="clear" w:color="auto" w:fill="auto"/>
            <w:hideMark/>
          </w:tcPr>
          <w:p w14:paraId="1AAF3029" w14:textId="7E04CFA8" w:rsidR="004B7023" w:rsidRPr="001C5B48" w:rsidRDefault="004B7023" w:rsidP="004B7023">
            <w:pPr>
              <w:shd w:val="clear" w:color="auto" w:fill="FFFFFF"/>
              <w:tabs>
                <w:tab w:val="left" w:pos="10490"/>
              </w:tabs>
              <w:contextualSpacing/>
              <w:rPr>
                <w:rFonts w:asciiTheme="minorHAnsi" w:hAnsiTheme="minorHAnsi" w:cstheme="minorHAnsi"/>
                <w:spacing w:val="-6"/>
                <w:sz w:val="20"/>
                <w:szCs w:val="20"/>
              </w:rPr>
            </w:pPr>
            <w:r w:rsidRPr="001C5B48">
              <w:rPr>
                <w:rFonts w:asciiTheme="minorHAnsi" w:hAnsiTheme="minorHAnsi" w:cstheme="minorHAnsi"/>
                <w:sz w:val="20"/>
                <w:szCs w:val="20"/>
              </w:rPr>
              <w:t>Uniwersalna proteza ścięgna o p</w:t>
            </w:r>
            <w:r w:rsidR="00A35773" w:rsidRPr="001C5B48">
              <w:rPr>
                <w:rFonts w:asciiTheme="minorHAnsi" w:hAnsiTheme="minorHAnsi" w:cstheme="minorHAnsi"/>
                <w:sz w:val="20"/>
                <w:szCs w:val="20"/>
              </w:rPr>
              <w:t>rzekroju eliptycznym wykonana z </w:t>
            </w:r>
            <w:r w:rsidRPr="001C5B48">
              <w:rPr>
                <w:rFonts w:asciiTheme="minorHAnsi" w:hAnsiTheme="minorHAnsi" w:cstheme="minorHAnsi"/>
                <w:sz w:val="20"/>
                <w:szCs w:val="20"/>
              </w:rPr>
              <w:t>silikonowego elastomeru nieprzepuszczalnego dla promieni RTG.  Długość całkowita 49 cm. Średnica zmienna wraz z długością od 3 mm/1,5 mm na początku do 6 mm/ 3 mm na końcu.</w:t>
            </w:r>
          </w:p>
        </w:tc>
        <w:tc>
          <w:tcPr>
            <w:tcW w:w="320" w:type="pct"/>
            <w:tcBorders>
              <w:top w:val="single" w:sz="4" w:space="0" w:color="auto"/>
              <w:left w:val="nil"/>
              <w:bottom w:val="single" w:sz="4" w:space="0" w:color="auto"/>
              <w:right w:val="single" w:sz="4" w:space="0" w:color="auto"/>
            </w:tcBorders>
            <w:shd w:val="clear" w:color="auto" w:fill="auto"/>
            <w:vAlign w:val="center"/>
            <w:hideMark/>
          </w:tcPr>
          <w:p w14:paraId="4DD75795" w14:textId="77777777" w:rsidR="004B7023" w:rsidRPr="001C5B48" w:rsidRDefault="004B7023" w:rsidP="004B7023">
            <w:pPr>
              <w:autoSpaceDN/>
              <w:jc w:val="center"/>
              <w:rPr>
                <w:rFonts w:asciiTheme="minorHAnsi" w:hAnsiTheme="minorHAnsi" w:cstheme="minorHAnsi"/>
                <w:sz w:val="20"/>
                <w:szCs w:val="20"/>
              </w:rPr>
            </w:pPr>
            <w:r w:rsidRPr="001C5B48">
              <w:rPr>
                <w:rFonts w:asciiTheme="minorHAnsi" w:hAnsiTheme="minorHAnsi" w:cstheme="minorHAnsi"/>
                <w:sz w:val="20"/>
                <w:szCs w:val="20"/>
              </w:rPr>
              <w:t>1</w:t>
            </w:r>
          </w:p>
        </w:tc>
        <w:tc>
          <w:tcPr>
            <w:tcW w:w="477" w:type="pct"/>
            <w:tcBorders>
              <w:top w:val="single" w:sz="4" w:space="0" w:color="auto"/>
              <w:left w:val="nil"/>
              <w:bottom w:val="single" w:sz="4" w:space="0" w:color="auto"/>
              <w:right w:val="single" w:sz="4" w:space="0" w:color="auto"/>
            </w:tcBorders>
            <w:shd w:val="clear" w:color="auto" w:fill="auto"/>
            <w:vAlign w:val="center"/>
            <w:hideMark/>
          </w:tcPr>
          <w:p w14:paraId="5947BBEE" w14:textId="77777777" w:rsidR="004B7023" w:rsidRPr="001C5B48" w:rsidRDefault="004B7023" w:rsidP="004B7023">
            <w:pPr>
              <w:autoSpaceDN/>
              <w:jc w:val="center"/>
              <w:rPr>
                <w:rFonts w:asciiTheme="minorHAnsi" w:hAnsiTheme="minorHAnsi" w:cstheme="minorHAnsi"/>
                <w:sz w:val="20"/>
                <w:szCs w:val="20"/>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14:paraId="30017A45" w14:textId="77777777" w:rsidR="004B7023" w:rsidRPr="001C5B48" w:rsidRDefault="004B7023" w:rsidP="004B7023">
            <w:pPr>
              <w:autoSpaceDN/>
              <w:jc w:val="center"/>
              <w:rPr>
                <w:rFonts w:asciiTheme="minorHAnsi" w:hAnsiTheme="minorHAnsi" w:cstheme="minorHAnsi"/>
                <w:sz w:val="20"/>
                <w:szCs w:val="20"/>
              </w:rPr>
            </w:pP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43BC769E" w14:textId="77777777" w:rsidR="004B7023" w:rsidRPr="001C5B48" w:rsidRDefault="004B7023" w:rsidP="004B7023">
            <w:pPr>
              <w:autoSpaceDN/>
              <w:jc w:val="center"/>
              <w:rPr>
                <w:rFonts w:asciiTheme="minorHAnsi" w:hAnsiTheme="minorHAnsi" w:cstheme="minorHAnsi"/>
                <w:sz w:val="20"/>
                <w:szCs w:val="20"/>
              </w:rPr>
            </w:pPr>
          </w:p>
        </w:tc>
        <w:tc>
          <w:tcPr>
            <w:tcW w:w="409" w:type="pct"/>
            <w:tcBorders>
              <w:top w:val="single" w:sz="4" w:space="0" w:color="auto"/>
              <w:left w:val="nil"/>
              <w:bottom w:val="single" w:sz="4" w:space="0" w:color="auto"/>
              <w:right w:val="single" w:sz="4" w:space="0" w:color="auto"/>
            </w:tcBorders>
            <w:vAlign w:val="center"/>
          </w:tcPr>
          <w:p w14:paraId="301F652A" w14:textId="77777777" w:rsidR="004B7023" w:rsidRPr="001C5B48" w:rsidRDefault="004B7023" w:rsidP="004B7023">
            <w:pPr>
              <w:autoSpaceDN/>
              <w:jc w:val="center"/>
              <w:rPr>
                <w:rFonts w:asciiTheme="minorHAnsi" w:hAnsiTheme="minorHAnsi" w:cstheme="minorHAnsi"/>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78C6F6" w14:textId="77777777" w:rsidR="004B7023" w:rsidRPr="001C5B48" w:rsidRDefault="004B7023" w:rsidP="004B7023">
            <w:pPr>
              <w:autoSpaceDN/>
              <w:jc w:val="center"/>
              <w:rPr>
                <w:rFonts w:asciiTheme="minorHAnsi" w:hAnsiTheme="minorHAnsi" w:cstheme="minorHAnsi"/>
                <w:sz w:val="20"/>
                <w:szCs w:val="20"/>
              </w:rPr>
            </w:pPr>
          </w:p>
        </w:tc>
      </w:tr>
      <w:tr w:rsidR="00492415" w:rsidRPr="004B7023" w14:paraId="17DBE9B8" w14:textId="77777777" w:rsidTr="001C5B48">
        <w:trPr>
          <w:trHeight w:val="335"/>
        </w:trPr>
        <w:tc>
          <w:tcPr>
            <w:tcW w:w="3175"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3E638E2" w14:textId="7F9C8F87" w:rsidR="00492415" w:rsidRPr="004B7023" w:rsidRDefault="00492415" w:rsidP="004B7023">
            <w:pPr>
              <w:autoSpaceDN/>
              <w:jc w:val="center"/>
              <w:rPr>
                <w:rFonts w:asciiTheme="minorHAnsi" w:hAnsiTheme="minorHAnsi" w:cstheme="minorHAnsi"/>
                <w:sz w:val="22"/>
                <w:szCs w:val="22"/>
              </w:rPr>
            </w:pPr>
            <w:r w:rsidRPr="004B7023">
              <w:rPr>
                <w:rFonts w:asciiTheme="minorHAnsi" w:hAnsiTheme="minorHAnsi" w:cstheme="minorHAnsi"/>
                <w:b/>
                <w:bCs/>
                <w:iCs/>
                <w:sz w:val="22"/>
                <w:szCs w:val="22"/>
              </w:rPr>
              <w:t>WARTOŚĆ GLOBALNA</w:t>
            </w:r>
          </w:p>
        </w:tc>
        <w:tc>
          <w:tcPr>
            <w:tcW w:w="498" w:type="pct"/>
            <w:tcBorders>
              <w:top w:val="single" w:sz="4" w:space="0" w:color="auto"/>
              <w:left w:val="nil"/>
              <w:bottom w:val="single" w:sz="4" w:space="0" w:color="auto"/>
              <w:right w:val="single" w:sz="4" w:space="0" w:color="auto"/>
            </w:tcBorders>
            <w:shd w:val="clear" w:color="auto" w:fill="auto"/>
            <w:vAlign w:val="center"/>
          </w:tcPr>
          <w:p w14:paraId="1221321C" w14:textId="3ECBD007" w:rsidR="00492415" w:rsidRPr="004B7023" w:rsidRDefault="00492415" w:rsidP="004B7023">
            <w:pPr>
              <w:autoSpaceDN/>
              <w:jc w:val="center"/>
              <w:rPr>
                <w:rFonts w:asciiTheme="minorHAnsi" w:hAnsiTheme="minorHAnsi" w:cstheme="minorHAnsi"/>
                <w:sz w:val="22"/>
                <w:szCs w:val="22"/>
              </w:rPr>
            </w:pPr>
            <w:r w:rsidRPr="004B7023">
              <w:rPr>
                <w:rFonts w:asciiTheme="minorHAnsi" w:hAnsiTheme="minorHAnsi" w:cstheme="minorHAnsi"/>
                <w:b/>
                <w:sz w:val="22"/>
                <w:szCs w:val="22"/>
              </w:rPr>
              <w:t>NETTO:</w:t>
            </w:r>
          </w:p>
        </w:tc>
        <w:tc>
          <w:tcPr>
            <w:tcW w:w="515" w:type="pct"/>
            <w:tcBorders>
              <w:top w:val="single" w:sz="4" w:space="0" w:color="auto"/>
              <w:left w:val="nil"/>
              <w:bottom w:val="single" w:sz="4" w:space="0" w:color="auto"/>
              <w:right w:val="single" w:sz="4" w:space="0" w:color="auto"/>
            </w:tcBorders>
            <w:shd w:val="clear" w:color="auto" w:fill="auto"/>
            <w:vAlign w:val="center"/>
          </w:tcPr>
          <w:p w14:paraId="1E8C2741" w14:textId="77777777" w:rsidR="00492415" w:rsidRPr="004B7023" w:rsidRDefault="00492415" w:rsidP="004B7023">
            <w:pPr>
              <w:autoSpaceDN/>
              <w:jc w:val="center"/>
              <w:rPr>
                <w:rFonts w:asciiTheme="minorHAnsi" w:hAnsiTheme="minorHAnsi" w:cstheme="minorHAnsi"/>
                <w:sz w:val="22"/>
                <w:szCs w:val="22"/>
              </w:rPr>
            </w:pPr>
          </w:p>
        </w:tc>
        <w:tc>
          <w:tcPr>
            <w:tcW w:w="409" w:type="pct"/>
            <w:tcBorders>
              <w:top w:val="single" w:sz="4" w:space="0" w:color="auto"/>
              <w:left w:val="nil"/>
              <w:bottom w:val="single" w:sz="4" w:space="0" w:color="auto"/>
              <w:right w:val="single" w:sz="4" w:space="0" w:color="auto"/>
            </w:tcBorders>
            <w:vAlign w:val="center"/>
          </w:tcPr>
          <w:p w14:paraId="01CA9C3E" w14:textId="66793D95" w:rsidR="00492415" w:rsidRPr="004B7023" w:rsidRDefault="00492415" w:rsidP="004B7023">
            <w:pPr>
              <w:autoSpaceDN/>
              <w:jc w:val="center"/>
              <w:rPr>
                <w:rFonts w:asciiTheme="minorHAnsi" w:hAnsiTheme="minorHAnsi" w:cstheme="minorHAnsi"/>
                <w:sz w:val="22"/>
                <w:szCs w:val="22"/>
              </w:rPr>
            </w:pPr>
            <w:r w:rsidRPr="004B7023">
              <w:rPr>
                <w:rFonts w:asciiTheme="minorHAnsi" w:hAnsiTheme="minorHAnsi" w:cstheme="minorHAnsi"/>
                <w:b/>
                <w:sz w:val="22"/>
                <w:szCs w:val="22"/>
              </w:rPr>
              <w:t>BRUTTO:</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54D8AFC5" w14:textId="77777777" w:rsidR="00492415" w:rsidRPr="004B7023" w:rsidRDefault="00492415" w:rsidP="004B7023">
            <w:pPr>
              <w:autoSpaceDN/>
              <w:jc w:val="center"/>
              <w:rPr>
                <w:rFonts w:asciiTheme="minorHAnsi" w:hAnsiTheme="minorHAnsi" w:cstheme="minorHAnsi"/>
                <w:sz w:val="22"/>
                <w:szCs w:val="22"/>
              </w:rPr>
            </w:pPr>
          </w:p>
        </w:tc>
      </w:tr>
    </w:tbl>
    <w:p w14:paraId="2143B881" w14:textId="343B1F56" w:rsidR="004B7023" w:rsidRPr="001C5B48" w:rsidRDefault="004B7023" w:rsidP="00492415">
      <w:pPr>
        <w:widowControl w:val="0"/>
        <w:rPr>
          <w:rFonts w:asciiTheme="minorHAnsi" w:hAnsiTheme="minorHAnsi" w:cstheme="minorHAnsi"/>
          <w:b/>
          <w:i/>
          <w:iCs/>
          <w:sz w:val="20"/>
          <w:szCs w:val="20"/>
        </w:rPr>
      </w:pPr>
      <w:r w:rsidRPr="001C5B48">
        <w:rPr>
          <w:rFonts w:asciiTheme="minorHAnsi" w:eastAsia="Arial" w:hAnsiTheme="minorHAnsi" w:cstheme="minorHAnsi"/>
          <w:b/>
          <w:i/>
          <w:iCs/>
          <w:sz w:val="20"/>
          <w:szCs w:val="20"/>
          <w:lang w:val="en-US" w:bidi="pl-PL"/>
        </w:rPr>
        <w:t xml:space="preserve">UWAGA: </w:t>
      </w:r>
      <w:r w:rsidRPr="001C5B48">
        <w:rPr>
          <w:rFonts w:asciiTheme="minorHAnsi" w:hAnsiTheme="minorHAnsi" w:cstheme="minorHAnsi"/>
          <w:b/>
          <w:i/>
          <w:iCs/>
          <w:sz w:val="20"/>
          <w:szCs w:val="20"/>
        </w:rPr>
        <w:t>Ofertę należy podpisać kwalifikowanym podpisem elektronicznym przez osobę/osoby uprawnioną/uprawnione do reprezentowanie Wykonawcy.</w:t>
      </w:r>
    </w:p>
    <w:p w14:paraId="3E09E523" w14:textId="77777777" w:rsidR="004B7023" w:rsidRPr="004B7023" w:rsidRDefault="004B7023" w:rsidP="004B7023">
      <w:pPr>
        <w:tabs>
          <w:tab w:val="left" w:pos="30"/>
        </w:tabs>
        <w:rPr>
          <w:rFonts w:asciiTheme="minorHAnsi" w:hAnsiTheme="minorHAnsi" w:cstheme="minorHAnsi"/>
          <w:sz w:val="22"/>
          <w:szCs w:val="22"/>
          <w:lang w:val="en-US"/>
        </w:rPr>
      </w:pPr>
    </w:p>
    <w:p w14:paraId="1CA83301" w14:textId="77777777" w:rsidR="004B7023" w:rsidRPr="004B7023" w:rsidRDefault="004B7023" w:rsidP="004B7023">
      <w:pPr>
        <w:shd w:val="clear" w:color="auto" w:fill="FFFFFF"/>
        <w:tabs>
          <w:tab w:val="left" w:pos="10490"/>
        </w:tabs>
        <w:ind w:left="10490"/>
        <w:contextualSpacing/>
        <w:rPr>
          <w:rFonts w:asciiTheme="minorHAnsi" w:hAnsiTheme="minorHAnsi" w:cstheme="minorHAnsi"/>
          <w:spacing w:val="-6"/>
          <w:sz w:val="22"/>
          <w:szCs w:val="22"/>
        </w:rPr>
      </w:pPr>
    </w:p>
    <w:p w14:paraId="7BB9652E" w14:textId="77777777" w:rsidR="004B7023" w:rsidRPr="004B7023" w:rsidRDefault="004B7023" w:rsidP="004B7023">
      <w:pPr>
        <w:shd w:val="clear" w:color="auto" w:fill="FFFFFF"/>
        <w:tabs>
          <w:tab w:val="left" w:pos="10490"/>
        </w:tabs>
        <w:ind w:left="10490"/>
        <w:contextualSpacing/>
        <w:rPr>
          <w:rFonts w:asciiTheme="minorHAnsi" w:hAnsiTheme="minorHAnsi" w:cstheme="minorHAnsi"/>
          <w:spacing w:val="-6"/>
          <w:sz w:val="22"/>
          <w:szCs w:val="22"/>
        </w:rPr>
      </w:pPr>
    </w:p>
    <w:p w14:paraId="126BA248"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463D4E57"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38F34390"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6773AAA0"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5B65A89F"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6602B633"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1114A596"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602123E9"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726B993A"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24E24261"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171943E7"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3F4EC564"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4BF76A50" w14:textId="77777777" w:rsidR="004B7023" w:rsidRDefault="004B7023" w:rsidP="004B7023">
      <w:pPr>
        <w:shd w:val="clear" w:color="auto" w:fill="FFFFFF"/>
        <w:tabs>
          <w:tab w:val="left" w:pos="10490"/>
        </w:tabs>
        <w:ind w:left="10490"/>
        <w:contextualSpacing/>
        <w:rPr>
          <w:rFonts w:ascii="Garamond" w:hAnsi="Garamond"/>
          <w:spacing w:val="-6"/>
        </w:rPr>
      </w:pPr>
    </w:p>
    <w:p w14:paraId="354F7327" w14:textId="77777777" w:rsidR="001C5B48" w:rsidRDefault="001C5B48" w:rsidP="004B7023">
      <w:pPr>
        <w:shd w:val="clear" w:color="auto" w:fill="FFFFFF"/>
        <w:tabs>
          <w:tab w:val="left" w:pos="10490"/>
        </w:tabs>
        <w:ind w:left="10490"/>
        <w:contextualSpacing/>
        <w:rPr>
          <w:rFonts w:ascii="Garamond" w:hAnsi="Garamond"/>
          <w:spacing w:val="-6"/>
        </w:rPr>
      </w:pPr>
    </w:p>
    <w:p w14:paraId="5B2DF24B" w14:textId="77777777" w:rsidR="00492415" w:rsidRDefault="00492415" w:rsidP="004B7023">
      <w:pPr>
        <w:shd w:val="clear" w:color="auto" w:fill="FFFFFF"/>
        <w:tabs>
          <w:tab w:val="left" w:pos="10490"/>
        </w:tabs>
        <w:ind w:left="10490"/>
        <w:contextualSpacing/>
        <w:rPr>
          <w:rFonts w:ascii="Garamond" w:hAnsi="Garamond"/>
          <w:spacing w:val="-6"/>
        </w:rPr>
      </w:pPr>
    </w:p>
    <w:p w14:paraId="0CB50F1A" w14:textId="77777777" w:rsidR="00492415" w:rsidRDefault="00492415" w:rsidP="004B7023">
      <w:pPr>
        <w:shd w:val="clear" w:color="auto" w:fill="FFFFFF"/>
        <w:tabs>
          <w:tab w:val="left" w:pos="10490"/>
        </w:tabs>
        <w:ind w:left="10490"/>
        <w:contextualSpacing/>
        <w:rPr>
          <w:rFonts w:ascii="Garamond" w:hAnsi="Garamond"/>
          <w:spacing w:val="-6"/>
        </w:rPr>
      </w:pPr>
    </w:p>
    <w:p w14:paraId="1911027C" w14:textId="77777777" w:rsidR="00492415" w:rsidRPr="004B7023" w:rsidRDefault="00492415" w:rsidP="004B7023">
      <w:pPr>
        <w:shd w:val="clear" w:color="auto" w:fill="FFFFFF"/>
        <w:tabs>
          <w:tab w:val="left" w:pos="10490"/>
        </w:tabs>
        <w:ind w:left="10490"/>
        <w:contextualSpacing/>
        <w:rPr>
          <w:rFonts w:ascii="Garamond" w:hAnsi="Garamond"/>
          <w:spacing w:val="-6"/>
        </w:rPr>
      </w:pPr>
    </w:p>
    <w:p w14:paraId="6DB668DC"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09E1AC0C"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31920008" w14:textId="77777777" w:rsidR="004B7023" w:rsidRPr="00492415" w:rsidRDefault="004B7023" w:rsidP="004B7023">
      <w:pPr>
        <w:shd w:val="clear" w:color="auto" w:fill="FFFFFF"/>
        <w:tabs>
          <w:tab w:val="left" w:pos="10490"/>
        </w:tabs>
        <w:ind w:left="10490"/>
        <w:contextualSpacing/>
        <w:jc w:val="right"/>
        <w:rPr>
          <w:rFonts w:asciiTheme="minorHAnsi" w:hAnsiTheme="minorHAnsi" w:cstheme="minorHAnsi"/>
          <w:b/>
        </w:rPr>
      </w:pPr>
      <w:r w:rsidRPr="00492415">
        <w:rPr>
          <w:rFonts w:asciiTheme="minorHAnsi" w:hAnsiTheme="minorHAnsi" w:cstheme="minorHAnsi"/>
          <w:b/>
          <w:spacing w:val="-6"/>
        </w:rPr>
        <w:lastRenderedPageBreak/>
        <w:t>Załącznik nr 2 do SWZ</w:t>
      </w:r>
    </w:p>
    <w:p w14:paraId="49180B2C" w14:textId="77777777" w:rsidR="004B7023" w:rsidRPr="00492415" w:rsidRDefault="004B7023" w:rsidP="004B7023">
      <w:pPr>
        <w:shd w:val="clear" w:color="auto" w:fill="FFFFFF"/>
        <w:spacing w:before="396"/>
        <w:ind w:right="122"/>
        <w:contextualSpacing/>
        <w:jc w:val="center"/>
        <w:rPr>
          <w:rFonts w:asciiTheme="minorHAnsi" w:hAnsiTheme="minorHAnsi" w:cstheme="minorHAnsi"/>
          <w:b/>
          <w:bCs/>
          <w:spacing w:val="-8"/>
        </w:rPr>
      </w:pPr>
      <w:r w:rsidRPr="00492415">
        <w:rPr>
          <w:rFonts w:asciiTheme="minorHAnsi" w:hAnsiTheme="minorHAnsi" w:cstheme="minorHAnsi"/>
          <w:b/>
          <w:bCs/>
          <w:spacing w:val="-8"/>
        </w:rPr>
        <w:t>FORMULARZ CENOWY</w:t>
      </w:r>
    </w:p>
    <w:p w14:paraId="3A716FC6" w14:textId="2660DBA0" w:rsidR="004B7023" w:rsidRPr="00492415" w:rsidRDefault="004B7023" w:rsidP="004B7023">
      <w:pPr>
        <w:rPr>
          <w:rFonts w:asciiTheme="minorHAnsi" w:hAnsiTheme="minorHAnsi" w:cstheme="minorHAnsi"/>
          <w:b/>
        </w:rPr>
      </w:pPr>
      <w:r w:rsidRPr="00492415">
        <w:rPr>
          <w:rFonts w:asciiTheme="minorHAnsi" w:hAnsiTheme="minorHAnsi" w:cstheme="minorHAnsi"/>
          <w:b/>
          <w:bCs/>
          <w:iCs/>
          <w:spacing w:val="-6"/>
        </w:rPr>
        <w:t>PAKIET 41</w:t>
      </w:r>
      <w:r w:rsidRPr="00492415">
        <w:rPr>
          <w:rFonts w:asciiTheme="minorHAnsi" w:hAnsiTheme="minorHAnsi" w:cstheme="minorHAnsi"/>
          <w:b/>
          <w:bCs/>
          <w:iCs/>
        </w:rPr>
        <w:t xml:space="preserve">: </w:t>
      </w:r>
      <w:r w:rsidR="00D94143" w:rsidRPr="00492415">
        <w:rPr>
          <w:rFonts w:asciiTheme="minorHAnsi" w:hAnsiTheme="minorHAnsi" w:cstheme="minorHAnsi"/>
          <w:b/>
          <w:bCs/>
          <w:iCs/>
        </w:rPr>
        <w:t>Endoproteza powierzchniowa jednoprzedziałowa stawu kolanowego</w:t>
      </w:r>
    </w:p>
    <w:tbl>
      <w:tblPr>
        <w:tblW w:w="5000" w:type="pct"/>
        <w:tblCellMar>
          <w:left w:w="70" w:type="dxa"/>
          <w:right w:w="70" w:type="dxa"/>
        </w:tblCellMar>
        <w:tblLook w:val="04A0" w:firstRow="1" w:lastRow="0" w:firstColumn="1" w:lastColumn="0" w:noHBand="0" w:noVBand="1"/>
      </w:tblPr>
      <w:tblGrid>
        <w:gridCol w:w="614"/>
        <w:gridCol w:w="6478"/>
        <w:gridCol w:w="1066"/>
        <w:gridCol w:w="1145"/>
        <w:gridCol w:w="1374"/>
        <w:gridCol w:w="1449"/>
        <w:gridCol w:w="1218"/>
        <w:gridCol w:w="1366"/>
      </w:tblGrid>
      <w:tr w:rsidR="005B63B1" w:rsidRPr="004B7023" w14:paraId="0ECB850D" w14:textId="77777777" w:rsidTr="002C26C2">
        <w:trPr>
          <w:trHeight w:val="858"/>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9E223" w14:textId="77777777" w:rsidR="004B7023" w:rsidRPr="00492415" w:rsidRDefault="004B7023" w:rsidP="004B7023">
            <w:pPr>
              <w:autoSpaceDN/>
              <w:jc w:val="center"/>
              <w:rPr>
                <w:rFonts w:asciiTheme="minorHAnsi" w:hAnsiTheme="minorHAnsi" w:cstheme="minorHAnsi"/>
                <w:b/>
                <w:sz w:val="22"/>
                <w:szCs w:val="22"/>
              </w:rPr>
            </w:pPr>
            <w:r w:rsidRPr="00492415">
              <w:rPr>
                <w:rFonts w:asciiTheme="minorHAnsi" w:hAnsiTheme="minorHAnsi" w:cstheme="minorHAnsi"/>
                <w:b/>
                <w:sz w:val="22"/>
                <w:szCs w:val="22"/>
              </w:rPr>
              <w:t>Lp.</w:t>
            </w:r>
          </w:p>
        </w:tc>
        <w:tc>
          <w:tcPr>
            <w:tcW w:w="22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1F13" w14:textId="77777777" w:rsidR="004B7023" w:rsidRPr="00492415" w:rsidRDefault="004B7023" w:rsidP="004B7023">
            <w:pPr>
              <w:autoSpaceDN/>
              <w:jc w:val="center"/>
              <w:rPr>
                <w:rFonts w:asciiTheme="minorHAnsi" w:hAnsiTheme="minorHAnsi" w:cstheme="minorHAnsi"/>
                <w:b/>
                <w:sz w:val="22"/>
                <w:szCs w:val="22"/>
              </w:rPr>
            </w:pPr>
            <w:r w:rsidRPr="00492415">
              <w:rPr>
                <w:rFonts w:asciiTheme="minorHAnsi" w:hAnsiTheme="minorHAnsi" w:cstheme="minorHAnsi"/>
                <w:b/>
                <w:sz w:val="22"/>
                <w:szCs w:val="22"/>
              </w:rPr>
              <w:t>Nazwa</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45E4E2" w14:textId="77777777" w:rsidR="004B7023" w:rsidRPr="00492415" w:rsidRDefault="004B7023" w:rsidP="004B7023">
            <w:pPr>
              <w:autoSpaceDN/>
              <w:jc w:val="center"/>
              <w:rPr>
                <w:rFonts w:asciiTheme="minorHAnsi" w:hAnsiTheme="minorHAnsi" w:cstheme="minorHAnsi"/>
                <w:b/>
                <w:sz w:val="22"/>
                <w:szCs w:val="22"/>
              </w:rPr>
            </w:pPr>
            <w:r w:rsidRPr="00492415">
              <w:rPr>
                <w:rFonts w:asciiTheme="minorHAnsi" w:hAnsiTheme="minorHAnsi" w:cstheme="minorHAnsi"/>
                <w:b/>
                <w:sz w:val="22"/>
                <w:szCs w:val="22"/>
              </w:rPr>
              <w:t>Ilość w szt.</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6A88CB" w14:textId="77777777" w:rsidR="004B7023" w:rsidRPr="00492415" w:rsidRDefault="004B7023" w:rsidP="004B7023">
            <w:pPr>
              <w:autoSpaceDN/>
              <w:jc w:val="center"/>
              <w:rPr>
                <w:rFonts w:asciiTheme="minorHAnsi" w:hAnsiTheme="minorHAnsi" w:cstheme="minorHAnsi"/>
                <w:b/>
                <w:sz w:val="22"/>
                <w:szCs w:val="22"/>
              </w:rPr>
            </w:pPr>
            <w:r w:rsidRPr="00492415">
              <w:rPr>
                <w:rFonts w:asciiTheme="minorHAnsi" w:hAnsiTheme="minorHAnsi" w:cstheme="minorHAnsi"/>
                <w:b/>
                <w:sz w:val="22"/>
                <w:szCs w:val="22"/>
              </w:rPr>
              <w:t>Producent</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EB3A8" w14:textId="77777777" w:rsidR="004B7023" w:rsidRPr="00492415" w:rsidRDefault="004B7023" w:rsidP="004B7023">
            <w:pPr>
              <w:autoSpaceDN/>
              <w:jc w:val="center"/>
              <w:rPr>
                <w:rFonts w:asciiTheme="minorHAnsi" w:hAnsiTheme="minorHAnsi" w:cstheme="minorHAnsi"/>
                <w:b/>
                <w:sz w:val="22"/>
                <w:szCs w:val="22"/>
              </w:rPr>
            </w:pPr>
            <w:r w:rsidRPr="00492415">
              <w:rPr>
                <w:rFonts w:asciiTheme="minorHAnsi" w:hAnsiTheme="minorHAnsi" w:cstheme="minorHAnsi"/>
                <w:b/>
                <w:sz w:val="22"/>
                <w:szCs w:val="22"/>
              </w:rPr>
              <w:t>Cena jednostkowa netto /szt.</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EFAB1" w14:textId="77777777" w:rsidR="004B7023" w:rsidRPr="00492415" w:rsidRDefault="004B7023" w:rsidP="004B7023">
            <w:pPr>
              <w:autoSpaceDN/>
              <w:jc w:val="center"/>
              <w:rPr>
                <w:rFonts w:asciiTheme="minorHAnsi" w:hAnsiTheme="minorHAnsi" w:cstheme="minorHAnsi"/>
                <w:b/>
                <w:sz w:val="22"/>
                <w:szCs w:val="22"/>
              </w:rPr>
            </w:pPr>
            <w:r w:rsidRPr="00492415">
              <w:rPr>
                <w:rFonts w:asciiTheme="minorHAnsi" w:hAnsiTheme="minorHAnsi" w:cstheme="minorHAnsi"/>
                <w:b/>
                <w:sz w:val="22"/>
                <w:szCs w:val="22"/>
              </w:rPr>
              <w:t>Wartość netto</w:t>
            </w:r>
          </w:p>
        </w:tc>
        <w:tc>
          <w:tcPr>
            <w:tcW w:w="413" w:type="pct"/>
            <w:tcBorders>
              <w:top w:val="single" w:sz="4" w:space="0" w:color="auto"/>
              <w:left w:val="single" w:sz="4" w:space="0" w:color="auto"/>
              <w:bottom w:val="single" w:sz="4" w:space="0" w:color="auto"/>
              <w:right w:val="single" w:sz="4" w:space="0" w:color="auto"/>
            </w:tcBorders>
            <w:vAlign w:val="center"/>
          </w:tcPr>
          <w:p w14:paraId="40B416CB" w14:textId="77777777" w:rsidR="004B7023" w:rsidRPr="00492415" w:rsidRDefault="004B7023" w:rsidP="004B7023">
            <w:pPr>
              <w:autoSpaceDN/>
              <w:jc w:val="center"/>
              <w:rPr>
                <w:rFonts w:asciiTheme="minorHAnsi" w:hAnsiTheme="minorHAnsi" w:cstheme="minorHAnsi"/>
                <w:b/>
                <w:sz w:val="22"/>
                <w:szCs w:val="22"/>
              </w:rPr>
            </w:pPr>
            <w:r w:rsidRPr="00492415">
              <w:rPr>
                <w:rFonts w:asciiTheme="minorHAnsi" w:hAnsiTheme="minorHAnsi" w:cstheme="minorHAnsi"/>
                <w:b/>
                <w:sz w:val="22"/>
                <w:szCs w:val="22"/>
              </w:rPr>
              <w:t xml:space="preserve">Stawka Vat  </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DB2FF4" w14:textId="77777777" w:rsidR="004B7023" w:rsidRPr="00492415" w:rsidRDefault="004B7023" w:rsidP="004B7023">
            <w:pPr>
              <w:autoSpaceDN/>
              <w:jc w:val="center"/>
              <w:rPr>
                <w:rFonts w:asciiTheme="minorHAnsi" w:hAnsiTheme="minorHAnsi" w:cstheme="minorHAnsi"/>
                <w:b/>
                <w:sz w:val="22"/>
                <w:szCs w:val="22"/>
              </w:rPr>
            </w:pPr>
            <w:r w:rsidRPr="00492415">
              <w:rPr>
                <w:rFonts w:asciiTheme="minorHAnsi" w:hAnsiTheme="minorHAnsi" w:cstheme="minorHAnsi"/>
                <w:b/>
                <w:sz w:val="22"/>
                <w:szCs w:val="22"/>
              </w:rPr>
              <w:t>Wartość brutto</w:t>
            </w:r>
          </w:p>
        </w:tc>
      </w:tr>
      <w:tr w:rsidR="00D94143" w:rsidRPr="00340788" w14:paraId="159BCE78" w14:textId="77777777" w:rsidTr="00A35773">
        <w:trPr>
          <w:trHeight w:val="662"/>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756DEFF7" w14:textId="0DE326EA" w:rsidR="00D94143" w:rsidRPr="001C5B48" w:rsidRDefault="00D94143" w:rsidP="00D94143">
            <w:pPr>
              <w:autoSpaceDN/>
              <w:rPr>
                <w:rFonts w:asciiTheme="minorHAnsi" w:hAnsiTheme="minorHAnsi" w:cstheme="minorHAnsi"/>
                <w:sz w:val="20"/>
                <w:szCs w:val="20"/>
              </w:rPr>
            </w:pPr>
            <w:r w:rsidRPr="001C5B48">
              <w:rPr>
                <w:rFonts w:asciiTheme="minorHAnsi" w:hAnsiTheme="minorHAnsi" w:cstheme="minorHAnsi"/>
                <w:sz w:val="20"/>
                <w:szCs w:val="20"/>
              </w:rPr>
              <w:t>Implant do zaopatrywania ubytków chrzęstno-kostnych na kłyk</w:t>
            </w:r>
            <w:r w:rsidR="005B63B1" w:rsidRPr="001C5B48">
              <w:rPr>
                <w:rFonts w:asciiTheme="minorHAnsi" w:hAnsiTheme="minorHAnsi" w:cstheme="minorHAnsi"/>
                <w:sz w:val="20"/>
                <w:szCs w:val="20"/>
              </w:rPr>
              <w:t>ciu dalszej nasady kości udowej, pozwalający odtworzyć kształt</w:t>
            </w:r>
            <w:r w:rsidRPr="001C5B48">
              <w:rPr>
                <w:rFonts w:asciiTheme="minorHAnsi" w:hAnsiTheme="minorHAnsi" w:cstheme="minorHAnsi"/>
                <w:sz w:val="20"/>
                <w:szCs w:val="20"/>
              </w:rPr>
              <w:t xml:space="preserve"> i </w:t>
            </w:r>
            <w:r w:rsidR="005B63B1" w:rsidRPr="001C5B48">
              <w:rPr>
                <w:rFonts w:asciiTheme="minorHAnsi" w:hAnsiTheme="minorHAnsi" w:cstheme="minorHAnsi"/>
                <w:sz w:val="20"/>
                <w:szCs w:val="20"/>
              </w:rPr>
              <w:t>profil</w:t>
            </w:r>
            <w:r w:rsidRPr="001C5B48">
              <w:rPr>
                <w:rFonts w:asciiTheme="minorHAnsi" w:hAnsiTheme="minorHAnsi" w:cstheme="minorHAnsi"/>
                <w:sz w:val="20"/>
                <w:szCs w:val="20"/>
              </w:rPr>
              <w:t xml:space="preserve"> powierzchni chrzęstnej </w:t>
            </w:r>
            <w:r w:rsidR="00340788" w:rsidRPr="001C5B48">
              <w:rPr>
                <w:rFonts w:asciiTheme="minorHAnsi" w:hAnsiTheme="minorHAnsi" w:cstheme="minorHAnsi"/>
                <w:sz w:val="20"/>
                <w:szCs w:val="20"/>
              </w:rPr>
              <w:t>indywidualnie</w:t>
            </w:r>
            <w:r w:rsidR="001C5B48">
              <w:rPr>
                <w:rFonts w:asciiTheme="minorHAnsi" w:hAnsiTheme="minorHAnsi" w:cstheme="minorHAnsi"/>
                <w:sz w:val="20"/>
                <w:szCs w:val="20"/>
              </w:rPr>
              <w:t xml:space="preserve"> dla </w:t>
            </w:r>
            <w:r w:rsidR="005B63B1" w:rsidRPr="001C5B48">
              <w:rPr>
                <w:rFonts w:asciiTheme="minorHAnsi" w:hAnsiTheme="minorHAnsi" w:cstheme="minorHAnsi"/>
                <w:sz w:val="20"/>
                <w:szCs w:val="20"/>
              </w:rPr>
              <w:t xml:space="preserve">każdego </w:t>
            </w:r>
            <w:r w:rsidR="00A35773" w:rsidRPr="001C5B48">
              <w:rPr>
                <w:rFonts w:asciiTheme="minorHAnsi" w:hAnsiTheme="minorHAnsi" w:cstheme="minorHAnsi"/>
                <w:sz w:val="20"/>
                <w:szCs w:val="20"/>
              </w:rPr>
              <w:t>pacjenta.</w:t>
            </w:r>
          </w:p>
        </w:tc>
      </w:tr>
      <w:tr w:rsidR="00340788" w:rsidRPr="00340788" w14:paraId="7B7FA0E7" w14:textId="77777777" w:rsidTr="00810AEA">
        <w:trPr>
          <w:trHeight w:val="506"/>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BFC4B" w14:textId="77777777" w:rsidR="004B7023" w:rsidRPr="001C5B48" w:rsidRDefault="004B7023" w:rsidP="004B7023">
            <w:pPr>
              <w:autoSpaceDN/>
              <w:jc w:val="center"/>
              <w:rPr>
                <w:rFonts w:asciiTheme="minorHAnsi" w:hAnsiTheme="minorHAnsi" w:cstheme="minorHAnsi"/>
                <w:sz w:val="20"/>
                <w:szCs w:val="20"/>
              </w:rPr>
            </w:pPr>
            <w:r w:rsidRPr="001C5B48">
              <w:rPr>
                <w:rFonts w:asciiTheme="minorHAnsi" w:hAnsiTheme="minorHAnsi" w:cstheme="minorHAnsi"/>
                <w:sz w:val="20"/>
                <w:szCs w:val="20"/>
              </w:rPr>
              <w:t>1.</w:t>
            </w:r>
          </w:p>
        </w:tc>
        <w:tc>
          <w:tcPr>
            <w:tcW w:w="2210" w:type="pct"/>
            <w:tcBorders>
              <w:top w:val="single" w:sz="4" w:space="0" w:color="auto"/>
              <w:left w:val="nil"/>
              <w:bottom w:val="single" w:sz="4" w:space="0" w:color="auto"/>
              <w:right w:val="single" w:sz="4" w:space="0" w:color="auto"/>
            </w:tcBorders>
            <w:shd w:val="clear" w:color="auto" w:fill="auto"/>
            <w:vAlign w:val="center"/>
            <w:hideMark/>
          </w:tcPr>
          <w:p w14:paraId="17AB6B7C" w14:textId="38124585" w:rsidR="004B7023" w:rsidRPr="001C5B48" w:rsidRDefault="0030230F" w:rsidP="004B7023">
            <w:pPr>
              <w:autoSpaceDN/>
              <w:rPr>
                <w:rFonts w:asciiTheme="minorHAnsi" w:hAnsiTheme="minorHAnsi" w:cstheme="minorHAnsi"/>
                <w:sz w:val="20"/>
                <w:szCs w:val="20"/>
              </w:rPr>
            </w:pPr>
            <w:r w:rsidRPr="001C5B48">
              <w:rPr>
                <w:rFonts w:asciiTheme="minorHAnsi" w:hAnsiTheme="minorHAnsi" w:cstheme="minorHAnsi"/>
                <w:sz w:val="20"/>
                <w:szCs w:val="20"/>
              </w:rPr>
              <w:t>Kapa kłykcia dalszej nasady kości udowej zbudowana ze stopu CoCrMo napylana tytanem CPTi w 10 kształtach.</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26473563" w14:textId="058EC7B4" w:rsidR="004B7023" w:rsidRPr="001C5B48" w:rsidRDefault="00340788" w:rsidP="004B7023">
            <w:pPr>
              <w:autoSpaceDN/>
              <w:jc w:val="center"/>
              <w:rPr>
                <w:rFonts w:asciiTheme="minorHAnsi" w:hAnsiTheme="minorHAnsi" w:cstheme="minorHAnsi"/>
                <w:sz w:val="20"/>
                <w:szCs w:val="20"/>
              </w:rPr>
            </w:pPr>
            <w:r w:rsidRPr="001C5B48">
              <w:rPr>
                <w:rFonts w:asciiTheme="minorHAnsi" w:hAnsiTheme="minorHAnsi" w:cstheme="minorHAnsi"/>
                <w:sz w:val="20"/>
                <w:szCs w:val="20"/>
              </w:rPr>
              <w:t>2</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4D7D96E" w14:textId="77777777" w:rsidR="004B7023" w:rsidRPr="001C5B48" w:rsidRDefault="004B7023" w:rsidP="004B7023">
            <w:pPr>
              <w:autoSpaceDN/>
              <w:jc w:val="center"/>
              <w:rPr>
                <w:rFonts w:asciiTheme="minorHAnsi" w:hAnsiTheme="minorHAnsi" w:cstheme="minorHAnsi"/>
                <w:sz w:val="20"/>
                <w:szCs w:val="20"/>
              </w:rPr>
            </w:pPr>
          </w:p>
        </w:tc>
        <w:tc>
          <w:tcPr>
            <w:tcW w:w="466" w:type="pct"/>
            <w:tcBorders>
              <w:top w:val="single" w:sz="4" w:space="0" w:color="auto"/>
              <w:left w:val="nil"/>
              <w:bottom w:val="single" w:sz="4" w:space="0" w:color="auto"/>
              <w:right w:val="single" w:sz="4" w:space="0" w:color="auto"/>
            </w:tcBorders>
            <w:shd w:val="clear" w:color="auto" w:fill="auto"/>
            <w:vAlign w:val="center"/>
          </w:tcPr>
          <w:p w14:paraId="37BD08DC" w14:textId="1201F315" w:rsidR="004B7023" w:rsidRPr="001C5B48" w:rsidRDefault="004B7023" w:rsidP="004B7023">
            <w:pPr>
              <w:autoSpaceDN/>
              <w:jc w:val="center"/>
              <w:rPr>
                <w:rFonts w:asciiTheme="minorHAnsi" w:hAnsiTheme="minorHAnsi" w:cstheme="minorHAnsi"/>
                <w:sz w:val="20"/>
                <w:szCs w:val="20"/>
              </w:rPr>
            </w:pPr>
          </w:p>
        </w:tc>
        <w:tc>
          <w:tcPr>
            <w:tcW w:w="492" w:type="pct"/>
            <w:tcBorders>
              <w:top w:val="single" w:sz="4" w:space="0" w:color="auto"/>
              <w:left w:val="nil"/>
              <w:bottom w:val="single" w:sz="4" w:space="0" w:color="auto"/>
              <w:right w:val="single" w:sz="4" w:space="0" w:color="auto"/>
            </w:tcBorders>
            <w:shd w:val="clear" w:color="auto" w:fill="auto"/>
            <w:vAlign w:val="center"/>
            <w:hideMark/>
          </w:tcPr>
          <w:p w14:paraId="6A09A6BA" w14:textId="77777777" w:rsidR="004B7023" w:rsidRPr="001C5B48" w:rsidRDefault="004B7023" w:rsidP="004B7023">
            <w:pPr>
              <w:autoSpaceDN/>
              <w:jc w:val="center"/>
              <w:rPr>
                <w:rFonts w:asciiTheme="minorHAnsi" w:hAnsiTheme="minorHAnsi" w:cstheme="minorHAnsi"/>
                <w:sz w:val="20"/>
                <w:szCs w:val="20"/>
              </w:rPr>
            </w:pPr>
          </w:p>
        </w:tc>
        <w:tc>
          <w:tcPr>
            <w:tcW w:w="413" w:type="pct"/>
            <w:tcBorders>
              <w:top w:val="single" w:sz="4" w:space="0" w:color="auto"/>
              <w:left w:val="nil"/>
              <w:bottom w:val="single" w:sz="4" w:space="0" w:color="auto"/>
              <w:right w:val="single" w:sz="4" w:space="0" w:color="auto"/>
            </w:tcBorders>
            <w:vAlign w:val="center"/>
          </w:tcPr>
          <w:p w14:paraId="0F4E205D" w14:textId="77777777" w:rsidR="004B7023" w:rsidRPr="001C5B48" w:rsidRDefault="004B7023" w:rsidP="004B7023">
            <w:pPr>
              <w:autoSpaceDN/>
              <w:jc w:val="center"/>
              <w:rPr>
                <w:rFonts w:asciiTheme="minorHAnsi" w:hAnsiTheme="minorHAnsi" w:cstheme="minorHAnsi"/>
                <w:sz w:val="20"/>
                <w:szCs w:val="20"/>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3C4DC0" w14:textId="77777777" w:rsidR="004B7023" w:rsidRPr="001C5B48" w:rsidRDefault="004B7023" w:rsidP="004B7023">
            <w:pPr>
              <w:autoSpaceDN/>
              <w:jc w:val="center"/>
              <w:rPr>
                <w:rFonts w:asciiTheme="minorHAnsi" w:hAnsiTheme="minorHAnsi" w:cstheme="minorHAnsi"/>
                <w:sz w:val="20"/>
                <w:szCs w:val="20"/>
              </w:rPr>
            </w:pPr>
          </w:p>
        </w:tc>
      </w:tr>
      <w:tr w:rsidR="00340788" w:rsidRPr="00340788" w14:paraId="4418B340" w14:textId="77777777" w:rsidTr="0030230F">
        <w:trPr>
          <w:trHeight w:val="387"/>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4CBC2B" w14:textId="77777777" w:rsidR="004B7023" w:rsidRPr="001C5B48" w:rsidRDefault="004B7023" w:rsidP="004B7023">
            <w:pPr>
              <w:autoSpaceDN/>
              <w:jc w:val="center"/>
              <w:rPr>
                <w:rFonts w:asciiTheme="minorHAnsi" w:hAnsiTheme="minorHAnsi" w:cstheme="minorHAnsi"/>
                <w:sz w:val="20"/>
                <w:szCs w:val="20"/>
              </w:rPr>
            </w:pPr>
            <w:r w:rsidRPr="001C5B48">
              <w:rPr>
                <w:rFonts w:asciiTheme="minorHAnsi" w:hAnsiTheme="minorHAnsi" w:cstheme="minorHAnsi"/>
                <w:sz w:val="20"/>
                <w:szCs w:val="20"/>
              </w:rPr>
              <w:t>2.</w:t>
            </w:r>
          </w:p>
        </w:tc>
        <w:tc>
          <w:tcPr>
            <w:tcW w:w="2210" w:type="pct"/>
            <w:tcBorders>
              <w:top w:val="single" w:sz="4" w:space="0" w:color="auto"/>
              <w:left w:val="nil"/>
              <w:bottom w:val="single" w:sz="4" w:space="0" w:color="auto"/>
              <w:right w:val="single" w:sz="4" w:space="0" w:color="auto"/>
            </w:tcBorders>
            <w:shd w:val="clear" w:color="auto" w:fill="auto"/>
            <w:vAlign w:val="center"/>
          </w:tcPr>
          <w:p w14:paraId="356FD4EE" w14:textId="04E9890A" w:rsidR="004B7023" w:rsidRPr="001C5B48" w:rsidRDefault="00A35773" w:rsidP="004B7023">
            <w:pPr>
              <w:autoSpaceDN/>
              <w:rPr>
                <w:rFonts w:asciiTheme="minorHAnsi" w:hAnsiTheme="minorHAnsi" w:cstheme="minorHAnsi"/>
                <w:sz w:val="20"/>
                <w:szCs w:val="20"/>
              </w:rPr>
            </w:pPr>
            <w:r w:rsidRPr="001C5B48">
              <w:rPr>
                <w:rFonts w:asciiTheme="minorHAnsi" w:hAnsiTheme="minorHAnsi" w:cstheme="minorHAnsi"/>
                <w:sz w:val="20"/>
                <w:szCs w:val="20"/>
              </w:rPr>
              <w:t>Tytanowa śruba mocująca 11,</w:t>
            </w:r>
            <w:r w:rsidR="0030230F" w:rsidRPr="001C5B48">
              <w:rPr>
                <w:rFonts w:asciiTheme="minorHAnsi" w:hAnsiTheme="minorHAnsi" w:cstheme="minorHAnsi"/>
                <w:sz w:val="20"/>
                <w:szCs w:val="20"/>
              </w:rPr>
              <w:t>0</w:t>
            </w:r>
            <w:r w:rsidRPr="001C5B48">
              <w:rPr>
                <w:rFonts w:asciiTheme="minorHAnsi" w:hAnsiTheme="minorHAnsi" w:cstheme="minorHAnsi"/>
                <w:sz w:val="20"/>
                <w:szCs w:val="20"/>
              </w:rPr>
              <w:t xml:space="preserve"> mm x 22,</w:t>
            </w:r>
            <w:r w:rsidR="0030230F" w:rsidRPr="001C5B48">
              <w:rPr>
                <w:rFonts w:asciiTheme="minorHAnsi" w:hAnsiTheme="minorHAnsi" w:cstheme="minorHAnsi"/>
                <w:sz w:val="20"/>
                <w:szCs w:val="20"/>
              </w:rPr>
              <w:t>0 mm</w:t>
            </w:r>
          </w:p>
        </w:tc>
        <w:tc>
          <w:tcPr>
            <w:tcW w:w="361" w:type="pct"/>
            <w:tcBorders>
              <w:top w:val="single" w:sz="4" w:space="0" w:color="auto"/>
              <w:left w:val="nil"/>
              <w:bottom w:val="single" w:sz="4" w:space="0" w:color="auto"/>
              <w:right w:val="single" w:sz="4" w:space="0" w:color="auto"/>
            </w:tcBorders>
            <w:shd w:val="clear" w:color="auto" w:fill="auto"/>
            <w:vAlign w:val="center"/>
          </w:tcPr>
          <w:p w14:paraId="1E486ED4" w14:textId="19BD817D" w:rsidR="004B7023" w:rsidRPr="001C5B48" w:rsidRDefault="00340788" w:rsidP="004B7023">
            <w:pPr>
              <w:autoSpaceDN/>
              <w:jc w:val="center"/>
              <w:rPr>
                <w:rFonts w:asciiTheme="minorHAnsi" w:hAnsiTheme="minorHAnsi" w:cstheme="minorHAnsi"/>
                <w:sz w:val="20"/>
                <w:szCs w:val="20"/>
              </w:rPr>
            </w:pPr>
            <w:r w:rsidRPr="001C5B48">
              <w:rPr>
                <w:rFonts w:asciiTheme="minorHAnsi" w:hAnsiTheme="minorHAnsi" w:cstheme="minorHAnsi"/>
                <w:sz w:val="20"/>
                <w:szCs w:val="20"/>
              </w:rPr>
              <w:t>2</w:t>
            </w:r>
          </w:p>
        </w:tc>
        <w:tc>
          <w:tcPr>
            <w:tcW w:w="388" w:type="pct"/>
            <w:tcBorders>
              <w:top w:val="single" w:sz="4" w:space="0" w:color="auto"/>
              <w:left w:val="nil"/>
              <w:bottom w:val="single" w:sz="4" w:space="0" w:color="auto"/>
              <w:right w:val="single" w:sz="4" w:space="0" w:color="auto"/>
            </w:tcBorders>
            <w:shd w:val="clear" w:color="auto" w:fill="auto"/>
            <w:vAlign w:val="center"/>
          </w:tcPr>
          <w:p w14:paraId="5BD06F9D" w14:textId="77777777" w:rsidR="004B7023" w:rsidRPr="001C5B48" w:rsidRDefault="004B7023" w:rsidP="004B7023">
            <w:pPr>
              <w:autoSpaceDN/>
              <w:jc w:val="center"/>
              <w:rPr>
                <w:rFonts w:asciiTheme="minorHAnsi" w:hAnsiTheme="minorHAnsi" w:cstheme="minorHAnsi"/>
                <w:sz w:val="20"/>
                <w:szCs w:val="20"/>
              </w:rPr>
            </w:pPr>
          </w:p>
        </w:tc>
        <w:tc>
          <w:tcPr>
            <w:tcW w:w="466" w:type="pct"/>
            <w:tcBorders>
              <w:top w:val="single" w:sz="4" w:space="0" w:color="auto"/>
              <w:left w:val="nil"/>
              <w:bottom w:val="single" w:sz="4" w:space="0" w:color="auto"/>
              <w:right w:val="single" w:sz="4" w:space="0" w:color="auto"/>
            </w:tcBorders>
            <w:shd w:val="clear" w:color="auto" w:fill="auto"/>
            <w:vAlign w:val="center"/>
          </w:tcPr>
          <w:p w14:paraId="6656C781" w14:textId="6FD735FB" w:rsidR="004B7023" w:rsidRPr="001C5B48" w:rsidRDefault="004B7023" w:rsidP="004B7023">
            <w:pPr>
              <w:autoSpaceDN/>
              <w:jc w:val="center"/>
              <w:rPr>
                <w:rFonts w:asciiTheme="minorHAnsi" w:hAnsiTheme="minorHAnsi" w:cstheme="minorHAnsi"/>
                <w:sz w:val="20"/>
                <w:szCs w:val="20"/>
              </w:rPr>
            </w:pPr>
          </w:p>
        </w:tc>
        <w:tc>
          <w:tcPr>
            <w:tcW w:w="492" w:type="pct"/>
            <w:tcBorders>
              <w:top w:val="single" w:sz="4" w:space="0" w:color="auto"/>
              <w:left w:val="nil"/>
              <w:bottom w:val="single" w:sz="4" w:space="0" w:color="auto"/>
              <w:right w:val="single" w:sz="4" w:space="0" w:color="auto"/>
            </w:tcBorders>
            <w:shd w:val="clear" w:color="auto" w:fill="auto"/>
            <w:vAlign w:val="center"/>
          </w:tcPr>
          <w:p w14:paraId="2A30882A" w14:textId="77777777" w:rsidR="004B7023" w:rsidRPr="001C5B48" w:rsidRDefault="004B7023" w:rsidP="004B7023">
            <w:pPr>
              <w:autoSpaceDN/>
              <w:jc w:val="center"/>
              <w:rPr>
                <w:rFonts w:asciiTheme="minorHAnsi" w:hAnsiTheme="minorHAnsi" w:cstheme="minorHAnsi"/>
                <w:sz w:val="20"/>
                <w:szCs w:val="20"/>
              </w:rPr>
            </w:pPr>
          </w:p>
        </w:tc>
        <w:tc>
          <w:tcPr>
            <w:tcW w:w="413" w:type="pct"/>
            <w:tcBorders>
              <w:top w:val="single" w:sz="4" w:space="0" w:color="auto"/>
              <w:left w:val="nil"/>
              <w:bottom w:val="single" w:sz="4" w:space="0" w:color="auto"/>
              <w:right w:val="single" w:sz="4" w:space="0" w:color="auto"/>
            </w:tcBorders>
            <w:vAlign w:val="center"/>
          </w:tcPr>
          <w:p w14:paraId="22E4871B" w14:textId="77777777" w:rsidR="004B7023" w:rsidRPr="001C5B48" w:rsidRDefault="004B7023" w:rsidP="004B7023">
            <w:pPr>
              <w:autoSpaceDN/>
              <w:jc w:val="center"/>
              <w:rPr>
                <w:rFonts w:asciiTheme="minorHAnsi" w:hAnsiTheme="minorHAnsi" w:cstheme="minorHAnsi"/>
                <w:sz w:val="20"/>
                <w:szCs w:val="20"/>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341FD41A" w14:textId="77777777" w:rsidR="004B7023" w:rsidRPr="001C5B48" w:rsidRDefault="004B7023" w:rsidP="004B7023">
            <w:pPr>
              <w:autoSpaceDN/>
              <w:jc w:val="center"/>
              <w:rPr>
                <w:rFonts w:asciiTheme="minorHAnsi" w:hAnsiTheme="minorHAnsi" w:cstheme="minorHAnsi"/>
                <w:sz w:val="20"/>
                <w:szCs w:val="20"/>
              </w:rPr>
            </w:pPr>
          </w:p>
        </w:tc>
      </w:tr>
      <w:tr w:rsidR="00340788" w:rsidRPr="00340788" w14:paraId="23795265" w14:textId="77777777" w:rsidTr="00492415">
        <w:trPr>
          <w:trHeight w:val="387"/>
        </w:trPr>
        <w:tc>
          <w:tcPr>
            <w:tcW w:w="3166"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B14E6D0" w14:textId="3D77883A" w:rsidR="00492415" w:rsidRPr="00340788" w:rsidRDefault="00492415" w:rsidP="004B7023">
            <w:pPr>
              <w:autoSpaceDN/>
              <w:jc w:val="center"/>
              <w:rPr>
                <w:rFonts w:asciiTheme="minorHAnsi" w:hAnsiTheme="minorHAnsi" w:cstheme="minorHAnsi"/>
                <w:sz w:val="22"/>
                <w:szCs w:val="22"/>
              </w:rPr>
            </w:pPr>
            <w:r w:rsidRPr="00340788">
              <w:rPr>
                <w:rFonts w:asciiTheme="minorHAnsi" w:hAnsiTheme="minorHAnsi" w:cstheme="minorHAnsi"/>
                <w:b/>
                <w:bCs/>
                <w:iCs/>
                <w:sz w:val="22"/>
                <w:szCs w:val="22"/>
              </w:rPr>
              <w:t>WARTOŚĆ GLOBALNA</w:t>
            </w:r>
          </w:p>
        </w:tc>
        <w:tc>
          <w:tcPr>
            <w:tcW w:w="466" w:type="pct"/>
            <w:tcBorders>
              <w:top w:val="single" w:sz="4" w:space="0" w:color="auto"/>
              <w:left w:val="nil"/>
              <w:bottom w:val="single" w:sz="4" w:space="0" w:color="auto"/>
              <w:right w:val="single" w:sz="4" w:space="0" w:color="auto"/>
            </w:tcBorders>
            <w:shd w:val="clear" w:color="auto" w:fill="auto"/>
            <w:vAlign w:val="center"/>
          </w:tcPr>
          <w:p w14:paraId="0BE775FF" w14:textId="2E949C65" w:rsidR="00492415" w:rsidRPr="00340788" w:rsidRDefault="00492415" w:rsidP="004B7023">
            <w:pPr>
              <w:autoSpaceDN/>
              <w:jc w:val="center"/>
              <w:rPr>
                <w:rFonts w:asciiTheme="minorHAnsi" w:hAnsiTheme="minorHAnsi" w:cstheme="minorHAnsi"/>
                <w:sz w:val="22"/>
                <w:szCs w:val="22"/>
              </w:rPr>
            </w:pPr>
            <w:r w:rsidRPr="00340788">
              <w:rPr>
                <w:rFonts w:asciiTheme="minorHAnsi" w:hAnsiTheme="minorHAnsi" w:cstheme="minorHAnsi"/>
                <w:b/>
                <w:sz w:val="22"/>
                <w:szCs w:val="22"/>
              </w:rPr>
              <w:t>NETTO:</w:t>
            </w:r>
          </w:p>
        </w:tc>
        <w:tc>
          <w:tcPr>
            <w:tcW w:w="492" w:type="pct"/>
            <w:tcBorders>
              <w:top w:val="single" w:sz="4" w:space="0" w:color="auto"/>
              <w:left w:val="nil"/>
              <w:bottom w:val="single" w:sz="4" w:space="0" w:color="auto"/>
              <w:right w:val="single" w:sz="4" w:space="0" w:color="auto"/>
            </w:tcBorders>
            <w:shd w:val="clear" w:color="auto" w:fill="auto"/>
            <w:vAlign w:val="center"/>
          </w:tcPr>
          <w:p w14:paraId="49A66ADA" w14:textId="77777777" w:rsidR="00492415" w:rsidRPr="00340788" w:rsidRDefault="00492415" w:rsidP="004B7023">
            <w:pPr>
              <w:autoSpaceDN/>
              <w:jc w:val="center"/>
              <w:rPr>
                <w:rFonts w:asciiTheme="minorHAnsi" w:hAnsiTheme="minorHAnsi" w:cstheme="minorHAnsi"/>
                <w:sz w:val="22"/>
                <w:szCs w:val="22"/>
              </w:rPr>
            </w:pPr>
          </w:p>
        </w:tc>
        <w:tc>
          <w:tcPr>
            <w:tcW w:w="413" w:type="pct"/>
            <w:tcBorders>
              <w:top w:val="single" w:sz="4" w:space="0" w:color="auto"/>
              <w:left w:val="nil"/>
              <w:bottom w:val="single" w:sz="4" w:space="0" w:color="auto"/>
              <w:right w:val="single" w:sz="4" w:space="0" w:color="auto"/>
            </w:tcBorders>
            <w:vAlign w:val="center"/>
          </w:tcPr>
          <w:p w14:paraId="105DF9AA" w14:textId="25F6F2F8" w:rsidR="00492415" w:rsidRPr="00340788" w:rsidRDefault="00492415" w:rsidP="004B7023">
            <w:pPr>
              <w:autoSpaceDN/>
              <w:jc w:val="center"/>
              <w:rPr>
                <w:rFonts w:asciiTheme="minorHAnsi" w:hAnsiTheme="minorHAnsi" w:cstheme="minorHAnsi"/>
                <w:sz w:val="22"/>
                <w:szCs w:val="22"/>
              </w:rPr>
            </w:pPr>
            <w:r w:rsidRPr="00340788">
              <w:rPr>
                <w:rFonts w:asciiTheme="minorHAnsi" w:hAnsiTheme="minorHAnsi" w:cstheme="minorHAnsi"/>
                <w:b/>
                <w:sz w:val="22"/>
                <w:szCs w:val="22"/>
              </w:rPr>
              <w:t>BRUTTO:</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003F9D11" w14:textId="77777777" w:rsidR="00492415" w:rsidRPr="00340788" w:rsidRDefault="00492415" w:rsidP="004B7023">
            <w:pPr>
              <w:autoSpaceDN/>
              <w:jc w:val="center"/>
              <w:rPr>
                <w:rFonts w:asciiTheme="minorHAnsi" w:hAnsiTheme="minorHAnsi" w:cstheme="minorHAnsi"/>
                <w:sz w:val="22"/>
                <w:szCs w:val="22"/>
              </w:rPr>
            </w:pPr>
          </w:p>
        </w:tc>
      </w:tr>
    </w:tbl>
    <w:p w14:paraId="669539EB" w14:textId="77777777" w:rsidR="004B7023" w:rsidRPr="001C5B48" w:rsidRDefault="004B7023" w:rsidP="004B7023">
      <w:pPr>
        <w:tabs>
          <w:tab w:val="left" w:pos="8910"/>
        </w:tabs>
        <w:rPr>
          <w:rFonts w:asciiTheme="minorHAnsi" w:hAnsiTheme="minorHAnsi" w:cstheme="minorHAnsi"/>
          <w:b/>
          <w:sz w:val="20"/>
          <w:szCs w:val="20"/>
        </w:rPr>
      </w:pPr>
      <w:r w:rsidRPr="001C5B48">
        <w:rPr>
          <w:rFonts w:asciiTheme="minorHAnsi" w:hAnsiTheme="minorHAnsi" w:cstheme="minorHAnsi"/>
          <w:b/>
          <w:sz w:val="20"/>
          <w:szCs w:val="20"/>
        </w:rPr>
        <w:t>Wymogi bezwzględne:</w:t>
      </w:r>
    </w:p>
    <w:p w14:paraId="05DBDD5E" w14:textId="77D75F5C" w:rsidR="004B7023" w:rsidRPr="001C5B48" w:rsidRDefault="005B63B1" w:rsidP="005B63B1">
      <w:pPr>
        <w:autoSpaceDN/>
        <w:rPr>
          <w:rFonts w:asciiTheme="minorHAnsi" w:hAnsiTheme="minorHAnsi" w:cstheme="minorHAnsi"/>
          <w:sz w:val="20"/>
          <w:szCs w:val="20"/>
        </w:rPr>
      </w:pPr>
      <w:r w:rsidRPr="001C5B48">
        <w:rPr>
          <w:rFonts w:asciiTheme="minorHAnsi" w:hAnsiTheme="minorHAnsi" w:cstheme="minorHAnsi"/>
          <w:sz w:val="20"/>
          <w:szCs w:val="20"/>
        </w:rPr>
        <w:t>Użyczenie instrumentarium na czas trwania</w:t>
      </w:r>
      <w:r w:rsidR="004B7023" w:rsidRPr="001C5B48">
        <w:rPr>
          <w:rFonts w:asciiTheme="minorHAnsi" w:hAnsiTheme="minorHAnsi" w:cstheme="minorHAnsi"/>
          <w:sz w:val="20"/>
          <w:szCs w:val="20"/>
        </w:rPr>
        <w:t xml:space="preserve"> zabiegu. </w:t>
      </w:r>
    </w:p>
    <w:p w14:paraId="07F11950" w14:textId="71EF5559" w:rsidR="004B7023" w:rsidRPr="001C5B48" w:rsidRDefault="004B7023" w:rsidP="00492415">
      <w:pPr>
        <w:widowControl w:val="0"/>
        <w:rPr>
          <w:rFonts w:asciiTheme="minorHAnsi" w:hAnsiTheme="minorHAnsi" w:cstheme="minorHAnsi"/>
          <w:b/>
          <w:i/>
          <w:iCs/>
          <w:sz w:val="20"/>
          <w:szCs w:val="20"/>
        </w:rPr>
      </w:pPr>
      <w:r w:rsidRPr="001C5B48">
        <w:rPr>
          <w:rFonts w:asciiTheme="minorHAnsi" w:eastAsia="Arial" w:hAnsiTheme="minorHAnsi" w:cstheme="minorHAnsi"/>
          <w:b/>
          <w:i/>
          <w:iCs/>
          <w:sz w:val="20"/>
          <w:szCs w:val="20"/>
          <w:lang w:val="en-US" w:bidi="pl-PL"/>
        </w:rPr>
        <w:t xml:space="preserve">UWAGA: </w:t>
      </w:r>
      <w:r w:rsidRPr="001C5B48">
        <w:rPr>
          <w:rFonts w:asciiTheme="minorHAnsi" w:hAnsiTheme="minorHAnsi" w:cstheme="minorHAnsi"/>
          <w:b/>
          <w:i/>
          <w:iCs/>
          <w:sz w:val="20"/>
          <w:szCs w:val="20"/>
        </w:rPr>
        <w:t>Ofertę należy podpisać kwalifikowanym podpisem elektronicznym przez osobę/osoby uprawnioną/uprawnione do reprezentowanie Wykonawcy.</w:t>
      </w:r>
    </w:p>
    <w:p w14:paraId="4764CFCE" w14:textId="77777777" w:rsidR="004B7023" w:rsidRPr="004B7023" w:rsidRDefault="004B7023" w:rsidP="004B7023">
      <w:pPr>
        <w:tabs>
          <w:tab w:val="left" w:pos="30"/>
        </w:tabs>
        <w:rPr>
          <w:rFonts w:asciiTheme="minorHAnsi" w:hAnsiTheme="minorHAnsi" w:cstheme="minorHAnsi"/>
          <w:lang w:val="en-US"/>
        </w:rPr>
      </w:pPr>
    </w:p>
    <w:p w14:paraId="0184DF17" w14:textId="77777777" w:rsidR="004B7023" w:rsidRPr="004B7023" w:rsidRDefault="004B7023" w:rsidP="004B7023">
      <w:pPr>
        <w:tabs>
          <w:tab w:val="left" w:pos="8910"/>
        </w:tabs>
        <w:rPr>
          <w:rFonts w:asciiTheme="minorHAnsi" w:hAnsiTheme="minorHAnsi" w:cstheme="minorHAnsi"/>
          <w:color w:val="92D050"/>
        </w:rPr>
      </w:pPr>
    </w:p>
    <w:p w14:paraId="616F333F" w14:textId="77777777" w:rsidR="004B7023" w:rsidRPr="004B7023" w:rsidRDefault="004B7023" w:rsidP="004B7023">
      <w:pPr>
        <w:tabs>
          <w:tab w:val="left" w:pos="8910"/>
        </w:tabs>
        <w:rPr>
          <w:rFonts w:asciiTheme="minorHAnsi" w:hAnsiTheme="minorHAnsi" w:cstheme="minorHAnsi"/>
          <w:color w:val="92D050"/>
        </w:rPr>
      </w:pPr>
    </w:p>
    <w:p w14:paraId="020DD314" w14:textId="77777777" w:rsidR="004B7023" w:rsidRPr="004B7023" w:rsidRDefault="004B7023" w:rsidP="004B7023">
      <w:pPr>
        <w:tabs>
          <w:tab w:val="left" w:pos="30"/>
        </w:tabs>
        <w:rPr>
          <w:rFonts w:asciiTheme="minorHAnsi" w:hAnsiTheme="minorHAnsi" w:cstheme="minorHAnsi"/>
          <w:sz w:val="22"/>
          <w:szCs w:val="22"/>
          <w:lang w:val="en-US"/>
        </w:rPr>
      </w:pPr>
    </w:p>
    <w:p w14:paraId="67676760" w14:textId="77777777" w:rsidR="004B7023" w:rsidRPr="004B7023" w:rsidRDefault="004B7023" w:rsidP="004B7023">
      <w:pPr>
        <w:jc w:val="right"/>
        <w:rPr>
          <w:rFonts w:ascii="Garamond" w:hAnsi="Garamond"/>
          <w:color w:val="92D050"/>
        </w:rPr>
      </w:pPr>
    </w:p>
    <w:p w14:paraId="04F5C82A" w14:textId="77777777" w:rsidR="004B7023" w:rsidRPr="004B7023" w:rsidRDefault="004B7023" w:rsidP="004B7023">
      <w:pPr>
        <w:tabs>
          <w:tab w:val="left" w:pos="8910"/>
        </w:tabs>
        <w:jc w:val="right"/>
        <w:rPr>
          <w:rFonts w:ascii="Garamond" w:hAnsi="Garamond"/>
          <w:color w:val="92D050"/>
        </w:rPr>
      </w:pPr>
    </w:p>
    <w:p w14:paraId="640CA828"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color w:val="000000"/>
          <w:spacing w:val="-6"/>
          <w:sz w:val="22"/>
          <w:szCs w:val="22"/>
        </w:rPr>
      </w:pPr>
    </w:p>
    <w:p w14:paraId="549BE983"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color w:val="000000"/>
          <w:spacing w:val="-6"/>
          <w:sz w:val="22"/>
          <w:szCs w:val="22"/>
        </w:rPr>
      </w:pPr>
    </w:p>
    <w:p w14:paraId="7C5A1E67" w14:textId="77777777" w:rsidR="004B7023" w:rsidRDefault="004B7023" w:rsidP="004B7023">
      <w:pPr>
        <w:shd w:val="clear" w:color="auto" w:fill="FFFFFF"/>
        <w:tabs>
          <w:tab w:val="left" w:pos="10490"/>
        </w:tabs>
        <w:ind w:left="10490"/>
        <w:contextualSpacing/>
        <w:jc w:val="right"/>
        <w:rPr>
          <w:rFonts w:asciiTheme="minorHAnsi" w:hAnsiTheme="minorHAnsi" w:cstheme="minorHAnsi"/>
          <w:color w:val="000000"/>
          <w:spacing w:val="-6"/>
          <w:sz w:val="22"/>
          <w:szCs w:val="22"/>
        </w:rPr>
      </w:pPr>
    </w:p>
    <w:p w14:paraId="0E3AEB13" w14:textId="77777777" w:rsidR="00A35773" w:rsidRDefault="00A35773" w:rsidP="004B7023">
      <w:pPr>
        <w:shd w:val="clear" w:color="auto" w:fill="FFFFFF"/>
        <w:tabs>
          <w:tab w:val="left" w:pos="10490"/>
        </w:tabs>
        <w:ind w:left="10490"/>
        <w:contextualSpacing/>
        <w:jc w:val="right"/>
        <w:rPr>
          <w:rFonts w:asciiTheme="minorHAnsi" w:hAnsiTheme="minorHAnsi" w:cstheme="minorHAnsi"/>
          <w:color w:val="000000"/>
          <w:spacing w:val="-6"/>
          <w:sz w:val="22"/>
          <w:szCs w:val="22"/>
        </w:rPr>
      </w:pPr>
    </w:p>
    <w:p w14:paraId="0558F25A" w14:textId="77777777" w:rsidR="00A35773" w:rsidRDefault="00A35773" w:rsidP="004B7023">
      <w:pPr>
        <w:shd w:val="clear" w:color="auto" w:fill="FFFFFF"/>
        <w:tabs>
          <w:tab w:val="left" w:pos="10490"/>
        </w:tabs>
        <w:ind w:left="10490"/>
        <w:contextualSpacing/>
        <w:jc w:val="right"/>
        <w:rPr>
          <w:rFonts w:asciiTheme="minorHAnsi" w:hAnsiTheme="minorHAnsi" w:cstheme="minorHAnsi"/>
          <w:color w:val="000000"/>
          <w:spacing w:val="-6"/>
          <w:sz w:val="22"/>
          <w:szCs w:val="22"/>
        </w:rPr>
      </w:pPr>
    </w:p>
    <w:p w14:paraId="40560DE2" w14:textId="77777777" w:rsidR="00A35773" w:rsidRDefault="00A35773" w:rsidP="004B7023">
      <w:pPr>
        <w:shd w:val="clear" w:color="auto" w:fill="FFFFFF"/>
        <w:tabs>
          <w:tab w:val="left" w:pos="10490"/>
        </w:tabs>
        <w:ind w:left="10490"/>
        <w:contextualSpacing/>
        <w:jc w:val="right"/>
        <w:rPr>
          <w:rFonts w:asciiTheme="minorHAnsi" w:hAnsiTheme="minorHAnsi" w:cstheme="minorHAnsi"/>
          <w:color w:val="000000"/>
          <w:spacing w:val="-6"/>
          <w:sz w:val="22"/>
          <w:szCs w:val="22"/>
        </w:rPr>
      </w:pPr>
    </w:p>
    <w:p w14:paraId="405F70DE" w14:textId="77777777" w:rsidR="00A35773" w:rsidRDefault="00A35773" w:rsidP="004B7023">
      <w:pPr>
        <w:shd w:val="clear" w:color="auto" w:fill="FFFFFF"/>
        <w:tabs>
          <w:tab w:val="left" w:pos="10490"/>
        </w:tabs>
        <w:ind w:left="10490"/>
        <w:contextualSpacing/>
        <w:jc w:val="right"/>
        <w:rPr>
          <w:rFonts w:asciiTheme="minorHAnsi" w:hAnsiTheme="minorHAnsi" w:cstheme="minorHAnsi"/>
          <w:color w:val="000000"/>
          <w:spacing w:val="-6"/>
          <w:sz w:val="22"/>
          <w:szCs w:val="22"/>
        </w:rPr>
      </w:pPr>
    </w:p>
    <w:p w14:paraId="2879BF5B" w14:textId="77777777" w:rsidR="00A35773" w:rsidRPr="004B7023" w:rsidRDefault="00A35773" w:rsidP="004B7023">
      <w:pPr>
        <w:shd w:val="clear" w:color="auto" w:fill="FFFFFF"/>
        <w:tabs>
          <w:tab w:val="left" w:pos="10490"/>
        </w:tabs>
        <w:ind w:left="10490"/>
        <w:contextualSpacing/>
        <w:jc w:val="right"/>
        <w:rPr>
          <w:rFonts w:asciiTheme="minorHAnsi" w:hAnsiTheme="minorHAnsi" w:cstheme="minorHAnsi"/>
          <w:color w:val="000000"/>
          <w:spacing w:val="-6"/>
          <w:sz w:val="22"/>
          <w:szCs w:val="22"/>
        </w:rPr>
      </w:pPr>
    </w:p>
    <w:p w14:paraId="284D5120" w14:textId="77777777" w:rsidR="004B7023" w:rsidRDefault="004B7023" w:rsidP="004B7023">
      <w:pPr>
        <w:shd w:val="clear" w:color="auto" w:fill="FFFFFF"/>
        <w:tabs>
          <w:tab w:val="left" w:pos="10490"/>
        </w:tabs>
        <w:ind w:left="10490"/>
        <w:contextualSpacing/>
        <w:jc w:val="right"/>
        <w:rPr>
          <w:rFonts w:asciiTheme="minorHAnsi" w:hAnsiTheme="minorHAnsi" w:cstheme="minorHAnsi"/>
          <w:color w:val="000000"/>
          <w:spacing w:val="-6"/>
          <w:sz w:val="22"/>
          <w:szCs w:val="22"/>
        </w:rPr>
      </w:pPr>
    </w:p>
    <w:p w14:paraId="25DD0334" w14:textId="77777777" w:rsidR="001C5B48" w:rsidRDefault="001C5B48" w:rsidP="004B7023">
      <w:pPr>
        <w:shd w:val="clear" w:color="auto" w:fill="FFFFFF"/>
        <w:tabs>
          <w:tab w:val="left" w:pos="10490"/>
        </w:tabs>
        <w:ind w:left="10490"/>
        <w:contextualSpacing/>
        <w:jc w:val="right"/>
        <w:rPr>
          <w:rFonts w:asciiTheme="minorHAnsi" w:hAnsiTheme="minorHAnsi" w:cstheme="minorHAnsi"/>
          <w:color w:val="000000"/>
          <w:spacing w:val="-6"/>
          <w:sz w:val="22"/>
          <w:szCs w:val="22"/>
        </w:rPr>
      </w:pPr>
    </w:p>
    <w:p w14:paraId="2AD0B31D" w14:textId="77777777" w:rsidR="001C5B48" w:rsidRPr="004B7023" w:rsidRDefault="001C5B48" w:rsidP="004B7023">
      <w:pPr>
        <w:shd w:val="clear" w:color="auto" w:fill="FFFFFF"/>
        <w:tabs>
          <w:tab w:val="left" w:pos="10490"/>
        </w:tabs>
        <w:ind w:left="10490"/>
        <w:contextualSpacing/>
        <w:jc w:val="right"/>
        <w:rPr>
          <w:rFonts w:asciiTheme="minorHAnsi" w:hAnsiTheme="minorHAnsi" w:cstheme="minorHAnsi"/>
          <w:color w:val="000000"/>
          <w:spacing w:val="-6"/>
          <w:sz w:val="22"/>
          <w:szCs w:val="22"/>
        </w:rPr>
      </w:pPr>
    </w:p>
    <w:p w14:paraId="392E0E45"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color w:val="000000"/>
          <w:spacing w:val="-6"/>
          <w:sz w:val="22"/>
          <w:szCs w:val="22"/>
        </w:rPr>
      </w:pPr>
    </w:p>
    <w:p w14:paraId="05E40493" w14:textId="77777777" w:rsidR="004B7023" w:rsidRPr="00492415" w:rsidRDefault="004B7023" w:rsidP="004B7023">
      <w:pPr>
        <w:shd w:val="clear" w:color="auto" w:fill="FFFFFF"/>
        <w:tabs>
          <w:tab w:val="left" w:pos="10490"/>
        </w:tabs>
        <w:ind w:left="10490"/>
        <w:contextualSpacing/>
        <w:jc w:val="right"/>
        <w:rPr>
          <w:rFonts w:asciiTheme="minorHAnsi" w:hAnsiTheme="minorHAnsi" w:cstheme="minorHAnsi"/>
          <w:b/>
          <w:color w:val="000000"/>
          <w:spacing w:val="-6"/>
        </w:rPr>
      </w:pPr>
      <w:r w:rsidRPr="00492415">
        <w:rPr>
          <w:rFonts w:asciiTheme="minorHAnsi" w:hAnsiTheme="minorHAnsi" w:cstheme="minorHAnsi"/>
          <w:b/>
          <w:color w:val="000000"/>
          <w:spacing w:val="-6"/>
        </w:rPr>
        <w:lastRenderedPageBreak/>
        <w:t>Załącznik nr 2 do SWZ</w:t>
      </w:r>
    </w:p>
    <w:p w14:paraId="17902630" w14:textId="77777777" w:rsidR="004B7023" w:rsidRPr="00492415" w:rsidRDefault="004B7023" w:rsidP="004B7023">
      <w:pPr>
        <w:shd w:val="clear" w:color="auto" w:fill="FFFFFF"/>
        <w:spacing w:before="396"/>
        <w:ind w:right="122"/>
        <w:contextualSpacing/>
        <w:jc w:val="center"/>
        <w:rPr>
          <w:rFonts w:asciiTheme="minorHAnsi" w:hAnsiTheme="minorHAnsi" w:cstheme="minorHAnsi"/>
          <w:b/>
          <w:bCs/>
          <w:color w:val="000000"/>
          <w:spacing w:val="-8"/>
        </w:rPr>
      </w:pPr>
      <w:r w:rsidRPr="00492415">
        <w:rPr>
          <w:rFonts w:asciiTheme="minorHAnsi" w:hAnsiTheme="minorHAnsi" w:cstheme="minorHAnsi"/>
          <w:b/>
          <w:bCs/>
          <w:color w:val="000000"/>
          <w:spacing w:val="-8"/>
        </w:rPr>
        <w:t>FORMULARZ CENOWY</w:t>
      </w:r>
    </w:p>
    <w:p w14:paraId="1015CE6A" w14:textId="77777777" w:rsidR="004B7023" w:rsidRPr="00492415" w:rsidRDefault="004B7023" w:rsidP="004B7023">
      <w:pPr>
        <w:shd w:val="clear" w:color="auto" w:fill="FFFFFF"/>
        <w:spacing w:before="396"/>
        <w:ind w:right="122"/>
        <w:contextualSpacing/>
        <w:rPr>
          <w:rFonts w:asciiTheme="minorHAnsi" w:hAnsiTheme="minorHAnsi" w:cstheme="minorHAnsi"/>
          <w:b/>
          <w:color w:val="000000"/>
        </w:rPr>
      </w:pPr>
      <w:r w:rsidRPr="00492415">
        <w:rPr>
          <w:rFonts w:asciiTheme="minorHAnsi" w:hAnsiTheme="minorHAnsi" w:cstheme="minorHAnsi"/>
          <w:b/>
          <w:bCs/>
          <w:color w:val="000000"/>
          <w:spacing w:val="-8"/>
        </w:rPr>
        <w:t xml:space="preserve">Pakiet 42: Sterylna staza operacyjna </w:t>
      </w:r>
    </w:p>
    <w:tbl>
      <w:tblPr>
        <w:tblW w:w="5105" w:type="pct"/>
        <w:tblInd w:w="6" w:type="dxa"/>
        <w:tblLayout w:type="fixed"/>
        <w:tblCellMar>
          <w:left w:w="70" w:type="dxa"/>
          <w:right w:w="70" w:type="dxa"/>
        </w:tblCellMar>
        <w:tblLook w:val="04A0" w:firstRow="1" w:lastRow="0" w:firstColumn="1" w:lastColumn="0" w:noHBand="0" w:noVBand="1"/>
      </w:tblPr>
      <w:tblGrid>
        <w:gridCol w:w="489"/>
        <w:gridCol w:w="7696"/>
        <w:gridCol w:w="1244"/>
        <w:gridCol w:w="1274"/>
        <w:gridCol w:w="1259"/>
        <w:gridCol w:w="994"/>
        <w:gridCol w:w="1069"/>
        <w:gridCol w:w="994"/>
      </w:tblGrid>
      <w:tr w:rsidR="004B7023" w:rsidRPr="004B7023" w14:paraId="4E518F9F" w14:textId="77777777" w:rsidTr="001C5B48">
        <w:trPr>
          <w:trHeight w:val="615"/>
        </w:trPr>
        <w:tc>
          <w:tcPr>
            <w:tcW w:w="163" w:type="pct"/>
            <w:tcBorders>
              <w:top w:val="single" w:sz="4" w:space="0" w:color="auto"/>
              <w:left w:val="single" w:sz="4" w:space="0" w:color="auto"/>
              <w:bottom w:val="single" w:sz="4" w:space="0" w:color="auto"/>
              <w:right w:val="single" w:sz="4" w:space="0" w:color="000000"/>
            </w:tcBorders>
            <w:shd w:val="clear" w:color="000000" w:fill="FFFFFF"/>
            <w:vAlign w:val="center"/>
          </w:tcPr>
          <w:p w14:paraId="2F9C7D38" w14:textId="72E50FEE" w:rsidR="004B7023" w:rsidRPr="004B7023" w:rsidRDefault="001C5B48" w:rsidP="004B7023">
            <w:pPr>
              <w:autoSpaceDN/>
              <w:jc w:val="center"/>
              <w:rPr>
                <w:rFonts w:asciiTheme="minorHAnsi" w:hAnsiTheme="minorHAnsi" w:cstheme="minorHAnsi"/>
                <w:b/>
                <w:color w:val="000000"/>
                <w:sz w:val="22"/>
                <w:szCs w:val="22"/>
              </w:rPr>
            </w:pPr>
            <w:r>
              <w:rPr>
                <w:rFonts w:asciiTheme="minorHAnsi" w:hAnsiTheme="minorHAnsi" w:cstheme="minorHAnsi"/>
                <w:b/>
                <w:color w:val="000000"/>
                <w:sz w:val="22"/>
                <w:szCs w:val="22"/>
              </w:rPr>
              <w:t>L</w:t>
            </w:r>
            <w:r w:rsidR="004B7023" w:rsidRPr="004B7023">
              <w:rPr>
                <w:rFonts w:asciiTheme="minorHAnsi" w:hAnsiTheme="minorHAnsi" w:cstheme="minorHAnsi"/>
                <w:b/>
                <w:color w:val="000000"/>
                <w:sz w:val="22"/>
                <w:szCs w:val="22"/>
              </w:rPr>
              <w:t>p.</w:t>
            </w:r>
          </w:p>
        </w:tc>
        <w:tc>
          <w:tcPr>
            <w:tcW w:w="2562"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17C967A" w14:textId="77777777" w:rsidR="004B7023" w:rsidRPr="004B7023" w:rsidRDefault="004B7023" w:rsidP="004B7023">
            <w:pPr>
              <w:autoSpaceDN/>
              <w:jc w:val="center"/>
              <w:rPr>
                <w:rFonts w:asciiTheme="minorHAnsi" w:hAnsiTheme="minorHAnsi" w:cstheme="minorHAnsi"/>
                <w:b/>
                <w:color w:val="000000"/>
                <w:sz w:val="22"/>
                <w:szCs w:val="22"/>
              </w:rPr>
            </w:pPr>
            <w:r w:rsidRPr="004B7023">
              <w:rPr>
                <w:rFonts w:asciiTheme="minorHAnsi" w:hAnsiTheme="minorHAnsi" w:cstheme="minorHAnsi"/>
                <w:b/>
                <w:color w:val="000000"/>
                <w:sz w:val="22"/>
                <w:szCs w:val="22"/>
              </w:rPr>
              <w:t>Nazwa/opis produktu</w:t>
            </w:r>
          </w:p>
        </w:tc>
        <w:tc>
          <w:tcPr>
            <w:tcW w:w="414" w:type="pct"/>
            <w:tcBorders>
              <w:top w:val="single" w:sz="4" w:space="0" w:color="auto"/>
              <w:left w:val="nil"/>
              <w:bottom w:val="single" w:sz="4" w:space="0" w:color="auto"/>
              <w:right w:val="single" w:sz="4" w:space="0" w:color="auto"/>
            </w:tcBorders>
            <w:shd w:val="clear" w:color="000000" w:fill="FFFFFF"/>
            <w:vAlign w:val="center"/>
            <w:hideMark/>
          </w:tcPr>
          <w:p w14:paraId="43A58496" w14:textId="77777777" w:rsidR="004B7023" w:rsidRPr="004B7023" w:rsidRDefault="004B7023" w:rsidP="004B7023">
            <w:pPr>
              <w:autoSpaceDN/>
              <w:jc w:val="center"/>
              <w:rPr>
                <w:rFonts w:asciiTheme="minorHAnsi" w:hAnsiTheme="minorHAnsi" w:cstheme="minorHAnsi"/>
                <w:b/>
                <w:color w:val="000000"/>
                <w:sz w:val="22"/>
                <w:szCs w:val="22"/>
              </w:rPr>
            </w:pPr>
            <w:r w:rsidRPr="004B7023">
              <w:rPr>
                <w:rFonts w:asciiTheme="minorHAnsi" w:hAnsiTheme="minorHAnsi" w:cstheme="minorHAnsi"/>
                <w:b/>
                <w:color w:val="000000"/>
                <w:sz w:val="22"/>
                <w:szCs w:val="22"/>
              </w:rPr>
              <w:t>Ilość w szt.</w:t>
            </w:r>
          </w:p>
        </w:tc>
        <w:tc>
          <w:tcPr>
            <w:tcW w:w="424" w:type="pct"/>
            <w:tcBorders>
              <w:top w:val="single" w:sz="4" w:space="0" w:color="auto"/>
              <w:left w:val="nil"/>
              <w:bottom w:val="single" w:sz="4" w:space="0" w:color="auto"/>
              <w:right w:val="single" w:sz="4" w:space="0" w:color="auto"/>
            </w:tcBorders>
            <w:shd w:val="clear" w:color="000000" w:fill="FFFFFF"/>
            <w:vAlign w:val="center"/>
          </w:tcPr>
          <w:p w14:paraId="3FDC4629" w14:textId="77777777" w:rsidR="004B7023" w:rsidRPr="004B7023" w:rsidRDefault="004B7023" w:rsidP="004B7023">
            <w:pPr>
              <w:autoSpaceDN/>
              <w:jc w:val="center"/>
              <w:rPr>
                <w:rFonts w:asciiTheme="minorHAnsi" w:hAnsiTheme="minorHAnsi" w:cstheme="minorHAnsi"/>
                <w:b/>
                <w:color w:val="000000"/>
                <w:sz w:val="22"/>
                <w:szCs w:val="22"/>
              </w:rPr>
            </w:pPr>
            <w:r w:rsidRPr="004B7023">
              <w:rPr>
                <w:rFonts w:asciiTheme="minorHAnsi" w:hAnsiTheme="minorHAnsi" w:cstheme="minorHAnsi"/>
                <w:b/>
                <w:color w:val="000000"/>
                <w:sz w:val="22"/>
                <w:szCs w:val="22"/>
              </w:rPr>
              <w:t>Producent</w:t>
            </w:r>
          </w:p>
        </w:tc>
        <w:tc>
          <w:tcPr>
            <w:tcW w:w="419" w:type="pct"/>
            <w:tcBorders>
              <w:top w:val="single" w:sz="4" w:space="0" w:color="auto"/>
              <w:left w:val="nil"/>
              <w:bottom w:val="single" w:sz="4" w:space="0" w:color="auto"/>
              <w:right w:val="single" w:sz="4" w:space="0" w:color="auto"/>
            </w:tcBorders>
            <w:shd w:val="clear" w:color="000000" w:fill="FFFFFF"/>
            <w:vAlign w:val="center"/>
            <w:hideMark/>
          </w:tcPr>
          <w:p w14:paraId="007C5A4E" w14:textId="77777777" w:rsidR="004B7023" w:rsidRPr="004B7023" w:rsidRDefault="004B7023" w:rsidP="004B7023">
            <w:pPr>
              <w:autoSpaceDN/>
              <w:jc w:val="center"/>
              <w:rPr>
                <w:rFonts w:asciiTheme="minorHAnsi" w:hAnsiTheme="minorHAnsi" w:cstheme="minorHAnsi"/>
                <w:b/>
                <w:color w:val="000000"/>
                <w:sz w:val="22"/>
                <w:szCs w:val="22"/>
              </w:rPr>
            </w:pPr>
            <w:r w:rsidRPr="004B7023">
              <w:rPr>
                <w:rFonts w:asciiTheme="minorHAnsi" w:hAnsiTheme="minorHAnsi" w:cstheme="minorHAnsi"/>
                <w:b/>
                <w:color w:val="000000"/>
                <w:sz w:val="22"/>
                <w:szCs w:val="22"/>
              </w:rPr>
              <w:t>Cena netto</w:t>
            </w:r>
          </w:p>
        </w:tc>
        <w:tc>
          <w:tcPr>
            <w:tcW w:w="331" w:type="pct"/>
            <w:tcBorders>
              <w:top w:val="single" w:sz="4" w:space="0" w:color="auto"/>
              <w:left w:val="nil"/>
              <w:bottom w:val="single" w:sz="4" w:space="0" w:color="auto"/>
              <w:right w:val="single" w:sz="4" w:space="0" w:color="auto"/>
            </w:tcBorders>
            <w:shd w:val="clear" w:color="000000" w:fill="FFFFFF"/>
            <w:vAlign w:val="center"/>
            <w:hideMark/>
          </w:tcPr>
          <w:p w14:paraId="3DA119C9" w14:textId="77777777" w:rsidR="004B7023" w:rsidRPr="004B7023" w:rsidRDefault="004B7023" w:rsidP="004B7023">
            <w:pPr>
              <w:autoSpaceDN/>
              <w:jc w:val="center"/>
              <w:rPr>
                <w:rFonts w:asciiTheme="minorHAnsi" w:hAnsiTheme="minorHAnsi" w:cstheme="minorHAnsi"/>
                <w:b/>
                <w:color w:val="000000"/>
                <w:sz w:val="22"/>
                <w:szCs w:val="22"/>
              </w:rPr>
            </w:pPr>
            <w:r w:rsidRPr="004B7023">
              <w:rPr>
                <w:rFonts w:asciiTheme="minorHAnsi" w:hAnsiTheme="minorHAnsi" w:cstheme="minorHAnsi"/>
                <w:b/>
                <w:color w:val="000000"/>
                <w:sz w:val="22"/>
                <w:szCs w:val="22"/>
              </w:rPr>
              <w:t>Wartość netto</w:t>
            </w:r>
          </w:p>
        </w:tc>
        <w:tc>
          <w:tcPr>
            <w:tcW w:w="356" w:type="pct"/>
            <w:tcBorders>
              <w:top w:val="single" w:sz="4" w:space="0" w:color="auto"/>
              <w:left w:val="nil"/>
              <w:bottom w:val="single" w:sz="4" w:space="0" w:color="auto"/>
              <w:right w:val="single" w:sz="4" w:space="0" w:color="auto"/>
            </w:tcBorders>
            <w:shd w:val="clear" w:color="000000" w:fill="FFFFFF"/>
            <w:vAlign w:val="center"/>
            <w:hideMark/>
          </w:tcPr>
          <w:p w14:paraId="6866F761" w14:textId="77777777" w:rsidR="004B7023" w:rsidRPr="004B7023" w:rsidRDefault="004B7023" w:rsidP="004B7023">
            <w:pPr>
              <w:autoSpaceDN/>
              <w:jc w:val="center"/>
              <w:rPr>
                <w:rFonts w:asciiTheme="minorHAnsi" w:hAnsiTheme="minorHAnsi" w:cstheme="minorHAnsi"/>
                <w:b/>
                <w:color w:val="000000"/>
                <w:sz w:val="22"/>
                <w:szCs w:val="22"/>
              </w:rPr>
            </w:pPr>
            <w:r w:rsidRPr="004B7023">
              <w:rPr>
                <w:rFonts w:asciiTheme="minorHAnsi" w:hAnsiTheme="minorHAnsi" w:cstheme="minorHAnsi"/>
                <w:b/>
                <w:color w:val="000000"/>
                <w:sz w:val="22"/>
                <w:szCs w:val="22"/>
              </w:rPr>
              <w:t>Stawka  VAT</w:t>
            </w:r>
          </w:p>
        </w:tc>
        <w:tc>
          <w:tcPr>
            <w:tcW w:w="331" w:type="pct"/>
            <w:tcBorders>
              <w:top w:val="single" w:sz="4" w:space="0" w:color="auto"/>
              <w:left w:val="nil"/>
              <w:bottom w:val="single" w:sz="4" w:space="0" w:color="auto"/>
              <w:right w:val="single" w:sz="4" w:space="0" w:color="auto"/>
            </w:tcBorders>
            <w:shd w:val="clear" w:color="000000" w:fill="FFFFFF"/>
            <w:vAlign w:val="center"/>
            <w:hideMark/>
          </w:tcPr>
          <w:p w14:paraId="512D34DB" w14:textId="77777777" w:rsidR="004B7023" w:rsidRPr="004B7023" w:rsidRDefault="004B7023" w:rsidP="004B7023">
            <w:pPr>
              <w:autoSpaceDN/>
              <w:jc w:val="center"/>
              <w:rPr>
                <w:rFonts w:asciiTheme="minorHAnsi" w:hAnsiTheme="minorHAnsi" w:cstheme="minorHAnsi"/>
                <w:b/>
                <w:color w:val="000000"/>
                <w:sz w:val="22"/>
                <w:szCs w:val="22"/>
              </w:rPr>
            </w:pPr>
            <w:r w:rsidRPr="004B7023">
              <w:rPr>
                <w:rFonts w:asciiTheme="minorHAnsi" w:hAnsiTheme="minorHAnsi" w:cstheme="minorHAnsi"/>
                <w:b/>
                <w:color w:val="000000"/>
                <w:sz w:val="22"/>
                <w:szCs w:val="22"/>
              </w:rPr>
              <w:t>Wartość brutto</w:t>
            </w:r>
          </w:p>
        </w:tc>
      </w:tr>
      <w:tr w:rsidR="004B7023" w:rsidRPr="004B7023" w14:paraId="357A52EB" w14:textId="77777777" w:rsidTr="001C5B48">
        <w:trPr>
          <w:trHeight w:val="1055"/>
        </w:trPr>
        <w:tc>
          <w:tcPr>
            <w:tcW w:w="163" w:type="pct"/>
            <w:tcBorders>
              <w:top w:val="single" w:sz="4" w:space="0" w:color="auto"/>
              <w:left w:val="single" w:sz="4" w:space="0" w:color="auto"/>
              <w:right w:val="single" w:sz="4" w:space="0" w:color="000000"/>
            </w:tcBorders>
          </w:tcPr>
          <w:p w14:paraId="29FFAD57" w14:textId="77777777" w:rsidR="004B7023" w:rsidRPr="001C5B48" w:rsidRDefault="004B7023" w:rsidP="004B7023">
            <w:pPr>
              <w:widowControl w:val="0"/>
              <w:numPr>
                <w:ilvl w:val="0"/>
                <w:numId w:val="21"/>
              </w:numPr>
              <w:suppressAutoHyphens w:val="0"/>
              <w:autoSpaceDN/>
              <w:ind w:hanging="360"/>
              <w:contextualSpacing/>
              <w:textAlignment w:val="auto"/>
              <w:rPr>
                <w:rFonts w:asciiTheme="minorHAnsi" w:eastAsia="Arial" w:hAnsiTheme="minorHAnsi" w:cstheme="minorHAnsi"/>
                <w:color w:val="000000"/>
                <w:sz w:val="20"/>
                <w:szCs w:val="20"/>
                <w:lang w:val="en-US" w:bidi="pl-PL"/>
              </w:rPr>
            </w:pPr>
            <w:r w:rsidRPr="001C5B48">
              <w:rPr>
                <w:rFonts w:asciiTheme="minorHAnsi" w:eastAsia="Arial" w:hAnsiTheme="minorHAnsi" w:cstheme="minorHAnsi"/>
                <w:color w:val="000000"/>
                <w:sz w:val="20"/>
                <w:szCs w:val="20"/>
                <w:lang w:val="en-US" w:bidi="pl-PL"/>
              </w:rPr>
              <w:t>1.</w:t>
            </w:r>
          </w:p>
        </w:tc>
        <w:tc>
          <w:tcPr>
            <w:tcW w:w="2562"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253EF115" w14:textId="0F89A0D8" w:rsidR="004B7023" w:rsidRPr="001C5B48" w:rsidRDefault="004B7023" w:rsidP="00A35773">
            <w:pPr>
              <w:widowControl w:val="0"/>
              <w:numPr>
                <w:ilvl w:val="0"/>
                <w:numId w:val="21"/>
              </w:numPr>
              <w:suppressAutoHyphens w:val="0"/>
              <w:autoSpaceDN/>
              <w:ind w:hanging="360"/>
              <w:contextualSpacing/>
              <w:textAlignment w:val="auto"/>
              <w:rPr>
                <w:rFonts w:asciiTheme="minorHAnsi" w:eastAsia="Arial" w:hAnsiTheme="minorHAnsi" w:cstheme="minorHAnsi"/>
                <w:color w:val="000000"/>
                <w:sz w:val="20"/>
                <w:szCs w:val="20"/>
                <w:lang w:val="en-US" w:bidi="pl-PL"/>
              </w:rPr>
            </w:pPr>
            <w:r w:rsidRPr="001C5B48">
              <w:rPr>
                <w:rFonts w:asciiTheme="minorHAnsi" w:eastAsia="Arial" w:hAnsiTheme="minorHAnsi" w:cstheme="minorHAnsi"/>
                <w:color w:val="000000"/>
                <w:sz w:val="20"/>
                <w:szCs w:val="20"/>
                <w:lang w:val="en-US" w:bidi="pl-PL"/>
              </w:rPr>
              <w:t xml:space="preserve">Produkt jednorazowego użytku, pakowany sterylnie. Składa się z elastycznego silikonowego pierścienia owiniętego </w:t>
            </w:r>
            <w:r w:rsidRPr="001C5B48">
              <w:rPr>
                <w:rFonts w:asciiTheme="minorHAnsi" w:eastAsia="Arial" w:hAnsiTheme="minorHAnsi" w:cstheme="minorHAnsi"/>
                <w:sz w:val="20"/>
                <w:szCs w:val="20"/>
                <w:lang w:val="en-US" w:bidi="pl-PL"/>
              </w:rPr>
              <w:t xml:space="preserve">pończochą </w:t>
            </w:r>
            <w:r w:rsidR="00DF43A2" w:rsidRPr="001C5B48">
              <w:rPr>
                <w:rFonts w:asciiTheme="minorHAnsi" w:eastAsia="Arial" w:hAnsiTheme="minorHAnsi" w:cstheme="minorHAnsi"/>
                <w:sz w:val="20"/>
                <w:szCs w:val="20"/>
                <w:lang w:val="en-US" w:bidi="pl-PL"/>
              </w:rPr>
              <w:t>i</w:t>
            </w:r>
            <w:r w:rsidR="00390343" w:rsidRPr="001C5B48">
              <w:rPr>
                <w:rFonts w:asciiTheme="minorHAnsi" w:eastAsia="Arial" w:hAnsiTheme="minorHAnsi" w:cstheme="minorHAnsi"/>
                <w:sz w:val="20"/>
                <w:szCs w:val="20"/>
                <w:lang w:val="en-US" w:bidi="pl-PL"/>
              </w:rPr>
              <w:t>/</w:t>
            </w:r>
            <w:r w:rsidR="00A35773" w:rsidRPr="001C5B48">
              <w:rPr>
                <w:rFonts w:asciiTheme="minorHAnsi" w:eastAsia="Arial" w:hAnsiTheme="minorHAnsi" w:cstheme="minorHAnsi"/>
                <w:sz w:val="20"/>
                <w:szCs w:val="20"/>
                <w:lang w:val="en-US" w:bidi="pl-PL"/>
              </w:rPr>
              <w:t xml:space="preserve">lub </w:t>
            </w:r>
            <w:r w:rsidR="00A35773" w:rsidRPr="001C5B48">
              <w:rPr>
                <w:rFonts w:asciiTheme="minorHAnsi" w:eastAsia="Arial" w:hAnsiTheme="minorHAnsi" w:cstheme="minorHAnsi"/>
                <w:color w:val="000000"/>
                <w:sz w:val="20"/>
                <w:szCs w:val="20"/>
                <w:lang w:val="en-US" w:bidi="pl-PL"/>
              </w:rPr>
              <w:t>4 pasków do ciągnięcia z </w:t>
            </w:r>
            <w:r w:rsidRPr="001C5B48">
              <w:rPr>
                <w:rFonts w:asciiTheme="minorHAnsi" w:eastAsia="Arial" w:hAnsiTheme="minorHAnsi" w:cstheme="minorHAnsi"/>
                <w:color w:val="000000"/>
                <w:sz w:val="20"/>
                <w:szCs w:val="20"/>
                <w:lang w:val="en-US" w:bidi="pl-PL"/>
              </w:rPr>
              <w:t>uchwytami. Odprowadza krew w 95% z operowanej kończyny. Nie powoduje uszkodzeń skóry i nerwów. Zapewnia sterylne pole operacyjne. Staza do kończyny górnej w 10 rozmiarach.</w:t>
            </w:r>
            <w:r w:rsidR="00A35773" w:rsidRPr="001C5B48">
              <w:rPr>
                <w:rFonts w:asciiTheme="minorHAnsi" w:eastAsia="Arial" w:hAnsiTheme="minorHAnsi" w:cstheme="minorHAnsi"/>
                <w:color w:val="000000"/>
                <w:sz w:val="20"/>
                <w:szCs w:val="20"/>
                <w:lang w:val="en-US" w:bidi="pl-PL"/>
              </w:rPr>
              <w:t xml:space="preserve"> </w:t>
            </w:r>
            <w:r w:rsidRPr="001C5B48">
              <w:rPr>
                <w:rFonts w:asciiTheme="minorHAnsi" w:eastAsia="Arial" w:hAnsiTheme="minorHAnsi" w:cstheme="minorHAnsi"/>
                <w:color w:val="000000"/>
                <w:sz w:val="20"/>
                <w:szCs w:val="20"/>
                <w:lang w:val="en-US" w:bidi="pl-PL"/>
              </w:rPr>
              <w:t>Rozmiary są kodowane kolorami. Nie zawiera lateksu</w:t>
            </w:r>
            <w:r w:rsidR="00DF43A2" w:rsidRPr="001C5B48">
              <w:rPr>
                <w:rFonts w:asciiTheme="minorHAnsi" w:eastAsia="Arial" w:hAnsiTheme="minorHAnsi" w:cstheme="minorHAnsi"/>
                <w:color w:val="000000"/>
                <w:sz w:val="20"/>
                <w:szCs w:val="20"/>
                <w:lang w:val="en-US" w:bidi="pl-PL"/>
              </w:rPr>
              <w:t>.</w:t>
            </w:r>
          </w:p>
        </w:tc>
        <w:tc>
          <w:tcPr>
            <w:tcW w:w="414" w:type="pct"/>
            <w:tcBorders>
              <w:top w:val="nil"/>
              <w:left w:val="nil"/>
              <w:bottom w:val="single" w:sz="4" w:space="0" w:color="auto"/>
              <w:right w:val="single" w:sz="4" w:space="0" w:color="auto"/>
            </w:tcBorders>
            <w:shd w:val="clear" w:color="auto" w:fill="auto"/>
            <w:vAlign w:val="center"/>
            <w:hideMark/>
          </w:tcPr>
          <w:p w14:paraId="7AB36726" w14:textId="13C82F14" w:rsidR="004B7023" w:rsidRPr="001C5B48" w:rsidRDefault="00810AEA" w:rsidP="004B7023">
            <w:pPr>
              <w:jc w:val="center"/>
              <w:rPr>
                <w:rFonts w:asciiTheme="minorHAnsi" w:hAnsiTheme="minorHAnsi" w:cstheme="minorHAnsi"/>
                <w:color w:val="000000"/>
                <w:sz w:val="20"/>
                <w:szCs w:val="20"/>
              </w:rPr>
            </w:pPr>
            <w:r w:rsidRPr="001C5B48">
              <w:rPr>
                <w:rFonts w:asciiTheme="minorHAnsi" w:hAnsiTheme="minorHAnsi" w:cstheme="minorHAnsi"/>
                <w:color w:val="000000"/>
                <w:sz w:val="20"/>
                <w:szCs w:val="20"/>
              </w:rPr>
              <w:t>10</w:t>
            </w:r>
          </w:p>
        </w:tc>
        <w:tc>
          <w:tcPr>
            <w:tcW w:w="424" w:type="pct"/>
            <w:tcBorders>
              <w:top w:val="nil"/>
              <w:left w:val="nil"/>
              <w:bottom w:val="single" w:sz="4" w:space="0" w:color="auto"/>
              <w:right w:val="single" w:sz="4" w:space="0" w:color="auto"/>
            </w:tcBorders>
            <w:shd w:val="clear" w:color="auto" w:fill="auto"/>
            <w:vAlign w:val="center"/>
          </w:tcPr>
          <w:p w14:paraId="4F8929AB" w14:textId="77777777" w:rsidR="004B7023" w:rsidRPr="001C5B48" w:rsidRDefault="004B7023" w:rsidP="004B7023">
            <w:pPr>
              <w:jc w:val="center"/>
              <w:rPr>
                <w:rFonts w:asciiTheme="minorHAnsi" w:hAnsiTheme="minorHAnsi" w:cstheme="minorHAnsi"/>
                <w:color w:val="000000"/>
                <w:sz w:val="20"/>
                <w:szCs w:val="20"/>
              </w:rPr>
            </w:pPr>
          </w:p>
        </w:tc>
        <w:tc>
          <w:tcPr>
            <w:tcW w:w="419" w:type="pct"/>
            <w:tcBorders>
              <w:top w:val="nil"/>
              <w:left w:val="nil"/>
              <w:bottom w:val="single" w:sz="4" w:space="0" w:color="auto"/>
              <w:right w:val="single" w:sz="4" w:space="0" w:color="auto"/>
            </w:tcBorders>
            <w:shd w:val="clear" w:color="auto" w:fill="auto"/>
            <w:vAlign w:val="center"/>
            <w:hideMark/>
          </w:tcPr>
          <w:p w14:paraId="5C10718A" w14:textId="77777777" w:rsidR="004B7023" w:rsidRPr="001C5B48" w:rsidRDefault="004B7023" w:rsidP="004B7023">
            <w:pPr>
              <w:autoSpaceDN/>
              <w:jc w:val="center"/>
              <w:rPr>
                <w:rFonts w:asciiTheme="minorHAnsi" w:hAnsiTheme="minorHAnsi" w:cstheme="minorHAnsi"/>
                <w:color w:val="000000"/>
                <w:sz w:val="20"/>
                <w:szCs w:val="20"/>
              </w:rPr>
            </w:pPr>
          </w:p>
        </w:tc>
        <w:tc>
          <w:tcPr>
            <w:tcW w:w="331" w:type="pct"/>
            <w:tcBorders>
              <w:top w:val="nil"/>
              <w:left w:val="nil"/>
              <w:bottom w:val="single" w:sz="4" w:space="0" w:color="auto"/>
              <w:right w:val="single" w:sz="4" w:space="0" w:color="auto"/>
            </w:tcBorders>
            <w:shd w:val="clear" w:color="auto" w:fill="auto"/>
            <w:vAlign w:val="center"/>
            <w:hideMark/>
          </w:tcPr>
          <w:p w14:paraId="7DE0B4F6" w14:textId="77777777" w:rsidR="004B7023" w:rsidRPr="001C5B48" w:rsidRDefault="004B7023" w:rsidP="004B7023">
            <w:pPr>
              <w:autoSpaceDN/>
              <w:jc w:val="center"/>
              <w:rPr>
                <w:rFonts w:asciiTheme="minorHAnsi" w:hAnsiTheme="minorHAnsi" w:cstheme="minorHAnsi"/>
                <w:color w:val="000000"/>
                <w:sz w:val="20"/>
                <w:szCs w:val="20"/>
              </w:rPr>
            </w:pPr>
          </w:p>
        </w:tc>
        <w:tc>
          <w:tcPr>
            <w:tcW w:w="356" w:type="pct"/>
            <w:tcBorders>
              <w:top w:val="nil"/>
              <w:left w:val="nil"/>
              <w:bottom w:val="single" w:sz="4" w:space="0" w:color="auto"/>
              <w:right w:val="single" w:sz="4" w:space="0" w:color="auto"/>
            </w:tcBorders>
            <w:shd w:val="clear" w:color="auto" w:fill="auto"/>
            <w:vAlign w:val="center"/>
            <w:hideMark/>
          </w:tcPr>
          <w:p w14:paraId="308B4EE8" w14:textId="77777777" w:rsidR="004B7023" w:rsidRPr="001C5B48" w:rsidRDefault="004B7023" w:rsidP="004B7023">
            <w:pPr>
              <w:autoSpaceDN/>
              <w:jc w:val="center"/>
              <w:rPr>
                <w:rFonts w:asciiTheme="minorHAnsi" w:hAnsiTheme="minorHAnsi" w:cstheme="minorHAnsi"/>
                <w:color w:val="000000"/>
                <w:sz w:val="20"/>
                <w:szCs w:val="20"/>
              </w:rPr>
            </w:pPr>
          </w:p>
        </w:tc>
        <w:tc>
          <w:tcPr>
            <w:tcW w:w="331" w:type="pct"/>
            <w:tcBorders>
              <w:top w:val="nil"/>
              <w:left w:val="nil"/>
              <w:bottom w:val="single" w:sz="4" w:space="0" w:color="auto"/>
              <w:right w:val="single" w:sz="4" w:space="0" w:color="auto"/>
            </w:tcBorders>
            <w:shd w:val="clear" w:color="auto" w:fill="auto"/>
            <w:vAlign w:val="center"/>
            <w:hideMark/>
          </w:tcPr>
          <w:p w14:paraId="6B5EF8C3" w14:textId="77777777" w:rsidR="004B7023" w:rsidRPr="001C5B48" w:rsidRDefault="004B7023" w:rsidP="004B7023">
            <w:pPr>
              <w:autoSpaceDN/>
              <w:jc w:val="center"/>
              <w:rPr>
                <w:rFonts w:asciiTheme="minorHAnsi" w:hAnsiTheme="minorHAnsi" w:cstheme="minorHAnsi"/>
                <w:color w:val="000000"/>
                <w:sz w:val="20"/>
                <w:szCs w:val="20"/>
              </w:rPr>
            </w:pPr>
          </w:p>
        </w:tc>
      </w:tr>
      <w:tr w:rsidR="004B7023" w:rsidRPr="004B7023" w14:paraId="7664DBDF" w14:textId="77777777" w:rsidTr="001C5B48">
        <w:trPr>
          <w:trHeight w:val="1400"/>
        </w:trPr>
        <w:tc>
          <w:tcPr>
            <w:tcW w:w="163" w:type="pct"/>
            <w:tcBorders>
              <w:top w:val="single" w:sz="4" w:space="0" w:color="auto"/>
              <w:left w:val="single" w:sz="4" w:space="0" w:color="auto"/>
              <w:bottom w:val="single" w:sz="4" w:space="0" w:color="auto"/>
              <w:right w:val="single" w:sz="4" w:space="0" w:color="000000"/>
            </w:tcBorders>
          </w:tcPr>
          <w:p w14:paraId="30CBC170" w14:textId="77777777" w:rsidR="004B7023" w:rsidRPr="001C5B48" w:rsidRDefault="004B7023" w:rsidP="004B7023">
            <w:pPr>
              <w:widowControl w:val="0"/>
              <w:numPr>
                <w:ilvl w:val="0"/>
                <w:numId w:val="21"/>
              </w:numPr>
              <w:suppressAutoHyphens w:val="0"/>
              <w:autoSpaceDN/>
              <w:ind w:hanging="360"/>
              <w:contextualSpacing/>
              <w:textAlignment w:val="auto"/>
              <w:rPr>
                <w:rFonts w:asciiTheme="minorHAnsi" w:eastAsia="Arial" w:hAnsiTheme="minorHAnsi" w:cstheme="minorHAnsi"/>
                <w:color w:val="000000"/>
                <w:sz w:val="20"/>
                <w:szCs w:val="20"/>
                <w:lang w:val="en-US" w:bidi="pl-PL"/>
              </w:rPr>
            </w:pPr>
            <w:r w:rsidRPr="001C5B48">
              <w:rPr>
                <w:rFonts w:asciiTheme="minorHAnsi" w:eastAsia="Arial" w:hAnsiTheme="minorHAnsi" w:cstheme="minorHAnsi"/>
                <w:color w:val="000000"/>
                <w:sz w:val="20"/>
                <w:szCs w:val="20"/>
                <w:lang w:val="en-US" w:bidi="pl-PL"/>
              </w:rPr>
              <w:t>2.</w:t>
            </w:r>
          </w:p>
        </w:tc>
        <w:tc>
          <w:tcPr>
            <w:tcW w:w="2562"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5460EDE7" w14:textId="58B2492E" w:rsidR="004B7023" w:rsidRPr="001C5B48" w:rsidRDefault="004B7023" w:rsidP="00DF43A2">
            <w:pPr>
              <w:widowControl w:val="0"/>
              <w:numPr>
                <w:ilvl w:val="0"/>
                <w:numId w:val="21"/>
              </w:numPr>
              <w:suppressAutoHyphens w:val="0"/>
              <w:autoSpaceDN/>
              <w:ind w:hanging="360"/>
              <w:contextualSpacing/>
              <w:textAlignment w:val="auto"/>
              <w:rPr>
                <w:rFonts w:asciiTheme="minorHAnsi" w:eastAsia="Arial" w:hAnsiTheme="minorHAnsi" w:cstheme="minorHAnsi"/>
                <w:color w:val="000000"/>
                <w:sz w:val="20"/>
                <w:szCs w:val="20"/>
                <w:lang w:val="en-US" w:bidi="pl-PL"/>
              </w:rPr>
            </w:pPr>
            <w:r w:rsidRPr="001C5B48">
              <w:rPr>
                <w:rFonts w:asciiTheme="minorHAnsi" w:eastAsia="Arial" w:hAnsiTheme="minorHAnsi" w:cstheme="minorHAnsi"/>
                <w:color w:val="000000"/>
                <w:sz w:val="20"/>
                <w:szCs w:val="20"/>
                <w:lang w:val="en-US" w:bidi="pl-PL"/>
              </w:rPr>
              <w:t xml:space="preserve">Produkt jednorazowego użytku, pakowany sterylnie. Składa się z elastycznego silikonowego pierścienia owiniętego </w:t>
            </w:r>
            <w:r w:rsidRPr="001C5B48">
              <w:rPr>
                <w:rFonts w:asciiTheme="minorHAnsi" w:eastAsia="Arial" w:hAnsiTheme="minorHAnsi" w:cstheme="minorHAnsi"/>
                <w:sz w:val="20"/>
                <w:szCs w:val="20"/>
                <w:lang w:val="en-US" w:bidi="pl-PL"/>
              </w:rPr>
              <w:t xml:space="preserve">pończochą </w:t>
            </w:r>
            <w:r w:rsidR="00DF43A2" w:rsidRPr="001C5B48">
              <w:rPr>
                <w:rFonts w:asciiTheme="minorHAnsi" w:eastAsia="Arial" w:hAnsiTheme="minorHAnsi" w:cstheme="minorHAnsi"/>
                <w:sz w:val="20"/>
                <w:szCs w:val="20"/>
                <w:lang w:val="en-US" w:bidi="pl-PL"/>
              </w:rPr>
              <w:t>i</w:t>
            </w:r>
            <w:r w:rsidR="00390343" w:rsidRPr="001C5B48">
              <w:rPr>
                <w:rFonts w:asciiTheme="minorHAnsi" w:eastAsia="Arial" w:hAnsiTheme="minorHAnsi" w:cstheme="minorHAnsi"/>
                <w:sz w:val="20"/>
                <w:szCs w:val="20"/>
                <w:lang w:val="en-US" w:bidi="pl-PL"/>
              </w:rPr>
              <w:t>/</w:t>
            </w:r>
            <w:r w:rsidR="00A35773" w:rsidRPr="001C5B48">
              <w:rPr>
                <w:rFonts w:asciiTheme="minorHAnsi" w:eastAsia="Arial" w:hAnsiTheme="minorHAnsi" w:cstheme="minorHAnsi"/>
                <w:sz w:val="20"/>
                <w:szCs w:val="20"/>
                <w:lang w:val="en-US" w:bidi="pl-PL"/>
              </w:rPr>
              <w:t xml:space="preserve">lub 4 </w:t>
            </w:r>
            <w:r w:rsidR="00A35773" w:rsidRPr="001C5B48">
              <w:rPr>
                <w:rFonts w:asciiTheme="minorHAnsi" w:eastAsia="Arial" w:hAnsiTheme="minorHAnsi" w:cstheme="minorHAnsi"/>
                <w:color w:val="000000"/>
                <w:sz w:val="20"/>
                <w:szCs w:val="20"/>
                <w:lang w:val="en-US" w:bidi="pl-PL"/>
              </w:rPr>
              <w:t>pasków do ciągnięcia z </w:t>
            </w:r>
            <w:r w:rsidRPr="001C5B48">
              <w:rPr>
                <w:rFonts w:asciiTheme="minorHAnsi" w:eastAsia="Arial" w:hAnsiTheme="minorHAnsi" w:cstheme="minorHAnsi"/>
                <w:color w:val="000000"/>
                <w:sz w:val="20"/>
                <w:szCs w:val="20"/>
                <w:lang w:val="en-US" w:bidi="pl-PL"/>
              </w:rPr>
              <w:t>uchwytami. Odprowadza krew w 95% z operowanej kończyny. Nie powoduje uszkodzeń skóry i nerwów. Zapewnia sterylne pole operacyjne. Staza do kończyny dolnej w 10 rozmiarach.</w:t>
            </w:r>
            <w:r w:rsidR="00A35773" w:rsidRPr="001C5B48">
              <w:rPr>
                <w:rFonts w:asciiTheme="minorHAnsi" w:eastAsia="Arial" w:hAnsiTheme="minorHAnsi" w:cstheme="minorHAnsi"/>
                <w:color w:val="000000"/>
                <w:sz w:val="20"/>
                <w:szCs w:val="20"/>
                <w:lang w:val="en-US" w:bidi="pl-PL"/>
              </w:rPr>
              <w:t xml:space="preserve"> </w:t>
            </w:r>
            <w:r w:rsidRPr="001C5B48">
              <w:rPr>
                <w:rFonts w:asciiTheme="minorHAnsi" w:eastAsia="Arial" w:hAnsiTheme="minorHAnsi" w:cstheme="minorHAnsi"/>
                <w:color w:val="000000"/>
                <w:sz w:val="20"/>
                <w:szCs w:val="20"/>
                <w:lang w:val="en-US" w:bidi="pl-PL"/>
              </w:rPr>
              <w:t>Rozmiary są kodowane kolorami. Nie zawiera lateksu</w:t>
            </w:r>
            <w:r w:rsidR="00DF43A2" w:rsidRPr="001C5B48">
              <w:rPr>
                <w:rFonts w:asciiTheme="minorHAnsi" w:eastAsia="Arial" w:hAnsiTheme="minorHAnsi" w:cstheme="minorHAnsi"/>
                <w:color w:val="000000"/>
                <w:sz w:val="20"/>
                <w:szCs w:val="20"/>
                <w:lang w:val="en-US" w:bidi="pl-PL"/>
              </w:rPr>
              <w:t>.</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59398DA" w14:textId="7961D2F9" w:rsidR="004B7023" w:rsidRPr="001C5B48" w:rsidRDefault="00810AEA" w:rsidP="004B7023">
            <w:pPr>
              <w:jc w:val="center"/>
              <w:rPr>
                <w:rFonts w:asciiTheme="minorHAnsi" w:hAnsiTheme="minorHAnsi" w:cstheme="minorHAnsi"/>
                <w:color w:val="000000"/>
                <w:sz w:val="20"/>
                <w:szCs w:val="20"/>
              </w:rPr>
            </w:pPr>
            <w:r w:rsidRPr="001C5B48">
              <w:rPr>
                <w:rFonts w:asciiTheme="minorHAnsi" w:hAnsiTheme="minorHAnsi" w:cstheme="minorHAnsi"/>
                <w:color w:val="000000"/>
                <w:sz w:val="20"/>
                <w:szCs w:val="20"/>
              </w:rPr>
              <w:t>15</w:t>
            </w:r>
          </w:p>
        </w:tc>
        <w:tc>
          <w:tcPr>
            <w:tcW w:w="424" w:type="pct"/>
            <w:tcBorders>
              <w:top w:val="single" w:sz="4" w:space="0" w:color="auto"/>
              <w:left w:val="nil"/>
              <w:bottom w:val="single" w:sz="4" w:space="0" w:color="auto"/>
              <w:right w:val="single" w:sz="4" w:space="0" w:color="auto"/>
            </w:tcBorders>
            <w:shd w:val="clear" w:color="auto" w:fill="auto"/>
            <w:vAlign w:val="center"/>
          </w:tcPr>
          <w:p w14:paraId="2A5BA62F" w14:textId="77777777" w:rsidR="004B7023" w:rsidRPr="001C5B48" w:rsidRDefault="004B7023" w:rsidP="004B7023">
            <w:pPr>
              <w:jc w:val="center"/>
              <w:rPr>
                <w:rFonts w:asciiTheme="minorHAnsi" w:hAnsiTheme="minorHAnsi" w:cstheme="minorHAnsi"/>
                <w:color w:val="000000"/>
                <w:sz w:val="20"/>
                <w:szCs w:val="20"/>
              </w:rPr>
            </w:pPr>
          </w:p>
        </w:tc>
        <w:tc>
          <w:tcPr>
            <w:tcW w:w="419" w:type="pct"/>
            <w:tcBorders>
              <w:top w:val="single" w:sz="4" w:space="0" w:color="auto"/>
              <w:left w:val="nil"/>
              <w:bottom w:val="single" w:sz="4" w:space="0" w:color="auto"/>
              <w:right w:val="single" w:sz="4" w:space="0" w:color="auto"/>
            </w:tcBorders>
            <w:shd w:val="clear" w:color="auto" w:fill="auto"/>
            <w:vAlign w:val="center"/>
            <w:hideMark/>
          </w:tcPr>
          <w:p w14:paraId="19031B63" w14:textId="77777777" w:rsidR="004B7023" w:rsidRPr="001C5B48" w:rsidRDefault="004B7023" w:rsidP="004B7023">
            <w:pPr>
              <w:autoSpaceDN/>
              <w:jc w:val="center"/>
              <w:rPr>
                <w:rFonts w:asciiTheme="minorHAnsi" w:hAnsiTheme="minorHAnsi" w:cstheme="minorHAnsi"/>
                <w:color w:val="000000"/>
                <w:sz w:val="20"/>
                <w:szCs w:val="20"/>
              </w:rPr>
            </w:pP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273E754A" w14:textId="77777777" w:rsidR="004B7023" w:rsidRPr="001C5B48" w:rsidRDefault="004B7023" w:rsidP="004B7023">
            <w:pPr>
              <w:autoSpaceDN/>
              <w:jc w:val="center"/>
              <w:rPr>
                <w:rFonts w:asciiTheme="minorHAnsi" w:hAnsiTheme="minorHAnsi" w:cstheme="minorHAnsi"/>
                <w:color w:val="000000"/>
                <w:sz w:val="20"/>
                <w:szCs w:val="20"/>
              </w:rPr>
            </w:pPr>
          </w:p>
        </w:tc>
        <w:tc>
          <w:tcPr>
            <w:tcW w:w="356" w:type="pct"/>
            <w:tcBorders>
              <w:top w:val="single" w:sz="4" w:space="0" w:color="auto"/>
              <w:left w:val="nil"/>
              <w:bottom w:val="single" w:sz="4" w:space="0" w:color="auto"/>
              <w:right w:val="single" w:sz="4" w:space="0" w:color="auto"/>
            </w:tcBorders>
            <w:shd w:val="clear" w:color="auto" w:fill="auto"/>
            <w:vAlign w:val="center"/>
            <w:hideMark/>
          </w:tcPr>
          <w:p w14:paraId="222666EF" w14:textId="77777777" w:rsidR="004B7023" w:rsidRPr="001C5B48" w:rsidRDefault="004B7023" w:rsidP="004B7023">
            <w:pPr>
              <w:autoSpaceDN/>
              <w:jc w:val="center"/>
              <w:rPr>
                <w:rFonts w:asciiTheme="minorHAnsi" w:hAnsiTheme="minorHAnsi" w:cstheme="minorHAnsi"/>
                <w:color w:val="000000"/>
                <w:sz w:val="20"/>
                <w:szCs w:val="20"/>
              </w:rPr>
            </w:pP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3647AA81" w14:textId="77777777" w:rsidR="004B7023" w:rsidRPr="001C5B48" w:rsidRDefault="004B7023" w:rsidP="004B7023">
            <w:pPr>
              <w:autoSpaceDN/>
              <w:jc w:val="center"/>
              <w:rPr>
                <w:rFonts w:asciiTheme="minorHAnsi" w:hAnsiTheme="minorHAnsi" w:cstheme="minorHAnsi"/>
                <w:color w:val="000000"/>
                <w:sz w:val="20"/>
                <w:szCs w:val="20"/>
              </w:rPr>
            </w:pPr>
          </w:p>
        </w:tc>
      </w:tr>
      <w:tr w:rsidR="00492415" w:rsidRPr="004B7023" w14:paraId="6B223255" w14:textId="77777777" w:rsidTr="001C5B48">
        <w:trPr>
          <w:trHeight w:val="336"/>
        </w:trPr>
        <w:tc>
          <w:tcPr>
            <w:tcW w:w="3563" w:type="pct"/>
            <w:gridSpan w:val="4"/>
            <w:tcBorders>
              <w:top w:val="single" w:sz="4" w:space="0" w:color="auto"/>
              <w:left w:val="single" w:sz="4" w:space="0" w:color="auto"/>
              <w:bottom w:val="single" w:sz="4" w:space="0" w:color="auto"/>
              <w:right w:val="single" w:sz="4" w:space="0" w:color="auto"/>
            </w:tcBorders>
            <w:vAlign w:val="center"/>
          </w:tcPr>
          <w:p w14:paraId="16AD12D0" w14:textId="0EC3E8E9" w:rsidR="00492415" w:rsidRPr="004B7023" w:rsidRDefault="00492415" w:rsidP="00492415">
            <w:pPr>
              <w:jc w:val="center"/>
              <w:rPr>
                <w:rFonts w:asciiTheme="minorHAnsi" w:hAnsiTheme="minorHAnsi" w:cstheme="minorHAnsi"/>
                <w:color w:val="000000"/>
                <w:sz w:val="22"/>
                <w:szCs w:val="22"/>
              </w:rPr>
            </w:pPr>
            <w:r w:rsidRPr="004B7023">
              <w:rPr>
                <w:rFonts w:asciiTheme="minorHAnsi" w:hAnsiTheme="minorHAnsi" w:cstheme="minorHAnsi"/>
                <w:b/>
                <w:bCs/>
                <w:iCs/>
                <w:color w:val="000000"/>
                <w:sz w:val="22"/>
                <w:szCs w:val="22"/>
              </w:rPr>
              <w:t>WARTOŚĆ GLOBALNA</w:t>
            </w:r>
          </w:p>
        </w:tc>
        <w:tc>
          <w:tcPr>
            <w:tcW w:w="419" w:type="pct"/>
            <w:tcBorders>
              <w:top w:val="single" w:sz="4" w:space="0" w:color="auto"/>
              <w:left w:val="nil"/>
              <w:bottom w:val="single" w:sz="4" w:space="0" w:color="auto"/>
              <w:right w:val="single" w:sz="4" w:space="0" w:color="auto"/>
            </w:tcBorders>
            <w:shd w:val="clear" w:color="auto" w:fill="auto"/>
            <w:vAlign w:val="center"/>
          </w:tcPr>
          <w:p w14:paraId="08B783F1" w14:textId="109FDE13" w:rsidR="00492415" w:rsidRPr="004B7023" w:rsidRDefault="00492415" w:rsidP="00492415">
            <w:pPr>
              <w:autoSpaceDN/>
              <w:jc w:val="center"/>
              <w:rPr>
                <w:rFonts w:asciiTheme="minorHAnsi" w:hAnsiTheme="minorHAnsi" w:cstheme="minorHAnsi"/>
                <w:color w:val="000000"/>
                <w:sz w:val="22"/>
                <w:szCs w:val="22"/>
              </w:rPr>
            </w:pPr>
            <w:r w:rsidRPr="004B7023">
              <w:rPr>
                <w:rFonts w:asciiTheme="minorHAnsi" w:hAnsiTheme="minorHAnsi" w:cstheme="minorHAnsi"/>
                <w:b/>
                <w:color w:val="000000"/>
                <w:sz w:val="22"/>
                <w:szCs w:val="22"/>
              </w:rPr>
              <w:t>NETTO:</w:t>
            </w:r>
          </w:p>
        </w:tc>
        <w:tc>
          <w:tcPr>
            <w:tcW w:w="331" w:type="pct"/>
            <w:tcBorders>
              <w:top w:val="single" w:sz="4" w:space="0" w:color="auto"/>
              <w:left w:val="nil"/>
              <w:bottom w:val="single" w:sz="4" w:space="0" w:color="auto"/>
              <w:right w:val="single" w:sz="4" w:space="0" w:color="auto"/>
            </w:tcBorders>
            <w:shd w:val="clear" w:color="auto" w:fill="auto"/>
            <w:vAlign w:val="center"/>
          </w:tcPr>
          <w:p w14:paraId="034D67E1" w14:textId="77777777" w:rsidR="00492415" w:rsidRPr="004B7023" w:rsidRDefault="00492415" w:rsidP="00492415">
            <w:pPr>
              <w:autoSpaceDN/>
              <w:jc w:val="center"/>
              <w:rPr>
                <w:rFonts w:asciiTheme="minorHAnsi" w:hAnsiTheme="minorHAnsi" w:cstheme="minorHAnsi"/>
                <w:color w:val="000000"/>
                <w:sz w:val="22"/>
                <w:szCs w:val="22"/>
              </w:rPr>
            </w:pPr>
          </w:p>
        </w:tc>
        <w:tc>
          <w:tcPr>
            <w:tcW w:w="356" w:type="pct"/>
            <w:tcBorders>
              <w:top w:val="single" w:sz="4" w:space="0" w:color="auto"/>
              <w:left w:val="nil"/>
              <w:bottom w:val="single" w:sz="4" w:space="0" w:color="auto"/>
              <w:right w:val="single" w:sz="4" w:space="0" w:color="auto"/>
            </w:tcBorders>
            <w:shd w:val="clear" w:color="auto" w:fill="auto"/>
            <w:vAlign w:val="center"/>
          </w:tcPr>
          <w:p w14:paraId="4B96E679" w14:textId="68A25366" w:rsidR="00492415" w:rsidRPr="004B7023" w:rsidRDefault="00492415" w:rsidP="00492415">
            <w:pPr>
              <w:autoSpaceDN/>
              <w:jc w:val="center"/>
              <w:rPr>
                <w:rFonts w:asciiTheme="minorHAnsi" w:hAnsiTheme="minorHAnsi" w:cstheme="minorHAnsi"/>
                <w:color w:val="000000"/>
                <w:sz w:val="22"/>
                <w:szCs w:val="22"/>
              </w:rPr>
            </w:pPr>
            <w:r w:rsidRPr="004B7023">
              <w:rPr>
                <w:rFonts w:asciiTheme="minorHAnsi" w:hAnsiTheme="minorHAnsi" w:cstheme="minorHAnsi"/>
                <w:b/>
                <w:color w:val="000000"/>
                <w:sz w:val="22"/>
                <w:szCs w:val="22"/>
              </w:rPr>
              <w:t>BRUTTO:</w:t>
            </w:r>
          </w:p>
        </w:tc>
        <w:tc>
          <w:tcPr>
            <w:tcW w:w="331" w:type="pct"/>
            <w:tcBorders>
              <w:top w:val="single" w:sz="4" w:space="0" w:color="auto"/>
              <w:left w:val="nil"/>
              <w:bottom w:val="single" w:sz="4" w:space="0" w:color="auto"/>
              <w:right w:val="single" w:sz="4" w:space="0" w:color="auto"/>
            </w:tcBorders>
            <w:shd w:val="clear" w:color="auto" w:fill="auto"/>
            <w:vAlign w:val="center"/>
          </w:tcPr>
          <w:p w14:paraId="77149197" w14:textId="77777777" w:rsidR="00492415" w:rsidRPr="004B7023" w:rsidRDefault="00492415" w:rsidP="00492415">
            <w:pPr>
              <w:autoSpaceDN/>
              <w:jc w:val="center"/>
              <w:rPr>
                <w:rFonts w:asciiTheme="minorHAnsi" w:hAnsiTheme="minorHAnsi" w:cstheme="minorHAnsi"/>
                <w:color w:val="000000"/>
                <w:sz w:val="22"/>
                <w:szCs w:val="22"/>
              </w:rPr>
            </w:pPr>
          </w:p>
        </w:tc>
      </w:tr>
    </w:tbl>
    <w:p w14:paraId="145079D6" w14:textId="18E9A8D7" w:rsidR="004B7023" w:rsidRPr="001C5B48" w:rsidRDefault="004B7023" w:rsidP="001E15B9">
      <w:pPr>
        <w:widowControl w:val="0"/>
        <w:rPr>
          <w:rFonts w:asciiTheme="minorHAnsi" w:hAnsiTheme="minorHAnsi" w:cstheme="minorHAnsi"/>
          <w:b/>
          <w:i/>
          <w:iCs/>
          <w:sz w:val="20"/>
          <w:szCs w:val="20"/>
        </w:rPr>
      </w:pPr>
      <w:r w:rsidRPr="001C5B48">
        <w:rPr>
          <w:rFonts w:asciiTheme="minorHAnsi" w:eastAsia="Arial" w:hAnsiTheme="minorHAnsi" w:cstheme="minorHAnsi"/>
          <w:b/>
          <w:i/>
          <w:iCs/>
          <w:sz w:val="20"/>
          <w:szCs w:val="20"/>
          <w:lang w:val="en-US" w:bidi="pl-PL"/>
        </w:rPr>
        <w:t xml:space="preserve">UWAGA: </w:t>
      </w:r>
      <w:r w:rsidRPr="001C5B48">
        <w:rPr>
          <w:rFonts w:asciiTheme="minorHAnsi" w:hAnsiTheme="minorHAnsi" w:cstheme="minorHAnsi"/>
          <w:b/>
          <w:i/>
          <w:iCs/>
          <w:sz w:val="20"/>
          <w:szCs w:val="20"/>
        </w:rPr>
        <w:t>Ofertę należy podpisać kwalifikowanym podpisem elektronicznym przez osobę/osoby uprawnioną/uprawnione do reprezentowanie Wykonawcy.</w:t>
      </w:r>
    </w:p>
    <w:p w14:paraId="6E5EB066" w14:textId="77777777" w:rsidR="004B7023" w:rsidRPr="004B7023" w:rsidRDefault="004B7023" w:rsidP="004B7023">
      <w:pPr>
        <w:tabs>
          <w:tab w:val="left" w:pos="30"/>
        </w:tabs>
        <w:rPr>
          <w:rFonts w:asciiTheme="minorHAnsi" w:hAnsiTheme="minorHAnsi" w:cstheme="minorHAnsi"/>
          <w:sz w:val="22"/>
          <w:szCs w:val="22"/>
          <w:lang w:val="en-US"/>
        </w:rPr>
      </w:pPr>
    </w:p>
    <w:p w14:paraId="41A238F5" w14:textId="77777777" w:rsidR="004B7023" w:rsidRPr="004B7023" w:rsidRDefault="004B7023" w:rsidP="004B7023">
      <w:pPr>
        <w:shd w:val="clear" w:color="auto" w:fill="FFFFFF"/>
        <w:tabs>
          <w:tab w:val="left" w:pos="10490"/>
        </w:tabs>
        <w:ind w:left="10490"/>
        <w:contextualSpacing/>
        <w:rPr>
          <w:rFonts w:asciiTheme="minorHAnsi" w:hAnsiTheme="minorHAnsi" w:cstheme="minorHAnsi"/>
          <w:spacing w:val="-6"/>
          <w:sz w:val="22"/>
          <w:szCs w:val="22"/>
        </w:rPr>
      </w:pPr>
    </w:p>
    <w:p w14:paraId="076FEB3F"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rPr>
      </w:pPr>
      <w:bookmarkStart w:id="19" w:name="_Hlk129068843"/>
    </w:p>
    <w:p w14:paraId="6BA07400"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rPr>
      </w:pPr>
    </w:p>
    <w:p w14:paraId="058F12F9"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rPr>
      </w:pPr>
    </w:p>
    <w:p w14:paraId="5CD78E62"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rPr>
      </w:pPr>
    </w:p>
    <w:p w14:paraId="547E1AB8"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rPr>
      </w:pPr>
    </w:p>
    <w:p w14:paraId="04D3EBE0" w14:textId="77777777" w:rsidR="004B7023" w:rsidRDefault="004B7023" w:rsidP="004B7023">
      <w:pPr>
        <w:shd w:val="clear" w:color="auto" w:fill="FFFFFF"/>
        <w:tabs>
          <w:tab w:val="left" w:pos="10490"/>
        </w:tabs>
        <w:ind w:left="10490"/>
        <w:contextualSpacing/>
        <w:jc w:val="right"/>
        <w:rPr>
          <w:rFonts w:asciiTheme="minorHAnsi" w:hAnsiTheme="minorHAnsi" w:cstheme="minorHAnsi"/>
          <w:spacing w:val="-6"/>
        </w:rPr>
      </w:pPr>
    </w:p>
    <w:p w14:paraId="6D597C83" w14:textId="77777777" w:rsidR="001C5B48" w:rsidRDefault="001C5B48" w:rsidP="004B7023">
      <w:pPr>
        <w:shd w:val="clear" w:color="auto" w:fill="FFFFFF"/>
        <w:tabs>
          <w:tab w:val="left" w:pos="10490"/>
        </w:tabs>
        <w:ind w:left="10490"/>
        <w:contextualSpacing/>
        <w:jc w:val="right"/>
        <w:rPr>
          <w:rFonts w:asciiTheme="minorHAnsi" w:hAnsiTheme="minorHAnsi" w:cstheme="minorHAnsi"/>
          <w:spacing w:val="-6"/>
        </w:rPr>
      </w:pPr>
    </w:p>
    <w:p w14:paraId="1D0AA733" w14:textId="77777777" w:rsidR="001C5B48" w:rsidRPr="004B7023" w:rsidRDefault="001C5B48" w:rsidP="004B7023">
      <w:pPr>
        <w:shd w:val="clear" w:color="auto" w:fill="FFFFFF"/>
        <w:tabs>
          <w:tab w:val="left" w:pos="10490"/>
        </w:tabs>
        <w:ind w:left="10490"/>
        <w:contextualSpacing/>
        <w:jc w:val="right"/>
        <w:rPr>
          <w:rFonts w:asciiTheme="minorHAnsi" w:hAnsiTheme="minorHAnsi" w:cstheme="minorHAnsi"/>
          <w:spacing w:val="-6"/>
        </w:rPr>
      </w:pPr>
    </w:p>
    <w:p w14:paraId="510C9A7C" w14:textId="77777777" w:rsidR="004B7023" w:rsidRDefault="004B7023" w:rsidP="004B7023">
      <w:pPr>
        <w:shd w:val="clear" w:color="auto" w:fill="FFFFFF"/>
        <w:tabs>
          <w:tab w:val="left" w:pos="10490"/>
        </w:tabs>
        <w:ind w:left="10490"/>
        <w:contextualSpacing/>
        <w:jc w:val="right"/>
        <w:rPr>
          <w:rFonts w:asciiTheme="minorHAnsi" w:hAnsiTheme="minorHAnsi" w:cstheme="minorHAnsi"/>
          <w:spacing w:val="-6"/>
        </w:rPr>
      </w:pPr>
    </w:p>
    <w:p w14:paraId="56FF10BA" w14:textId="77777777" w:rsidR="001E15B9" w:rsidRDefault="001E15B9" w:rsidP="004B7023">
      <w:pPr>
        <w:shd w:val="clear" w:color="auto" w:fill="FFFFFF"/>
        <w:tabs>
          <w:tab w:val="left" w:pos="10490"/>
        </w:tabs>
        <w:ind w:left="10490"/>
        <w:contextualSpacing/>
        <w:jc w:val="right"/>
        <w:rPr>
          <w:rFonts w:asciiTheme="minorHAnsi" w:hAnsiTheme="minorHAnsi" w:cstheme="minorHAnsi"/>
          <w:spacing w:val="-6"/>
        </w:rPr>
      </w:pPr>
    </w:p>
    <w:p w14:paraId="12319A7F" w14:textId="77777777" w:rsidR="001E15B9" w:rsidRDefault="001E15B9" w:rsidP="004B7023">
      <w:pPr>
        <w:shd w:val="clear" w:color="auto" w:fill="FFFFFF"/>
        <w:tabs>
          <w:tab w:val="left" w:pos="10490"/>
        </w:tabs>
        <w:ind w:left="10490"/>
        <w:contextualSpacing/>
        <w:jc w:val="right"/>
        <w:rPr>
          <w:rFonts w:asciiTheme="minorHAnsi" w:hAnsiTheme="minorHAnsi" w:cstheme="minorHAnsi"/>
          <w:spacing w:val="-6"/>
        </w:rPr>
      </w:pPr>
    </w:p>
    <w:p w14:paraId="1400B555" w14:textId="77777777" w:rsidR="001E15B9" w:rsidRDefault="001E15B9" w:rsidP="004B7023">
      <w:pPr>
        <w:shd w:val="clear" w:color="auto" w:fill="FFFFFF"/>
        <w:tabs>
          <w:tab w:val="left" w:pos="10490"/>
        </w:tabs>
        <w:ind w:left="10490"/>
        <w:contextualSpacing/>
        <w:jc w:val="right"/>
        <w:rPr>
          <w:rFonts w:asciiTheme="minorHAnsi" w:hAnsiTheme="minorHAnsi" w:cstheme="minorHAnsi"/>
          <w:spacing w:val="-6"/>
        </w:rPr>
      </w:pPr>
    </w:p>
    <w:p w14:paraId="7A394462" w14:textId="77777777" w:rsidR="001E15B9" w:rsidRPr="004B7023" w:rsidRDefault="001E15B9" w:rsidP="004B7023">
      <w:pPr>
        <w:shd w:val="clear" w:color="auto" w:fill="FFFFFF"/>
        <w:tabs>
          <w:tab w:val="left" w:pos="10490"/>
        </w:tabs>
        <w:ind w:left="10490"/>
        <w:contextualSpacing/>
        <w:jc w:val="right"/>
        <w:rPr>
          <w:rFonts w:asciiTheme="minorHAnsi" w:hAnsiTheme="minorHAnsi" w:cstheme="minorHAnsi"/>
          <w:spacing w:val="-6"/>
        </w:rPr>
      </w:pPr>
    </w:p>
    <w:p w14:paraId="6B8F6408"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rPr>
      </w:pPr>
    </w:p>
    <w:p w14:paraId="73D99582" w14:textId="77777777" w:rsidR="004B7023" w:rsidRPr="00690612" w:rsidRDefault="004B7023" w:rsidP="004B7023">
      <w:pPr>
        <w:shd w:val="clear" w:color="auto" w:fill="FFFFFF"/>
        <w:tabs>
          <w:tab w:val="left" w:pos="10490"/>
        </w:tabs>
        <w:ind w:left="10490"/>
        <w:contextualSpacing/>
        <w:jc w:val="right"/>
        <w:rPr>
          <w:rFonts w:asciiTheme="minorHAnsi" w:hAnsiTheme="minorHAnsi" w:cstheme="minorHAnsi"/>
          <w:b/>
        </w:rPr>
      </w:pPr>
      <w:r w:rsidRPr="00690612">
        <w:rPr>
          <w:rFonts w:asciiTheme="minorHAnsi" w:hAnsiTheme="minorHAnsi" w:cstheme="minorHAnsi"/>
          <w:b/>
          <w:spacing w:val="-6"/>
        </w:rPr>
        <w:lastRenderedPageBreak/>
        <w:t>Załącznik nr 2 do SWZ</w:t>
      </w:r>
    </w:p>
    <w:bookmarkEnd w:id="19"/>
    <w:p w14:paraId="7D49A09F" w14:textId="77777777" w:rsidR="004B7023" w:rsidRPr="00492415" w:rsidRDefault="004B7023" w:rsidP="004B7023">
      <w:pPr>
        <w:shd w:val="clear" w:color="auto" w:fill="FFFFFF"/>
        <w:spacing w:before="396"/>
        <w:ind w:right="122"/>
        <w:contextualSpacing/>
        <w:jc w:val="center"/>
        <w:rPr>
          <w:rFonts w:asciiTheme="minorHAnsi" w:hAnsiTheme="minorHAnsi" w:cstheme="minorHAnsi"/>
          <w:b/>
          <w:bCs/>
          <w:spacing w:val="-8"/>
        </w:rPr>
      </w:pPr>
      <w:r w:rsidRPr="00492415">
        <w:rPr>
          <w:rFonts w:asciiTheme="minorHAnsi" w:hAnsiTheme="minorHAnsi" w:cstheme="minorHAnsi"/>
          <w:b/>
          <w:bCs/>
          <w:spacing w:val="-8"/>
        </w:rPr>
        <w:t xml:space="preserve">FORMULARZ CENOWY </w:t>
      </w:r>
    </w:p>
    <w:p w14:paraId="0CA3F278" w14:textId="23AFFF61" w:rsidR="004B7023" w:rsidRPr="00492415" w:rsidRDefault="004B7023" w:rsidP="004B7023">
      <w:pPr>
        <w:rPr>
          <w:rFonts w:asciiTheme="minorHAnsi" w:hAnsiTheme="minorHAnsi" w:cstheme="minorHAnsi"/>
          <w:b/>
          <w:bCs/>
          <w:iCs/>
        </w:rPr>
      </w:pPr>
      <w:r w:rsidRPr="00492415">
        <w:rPr>
          <w:rFonts w:asciiTheme="minorHAnsi" w:hAnsiTheme="minorHAnsi" w:cstheme="minorHAnsi"/>
          <w:b/>
          <w:bCs/>
          <w:iCs/>
          <w:spacing w:val="-6"/>
        </w:rPr>
        <w:t>PAKIET 43</w:t>
      </w:r>
      <w:r w:rsidRPr="00492415">
        <w:rPr>
          <w:rFonts w:asciiTheme="minorHAnsi" w:hAnsiTheme="minorHAnsi" w:cstheme="minorHAnsi"/>
          <w:b/>
          <w:bCs/>
          <w:iCs/>
        </w:rPr>
        <w:t xml:space="preserve">: </w:t>
      </w:r>
      <w:r w:rsidR="002C26C2" w:rsidRPr="00492415">
        <w:rPr>
          <w:rFonts w:asciiTheme="minorHAnsi" w:hAnsiTheme="minorHAnsi" w:cstheme="minorHAnsi"/>
          <w:b/>
        </w:rPr>
        <w:t>Endoproteza powierzchniowa stawu kolanowego</w:t>
      </w:r>
    </w:p>
    <w:tbl>
      <w:tblPr>
        <w:tblStyle w:val="Tabela-Siatka"/>
        <w:tblW w:w="15538" w:type="dxa"/>
        <w:tblInd w:w="-318" w:type="dxa"/>
        <w:tblLayout w:type="fixed"/>
        <w:tblLook w:val="04A0" w:firstRow="1" w:lastRow="0" w:firstColumn="1" w:lastColumn="0" w:noHBand="0" w:noVBand="1"/>
      </w:tblPr>
      <w:tblGrid>
        <w:gridCol w:w="568"/>
        <w:gridCol w:w="6662"/>
        <w:gridCol w:w="993"/>
        <w:gridCol w:w="1268"/>
        <w:gridCol w:w="1794"/>
        <w:gridCol w:w="1701"/>
        <w:gridCol w:w="1418"/>
        <w:gridCol w:w="1134"/>
      </w:tblGrid>
      <w:tr w:rsidR="004B7023" w:rsidRPr="004B7023" w14:paraId="63C1A3AF" w14:textId="77777777" w:rsidTr="007B2DC4">
        <w:tc>
          <w:tcPr>
            <w:tcW w:w="568" w:type="dxa"/>
            <w:vAlign w:val="center"/>
          </w:tcPr>
          <w:p w14:paraId="08999F11" w14:textId="77777777" w:rsidR="004B7023" w:rsidRPr="004B7023" w:rsidRDefault="004B7023" w:rsidP="00492415">
            <w:pPr>
              <w:jc w:val="center"/>
              <w:rPr>
                <w:rFonts w:asciiTheme="minorHAnsi" w:hAnsiTheme="minorHAnsi" w:cstheme="minorHAnsi"/>
                <w:b/>
                <w:bCs/>
                <w:sz w:val="22"/>
                <w:szCs w:val="22"/>
              </w:rPr>
            </w:pPr>
            <w:r w:rsidRPr="004B7023">
              <w:rPr>
                <w:rFonts w:asciiTheme="minorHAnsi" w:hAnsiTheme="minorHAnsi" w:cstheme="minorHAnsi"/>
                <w:b/>
                <w:sz w:val="22"/>
                <w:szCs w:val="22"/>
                <w:lang w:val="en-US"/>
              </w:rPr>
              <w:t>L.p.</w:t>
            </w:r>
          </w:p>
        </w:tc>
        <w:tc>
          <w:tcPr>
            <w:tcW w:w="6662" w:type="dxa"/>
            <w:vAlign w:val="center"/>
          </w:tcPr>
          <w:p w14:paraId="08780EDE" w14:textId="77777777" w:rsidR="004B7023" w:rsidRPr="004B7023" w:rsidRDefault="004B7023" w:rsidP="00492415">
            <w:pPr>
              <w:jc w:val="center"/>
              <w:rPr>
                <w:rFonts w:asciiTheme="minorHAnsi" w:hAnsiTheme="minorHAnsi" w:cstheme="minorHAnsi"/>
                <w:b/>
                <w:bCs/>
                <w:sz w:val="22"/>
                <w:szCs w:val="22"/>
              </w:rPr>
            </w:pPr>
            <w:r w:rsidRPr="004B7023">
              <w:rPr>
                <w:rFonts w:asciiTheme="minorHAnsi" w:hAnsiTheme="minorHAnsi" w:cstheme="minorHAnsi"/>
                <w:b/>
                <w:bCs/>
                <w:sz w:val="22"/>
                <w:szCs w:val="22"/>
              </w:rPr>
              <w:t>Rodzaj sprzetu</w:t>
            </w:r>
          </w:p>
        </w:tc>
        <w:tc>
          <w:tcPr>
            <w:tcW w:w="993" w:type="dxa"/>
            <w:vAlign w:val="center"/>
          </w:tcPr>
          <w:p w14:paraId="00DF1D44" w14:textId="77777777" w:rsidR="004B7023" w:rsidRPr="004B7023" w:rsidRDefault="004B7023" w:rsidP="00492415">
            <w:pPr>
              <w:jc w:val="center"/>
              <w:rPr>
                <w:rFonts w:asciiTheme="minorHAnsi" w:hAnsiTheme="minorHAnsi" w:cstheme="minorHAnsi"/>
                <w:b/>
                <w:bCs/>
                <w:sz w:val="22"/>
                <w:szCs w:val="22"/>
              </w:rPr>
            </w:pPr>
            <w:r w:rsidRPr="004B7023">
              <w:rPr>
                <w:rFonts w:asciiTheme="minorHAnsi" w:hAnsiTheme="minorHAnsi" w:cstheme="minorHAnsi"/>
                <w:b/>
                <w:bCs/>
                <w:sz w:val="22"/>
                <w:szCs w:val="22"/>
              </w:rPr>
              <w:t>Ilość</w:t>
            </w:r>
          </w:p>
          <w:p w14:paraId="0A72592D" w14:textId="77777777" w:rsidR="004B7023" w:rsidRPr="004B7023" w:rsidRDefault="004B7023" w:rsidP="00492415">
            <w:pPr>
              <w:jc w:val="center"/>
              <w:rPr>
                <w:rFonts w:asciiTheme="minorHAnsi" w:hAnsiTheme="minorHAnsi" w:cstheme="minorHAnsi"/>
                <w:b/>
                <w:bCs/>
                <w:sz w:val="22"/>
                <w:szCs w:val="22"/>
              </w:rPr>
            </w:pPr>
            <w:r w:rsidRPr="004B7023">
              <w:rPr>
                <w:rFonts w:asciiTheme="minorHAnsi" w:hAnsiTheme="minorHAnsi" w:cstheme="minorHAnsi"/>
                <w:b/>
                <w:bCs/>
                <w:sz w:val="22"/>
                <w:szCs w:val="22"/>
              </w:rPr>
              <w:t>w szt.</w:t>
            </w:r>
          </w:p>
        </w:tc>
        <w:tc>
          <w:tcPr>
            <w:tcW w:w="1268" w:type="dxa"/>
            <w:vAlign w:val="center"/>
          </w:tcPr>
          <w:p w14:paraId="5FD3D1EA" w14:textId="77777777" w:rsidR="004B7023" w:rsidRPr="004B7023" w:rsidRDefault="004B7023" w:rsidP="00492415">
            <w:pPr>
              <w:jc w:val="center"/>
              <w:rPr>
                <w:rFonts w:asciiTheme="minorHAnsi" w:hAnsiTheme="minorHAnsi" w:cstheme="minorHAnsi"/>
                <w:b/>
                <w:bCs/>
                <w:sz w:val="22"/>
                <w:szCs w:val="22"/>
              </w:rPr>
            </w:pPr>
            <w:r w:rsidRPr="004B7023">
              <w:rPr>
                <w:rFonts w:asciiTheme="minorHAnsi" w:hAnsiTheme="minorHAnsi" w:cstheme="minorHAnsi"/>
                <w:b/>
                <w:bCs/>
                <w:sz w:val="22"/>
                <w:szCs w:val="22"/>
              </w:rPr>
              <w:t>Producent</w:t>
            </w:r>
          </w:p>
        </w:tc>
        <w:tc>
          <w:tcPr>
            <w:tcW w:w="1794" w:type="dxa"/>
            <w:vAlign w:val="center"/>
          </w:tcPr>
          <w:p w14:paraId="5C28D6AF" w14:textId="77777777" w:rsidR="004B7023" w:rsidRPr="004B7023" w:rsidRDefault="004B7023" w:rsidP="00492415">
            <w:pPr>
              <w:jc w:val="center"/>
              <w:rPr>
                <w:rFonts w:asciiTheme="minorHAnsi" w:hAnsiTheme="minorHAnsi" w:cstheme="minorHAnsi"/>
                <w:b/>
                <w:bCs/>
                <w:sz w:val="22"/>
                <w:szCs w:val="22"/>
              </w:rPr>
            </w:pPr>
            <w:r w:rsidRPr="004B7023">
              <w:rPr>
                <w:rFonts w:asciiTheme="minorHAnsi" w:hAnsiTheme="minorHAnsi" w:cstheme="minorHAnsi"/>
                <w:b/>
                <w:sz w:val="22"/>
                <w:szCs w:val="22"/>
                <w:lang w:val="en-US"/>
              </w:rPr>
              <w:t>Cena jedno. netto/szt.</w:t>
            </w:r>
          </w:p>
        </w:tc>
        <w:tc>
          <w:tcPr>
            <w:tcW w:w="1701" w:type="dxa"/>
            <w:vAlign w:val="center"/>
          </w:tcPr>
          <w:p w14:paraId="25C0E379" w14:textId="77777777" w:rsidR="004B7023" w:rsidRPr="004B7023" w:rsidRDefault="004B7023" w:rsidP="00492415">
            <w:pPr>
              <w:jc w:val="center"/>
              <w:rPr>
                <w:rFonts w:asciiTheme="minorHAnsi" w:hAnsiTheme="minorHAnsi" w:cstheme="minorHAnsi"/>
                <w:b/>
                <w:bCs/>
                <w:sz w:val="22"/>
                <w:szCs w:val="22"/>
              </w:rPr>
            </w:pPr>
            <w:r w:rsidRPr="004B7023">
              <w:rPr>
                <w:rFonts w:asciiTheme="minorHAnsi" w:hAnsiTheme="minorHAnsi" w:cstheme="minorHAnsi"/>
                <w:b/>
                <w:sz w:val="22"/>
                <w:szCs w:val="22"/>
                <w:lang w:val="en-US"/>
              </w:rPr>
              <w:t>Wartość netto</w:t>
            </w:r>
          </w:p>
        </w:tc>
        <w:tc>
          <w:tcPr>
            <w:tcW w:w="1418" w:type="dxa"/>
            <w:vAlign w:val="center"/>
          </w:tcPr>
          <w:p w14:paraId="73E36202" w14:textId="77777777" w:rsidR="004B7023" w:rsidRPr="004B7023" w:rsidRDefault="004B7023" w:rsidP="00492415">
            <w:pPr>
              <w:jc w:val="center"/>
              <w:rPr>
                <w:rFonts w:asciiTheme="minorHAnsi" w:hAnsiTheme="minorHAnsi" w:cstheme="minorHAnsi"/>
                <w:b/>
                <w:bCs/>
                <w:sz w:val="22"/>
                <w:szCs w:val="22"/>
              </w:rPr>
            </w:pPr>
            <w:r w:rsidRPr="004B7023">
              <w:rPr>
                <w:rFonts w:asciiTheme="minorHAnsi" w:hAnsiTheme="minorHAnsi" w:cstheme="minorHAnsi"/>
                <w:b/>
                <w:sz w:val="22"/>
                <w:szCs w:val="22"/>
                <w:lang w:val="en-US"/>
              </w:rPr>
              <w:t>Stawka VAT</w:t>
            </w:r>
          </w:p>
        </w:tc>
        <w:tc>
          <w:tcPr>
            <w:tcW w:w="1134" w:type="dxa"/>
            <w:vAlign w:val="center"/>
          </w:tcPr>
          <w:p w14:paraId="7533EABF" w14:textId="77777777" w:rsidR="004B7023" w:rsidRPr="004B7023" w:rsidRDefault="004B7023" w:rsidP="00492415">
            <w:pPr>
              <w:jc w:val="center"/>
              <w:rPr>
                <w:rFonts w:asciiTheme="minorHAnsi" w:hAnsiTheme="minorHAnsi" w:cstheme="minorHAnsi"/>
                <w:b/>
                <w:bCs/>
                <w:sz w:val="22"/>
                <w:szCs w:val="22"/>
              </w:rPr>
            </w:pPr>
            <w:r w:rsidRPr="004B7023">
              <w:rPr>
                <w:rFonts w:asciiTheme="minorHAnsi" w:hAnsiTheme="minorHAnsi" w:cstheme="minorHAnsi"/>
                <w:b/>
                <w:sz w:val="22"/>
                <w:szCs w:val="22"/>
                <w:lang w:val="en-US"/>
              </w:rPr>
              <w:t>Wartość brutto</w:t>
            </w:r>
          </w:p>
        </w:tc>
      </w:tr>
      <w:tr w:rsidR="002C26C2" w:rsidRPr="004B7023" w14:paraId="085F6128" w14:textId="77777777" w:rsidTr="007B2DC4">
        <w:tc>
          <w:tcPr>
            <w:tcW w:w="15538" w:type="dxa"/>
            <w:gridSpan w:val="8"/>
            <w:vAlign w:val="center"/>
          </w:tcPr>
          <w:p w14:paraId="2866BCA2" w14:textId="47450FED" w:rsidR="002C26C2" w:rsidRPr="001C5B48" w:rsidRDefault="002C26C2" w:rsidP="002C26C2">
            <w:pPr>
              <w:rPr>
                <w:rFonts w:asciiTheme="minorHAnsi" w:hAnsiTheme="minorHAnsi" w:cstheme="minorHAnsi"/>
                <w:sz w:val="20"/>
                <w:szCs w:val="20"/>
                <w:lang w:val="en-US"/>
              </w:rPr>
            </w:pPr>
            <w:r w:rsidRPr="001C5B48">
              <w:rPr>
                <w:rFonts w:asciiTheme="minorHAnsi" w:hAnsiTheme="minorHAnsi" w:cstheme="minorHAnsi"/>
                <w:sz w:val="20"/>
                <w:szCs w:val="20"/>
                <w:lang w:val="en-US"/>
              </w:rPr>
              <w:t>Implant do odbudowy ogniskowych ubytków chrzęstno-kostnych na kłykciu kości udowej do 2 cm.</w:t>
            </w:r>
          </w:p>
        </w:tc>
      </w:tr>
      <w:tr w:rsidR="004B7023" w:rsidRPr="004B7023" w14:paraId="21C02685" w14:textId="77777777" w:rsidTr="007B2DC4">
        <w:tc>
          <w:tcPr>
            <w:tcW w:w="568" w:type="dxa"/>
            <w:vAlign w:val="center"/>
          </w:tcPr>
          <w:p w14:paraId="16B16BFC" w14:textId="77777777" w:rsidR="004B7023" w:rsidRPr="004B7023" w:rsidRDefault="004B7023" w:rsidP="004B7023">
            <w:pPr>
              <w:rPr>
                <w:rFonts w:asciiTheme="minorHAnsi" w:hAnsiTheme="minorHAnsi" w:cstheme="minorHAnsi"/>
              </w:rPr>
            </w:pPr>
            <w:r w:rsidRPr="004B7023">
              <w:rPr>
                <w:rFonts w:asciiTheme="minorHAnsi" w:hAnsiTheme="minorHAnsi" w:cstheme="minorHAnsi"/>
                <w:sz w:val="22"/>
                <w:szCs w:val="22"/>
                <w:lang w:val="en-US"/>
              </w:rPr>
              <w:t>1.</w:t>
            </w:r>
          </w:p>
        </w:tc>
        <w:tc>
          <w:tcPr>
            <w:tcW w:w="6662" w:type="dxa"/>
          </w:tcPr>
          <w:p w14:paraId="2F885C3E" w14:textId="58229A82" w:rsidR="004B7023" w:rsidRPr="001C5B48" w:rsidRDefault="002C26C2" w:rsidP="002C26C2">
            <w:pPr>
              <w:rPr>
                <w:rFonts w:ascii="Calibri" w:hAnsi="Calibri" w:cs="Calibri"/>
                <w:color w:val="000000"/>
                <w:sz w:val="20"/>
                <w:szCs w:val="20"/>
              </w:rPr>
            </w:pPr>
            <w:r w:rsidRPr="001C5B48">
              <w:rPr>
                <w:rFonts w:ascii="Calibri" w:hAnsi="Calibri" w:cs="Calibri"/>
                <w:color w:val="000000"/>
                <w:sz w:val="20"/>
                <w:szCs w:val="20"/>
              </w:rPr>
              <w:t>Kapa - komponent kłykcia dalszej nasady kości udowej (kapa asymetryczna oraz symetryczna), w 4-5-ciu kształta</w:t>
            </w:r>
            <w:r w:rsidR="007B2DC4" w:rsidRPr="001C5B48">
              <w:rPr>
                <w:rFonts w:ascii="Calibri" w:hAnsi="Calibri" w:cs="Calibri"/>
                <w:color w:val="000000"/>
                <w:sz w:val="20"/>
                <w:szCs w:val="20"/>
              </w:rPr>
              <w:t xml:space="preserve">ch, o średnicy 15 mm lub 20 mm, </w:t>
            </w:r>
            <w:r w:rsidRPr="001C5B48">
              <w:rPr>
                <w:rFonts w:ascii="Calibri" w:hAnsi="Calibri" w:cs="Calibri"/>
                <w:color w:val="000000"/>
                <w:sz w:val="20"/>
                <w:szCs w:val="20"/>
              </w:rPr>
              <w:t>zbudowany ze stopu CoCrMo, od strony kontaktu z kością napylana tytanem CPTi.</w:t>
            </w:r>
          </w:p>
        </w:tc>
        <w:tc>
          <w:tcPr>
            <w:tcW w:w="993" w:type="dxa"/>
            <w:vAlign w:val="center"/>
          </w:tcPr>
          <w:p w14:paraId="1D478B1F" w14:textId="164D0A4F" w:rsidR="004B7023" w:rsidRPr="001C5B48" w:rsidRDefault="002C26C2" w:rsidP="002C26C2">
            <w:pPr>
              <w:jc w:val="center"/>
              <w:rPr>
                <w:rFonts w:asciiTheme="minorHAnsi" w:hAnsiTheme="minorHAnsi" w:cstheme="minorHAnsi"/>
                <w:sz w:val="20"/>
                <w:szCs w:val="20"/>
              </w:rPr>
            </w:pPr>
            <w:r w:rsidRPr="001C5B48">
              <w:rPr>
                <w:rFonts w:asciiTheme="minorHAnsi" w:hAnsiTheme="minorHAnsi" w:cstheme="minorHAnsi"/>
                <w:sz w:val="20"/>
                <w:szCs w:val="20"/>
              </w:rPr>
              <w:t>1</w:t>
            </w:r>
          </w:p>
        </w:tc>
        <w:tc>
          <w:tcPr>
            <w:tcW w:w="1268" w:type="dxa"/>
          </w:tcPr>
          <w:p w14:paraId="5CB0DA82" w14:textId="77777777" w:rsidR="004B7023" w:rsidRPr="001C5B48" w:rsidRDefault="004B7023" w:rsidP="004B7023">
            <w:pPr>
              <w:rPr>
                <w:rFonts w:asciiTheme="minorHAnsi" w:hAnsiTheme="minorHAnsi" w:cstheme="minorHAnsi"/>
                <w:sz w:val="20"/>
                <w:szCs w:val="20"/>
              </w:rPr>
            </w:pPr>
          </w:p>
        </w:tc>
        <w:tc>
          <w:tcPr>
            <w:tcW w:w="1794" w:type="dxa"/>
            <w:vAlign w:val="center"/>
          </w:tcPr>
          <w:p w14:paraId="07BB9A8D" w14:textId="38E79AF6" w:rsidR="004B7023" w:rsidRPr="001C5B48" w:rsidRDefault="004B7023" w:rsidP="007B2DC4">
            <w:pPr>
              <w:jc w:val="center"/>
              <w:rPr>
                <w:rFonts w:asciiTheme="minorHAnsi" w:hAnsiTheme="minorHAnsi" w:cstheme="minorHAnsi"/>
                <w:sz w:val="20"/>
                <w:szCs w:val="20"/>
                <w:lang w:val="en-US"/>
              </w:rPr>
            </w:pPr>
          </w:p>
        </w:tc>
        <w:tc>
          <w:tcPr>
            <w:tcW w:w="1701" w:type="dxa"/>
          </w:tcPr>
          <w:p w14:paraId="4324C739" w14:textId="77777777" w:rsidR="004B7023" w:rsidRPr="001C5B48" w:rsidRDefault="004B7023" w:rsidP="004B7023">
            <w:pPr>
              <w:rPr>
                <w:rFonts w:asciiTheme="minorHAnsi" w:hAnsiTheme="minorHAnsi" w:cstheme="minorHAnsi"/>
                <w:sz w:val="20"/>
                <w:szCs w:val="20"/>
                <w:lang w:val="en-US"/>
              </w:rPr>
            </w:pPr>
          </w:p>
        </w:tc>
        <w:tc>
          <w:tcPr>
            <w:tcW w:w="1418" w:type="dxa"/>
          </w:tcPr>
          <w:p w14:paraId="74FBB1CA" w14:textId="77777777" w:rsidR="004B7023" w:rsidRPr="001C5B48" w:rsidRDefault="004B7023" w:rsidP="004B7023">
            <w:pPr>
              <w:rPr>
                <w:rFonts w:asciiTheme="minorHAnsi" w:hAnsiTheme="minorHAnsi" w:cstheme="minorHAnsi"/>
                <w:b/>
                <w:sz w:val="20"/>
                <w:szCs w:val="20"/>
                <w:lang w:val="en-US"/>
              </w:rPr>
            </w:pPr>
          </w:p>
        </w:tc>
        <w:tc>
          <w:tcPr>
            <w:tcW w:w="1134" w:type="dxa"/>
          </w:tcPr>
          <w:p w14:paraId="76E09BA6" w14:textId="77777777" w:rsidR="004B7023" w:rsidRPr="001C5B48" w:rsidRDefault="004B7023" w:rsidP="004B7023">
            <w:pPr>
              <w:rPr>
                <w:rFonts w:asciiTheme="minorHAnsi" w:hAnsiTheme="minorHAnsi" w:cstheme="minorHAnsi"/>
                <w:b/>
                <w:sz w:val="20"/>
                <w:szCs w:val="20"/>
                <w:lang w:val="en-US"/>
              </w:rPr>
            </w:pPr>
          </w:p>
        </w:tc>
      </w:tr>
      <w:tr w:rsidR="004B7023" w:rsidRPr="004B7023" w14:paraId="2C98A3C6" w14:textId="77777777" w:rsidTr="007B2DC4">
        <w:tc>
          <w:tcPr>
            <w:tcW w:w="568" w:type="dxa"/>
            <w:vAlign w:val="center"/>
          </w:tcPr>
          <w:p w14:paraId="63926F7E" w14:textId="77777777" w:rsidR="004B7023" w:rsidRPr="004B7023" w:rsidRDefault="004B7023" w:rsidP="004B7023">
            <w:pPr>
              <w:rPr>
                <w:rFonts w:asciiTheme="minorHAnsi" w:hAnsiTheme="minorHAnsi" w:cstheme="minorHAnsi"/>
                <w:sz w:val="22"/>
                <w:szCs w:val="22"/>
                <w:lang w:val="en-US"/>
              </w:rPr>
            </w:pPr>
            <w:r w:rsidRPr="004B7023">
              <w:rPr>
                <w:rFonts w:asciiTheme="minorHAnsi" w:hAnsiTheme="minorHAnsi" w:cstheme="minorHAnsi"/>
                <w:sz w:val="22"/>
                <w:szCs w:val="22"/>
                <w:lang w:val="en-US"/>
              </w:rPr>
              <w:t>2.</w:t>
            </w:r>
          </w:p>
        </w:tc>
        <w:tc>
          <w:tcPr>
            <w:tcW w:w="6662" w:type="dxa"/>
          </w:tcPr>
          <w:p w14:paraId="03CC10F0" w14:textId="72CBE2DC" w:rsidR="004B7023" w:rsidRPr="001C5B48" w:rsidRDefault="002C26C2" w:rsidP="004B7023">
            <w:pPr>
              <w:rPr>
                <w:rFonts w:ascii="Calibri" w:hAnsi="Calibri" w:cs="Calibri"/>
                <w:color w:val="000000"/>
                <w:sz w:val="20"/>
                <w:szCs w:val="20"/>
              </w:rPr>
            </w:pPr>
            <w:r w:rsidRPr="001C5B48">
              <w:rPr>
                <w:rFonts w:ascii="Calibri" w:hAnsi="Calibri" w:cs="Calibri"/>
                <w:color w:val="000000"/>
                <w:sz w:val="20"/>
                <w:szCs w:val="20"/>
              </w:rPr>
              <w:t>Tytanowa śruba mocująca</w:t>
            </w:r>
            <w:r w:rsidR="001E15B9" w:rsidRPr="001C5B48">
              <w:rPr>
                <w:rFonts w:ascii="Calibri" w:hAnsi="Calibri" w:cs="Calibri"/>
                <w:color w:val="000000"/>
                <w:sz w:val="20"/>
                <w:szCs w:val="20"/>
              </w:rPr>
              <w:t xml:space="preserve"> 9,5mm x 20,0mm</w:t>
            </w:r>
            <w:r w:rsidRPr="001C5B48">
              <w:rPr>
                <w:rFonts w:ascii="Calibri" w:hAnsi="Calibri" w:cs="Calibri"/>
                <w:color w:val="000000"/>
                <w:sz w:val="20"/>
                <w:szCs w:val="20"/>
              </w:rPr>
              <w:t>.</w:t>
            </w:r>
          </w:p>
        </w:tc>
        <w:tc>
          <w:tcPr>
            <w:tcW w:w="993" w:type="dxa"/>
            <w:vAlign w:val="center"/>
          </w:tcPr>
          <w:p w14:paraId="46B28AB3" w14:textId="709AA90B" w:rsidR="004B7023" w:rsidRPr="001C5B48" w:rsidRDefault="002C26C2" w:rsidP="002C26C2">
            <w:pPr>
              <w:jc w:val="center"/>
              <w:rPr>
                <w:rFonts w:asciiTheme="minorHAnsi" w:hAnsiTheme="minorHAnsi" w:cstheme="minorHAnsi"/>
                <w:sz w:val="20"/>
                <w:szCs w:val="20"/>
              </w:rPr>
            </w:pPr>
            <w:r w:rsidRPr="001C5B48">
              <w:rPr>
                <w:rFonts w:asciiTheme="minorHAnsi" w:hAnsiTheme="minorHAnsi" w:cstheme="minorHAnsi"/>
                <w:sz w:val="20"/>
                <w:szCs w:val="20"/>
              </w:rPr>
              <w:t>1</w:t>
            </w:r>
          </w:p>
        </w:tc>
        <w:tc>
          <w:tcPr>
            <w:tcW w:w="1268" w:type="dxa"/>
          </w:tcPr>
          <w:p w14:paraId="4A7FC1C1" w14:textId="77777777" w:rsidR="004B7023" w:rsidRPr="001C5B48" w:rsidRDefault="004B7023" w:rsidP="004B7023">
            <w:pPr>
              <w:rPr>
                <w:rFonts w:asciiTheme="minorHAnsi" w:hAnsiTheme="minorHAnsi" w:cstheme="minorHAnsi"/>
                <w:sz w:val="20"/>
                <w:szCs w:val="20"/>
              </w:rPr>
            </w:pPr>
          </w:p>
        </w:tc>
        <w:tc>
          <w:tcPr>
            <w:tcW w:w="1794" w:type="dxa"/>
            <w:vAlign w:val="center"/>
          </w:tcPr>
          <w:p w14:paraId="2238E2F4" w14:textId="283096A0" w:rsidR="004B7023" w:rsidRPr="001C5B48" w:rsidRDefault="004B7023" w:rsidP="007B2DC4">
            <w:pPr>
              <w:jc w:val="center"/>
              <w:rPr>
                <w:rFonts w:asciiTheme="minorHAnsi" w:hAnsiTheme="minorHAnsi" w:cstheme="minorHAnsi"/>
                <w:sz w:val="20"/>
                <w:szCs w:val="20"/>
                <w:lang w:val="en-US"/>
              </w:rPr>
            </w:pPr>
          </w:p>
        </w:tc>
        <w:tc>
          <w:tcPr>
            <w:tcW w:w="1701" w:type="dxa"/>
          </w:tcPr>
          <w:p w14:paraId="7B677C4F" w14:textId="77777777" w:rsidR="004B7023" w:rsidRPr="001C5B48" w:rsidRDefault="004B7023" w:rsidP="004B7023">
            <w:pPr>
              <w:rPr>
                <w:rFonts w:asciiTheme="minorHAnsi" w:hAnsiTheme="minorHAnsi" w:cstheme="minorHAnsi"/>
                <w:sz w:val="20"/>
                <w:szCs w:val="20"/>
                <w:lang w:val="en-US"/>
              </w:rPr>
            </w:pPr>
          </w:p>
        </w:tc>
        <w:tc>
          <w:tcPr>
            <w:tcW w:w="1418" w:type="dxa"/>
          </w:tcPr>
          <w:p w14:paraId="4C18E274" w14:textId="77777777" w:rsidR="004B7023" w:rsidRPr="001C5B48" w:rsidRDefault="004B7023" w:rsidP="004B7023">
            <w:pPr>
              <w:rPr>
                <w:rFonts w:asciiTheme="minorHAnsi" w:hAnsiTheme="minorHAnsi" w:cstheme="minorHAnsi"/>
                <w:b/>
                <w:sz w:val="20"/>
                <w:szCs w:val="20"/>
                <w:lang w:val="en-US"/>
              </w:rPr>
            </w:pPr>
          </w:p>
        </w:tc>
        <w:tc>
          <w:tcPr>
            <w:tcW w:w="1134" w:type="dxa"/>
          </w:tcPr>
          <w:p w14:paraId="71B44A70" w14:textId="77777777" w:rsidR="004B7023" w:rsidRPr="001C5B48" w:rsidRDefault="004B7023" w:rsidP="004B7023">
            <w:pPr>
              <w:rPr>
                <w:rFonts w:asciiTheme="minorHAnsi" w:hAnsiTheme="minorHAnsi" w:cstheme="minorHAnsi"/>
                <w:b/>
                <w:sz w:val="20"/>
                <w:szCs w:val="20"/>
                <w:lang w:val="en-US"/>
              </w:rPr>
            </w:pPr>
          </w:p>
        </w:tc>
      </w:tr>
      <w:tr w:rsidR="004B7023" w:rsidRPr="004B7023" w14:paraId="1A655841" w14:textId="77777777" w:rsidTr="007B2DC4">
        <w:tc>
          <w:tcPr>
            <w:tcW w:w="9491" w:type="dxa"/>
            <w:gridSpan w:val="4"/>
            <w:vAlign w:val="center"/>
          </w:tcPr>
          <w:p w14:paraId="53435380"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sz w:val="22"/>
                <w:szCs w:val="22"/>
                <w:lang w:val="en-US"/>
              </w:rPr>
              <w:t xml:space="preserve">WARTOŚC GLOBALNA </w:t>
            </w:r>
          </w:p>
        </w:tc>
        <w:tc>
          <w:tcPr>
            <w:tcW w:w="1794" w:type="dxa"/>
          </w:tcPr>
          <w:p w14:paraId="58E74119" w14:textId="77777777" w:rsidR="004B7023" w:rsidRPr="004B7023" w:rsidRDefault="004B7023" w:rsidP="004B7023">
            <w:pPr>
              <w:rPr>
                <w:rFonts w:asciiTheme="minorHAnsi" w:hAnsiTheme="minorHAnsi" w:cstheme="minorHAnsi"/>
                <w:b/>
                <w:sz w:val="22"/>
                <w:szCs w:val="22"/>
                <w:lang w:val="en-US"/>
              </w:rPr>
            </w:pPr>
            <w:r w:rsidRPr="004B7023">
              <w:rPr>
                <w:rFonts w:asciiTheme="minorHAnsi" w:hAnsiTheme="minorHAnsi" w:cstheme="minorHAnsi"/>
                <w:b/>
                <w:sz w:val="22"/>
                <w:szCs w:val="22"/>
                <w:lang w:val="en-US"/>
              </w:rPr>
              <w:t>NETTO:</w:t>
            </w:r>
          </w:p>
        </w:tc>
        <w:tc>
          <w:tcPr>
            <w:tcW w:w="1701" w:type="dxa"/>
          </w:tcPr>
          <w:p w14:paraId="3AB92FA1" w14:textId="77777777" w:rsidR="004B7023" w:rsidRPr="004B7023" w:rsidRDefault="004B7023" w:rsidP="004B7023">
            <w:pPr>
              <w:rPr>
                <w:rFonts w:asciiTheme="minorHAnsi" w:hAnsiTheme="minorHAnsi" w:cstheme="minorHAnsi"/>
                <w:b/>
                <w:sz w:val="22"/>
                <w:szCs w:val="22"/>
                <w:lang w:val="en-US"/>
              </w:rPr>
            </w:pPr>
          </w:p>
        </w:tc>
        <w:tc>
          <w:tcPr>
            <w:tcW w:w="1418" w:type="dxa"/>
          </w:tcPr>
          <w:p w14:paraId="6D64FB44" w14:textId="77777777" w:rsidR="004B7023" w:rsidRPr="004B7023" w:rsidRDefault="004B7023" w:rsidP="004B7023">
            <w:pPr>
              <w:rPr>
                <w:rFonts w:asciiTheme="minorHAnsi" w:hAnsiTheme="minorHAnsi" w:cstheme="minorHAnsi"/>
                <w:b/>
                <w:sz w:val="22"/>
                <w:szCs w:val="22"/>
                <w:lang w:val="en-US"/>
              </w:rPr>
            </w:pPr>
            <w:r w:rsidRPr="004B7023">
              <w:rPr>
                <w:rFonts w:asciiTheme="minorHAnsi" w:hAnsiTheme="minorHAnsi" w:cstheme="minorHAnsi"/>
                <w:b/>
                <w:sz w:val="22"/>
                <w:szCs w:val="22"/>
                <w:lang w:val="en-US"/>
              </w:rPr>
              <w:t>BRUTTO:</w:t>
            </w:r>
          </w:p>
        </w:tc>
        <w:tc>
          <w:tcPr>
            <w:tcW w:w="1134" w:type="dxa"/>
          </w:tcPr>
          <w:p w14:paraId="5608605B" w14:textId="77777777" w:rsidR="004B7023" w:rsidRPr="004B7023" w:rsidRDefault="004B7023" w:rsidP="004B7023">
            <w:pPr>
              <w:rPr>
                <w:rFonts w:asciiTheme="minorHAnsi" w:hAnsiTheme="minorHAnsi" w:cstheme="minorHAnsi"/>
                <w:b/>
                <w:sz w:val="22"/>
                <w:szCs w:val="22"/>
                <w:lang w:val="en-US"/>
              </w:rPr>
            </w:pPr>
          </w:p>
        </w:tc>
      </w:tr>
    </w:tbl>
    <w:p w14:paraId="064D8F04" w14:textId="77777777" w:rsidR="00264EF7" w:rsidRPr="001C5B48" w:rsidRDefault="00264EF7" w:rsidP="00264EF7">
      <w:pPr>
        <w:tabs>
          <w:tab w:val="left" w:pos="8910"/>
        </w:tabs>
        <w:rPr>
          <w:rFonts w:asciiTheme="minorHAnsi" w:hAnsiTheme="minorHAnsi" w:cstheme="minorHAnsi"/>
          <w:b/>
          <w:sz w:val="20"/>
          <w:szCs w:val="20"/>
        </w:rPr>
      </w:pPr>
      <w:r w:rsidRPr="001C5B48">
        <w:rPr>
          <w:rFonts w:asciiTheme="minorHAnsi" w:hAnsiTheme="minorHAnsi" w:cstheme="minorHAnsi"/>
          <w:b/>
          <w:sz w:val="20"/>
          <w:szCs w:val="20"/>
        </w:rPr>
        <w:t>Wymogi bezwzględne:</w:t>
      </w:r>
    </w:p>
    <w:p w14:paraId="6874336A" w14:textId="77777777" w:rsidR="00264EF7" w:rsidRPr="001C5B48" w:rsidRDefault="00264EF7" w:rsidP="00264EF7">
      <w:pPr>
        <w:rPr>
          <w:rFonts w:asciiTheme="minorHAnsi" w:hAnsiTheme="minorHAnsi" w:cstheme="minorHAnsi"/>
          <w:sz w:val="20"/>
          <w:szCs w:val="20"/>
        </w:rPr>
      </w:pPr>
      <w:r w:rsidRPr="001C5B48">
        <w:rPr>
          <w:rFonts w:asciiTheme="minorHAnsi" w:hAnsiTheme="minorHAnsi" w:cstheme="minorHAnsi"/>
          <w:sz w:val="20"/>
          <w:szCs w:val="20"/>
        </w:rPr>
        <w:t xml:space="preserve">Instrumentarium wypożyczane do zabiegu. </w:t>
      </w:r>
    </w:p>
    <w:p w14:paraId="7D8CA63C" w14:textId="77777777" w:rsidR="004B7023" w:rsidRPr="004B7023" w:rsidRDefault="004B7023" w:rsidP="004B7023">
      <w:pPr>
        <w:tabs>
          <w:tab w:val="left" w:pos="6288"/>
        </w:tabs>
        <w:rPr>
          <w:rFonts w:asciiTheme="minorHAnsi" w:hAnsiTheme="minorHAnsi" w:cstheme="minorHAnsi"/>
          <w:b/>
          <w:sz w:val="22"/>
          <w:szCs w:val="22"/>
          <w:lang w:val="en-US"/>
        </w:rPr>
      </w:pPr>
      <w:r w:rsidRPr="001C5B48">
        <w:rPr>
          <w:rFonts w:asciiTheme="minorHAnsi" w:hAnsiTheme="minorHAnsi" w:cstheme="minorHAnsi"/>
          <w:b/>
          <w:sz w:val="20"/>
          <w:szCs w:val="20"/>
          <w:lang w:val="en-US"/>
        </w:rPr>
        <w:t>UWAGA: Ofertę należy podpisać kwalifikowanym podpisem elektronicznym przez osobę/osoby uprawnioną/uprawnione do reprezentowanie Wykonawcy.</w:t>
      </w:r>
      <w:r w:rsidRPr="001C5B48">
        <w:rPr>
          <w:rFonts w:asciiTheme="minorHAnsi" w:hAnsiTheme="minorHAnsi" w:cstheme="minorHAnsi"/>
          <w:b/>
          <w:sz w:val="20"/>
          <w:szCs w:val="20"/>
          <w:lang w:val="en-US"/>
        </w:rPr>
        <w:tab/>
      </w:r>
      <w:r w:rsidRPr="004B7023">
        <w:rPr>
          <w:rFonts w:asciiTheme="minorHAnsi" w:hAnsiTheme="minorHAnsi" w:cstheme="minorHAnsi"/>
          <w:b/>
          <w:sz w:val="22"/>
          <w:szCs w:val="22"/>
          <w:lang w:val="en-US"/>
        </w:rPr>
        <w:tab/>
      </w:r>
      <w:r w:rsidRPr="004B7023">
        <w:rPr>
          <w:rFonts w:asciiTheme="minorHAnsi" w:hAnsiTheme="minorHAnsi" w:cstheme="minorHAnsi"/>
          <w:b/>
          <w:sz w:val="22"/>
          <w:szCs w:val="22"/>
          <w:lang w:val="en-US"/>
        </w:rPr>
        <w:tab/>
      </w:r>
      <w:r w:rsidRPr="004B7023">
        <w:rPr>
          <w:rFonts w:asciiTheme="minorHAnsi" w:hAnsiTheme="minorHAnsi" w:cstheme="minorHAnsi"/>
          <w:b/>
          <w:sz w:val="22"/>
          <w:szCs w:val="22"/>
          <w:lang w:val="en-US"/>
        </w:rPr>
        <w:tab/>
      </w:r>
      <w:r w:rsidRPr="004B7023">
        <w:rPr>
          <w:rFonts w:asciiTheme="minorHAnsi" w:hAnsiTheme="minorHAnsi" w:cstheme="minorHAnsi"/>
          <w:b/>
          <w:sz w:val="22"/>
          <w:szCs w:val="22"/>
          <w:lang w:val="en-US"/>
        </w:rPr>
        <w:tab/>
      </w:r>
      <w:r w:rsidRPr="004B7023">
        <w:rPr>
          <w:rFonts w:asciiTheme="minorHAnsi" w:hAnsiTheme="minorHAnsi" w:cstheme="minorHAnsi"/>
          <w:b/>
          <w:sz w:val="22"/>
          <w:szCs w:val="22"/>
          <w:lang w:val="en-US"/>
        </w:rPr>
        <w:tab/>
      </w:r>
    </w:p>
    <w:p w14:paraId="64C61962"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1EC8C362"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16FC46F8"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673B4CB1"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68FA0FC5"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5C3BE0DD"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002E787F"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11D15D6E"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27FA0EC5"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3F155A30"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3131BF73"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5C8A7AB7"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6653C58A" w14:textId="77777777" w:rsidR="001C5B48" w:rsidRDefault="001C5B48" w:rsidP="004B7023">
      <w:pPr>
        <w:shd w:val="clear" w:color="auto" w:fill="FFFFFF"/>
        <w:tabs>
          <w:tab w:val="left" w:pos="10490"/>
        </w:tabs>
        <w:ind w:left="10490"/>
        <w:contextualSpacing/>
        <w:jc w:val="right"/>
        <w:rPr>
          <w:rFonts w:asciiTheme="minorHAnsi" w:hAnsiTheme="minorHAnsi" w:cstheme="minorHAnsi"/>
          <w:spacing w:val="-6"/>
        </w:rPr>
      </w:pPr>
    </w:p>
    <w:p w14:paraId="36CE2663" w14:textId="77777777" w:rsidR="001C5B48" w:rsidRDefault="001C5B48" w:rsidP="004B7023">
      <w:pPr>
        <w:shd w:val="clear" w:color="auto" w:fill="FFFFFF"/>
        <w:tabs>
          <w:tab w:val="left" w:pos="10490"/>
        </w:tabs>
        <w:ind w:left="10490"/>
        <w:contextualSpacing/>
        <w:jc w:val="right"/>
        <w:rPr>
          <w:rFonts w:asciiTheme="minorHAnsi" w:hAnsiTheme="minorHAnsi" w:cstheme="minorHAnsi"/>
          <w:spacing w:val="-6"/>
        </w:rPr>
      </w:pPr>
    </w:p>
    <w:p w14:paraId="0F75A344" w14:textId="77777777" w:rsidR="00492415" w:rsidRDefault="00492415" w:rsidP="004B7023">
      <w:pPr>
        <w:shd w:val="clear" w:color="auto" w:fill="FFFFFF"/>
        <w:tabs>
          <w:tab w:val="left" w:pos="10490"/>
        </w:tabs>
        <w:ind w:left="10490"/>
        <w:contextualSpacing/>
        <w:jc w:val="right"/>
        <w:rPr>
          <w:rFonts w:asciiTheme="minorHAnsi" w:hAnsiTheme="minorHAnsi" w:cstheme="minorHAnsi"/>
          <w:spacing w:val="-6"/>
        </w:rPr>
      </w:pPr>
    </w:p>
    <w:p w14:paraId="264D64AC" w14:textId="77777777" w:rsidR="00690612" w:rsidRDefault="00690612" w:rsidP="004B7023">
      <w:pPr>
        <w:shd w:val="clear" w:color="auto" w:fill="FFFFFF"/>
        <w:tabs>
          <w:tab w:val="left" w:pos="10490"/>
        </w:tabs>
        <w:ind w:left="10490"/>
        <w:contextualSpacing/>
        <w:jc w:val="right"/>
        <w:rPr>
          <w:rFonts w:asciiTheme="minorHAnsi" w:hAnsiTheme="minorHAnsi" w:cstheme="minorHAnsi"/>
          <w:spacing w:val="-6"/>
        </w:rPr>
      </w:pPr>
    </w:p>
    <w:p w14:paraId="2F053209" w14:textId="77777777" w:rsidR="00492415" w:rsidRDefault="00492415" w:rsidP="004B7023">
      <w:pPr>
        <w:shd w:val="clear" w:color="auto" w:fill="FFFFFF"/>
        <w:tabs>
          <w:tab w:val="left" w:pos="10490"/>
        </w:tabs>
        <w:ind w:left="10490"/>
        <w:contextualSpacing/>
        <w:jc w:val="right"/>
        <w:rPr>
          <w:rFonts w:asciiTheme="minorHAnsi" w:hAnsiTheme="minorHAnsi" w:cstheme="minorHAnsi"/>
          <w:spacing w:val="-6"/>
        </w:rPr>
      </w:pPr>
    </w:p>
    <w:p w14:paraId="47929373"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17D24F86" w14:textId="77777777" w:rsidR="004B7023" w:rsidRPr="00492415" w:rsidRDefault="004B7023" w:rsidP="004B7023">
      <w:pPr>
        <w:shd w:val="clear" w:color="auto" w:fill="FFFFFF"/>
        <w:tabs>
          <w:tab w:val="left" w:pos="10490"/>
        </w:tabs>
        <w:ind w:left="10490"/>
        <w:contextualSpacing/>
        <w:jc w:val="right"/>
        <w:rPr>
          <w:rFonts w:asciiTheme="minorHAnsi" w:hAnsiTheme="minorHAnsi" w:cstheme="minorHAnsi"/>
          <w:b/>
        </w:rPr>
      </w:pPr>
      <w:r w:rsidRPr="00492415">
        <w:rPr>
          <w:rFonts w:asciiTheme="minorHAnsi" w:hAnsiTheme="minorHAnsi" w:cstheme="minorHAnsi"/>
          <w:b/>
          <w:spacing w:val="-6"/>
        </w:rPr>
        <w:lastRenderedPageBreak/>
        <w:t>Załącznik nr 2 do SWZ</w:t>
      </w:r>
    </w:p>
    <w:p w14:paraId="7A4187BD" w14:textId="77777777" w:rsidR="004B7023" w:rsidRPr="00492415" w:rsidRDefault="004B7023" w:rsidP="004B7023">
      <w:pPr>
        <w:shd w:val="clear" w:color="auto" w:fill="FFFFFF"/>
        <w:spacing w:before="396"/>
        <w:ind w:right="122"/>
        <w:contextualSpacing/>
        <w:jc w:val="center"/>
        <w:rPr>
          <w:rFonts w:asciiTheme="minorHAnsi" w:hAnsiTheme="minorHAnsi" w:cstheme="minorHAnsi"/>
          <w:b/>
          <w:bCs/>
          <w:spacing w:val="-8"/>
        </w:rPr>
      </w:pPr>
      <w:r w:rsidRPr="00492415">
        <w:rPr>
          <w:rFonts w:asciiTheme="minorHAnsi" w:hAnsiTheme="minorHAnsi" w:cstheme="minorHAnsi"/>
          <w:b/>
          <w:bCs/>
          <w:spacing w:val="-8"/>
        </w:rPr>
        <w:t xml:space="preserve">FORMULARZ CENOWY </w:t>
      </w:r>
    </w:p>
    <w:p w14:paraId="34384510" w14:textId="77777777" w:rsidR="004B7023" w:rsidRPr="00492415" w:rsidRDefault="004B7023" w:rsidP="004B7023">
      <w:pPr>
        <w:rPr>
          <w:rFonts w:asciiTheme="minorHAnsi" w:hAnsiTheme="minorHAnsi" w:cstheme="minorHAnsi"/>
          <w:b/>
        </w:rPr>
      </w:pPr>
      <w:r w:rsidRPr="00492415">
        <w:rPr>
          <w:rFonts w:asciiTheme="minorHAnsi" w:hAnsiTheme="minorHAnsi" w:cstheme="minorHAnsi"/>
          <w:b/>
          <w:bCs/>
          <w:iCs/>
          <w:spacing w:val="-6"/>
        </w:rPr>
        <w:t>PAKIET 44</w:t>
      </w:r>
      <w:r w:rsidRPr="00492415">
        <w:rPr>
          <w:rFonts w:asciiTheme="minorHAnsi" w:hAnsiTheme="minorHAnsi" w:cstheme="minorHAnsi"/>
          <w:b/>
          <w:bCs/>
          <w:iCs/>
        </w:rPr>
        <w:t>:  Endoproteza całkowita stawu biodrowego w artykulacji</w:t>
      </w:r>
    </w:p>
    <w:tbl>
      <w:tblPr>
        <w:tblW w:w="5000" w:type="pct"/>
        <w:tblCellMar>
          <w:left w:w="70" w:type="dxa"/>
          <w:right w:w="70" w:type="dxa"/>
        </w:tblCellMar>
        <w:tblLook w:val="04A0" w:firstRow="1" w:lastRow="0" w:firstColumn="1" w:lastColumn="0" w:noHBand="0" w:noVBand="1"/>
      </w:tblPr>
      <w:tblGrid>
        <w:gridCol w:w="556"/>
        <w:gridCol w:w="7387"/>
        <w:gridCol w:w="1024"/>
        <w:gridCol w:w="1180"/>
        <w:gridCol w:w="1100"/>
        <w:gridCol w:w="1080"/>
        <w:gridCol w:w="1065"/>
        <w:gridCol w:w="1318"/>
      </w:tblGrid>
      <w:tr w:rsidR="004B7023" w:rsidRPr="004B7023" w14:paraId="4AB20DA5" w14:textId="77777777" w:rsidTr="00C9070F">
        <w:trPr>
          <w:trHeight w:val="510"/>
        </w:trPr>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BE452F"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Lp.</w:t>
            </w:r>
          </w:p>
        </w:tc>
        <w:tc>
          <w:tcPr>
            <w:tcW w:w="2511" w:type="pct"/>
            <w:tcBorders>
              <w:top w:val="single" w:sz="4" w:space="0" w:color="auto"/>
              <w:left w:val="nil"/>
              <w:bottom w:val="single" w:sz="4" w:space="0" w:color="auto"/>
              <w:right w:val="single" w:sz="4" w:space="0" w:color="auto"/>
            </w:tcBorders>
            <w:shd w:val="clear" w:color="auto" w:fill="auto"/>
            <w:vAlign w:val="center"/>
          </w:tcPr>
          <w:p w14:paraId="37711C21"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Rodzaj sprzętu</w:t>
            </w:r>
          </w:p>
        </w:tc>
        <w:tc>
          <w:tcPr>
            <w:tcW w:w="348" w:type="pct"/>
            <w:tcBorders>
              <w:top w:val="single" w:sz="4" w:space="0" w:color="auto"/>
              <w:left w:val="nil"/>
              <w:bottom w:val="single" w:sz="4" w:space="0" w:color="auto"/>
              <w:right w:val="single" w:sz="4" w:space="0" w:color="auto"/>
            </w:tcBorders>
            <w:shd w:val="clear" w:color="auto" w:fill="auto"/>
            <w:vAlign w:val="center"/>
          </w:tcPr>
          <w:p w14:paraId="0950E1CD"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 xml:space="preserve">Ilość </w:t>
            </w:r>
          </w:p>
          <w:p w14:paraId="7EF337B5"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w szt.</w:t>
            </w:r>
          </w:p>
        </w:tc>
        <w:tc>
          <w:tcPr>
            <w:tcW w:w="400" w:type="pct"/>
            <w:tcBorders>
              <w:top w:val="single" w:sz="4" w:space="0" w:color="auto"/>
              <w:left w:val="nil"/>
              <w:bottom w:val="single" w:sz="4" w:space="0" w:color="auto"/>
              <w:right w:val="single" w:sz="4" w:space="0" w:color="auto"/>
            </w:tcBorders>
            <w:shd w:val="clear" w:color="auto" w:fill="auto"/>
            <w:vAlign w:val="center"/>
          </w:tcPr>
          <w:p w14:paraId="53AD0A79"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Producent</w:t>
            </w:r>
          </w:p>
        </w:tc>
        <w:tc>
          <w:tcPr>
            <w:tcW w:w="374" w:type="pct"/>
            <w:tcBorders>
              <w:top w:val="single" w:sz="4" w:space="0" w:color="auto"/>
              <w:left w:val="nil"/>
              <w:bottom w:val="single" w:sz="4" w:space="0" w:color="auto"/>
              <w:right w:val="single" w:sz="4" w:space="0" w:color="auto"/>
            </w:tcBorders>
            <w:shd w:val="clear" w:color="auto" w:fill="auto"/>
            <w:vAlign w:val="center"/>
          </w:tcPr>
          <w:p w14:paraId="30779734"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Cena jedno. netto/szt.</w:t>
            </w:r>
          </w:p>
        </w:tc>
        <w:tc>
          <w:tcPr>
            <w:tcW w:w="367" w:type="pct"/>
            <w:tcBorders>
              <w:top w:val="single" w:sz="4" w:space="0" w:color="auto"/>
              <w:left w:val="nil"/>
              <w:bottom w:val="single" w:sz="4" w:space="0" w:color="auto"/>
              <w:right w:val="single" w:sz="4" w:space="0" w:color="auto"/>
            </w:tcBorders>
            <w:shd w:val="clear" w:color="auto" w:fill="auto"/>
            <w:vAlign w:val="center"/>
          </w:tcPr>
          <w:p w14:paraId="76F07829"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Wartość netto</w:t>
            </w:r>
          </w:p>
        </w:tc>
        <w:tc>
          <w:tcPr>
            <w:tcW w:w="362" w:type="pct"/>
            <w:tcBorders>
              <w:top w:val="single" w:sz="4" w:space="0" w:color="auto"/>
              <w:left w:val="nil"/>
              <w:bottom w:val="single" w:sz="4" w:space="0" w:color="auto"/>
              <w:right w:val="single" w:sz="4" w:space="0" w:color="auto"/>
            </w:tcBorders>
            <w:shd w:val="clear" w:color="auto" w:fill="auto"/>
            <w:vAlign w:val="center"/>
          </w:tcPr>
          <w:p w14:paraId="023EA7AC"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Stawka VAT</w:t>
            </w:r>
          </w:p>
        </w:tc>
        <w:tc>
          <w:tcPr>
            <w:tcW w:w="448" w:type="pct"/>
            <w:tcBorders>
              <w:top w:val="single" w:sz="4" w:space="0" w:color="auto"/>
              <w:left w:val="nil"/>
              <w:bottom w:val="single" w:sz="4" w:space="0" w:color="auto"/>
              <w:right w:val="single" w:sz="4" w:space="0" w:color="auto"/>
            </w:tcBorders>
            <w:shd w:val="clear" w:color="auto" w:fill="auto"/>
            <w:vAlign w:val="center"/>
          </w:tcPr>
          <w:p w14:paraId="38B31ED1"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Wartość brutto</w:t>
            </w:r>
          </w:p>
        </w:tc>
      </w:tr>
      <w:tr w:rsidR="004B7023" w:rsidRPr="004B7023" w14:paraId="1F38072B" w14:textId="77777777" w:rsidTr="00C9070F">
        <w:trPr>
          <w:trHeight w:val="349"/>
        </w:trPr>
        <w:tc>
          <w:tcPr>
            <w:tcW w:w="189" w:type="pct"/>
            <w:tcBorders>
              <w:top w:val="nil"/>
              <w:left w:val="single" w:sz="4" w:space="0" w:color="auto"/>
              <w:bottom w:val="single" w:sz="4" w:space="0" w:color="auto"/>
              <w:right w:val="single" w:sz="4" w:space="0" w:color="auto"/>
            </w:tcBorders>
            <w:shd w:val="clear" w:color="auto" w:fill="auto"/>
            <w:vAlign w:val="center"/>
          </w:tcPr>
          <w:p w14:paraId="2BC25BFE"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1.</w:t>
            </w:r>
          </w:p>
        </w:tc>
        <w:tc>
          <w:tcPr>
            <w:tcW w:w="2511" w:type="pct"/>
            <w:tcBorders>
              <w:top w:val="nil"/>
              <w:left w:val="nil"/>
              <w:bottom w:val="single" w:sz="4" w:space="0" w:color="auto"/>
              <w:right w:val="single" w:sz="4" w:space="0" w:color="auto"/>
            </w:tcBorders>
            <w:shd w:val="clear" w:color="auto" w:fill="auto"/>
          </w:tcPr>
          <w:p w14:paraId="5A4FEC13" w14:textId="288FCDDA" w:rsidR="004B7023" w:rsidRPr="001C5B48" w:rsidRDefault="004B7023" w:rsidP="004B7023">
            <w:pPr>
              <w:rPr>
                <w:rFonts w:asciiTheme="minorHAnsi" w:hAnsiTheme="minorHAnsi" w:cstheme="minorHAnsi"/>
                <w:bCs/>
                <w:noProof/>
                <w:sz w:val="20"/>
                <w:szCs w:val="20"/>
              </w:rPr>
            </w:pPr>
            <w:r w:rsidRPr="001C5B48">
              <w:rPr>
                <w:rFonts w:asciiTheme="minorHAnsi" w:hAnsiTheme="minorHAnsi" w:cstheme="minorHAnsi"/>
                <w:sz w:val="20"/>
                <w:szCs w:val="20"/>
              </w:rPr>
              <w:t>Krótki trzpień szyjkowy – o kącie CCD w prz</w:t>
            </w:r>
            <w:r w:rsidR="001E15B9" w:rsidRPr="001C5B48">
              <w:rPr>
                <w:rFonts w:asciiTheme="minorHAnsi" w:hAnsiTheme="minorHAnsi" w:cstheme="minorHAnsi"/>
                <w:sz w:val="20"/>
                <w:szCs w:val="20"/>
              </w:rPr>
              <w:t>edziale 125° – 145°, wykonany w </w:t>
            </w:r>
            <w:r w:rsidR="001C5B48">
              <w:rPr>
                <w:rFonts w:asciiTheme="minorHAnsi" w:hAnsiTheme="minorHAnsi" w:cstheme="minorHAnsi"/>
                <w:sz w:val="20"/>
                <w:szCs w:val="20"/>
              </w:rPr>
              <w:t>całości ze </w:t>
            </w:r>
            <w:r w:rsidRPr="001C5B48">
              <w:rPr>
                <w:rFonts w:asciiTheme="minorHAnsi" w:hAnsiTheme="minorHAnsi" w:cstheme="minorHAnsi"/>
                <w:sz w:val="20"/>
                <w:szCs w:val="20"/>
              </w:rPr>
              <w:t>stopu tytanu, w co najmniej 9 rozm</w:t>
            </w:r>
            <w:r w:rsidR="001E15B9" w:rsidRPr="001C5B48">
              <w:rPr>
                <w:rFonts w:asciiTheme="minorHAnsi" w:hAnsiTheme="minorHAnsi" w:cstheme="minorHAnsi"/>
                <w:sz w:val="20"/>
                <w:szCs w:val="20"/>
              </w:rPr>
              <w:t>iarach, o przekroju stożkowym w </w:t>
            </w:r>
            <w:r w:rsidRPr="001C5B48">
              <w:rPr>
                <w:rFonts w:asciiTheme="minorHAnsi" w:hAnsiTheme="minorHAnsi" w:cstheme="minorHAnsi"/>
                <w:sz w:val="20"/>
                <w:szCs w:val="20"/>
              </w:rPr>
              <w:t>3 płaszczyznach, pokryty czystym tytanem i bonitem.</w:t>
            </w:r>
          </w:p>
        </w:tc>
        <w:tc>
          <w:tcPr>
            <w:tcW w:w="348" w:type="pct"/>
            <w:tcBorders>
              <w:top w:val="nil"/>
              <w:left w:val="nil"/>
              <w:bottom w:val="single" w:sz="4" w:space="0" w:color="auto"/>
              <w:right w:val="single" w:sz="4" w:space="0" w:color="auto"/>
            </w:tcBorders>
            <w:shd w:val="clear" w:color="auto" w:fill="auto"/>
            <w:vAlign w:val="center"/>
          </w:tcPr>
          <w:p w14:paraId="472075B6" w14:textId="4449F39A" w:rsidR="004B7023" w:rsidRPr="001C5B48" w:rsidRDefault="00810AEA" w:rsidP="004B7023">
            <w:pPr>
              <w:jc w:val="center"/>
              <w:rPr>
                <w:rFonts w:asciiTheme="minorHAnsi" w:hAnsiTheme="minorHAnsi" w:cstheme="minorHAnsi"/>
                <w:bCs/>
                <w:noProof/>
                <w:sz w:val="20"/>
                <w:szCs w:val="20"/>
              </w:rPr>
            </w:pPr>
            <w:r w:rsidRPr="001C5B48">
              <w:rPr>
                <w:rFonts w:asciiTheme="minorHAnsi" w:hAnsiTheme="minorHAnsi" w:cstheme="minorHAnsi"/>
                <w:bCs/>
                <w:noProof/>
                <w:sz w:val="20"/>
                <w:szCs w:val="20"/>
              </w:rPr>
              <w:t>4</w:t>
            </w:r>
            <w:r w:rsidR="004B7023" w:rsidRPr="001C5B48">
              <w:rPr>
                <w:rFonts w:asciiTheme="minorHAnsi" w:hAnsiTheme="minorHAnsi" w:cstheme="minorHAnsi"/>
                <w:bCs/>
                <w:noProof/>
                <w:sz w:val="20"/>
                <w:szCs w:val="20"/>
              </w:rPr>
              <w:t>0</w:t>
            </w:r>
          </w:p>
        </w:tc>
        <w:tc>
          <w:tcPr>
            <w:tcW w:w="400" w:type="pct"/>
            <w:tcBorders>
              <w:top w:val="nil"/>
              <w:left w:val="nil"/>
              <w:bottom w:val="single" w:sz="4" w:space="0" w:color="auto"/>
              <w:right w:val="single" w:sz="4" w:space="0" w:color="auto"/>
            </w:tcBorders>
            <w:shd w:val="clear" w:color="auto" w:fill="auto"/>
            <w:vAlign w:val="center"/>
          </w:tcPr>
          <w:p w14:paraId="435094AB" w14:textId="77777777" w:rsidR="004B7023" w:rsidRPr="001C5B48" w:rsidRDefault="004B7023" w:rsidP="004B7023">
            <w:pPr>
              <w:jc w:val="center"/>
              <w:rPr>
                <w:rFonts w:asciiTheme="minorHAnsi" w:hAnsiTheme="minorHAnsi" w:cstheme="minorHAnsi"/>
                <w:bCs/>
                <w:noProof/>
                <w:sz w:val="20"/>
                <w:szCs w:val="20"/>
              </w:rPr>
            </w:pPr>
          </w:p>
        </w:tc>
        <w:tc>
          <w:tcPr>
            <w:tcW w:w="374" w:type="pct"/>
            <w:tcBorders>
              <w:top w:val="nil"/>
              <w:left w:val="nil"/>
              <w:bottom w:val="single" w:sz="4" w:space="0" w:color="auto"/>
              <w:right w:val="single" w:sz="4" w:space="0" w:color="auto"/>
            </w:tcBorders>
            <w:shd w:val="clear" w:color="auto" w:fill="auto"/>
            <w:vAlign w:val="center"/>
          </w:tcPr>
          <w:p w14:paraId="05643DE4" w14:textId="77777777" w:rsidR="004B7023" w:rsidRPr="001C5B48" w:rsidRDefault="004B7023" w:rsidP="004B7023">
            <w:pPr>
              <w:jc w:val="center"/>
              <w:rPr>
                <w:rFonts w:asciiTheme="minorHAnsi" w:hAnsiTheme="minorHAnsi" w:cstheme="minorHAnsi"/>
                <w:sz w:val="20"/>
                <w:szCs w:val="20"/>
              </w:rPr>
            </w:pPr>
          </w:p>
        </w:tc>
        <w:tc>
          <w:tcPr>
            <w:tcW w:w="367" w:type="pct"/>
            <w:tcBorders>
              <w:top w:val="nil"/>
              <w:left w:val="nil"/>
              <w:bottom w:val="single" w:sz="4" w:space="0" w:color="auto"/>
              <w:right w:val="single" w:sz="4" w:space="0" w:color="auto"/>
            </w:tcBorders>
            <w:shd w:val="clear" w:color="auto" w:fill="auto"/>
            <w:vAlign w:val="center"/>
          </w:tcPr>
          <w:p w14:paraId="71A6F82A" w14:textId="77777777" w:rsidR="004B7023" w:rsidRPr="001C5B48" w:rsidRDefault="004B7023" w:rsidP="004B7023">
            <w:pPr>
              <w:jc w:val="center"/>
              <w:rPr>
                <w:rFonts w:asciiTheme="minorHAnsi" w:hAnsiTheme="minorHAnsi" w:cstheme="minorHAnsi"/>
                <w:caps/>
                <w:sz w:val="20"/>
                <w:szCs w:val="20"/>
              </w:rPr>
            </w:pPr>
          </w:p>
        </w:tc>
        <w:tc>
          <w:tcPr>
            <w:tcW w:w="362" w:type="pct"/>
            <w:tcBorders>
              <w:top w:val="nil"/>
              <w:left w:val="nil"/>
              <w:bottom w:val="single" w:sz="4" w:space="0" w:color="auto"/>
              <w:right w:val="single" w:sz="4" w:space="0" w:color="auto"/>
            </w:tcBorders>
            <w:shd w:val="clear" w:color="auto" w:fill="auto"/>
            <w:vAlign w:val="center"/>
          </w:tcPr>
          <w:p w14:paraId="2D8B6722" w14:textId="77777777" w:rsidR="004B7023" w:rsidRPr="001C5B48" w:rsidRDefault="004B7023" w:rsidP="004B7023">
            <w:pPr>
              <w:jc w:val="center"/>
              <w:rPr>
                <w:rFonts w:asciiTheme="minorHAnsi" w:hAnsiTheme="minorHAnsi" w:cstheme="minorHAnsi"/>
                <w:sz w:val="20"/>
                <w:szCs w:val="20"/>
              </w:rPr>
            </w:pPr>
          </w:p>
        </w:tc>
        <w:tc>
          <w:tcPr>
            <w:tcW w:w="448" w:type="pct"/>
            <w:tcBorders>
              <w:top w:val="nil"/>
              <w:left w:val="nil"/>
              <w:bottom w:val="single" w:sz="4" w:space="0" w:color="auto"/>
              <w:right w:val="single" w:sz="4" w:space="0" w:color="auto"/>
            </w:tcBorders>
            <w:shd w:val="clear" w:color="auto" w:fill="auto"/>
            <w:vAlign w:val="center"/>
          </w:tcPr>
          <w:p w14:paraId="58005133" w14:textId="77777777" w:rsidR="004B7023" w:rsidRPr="001C5B48" w:rsidRDefault="004B7023" w:rsidP="004B7023">
            <w:pPr>
              <w:jc w:val="center"/>
              <w:rPr>
                <w:rFonts w:asciiTheme="minorHAnsi" w:hAnsiTheme="minorHAnsi" w:cstheme="minorHAnsi"/>
                <w:sz w:val="20"/>
                <w:szCs w:val="20"/>
              </w:rPr>
            </w:pPr>
          </w:p>
        </w:tc>
      </w:tr>
      <w:tr w:rsidR="004B7023" w:rsidRPr="004B7023" w14:paraId="293F65F4" w14:textId="77777777" w:rsidTr="00C9070F">
        <w:trPr>
          <w:trHeight w:val="283"/>
        </w:trPr>
        <w:tc>
          <w:tcPr>
            <w:tcW w:w="189" w:type="pct"/>
            <w:tcBorders>
              <w:top w:val="nil"/>
              <w:left w:val="single" w:sz="4" w:space="0" w:color="auto"/>
              <w:bottom w:val="single" w:sz="4" w:space="0" w:color="auto"/>
              <w:right w:val="single" w:sz="4" w:space="0" w:color="auto"/>
            </w:tcBorders>
            <w:shd w:val="clear" w:color="auto" w:fill="auto"/>
            <w:vAlign w:val="center"/>
          </w:tcPr>
          <w:p w14:paraId="4377B6D7"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2.</w:t>
            </w:r>
          </w:p>
        </w:tc>
        <w:tc>
          <w:tcPr>
            <w:tcW w:w="2511" w:type="pct"/>
            <w:tcBorders>
              <w:top w:val="nil"/>
              <w:left w:val="nil"/>
              <w:bottom w:val="single" w:sz="4" w:space="0" w:color="auto"/>
              <w:right w:val="single" w:sz="4" w:space="0" w:color="auto"/>
            </w:tcBorders>
            <w:shd w:val="clear" w:color="auto" w:fill="auto"/>
          </w:tcPr>
          <w:p w14:paraId="62AE351D" w14:textId="33B20FC5" w:rsidR="004B7023" w:rsidRPr="001C5B48" w:rsidRDefault="004B7023" w:rsidP="004B7023">
            <w:pPr>
              <w:rPr>
                <w:rFonts w:asciiTheme="minorHAnsi" w:eastAsia="Tahoma" w:hAnsiTheme="minorHAnsi" w:cstheme="minorHAnsi"/>
                <w:sz w:val="20"/>
                <w:szCs w:val="20"/>
              </w:rPr>
            </w:pPr>
            <w:r w:rsidRPr="001C5B48">
              <w:rPr>
                <w:rFonts w:asciiTheme="minorHAnsi" w:hAnsiTheme="minorHAnsi" w:cstheme="minorHAnsi"/>
                <w:sz w:val="20"/>
                <w:szCs w:val="20"/>
              </w:rPr>
              <w:t>Panewka bezcementowa – tytanowa napylana czystym tytanem o wysokiej porowatości ok</w:t>
            </w:r>
            <w:r w:rsidR="001E15B9" w:rsidRPr="001C5B48">
              <w:rPr>
                <w:rFonts w:asciiTheme="minorHAnsi" w:hAnsiTheme="minorHAnsi" w:cstheme="minorHAnsi"/>
                <w:sz w:val="20"/>
                <w:szCs w:val="20"/>
              </w:rPr>
              <w:t>.</w:t>
            </w:r>
            <w:r w:rsidRPr="001C5B48">
              <w:rPr>
                <w:rFonts w:asciiTheme="minorHAnsi" w:hAnsiTheme="minorHAnsi" w:cstheme="minorHAnsi"/>
                <w:sz w:val="20"/>
                <w:szCs w:val="20"/>
              </w:rPr>
              <w:t xml:space="preserve"> 60%, umożliwiającej wzrost kostniny wgłąb por panewki, dającej </w:t>
            </w:r>
            <w:r w:rsidR="001E15B9" w:rsidRPr="001C5B48">
              <w:rPr>
                <w:rFonts w:asciiTheme="minorHAnsi" w:hAnsiTheme="minorHAnsi" w:cstheme="minorHAnsi"/>
                <w:sz w:val="20"/>
                <w:szCs w:val="20"/>
              </w:rPr>
              <w:t>bardzo dobrą stabilość pierwotną i wtórną</w:t>
            </w:r>
            <w:r w:rsidRPr="001C5B48">
              <w:rPr>
                <w:rFonts w:asciiTheme="minorHAnsi" w:hAnsiTheme="minorHAnsi" w:cstheme="minorHAnsi"/>
                <w:sz w:val="20"/>
                <w:szCs w:val="20"/>
              </w:rPr>
              <w:t xml:space="preserve"> implantu. Panewki w rozmiarach 40-68 mm ze skokiem co 2 mm w wersji press-fit, </w:t>
            </w:r>
            <w:r w:rsidR="001E15B9" w:rsidRPr="001C5B48">
              <w:rPr>
                <w:rFonts w:asciiTheme="minorHAnsi" w:hAnsiTheme="minorHAnsi" w:cstheme="minorHAnsi"/>
                <w:sz w:val="20"/>
                <w:szCs w:val="20"/>
              </w:rPr>
              <w:t>gładko polerowana wewnętrznie z </w:t>
            </w:r>
            <w:r w:rsidRPr="001C5B48">
              <w:rPr>
                <w:rFonts w:asciiTheme="minorHAnsi" w:hAnsiTheme="minorHAnsi" w:cstheme="minorHAnsi"/>
                <w:sz w:val="20"/>
                <w:szCs w:val="20"/>
              </w:rPr>
              <w:t xml:space="preserve">antyrotacyjnym systemem zatrzaskowym w połowie głębokości panewki, dostępna </w:t>
            </w:r>
            <w:r w:rsidR="001C5B48">
              <w:rPr>
                <w:rFonts w:asciiTheme="minorHAnsi" w:hAnsiTheme="minorHAnsi" w:cstheme="minorHAnsi"/>
                <w:sz w:val="20"/>
                <w:szCs w:val="20"/>
              </w:rPr>
              <w:t>w wersji z 3 otworami i bez, do </w:t>
            </w:r>
            <w:r w:rsidRPr="001C5B48">
              <w:rPr>
                <w:rFonts w:asciiTheme="minorHAnsi" w:hAnsiTheme="minorHAnsi" w:cstheme="minorHAnsi"/>
                <w:sz w:val="20"/>
                <w:szCs w:val="20"/>
              </w:rPr>
              <w:t>każdej panewki z otworami – śruba lub zaślepka do każdego otworu.</w:t>
            </w:r>
          </w:p>
        </w:tc>
        <w:tc>
          <w:tcPr>
            <w:tcW w:w="348" w:type="pct"/>
            <w:tcBorders>
              <w:top w:val="nil"/>
              <w:left w:val="nil"/>
              <w:bottom w:val="single" w:sz="4" w:space="0" w:color="auto"/>
              <w:right w:val="single" w:sz="4" w:space="0" w:color="auto"/>
            </w:tcBorders>
            <w:shd w:val="clear" w:color="auto" w:fill="auto"/>
            <w:vAlign w:val="center"/>
          </w:tcPr>
          <w:p w14:paraId="50387FA9" w14:textId="51750254" w:rsidR="004B7023" w:rsidRPr="001C5B48" w:rsidRDefault="00810AEA" w:rsidP="004B7023">
            <w:pPr>
              <w:jc w:val="center"/>
              <w:rPr>
                <w:rFonts w:asciiTheme="minorHAnsi" w:hAnsiTheme="minorHAnsi" w:cstheme="minorHAnsi"/>
                <w:bCs/>
                <w:noProof/>
                <w:sz w:val="20"/>
                <w:szCs w:val="20"/>
              </w:rPr>
            </w:pPr>
            <w:r w:rsidRPr="001C5B48">
              <w:rPr>
                <w:rFonts w:asciiTheme="minorHAnsi" w:hAnsiTheme="minorHAnsi" w:cstheme="minorHAnsi"/>
                <w:bCs/>
                <w:noProof/>
                <w:sz w:val="20"/>
                <w:szCs w:val="20"/>
              </w:rPr>
              <w:t>4</w:t>
            </w:r>
            <w:r w:rsidR="004B7023" w:rsidRPr="001C5B48">
              <w:rPr>
                <w:rFonts w:asciiTheme="minorHAnsi" w:hAnsiTheme="minorHAnsi" w:cstheme="minorHAnsi"/>
                <w:bCs/>
                <w:noProof/>
                <w:sz w:val="20"/>
                <w:szCs w:val="20"/>
              </w:rPr>
              <w:t>0</w:t>
            </w:r>
          </w:p>
        </w:tc>
        <w:tc>
          <w:tcPr>
            <w:tcW w:w="400" w:type="pct"/>
            <w:tcBorders>
              <w:top w:val="nil"/>
              <w:left w:val="nil"/>
              <w:bottom w:val="single" w:sz="4" w:space="0" w:color="auto"/>
              <w:right w:val="single" w:sz="4" w:space="0" w:color="auto"/>
            </w:tcBorders>
            <w:shd w:val="clear" w:color="auto" w:fill="auto"/>
            <w:vAlign w:val="center"/>
          </w:tcPr>
          <w:p w14:paraId="22866657" w14:textId="77777777" w:rsidR="004B7023" w:rsidRPr="001C5B48" w:rsidRDefault="004B7023" w:rsidP="004B7023">
            <w:pPr>
              <w:jc w:val="center"/>
              <w:rPr>
                <w:rFonts w:asciiTheme="minorHAnsi" w:hAnsiTheme="minorHAnsi" w:cstheme="minorHAnsi"/>
                <w:bCs/>
                <w:noProof/>
                <w:sz w:val="20"/>
                <w:szCs w:val="20"/>
              </w:rPr>
            </w:pPr>
          </w:p>
        </w:tc>
        <w:tc>
          <w:tcPr>
            <w:tcW w:w="374" w:type="pct"/>
            <w:tcBorders>
              <w:top w:val="nil"/>
              <w:left w:val="nil"/>
              <w:bottom w:val="single" w:sz="4" w:space="0" w:color="auto"/>
              <w:right w:val="single" w:sz="4" w:space="0" w:color="auto"/>
            </w:tcBorders>
            <w:shd w:val="clear" w:color="auto" w:fill="auto"/>
            <w:vAlign w:val="center"/>
          </w:tcPr>
          <w:p w14:paraId="1910D952" w14:textId="77777777" w:rsidR="004B7023" w:rsidRPr="001C5B48" w:rsidRDefault="004B7023" w:rsidP="004B7023">
            <w:pPr>
              <w:jc w:val="center"/>
              <w:rPr>
                <w:rFonts w:asciiTheme="minorHAnsi" w:hAnsiTheme="minorHAnsi" w:cstheme="minorHAnsi"/>
                <w:sz w:val="20"/>
                <w:szCs w:val="20"/>
              </w:rPr>
            </w:pPr>
          </w:p>
        </w:tc>
        <w:tc>
          <w:tcPr>
            <w:tcW w:w="367" w:type="pct"/>
            <w:tcBorders>
              <w:top w:val="nil"/>
              <w:left w:val="nil"/>
              <w:bottom w:val="single" w:sz="4" w:space="0" w:color="auto"/>
              <w:right w:val="single" w:sz="4" w:space="0" w:color="auto"/>
            </w:tcBorders>
            <w:shd w:val="clear" w:color="auto" w:fill="auto"/>
            <w:vAlign w:val="center"/>
          </w:tcPr>
          <w:p w14:paraId="366DDDBB" w14:textId="77777777" w:rsidR="004B7023" w:rsidRPr="001C5B48" w:rsidRDefault="004B7023" w:rsidP="004B7023">
            <w:pPr>
              <w:jc w:val="center"/>
              <w:rPr>
                <w:rFonts w:asciiTheme="minorHAnsi" w:hAnsiTheme="minorHAnsi" w:cstheme="minorHAnsi"/>
                <w:caps/>
                <w:sz w:val="20"/>
                <w:szCs w:val="20"/>
              </w:rPr>
            </w:pPr>
          </w:p>
        </w:tc>
        <w:tc>
          <w:tcPr>
            <w:tcW w:w="362" w:type="pct"/>
            <w:tcBorders>
              <w:top w:val="nil"/>
              <w:left w:val="nil"/>
              <w:bottom w:val="single" w:sz="4" w:space="0" w:color="auto"/>
              <w:right w:val="single" w:sz="4" w:space="0" w:color="auto"/>
            </w:tcBorders>
            <w:shd w:val="clear" w:color="auto" w:fill="auto"/>
            <w:vAlign w:val="center"/>
          </w:tcPr>
          <w:p w14:paraId="2FE01897" w14:textId="77777777" w:rsidR="004B7023" w:rsidRPr="001C5B48" w:rsidRDefault="004B7023" w:rsidP="004B7023">
            <w:pPr>
              <w:jc w:val="center"/>
              <w:rPr>
                <w:rFonts w:asciiTheme="minorHAnsi" w:hAnsiTheme="minorHAnsi" w:cstheme="minorHAnsi"/>
                <w:sz w:val="20"/>
                <w:szCs w:val="20"/>
              </w:rPr>
            </w:pPr>
          </w:p>
        </w:tc>
        <w:tc>
          <w:tcPr>
            <w:tcW w:w="448" w:type="pct"/>
            <w:tcBorders>
              <w:top w:val="nil"/>
              <w:left w:val="nil"/>
              <w:bottom w:val="single" w:sz="4" w:space="0" w:color="auto"/>
              <w:right w:val="single" w:sz="4" w:space="0" w:color="auto"/>
            </w:tcBorders>
            <w:shd w:val="clear" w:color="auto" w:fill="auto"/>
            <w:vAlign w:val="center"/>
          </w:tcPr>
          <w:p w14:paraId="431C2189" w14:textId="77777777" w:rsidR="004B7023" w:rsidRPr="001C5B48" w:rsidRDefault="004B7023" w:rsidP="004B7023">
            <w:pPr>
              <w:jc w:val="center"/>
              <w:rPr>
                <w:rFonts w:asciiTheme="minorHAnsi" w:hAnsiTheme="minorHAnsi" w:cstheme="minorHAnsi"/>
                <w:sz w:val="20"/>
                <w:szCs w:val="20"/>
              </w:rPr>
            </w:pPr>
          </w:p>
        </w:tc>
      </w:tr>
      <w:tr w:rsidR="004B7023" w:rsidRPr="004B7023" w14:paraId="3ACC5B37" w14:textId="77777777" w:rsidTr="00C9070F">
        <w:trPr>
          <w:trHeight w:val="283"/>
        </w:trPr>
        <w:tc>
          <w:tcPr>
            <w:tcW w:w="189" w:type="pct"/>
            <w:tcBorders>
              <w:top w:val="nil"/>
              <w:left w:val="single" w:sz="4" w:space="0" w:color="auto"/>
              <w:bottom w:val="single" w:sz="4" w:space="0" w:color="auto"/>
              <w:right w:val="single" w:sz="4" w:space="0" w:color="auto"/>
            </w:tcBorders>
            <w:shd w:val="clear" w:color="auto" w:fill="auto"/>
            <w:vAlign w:val="center"/>
          </w:tcPr>
          <w:p w14:paraId="00370BAD"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3.</w:t>
            </w:r>
          </w:p>
        </w:tc>
        <w:tc>
          <w:tcPr>
            <w:tcW w:w="2511" w:type="pct"/>
            <w:tcBorders>
              <w:top w:val="nil"/>
              <w:left w:val="nil"/>
              <w:bottom w:val="single" w:sz="4" w:space="0" w:color="auto"/>
              <w:right w:val="single" w:sz="4" w:space="0" w:color="auto"/>
            </w:tcBorders>
            <w:shd w:val="clear" w:color="auto" w:fill="auto"/>
          </w:tcPr>
          <w:p w14:paraId="5AC78AA4" w14:textId="77777777" w:rsidR="004B7023" w:rsidRPr="001C5B48" w:rsidRDefault="004B7023" w:rsidP="004B7023">
            <w:pPr>
              <w:rPr>
                <w:rFonts w:asciiTheme="minorHAnsi" w:eastAsia="Tahoma" w:hAnsiTheme="minorHAnsi" w:cstheme="minorHAnsi"/>
                <w:sz w:val="20"/>
                <w:szCs w:val="20"/>
              </w:rPr>
            </w:pPr>
            <w:r w:rsidRPr="001C5B48">
              <w:rPr>
                <w:rFonts w:asciiTheme="minorHAnsi" w:hAnsiTheme="minorHAnsi" w:cstheme="minorHAnsi"/>
                <w:sz w:val="20"/>
                <w:szCs w:val="20"/>
              </w:rPr>
              <w:t>Głowa CoCr o średnicach 22,28,32 w co najmniej 5 rozmiarach długości szyjki.</w:t>
            </w:r>
          </w:p>
        </w:tc>
        <w:tc>
          <w:tcPr>
            <w:tcW w:w="348" w:type="pct"/>
            <w:tcBorders>
              <w:top w:val="nil"/>
              <w:left w:val="nil"/>
              <w:bottom w:val="single" w:sz="4" w:space="0" w:color="auto"/>
              <w:right w:val="single" w:sz="4" w:space="0" w:color="auto"/>
            </w:tcBorders>
            <w:shd w:val="clear" w:color="auto" w:fill="auto"/>
            <w:vAlign w:val="center"/>
          </w:tcPr>
          <w:p w14:paraId="341EA885" w14:textId="303E8BCD" w:rsidR="004B7023" w:rsidRPr="001C5B48" w:rsidRDefault="00810AEA" w:rsidP="004B7023">
            <w:pPr>
              <w:jc w:val="center"/>
              <w:rPr>
                <w:rFonts w:asciiTheme="minorHAnsi" w:hAnsiTheme="minorHAnsi" w:cstheme="minorHAnsi"/>
                <w:bCs/>
                <w:noProof/>
                <w:sz w:val="20"/>
                <w:szCs w:val="20"/>
              </w:rPr>
            </w:pPr>
            <w:r w:rsidRPr="001C5B48">
              <w:rPr>
                <w:rFonts w:asciiTheme="minorHAnsi" w:hAnsiTheme="minorHAnsi" w:cstheme="minorHAnsi"/>
                <w:bCs/>
                <w:noProof/>
                <w:sz w:val="20"/>
                <w:szCs w:val="20"/>
              </w:rPr>
              <w:t>5</w:t>
            </w:r>
          </w:p>
        </w:tc>
        <w:tc>
          <w:tcPr>
            <w:tcW w:w="400" w:type="pct"/>
            <w:tcBorders>
              <w:top w:val="nil"/>
              <w:left w:val="nil"/>
              <w:bottom w:val="single" w:sz="4" w:space="0" w:color="auto"/>
              <w:right w:val="single" w:sz="4" w:space="0" w:color="auto"/>
            </w:tcBorders>
            <w:shd w:val="clear" w:color="auto" w:fill="auto"/>
            <w:vAlign w:val="center"/>
          </w:tcPr>
          <w:p w14:paraId="1733D09C" w14:textId="77777777" w:rsidR="004B7023" w:rsidRPr="001C5B48" w:rsidRDefault="004B7023" w:rsidP="004B7023">
            <w:pPr>
              <w:jc w:val="center"/>
              <w:rPr>
                <w:rFonts w:asciiTheme="minorHAnsi" w:hAnsiTheme="minorHAnsi" w:cstheme="minorHAnsi"/>
                <w:bCs/>
                <w:noProof/>
                <w:sz w:val="20"/>
                <w:szCs w:val="20"/>
              </w:rPr>
            </w:pPr>
          </w:p>
        </w:tc>
        <w:tc>
          <w:tcPr>
            <w:tcW w:w="374" w:type="pct"/>
            <w:tcBorders>
              <w:top w:val="nil"/>
              <w:left w:val="nil"/>
              <w:bottom w:val="single" w:sz="4" w:space="0" w:color="auto"/>
              <w:right w:val="single" w:sz="4" w:space="0" w:color="auto"/>
            </w:tcBorders>
            <w:shd w:val="clear" w:color="auto" w:fill="auto"/>
            <w:vAlign w:val="center"/>
          </w:tcPr>
          <w:p w14:paraId="39D69F6E" w14:textId="77777777" w:rsidR="004B7023" w:rsidRPr="001C5B48" w:rsidRDefault="004B7023" w:rsidP="004B7023">
            <w:pPr>
              <w:jc w:val="center"/>
              <w:rPr>
                <w:rFonts w:asciiTheme="minorHAnsi" w:hAnsiTheme="minorHAnsi" w:cstheme="minorHAnsi"/>
                <w:sz w:val="20"/>
                <w:szCs w:val="20"/>
              </w:rPr>
            </w:pPr>
          </w:p>
        </w:tc>
        <w:tc>
          <w:tcPr>
            <w:tcW w:w="367" w:type="pct"/>
            <w:tcBorders>
              <w:top w:val="nil"/>
              <w:left w:val="nil"/>
              <w:bottom w:val="single" w:sz="4" w:space="0" w:color="auto"/>
              <w:right w:val="single" w:sz="4" w:space="0" w:color="auto"/>
            </w:tcBorders>
            <w:shd w:val="clear" w:color="auto" w:fill="auto"/>
            <w:vAlign w:val="center"/>
          </w:tcPr>
          <w:p w14:paraId="79AEFF9F" w14:textId="77777777" w:rsidR="004B7023" w:rsidRPr="001C5B48" w:rsidRDefault="004B7023" w:rsidP="004B7023">
            <w:pPr>
              <w:jc w:val="center"/>
              <w:rPr>
                <w:rFonts w:asciiTheme="minorHAnsi" w:hAnsiTheme="minorHAnsi" w:cstheme="minorHAnsi"/>
                <w:caps/>
                <w:sz w:val="20"/>
                <w:szCs w:val="20"/>
              </w:rPr>
            </w:pPr>
          </w:p>
        </w:tc>
        <w:tc>
          <w:tcPr>
            <w:tcW w:w="362" w:type="pct"/>
            <w:tcBorders>
              <w:top w:val="nil"/>
              <w:left w:val="nil"/>
              <w:bottom w:val="single" w:sz="4" w:space="0" w:color="auto"/>
              <w:right w:val="single" w:sz="4" w:space="0" w:color="auto"/>
            </w:tcBorders>
            <w:shd w:val="clear" w:color="auto" w:fill="auto"/>
            <w:vAlign w:val="center"/>
          </w:tcPr>
          <w:p w14:paraId="49916D99" w14:textId="77777777" w:rsidR="004B7023" w:rsidRPr="001C5B48" w:rsidRDefault="004B7023" w:rsidP="004B7023">
            <w:pPr>
              <w:jc w:val="center"/>
              <w:rPr>
                <w:rFonts w:asciiTheme="minorHAnsi" w:hAnsiTheme="minorHAnsi" w:cstheme="minorHAnsi"/>
                <w:sz w:val="20"/>
                <w:szCs w:val="20"/>
              </w:rPr>
            </w:pPr>
          </w:p>
        </w:tc>
        <w:tc>
          <w:tcPr>
            <w:tcW w:w="448" w:type="pct"/>
            <w:tcBorders>
              <w:top w:val="nil"/>
              <w:left w:val="nil"/>
              <w:bottom w:val="single" w:sz="4" w:space="0" w:color="auto"/>
              <w:right w:val="single" w:sz="4" w:space="0" w:color="auto"/>
            </w:tcBorders>
            <w:shd w:val="clear" w:color="auto" w:fill="auto"/>
            <w:vAlign w:val="center"/>
          </w:tcPr>
          <w:p w14:paraId="6B2663B7" w14:textId="77777777" w:rsidR="004B7023" w:rsidRPr="001C5B48" w:rsidRDefault="004B7023" w:rsidP="004B7023">
            <w:pPr>
              <w:jc w:val="center"/>
              <w:rPr>
                <w:rFonts w:asciiTheme="minorHAnsi" w:hAnsiTheme="minorHAnsi" w:cstheme="minorHAnsi"/>
                <w:sz w:val="20"/>
                <w:szCs w:val="20"/>
              </w:rPr>
            </w:pPr>
          </w:p>
        </w:tc>
      </w:tr>
      <w:tr w:rsidR="004B7023" w:rsidRPr="004B7023" w14:paraId="1E9752F3" w14:textId="77777777" w:rsidTr="00C9070F">
        <w:trPr>
          <w:trHeight w:val="283"/>
        </w:trPr>
        <w:tc>
          <w:tcPr>
            <w:tcW w:w="189" w:type="pct"/>
            <w:tcBorders>
              <w:top w:val="nil"/>
              <w:left w:val="single" w:sz="4" w:space="0" w:color="auto"/>
              <w:bottom w:val="single" w:sz="4" w:space="0" w:color="auto"/>
              <w:right w:val="single" w:sz="4" w:space="0" w:color="auto"/>
            </w:tcBorders>
            <w:shd w:val="clear" w:color="auto" w:fill="auto"/>
            <w:vAlign w:val="center"/>
          </w:tcPr>
          <w:p w14:paraId="4CD43102"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4.</w:t>
            </w:r>
          </w:p>
        </w:tc>
        <w:tc>
          <w:tcPr>
            <w:tcW w:w="2511" w:type="pct"/>
            <w:tcBorders>
              <w:top w:val="nil"/>
              <w:left w:val="nil"/>
              <w:bottom w:val="single" w:sz="4" w:space="0" w:color="auto"/>
              <w:right w:val="single" w:sz="4" w:space="0" w:color="auto"/>
            </w:tcBorders>
            <w:shd w:val="clear" w:color="auto" w:fill="auto"/>
          </w:tcPr>
          <w:p w14:paraId="03690660" w14:textId="77777777" w:rsidR="004B7023" w:rsidRPr="001C5B48" w:rsidRDefault="004B7023" w:rsidP="004B7023">
            <w:pPr>
              <w:rPr>
                <w:rFonts w:asciiTheme="minorHAnsi" w:eastAsia="Tahoma" w:hAnsiTheme="minorHAnsi" w:cstheme="minorHAnsi"/>
                <w:sz w:val="20"/>
                <w:szCs w:val="20"/>
              </w:rPr>
            </w:pPr>
            <w:r w:rsidRPr="001C5B48">
              <w:rPr>
                <w:rFonts w:asciiTheme="minorHAnsi" w:hAnsiTheme="minorHAnsi" w:cstheme="minorHAnsi"/>
                <w:sz w:val="20"/>
                <w:szCs w:val="20"/>
              </w:rPr>
              <w:t>Głowa ceramiczna o średnicach 32mm i 36mm, w 3 rozmiarach długości szyjki.</w:t>
            </w:r>
          </w:p>
        </w:tc>
        <w:tc>
          <w:tcPr>
            <w:tcW w:w="348" w:type="pct"/>
            <w:tcBorders>
              <w:top w:val="nil"/>
              <w:left w:val="nil"/>
              <w:bottom w:val="single" w:sz="4" w:space="0" w:color="auto"/>
              <w:right w:val="single" w:sz="4" w:space="0" w:color="auto"/>
            </w:tcBorders>
            <w:shd w:val="clear" w:color="auto" w:fill="auto"/>
            <w:vAlign w:val="center"/>
          </w:tcPr>
          <w:p w14:paraId="6F2652E2" w14:textId="34FF73FA" w:rsidR="004B7023" w:rsidRPr="001C5B48" w:rsidRDefault="00810AEA" w:rsidP="004B7023">
            <w:pPr>
              <w:jc w:val="center"/>
              <w:rPr>
                <w:rFonts w:asciiTheme="minorHAnsi" w:hAnsiTheme="minorHAnsi" w:cstheme="minorHAnsi"/>
                <w:bCs/>
                <w:noProof/>
                <w:sz w:val="20"/>
                <w:szCs w:val="20"/>
              </w:rPr>
            </w:pPr>
            <w:r w:rsidRPr="001C5B48">
              <w:rPr>
                <w:rFonts w:asciiTheme="minorHAnsi" w:hAnsiTheme="minorHAnsi" w:cstheme="minorHAnsi"/>
                <w:bCs/>
                <w:noProof/>
                <w:sz w:val="20"/>
                <w:szCs w:val="20"/>
              </w:rPr>
              <w:t>4</w:t>
            </w:r>
            <w:r w:rsidR="004B7023" w:rsidRPr="001C5B48">
              <w:rPr>
                <w:rFonts w:asciiTheme="minorHAnsi" w:hAnsiTheme="minorHAnsi" w:cstheme="minorHAnsi"/>
                <w:bCs/>
                <w:noProof/>
                <w:sz w:val="20"/>
                <w:szCs w:val="20"/>
              </w:rPr>
              <w:t>0</w:t>
            </w:r>
          </w:p>
        </w:tc>
        <w:tc>
          <w:tcPr>
            <w:tcW w:w="400" w:type="pct"/>
            <w:tcBorders>
              <w:top w:val="nil"/>
              <w:left w:val="nil"/>
              <w:bottom w:val="single" w:sz="4" w:space="0" w:color="auto"/>
              <w:right w:val="single" w:sz="4" w:space="0" w:color="auto"/>
            </w:tcBorders>
            <w:shd w:val="clear" w:color="auto" w:fill="auto"/>
            <w:vAlign w:val="center"/>
          </w:tcPr>
          <w:p w14:paraId="2C46A948" w14:textId="77777777" w:rsidR="004B7023" w:rsidRPr="001C5B48" w:rsidRDefault="004B7023" w:rsidP="004B7023">
            <w:pPr>
              <w:jc w:val="center"/>
              <w:rPr>
                <w:rFonts w:asciiTheme="minorHAnsi" w:hAnsiTheme="minorHAnsi" w:cstheme="minorHAnsi"/>
                <w:bCs/>
                <w:noProof/>
                <w:sz w:val="20"/>
                <w:szCs w:val="20"/>
              </w:rPr>
            </w:pPr>
          </w:p>
        </w:tc>
        <w:tc>
          <w:tcPr>
            <w:tcW w:w="374" w:type="pct"/>
            <w:tcBorders>
              <w:top w:val="nil"/>
              <w:left w:val="nil"/>
              <w:bottom w:val="single" w:sz="4" w:space="0" w:color="auto"/>
              <w:right w:val="single" w:sz="4" w:space="0" w:color="auto"/>
            </w:tcBorders>
            <w:shd w:val="clear" w:color="auto" w:fill="auto"/>
            <w:vAlign w:val="center"/>
          </w:tcPr>
          <w:p w14:paraId="2DD8E854" w14:textId="77777777" w:rsidR="004B7023" w:rsidRPr="001C5B48" w:rsidRDefault="004B7023" w:rsidP="004B7023">
            <w:pPr>
              <w:jc w:val="center"/>
              <w:rPr>
                <w:rFonts w:asciiTheme="minorHAnsi" w:hAnsiTheme="minorHAnsi" w:cstheme="minorHAnsi"/>
                <w:sz w:val="20"/>
                <w:szCs w:val="20"/>
              </w:rPr>
            </w:pPr>
          </w:p>
        </w:tc>
        <w:tc>
          <w:tcPr>
            <w:tcW w:w="367" w:type="pct"/>
            <w:tcBorders>
              <w:top w:val="nil"/>
              <w:left w:val="nil"/>
              <w:bottom w:val="single" w:sz="4" w:space="0" w:color="auto"/>
              <w:right w:val="single" w:sz="4" w:space="0" w:color="auto"/>
            </w:tcBorders>
            <w:shd w:val="clear" w:color="auto" w:fill="auto"/>
            <w:vAlign w:val="center"/>
          </w:tcPr>
          <w:p w14:paraId="7555A8B1" w14:textId="77777777" w:rsidR="004B7023" w:rsidRPr="001C5B48" w:rsidRDefault="004B7023" w:rsidP="004B7023">
            <w:pPr>
              <w:jc w:val="center"/>
              <w:rPr>
                <w:rFonts w:asciiTheme="minorHAnsi" w:hAnsiTheme="minorHAnsi" w:cstheme="minorHAnsi"/>
                <w:caps/>
                <w:sz w:val="20"/>
                <w:szCs w:val="20"/>
              </w:rPr>
            </w:pPr>
          </w:p>
        </w:tc>
        <w:tc>
          <w:tcPr>
            <w:tcW w:w="362" w:type="pct"/>
            <w:tcBorders>
              <w:top w:val="nil"/>
              <w:left w:val="nil"/>
              <w:bottom w:val="single" w:sz="4" w:space="0" w:color="auto"/>
              <w:right w:val="single" w:sz="4" w:space="0" w:color="auto"/>
            </w:tcBorders>
            <w:shd w:val="clear" w:color="auto" w:fill="auto"/>
            <w:vAlign w:val="center"/>
          </w:tcPr>
          <w:p w14:paraId="723587C2" w14:textId="77777777" w:rsidR="004B7023" w:rsidRPr="001C5B48" w:rsidRDefault="004B7023" w:rsidP="004B7023">
            <w:pPr>
              <w:jc w:val="center"/>
              <w:rPr>
                <w:rFonts w:asciiTheme="minorHAnsi" w:hAnsiTheme="minorHAnsi" w:cstheme="minorHAnsi"/>
                <w:sz w:val="20"/>
                <w:szCs w:val="20"/>
              </w:rPr>
            </w:pPr>
          </w:p>
        </w:tc>
        <w:tc>
          <w:tcPr>
            <w:tcW w:w="448" w:type="pct"/>
            <w:tcBorders>
              <w:top w:val="nil"/>
              <w:left w:val="nil"/>
              <w:bottom w:val="single" w:sz="4" w:space="0" w:color="auto"/>
              <w:right w:val="single" w:sz="4" w:space="0" w:color="auto"/>
            </w:tcBorders>
            <w:shd w:val="clear" w:color="auto" w:fill="auto"/>
            <w:vAlign w:val="center"/>
          </w:tcPr>
          <w:p w14:paraId="0AA60841" w14:textId="77777777" w:rsidR="004B7023" w:rsidRPr="001C5B48" w:rsidRDefault="004B7023" w:rsidP="004B7023">
            <w:pPr>
              <w:jc w:val="center"/>
              <w:rPr>
                <w:rFonts w:asciiTheme="minorHAnsi" w:hAnsiTheme="minorHAnsi" w:cstheme="minorHAnsi"/>
                <w:sz w:val="20"/>
                <w:szCs w:val="20"/>
              </w:rPr>
            </w:pPr>
          </w:p>
        </w:tc>
      </w:tr>
      <w:tr w:rsidR="004B7023" w:rsidRPr="004B7023" w14:paraId="42BFFDEC" w14:textId="77777777" w:rsidTr="00C9070F">
        <w:trPr>
          <w:trHeight w:val="283"/>
        </w:trPr>
        <w:tc>
          <w:tcPr>
            <w:tcW w:w="189" w:type="pct"/>
            <w:tcBorders>
              <w:top w:val="nil"/>
              <w:left w:val="single" w:sz="4" w:space="0" w:color="auto"/>
              <w:bottom w:val="single" w:sz="4" w:space="0" w:color="auto"/>
              <w:right w:val="single" w:sz="4" w:space="0" w:color="auto"/>
            </w:tcBorders>
            <w:shd w:val="clear" w:color="auto" w:fill="auto"/>
            <w:vAlign w:val="center"/>
          </w:tcPr>
          <w:p w14:paraId="2E55E3A2"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5.</w:t>
            </w:r>
          </w:p>
        </w:tc>
        <w:tc>
          <w:tcPr>
            <w:tcW w:w="2511" w:type="pct"/>
            <w:tcBorders>
              <w:top w:val="nil"/>
              <w:left w:val="nil"/>
              <w:bottom w:val="single" w:sz="4" w:space="0" w:color="auto"/>
              <w:right w:val="single" w:sz="4" w:space="0" w:color="auto"/>
            </w:tcBorders>
            <w:shd w:val="clear" w:color="auto" w:fill="auto"/>
          </w:tcPr>
          <w:p w14:paraId="300A8FE6" w14:textId="032497B3" w:rsidR="004B7023" w:rsidRPr="001C5B48" w:rsidRDefault="004B7023" w:rsidP="004B7023">
            <w:pPr>
              <w:rPr>
                <w:rFonts w:asciiTheme="minorHAnsi" w:eastAsia="Tahoma" w:hAnsiTheme="minorHAnsi" w:cstheme="minorHAnsi"/>
                <w:sz w:val="20"/>
                <w:szCs w:val="20"/>
              </w:rPr>
            </w:pPr>
            <w:r w:rsidRPr="001C5B48">
              <w:rPr>
                <w:rFonts w:asciiTheme="minorHAnsi" w:hAnsiTheme="minorHAnsi" w:cstheme="minorHAnsi"/>
                <w:sz w:val="20"/>
                <w:szCs w:val="20"/>
              </w:rPr>
              <w:t>Głowa ZrNb – dla pacjentów uczulonych na CoC</w:t>
            </w:r>
            <w:r w:rsidR="001E15B9" w:rsidRPr="001C5B48">
              <w:rPr>
                <w:rFonts w:asciiTheme="minorHAnsi" w:hAnsiTheme="minorHAnsi" w:cstheme="minorHAnsi"/>
                <w:sz w:val="20"/>
                <w:szCs w:val="20"/>
              </w:rPr>
              <w:t>r – o średnicach 22, 28, 32mm i </w:t>
            </w:r>
            <w:r w:rsidR="001C5B48">
              <w:rPr>
                <w:rFonts w:asciiTheme="minorHAnsi" w:hAnsiTheme="minorHAnsi" w:cstheme="minorHAnsi"/>
                <w:sz w:val="20"/>
                <w:szCs w:val="20"/>
              </w:rPr>
              <w:t>36mm, w </w:t>
            </w:r>
            <w:r w:rsidRPr="001C5B48">
              <w:rPr>
                <w:rFonts w:asciiTheme="minorHAnsi" w:hAnsiTheme="minorHAnsi" w:cstheme="minorHAnsi"/>
                <w:sz w:val="20"/>
                <w:szCs w:val="20"/>
              </w:rPr>
              <w:t>5 rozmiarach długości szyjki.</w:t>
            </w:r>
          </w:p>
        </w:tc>
        <w:tc>
          <w:tcPr>
            <w:tcW w:w="348" w:type="pct"/>
            <w:tcBorders>
              <w:top w:val="nil"/>
              <w:left w:val="nil"/>
              <w:bottom w:val="single" w:sz="4" w:space="0" w:color="auto"/>
              <w:right w:val="single" w:sz="4" w:space="0" w:color="auto"/>
            </w:tcBorders>
            <w:shd w:val="clear" w:color="auto" w:fill="auto"/>
            <w:vAlign w:val="center"/>
          </w:tcPr>
          <w:p w14:paraId="203F406D" w14:textId="7C886A86" w:rsidR="004B7023" w:rsidRPr="001C5B48" w:rsidRDefault="00810AEA" w:rsidP="004B7023">
            <w:pPr>
              <w:jc w:val="center"/>
              <w:rPr>
                <w:rFonts w:asciiTheme="minorHAnsi" w:hAnsiTheme="minorHAnsi" w:cstheme="minorHAnsi"/>
                <w:bCs/>
                <w:noProof/>
                <w:sz w:val="20"/>
                <w:szCs w:val="20"/>
              </w:rPr>
            </w:pPr>
            <w:r w:rsidRPr="001C5B48">
              <w:rPr>
                <w:rFonts w:asciiTheme="minorHAnsi" w:hAnsiTheme="minorHAnsi" w:cstheme="minorHAnsi"/>
                <w:bCs/>
                <w:noProof/>
                <w:sz w:val="20"/>
                <w:szCs w:val="20"/>
              </w:rPr>
              <w:t>5</w:t>
            </w:r>
          </w:p>
        </w:tc>
        <w:tc>
          <w:tcPr>
            <w:tcW w:w="400" w:type="pct"/>
            <w:tcBorders>
              <w:top w:val="nil"/>
              <w:left w:val="nil"/>
              <w:bottom w:val="single" w:sz="4" w:space="0" w:color="auto"/>
              <w:right w:val="single" w:sz="4" w:space="0" w:color="auto"/>
            </w:tcBorders>
            <w:shd w:val="clear" w:color="auto" w:fill="auto"/>
            <w:vAlign w:val="center"/>
          </w:tcPr>
          <w:p w14:paraId="35974F38" w14:textId="77777777" w:rsidR="004B7023" w:rsidRPr="001C5B48" w:rsidRDefault="004B7023" w:rsidP="004B7023">
            <w:pPr>
              <w:jc w:val="center"/>
              <w:rPr>
                <w:rFonts w:asciiTheme="minorHAnsi" w:hAnsiTheme="minorHAnsi" w:cstheme="minorHAnsi"/>
                <w:bCs/>
                <w:noProof/>
                <w:sz w:val="20"/>
                <w:szCs w:val="20"/>
              </w:rPr>
            </w:pPr>
          </w:p>
        </w:tc>
        <w:tc>
          <w:tcPr>
            <w:tcW w:w="374" w:type="pct"/>
            <w:tcBorders>
              <w:top w:val="nil"/>
              <w:left w:val="nil"/>
              <w:bottom w:val="single" w:sz="4" w:space="0" w:color="auto"/>
              <w:right w:val="single" w:sz="4" w:space="0" w:color="auto"/>
            </w:tcBorders>
            <w:shd w:val="clear" w:color="auto" w:fill="auto"/>
            <w:vAlign w:val="center"/>
          </w:tcPr>
          <w:p w14:paraId="08C6E4F9" w14:textId="77777777" w:rsidR="004B7023" w:rsidRPr="001C5B48" w:rsidRDefault="004B7023" w:rsidP="004B7023">
            <w:pPr>
              <w:jc w:val="center"/>
              <w:rPr>
                <w:rFonts w:asciiTheme="minorHAnsi" w:hAnsiTheme="minorHAnsi" w:cstheme="minorHAnsi"/>
                <w:sz w:val="20"/>
                <w:szCs w:val="20"/>
              </w:rPr>
            </w:pPr>
          </w:p>
        </w:tc>
        <w:tc>
          <w:tcPr>
            <w:tcW w:w="367" w:type="pct"/>
            <w:tcBorders>
              <w:top w:val="nil"/>
              <w:left w:val="nil"/>
              <w:bottom w:val="single" w:sz="4" w:space="0" w:color="auto"/>
              <w:right w:val="single" w:sz="4" w:space="0" w:color="auto"/>
            </w:tcBorders>
            <w:shd w:val="clear" w:color="auto" w:fill="auto"/>
            <w:vAlign w:val="center"/>
          </w:tcPr>
          <w:p w14:paraId="514ADED3" w14:textId="77777777" w:rsidR="004B7023" w:rsidRPr="001C5B48" w:rsidRDefault="004B7023" w:rsidP="004B7023">
            <w:pPr>
              <w:jc w:val="center"/>
              <w:rPr>
                <w:rFonts w:asciiTheme="minorHAnsi" w:hAnsiTheme="minorHAnsi" w:cstheme="minorHAnsi"/>
                <w:caps/>
                <w:sz w:val="20"/>
                <w:szCs w:val="20"/>
              </w:rPr>
            </w:pPr>
          </w:p>
        </w:tc>
        <w:tc>
          <w:tcPr>
            <w:tcW w:w="362" w:type="pct"/>
            <w:tcBorders>
              <w:top w:val="nil"/>
              <w:left w:val="nil"/>
              <w:bottom w:val="single" w:sz="4" w:space="0" w:color="auto"/>
              <w:right w:val="single" w:sz="4" w:space="0" w:color="auto"/>
            </w:tcBorders>
            <w:shd w:val="clear" w:color="auto" w:fill="auto"/>
            <w:vAlign w:val="center"/>
          </w:tcPr>
          <w:p w14:paraId="40533199" w14:textId="77777777" w:rsidR="004B7023" w:rsidRPr="001C5B48" w:rsidRDefault="004B7023" w:rsidP="004B7023">
            <w:pPr>
              <w:jc w:val="center"/>
              <w:rPr>
                <w:rFonts w:asciiTheme="minorHAnsi" w:hAnsiTheme="minorHAnsi" w:cstheme="minorHAnsi"/>
                <w:sz w:val="20"/>
                <w:szCs w:val="20"/>
              </w:rPr>
            </w:pPr>
          </w:p>
        </w:tc>
        <w:tc>
          <w:tcPr>
            <w:tcW w:w="448" w:type="pct"/>
            <w:tcBorders>
              <w:top w:val="nil"/>
              <w:left w:val="nil"/>
              <w:bottom w:val="single" w:sz="4" w:space="0" w:color="auto"/>
              <w:right w:val="single" w:sz="4" w:space="0" w:color="auto"/>
            </w:tcBorders>
            <w:shd w:val="clear" w:color="auto" w:fill="auto"/>
            <w:vAlign w:val="center"/>
          </w:tcPr>
          <w:p w14:paraId="52A29877" w14:textId="77777777" w:rsidR="004B7023" w:rsidRPr="001C5B48" w:rsidRDefault="004B7023" w:rsidP="004B7023">
            <w:pPr>
              <w:jc w:val="center"/>
              <w:rPr>
                <w:rFonts w:asciiTheme="minorHAnsi" w:hAnsiTheme="minorHAnsi" w:cstheme="minorHAnsi"/>
                <w:sz w:val="20"/>
                <w:szCs w:val="20"/>
              </w:rPr>
            </w:pPr>
          </w:p>
        </w:tc>
      </w:tr>
      <w:tr w:rsidR="004B7023" w:rsidRPr="004B7023" w14:paraId="09B64940" w14:textId="77777777" w:rsidTr="00C9070F">
        <w:trPr>
          <w:trHeight w:val="283"/>
        </w:trPr>
        <w:tc>
          <w:tcPr>
            <w:tcW w:w="189" w:type="pct"/>
            <w:tcBorders>
              <w:top w:val="nil"/>
              <w:left w:val="single" w:sz="4" w:space="0" w:color="auto"/>
              <w:bottom w:val="single" w:sz="4" w:space="0" w:color="auto"/>
              <w:right w:val="single" w:sz="4" w:space="0" w:color="auto"/>
            </w:tcBorders>
            <w:shd w:val="clear" w:color="auto" w:fill="auto"/>
            <w:vAlign w:val="center"/>
          </w:tcPr>
          <w:p w14:paraId="5A7D27C4"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6.</w:t>
            </w:r>
          </w:p>
        </w:tc>
        <w:tc>
          <w:tcPr>
            <w:tcW w:w="2511" w:type="pct"/>
            <w:tcBorders>
              <w:top w:val="nil"/>
              <w:left w:val="nil"/>
              <w:bottom w:val="single" w:sz="4" w:space="0" w:color="auto"/>
              <w:right w:val="single" w:sz="4" w:space="0" w:color="auto"/>
            </w:tcBorders>
            <w:shd w:val="clear" w:color="auto" w:fill="auto"/>
          </w:tcPr>
          <w:p w14:paraId="0E6B6CAA" w14:textId="7F332DF9" w:rsidR="004B7023" w:rsidRPr="001C5B48" w:rsidRDefault="004B7023" w:rsidP="004B7023">
            <w:pPr>
              <w:rPr>
                <w:rFonts w:asciiTheme="minorHAnsi" w:eastAsia="Tahoma" w:hAnsiTheme="minorHAnsi" w:cstheme="minorHAnsi"/>
                <w:sz w:val="20"/>
                <w:szCs w:val="20"/>
              </w:rPr>
            </w:pPr>
            <w:r w:rsidRPr="001C5B48">
              <w:rPr>
                <w:rFonts w:asciiTheme="minorHAnsi" w:hAnsiTheme="minorHAnsi" w:cstheme="minorHAnsi"/>
                <w:sz w:val="20"/>
                <w:szCs w:val="20"/>
              </w:rPr>
              <w:t>Wkładka XLPE – System wymiennych wkładek XLPE (crosslinkowany polietylen) do głów 36mm w rozmiarach 52-68 mm, do głów 32 mm w rozmiarach 48-62 mm, do głów 28 mm w rozmiarach 46-60 mm; do głów 22 w rozmiarz</w:t>
            </w:r>
            <w:r w:rsidR="001C5B48">
              <w:rPr>
                <w:rFonts w:asciiTheme="minorHAnsi" w:hAnsiTheme="minorHAnsi" w:cstheme="minorHAnsi"/>
                <w:sz w:val="20"/>
                <w:szCs w:val="20"/>
              </w:rPr>
              <w:t>e 40-44 mm wersja symetryczna i </w:t>
            </w:r>
            <w:r w:rsidRPr="001C5B48">
              <w:rPr>
                <w:rFonts w:asciiTheme="minorHAnsi" w:hAnsiTheme="minorHAnsi" w:cstheme="minorHAnsi"/>
                <w:sz w:val="20"/>
                <w:szCs w:val="20"/>
              </w:rPr>
              <w:t>asymetryczna z nadbudową 20 stopni.</w:t>
            </w:r>
          </w:p>
        </w:tc>
        <w:tc>
          <w:tcPr>
            <w:tcW w:w="348" w:type="pct"/>
            <w:tcBorders>
              <w:top w:val="nil"/>
              <w:left w:val="nil"/>
              <w:bottom w:val="single" w:sz="4" w:space="0" w:color="auto"/>
              <w:right w:val="single" w:sz="4" w:space="0" w:color="auto"/>
            </w:tcBorders>
            <w:shd w:val="clear" w:color="auto" w:fill="auto"/>
            <w:vAlign w:val="center"/>
          </w:tcPr>
          <w:p w14:paraId="4A345CCC" w14:textId="743A3A64" w:rsidR="004B7023" w:rsidRPr="001C5B48" w:rsidRDefault="00810AEA" w:rsidP="004B7023">
            <w:pPr>
              <w:jc w:val="center"/>
              <w:rPr>
                <w:rFonts w:asciiTheme="minorHAnsi" w:hAnsiTheme="minorHAnsi" w:cstheme="minorHAnsi"/>
                <w:bCs/>
                <w:noProof/>
                <w:sz w:val="20"/>
                <w:szCs w:val="20"/>
              </w:rPr>
            </w:pPr>
            <w:r w:rsidRPr="001C5B48">
              <w:rPr>
                <w:rFonts w:asciiTheme="minorHAnsi" w:hAnsiTheme="minorHAnsi" w:cstheme="minorHAnsi"/>
                <w:bCs/>
                <w:noProof/>
                <w:sz w:val="20"/>
                <w:szCs w:val="20"/>
              </w:rPr>
              <w:t>4</w:t>
            </w:r>
            <w:r w:rsidR="004B7023" w:rsidRPr="001C5B48">
              <w:rPr>
                <w:rFonts w:asciiTheme="minorHAnsi" w:hAnsiTheme="minorHAnsi" w:cstheme="minorHAnsi"/>
                <w:bCs/>
                <w:noProof/>
                <w:sz w:val="20"/>
                <w:szCs w:val="20"/>
              </w:rPr>
              <w:t>0</w:t>
            </w:r>
          </w:p>
        </w:tc>
        <w:tc>
          <w:tcPr>
            <w:tcW w:w="400" w:type="pct"/>
            <w:tcBorders>
              <w:top w:val="nil"/>
              <w:left w:val="nil"/>
              <w:bottom w:val="single" w:sz="4" w:space="0" w:color="auto"/>
              <w:right w:val="single" w:sz="4" w:space="0" w:color="auto"/>
            </w:tcBorders>
            <w:shd w:val="clear" w:color="auto" w:fill="auto"/>
            <w:vAlign w:val="center"/>
          </w:tcPr>
          <w:p w14:paraId="55D8C9F0" w14:textId="77777777" w:rsidR="004B7023" w:rsidRPr="001C5B48" w:rsidRDefault="004B7023" w:rsidP="004B7023">
            <w:pPr>
              <w:jc w:val="center"/>
              <w:rPr>
                <w:rFonts w:asciiTheme="minorHAnsi" w:hAnsiTheme="minorHAnsi" w:cstheme="minorHAnsi"/>
                <w:bCs/>
                <w:noProof/>
                <w:sz w:val="20"/>
                <w:szCs w:val="20"/>
              </w:rPr>
            </w:pPr>
          </w:p>
        </w:tc>
        <w:tc>
          <w:tcPr>
            <w:tcW w:w="374" w:type="pct"/>
            <w:tcBorders>
              <w:top w:val="nil"/>
              <w:left w:val="nil"/>
              <w:bottom w:val="single" w:sz="4" w:space="0" w:color="auto"/>
              <w:right w:val="single" w:sz="4" w:space="0" w:color="auto"/>
            </w:tcBorders>
            <w:shd w:val="clear" w:color="auto" w:fill="auto"/>
            <w:vAlign w:val="center"/>
          </w:tcPr>
          <w:p w14:paraId="78C7CF21" w14:textId="77777777" w:rsidR="004B7023" w:rsidRPr="001C5B48" w:rsidRDefault="004B7023" w:rsidP="004B7023">
            <w:pPr>
              <w:jc w:val="center"/>
              <w:rPr>
                <w:rFonts w:asciiTheme="minorHAnsi" w:hAnsiTheme="minorHAnsi" w:cstheme="minorHAnsi"/>
                <w:sz w:val="20"/>
                <w:szCs w:val="20"/>
              </w:rPr>
            </w:pPr>
          </w:p>
        </w:tc>
        <w:tc>
          <w:tcPr>
            <w:tcW w:w="367" w:type="pct"/>
            <w:tcBorders>
              <w:top w:val="nil"/>
              <w:left w:val="nil"/>
              <w:bottom w:val="single" w:sz="4" w:space="0" w:color="auto"/>
              <w:right w:val="single" w:sz="4" w:space="0" w:color="auto"/>
            </w:tcBorders>
            <w:shd w:val="clear" w:color="auto" w:fill="auto"/>
            <w:vAlign w:val="center"/>
          </w:tcPr>
          <w:p w14:paraId="2462281D" w14:textId="77777777" w:rsidR="004B7023" w:rsidRPr="001C5B48" w:rsidRDefault="004B7023" w:rsidP="004B7023">
            <w:pPr>
              <w:jc w:val="center"/>
              <w:rPr>
                <w:rFonts w:asciiTheme="minorHAnsi" w:hAnsiTheme="minorHAnsi" w:cstheme="minorHAnsi"/>
                <w:caps/>
                <w:sz w:val="20"/>
                <w:szCs w:val="20"/>
              </w:rPr>
            </w:pPr>
          </w:p>
        </w:tc>
        <w:tc>
          <w:tcPr>
            <w:tcW w:w="362" w:type="pct"/>
            <w:tcBorders>
              <w:top w:val="nil"/>
              <w:left w:val="nil"/>
              <w:bottom w:val="single" w:sz="4" w:space="0" w:color="auto"/>
              <w:right w:val="single" w:sz="4" w:space="0" w:color="auto"/>
            </w:tcBorders>
            <w:shd w:val="clear" w:color="auto" w:fill="auto"/>
            <w:vAlign w:val="center"/>
          </w:tcPr>
          <w:p w14:paraId="64A9B594" w14:textId="77777777" w:rsidR="004B7023" w:rsidRPr="001C5B48" w:rsidRDefault="004B7023" w:rsidP="004B7023">
            <w:pPr>
              <w:jc w:val="center"/>
              <w:rPr>
                <w:rFonts w:asciiTheme="minorHAnsi" w:hAnsiTheme="minorHAnsi" w:cstheme="minorHAnsi"/>
                <w:sz w:val="20"/>
                <w:szCs w:val="20"/>
              </w:rPr>
            </w:pPr>
          </w:p>
        </w:tc>
        <w:tc>
          <w:tcPr>
            <w:tcW w:w="448" w:type="pct"/>
            <w:tcBorders>
              <w:top w:val="nil"/>
              <w:left w:val="nil"/>
              <w:bottom w:val="single" w:sz="4" w:space="0" w:color="auto"/>
              <w:right w:val="single" w:sz="4" w:space="0" w:color="auto"/>
            </w:tcBorders>
            <w:shd w:val="clear" w:color="auto" w:fill="auto"/>
            <w:vAlign w:val="center"/>
          </w:tcPr>
          <w:p w14:paraId="5DA7CED2" w14:textId="77777777" w:rsidR="004B7023" w:rsidRPr="001C5B48" w:rsidRDefault="004B7023" w:rsidP="004B7023">
            <w:pPr>
              <w:jc w:val="center"/>
              <w:rPr>
                <w:rFonts w:asciiTheme="minorHAnsi" w:hAnsiTheme="minorHAnsi" w:cstheme="minorHAnsi"/>
                <w:sz w:val="20"/>
                <w:szCs w:val="20"/>
              </w:rPr>
            </w:pPr>
          </w:p>
        </w:tc>
      </w:tr>
      <w:tr w:rsidR="004B7023" w:rsidRPr="004B7023" w14:paraId="3FF2B524" w14:textId="77777777" w:rsidTr="00C9070F">
        <w:trPr>
          <w:trHeight w:val="283"/>
        </w:trPr>
        <w:tc>
          <w:tcPr>
            <w:tcW w:w="189" w:type="pct"/>
            <w:tcBorders>
              <w:top w:val="nil"/>
              <w:left w:val="single" w:sz="4" w:space="0" w:color="auto"/>
              <w:bottom w:val="single" w:sz="4" w:space="0" w:color="auto"/>
              <w:right w:val="single" w:sz="4" w:space="0" w:color="auto"/>
            </w:tcBorders>
            <w:shd w:val="clear" w:color="auto" w:fill="auto"/>
            <w:vAlign w:val="center"/>
          </w:tcPr>
          <w:p w14:paraId="3124D280"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7.</w:t>
            </w:r>
          </w:p>
        </w:tc>
        <w:tc>
          <w:tcPr>
            <w:tcW w:w="2511" w:type="pct"/>
            <w:tcBorders>
              <w:top w:val="nil"/>
              <w:left w:val="nil"/>
              <w:bottom w:val="single" w:sz="4" w:space="0" w:color="auto"/>
              <w:right w:val="single" w:sz="4" w:space="0" w:color="auto"/>
            </w:tcBorders>
            <w:shd w:val="clear" w:color="auto" w:fill="auto"/>
          </w:tcPr>
          <w:p w14:paraId="6CAC3F74" w14:textId="113BF6AD" w:rsidR="004B7023" w:rsidRPr="001C5B48" w:rsidRDefault="004B7023" w:rsidP="004B7023">
            <w:pPr>
              <w:rPr>
                <w:rFonts w:asciiTheme="minorHAnsi" w:eastAsia="Tahoma" w:hAnsiTheme="minorHAnsi" w:cstheme="minorHAnsi"/>
                <w:sz w:val="20"/>
                <w:szCs w:val="20"/>
              </w:rPr>
            </w:pPr>
            <w:r w:rsidRPr="001C5B48">
              <w:rPr>
                <w:rFonts w:asciiTheme="minorHAnsi" w:hAnsiTheme="minorHAnsi" w:cstheme="minorHAnsi"/>
                <w:sz w:val="20"/>
                <w:szCs w:val="20"/>
              </w:rPr>
              <w:t>Śruby/zaślepki</w:t>
            </w:r>
            <w:r w:rsidR="001E15B9" w:rsidRPr="001C5B48">
              <w:rPr>
                <w:rFonts w:asciiTheme="minorHAnsi" w:hAnsiTheme="minorHAnsi" w:cstheme="minorHAnsi"/>
                <w:sz w:val="20"/>
                <w:szCs w:val="20"/>
              </w:rPr>
              <w:t>.</w:t>
            </w:r>
          </w:p>
        </w:tc>
        <w:tc>
          <w:tcPr>
            <w:tcW w:w="348" w:type="pct"/>
            <w:tcBorders>
              <w:top w:val="nil"/>
              <w:left w:val="nil"/>
              <w:bottom w:val="single" w:sz="4" w:space="0" w:color="auto"/>
              <w:right w:val="single" w:sz="4" w:space="0" w:color="auto"/>
            </w:tcBorders>
            <w:shd w:val="clear" w:color="auto" w:fill="auto"/>
            <w:vAlign w:val="center"/>
          </w:tcPr>
          <w:p w14:paraId="270B45DF" w14:textId="77777777" w:rsidR="004B7023" w:rsidRPr="001C5B48" w:rsidRDefault="004B7023" w:rsidP="004B7023">
            <w:pPr>
              <w:jc w:val="center"/>
              <w:rPr>
                <w:rFonts w:asciiTheme="minorHAnsi" w:hAnsiTheme="minorHAnsi" w:cstheme="minorHAnsi"/>
                <w:bCs/>
                <w:noProof/>
                <w:sz w:val="20"/>
                <w:szCs w:val="20"/>
              </w:rPr>
            </w:pPr>
            <w:r w:rsidRPr="001C5B48">
              <w:rPr>
                <w:rFonts w:asciiTheme="minorHAnsi" w:hAnsiTheme="minorHAnsi" w:cstheme="minorHAnsi"/>
                <w:bCs/>
                <w:noProof/>
                <w:sz w:val="20"/>
                <w:szCs w:val="20"/>
              </w:rPr>
              <w:t>50</w:t>
            </w:r>
          </w:p>
        </w:tc>
        <w:tc>
          <w:tcPr>
            <w:tcW w:w="400" w:type="pct"/>
            <w:tcBorders>
              <w:top w:val="nil"/>
              <w:left w:val="nil"/>
              <w:bottom w:val="single" w:sz="4" w:space="0" w:color="auto"/>
              <w:right w:val="single" w:sz="4" w:space="0" w:color="auto"/>
            </w:tcBorders>
            <w:shd w:val="clear" w:color="auto" w:fill="auto"/>
            <w:vAlign w:val="center"/>
          </w:tcPr>
          <w:p w14:paraId="768431E2" w14:textId="77777777" w:rsidR="004B7023" w:rsidRPr="001C5B48" w:rsidRDefault="004B7023" w:rsidP="004B7023">
            <w:pPr>
              <w:jc w:val="center"/>
              <w:rPr>
                <w:rFonts w:asciiTheme="minorHAnsi" w:hAnsiTheme="minorHAnsi" w:cstheme="minorHAnsi"/>
                <w:bCs/>
                <w:noProof/>
                <w:sz w:val="20"/>
                <w:szCs w:val="20"/>
              </w:rPr>
            </w:pPr>
          </w:p>
        </w:tc>
        <w:tc>
          <w:tcPr>
            <w:tcW w:w="374" w:type="pct"/>
            <w:tcBorders>
              <w:top w:val="nil"/>
              <w:left w:val="nil"/>
              <w:bottom w:val="single" w:sz="4" w:space="0" w:color="auto"/>
              <w:right w:val="single" w:sz="4" w:space="0" w:color="auto"/>
            </w:tcBorders>
            <w:shd w:val="clear" w:color="auto" w:fill="auto"/>
            <w:vAlign w:val="center"/>
          </w:tcPr>
          <w:p w14:paraId="487A9BF2" w14:textId="77777777" w:rsidR="004B7023" w:rsidRPr="001C5B48" w:rsidRDefault="004B7023" w:rsidP="004B7023">
            <w:pPr>
              <w:jc w:val="center"/>
              <w:rPr>
                <w:rFonts w:asciiTheme="minorHAnsi" w:hAnsiTheme="minorHAnsi" w:cstheme="minorHAnsi"/>
                <w:sz w:val="20"/>
                <w:szCs w:val="20"/>
              </w:rPr>
            </w:pPr>
          </w:p>
        </w:tc>
        <w:tc>
          <w:tcPr>
            <w:tcW w:w="367" w:type="pct"/>
            <w:tcBorders>
              <w:top w:val="nil"/>
              <w:left w:val="nil"/>
              <w:bottom w:val="single" w:sz="4" w:space="0" w:color="auto"/>
              <w:right w:val="single" w:sz="4" w:space="0" w:color="auto"/>
            </w:tcBorders>
            <w:shd w:val="clear" w:color="auto" w:fill="auto"/>
            <w:vAlign w:val="center"/>
          </w:tcPr>
          <w:p w14:paraId="22BD5BAC" w14:textId="77777777" w:rsidR="004B7023" w:rsidRPr="001C5B48" w:rsidRDefault="004B7023" w:rsidP="004B7023">
            <w:pPr>
              <w:jc w:val="center"/>
              <w:rPr>
                <w:rFonts w:asciiTheme="minorHAnsi" w:hAnsiTheme="minorHAnsi" w:cstheme="minorHAnsi"/>
                <w:caps/>
                <w:sz w:val="20"/>
                <w:szCs w:val="20"/>
              </w:rPr>
            </w:pPr>
          </w:p>
        </w:tc>
        <w:tc>
          <w:tcPr>
            <w:tcW w:w="362" w:type="pct"/>
            <w:tcBorders>
              <w:top w:val="nil"/>
              <w:left w:val="nil"/>
              <w:bottom w:val="single" w:sz="4" w:space="0" w:color="auto"/>
              <w:right w:val="single" w:sz="4" w:space="0" w:color="auto"/>
            </w:tcBorders>
            <w:shd w:val="clear" w:color="auto" w:fill="auto"/>
            <w:vAlign w:val="center"/>
          </w:tcPr>
          <w:p w14:paraId="55729745" w14:textId="77777777" w:rsidR="004B7023" w:rsidRPr="001C5B48" w:rsidRDefault="004B7023" w:rsidP="004B7023">
            <w:pPr>
              <w:jc w:val="center"/>
              <w:rPr>
                <w:rFonts w:asciiTheme="minorHAnsi" w:hAnsiTheme="minorHAnsi" w:cstheme="minorHAnsi"/>
                <w:sz w:val="20"/>
                <w:szCs w:val="20"/>
              </w:rPr>
            </w:pPr>
          </w:p>
        </w:tc>
        <w:tc>
          <w:tcPr>
            <w:tcW w:w="448" w:type="pct"/>
            <w:tcBorders>
              <w:top w:val="nil"/>
              <w:left w:val="nil"/>
              <w:bottom w:val="single" w:sz="4" w:space="0" w:color="auto"/>
              <w:right w:val="single" w:sz="4" w:space="0" w:color="auto"/>
            </w:tcBorders>
            <w:shd w:val="clear" w:color="auto" w:fill="auto"/>
            <w:vAlign w:val="center"/>
          </w:tcPr>
          <w:p w14:paraId="28221E57" w14:textId="77777777" w:rsidR="004B7023" w:rsidRPr="001C5B48" w:rsidRDefault="004B7023" w:rsidP="004B7023">
            <w:pPr>
              <w:jc w:val="center"/>
              <w:rPr>
                <w:rFonts w:asciiTheme="minorHAnsi" w:hAnsiTheme="minorHAnsi" w:cstheme="minorHAnsi"/>
                <w:sz w:val="20"/>
                <w:szCs w:val="20"/>
              </w:rPr>
            </w:pPr>
          </w:p>
        </w:tc>
      </w:tr>
      <w:tr w:rsidR="004B7023" w:rsidRPr="004B7023" w14:paraId="38FEEC81" w14:textId="77777777" w:rsidTr="00C9070F">
        <w:trPr>
          <w:trHeight w:val="283"/>
        </w:trPr>
        <w:tc>
          <w:tcPr>
            <w:tcW w:w="189" w:type="pct"/>
            <w:tcBorders>
              <w:top w:val="nil"/>
              <w:left w:val="single" w:sz="4" w:space="0" w:color="auto"/>
              <w:bottom w:val="single" w:sz="4" w:space="0" w:color="auto"/>
              <w:right w:val="single" w:sz="4" w:space="0" w:color="auto"/>
            </w:tcBorders>
            <w:shd w:val="clear" w:color="auto" w:fill="auto"/>
            <w:vAlign w:val="center"/>
          </w:tcPr>
          <w:p w14:paraId="5D1BEF22"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8.</w:t>
            </w:r>
          </w:p>
        </w:tc>
        <w:tc>
          <w:tcPr>
            <w:tcW w:w="2511" w:type="pct"/>
            <w:tcBorders>
              <w:top w:val="nil"/>
              <w:left w:val="nil"/>
              <w:bottom w:val="single" w:sz="4" w:space="0" w:color="auto"/>
              <w:right w:val="single" w:sz="4" w:space="0" w:color="auto"/>
            </w:tcBorders>
            <w:shd w:val="clear" w:color="auto" w:fill="auto"/>
          </w:tcPr>
          <w:p w14:paraId="13B1C904" w14:textId="4472F88E" w:rsidR="004B7023" w:rsidRPr="001C5B48" w:rsidRDefault="004B7023" w:rsidP="004B7023">
            <w:pPr>
              <w:rPr>
                <w:rFonts w:asciiTheme="minorHAnsi" w:eastAsia="Tahoma" w:hAnsiTheme="minorHAnsi" w:cstheme="minorHAnsi"/>
                <w:sz w:val="20"/>
                <w:szCs w:val="20"/>
              </w:rPr>
            </w:pPr>
            <w:r w:rsidRPr="001C5B48">
              <w:rPr>
                <w:rFonts w:asciiTheme="minorHAnsi" w:hAnsiTheme="minorHAnsi" w:cstheme="minorHAnsi"/>
                <w:sz w:val="20"/>
                <w:szCs w:val="20"/>
              </w:rPr>
              <w:t>Zaślepka centralna</w:t>
            </w:r>
            <w:r w:rsidR="001E15B9" w:rsidRPr="001C5B48">
              <w:rPr>
                <w:rFonts w:asciiTheme="minorHAnsi" w:hAnsiTheme="minorHAnsi" w:cstheme="minorHAnsi"/>
                <w:sz w:val="20"/>
                <w:szCs w:val="20"/>
              </w:rPr>
              <w:t>.</w:t>
            </w:r>
          </w:p>
        </w:tc>
        <w:tc>
          <w:tcPr>
            <w:tcW w:w="348" w:type="pct"/>
            <w:tcBorders>
              <w:top w:val="nil"/>
              <w:left w:val="nil"/>
              <w:bottom w:val="single" w:sz="4" w:space="0" w:color="auto"/>
              <w:right w:val="single" w:sz="4" w:space="0" w:color="auto"/>
            </w:tcBorders>
            <w:shd w:val="clear" w:color="auto" w:fill="auto"/>
            <w:vAlign w:val="center"/>
          </w:tcPr>
          <w:p w14:paraId="267953E1" w14:textId="20FDE091" w:rsidR="004B7023" w:rsidRPr="001C5B48" w:rsidRDefault="00810AEA" w:rsidP="004B7023">
            <w:pPr>
              <w:jc w:val="center"/>
              <w:rPr>
                <w:rFonts w:asciiTheme="minorHAnsi" w:hAnsiTheme="minorHAnsi" w:cstheme="minorHAnsi"/>
                <w:bCs/>
                <w:noProof/>
                <w:sz w:val="20"/>
                <w:szCs w:val="20"/>
              </w:rPr>
            </w:pPr>
            <w:r w:rsidRPr="001C5B48">
              <w:rPr>
                <w:rFonts w:asciiTheme="minorHAnsi" w:hAnsiTheme="minorHAnsi" w:cstheme="minorHAnsi"/>
                <w:bCs/>
                <w:noProof/>
                <w:sz w:val="20"/>
                <w:szCs w:val="20"/>
              </w:rPr>
              <w:t>4</w:t>
            </w:r>
            <w:r w:rsidR="004B7023" w:rsidRPr="001C5B48">
              <w:rPr>
                <w:rFonts w:asciiTheme="minorHAnsi" w:hAnsiTheme="minorHAnsi" w:cstheme="minorHAnsi"/>
                <w:bCs/>
                <w:noProof/>
                <w:sz w:val="20"/>
                <w:szCs w:val="20"/>
              </w:rPr>
              <w:t>0</w:t>
            </w:r>
          </w:p>
        </w:tc>
        <w:tc>
          <w:tcPr>
            <w:tcW w:w="400" w:type="pct"/>
            <w:tcBorders>
              <w:top w:val="nil"/>
              <w:left w:val="nil"/>
              <w:bottom w:val="single" w:sz="4" w:space="0" w:color="auto"/>
              <w:right w:val="single" w:sz="4" w:space="0" w:color="auto"/>
            </w:tcBorders>
            <w:shd w:val="clear" w:color="auto" w:fill="auto"/>
            <w:vAlign w:val="center"/>
          </w:tcPr>
          <w:p w14:paraId="1793A5C6" w14:textId="77777777" w:rsidR="004B7023" w:rsidRPr="001C5B48" w:rsidRDefault="004B7023" w:rsidP="004B7023">
            <w:pPr>
              <w:jc w:val="center"/>
              <w:rPr>
                <w:rFonts w:asciiTheme="minorHAnsi" w:hAnsiTheme="minorHAnsi" w:cstheme="minorHAnsi"/>
                <w:bCs/>
                <w:noProof/>
                <w:sz w:val="20"/>
                <w:szCs w:val="20"/>
              </w:rPr>
            </w:pPr>
          </w:p>
        </w:tc>
        <w:tc>
          <w:tcPr>
            <w:tcW w:w="374" w:type="pct"/>
            <w:tcBorders>
              <w:top w:val="nil"/>
              <w:left w:val="nil"/>
              <w:bottom w:val="single" w:sz="4" w:space="0" w:color="auto"/>
              <w:right w:val="single" w:sz="4" w:space="0" w:color="auto"/>
            </w:tcBorders>
            <w:shd w:val="clear" w:color="auto" w:fill="auto"/>
            <w:vAlign w:val="center"/>
          </w:tcPr>
          <w:p w14:paraId="164B57E7" w14:textId="77777777" w:rsidR="004B7023" w:rsidRPr="001C5B48" w:rsidRDefault="004B7023" w:rsidP="004B7023">
            <w:pPr>
              <w:jc w:val="center"/>
              <w:rPr>
                <w:rFonts w:asciiTheme="minorHAnsi" w:hAnsiTheme="minorHAnsi" w:cstheme="minorHAnsi"/>
                <w:sz w:val="20"/>
                <w:szCs w:val="20"/>
              </w:rPr>
            </w:pPr>
          </w:p>
        </w:tc>
        <w:tc>
          <w:tcPr>
            <w:tcW w:w="367" w:type="pct"/>
            <w:tcBorders>
              <w:top w:val="nil"/>
              <w:left w:val="nil"/>
              <w:bottom w:val="single" w:sz="4" w:space="0" w:color="auto"/>
              <w:right w:val="single" w:sz="4" w:space="0" w:color="auto"/>
            </w:tcBorders>
            <w:shd w:val="clear" w:color="auto" w:fill="auto"/>
            <w:vAlign w:val="center"/>
          </w:tcPr>
          <w:p w14:paraId="6377EA85" w14:textId="77777777" w:rsidR="004B7023" w:rsidRPr="001C5B48" w:rsidRDefault="004B7023" w:rsidP="004B7023">
            <w:pPr>
              <w:jc w:val="center"/>
              <w:rPr>
                <w:rFonts w:asciiTheme="minorHAnsi" w:hAnsiTheme="minorHAnsi" w:cstheme="minorHAnsi"/>
                <w:caps/>
                <w:sz w:val="20"/>
                <w:szCs w:val="20"/>
              </w:rPr>
            </w:pPr>
          </w:p>
        </w:tc>
        <w:tc>
          <w:tcPr>
            <w:tcW w:w="362" w:type="pct"/>
            <w:tcBorders>
              <w:top w:val="nil"/>
              <w:left w:val="nil"/>
              <w:bottom w:val="single" w:sz="4" w:space="0" w:color="auto"/>
              <w:right w:val="single" w:sz="4" w:space="0" w:color="auto"/>
            </w:tcBorders>
            <w:shd w:val="clear" w:color="auto" w:fill="auto"/>
            <w:vAlign w:val="center"/>
          </w:tcPr>
          <w:p w14:paraId="0A6CD39A" w14:textId="77777777" w:rsidR="004B7023" w:rsidRPr="001C5B48" w:rsidRDefault="004B7023" w:rsidP="004B7023">
            <w:pPr>
              <w:jc w:val="center"/>
              <w:rPr>
                <w:rFonts w:asciiTheme="minorHAnsi" w:hAnsiTheme="minorHAnsi" w:cstheme="minorHAnsi"/>
                <w:sz w:val="20"/>
                <w:szCs w:val="20"/>
              </w:rPr>
            </w:pPr>
          </w:p>
        </w:tc>
        <w:tc>
          <w:tcPr>
            <w:tcW w:w="448" w:type="pct"/>
            <w:tcBorders>
              <w:top w:val="nil"/>
              <w:left w:val="nil"/>
              <w:bottom w:val="single" w:sz="4" w:space="0" w:color="auto"/>
              <w:right w:val="single" w:sz="4" w:space="0" w:color="auto"/>
            </w:tcBorders>
            <w:shd w:val="clear" w:color="auto" w:fill="auto"/>
            <w:vAlign w:val="center"/>
          </w:tcPr>
          <w:p w14:paraId="0BFE61E9" w14:textId="77777777" w:rsidR="004B7023" w:rsidRPr="001C5B48" w:rsidRDefault="004B7023" w:rsidP="004B7023">
            <w:pPr>
              <w:jc w:val="center"/>
              <w:rPr>
                <w:rFonts w:asciiTheme="minorHAnsi" w:hAnsiTheme="minorHAnsi" w:cstheme="minorHAnsi"/>
                <w:sz w:val="20"/>
                <w:szCs w:val="20"/>
              </w:rPr>
            </w:pPr>
          </w:p>
        </w:tc>
      </w:tr>
      <w:tr w:rsidR="004B7023" w:rsidRPr="004B7023" w14:paraId="7C70091B" w14:textId="77777777" w:rsidTr="00C9070F">
        <w:trPr>
          <w:trHeight w:val="283"/>
        </w:trPr>
        <w:tc>
          <w:tcPr>
            <w:tcW w:w="189" w:type="pct"/>
            <w:tcBorders>
              <w:top w:val="nil"/>
              <w:left w:val="single" w:sz="4" w:space="0" w:color="auto"/>
              <w:bottom w:val="single" w:sz="4" w:space="0" w:color="auto"/>
              <w:right w:val="single" w:sz="4" w:space="0" w:color="auto"/>
            </w:tcBorders>
            <w:shd w:val="clear" w:color="auto" w:fill="auto"/>
            <w:vAlign w:val="center"/>
          </w:tcPr>
          <w:p w14:paraId="26C3E7EF"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9.</w:t>
            </w:r>
          </w:p>
        </w:tc>
        <w:tc>
          <w:tcPr>
            <w:tcW w:w="2511" w:type="pct"/>
            <w:tcBorders>
              <w:top w:val="nil"/>
              <w:left w:val="nil"/>
              <w:bottom w:val="single" w:sz="4" w:space="0" w:color="auto"/>
              <w:right w:val="single" w:sz="4" w:space="0" w:color="auto"/>
            </w:tcBorders>
            <w:shd w:val="clear" w:color="auto" w:fill="auto"/>
          </w:tcPr>
          <w:p w14:paraId="44A571D9" w14:textId="09B631C9" w:rsidR="004B7023" w:rsidRPr="001C5B48" w:rsidRDefault="004B7023" w:rsidP="004B7023">
            <w:pPr>
              <w:rPr>
                <w:rFonts w:asciiTheme="minorHAnsi" w:eastAsia="Tahoma" w:hAnsiTheme="minorHAnsi" w:cstheme="minorHAnsi"/>
                <w:sz w:val="20"/>
                <w:szCs w:val="20"/>
              </w:rPr>
            </w:pPr>
            <w:r w:rsidRPr="001C5B48">
              <w:rPr>
                <w:rFonts w:asciiTheme="minorHAnsi" w:hAnsiTheme="minorHAnsi" w:cstheme="minorHAnsi"/>
                <w:sz w:val="20"/>
                <w:szCs w:val="20"/>
              </w:rPr>
              <w:t>Ostrze do piły sterylne</w:t>
            </w:r>
            <w:r w:rsidR="001E15B9" w:rsidRPr="001C5B48">
              <w:rPr>
                <w:rFonts w:asciiTheme="minorHAnsi" w:hAnsiTheme="minorHAnsi" w:cstheme="minorHAnsi"/>
                <w:sz w:val="20"/>
                <w:szCs w:val="20"/>
              </w:rPr>
              <w:t>.</w:t>
            </w:r>
          </w:p>
        </w:tc>
        <w:tc>
          <w:tcPr>
            <w:tcW w:w="348" w:type="pct"/>
            <w:tcBorders>
              <w:top w:val="nil"/>
              <w:left w:val="nil"/>
              <w:bottom w:val="single" w:sz="4" w:space="0" w:color="auto"/>
              <w:right w:val="single" w:sz="4" w:space="0" w:color="auto"/>
            </w:tcBorders>
            <w:shd w:val="clear" w:color="auto" w:fill="auto"/>
            <w:vAlign w:val="center"/>
          </w:tcPr>
          <w:p w14:paraId="1A0D6A40" w14:textId="0983757F" w:rsidR="004B7023" w:rsidRPr="001C5B48" w:rsidRDefault="00810AEA" w:rsidP="004B7023">
            <w:pPr>
              <w:jc w:val="center"/>
              <w:rPr>
                <w:rFonts w:asciiTheme="minorHAnsi" w:hAnsiTheme="minorHAnsi" w:cstheme="minorHAnsi"/>
                <w:bCs/>
                <w:noProof/>
                <w:sz w:val="20"/>
                <w:szCs w:val="20"/>
              </w:rPr>
            </w:pPr>
            <w:r w:rsidRPr="001C5B48">
              <w:rPr>
                <w:rFonts w:asciiTheme="minorHAnsi" w:hAnsiTheme="minorHAnsi" w:cstheme="minorHAnsi"/>
                <w:bCs/>
                <w:noProof/>
                <w:sz w:val="20"/>
                <w:szCs w:val="20"/>
              </w:rPr>
              <w:t>4</w:t>
            </w:r>
            <w:r w:rsidR="004B7023" w:rsidRPr="001C5B48">
              <w:rPr>
                <w:rFonts w:asciiTheme="minorHAnsi" w:hAnsiTheme="minorHAnsi" w:cstheme="minorHAnsi"/>
                <w:bCs/>
                <w:noProof/>
                <w:sz w:val="20"/>
                <w:szCs w:val="20"/>
              </w:rPr>
              <w:t>0</w:t>
            </w:r>
          </w:p>
        </w:tc>
        <w:tc>
          <w:tcPr>
            <w:tcW w:w="400" w:type="pct"/>
            <w:tcBorders>
              <w:top w:val="nil"/>
              <w:left w:val="nil"/>
              <w:bottom w:val="single" w:sz="4" w:space="0" w:color="auto"/>
              <w:right w:val="single" w:sz="4" w:space="0" w:color="auto"/>
            </w:tcBorders>
            <w:shd w:val="clear" w:color="auto" w:fill="auto"/>
            <w:vAlign w:val="center"/>
          </w:tcPr>
          <w:p w14:paraId="0FB1D99E" w14:textId="77777777" w:rsidR="004B7023" w:rsidRPr="001C5B48" w:rsidRDefault="004B7023" w:rsidP="004B7023">
            <w:pPr>
              <w:jc w:val="center"/>
              <w:rPr>
                <w:rFonts w:asciiTheme="minorHAnsi" w:hAnsiTheme="minorHAnsi" w:cstheme="minorHAnsi"/>
                <w:bCs/>
                <w:noProof/>
                <w:sz w:val="20"/>
                <w:szCs w:val="20"/>
              </w:rPr>
            </w:pPr>
          </w:p>
        </w:tc>
        <w:tc>
          <w:tcPr>
            <w:tcW w:w="374" w:type="pct"/>
            <w:tcBorders>
              <w:top w:val="nil"/>
              <w:left w:val="nil"/>
              <w:bottom w:val="single" w:sz="4" w:space="0" w:color="auto"/>
              <w:right w:val="single" w:sz="4" w:space="0" w:color="auto"/>
            </w:tcBorders>
            <w:shd w:val="clear" w:color="auto" w:fill="auto"/>
            <w:vAlign w:val="center"/>
          </w:tcPr>
          <w:p w14:paraId="34F63700" w14:textId="77777777" w:rsidR="004B7023" w:rsidRPr="001C5B48" w:rsidRDefault="004B7023" w:rsidP="004B7023">
            <w:pPr>
              <w:jc w:val="center"/>
              <w:rPr>
                <w:rFonts w:asciiTheme="minorHAnsi" w:hAnsiTheme="minorHAnsi" w:cstheme="minorHAnsi"/>
                <w:sz w:val="20"/>
                <w:szCs w:val="20"/>
              </w:rPr>
            </w:pPr>
          </w:p>
        </w:tc>
        <w:tc>
          <w:tcPr>
            <w:tcW w:w="367" w:type="pct"/>
            <w:tcBorders>
              <w:top w:val="nil"/>
              <w:left w:val="nil"/>
              <w:bottom w:val="single" w:sz="4" w:space="0" w:color="auto"/>
              <w:right w:val="single" w:sz="4" w:space="0" w:color="auto"/>
            </w:tcBorders>
            <w:shd w:val="clear" w:color="auto" w:fill="auto"/>
            <w:vAlign w:val="center"/>
          </w:tcPr>
          <w:p w14:paraId="64A8C21B" w14:textId="77777777" w:rsidR="004B7023" w:rsidRPr="001C5B48" w:rsidRDefault="004B7023" w:rsidP="004B7023">
            <w:pPr>
              <w:jc w:val="center"/>
              <w:rPr>
                <w:rFonts w:asciiTheme="minorHAnsi" w:hAnsiTheme="minorHAnsi" w:cstheme="minorHAnsi"/>
                <w:caps/>
                <w:sz w:val="20"/>
                <w:szCs w:val="20"/>
              </w:rPr>
            </w:pPr>
          </w:p>
        </w:tc>
        <w:tc>
          <w:tcPr>
            <w:tcW w:w="362" w:type="pct"/>
            <w:tcBorders>
              <w:top w:val="nil"/>
              <w:left w:val="nil"/>
              <w:bottom w:val="single" w:sz="4" w:space="0" w:color="auto"/>
              <w:right w:val="single" w:sz="4" w:space="0" w:color="auto"/>
            </w:tcBorders>
            <w:shd w:val="clear" w:color="auto" w:fill="auto"/>
            <w:vAlign w:val="center"/>
          </w:tcPr>
          <w:p w14:paraId="392B6E1C" w14:textId="77777777" w:rsidR="004B7023" w:rsidRPr="001C5B48" w:rsidRDefault="004B7023" w:rsidP="004B7023">
            <w:pPr>
              <w:jc w:val="center"/>
              <w:rPr>
                <w:rFonts w:asciiTheme="minorHAnsi" w:hAnsiTheme="minorHAnsi" w:cstheme="minorHAnsi"/>
                <w:sz w:val="20"/>
                <w:szCs w:val="20"/>
              </w:rPr>
            </w:pPr>
          </w:p>
        </w:tc>
        <w:tc>
          <w:tcPr>
            <w:tcW w:w="448" w:type="pct"/>
            <w:tcBorders>
              <w:top w:val="nil"/>
              <w:left w:val="nil"/>
              <w:bottom w:val="single" w:sz="4" w:space="0" w:color="auto"/>
              <w:right w:val="single" w:sz="4" w:space="0" w:color="auto"/>
            </w:tcBorders>
            <w:shd w:val="clear" w:color="auto" w:fill="auto"/>
            <w:vAlign w:val="center"/>
          </w:tcPr>
          <w:p w14:paraId="522BFC04" w14:textId="77777777" w:rsidR="004B7023" w:rsidRPr="001C5B48" w:rsidRDefault="004B7023" w:rsidP="004B7023">
            <w:pPr>
              <w:jc w:val="center"/>
              <w:rPr>
                <w:rFonts w:asciiTheme="minorHAnsi" w:hAnsiTheme="minorHAnsi" w:cstheme="minorHAnsi"/>
                <w:sz w:val="20"/>
                <w:szCs w:val="20"/>
              </w:rPr>
            </w:pPr>
          </w:p>
        </w:tc>
      </w:tr>
      <w:tr w:rsidR="004B7023" w:rsidRPr="004B7023" w14:paraId="7F74DAC2" w14:textId="77777777" w:rsidTr="00C9070F">
        <w:trPr>
          <w:trHeight w:val="390"/>
        </w:trPr>
        <w:tc>
          <w:tcPr>
            <w:tcW w:w="189" w:type="pct"/>
            <w:tcBorders>
              <w:top w:val="nil"/>
              <w:left w:val="single" w:sz="4" w:space="0" w:color="auto"/>
              <w:bottom w:val="single" w:sz="4" w:space="0" w:color="auto"/>
              <w:right w:val="nil"/>
            </w:tcBorders>
            <w:shd w:val="clear" w:color="auto" w:fill="auto"/>
            <w:noWrap/>
            <w:vAlign w:val="center"/>
          </w:tcPr>
          <w:p w14:paraId="711A40F9" w14:textId="77777777" w:rsidR="004B7023" w:rsidRPr="004B7023" w:rsidRDefault="004B7023" w:rsidP="004B7023">
            <w:pPr>
              <w:jc w:val="center"/>
              <w:rPr>
                <w:rFonts w:asciiTheme="minorHAnsi" w:hAnsiTheme="minorHAnsi" w:cstheme="minorHAnsi"/>
              </w:rPr>
            </w:pPr>
          </w:p>
        </w:tc>
        <w:tc>
          <w:tcPr>
            <w:tcW w:w="3260" w:type="pct"/>
            <w:gridSpan w:val="3"/>
            <w:tcBorders>
              <w:top w:val="nil"/>
              <w:left w:val="nil"/>
              <w:bottom w:val="single" w:sz="4" w:space="0" w:color="auto"/>
              <w:right w:val="nil"/>
            </w:tcBorders>
            <w:shd w:val="clear" w:color="auto" w:fill="auto"/>
            <w:noWrap/>
            <w:vAlign w:val="center"/>
          </w:tcPr>
          <w:p w14:paraId="173B8D84" w14:textId="77777777" w:rsidR="004B7023" w:rsidRPr="00492415" w:rsidRDefault="004B7023" w:rsidP="004B7023">
            <w:pPr>
              <w:jc w:val="center"/>
              <w:rPr>
                <w:rFonts w:asciiTheme="minorHAnsi" w:hAnsiTheme="minorHAnsi" w:cstheme="minorHAnsi"/>
                <w:sz w:val="22"/>
                <w:szCs w:val="22"/>
              </w:rPr>
            </w:pPr>
            <w:r w:rsidRPr="00492415">
              <w:rPr>
                <w:rFonts w:asciiTheme="minorHAnsi" w:hAnsiTheme="minorHAnsi" w:cstheme="minorHAnsi"/>
                <w:b/>
                <w:bCs/>
                <w:iCs/>
                <w:sz w:val="22"/>
                <w:szCs w:val="22"/>
              </w:rPr>
              <w:t>WARTOŚĆ GLOBALNA</w:t>
            </w:r>
          </w:p>
        </w:tc>
        <w:tc>
          <w:tcPr>
            <w:tcW w:w="374" w:type="pct"/>
            <w:tcBorders>
              <w:top w:val="nil"/>
              <w:left w:val="single" w:sz="4" w:space="0" w:color="auto"/>
              <w:bottom w:val="single" w:sz="4" w:space="0" w:color="auto"/>
              <w:right w:val="single" w:sz="4" w:space="0" w:color="auto"/>
            </w:tcBorders>
            <w:shd w:val="clear" w:color="auto" w:fill="auto"/>
            <w:vAlign w:val="center"/>
          </w:tcPr>
          <w:p w14:paraId="62B0BA92" w14:textId="77777777" w:rsidR="004B7023" w:rsidRPr="00492415" w:rsidRDefault="004B7023" w:rsidP="004B7023">
            <w:pPr>
              <w:jc w:val="center"/>
              <w:rPr>
                <w:rFonts w:asciiTheme="minorHAnsi" w:hAnsiTheme="minorHAnsi" w:cstheme="minorHAnsi"/>
                <w:b/>
                <w:sz w:val="22"/>
                <w:szCs w:val="22"/>
              </w:rPr>
            </w:pPr>
            <w:r w:rsidRPr="00492415">
              <w:rPr>
                <w:rFonts w:asciiTheme="minorHAnsi" w:hAnsiTheme="minorHAnsi" w:cstheme="minorHAnsi"/>
                <w:b/>
                <w:sz w:val="22"/>
                <w:szCs w:val="22"/>
              </w:rPr>
              <w:t>NETTO:</w:t>
            </w:r>
          </w:p>
        </w:tc>
        <w:tc>
          <w:tcPr>
            <w:tcW w:w="367" w:type="pct"/>
            <w:tcBorders>
              <w:top w:val="nil"/>
              <w:left w:val="nil"/>
              <w:bottom w:val="single" w:sz="4" w:space="0" w:color="auto"/>
              <w:right w:val="single" w:sz="4" w:space="0" w:color="auto"/>
            </w:tcBorders>
            <w:shd w:val="clear" w:color="auto" w:fill="auto"/>
            <w:vAlign w:val="center"/>
          </w:tcPr>
          <w:p w14:paraId="30F26708" w14:textId="77777777" w:rsidR="004B7023" w:rsidRPr="00492415" w:rsidRDefault="004B7023" w:rsidP="004B7023">
            <w:pPr>
              <w:jc w:val="center"/>
              <w:rPr>
                <w:rFonts w:asciiTheme="minorHAnsi" w:hAnsiTheme="minorHAnsi" w:cstheme="minorHAnsi"/>
                <w:b/>
                <w:sz w:val="22"/>
                <w:szCs w:val="22"/>
              </w:rPr>
            </w:pPr>
          </w:p>
        </w:tc>
        <w:tc>
          <w:tcPr>
            <w:tcW w:w="362" w:type="pct"/>
            <w:tcBorders>
              <w:top w:val="nil"/>
              <w:left w:val="nil"/>
              <w:bottom w:val="single" w:sz="4" w:space="0" w:color="auto"/>
              <w:right w:val="single" w:sz="4" w:space="0" w:color="auto"/>
            </w:tcBorders>
            <w:shd w:val="clear" w:color="auto" w:fill="auto"/>
            <w:noWrap/>
            <w:vAlign w:val="center"/>
          </w:tcPr>
          <w:p w14:paraId="5E675846" w14:textId="77777777" w:rsidR="004B7023" w:rsidRPr="00492415" w:rsidRDefault="004B7023" w:rsidP="004B7023">
            <w:pPr>
              <w:jc w:val="center"/>
              <w:rPr>
                <w:rFonts w:asciiTheme="minorHAnsi" w:hAnsiTheme="minorHAnsi" w:cstheme="minorHAnsi"/>
                <w:b/>
                <w:sz w:val="22"/>
                <w:szCs w:val="22"/>
              </w:rPr>
            </w:pPr>
            <w:r w:rsidRPr="00492415">
              <w:rPr>
                <w:rFonts w:asciiTheme="minorHAnsi" w:hAnsiTheme="minorHAnsi" w:cstheme="minorHAnsi"/>
                <w:b/>
                <w:sz w:val="22"/>
                <w:szCs w:val="22"/>
              </w:rPr>
              <w:t>BRUTTO:</w:t>
            </w:r>
          </w:p>
        </w:tc>
        <w:tc>
          <w:tcPr>
            <w:tcW w:w="448" w:type="pct"/>
            <w:tcBorders>
              <w:top w:val="nil"/>
              <w:left w:val="nil"/>
              <w:bottom w:val="single" w:sz="4" w:space="0" w:color="auto"/>
              <w:right w:val="single" w:sz="4" w:space="0" w:color="auto"/>
            </w:tcBorders>
            <w:shd w:val="clear" w:color="auto" w:fill="auto"/>
            <w:noWrap/>
            <w:vAlign w:val="center"/>
          </w:tcPr>
          <w:p w14:paraId="3DB26260" w14:textId="77777777" w:rsidR="004B7023" w:rsidRPr="00492415" w:rsidRDefault="004B7023" w:rsidP="004B7023">
            <w:pPr>
              <w:jc w:val="center"/>
              <w:rPr>
                <w:rFonts w:asciiTheme="minorHAnsi" w:hAnsiTheme="minorHAnsi" w:cstheme="minorHAnsi"/>
                <w:b/>
                <w:sz w:val="22"/>
                <w:szCs w:val="22"/>
              </w:rPr>
            </w:pPr>
          </w:p>
        </w:tc>
      </w:tr>
    </w:tbl>
    <w:p w14:paraId="40F9352B" w14:textId="77777777" w:rsidR="004B7023" w:rsidRPr="001C5B48" w:rsidRDefault="004B7023" w:rsidP="004B7023">
      <w:pPr>
        <w:tabs>
          <w:tab w:val="left" w:pos="8910"/>
        </w:tabs>
        <w:rPr>
          <w:rFonts w:asciiTheme="minorHAnsi" w:hAnsiTheme="minorHAnsi" w:cstheme="minorHAnsi"/>
          <w:b/>
          <w:sz w:val="20"/>
          <w:szCs w:val="20"/>
        </w:rPr>
      </w:pPr>
      <w:r w:rsidRPr="001C5B48">
        <w:rPr>
          <w:rFonts w:asciiTheme="minorHAnsi" w:hAnsiTheme="minorHAnsi" w:cstheme="minorHAnsi"/>
          <w:b/>
          <w:sz w:val="20"/>
          <w:szCs w:val="20"/>
        </w:rPr>
        <w:t>Wymogi bezwzględne:</w:t>
      </w:r>
    </w:p>
    <w:p w14:paraId="337993A8" w14:textId="2DA0A976" w:rsidR="004B7023" w:rsidRPr="001C5B48" w:rsidRDefault="004B7023" w:rsidP="004B7023">
      <w:pPr>
        <w:tabs>
          <w:tab w:val="left" w:pos="8910"/>
        </w:tabs>
        <w:rPr>
          <w:rFonts w:asciiTheme="minorHAnsi" w:hAnsiTheme="minorHAnsi" w:cstheme="minorHAnsi"/>
          <w:sz w:val="20"/>
          <w:szCs w:val="20"/>
        </w:rPr>
      </w:pPr>
      <w:r w:rsidRPr="001C5B48">
        <w:rPr>
          <w:rFonts w:asciiTheme="minorHAnsi" w:hAnsiTheme="minorHAnsi" w:cstheme="minorHAnsi"/>
          <w:sz w:val="20"/>
          <w:szCs w:val="20"/>
        </w:rPr>
        <w:t>Użyczenie instrumentarium i napędów (wiertarka i ostrza) na czas trwania umowy. Instrumentarium i napędy ma</w:t>
      </w:r>
      <w:r w:rsidR="001E15B9" w:rsidRPr="001C5B48">
        <w:rPr>
          <w:rFonts w:asciiTheme="minorHAnsi" w:hAnsiTheme="minorHAnsi" w:cstheme="minorHAnsi"/>
          <w:sz w:val="20"/>
          <w:szCs w:val="20"/>
        </w:rPr>
        <w:t>ją</w:t>
      </w:r>
      <w:r w:rsidRPr="001C5B48">
        <w:rPr>
          <w:rFonts w:asciiTheme="minorHAnsi" w:hAnsiTheme="minorHAnsi" w:cstheme="minorHAnsi"/>
          <w:sz w:val="20"/>
          <w:szCs w:val="20"/>
        </w:rPr>
        <w:t xml:space="preserve"> umożliwić przeprowadzenie zabiegu z wykorzystaniem w/w zestawów.</w:t>
      </w:r>
    </w:p>
    <w:p w14:paraId="7168A906" w14:textId="3B58417E" w:rsidR="004B7023" w:rsidRPr="00264EF7" w:rsidRDefault="004B7023" w:rsidP="00492415">
      <w:pPr>
        <w:widowControl w:val="0"/>
        <w:rPr>
          <w:rFonts w:asciiTheme="minorHAnsi" w:hAnsiTheme="minorHAnsi" w:cstheme="minorHAnsi"/>
          <w:b/>
          <w:i/>
          <w:iCs/>
          <w:sz w:val="20"/>
          <w:szCs w:val="20"/>
        </w:rPr>
      </w:pPr>
      <w:r w:rsidRPr="001C5B48">
        <w:rPr>
          <w:rFonts w:asciiTheme="minorHAnsi" w:eastAsia="Arial" w:hAnsiTheme="minorHAnsi" w:cstheme="minorHAnsi"/>
          <w:b/>
          <w:i/>
          <w:iCs/>
          <w:sz w:val="20"/>
          <w:szCs w:val="20"/>
          <w:lang w:val="en-US" w:bidi="pl-PL"/>
        </w:rPr>
        <w:t xml:space="preserve">UWAGA: </w:t>
      </w:r>
      <w:r w:rsidRPr="001C5B48">
        <w:rPr>
          <w:rFonts w:asciiTheme="minorHAnsi" w:hAnsiTheme="minorHAnsi" w:cstheme="minorHAnsi"/>
          <w:b/>
          <w:i/>
          <w:iCs/>
          <w:sz w:val="20"/>
          <w:szCs w:val="20"/>
        </w:rPr>
        <w:t>Ofertę należy podpisać kwalifikowanym podpisem elektronicznym przez osobę/osoby uprawnioną/uprawnione do reprezentowanie Wykonawcy</w:t>
      </w:r>
      <w:r w:rsidRPr="00264EF7">
        <w:rPr>
          <w:rFonts w:asciiTheme="minorHAnsi" w:hAnsiTheme="minorHAnsi" w:cstheme="minorHAnsi"/>
          <w:b/>
          <w:i/>
          <w:iCs/>
          <w:sz w:val="20"/>
          <w:szCs w:val="20"/>
        </w:rPr>
        <w:t>.</w:t>
      </w:r>
    </w:p>
    <w:p w14:paraId="43D5588A" w14:textId="77777777" w:rsidR="00492415" w:rsidRDefault="00492415" w:rsidP="004B7023">
      <w:pPr>
        <w:autoSpaceDN/>
        <w:jc w:val="right"/>
        <w:rPr>
          <w:rFonts w:asciiTheme="minorHAnsi" w:hAnsiTheme="minorHAnsi" w:cstheme="minorHAnsi"/>
          <w:sz w:val="22"/>
          <w:szCs w:val="22"/>
        </w:rPr>
      </w:pPr>
    </w:p>
    <w:p w14:paraId="6AB270D6" w14:textId="77777777" w:rsidR="00492415" w:rsidRDefault="00492415" w:rsidP="004B7023">
      <w:pPr>
        <w:autoSpaceDN/>
        <w:jc w:val="right"/>
        <w:rPr>
          <w:rFonts w:asciiTheme="minorHAnsi" w:hAnsiTheme="minorHAnsi" w:cstheme="minorHAnsi"/>
          <w:sz w:val="22"/>
          <w:szCs w:val="22"/>
        </w:rPr>
      </w:pPr>
    </w:p>
    <w:p w14:paraId="66BFF7B0" w14:textId="77777777" w:rsidR="001C5B48" w:rsidRDefault="001C5B48" w:rsidP="004B7023">
      <w:pPr>
        <w:autoSpaceDN/>
        <w:jc w:val="right"/>
        <w:rPr>
          <w:rFonts w:asciiTheme="minorHAnsi" w:hAnsiTheme="minorHAnsi" w:cstheme="minorHAnsi"/>
          <w:sz w:val="22"/>
          <w:szCs w:val="22"/>
        </w:rPr>
      </w:pPr>
    </w:p>
    <w:p w14:paraId="6D8E1AFD" w14:textId="77777777" w:rsidR="001C5B48" w:rsidRDefault="001C5B48" w:rsidP="004B7023">
      <w:pPr>
        <w:autoSpaceDN/>
        <w:jc w:val="right"/>
        <w:rPr>
          <w:rFonts w:asciiTheme="minorHAnsi" w:hAnsiTheme="minorHAnsi" w:cstheme="minorHAnsi"/>
          <w:sz w:val="22"/>
          <w:szCs w:val="22"/>
        </w:rPr>
      </w:pPr>
    </w:p>
    <w:p w14:paraId="57293D5F" w14:textId="77777777" w:rsidR="004B7023" w:rsidRPr="00294F46" w:rsidRDefault="004B7023" w:rsidP="004B7023">
      <w:pPr>
        <w:autoSpaceDN/>
        <w:jc w:val="right"/>
        <w:rPr>
          <w:rFonts w:asciiTheme="minorHAnsi" w:hAnsiTheme="minorHAnsi" w:cstheme="minorHAnsi"/>
          <w:b/>
          <w:color w:val="000000"/>
        </w:rPr>
      </w:pPr>
      <w:r w:rsidRPr="00294F46">
        <w:rPr>
          <w:rFonts w:asciiTheme="minorHAnsi" w:hAnsiTheme="minorHAnsi" w:cstheme="minorHAnsi"/>
          <w:b/>
        </w:rPr>
        <w:lastRenderedPageBreak/>
        <w:t>Załącznik nr 2 do SWZ</w:t>
      </w:r>
    </w:p>
    <w:p w14:paraId="5C96BD44" w14:textId="77777777" w:rsidR="004B7023" w:rsidRPr="00294F46" w:rsidRDefault="004B7023" w:rsidP="004B7023">
      <w:pPr>
        <w:autoSpaceDN/>
        <w:jc w:val="center"/>
        <w:rPr>
          <w:rFonts w:asciiTheme="minorHAnsi" w:hAnsiTheme="minorHAnsi" w:cstheme="minorHAnsi"/>
          <w:b/>
          <w:color w:val="000000"/>
        </w:rPr>
      </w:pPr>
      <w:r w:rsidRPr="00294F46">
        <w:rPr>
          <w:rFonts w:asciiTheme="minorHAnsi" w:hAnsiTheme="minorHAnsi" w:cstheme="minorHAnsi"/>
          <w:b/>
          <w:color w:val="000000"/>
        </w:rPr>
        <w:t>FORMULARZ OFERTOWY</w:t>
      </w:r>
    </w:p>
    <w:p w14:paraId="5C21F5B4" w14:textId="06469993" w:rsidR="004B7023" w:rsidRDefault="004B7023" w:rsidP="004B7023">
      <w:pPr>
        <w:autoSpaceDN/>
        <w:rPr>
          <w:rFonts w:asciiTheme="minorHAnsi" w:hAnsiTheme="minorHAnsi" w:cstheme="minorHAnsi"/>
          <w:b/>
          <w:bCs/>
          <w:iCs/>
        </w:rPr>
      </w:pPr>
      <w:r w:rsidRPr="00294F46">
        <w:rPr>
          <w:rFonts w:asciiTheme="minorHAnsi" w:hAnsiTheme="minorHAnsi" w:cstheme="minorHAnsi"/>
          <w:b/>
        </w:rPr>
        <w:t xml:space="preserve">PAKIET 45: </w:t>
      </w:r>
      <w:r w:rsidRPr="00294F46">
        <w:rPr>
          <w:rFonts w:asciiTheme="minorHAnsi" w:hAnsiTheme="minorHAnsi" w:cstheme="minorHAnsi"/>
          <w:b/>
          <w:bCs/>
          <w:iCs/>
        </w:rPr>
        <w:t>Dreny art</w:t>
      </w:r>
      <w:r w:rsidR="00BC1EAA">
        <w:rPr>
          <w:rFonts w:asciiTheme="minorHAnsi" w:hAnsiTheme="minorHAnsi" w:cstheme="minorHAnsi"/>
          <w:b/>
          <w:bCs/>
          <w:iCs/>
        </w:rPr>
        <w:t>r</w:t>
      </w:r>
      <w:r w:rsidRPr="00294F46">
        <w:rPr>
          <w:rFonts w:asciiTheme="minorHAnsi" w:hAnsiTheme="minorHAnsi" w:cstheme="minorHAnsi"/>
          <w:b/>
          <w:bCs/>
          <w:iCs/>
        </w:rPr>
        <w:t>oskopowe kompatybilne z pompą CrossFlow</w:t>
      </w:r>
    </w:p>
    <w:tbl>
      <w:tblPr>
        <w:tblStyle w:val="Tabela-Siatka"/>
        <w:tblW w:w="15438" w:type="dxa"/>
        <w:tblLook w:val="04A0" w:firstRow="1" w:lastRow="0" w:firstColumn="1" w:lastColumn="0" w:noHBand="0" w:noVBand="1"/>
      </w:tblPr>
      <w:tblGrid>
        <w:gridCol w:w="675"/>
        <w:gridCol w:w="6946"/>
        <w:gridCol w:w="851"/>
        <w:gridCol w:w="1159"/>
        <w:gridCol w:w="1255"/>
        <w:gridCol w:w="1559"/>
        <w:gridCol w:w="1276"/>
        <w:gridCol w:w="1717"/>
      </w:tblGrid>
      <w:tr w:rsidR="001E15B9" w14:paraId="1B5E6F96" w14:textId="77777777" w:rsidTr="001E15B9">
        <w:tc>
          <w:tcPr>
            <w:tcW w:w="675" w:type="dxa"/>
            <w:vAlign w:val="center"/>
          </w:tcPr>
          <w:p w14:paraId="69D723CE" w14:textId="19E6E848" w:rsidR="001E15B9" w:rsidRDefault="001E15B9" w:rsidP="001E15B9">
            <w:pPr>
              <w:autoSpaceDN/>
              <w:jc w:val="center"/>
              <w:rPr>
                <w:rFonts w:asciiTheme="minorHAnsi" w:hAnsiTheme="minorHAnsi" w:cstheme="minorHAnsi"/>
                <w:b/>
              </w:rPr>
            </w:pPr>
            <w:r w:rsidRPr="004B7023">
              <w:rPr>
                <w:rFonts w:asciiTheme="minorHAnsi" w:hAnsiTheme="minorHAnsi" w:cstheme="minorHAnsi"/>
                <w:b/>
                <w:sz w:val="22"/>
                <w:szCs w:val="22"/>
                <w:lang w:val="en-US"/>
              </w:rPr>
              <w:t>L.p.</w:t>
            </w:r>
          </w:p>
        </w:tc>
        <w:tc>
          <w:tcPr>
            <w:tcW w:w="6946" w:type="dxa"/>
            <w:vAlign w:val="center"/>
          </w:tcPr>
          <w:p w14:paraId="7D85737E" w14:textId="4A69C40F" w:rsidR="001E15B9" w:rsidRDefault="001E15B9" w:rsidP="001E15B9">
            <w:pPr>
              <w:autoSpaceDN/>
              <w:jc w:val="center"/>
              <w:rPr>
                <w:rFonts w:asciiTheme="minorHAnsi" w:hAnsiTheme="minorHAnsi" w:cstheme="minorHAnsi"/>
                <w:b/>
              </w:rPr>
            </w:pPr>
            <w:r w:rsidRPr="004B7023">
              <w:rPr>
                <w:rFonts w:asciiTheme="minorHAnsi" w:hAnsiTheme="minorHAnsi" w:cstheme="minorHAnsi"/>
                <w:b/>
                <w:sz w:val="22"/>
                <w:szCs w:val="22"/>
                <w:lang w:val="en-US"/>
              </w:rPr>
              <w:t>Rodzaj sprzętu</w:t>
            </w:r>
          </w:p>
        </w:tc>
        <w:tc>
          <w:tcPr>
            <w:tcW w:w="851" w:type="dxa"/>
            <w:vAlign w:val="center"/>
          </w:tcPr>
          <w:p w14:paraId="33492927" w14:textId="122005C3" w:rsidR="001E15B9" w:rsidRDefault="001E15B9" w:rsidP="001E15B9">
            <w:pPr>
              <w:jc w:val="center"/>
              <w:rPr>
                <w:rFonts w:asciiTheme="minorHAnsi" w:hAnsiTheme="minorHAnsi" w:cstheme="minorHAnsi"/>
                <w:b/>
                <w:sz w:val="22"/>
                <w:szCs w:val="22"/>
              </w:rPr>
            </w:pPr>
            <w:r w:rsidRPr="004B7023">
              <w:rPr>
                <w:rFonts w:asciiTheme="minorHAnsi" w:hAnsiTheme="minorHAnsi" w:cstheme="minorHAnsi"/>
                <w:b/>
                <w:sz w:val="22"/>
                <w:szCs w:val="22"/>
              </w:rPr>
              <w:t>Ilość</w:t>
            </w:r>
          </w:p>
          <w:p w14:paraId="03ACAAEE" w14:textId="18BC7D4F" w:rsidR="001E15B9" w:rsidRDefault="001E15B9" w:rsidP="001E15B9">
            <w:pPr>
              <w:jc w:val="center"/>
              <w:rPr>
                <w:rFonts w:asciiTheme="minorHAnsi" w:hAnsiTheme="minorHAnsi" w:cstheme="minorHAnsi"/>
                <w:b/>
              </w:rPr>
            </w:pPr>
            <w:r w:rsidRPr="004B7023">
              <w:rPr>
                <w:rFonts w:asciiTheme="minorHAnsi" w:hAnsiTheme="minorHAnsi" w:cstheme="minorHAnsi"/>
                <w:b/>
                <w:sz w:val="22"/>
                <w:szCs w:val="22"/>
                <w:lang w:val="en-US"/>
              </w:rPr>
              <w:t>w szt.</w:t>
            </w:r>
          </w:p>
        </w:tc>
        <w:tc>
          <w:tcPr>
            <w:tcW w:w="1159" w:type="dxa"/>
            <w:vAlign w:val="center"/>
          </w:tcPr>
          <w:p w14:paraId="12260D35" w14:textId="23E81382" w:rsidR="001E15B9" w:rsidRDefault="001E15B9" w:rsidP="001E15B9">
            <w:pPr>
              <w:autoSpaceDN/>
              <w:jc w:val="center"/>
              <w:rPr>
                <w:rFonts w:asciiTheme="minorHAnsi" w:hAnsiTheme="minorHAnsi" w:cstheme="minorHAnsi"/>
                <w:b/>
              </w:rPr>
            </w:pPr>
            <w:r w:rsidRPr="004B7023">
              <w:rPr>
                <w:rFonts w:asciiTheme="minorHAnsi" w:hAnsiTheme="minorHAnsi" w:cstheme="minorHAnsi"/>
                <w:b/>
                <w:sz w:val="22"/>
                <w:szCs w:val="22"/>
                <w:lang w:val="en-US"/>
              </w:rPr>
              <w:t>Producent</w:t>
            </w:r>
          </w:p>
        </w:tc>
        <w:tc>
          <w:tcPr>
            <w:tcW w:w="1255" w:type="dxa"/>
            <w:vAlign w:val="center"/>
          </w:tcPr>
          <w:p w14:paraId="58D56C31" w14:textId="19412B49" w:rsidR="001E15B9" w:rsidRDefault="001E15B9" w:rsidP="001E15B9">
            <w:pPr>
              <w:autoSpaceDN/>
              <w:jc w:val="center"/>
              <w:rPr>
                <w:rFonts w:asciiTheme="minorHAnsi" w:hAnsiTheme="minorHAnsi" w:cstheme="minorHAnsi"/>
                <w:b/>
              </w:rPr>
            </w:pPr>
            <w:r w:rsidRPr="004B7023">
              <w:rPr>
                <w:rFonts w:asciiTheme="minorHAnsi" w:hAnsiTheme="minorHAnsi" w:cstheme="minorHAnsi"/>
                <w:b/>
                <w:sz w:val="22"/>
                <w:szCs w:val="22"/>
                <w:lang w:val="en-US"/>
              </w:rPr>
              <w:t>Cena jedn. netto/szt.</w:t>
            </w:r>
          </w:p>
        </w:tc>
        <w:tc>
          <w:tcPr>
            <w:tcW w:w="1559" w:type="dxa"/>
            <w:vAlign w:val="center"/>
          </w:tcPr>
          <w:p w14:paraId="0EA467A6" w14:textId="742646D0" w:rsidR="001E15B9" w:rsidRDefault="001E15B9" w:rsidP="001E15B9">
            <w:pPr>
              <w:autoSpaceDN/>
              <w:jc w:val="center"/>
              <w:rPr>
                <w:rFonts w:asciiTheme="minorHAnsi" w:hAnsiTheme="minorHAnsi" w:cstheme="minorHAnsi"/>
                <w:b/>
              </w:rPr>
            </w:pPr>
            <w:r w:rsidRPr="004B7023">
              <w:rPr>
                <w:rFonts w:asciiTheme="minorHAnsi" w:hAnsiTheme="minorHAnsi" w:cstheme="minorHAnsi"/>
                <w:b/>
                <w:sz w:val="22"/>
                <w:szCs w:val="22"/>
                <w:lang w:val="en-US"/>
              </w:rPr>
              <w:t>Wartość netto</w:t>
            </w:r>
          </w:p>
        </w:tc>
        <w:tc>
          <w:tcPr>
            <w:tcW w:w="1276" w:type="dxa"/>
            <w:vAlign w:val="center"/>
          </w:tcPr>
          <w:p w14:paraId="54290898" w14:textId="7B779BB6" w:rsidR="001E15B9" w:rsidRDefault="001E15B9" w:rsidP="001E15B9">
            <w:pPr>
              <w:autoSpaceDN/>
              <w:jc w:val="center"/>
              <w:rPr>
                <w:rFonts w:asciiTheme="minorHAnsi" w:hAnsiTheme="minorHAnsi" w:cstheme="minorHAnsi"/>
                <w:b/>
              </w:rPr>
            </w:pPr>
            <w:r w:rsidRPr="004B7023">
              <w:rPr>
                <w:rFonts w:asciiTheme="minorHAnsi" w:hAnsiTheme="minorHAnsi" w:cstheme="minorHAnsi"/>
                <w:b/>
                <w:sz w:val="22"/>
                <w:szCs w:val="22"/>
                <w:lang w:val="en-US"/>
              </w:rPr>
              <w:t>Stawka VAT</w:t>
            </w:r>
          </w:p>
        </w:tc>
        <w:tc>
          <w:tcPr>
            <w:tcW w:w="1717" w:type="dxa"/>
            <w:vAlign w:val="center"/>
          </w:tcPr>
          <w:p w14:paraId="453B9F63" w14:textId="369D8297" w:rsidR="001E15B9" w:rsidRDefault="001E15B9" w:rsidP="001E15B9">
            <w:pPr>
              <w:autoSpaceDN/>
              <w:jc w:val="center"/>
              <w:rPr>
                <w:rFonts w:asciiTheme="minorHAnsi" w:hAnsiTheme="minorHAnsi" w:cstheme="minorHAnsi"/>
                <w:b/>
              </w:rPr>
            </w:pPr>
            <w:r w:rsidRPr="004B7023">
              <w:rPr>
                <w:rFonts w:asciiTheme="minorHAnsi" w:hAnsiTheme="minorHAnsi" w:cstheme="minorHAnsi"/>
                <w:b/>
                <w:sz w:val="22"/>
                <w:szCs w:val="22"/>
                <w:lang w:val="en-US"/>
              </w:rPr>
              <w:t>Wartość brutto</w:t>
            </w:r>
          </w:p>
        </w:tc>
      </w:tr>
      <w:tr w:rsidR="001E15B9" w14:paraId="0421AB07" w14:textId="77777777" w:rsidTr="00887B10">
        <w:tc>
          <w:tcPr>
            <w:tcW w:w="675" w:type="dxa"/>
            <w:vAlign w:val="center"/>
          </w:tcPr>
          <w:p w14:paraId="10EB8012" w14:textId="43AE0446" w:rsidR="001E15B9" w:rsidRPr="001C5B48" w:rsidRDefault="001E15B9" w:rsidP="00887B10">
            <w:pPr>
              <w:autoSpaceDN/>
              <w:jc w:val="center"/>
              <w:rPr>
                <w:rFonts w:asciiTheme="minorHAnsi" w:hAnsiTheme="minorHAnsi" w:cstheme="minorHAnsi"/>
                <w:b/>
                <w:sz w:val="20"/>
                <w:szCs w:val="20"/>
              </w:rPr>
            </w:pPr>
            <w:r w:rsidRPr="001C5B48">
              <w:rPr>
                <w:rFonts w:asciiTheme="minorHAnsi" w:hAnsiTheme="minorHAnsi" w:cstheme="minorHAnsi"/>
                <w:sz w:val="20"/>
                <w:szCs w:val="20"/>
                <w:lang w:val="en-US"/>
              </w:rPr>
              <w:t>1.</w:t>
            </w:r>
          </w:p>
        </w:tc>
        <w:tc>
          <w:tcPr>
            <w:tcW w:w="6946" w:type="dxa"/>
          </w:tcPr>
          <w:p w14:paraId="359CFD52" w14:textId="7A120ED4" w:rsidR="001E15B9" w:rsidRPr="001C5B48" w:rsidRDefault="001E15B9" w:rsidP="001E15B9">
            <w:pPr>
              <w:autoSpaceDN/>
              <w:rPr>
                <w:rFonts w:asciiTheme="minorHAnsi" w:hAnsiTheme="minorHAnsi" w:cstheme="minorHAnsi"/>
                <w:b/>
                <w:sz w:val="20"/>
                <w:szCs w:val="20"/>
              </w:rPr>
            </w:pPr>
            <w:r w:rsidRPr="001C5B48">
              <w:rPr>
                <w:rFonts w:asciiTheme="minorHAnsi" w:hAnsiTheme="minorHAnsi" w:cstheme="minorHAnsi"/>
                <w:sz w:val="20"/>
                <w:szCs w:val="20"/>
                <w:lang w:val="en-US"/>
              </w:rPr>
              <w:t>Jednorazowa kaseta z drenami w torze napływu</w:t>
            </w:r>
            <w:r w:rsidR="00887B10" w:rsidRPr="001C5B48">
              <w:rPr>
                <w:rFonts w:asciiTheme="minorHAnsi" w:hAnsiTheme="minorHAnsi" w:cstheme="minorHAnsi"/>
                <w:sz w:val="20"/>
                <w:szCs w:val="20"/>
                <w:lang w:val="en-US"/>
              </w:rPr>
              <w:t>.</w:t>
            </w:r>
          </w:p>
        </w:tc>
        <w:tc>
          <w:tcPr>
            <w:tcW w:w="851" w:type="dxa"/>
            <w:vAlign w:val="center"/>
          </w:tcPr>
          <w:p w14:paraId="62AEF0E7" w14:textId="7FF37B12" w:rsidR="001E15B9" w:rsidRPr="001C5B48" w:rsidRDefault="00882BB0" w:rsidP="001E15B9">
            <w:pPr>
              <w:autoSpaceDN/>
              <w:jc w:val="center"/>
              <w:rPr>
                <w:rFonts w:asciiTheme="minorHAnsi" w:hAnsiTheme="minorHAnsi" w:cstheme="minorHAnsi"/>
                <w:b/>
                <w:sz w:val="20"/>
                <w:szCs w:val="20"/>
              </w:rPr>
            </w:pPr>
            <w:r w:rsidRPr="001C5B48">
              <w:rPr>
                <w:rFonts w:asciiTheme="minorHAnsi" w:hAnsiTheme="minorHAnsi" w:cstheme="minorHAnsi"/>
                <w:sz w:val="20"/>
                <w:szCs w:val="20"/>
                <w:lang w:val="en-US"/>
              </w:rPr>
              <w:t>15</w:t>
            </w:r>
            <w:r w:rsidR="001E15B9" w:rsidRPr="001C5B48">
              <w:rPr>
                <w:rFonts w:asciiTheme="minorHAnsi" w:hAnsiTheme="minorHAnsi" w:cstheme="minorHAnsi"/>
                <w:sz w:val="20"/>
                <w:szCs w:val="20"/>
                <w:lang w:val="en-US"/>
              </w:rPr>
              <w:t>0</w:t>
            </w:r>
          </w:p>
        </w:tc>
        <w:tc>
          <w:tcPr>
            <w:tcW w:w="1159" w:type="dxa"/>
          </w:tcPr>
          <w:p w14:paraId="6C5CBE02" w14:textId="77777777" w:rsidR="001E15B9" w:rsidRPr="001C5B48" w:rsidRDefault="001E15B9" w:rsidP="001E15B9">
            <w:pPr>
              <w:autoSpaceDN/>
              <w:rPr>
                <w:rFonts w:asciiTheme="minorHAnsi" w:hAnsiTheme="minorHAnsi" w:cstheme="minorHAnsi"/>
                <w:b/>
                <w:sz w:val="20"/>
                <w:szCs w:val="20"/>
              </w:rPr>
            </w:pPr>
          </w:p>
        </w:tc>
        <w:tc>
          <w:tcPr>
            <w:tcW w:w="1255" w:type="dxa"/>
          </w:tcPr>
          <w:p w14:paraId="3CF248BD" w14:textId="77777777" w:rsidR="001E15B9" w:rsidRPr="001C5B48" w:rsidRDefault="001E15B9" w:rsidP="001E15B9">
            <w:pPr>
              <w:autoSpaceDN/>
              <w:rPr>
                <w:rFonts w:asciiTheme="minorHAnsi" w:hAnsiTheme="minorHAnsi" w:cstheme="minorHAnsi"/>
                <w:b/>
                <w:sz w:val="20"/>
                <w:szCs w:val="20"/>
              </w:rPr>
            </w:pPr>
          </w:p>
        </w:tc>
        <w:tc>
          <w:tcPr>
            <w:tcW w:w="1559" w:type="dxa"/>
          </w:tcPr>
          <w:p w14:paraId="35DD57CC" w14:textId="77777777" w:rsidR="001E15B9" w:rsidRPr="001C5B48" w:rsidRDefault="001E15B9" w:rsidP="001E15B9">
            <w:pPr>
              <w:autoSpaceDN/>
              <w:rPr>
                <w:rFonts w:asciiTheme="minorHAnsi" w:hAnsiTheme="minorHAnsi" w:cstheme="minorHAnsi"/>
                <w:b/>
                <w:sz w:val="20"/>
                <w:szCs w:val="20"/>
              </w:rPr>
            </w:pPr>
          </w:p>
        </w:tc>
        <w:tc>
          <w:tcPr>
            <w:tcW w:w="1276" w:type="dxa"/>
          </w:tcPr>
          <w:p w14:paraId="077DFE7C" w14:textId="77777777" w:rsidR="001E15B9" w:rsidRPr="001C5B48" w:rsidRDefault="001E15B9" w:rsidP="001E15B9">
            <w:pPr>
              <w:autoSpaceDN/>
              <w:rPr>
                <w:rFonts w:asciiTheme="minorHAnsi" w:hAnsiTheme="minorHAnsi" w:cstheme="minorHAnsi"/>
                <w:b/>
                <w:sz w:val="20"/>
                <w:szCs w:val="20"/>
              </w:rPr>
            </w:pPr>
          </w:p>
        </w:tc>
        <w:tc>
          <w:tcPr>
            <w:tcW w:w="1717" w:type="dxa"/>
          </w:tcPr>
          <w:p w14:paraId="07989891" w14:textId="77777777" w:rsidR="001E15B9" w:rsidRPr="001C5B48" w:rsidRDefault="001E15B9" w:rsidP="001E15B9">
            <w:pPr>
              <w:autoSpaceDN/>
              <w:rPr>
                <w:rFonts w:asciiTheme="minorHAnsi" w:hAnsiTheme="minorHAnsi" w:cstheme="minorHAnsi"/>
                <w:b/>
                <w:sz w:val="20"/>
                <w:szCs w:val="20"/>
              </w:rPr>
            </w:pPr>
          </w:p>
        </w:tc>
      </w:tr>
      <w:tr w:rsidR="001E15B9" w14:paraId="37EF889F" w14:textId="77777777" w:rsidTr="00887B10">
        <w:tc>
          <w:tcPr>
            <w:tcW w:w="675" w:type="dxa"/>
            <w:vAlign w:val="center"/>
          </w:tcPr>
          <w:p w14:paraId="1AAACF70" w14:textId="05E6C7FA" w:rsidR="001E15B9" w:rsidRPr="001C5B48" w:rsidRDefault="001E15B9" w:rsidP="00887B10">
            <w:pPr>
              <w:autoSpaceDN/>
              <w:jc w:val="center"/>
              <w:rPr>
                <w:rFonts w:asciiTheme="minorHAnsi" w:hAnsiTheme="minorHAnsi" w:cstheme="minorHAnsi"/>
                <w:b/>
                <w:sz w:val="20"/>
                <w:szCs w:val="20"/>
              </w:rPr>
            </w:pPr>
            <w:r w:rsidRPr="001C5B48">
              <w:rPr>
                <w:rFonts w:asciiTheme="minorHAnsi" w:hAnsiTheme="minorHAnsi" w:cstheme="minorHAnsi"/>
                <w:sz w:val="20"/>
                <w:szCs w:val="20"/>
                <w:lang w:val="en-US"/>
              </w:rPr>
              <w:t>2.</w:t>
            </w:r>
          </w:p>
        </w:tc>
        <w:tc>
          <w:tcPr>
            <w:tcW w:w="6946" w:type="dxa"/>
          </w:tcPr>
          <w:p w14:paraId="25E4AF64" w14:textId="21CFC7BD" w:rsidR="001E15B9" w:rsidRPr="001C5B48" w:rsidRDefault="001E15B9" w:rsidP="001E15B9">
            <w:pPr>
              <w:autoSpaceDN/>
              <w:rPr>
                <w:rFonts w:asciiTheme="minorHAnsi" w:hAnsiTheme="minorHAnsi" w:cstheme="minorHAnsi"/>
                <w:b/>
                <w:sz w:val="20"/>
                <w:szCs w:val="20"/>
              </w:rPr>
            </w:pPr>
            <w:r w:rsidRPr="001C5B48">
              <w:rPr>
                <w:rFonts w:asciiTheme="minorHAnsi" w:hAnsiTheme="minorHAnsi" w:cstheme="minorHAnsi"/>
                <w:sz w:val="20"/>
                <w:szCs w:val="20"/>
                <w:lang w:val="en-US"/>
              </w:rPr>
              <w:t>Kaseta dzienna z drenami pacjenta w torze napływu</w:t>
            </w:r>
            <w:r w:rsidR="00887B10" w:rsidRPr="001C5B48">
              <w:rPr>
                <w:rFonts w:asciiTheme="minorHAnsi" w:hAnsiTheme="minorHAnsi" w:cstheme="minorHAnsi"/>
                <w:sz w:val="20"/>
                <w:szCs w:val="20"/>
                <w:lang w:val="en-US"/>
              </w:rPr>
              <w:t>.</w:t>
            </w:r>
          </w:p>
        </w:tc>
        <w:tc>
          <w:tcPr>
            <w:tcW w:w="851" w:type="dxa"/>
            <w:vAlign w:val="center"/>
          </w:tcPr>
          <w:p w14:paraId="51294F8A" w14:textId="0626E519" w:rsidR="001E15B9" w:rsidRPr="001C5B48" w:rsidRDefault="001E15B9" w:rsidP="001E15B9">
            <w:pPr>
              <w:autoSpaceDN/>
              <w:jc w:val="center"/>
              <w:rPr>
                <w:rFonts w:asciiTheme="minorHAnsi" w:hAnsiTheme="minorHAnsi" w:cstheme="minorHAnsi"/>
                <w:b/>
                <w:sz w:val="20"/>
                <w:szCs w:val="20"/>
              </w:rPr>
            </w:pPr>
            <w:r w:rsidRPr="001C5B48">
              <w:rPr>
                <w:rFonts w:asciiTheme="minorHAnsi" w:hAnsiTheme="minorHAnsi" w:cstheme="minorHAnsi"/>
                <w:sz w:val="20"/>
                <w:szCs w:val="20"/>
                <w:lang w:val="en-US"/>
              </w:rPr>
              <w:t>60</w:t>
            </w:r>
          </w:p>
        </w:tc>
        <w:tc>
          <w:tcPr>
            <w:tcW w:w="1159" w:type="dxa"/>
          </w:tcPr>
          <w:p w14:paraId="38DD5486" w14:textId="77777777" w:rsidR="001E15B9" w:rsidRPr="001C5B48" w:rsidRDefault="001E15B9" w:rsidP="001E15B9">
            <w:pPr>
              <w:autoSpaceDN/>
              <w:rPr>
                <w:rFonts w:asciiTheme="minorHAnsi" w:hAnsiTheme="minorHAnsi" w:cstheme="minorHAnsi"/>
                <w:b/>
                <w:sz w:val="20"/>
                <w:szCs w:val="20"/>
              </w:rPr>
            </w:pPr>
          </w:p>
        </w:tc>
        <w:tc>
          <w:tcPr>
            <w:tcW w:w="1255" w:type="dxa"/>
          </w:tcPr>
          <w:p w14:paraId="1E006808" w14:textId="77777777" w:rsidR="001E15B9" w:rsidRPr="001C5B48" w:rsidRDefault="001E15B9" w:rsidP="001E15B9">
            <w:pPr>
              <w:autoSpaceDN/>
              <w:rPr>
                <w:rFonts w:asciiTheme="minorHAnsi" w:hAnsiTheme="minorHAnsi" w:cstheme="minorHAnsi"/>
                <w:b/>
                <w:sz w:val="20"/>
                <w:szCs w:val="20"/>
              </w:rPr>
            </w:pPr>
          </w:p>
        </w:tc>
        <w:tc>
          <w:tcPr>
            <w:tcW w:w="1559" w:type="dxa"/>
          </w:tcPr>
          <w:p w14:paraId="10A3BC19" w14:textId="77777777" w:rsidR="001E15B9" w:rsidRPr="001C5B48" w:rsidRDefault="001E15B9" w:rsidP="001E15B9">
            <w:pPr>
              <w:autoSpaceDN/>
              <w:rPr>
                <w:rFonts w:asciiTheme="minorHAnsi" w:hAnsiTheme="minorHAnsi" w:cstheme="minorHAnsi"/>
                <w:b/>
                <w:sz w:val="20"/>
                <w:szCs w:val="20"/>
              </w:rPr>
            </w:pPr>
          </w:p>
        </w:tc>
        <w:tc>
          <w:tcPr>
            <w:tcW w:w="1276" w:type="dxa"/>
          </w:tcPr>
          <w:p w14:paraId="7473BF9B" w14:textId="77777777" w:rsidR="001E15B9" w:rsidRPr="001C5B48" w:rsidRDefault="001E15B9" w:rsidP="001E15B9">
            <w:pPr>
              <w:autoSpaceDN/>
              <w:rPr>
                <w:rFonts w:asciiTheme="minorHAnsi" w:hAnsiTheme="minorHAnsi" w:cstheme="minorHAnsi"/>
                <w:b/>
                <w:sz w:val="20"/>
                <w:szCs w:val="20"/>
              </w:rPr>
            </w:pPr>
          </w:p>
        </w:tc>
        <w:tc>
          <w:tcPr>
            <w:tcW w:w="1717" w:type="dxa"/>
          </w:tcPr>
          <w:p w14:paraId="178A83D0" w14:textId="77777777" w:rsidR="001E15B9" w:rsidRPr="001C5B48" w:rsidRDefault="001E15B9" w:rsidP="001E15B9">
            <w:pPr>
              <w:autoSpaceDN/>
              <w:rPr>
                <w:rFonts w:asciiTheme="minorHAnsi" w:hAnsiTheme="minorHAnsi" w:cstheme="minorHAnsi"/>
                <w:b/>
                <w:sz w:val="20"/>
                <w:szCs w:val="20"/>
              </w:rPr>
            </w:pPr>
          </w:p>
        </w:tc>
      </w:tr>
      <w:tr w:rsidR="001E15B9" w14:paraId="3811BD9E" w14:textId="77777777" w:rsidTr="00887B10">
        <w:tc>
          <w:tcPr>
            <w:tcW w:w="675" w:type="dxa"/>
            <w:vAlign w:val="center"/>
          </w:tcPr>
          <w:p w14:paraId="7B590F3B" w14:textId="01926D6F" w:rsidR="001E15B9" w:rsidRPr="001C5B48" w:rsidRDefault="001E15B9" w:rsidP="00887B10">
            <w:pPr>
              <w:autoSpaceDN/>
              <w:jc w:val="center"/>
              <w:rPr>
                <w:rFonts w:asciiTheme="minorHAnsi" w:hAnsiTheme="minorHAnsi" w:cstheme="minorHAnsi"/>
                <w:b/>
                <w:sz w:val="20"/>
                <w:szCs w:val="20"/>
              </w:rPr>
            </w:pPr>
            <w:r w:rsidRPr="001C5B48">
              <w:rPr>
                <w:rFonts w:asciiTheme="minorHAnsi" w:hAnsiTheme="minorHAnsi" w:cstheme="minorHAnsi"/>
                <w:sz w:val="20"/>
                <w:szCs w:val="20"/>
                <w:lang w:val="en-US"/>
              </w:rPr>
              <w:t>3.</w:t>
            </w:r>
          </w:p>
        </w:tc>
        <w:tc>
          <w:tcPr>
            <w:tcW w:w="6946" w:type="dxa"/>
          </w:tcPr>
          <w:p w14:paraId="22AA319D" w14:textId="3B2E66B7" w:rsidR="001E15B9" w:rsidRPr="001C5B48" w:rsidRDefault="001E15B9" w:rsidP="001E15B9">
            <w:pPr>
              <w:autoSpaceDN/>
              <w:rPr>
                <w:rFonts w:asciiTheme="minorHAnsi" w:hAnsiTheme="minorHAnsi" w:cstheme="minorHAnsi"/>
                <w:b/>
                <w:sz w:val="20"/>
                <w:szCs w:val="20"/>
              </w:rPr>
            </w:pPr>
            <w:r w:rsidRPr="001C5B48">
              <w:rPr>
                <w:rFonts w:asciiTheme="minorHAnsi" w:hAnsiTheme="minorHAnsi" w:cstheme="minorHAnsi"/>
                <w:sz w:val="20"/>
                <w:szCs w:val="20"/>
                <w:lang w:val="en-US"/>
              </w:rPr>
              <w:t>Jednorazowy dren pacjenta do kasety dziennej CrossFlow</w:t>
            </w:r>
            <w:r w:rsidR="00887B10" w:rsidRPr="001C5B48">
              <w:rPr>
                <w:rFonts w:asciiTheme="minorHAnsi" w:hAnsiTheme="minorHAnsi" w:cstheme="minorHAnsi"/>
                <w:sz w:val="20"/>
                <w:szCs w:val="20"/>
                <w:lang w:val="en-US"/>
              </w:rPr>
              <w:t>.</w:t>
            </w:r>
          </w:p>
        </w:tc>
        <w:tc>
          <w:tcPr>
            <w:tcW w:w="851" w:type="dxa"/>
            <w:vAlign w:val="center"/>
          </w:tcPr>
          <w:p w14:paraId="763E0C27" w14:textId="51A2A1DA" w:rsidR="001E15B9" w:rsidRPr="001C5B48" w:rsidRDefault="00882BB0" w:rsidP="001E15B9">
            <w:pPr>
              <w:autoSpaceDN/>
              <w:jc w:val="center"/>
              <w:rPr>
                <w:rFonts w:asciiTheme="minorHAnsi" w:hAnsiTheme="minorHAnsi" w:cstheme="minorHAnsi"/>
                <w:b/>
                <w:sz w:val="20"/>
                <w:szCs w:val="20"/>
              </w:rPr>
            </w:pPr>
            <w:r w:rsidRPr="001C5B48">
              <w:rPr>
                <w:rFonts w:asciiTheme="minorHAnsi" w:hAnsiTheme="minorHAnsi" w:cstheme="minorHAnsi"/>
                <w:sz w:val="20"/>
                <w:szCs w:val="20"/>
                <w:lang w:val="en-US"/>
              </w:rPr>
              <w:t>6</w:t>
            </w:r>
            <w:r w:rsidR="001E15B9" w:rsidRPr="001C5B48">
              <w:rPr>
                <w:rFonts w:asciiTheme="minorHAnsi" w:hAnsiTheme="minorHAnsi" w:cstheme="minorHAnsi"/>
                <w:sz w:val="20"/>
                <w:szCs w:val="20"/>
                <w:lang w:val="en-US"/>
              </w:rPr>
              <w:t>0</w:t>
            </w:r>
          </w:p>
        </w:tc>
        <w:tc>
          <w:tcPr>
            <w:tcW w:w="1159" w:type="dxa"/>
          </w:tcPr>
          <w:p w14:paraId="4565363E" w14:textId="77777777" w:rsidR="001E15B9" w:rsidRPr="001C5B48" w:rsidRDefault="001E15B9" w:rsidP="001E15B9">
            <w:pPr>
              <w:autoSpaceDN/>
              <w:rPr>
                <w:rFonts w:asciiTheme="minorHAnsi" w:hAnsiTheme="minorHAnsi" w:cstheme="minorHAnsi"/>
                <w:b/>
                <w:sz w:val="20"/>
                <w:szCs w:val="20"/>
              </w:rPr>
            </w:pPr>
          </w:p>
        </w:tc>
        <w:tc>
          <w:tcPr>
            <w:tcW w:w="1255" w:type="dxa"/>
          </w:tcPr>
          <w:p w14:paraId="56DECEF3" w14:textId="77777777" w:rsidR="001E15B9" w:rsidRPr="001C5B48" w:rsidRDefault="001E15B9" w:rsidP="001E15B9">
            <w:pPr>
              <w:autoSpaceDN/>
              <w:rPr>
                <w:rFonts w:asciiTheme="minorHAnsi" w:hAnsiTheme="minorHAnsi" w:cstheme="minorHAnsi"/>
                <w:b/>
                <w:sz w:val="20"/>
                <w:szCs w:val="20"/>
              </w:rPr>
            </w:pPr>
          </w:p>
        </w:tc>
        <w:tc>
          <w:tcPr>
            <w:tcW w:w="1559" w:type="dxa"/>
          </w:tcPr>
          <w:p w14:paraId="3CB625BB" w14:textId="77777777" w:rsidR="001E15B9" w:rsidRPr="001C5B48" w:rsidRDefault="001E15B9" w:rsidP="001E15B9">
            <w:pPr>
              <w:autoSpaceDN/>
              <w:rPr>
                <w:rFonts w:asciiTheme="minorHAnsi" w:hAnsiTheme="minorHAnsi" w:cstheme="minorHAnsi"/>
                <w:b/>
                <w:sz w:val="20"/>
                <w:szCs w:val="20"/>
              </w:rPr>
            </w:pPr>
          </w:p>
        </w:tc>
        <w:tc>
          <w:tcPr>
            <w:tcW w:w="1276" w:type="dxa"/>
          </w:tcPr>
          <w:p w14:paraId="32D24E87" w14:textId="77777777" w:rsidR="001E15B9" w:rsidRPr="001C5B48" w:rsidRDefault="001E15B9" w:rsidP="001E15B9">
            <w:pPr>
              <w:autoSpaceDN/>
              <w:rPr>
                <w:rFonts w:asciiTheme="minorHAnsi" w:hAnsiTheme="minorHAnsi" w:cstheme="minorHAnsi"/>
                <w:b/>
                <w:sz w:val="20"/>
                <w:szCs w:val="20"/>
              </w:rPr>
            </w:pPr>
          </w:p>
        </w:tc>
        <w:tc>
          <w:tcPr>
            <w:tcW w:w="1717" w:type="dxa"/>
          </w:tcPr>
          <w:p w14:paraId="491B517B" w14:textId="77777777" w:rsidR="001E15B9" w:rsidRPr="001C5B48" w:rsidRDefault="001E15B9" w:rsidP="001E15B9">
            <w:pPr>
              <w:autoSpaceDN/>
              <w:rPr>
                <w:rFonts w:asciiTheme="minorHAnsi" w:hAnsiTheme="minorHAnsi" w:cstheme="minorHAnsi"/>
                <w:b/>
                <w:sz w:val="20"/>
                <w:szCs w:val="20"/>
              </w:rPr>
            </w:pPr>
          </w:p>
        </w:tc>
      </w:tr>
      <w:tr w:rsidR="001E15B9" w14:paraId="3252C5A4" w14:textId="77777777" w:rsidTr="00887B10">
        <w:tc>
          <w:tcPr>
            <w:tcW w:w="675" w:type="dxa"/>
            <w:vAlign w:val="center"/>
          </w:tcPr>
          <w:p w14:paraId="1BA41963" w14:textId="697CE3DC" w:rsidR="001E15B9" w:rsidRPr="001C5B48" w:rsidRDefault="001E15B9" w:rsidP="00887B10">
            <w:pPr>
              <w:autoSpaceDN/>
              <w:jc w:val="center"/>
              <w:rPr>
                <w:rFonts w:asciiTheme="minorHAnsi" w:hAnsiTheme="minorHAnsi" w:cstheme="minorHAnsi"/>
                <w:b/>
                <w:sz w:val="20"/>
                <w:szCs w:val="20"/>
              </w:rPr>
            </w:pPr>
            <w:r w:rsidRPr="001C5B48">
              <w:rPr>
                <w:rFonts w:asciiTheme="minorHAnsi" w:hAnsiTheme="minorHAnsi" w:cstheme="minorHAnsi"/>
                <w:sz w:val="20"/>
                <w:szCs w:val="20"/>
                <w:lang w:val="en-US"/>
              </w:rPr>
              <w:t>4.</w:t>
            </w:r>
          </w:p>
        </w:tc>
        <w:tc>
          <w:tcPr>
            <w:tcW w:w="6946" w:type="dxa"/>
          </w:tcPr>
          <w:p w14:paraId="016EAD48" w14:textId="7E275823" w:rsidR="001E15B9" w:rsidRPr="001C5B48" w:rsidRDefault="001E15B9" w:rsidP="001E15B9">
            <w:pPr>
              <w:autoSpaceDN/>
              <w:rPr>
                <w:rFonts w:asciiTheme="minorHAnsi" w:hAnsiTheme="minorHAnsi" w:cstheme="minorHAnsi"/>
                <w:b/>
                <w:sz w:val="20"/>
                <w:szCs w:val="20"/>
              </w:rPr>
            </w:pPr>
            <w:r w:rsidRPr="001C5B48">
              <w:rPr>
                <w:rFonts w:asciiTheme="minorHAnsi" w:hAnsiTheme="minorHAnsi" w:cstheme="minorHAnsi"/>
                <w:sz w:val="20"/>
                <w:szCs w:val="20"/>
                <w:lang w:val="en-US"/>
              </w:rPr>
              <w:t>Jednorazowa kaseta z drenami w torze odpływu CrossFlow</w:t>
            </w:r>
            <w:r w:rsidR="00887B10" w:rsidRPr="001C5B48">
              <w:rPr>
                <w:rFonts w:asciiTheme="minorHAnsi" w:hAnsiTheme="minorHAnsi" w:cstheme="minorHAnsi"/>
                <w:sz w:val="20"/>
                <w:szCs w:val="20"/>
                <w:lang w:val="en-US"/>
              </w:rPr>
              <w:t>.</w:t>
            </w:r>
          </w:p>
        </w:tc>
        <w:tc>
          <w:tcPr>
            <w:tcW w:w="851" w:type="dxa"/>
            <w:vAlign w:val="center"/>
          </w:tcPr>
          <w:p w14:paraId="0DFA4D1F" w14:textId="04D48598" w:rsidR="001E15B9" w:rsidRPr="001C5B48" w:rsidRDefault="00882BB0" w:rsidP="001E15B9">
            <w:pPr>
              <w:autoSpaceDN/>
              <w:jc w:val="center"/>
              <w:rPr>
                <w:rFonts w:asciiTheme="minorHAnsi" w:hAnsiTheme="minorHAnsi" w:cstheme="minorHAnsi"/>
                <w:b/>
                <w:sz w:val="20"/>
                <w:szCs w:val="20"/>
              </w:rPr>
            </w:pPr>
            <w:r w:rsidRPr="001C5B48">
              <w:rPr>
                <w:rFonts w:asciiTheme="minorHAnsi" w:hAnsiTheme="minorHAnsi" w:cstheme="minorHAnsi"/>
                <w:sz w:val="20"/>
                <w:szCs w:val="20"/>
                <w:lang w:val="en-US"/>
              </w:rPr>
              <w:t>3</w:t>
            </w:r>
            <w:r w:rsidR="001E15B9" w:rsidRPr="001C5B48">
              <w:rPr>
                <w:rFonts w:asciiTheme="minorHAnsi" w:hAnsiTheme="minorHAnsi" w:cstheme="minorHAnsi"/>
                <w:sz w:val="20"/>
                <w:szCs w:val="20"/>
                <w:lang w:val="en-US"/>
              </w:rPr>
              <w:t>0</w:t>
            </w:r>
          </w:p>
        </w:tc>
        <w:tc>
          <w:tcPr>
            <w:tcW w:w="1159" w:type="dxa"/>
          </w:tcPr>
          <w:p w14:paraId="566D46F3" w14:textId="77777777" w:rsidR="001E15B9" w:rsidRPr="001C5B48" w:rsidRDefault="001E15B9" w:rsidP="001E15B9">
            <w:pPr>
              <w:autoSpaceDN/>
              <w:rPr>
                <w:rFonts w:asciiTheme="minorHAnsi" w:hAnsiTheme="minorHAnsi" w:cstheme="minorHAnsi"/>
                <w:b/>
                <w:sz w:val="20"/>
                <w:szCs w:val="20"/>
              </w:rPr>
            </w:pPr>
          </w:p>
        </w:tc>
        <w:tc>
          <w:tcPr>
            <w:tcW w:w="1255" w:type="dxa"/>
          </w:tcPr>
          <w:p w14:paraId="3947AF75" w14:textId="77777777" w:rsidR="001E15B9" w:rsidRPr="001C5B48" w:rsidRDefault="001E15B9" w:rsidP="001E15B9">
            <w:pPr>
              <w:autoSpaceDN/>
              <w:rPr>
                <w:rFonts w:asciiTheme="minorHAnsi" w:hAnsiTheme="minorHAnsi" w:cstheme="minorHAnsi"/>
                <w:b/>
                <w:sz w:val="20"/>
                <w:szCs w:val="20"/>
              </w:rPr>
            </w:pPr>
          </w:p>
        </w:tc>
        <w:tc>
          <w:tcPr>
            <w:tcW w:w="1559" w:type="dxa"/>
          </w:tcPr>
          <w:p w14:paraId="0E22EF21" w14:textId="77777777" w:rsidR="001E15B9" w:rsidRPr="001C5B48" w:rsidRDefault="001E15B9" w:rsidP="001E15B9">
            <w:pPr>
              <w:autoSpaceDN/>
              <w:rPr>
                <w:rFonts w:asciiTheme="minorHAnsi" w:hAnsiTheme="minorHAnsi" w:cstheme="minorHAnsi"/>
                <w:b/>
                <w:sz w:val="20"/>
                <w:szCs w:val="20"/>
              </w:rPr>
            </w:pPr>
          </w:p>
        </w:tc>
        <w:tc>
          <w:tcPr>
            <w:tcW w:w="1276" w:type="dxa"/>
          </w:tcPr>
          <w:p w14:paraId="6D3C6D5F" w14:textId="77777777" w:rsidR="001E15B9" w:rsidRPr="001C5B48" w:rsidRDefault="001E15B9" w:rsidP="001E15B9">
            <w:pPr>
              <w:autoSpaceDN/>
              <w:rPr>
                <w:rFonts w:asciiTheme="minorHAnsi" w:hAnsiTheme="minorHAnsi" w:cstheme="minorHAnsi"/>
                <w:b/>
                <w:sz w:val="20"/>
                <w:szCs w:val="20"/>
              </w:rPr>
            </w:pPr>
          </w:p>
        </w:tc>
        <w:tc>
          <w:tcPr>
            <w:tcW w:w="1717" w:type="dxa"/>
          </w:tcPr>
          <w:p w14:paraId="423CD20B" w14:textId="77777777" w:rsidR="001E15B9" w:rsidRPr="001C5B48" w:rsidRDefault="001E15B9" w:rsidP="001E15B9">
            <w:pPr>
              <w:autoSpaceDN/>
              <w:rPr>
                <w:rFonts w:asciiTheme="minorHAnsi" w:hAnsiTheme="minorHAnsi" w:cstheme="minorHAnsi"/>
                <w:b/>
                <w:sz w:val="20"/>
                <w:szCs w:val="20"/>
              </w:rPr>
            </w:pPr>
          </w:p>
        </w:tc>
      </w:tr>
      <w:tr w:rsidR="001E15B9" w14:paraId="3145A170" w14:textId="77777777" w:rsidTr="001E15B9">
        <w:tc>
          <w:tcPr>
            <w:tcW w:w="9631" w:type="dxa"/>
            <w:gridSpan w:val="4"/>
            <w:vAlign w:val="center"/>
          </w:tcPr>
          <w:p w14:paraId="47B113BF" w14:textId="7FE74B7C" w:rsidR="001E15B9" w:rsidRDefault="001E15B9" w:rsidP="001E15B9">
            <w:pPr>
              <w:autoSpaceDN/>
              <w:jc w:val="center"/>
              <w:rPr>
                <w:rFonts w:asciiTheme="minorHAnsi" w:hAnsiTheme="minorHAnsi" w:cstheme="minorHAnsi"/>
                <w:b/>
              </w:rPr>
            </w:pPr>
            <w:r w:rsidRPr="00294F46">
              <w:rPr>
                <w:rFonts w:asciiTheme="minorHAnsi" w:hAnsiTheme="minorHAnsi" w:cstheme="minorHAnsi"/>
                <w:b/>
                <w:bCs/>
                <w:iCs/>
                <w:sz w:val="22"/>
                <w:szCs w:val="22"/>
              </w:rPr>
              <w:t>WARTOŚĆ GLOBALNA</w:t>
            </w:r>
          </w:p>
        </w:tc>
        <w:tc>
          <w:tcPr>
            <w:tcW w:w="1255" w:type="dxa"/>
            <w:vAlign w:val="center"/>
          </w:tcPr>
          <w:p w14:paraId="6F4F555C" w14:textId="103E2C57" w:rsidR="001E15B9" w:rsidRDefault="001E15B9" w:rsidP="001E15B9">
            <w:pPr>
              <w:autoSpaceDN/>
              <w:jc w:val="center"/>
              <w:rPr>
                <w:rFonts w:asciiTheme="minorHAnsi" w:hAnsiTheme="minorHAnsi" w:cstheme="minorHAnsi"/>
                <w:b/>
              </w:rPr>
            </w:pPr>
            <w:r w:rsidRPr="00294F46">
              <w:rPr>
                <w:rFonts w:asciiTheme="minorHAnsi" w:hAnsiTheme="minorHAnsi" w:cstheme="minorHAnsi"/>
                <w:b/>
                <w:sz w:val="22"/>
                <w:szCs w:val="22"/>
              </w:rPr>
              <w:t>NETTO:</w:t>
            </w:r>
          </w:p>
        </w:tc>
        <w:tc>
          <w:tcPr>
            <w:tcW w:w="1559" w:type="dxa"/>
            <w:vAlign w:val="center"/>
          </w:tcPr>
          <w:p w14:paraId="518A957E" w14:textId="77777777" w:rsidR="001E15B9" w:rsidRDefault="001E15B9" w:rsidP="001E15B9">
            <w:pPr>
              <w:autoSpaceDN/>
              <w:jc w:val="center"/>
              <w:rPr>
                <w:rFonts w:asciiTheme="minorHAnsi" w:hAnsiTheme="minorHAnsi" w:cstheme="minorHAnsi"/>
                <w:b/>
              </w:rPr>
            </w:pPr>
          </w:p>
        </w:tc>
        <w:tc>
          <w:tcPr>
            <w:tcW w:w="1276" w:type="dxa"/>
            <w:vAlign w:val="center"/>
          </w:tcPr>
          <w:p w14:paraId="4C95F257" w14:textId="3C37AFA4" w:rsidR="001E15B9" w:rsidRDefault="001E15B9" w:rsidP="001E15B9">
            <w:pPr>
              <w:autoSpaceDN/>
              <w:jc w:val="center"/>
              <w:rPr>
                <w:rFonts w:asciiTheme="minorHAnsi" w:hAnsiTheme="minorHAnsi" w:cstheme="minorHAnsi"/>
                <w:b/>
              </w:rPr>
            </w:pPr>
            <w:r w:rsidRPr="00294F46">
              <w:rPr>
                <w:rFonts w:asciiTheme="minorHAnsi" w:hAnsiTheme="minorHAnsi" w:cstheme="minorHAnsi"/>
                <w:b/>
                <w:sz w:val="22"/>
                <w:szCs w:val="22"/>
                <w:lang w:val="en-US"/>
              </w:rPr>
              <w:t>BRUTTO:</w:t>
            </w:r>
          </w:p>
        </w:tc>
        <w:tc>
          <w:tcPr>
            <w:tcW w:w="1717" w:type="dxa"/>
          </w:tcPr>
          <w:p w14:paraId="2F7EDF34" w14:textId="77777777" w:rsidR="001E15B9" w:rsidRDefault="001E15B9" w:rsidP="001E15B9">
            <w:pPr>
              <w:autoSpaceDN/>
              <w:rPr>
                <w:rFonts w:asciiTheme="minorHAnsi" w:hAnsiTheme="minorHAnsi" w:cstheme="minorHAnsi"/>
                <w:b/>
              </w:rPr>
            </w:pPr>
          </w:p>
        </w:tc>
      </w:tr>
    </w:tbl>
    <w:p w14:paraId="57BA0706" w14:textId="7FAFE9CE" w:rsidR="004B7023" w:rsidRPr="001C5B48" w:rsidRDefault="004B7023" w:rsidP="00294F46">
      <w:pPr>
        <w:widowControl w:val="0"/>
        <w:rPr>
          <w:rFonts w:asciiTheme="minorHAnsi" w:hAnsiTheme="minorHAnsi" w:cstheme="minorHAnsi"/>
          <w:b/>
          <w:i/>
          <w:iCs/>
          <w:sz w:val="20"/>
          <w:szCs w:val="20"/>
        </w:rPr>
      </w:pPr>
      <w:r w:rsidRPr="001C5B48">
        <w:rPr>
          <w:rFonts w:asciiTheme="minorHAnsi" w:eastAsia="Arial" w:hAnsiTheme="minorHAnsi" w:cstheme="minorHAnsi"/>
          <w:b/>
          <w:i/>
          <w:iCs/>
          <w:sz w:val="20"/>
          <w:szCs w:val="20"/>
          <w:lang w:val="en-US" w:bidi="pl-PL"/>
        </w:rPr>
        <w:t xml:space="preserve">UWAGA: </w:t>
      </w:r>
      <w:r w:rsidRPr="001C5B48">
        <w:rPr>
          <w:rFonts w:asciiTheme="minorHAnsi" w:hAnsiTheme="minorHAnsi" w:cstheme="minorHAnsi"/>
          <w:b/>
          <w:i/>
          <w:iCs/>
          <w:sz w:val="20"/>
          <w:szCs w:val="20"/>
        </w:rPr>
        <w:t>Ofertę należy podpisać kwalifikowanym podpisem elektronicznym przez osobę/osoby uprawnioną/uprawnione do reprezentowanie Wykonawcy.</w:t>
      </w:r>
    </w:p>
    <w:p w14:paraId="16AC5ECD" w14:textId="77777777" w:rsidR="004B7023" w:rsidRPr="004B7023" w:rsidRDefault="004B7023" w:rsidP="004B7023">
      <w:pPr>
        <w:suppressAutoHyphens w:val="0"/>
        <w:autoSpaceDN/>
        <w:jc w:val="both"/>
        <w:textAlignment w:val="auto"/>
        <w:rPr>
          <w:rFonts w:asciiTheme="minorHAnsi" w:hAnsiTheme="minorHAnsi" w:cstheme="minorHAnsi"/>
          <w:b/>
          <w:i/>
          <w:iCs/>
          <w:color w:val="FF0000"/>
          <w:sz w:val="22"/>
          <w:szCs w:val="22"/>
        </w:rPr>
      </w:pPr>
    </w:p>
    <w:p w14:paraId="6DBDAE58" w14:textId="77777777" w:rsidR="004B7023" w:rsidRPr="004B7023" w:rsidRDefault="004B7023" w:rsidP="004B7023">
      <w:pPr>
        <w:autoSpaceDN/>
        <w:rPr>
          <w:rFonts w:ascii="Garamond" w:hAnsi="Garamond"/>
          <w:b/>
          <w:bCs/>
          <w:sz w:val="28"/>
        </w:rPr>
      </w:pPr>
    </w:p>
    <w:p w14:paraId="20D657F0" w14:textId="77777777" w:rsidR="004B7023" w:rsidRPr="004B7023" w:rsidRDefault="004B7023" w:rsidP="004B7023">
      <w:pPr>
        <w:autoSpaceDN/>
        <w:jc w:val="right"/>
        <w:rPr>
          <w:rFonts w:asciiTheme="minorHAnsi" w:hAnsiTheme="minorHAnsi" w:cstheme="minorHAnsi"/>
          <w:sz w:val="22"/>
          <w:szCs w:val="22"/>
        </w:rPr>
      </w:pPr>
    </w:p>
    <w:p w14:paraId="59F8504D" w14:textId="77777777" w:rsidR="004B7023" w:rsidRPr="004B7023" w:rsidRDefault="004B7023" w:rsidP="004B7023">
      <w:pPr>
        <w:autoSpaceDN/>
        <w:jc w:val="right"/>
        <w:rPr>
          <w:rFonts w:asciiTheme="minorHAnsi" w:hAnsiTheme="minorHAnsi" w:cstheme="minorHAnsi"/>
          <w:sz w:val="22"/>
          <w:szCs w:val="22"/>
        </w:rPr>
      </w:pPr>
    </w:p>
    <w:p w14:paraId="262D8A11" w14:textId="77777777" w:rsidR="004B7023" w:rsidRPr="004B7023" w:rsidRDefault="004B7023" w:rsidP="004B7023">
      <w:pPr>
        <w:autoSpaceDN/>
        <w:jc w:val="right"/>
        <w:rPr>
          <w:rFonts w:asciiTheme="minorHAnsi" w:hAnsiTheme="minorHAnsi" w:cstheme="minorHAnsi"/>
          <w:sz w:val="22"/>
          <w:szCs w:val="22"/>
        </w:rPr>
      </w:pPr>
    </w:p>
    <w:p w14:paraId="3C167DD3" w14:textId="77777777" w:rsidR="004B7023" w:rsidRPr="004B7023" w:rsidRDefault="004B7023" w:rsidP="004B7023">
      <w:pPr>
        <w:autoSpaceDN/>
        <w:jc w:val="right"/>
        <w:rPr>
          <w:rFonts w:asciiTheme="minorHAnsi" w:hAnsiTheme="minorHAnsi" w:cstheme="minorHAnsi"/>
          <w:sz w:val="22"/>
          <w:szCs w:val="22"/>
        </w:rPr>
      </w:pPr>
    </w:p>
    <w:p w14:paraId="45E5E4B7" w14:textId="77777777" w:rsidR="004B7023" w:rsidRPr="004B7023" w:rsidRDefault="004B7023" w:rsidP="004B7023">
      <w:pPr>
        <w:autoSpaceDN/>
        <w:jc w:val="right"/>
        <w:rPr>
          <w:rFonts w:asciiTheme="minorHAnsi" w:hAnsiTheme="minorHAnsi" w:cstheme="minorHAnsi"/>
          <w:sz w:val="22"/>
          <w:szCs w:val="22"/>
        </w:rPr>
      </w:pPr>
    </w:p>
    <w:p w14:paraId="1F840AE3" w14:textId="77777777" w:rsidR="004B7023" w:rsidRPr="004B7023" w:rsidRDefault="004B7023" w:rsidP="004B7023">
      <w:pPr>
        <w:autoSpaceDN/>
        <w:jc w:val="right"/>
        <w:rPr>
          <w:rFonts w:asciiTheme="minorHAnsi" w:hAnsiTheme="minorHAnsi" w:cstheme="minorHAnsi"/>
          <w:sz w:val="22"/>
          <w:szCs w:val="22"/>
        </w:rPr>
      </w:pPr>
    </w:p>
    <w:p w14:paraId="27A2681B" w14:textId="77777777" w:rsidR="004B7023" w:rsidRPr="004B7023" w:rsidRDefault="004B7023" w:rsidP="004B7023">
      <w:pPr>
        <w:autoSpaceDN/>
        <w:jc w:val="right"/>
        <w:rPr>
          <w:rFonts w:asciiTheme="minorHAnsi" w:hAnsiTheme="minorHAnsi" w:cstheme="minorHAnsi"/>
          <w:sz w:val="22"/>
          <w:szCs w:val="22"/>
        </w:rPr>
      </w:pPr>
    </w:p>
    <w:p w14:paraId="1C808BC8" w14:textId="77777777" w:rsidR="004B7023" w:rsidRPr="004B7023" w:rsidRDefault="004B7023" w:rsidP="004B7023">
      <w:pPr>
        <w:autoSpaceDN/>
        <w:jc w:val="right"/>
        <w:rPr>
          <w:rFonts w:asciiTheme="minorHAnsi" w:hAnsiTheme="minorHAnsi" w:cstheme="minorHAnsi"/>
          <w:sz w:val="22"/>
          <w:szCs w:val="22"/>
        </w:rPr>
      </w:pPr>
    </w:p>
    <w:p w14:paraId="0A7F456F" w14:textId="77777777" w:rsidR="004B7023" w:rsidRPr="004B7023" w:rsidRDefault="004B7023" w:rsidP="004B7023">
      <w:pPr>
        <w:autoSpaceDN/>
        <w:jc w:val="right"/>
        <w:rPr>
          <w:rFonts w:asciiTheme="minorHAnsi" w:hAnsiTheme="minorHAnsi" w:cstheme="minorHAnsi"/>
          <w:sz w:val="22"/>
          <w:szCs w:val="22"/>
        </w:rPr>
      </w:pPr>
    </w:p>
    <w:p w14:paraId="4F977BA1" w14:textId="77777777" w:rsidR="004B7023" w:rsidRPr="004B7023" w:rsidRDefault="004B7023" w:rsidP="004B7023">
      <w:pPr>
        <w:autoSpaceDN/>
        <w:jc w:val="right"/>
        <w:rPr>
          <w:rFonts w:asciiTheme="minorHAnsi" w:hAnsiTheme="minorHAnsi" w:cstheme="minorHAnsi"/>
          <w:sz w:val="22"/>
          <w:szCs w:val="22"/>
        </w:rPr>
      </w:pPr>
    </w:p>
    <w:p w14:paraId="016EB432" w14:textId="77777777" w:rsidR="004B7023" w:rsidRDefault="004B7023" w:rsidP="004B7023">
      <w:pPr>
        <w:autoSpaceDN/>
        <w:jc w:val="right"/>
        <w:rPr>
          <w:rFonts w:asciiTheme="minorHAnsi" w:hAnsiTheme="minorHAnsi" w:cstheme="minorHAnsi"/>
          <w:sz w:val="22"/>
          <w:szCs w:val="22"/>
        </w:rPr>
      </w:pPr>
    </w:p>
    <w:p w14:paraId="1B18E15A" w14:textId="77777777" w:rsidR="009E14EE" w:rsidRPr="004B7023" w:rsidRDefault="009E14EE" w:rsidP="004B7023">
      <w:pPr>
        <w:autoSpaceDN/>
        <w:jc w:val="right"/>
        <w:rPr>
          <w:rFonts w:asciiTheme="minorHAnsi" w:hAnsiTheme="minorHAnsi" w:cstheme="minorHAnsi"/>
          <w:sz w:val="22"/>
          <w:szCs w:val="22"/>
        </w:rPr>
      </w:pPr>
    </w:p>
    <w:p w14:paraId="0F039A70" w14:textId="77777777" w:rsidR="004B7023" w:rsidRPr="004B7023" w:rsidRDefault="004B7023" w:rsidP="004B7023">
      <w:pPr>
        <w:autoSpaceDN/>
        <w:jc w:val="right"/>
        <w:rPr>
          <w:rFonts w:asciiTheme="minorHAnsi" w:hAnsiTheme="minorHAnsi" w:cstheme="minorHAnsi"/>
          <w:sz w:val="22"/>
          <w:szCs w:val="22"/>
        </w:rPr>
      </w:pPr>
    </w:p>
    <w:p w14:paraId="18487DFA" w14:textId="77777777" w:rsidR="004B7023" w:rsidRPr="004B7023" w:rsidRDefault="004B7023" w:rsidP="004B7023">
      <w:pPr>
        <w:autoSpaceDN/>
        <w:jc w:val="right"/>
        <w:rPr>
          <w:rFonts w:asciiTheme="minorHAnsi" w:hAnsiTheme="minorHAnsi" w:cstheme="minorHAnsi"/>
          <w:sz w:val="22"/>
          <w:szCs w:val="22"/>
        </w:rPr>
      </w:pPr>
    </w:p>
    <w:p w14:paraId="3015A325" w14:textId="77777777" w:rsidR="004B7023" w:rsidRDefault="004B7023" w:rsidP="004B7023">
      <w:pPr>
        <w:autoSpaceDN/>
        <w:jc w:val="right"/>
        <w:rPr>
          <w:rFonts w:asciiTheme="minorHAnsi" w:hAnsiTheme="minorHAnsi" w:cstheme="minorHAnsi"/>
          <w:sz w:val="22"/>
          <w:szCs w:val="22"/>
        </w:rPr>
      </w:pPr>
    </w:p>
    <w:p w14:paraId="1AA97F8C" w14:textId="77777777" w:rsidR="00294F46" w:rsidRDefault="00294F46" w:rsidP="004B7023">
      <w:pPr>
        <w:autoSpaceDN/>
        <w:jc w:val="right"/>
        <w:rPr>
          <w:rFonts w:asciiTheme="minorHAnsi" w:hAnsiTheme="minorHAnsi" w:cstheme="minorHAnsi"/>
          <w:sz w:val="22"/>
          <w:szCs w:val="22"/>
        </w:rPr>
      </w:pPr>
    </w:p>
    <w:p w14:paraId="19CB696A" w14:textId="77777777" w:rsidR="001C5B48" w:rsidRDefault="001C5B48" w:rsidP="004B7023">
      <w:pPr>
        <w:autoSpaceDN/>
        <w:jc w:val="right"/>
        <w:rPr>
          <w:rFonts w:asciiTheme="minorHAnsi" w:hAnsiTheme="minorHAnsi" w:cstheme="minorHAnsi"/>
          <w:sz w:val="22"/>
          <w:szCs w:val="22"/>
        </w:rPr>
      </w:pPr>
    </w:p>
    <w:p w14:paraId="2B97BEA8" w14:textId="77777777" w:rsidR="001C5B48" w:rsidRDefault="001C5B48" w:rsidP="004B7023">
      <w:pPr>
        <w:autoSpaceDN/>
        <w:jc w:val="right"/>
        <w:rPr>
          <w:rFonts w:asciiTheme="minorHAnsi" w:hAnsiTheme="minorHAnsi" w:cstheme="minorHAnsi"/>
          <w:sz w:val="22"/>
          <w:szCs w:val="22"/>
        </w:rPr>
      </w:pPr>
    </w:p>
    <w:p w14:paraId="777A00E1" w14:textId="77777777" w:rsidR="001C5B48" w:rsidRDefault="001C5B48" w:rsidP="004B7023">
      <w:pPr>
        <w:autoSpaceDN/>
        <w:jc w:val="right"/>
        <w:rPr>
          <w:rFonts w:asciiTheme="minorHAnsi" w:hAnsiTheme="minorHAnsi" w:cstheme="minorHAnsi"/>
          <w:sz w:val="22"/>
          <w:szCs w:val="22"/>
        </w:rPr>
      </w:pPr>
    </w:p>
    <w:p w14:paraId="738ECD23" w14:textId="77777777" w:rsidR="00294F46" w:rsidRDefault="00294F46" w:rsidP="004B7023">
      <w:pPr>
        <w:autoSpaceDN/>
        <w:jc w:val="right"/>
        <w:rPr>
          <w:rFonts w:asciiTheme="minorHAnsi" w:hAnsiTheme="minorHAnsi" w:cstheme="minorHAnsi"/>
          <w:sz w:val="22"/>
          <w:szCs w:val="22"/>
        </w:rPr>
      </w:pPr>
    </w:p>
    <w:p w14:paraId="4860A928" w14:textId="77777777" w:rsidR="00294F46" w:rsidRPr="004B7023" w:rsidRDefault="00294F46" w:rsidP="004B7023">
      <w:pPr>
        <w:autoSpaceDN/>
        <w:jc w:val="right"/>
        <w:rPr>
          <w:rFonts w:asciiTheme="minorHAnsi" w:hAnsiTheme="minorHAnsi" w:cstheme="minorHAnsi"/>
          <w:sz w:val="22"/>
          <w:szCs w:val="22"/>
        </w:rPr>
      </w:pPr>
    </w:p>
    <w:p w14:paraId="492090EE" w14:textId="77777777" w:rsidR="004B7023" w:rsidRPr="00294F46" w:rsidRDefault="004B7023" w:rsidP="004B7023">
      <w:pPr>
        <w:autoSpaceDN/>
        <w:jc w:val="right"/>
        <w:rPr>
          <w:rFonts w:asciiTheme="minorHAnsi" w:hAnsiTheme="minorHAnsi" w:cstheme="minorHAnsi"/>
          <w:b/>
          <w:color w:val="000000"/>
        </w:rPr>
      </w:pPr>
      <w:r w:rsidRPr="00294F46">
        <w:rPr>
          <w:rFonts w:asciiTheme="minorHAnsi" w:hAnsiTheme="minorHAnsi" w:cstheme="minorHAnsi"/>
          <w:b/>
        </w:rPr>
        <w:lastRenderedPageBreak/>
        <w:t>Załącznik nr 2 do SWZ</w:t>
      </w:r>
    </w:p>
    <w:p w14:paraId="0164CB6D" w14:textId="77777777" w:rsidR="004B7023" w:rsidRPr="00294F46" w:rsidRDefault="004B7023" w:rsidP="004B7023">
      <w:pPr>
        <w:autoSpaceDN/>
        <w:jc w:val="center"/>
        <w:rPr>
          <w:rFonts w:asciiTheme="minorHAnsi" w:hAnsiTheme="minorHAnsi" w:cstheme="minorHAnsi"/>
          <w:b/>
          <w:color w:val="000000"/>
        </w:rPr>
      </w:pPr>
      <w:r w:rsidRPr="00294F46">
        <w:rPr>
          <w:rFonts w:asciiTheme="minorHAnsi" w:hAnsiTheme="minorHAnsi" w:cstheme="minorHAnsi"/>
          <w:b/>
          <w:color w:val="000000"/>
        </w:rPr>
        <w:t>FORMULARZ OFERTOWY</w:t>
      </w:r>
    </w:p>
    <w:p w14:paraId="12DCBF03" w14:textId="5177E029" w:rsidR="004B7023" w:rsidRPr="00294F46" w:rsidRDefault="004B7023" w:rsidP="004B7023">
      <w:pPr>
        <w:rPr>
          <w:rFonts w:asciiTheme="minorHAnsi" w:hAnsiTheme="minorHAnsi" w:cstheme="minorHAnsi"/>
          <w:b/>
          <w:bCs/>
          <w:iCs/>
        </w:rPr>
      </w:pPr>
      <w:r w:rsidRPr="00294F46">
        <w:rPr>
          <w:rFonts w:asciiTheme="minorHAnsi" w:hAnsiTheme="minorHAnsi" w:cstheme="minorHAnsi"/>
          <w:b/>
        </w:rPr>
        <w:t xml:space="preserve"> PAKIET 46: </w:t>
      </w:r>
      <w:r w:rsidRPr="00294F46">
        <w:rPr>
          <w:rFonts w:asciiTheme="minorHAnsi" w:hAnsiTheme="minorHAnsi" w:cstheme="minorHAnsi"/>
          <w:b/>
          <w:bCs/>
          <w:iCs/>
        </w:rPr>
        <w:t>Cement kostny + miesz</w:t>
      </w:r>
      <w:r w:rsidR="00BC1EAA">
        <w:rPr>
          <w:rFonts w:asciiTheme="minorHAnsi" w:hAnsiTheme="minorHAnsi" w:cstheme="minorHAnsi"/>
          <w:b/>
          <w:bCs/>
          <w:iCs/>
        </w:rPr>
        <w:t>a</w:t>
      </w:r>
      <w:r w:rsidRPr="00294F46">
        <w:rPr>
          <w:rFonts w:asciiTheme="minorHAnsi" w:hAnsiTheme="minorHAnsi" w:cstheme="minorHAnsi"/>
          <w:b/>
          <w:bCs/>
          <w:iCs/>
        </w:rPr>
        <w:t>lnik</w:t>
      </w:r>
    </w:p>
    <w:tbl>
      <w:tblPr>
        <w:tblStyle w:val="Tabela-Siatka"/>
        <w:tblW w:w="5330" w:type="pct"/>
        <w:tblLook w:val="04A0" w:firstRow="1" w:lastRow="0" w:firstColumn="1" w:lastColumn="0" w:noHBand="0" w:noVBand="1"/>
      </w:tblPr>
      <w:tblGrid>
        <w:gridCol w:w="486"/>
        <w:gridCol w:w="6406"/>
        <w:gridCol w:w="1270"/>
        <w:gridCol w:w="1583"/>
        <w:gridCol w:w="1163"/>
        <w:gridCol w:w="1696"/>
        <w:gridCol w:w="1021"/>
        <w:gridCol w:w="1031"/>
        <w:gridCol w:w="1106"/>
      </w:tblGrid>
      <w:tr w:rsidR="00294F46" w:rsidRPr="004B7023" w14:paraId="25F683DF" w14:textId="77777777" w:rsidTr="00294F46">
        <w:tc>
          <w:tcPr>
            <w:tcW w:w="154" w:type="pct"/>
            <w:vAlign w:val="center"/>
          </w:tcPr>
          <w:p w14:paraId="1DFEFDC2" w14:textId="03A41D95" w:rsidR="00264EF7" w:rsidRPr="004B7023" w:rsidRDefault="00264EF7" w:rsidP="00294F46">
            <w:pPr>
              <w:jc w:val="center"/>
              <w:rPr>
                <w:rFonts w:asciiTheme="minorHAnsi" w:hAnsiTheme="minorHAnsi" w:cstheme="minorHAnsi"/>
                <w:b/>
                <w:bCs/>
                <w:sz w:val="22"/>
                <w:szCs w:val="22"/>
              </w:rPr>
            </w:pPr>
            <w:r>
              <w:rPr>
                <w:rFonts w:asciiTheme="minorHAnsi" w:hAnsiTheme="minorHAnsi" w:cstheme="minorHAnsi"/>
                <w:b/>
                <w:bCs/>
                <w:sz w:val="22"/>
                <w:szCs w:val="22"/>
              </w:rPr>
              <w:t>Lp.</w:t>
            </w:r>
          </w:p>
        </w:tc>
        <w:tc>
          <w:tcPr>
            <w:tcW w:w="2032" w:type="pct"/>
            <w:vAlign w:val="center"/>
          </w:tcPr>
          <w:p w14:paraId="2AC8A986" w14:textId="6AAA2FF7" w:rsidR="00264EF7" w:rsidRPr="004B7023" w:rsidRDefault="00264EF7" w:rsidP="00294F46">
            <w:pPr>
              <w:jc w:val="center"/>
              <w:rPr>
                <w:rFonts w:asciiTheme="minorHAnsi" w:hAnsiTheme="minorHAnsi" w:cstheme="minorHAnsi"/>
                <w:b/>
                <w:bCs/>
                <w:sz w:val="22"/>
                <w:szCs w:val="22"/>
              </w:rPr>
            </w:pPr>
            <w:r w:rsidRPr="004B7023">
              <w:rPr>
                <w:rFonts w:asciiTheme="minorHAnsi" w:hAnsiTheme="minorHAnsi" w:cstheme="minorHAnsi"/>
                <w:b/>
                <w:bCs/>
                <w:sz w:val="22"/>
                <w:szCs w:val="22"/>
              </w:rPr>
              <w:t>Rodzaj sprzętu</w:t>
            </w:r>
          </w:p>
        </w:tc>
        <w:tc>
          <w:tcPr>
            <w:tcW w:w="403" w:type="pct"/>
            <w:vAlign w:val="center"/>
          </w:tcPr>
          <w:p w14:paraId="6F1C4F8C" w14:textId="77777777" w:rsidR="00264EF7" w:rsidRPr="004B7023" w:rsidRDefault="00264EF7" w:rsidP="00294F46">
            <w:pPr>
              <w:widowControl w:val="0"/>
              <w:suppressLineNumbers/>
              <w:jc w:val="center"/>
              <w:rPr>
                <w:rFonts w:asciiTheme="minorHAnsi" w:hAnsiTheme="minorHAnsi" w:cstheme="minorHAnsi"/>
                <w:b/>
                <w:sz w:val="22"/>
                <w:szCs w:val="22"/>
                <w:lang w:val="en-US"/>
              </w:rPr>
            </w:pPr>
            <w:r w:rsidRPr="004B7023">
              <w:rPr>
                <w:rFonts w:asciiTheme="minorHAnsi" w:hAnsiTheme="minorHAnsi" w:cstheme="minorHAnsi"/>
                <w:b/>
                <w:sz w:val="22"/>
                <w:szCs w:val="22"/>
                <w:lang w:val="en-US"/>
              </w:rPr>
              <w:t>Gramatura</w:t>
            </w:r>
          </w:p>
          <w:p w14:paraId="2C248DD8" w14:textId="77777777" w:rsidR="00264EF7" w:rsidRPr="004B7023" w:rsidRDefault="00264EF7" w:rsidP="00294F46">
            <w:pPr>
              <w:jc w:val="center"/>
              <w:rPr>
                <w:rFonts w:asciiTheme="minorHAnsi" w:hAnsiTheme="minorHAnsi" w:cstheme="minorHAnsi"/>
                <w:b/>
                <w:bCs/>
                <w:sz w:val="22"/>
                <w:szCs w:val="22"/>
              </w:rPr>
            </w:pPr>
          </w:p>
        </w:tc>
        <w:tc>
          <w:tcPr>
            <w:tcW w:w="502" w:type="pct"/>
            <w:vAlign w:val="center"/>
          </w:tcPr>
          <w:p w14:paraId="1162652C" w14:textId="77777777" w:rsidR="00264EF7" w:rsidRPr="004B7023" w:rsidRDefault="00264EF7" w:rsidP="00294F46">
            <w:pPr>
              <w:jc w:val="center"/>
              <w:rPr>
                <w:rFonts w:asciiTheme="minorHAnsi" w:hAnsiTheme="minorHAnsi" w:cstheme="minorHAnsi"/>
                <w:b/>
                <w:bCs/>
                <w:sz w:val="22"/>
                <w:szCs w:val="22"/>
              </w:rPr>
            </w:pPr>
            <w:r w:rsidRPr="004B7023">
              <w:rPr>
                <w:rFonts w:asciiTheme="minorHAnsi" w:hAnsiTheme="minorHAnsi" w:cstheme="minorHAnsi"/>
                <w:b/>
                <w:sz w:val="22"/>
                <w:szCs w:val="22"/>
              </w:rPr>
              <w:t xml:space="preserve">Ilość </w:t>
            </w:r>
            <w:r w:rsidRPr="004B7023">
              <w:rPr>
                <w:rFonts w:asciiTheme="minorHAnsi" w:hAnsiTheme="minorHAnsi" w:cstheme="minorHAnsi"/>
                <w:b/>
                <w:sz w:val="22"/>
                <w:szCs w:val="22"/>
              </w:rPr>
              <w:br/>
              <w:t>w szt./kpl.</w:t>
            </w:r>
          </w:p>
        </w:tc>
        <w:tc>
          <w:tcPr>
            <w:tcW w:w="368" w:type="pct"/>
            <w:vAlign w:val="center"/>
          </w:tcPr>
          <w:p w14:paraId="06D00A53" w14:textId="77777777" w:rsidR="00264EF7" w:rsidRPr="004B7023" w:rsidRDefault="00264EF7" w:rsidP="00294F46">
            <w:pPr>
              <w:jc w:val="center"/>
              <w:rPr>
                <w:rFonts w:asciiTheme="minorHAnsi" w:hAnsiTheme="minorHAnsi" w:cstheme="minorHAnsi"/>
                <w:b/>
                <w:bCs/>
                <w:sz w:val="22"/>
                <w:szCs w:val="22"/>
              </w:rPr>
            </w:pPr>
            <w:r w:rsidRPr="004B7023">
              <w:rPr>
                <w:rFonts w:asciiTheme="minorHAnsi" w:hAnsiTheme="minorHAnsi" w:cstheme="minorHAnsi"/>
                <w:b/>
                <w:sz w:val="22"/>
                <w:szCs w:val="22"/>
              </w:rPr>
              <w:t>Producent</w:t>
            </w:r>
          </w:p>
        </w:tc>
        <w:tc>
          <w:tcPr>
            <w:tcW w:w="538" w:type="pct"/>
            <w:vAlign w:val="center"/>
          </w:tcPr>
          <w:p w14:paraId="7628D49C" w14:textId="77777777" w:rsidR="00264EF7" w:rsidRPr="004B7023" w:rsidRDefault="00264EF7" w:rsidP="00294F46">
            <w:pPr>
              <w:jc w:val="center"/>
              <w:rPr>
                <w:rFonts w:asciiTheme="minorHAnsi" w:hAnsiTheme="minorHAnsi" w:cstheme="minorHAnsi"/>
                <w:b/>
                <w:bCs/>
                <w:sz w:val="22"/>
                <w:szCs w:val="22"/>
              </w:rPr>
            </w:pPr>
            <w:r w:rsidRPr="004B7023">
              <w:rPr>
                <w:rFonts w:asciiTheme="minorHAnsi" w:hAnsiTheme="minorHAnsi" w:cstheme="minorHAnsi"/>
                <w:b/>
                <w:sz w:val="22"/>
                <w:szCs w:val="22"/>
              </w:rPr>
              <w:t>Cena jedn. netto/szt., kpl.</w:t>
            </w:r>
          </w:p>
        </w:tc>
        <w:tc>
          <w:tcPr>
            <w:tcW w:w="324" w:type="pct"/>
            <w:vAlign w:val="center"/>
          </w:tcPr>
          <w:p w14:paraId="1771694C" w14:textId="77777777" w:rsidR="00264EF7" w:rsidRPr="004B7023" w:rsidRDefault="00264EF7" w:rsidP="00294F46">
            <w:pPr>
              <w:jc w:val="center"/>
              <w:rPr>
                <w:rFonts w:asciiTheme="minorHAnsi" w:hAnsiTheme="minorHAnsi" w:cstheme="minorHAnsi"/>
                <w:b/>
                <w:bCs/>
                <w:sz w:val="22"/>
                <w:szCs w:val="22"/>
              </w:rPr>
            </w:pPr>
            <w:r w:rsidRPr="004B7023">
              <w:rPr>
                <w:rFonts w:asciiTheme="minorHAnsi" w:hAnsiTheme="minorHAnsi" w:cstheme="minorHAnsi"/>
                <w:b/>
                <w:sz w:val="22"/>
                <w:szCs w:val="22"/>
              </w:rPr>
              <w:t>Wartość netto</w:t>
            </w:r>
          </w:p>
        </w:tc>
        <w:tc>
          <w:tcPr>
            <w:tcW w:w="327" w:type="pct"/>
            <w:vAlign w:val="center"/>
          </w:tcPr>
          <w:p w14:paraId="74E14F90" w14:textId="77777777" w:rsidR="00264EF7" w:rsidRPr="004B7023" w:rsidRDefault="00264EF7" w:rsidP="00294F46">
            <w:pPr>
              <w:jc w:val="center"/>
              <w:rPr>
                <w:rFonts w:asciiTheme="minorHAnsi" w:hAnsiTheme="minorHAnsi" w:cstheme="minorHAnsi"/>
                <w:b/>
                <w:bCs/>
                <w:sz w:val="22"/>
                <w:szCs w:val="22"/>
              </w:rPr>
            </w:pPr>
            <w:r w:rsidRPr="004B7023">
              <w:rPr>
                <w:rFonts w:asciiTheme="minorHAnsi" w:hAnsiTheme="minorHAnsi" w:cstheme="minorHAnsi"/>
                <w:b/>
                <w:sz w:val="22"/>
                <w:szCs w:val="22"/>
              </w:rPr>
              <w:t>Stawka VAT</w:t>
            </w:r>
          </w:p>
        </w:tc>
        <w:tc>
          <w:tcPr>
            <w:tcW w:w="351" w:type="pct"/>
            <w:vAlign w:val="center"/>
          </w:tcPr>
          <w:p w14:paraId="02B6480B" w14:textId="77777777" w:rsidR="00264EF7" w:rsidRPr="004B7023" w:rsidRDefault="00264EF7" w:rsidP="00294F46">
            <w:pPr>
              <w:jc w:val="center"/>
              <w:rPr>
                <w:rFonts w:asciiTheme="minorHAnsi" w:hAnsiTheme="minorHAnsi" w:cstheme="minorHAnsi"/>
                <w:b/>
                <w:bCs/>
                <w:sz w:val="22"/>
                <w:szCs w:val="22"/>
              </w:rPr>
            </w:pPr>
            <w:r w:rsidRPr="004B7023">
              <w:rPr>
                <w:rFonts w:asciiTheme="minorHAnsi" w:hAnsiTheme="minorHAnsi" w:cstheme="minorHAnsi"/>
                <w:b/>
                <w:sz w:val="22"/>
                <w:szCs w:val="22"/>
              </w:rPr>
              <w:t>Wartość brutto</w:t>
            </w:r>
          </w:p>
        </w:tc>
      </w:tr>
      <w:tr w:rsidR="00294F46" w:rsidRPr="004B7023" w14:paraId="791B7A68" w14:textId="77777777" w:rsidTr="001F4942">
        <w:tc>
          <w:tcPr>
            <w:tcW w:w="154" w:type="pct"/>
          </w:tcPr>
          <w:p w14:paraId="41F20643" w14:textId="4A0F9061" w:rsidR="00264EF7" w:rsidRPr="001C5B48" w:rsidRDefault="00264EF7" w:rsidP="004B7023">
            <w:pPr>
              <w:rPr>
                <w:rFonts w:asciiTheme="minorHAnsi" w:hAnsiTheme="minorHAnsi" w:cstheme="minorHAnsi"/>
                <w:sz w:val="20"/>
                <w:szCs w:val="20"/>
              </w:rPr>
            </w:pPr>
            <w:r w:rsidRPr="001C5B48">
              <w:rPr>
                <w:rFonts w:asciiTheme="minorHAnsi" w:hAnsiTheme="minorHAnsi" w:cstheme="minorHAnsi"/>
                <w:sz w:val="20"/>
                <w:szCs w:val="20"/>
              </w:rPr>
              <w:t>1.</w:t>
            </w:r>
          </w:p>
        </w:tc>
        <w:tc>
          <w:tcPr>
            <w:tcW w:w="2032" w:type="pct"/>
          </w:tcPr>
          <w:p w14:paraId="610ADD61" w14:textId="06165796" w:rsidR="00264EF7" w:rsidRPr="001C5B48" w:rsidRDefault="00264EF7" w:rsidP="009E14EE">
            <w:pPr>
              <w:rPr>
                <w:rFonts w:asciiTheme="minorHAnsi" w:hAnsiTheme="minorHAnsi" w:cstheme="minorHAnsi"/>
                <w:b/>
                <w:bCs/>
                <w:sz w:val="20"/>
                <w:szCs w:val="20"/>
              </w:rPr>
            </w:pPr>
            <w:r w:rsidRPr="001C5B48">
              <w:rPr>
                <w:rFonts w:asciiTheme="minorHAnsi" w:hAnsiTheme="minorHAnsi" w:cstheme="minorHAnsi"/>
                <w:sz w:val="20"/>
                <w:szCs w:val="20"/>
              </w:rPr>
              <w:t>Cement kostny rewizyjny z dwoma aktywnymi antybiotykami. Cement kostny wysokiej lep</w:t>
            </w:r>
            <w:r w:rsidR="009E14EE" w:rsidRPr="001C5B48">
              <w:rPr>
                <w:rFonts w:asciiTheme="minorHAnsi" w:hAnsiTheme="minorHAnsi" w:cstheme="minorHAnsi"/>
                <w:sz w:val="20"/>
                <w:szCs w:val="20"/>
              </w:rPr>
              <w:t>kości z dodatkiem gentamycyny i </w:t>
            </w:r>
            <w:r w:rsidRPr="001C5B48">
              <w:rPr>
                <w:rFonts w:asciiTheme="minorHAnsi" w:hAnsiTheme="minorHAnsi" w:cstheme="minorHAnsi"/>
                <w:sz w:val="20"/>
                <w:szCs w:val="20"/>
              </w:rPr>
              <w:t xml:space="preserve">wankomycyny, sterylizowany tlenkiem etylenu. Oba komponenty cementu są barwione chlorofilem (proszek </w:t>
            </w:r>
            <w:r w:rsidR="009E14EE" w:rsidRPr="001C5B48">
              <w:rPr>
                <w:rFonts w:asciiTheme="minorHAnsi" w:hAnsiTheme="minorHAnsi" w:cstheme="minorHAnsi"/>
                <w:sz w:val="20"/>
                <w:szCs w:val="20"/>
              </w:rPr>
              <w:t>i</w:t>
            </w:r>
            <w:r w:rsidRPr="001C5B48">
              <w:rPr>
                <w:rFonts w:asciiTheme="minorHAnsi" w:hAnsiTheme="minorHAnsi" w:cstheme="minorHAnsi"/>
                <w:sz w:val="20"/>
                <w:szCs w:val="20"/>
              </w:rPr>
              <w:t xml:space="preserve"> płyn). Opakowanie 40 g.</w:t>
            </w:r>
          </w:p>
        </w:tc>
        <w:tc>
          <w:tcPr>
            <w:tcW w:w="403" w:type="pct"/>
            <w:vAlign w:val="center"/>
          </w:tcPr>
          <w:p w14:paraId="78DBC9BF" w14:textId="77777777" w:rsidR="00264EF7" w:rsidRPr="001C5B48" w:rsidRDefault="00264EF7" w:rsidP="004B7023">
            <w:pPr>
              <w:jc w:val="center"/>
              <w:rPr>
                <w:rFonts w:asciiTheme="minorHAnsi" w:hAnsiTheme="minorHAnsi" w:cstheme="minorHAnsi"/>
                <w:b/>
                <w:bCs/>
                <w:sz w:val="20"/>
                <w:szCs w:val="20"/>
              </w:rPr>
            </w:pPr>
            <w:r w:rsidRPr="001C5B48">
              <w:rPr>
                <w:rFonts w:asciiTheme="minorHAnsi" w:hAnsiTheme="minorHAnsi" w:cstheme="minorHAnsi"/>
                <w:sz w:val="20"/>
                <w:szCs w:val="20"/>
              </w:rPr>
              <w:t>1x40g</w:t>
            </w:r>
          </w:p>
        </w:tc>
        <w:tc>
          <w:tcPr>
            <w:tcW w:w="502" w:type="pct"/>
            <w:vAlign w:val="center"/>
          </w:tcPr>
          <w:p w14:paraId="22D799BA" w14:textId="77777777" w:rsidR="00264EF7" w:rsidRPr="001C5B48" w:rsidRDefault="00264EF7" w:rsidP="004B7023">
            <w:pPr>
              <w:jc w:val="center"/>
              <w:rPr>
                <w:rFonts w:asciiTheme="minorHAnsi" w:hAnsiTheme="minorHAnsi" w:cstheme="minorHAnsi"/>
                <w:bCs/>
                <w:sz w:val="20"/>
                <w:szCs w:val="20"/>
              </w:rPr>
            </w:pPr>
            <w:r w:rsidRPr="001C5B48">
              <w:rPr>
                <w:rFonts w:asciiTheme="minorHAnsi" w:hAnsiTheme="minorHAnsi" w:cstheme="minorHAnsi"/>
                <w:bCs/>
                <w:sz w:val="20"/>
                <w:szCs w:val="20"/>
              </w:rPr>
              <w:t>20</w:t>
            </w:r>
          </w:p>
        </w:tc>
        <w:tc>
          <w:tcPr>
            <w:tcW w:w="368" w:type="pct"/>
          </w:tcPr>
          <w:p w14:paraId="4431396E" w14:textId="77777777" w:rsidR="00264EF7" w:rsidRPr="001C5B48" w:rsidRDefault="00264EF7" w:rsidP="004B7023">
            <w:pPr>
              <w:rPr>
                <w:rFonts w:asciiTheme="minorHAnsi" w:hAnsiTheme="minorHAnsi" w:cstheme="minorHAnsi"/>
                <w:b/>
                <w:bCs/>
                <w:sz w:val="20"/>
                <w:szCs w:val="20"/>
              </w:rPr>
            </w:pPr>
          </w:p>
        </w:tc>
        <w:tc>
          <w:tcPr>
            <w:tcW w:w="538" w:type="pct"/>
            <w:vAlign w:val="center"/>
          </w:tcPr>
          <w:p w14:paraId="2F750807" w14:textId="6815B97C" w:rsidR="00264EF7" w:rsidRPr="001C5B48" w:rsidRDefault="00264EF7" w:rsidP="001F4942">
            <w:pPr>
              <w:jc w:val="center"/>
              <w:rPr>
                <w:rFonts w:asciiTheme="minorHAnsi" w:hAnsiTheme="minorHAnsi" w:cstheme="minorHAnsi"/>
                <w:bCs/>
                <w:sz w:val="20"/>
                <w:szCs w:val="20"/>
              </w:rPr>
            </w:pPr>
          </w:p>
        </w:tc>
        <w:tc>
          <w:tcPr>
            <w:tcW w:w="324" w:type="pct"/>
          </w:tcPr>
          <w:p w14:paraId="37C1D0EE" w14:textId="77777777" w:rsidR="00264EF7" w:rsidRPr="001C5B48" w:rsidRDefault="00264EF7" w:rsidP="004B7023">
            <w:pPr>
              <w:rPr>
                <w:rFonts w:asciiTheme="minorHAnsi" w:hAnsiTheme="minorHAnsi" w:cstheme="minorHAnsi"/>
                <w:b/>
                <w:bCs/>
                <w:sz w:val="20"/>
                <w:szCs w:val="20"/>
              </w:rPr>
            </w:pPr>
          </w:p>
        </w:tc>
        <w:tc>
          <w:tcPr>
            <w:tcW w:w="327" w:type="pct"/>
          </w:tcPr>
          <w:p w14:paraId="217912E1" w14:textId="77777777" w:rsidR="00264EF7" w:rsidRPr="001C5B48" w:rsidRDefault="00264EF7" w:rsidP="004B7023">
            <w:pPr>
              <w:rPr>
                <w:rFonts w:asciiTheme="minorHAnsi" w:hAnsiTheme="minorHAnsi" w:cstheme="minorHAnsi"/>
                <w:b/>
                <w:bCs/>
                <w:sz w:val="20"/>
                <w:szCs w:val="20"/>
              </w:rPr>
            </w:pPr>
          </w:p>
        </w:tc>
        <w:tc>
          <w:tcPr>
            <w:tcW w:w="351" w:type="pct"/>
          </w:tcPr>
          <w:p w14:paraId="3CD6021A" w14:textId="77777777" w:rsidR="00264EF7" w:rsidRPr="001C5B48" w:rsidRDefault="00264EF7" w:rsidP="004B7023">
            <w:pPr>
              <w:rPr>
                <w:rFonts w:asciiTheme="minorHAnsi" w:hAnsiTheme="minorHAnsi" w:cstheme="minorHAnsi"/>
                <w:b/>
                <w:bCs/>
                <w:sz w:val="20"/>
                <w:szCs w:val="20"/>
              </w:rPr>
            </w:pPr>
          </w:p>
        </w:tc>
      </w:tr>
      <w:tr w:rsidR="00294F46" w:rsidRPr="004B7023" w14:paraId="33BF71AB" w14:textId="77777777" w:rsidTr="001F4942">
        <w:tc>
          <w:tcPr>
            <w:tcW w:w="154" w:type="pct"/>
          </w:tcPr>
          <w:p w14:paraId="4A1584D6" w14:textId="19A147E7" w:rsidR="00264EF7" w:rsidRPr="001C5B48" w:rsidRDefault="00264EF7" w:rsidP="004B7023">
            <w:pPr>
              <w:rPr>
                <w:rFonts w:asciiTheme="minorHAnsi" w:hAnsiTheme="minorHAnsi" w:cstheme="minorHAnsi"/>
                <w:sz w:val="20"/>
                <w:szCs w:val="20"/>
              </w:rPr>
            </w:pPr>
            <w:r w:rsidRPr="001C5B48">
              <w:rPr>
                <w:rFonts w:asciiTheme="minorHAnsi" w:hAnsiTheme="minorHAnsi" w:cstheme="minorHAnsi"/>
                <w:sz w:val="20"/>
                <w:szCs w:val="20"/>
              </w:rPr>
              <w:t>2.</w:t>
            </w:r>
          </w:p>
        </w:tc>
        <w:tc>
          <w:tcPr>
            <w:tcW w:w="2032" w:type="pct"/>
          </w:tcPr>
          <w:p w14:paraId="1588E0A1" w14:textId="6F94231C" w:rsidR="00264EF7" w:rsidRPr="001C5B48" w:rsidRDefault="00264EF7" w:rsidP="004B7023">
            <w:pPr>
              <w:rPr>
                <w:rFonts w:asciiTheme="minorHAnsi" w:hAnsiTheme="minorHAnsi" w:cstheme="minorHAnsi"/>
                <w:b/>
                <w:bCs/>
                <w:sz w:val="20"/>
                <w:szCs w:val="20"/>
              </w:rPr>
            </w:pPr>
            <w:r w:rsidRPr="001C5B48">
              <w:rPr>
                <w:rFonts w:asciiTheme="minorHAnsi" w:hAnsiTheme="minorHAnsi" w:cstheme="minorHAnsi"/>
                <w:sz w:val="20"/>
                <w:szCs w:val="20"/>
              </w:rPr>
              <w:t>Cement kostny rewizyj</w:t>
            </w:r>
            <w:r w:rsidR="009E14EE" w:rsidRPr="001C5B48">
              <w:rPr>
                <w:rFonts w:asciiTheme="minorHAnsi" w:hAnsiTheme="minorHAnsi" w:cstheme="minorHAnsi"/>
                <w:sz w:val="20"/>
                <w:szCs w:val="20"/>
              </w:rPr>
              <w:t>ny</w:t>
            </w:r>
            <w:r w:rsidRPr="001C5B48">
              <w:rPr>
                <w:rFonts w:asciiTheme="minorHAnsi" w:hAnsiTheme="minorHAnsi" w:cstheme="minorHAnsi"/>
                <w:sz w:val="20"/>
                <w:szCs w:val="20"/>
              </w:rPr>
              <w:t xml:space="preserve"> z dwoma aktywnymi antybiotykami. Cement kostny wysokiej lep</w:t>
            </w:r>
            <w:r w:rsidR="009E14EE" w:rsidRPr="001C5B48">
              <w:rPr>
                <w:rFonts w:asciiTheme="minorHAnsi" w:hAnsiTheme="minorHAnsi" w:cstheme="minorHAnsi"/>
                <w:sz w:val="20"/>
                <w:szCs w:val="20"/>
              </w:rPr>
              <w:t>kości z dodatkiem gentamycyny i </w:t>
            </w:r>
            <w:r w:rsidRPr="001C5B48">
              <w:rPr>
                <w:rFonts w:asciiTheme="minorHAnsi" w:hAnsiTheme="minorHAnsi" w:cstheme="minorHAnsi"/>
                <w:sz w:val="20"/>
                <w:szCs w:val="20"/>
              </w:rPr>
              <w:t>klindamycyny, sterylizowany tlenkiem et</w:t>
            </w:r>
            <w:r w:rsidR="009E14EE" w:rsidRPr="001C5B48">
              <w:rPr>
                <w:rFonts w:asciiTheme="minorHAnsi" w:hAnsiTheme="minorHAnsi" w:cstheme="minorHAnsi"/>
                <w:sz w:val="20"/>
                <w:szCs w:val="20"/>
              </w:rPr>
              <w:t>ylenu. Oba komponenty cementu są barwione chlor</w:t>
            </w:r>
            <w:r w:rsidRPr="001C5B48">
              <w:rPr>
                <w:rFonts w:asciiTheme="minorHAnsi" w:hAnsiTheme="minorHAnsi" w:cstheme="minorHAnsi"/>
                <w:sz w:val="20"/>
                <w:szCs w:val="20"/>
              </w:rPr>
              <w:t>filem (proszek i płyn). Opakowanie 40 g.</w:t>
            </w:r>
          </w:p>
        </w:tc>
        <w:tc>
          <w:tcPr>
            <w:tcW w:w="403" w:type="pct"/>
            <w:vAlign w:val="center"/>
          </w:tcPr>
          <w:p w14:paraId="3F1E34F0" w14:textId="77777777" w:rsidR="00264EF7" w:rsidRPr="001C5B48" w:rsidRDefault="00264EF7" w:rsidP="004B7023">
            <w:pPr>
              <w:jc w:val="center"/>
              <w:rPr>
                <w:rFonts w:asciiTheme="minorHAnsi" w:hAnsiTheme="minorHAnsi" w:cstheme="minorHAnsi"/>
                <w:b/>
                <w:bCs/>
                <w:sz w:val="20"/>
                <w:szCs w:val="20"/>
              </w:rPr>
            </w:pPr>
            <w:r w:rsidRPr="001C5B48">
              <w:rPr>
                <w:rFonts w:asciiTheme="minorHAnsi" w:hAnsiTheme="minorHAnsi" w:cstheme="minorHAnsi"/>
                <w:sz w:val="20"/>
                <w:szCs w:val="20"/>
              </w:rPr>
              <w:t>1x40g</w:t>
            </w:r>
          </w:p>
        </w:tc>
        <w:tc>
          <w:tcPr>
            <w:tcW w:w="502" w:type="pct"/>
            <w:vAlign w:val="center"/>
          </w:tcPr>
          <w:p w14:paraId="04E1BABA" w14:textId="77777777" w:rsidR="00264EF7" w:rsidRPr="001C5B48" w:rsidRDefault="00264EF7" w:rsidP="004B7023">
            <w:pPr>
              <w:jc w:val="center"/>
              <w:rPr>
                <w:rFonts w:asciiTheme="minorHAnsi" w:hAnsiTheme="minorHAnsi" w:cstheme="minorHAnsi"/>
                <w:bCs/>
                <w:sz w:val="20"/>
                <w:szCs w:val="20"/>
              </w:rPr>
            </w:pPr>
            <w:r w:rsidRPr="001C5B48">
              <w:rPr>
                <w:rFonts w:asciiTheme="minorHAnsi" w:hAnsiTheme="minorHAnsi" w:cstheme="minorHAnsi"/>
                <w:bCs/>
                <w:sz w:val="20"/>
                <w:szCs w:val="20"/>
              </w:rPr>
              <w:t>20</w:t>
            </w:r>
          </w:p>
        </w:tc>
        <w:tc>
          <w:tcPr>
            <w:tcW w:w="368" w:type="pct"/>
          </w:tcPr>
          <w:p w14:paraId="62C51562" w14:textId="77777777" w:rsidR="00264EF7" w:rsidRPr="001C5B48" w:rsidRDefault="00264EF7" w:rsidP="004B7023">
            <w:pPr>
              <w:rPr>
                <w:rFonts w:asciiTheme="minorHAnsi" w:hAnsiTheme="minorHAnsi" w:cstheme="minorHAnsi"/>
                <w:b/>
                <w:bCs/>
                <w:sz w:val="20"/>
                <w:szCs w:val="20"/>
              </w:rPr>
            </w:pPr>
          </w:p>
        </w:tc>
        <w:tc>
          <w:tcPr>
            <w:tcW w:w="538" w:type="pct"/>
            <w:vAlign w:val="center"/>
          </w:tcPr>
          <w:p w14:paraId="3DD24A10" w14:textId="2479BCC4" w:rsidR="00264EF7" w:rsidRPr="001C5B48" w:rsidRDefault="00264EF7" w:rsidP="001F4942">
            <w:pPr>
              <w:jc w:val="center"/>
              <w:rPr>
                <w:rFonts w:asciiTheme="minorHAnsi" w:hAnsiTheme="minorHAnsi" w:cstheme="minorHAnsi"/>
                <w:bCs/>
                <w:sz w:val="20"/>
                <w:szCs w:val="20"/>
              </w:rPr>
            </w:pPr>
          </w:p>
        </w:tc>
        <w:tc>
          <w:tcPr>
            <w:tcW w:w="324" w:type="pct"/>
          </w:tcPr>
          <w:p w14:paraId="47700C26" w14:textId="77777777" w:rsidR="00264EF7" w:rsidRPr="001C5B48" w:rsidRDefault="00264EF7" w:rsidP="004B7023">
            <w:pPr>
              <w:rPr>
                <w:rFonts w:asciiTheme="minorHAnsi" w:hAnsiTheme="minorHAnsi" w:cstheme="minorHAnsi"/>
                <w:b/>
                <w:bCs/>
                <w:sz w:val="20"/>
                <w:szCs w:val="20"/>
              </w:rPr>
            </w:pPr>
          </w:p>
        </w:tc>
        <w:tc>
          <w:tcPr>
            <w:tcW w:w="327" w:type="pct"/>
          </w:tcPr>
          <w:p w14:paraId="308EDA75" w14:textId="77777777" w:rsidR="00264EF7" w:rsidRPr="001C5B48" w:rsidRDefault="00264EF7" w:rsidP="004B7023">
            <w:pPr>
              <w:rPr>
                <w:rFonts w:asciiTheme="minorHAnsi" w:hAnsiTheme="minorHAnsi" w:cstheme="minorHAnsi"/>
                <w:b/>
                <w:bCs/>
                <w:sz w:val="20"/>
                <w:szCs w:val="20"/>
              </w:rPr>
            </w:pPr>
          </w:p>
        </w:tc>
        <w:tc>
          <w:tcPr>
            <w:tcW w:w="351" w:type="pct"/>
          </w:tcPr>
          <w:p w14:paraId="735F8D5F" w14:textId="77777777" w:rsidR="00264EF7" w:rsidRPr="001C5B48" w:rsidRDefault="00264EF7" w:rsidP="004B7023">
            <w:pPr>
              <w:rPr>
                <w:rFonts w:asciiTheme="minorHAnsi" w:hAnsiTheme="minorHAnsi" w:cstheme="minorHAnsi"/>
                <w:b/>
                <w:bCs/>
                <w:sz w:val="20"/>
                <w:szCs w:val="20"/>
              </w:rPr>
            </w:pPr>
          </w:p>
        </w:tc>
      </w:tr>
      <w:tr w:rsidR="00294F46" w:rsidRPr="004B7023" w14:paraId="62AB19A8" w14:textId="77777777" w:rsidTr="001F4942">
        <w:tc>
          <w:tcPr>
            <w:tcW w:w="154" w:type="pct"/>
          </w:tcPr>
          <w:p w14:paraId="2F50218F" w14:textId="5B503605" w:rsidR="00264EF7" w:rsidRPr="001C5B48" w:rsidRDefault="00264EF7" w:rsidP="004B7023">
            <w:pPr>
              <w:rPr>
                <w:rFonts w:asciiTheme="minorHAnsi" w:hAnsiTheme="minorHAnsi" w:cstheme="minorHAnsi"/>
                <w:sz w:val="20"/>
                <w:szCs w:val="20"/>
              </w:rPr>
            </w:pPr>
            <w:r w:rsidRPr="001C5B48">
              <w:rPr>
                <w:rFonts w:asciiTheme="minorHAnsi" w:hAnsiTheme="minorHAnsi" w:cstheme="minorHAnsi"/>
                <w:sz w:val="20"/>
                <w:szCs w:val="20"/>
              </w:rPr>
              <w:t>3.</w:t>
            </w:r>
          </w:p>
        </w:tc>
        <w:tc>
          <w:tcPr>
            <w:tcW w:w="2032" w:type="pct"/>
          </w:tcPr>
          <w:p w14:paraId="74C19E54" w14:textId="5D2D066D" w:rsidR="00264EF7" w:rsidRPr="001C5B48" w:rsidRDefault="00264EF7" w:rsidP="004B7023">
            <w:pPr>
              <w:rPr>
                <w:rFonts w:asciiTheme="minorHAnsi" w:hAnsiTheme="minorHAnsi" w:cstheme="minorHAnsi"/>
                <w:b/>
                <w:bCs/>
                <w:sz w:val="20"/>
                <w:szCs w:val="20"/>
              </w:rPr>
            </w:pPr>
            <w:r w:rsidRPr="001C5B48">
              <w:rPr>
                <w:rFonts w:asciiTheme="minorHAnsi" w:hAnsiTheme="minorHAnsi" w:cstheme="minorHAnsi"/>
                <w:sz w:val="20"/>
                <w:szCs w:val="20"/>
              </w:rPr>
              <w:t xml:space="preserve">Cement kostny niskiej lepkości z </w:t>
            </w:r>
            <w:r w:rsidR="009E14EE" w:rsidRPr="001C5B48">
              <w:rPr>
                <w:rFonts w:asciiTheme="minorHAnsi" w:hAnsiTheme="minorHAnsi" w:cstheme="minorHAnsi"/>
                <w:sz w:val="20"/>
                <w:szCs w:val="20"/>
              </w:rPr>
              <w:t>kopolimerem metylakrylatem MA z </w:t>
            </w:r>
            <w:r w:rsidRPr="001C5B48">
              <w:rPr>
                <w:rFonts w:asciiTheme="minorHAnsi" w:hAnsiTheme="minorHAnsi" w:cstheme="minorHAnsi"/>
                <w:sz w:val="20"/>
                <w:szCs w:val="20"/>
              </w:rPr>
              <w:t>dodatkiem gentamycyny, sterylizowany tlenkiem etylenu. Produkt przeznaczony do wybranych operacji np.: kapoplastyki biodrowej oraz implantów bark</w:t>
            </w:r>
            <w:r w:rsidR="009E14EE" w:rsidRPr="001C5B48">
              <w:rPr>
                <w:rFonts w:asciiTheme="minorHAnsi" w:hAnsiTheme="minorHAnsi" w:cstheme="minorHAnsi"/>
                <w:sz w:val="20"/>
                <w:szCs w:val="20"/>
              </w:rPr>
              <w:t>owych. Oba komponenty cementu są</w:t>
            </w:r>
            <w:r w:rsidRPr="001C5B48">
              <w:rPr>
                <w:rFonts w:asciiTheme="minorHAnsi" w:hAnsiTheme="minorHAnsi" w:cstheme="minorHAnsi"/>
                <w:sz w:val="20"/>
                <w:szCs w:val="20"/>
              </w:rPr>
              <w:t xml:space="preserve"> barwione chlorofilem (proszek i płyn). Opakowanie 40g.</w:t>
            </w:r>
          </w:p>
        </w:tc>
        <w:tc>
          <w:tcPr>
            <w:tcW w:w="403" w:type="pct"/>
            <w:vAlign w:val="center"/>
          </w:tcPr>
          <w:p w14:paraId="42E3FF1E" w14:textId="77777777" w:rsidR="00264EF7" w:rsidRPr="001C5B48" w:rsidRDefault="00264EF7" w:rsidP="004B7023">
            <w:pPr>
              <w:jc w:val="center"/>
              <w:rPr>
                <w:rFonts w:asciiTheme="minorHAnsi" w:hAnsiTheme="minorHAnsi" w:cstheme="minorHAnsi"/>
                <w:b/>
                <w:bCs/>
                <w:sz w:val="20"/>
                <w:szCs w:val="20"/>
              </w:rPr>
            </w:pPr>
            <w:r w:rsidRPr="001C5B48">
              <w:rPr>
                <w:rFonts w:asciiTheme="minorHAnsi" w:hAnsiTheme="minorHAnsi" w:cstheme="minorHAnsi"/>
                <w:sz w:val="20"/>
                <w:szCs w:val="20"/>
              </w:rPr>
              <w:t>1x40g</w:t>
            </w:r>
          </w:p>
        </w:tc>
        <w:tc>
          <w:tcPr>
            <w:tcW w:w="502" w:type="pct"/>
            <w:vAlign w:val="center"/>
          </w:tcPr>
          <w:p w14:paraId="3FBEEC74" w14:textId="77777777" w:rsidR="00264EF7" w:rsidRPr="001C5B48" w:rsidRDefault="00264EF7" w:rsidP="004B7023">
            <w:pPr>
              <w:jc w:val="center"/>
              <w:rPr>
                <w:rFonts w:asciiTheme="minorHAnsi" w:hAnsiTheme="minorHAnsi" w:cstheme="minorHAnsi"/>
                <w:bCs/>
                <w:sz w:val="20"/>
                <w:szCs w:val="20"/>
              </w:rPr>
            </w:pPr>
            <w:r w:rsidRPr="001C5B48">
              <w:rPr>
                <w:rFonts w:asciiTheme="minorHAnsi" w:hAnsiTheme="minorHAnsi" w:cstheme="minorHAnsi"/>
                <w:bCs/>
                <w:sz w:val="20"/>
                <w:szCs w:val="20"/>
              </w:rPr>
              <w:t>10</w:t>
            </w:r>
          </w:p>
        </w:tc>
        <w:tc>
          <w:tcPr>
            <w:tcW w:w="368" w:type="pct"/>
          </w:tcPr>
          <w:p w14:paraId="1A81EDB8" w14:textId="77777777" w:rsidR="00264EF7" w:rsidRPr="001C5B48" w:rsidRDefault="00264EF7" w:rsidP="004B7023">
            <w:pPr>
              <w:rPr>
                <w:rFonts w:asciiTheme="minorHAnsi" w:hAnsiTheme="minorHAnsi" w:cstheme="minorHAnsi"/>
                <w:b/>
                <w:bCs/>
                <w:sz w:val="20"/>
                <w:szCs w:val="20"/>
              </w:rPr>
            </w:pPr>
          </w:p>
        </w:tc>
        <w:tc>
          <w:tcPr>
            <w:tcW w:w="538" w:type="pct"/>
            <w:vAlign w:val="center"/>
          </w:tcPr>
          <w:p w14:paraId="05895B94" w14:textId="6D4B6233" w:rsidR="00264EF7" w:rsidRPr="001C5B48" w:rsidRDefault="00264EF7" w:rsidP="001F4942">
            <w:pPr>
              <w:jc w:val="center"/>
              <w:rPr>
                <w:rFonts w:asciiTheme="minorHAnsi" w:hAnsiTheme="minorHAnsi" w:cstheme="minorHAnsi"/>
                <w:bCs/>
                <w:sz w:val="20"/>
                <w:szCs w:val="20"/>
              </w:rPr>
            </w:pPr>
          </w:p>
        </w:tc>
        <w:tc>
          <w:tcPr>
            <w:tcW w:w="324" w:type="pct"/>
          </w:tcPr>
          <w:p w14:paraId="018AE4EE" w14:textId="77777777" w:rsidR="00264EF7" w:rsidRPr="001C5B48" w:rsidRDefault="00264EF7" w:rsidP="004B7023">
            <w:pPr>
              <w:rPr>
                <w:rFonts w:asciiTheme="minorHAnsi" w:hAnsiTheme="minorHAnsi" w:cstheme="minorHAnsi"/>
                <w:b/>
                <w:bCs/>
                <w:sz w:val="20"/>
                <w:szCs w:val="20"/>
              </w:rPr>
            </w:pPr>
          </w:p>
        </w:tc>
        <w:tc>
          <w:tcPr>
            <w:tcW w:w="327" w:type="pct"/>
          </w:tcPr>
          <w:p w14:paraId="487D3FB9" w14:textId="77777777" w:rsidR="00264EF7" w:rsidRPr="001C5B48" w:rsidRDefault="00264EF7" w:rsidP="004B7023">
            <w:pPr>
              <w:rPr>
                <w:rFonts w:asciiTheme="minorHAnsi" w:hAnsiTheme="minorHAnsi" w:cstheme="minorHAnsi"/>
                <w:b/>
                <w:bCs/>
                <w:sz w:val="20"/>
                <w:szCs w:val="20"/>
              </w:rPr>
            </w:pPr>
          </w:p>
        </w:tc>
        <w:tc>
          <w:tcPr>
            <w:tcW w:w="351" w:type="pct"/>
          </w:tcPr>
          <w:p w14:paraId="08027E11" w14:textId="77777777" w:rsidR="00264EF7" w:rsidRPr="001C5B48" w:rsidRDefault="00264EF7" w:rsidP="004B7023">
            <w:pPr>
              <w:rPr>
                <w:rFonts w:asciiTheme="minorHAnsi" w:hAnsiTheme="minorHAnsi" w:cstheme="minorHAnsi"/>
                <w:b/>
                <w:bCs/>
                <w:sz w:val="20"/>
                <w:szCs w:val="20"/>
              </w:rPr>
            </w:pPr>
          </w:p>
        </w:tc>
      </w:tr>
      <w:tr w:rsidR="00294F46" w:rsidRPr="004B7023" w14:paraId="49DBF5F9" w14:textId="77777777" w:rsidTr="001F4942">
        <w:tc>
          <w:tcPr>
            <w:tcW w:w="154" w:type="pct"/>
          </w:tcPr>
          <w:p w14:paraId="7A478CDD" w14:textId="2F353423" w:rsidR="00264EF7" w:rsidRPr="001C5B48" w:rsidRDefault="00264EF7" w:rsidP="004B7023">
            <w:pPr>
              <w:rPr>
                <w:rFonts w:asciiTheme="minorHAnsi" w:hAnsiTheme="minorHAnsi" w:cstheme="minorHAnsi"/>
                <w:sz w:val="20"/>
                <w:szCs w:val="20"/>
              </w:rPr>
            </w:pPr>
            <w:r w:rsidRPr="001C5B48">
              <w:rPr>
                <w:rFonts w:asciiTheme="minorHAnsi" w:hAnsiTheme="minorHAnsi" w:cstheme="minorHAnsi"/>
                <w:sz w:val="20"/>
                <w:szCs w:val="20"/>
              </w:rPr>
              <w:t>4.</w:t>
            </w:r>
          </w:p>
        </w:tc>
        <w:tc>
          <w:tcPr>
            <w:tcW w:w="2032" w:type="pct"/>
          </w:tcPr>
          <w:p w14:paraId="0F51B8CE" w14:textId="07F971A0" w:rsidR="00264EF7" w:rsidRPr="001C5B48" w:rsidRDefault="00340788" w:rsidP="004B7023">
            <w:pPr>
              <w:rPr>
                <w:rFonts w:asciiTheme="minorHAnsi" w:hAnsiTheme="minorHAnsi" w:cstheme="minorHAnsi"/>
                <w:sz w:val="20"/>
                <w:szCs w:val="20"/>
              </w:rPr>
            </w:pPr>
            <w:r w:rsidRPr="001C5B48">
              <w:rPr>
                <w:rFonts w:asciiTheme="minorHAnsi" w:hAnsiTheme="minorHAnsi" w:cstheme="minorHAnsi"/>
                <w:sz w:val="20"/>
                <w:szCs w:val="20"/>
              </w:rPr>
              <w:t>Cement kostny średniej</w:t>
            </w:r>
            <w:r w:rsidR="00264EF7" w:rsidRPr="001C5B48">
              <w:rPr>
                <w:rFonts w:asciiTheme="minorHAnsi" w:hAnsiTheme="minorHAnsi" w:cstheme="minorHAnsi"/>
                <w:sz w:val="20"/>
                <w:szCs w:val="20"/>
              </w:rPr>
              <w:t xml:space="preserve"> lepkości z </w:t>
            </w:r>
            <w:r w:rsidR="009E14EE" w:rsidRPr="001C5B48">
              <w:rPr>
                <w:rFonts w:asciiTheme="minorHAnsi" w:hAnsiTheme="minorHAnsi" w:cstheme="minorHAnsi"/>
                <w:sz w:val="20"/>
                <w:szCs w:val="20"/>
              </w:rPr>
              <w:t>kopolimerem metylakrylatem MA z </w:t>
            </w:r>
            <w:r w:rsidR="00264EF7" w:rsidRPr="001C5B48">
              <w:rPr>
                <w:rFonts w:asciiTheme="minorHAnsi" w:hAnsiTheme="minorHAnsi" w:cstheme="minorHAnsi"/>
                <w:sz w:val="20"/>
                <w:szCs w:val="20"/>
              </w:rPr>
              <w:t>dodatkiem gentamycyny, sterylizowany tlenkiem etylenu. Zawartość substancji aktywnej nie powinna przekraczać 1,5% substancji sproszkowanej. Oba ko</w:t>
            </w:r>
            <w:r w:rsidR="009E14EE" w:rsidRPr="001C5B48">
              <w:rPr>
                <w:rFonts w:asciiTheme="minorHAnsi" w:hAnsiTheme="minorHAnsi" w:cstheme="minorHAnsi"/>
                <w:sz w:val="20"/>
                <w:szCs w:val="20"/>
              </w:rPr>
              <w:t>mponenty cementu są</w:t>
            </w:r>
            <w:r w:rsidR="00264EF7" w:rsidRPr="001C5B48">
              <w:rPr>
                <w:rFonts w:asciiTheme="minorHAnsi" w:hAnsiTheme="minorHAnsi" w:cstheme="minorHAnsi"/>
                <w:sz w:val="20"/>
                <w:szCs w:val="20"/>
              </w:rPr>
              <w:t xml:space="preserve"> barwione chlorofilem (proszek i płyn). Opakowanie 40 g.</w:t>
            </w:r>
          </w:p>
        </w:tc>
        <w:tc>
          <w:tcPr>
            <w:tcW w:w="403" w:type="pct"/>
            <w:vAlign w:val="center"/>
          </w:tcPr>
          <w:p w14:paraId="4D2B7600" w14:textId="77777777" w:rsidR="00264EF7" w:rsidRPr="001C5B48" w:rsidRDefault="00264EF7" w:rsidP="004B7023">
            <w:pPr>
              <w:jc w:val="center"/>
              <w:rPr>
                <w:rFonts w:asciiTheme="minorHAnsi" w:hAnsiTheme="minorHAnsi" w:cstheme="minorHAnsi"/>
                <w:sz w:val="20"/>
                <w:szCs w:val="20"/>
              </w:rPr>
            </w:pPr>
            <w:r w:rsidRPr="001C5B48">
              <w:rPr>
                <w:rFonts w:asciiTheme="minorHAnsi" w:hAnsiTheme="minorHAnsi" w:cstheme="minorHAnsi"/>
                <w:sz w:val="20"/>
                <w:szCs w:val="20"/>
              </w:rPr>
              <w:t>1x40g</w:t>
            </w:r>
          </w:p>
        </w:tc>
        <w:tc>
          <w:tcPr>
            <w:tcW w:w="502" w:type="pct"/>
            <w:vAlign w:val="center"/>
          </w:tcPr>
          <w:p w14:paraId="175ABC90" w14:textId="77777777" w:rsidR="00264EF7" w:rsidRPr="001C5B48" w:rsidRDefault="00264EF7" w:rsidP="004B7023">
            <w:pPr>
              <w:jc w:val="center"/>
              <w:rPr>
                <w:rFonts w:asciiTheme="minorHAnsi" w:hAnsiTheme="minorHAnsi" w:cstheme="minorHAnsi"/>
                <w:bCs/>
                <w:sz w:val="20"/>
                <w:szCs w:val="20"/>
              </w:rPr>
            </w:pPr>
            <w:r w:rsidRPr="001C5B48">
              <w:rPr>
                <w:rFonts w:asciiTheme="minorHAnsi" w:hAnsiTheme="minorHAnsi" w:cstheme="minorHAnsi"/>
                <w:bCs/>
                <w:sz w:val="20"/>
                <w:szCs w:val="20"/>
              </w:rPr>
              <w:t>50</w:t>
            </w:r>
          </w:p>
        </w:tc>
        <w:tc>
          <w:tcPr>
            <w:tcW w:w="368" w:type="pct"/>
          </w:tcPr>
          <w:p w14:paraId="0F009CA2" w14:textId="77777777" w:rsidR="00264EF7" w:rsidRPr="001C5B48" w:rsidRDefault="00264EF7" w:rsidP="004B7023">
            <w:pPr>
              <w:rPr>
                <w:rFonts w:asciiTheme="minorHAnsi" w:hAnsiTheme="minorHAnsi" w:cstheme="minorHAnsi"/>
                <w:b/>
                <w:bCs/>
                <w:sz w:val="20"/>
                <w:szCs w:val="20"/>
              </w:rPr>
            </w:pPr>
          </w:p>
        </w:tc>
        <w:tc>
          <w:tcPr>
            <w:tcW w:w="538" w:type="pct"/>
            <w:vAlign w:val="center"/>
          </w:tcPr>
          <w:p w14:paraId="2585AECC" w14:textId="000324CF" w:rsidR="00264EF7" w:rsidRPr="001C5B48" w:rsidRDefault="00264EF7" w:rsidP="001F4942">
            <w:pPr>
              <w:jc w:val="center"/>
              <w:rPr>
                <w:rFonts w:asciiTheme="minorHAnsi" w:hAnsiTheme="minorHAnsi" w:cstheme="minorHAnsi"/>
                <w:bCs/>
                <w:sz w:val="20"/>
                <w:szCs w:val="20"/>
              </w:rPr>
            </w:pPr>
          </w:p>
        </w:tc>
        <w:tc>
          <w:tcPr>
            <w:tcW w:w="324" w:type="pct"/>
          </w:tcPr>
          <w:p w14:paraId="148F8794" w14:textId="77777777" w:rsidR="00264EF7" w:rsidRPr="001C5B48" w:rsidRDefault="00264EF7" w:rsidP="004B7023">
            <w:pPr>
              <w:rPr>
                <w:rFonts w:asciiTheme="minorHAnsi" w:hAnsiTheme="minorHAnsi" w:cstheme="minorHAnsi"/>
                <w:b/>
                <w:bCs/>
                <w:sz w:val="20"/>
                <w:szCs w:val="20"/>
              </w:rPr>
            </w:pPr>
          </w:p>
        </w:tc>
        <w:tc>
          <w:tcPr>
            <w:tcW w:w="327" w:type="pct"/>
          </w:tcPr>
          <w:p w14:paraId="6150E678" w14:textId="77777777" w:rsidR="00264EF7" w:rsidRPr="001C5B48" w:rsidRDefault="00264EF7" w:rsidP="004B7023">
            <w:pPr>
              <w:rPr>
                <w:rFonts w:asciiTheme="minorHAnsi" w:hAnsiTheme="minorHAnsi" w:cstheme="minorHAnsi"/>
                <w:b/>
                <w:bCs/>
                <w:sz w:val="20"/>
                <w:szCs w:val="20"/>
              </w:rPr>
            </w:pPr>
          </w:p>
        </w:tc>
        <w:tc>
          <w:tcPr>
            <w:tcW w:w="351" w:type="pct"/>
          </w:tcPr>
          <w:p w14:paraId="77A68226" w14:textId="77777777" w:rsidR="00264EF7" w:rsidRPr="001C5B48" w:rsidRDefault="00264EF7" w:rsidP="004B7023">
            <w:pPr>
              <w:rPr>
                <w:rFonts w:asciiTheme="minorHAnsi" w:hAnsiTheme="minorHAnsi" w:cstheme="minorHAnsi"/>
                <w:b/>
                <w:bCs/>
                <w:sz w:val="20"/>
                <w:szCs w:val="20"/>
              </w:rPr>
            </w:pPr>
          </w:p>
        </w:tc>
      </w:tr>
      <w:tr w:rsidR="00294F46" w:rsidRPr="004B7023" w14:paraId="55BA3B79" w14:textId="77777777" w:rsidTr="001F4942">
        <w:tc>
          <w:tcPr>
            <w:tcW w:w="154" w:type="pct"/>
          </w:tcPr>
          <w:p w14:paraId="18F200C9" w14:textId="271DDFC9" w:rsidR="00264EF7" w:rsidRPr="001C5B48" w:rsidRDefault="00264EF7" w:rsidP="004B7023">
            <w:pPr>
              <w:rPr>
                <w:rFonts w:asciiTheme="minorHAnsi" w:hAnsiTheme="minorHAnsi" w:cstheme="minorHAnsi"/>
                <w:sz w:val="20"/>
                <w:szCs w:val="20"/>
              </w:rPr>
            </w:pPr>
            <w:r w:rsidRPr="001C5B48">
              <w:rPr>
                <w:rFonts w:asciiTheme="minorHAnsi" w:hAnsiTheme="minorHAnsi" w:cstheme="minorHAnsi"/>
                <w:sz w:val="20"/>
                <w:szCs w:val="20"/>
              </w:rPr>
              <w:t>5.</w:t>
            </w:r>
          </w:p>
        </w:tc>
        <w:tc>
          <w:tcPr>
            <w:tcW w:w="2032" w:type="pct"/>
          </w:tcPr>
          <w:p w14:paraId="1AD157E8" w14:textId="695E8ECF" w:rsidR="00264EF7" w:rsidRPr="001C5B48" w:rsidRDefault="00264EF7" w:rsidP="009E14EE">
            <w:pPr>
              <w:rPr>
                <w:rFonts w:asciiTheme="minorHAnsi" w:hAnsiTheme="minorHAnsi" w:cstheme="minorHAnsi"/>
                <w:sz w:val="20"/>
                <w:szCs w:val="20"/>
              </w:rPr>
            </w:pPr>
            <w:r w:rsidRPr="001C5B48">
              <w:rPr>
                <w:rFonts w:asciiTheme="minorHAnsi" w:hAnsiTheme="minorHAnsi" w:cstheme="minorHAnsi"/>
                <w:sz w:val="20"/>
                <w:szCs w:val="20"/>
              </w:rPr>
              <w:t>Jednorazowy system do płukania zasilany bateryjnie służący do czyszczenia każdego rodzaju ran oraz przygotowania łożyska kostnego z m</w:t>
            </w:r>
            <w:r w:rsidR="009E14EE" w:rsidRPr="001C5B48">
              <w:rPr>
                <w:rFonts w:asciiTheme="minorHAnsi" w:hAnsiTheme="minorHAnsi" w:cstheme="minorHAnsi"/>
                <w:sz w:val="20"/>
                <w:szCs w:val="20"/>
              </w:rPr>
              <w:t>oż</w:t>
            </w:r>
            <w:r w:rsidRPr="001C5B48">
              <w:rPr>
                <w:rFonts w:asciiTheme="minorHAnsi" w:hAnsiTheme="minorHAnsi" w:cstheme="minorHAnsi"/>
                <w:sz w:val="20"/>
                <w:szCs w:val="20"/>
              </w:rPr>
              <w:t>liwością dwustopniowej regulacji mocy: moc niska z minimalną siłą  nastrysku 0,9 l/min</w:t>
            </w:r>
            <w:r w:rsidR="009E14EE" w:rsidRPr="001C5B48">
              <w:rPr>
                <w:rFonts w:asciiTheme="minorHAnsi" w:hAnsiTheme="minorHAnsi" w:cstheme="minorHAnsi"/>
                <w:sz w:val="20"/>
                <w:szCs w:val="20"/>
              </w:rPr>
              <w:t>. oraz moc wysoka z minimalną siłą</w:t>
            </w:r>
            <w:r w:rsidRPr="001C5B48">
              <w:rPr>
                <w:rFonts w:asciiTheme="minorHAnsi" w:hAnsiTheme="minorHAnsi" w:cstheme="minorHAnsi"/>
                <w:sz w:val="20"/>
                <w:szCs w:val="20"/>
              </w:rPr>
              <w:t xml:space="preserve"> natrysku 1,3 l/min. Uniwerslany zestaw do kolana i biodra oraz chirurgii urazowej z odsysaniem wyposażony w 2 jednorazowe końcówki: długą kanałową i krótką do płukania powierzchni/ kłykcie kolana, panewka, otwarta rana operacyjna.</w:t>
            </w:r>
          </w:p>
        </w:tc>
        <w:tc>
          <w:tcPr>
            <w:tcW w:w="403" w:type="pct"/>
            <w:vAlign w:val="center"/>
          </w:tcPr>
          <w:p w14:paraId="6C26129B" w14:textId="77777777" w:rsidR="00264EF7" w:rsidRPr="001C5B48" w:rsidRDefault="00264EF7" w:rsidP="004B7023">
            <w:pPr>
              <w:jc w:val="center"/>
              <w:rPr>
                <w:rFonts w:asciiTheme="minorHAnsi" w:hAnsiTheme="minorHAnsi" w:cstheme="minorHAnsi"/>
                <w:sz w:val="20"/>
                <w:szCs w:val="20"/>
              </w:rPr>
            </w:pPr>
            <w:r w:rsidRPr="001C5B48">
              <w:rPr>
                <w:rFonts w:asciiTheme="minorHAnsi" w:hAnsiTheme="minorHAnsi" w:cstheme="minorHAnsi"/>
                <w:sz w:val="20"/>
                <w:szCs w:val="20"/>
              </w:rPr>
              <w:t>z odsysaniem</w:t>
            </w:r>
          </w:p>
        </w:tc>
        <w:tc>
          <w:tcPr>
            <w:tcW w:w="502" w:type="pct"/>
            <w:vAlign w:val="center"/>
          </w:tcPr>
          <w:p w14:paraId="0BA4AE69" w14:textId="77777777" w:rsidR="00264EF7" w:rsidRPr="001C5B48" w:rsidRDefault="00264EF7" w:rsidP="004B7023">
            <w:pPr>
              <w:jc w:val="center"/>
              <w:rPr>
                <w:rFonts w:asciiTheme="minorHAnsi" w:hAnsiTheme="minorHAnsi" w:cstheme="minorHAnsi"/>
                <w:bCs/>
                <w:sz w:val="20"/>
                <w:szCs w:val="20"/>
              </w:rPr>
            </w:pPr>
            <w:r w:rsidRPr="001C5B48">
              <w:rPr>
                <w:rFonts w:asciiTheme="minorHAnsi" w:hAnsiTheme="minorHAnsi" w:cstheme="minorHAnsi"/>
                <w:bCs/>
                <w:sz w:val="20"/>
                <w:szCs w:val="20"/>
              </w:rPr>
              <w:t>50</w:t>
            </w:r>
          </w:p>
        </w:tc>
        <w:tc>
          <w:tcPr>
            <w:tcW w:w="368" w:type="pct"/>
          </w:tcPr>
          <w:p w14:paraId="47C3AD6A" w14:textId="77777777" w:rsidR="00264EF7" w:rsidRPr="001C5B48" w:rsidRDefault="00264EF7" w:rsidP="004B7023">
            <w:pPr>
              <w:rPr>
                <w:rFonts w:asciiTheme="minorHAnsi" w:hAnsiTheme="minorHAnsi" w:cstheme="minorHAnsi"/>
                <w:b/>
                <w:bCs/>
                <w:sz w:val="20"/>
                <w:szCs w:val="20"/>
              </w:rPr>
            </w:pPr>
          </w:p>
        </w:tc>
        <w:tc>
          <w:tcPr>
            <w:tcW w:w="538" w:type="pct"/>
            <w:vAlign w:val="center"/>
          </w:tcPr>
          <w:p w14:paraId="38E088FC" w14:textId="13A7CA6E" w:rsidR="00264EF7" w:rsidRPr="001C5B48" w:rsidRDefault="00264EF7" w:rsidP="001F4942">
            <w:pPr>
              <w:jc w:val="center"/>
              <w:rPr>
                <w:rFonts w:asciiTheme="minorHAnsi" w:hAnsiTheme="minorHAnsi" w:cstheme="minorHAnsi"/>
                <w:bCs/>
                <w:sz w:val="20"/>
                <w:szCs w:val="20"/>
              </w:rPr>
            </w:pPr>
          </w:p>
        </w:tc>
        <w:tc>
          <w:tcPr>
            <w:tcW w:w="324" w:type="pct"/>
          </w:tcPr>
          <w:p w14:paraId="18F3FE58" w14:textId="77777777" w:rsidR="00264EF7" w:rsidRPr="001C5B48" w:rsidRDefault="00264EF7" w:rsidP="004B7023">
            <w:pPr>
              <w:rPr>
                <w:rFonts w:asciiTheme="minorHAnsi" w:hAnsiTheme="minorHAnsi" w:cstheme="minorHAnsi"/>
                <w:b/>
                <w:bCs/>
                <w:sz w:val="20"/>
                <w:szCs w:val="20"/>
              </w:rPr>
            </w:pPr>
          </w:p>
        </w:tc>
        <w:tc>
          <w:tcPr>
            <w:tcW w:w="327" w:type="pct"/>
          </w:tcPr>
          <w:p w14:paraId="637144CB" w14:textId="77777777" w:rsidR="00264EF7" w:rsidRPr="001C5B48" w:rsidRDefault="00264EF7" w:rsidP="004B7023">
            <w:pPr>
              <w:rPr>
                <w:rFonts w:asciiTheme="minorHAnsi" w:hAnsiTheme="minorHAnsi" w:cstheme="minorHAnsi"/>
                <w:b/>
                <w:bCs/>
                <w:sz w:val="20"/>
                <w:szCs w:val="20"/>
              </w:rPr>
            </w:pPr>
          </w:p>
        </w:tc>
        <w:tc>
          <w:tcPr>
            <w:tcW w:w="351" w:type="pct"/>
          </w:tcPr>
          <w:p w14:paraId="0B68FCE3" w14:textId="77777777" w:rsidR="00264EF7" w:rsidRPr="001C5B48" w:rsidRDefault="00264EF7" w:rsidP="004B7023">
            <w:pPr>
              <w:rPr>
                <w:rFonts w:asciiTheme="minorHAnsi" w:hAnsiTheme="minorHAnsi" w:cstheme="minorHAnsi"/>
                <w:b/>
                <w:bCs/>
                <w:sz w:val="20"/>
                <w:szCs w:val="20"/>
              </w:rPr>
            </w:pPr>
          </w:p>
        </w:tc>
      </w:tr>
      <w:tr w:rsidR="00294F46" w:rsidRPr="004B7023" w14:paraId="24F4A1FE" w14:textId="77777777" w:rsidTr="001F4942">
        <w:tc>
          <w:tcPr>
            <w:tcW w:w="154" w:type="pct"/>
          </w:tcPr>
          <w:p w14:paraId="156EBD37" w14:textId="401ED6EB" w:rsidR="00264EF7" w:rsidRPr="001C5B48" w:rsidRDefault="00264EF7" w:rsidP="004B7023">
            <w:pPr>
              <w:rPr>
                <w:rFonts w:asciiTheme="minorHAnsi" w:hAnsiTheme="minorHAnsi" w:cstheme="minorHAnsi"/>
                <w:sz w:val="20"/>
                <w:szCs w:val="20"/>
              </w:rPr>
            </w:pPr>
            <w:r w:rsidRPr="001C5B48">
              <w:rPr>
                <w:rFonts w:asciiTheme="minorHAnsi" w:hAnsiTheme="minorHAnsi" w:cstheme="minorHAnsi"/>
                <w:sz w:val="20"/>
                <w:szCs w:val="20"/>
              </w:rPr>
              <w:t>6.</w:t>
            </w:r>
          </w:p>
        </w:tc>
        <w:tc>
          <w:tcPr>
            <w:tcW w:w="2032" w:type="pct"/>
          </w:tcPr>
          <w:p w14:paraId="61F71473" w14:textId="6E9FB764" w:rsidR="00264EF7" w:rsidRPr="001C5B48" w:rsidRDefault="00264EF7" w:rsidP="004B7023">
            <w:pPr>
              <w:rPr>
                <w:rFonts w:asciiTheme="minorHAnsi" w:hAnsiTheme="minorHAnsi" w:cstheme="minorHAnsi"/>
                <w:sz w:val="20"/>
                <w:szCs w:val="20"/>
              </w:rPr>
            </w:pPr>
            <w:r w:rsidRPr="001C5B48">
              <w:rPr>
                <w:rFonts w:asciiTheme="minorHAnsi" w:hAnsiTheme="minorHAnsi" w:cstheme="minorHAnsi"/>
                <w:sz w:val="20"/>
                <w:szCs w:val="20"/>
              </w:rPr>
              <w:t xml:space="preserve">Mieszalnik próżniowy do cementu. Zestaw podwójny (tzw. biodrowy) – zawierający 2 mieszalniko-strzykawki </w:t>
            </w:r>
            <w:r w:rsidR="009E14EE" w:rsidRPr="001C5B48">
              <w:rPr>
                <w:rFonts w:asciiTheme="minorHAnsi" w:hAnsiTheme="minorHAnsi" w:cstheme="minorHAnsi"/>
                <w:sz w:val="20"/>
                <w:szCs w:val="20"/>
              </w:rPr>
              <w:t>zaopatrzone w filtr powietrza i dysz</w:t>
            </w:r>
            <w:r w:rsidR="00F33887">
              <w:rPr>
                <w:rFonts w:asciiTheme="minorHAnsi" w:hAnsiTheme="minorHAnsi" w:cstheme="minorHAnsi"/>
                <w:sz w:val="20"/>
                <w:szCs w:val="20"/>
              </w:rPr>
              <w:t>ę o </w:t>
            </w:r>
            <w:r w:rsidR="009E14EE" w:rsidRPr="001C5B48">
              <w:rPr>
                <w:rFonts w:asciiTheme="minorHAnsi" w:hAnsiTheme="minorHAnsi" w:cstheme="minorHAnsi"/>
                <w:sz w:val="20"/>
                <w:szCs w:val="20"/>
              </w:rPr>
              <w:t>2 długoś</w:t>
            </w:r>
            <w:r w:rsidRPr="001C5B48">
              <w:rPr>
                <w:rFonts w:asciiTheme="minorHAnsi" w:hAnsiTheme="minorHAnsi" w:cstheme="minorHAnsi"/>
                <w:sz w:val="20"/>
                <w:szCs w:val="20"/>
              </w:rPr>
              <w:t>ciach (dłu</w:t>
            </w:r>
            <w:r w:rsidR="009E14EE" w:rsidRPr="001C5B48">
              <w:rPr>
                <w:rFonts w:asciiTheme="minorHAnsi" w:hAnsiTheme="minorHAnsi" w:cstheme="minorHAnsi"/>
                <w:sz w:val="20"/>
                <w:szCs w:val="20"/>
              </w:rPr>
              <w:t>ga i krótka). W zestawie są</w:t>
            </w:r>
            <w:r w:rsidRPr="001C5B48">
              <w:rPr>
                <w:rFonts w:asciiTheme="minorHAnsi" w:hAnsiTheme="minorHAnsi" w:cstheme="minorHAnsi"/>
                <w:sz w:val="20"/>
                <w:szCs w:val="20"/>
              </w:rPr>
              <w:t xml:space="preserve"> ponadto: uszczelniacz krętarzowy umożliwiający presuryzację ce</w:t>
            </w:r>
            <w:r w:rsidR="00F33887">
              <w:rPr>
                <w:rFonts w:asciiTheme="minorHAnsi" w:hAnsiTheme="minorHAnsi" w:cstheme="minorHAnsi"/>
                <w:sz w:val="20"/>
                <w:szCs w:val="20"/>
              </w:rPr>
              <w:t>mentu, wąż łączący mieszlanik z </w:t>
            </w:r>
            <w:r w:rsidRPr="001C5B48">
              <w:rPr>
                <w:rFonts w:asciiTheme="minorHAnsi" w:hAnsiTheme="minorHAnsi" w:cstheme="minorHAnsi"/>
                <w:sz w:val="20"/>
                <w:szCs w:val="20"/>
              </w:rPr>
              <w:t xml:space="preserve">wytwornicą próżni wyposażony w filtr węglowy oraz </w:t>
            </w:r>
            <w:r w:rsidR="009E14EE" w:rsidRPr="001C5B48">
              <w:rPr>
                <w:rFonts w:asciiTheme="minorHAnsi" w:hAnsiTheme="minorHAnsi" w:cstheme="minorHAnsi"/>
                <w:sz w:val="20"/>
                <w:szCs w:val="20"/>
              </w:rPr>
              <w:t>dedykowany wskaźnik próżni. Obję</w:t>
            </w:r>
            <w:r w:rsidRPr="001C5B48">
              <w:rPr>
                <w:rFonts w:asciiTheme="minorHAnsi" w:hAnsiTheme="minorHAnsi" w:cstheme="minorHAnsi"/>
                <w:sz w:val="20"/>
                <w:szCs w:val="20"/>
              </w:rPr>
              <w:t>tość 2x80g.</w:t>
            </w:r>
          </w:p>
        </w:tc>
        <w:tc>
          <w:tcPr>
            <w:tcW w:w="403" w:type="pct"/>
            <w:vAlign w:val="center"/>
          </w:tcPr>
          <w:p w14:paraId="5ED87065" w14:textId="77777777" w:rsidR="00264EF7" w:rsidRPr="001C5B48" w:rsidRDefault="00264EF7" w:rsidP="004B7023">
            <w:pPr>
              <w:jc w:val="center"/>
              <w:rPr>
                <w:rFonts w:asciiTheme="minorHAnsi" w:hAnsiTheme="minorHAnsi" w:cstheme="minorHAnsi"/>
                <w:sz w:val="20"/>
                <w:szCs w:val="20"/>
              </w:rPr>
            </w:pPr>
            <w:r w:rsidRPr="001C5B48">
              <w:rPr>
                <w:rFonts w:asciiTheme="minorHAnsi" w:hAnsiTheme="minorHAnsi" w:cstheme="minorHAnsi"/>
                <w:sz w:val="20"/>
                <w:szCs w:val="20"/>
              </w:rPr>
              <w:t>2x80g</w:t>
            </w:r>
          </w:p>
        </w:tc>
        <w:tc>
          <w:tcPr>
            <w:tcW w:w="502" w:type="pct"/>
            <w:vAlign w:val="center"/>
          </w:tcPr>
          <w:p w14:paraId="305CACC2" w14:textId="77777777" w:rsidR="00264EF7" w:rsidRPr="001C5B48" w:rsidRDefault="00264EF7" w:rsidP="004B7023">
            <w:pPr>
              <w:jc w:val="center"/>
              <w:rPr>
                <w:rFonts w:asciiTheme="minorHAnsi" w:hAnsiTheme="minorHAnsi" w:cstheme="minorHAnsi"/>
                <w:bCs/>
                <w:sz w:val="20"/>
                <w:szCs w:val="20"/>
              </w:rPr>
            </w:pPr>
            <w:r w:rsidRPr="001C5B48">
              <w:rPr>
                <w:rFonts w:asciiTheme="minorHAnsi" w:hAnsiTheme="minorHAnsi" w:cstheme="minorHAnsi"/>
                <w:bCs/>
                <w:sz w:val="20"/>
                <w:szCs w:val="20"/>
              </w:rPr>
              <w:t>10</w:t>
            </w:r>
          </w:p>
        </w:tc>
        <w:tc>
          <w:tcPr>
            <w:tcW w:w="368" w:type="pct"/>
          </w:tcPr>
          <w:p w14:paraId="6E5C4EB0" w14:textId="77777777" w:rsidR="00264EF7" w:rsidRPr="001C5B48" w:rsidRDefault="00264EF7" w:rsidP="004B7023">
            <w:pPr>
              <w:rPr>
                <w:rFonts w:asciiTheme="minorHAnsi" w:hAnsiTheme="minorHAnsi" w:cstheme="minorHAnsi"/>
                <w:b/>
                <w:bCs/>
                <w:sz w:val="20"/>
                <w:szCs w:val="20"/>
              </w:rPr>
            </w:pPr>
          </w:p>
        </w:tc>
        <w:tc>
          <w:tcPr>
            <w:tcW w:w="538" w:type="pct"/>
            <w:vAlign w:val="center"/>
          </w:tcPr>
          <w:p w14:paraId="6643A953" w14:textId="270D9E67" w:rsidR="00264EF7" w:rsidRPr="001C5B48" w:rsidRDefault="00264EF7" w:rsidP="001F4942">
            <w:pPr>
              <w:jc w:val="center"/>
              <w:rPr>
                <w:rFonts w:asciiTheme="minorHAnsi" w:hAnsiTheme="minorHAnsi" w:cstheme="minorHAnsi"/>
                <w:bCs/>
                <w:sz w:val="20"/>
                <w:szCs w:val="20"/>
              </w:rPr>
            </w:pPr>
          </w:p>
        </w:tc>
        <w:tc>
          <w:tcPr>
            <w:tcW w:w="324" w:type="pct"/>
          </w:tcPr>
          <w:p w14:paraId="4CC3CADD" w14:textId="77777777" w:rsidR="00264EF7" w:rsidRPr="001C5B48" w:rsidRDefault="00264EF7" w:rsidP="004B7023">
            <w:pPr>
              <w:rPr>
                <w:rFonts w:asciiTheme="minorHAnsi" w:hAnsiTheme="minorHAnsi" w:cstheme="minorHAnsi"/>
                <w:b/>
                <w:bCs/>
                <w:sz w:val="20"/>
                <w:szCs w:val="20"/>
              </w:rPr>
            </w:pPr>
          </w:p>
        </w:tc>
        <w:tc>
          <w:tcPr>
            <w:tcW w:w="327" w:type="pct"/>
          </w:tcPr>
          <w:p w14:paraId="0E4A67D7" w14:textId="77777777" w:rsidR="00264EF7" w:rsidRPr="001C5B48" w:rsidRDefault="00264EF7" w:rsidP="004B7023">
            <w:pPr>
              <w:rPr>
                <w:rFonts w:asciiTheme="minorHAnsi" w:hAnsiTheme="minorHAnsi" w:cstheme="minorHAnsi"/>
                <w:b/>
                <w:bCs/>
                <w:sz w:val="20"/>
                <w:szCs w:val="20"/>
              </w:rPr>
            </w:pPr>
          </w:p>
        </w:tc>
        <w:tc>
          <w:tcPr>
            <w:tcW w:w="351" w:type="pct"/>
          </w:tcPr>
          <w:p w14:paraId="577E57A1" w14:textId="77777777" w:rsidR="00264EF7" w:rsidRPr="001C5B48" w:rsidRDefault="00264EF7" w:rsidP="004B7023">
            <w:pPr>
              <w:rPr>
                <w:rFonts w:asciiTheme="minorHAnsi" w:hAnsiTheme="minorHAnsi" w:cstheme="minorHAnsi"/>
                <w:b/>
                <w:bCs/>
                <w:sz w:val="20"/>
                <w:szCs w:val="20"/>
              </w:rPr>
            </w:pPr>
          </w:p>
        </w:tc>
      </w:tr>
      <w:tr w:rsidR="00294F46" w:rsidRPr="004B7023" w14:paraId="45790854" w14:textId="77777777" w:rsidTr="001F4942">
        <w:tc>
          <w:tcPr>
            <w:tcW w:w="154" w:type="pct"/>
          </w:tcPr>
          <w:p w14:paraId="28E98A6C" w14:textId="1999D6CE" w:rsidR="00264EF7" w:rsidRPr="001C5B48" w:rsidRDefault="00264EF7" w:rsidP="004B7023">
            <w:pPr>
              <w:rPr>
                <w:rFonts w:asciiTheme="minorHAnsi" w:hAnsiTheme="minorHAnsi" w:cstheme="minorHAnsi"/>
                <w:sz w:val="20"/>
                <w:szCs w:val="20"/>
              </w:rPr>
            </w:pPr>
            <w:r w:rsidRPr="001C5B48">
              <w:rPr>
                <w:rFonts w:asciiTheme="minorHAnsi" w:hAnsiTheme="minorHAnsi" w:cstheme="minorHAnsi"/>
                <w:sz w:val="20"/>
                <w:szCs w:val="20"/>
              </w:rPr>
              <w:t>7.</w:t>
            </w:r>
          </w:p>
        </w:tc>
        <w:tc>
          <w:tcPr>
            <w:tcW w:w="2032" w:type="pct"/>
          </w:tcPr>
          <w:p w14:paraId="4644B759" w14:textId="20F54363" w:rsidR="00264EF7" w:rsidRPr="001C5B48" w:rsidRDefault="00264EF7" w:rsidP="004B7023">
            <w:pPr>
              <w:rPr>
                <w:rFonts w:asciiTheme="minorHAnsi" w:hAnsiTheme="minorHAnsi" w:cstheme="minorHAnsi"/>
                <w:sz w:val="20"/>
                <w:szCs w:val="20"/>
              </w:rPr>
            </w:pPr>
            <w:r w:rsidRPr="001C5B48">
              <w:rPr>
                <w:rFonts w:asciiTheme="minorHAnsi" w:hAnsiTheme="minorHAnsi" w:cstheme="minorHAnsi"/>
                <w:sz w:val="20"/>
                <w:szCs w:val="20"/>
              </w:rPr>
              <w:t xml:space="preserve">Mieszalnik próżniowy do cementu. Zestaw pojedynczy (tzw. kolanowy) – </w:t>
            </w:r>
            <w:r w:rsidRPr="001C5B48">
              <w:rPr>
                <w:rFonts w:asciiTheme="minorHAnsi" w:hAnsiTheme="minorHAnsi" w:cstheme="minorHAnsi"/>
                <w:sz w:val="20"/>
                <w:szCs w:val="20"/>
              </w:rPr>
              <w:lastRenderedPageBreak/>
              <w:t>zawi</w:t>
            </w:r>
            <w:r w:rsidR="00BC481F" w:rsidRPr="001C5B48">
              <w:rPr>
                <w:rFonts w:asciiTheme="minorHAnsi" w:hAnsiTheme="minorHAnsi" w:cstheme="minorHAnsi"/>
                <w:sz w:val="20"/>
                <w:szCs w:val="20"/>
              </w:rPr>
              <w:t>erający 1 mieszalniko/strzykawkę</w:t>
            </w:r>
            <w:r w:rsidRPr="001C5B48">
              <w:rPr>
                <w:rFonts w:asciiTheme="minorHAnsi" w:hAnsiTheme="minorHAnsi" w:cstheme="minorHAnsi"/>
                <w:sz w:val="20"/>
                <w:szCs w:val="20"/>
              </w:rPr>
              <w:t xml:space="preserve"> zaopatrz</w:t>
            </w:r>
            <w:r w:rsidR="00F33887">
              <w:rPr>
                <w:rFonts w:asciiTheme="minorHAnsi" w:hAnsiTheme="minorHAnsi" w:cstheme="minorHAnsi"/>
                <w:sz w:val="20"/>
                <w:szCs w:val="20"/>
              </w:rPr>
              <w:t>oną w filtr powietrza i dyszę o </w:t>
            </w:r>
            <w:r w:rsidRPr="001C5B48">
              <w:rPr>
                <w:rFonts w:asciiTheme="minorHAnsi" w:hAnsiTheme="minorHAnsi" w:cstheme="minorHAnsi"/>
                <w:sz w:val="20"/>
                <w:szCs w:val="20"/>
              </w:rPr>
              <w:t>2 długościach (długa i kró</w:t>
            </w:r>
            <w:r w:rsidR="00BC481F" w:rsidRPr="001C5B48">
              <w:rPr>
                <w:rFonts w:asciiTheme="minorHAnsi" w:hAnsiTheme="minorHAnsi" w:cstheme="minorHAnsi"/>
                <w:sz w:val="20"/>
                <w:szCs w:val="20"/>
              </w:rPr>
              <w:t>tka). W zestawie są </w:t>
            </w:r>
            <w:r w:rsidRPr="001C5B48">
              <w:rPr>
                <w:rFonts w:asciiTheme="minorHAnsi" w:hAnsiTheme="minorHAnsi" w:cstheme="minorHAnsi"/>
                <w:sz w:val="20"/>
                <w:szCs w:val="20"/>
              </w:rPr>
              <w:t>ponadto: uszczelniacz krętarzowy umożliwiający presuryzację ceme</w:t>
            </w:r>
            <w:r w:rsidR="00F33887">
              <w:rPr>
                <w:rFonts w:asciiTheme="minorHAnsi" w:hAnsiTheme="minorHAnsi" w:cstheme="minorHAnsi"/>
                <w:sz w:val="20"/>
                <w:szCs w:val="20"/>
              </w:rPr>
              <w:t>ntu, waż łączący mieszalnik z </w:t>
            </w:r>
            <w:r w:rsidRPr="001C5B48">
              <w:rPr>
                <w:rFonts w:asciiTheme="minorHAnsi" w:hAnsiTheme="minorHAnsi" w:cstheme="minorHAnsi"/>
                <w:sz w:val="20"/>
                <w:szCs w:val="20"/>
              </w:rPr>
              <w:t>wytwornicą pró</w:t>
            </w:r>
            <w:r w:rsidR="00BC481F" w:rsidRPr="001C5B48">
              <w:rPr>
                <w:rFonts w:asciiTheme="minorHAnsi" w:hAnsiTheme="minorHAnsi" w:cstheme="minorHAnsi"/>
                <w:sz w:val="20"/>
                <w:szCs w:val="20"/>
              </w:rPr>
              <w:t>żni wyposażony w </w:t>
            </w:r>
            <w:r w:rsidRPr="001C5B48">
              <w:rPr>
                <w:rFonts w:asciiTheme="minorHAnsi" w:hAnsiTheme="minorHAnsi" w:cstheme="minorHAnsi"/>
                <w:sz w:val="20"/>
                <w:szCs w:val="20"/>
              </w:rPr>
              <w:t>filtr węglowy oraz dedykowany wskaźnik próżni. Objętość 1x80g.</w:t>
            </w:r>
          </w:p>
        </w:tc>
        <w:tc>
          <w:tcPr>
            <w:tcW w:w="403" w:type="pct"/>
            <w:vAlign w:val="center"/>
          </w:tcPr>
          <w:p w14:paraId="553AB882" w14:textId="77777777" w:rsidR="00264EF7" w:rsidRPr="001C5B48" w:rsidRDefault="00264EF7" w:rsidP="004B7023">
            <w:pPr>
              <w:jc w:val="center"/>
              <w:rPr>
                <w:rFonts w:asciiTheme="minorHAnsi" w:hAnsiTheme="minorHAnsi" w:cstheme="minorHAnsi"/>
                <w:sz w:val="20"/>
                <w:szCs w:val="20"/>
              </w:rPr>
            </w:pPr>
            <w:r w:rsidRPr="001C5B48">
              <w:rPr>
                <w:rFonts w:asciiTheme="minorHAnsi" w:hAnsiTheme="minorHAnsi" w:cstheme="minorHAnsi"/>
                <w:sz w:val="20"/>
                <w:szCs w:val="20"/>
              </w:rPr>
              <w:lastRenderedPageBreak/>
              <w:t>1x80g</w:t>
            </w:r>
          </w:p>
        </w:tc>
        <w:tc>
          <w:tcPr>
            <w:tcW w:w="502" w:type="pct"/>
            <w:vAlign w:val="center"/>
          </w:tcPr>
          <w:p w14:paraId="48C531A3" w14:textId="77777777" w:rsidR="00264EF7" w:rsidRPr="001C5B48" w:rsidRDefault="00264EF7" w:rsidP="004B7023">
            <w:pPr>
              <w:jc w:val="center"/>
              <w:rPr>
                <w:rFonts w:asciiTheme="minorHAnsi" w:hAnsiTheme="minorHAnsi" w:cstheme="minorHAnsi"/>
                <w:bCs/>
                <w:sz w:val="20"/>
                <w:szCs w:val="20"/>
              </w:rPr>
            </w:pPr>
            <w:r w:rsidRPr="001C5B48">
              <w:rPr>
                <w:rFonts w:asciiTheme="minorHAnsi" w:hAnsiTheme="minorHAnsi" w:cstheme="minorHAnsi"/>
                <w:bCs/>
                <w:sz w:val="20"/>
                <w:szCs w:val="20"/>
              </w:rPr>
              <w:t>50</w:t>
            </w:r>
          </w:p>
        </w:tc>
        <w:tc>
          <w:tcPr>
            <w:tcW w:w="368" w:type="pct"/>
          </w:tcPr>
          <w:p w14:paraId="500E0EF5" w14:textId="77777777" w:rsidR="00264EF7" w:rsidRPr="001C5B48" w:rsidRDefault="00264EF7" w:rsidP="004B7023">
            <w:pPr>
              <w:rPr>
                <w:rFonts w:asciiTheme="minorHAnsi" w:hAnsiTheme="minorHAnsi" w:cstheme="minorHAnsi"/>
                <w:b/>
                <w:bCs/>
                <w:sz w:val="20"/>
                <w:szCs w:val="20"/>
              </w:rPr>
            </w:pPr>
          </w:p>
        </w:tc>
        <w:tc>
          <w:tcPr>
            <w:tcW w:w="538" w:type="pct"/>
            <w:vAlign w:val="center"/>
          </w:tcPr>
          <w:p w14:paraId="4660B78D" w14:textId="50829ECF" w:rsidR="00264EF7" w:rsidRPr="001C5B48" w:rsidRDefault="00264EF7" w:rsidP="001F4942">
            <w:pPr>
              <w:jc w:val="center"/>
              <w:rPr>
                <w:rFonts w:asciiTheme="minorHAnsi" w:hAnsiTheme="minorHAnsi" w:cstheme="minorHAnsi"/>
                <w:bCs/>
                <w:sz w:val="20"/>
                <w:szCs w:val="20"/>
              </w:rPr>
            </w:pPr>
          </w:p>
        </w:tc>
        <w:tc>
          <w:tcPr>
            <w:tcW w:w="324" w:type="pct"/>
          </w:tcPr>
          <w:p w14:paraId="076E814E" w14:textId="77777777" w:rsidR="00264EF7" w:rsidRPr="001C5B48" w:rsidRDefault="00264EF7" w:rsidP="004B7023">
            <w:pPr>
              <w:rPr>
                <w:rFonts w:asciiTheme="minorHAnsi" w:hAnsiTheme="minorHAnsi" w:cstheme="minorHAnsi"/>
                <w:b/>
                <w:bCs/>
                <w:sz w:val="20"/>
                <w:szCs w:val="20"/>
              </w:rPr>
            </w:pPr>
          </w:p>
        </w:tc>
        <w:tc>
          <w:tcPr>
            <w:tcW w:w="327" w:type="pct"/>
          </w:tcPr>
          <w:p w14:paraId="35634216" w14:textId="77777777" w:rsidR="00264EF7" w:rsidRPr="001C5B48" w:rsidRDefault="00264EF7" w:rsidP="004B7023">
            <w:pPr>
              <w:rPr>
                <w:rFonts w:asciiTheme="minorHAnsi" w:hAnsiTheme="minorHAnsi" w:cstheme="minorHAnsi"/>
                <w:b/>
                <w:bCs/>
                <w:sz w:val="20"/>
                <w:szCs w:val="20"/>
              </w:rPr>
            </w:pPr>
          </w:p>
        </w:tc>
        <w:tc>
          <w:tcPr>
            <w:tcW w:w="351" w:type="pct"/>
          </w:tcPr>
          <w:p w14:paraId="3BEB1B09" w14:textId="77777777" w:rsidR="00264EF7" w:rsidRPr="001C5B48" w:rsidRDefault="00264EF7" w:rsidP="004B7023">
            <w:pPr>
              <w:rPr>
                <w:rFonts w:asciiTheme="minorHAnsi" w:hAnsiTheme="minorHAnsi" w:cstheme="minorHAnsi"/>
                <w:b/>
                <w:bCs/>
                <w:sz w:val="20"/>
                <w:szCs w:val="20"/>
              </w:rPr>
            </w:pPr>
          </w:p>
        </w:tc>
      </w:tr>
      <w:tr w:rsidR="00294F46" w:rsidRPr="004B7023" w14:paraId="304C92BB" w14:textId="77777777" w:rsidTr="001F4942">
        <w:tc>
          <w:tcPr>
            <w:tcW w:w="154" w:type="pct"/>
            <w:vMerge w:val="restart"/>
          </w:tcPr>
          <w:p w14:paraId="43E96CCF" w14:textId="3DD25495" w:rsidR="00264EF7" w:rsidRPr="001C5B48" w:rsidRDefault="00264EF7" w:rsidP="004B7023">
            <w:pPr>
              <w:rPr>
                <w:rFonts w:asciiTheme="minorHAnsi" w:hAnsiTheme="minorHAnsi" w:cstheme="minorHAnsi"/>
                <w:sz w:val="20"/>
                <w:szCs w:val="20"/>
              </w:rPr>
            </w:pPr>
            <w:r w:rsidRPr="001C5B48">
              <w:rPr>
                <w:rFonts w:asciiTheme="minorHAnsi" w:hAnsiTheme="minorHAnsi" w:cstheme="minorHAnsi"/>
                <w:sz w:val="20"/>
                <w:szCs w:val="20"/>
              </w:rPr>
              <w:lastRenderedPageBreak/>
              <w:t>8.</w:t>
            </w:r>
          </w:p>
        </w:tc>
        <w:tc>
          <w:tcPr>
            <w:tcW w:w="2032" w:type="pct"/>
          </w:tcPr>
          <w:p w14:paraId="181E35C9" w14:textId="3207AD01" w:rsidR="00264EF7" w:rsidRPr="001C5B48" w:rsidRDefault="00264EF7" w:rsidP="004B7023">
            <w:pPr>
              <w:rPr>
                <w:rFonts w:asciiTheme="minorHAnsi" w:hAnsiTheme="minorHAnsi" w:cstheme="minorHAnsi"/>
                <w:sz w:val="20"/>
                <w:szCs w:val="20"/>
              </w:rPr>
            </w:pPr>
            <w:r w:rsidRPr="001C5B48">
              <w:rPr>
                <w:rFonts w:asciiTheme="minorHAnsi" w:hAnsiTheme="minorHAnsi" w:cstheme="minorHAnsi"/>
                <w:sz w:val="20"/>
                <w:szCs w:val="20"/>
              </w:rPr>
              <w:t>Sterylna forma jednorazowa do wytwarzania tzw. spacerów przeznaczonych do tymczasowego zastąpienia protezy stawu kolanowego w ramach dwuczasowej septycznej wymiany endoprotezy. Składają się z komponentu piszczelowego i udo</w:t>
            </w:r>
            <w:r w:rsidR="00BC481F" w:rsidRPr="001C5B48">
              <w:rPr>
                <w:rFonts w:asciiTheme="minorHAnsi" w:hAnsiTheme="minorHAnsi" w:cstheme="minorHAnsi"/>
                <w:sz w:val="20"/>
                <w:szCs w:val="20"/>
              </w:rPr>
              <w:t>wego, które tworzą artykulację i</w:t>
            </w:r>
            <w:r w:rsidRPr="001C5B48">
              <w:rPr>
                <w:rFonts w:asciiTheme="minorHAnsi" w:hAnsiTheme="minorHAnsi" w:cstheme="minorHAnsi"/>
                <w:sz w:val="20"/>
                <w:szCs w:val="20"/>
              </w:rPr>
              <w:t xml:space="preserve"> są ruchome względem siebie. Istnieje możliwość ich stosowania zarówno</w:t>
            </w:r>
            <w:r w:rsidR="00BC481F" w:rsidRPr="001C5B48">
              <w:rPr>
                <w:rFonts w:asciiTheme="minorHAnsi" w:hAnsiTheme="minorHAnsi" w:cstheme="minorHAnsi"/>
                <w:sz w:val="20"/>
                <w:szCs w:val="20"/>
              </w:rPr>
              <w:t xml:space="preserve"> w prawym stawie kolanowym jak i</w:t>
            </w:r>
            <w:r w:rsidRPr="001C5B48">
              <w:rPr>
                <w:rFonts w:asciiTheme="minorHAnsi" w:hAnsiTheme="minorHAnsi" w:cstheme="minorHAnsi"/>
                <w:sz w:val="20"/>
                <w:szCs w:val="20"/>
              </w:rPr>
              <w:t xml:space="preserve"> lewym. Formy te wystepują w rozmiar</w:t>
            </w:r>
            <w:r w:rsidR="00BC481F" w:rsidRPr="001C5B48">
              <w:rPr>
                <w:rFonts w:asciiTheme="minorHAnsi" w:hAnsiTheme="minorHAnsi" w:cstheme="minorHAnsi"/>
                <w:sz w:val="20"/>
                <w:szCs w:val="20"/>
              </w:rPr>
              <w:t>ach S – komponent udowy 60 mm, komponent piszczelowy 65 mm, M- komponent udowy 70 mm, k</w:t>
            </w:r>
            <w:r w:rsidRPr="001C5B48">
              <w:rPr>
                <w:rFonts w:asciiTheme="minorHAnsi" w:hAnsiTheme="minorHAnsi" w:cstheme="minorHAnsi"/>
                <w:sz w:val="20"/>
                <w:szCs w:val="20"/>
              </w:rPr>
              <w:t>omponent piszczelowy 7</w:t>
            </w:r>
            <w:r w:rsidR="00BC481F" w:rsidRPr="001C5B48">
              <w:rPr>
                <w:rFonts w:asciiTheme="minorHAnsi" w:hAnsiTheme="minorHAnsi" w:cstheme="minorHAnsi"/>
                <w:sz w:val="20"/>
                <w:szCs w:val="20"/>
              </w:rPr>
              <w:t>5 mm, L-komponent udowy 80 mm, k</w:t>
            </w:r>
            <w:r w:rsidRPr="001C5B48">
              <w:rPr>
                <w:rFonts w:asciiTheme="minorHAnsi" w:hAnsiTheme="minorHAnsi" w:cstheme="minorHAnsi"/>
                <w:sz w:val="20"/>
                <w:szCs w:val="20"/>
              </w:rPr>
              <w:t xml:space="preserve">omponent piszczelowy 85 mm.  </w:t>
            </w:r>
          </w:p>
        </w:tc>
        <w:tc>
          <w:tcPr>
            <w:tcW w:w="403" w:type="pct"/>
            <w:vMerge w:val="restart"/>
            <w:vAlign w:val="center"/>
          </w:tcPr>
          <w:p w14:paraId="49E752BA" w14:textId="77777777" w:rsidR="00264EF7" w:rsidRPr="001C5B48" w:rsidRDefault="00264EF7" w:rsidP="004B7023">
            <w:pPr>
              <w:jc w:val="center"/>
              <w:rPr>
                <w:rFonts w:asciiTheme="minorHAnsi" w:hAnsiTheme="minorHAnsi" w:cstheme="minorHAnsi"/>
                <w:sz w:val="20"/>
                <w:szCs w:val="20"/>
              </w:rPr>
            </w:pPr>
            <w:r w:rsidRPr="001C5B48">
              <w:rPr>
                <w:rFonts w:asciiTheme="minorHAnsi" w:hAnsiTheme="minorHAnsi" w:cstheme="minorHAnsi"/>
                <w:sz w:val="20"/>
                <w:szCs w:val="20"/>
              </w:rPr>
              <w:t>xxx</w:t>
            </w:r>
          </w:p>
          <w:p w14:paraId="5A0226FA" w14:textId="0277D3FA" w:rsidR="00264EF7" w:rsidRPr="001C5B48" w:rsidRDefault="00264EF7" w:rsidP="004B7023">
            <w:pPr>
              <w:jc w:val="center"/>
              <w:rPr>
                <w:rFonts w:asciiTheme="minorHAnsi" w:hAnsiTheme="minorHAnsi" w:cstheme="minorHAnsi"/>
                <w:sz w:val="20"/>
                <w:szCs w:val="20"/>
              </w:rPr>
            </w:pPr>
          </w:p>
        </w:tc>
        <w:tc>
          <w:tcPr>
            <w:tcW w:w="502" w:type="pct"/>
            <w:vMerge w:val="restart"/>
            <w:vAlign w:val="center"/>
          </w:tcPr>
          <w:p w14:paraId="1F9E1F30" w14:textId="77777777" w:rsidR="00264EF7" w:rsidRPr="001C5B48" w:rsidRDefault="00264EF7" w:rsidP="004B7023">
            <w:pPr>
              <w:jc w:val="center"/>
              <w:rPr>
                <w:rFonts w:asciiTheme="minorHAnsi" w:hAnsiTheme="minorHAnsi" w:cstheme="minorHAnsi"/>
                <w:b/>
                <w:bCs/>
                <w:sz w:val="20"/>
                <w:szCs w:val="20"/>
              </w:rPr>
            </w:pPr>
          </w:p>
          <w:p w14:paraId="101F2A2A" w14:textId="77777777" w:rsidR="00264EF7" w:rsidRPr="001C5B48" w:rsidRDefault="00264EF7" w:rsidP="004B7023">
            <w:pPr>
              <w:jc w:val="center"/>
              <w:rPr>
                <w:rFonts w:asciiTheme="minorHAnsi" w:hAnsiTheme="minorHAnsi" w:cstheme="minorHAnsi"/>
                <w:b/>
                <w:bCs/>
                <w:sz w:val="20"/>
                <w:szCs w:val="20"/>
              </w:rPr>
            </w:pPr>
            <w:r w:rsidRPr="001C5B48">
              <w:rPr>
                <w:rFonts w:asciiTheme="minorHAnsi" w:hAnsiTheme="minorHAnsi" w:cstheme="minorHAnsi"/>
                <w:sz w:val="20"/>
                <w:szCs w:val="20"/>
              </w:rPr>
              <w:t>1 kpl.</w:t>
            </w:r>
          </w:p>
        </w:tc>
        <w:tc>
          <w:tcPr>
            <w:tcW w:w="368" w:type="pct"/>
          </w:tcPr>
          <w:p w14:paraId="16A149CD" w14:textId="77777777" w:rsidR="00264EF7" w:rsidRPr="001C5B48" w:rsidRDefault="00264EF7" w:rsidP="004B7023">
            <w:pPr>
              <w:rPr>
                <w:rFonts w:asciiTheme="minorHAnsi" w:hAnsiTheme="minorHAnsi" w:cstheme="minorHAnsi"/>
                <w:b/>
                <w:bCs/>
                <w:sz w:val="20"/>
                <w:szCs w:val="20"/>
              </w:rPr>
            </w:pPr>
          </w:p>
        </w:tc>
        <w:tc>
          <w:tcPr>
            <w:tcW w:w="538" w:type="pct"/>
            <w:vAlign w:val="center"/>
          </w:tcPr>
          <w:p w14:paraId="44990E52" w14:textId="3E135509" w:rsidR="00264EF7" w:rsidRPr="001C5B48" w:rsidRDefault="00264EF7" w:rsidP="001F4942">
            <w:pPr>
              <w:jc w:val="center"/>
              <w:rPr>
                <w:rFonts w:asciiTheme="minorHAnsi" w:hAnsiTheme="minorHAnsi" w:cstheme="minorHAnsi"/>
                <w:bCs/>
                <w:sz w:val="20"/>
                <w:szCs w:val="20"/>
              </w:rPr>
            </w:pPr>
          </w:p>
        </w:tc>
        <w:tc>
          <w:tcPr>
            <w:tcW w:w="324" w:type="pct"/>
          </w:tcPr>
          <w:p w14:paraId="3EC73941" w14:textId="77777777" w:rsidR="00264EF7" w:rsidRPr="001C5B48" w:rsidRDefault="00264EF7" w:rsidP="004B7023">
            <w:pPr>
              <w:rPr>
                <w:rFonts w:asciiTheme="minorHAnsi" w:hAnsiTheme="minorHAnsi" w:cstheme="minorHAnsi"/>
                <w:b/>
                <w:bCs/>
                <w:sz w:val="20"/>
                <w:szCs w:val="20"/>
              </w:rPr>
            </w:pPr>
          </w:p>
        </w:tc>
        <w:tc>
          <w:tcPr>
            <w:tcW w:w="327" w:type="pct"/>
          </w:tcPr>
          <w:p w14:paraId="7BEC47CE" w14:textId="77777777" w:rsidR="00264EF7" w:rsidRPr="001C5B48" w:rsidRDefault="00264EF7" w:rsidP="004B7023">
            <w:pPr>
              <w:rPr>
                <w:rFonts w:asciiTheme="minorHAnsi" w:hAnsiTheme="minorHAnsi" w:cstheme="minorHAnsi"/>
                <w:b/>
                <w:bCs/>
                <w:sz w:val="20"/>
                <w:szCs w:val="20"/>
              </w:rPr>
            </w:pPr>
          </w:p>
        </w:tc>
        <w:tc>
          <w:tcPr>
            <w:tcW w:w="351" w:type="pct"/>
          </w:tcPr>
          <w:p w14:paraId="328B97D5" w14:textId="77777777" w:rsidR="00264EF7" w:rsidRPr="001C5B48" w:rsidRDefault="00264EF7" w:rsidP="004B7023">
            <w:pPr>
              <w:rPr>
                <w:rFonts w:asciiTheme="minorHAnsi" w:hAnsiTheme="minorHAnsi" w:cstheme="minorHAnsi"/>
                <w:b/>
                <w:bCs/>
                <w:sz w:val="20"/>
                <w:szCs w:val="20"/>
              </w:rPr>
            </w:pPr>
          </w:p>
        </w:tc>
      </w:tr>
      <w:tr w:rsidR="00294F46" w:rsidRPr="004B7023" w14:paraId="31DFECCA" w14:textId="77777777" w:rsidTr="00294F46">
        <w:tc>
          <w:tcPr>
            <w:tcW w:w="154" w:type="pct"/>
            <w:vMerge/>
          </w:tcPr>
          <w:p w14:paraId="363A15E7" w14:textId="77777777" w:rsidR="00264EF7" w:rsidRPr="001C5B48" w:rsidRDefault="00264EF7" w:rsidP="004B7023">
            <w:pPr>
              <w:rPr>
                <w:rFonts w:asciiTheme="minorHAnsi" w:hAnsiTheme="minorHAnsi" w:cstheme="minorHAnsi"/>
                <w:sz w:val="20"/>
                <w:szCs w:val="20"/>
              </w:rPr>
            </w:pPr>
          </w:p>
        </w:tc>
        <w:tc>
          <w:tcPr>
            <w:tcW w:w="2032" w:type="pct"/>
          </w:tcPr>
          <w:p w14:paraId="6C8D3C85" w14:textId="6B84C57E" w:rsidR="00264EF7" w:rsidRPr="001C5B48" w:rsidRDefault="00264EF7" w:rsidP="004B7023">
            <w:pPr>
              <w:rPr>
                <w:rFonts w:asciiTheme="minorHAnsi" w:hAnsiTheme="minorHAnsi" w:cstheme="minorHAnsi"/>
                <w:sz w:val="20"/>
                <w:szCs w:val="20"/>
              </w:rPr>
            </w:pPr>
            <w:r w:rsidRPr="001C5B48">
              <w:rPr>
                <w:rFonts w:asciiTheme="minorHAnsi" w:hAnsiTheme="minorHAnsi" w:cstheme="minorHAnsi"/>
                <w:sz w:val="20"/>
                <w:szCs w:val="20"/>
              </w:rPr>
              <w:t>Cement kostny z dwoma antybiotykami (gentamycyna + klindamycyna)</w:t>
            </w:r>
            <w:r w:rsidR="00BC481F" w:rsidRPr="001C5B48">
              <w:rPr>
                <w:rFonts w:asciiTheme="minorHAnsi" w:hAnsiTheme="minorHAnsi" w:cstheme="minorHAnsi"/>
                <w:sz w:val="20"/>
                <w:szCs w:val="20"/>
              </w:rPr>
              <w:t>.</w:t>
            </w:r>
          </w:p>
        </w:tc>
        <w:tc>
          <w:tcPr>
            <w:tcW w:w="403" w:type="pct"/>
            <w:vMerge/>
            <w:vAlign w:val="center"/>
          </w:tcPr>
          <w:p w14:paraId="0157B833" w14:textId="5C372084" w:rsidR="00264EF7" w:rsidRPr="001C5B48" w:rsidRDefault="00264EF7" w:rsidP="004B7023">
            <w:pPr>
              <w:jc w:val="center"/>
              <w:rPr>
                <w:rFonts w:asciiTheme="minorHAnsi" w:hAnsiTheme="minorHAnsi" w:cstheme="minorHAnsi"/>
                <w:sz w:val="20"/>
                <w:szCs w:val="20"/>
              </w:rPr>
            </w:pPr>
          </w:p>
        </w:tc>
        <w:tc>
          <w:tcPr>
            <w:tcW w:w="502" w:type="pct"/>
            <w:vMerge/>
          </w:tcPr>
          <w:p w14:paraId="1D423600" w14:textId="77777777" w:rsidR="00264EF7" w:rsidRPr="001C5B48" w:rsidRDefault="00264EF7" w:rsidP="004B7023">
            <w:pPr>
              <w:rPr>
                <w:rFonts w:asciiTheme="minorHAnsi" w:hAnsiTheme="minorHAnsi" w:cstheme="minorHAnsi"/>
                <w:b/>
                <w:bCs/>
                <w:sz w:val="20"/>
                <w:szCs w:val="20"/>
              </w:rPr>
            </w:pPr>
          </w:p>
        </w:tc>
        <w:tc>
          <w:tcPr>
            <w:tcW w:w="368" w:type="pct"/>
          </w:tcPr>
          <w:p w14:paraId="101E5DB2" w14:textId="77777777" w:rsidR="00264EF7" w:rsidRPr="001C5B48" w:rsidRDefault="00264EF7" w:rsidP="004B7023">
            <w:pPr>
              <w:rPr>
                <w:rFonts w:asciiTheme="minorHAnsi" w:hAnsiTheme="minorHAnsi" w:cstheme="minorHAnsi"/>
                <w:b/>
                <w:bCs/>
                <w:sz w:val="20"/>
                <w:szCs w:val="20"/>
              </w:rPr>
            </w:pPr>
          </w:p>
        </w:tc>
        <w:tc>
          <w:tcPr>
            <w:tcW w:w="538" w:type="pct"/>
          </w:tcPr>
          <w:p w14:paraId="77FD1D69" w14:textId="77777777" w:rsidR="00264EF7" w:rsidRPr="001C5B48" w:rsidRDefault="00264EF7" w:rsidP="004B7023">
            <w:pPr>
              <w:rPr>
                <w:rFonts w:asciiTheme="minorHAnsi" w:hAnsiTheme="minorHAnsi" w:cstheme="minorHAnsi"/>
                <w:b/>
                <w:bCs/>
                <w:sz w:val="20"/>
                <w:szCs w:val="20"/>
              </w:rPr>
            </w:pPr>
          </w:p>
        </w:tc>
        <w:tc>
          <w:tcPr>
            <w:tcW w:w="324" w:type="pct"/>
          </w:tcPr>
          <w:p w14:paraId="445E3FFD" w14:textId="77777777" w:rsidR="00264EF7" w:rsidRPr="001C5B48" w:rsidRDefault="00264EF7" w:rsidP="004B7023">
            <w:pPr>
              <w:rPr>
                <w:rFonts w:asciiTheme="minorHAnsi" w:hAnsiTheme="minorHAnsi" w:cstheme="minorHAnsi"/>
                <w:b/>
                <w:bCs/>
                <w:sz w:val="20"/>
                <w:szCs w:val="20"/>
              </w:rPr>
            </w:pPr>
          </w:p>
        </w:tc>
        <w:tc>
          <w:tcPr>
            <w:tcW w:w="327" w:type="pct"/>
          </w:tcPr>
          <w:p w14:paraId="6EC9B249" w14:textId="77777777" w:rsidR="00264EF7" w:rsidRPr="001C5B48" w:rsidRDefault="00264EF7" w:rsidP="004B7023">
            <w:pPr>
              <w:rPr>
                <w:rFonts w:asciiTheme="minorHAnsi" w:hAnsiTheme="minorHAnsi" w:cstheme="minorHAnsi"/>
                <w:b/>
                <w:bCs/>
                <w:sz w:val="20"/>
                <w:szCs w:val="20"/>
              </w:rPr>
            </w:pPr>
          </w:p>
        </w:tc>
        <w:tc>
          <w:tcPr>
            <w:tcW w:w="351" w:type="pct"/>
          </w:tcPr>
          <w:p w14:paraId="4AC99181" w14:textId="77777777" w:rsidR="00264EF7" w:rsidRPr="001C5B48" w:rsidRDefault="00264EF7" w:rsidP="004B7023">
            <w:pPr>
              <w:rPr>
                <w:rFonts w:asciiTheme="minorHAnsi" w:hAnsiTheme="minorHAnsi" w:cstheme="minorHAnsi"/>
                <w:b/>
                <w:bCs/>
                <w:sz w:val="20"/>
                <w:szCs w:val="20"/>
              </w:rPr>
            </w:pPr>
          </w:p>
        </w:tc>
      </w:tr>
      <w:tr w:rsidR="00294F46" w:rsidRPr="004B7023" w14:paraId="1B472504" w14:textId="77777777" w:rsidTr="00294F46">
        <w:tc>
          <w:tcPr>
            <w:tcW w:w="154" w:type="pct"/>
            <w:vMerge/>
          </w:tcPr>
          <w:p w14:paraId="26C620CE" w14:textId="77777777" w:rsidR="00264EF7" w:rsidRPr="001C5B48" w:rsidRDefault="00264EF7" w:rsidP="004B7023">
            <w:pPr>
              <w:rPr>
                <w:rFonts w:asciiTheme="minorHAnsi" w:hAnsiTheme="minorHAnsi" w:cstheme="minorHAnsi"/>
                <w:sz w:val="20"/>
                <w:szCs w:val="20"/>
              </w:rPr>
            </w:pPr>
          </w:p>
        </w:tc>
        <w:tc>
          <w:tcPr>
            <w:tcW w:w="2032" w:type="pct"/>
          </w:tcPr>
          <w:p w14:paraId="69CE4045" w14:textId="5F997393" w:rsidR="00264EF7" w:rsidRPr="001C5B48" w:rsidRDefault="00264EF7" w:rsidP="004B7023">
            <w:pPr>
              <w:rPr>
                <w:rFonts w:asciiTheme="minorHAnsi" w:hAnsiTheme="minorHAnsi" w:cstheme="minorHAnsi"/>
                <w:sz w:val="20"/>
                <w:szCs w:val="20"/>
              </w:rPr>
            </w:pPr>
            <w:r w:rsidRPr="001C5B48">
              <w:rPr>
                <w:rFonts w:asciiTheme="minorHAnsi" w:hAnsiTheme="minorHAnsi" w:cstheme="minorHAnsi"/>
                <w:sz w:val="20"/>
                <w:szCs w:val="20"/>
              </w:rPr>
              <w:t>Mieszlanik próżniowy podwójny</w:t>
            </w:r>
            <w:r w:rsidR="00BC481F" w:rsidRPr="001C5B48">
              <w:rPr>
                <w:rFonts w:asciiTheme="minorHAnsi" w:hAnsiTheme="minorHAnsi" w:cstheme="minorHAnsi"/>
                <w:sz w:val="20"/>
                <w:szCs w:val="20"/>
              </w:rPr>
              <w:t>.</w:t>
            </w:r>
          </w:p>
        </w:tc>
        <w:tc>
          <w:tcPr>
            <w:tcW w:w="403" w:type="pct"/>
            <w:vMerge/>
            <w:vAlign w:val="center"/>
          </w:tcPr>
          <w:p w14:paraId="2884946C" w14:textId="6257725A" w:rsidR="00264EF7" w:rsidRPr="001C5B48" w:rsidRDefault="00264EF7" w:rsidP="004B7023">
            <w:pPr>
              <w:jc w:val="center"/>
              <w:rPr>
                <w:rFonts w:asciiTheme="minorHAnsi" w:hAnsiTheme="minorHAnsi" w:cstheme="minorHAnsi"/>
                <w:sz w:val="20"/>
                <w:szCs w:val="20"/>
              </w:rPr>
            </w:pPr>
          </w:p>
        </w:tc>
        <w:tc>
          <w:tcPr>
            <w:tcW w:w="502" w:type="pct"/>
            <w:vMerge/>
          </w:tcPr>
          <w:p w14:paraId="013EC8A8" w14:textId="77777777" w:rsidR="00264EF7" w:rsidRPr="001C5B48" w:rsidRDefault="00264EF7" w:rsidP="004B7023">
            <w:pPr>
              <w:rPr>
                <w:rFonts w:asciiTheme="minorHAnsi" w:hAnsiTheme="minorHAnsi" w:cstheme="minorHAnsi"/>
                <w:b/>
                <w:bCs/>
                <w:sz w:val="20"/>
                <w:szCs w:val="20"/>
              </w:rPr>
            </w:pPr>
          </w:p>
        </w:tc>
        <w:tc>
          <w:tcPr>
            <w:tcW w:w="368" w:type="pct"/>
          </w:tcPr>
          <w:p w14:paraId="60A48B34" w14:textId="77777777" w:rsidR="00264EF7" w:rsidRPr="001C5B48" w:rsidRDefault="00264EF7" w:rsidP="004B7023">
            <w:pPr>
              <w:rPr>
                <w:rFonts w:asciiTheme="minorHAnsi" w:hAnsiTheme="minorHAnsi" w:cstheme="minorHAnsi"/>
                <w:b/>
                <w:bCs/>
                <w:sz w:val="20"/>
                <w:szCs w:val="20"/>
              </w:rPr>
            </w:pPr>
          </w:p>
        </w:tc>
        <w:tc>
          <w:tcPr>
            <w:tcW w:w="538" w:type="pct"/>
          </w:tcPr>
          <w:p w14:paraId="237D303F" w14:textId="77777777" w:rsidR="00264EF7" w:rsidRPr="001C5B48" w:rsidRDefault="00264EF7" w:rsidP="004B7023">
            <w:pPr>
              <w:rPr>
                <w:rFonts w:asciiTheme="minorHAnsi" w:hAnsiTheme="minorHAnsi" w:cstheme="minorHAnsi"/>
                <w:b/>
                <w:bCs/>
                <w:sz w:val="20"/>
                <w:szCs w:val="20"/>
              </w:rPr>
            </w:pPr>
          </w:p>
        </w:tc>
        <w:tc>
          <w:tcPr>
            <w:tcW w:w="324" w:type="pct"/>
          </w:tcPr>
          <w:p w14:paraId="14B0A47A" w14:textId="77777777" w:rsidR="00264EF7" w:rsidRPr="001C5B48" w:rsidRDefault="00264EF7" w:rsidP="004B7023">
            <w:pPr>
              <w:rPr>
                <w:rFonts w:asciiTheme="minorHAnsi" w:hAnsiTheme="minorHAnsi" w:cstheme="minorHAnsi"/>
                <w:b/>
                <w:bCs/>
                <w:sz w:val="20"/>
                <w:szCs w:val="20"/>
              </w:rPr>
            </w:pPr>
          </w:p>
        </w:tc>
        <w:tc>
          <w:tcPr>
            <w:tcW w:w="327" w:type="pct"/>
          </w:tcPr>
          <w:p w14:paraId="57A289A7" w14:textId="77777777" w:rsidR="00264EF7" w:rsidRPr="001C5B48" w:rsidRDefault="00264EF7" w:rsidP="004B7023">
            <w:pPr>
              <w:rPr>
                <w:rFonts w:asciiTheme="minorHAnsi" w:hAnsiTheme="minorHAnsi" w:cstheme="minorHAnsi"/>
                <w:b/>
                <w:bCs/>
                <w:sz w:val="20"/>
                <w:szCs w:val="20"/>
              </w:rPr>
            </w:pPr>
          </w:p>
        </w:tc>
        <w:tc>
          <w:tcPr>
            <w:tcW w:w="351" w:type="pct"/>
          </w:tcPr>
          <w:p w14:paraId="1187A164" w14:textId="77777777" w:rsidR="00264EF7" w:rsidRPr="001C5B48" w:rsidRDefault="00264EF7" w:rsidP="004B7023">
            <w:pPr>
              <w:rPr>
                <w:rFonts w:asciiTheme="minorHAnsi" w:hAnsiTheme="minorHAnsi" w:cstheme="minorHAnsi"/>
                <w:b/>
                <w:bCs/>
                <w:sz w:val="20"/>
                <w:szCs w:val="20"/>
              </w:rPr>
            </w:pPr>
          </w:p>
        </w:tc>
      </w:tr>
      <w:tr w:rsidR="00294F46" w:rsidRPr="004B7023" w14:paraId="4C1F0DCC" w14:textId="77777777" w:rsidTr="00294F46">
        <w:tc>
          <w:tcPr>
            <w:tcW w:w="3460" w:type="pct"/>
            <w:gridSpan w:val="5"/>
          </w:tcPr>
          <w:p w14:paraId="3F533770" w14:textId="15DA1C30" w:rsidR="00264EF7" w:rsidRPr="004B7023" w:rsidRDefault="00264EF7" w:rsidP="00294F46">
            <w:pPr>
              <w:jc w:val="center"/>
              <w:rPr>
                <w:rFonts w:asciiTheme="minorHAnsi" w:hAnsiTheme="minorHAnsi" w:cstheme="minorHAnsi"/>
                <w:b/>
                <w:bCs/>
                <w:sz w:val="22"/>
                <w:szCs w:val="22"/>
              </w:rPr>
            </w:pPr>
            <w:r w:rsidRPr="004B7023">
              <w:rPr>
                <w:rFonts w:asciiTheme="minorHAnsi" w:hAnsiTheme="minorHAnsi" w:cstheme="minorHAnsi"/>
                <w:b/>
                <w:bCs/>
                <w:iCs/>
                <w:sz w:val="22"/>
                <w:szCs w:val="22"/>
              </w:rPr>
              <w:t>WARTOŚĆ GLOBALNA:</w:t>
            </w:r>
          </w:p>
        </w:tc>
        <w:tc>
          <w:tcPr>
            <w:tcW w:w="538" w:type="pct"/>
          </w:tcPr>
          <w:p w14:paraId="76829595" w14:textId="398FC65E" w:rsidR="00264EF7" w:rsidRPr="004B7023" w:rsidRDefault="00264EF7" w:rsidP="00294F46">
            <w:pPr>
              <w:jc w:val="center"/>
              <w:rPr>
                <w:rFonts w:asciiTheme="minorHAnsi" w:hAnsiTheme="minorHAnsi" w:cstheme="minorHAnsi"/>
                <w:b/>
                <w:bCs/>
                <w:sz w:val="22"/>
                <w:szCs w:val="22"/>
              </w:rPr>
            </w:pPr>
            <w:r w:rsidRPr="004B7023">
              <w:rPr>
                <w:rFonts w:asciiTheme="minorHAnsi" w:hAnsiTheme="minorHAnsi" w:cstheme="minorHAnsi"/>
                <w:b/>
                <w:bCs/>
                <w:sz w:val="22"/>
                <w:szCs w:val="22"/>
              </w:rPr>
              <w:t>NETTO:</w:t>
            </w:r>
          </w:p>
        </w:tc>
        <w:tc>
          <w:tcPr>
            <w:tcW w:w="324" w:type="pct"/>
          </w:tcPr>
          <w:p w14:paraId="0AB1636D" w14:textId="77777777" w:rsidR="00264EF7" w:rsidRPr="004B7023" w:rsidRDefault="00264EF7" w:rsidP="00294F46">
            <w:pPr>
              <w:jc w:val="center"/>
              <w:rPr>
                <w:rFonts w:asciiTheme="minorHAnsi" w:hAnsiTheme="minorHAnsi" w:cstheme="minorHAnsi"/>
                <w:b/>
                <w:bCs/>
                <w:sz w:val="22"/>
                <w:szCs w:val="22"/>
              </w:rPr>
            </w:pPr>
          </w:p>
        </w:tc>
        <w:tc>
          <w:tcPr>
            <w:tcW w:w="327" w:type="pct"/>
          </w:tcPr>
          <w:p w14:paraId="52400E75" w14:textId="0F977078" w:rsidR="00264EF7" w:rsidRPr="004B7023" w:rsidRDefault="00264EF7" w:rsidP="00294F46">
            <w:pPr>
              <w:jc w:val="center"/>
              <w:rPr>
                <w:rFonts w:asciiTheme="minorHAnsi" w:hAnsiTheme="minorHAnsi" w:cstheme="minorHAnsi"/>
                <w:b/>
                <w:bCs/>
                <w:sz w:val="22"/>
                <w:szCs w:val="22"/>
              </w:rPr>
            </w:pPr>
            <w:r w:rsidRPr="004B7023">
              <w:rPr>
                <w:rFonts w:asciiTheme="minorHAnsi" w:hAnsiTheme="minorHAnsi" w:cstheme="minorHAnsi"/>
                <w:b/>
                <w:bCs/>
                <w:sz w:val="22"/>
                <w:szCs w:val="22"/>
              </w:rPr>
              <w:t>BRUTTO:</w:t>
            </w:r>
          </w:p>
        </w:tc>
        <w:tc>
          <w:tcPr>
            <w:tcW w:w="351" w:type="pct"/>
          </w:tcPr>
          <w:p w14:paraId="7E7791BD" w14:textId="77777777" w:rsidR="00264EF7" w:rsidRPr="004B7023" w:rsidRDefault="00264EF7" w:rsidP="00294F46">
            <w:pPr>
              <w:jc w:val="center"/>
              <w:rPr>
                <w:rFonts w:asciiTheme="minorHAnsi" w:hAnsiTheme="minorHAnsi" w:cstheme="minorHAnsi"/>
                <w:b/>
                <w:bCs/>
                <w:sz w:val="22"/>
                <w:szCs w:val="22"/>
              </w:rPr>
            </w:pPr>
          </w:p>
        </w:tc>
      </w:tr>
    </w:tbl>
    <w:p w14:paraId="168873E6" w14:textId="16E82FBA" w:rsidR="004B7023" w:rsidRPr="00F33887" w:rsidRDefault="004B7023" w:rsidP="00294F46">
      <w:pPr>
        <w:widowControl w:val="0"/>
        <w:rPr>
          <w:rFonts w:asciiTheme="minorHAnsi" w:hAnsiTheme="minorHAnsi" w:cstheme="minorHAnsi"/>
          <w:b/>
          <w:i/>
          <w:iCs/>
          <w:sz w:val="20"/>
          <w:szCs w:val="20"/>
        </w:rPr>
      </w:pPr>
      <w:r w:rsidRPr="00264EF7">
        <w:rPr>
          <w:rFonts w:asciiTheme="minorHAnsi" w:eastAsia="Arial" w:hAnsiTheme="minorHAnsi" w:cstheme="minorHAnsi"/>
          <w:b/>
          <w:i/>
          <w:iCs/>
          <w:sz w:val="22"/>
          <w:szCs w:val="22"/>
          <w:lang w:val="en-US" w:bidi="pl-PL"/>
        </w:rPr>
        <w:t xml:space="preserve"> </w:t>
      </w:r>
      <w:r w:rsidRPr="00F33887">
        <w:rPr>
          <w:rFonts w:asciiTheme="minorHAnsi" w:eastAsia="Arial" w:hAnsiTheme="minorHAnsi" w:cstheme="minorHAnsi"/>
          <w:b/>
          <w:i/>
          <w:iCs/>
          <w:sz w:val="20"/>
          <w:szCs w:val="20"/>
          <w:lang w:val="en-US" w:bidi="pl-PL"/>
        </w:rPr>
        <w:t xml:space="preserve">UWAGA: </w:t>
      </w:r>
      <w:r w:rsidRPr="00F33887">
        <w:rPr>
          <w:rFonts w:asciiTheme="minorHAnsi" w:hAnsiTheme="minorHAnsi" w:cstheme="minorHAnsi"/>
          <w:b/>
          <w:i/>
          <w:iCs/>
          <w:sz w:val="20"/>
          <w:szCs w:val="20"/>
        </w:rPr>
        <w:t>Ofertę należy podpisać kwalifikowanym podpisem elektronicznym przez osobę/osoby uprawnioną/uprawnione do reprezentowanie Wykonawcy.</w:t>
      </w:r>
    </w:p>
    <w:p w14:paraId="0BD2EC90" w14:textId="77777777" w:rsidR="004B7023" w:rsidRPr="004B7023" w:rsidRDefault="004B7023" w:rsidP="004B7023">
      <w:pPr>
        <w:suppressAutoHyphens w:val="0"/>
        <w:autoSpaceDN/>
        <w:jc w:val="both"/>
        <w:textAlignment w:val="auto"/>
        <w:rPr>
          <w:rFonts w:asciiTheme="minorHAnsi" w:hAnsiTheme="minorHAnsi" w:cstheme="minorHAnsi"/>
          <w:b/>
          <w:i/>
          <w:iCs/>
          <w:color w:val="FF0000"/>
          <w:sz w:val="22"/>
          <w:szCs w:val="22"/>
        </w:rPr>
      </w:pPr>
    </w:p>
    <w:p w14:paraId="35CA1805" w14:textId="77777777" w:rsidR="004B7023" w:rsidRPr="004B7023" w:rsidRDefault="004B7023" w:rsidP="004B7023">
      <w:pPr>
        <w:autoSpaceDN/>
        <w:jc w:val="right"/>
        <w:rPr>
          <w:rFonts w:asciiTheme="minorHAnsi" w:hAnsiTheme="minorHAnsi" w:cstheme="minorHAnsi"/>
          <w:sz w:val="22"/>
          <w:szCs w:val="22"/>
        </w:rPr>
      </w:pPr>
    </w:p>
    <w:p w14:paraId="25084B23" w14:textId="77777777" w:rsidR="004B7023" w:rsidRPr="004B7023" w:rsidRDefault="004B7023" w:rsidP="004B7023">
      <w:pPr>
        <w:autoSpaceDN/>
        <w:jc w:val="right"/>
        <w:rPr>
          <w:rFonts w:asciiTheme="minorHAnsi" w:hAnsiTheme="minorHAnsi" w:cstheme="minorHAnsi"/>
          <w:sz w:val="22"/>
          <w:szCs w:val="22"/>
        </w:rPr>
      </w:pPr>
    </w:p>
    <w:p w14:paraId="4A3756F4" w14:textId="77777777" w:rsidR="004B7023" w:rsidRPr="004B7023" w:rsidRDefault="004B7023" w:rsidP="004B7023">
      <w:pPr>
        <w:autoSpaceDN/>
        <w:jc w:val="right"/>
        <w:rPr>
          <w:rFonts w:asciiTheme="minorHAnsi" w:hAnsiTheme="minorHAnsi" w:cstheme="minorHAnsi"/>
          <w:sz w:val="22"/>
          <w:szCs w:val="22"/>
        </w:rPr>
      </w:pPr>
    </w:p>
    <w:p w14:paraId="480FB54B" w14:textId="77777777" w:rsidR="004B7023" w:rsidRDefault="004B7023" w:rsidP="004B7023">
      <w:pPr>
        <w:autoSpaceDN/>
        <w:jc w:val="right"/>
        <w:rPr>
          <w:rFonts w:asciiTheme="minorHAnsi" w:hAnsiTheme="minorHAnsi" w:cstheme="minorHAnsi"/>
          <w:sz w:val="22"/>
          <w:szCs w:val="22"/>
        </w:rPr>
      </w:pPr>
    </w:p>
    <w:p w14:paraId="037AABB3" w14:textId="77777777" w:rsidR="00F33887" w:rsidRDefault="00F33887" w:rsidP="004B7023">
      <w:pPr>
        <w:autoSpaceDN/>
        <w:jc w:val="right"/>
        <w:rPr>
          <w:rFonts w:asciiTheme="minorHAnsi" w:hAnsiTheme="minorHAnsi" w:cstheme="minorHAnsi"/>
          <w:sz w:val="22"/>
          <w:szCs w:val="22"/>
        </w:rPr>
      </w:pPr>
    </w:p>
    <w:p w14:paraId="14199F36" w14:textId="77777777" w:rsidR="00F33887" w:rsidRDefault="00F33887" w:rsidP="004B7023">
      <w:pPr>
        <w:autoSpaceDN/>
        <w:jc w:val="right"/>
        <w:rPr>
          <w:rFonts w:asciiTheme="minorHAnsi" w:hAnsiTheme="minorHAnsi" w:cstheme="minorHAnsi"/>
          <w:sz w:val="22"/>
          <w:szCs w:val="22"/>
        </w:rPr>
      </w:pPr>
    </w:p>
    <w:p w14:paraId="35FDA266" w14:textId="77777777" w:rsidR="00F33887" w:rsidRDefault="00F33887" w:rsidP="004B7023">
      <w:pPr>
        <w:autoSpaceDN/>
        <w:jc w:val="right"/>
        <w:rPr>
          <w:rFonts w:asciiTheme="minorHAnsi" w:hAnsiTheme="minorHAnsi" w:cstheme="minorHAnsi"/>
          <w:sz w:val="22"/>
          <w:szCs w:val="22"/>
        </w:rPr>
      </w:pPr>
    </w:p>
    <w:p w14:paraId="5E4BFD57" w14:textId="77777777" w:rsidR="00F33887" w:rsidRDefault="00F33887" w:rsidP="004B7023">
      <w:pPr>
        <w:autoSpaceDN/>
        <w:jc w:val="right"/>
        <w:rPr>
          <w:rFonts w:asciiTheme="minorHAnsi" w:hAnsiTheme="minorHAnsi" w:cstheme="minorHAnsi"/>
          <w:sz w:val="22"/>
          <w:szCs w:val="22"/>
        </w:rPr>
      </w:pPr>
    </w:p>
    <w:p w14:paraId="2442EE17" w14:textId="77777777" w:rsidR="00F33887" w:rsidRDefault="00F33887" w:rsidP="004B7023">
      <w:pPr>
        <w:autoSpaceDN/>
        <w:jc w:val="right"/>
        <w:rPr>
          <w:rFonts w:asciiTheme="minorHAnsi" w:hAnsiTheme="minorHAnsi" w:cstheme="minorHAnsi"/>
          <w:sz w:val="22"/>
          <w:szCs w:val="22"/>
        </w:rPr>
      </w:pPr>
    </w:p>
    <w:p w14:paraId="36B4A905" w14:textId="77777777" w:rsidR="00F33887" w:rsidRDefault="00F33887" w:rsidP="004B7023">
      <w:pPr>
        <w:autoSpaceDN/>
        <w:jc w:val="right"/>
        <w:rPr>
          <w:rFonts w:asciiTheme="minorHAnsi" w:hAnsiTheme="minorHAnsi" w:cstheme="minorHAnsi"/>
          <w:sz w:val="22"/>
          <w:szCs w:val="22"/>
        </w:rPr>
      </w:pPr>
    </w:p>
    <w:p w14:paraId="4BC4F54A" w14:textId="77777777" w:rsidR="00F33887" w:rsidRDefault="00F33887" w:rsidP="004B7023">
      <w:pPr>
        <w:autoSpaceDN/>
        <w:jc w:val="right"/>
        <w:rPr>
          <w:rFonts w:asciiTheme="minorHAnsi" w:hAnsiTheme="minorHAnsi" w:cstheme="minorHAnsi"/>
          <w:sz w:val="22"/>
          <w:szCs w:val="22"/>
        </w:rPr>
      </w:pPr>
    </w:p>
    <w:p w14:paraId="5E02F4DE" w14:textId="77777777" w:rsidR="00F33887" w:rsidRDefault="00F33887" w:rsidP="004B7023">
      <w:pPr>
        <w:autoSpaceDN/>
        <w:jc w:val="right"/>
        <w:rPr>
          <w:rFonts w:asciiTheme="minorHAnsi" w:hAnsiTheme="minorHAnsi" w:cstheme="minorHAnsi"/>
          <w:sz w:val="22"/>
          <w:szCs w:val="22"/>
        </w:rPr>
      </w:pPr>
    </w:p>
    <w:p w14:paraId="3278D273" w14:textId="77777777" w:rsidR="00F33887" w:rsidRPr="004B7023" w:rsidRDefault="00F33887" w:rsidP="004B7023">
      <w:pPr>
        <w:autoSpaceDN/>
        <w:jc w:val="right"/>
        <w:rPr>
          <w:rFonts w:asciiTheme="minorHAnsi" w:hAnsiTheme="minorHAnsi" w:cstheme="minorHAnsi"/>
          <w:sz w:val="22"/>
          <w:szCs w:val="22"/>
        </w:rPr>
      </w:pPr>
    </w:p>
    <w:p w14:paraId="1DAAD23E" w14:textId="77777777" w:rsidR="004B7023" w:rsidRPr="004B7023" w:rsidRDefault="004B7023" w:rsidP="004B7023">
      <w:pPr>
        <w:autoSpaceDN/>
        <w:jc w:val="right"/>
        <w:rPr>
          <w:rFonts w:asciiTheme="minorHAnsi" w:hAnsiTheme="minorHAnsi" w:cstheme="minorHAnsi"/>
          <w:sz w:val="22"/>
          <w:szCs w:val="22"/>
        </w:rPr>
      </w:pPr>
    </w:p>
    <w:p w14:paraId="3D505FC0" w14:textId="77777777" w:rsidR="004B7023" w:rsidRPr="004B7023" w:rsidRDefault="004B7023" w:rsidP="004B7023">
      <w:pPr>
        <w:autoSpaceDN/>
        <w:jc w:val="right"/>
        <w:rPr>
          <w:rFonts w:asciiTheme="minorHAnsi" w:hAnsiTheme="minorHAnsi" w:cstheme="minorHAnsi"/>
          <w:sz w:val="22"/>
          <w:szCs w:val="22"/>
        </w:rPr>
      </w:pPr>
    </w:p>
    <w:p w14:paraId="4F7630AD" w14:textId="77777777" w:rsidR="004B7023" w:rsidRPr="004B7023" w:rsidRDefault="004B7023" w:rsidP="004B7023">
      <w:pPr>
        <w:autoSpaceDN/>
        <w:jc w:val="right"/>
        <w:rPr>
          <w:rFonts w:asciiTheme="minorHAnsi" w:hAnsiTheme="minorHAnsi" w:cstheme="minorHAnsi"/>
          <w:sz w:val="22"/>
          <w:szCs w:val="22"/>
        </w:rPr>
      </w:pPr>
    </w:p>
    <w:p w14:paraId="04363438" w14:textId="77777777" w:rsidR="004B7023" w:rsidRPr="004B7023" w:rsidRDefault="004B7023" w:rsidP="004B7023">
      <w:pPr>
        <w:autoSpaceDN/>
        <w:jc w:val="right"/>
        <w:rPr>
          <w:rFonts w:asciiTheme="minorHAnsi" w:hAnsiTheme="minorHAnsi" w:cstheme="minorHAnsi"/>
          <w:sz w:val="22"/>
          <w:szCs w:val="22"/>
        </w:rPr>
      </w:pPr>
    </w:p>
    <w:p w14:paraId="2E7DF3E1" w14:textId="77777777" w:rsidR="004B7023" w:rsidRPr="00294F46" w:rsidRDefault="004B7023" w:rsidP="004B7023">
      <w:pPr>
        <w:autoSpaceDN/>
        <w:jc w:val="right"/>
        <w:rPr>
          <w:rFonts w:asciiTheme="minorHAnsi" w:hAnsiTheme="minorHAnsi" w:cstheme="minorHAnsi"/>
          <w:b/>
          <w:color w:val="000000"/>
        </w:rPr>
      </w:pPr>
      <w:r w:rsidRPr="00294F46">
        <w:rPr>
          <w:rFonts w:asciiTheme="minorHAnsi" w:hAnsiTheme="minorHAnsi" w:cstheme="minorHAnsi"/>
          <w:b/>
        </w:rPr>
        <w:lastRenderedPageBreak/>
        <w:t>Załącznik nr 2 do SWZ</w:t>
      </w:r>
    </w:p>
    <w:p w14:paraId="3101C6AC" w14:textId="77777777" w:rsidR="004B7023" w:rsidRPr="00294F46" w:rsidRDefault="004B7023" w:rsidP="004B7023">
      <w:pPr>
        <w:autoSpaceDN/>
        <w:jc w:val="center"/>
        <w:rPr>
          <w:rFonts w:asciiTheme="minorHAnsi" w:hAnsiTheme="minorHAnsi" w:cstheme="minorHAnsi"/>
          <w:b/>
          <w:color w:val="000000"/>
        </w:rPr>
      </w:pPr>
      <w:r w:rsidRPr="00294F46">
        <w:rPr>
          <w:rFonts w:asciiTheme="minorHAnsi" w:hAnsiTheme="minorHAnsi" w:cstheme="minorHAnsi"/>
          <w:b/>
          <w:color w:val="000000"/>
        </w:rPr>
        <w:t>FORMULARZ OFERTOWY</w:t>
      </w:r>
    </w:p>
    <w:p w14:paraId="33DC0136" w14:textId="647BC1EB" w:rsidR="004B7023" w:rsidRPr="00294F46" w:rsidRDefault="004B7023" w:rsidP="00294F46">
      <w:pPr>
        <w:autoSpaceDN/>
        <w:rPr>
          <w:rFonts w:asciiTheme="minorHAnsi" w:eastAsia="Arial" w:hAnsiTheme="minorHAnsi" w:cstheme="minorHAnsi"/>
          <w:b/>
          <w:bCs/>
          <w:lang w:val="en-US" w:bidi="pl-PL"/>
        </w:rPr>
      </w:pPr>
      <w:r w:rsidRPr="00294F46">
        <w:rPr>
          <w:rFonts w:asciiTheme="minorHAnsi" w:hAnsiTheme="minorHAnsi" w:cstheme="minorHAnsi"/>
          <w:b/>
        </w:rPr>
        <w:t xml:space="preserve"> PAKIET 47: </w:t>
      </w:r>
      <w:r w:rsidRPr="00294F46">
        <w:rPr>
          <w:rFonts w:asciiTheme="minorHAnsi" w:hAnsiTheme="minorHAnsi" w:cstheme="minorHAnsi"/>
          <w:b/>
          <w:bCs/>
          <w:iCs/>
        </w:rPr>
        <w:t>Kolano cementowe w wersji CR i PS</w:t>
      </w:r>
    </w:p>
    <w:tbl>
      <w:tblPr>
        <w:tblpPr w:leftFromText="141" w:rightFromText="141" w:vertAnchor="page" w:horzAnchor="margin" w:tblpY="2087"/>
        <w:tblW w:w="5000" w:type="pct"/>
        <w:tblCellMar>
          <w:left w:w="10" w:type="dxa"/>
          <w:right w:w="10" w:type="dxa"/>
        </w:tblCellMar>
        <w:tblLook w:val="0000" w:firstRow="0" w:lastRow="0" w:firstColumn="0" w:lastColumn="0" w:noHBand="0" w:noVBand="0"/>
      </w:tblPr>
      <w:tblGrid>
        <w:gridCol w:w="457"/>
        <w:gridCol w:w="6925"/>
        <w:gridCol w:w="1159"/>
        <w:gridCol w:w="998"/>
        <w:gridCol w:w="1472"/>
        <w:gridCol w:w="1174"/>
        <w:gridCol w:w="1010"/>
        <w:gridCol w:w="1440"/>
      </w:tblGrid>
      <w:tr w:rsidR="00294F46" w:rsidRPr="004B7023" w14:paraId="26513CCE" w14:textId="77777777" w:rsidTr="00294F46">
        <w:trPr>
          <w:trHeight w:val="499"/>
        </w:trPr>
        <w:tc>
          <w:tcPr>
            <w:tcW w:w="15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307873A" w14:textId="77777777" w:rsidR="00294F46" w:rsidRPr="00294F46" w:rsidRDefault="00294F46" w:rsidP="00294F46">
            <w:pPr>
              <w:widowControl w:val="0"/>
              <w:suppressLineNumbers/>
              <w:jc w:val="center"/>
              <w:rPr>
                <w:rFonts w:asciiTheme="minorHAnsi" w:hAnsiTheme="minorHAnsi" w:cstheme="minorHAnsi"/>
                <w:b/>
                <w:sz w:val="22"/>
                <w:szCs w:val="22"/>
                <w:lang w:val="en-US"/>
              </w:rPr>
            </w:pPr>
            <w:r w:rsidRPr="00294F46">
              <w:rPr>
                <w:rFonts w:asciiTheme="minorHAnsi" w:hAnsiTheme="minorHAnsi" w:cstheme="minorHAnsi"/>
                <w:b/>
                <w:sz w:val="22"/>
                <w:szCs w:val="22"/>
                <w:lang w:val="en-US"/>
              </w:rPr>
              <w:t>L.p.</w:t>
            </w:r>
          </w:p>
        </w:tc>
        <w:tc>
          <w:tcPr>
            <w:tcW w:w="236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2DB79BD" w14:textId="77777777" w:rsidR="00294F46" w:rsidRPr="00294F46" w:rsidRDefault="00294F46" w:rsidP="00294F46">
            <w:pPr>
              <w:widowControl w:val="0"/>
              <w:suppressLineNumbers/>
              <w:jc w:val="center"/>
              <w:rPr>
                <w:rFonts w:asciiTheme="minorHAnsi" w:hAnsiTheme="minorHAnsi" w:cstheme="minorHAnsi"/>
                <w:b/>
                <w:sz w:val="22"/>
                <w:szCs w:val="22"/>
                <w:lang w:val="en-US"/>
              </w:rPr>
            </w:pPr>
            <w:r w:rsidRPr="00294F46">
              <w:rPr>
                <w:rFonts w:asciiTheme="minorHAnsi" w:hAnsiTheme="minorHAnsi" w:cstheme="minorHAnsi"/>
                <w:b/>
                <w:sz w:val="22"/>
                <w:szCs w:val="22"/>
                <w:lang w:val="en-US"/>
              </w:rPr>
              <w:t>Rodzaj sprzętu</w:t>
            </w:r>
          </w:p>
        </w:tc>
        <w:tc>
          <w:tcPr>
            <w:tcW w:w="396" w:type="pct"/>
            <w:tcBorders>
              <w:top w:val="single" w:sz="4" w:space="0" w:color="auto"/>
              <w:left w:val="single" w:sz="4" w:space="0" w:color="auto"/>
              <w:bottom w:val="single" w:sz="4" w:space="0" w:color="auto"/>
              <w:right w:val="single" w:sz="4" w:space="0" w:color="auto"/>
            </w:tcBorders>
            <w:vAlign w:val="center"/>
          </w:tcPr>
          <w:p w14:paraId="78DA0DF1" w14:textId="2763E7DD" w:rsidR="00294F46" w:rsidRPr="00294F46" w:rsidRDefault="00294F46" w:rsidP="00294F46">
            <w:pPr>
              <w:widowControl w:val="0"/>
              <w:suppressLineNumbers/>
              <w:jc w:val="center"/>
              <w:rPr>
                <w:rFonts w:asciiTheme="minorHAnsi" w:hAnsiTheme="minorHAnsi" w:cstheme="minorHAnsi"/>
                <w:b/>
                <w:sz w:val="22"/>
                <w:szCs w:val="22"/>
                <w:lang w:val="en-US"/>
              </w:rPr>
            </w:pPr>
            <w:r>
              <w:rPr>
                <w:rFonts w:asciiTheme="minorHAnsi" w:hAnsiTheme="minorHAnsi" w:cstheme="minorHAnsi"/>
                <w:b/>
                <w:sz w:val="22"/>
                <w:szCs w:val="22"/>
                <w:lang w:val="en-US"/>
              </w:rPr>
              <w:t xml:space="preserve">Ilośc </w:t>
            </w:r>
            <w:r w:rsidRPr="00294F46">
              <w:rPr>
                <w:rFonts w:asciiTheme="minorHAnsi" w:hAnsiTheme="minorHAnsi" w:cstheme="minorHAnsi"/>
                <w:b/>
                <w:sz w:val="22"/>
                <w:szCs w:val="22"/>
                <w:lang w:val="en-US"/>
              </w:rPr>
              <w:t xml:space="preserve">w szt. </w:t>
            </w:r>
          </w:p>
        </w:tc>
        <w:tc>
          <w:tcPr>
            <w:tcW w:w="341" w:type="pct"/>
            <w:tcBorders>
              <w:top w:val="single" w:sz="4" w:space="0" w:color="auto"/>
              <w:left w:val="single" w:sz="4" w:space="0" w:color="auto"/>
              <w:bottom w:val="single" w:sz="4" w:space="0" w:color="auto"/>
              <w:right w:val="single" w:sz="4" w:space="0" w:color="auto"/>
            </w:tcBorders>
            <w:vAlign w:val="center"/>
          </w:tcPr>
          <w:p w14:paraId="6055BEED" w14:textId="77777777" w:rsidR="00294F46" w:rsidRPr="00294F46" w:rsidRDefault="00294F46" w:rsidP="00294F46">
            <w:pPr>
              <w:widowControl w:val="0"/>
              <w:suppressLineNumbers/>
              <w:jc w:val="center"/>
              <w:rPr>
                <w:rFonts w:asciiTheme="minorHAnsi" w:hAnsiTheme="minorHAnsi" w:cstheme="minorHAnsi"/>
                <w:b/>
                <w:sz w:val="22"/>
                <w:szCs w:val="22"/>
                <w:lang w:val="en-US"/>
              </w:rPr>
            </w:pPr>
            <w:r w:rsidRPr="00294F46">
              <w:rPr>
                <w:rFonts w:asciiTheme="minorHAnsi" w:hAnsiTheme="minorHAnsi" w:cstheme="minorHAnsi"/>
                <w:b/>
                <w:sz w:val="22"/>
                <w:szCs w:val="22"/>
                <w:lang w:val="en-US"/>
              </w:rPr>
              <w:t>Producent</w:t>
            </w:r>
          </w:p>
        </w:tc>
        <w:tc>
          <w:tcPr>
            <w:tcW w:w="50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48A64FC" w14:textId="77777777" w:rsidR="00294F46" w:rsidRPr="00294F46" w:rsidRDefault="00294F46" w:rsidP="00294F46">
            <w:pPr>
              <w:widowControl w:val="0"/>
              <w:suppressLineNumbers/>
              <w:jc w:val="center"/>
              <w:rPr>
                <w:rFonts w:asciiTheme="minorHAnsi" w:hAnsiTheme="minorHAnsi" w:cstheme="minorHAnsi"/>
                <w:b/>
                <w:sz w:val="22"/>
                <w:szCs w:val="22"/>
                <w:lang w:val="en-US"/>
              </w:rPr>
            </w:pPr>
            <w:r w:rsidRPr="00294F46">
              <w:rPr>
                <w:rFonts w:asciiTheme="minorHAnsi" w:hAnsiTheme="minorHAnsi" w:cstheme="minorHAnsi"/>
                <w:b/>
                <w:sz w:val="22"/>
                <w:szCs w:val="22"/>
                <w:lang w:val="en-US"/>
              </w:rPr>
              <w:t>Cena jedno. netto/szt.</w:t>
            </w:r>
          </w:p>
        </w:tc>
        <w:tc>
          <w:tcPr>
            <w:tcW w:w="401"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C50FE0C" w14:textId="77777777" w:rsidR="00294F46" w:rsidRPr="00294F46" w:rsidRDefault="00294F46" w:rsidP="00294F46">
            <w:pPr>
              <w:widowControl w:val="0"/>
              <w:suppressLineNumbers/>
              <w:jc w:val="center"/>
              <w:rPr>
                <w:rFonts w:asciiTheme="minorHAnsi" w:hAnsiTheme="minorHAnsi" w:cstheme="minorHAnsi"/>
                <w:b/>
                <w:sz w:val="22"/>
                <w:szCs w:val="22"/>
                <w:lang w:val="en-US"/>
              </w:rPr>
            </w:pPr>
            <w:r w:rsidRPr="00294F46">
              <w:rPr>
                <w:rFonts w:asciiTheme="minorHAnsi" w:hAnsiTheme="minorHAnsi" w:cstheme="minorHAnsi"/>
                <w:b/>
                <w:sz w:val="22"/>
                <w:szCs w:val="22"/>
                <w:lang w:val="en-US"/>
              </w:rPr>
              <w:t>Wartość netto</w:t>
            </w:r>
          </w:p>
        </w:tc>
        <w:tc>
          <w:tcPr>
            <w:tcW w:w="345"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A2EFEC8" w14:textId="77777777" w:rsidR="00294F46" w:rsidRPr="00294F46" w:rsidRDefault="00294F46" w:rsidP="00294F46">
            <w:pPr>
              <w:widowControl w:val="0"/>
              <w:suppressLineNumbers/>
              <w:jc w:val="center"/>
              <w:rPr>
                <w:rFonts w:asciiTheme="minorHAnsi" w:hAnsiTheme="minorHAnsi" w:cstheme="minorHAnsi"/>
                <w:b/>
                <w:sz w:val="22"/>
                <w:szCs w:val="22"/>
                <w:lang w:val="en-US"/>
              </w:rPr>
            </w:pPr>
            <w:r w:rsidRPr="00294F46">
              <w:rPr>
                <w:rFonts w:asciiTheme="minorHAnsi" w:hAnsiTheme="minorHAnsi" w:cstheme="minorHAnsi"/>
                <w:b/>
                <w:sz w:val="22"/>
                <w:szCs w:val="22"/>
                <w:lang w:val="en-US"/>
              </w:rPr>
              <w:t>Stawka VAT</w:t>
            </w:r>
          </w:p>
        </w:tc>
        <w:tc>
          <w:tcPr>
            <w:tcW w:w="492" w:type="pct"/>
            <w:tcBorders>
              <w:top w:val="single" w:sz="4" w:space="0" w:color="auto"/>
              <w:left w:val="single" w:sz="4" w:space="0" w:color="auto"/>
              <w:bottom w:val="single" w:sz="4" w:space="0" w:color="auto"/>
              <w:right w:val="single" w:sz="4" w:space="0" w:color="auto"/>
            </w:tcBorders>
            <w:vAlign w:val="center"/>
          </w:tcPr>
          <w:p w14:paraId="67F11220" w14:textId="77777777" w:rsidR="00294F46" w:rsidRPr="00294F46" w:rsidRDefault="00294F46" w:rsidP="00294F46">
            <w:pPr>
              <w:widowControl w:val="0"/>
              <w:suppressLineNumbers/>
              <w:jc w:val="center"/>
              <w:rPr>
                <w:rFonts w:asciiTheme="minorHAnsi" w:hAnsiTheme="minorHAnsi" w:cstheme="minorHAnsi"/>
                <w:b/>
                <w:sz w:val="22"/>
                <w:szCs w:val="22"/>
                <w:lang w:val="en-US"/>
              </w:rPr>
            </w:pPr>
            <w:r w:rsidRPr="00294F46">
              <w:rPr>
                <w:rFonts w:asciiTheme="minorHAnsi" w:hAnsiTheme="minorHAnsi" w:cstheme="minorHAnsi"/>
                <w:b/>
                <w:sz w:val="22"/>
                <w:szCs w:val="22"/>
                <w:lang w:val="en-US"/>
              </w:rPr>
              <w:t>Wartość brutto</w:t>
            </w:r>
          </w:p>
        </w:tc>
      </w:tr>
      <w:tr w:rsidR="00294F46" w:rsidRPr="004B7023" w14:paraId="5C1985E9" w14:textId="77777777" w:rsidTr="00984428">
        <w:trPr>
          <w:trHeight w:val="987"/>
        </w:trPr>
        <w:tc>
          <w:tcPr>
            <w:tcW w:w="15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59662E3" w14:textId="77777777" w:rsidR="00294F46" w:rsidRPr="00F33887" w:rsidRDefault="00294F46" w:rsidP="00294F46">
            <w:pPr>
              <w:widowControl w:val="0"/>
              <w:suppressLineNumbers/>
              <w:jc w:val="center"/>
              <w:rPr>
                <w:rFonts w:asciiTheme="minorHAnsi" w:hAnsiTheme="minorHAnsi" w:cstheme="minorHAnsi"/>
                <w:sz w:val="20"/>
                <w:szCs w:val="20"/>
                <w:lang w:val="en-US"/>
              </w:rPr>
            </w:pPr>
            <w:r w:rsidRPr="00F33887">
              <w:rPr>
                <w:rFonts w:asciiTheme="minorHAnsi" w:hAnsiTheme="minorHAnsi" w:cstheme="minorHAnsi"/>
                <w:sz w:val="20"/>
                <w:szCs w:val="20"/>
                <w:lang w:val="en-US"/>
              </w:rPr>
              <w:t>1.</w:t>
            </w:r>
          </w:p>
        </w:tc>
        <w:tc>
          <w:tcPr>
            <w:tcW w:w="236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55C4CD8" w14:textId="7CB3E58E" w:rsidR="00294F46" w:rsidRPr="00F33887" w:rsidRDefault="00294F46" w:rsidP="00984428">
            <w:pPr>
              <w:widowControl w:val="0"/>
              <w:suppressLineNumbers/>
              <w:jc w:val="both"/>
              <w:rPr>
                <w:rFonts w:asciiTheme="minorHAnsi" w:hAnsiTheme="minorHAnsi" w:cstheme="minorHAnsi"/>
                <w:bCs/>
                <w:sz w:val="20"/>
                <w:szCs w:val="20"/>
                <w:lang w:val="en-US"/>
              </w:rPr>
            </w:pPr>
            <w:r w:rsidRPr="00F33887">
              <w:rPr>
                <w:rFonts w:asciiTheme="minorHAnsi" w:hAnsiTheme="minorHAnsi" w:cstheme="minorHAnsi"/>
                <w:bCs/>
                <w:sz w:val="20"/>
                <w:szCs w:val="20"/>
                <w:lang w:val="en-US"/>
              </w:rPr>
              <w:t xml:space="preserve">Element udowy anatamoczny prawy, </w:t>
            </w:r>
            <w:r w:rsidR="00984428" w:rsidRPr="00F33887">
              <w:rPr>
                <w:rFonts w:asciiTheme="minorHAnsi" w:hAnsiTheme="minorHAnsi" w:cstheme="minorHAnsi"/>
                <w:bCs/>
                <w:sz w:val="20"/>
                <w:szCs w:val="20"/>
                <w:lang w:val="en-US"/>
              </w:rPr>
              <w:t>lewy wykonany z chromokobaltu w </w:t>
            </w:r>
            <w:r w:rsidR="00F33887">
              <w:rPr>
                <w:rFonts w:asciiTheme="minorHAnsi" w:hAnsiTheme="minorHAnsi" w:cstheme="minorHAnsi"/>
                <w:bCs/>
                <w:sz w:val="20"/>
                <w:szCs w:val="20"/>
                <w:lang w:val="en-US"/>
              </w:rPr>
              <w:t>wersji CR I </w:t>
            </w:r>
            <w:r w:rsidRPr="00F33887">
              <w:rPr>
                <w:rFonts w:asciiTheme="minorHAnsi" w:hAnsiTheme="minorHAnsi" w:cstheme="minorHAnsi"/>
                <w:bCs/>
                <w:sz w:val="20"/>
                <w:szCs w:val="20"/>
                <w:lang w:val="en-US"/>
              </w:rPr>
              <w:t xml:space="preserve">PS, </w:t>
            </w:r>
            <w:r w:rsidR="00984428" w:rsidRPr="00F33887">
              <w:rPr>
                <w:rFonts w:asciiTheme="minorHAnsi" w:hAnsiTheme="minorHAnsi" w:cstheme="minorHAnsi"/>
                <w:bCs/>
                <w:sz w:val="20"/>
                <w:szCs w:val="20"/>
                <w:lang w:val="en-US"/>
              </w:rPr>
              <w:t>minimum 8 rozmiarach, wymiar ML 54 mm – 78mm, element</w:t>
            </w:r>
            <w:r w:rsidRPr="00F33887">
              <w:rPr>
                <w:rFonts w:asciiTheme="minorHAnsi" w:hAnsiTheme="minorHAnsi" w:cstheme="minorHAnsi"/>
                <w:bCs/>
                <w:sz w:val="20"/>
                <w:szCs w:val="20"/>
                <w:lang w:val="en-US"/>
              </w:rPr>
              <w:t xml:space="preserve"> udowy multiradius J-curved, asymetryczna </w:t>
            </w:r>
            <w:r w:rsidR="00984428" w:rsidRPr="00F33887">
              <w:rPr>
                <w:rFonts w:asciiTheme="minorHAnsi" w:hAnsiTheme="minorHAnsi" w:cstheme="minorHAnsi"/>
                <w:bCs/>
                <w:sz w:val="20"/>
                <w:szCs w:val="20"/>
                <w:lang w:val="en-US"/>
              </w:rPr>
              <w:t>poprzeczka 3 stopnie – wymuszając</w:t>
            </w:r>
            <w:r w:rsidRPr="00F33887">
              <w:rPr>
                <w:rFonts w:asciiTheme="minorHAnsi" w:hAnsiTheme="minorHAnsi" w:cstheme="minorHAnsi"/>
                <w:bCs/>
                <w:sz w:val="20"/>
                <w:szCs w:val="20"/>
                <w:lang w:val="en-US"/>
              </w:rPr>
              <w:t xml:space="preserve">a 15 stopniową zewnetrzną rotację. </w:t>
            </w:r>
          </w:p>
        </w:tc>
        <w:tc>
          <w:tcPr>
            <w:tcW w:w="396" w:type="pct"/>
            <w:tcBorders>
              <w:top w:val="single" w:sz="4" w:space="0" w:color="auto"/>
              <w:left w:val="single" w:sz="4" w:space="0" w:color="auto"/>
              <w:bottom w:val="single" w:sz="4" w:space="0" w:color="auto"/>
              <w:right w:val="single" w:sz="4" w:space="0" w:color="auto"/>
            </w:tcBorders>
            <w:vAlign w:val="center"/>
          </w:tcPr>
          <w:p w14:paraId="00FCE505" w14:textId="574B6F79" w:rsidR="00294F46" w:rsidRPr="00F33887" w:rsidRDefault="00882BB0" w:rsidP="00294F46">
            <w:pPr>
              <w:widowControl w:val="0"/>
              <w:suppressLineNumbers/>
              <w:jc w:val="center"/>
              <w:rPr>
                <w:rFonts w:asciiTheme="minorHAnsi" w:hAnsiTheme="minorHAnsi" w:cstheme="minorHAnsi"/>
                <w:bCs/>
                <w:sz w:val="20"/>
                <w:szCs w:val="20"/>
                <w:lang w:val="en-US"/>
              </w:rPr>
            </w:pPr>
            <w:r w:rsidRPr="00F33887">
              <w:rPr>
                <w:rFonts w:asciiTheme="minorHAnsi" w:hAnsiTheme="minorHAnsi" w:cstheme="minorHAnsi"/>
                <w:bCs/>
                <w:sz w:val="20"/>
                <w:szCs w:val="20"/>
                <w:lang w:val="en-US"/>
              </w:rPr>
              <w:t>25</w:t>
            </w:r>
          </w:p>
        </w:tc>
        <w:tc>
          <w:tcPr>
            <w:tcW w:w="341" w:type="pct"/>
            <w:tcBorders>
              <w:top w:val="single" w:sz="4" w:space="0" w:color="auto"/>
              <w:left w:val="single" w:sz="4" w:space="0" w:color="auto"/>
              <w:bottom w:val="single" w:sz="4" w:space="0" w:color="auto"/>
              <w:right w:val="single" w:sz="4" w:space="0" w:color="auto"/>
            </w:tcBorders>
            <w:vAlign w:val="center"/>
          </w:tcPr>
          <w:p w14:paraId="00EAAF89"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50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65CCF85"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401"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19201DB"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345"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95E2CAB"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492" w:type="pct"/>
            <w:tcBorders>
              <w:top w:val="single" w:sz="4" w:space="0" w:color="auto"/>
              <w:left w:val="single" w:sz="4" w:space="0" w:color="auto"/>
              <w:bottom w:val="single" w:sz="4" w:space="0" w:color="auto"/>
              <w:right w:val="single" w:sz="4" w:space="0" w:color="auto"/>
            </w:tcBorders>
            <w:vAlign w:val="center"/>
          </w:tcPr>
          <w:p w14:paraId="7CE44434"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r>
      <w:tr w:rsidR="00294F46" w:rsidRPr="004B7023" w14:paraId="28F23888" w14:textId="77777777" w:rsidTr="00F33887">
        <w:trPr>
          <w:trHeight w:val="866"/>
        </w:trPr>
        <w:tc>
          <w:tcPr>
            <w:tcW w:w="15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A3321C5" w14:textId="77777777" w:rsidR="00294F46" w:rsidRPr="00F33887" w:rsidRDefault="00294F46" w:rsidP="00294F46">
            <w:pPr>
              <w:widowControl w:val="0"/>
              <w:suppressLineNumbers/>
              <w:jc w:val="center"/>
              <w:rPr>
                <w:rFonts w:asciiTheme="minorHAnsi" w:hAnsiTheme="minorHAnsi" w:cstheme="minorHAnsi"/>
                <w:sz w:val="20"/>
                <w:szCs w:val="20"/>
                <w:lang w:val="en-US"/>
              </w:rPr>
            </w:pPr>
            <w:r w:rsidRPr="00F33887">
              <w:rPr>
                <w:rFonts w:asciiTheme="minorHAnsi" w:hAnsiTheme="minorHAnsi" w:cstheme="minorHAnsi"/>
                <w:sz w:val="20"/>
                <w:szCs w:val="20"/>
                <w:lang w:val="en-US"/>
              </w:rPr>
              <w:t xml:space="preserve">2. </w:t>
            </w:r>
          </w:p>
        </w:tc>
        <w:tc>
          <w:tcPr>
            <w:tcW w:w="236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6A37282" w14:textId="77777777" w:rsidR="00294F46" w:rsidRPr="00F33887" w:rsidRDefault="00294F46" w:rsidP="00294F46">
            <w:pPr>
              <w:widowControl w:val="0"/>
              <w:suppressLineNumbers/>
              <w:jc w:val="both"/>
              <w:rPr>
                <w:rFonts w:asciiTheme="minorHAnsi" w:hAnsiTheme="minorHAnsi" w:cstheme="minorHAnsi"/>
                <w:bCs/>
                <w:sz w:val="20"/>
                <w:szCs w:val="20"/>
                <w:lang w:val="en-US"/>
              </w:rPr>
            </w:pPr>
            <w:r w:rsidRPr="00F33887">
              <w:rPr>
                <w:rFonts w:asciiTheme="minorHAnsi" w:hAnsiTheme="minorHAnsi" w:cstheme="minorHAnsi"/>
                <w:bCs/>
                <w:sz w:val="20"/>
                <w:szCs w:val="20"/>
                <w:lang w:val="en-US"/>
              </w:rPr>
              <w:t>Taca piszczelowa w minimum 8-miu rozmiarach, wymiar ML 59mm-78mm, wykonana z CoCr, z 5-cio punktowym systemem mocowania wkładki, wewnętrzna część wykonana z wysokopolerowanego CoCr, 3 stopnicowe tyłopochylenie wbudowane w tacę, dostępna wersji all-poly.</w:t>
            </w:r>
          </w:p>
        </w:tc>
        <w:tc>
          <w:tcPr>
            <w:tcW w:w="396" w:type="pct"/>
            <w:tcBorders>
              <w:top w:val="single" w:sz="4" w:space="0" w:color="auto"/>
              <w:left w:val="single" w:sz="4" w:space="0" w:color="auto"/>
              <w:bottom w:val="single" w:sz="4" w:space="0" w:color="auto"/>
              <w:right w:val="single" w:sz="4" w:space="0" w:color="auto"/>
            </w:tcBorders>
            <w:vAlign w:val="center"/>
          </w:tcPr>
          <w:p w14:paraId="776CCD4D" w14:textId="518569B9" w:rsidR="00294F46" w:rsidRPr="00F33887" w:rsidRDefault="00882BB0" w:rsidP="00294F46">
            <w:pPr>
              <w:widowControl w:val="0"/>
              <w:suppressLineNumbers/>
              <w:jc w:val="center"/>
              <w:rPr>
                <w:rFonts w:asciiTheme="minorHAnsi" w:hAnsiTheme="minorHAnsi" w:cstheme="minorHAnsi"/>
                <w:bCs/>
                <w:sz w:val="20"/>
                <w:szCs w:val="20"/>
                <w:lang w:val="en-US"/>
              </w:rPr>
            </w:pPr>
            <w:r w:rsidRPr="00F33887">
              <w:rPr>
                <w:rFonts w:asciiTheme="minorHAnsi" w:hAnsiTheme="minorHAnsi" w:cstheme="minorHAnsi"/>
                <w:bCs/>
                <w:sz w:val="20"/>
                <w:szCs w:val="20"/>
                <w:lang w:val="en-US"/>
              </w:rPr>
              <w:t>25</w:t>
            </w:r>
          </w:p>
        </w:tc>
        <w:tc>
          <w:tcPr>
            <w:tcW w:w="341" w:type="pct"/>
            <w:tcBorders>
              <w:top w:val="single" w:sz="4" w:space="0" w:color="auto"/>
              <w:left w:val="single" w:sz="4" w:space="0" w:color="auto"/>
              <w:bottom w:val="single" w:sz="4" w:space="0" w:color="auto"/>
              <w:right w:val="single" w:sz="4" w:space="0" w:color="auto"/>
            </w:tcBorders>
            <w:vAlign w:val="center"/>
          </w:tcPr>
          <w:p w14:paraId="240CE85A"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50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E3A9565"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401"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8820F38"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345"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08EB4C8"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492" w:type="pct"/>
            <w:tcBorders>
              <w:top w:val="single" w:sz="4" w:space="0" w:color="auto"/>
              <w:left w:val="single" w:sz="4" w:space="0" w:color="auto"/>
              <w:bottom w:val="single" w:sz="4" w:space="0" w:color="auto"/>
              <w:right w:val="single" w:sz="4" w:space="0" w:color="auto"/>
            </w:tcBorders>
            <w:vAlign w:val="center"/>
          </w:tcPr>
          <w:p w14:paraId="3DBA238A"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r>
      <w:tr w:rsidR="00294F46" w:rsidRPr="004B7023" w14:paraId="54C84BBB" w14:textId="77777777" w:rsidTr="00294F46">
        <w:trPr>
          <w:trHeight w:val="712"/>
        </w:trPr>
        <w:tc>
          <w:tcPr>
            <w:tcW w:w="15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F6F7340" w14:textId="77777777" w:rsidR="00294F46" w:rsidRPr="00F33887" w:rsidRDefault="00294F46" w:rsidP="00294F46">
            <w:pPr>
              <w:widowControl w:val="0"/>
              <w:suppressLineNumbers/>
              <w:jc w:val="center"/>
              <w:rPr>
                <w:rFonts w:asciiTheme="minorHAnsi" w:hAnsiTheme="minorHAnsi" w:cstheme="minorHAnsi"/>
                <w:sz w:val="20"/>
                <w:szCs w:val="20"/>
                <w:lang w:val="en-US"/>
              </w:rPr>
            </w:pPr>
            <w:r w:rsidRPr="00F33887">
              <w:rPr>
                <w:rFonts w:asciiTheme="minorHAnsi" w:hAnsiTheme="minorHAnsi" w:cstheme="minorHAnsi"/>
                <w:sz w:val="20"/>
                <w:szCs w:val="20"/>
                <w:lang w:val="en-US"/>
              </w:rPr>
              <w:t xml:space="preserve">3. </w:t>
            </w:r>
          </w:p>
        </w:tc>
        <w:tc>
          <w:tcPr>
            <w:tcW w:w="236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1A540C8" w14:textId="27F853F9" w:rsidR="00294F46" w:rsidRPr="00F33887" w:rsidRDefault="00294F46" w:rsidP="00294F46">
            <w:pPr>
              <w:widowControl w:val="0"/>
              <w:suppressLineNumbers/>
              <w:jc w:val="both"/>
              <w:rPr>
                <w:rFonts w:asciiTheme="minorHAnsi" w:hAnsiTheme="minorHAnsi" w:cstheme="minorHAnsi"/>
                <w:bCs/>
                <w:sz w:val="20"/>
                <w:szCs w:val="20"/>
                <w:lang w:val="en-US"/>
              </w:rPr>
            </w:pPr>
            <w:r w:rsidRPr="00F33887">
              <w:rPr>
                <w:rFonts w:asciiTheme="minorHAnsi" w:hAnsiTheme="minorHAnsi" w:cstheme="minorHAnsi"/>
                <w:bCs/>
                <w:sz w:val="20"/>
                <w:szCs w:val="20"/>
                <w:lang w:val="en-US"/>
              </w:rPr>
              <w:t>Wkładka polietylenowa typu ultra congruent, w wersji CR i PS w minimum 4 wysokośc</w:t>
            </w:r>
            <w:r w:rsidR="00984428" w:rsidRPr="00F33887">
              <w:rPr>
                <w:rFonts w:asciiTheme="minorHAnsi" w:hAnsiTheme="minorHAnsi" w:cstheme="minorHAnsi"/>
                <w:bCs/>
                <w:sz w:val="20"/>
                <w:szCs w:val="20"/>
                <w:lang w:val="en-US"/>
              </w:rPr>
              <w:t>i</w:t>
            </w:r>
            <w:r w:rsidRPr="00F33887">
              <w:rPr>
                <w:rFonts w:asciiTheme="minorHAnsi" w:hAnsiTheme="minorHAnsi" w:cstheme="minorHAnsi"/>
                <w:bCs/>
                <w:sz w:val="20"/>
                <w:szCs w:val="20"/>
                <w:lang w:val="en-US"/>
              </w:rPr>
              <w:t>ach 9,11,14,17 mm oraz eleme</w:t>
            </w:r>
            <w:r w:rsidR="00984428" w:rsidRPr="00F33887">
              <w:rPr>
                <w:rFonts w:asciiTheme="minorHAnsi" w:hAnsiTheme="minorHAnsi" w:cstheme="minorHAnsi"/>
                <w:bCs/>
                <w:sz w:val="20"/>
                <w:szCs w:val="20"/>
                <w:lang w:val="en-US"/>
              </w:rPr>
              <w:t>nt udowy all-poly w wersji PS o </w:t>
            </w:r>
            <w:r w:rsidRPr="00F33887">
              <w:rPr>
                <w:rFonts w:asciiTheme="minorHAnsi" w:hAnsiTheme="minorHAnsi" w:cstheme="minorHAnsi"/>
                <w:bCs/>
                <w:sz w:val="20"/>
                <w:szCs w:val="20"/>
                <w:lang w:val="en-US"/>
              </w:rPr>
              <w:t>wysokości 9,11,</w:t>
            </w:r>
            <w:r w:rsidR="00984428" w:rsidRPr="00F33887">
              <w:rPr>
                <w:rFonts w:asciiTheme="minorHAnsi" w:hAnsiTheme="minorHAnsi" w:cstheme="minorHAnsi"/>
                <w:bCs/>
                <w:sz w:val="20"/>
                <w:szCs w:val="20"/>
                <w:lang w:val="en-US"/>
              </w:rPr>
              <w:t>1</w:t>
            </w:r>
            <w:r w:rsidRPr="00F33887">
              <w:rPr>
                <w:rFonts w:asciiTheme="minorHAnsi" w:hAnsiTheme="minorHAnsi" w:cstheme="minorHAnsi"/>
                <w:bCs/>
                <w:sz w:val="20"/>
                <w:szCs w:val="20"/>
                <w:lang w:val="en-US"/>
              </w:rPr>
              <w:t>4 i 17mm</w:t>
            </w:r>
            <w:r w:rsidR="00984428" w:rsidRPr="00F33887">
              <w:rPr>
                <w:rFonts w:asciiTheme="minorHAnsi" w:hAnsiTheme="minorHAnsi" w:cstheme="minorHAnsi"/>
                <w:bCs/>
                <w:sz w:val="20"/>
                <w:szCs w:val="20"/>
                <w:lang w:val="en-US"/>
              </w:rPr>
              <w:t>.</w:t>
            </w:r>
          </w:p>
        </w:tc>
        <w:tc>
          <w:tcPr>
            <w:tcW w:w="396" w:type="pct"/>
            <w:tcBorders>
              <w:top w:val="single" w:sz="4" w:space="0" w:color="auto"/>
              <w:left w:val="single" w:sz="4" w:space="0" w:color="auto"/>
              <w:bottom w:val="single" w:sz="4" w:space="0" w:color="auto"/>
              <w:right w:val="single" w:sz="4" w:space="0" w:color="auto"/>
            </w:tcBorders>
            <w:vAlign w:val="center"/>
          </w:tcPr>
          <w:p w14:paraId="5BB30D19" w14:textId="04220842" w:rsidR="00294F46" w:rsidRPr="00F33887" w:rsidRDefault="00882BB0" w:rsidP="00294F46">
            <w:pPr>
              <w:widowControl w:val="0"/>
              <w:suppressLineNumbers/>
              <w:jc w:val="center"/>
              <w:rPr>
                <w:rFonts w:asciiTheme="minorHAnsi" w:hAnsiTheme="minorHAnsi" w:cstheme="minorHAnsi"/>
                <w:bCs/>
                <w:sz w:val="20"/>
                <w:szCs w:val="20"/>
                <w:lang w:val="en-US"/>
              </w:rPr>
            </w:pPr>
            <w:r w:rsidRPr="00F33887">
              <w:rPr>
                <w:rFonts w:asciiTheme="minorHAnsi" w:hAnsiTheme="minorHAnsi" w:cstheme="minorHAnsi"/>
                <w:bCs/>
                <w:sz w:val="20"/>
                <w:szCs w:val="20"/>
                <w:lang w:val="en-US"/>
              </w:rPr>
              <w:t>25</w:t>
            </w:r>
          </w:p>
        </w:tc>
        <w:tc>
          <w:tcPr>
            <w:tcW w:w="341" w:type="pct"/>
            <w:tcBorders>
              <w:top w:val="single" w:sz="4" w:space="0" w:color="auto"/>
              <w:left w:val="single" w:sz="4" w:space="0" w:color="auto"/>
              <w:bottom w:val="single" w:sz="4" w:space="0" w:color="auto"/>
              <w:right w:val="single" w:sz="4" w:space="0" w:color="auto"/>
            </w:tcBorders>
            <w:vAlign w:val="center"/>
          </w:tcPr>
          <w:p w14:paraId="7F0A6D1E"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50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E090D76"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401"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C56418E"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345"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41DCEB0"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492" w:type="pct"/>
            <w:tcBorders>
              <w:top w:val="single" w:sz="4" w:space="0" w:color="auto"/>
              <w:left w:val="single" w:sz="4" w:space="0" w:color="auto"/>
              <w:bottom w:val="single" w:sz="4" w:space="0" w:color="auto"/>
              <w:right w:val="single" w:sz="4" w:space="0" w:color="auto"/>
            </w:tcBorders>
            <w:vAlign w:val="center"/>
          </w:tcPr>
          <w:p w14:paraId="268EF135"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r>
      <w:tr w:rsidR="00294F46" w:rsidRPr="004B7023" w14:paraId="6D9BB143" w14:textId="77777777" w:rsidTr="00294F46">
        <w:trPr>
          <w:trHeight w:val="215"/>
        </w:trPr>
        <w:tc>
          <w:tcPr>
            <w:tcW w:w="15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30E17BB" w14:textId="77777777" w:rsidR="00294F46" w:rsidRPr="00F33887" w:rsidRDefault="00294F46" w:rsidP="00294F46">
            <w:pPr>
              <w:widowControl w:val="0"/>
              <w:suppressLineNumbers/>
              <w:jc w:val="center"/>
              <w:rPr>
                <w:rFonts w:asciiTheme="minorHAnsi" w:hAnsiTheme="minorHAnsi" w:cstheme="minorHAnsi"/>
                <w:sz w:val="20"/>
                <w:szCs w:val="20"/>
                <w:lang w:val="en-US"/>
              </w:rPr>
            </w:pPr>
            <w:r w:rsidRPr="00F33887">
              <w:rPr>
                <w:rFonts w:asciiTheme="minorHAnsi" w:hAnsiTheme="minorHAnsi" w:cstheme="minorHAnsi"/>
                <w:sz w:val="20"/>
                <w:szCs w:val="20"/>
                <w:lang w:val="en-US"/>
              </w:rPr>
              <w:t>4.</w:t>
            </w:r>
          </w:p>
        </w:tc>
        <w:tc>
          <w:tcPr>
            <w:tcW w:w="236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EB12FC1" w14:textId="072F3F63" w:rsidR="00294F46" w:rsidRPr="00F33887" w:rsidRDefault="00294F46" w:rsidP="00294F46">
            <w:pPr>
              <w:widowControl w:val="0"/>
              <w:suppressLineNumbers/>
              <w:jc w:val="both"/>
              <w:rPr>
                <w:rFonts w:asciiTheme="minorHAnsi" w:hAnsiTheme="minorHAnsi" w:cstheme="minorHAnsi"/>
                <w:bCs/>
                <w:sz w:val="20"/>
                <w:szCs w:val="20"/>
                <w:lang w:val="en-US"/>
              </w:rPr>
            </w:pPr>
            <w:r w:rsidRPr="00F33887">
              <w:rPr>
                <w:rFonts w:asciiTheme="minorHAnsi" w:hAnsiTheme="minorHAnsi" w:cstheme="minorHAnsi"/>
                <w:bCs/>
                <w:sz w:val="20"/>
                <w:szCs w:val="20"/>
                <w:lang w:val="en-US"/>
              </w:rPr>
              <w:t>Ostrze oscylacyjne</w:t>
            </w:r>
            <w:r w:rsidR="00984428" w:rsidRPr="00F33887">
              <w:rPr>
                <w:rFonts w:asciiTheme="minorHAnsi" w:hAnsiTheme="minorHAnsi" w:cstheme="minorHAnsi"/>
                <w:bCs/>
                <w:sz w:val="20"/>
                <w:szCs w:val="20"/>
                <w:lang w:val="en-US"/>
              </w:rPr>
              <w:t>.</w:t>
            </w:r>
          </w:p>
        </w:tc>
        <w:tc>
          <w:tcPr>
            <w:tcW w:w="396" w:type="pct"/>
            <w:tcBorders>
              <w:top w:val="single" w:sz="4" w:space="0" w:color="auto"/>
              <w:left w:val="single" w:sz="4" w:space="0" w:color="auto"/>
              <w:bottom w:val="single" w:sz="4" w:space="0" w:color="auto"/>
              <w:right w:val="single" w:sz="4" w:space="0" w:color="auto"/>
            </w:tcBorders>
            <w:vAlign w:val="center"/>
          </w:tcPr>
          <w:p w14:paraId="1E82029D" w14:textId="4929BA63" w:rsidR="00294F46" w:rsidRPr="00F33887" w:rsidRDefault="00882BB0" w:rsidP="00294F46">
            <w:pPr>
              <w:widowControl w:val="0"/>
              <w:suppressLineNumbers/>
              <w:jc w:val="center"/>
              <w:rPr>
                <w:rFonts w:asciiTheme="minorHAnsi" w:hAnsiTheme="minorHAnsi" w:cstheme="minorHAnsi"/>
                <w:bCs/>
                <w:sz w:val="20"/>
                <w:szCs w:val="20"/>
                <w:lang w:val="en-US"/>
              </w:rPr>
            </w:pPr>
            <w:r w:rsidRPr="00F33887">
              <w:rPr>
                <w:rFonts w:asciiTheme="minorHAnsi" w:hAnsiTheme="minorHAnsi" w:cstheme="minorHAnsi"/>
                <w:bCs/>
                <w:sz w:val="20"/>
                <w:szCs w:val="20"/>
                <w:lang w:val="en-US"/>
              </w:rPr>
              <w:t>25</w:t>
            </w:r>
          </w:p>
        </w:tc>
        <w:tc>
          <w:tcPr>
            <w:tcW w:w="341" w:type="pct"/>
            <w:tcBorders>
              <w:top w:val="single" w:sz="4" w:space="0" w:color="auto"/>
              <w:left w:val="single" w:sz="4" w:space="0" w:color="auto"/>
              <w:bottom w:val="single" w:sz="4" w:space="0" w:color="auto"/>
              <w:right w:val="single" w:sz="4" w:space="0" w:color="auto"/>
            </w:tcBorders>
            <w:vAlign w:val="center"/>
          </w:tcPr>
          <w:p w14:paraId="7CAB127B"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50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9F0E388"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401"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955B325"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345"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7C66B02"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492" w:type="pct"/>
            <w:tcBorders>
              <w:top w:val="single" w:sz="4" w:space="0" w:color="auto"/>
              <w:left w:val="single" w:sz="4" w:space="0" w:color="auto"/>
              <w:bottom w:val="single" w:sz="4" w:space="0" w:color="auto"/>
              <w:right w:val="single" w:sz="4" w:space="0" w:color="auto"/>
            </w:tcBorders>
            <w:vAlign w:val="center"/>
          </w:tcPr>
          <w:p w14:paraId="0203FA08"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r>
      <w:tr w:rsidR="00294F46" w:rsidRPr="004B7023" w14:paraId="0EF38160" w14:textId="77777777" w:rsidTr="00294F46">
        <w:trPr>
          <w:trHeight w:val="365"/>
        </w:trPr>
        <w:tc>
          <w:tcPr>
            <w:tcW w:w="3259" w:type="pct"/>
            <w:gridSpan w:val="4"/>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8EC4591" w14:textId="77777777" w:rsidR="00294F46" w:rsidRPr="00294F46" w:rsidRDefault="00294F46" w:rsidP="00294F46">
            <w:pPr>
              <w:widowControl w:val="0"/>
              <w:suppressLineNumbers/>
              <w:jc w:val="center"/>
              <w:rPr>
                <w:rFonts w:asciiTheme="minorHAnsi" w:hAnsiTheme="minorHAnsi" w:cstheme="minorHAnsi"/>
                <w:b/>
                <w:sz w:val="22"/>
                <w:szCs w:val="22"/>
                <w:lang w:val="en-US"/>
              </w:rPr>
            </w:pPr>
            <w:r w:rsidRPr="00294F46">
              <w:rPr>
                <w:rFonts w:asciiTheme="minorHAnsi" w:hAnsiTheme="minorHAnsi" w:cstheme="minorHAnsi"/>
                <w:b/>
                <w:bCs/>
                <w:iCs/>
                <w:sz w:val="22"/>
                <w:szCs w:val="22"/>
                <w:lang w:val="en-US"/>
              </w:rPr>
              <w:t>WARTOŚĆ GLOBALNA</w:t>
            </w:r>
          </w:p>
        </w:tc>
        <w:tc>
          <w:tcPr>
            <w:tcW w:w="50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B357735" w14:textId="77777777" w:rsidR="00294F46" w:rsidRPr="00294F46" w:rsidRDefault="00294F46" w:rsidP="00294F46">
            <w:pPr>
              <w:widowControl w:val="0"/>
              <w:suppressLineNumbers/>
              <w:jc w:val="center"/>
              <w:rPr>
                <w:rFonts w:asciiTheme="minorHAnsi" w:hAnsiTheme="minorHAnsi" w:cstheme="minorHAnsi"/>
                <w:b/>
                <w:sz w:val="22"/>
                <w:szCs w:val="22"/>
                <w:lang w:val="en-US"/>
              </w:rPr>
            </w:pPr>
            <w:r w:rsidRPr="00294F46">
              <w:rPr>
                <w:rFonts w:asciiTheme="minorHAnsi" w:hAnsiTheme="minorHAnsi" w:cstheme="minorHAnsi"/>
                <w:b/>
                <w:sz w:val="22"/>
                <w:szCs w:val="22"/>
                <w:lang w:val="en-US"/>
              </w:rPr>
              <w:t>NETTO:</w:t>
            </w:r>
          </w:p>
        </w:tc>
        <w:tc>
          <w:tcPr>
            <w:tcW w:w="401"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D2B1A8C" w14:textId="77777777" w:rsidR="00294F46" w:rsidRPr="00294F46" w:rsidRDefault="00294F46" w:rsidP="00294F46">
            <w:pPr>
              <w:widowControl w:val="0"/>
              <w:suppressLineNumbers/>
              <w:jc w:val="center"/>
              <w:rPr>
                <w:rFonts w:asciiTheme="minorHAnsi" w:hAnsiTheme="minorHAnsi" w:cstheme="minorHAnsi"/>
                <w:b/>
                <w:sz w:val="22"/>
                <w:szCs w:val="22"/>
                <w:lang w:val="en-US"/>
              </w:rPr>
            </w:pPr>
          </w:p>
        </w:tc>
        <w:tc>
          <w:tcPr>
            <w:tcW w:w="345"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9A65515" w14:textId="77777777" w:rsidR="00294F46" w:rsidRPr="00294F46" w:rsidRDefault="00294F46" w:rsidP="00294F46">
            <w:pPr>
              <w:widowControl w:val="0"/>
              <w:suppressLineNumbers/>
              <w:jc w:val="center"/>
              <w:rPr>
                <w:rFonts w:asciiTheme="minorHAnsi" w:hAnsiTheme="minorHAnsi" w:cstheme="minorHAnsi"/>
                <w:b/>
                <w:sz w:val="22"/>
                <w:szCs w:val="22"/>
                <w:lang w:val="en-US"/>
              </w:rPr>
            </w:pPr>
            <w:r w:rsidRPr="00294F46">
              <w:rPr>
                <w:rFonts w:asciiTheme="minorHAnsi" w:hAnsiTheme="minorHAnsi" w:cstheme="minorHAnsi"/>
                <w:b/>
                <w:sz w:val="22"/>
                <w:szCs w:val="22"/>
                <w:lang w:val="en-US"/>
              </w:rPr>
              <w:t>BRUTTO:</w:t>
            </w:r>
          </w:p>
        </w:tc>
        <w:tc>
          <w:tcPr>
            <w:tcW w:w="492" w:type="pct"/>
            <w:tcBorders>
              <w:top w:val="single" w:sz="4" w:space="0" w:color="auto"/>
              <w:left w:val="single" w:sz="4" w:space="0" w:color="auto"/>
              <w:bottom w:val="single" w:sz="4" w:space="0" w:color="auto"/>
              <w:right w:val="single" w:sz="4" w:space="0" w:color="auto"/>
            </w:tcBorders>
            <w:vAlign w:val="center"/>
          </w:tcPr>
          <w:p w14:paraId="7D1AF9F1" w14:textId="77777777" w:rsidR="00294F46" w:rsidRPr="00294F46" w:rsidRDefault="00294F46" w:rsidP="00294F46">
            <w:pPr>
              <w:widowControl w:val="0"/>
              <w:suppressLineNumbers/>
              <w:jc w:val="center"/>
              <w:rPr>
                <w:rFonts w:asciiTheme="minorHAnsi" w:hAnsiTheme="minorHAnsi" w:cstheme="minorHAnsi"/>
                <w:b/>
                <w:sz w:val="22"/>
                <w:szCs w:val="22"/>
                <w:lang w:val="en-US"/>
              </w:rPr>
            </w:pPr>
          </w:p>
        </w:tc>
      </w:tr>
    </w:tbl>
    <w:p w14:paraId="7CBA30A0" w14:textId="0DE85AAC" w:rsidR="00984428" w:rsidRPr="00F33887" w:rsidRDefault="00984428" w:rsidP="004B7023">
      <w:pPr>
        <w:widowControl w:val="0"/>
        <w:rPr>
          <w:rFonts w:asciiTheme="minorHAnsi" w:eastAsia="Arial" w:hAnsiTheme="minorHAnsi" w:cstheme="minorHAnsi"/>
          <w:b/>
          <w:bCs/>
          <w:sz w:val="20"/>
          <w:szCs w:val="20"/>
          <w:lang w:val="en-US" w:bidi="pl-PL"/>
        </w:rPr>
      </w:pPr>
      <w:r w:rsidRPr="00F33887">
        <w:rPr>
          <w:rFonts w:asciiTheme="minorHAnsi" w:eastAsia="Arial" w:hAnsiTheme="minorHAnsi" w:cstheme="minorHAnsi"/>
          <w:b/>
          <w:bCs/>
          <w:sz w:val="20"/>
          <w:szCs w:val="20"/>
          <w:lang w:val="en-US" w:bidi="pl-PL"/>
        </w:rPr>
        <w:t>Wymogi bezwzględne:</w:t>
      </w:r>
    </w:p>
    <w:p w14:paraId="7B291F74" w14:textId="77777777" w:rsidR="004B7023" w:rsidRPr="00F33887" w:rsidRDefault="004B7023" w:rsidP="004B7023">
      <w:pPr>
        <w:widowControl w:val="0"/>
        <w:rPr>
          <w:rFonts w:asciiTheme="minorHAnsi" w:eastAsia="Arial" w:hAnsiTheme="minorHAnsi" w:cstheme="minorHAnsi"/>
          <w:bCs/>
          <w:sz w:val="20"/>
          <w:szCs w:val="20"/>
          <w:lang w:val="en-US" w:bidi="pl-PL"/>
        </w:rPr>
      </w:pPr>
      <w:r w:rsidRPr="00F33887">
        <w:rPr>
          <w:rFonts w:asciiTheme="minorHAnsi" w:eastAsia="Arial" w:hAnsiTheme="minorHAnsi" w:cstheme="minorHAnsi"/>
          <w:bCs/>
          <w:sz w:val="20"/>
          <w:szCs w:val="20"/>
          <w:lang w:val="en-US" w:bidi="pl-PL"/>
        </w:rPr>
        <w:t xml:space="preserve">Instrumentarium na czas trwania umowy. Ostrza kompatybilne z posiadanym napędem. </w:t>
      </w:r>
    </w:p>
    <w:p w14:paraId="3887E63C" w14:textId="1C7A7738" w:rsidR="004B7023" w:rsidRPr="00F33887" w:rsidRDefault="004B7023" w:rsidP="00294F46">
      <w:pPr>
        <w:widowControl w:val="0"/>
        <w:rPr>
          <w:rFonts w:asciiTheme="minorHAnsi" w:hAnsiTheme="minorHAnsi" w:cstheme="minorHAnsi"/>
          <w:b/>
          <w:i/>
          <w:iCs/>
          <w:sz w:val="20"/>
          <w:szCs w:val="20"/>
        </w:rPr>
      </w:pPr>
      <w:r w:rsidRPr="00F33887">
        <w:rPr>
          <w:rFonts w:asciiTheme="minorHAnsi" w:eastAsia="Arial" w:hAnsiTheme="minorHAnsi" w:cstheme="minorHAnsi"/>
          <w:bCs/>
          <w:sz w:val="20"/>
          <w:szCs w:val="20"/>
          <w:lang w:val="en-US" w:bidi="pl-PL"/>
        </w:rPr>
        <w:t xml:space="preserve"> </w:t>
      </w:r>
      <w:r w:rsidRPr="00F33887">
        <w:rPr>
          <w:rFonts w:asciiTheme="minorHAnsi" w:eastAsia="Arial" w:hAnsiTheme="minorHAnsi" w:cstheme="minorHAnsi"/>
          <w:b/>
          <w:i/>
          <w:iCs/>
          <w:sz w:val="20"/>
          <w:szCs w:val="20"/>
          <w:lang w:val="en-US" w:bidi="pl-PL"/>
        </w:rPr>
        <w:t xml:space="preserve">UWAGA: </w:t>
      </w:r>
      <w:r w:rsidRPr="00F33887">
        <w:rPr>
          <w:rFonts w:asciiTheme="minorHAnsi" w:hAnsiTheme="minorHAnsi" w:cstheme="minorHAnsi"/>
          <w:b/>
          <w:i/>
          <w:iCs/>
          <w:sz w:val="20"/>
          <w:szCs w:val="20"/>
        </w:rPr>
        <w:t>Ofertę należy podpisać kwalifikowanym podpisem elektronicznym przez osobę/osoby uprawnioną/uprawnione do reprezentowanie Wykonawcy.</w:t>
      </w:r>
    </w:p>
    <w:p w14:paraId="5098700D" w14:textId="77777777" w:rsidR="004B7023" w:rsidRPr="004B7023" w:rsidRDefault="004B7023" w:rsidP="004B7023">
      <w:pPr>
        <w:autoSpaceDN/>
        <w:jc w:val="right"/>
        <w:rPr>
          <w:rFonts w:ascii="Garamond" w:hAnsi="Garamond"/>
        </w:rPr>
      </w:pPr>
    </w:p>
    <w:p w14:paraId="030F7DEA" w14:textId="77777777" w:rsidR="004B7023" w:rsidRPr="004B7023" w:rsidRDefault="004B7023" w:rsidP="004B7023">
      <w:pPr>
        <w:autoSpaceDN/>
        <w:jc w:val="right"/>
        <w:rPr>
          <w:rFonts w:asciiTheme="minorHAnsi" w:hAnsiTheme="minorHAnsi" w:cstheme="minorHAnsi"/>
          <w:sz w:val="22"/>
          <w:szCs w:val="22"/>
        </w:rPr>
      </w:pPr>
    </w:p>
    <w:p w14:paraId="045E2FA9" w14:textId="77777777" w:rsidR="004B7023" w:rsidRPr="004B7023" w:rsidRDefault="004B7023" w:rsidP="004B7023">
      <w:pPr>
        <w:autoSpaceDN/>
        <w:jc w:val="right"/>
        <w:rPr>
          <w:rFonts w:asciiTheme="minorHAnsi" w:hAnsiTheme="minorHAnsi" w:cstheme="minorHAnsi"/>
          <w:sz w:val="22"/>
          <w:szCs w:val="22"/>
        </w:rPr>
      </w:pPr>
    </w:p>
    <w:p w14:paraId="2C571BF9" w14:textId="77777777" w:rsidR="004B7023" w:rsidRDefault="004B7023" w:rsidP="004B7023">
      <w:pPr>
        <w:autoSpaceDN/>
        <w:jc w:val="right"/>
        <w:rPr>
          <w:rFonts w:asciiTheme="minorHAnsi" w:hAnsiTheme="minorHAnsi" w:cstheme="minorHAnsi"/>
          <w:sz w:val="22"/>
          <w:szCs w:val="22"/>
        </w:rPr>
      </w:pPr>
    </w:p>
    <w:p w14:paraId="50B64C2A" w14:textId="77777777" w:rsidR="00294F46" w:rsidRDefault="00294F46" w:rsidP="004B7023">
      <w:pPr>
        <w:autoSpaceDN/>
        <w:jc w:val="right"/>
        <w:rPr>
          <w:rFonts w:asciiTheme="minorHAnsi" w:hAnsiTheme="minorHAnsi" w:cstheme="minorHAnsi"/>
          <w:sz w:val="22"/>
          <w:szCs w:val="22"/>
        </w:rPr>
      </w:pPr>
    </w:p>
    <w:p w14:paraId="7C94D03B" w14:textId="77777777" w:rsidR="00294F46" w:rsidRDefault="00294F46" w:rsidP="004B7023">
      <w:pPr>
        <w:autoSpaceDN/>
        <w:jc w:val="right"/>
        <w:rPr>
          <w:rFonts w:asciiTheme="minorHAnsi" w:hAnsiTheme="minorHAnsi" w:cstheme="minorHAnsi"/>
          <w:sz w:val="22"/>
          <w:szCs w:val="22"/>
        </w:rPr>
      </w:pPr>
    </w:p>
    <w:p w14:paraId="740553A1" w14:textId="77777777" w:rsidR="00294F46" w:rsidRDefault="00294F46" w:rsidP="004B7023">
      <w:pPr>
        <w:autoSpaceDN/>
        <w:jc w:val="right"/>
        <w:rPr>
          <w:rFonts w:asciiTheme="minorHAnsi" w:hAnsiTheme="minorHAnsi" w:cstheme="minorHAnsi"/>
          <w:sz w:val="22"/>
          <w:szCs w:val="22"/>
        </w:rPr>
      </w:pPr>
    </w:p>
    <w:p w14:paraId="2B9C51B7" w14:textId="77777777" w:rsidR="00F33887" w:rsidRDefault="00F33887" w:rsidP="004B7023">
      <w:pPr>
        <w:autoSpaceDN/>
        <w:jc w:val="right"/>
        <w:rPr>
          <w:rFonts w:asciiTheme="minorHAnsi" w:hAnsiTheme="minorHAnsi" w:cstheme="minorHAnsi"/>
          <w:sz w:val="22"/>
          <w:szCs w:val="22"/>
        </w:rPr>
      </w:pPr>
    </w:p>
    <w:p w14:paraId="26F7B68B" w14:textId="77777777" w:rsidR="00F33887" w:rsidRDefault="00F33887" w:rsidP="004B7023">
      <w:pPr>
        <w:autoSpaceDN/>
        <w:jc w:val="right"/>
        <w:rPr>
          <w:rFonts w:asciiTheme="minorHAnsi" w:hAnsiTheme="minorHAnsi" w:cstheme="minorHAnsi"/>
          <w:sz w:val="22"/>
          <w:szCs w:val="22"/>
        </w:rPr>
      </w:pPr>
    </w:p>
    <w:p w14:paraId="0822BCE7" w14:textId="77777777" w:rsidR="00F33887" w:rsidRDefault="00F33887" w:rsidP="004B7023">
      <w:pPr>
        <w:autoSpaceDN/>
        <w:jc w:val="right"/>
        <w:rPr>
          <w:rFonts w:asciiTheme="minorHAnsi" w:hAnsiTheme="minorHAnsi" w:cstheme="minorHAnsi"/>
          <w:sz w:val="22"/>
          <w:szCs w:val="22"/>
        </w:rPr>
      </w:pPr>
    </w:p>
    <w:p w14:paraId="0B662C6C" w14:textId="77777777" w:rsidR="00294F46" w:rsidRDefault="00294F46" w:rsidP="004B7023">
      <w:pPr>
        <w:autoSpaceDN/>
        <w:jc w:val="right"/>
        <w:rPr>
          <w:rFonts w:asciiTheme="minorHAnsi" w:hAnsiTheme="minorHAnsi" w:cstheme="minorHAnsi"/>
          <w:sz w:val="22"/>
          <w:szCs w:val="22"/>
        </w:rPr>
      </w:pPr>
    </w:p>
    <w:p w14:paraId="69C2D21F" w14:textId="77777777" w:rsidR="00294F46" w:rsidRDefault="00294F46" w:rsidP="004B7023">
      <w:pPr>
        <w:autoSpaceDN/>
        <w:jc w:val="right"/>
        <w:rPr>
          <w:rFonts w:asciiTheme="minorHAnsi" w:hAnsiTheme="minorHAnsi" w:cstheme="minorHAnsi"/>
          <w:sz w:val="22"/>
          <w:szCs w:val="22"/>
        </w:rPr>
      </w:pPr>
    </w:p>
    <w:p w14:paraId="24D8E50F" w14:textId="77777777" w:rsidR="004B7023" w:rsidRPr="00294F46" w:rsidRDefault="004B7023" w:rsidP="004B7023">
      <w:pPr>
        <w:autoSpaceDN/>
        <w:jc w:val="right"/>
        <w:rPr>
          <w:rFonts w:asciiTheme="minorHAnsi" w:hAnsiTheme="minorHAnsi" w:cstheme="minorHAnsi"/>
          <w:b/>
        </w:rPr>
      </w:pPr>
      <w:r w:rsidRPr="00294F46">
        <w:rPr>
          <w:rFonts w:asciiTheme="minorHAnsi" w:hAnsiTheme="minorHAnsi" w:cstheme="minorHAnsi"/>
          <w:b/>
        </w:rPr>
        <w:lastRenderedPageBreak/>
        <w:t>Załącznik nr 2 do SWZ</w:t>
      </w:r>
    </w:p>
    <w:p w14:paraId="2FD8313A" w14:textId="77777777" w:rsidR="004B7023" w:rsidRDefault="004B7023" w:rsidP="004B7023">
      <w:pPr>
        <w:autoSpaceDN/>
        <w:jc w:val="center"/>
        <w:rPr>
          <w:rFonts w:asciiTheme="minorHAnsi" w:hAnsiTheme="minorHAnsi" w:cstheme="minorHAnsi"/>
          <w:b/>
        </w:rPr>
      </w:pPr>
      <w:r w:rsidRPr="00294F46">
        <w:rPr>
          <w:rFonts w:asciiTheme="minorHAnsi" w:hAnsiTheme="minorHAnsi" w:cstheme="minorHAnsi"/>
          <w:b/>
        </w:rPr>
        <w:t>FORMULARZ OFERTOWY</w:t>
      </w:r>
    </w:p>
    <w:p w14:paraId="13E545D1" w14:textId="77777777" w:rsidR="004B7023" w:rsidRPr="00294F46" w:rsidRDefault="004B7023" w:rsidP="004B7023">
      <w:pPr>
        <w:rPr>
          <w:rFonts w:asciiTheme="minorHAnsi" w:hAnsiTheme="minorHAnsi" w:cstheme="minorHAnsi"/>
          <w:b/>
          <w:bCs/>
        </w:rPr>
      </w:pPr>
      <w:r w:rsidRPr="00294F46">
        <w:rPr>
          <w:rFonts w:asciiTheme="minorHAnsi" w:hAnsiTheme="minorHAnsi" w:cstheme="minorHAnsi"/>
          <w:b/>
        </w:rPr>
        <w:t xml:space="preserve"> PAKIET 48: </w:t>
      </w:r>
      <w:r w:rsidRPr="00294F46">
        <w:rPr>
          <w:rFonts w:asciiTheme="minorHAnsi" w:hAnsiTheme="minorHAnsi" w:cstheme="minorHAnsi"/>
          <w:b/>
          <w:bCs/>
        </w:rPr>
        <w:t>Endoproteza rewizyjna stawu biodrowego</w:t>
      </w:r>
    </w:p>
    <w:tbl>
      <w:tblPr>
        <w:tblStyle w:val="Tabela-Siatka"/>
        <w:tblW w:w="0" w:type="auto"/>
        <w:tblLook w:val="04A0" w:firstRow="1" w:lastRow="0" w:firstColumn="1" w:lastColumn="0" w:noHBand="0" w:noVBand="1"/>
      </w:tblPr>
      <w:tblGrid>
        <w:gridCol w:w="545"/>
        <w:gridCol w:w="7088"/>
        <w:gridCol w:w="992"/>
        <w:gridCol w:w="1418"/>
        <w:gridCol w:w="1275"/>
        <w:gridCol w:w="993"/>
        <w:gridCol w:w="1031"/>
        <w:gridCol w:w="1277"/>
      </w:tblGrid>
      <w:tr w:rsidR="00984428" w14:paraId="3D8C43CB" w14:textId="77777777" w:rsidTr="00F33887">
        <w:tc>
          <w:tcPr>
            <w:tcW w:w="545" w:type="dxa"/>
            <w:vAlign w:val="center"/>
          </w:tcPr>
          <w:p w14:paraId="4D42A9C2" w14:textId="5A2C52FE" w:rsidR="00984428" w:rsidRDefault="00984428" w:rsidP="004F3AA1">
            <w:pPr>
              <w:widowControl w:val="0"/>
              <w:jc w:val="center"/>
              <w:rPr>
                <w:rFonts w:asciiTheme="minorHAnsi" w:eastAsia="Arial" w:hAnsiTheme="minorHAnsi" w:cstheme="minorHAnsi"/>
                <w:bCs/>
                <w:sz w:val="22"/>
                <w:szCs w:val="22"/>
                <w:lang w:val="en-US" w:bidi="pl-PL"/>
              </w:rPr>
            </w:pPr>
            <w:bookmarkStart w:id="20" w:name="_Hlk130379983"/>
            <w:r w:rsidRPr="004B7023">
              <w:rPr>
                <w:rFonts w:asciiTheme="minorHAnsi" w:hAnsiTheme="minorHAnsi" w:cstheme="minorHAnsi"/>
                <w:b/>
                <w:sz w:val="22"/>
                <w:szCs w:val="22"/>
                <w:lang w:val="en-US"/>
              </w:rPr>
              <w:t>L.p.</w:t>
            </w:r>
          </w:p>
        </w:tc>
        <w:tc>
          <w:tcPr>
            <w:tcW w:w="7088" w:type="dxa"/>
            <w:vAlign w:val="center"/>
          </w:tcPr>
          <w:p w14:paraId="1177664C" w14:textId="7178B95B" w:rsidR="00984428" w:rsidRDefault="00984428" w:rsidP="004F3AA1">
            <w:pPr>
              <w:widowControl w:val="0"/>
              <w:jc w:val="center"/>
              <w:rPr>
                <w:rFonts w:asciiTheme="minorHAnsi" w:eastAsia="Arial" w:hAnsiTheme="minorHAnsi" w:cstheme="minorHAnsi"/>
                <w:bCs/>
                <w:sz w:val="22"/>
                <w:szCs w:val="22"/>
                <w:lang w:val="en-US" w:bidi="pl-PL"/>
              </w:rPr>
            </w:pPr>
            <w:r w:rsidRPr="004B7023">
              <w:rPr>
                <w:rFonts w:asciiTheme="minorHAnsi" w:hAnsiTheme="minorHAnsi" w:cstheme="minorHAnsi"/>
                <w:b/>
                <w:sz w:val="22"/>
                <w:szCs w:val="22"/>
                <w:lang w:val="en-US"/>
              </w:rPr>
              <w:t>Rodzaj sprzętu</w:t>
            </w:r>
          </w:p>
        </w:tc>
        <w:tc>
          <w:tcPr>
            <w:tcW w:w="992" w:type="dxa"/>
            <w:vAlign w:val="center"/>
          </w:tcPr>
          <w:p w14:paraId="3F6BC528" w14:textId="6591B12D" w:rsidR="00984428" w:rsidRPr="004B7023" w:rsidRDefault="00984428" w:rsidP="004F3AA1">
            <w:pPr>
              <w:widowControl w:val="0"/>
              <w:suppressLineNumbers/>
              <w:jc w:val="center"/>
              <w:rPr>
                <w:rFonts w:asciiTheme="minorHAnsi" w:hAnsiTheme="minorHAnsi" w:cstheme="minorHAnsi"/>
                <w:b/>
                <w:sz w:val="22"/>
                <w:szCs w:val="22"/>
                <w:lang w:val="en-US"/>
              </w:rPr>
            </w:pPr>
            <w:r w:rsidRPr="004B7023">
              <w:rPr>
                <w:rFonts w:asciiTheme="minorHAnsi" w:hAnsiTheme="minorHAnsi" w:cstheme="minorHAnsi"/>
                <w:b/>
                <w:sz w:val="22"/>
                <w:szCs w:val="22"/>
                <w:lang w:val="en-US"/>
              </w:rPr>
              <w:t>Ilość</w:t>
            </w:r>
          </w:p>
          <w:p w14:paraId="2C9C3DE3" w14:textId="247754FE" w:rsidR="00984428" w:rsidRDefault="00984428" w:rsidP="004F3AA1">
            <w:pPr>
              <w:widowControl w:val="0"/>
              <w:jc w:val="center"/>
              <w:rPr>
                <w:rFonts w:asciiTheme="minorHAnsi" w:eastAsia="Arial" w:hAnsiTheme="minorHAnsi" w:cstheme="minorHAnsi"/>
                <w:bCs/>
                <w:sz w:val="22"/>
                <w:szCs w:val="22"/>
                <w:lang w:val="en-US" w:bidi="pl-PL"/>
              </w:rPr>
            </w:pPr>
            <w:r w:rsidRPr="004B7023">
              <w:rPr>
                <w:rFonts w:asciiTheme="minorHAnsi" w:hAnsiTheme="minorHAnsi" w:cstheme="minorHAnsi"/>
                <w:b/>
                <w:sz w:val="22"/>
                <w:szCs w:val="22"/>
                <w:lang w:val="en-US"/>
              </w:rPr>
              <w:t>w szt.</w:t>
            </w:r>
          </w:p>
        </w:tc>
        <w:tc>
          <w:tcPr>
            <w:tcW w:w="1418" w:type="dxa"/>
            <w:vAlign w:val="center"/>
          </w:tcPr>
          <w:p w14:paraId="00FF03DD" w14:textId="1104565D" w:rsidR="00984428" w:rsidRDefault="00984428" w:rsidP="004F3AA1">
            <w:pPr>
              <w:widowControl w:val="0"/>
              <w:jc w:val="center"/>
              <w:rPr>
                <w:rFonts w:asciiTheme="minorHAnsi" w:eastAsia="Arial" w:hAnsiTheme="minorHAnsi" w:cstheme="minorHAnsi"/>
                <w:bCs/>
                <w:sz w:val="22"/>
                <w:szCs w:val="22"/>
                <w:lang w:val="en-US" w:bidi="pl-PL"/>
              </w:rPr>
            </w:pPr>
            <w:r w:rsidRPr="004B7023">
              <w:rPr>
                <w:rFonts w:asciiTheme="minorHAnsi" w:hAnsiTheme="minorHAnsi" w:cstheme="minorHAnsi"/>
                <w:b/>
                <w:sz w:val="22"/>
                <w:szCs w:val="22"/>
                <w:lang w:val="en-US"/>
              </w:rPr>
              <w:t>Producent</w:t>
            </w:r>
          </w:p>
        </w:tc>
        <w:tc>
          <w:tcPr>
            <w:tcW w:w="1275" w:type="dxa"/>
            <w:vAlign w:val="center"/>
          </w:tcPr>
          <w:p w14:paraId="5243D2F5" w14:textId="6E71E933" w:rsidR="00984428" w:rsidRDefault="00984428" w:rsidP="004F3AA1">
            <w:pPr>
              <w:widowControl w:val="0"/>
              <w:jc w:val="center"/>
              <w:rPr>
                <w:rFonts w:asciiTheme="minorHAnsi" w:eastAsia="Arial" w:hAnsiTheme="minorHAnsi" w:cstheme="minorHAnsi"/>
                <w:bCs/>
                <w:sz w:val="22"/>
                <w:szCs w:val="22"/>
                <w:lang w:val="en-US" w:bidi="pl-PL"/>
              </w:rPr>
            </w:pPr>
            <w:r w:rsidRPr="004B7023">
              <w:rPr>
                <w:rFonts w:asciiTheme="minorHAnsi" w:hAnsiTheme="minorHAnsi" w:cstheme="minorHAnsi"/>
                <w:b/>
                <w:sz w:val="22"/>
                <w:szCs w:val="22"/>
                <w:lang w:val="en-US"/>
              </w:rPr>
              <w:t>Cena jedno. netto/szt.</w:t>
            </w:r>
          </w:p>
        </w:tc>
        <w:tc>
          <w:tcPr>
            <w:tcW w:w="993" w:type="dxa"/>
            <w:vAlign w:val="center"/>
          </w:tcPr>
          <w:p w14:paraId="0F00D826" w14:textId="230C4B4E" w:rsidR="00984428" w:rsidRDefault="00984428" w:rsidP="004F3AA1">
            <w:pPr>
              <w:widowControl w:val="0"/>
              <w:jc w:val="center"/>
              <w:rPr>
                <w:rFonts w:asciiTheme="minorHAnsi" w:eastAsia="Arial" w:hAnsiTheme="minorHAnsi" w:cstheme="minorHAnsi"/>
                <w:bCs/>
                <w:sz w:val="22"/>
                <w:szCs w:val="22"/>
                <w:lang w:val="en-US" w:bidi="pl-PL"/>
              </w:rPr>
            </w:pPr>
            <w:r w:rsidRPr="004B7023">
              <w:rPr>
                <w:rFonts w:asciiTheme="minorHAnsi" w:hAnsiTheme="minorHAnsi" w:cstheme="minorHAnsi"/>
                <w:b/>
                <w:sz w:val="22"/>
                <w:szCs w:val="22"/>
                <w:lang w:val="en-US"/>
              </w:rPr>
              <w:t>Wartość netto</w:t>
            </w:r>
          </w:p>
        </w:tc>
        <w:tc>
          <w:tcPr>
            <w:tcW w:w="1031" w:type="dxa"/>
            <w:vAlign w:val="center"/>
          </w:tcPr>
          <w:p w14:paraId="2E70F243" w14:textId="29B1B9E4" w:rsidR="00984428" w:rsidRDefault="00984428" w:rsidP="004F3AA1">
            <w:pPr>
              <w:widowControl w:val="0"/>
              <w:jc w:val="center"/>
              <w:rPr>
                <w:rFonts w:asciiTheme="minorHAnsi" w:eastAsia="Arial" w:hAnsiTheme="minorHAnsi" w:cstheme="minorHAnsi"/>
                <w:bCs/>
                <w:sz w:val="22"/>
                <w:szCs w:val="22"/>
                <w:lang w:val="en-US" w:bidi="pl-PL"/>
              </w:rPr>
            </w:pPr>
            <w:r w:rsidRPr="004B7023">
              <w:rPr>
                <w:rFonts w:asciiTheme="minorHAnsi" w:hAnsiTheme="minorHAnsi" w:cstheme="minorHAnsi"/>
                <w:b/>
                <w:sz w:val="22"/>
                <w:szCs w:val="22"/>
                <w:lang w:val="en-US"/>
              </w:rPr>
              <w:t>Stawka VAT</w:t>
            </w:r>
          </w:p>
        </w:tc>
        <w:tc>
          <w:tcPr>
            <w:tcW w:w="1277" w:type="dxa"/>
            <w:vAlign w:val="center"/>
          </w:tcPr>
          <w:p w14:paraId="3E0AC09E" w14:textId="22352F67" w:rsidR="00984428" w:rsidRDefault="00984428" w:rsidP="004F3AA1">
            <w:pPr>
              <w:widowControl w:val="0"/>
              <w:jc w:val="center"/>
              <w:rPr>
                <w:rFonts w:asciiTheme="minorHAnsi" w:eastAsia="Arial" w:hAnsiTheme="minorHAnsi" w:cstheme="minorHAnsi"/>
                <w:bCs/>
                <w:sz w:val="22"/>
                <w:szCs w:val="22"/>
                <w:lang w:val="en-US" w:bidi="pl-PL"/>
              </w:rPr>
            </w:pPr>
            <w:r w:rsidRPr="004B7023">
              <w:rPr>
                <w:rFonts w:asciiTheme="minorHAnsi" w:hAnsiTheme="minorHAnsi" w:cstheme="minorHAnsi"/>
                <w:b/>
                <w:sz w:val="22"/>
                <w:szCs w:val="22"/>
                <w:lang w:val="en-US"/>
              </w:rPr>
              <w:t>Wartość brutto</w:t>
            </w:r>
          </w:p>
        </w:tc>
      </w:tr>
      <w:tr w:rsidR="004F3AA1" w14:paraId="26C99798" w14:textId="77777777" w:rsidTr="00F33887">
        <w:tc>
          <w:tcPr>
            <w:tcW w:w="545" w:type="dxa"/>
            <w:vAlign w:val="center"/>
          </w:tcPr>
          <w:p w14:paraId="491186C8" w14:textId="11446470"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1.</w:t>
            </w:r>
          </w:p>
        </w:tc>
        <w:tc>
          <w:tcPr>
            <w:tcW w:w="7088" w:type="dxa"/>
            <w:vAlign w:val="center"/>
          </w:tcPr>
          <w:p w14:paraId="406C7DCC" w14:textId="074EE805"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rPr>
              <w:t>Panewka rewizyjna wykonana w technolo</w:t>
            </w:r>
            <w:r w:rsidR="00F33887">
              <w:rPr>
                <w:rFonts w:asciiTheme="minorHAnsi" w:hAnsiTheme="minorHAnsi" w:cstheme="minorHAnsi"/>
                <w:sz w:val="20"/>
                <w:szCs w:val="20"/>
              </w:rPr>
              <w:t>gii druku 3D ze stopu tytanu, o </w:t>
            </w:r>
            <w:r w:rsidRPr="00F33887">
              <w:rPr>
                <w:rFonts w:asciiTheme="minorHAnsi" w:hAnsiTheme="minorHAnsi" w:cstheme="minorHAnsi"/>
                <w:sz w:val="20"/>
                <w:szCs w:val="20"/>
              </w:rPr>
              <w:t>porowatości do 80% na całym przekroju, w rozmiarach od 48 mm do </w:t>
            </w:r>
            <w:r w:rsidR="00F33887">
              <w:rPr>
                <w:rFonts w:asciiTheme="minorHAnsi" w:hAnsiTheme="minorHAnsi" w:cstheme="minorHAnsi"/>
                <w:sz w:val="20"/>
                <w:szCs w:val="20"/>
              </w:rPr>
              <w:t>80 mm, z </w:t>
            </w:r>
            <w:r w:rsidRPr="00F33887">
              <w:rPr>
                <w:rFonts w:asciiTheme="minorHAnsi" w:hAnsiTheme="minorHAnsi" w:cstheme="minorHAnsi"/>
                <w:sz w:val="20"/>
                <w:szCs w:val="20"/>
              </w:rPr>
              <w:t>otworami umożliwiającymi wkręcenie ś</w:t>
            </w:r>
            <w:r w:rsidR="00F33887">
              <w:rPr>
                <w:rFonts w:asciiTheme="minorHAnsi" w:hAnsiTheme="minorHAnsi" w:cstheme="minorHAnsi"/>
                <w:sz w:val="20"/>
                <w:szCs w:val="20"/>
              </w:rPr>
              <w:t>rub gąbczastych standardowych i </w:t>
            </w:r>
            <w:r w:rsidRPr="00F33887">
              <w:rPr>
                <w:rFonts w:asciiTheme="minorHAnsi" w:hAnsiTheme="minorHAnsi" w:cstheme="minorHAnsi"/>
                <w:sz w:val="20"/>
                <w:szCs w:val="20"/>
              </w:rPr>
              <w:t>blokowanych.</w:t>
            </w:r>
          </w:p>
        </w:tc>
        <w:tc>
          <w:tcPr>
            <w:tcW w:w="992" w:type="dxa"/>
            <w:vAlign w:val="center"/>
          </w:tcPr>
          <w:p w14:paraId="1D22DE77" w14:textId="63A2F5F8" w:rsidR="004F3AA1" w:rsidRPr="00F33887" w:rsidRDefault="004F3AA1" w:rsidP="004F3AA1">
            <w:pPr>
              <w:widowControl w:val="0"/>
              <w:jc w:val="center"/>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1</w:t>
            </w:r>
          </w:p>
        </w:tc>
        <w:tc>
          <w:tcPr>
            <w:tcW w:w="1418" w:type="dxa"/>
          </w:tcPr>
          <w:p w14:paraId="5DBD4F86"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5" w:type="dxa"/>
          </w:tcPr>
          <w:p w14:paraId="42A0AEC8"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993" w:type="dxa"/>
          </w:tcPr>
          <w:p w14:paraId="295E0619"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031" w:type="dxa"/>
          </w:tcPr>
          <w:p w14:paraId="171CC5F3"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7" w:type="dxa"/>
          </w:tcPr>
          <w:p w14:paraId="45E2BF16" w14:textId="77777777" w:rsidR="004F3AA1" w:rsidRPr="00F33887" w:rsidRDefault="004F3AA1" w:rsidP="004F3AA1">
            <w:pPr>
              <w:widowControl w:val="0"/>
              <w:rPr>
                <w:rFonts w:asciiTheme="minorHAnsi" w:eastAsia="Arial" w:hAnsiTheme="minorHAnsi" w:cstheme="minorHAnsi"/>
                <w:bCs/>
                <w:sz w:val="20"/>
                <w:szCs w:val="20"/>
                <w:lang w:val="en-US" w:bidi="pl-PL"/>
              </w:rPr>
            </w:pPr>
          </w:p>
        </w:tc>
      </w:tr>
      <w:tr w:rsidR="004F3AA1" w14:paraId="511C468A" w14:textId="77777777" w:rsidTr="00F33887">
        <w:tc>
          <w:tcPr>
            <w:tcW w:w="545" w:type="dxa"/>
            <w:vAlign w:val="center"/>
          </w:tcPr>
          <w:p w14:paraId="1EC96B93" w14:textId="07CDCE4B"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 xml:space="preserve">2. </w:t>
            </w:r>
          </w:p>
        </w:tc>
        <w:tc>
          <w:tcPr>
            <w:tcW w:w="7088" w:type="dxa"/>
            <w:vAlign w:val="center"/>
          </w:tcPr>
          <w:p w14:paraId="3030B993" w14:textId="172CB091"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rPr>
              <w:t>Panewka dwumobilna cementowa, wykonana ze stali nierdzewnej, gładko polerowana wewnętrznie, powierzchnia panewki polerowana ze specjalnym ożebrowaniem działającym antyrotacyjnie, w </w:t>
            </w:r>
            <w:r w:rsidR="00F33887">
              <w:rPr>
                <w:rFonts w:asciiTheme="minorHAnsi" w:hAnsiTheme="minorHAnsi" w:cstheme="minorHAnsi"/>
                <w:sz w:val="20"/>
                <w:szCs w:val="20"/>
              </w:rPr>
              <w:t>rozmiarach od 43 mm do 63 mm ze </w:t>
            </w:r>
            <w:r w:rsidRPr="00F33887">
              <w:rPr>
                <w:rFonts w:asciiTheme="minorHAnsi" w:hAnsiTheme="minorHAnsi" w:cstheme="minorHAnsi"/>
                <w:sz w:val="20"/>
                <w:szCs w:val="20"/>
              </w:rPr>
              <w:t>skokiem co 2 mm.</w:t>
            </w:r>
          </w:p>
        </w:tc>
        <w:tc>
          <w:tcPr>
            <w:tcW w:w="992" w:type="dxa"/>
            <w:vAlign w:val="center"/>
          </w:tcPr>
          <w:p w14:paraId="584C07B4" w14:textId="7DC31184" w:rsidR="004F3AA1" w:rsidRPr="00F33887" w:rsidRDefault="004F3AA1" w:rsidP="004F3AA1">
            <w:pPr>
              <w:widowControl w:val="0"/>
              <w:jc w:val="center"/>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1</w:t>
            </w:r>
          </w:p>
        </w:tc>
        <w:tc>
          <w:tcPr>
            <w:tcW w:w="1418" w:type="dxa"/>
          </w:tcPr>
          <w:p w14:paraId="77D07348"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5" w:type="dxa"/>
          </w:tcPr>
          <w:p w14:paraId="12E38AC5"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993" w:type="dxa"/>
          </w:tcPr>
          <w:p w14:paraId="3E4F538D"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031" w:type="dxa"/>
          </w:tcPr>
          <w:p w14:paraId="0445139B"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7" w:type="dxa"/>
          </w:tcPr>
          <w:p w14:paraId="690DCA71" w14:textId="77777777" w:rsidR="004F3AA1" w:rsidRPr="00F33887" w:rsidRDefault="004F3AA1" w:rsidP="004F3AA1">
            <w:pPr>
              <w:widowControl w:val="0"/>
              <w:rPr>
                <w:rFonts w:asciiTheme="minorHAnsi" w:eastAsia="Arial" w:hAnsiTheme="minorHAnsi" w:cstheme="minorHAnsi"/>
                <w:bCs/>
                <w:sz w:val="20"/>
                <w:szCs w:val="20"/>
                <w:lang w:val="en-US" w:bidi="pl-PL"/>
              </w:rPr>
            </w:pPr>
          </w:p>
        </w:tc>
      </w:tr>
      <w:tr w:rsidR="004F3AA1" w14:paraId="78F4616D" w14:textId="77777777" w:rsidTr="00F33887">
        <w:tc>
          <w:tcPr>
            <w:tcW w:w="545" w:type="dxa"/>
            <w:vAlign w:val="center"/>
          </w:tcPr>
          <w:p w14:paraId="44CAEEC7" w14:textId="7D6FD029"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 xml:space="preserve">3. </w:t>
            </w:r>
          </w:p>
        </w:tc>
        <w:tc>
          <w:tcPr>
            <w:tcW w:w="7088" w:type="dxa"/>
          </w:tcPr>
          <w:p w14:paraId="38372F8C" w14:textId="19D6C101"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rPr>
              <w:t>Wkład polietylenowy umożliwiający zatrzaśnięcie głowy w rozmiarach 22 mm (panewki 43 i 45) i 28 mm (panewki 47 do 63).</w:t>
            </w:r>
          </w:p>
        </w:tc>
        <w:tc>
          <w:tcPr>
            <w:tcW w:w="992" w:type="dxa"/>
            <w:vAlign w:val="center"/>
          </w:tcPr>
          <w:p w14:paraId="3827CCE0" w14:textId="3F8400C5" w:rsidR="004F3AA1" w:rsidRPr="00F33887" w:rsidRDefault="004F3AA1" w:rsidP="004F3AA1">
            <w:pPr>
              <w:widowControl w:val="0"/>
              <w:jc w:val="center"/>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1</w:t>
            </w:r>
          </w:p>
        </w:tc>
        <w:tc>
          <w:tcPr>
            <w:tcW w:w="1418" w:type="dxa"/>
          </w:tcPr>
          <w:p w14:paraId="69EB7DFF"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5" w:type="dxa"/>
          </w:tcPr>
          <w:p w14:paraId="0A4D8A90"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993" w:type="dxa"/>
          </w:tcPr>
          <w:p w14:paraId="5BC97181"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031" w:type="dxa"/>
          </w:tcPr>
          <w:p w14:paraId="5A144EBC"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7" w:type="dxa"/>
          </w:tcPr>
          <w:p w14:paraId="581D5936" w14:textId="77777777" w:rsidR="004F3AA1" w:rsidRPr="00F33887" w:rsidRDefault="004F3AA1" w:rsidP="004F3AA1">
            <w:pPr>
              <w:widowControl w:val="0"/>
              <w:rPr>
                <w:rFonts w:asciiTheme="minorHAnsi" w:eastAsia="Arial" w:hAnsiTheme="minorHAnsi" w:cstheme="minorHAnsi"/>
                <w:bCs/>
                <w:sz w:val="20"/>
                <w:szCs w:val="20"/>
                <w:lang w:val="en-US" w:bidi="pl-PL"/>
              </w:rPr>
            </w:pPr>
          </w:p>
        </w:tc>
      </w:tr>
      <w:tr w:rsidR="004F3AA1" w14:paraId="363DD88A" w14:textId="77777777" w:rsidTr="00F33887">
        <w:tc>
          <w:tcPr>
            <w:tcW w:w="545" w:type="dxa"/>
            <w:vAlign w:val="center"/>
          </w:tcPr>
          <w:p w14:paraId="524A999E" w14:textId="4591A895"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4.</w:t>
            </w:r>
          </w:p>
        </w:tc>
        <w:tc>
          <w:tcPr>
            <w:tcW w:w="7088" w:type="dxa"/>
            <w:vAlign w:val="center"/>
          </w:tcPr>
          <w:p w14:paraId="12F42887" w14:textId="3CCD1884"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rPr>
              <w:t>Panewka rewizyjna wykonana w technolo</w:t>
            </w:r>
            <w:r w:rsidR="00F33887">
              <w:rPr>
                <w:rFonts w:asciiTheme="minorHAnsi" w:hAnsiTheme="minorHAnsi" w:cstheme="minorHAnsi"/>
                <w:sz w:val="20"/>
                <w:szCs w:val="20"/>
              </w:rPr>
              <w:t>gii druku 3D ze stopu tytanu, o </w:t>
            </w:r>
            <w:r w:rsidRPr="00F33887">
              <w:rPr>
                <w:rFonts w:asciiTheme="minorHAnsi" w:hAnsiTheme="minorHAnsi" w:cstheme="minorHAnsi"/>
                <w:sz w:val="20"/>
                <w:szCs w:val="20"/>
              </w:rPr>
              <w:t>porowatości do 80% na</w:t>
            </w:r>
            <w:r w:rsidR="00D524A3" w:rsidRPr="00F33887">
              <w:rPr>
                <w:rFonts w:asciiTheme="minorHAnsi" w:hAnsiTheme="minorHAnsi" w:cstheme="minorHAnsi"/>
                <w:sz w:val="20"/>
                <w:szCs w:val="20"/>
              </w:rPr>
              <w:t xml:space="preserve"> całym przekroju, z przestrzenną</w:t>
            </w:r>
            <w:r w:rsidRPr="00F33887">
              <w:rPr>
                <w:rFonts w:asciiTheme="minorHAnsi" w:hAnsiTheme="minorHAnsi" w:cstheme="minorHAnsi"/>
                <w:sz w:val="20"/>
                <w:szCs w:val="20"/>
              </w:rPr>
              <w:t xml:space="preserve"> strukturą odwzorowującą strukturę beleczkowatą kości gąbczastej, w </w:t>
            </w:r>
            <w:r w:rsidR="00F33887">
              <w:rPr>
                <w:rFonts w:asciiTheme="minorHAnsi" w:hAnsiTheme="minorHAnsi" w:cstheme="minorHAnsi"/>
                <w:sz w:val="20"/>
                <w:szCs w:val="20"/>
              </w:rPr>
              <w:t>rozmiarach od 48 mm do 80 mm, z </w:t>
            </w:r>
            <w:r w:rsidRPr="00F33887">
              <w:rPr>
                <w:rFonts w:asciiTheme="minorHAnsi" w:hAnsiTheme="minorHAnsi" w:cstheme="minorHAnsi"/>
                <w:sz w:val="20"/>
                <w:szCs w:val="20"/>
              </w:rPr>
              <w:t>otworami umożliwiającymi wkręcenie śrub gąbczastych s</w:t>
            </w:r>
            <w:r w:rsidR="00F33887">
              <w:rPr>
                <w:rFonts w:asciiTheme="minorHAnsi" w:hAnsiTheme="minorHAnsi" w:cstheme="minorHAnsi"/>
                <w:sz w:val="20"/>
                <w:szCs w:val="20"/>
              </w:rPr>
              <w:t>tandardowych i </w:t>
            </w:r>
            <w:r w:rsidRPr="00F33887">
              <w:rPr>
                <w:rFonts w:asciiTheme="minorHAnsi" w:hAnsiTheme="minorHAnsi" w:cstheme="minorHAnsi"/>
                <w:sz w:val="20"/>
                <w:szCs w:val="20"/>
              </w:rPr>
              <w:t>blokowanych. W rozmiarach 48-58mm 9 otworów, w rozmiarach 60-80mm 12 otworów zlokalizowanych w kierunku kości biodrowej, kulszowej i łonowej. Wewnętrzna powierzchnia panewki gładko polerowana z bezcementowym mechanizmem mocującym dla wkład</w:t>
            </w:r>
            <w:r w:rsidR="00D524A3" w:rsidRPr="00F33887">
              <w:rPr>
                <w:rFonts w:asciiTheme="minorHAnsi" w:hAnsiTheme="minorHAnsi" w:cstheme="minorHAnsi"/>
                <w:sz w:val="20"/>
                <w:szCs w:val="20"/>
              </w:rPr>
              <w:t>ek polietylenowych zwykł</w:t>
            </w:r>
            <w:r w:rsidRPr="00F33887">
              <w:rPr>
                <w:rFonts w:asciiTheme="minorHAnsi" w:hAnsiTheme="minorHAnsi" w:cstheme="minorHAnsi"/>
                <w:sz w:val="20"/>
                <w:szCs w:val="20"/>
              </w:rPr>
              <w:t>ych i z okapem.</w:t>
            </w:r>
          </w:p>
        </w:tc>
        <w:tc>
          <w:tcPr>
            <w:tcW w:w="992" w:type="dxa"/>
            <w:vAlign w:val="center"/>
          </w:tcPr>
          <w:p w14:paraId="3BC38CA0" w14:textId="461E5D4F" w:rsidR="004F3AA1" w:rsidRPr="00F33887" w:rsidRDefault="004F3AA1" w:rsidP="00D524A3">
            <w:pPr>
              <w:widowControl w:val="0"/>
              <w:jc w:val="center"/>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1</w:t>
            </w:r>
          </w:p>
        </w:tc>
        <w:tc>
          <w:tcPr>
            <w:tcW w:w="1418" w:type="dxa"/>
          </w:tcPr>
          <w:p w14:paraId="57F697D6"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5" w:type="dxa"/>
          </w:tcPr>
          <w:p w14:paraId="2A2BD20C"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993" w:type="dxa"/>
          </w:tcPr>
          <w:p w14:paraId="6E25E003"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031" w:type="dxa"/>
          </w:tcPr>
          <w:p w14:paraId="3E0FC222"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7" w:type="dxa"/>
          </w:tcPr>
          <w:p w14:paraId="7D9773AE" w14:textId="77777777" w:rsidR="004F3AA1" w:rsidRPr="00F33887" w:rsidRDefault="004F3AA1" w:rsidP="004F3AA1">
            <w:pPr>
              <w:widowControl w:val="0"/>
              <w:rPr>
                <w:rFonts w:asciiTheme="minorHAnsi" w:eastAsia="Arial" w:hAnsiTheme="minorHAnsi" w:cstheme="minorHAnsi"/>
                <w:bCs/>
                <w:sz w:val="20"/>
                <w:szCs w:val="20"/>
                <w:lang w:val="en-US" w:bidi="pl-PL"/>
              </w:rPr>
            </w:pPr>
          </w:p>
        </w:tc>
      </w:tr>
      <w:tr w:rsidR="004F3AA1" w14:paraId="567B3E74" w14:textId="77777777" w:rsidTr="00F33887">
        <w:tc>
          <w:tcPr>
            <w:tcW w:w="545" w:type="dxa"/>
            <w:vAlign w:val="center"/>
          </w:tcPr>
          <w:p w14:paraId="7DA9098F" w14:textId="7FFD4759"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5.</w:t>
            </w:r>
          </w:p>
        </w:tc>
        <w:tc>
          <w:tcPr>
            <w:tcW w:w="7088" w:type="dxa"/>
            <w:vAlign w:val="center"/>
          </w:tcPr>
          <w:p w14:paraId="58E0B493" w14:textId="30984590"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rPr>
              <w:t>Wkładka polietylenowa, bezcementowana, zwykła i z okapem, o średnicy wewnętrznej 28 mm, 32 mm i 36 mm.</w:t>
            </w:r>
          </w:p>
        </w:tc>
        <w:tc>
          <w:tcPr>
            <w:tcW w:w="992" w:type="dxa"/>
            <w:vAlign w:val="center"/>
          </w:tcPr>
          <w:p w14:paraId="3F7C4E88" w14:textId="15EE6E14" w:rsidR="004F3AA1" w:rsidRPr="00F33887" w:rsidRDefault="004F3AA1" w:rsidP="00D524A3">
            <w:pPr>
              <w:widowControl w:val="0"/>
              <w:jc w:val="center"/>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1</w:t>
            </w:r>
          </w:p>
        </w:tc>
        <w:tc>
          <w:tcPr>
            <w:tcW w:w="1418" w:type="dxa"/>
          </w:tcPr>
          <w:p w14:paraId="1EDD9D29"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5" w:type="dxa"/>
          </w:tcPr>
          <w:p w14:paraId="36E2FAFF"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993" w:type="dxa"/>
          </w:tcPr>
          <w:p w14:paraId="3CC3DEF4"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031" w:type="dxa"/>
          </w:tcPr>
          <w:p w14:paraId="414D1A12"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7" w:type="dxa"/>
          </w:tcPr>
          <w:p w14:paraId="45EDFFCD" w14:textId="77777777" w:rsidR="004F3AA1" w:rsidRPr="00F33887" w:rsidRDefault="004F3AA1" w:rsidP="004F3AA1">
            <w:pPr>
              <w:widowControl w:val="0"/>
              <w:rPr>
                <w:rFonts w:asciiTheme="minorHAnsi" w:eastAsia="Arial" w:hAnsiTheme="minorHAnsi" w:cstheme="minorHAnsi"/>
                <w:bCs/>
                <w:sz w:val="20"/>
                <w:szCs w:val="20"/>
                <w:lang w:val="en-US" w:bidi="pl-PL"/>
              </w:rPr>
            </w:pPr>
          </w:p>
        </w:tc>
      </w:tr>
      <w:tr w:rsidR="004F3AA1" w14:paraId="2B64B8A1" w14:textId="77777777" w:rsidTr="00F33887">
        <w:tc>
          <w:tcPr>
            <w:tcW w:w="545" w:type="dxa"/>
            <w:vAlign w:val="center"/>
          </w:tcPr>
          <w:p w14:paraId="5117BFF5" w14:textId="32A71EC3"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6.</w:t>
            </w:r>
          </w:p>
        </w:tc>
        <w:tc>
          <w:tcPr>
            <w:tcW w:w="7088" w:type="dxa"/>
            <w:vAlign w:val="center"/>
          </w:tcPr>
          <w:p w14:paraId="172BEF5A" w14:textId="6A9F5B0E" w:rsidR="0096549C" w:rsidRPr="00F33887" w:rsidRDefault="0096549C" w:rsidP="004F3AA1">
            <w:pPr>
              <w:widowControl w:val="0"/>
              <w:rPr>
                <w:rFonts w:asciiTheme="minorHAnsi" w:eastAsia="Arial" w:hAnsiTheme="minorHAnsi" w:cstheme="minorHAnsi"/>
                <w:bCs/>
                <w:strike/>
                <w:sz w:val="20"/>
                <w:szCs w:val="20"/>
                <w:lang w:val="en-US" w:bidi="pl-PL"/>
              </w:rPr>
            </w:pPr>
            <w:r w:rsidRPr="00F33887">
              <w:rPr>
                <w:rFonts w:asciiTheme="minorHAnsi" w:hAnsiTheme="minorHAnsi" w:cstheme="minorHAnsi"/>
                <w:sz w:val="20"/>
                <w:szCs w:val="20"/>
              </w:rPr>
              <w:t>Augmenty panewki rewizyjnej, wykonane w technologii druku 3D ze stopu tytanu. Augmenty wypełniające ubytki kostne ty</w:t>
            </w:r>
            <w:r w:rsidR="00F33887">
              <w:rPr>
                <w:rFonts w:asciiTheme="minorHAnsi" w:hAnsiTheme="minorHAnsi" w:cstheme="minorHAnsi"/>
                <w:sz w:val="20"/>
                <w:szCs w:val="20"/>
              </w:rPr>
              <w:t>lnego stropu panewki dostępne w </w:t>
            </w:r>
            <w:r w:rsidRPr="00F33887">
              <w:rPr>
                <w:rFonts w:asciiTheme="minorHAnsi" w:hAnsiTheme="minorHAnsi" w:cstheme="minorHAnsi"/>
                <w:sz w:val="20"/>
                <w:szCs w:val="20"/>
              </w:rPr>
              <w:t>rozmiarach: 12 mm, 18 mm, 24 mm. Augmenty wypełniające ubytki kostne przedniego stropu panewki dostępne w rozmiarach 8 mm, 12 mm, 18 mm. Dodatkowo augmenty stropu panewki składające się ze skrzydła z 5</w:t>
            </w:r>
            <w:r w:rsidR="00F33887">
              <w:rPr>
                <w:rFonts w:asciiTheme="minorHAnsi" w:hAnsiTheme="minorHAnsi" w:cstheme="minorHAnsi"/>
                <w:sz w:val="20"/>
                <w:szCs w:val="20"/>
              </w:rPr>
              <w:t xml:space="preserve"> otworami na </w:t>
            </w:r>
            <w:r w:rsidRPr="00F33887">
              <w:rPr>
                <w:rFonts w:asciiTheme="minorHAnsi" w:hAnsiTheme="minorHAnsi" w:cstheme="minorHAnsi"/>
                <w:sz w:val="20"/>
                <w:szCs w:val="20"/>
              </w:rPr>
              <w:t>śruby oraz podpory w 4 wielkościach z dwoma otworami na śruby. Gniazda augmentów dostosowane do śrub blokowanych kątowo.</w:t>
            </w:r>
          </w:p>
        </w:tc>
        <w:tc>
          <w:tcPr>
            <w:tcW w:w="992" w:type="dxa"/>
            <w:vAlign w:val="center"/>
          </w:tcPr>
          <w:p w14:paraId="0B89FEE7" w14:textId="7701A897" w:rsidR="004F3AA1" w:rsidRPr="00F33887" w:rsidRDefault="004F3AA1" w:rsidP="00D524A3">
            <w:pPr>
              <w:widowControl w:val="0"/>
              <w:jc w:val="center"/>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1</w:t>
            </w:r>
          </w:p>
        </w:tc>
        <w:tc>
          <w:tcPr>
            <w:tcW w:w="1418" w:type="dxa"/>
          </w:tcPr>
          <w:p w14:paraId="4804A807"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5" w:type="dxa"/>
          </w:tcPr>
          <w:p w14:paraId="75AEF2A6"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993" w:type="dxa"/>
          </w:tcPr>
          <w:p w14:paraId="539FCFE7"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031" w:type="dxa"/>
          </w:tcPr>
          <w:p w14:paraId="34F7A5AA"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7" w:type="dxa"/>
          </w:tcPr>
          <w:p w14:paraId="1B9B2EF2" w14:textId="77777777" w:rsidR="004F3AA1" w:rsidRPr="00F33887" w:rsidRDefault="004F3AA1" w:rsidP="004F3AA1">
            <w:pPr>
              <w:widowControl w:val="0"/>
              <w:rPr>
                <w:rFonts w:asciiTheme="minorHAnsi" w:eastAsia="Arial" w:hAnsiTheme="minorHAnsi" w:cstheme="minorHAnsi"/>
                <w:bCs/>
                <w:sz w:val="20"/>
                <w:szCs w:val="20"/>
                <w:lang w:val="en-US" w:bidi="pl-PL"/>
              </w:rPr>
            </w:pPr>
          </w:p>
        </w:tc>
      </w:tr>
      <w:tr w:rsidR="004F3AA1" w14:paraId="6A502DD0" w14:textId="77777777" w:rsidTr="00F33887">
        <w:tc>
          <w:tcPr>
            <w:tcW w:w="545" w:type="dxa"/>
            <w:vAlign w:val="center"/>
          </w:tcPr>
          <w:p w14:paraId="520BD39A" w14:textId="5053FB60"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7.</w:t>
            </w:r>
          </w:p>
        </w:tc>
        <w:tc>
          <w:tcPr>
            <w:tcW w:w="7088" w:type="dxa"/>
            <w:vAlign w:val="center"/>
          </w:tcPr>
          <w:p w14:paraId="2AC18FFE" w14:textId="0BD3A30A"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rPr>
              <w:t>Śruby standardowe w rozmiarach od 15 mm do 50 mm.</w:t>
            </w:r>
          </w:p>
        </w:tc>
        <w:tc>
          <w:tcPr>
            <w:tcW w:w="992" w:type="dxa"/>
            <w:vAlign w:val="center"/>
          </w:tcPr>
          <w:p w14:paraId="5EBDBCF7" w14:textId="15AD92F5" w:rsidR="004F3AA1" w:rsidRPr="00F33887" w:rsidRDefault="004F3AA1" w:rsidP="00D524A3">
            <w:pPr>
              <w:widowControl w:val="0"/>
              <w:jc w:val="center"/>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2</w:t>
            </w:r>
          </w:p>
        </w:tc>
        <w:tc>
          <w:tcPr>
            <w:tcW w:w="1418" w:type="dxa"/>
          </w:tcPr>
          <w:p w14:paraId="30074AB0"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5" w:type="dxa"/>
          </w:tcPr>
          <w:p w14:paraId="22C91E8D"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993" w:type="dxa"/>
          </w:tcPr>
          <w:p w14:paraId="18A5CE2F"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031" w:type="dxa"/>
          </w:tcPr>
          <w:p w14:paraId="2BE39513"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7" w:type="dxa"/>
          </w:tcPr>
          <w:p w14:paraId="54DAD5FD" w14:textId="77777777" w:rsidR="004F3AA1" w:rsidRPr="00F33887" w:rsidRDefault="004F3AA1" w:rsidP="004F3AA1">
            <w:pPr>
              <w:widowControl w:val="0"/>
              <w:rPr>
                <w:rFonts w:asciiTheme="minorHAnsi" w:eastAsia="Arial" w:hAnsiTheme="minorHAnsi" w:cstheme="minorHAnsi"/>
                <w:bCs/>
                <w:sz w:val="20"/>
                <w:szCs w:val="20"/>
                <w:lang w:val="en-US" w:bidi="pl-PL"/>
              </w:rPr>
            </w:pPr>
          </w:p>
        </w:tc>
      </w:tr>
      <w:tr w:rsidR="004F3AA1" w14:paraId="0438CBD3" w14:textId="77777777" w:rsidTr="00F33887">
        <w:tc>
          <w:tcPr>
            <w:tcW w:w="545" w:type="dxa"/>
            <w:vAlign w:val="center"/>
          </w:tcPr>
          <w:p w14:paraId="20FA7BC7" w14:textId="40DF783A"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8.</w:t>
            </w:r>
          </w:p>
        </w:tc>
        <w:tc>
          <w:tcPr>
            <w:tcW w:w="7088" w:type="dxa"/>
          </w:tcPr>
          <w:p w14:paraId="446B3465" w14:textId="512266A9"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rPr>
              <w:t>Śruby blokowane w rozmiarach od 15 mm do 50 mm.</w:t>
            </w:r>
          </w:p>
        </w:tc>
        <w:tc>
          <w:tcPr>
            <w:tcW w:w="992" w:type="dxa"/>
            <w:vAlign w:val="center"/>
          </w:tcPr>
          <w:p w14:paraId="5FC5DBE2" w14:textId="3EEB7C46" w:rsidR="004F3AA1" w:rsidRPr="00F33887" w:rsidRDefault="004F3AA1" w:rsidP="00D524A3">
            <w:pPr>
              <w:widowControl w:val="0"/>
              <w:jc w:val="center"/>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2</w:t>
            </w:r>
          </w:p>
        </w:tc>
        <w:tc>
          <w:tcPr>
            <w:tcW w:w="1418" w:type="dxa"/>
          </w:tcPr>
          <w:p w14:paraId="44915B19"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5" w:type="dxa"/>
          </w:tcPr>
          <w:p w14:paraId="17609A70"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993" w:type="dxa"/>
          </w:tcPr>
          <w:p w14:paraId="701171AF"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031" w:type="dxa"/>
          </w:tcPr>
          <w:p w14:paraId="68432CD9"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7" w:type="dxa"/>
          </w:tcPr>
          <w:p w14:paraId="741C7EC9" w14:textId="77777777" w:rsidR="004F3AA1" w:rsidRPr="00F33887" w:rsidRDefault="004F3AA1" w:rsidP="004F3AA1">
            <w:pPr>
              <w:widowControl w:val="0"/>
              <w:rPr>
                <w:rFonts w:asciiTheme="minorHAnsi" w:eastAsia="Arial" w:hAnsiTheme="minorHAnsi" w:cstheme="minorHAnsi"/>
                <w:bCs/>
                <w:sz w:val="20"/>
                <w:szCs w:val="20"/>
                <w:lang w:val="en-US" w:bidi="pl-PL"/>
              </w:rPr>
            </w:pPr>
          </w:p>
        </w:tc>
      </w:tr>
      <w:tr w:rsidR="004F3AA1" w14:paraId="5BB02820" w14:textId="77777777" w:rsidTr="00F33887">
        <w:tc>
          <w:tcPr>
            <w:tcW w:w="545" w:type="dxa"/>
            <w:vAlign w:val="center"/>
          </w:tcPr>
          <w:p w14:paraId="11F01939" w14:textId="5814278E"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9.</w:t>
            </w:r>
          </w:p>
        </w:tc>
        <w:tc>
          <w:tcPr>
            <w:tcW w:w="7088" w:type="dxa"/>
          </w:tcPr>
          <w:p w14:paraId="430462B1" w14:textId="2FC94BCB"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rPr>
              <w:t>Jednorazowy zestaw zaślepek składający się z 2 podajników i 14 zaślepek.</w:t>
            </w:r>
          </w:p>
        </w:tc>
        <w:tc>
          <w:tcPr>
            <w:tcW w:w="992" w:type="dxa"/>
            <w:vAlign w:val="center"/>
          </w:tcPr>
          <w:p w14:paraId="1A4B08FA" w14:textId="6B0B56E7" w:rsidR="004F3AA1" w:rsidRPr="00F33887" w:rsidRDefault="004F3AA1" w:rsidP="008730D7">
            <w:pPr>
              <w:widowControl w:val="0"/>
              <w:jc w:val="center"/>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1</w:t>
            </w:r>
          </w:p>
        </w:tc>
        <w:tc>
          <w:tcPr>
            <w:tcW w:w="1418" w:type="dxa"/>
          </w:tcPr>
          <w:p w14:paraId="4BA42F25"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5" w:type="dxa"/>
          </w:tcPr>
          <w:p w14:paraId="74B16D7D"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993" w:type="dxa"/>
          </w:tcPr>
          <w:p w14:paraId="55C24673"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031" w:type="dxa"/>
          </w:tcPr>
          <w:p w14:paraId="1915954D"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7" w:type="dxa"/>
          </w:tcPr>
          <w:p w14:paraId="6C0D778C" w14:textId="77777777" w:rsidR="004F3AA1" w:rsidRPr="00F33887" w:rsidRDefault="004F3AA1" w:rsidP="004F3AA1">
            <w:pPr>
              <w:widowControl w:val="0"/>
              <w:rPr>
                <w:rFonts w:asciiTheme="minorHAnsi" w:eastAsia="Arial" w:hAnsiTheme="minorHAnsi" w:cstheme="minorHAnsi"/>
                <w:bCs/>
                <w:sz w:val="20"/>
                <w:szCs w:val="20"/>
                <w:lang w:val="en-US" w:bidi="pl-PL"/>
              </w:rPr>
            </w:pPr>
          </w:p>
        </w:tc>
      </w:tr>
      <w:tr w:rsidR="004F3AA1" w14:paraId="5502D2C4" w14:textId="77777777" w:rsidTr="00F33887">
        <w:tc>
          <w:tcPr>
            <w:tcW w:w="545" w:type="dxa"/>
            <w:vAlign w:val="center"/>
          </w:tcPr>
          <w:p w14:paraId="10002D9E" w14:textId="183E4E4D"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10.</w:t>
            </w:r>
          </w:p>
        </w:tc>
        <w:tc>
          <w:tcPr>
            <w:tcW w:w="7088" w:type="dxa"/>
          </w:tcPr>
          <w:p w14:paraId="71E2BFA4" w14:textId="1178FE89"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rPr>
              <w:t xml:space="preserve">Trzpień bezcementowy, tytanowy, o kształcie 3 stopniowego stożka z głębokim </w:t>
            </w:r>
            <w:r w:rsidRPr="00F33887">
              <w:rPr>
                <w:rFonts w:asciiTheme="minorHAnsi" w:hAnsiTheme="minorHAnsi" w:cstheme="minorHAnsi"/>
                <w:sz w:val="20"/>
                <w:szCs w:val="20"/>
              </w:rPr>
              <w:lastRenderedPageBreak/>
              <w:t>ożebrowaniem zapewniającym dystalne blokowanie, w rozmiarach o długości 240 mm oraz 300 mm oraz średnicy w przedziale 12-27 mm ze skokiem co 1mm. Trzpień o długości 190 mm w rozmiarach o średnicy 12-21mm ze skokiem co 1mm; trzpienie w wersji standardowej i high offset, stożek 12/14.</w:t>
            </w:r>
          </w:p>
        </w:tc>
        <w:tc>
          <w:tcPr>
            <w:tcW w:w="992" w:type="dxa"/>
            <w:vAlign w:val="center"/>
          </w:tcPr>
          <w:p w14:paraId="22DEEE17" w14:textId="2D11D514" w:rsidR="004F3AA1" w:rsidRPr="00F33887" w:rsidRDefault="004F3AA1" w:rsidP="008730D7">
            <w:pPr>
              <w:widowControl w:val="0"/>
              <w:jc w:val="center"/>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lastRenderedPageBreak/>
              <w:t>1</w:t>
            </w:r>
          </w:p>
        </w:tc>
        <w:tc>
          <w:tcPr>
            <w:tcW w:w="1418" w:type="dxa"/>
          </w:tcPr>
          <w:p w14:paraId="5D60B767"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5" w:type="dxa"/>
          </w:tcPr>
          <w:p w14:paraId="6268DC75"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993" w:type="dxa"/>
          </w:tcPr>
          <w:p w14:paraId="6BDE5FE0"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031" w:type="dxa"/>
          </w:tcPr>
          <w:p w14:paraId="4D10F961"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7" w:type="dxa"/>
          </w:tcPr>
          <w:p w14:paraId="1F3BD263" w14:textId="77777777" w:rsidR="004F3AA1" w:rsidRPr="00F33887" w:rsidRDefault="004F3AA1" w:rsidP="004F3AA1">
            <w:pPr>
              <w:widowControl w:val="0"/>
              <w:rPr>
                <w:rFonts w:asciiTheme="minorHAnsi" w:eastAsia="Arial" w:hAnsiTheme="minorHAnsi" w:cstheme="minorHAnsi"/>
                <w:bCs/>
                <w:sz w:val="20"/>
                <w:szCs w:val="20"/>
                <w:lang w:val="en-US" w:bidi="pl-PL"/>
              </w:rPr>
            </w:pPr>
          </w:p>
        </w:tc>
      </w:tr>
      <w:tr w:rsidR="004F3AA1" w14:paraId="70A346C9" w14:textId="77777777" w:rsidTr="00F33887">
        <w:tc>
          <w:tcPr>
            <w:tcW w:w="10043" w:type="dxa"/>
            <w:gridSpan w:val="4"/>
          </w:tcPr>
          <w:p w14:paraId="2DADD2A2" w14:textId="006EF09A" w:rsidR="004F3AA1" w:rsidRDefault="004F3AA1" w:rsidP="004F3AA1">
            <w:pPr>
              <w:widowControl w:val="0"/>
              <w:jc w:val="center"/>
              <w:rPr>
                <w:rFonts w:asciiTheme="minorHAnsi" w:eastAsia="Arial" w:hAnsiTheme="minorHAnsi" w:cstheme="minorHAnsi"/>
                <w:bCs/>
                <w:sz w:val="22"/>
                <w:szCs w:val="22"/>
                <w:lang w:val="en-US" w:bidi="pl-PL"/>
              </w:rPr>
            </w:pPr>
            <w:r w:rsidRPr="004B7023">
              <w:rPr>
                <w:rFonts w:asciiTheme="minorHAnsi" w:hAnsiTheme="minorHAnsi" w:cstheme="minorHAnsi"/>
                <w:b/>
                <w:sz w:val="22"/>
                <w:szCs w:val="22"/>
                <w:lang w:val="en-US"/>
              </w:rPr>
              <w:lastRenderedPageBreak/>
              <w:t>GLOBALNA WARTOŚĆ:</w:t>
            </w:r>
          </w:p>
        </w:tc>
        <w:tc>
          <w:tcPr>
            <w:tcW w:w="1275" w:type="dxa"/>
            <w:vAlign w:val="center"/>
          </w:tcPr>
          <w:p w14:paraId="00765677" w14:textId="7E55ACC1" w:rsidR="004F3AA1" w:rsidRDefault="004F3AA1" w:rsidP="004F3AA1">
            <w:pPr>
              <w:widowControl w:val="0"/>
              <w:jc w:val="center"/>
              <w:rPr>
                <w:rFonts w:asciiTheme="minorHAnsi" w:eastAsia="Arial" w:hAnsiTheme="minorHAnsi" w:cstheme="minorHAnsi"/>
                <w:bCs/>
                <w:sz w:val="22"/>
                <w:szCs w:val="22"/>
                <w:lang w:val="en-US" w:bidi="pl-PL"/>
              </w:rPr>
            </w:pPr>
            <w:r w:rsidRPr="004B7023">
              <w:rPr>
                <w:rFonts w:asciiTheme="minorHAnsi" w:hAnsiTheme="minorHAnsi" w:cstheme="minorHAnsi"/>
                <w:b/>
                <w:sz w:val="22"/>
                <w:szCs w:val="22"/>
                <w:lang w:val="en-US"/>
              </w:rPr>
              <w:t>NETTO:</w:t>
            </w:r>
          </w:p>
        </w:tc>
        <w:tc>
          <w:tcPr>
            <w:tcW w:w="993" w:type="dxa"/>
            <w:vAlign w:val="center"/>
          </w:tcPr>
          <w:p w14:paraId="56DFBCE4" w14:textId="77777777" w:rsidR="004F3AA1" w:rsidRDefault="004F3AA1" w:rsidP="004F3AA1">
            <w:pPr>
              <w:widowControl w:val="0"/>
              <w:jc w:val="center"/>
              <w:rPr>
                <w:rFonts w:asciiTheme="minorHAnsi" w:eastAsia="Arial" w:hAnsiTheme="minorHAnsi" w:cstheme="minorHAnsi"/>
                <w:bCs/>
                <w:sz w:val="22"/>
                <w:szCs w:val="22"/>
                <w:lang w:val="en-US" w:bidi="pl-PL"/>
              </w:rPr>
            </w:pPr>
          </w:p>
        </w:tc>
        <w:tc>
          <w:tcPr>
            <w:tcW w:w="1031" w:type="dxa"/>
            <w:vAlign w:val="center"/>
          </w:tcPr>
          <w:p w14:paraId="605E505E" w14:textId="37D15A74" w:rsidR="004F3AA1" w:rsidRDefault="004F3AA1" w:rsidP="004F3AA1">
            <w:pPr>
              <w:widowControl w:val="0"/>
              <w:jc w:val="center"/>
              <w:rPr>
                <w:rFonts w:asciiTheme="minorHAnsi" w:eastAsia="Arial" w:hAnsiTheme="minorHAnsi" w:cstheme="minorHAnsi"/>
                <w:bCs/>
                <w:sz w:val="22"/>
                <w:szCs w:val="22"/>
                <w:lang w:val="en-US" w:bidi="pl-PL"/>
              </w:rPr>
            </w:pPr>
            <w:r w:rsidRPr="004B7023">
              <w:rPr>
                <w:rFonts w:asciiTheme="minorHAnsi" w:hAnsiTheme="minorHAnsi" w:cstheme="minorHAnsi"/>
                <w:b/>
                <w:sz w:val="22"/>
                <w:szCs w:val="22"/>
                <w:lang w:val="en-US"/>
              </w:rPr>
              <w:t>BRUTTO:</w:t>
            </w:r>
          </w:p>
        </w:tc>
        <w:tc>
          <w:tcPr>
            <w:tcW w:w="1277" w:type="dxa"/>
            <w:vAlign w:val="center"/>
          </w:tcPr>
          <w:p w14:paraId="1D3E0DC7" w14:textId="77777777" w:rsidR="004F3AA1" w:rsidRDefault="004F3AA1" w:rsidP="004F3AA1">
            <w:pPr>
              <w:widowControl w:val="0"/>
              <w:rPr>
                <w:rFonts w:asciiTheme="minorHAnsi" w:eastAsia="Arial" w:hAnsiTheme="minorHAnsi" w:cstheme="minorHAnsi"/>
                <w:bCs/>
                <w:sz w:val="22"/>
                <w:szCs w:val="22"/>
                <w:lang w:val="en-US" w:bidi="pl-PL"/>
              </w:rPr>
            </w:pPr>
          </w:p>
        </w:tc>
      </w:tr>
    </w:tbl>
    <w:p w14:paraId="0D7D030E" w14:textId="1CB3071C" w:rsidR="00984428" w:rsidRPr="00F33887" w:rsidRDefault="004F3AA1" w:rsidP="004B7023">
      <w:pPr>
        <w:widowControl w:val="0"/>
        <w:rPr>
          <w:rFonts w:asciiTheme="minorHAnsi" w:eastAsia="Arial" w:hAnsiTheme="minorHAnsi" w:cstheme="minorHAnsi"/>
          <w:b/>
          <w:bCs/>
          <w:sz w:val="20"/>
          <w:szCs w:val="20"/>
          <w:lang w:val="en-US" w:bidi="pl-PL"/>
        </w:rPr>
      </w:pPr>
      <w:r w:rsidRPr="00F33887">
        <w:rPr>
          <w:rFonts w:asciiTheme="minorHAnsi" w:eastAsia="Arial" w:hAnsiTheme="minorHAnsi" w:cstheme="minorHAnsi"/>
          <w:b/>
          <w:bCs/>
          <w:sz w:val="20"/>
          <w:szCs w:val="20"/>
          <w:lang w:val="en-US" w:bidi="pl-PL"/>
        </w:rPr>
        <w:t>Wymogi bezwzględne:</w:t>
      </w:r>
    </w:p>
    <w:p w14:paraId="3860312A" w14:textId="77777777" w:rsidR="004B7023" w:rsidRPr="00F33887" w:rsidRDefault="004B7023" w:rsidP="004B7023">
      <w:pPr>
        <w:widowControl w:val="0"/>
        <w:rPr>
          <w:rFonts w:asciiTheme="minorHAnsi" w:eastAsia="Arial" w:hAnsiTheme="minorHAnsi" w:cstheme="minorHAnsi"/>
          <w:bCs/>
          <w:sz w:val="20"/>
          <w:szCs w:val="20"/>
          <w:lang w:val="en-US" w:bidi="pl-PL"/>
        </w:rPr>
      </w:pPr>
      <w:r w:rsidRPr="00F33887">
        <w:rPr>
          <w:rFonts w:asciiTheme="minorHAnsi" w:eastAsia="Arial" w:hAnsiTheme="minorHAnsi" w:cstheme="minorHAnsi"/>
          <w:bCs/>
          <w:sz w:val="20"/>
          <w:szCs w:val="20"/>
          <w:lang w:val="en-US" w:bidi="pl-PL"/>
        </w:rPr>
        <w:t xml:space="preserve">Instrumentarium na czas trwania umowy. Ostrza kompatybilne z posiadanym napędem. </w:t>
      </w:r>
    </w:p>
    <w:p w14:paraId="23C8965C" w14:textId="055FEF6E" w:rsidR="004B7023" w:rsidRPr="00F33887" w:rsidRDefault="004B7023" w:rsidP="004B7023">
      <w:pPr>
        <w:suppressAutoHyphens w:val="0"/>
        <w:autoSpaceDN/>
        <w:jc w:val="both"/>
        <w:textAlignment w:val="auto"/>
        <w:rPr>
          <w:rFonts w:asciiTheme="minorHAnsi" w:hAnsiTheme="minorHAnsi" w:cstheme="minorHAnsi"/>
          <w:b/>
          <w:i/>
          <w:iCs/>
          <w:sz w:val="20"/>
          <w:szCs w:val="20"/>
        </w:rPr>
      </w:pPr>
      <w:r w:rsidRPr="00F33887">
        <w:rPr>
          <w:rFonts w:asciiTheme="minorHAnsi" w:hAnsiTheme="minorHAnsi" w:cstheme="minorHAnsi"/>
          <w:b/>
          <w:i/>
          <w:iCs/>
          <w:sz w:val="20"/>
          <w:szCs w:val="20"/>
        </w:rPr>
        <w:t>UWAGA: Ofertę należy podpisać kwalifikowanym podpisem elektronicznym przez osobę/osoby uprawnioną/uprawnione do reprezentowanie Wykonawcy.</w:t>
      </w:r>
    </w:p>
    <w:bookmarkEnd w:id="20"/>
    <w:p w14:paraId="613D1DAA" w14:textId="77777777" w:rsidR="004B7023" w:rsidRPr="004B7023" w:rsidRDefault="004B7023" w:rsidP="004B7023">
      <w:pPr>
        <w:autoSpaceDN/>
        <w:jc w:val="right"/>
        <w:rPr>
          <w:rFonts w:ascii="Garamond" w:hAnsi="Garamond"/>
        </w:rPr>
      </w:pPr>
    </w:p>
    <w:p w14:paraId="00A7DF39" w14:textId="77777777" w:rsidR="004B7023" w:rsidRPr="004B7023" w:rsidRDefault="004B7023" w:rsidP="004B7023">
      <w:pPr>
        <w:autoSpaceDN/>
        <w:jc w:val="right"/>
        <w:rPr>
          <w:rFonts w:ascii="Garamond" w:hAnsi="Garamond"/>
        </w:rPr>
      </w:pPr>
    </w:p>
    <w:p w14:paraId="432B46BA" w14:textId="77777777" w:rsidR="004B7023" w:rsidRPr="004B7023" w:rsidRDefault="004B7023" w:rsidP="004B7023">
      <w:pPr>
        <w:autoSpaceDN/>
        <w:jc w:val="right"/>
        <w:rPr>
          <w:rFonts w:ascii="Garamond" w:hAnsi="Garamond"/>
        </w:rPr>
      </w:pPr>
    </w:p>
    <w:p w14:paraId="6E45302D" w14:textId="77777777" w:rsidR="004B7023" w:rsidRPr="004B7023" w:rsidRDefault="004B7023" w:rsidP="004B7023">
      <w:pPr>
        <w:autoSpaceDN/>
        <w:jc w:val="right"/>
        <w:rPr>
          <w:rFonts w:ascii="Garamond" w:hAnsi="Garamond"/>
        </w:rPr>
      </w:pPr>
    </w:p>
    <w:p w14:paraId="6F561526" w14:textId="77777777" w:rsidR="004B7023" w:rsidRPr="004B7023" w:rsidRDefault="004B7023" w:rsidP="004B7023">
      <w:pPr>
        <w:autoSpaceDN/>
        <w:jc w:val="right"/>
        <w:rPr>
          <w:rFonts w:ascii="Garamond" w:hAnsi="Garamond"/>
        </w:rPr>
      </w:pPr>
    </w:p>
    <w:p w14:paraId="547634BC" w14:textId="77777777" w:rsidR="004B7023" w:rsidRPr="004B7023" w:rsidRDefault="004B7023" w:rsidP="004B7023">
      <w:pPr>
        <w:autoSpaceDN/>
        <w:jc w:val="right"/>
        <w:rPr>
          <w:rFonts w:ascii="Garamond" w:hAnsi="Garamond"/>
        </w:rPr>
      </w:pPr>
    </w:p>
    <w:p w14:paraId="55D1F9B8" w14:textId="77777777" w:rsidR="004B7023" w:rsidRPr="004B7023" w:rsidRDefault="004B7023" w:rsidP="004B7023">
      <w:pPr>
        <w:autoSpaceDN/>
        <w:jc w:val="right"/>
        <w:rPr>
          <w:rFonts w:ascii="Garamond" w:hAnsi="Garamond"/>
        </w:rPr>
      </w:pPr>
    </w:p>
    <w:p w14:paraId="7365F77C" w14:textId="77777777" w:rsidR="004B7023" w:rsidRPr="004B7023" w:rsidRDefault="004B7023" w:rsidP="004B7023">
      <w:pPr>
        <w:autoSpaceDN/>
        <w:jc w:val="right"/>
        <w:rPr>
          <w:rFonts w:ascii="Garamond" w:hAnsi="Garamond"/>
        </w:rPr>
      </w:pPr>
    </w:p>
    <w:p w14:paraId="29D4429D" w14:textId="77777777" w:rsidR="004B7023" w:rsidRPr="004B7023" w:rsidRDefault="004B7023" w:rsidP="004B7023">
      <w:pPr>
        <w:autoSpaceDN/>
        <w:jc w:val="right"/>
        <w:rPr>
          <w:rFonts w:ascii="Garamond" w:hAnsi="Garamond"/>
        </w:rPr>
      </w:pPr>
    </w:p>
    <w:p w14:paraId="4F0C5089" w14:textId="77777777" w:rsidR="004B7023" w:rsidRPr="004B7023" w:rsidRDefault="004B7023" w:rsidP="004B7023">
      <w:pPr>
        <w:autoSpaceDN/>
        <w:jc w:val="right"/>
        <w:rPr>
          <w:rFonts w:ascii="Garamond" w:hAnsi="Garamond"/>
        </w:rPr>
      </w:pPr>
    </w:p>
    <w:p w14:paraId="267A66E5" w14:textId="77777777" w:rsidR="004B7023" w:rsidRDefault="004B7023" w:rsidP="004B7023">
      <w:pPr>
        <w:autoSpaceDN/>
        <w:jc w:val="right"/>
        <w:rPr>
          <w:rFonts w:asciiTheme="minorHAnsi" w:hAnsiTheme="minorHAnsi" w:cstheme="minorHAnsi"/>
          <w:sz w:val="22"/>
          <w:szCs w:val="22"/>
        </w:rPr>
      </w:pPr>
    </w:p>
    <w:p w14:paraId="4C7107C2" w14:textId="77777777" w:rsidR="00294F46" w:rsidRDefault="00294F46" w:rsidP="004B7023">
      <w:pPr>
        <w:autoSpaceDN/>
        <w:jc w:val="right"/>
        <w:rPr>
          <w:rFonts w:asciiTheme="minorHAnsi" w:hAnsiTheme="minorHAnsi" w:cstheme="minorHAnsi"/>
          <w:sz w:val="22"/>
          <w:szCs w:val="22"/>
        </w:rPr>
      </w:pPr>
    </w:p>
    <w:p w14:paraId="27436B2E" w14:textId="77777777" w:rsidR="00294F46" w:rsidRDefault="00294F46" w:rsidP="004B7023">
      <w:pPr>
        <w:autoSpaceDN/>
        <w:jc w:val="right"/>
        <w:rPr>
          <w:rFonts w:asciiTheme="minorHAnsi" w:hAnsiTheme="minorHAnsi" w:cstheme="minorHAnsi"/>
          <w:sz w:val="22"/>
          <w:szCs w:val="22"/>
        </w:rPr>
      </w:pPr>
    </w:p>
    <w:p w14:paraId="6073850C" w14:textId="77777777" w:rsidR="00294F46" w:rsidRDefault="00294F46" w:rsidP="004B7023">
      <w:pPr>
        <w:autoSpaceDN/>
        <w:jc w:val="right"/>
        <w:rPr>
          <w:rFonts w:asciiTheme="minorHAnsi" w:hAnsiTheme="minorHAnsi" w:cstheme="minorHAnsi"/>
          <w:sz w:val="22"/>
          <w:szCs w:val="22"/>
        </w:rPr>
      </w:pPr>
    </w:p>
    <w:p w14:paraId="4AC4062F" w14:textId="77777777" w:rsidR="00294F46" w:rsidRDefault="00294F46" w:rsidP="004B7023">
      <w:pPr>
        <w:autoSpaceDN/>
        <w:jc w:val="right"/>
        <w:rPr>
          <w:rFonts w:asciiTheme="minorHAnsi" w:hAnsiTheme="minorHAnsi" w:cstheme="minorHAnsi"/>
          <w:sz w:val="22"/>
          <w:szCs w:val="22"/>
        </w:rPr>
      </w:pPr>
    </w:p>
    <w:p w14:paraId="5D2E1755" w14:textId="77777777" w:rsidR="00294F46" w:rsidRDefault="00294F46" w:rsidP="004B7023">
      <w:pPr>
        <w:autoSpaceDN/>
        <w:jc w:val="right"/>
        <w:rPr>
          <w:rFonts w:asciiTheme="minorHAnsi" w:hAnsiTheme="minorHAnsi" w:cstheme="minorHAnsi"/>
          <w:sz w:val="22"/>
          <w:szCs w:val="22"/>
        </w:rPr>
      </w:pPr>
    </w:p>
    <w:p w14:paraId="4C42050D" w14:textId="77777777" w:rsidR="00294F46" w:rsidRDefault="00294F46" w:rsidP="004B7023">
      <w:pPr>
        <w:autoSpaceDN/>
        <w:jc w:val="right"/>
        <w:rPr>
          <w:rFonts w:asciiTheme="minorHAnsi" w:hAnsiTheme="minorHAnsi" w:cstheme="minorHAnsi"/>
          <w:sz w:val="22"/>
          <w:szCs w:val="22"/>
        </w:rPr>
      </w:pPr>
    </w:p>
    <w:p w14:paraId="65D041B6" w14:textId="77777777" w:rsidR="00F33887" w:rsidRDefault="00F33887" w:rsidP="004B7023">
      <w:pPr>
        <w:autoSpaceDN/>
        <w:jc w:val="right"/>
        <w:rPr>
          <w:rFonts w:asciiTheme="minorHAnsi" w:hAnsiTheme="minorHAnsi" w:cstheme="minorHAnsi"/>
          <w:sz w:val="22"/>
          <w:szCs w:val="22"/>
        </w:rPr>
      </w:pPr>
    </w:p>
    <w:p w14:paraId="0175E007" w14:textId="77777777" w:rsidR="00F33887" w:rsidRDefault="00F33887" w:rsidP="004B7023">
      <w:pPr>
        <w:autoSpaceDN/>
        <w:jc w:val="right"/>
        <w:rPr>
          <w:rFonts w:asciiTheme="minorHAnsi" w:hAnsiTheme="minorHAnsi" w:cstheme="minorHAnsi"/>
          <w:sz w:val="22"/>
          <w:szCs w:val="22"/>
        </w:rPr>
      </w:pPr>
    </w:p>
    <w:p w14:paraId="22201827" w14:textId="77777777" w:rsidR="00F33887" w:rsidRDefault="00F33887" w:rsidP="004B7023">
      <w:pPr>
        <w:autoSpaceDN/>
        <w:jc w:val="right"/>
        <w:rPr>
          <w:rFonts w:asciiTheme="minorHAnsi" w:hAnsiTheme="minorHAnsi" w:cstheme="minorHAnsi"/>
          <w:sz w:val="22"/>
          <w:szCs w:val="22"/>
        </w:rPr>
      </w:pPr>
    </w:p>
    <w:p w14:paraId="444B5F12" w14:textId="77777777" w:rsidR="00F33887" w:rsidRDefault="00F33887" w:rsidP="004B7023">
      <w:pPr>
        <w:autoSpaceDN/>
        <w:jc w:val="right"/>
        <w:rPr>
          <w:rFonts w:asciiTheme="minorHAnsi" w:hAnsiTheme="minorHAnsi" w:cstheme="minorHAnsi"/>
          <w:sz w:val="22"/>
          <w:szCs w:val="22"/>
        </w:rPr>
      </w:pPr>
    </w:p>
    <w:p w14:paraId="1A8AFEC9" w14:textId="77777777" w:rsidR="00F33887" w:rsidRDefault="00F33887" w:rsidP="004B7023">
      <w:pPr>
        <w:autoSpaceDN/>
        <w:jc w:val="right"/>
        <w:rPr>
          <w:rFonts w:asciiTheme="minorHAnsi" w:hAnsiTheme="minorHAnsi" w:cstheme="minorHAnsi"/>
          <w:sz w:val="22"/>
          <w:szCs w:val="22"/>
        </w:rPr>
      </w:pPr>
    </w:p>
    <w:p w14:paraId="615D1A84" w14:textId="77777777" w:rsidR="00F33887" w:rsidRDefault="00F33887" w:rsidP="004B7023">
      <w:pPr>
        <w:autoSpaceDN/>
        <w:jc w:val="right"/>
        <w:rPr>
          <w:rFonts w:asciiTheme="minorHAnsi" w:hAnsiTheme="minorHAnsi" w:cstheme="minorHAnsi"/>
          <w:sz w:val="22"/>
          <w:szCs w:val="22"/>
        </w:rPr>
      </w:pPr>
    </w:p>
    <w:p w14:paraId="1BC89027" w14:textId="77777777" w:rsidR="00294F46" w:rsidRDefault="00294F46" w:rsidP="004B7023">
      <w:pPr>
        <w:autoSpaceDN/>
        <w:jc w:val="right"/>
        <w:rPr>
          <w:rFonts w:asciiTheme="minorHAnsi" w:hAnsiTheme="minorHAnsi" w:cstheme="minorHAnsi"/>
          <w:sz w:val="22"/>
          <w:szCs w:val="22"/>
        </w:rPr>
      </w:pPr>
    </w:p>
    <w:p w14:paraId="3BB12AAA" w14:textId="77777777" w:rsidR="008730D7" w:rsidRDefault="008730D7" w:rsidP="004B7023">
      <w:pPr>
        <w:autoSpaceDN/>
        <w:jc w:val="right"/>
        <w:rPr>
          <w:rFonts w:asciiTheme="minorHAnsi" w:hAnsiTheme="minorHAnsi" w:cstheme="minorHAnsi"/>
          <w:sz w:val="22"/>
          <w:szCs w:val="22"/>
        </w:rPr>
      </w:pPr>
    </w:p>
    <w:p w14:paraId="784EE621" w14:textId="77777777" w:rsidR="00294F46" w:rsidRPr="004B7023" w:rsidRDefault="00294F46" w:rsidP="004B7023">
      <w:pPr>
        <w:autoSpaceDN/>
        <w:jc w:val="right"/>
        <w:rPr>
          <w:rFonts w:asciiTheme="minorHAnsi" w:hAnsiTheme="minorHAnsi" w:cstheme="minorHAnsi"/>
          <w:sz w:val="22"/>
          <w:szCs w:val="22"/>
        </w:rPr>
      </w:pPr>
    </w:p>
    <w:p w14:paraId="40CA31D6" w14:textId="77777777" w:rsidR="004B7023" w:rsidRPr="004B7023" w:rsidRDefault="004B7023" w:rsidP="004B7023">
      <w:pPr>
        <w:autoSpaceDN/>
        <w:jc w:val="right"/>
        <w:rPr>
          <w:rFonts w:asciiTheme="minorHAnsi" w:hAnsiTheme="minorHAnsi" w:cstheme="minorHAnsi"/>
          <w:sz w:val="22"/>
          <w:szCs w:val="22"/>
        </w:rPr>
      </w:pPr>
    </w:p>
    <w:p w14:paraId="27E6C5FF" w14:textId="77777777" w:rsidR="004B7023" w:rsidRPr="0082568E" w:rsidRDefault="004B7023" w:rsidP="004B7023">
      <w:pPr>
        <w:autoSpaceDN/>
        <w:jc w:val="right"/>
        <w:rPr>
          <w:rFonts w:asciiTheme="minorHAnsi" w:hAnsiTheme="minorHAnsi" w:cstheme="minorHAnsi"/>
          <w:b/>
        </w:rPr>
      </w:pPr>
      <w:r w:rsidRPr="0082568E">
        <w:rPr>
          <w:rFonts w:asciiTheme="minorHAnsi" w:hAnsiTheme="minorHAnsi" w:cstheme="minorHAnsi"/>
          <w:b/>
        </w:rPr>
        <w:lastRenderedPageBreak/>
        <w:t>Załącznik nr 2 do SWZ</w:t>
      </w:r>
    </w:p>
    <w:p w14:paraId="5B4686A6" w14:textId="77777777" w:rsidR="004B7023" w:rsidRPr="0082568E" w:rsidRDefault="004B7023" w:rsidP="004B7023">
      <w:pPr>
        <w:autoSpaceDN/>
        <w:jc w:val="center"/>
        <w:rPr>
          <w:rFonts w:asciiTheme="minorHAnsi" w:hAnsiTheme="minorHAnsi" w:cstheme="minorHAnsi"/>
          <w:b/>
        </w:rPr>
      </w:pPr>
      <w:r w:rsidRPr="0082568E">
        <w:rPr>
          <w:rFonts w:asciiTheme="minorHAnsi" w:hAnsiTheme="minorHAnsi" w:cstheme="minorHAnsi"/>
          <w:b/>
        </w:rPr>
        <w:t>FORMULARZ OFERTOWY</w:t>
      </w:r>
    </w:p>
    <w:p w14:paraId="3BA8854B" w14:textId="77777777" w:rsidR="004B7023" w:rsidRPr="0082568E" w:rsidRDefault="004B7023" w:rsidP="004B7023">
      <w:pPr>
        <w:rPr>
          <w:rFonts w:asciiTheme="minorHAnsi" w:hAnsiTheme="minorHAnsi" w:cstheme="minorHAnsi"/>
          <w:b/>
          <w:bCs/>
          <w:iCs/>
        </w:rPr>
      </w:pPr>
      <w:r w:rsidRPr="0082568E">
        <w:rPr>
          <w:rFonts w:asciiTheme="minorHAnsi" w:hAnsiTheme="minorHAnsi" w:cstheme="minorHAnsi"/>
          <w:b/>
        </w:rPr>
        <w:t>PAKIET 49: Zszywka więzadłowa ze szpikulcem</w:t>
      </w:r>
    </w:p>
    <w:tbl>
      <w:tblPr>
        <w:tblStyle w:val="Tabela-Siatka"/>
        <w:tblW w:w="5000" w:type="pct"/>
        <w:tblLook w:val="04A0" w:firstRow="1" w:lastRow="0" w:firstColumn="1" w:lastColumn="0" w:noHBand="0" w:noVBand="1"/>
      </w:tblPr>
      <w:tblGrid>
        <w:gridCol w:w="647"/>
        <w:gridCol w:w="6766"/>
        <w:gridCol w:w="926"/>
        <w:gridCol w:w="1257"/>
        <w:gridCol w:w="1334"/>
        <w:gridCol w:w="1292"/>
        <w:gridCol w:w="1186"/>
        <w:gridCol w:w="1378"/>
      </w:tblGrid>
      <w:tr w:rsidR="004B7023" w:rsidRPr="004B7023" w14:paraId="07F070C3" w14:textId="77777777" w:rsidTr="0082568E">
        <w:tc>
          <w:tcPr>
            <w:tcW w:w="219" w:type="pct"/>
            <w:vAlign w:val="center"/>
          </w:tcPr>
          <w:p w14:paraId="4B0E52CE" w14:textId="77777777" w:rsidR="004B7023" w:rsidRPr="004B7023" w:rsidRDefault="004B7023" w:rsidP="0082568E">
            <w:pPr>
              <w:jc w:val="center"/>
              <w:rPr>
                <w:rFonts w:asciiTheme="minorHAnsi" w:hAnsiTheme="minorHAnsi" w:cstheme="minorHAnsi"/>
                <w:b/>
                <w:bCs/>
                <w:sz w:val="22"/>
                <w:szCs w:val="22"/>
              </w:rPr>
            </w:pPr>
            <w:r w:rsidRPr="004B7023">
              <w:rPr>
                <w:rFonts w:asciiTheme="minorHAnsi" w:hAnsiTheme="minorHAnsi" w:cstheme="minorHAnsi"/>
                <w:b/>
                <w:sz w:val="22"/>
                <w:szCs w:val="22"/>
                <w:lang w:val="en-US"/>
              </w:rPr>
              <w:t>L.p.</w:t>
            </w:r>
          </w:p>
        </w:tc>
        <w:tc>
          <w:tcPr>
            <w:tcW w:w="2288" w:type="pct"/>
            <w:vAlign w:val="center"/>
          </w:tcPr>
          <w:p w14:paraId="7F8B8A64" w14:textId="77777777" w:rsidR="004B7023" w:rsidRPr="004B7023" w:rsidRDefault="004B7023" w:rsidP="0082568E">
            <w:pPr>
              <w:jc w:val="center"/>
              <w:rPr>
                <w:rFonts w:asciiTheme="minorHAnsi" w:hAnsiTheme="minorHAnsi" w:cstheme="minorHAnsi"/>
                <w:b/>
                <w:bCs/>
                <w:sz w:val="22"/>
                <w:szCs w:val="22"/>
              </w:rPr>
            </w:pPr>
            <w:r w:rsidRPr="004B7023">
              <w:rPr>
                <w:rFonts w:asciiTheme="minorHAnsi" w:hAnsiTheme="minorHAnsi" w:cstheme="minorHAnsi"/>
                <w:b/>
                <w:bCs/>
                <w:sz w:val="22"/>
                <w:szCs w:val="22"/>
              </w:rPr>
              <w:t>Rodzaj sprzetu</w:t>
            </w:r>
          </w:p>
        </w:tc>
        <w:tc>
          <w:tcPr>
            <w:tcW w:w="313" w:type="pct"/>
            <w:vAlign w:val="center"/>
          </w:tcPr>
          <w:p w14:paraId="27490B33" w14:textId="64879365" w:rsidR="004B7023" w:rsidRPr="004B7023" w:rsidRDefault="004B7023" w:rsidP="0082568E">
            <w:pPr>
              <w:jc w:val="center"/>
              <w:rPr>
                <w:rFonts w:asciiTheme="minorHAnsi" w:hAnsiTheme="minorHAnsi" w:cstheme="minorHAnsi"/>
                <w:b/>
                <w:bCs/>
                <w:sz w:val="22"/>
                <w:szCs w:val="22"/>
              </w:rPr>
            </w:pPr>
            <w:r w:rsidRPr="004B7023">
              <w:rPr>
                <w:rFonts w:asciiTheme="minorHAnsi" w:hAnsiTheme="minorHAnsi" w:cstheme="minorHAnsi"/>
                <w:b/>
                <w:bCs/>
                <w:sz w:val="22"/>
                <w:szCs w:val="22"/>
              </w:rPr>
              <w:t>Ilość</w:t>
            </w:r>
          </w:p>
          <w:p w14:paraId="383F7A85" w14:textId="77777777" w:rsidR="004B7023" w:rsidRPr="004B7023" w:rsidRDefault="004B7023" w:rsidP="0082568E">
            <w:pPr>
              <w:jc w:val="center"/>
              <w:rPr>
                <w:rFonts w:asciiTheme="minorHAnsi" w:hAnsiTheme="minorHAnsi" w:cstheme="minorHAnsi"/>
                <w:b/>
                <w:bCs/>
                <w:sz w:val="22"/>
                <w:szCs w:val="22"/>
              </w:rPr>
            </w:pPr>
            <w:r w:rsidRPr="004B7023">
              <w:rPr>
                <w:rFonts w:asciiTheme="minorHAnsi" w:hAnsiTheme="minorHAnsi" w:cstheme="minorHAnsi"/>
                <w:b/>
                <w:bCs/>
                <w:sz w:val="22"/>
                <w:szCs w:val="22"/>
              </w:rPr>
              <w:t>w szt.</w:t>
            </w:r>
          </w:p>
        </w:tc>
        <w:tc>
          <w:tcPr>
            <w:tcW w:w="424" w:type="pct"/>
            <w:vAlign w:val="center"/>
          </w:tcPr>
          <w:p w14:paraId="764C15BB" w14:textId="77777777" w:rsidR="004B7023" w:rsidRPr="004B7023" w:rsidRDefault="004B7023" w:rsidP="0082568E">
            <w:pPr>
              <w:jc w:val="center"/>
              <w:rPr>
                <w:rFonts w:asciiTheme="minorHAnsi" w:hAnsiTheme="minorHAnsi" w:cstheme="minorHAnsi"/>
                <w:b/>
                <w:bCs/>
                <w:sz w:val="22"/>
                <w:szCs w:val="22"/>
              </w:rPr>
            </w:pPr>
            <w:r w:rsidRPr="004B7023">
              <w:rPr>
                <w:rFonts w:asciiTheme="minorHAnsi" w:hAnsiTheme="minorHAnsi" w:cstheme="minorHAnsi"/>
                <w:b/>
                <w:bCs/>
                <w:sz w:val="22"/>
                <w:szCs w:val="22"/>
              </w:rPr>
              <w:t>Producent</w:t>
            </w:r>
          </w:p>
        </w:tc>
        <w:tc>
          <w:tcPr>
            <w:tcW w:w="451" w:type="pct"/>
            <w:vAlign w:val="center"/>
          </w:tcPr>
          <w:p w14:paraId="5FEAA9D5" w14:textId="77777777" w:rsidR="004B7023" w:rsidRPr="004B7023" w:rsidRDefault="004B7023" w:rsidP="0082568E">
            <w:pPr>
              <w:jc w:val="center"/>
              <w:rPr>
                <w:rFonts w:asciiTheme="minorHAnsi" w:hAnsiTheme="minorHAnsi" w:cstheme="minorHAnsi"/>
                <w:b/>
                <w:bCs/>
                <w:sz w:val="22"/>
                <w:szCs w:val="22"/>
              </w:rPr>
            </w:pPr>
            <w:r w:rsidRPr="004B7023">
              <w:rPr>
                <w:rFonts w:asciiTheme="minorHAnsi" w:hAnsiTheme="minorHAnsi" w:cstheme="minorHAnsi"/>
                <w:b/>
                <w:sz w:val="22"/>
                <w:szCs w:val="22"/>
                <w:lang w:val="en-US"/>
              </w:rPr>
              <w:t>Cena jedno. netto/szt.</w:t>
            </w:r>
          </w:p>
        </w:tc>
        <w:tc>
          <w:tcPr>
            <w:tcW w:w="437" w:type="pct"/>
            <w:vAlign w:val="center"/>
          </w:tcPr>
          <w:p w14:paraId="488236CE" w14:textId="77777777" w:rsidR="004B7023" w:rsidRPr="004B7023" w:rsidRDefault="004B7023" w:rsidP="0082568E">
            <w:pPr>
              <w:jc w:val="center"/>
              <w:rPr>
                <w:rFonts w:asciiTheme="minorHAnsi" w:hAnsiTheme="minorHAnsi" w:cstheme="minorHAnsi"/>
                <w:b/>
                <w:bCs/>
                <w:sz w:val="22"/>
                <w:szCs w:val="22"/>
              </w:rPr>
            </w:pPr>
            <w:r w:rsidRPr="004B7023">
              <w:rPr>
                <w:rFonts w:asciiTheme="minorHAnsi" w:hAnsiTheme="minorHAnsi" w:cstheme="minorHAnsi"/>
                <w:b/>
                <w:sz w:val="22"/>
                <w:szCs w:val="22"/>
                <w:lang w:val="en-US"/>
              </w:rPr>
              <w:t>Wartość netto</w:t>
            </w:r>
          </w:p>
        </w:tc>
        <w:tc>
          <w:tcPr>
            <w:tcW w:w="401" w:type="pct"/>
            <w:vAlign w:val="center"/>
          </w:tcPr>
          <w:p w14:paraId="467D624A" w14:textId="77777777" w:rsidR="004B7023" w:rsidRPr="004B7023" w:rsidRDefault="004B7023" w:rsidP="0082568E">
            <w:pPr>
              <w:jc w:val="center"/>
              <w:rPr>
                <w:rFonts w:asciiTheme="minorHAnsi" w:hAnsiTheme="minorHAnsi" w:cstheme="minorHAnsi"/>
                <w:b/>
                <w:bCs/>
                <w:sz w:val="22"/>
                <w:szCs w:val="22"/>
              </w:rPr>
            </w:pPr>
            <w:r w:rsidRPr="004B7023">
              <w:rPr>
                <w:rFonts w:asciiTheme="minorHAnsi" w:hAnsiTheme="minorHAnsi" w:cstheme="minorHAnsi"/>
                <w:b/>
                <w:sz w:val="22"/>
                <w:szCs w:val="22"/>
                <w:lang w:val="en-US"/>
              </w:rPr>
              <w:t>Stawka VAT</w:t>
            </w:r>
          </w:p>
        </w:tc>
        <w:tc>
          <w:tcPr>
            <w:tcW w:w="467" w:type="pct"/>
            <w:vAlign w:val="center"/>
          </w:tcPr>
          <w:p w14:paraId="53308879" w14:textId="77777777" w:rsidR="004B7023" w:rsidRPr="004B7023" w:rsidRDefault="004B7023" w:rsidP="0082568E">
            <w:pPr>
              <w:jc w:val="center"/>
              <w:rPr>
                <w:rFonts w:asciiTheme="minorHAnsi" w:hAnsiTheme="minorHAnsi" w:cstheme="minorHAnsi"/>
                <w:b/>
                <w:bCs/>
                <w:sz w:val="22"/>
                <w:szCs w:val="22"/>
              </w:rPr>
            </w:pPr>
            <w:r w:rsidRPr="004B7023">
              <w:rPr>
                <w:rFonts w:asciiTheme="minorHAnsi" w:hAnsiTheme="minorHAnsi" w:cstheme="minorHAnsi"/>
                <w:b/>
                <w:sz w:val="22"/>
                <w:szCs w:val="22"/>
                <w:lang w:val="en-US"/>
              </w:rPr>
              <w:t>Wartość brutto</w:t>
            </w:r>
          </w:p>
        </w:tc>
      </w:tr>
      <w:tr w:rsidR="004B7023" w:rsidRPr="004B7023" w14:paraId="06EFA3D1" w14:textId="77777777" w:rsidTr="00C9070F">
        <w:tc>
          <w:tcPr>
            <w:tcW w:w="219" w:type="pct"/>
            <w:vAlign w:val="center"/>
          </w:tcPr>
          <w:p w14:paraId="2E22A469" w14:textId="77777777" w:rsidR="004B7023" w:rsidRPr="00F33887" w:rsidRDefault="004B7023" w:rsidP="004B7023">
            <w:pPr>
              <w:rPr>
                <w:rFonts w:asciiTheme="minorHAnsi" w:hAnsiTheme="minorHAnsi" w:cstheme="minorHAnsi"/>
                <w:sz w:val="20"/>
                <w:szCs w:val="20"/>
              </w:rPr>
            </w:pPr>
            <w:r w:rsidRPr="00F33887">
              <w:rPr>
                <w:rFonts w:asciiTheme="minorHAnsi" w:hAnsiTheme="minorHAnsi" w:cstheme="minorHAnsi"/>
                <w:sz w:val="20"/>
                <w:szCs w:val="20"/>
                <w:lang w:val="en-US"/>
              </w:rPr>
              <w:t>1.</w:t>
            </w:r>
            <w:r w:rsidRPr="00F33887">
              <w:rPr>
                <w:rFonts w:asciiTheme="minorHAnsi" w:hAnsiTheme="minorHAnsi" w:cstheme="minorHAnsi"/>
                <w:sz w:val="20"/>
                <w:szCs w:val="20"/>
              </w:rPr>
              <w:t xml:space="preserve"> </w:t>
            </w:r>
          </w:p>
        </w:tc>
        <w:tc>
          <w:tcPr>
            <w:tcW w:w="2288" w:type="pct"/>
          </w:tcPr>
          <w:p w14:paraId="020A1322" w14:textId="66A3F533" w:rsidR="004B7023" w:rsidRPr="00F33887" w:rsidRDefault="004B7023" w:rsidP="004B7023">
            <w:pPr>
              <w:jc w:val="both"/>
              <w:rPr>
                <w:rFonts w:ascii="Calibri" w:hAnsi="Calibri" w:cs="Calibri"/>
                <w:color w:val="000000"/>
                <w:sz w:val="20"/>
                <w:szCs w:val="20"/>
              </w:rPr>
            </w:pPr>
            <w:r w:rsidRPr="00F33887">
              <w:rPr>
                <w:rFonts w:ascii="Calibri" w:hAnsi="Calibri" w:cs="Calibri"/>
                <w:color w:val="000000"/>
                <w:sz w:val="20"/>
                <w:szCs w:val="20"/>
              </w:rPr>
              <w:t>Implant tytanowy, dedykowany do mocowania kostnego tkanek miękkich/ścięgien lub nici w postaci skobla. Implant dostępny w czterech rozmiarach szerokości: 6 mm, 8 mm, 11 mm oraz 16 mm i długości 20</w:t>
            </w:r>
            <w:r w:rsidR="0083406A" w:rsidRPr="00F33887">
              <w:rPr>
                <w:rFonts w:ascii="Calibri" w:hAnsi="Calibri" w:cs="Calibri"/>
                <w:color w:val="000000"/>
                <w:sz w:val="20"/>
                <w:szCs w:val="20"/>
              </w:rPr>
              <w:t xml:space="preserve"> </w:t>
            </w:r>
            <w:r w:rsidRPr="00F33887">
              <w:rPr>
                <w:rFonts w:ascii="Calibri" w:hAnsi="Calibri" w:cs="Calibri"/>
                <w:color w:val="000000"/>
                <w:sz w:val="20"/>
                <w:szCs w:val="20"/>
              </w:rPr>
              <w:t xml:space="preserve">mm. Obie nóżki skobla na całej długości nacięte pod kątem po stronie zewnętrznej </w:t>
            </w:r>
            <w:r w:rsidR="0083406A" w:rsidRPr="00F33887">
              <w:rPr>
                <w:rFonts w:ascii="Calibri" w:hAnsi="Calibri" w:cs="Calibri"/>
                <w:color w:val="000000"/>
                <w:sz w:val="20"/>
                <w:szCs w:val="20"/>
              </w:rPr>
              <w:t xml:space="preserve">w </w:t>
            </w:r>
            <w:r w:rsidRPr="00F33887">
              <w:rPr>
                <w:rFonts w:ascii="Calibri" w:hAnsi="Calibri" w:cs="Calibri"/>
                <w:color w:val="000000"/>
                <w:sz w:val="20"/>
                <w:szCs w:val="20"/>
              </w:rPr>
              <w:t xml:space="preserve">celu zwiększenia siły wyrywającej skobla, ostre zakończenie nóżek implantu pozwala na implantacje do kości korowej bez nawiercania. Implant na powierzchni dociskającej ścięgno posiada dwa rzędy </w:t>
            </w:r>
            <w:r w:rsidR="00F33887">
              <w:rPr>
                <w:rFonts w:ascii="Calibri" w:hAnsi="Calibri" w:cs="Calibri"/>
                <w:color w:val="000000"/>
                <w:sz w:val="20"/>
                <w:szCs w:val="20"/>
              </w:rPr>
              <w:t>kolców łącznie, w zależności od </w:t>
            </w:r>
            <w:r w:rsidRPr="00F33887">
              <w:rPr>
                <w:rFonts w:ascii="Calibri" w:hAnsi="Calibri" w:cs="Calibri"/>
                <w:color w:val="000000"/>
                <w:sz w:val="20"/>
                <w:szCs w:val="20"/>
              </w:rPr>
              <w:t xml:space="preserve">szerokości od 4 do 11 sztuk. Specjalny zestaw narzędzi umożliwia wbicie implantu w kość. Implanty pakowane pojedynczo sterylne. </w:t>
            </w:r>
          </w:p>
        </w:tc>
        <w:tc>
          <w:tcPr>
            <w:tcW w:w="313" w:type="pct"/>
            <w:vAlign w:val="center"/>
          </w:tcPr>
          <w:p w14:paraId="578CC1A9" w14:textId="77777777" w:rsidR="004B7023" w:rsidRPr="00F33887" w:rsidRDefault="004B7023" w:rsidP="004B7023">
            <w:pPr>
              <w:jc w:val="center"/>
              <w:rPr>
                <w:rFonts w:asciiTheme="minorHAnsi" w:hAnsiTheme="minorHAnsi" w:cstheme="minorHAnsi"/>
                <w:bCs/>
                <w:sz w:val="20"/>
                <w:szCs w:val="20"/>
              </w:rPr>
            </w:pPr>
            <w:r w:rsidRPr="00F33887">
              <w:rPr>
                <w:rFonts w:asciiTheme="minorHAnsi" w:hAnsiTheme="minorHAnsi" w:cstheme="minorHAnsi"/>
                <w:bCs/>
                <w:sz w:val="20"/>
                <w:szCs w:val="20"/>
              </w:rPr>
              <w:t>20</w:t>
            </w:r>
          </w:p>
        </w:tc>
        <w:tc>
          <w:tcPr>
            <w:tcW w:w="424" w:type="pct"/>
          </w:tcPr>
          <w:p w14:paraId="4DEE6715" w14:textId="77777777" w:rsidR="004B7023" w:rsidRPr="00F33887" w:rsidRDefault="004B7023" w:rsidP="004B7023">
            <w:pPr>
              <w:rPr>
                <w:rFonts w:asciiTheme="minorHAnsi" w:hAnsiTheme="minorHAnsi" w:cstheme="minorHAnsi"/>
                <w:b/>
                <w:bCs/>
                <w:sz w:val="20"/>
                <w:szCs w:val="20"/>
              </w:rPr>
            </w:pPr>
          </w:p>
        </w:tc>
        <w:tc>
          <w:tcPr>
            <w:tcW w:w="451" w:type="pct"/>
          </w:tcPr>
          <w:p w14:paraId="4DF576AE" w14:textId="77777777" w:rsidR="004B7023" w:rsidRPr="00F33887" w:rsidRDefault="004B7023" w:rsidP="004B7023">
            <w:pPr>
              <w:rPr>
                <w:rFonts w:asciiTheme="minorHAnsi" w:hAnsiTheme="minorHAnsi" w:cstheme="minorHAnsi"/>
                <w:b/>
                <w:sz w:val="20"/>
                <w:szCs w:val="20"/>
                <w:lang w:val="en-US"/>
              </w:rPr>
            </w:pPr>
          </w:p>
        </w:tc>
        <w:tc>
          <w:tcPr>
            <w:tcW w:w="437" w:type="pct"/>
          </w:tcPr>
          <w:p w14:paraId="5CD6DA2F" w14:textId="77777777" w:rsidR="004B7023" w:rsidRPr="00F33887" w:rsidRDefault="004B7023" w:rsidP="004B7023">
            <w:pPr>
              <w:rPr>
                <w:rFonts w:asciiTheme="minorHAnsi" w:hAnsiTheme="minorHAnsi" w:cstheme="minorHAnsi"/>
                <w:b/>
                <w:sz w:val="20"/>
                <w:szCs w:val="20"/>
                <w:lang w:val="en-US"/>
              </w:rPr>
            </w:pPr>
          </w:p>
        </w:tc>
        <w:tc>
          <w:tcPr>
            <w:tcW w:w="401" w:type="pct"/>
          </w:tcPr>
          <w:p w14:paraId="397D2945" w14:textId="77777777" w:rsidR="004B7023" w:rsidRPr="00F33887" w:rsidRDefault="004B7023" w:rsidP="004B7023">
            <w:pPr>
              <w:rPr>
                <w:rFonts w:asciiTheme="minorHAnsi" w:hAnsiTheme="minorHAnsi" w:cstheme="minorHAnsi"/>
                <w:b/>
                <w:sz w:val="20"/>
                <w:szCs w:val="20"/>
                <w:lang w:val="en-US"/>
              </w:rPr>
            </w:pPr>
          </w:p>
        </w:tc>
        <w:tc>
          <w:tcPr>
            <w:tcW w:w="467" w:type="pct"/>
          </w:tcPr>
          <w:p w14:paraId="11A520FF" w14:textId="77777777" w:rsidR="004B7023" w:rsidRPr="00F33887" w:rsidRDefault="004B7023" w:rsidP="004B7023">
            <w:pPr>
              <w:rPr>
                <w:rFonts w:asciiTheme="minorHAnsi" w:hAnsiTheme="minorHAnsi" w:cstheme="minorHAnsi"/>
                <w:b/>
                <w:sz w:val="20"/>
                <w:szCs w:val="20"/>
                <w:lang w:val="en-US"/>
              </w:rPr>
            </w:pPr>
          </w:p>
        </w:tc>
      </w:tr>
      <w:tr w:rsidR="004B7023" w:rsidRPr="004B7023" w14:paraId="2D93F3F3" w14:textId="77777777" w:rsidTr="00C9070F">
        <w:tc>
          <w:tcPr>
            <w:tcW w:w="3245" w:type="pct"/>
            <w:gridSpan w:val="4"/>
            <w:vAlign w:val="center"/>
          </w:tcPr>
          <w:p w14:paraId="326C3FD9" w14:textId="77777777" w:rsidR="004B7023" w:rsidRPr="004B7023" w:rsidRDefault="004B7023" w:rsidP="0082568E">
            <w:pPr>
              <w:jc w:val="center"/>
              <w:rPr>
                <w:rFonts w:asciiTheme="minorHAnsi" w:hAnsiTheme="minorHAnsi" w:cstheme="minorHAnsi"/>
                <w:b/>
                <w:bCs/>
                <w:sz w:val="22"/>
                <w:szCs w:val="22"/>
              </w:rPr>
            </w:pPr>
            <w:r w:rsidRPr="004B7023">
              <w:rPr>
                <w:rFonts w:asciiTheme="minorHAnsi" w:hAnsiTheme="minorHAnsi" w:cstheme="minorHAnsi"/>
                <w:b/>
                <w:sz w:val="22"/>
                <w:szCs w:val="22"/>
                <w:lang w:val="en-US"/>
              </w:rPr>
              <w:t>WARTOŚC GLOBALNA</w:t>
            </w:r>
          </w:p>
        </w:tc>
        <w:tc>
          <w:tcPr>
            <w:tcW w:w="451" w:type="pct"/>
          </w:tcPr>
          <w:p w14:paraId="7DDA4723" w14:textId="77777777" w:rsidR="004B7023" w:rsidRPr="004B7023" w:rsidRDefault="004B7023" w:rsidP="0082568E">
            <w:pPr>
              <w:jc w:val="center"/>
              <w:rPr>
                <w:rFonts w:asciiTheme="minorHAnsi" w:hAnsiTheme="minorHAnsi" w:cstheme="minorHAnsi"/>
                <w:b/>
                <w:sz w:val="22"/>
                <w:szCs w:val="22"/>
                <w:lang w:val="en-US"/>
              </w:rPr>
            </w:pPr>
            <w:r w:rsidRPr="004B7023">
              <w:rPr>
                <w:rFonts w:asciiTheme="minorHAnsi" w:hAnsiTheme="minorHAnsi" w:cstheme="minorHAnsi"/>
                <w:b/>
                <w:sz w:val="22"/>
                <w:szCs w:val="22"/>
                <w:lang w:val="en-US"/>
              </w:rPr>
              <w:t>NETTO:</w:t>
            </w:r>
          </w:p>
        </w:tc>
        <w:tc>
          <w:tcPr>
            <w:tcW w:w="437" w:type="pct"/>
          </w:tcPr>
          <w:p w14:paraId="39E80BB7" w14:textId="77777777" w:rsidR="004B7023" w:rsidRPr="004B7023" w:rsidRDefault="004B7023" w:rsidP="0082568E">
            <w:pPr>
              <w:jc w:val="center"/>
              <w:rPr>
                <w:rFonts w:asciiTheme="minorHAnsi" w:hAnsiTheme="minorHAnsi" w:cstheme="minorHAnsi"/>
                <w:b/>
                <w:sz w:val="22"/>
                <w:szCs w:val="22"/>
                <w:lang w:val="en-US"/>
              </w:rPr>
            </w:pPr>
          </w:p>
        </w:tc>
        <w:tc>
          <w:tcPr>
            <w:tcW w:w="401" w:type="pct"/>
          </w:tcPr>
          <w:p w14:paraId="16164B04" w14:textId="77777777" w:rsidR="004B7023" w:rsidRPr="004B7023" w:rsidRDefault="004B7023" w:rsidP="0082568E">
            <w:pPr>
              <w:jc w:val="center"/>
              <w:rPr>
                <w:rFonts w:asciiTheme="minorHAnsi" w:hAnsiTheme="minorHAnsi" w:cstheme="minorHAnsi"/>
                <w:b/>
                <w:sz w:val="22"/>
                <w:szCs w:val="22"/>
                <w:lang w:val="en-US"/>
              </w:rPr>
            </w:pPr>
            <w:r w:rsidRPr="004B7023">
              <w:rPr>
                <w:rFonts w:asciiTheme="minorHAnsi" w:hAnsiTheme="minorHAnsi" w:cstheme="minorHAnsi"/>
                <w:b/>
                <w:sz w:val="22"/>
                <w:szCs w:val="22"/>
                <w:lang w:val="en-US"/>
              </w:rPr>
              <w:t>BRUTTO:</w:t>
            </w:r>
          </w:p>
        </w:tc>
        <w:tc>
          <w:tcPr>
            <w:tcW w:w="467" w:type="pct"/>
          </w:tcPr>
          <w:p w14:paraId="7048A2A1" w14:textId="77777777" w:rsidR="004B7023" w:rsidRPr="004B7023" w:rsidRDefault="004B7023" w:rsidP="0082568E">
            <w:pPr>
              <w:jc w:val="center"/>
              <w:rPr>
                <w:rFonts w:asciiTheme="minorHAnsi" w:hAnsiTheme="minorHAnsi" w:cstheme="minorHAnsi"/>
                <w:b/>
                <w:sz w:val="22"/>
                <w:szCs w:val="22"/>
                <w:lang w:val="en-US"/>
              </w:rPr>
            </w:pPr>
          </w:p>
        </w:tc>
      </w:tr>
    </w:tbl>
    <w:p w14:paraId="141BA740" w14:textId="03EBFD39" w:rsidR="0083406A" w:rsidRPr="00F33887" w:rsidRDefault="0083406A" w:rsidP="004B7023">
      <w:pPr>
        <w:autoSpaceDN/>
        <w:rPr>
          <w:rFonts w:asciiTheme="minorHAnsi" w:hAnsiTheme="minorHAnsi" w:cstheme="minorHAnsi"/>
          <w:b/>
          <w:sz w:val="20"/>
          <w:szCs w:val="20"/>
        </w:rPr>
      </w:pPr>
      <w:r w:rsidRPr="00F33887">
        <w:rPr>
          <w:rFonts w:asciiTheme="minorHAnsi" w:hAnsiTheme="minorHAnsi" w:cstheme="minorHAnsi"/>
          <w:b/>
          <w:sz w:val="20"/>
          <w:szCs w:val="20"/>
        </w:rPr>
        <w:t>Wymogi bezwzględne:</w:t>
      </w:r>
    </w:p>
    <w:p w14:paraId="200275B0" w14:textId="77777777" w:rsidR="004B7023" w:rsidRPr="00F33887" w:rsidRDefault="004B7023" w:rsidP="004B7023">
      <w:pPr>
        <w:autoSpaceDN/>
        <w:rPr>
          <w:rFonts w:asciiTheme="minorHAnsi" w:hAnsiTheme="minorHAnsi" w:cstheme="minorHAnsi"/>
          <w:sz w:val="20"/>
          <w:szCs w:val="20"/>
        </w:rPr>
      </w:pPr>
      <w:r w:rsidRPr="00F33887">
        <w:rPr>
          <w:rFonts w:asciiTheme="minorHAnsi" w:hAnsiTheme="minorHAnsi" w:cstheme="minorHAnsi"/>
          <w:sz w:val="20"/>
          <w:szCs w:val="20"/>
        </w:rPr>
        <w:t xml:space="preserve">Użyczenie instrumentarium na czas trwania zabiegu. </w:t>
      </w:r>
    </w:p>
    <w:p w14:paraId="5561C932" w14:textId="402E63FB" w:rsidR="004B7023" w:rsidRPr="00F33887" w:rsidRDefault="004B7023" w:rsidP="004B7023">
      <w:pPr>
        <w:autoSpaceDN/>
        <w:rPr>
          <w:rFonts w:asciiTheme="minorHAnsi" w:hAnsiTheme="minorHAnsi" w:cstheme="minorHAnsi"/>
          <w:b/>
          <w:bCs/>
          <w:sz w:val="20"/>
          <w:szCs w:val="20"/>
        </w:rPr>
      </w:pPr>
      <w:r w:rsidRPr="00F33887">
        <w:rPr>
          <w:rFonts w:asciiTheme="minorHAnsi" w:hAnsiTheme="minorHAnsi" w:cstheme="minorHAnsi" w:hint="eastAsia"/>
          <w:b/>
          <w:bCs/>
          <w:sz w:val="20"/>
          <w:szCs w:val="20"/>
        </w:rPr>
        <w:t xml:space="preserve">UWAGA: </w:t>
      </w:r>
      <w:r w:rsidRPr="00F33887">
        <w:rPr>
          <w:rFonts w:asciiTheme="minorHAnsi" w:hAnsiTheme="minorHAnsi" w:cstheme="minorHAnsi"/>
          <w:b/>
          <w:bCs/>
          <w:sz w:val="20"/>
          <w:szCs w:val="20"/>
        </w:rPr>
        <w:t>Ofertę należy podpisać kwalifikowanym podpisem elektronicznym przez osobę/osoby uprawnioną/uprawnione do reprezentowanie Wykonawcy.</w:t>
      </w:r>
    </w:p>
    <w:p w14:paraId="237058A9" w14:textId="77777777" w:rsidR="004B7023" w:rsidRPr="004B7023" w:rsidRDefault="004B7023" w:rsidP="004B7023">
      <w:pPr>
        <w:autoSpaceDN/>
        <w:rPr>
          <w:rFonts w:asciiTheme="minorHAnsi" w:hAnsiTheme="minorHAnsi" w:cstheme="minorHAnsi"/>
          <w:b/>
          <w:bCs/>
          <w:color w:val="FF0000"/>
          <w:sz w:val="20"/>
          <w:szCs w:val="20"/>
        </w:rPr>
      </w:pPr>
    </w:p>
    <w:p w14:paraId="31A70751" w14:textId="77777777" w:rsidR="00D62105" w:rsidRDefault="00D62105" w:rsidP="00C571D4">
      <w:pPr>
        <w:autoSpaceDN/>
        <w:jc w:val="right"/>
        <w:rPr>
          <w:rFonts w:asciiTheme="minorHAnsi" w:hAnsiTheme="minorHAnsi" w:cstheme="minorHAnsi"/>
          <w:color w:val="00B050"/>
          <w:sz w:val="22"/>
          <w:szCs w:val="22"/>
        </w:rPr>
      </w:pPr>
    </w:p>
    <w:p w14:paraId="2BB56526" w14:textId="77777777" w:rsidR="00D62105" w:rsidRDefault="00D62105" w:rsidP="00C571D4">
      <w:pPr>
        <w:autoSpaceDN/>
        <w:jc w:val="right"/>
        <w:rPr>
          <w:rFonts w:asciiTheme="minorHAnsi" w:hAnsiTheme="minorHAnsi" w:cstheme="minorHAnsi"/>
          <w:color w:val="00B050"/>
          <w:sz w:val="22"/>
          <w:szCs w:val="22"/>
        </w:rPr>
      </w:pPr>
    </w:p>
    <w:p w14:paraId="4EBE694D" w14:textId="77777777" w:rsidR="0082568E" w:rsidRDefault="0082568E" w:rsidP="00C571D4">
      <w:pPr>
        <w:autoSpaceDN/>
        <w:jc w:val="right"/>
        <w:rPr>
          <w:rFonts w:asciiTheme="minorHAnsi" w:hAnsiTheme="minorHAnsi" w:cstheme="minorHAnsi"/>
          <w:color w:val="00B050"/>
          <w:sz w:val="22"/>
          <w:szCs w:val="22"/>
        </w:rPr>
      </w:pPr>
    </w:p>
    <w:p w14:paraId="79DA95FF" w14:textId="77777777" w:rsidR="0082568E" w:rsidRDefault="0082568E" w:rsidP="00C571D4">
      <w:pPr>
        <w:autoSpaceDN/>
        <w:jc w:val="right"/>
        <w:rPr>
          <w:rFonts w:asciiTheme="minorHAnsi" w:hAnsiTheme="minorHAnsi" w:cstheme="minorHAnsi"/>
          <w:color w:val="00B050"/>
          <w:sz w:val="22"/>
          <w:szCs w:val="22"/>
        </w:rPr>
      </w:pPr>
    </w:p>
    <w:p w14:paraId="51B94E79" w14:textId="77777777" w:rsidR="0082568E" w:rsidRDefault="0082568E" w:rsidP="00C571D4">
      <w:pPr>
        <w:autoSpaceDN/>
        <w:jc w:val="right"/>
        <w:rPr>
          <w:rFonts w:asciiTheme="minorHAnsi" w:hAnsiTheme="minorHAnsi" w:cstheme="minorHAnsi"/>
          <w:color w:val="00B050"/>
          <w:sz w:val="22"/>
          <w:szCs w:val="22"/>
        </w:rPr>
      </w:pPr>
    </w:p>
    <w:p w14:paraId="4D045518" w14:textId="77777777" w:rsidR="0082568E" w:rsidRDefault="0082568E" w:rsidP="00C571D4">
      <w:pPr>
        <w:autoSpaceDN/>
        <w:jc w:val="right"/>
        <w:rPr>
          <w:rFonts w:asciiTheme="minorHAnsi" w:hAnsiTheme="minorHAnsi" w:cstheme="minorHAnsi"/>
          <w:color w:val="00B050"/>
          <w:sz w:val="22"/>
          <w:szCs w:val="22"/>
        </w:rPr>
      </w:pPr>
    </w:p>
    <w:p w14:paraId="3A414B17" w14:textId="77777777" w:rsidR="0082568E" w:rsidRDefault="0082568E" w:rsidP="00C571D4">
      <w:pPr>
        <w:autoSpaceDN/>
        <w:jc w:val="right"/>
        <w:rPr>
          <w:rFonts w:asciiTheme="minorHAnsi" w:hAnsiTheme="minorHAnsi" w:cstheme="minorHAnsi"/>
          <w:color w:val="00B050"/>
          <w:sz w:val="22"/>
          <w:szCs w:val="22"/>
        </w:rPr>
      </w:pPr>
    </w:p>
    <w:p w14:paraId="75EA953B" w14:textId="77777777" w:rsidR="0082568E" w:rsidRDefault="0082568E" w:rsidP="00C571D4">
      <w:pPr>
        <w:autoSpaceDN/>
        <w:jc w:val="right"/>
        <w:rPr>
          <w:rFonts w:asciiTheme="minorHAnsi" w:hAnsiTheme="minorHAnsi" w:cstheme="minorHAnsi"/>
          <w:color w:val="00B050"/>
          <w:sz w:val="22"/>
          <w:szCs w:val="22"/>
        </w:rPr>
      </w:pPr>
    </w:p>
    <w:p w14:paraId="436BFD82" w14:textId="77777777" w:rsidR="0082568E" w:rsidRDefault="0082568E" w:rsidP="00C571D4">
      <w:pPr>
        <w:autoSpaceDN/>
        <w:jc w:val="right"/>
        <w:rPr>
          <w:rFonts w:asciiTheme="minorHAnsi" w:hAnsiTheme="minorHAnsi" w:cstheme="minorHAnsi"/>
          <w:color w:val="00B050"/>
          <w:sz w:val="22"/>
          <w:szCs w:val="22"/>
        </w:rPr>
      </w:pPr>
    </w:p>
    <w:p w14:paraId="20E92E7C" w14:textId="77777777" w:rsidR="0082568E" w:rsidRDefault="0082568E" w:rsidP="00C571D4">
      <w:pPr>
        <w:autoSpaceDN/>
        <w:jc w:val="right"/>
        <w:rPr>
          <w:rFonts w:asciiTheme="minorHAnsi" w:hAnsiTheme="minorHAnsi" w:cstheme="minorHAnsi"/>
          <w:color w:val="00B050"/>
          <w:sz w:val="22"/>
          <w:szCs w:val="22"/>
        </w:rPr>
      </w:pPr>
    </w:p>
    <w:p w14:paraId="2CA8FEC0" w14:textId="77777777" w:rsidR="0082568E" w:rsidRDefault="0082568E" w:rsidP="00C571D4">
      <w:pPr>
        <w:autoSpaceDN/>
        <w:jc w:val="right"/>
        <w:rPr>
          <w:rFonts w:asciiTheme="minorHAnsi" w:hAnsiTheme="minorHAnsi" w:cstheme="minorHAnsi"/>
          <w:color w:val="00B050"/>
          <w:sz w:val="22"/>
          <w:szCs w:val="22"/>
        </w:rPr>
      </w:pPr>
    </w:p>
    <w:p w14:paraId="22149B23" w14:textId="77777777" w:rsidR="00F33887" w:rsidRDefault="00F33887" w:rsidP="00C571D4">
      <w:pPr>
        <w:autoSpaceDN/>
        <w:jc w:val="right"/>
        <w:rPr>
          <w:rFonts w:asciiTheme="minorHAnsi" w:hAnsiTheme="minorHAnsi" w:cstheme="minorHAnsi"/>
          <w:color w:val="00B050"/>
          <w:sz w:val="22"/>
          <w:szCs w:val="22"/>
        </w:rPr>
      </w:pPr>
    </w:p>
    <w:p w14:paraId="0B90428B" w14:textId="77777777" w:rsidR="00F33887" w:rsidRDefault="00F33887" w:rsidP="00C571D4">
      <w:pPr>
        <w:autoSpaceDN/>
        <w:jc w:val="right"/>
        <w:rPr>
          <w:rFonts w:asciiTheme="minorHAnsi" w:hAnsiTheme="minorHAnsi" w:cstheme="minorHAnsi"/>
          <w:color w:val="00B050"/>
          <w:sz w:val="22"/>
          <w:szCs w:val="22"/>
        </w:rPr>
      </w:pPr>
    </w:p>
    <w:p w14:paraId="38558425" w14:textId="77777777" w:rsidR="00F33887" w:rsidRDefault="00F33887" w:rsidP="00C571D4">
      <w:pPr>
        <w:autoSpaceDN/>
        <w:jc w:val="right"/>
        <w:rPr>
          <w:rFonts w:asciiTheme="minorHAnsi" w:hAnsiTheme="minorHAnsi" w:cstheme="minorHAnsi"/>
          <w:color w:val="00B050"/>
          <w:sz w:val="22"/>
          <w:szCs w:val="22"/>
        </w:rPr>
      </w:pPr>
    </w:p>
    <w:p w14:paraId="6A41CBF6" w14:textId="77777777" w:rsidR="0082568E" w:rsidRDefault="0082568E" w:rsidP="00C571D4">
      <w:pPr>
        <w:autoSpaceDN/>
        <w:jc w:val="right"/>
        <w:rPr>
          <w:rFonts w:asciiTheme="minorHAnsi" w:hAnsiTheme="minorHAnsi" w:cstheme="minorHAnsi"/>
          <w:color w:val="00B050"/>
          <w:sz w:val="22"/>
          <w:szCs w:val="22"/>
        </w:rPr>
      </w:pPr>
    </w:p>
    <w:p w14:paraId="793A8FC1" w14:textId="77777777" w:rsidR="0082568E" w:rsidRDefault="0082568E" w:rsidP="00C571D4">
      <w:pPr>
        <w:autoSpaceDN/>
        <w:jc w:val="right"/>
        <w:rPr>
          <w:rFonts w:asciiTheme="minorHAnsi" w:hAnsiTheme="minorHAnsi" w:cstheme="minorHAnsi"/>
          <w:color w:val="00B050"/>
          <w:sz w:val="22"/>
          <w:szCs w:val="22"/>
        </w:rPr>
      </w:pPr>
    </w:p>
    <w:p w14:paraId="56A9D4D3" w14:textId="77777777" w:rsidR="0082568E" w:rsidRDefault="0082568E" w:rsidP="00C571D4">
      <w:pPr>
        <w:autoSpaceDN/>
        <w:jc w:val="right"/>
        <w:rPr>
          <w:rFonts w:asciiTheme="minorHAnsi" w:hAnsiTheme="minorHAnsi" w:cstheme="minorHAnsi"/>
          <w:color w:val="00B050"/>
          <w:sz w:val="22"/>
          <w:szCs w:val="22"/>
        </w:rPr>
      </w:pPr>
    </w:p>
    <w:p w14:paraId="01E30275" w14:textId="77777777" w:rsidR="00E11715" w:rsidRPr="00D32161" w:rsidRDefault="00E11715" w:rsidP="00E11715">
      <w:pPr>
        <w:shd w:val="clear" w:color="auto" w:fill="FFFFFF"/>
        <w:tabs>
          <w:tab w:val="left" w:pos="10490"/>
        </w:tabs>
        <w:contextualSpacing/>
        <w:jc w:val="right"/>
        <w:rPr>
          <w:rFonts w:asciiTheme="minorHAnsi" w:hAnsiTheme="minorHAnsi" w:cstheme="minorHAnsi"/>
          <w:b/>
        </w:rPr>
      </w:pPr>
      <w:r w:rsidRPr="00D32161">
        <w:rPr>
          <w:rFonts w:asciiTheme="minorHAnsi" w:hAnsiTheme="minorHAnsi" w:cstheme="minorHAnsi"/>
          <w:b/>
          <w:spacing w:val="-6"/>
        </w:rPr>
        <w:lastRenderedPageBreak/>
        <w:t>Załącznik nr 2 do SWZ</w:t>
      </w:r>
    </w:p>
    <w:p w14:paraId="7CE1F873" w14:textId="77777777" w:rsidR="00E11715" w:rsidRPr="00D32161" w:rsidRDefault="00E11715" w:rsidP="00E11715">
      <w:pPr>
        <w:shd w:val="clear" w:color="auto" w:fill="FFFFFF"/>
        <w:spacing w:before="396"/>
        <w:ind w:right="122"/>
        <w:contextualSpacing/>
        <w:jc w:val="center"/>
        <w:rPr>
          <w:rFonts w:asciiTheme="minorHAnsi" w:hAnsiTheme="minorHAnsi" w:cstheme="minorHAnsi"/>
          <w:b/>
          <w:bCs/>
          <w:spacing w:val="-8"/>
        </w:rPr>
      </w:pPr>
      <w:r w:rsidRPr="00D32161">
        <w:rPr>
          <w:rFonts w:asciiTheme="minorHAnsi" w:hAnsiTheme="minorHAnsi" w:cstheme="minorHAnsi"/>
          <w:b/>
          <w:bCs/>
          <w:spacing w:val="-8"/>
        </w:rPr>
        <w:t>FORMULARZ CENOWY</w:t>
      </w:r>
    </w:p>
    <w:p w14:paraId="04054B98" w14:textId="3D78D71B" w:rsidR="00E11715" w:rsidRPr="00D32161" w:rsidRDefault="00E11715" w:rsidP="00E11715">
      <w:pPr>
        <w:rPr>
          <w:rFonts w:asciiTheme="minorHAnsi" w:hAnsiTheme="minorHAnsi" w:cstheme="minorHAnsi"/>
          <w:b/>
        </w:rPr>
      </w:pPr>
      <w:r w:rsidRPr="00D32161">
        <w:rPr>
          <w:rFonts w:asciiTheme="minorHAnsi" w:hAnsiTheme="minorHAnsi" w:cstheme="minorHAnsi"/>
          <w:b/>
          <w:bCs/>
          <w:iCs/>
          <w:spacing w:val="-6"/>
        </w:rPr>
        <w:t>PAKIET 50</w:t>
      </w:r>
      <w:r w:rsidRPr="00D32161">
        <w:rPr>
          <w:rFonts w:asciiTheme="minorHAnsi" w:hAnsiTheme="minorHAnsi" w:cstheme="minorHAnsi"/>
          <w:b/>
          <w:bCs/>
          <w:iCs/>
        </w:rPr>
        <w:t>: Endoproteza bipolarna stawu biodrowego</w:t>
      </w:r>
    </w:p>
    <w:tbl>
      <w:tblPr>
        <w:tblW w:w="5000" w:type="pct"/>
        <w:tblCellMar>
          <w:left w:w="70" w:type="dxa"/>
          <w:right w:w="70" w:type="dxa"/>
        </w:tblCellMar>
        <w:tblLook w:val="04A0" w:firstRow="1" w:lastRow="0" w:firstColumn="1" w:lastColumn="0" w:noHBand="0" w:noVBand="1"/>
      </w:tblPr>
      <w:tblGrid>
        <w:gridCol w:w="624"/>
        <w:gridCol w:w="6440"/>
        <w:gridCol w:w="933"/>
        <w:gridCol w:w="1392"/>
        <w:gridCol w:w="1453"/>
        <w:gridCol w:w="1503"/>
        <w:gridCol w:w="1194"/>
        <w:gridCol w:w="1171"/>
      </w:tblGrid>
      <w:tr w:rsidR="00E11715" w:rsidRPr="00E11715" w14:paraId="35B1430D" w14:textId="77777777" w:rsidTr="00D32161">
        <w:trPr>
          <w:trHeight w:val="675"/>
        </w:trPr>
        <w:tc>
          <w:tcPr>
            <w:tcW w:w="212" w:type="pct"/>
            <w:tcBorders>
              <w:top w:val="single" w:sz="4" w:space="0" w:color="auto"/>
              <w:left w:val="single" w:sz="4" w:space="0" w:color="auto"/>
              <w:bottom w:val="nil"/>
              <w:right w:val="single" w:sz="4" w:space="0" w:color="auto"/>
            </w:tcBorders>
            <w:shd w:val="clear" w:color="auto" w:fill="auto"/>
            <w:noWrap/>
            <w:vAlign w:val="center"/>
            <w:hideMark/>
          </w:tcPr>
          <w:p w14:paraId="5A31BB57" w14:textId="77777777" w:rsidR="00E11715" w:rsidRPr="00E11715" w:rsidRDefault="00E11715" w:rsidP="00FE2842">
            <w:pPr>
              <w:autoSpaceDN/>
              <w:jc w:val="center"/>
              <w:rPr>
                <w:rFonts w:asciiTheme="minorHAnsi" w:hAnsiTheme="minorHAnsi" w:cstheme="minorHAnsi"/>
                <w:b/>
                <w:bCs/>
                <w:sz w:val="22"/>
                <w:szCs w:val="22"/>
              </w:rPr>
            </w:pPr>
            <w:r w:rsidRPr="00E11715">
              <w:rPr>
                <w:rFonts w:asciiTheme="minorHAnsi" w:hAnsiTheme="minorHAnsi" w:cstheme="minorHAnsi"/>
                <w:b/>
                <w:bCs/>
                <w:sz w:val="22"/>
                <w:szCs w:val="22"/>
              </w:rPr>
              <w:t>Lp.</w:t>
            </w:r>
          </w:p>
        </w:tc>
        <w:tc>
          <w:tcPr>
            <w:tcW w:w="2189" w:type="pct"/>
            <w:tcBorders>
              <w:top w:val="single" w:sz="4" w:space="0" w:color="auto"/>
              <w:left w:val="single" w:sz="4" w:space="0" w:color="auto"/>
              <w:bottom w:val="nil"/>
              <w:right w:val="single" w:sz="4" w:space="0" w:color="auto"/>
            </w:tcBorders>
            <w:shd w:val="clear" w:color="auto" w:fill="auto"/>
            <w:noWrap/>
            <w:vAlign w:val="center"/>
            <w:hideMark/>
          </w:tcPr>
          <w:p w14:paraId="40ECF07E" w14:textId="77777777" w:rsidR="00E11715" w:rsidRPr="00E11715" w:rsidRDefault="00E11715" w:rsidP="00FE2842">
            <w:pPr>
              <w:autoSpaceDN/>
              <w:jc w:val="center"/>
              <w:rPr>
                <w:rFonts w:asciiTheme="minorHAnsi" w:hAnsiTheme="minorHAnsi" w:cstheme="minorHAnsi"/>
                <w:b/>
                <w:bCs/>
                <w:sz w:val="22"/>
                <w:szCs w:val="22"/>
              </w:rPr>
            </w:pPr>
            <w:r w:rsidRPr="00E11715">
              <w:rPr>
                <w:rFonts w:asciiTheme="minorHAnsi" w:hAnsiTheme="minorHAnsi" w:cstheme="minorHAnsi"/>
                <w:b/>
                <w:bCs/>
                <w:sz w:val="22"/>
                <w:szCs w:val="22"/>
              </w:rPr>
              <w:t>Nazwa</w:t>
            </w:r>
          </w:p>
        </w:tc>
        <w:tc>
          <w:tcPr>
            <w:tcW w:w="317" w:type="pct"/>
            <w:tcBorders>
              <w:top w:val="single" w:sz="4" w:space="0" w:color="auto"/>
              <w:left w:val="nil"/>
              <w:bottom w:val="nil"/>
              <w:right w:val="single" w:sz="4" w:space="0" w:color="auto"/>
            </w:tcBorders>
            <w:shd w:val="clear" w:color="auto" w:fill="auto"/>
            <w:vAlign w:val="center"/>
            <w:hideMark/>
          </w:tcPr>
          <w:p w14:paraId="5CD2DD3A" w14:textId="77777777" w:rsidR="00E11715" w:rsidRPr="00E11715" w:rsidRDefault="00E11715" w:rsidP="00FE2842">
            <w:pPr>
              <w:autoSpaceDN/>
              <w:jc w:val="center"/>
              <w:rPr>
                <w:rFonts w:asciiTheme="minorHAnsi" w:hAnsiTheme="minorHAnsi" w:cstheme="minorHAnsi"/>
                <w:b/>
                <w:bCs/>
                <w:sz w:val="22"/>
                <w:szCs w:val="22"/>
              </w:rPr>
            </w:pPr>
            <w:r w:rsidRPr="00E11715">
              <w:rPr>
                <w:rFonts w:asciiTheme="minorHAnsi" w:hAnsiTheme="minorHAnsi" w:cstheme="minorHAnsi"/>
                <w:b/>
                <w:bCs/>
                <w:sz w:val="22"/>
                <w:szCs w:val="22"/>
              </w:rPr>
              <w:t xml:space="preserve">Ilość </w:t>
            </w:r>
          </w:p>
          <w:p w14:paraId="207DD08A" w14:textId="77777777" w:rsidR="00E11715" w:rsidRPr="00E11715" w:rsidRDefault="00E11715" w:rsidP="00FE2842">
            <w:pPr>
              <w:autoSpaceDN/>
              <w:jc w:val="center"/>
              <w:rPr>
                <w:rFonts w:asciiTheme="minorHAnsi" w:hAnsiTheme="minorHAnsi" w:cstheme="minorHAnsi"/>
                <w:b/>
                <w:bCs/>
                <w:sz w:val="22"/>
                <w:szCs w:val="22"/>
              </w:rPr>
            </w:pPr>
            <w:r w:rsidRPr="00E11715">
              <w:rPr>
                <w:rFonts w:asciiTheme="minorHAnsi" w:hAnsiTheme="minorHAnsi" w:cstheme="minorHAnsi"/>
                <w:b/>
                <w:bCs/>
                <w:sz w:val="22"/>
                <w:szCs w:val="22"/>
              </w:rPr>
              <w:t>w szt.</w:t>
            </w:r>
          </w:p>
        </w:tc>
        <w:tc>
          <w:tcPr>
            <w:tcW w:w="473" w:type="pct"/>
            <w:tcBorders>
              <w:top w:val="single" w:sz="4" w:space="0" w:color="auto"/>
              <w:left w:val="nil"/>
              <w:bottom w:val="nil"/>
              <w:right w:val="single" w:sz="4" w:space="0" w:color="auto"/>
            </w:tcBorders>
            <w:shd w:val="clear" w:color="auto" w:fill="auto"/>
            <w:vAlign w:val="center"/>
            <w:hideMark/>
          </w:tcPr>
          <w:p w14:paraId="15B60924" w14:textId="77777777" w:rsidR="00E11715" w:rsidRPr="00E11715" w:rsidRDefault="00E11715" w:rsidP="00FE2842">
            <w:pPr>
              <w:autoSpaceDN/>
              <w:jc w:val="center"/>
              <w:rPr>
                <w:rFonts w:asciiTheme="minorHAnsi" w:hAnsiTheme="minorHAnsi" w:cstheme="minorHAnsi"/>
                <w:b/>
                <w:bCs/>
                <w:sz w:val="22"/>
                <w:szCs w:val="22"/>
              </w:rPr>
            </w:pPr>
            <w:r w:rsidRPr="00E11715">
              <w:rPr>
                <w:rFonts w:asciiTheme="minorHAnsi" w:hAnsiTheme="minorHAnsi" w:cstheme="minorHAnsi"/>
                <w:b/>
                <w:bCs/>
                <w:sz w:val="22"/>
                <w:szCs w:val="22"/>
              </w:rPr>
              <w:t>Producent</w:t>
            </w:r>
          </w:p>
        </w:tc>
        <w:tc>
          <w:tcPr>
            <w:tcW w:w="494" w:type="pct"/>
            <w:tcBorders>
              <w:top w:val="single" w:sz="4" w:space="0" w:color="auto"/>
              <w:left w:val="nil"/>
              <w:bottom w:val="nil"/>
              <w:right w:val="single" w:sz="4" w:space="0" w:color="auto"/>
            </w:tcBorders>
            <w:shd w:val="clear" w:color="auto" w:fill="auto"/>
            <w:vAlign w:val="center"/>
            <w:hideMark/>
          </w:tcPr>
          <w:p w14:paraId="038956BD" w14:textId="77777777" w:rsidR="00E11715" w:rsidRPr="00E11715" w:rsidRDefault="00E11715" w:rsidP="00FE2842">
            <w:pPr>
              <w:autoSpaceDN/>
              <w:jc w:val="center"/>
              <w:rPr>
                <w:rFonts w:asciiTheme="minorHAnsi" w:hAnsiTheme="minorHAnsi" w:cstheme="minorHAnsi"/>
                <w:b/>
                <w:bCs/>
                <w:sz w:val="22"/>
                <w:szCs w:val="22"/>
              </w:rPr>
            </w:pPr>
            <w:r w:rsidRPr="00E11715">
              <w:rPr>
                <w:rFonts w:asciiTheme="minorHAnsi" w:hAnsiTheme="minorHAnsi" w:cstheme="minorHAnsi"/>
                <w:b/>
                <w:bCs/>
                <w:sz w:val="22"/>
                <w:szCs w:val="22"/>
              </w:rPr>
              <w:t>Cena jednostkowa netto /szt.</w:t>
            </w:r>
          </w:p>
        </w:tc>
        <w:tc>
          <w:tcPr>
            <w:tcW w:w="511" w:type="pct"/>
            <w:tcBorders>
              <w:top w:val="single" w:sz="4" w:space="0" w:color="auto"/>
              <w:left w:val="nil"/>
              <w:bottom w:val="nil"/>
              <w:right w:val="single" w:sz="4" w:space="0" w:color="auto"/>
            </w:tcBorders>
            <w:shd w:val="clear" w:color="auto" w:fill="auto"/>
            <w:vAlign w:val="center"/>
            <w:hideMark/>
          </w:tcPr>
          <w:p w14:paraId="46D14E07" w14:textId="77777777" w:rsidR="00E11715" w:rsidRPr="00E11715" w:rsidRDefault="00E11715" w:rsidP="00FE2842">
            <w:pPr>
              <w:autoSpaceDN/>
              <w:jc w:val="center"/>
              <w:rPr>
                <w:rFonts w:asciiTheme="minorHAnsi" w:hAnsiTheme="minorHAnsi" w:cstheme="minorHAnsi"/>
                <w:b/>
                <w:bCs/>
                <w:sz w:val="22"/>
                <w:szCs w:val="22"/>
              </w:rPr>
            </w:pPr>
            <w:r w:rsidRPr="00E11715">
              <w:rPr>
                <w:rFonts w:asciiTheme="minorHAnsi" w:hAnsiTheme="minorHAnsi" w:cstheme="minorHAnsi"/>
                <w:b/>
                <w:bCs/>
                <w:sz w:val="22"/>
                <w:szCs w:val="22"/>
              </w:rPr>
              <w:t>Wartość netto</w:t>
            </w:r>
          </w:p>
        </w:tc>
        <w:tc>
          <w:tcPr>
            <w:tcW w:w="406" w:type="pct"/>
            <w:tcBorders>
              <w:top w:val="single" w:sz="4" w:space="0" w:color="auto"/>
              <w:left w:val="nil"/>
              <w:bottom w:val="nil"/>
              <w:right w:val="single" w:sz="4" w:space="0" w:color="auto"/>
            </w:tcBorders>
            <w:vAlign w:val="center"/>
          </w:tcPr>
          <w:p w14:paraId="66AB3350" w14:textId="77777777" w:rsidR="00E11715" w:rsidRPr="00E11715" w:rsidRDefault="00E11715" w:rsidP="00FE2842">
            <w:pPr>
              <w:autoSpaceDN/>
              <w:jc w:val="center"/>
              <w:rPr>
                <w:rFonts w:asciiTheme="minorHAnsi" w:hAnsiTheme="minorHAnsi" w:cstheme="minorHAnsi"/>
                <w:b/>
                <w:bCs/>
                <w:sz w:val="22"/>
                <w:szCs w:val="22"/>
              </w:rPr>
            </w:pPr>
            <w:r w:rsidRPr="00E11715">
              <w:rPr>
                <w:rFonts w:asciiTheme="minorHAnsi" w:hAnsiTheme="minorHAnsi" w:cstheme="minorHAnsi"/>
                <w:b/>
                <w:bCs/>
                <w:sz w:val="22"/>
                <w:szCs w:val="22"/>
              </w:rPr>
              <w:t xml:space="preserve">Stawka Vat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DC7CEC" w14:textId="77777777" w:rsidR="00E11715" w:rsidRPr="00E11715" w:rsidRDefault="00E11715" w:rsidP="00FE2842">
            <w:pPr>
              <w:autoSpaceDN/>
              <w:jc w:val="center"/>
              <w:rPr>
                <w:rFonts w:asciiTheme="minorHAnsi" w:hAnsiTheme="minorHAnsi" w:cstheme="minorHAnsi"/>
                <w:b/>
                <w:bCs/>
                <w:sz w:val="22"/>
                <w:szCs w:val="22"/>
              </w:rPr>
            </w:pPr>
            <w:r w:rsidRPr="00E11715">
              <w:rPr>
                <w:rFonts w:asciiTheme="minorHAnsi" w:hAnsiTheme="minorHAnsi" w:cstheme="minorHAnsi"/>
                <w:b/>
                <w:bCs/>
                <w:sz w:val="22"/>
                <w:szCs w:val="22"/>
              </w:rPr>
              <w:t>Wartość brutto</w:t>
            </w:r>
          </w:p>
        </w:tc>
      </w:tr>
      <w:tr w:rsidR="00E11715" w:rsidRPr="00E11715" w14:paraId="7183846E" w14:textId="77777777" w:rsidTr="00FE2842">
        <w:trPr>
          <w:trHeight w:val="1167"/>
        </w:trPr>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610FA" w14:textId="77777777" w:rsidR="00E11715" w:rsidRPr="00F33887" w:rsidRDefault="00E11715" w:rsidP="00FE2842">
            <w:pPr>
              <w:autoSpaceDN/>
              <w:rPr>
                <w:rFonts w:asciiTheme="minorHAnsi" w:hAnsiTheme="minorHAnsi" w:cstheme="minorHAnsi"/>
                <w:sz w:val="20"/>
                <w:szCs w:val="20"/>
              </w:rPr>
            </w:pPr>
            <w:r w:rsidRPr="00F33887">
              <w:rPr>
                <w:rFonts w:asciiTheme="minorHAnsi" w:hAnsiTheme="minorHAnsi" w:cstheme="minorHAnsi"/>
                <w:sz w:val="20"/>
                <w:szCs w:val="20"/>
              </w:rPr>
              <w:t>1.</w:t>
            </w:r>
          </w:p>
        </w:tc>
        <w:tc>
          <w:tcPr>
            <w:tcW w:w="2189" w:type="pct"/>
            <w:tcBorders>
              <w:top w:val="single" w:sz="4" w:space="0" w:color="auto"/>
              <w:left w:val="nil"/>
              <w:bottom w:val="single" w:sz="4" w:space="0" w:color="auto"/>
              <w:right w:val="single" w:sz="4" w:space="0" w:color="auto"/>
            </w:tcBorders>
            <w:shd w:val="clear" w:color="auto" w:fill="auto"/>
            <w:hideMark/>
          </w:tcPr>
          <w:p w14:paraId="4E534B1B" w14:textId="77777777" w:rsidR="00FD430B" w:rsidRPr="00F33887" w:rsidRDefault="00FD430B" w:rsidP="00FD430B">
            <w:pPr>
              <w:jc w:val="both"/>
              <w:rPr>
                <w:rFonts w:asciiTheme="minorHAnsi" w:hAnsiTheme="minorHAnsi" w:cstheme="minorHAnsi"/>
                <w:kern w:val="0"/>
                <w:sz w:val="20"/>
                <w:szCs w:val="20"/>
                <w:lang w:val="en-US"/>
              </w:rPr>
            </w:pPr>
            <w:r w:rsidRPr="00F33887">
              <w:rPr>
                <w:rFonts w:asciiTheme="minorHAnsi" w:eastAsia="Calibri" w:hAnsiTheme="minorHAnsi" w:cstheme="minorHAnsi"/>
                <w:b/>
                <w:bCs/>
                <w:kern w:val="0"/>
                <w:sz w:val="20"/>
                <w:szCs w:val="20"/>
                <w:lang w:val="en-US" w:eastAsia="ar-SA"/>
              </w:rPr>
              <w:t>Trzpień bezcementowy, krótki do zastosowań przynasadowych</w:t>
            </w:r>
          </w:p>
          <w:p w14:paraId="6C7522B2" w14:textId="4BDFAC82" w:rsidR="00FD430B" w:rsidRPr="00F33887" w:rsidRDefault="00FD430B" w:rsidP="00FD430B">
            <w:pPr>
              <w:jc w:val="both"/>
              <w:rPr>
                <w:rFonts w:asciiTheme="minorHAnsi" w:hAnsiTheme="minorHAnsi" w:cstheme="minorHAnsi"/>
                <w:kern w:val="0"/>
                <w:sz w:val="20"/>
                <w:szCs w:val="20"/>
                <w:lang w:val="en-US"/>
              </w:rPr>
            </w:pPr>
            <w:r w:rsidRPr="00F33887">
              <w:rPr>
                <w:rFonts w:asciiTheme="minorHAnsi" w:eastAsia="Calibri" w:hAnsiTheme="minorHAnsi" w:cstheme="minorHAnsi"/>
                <w:bCs/>
                <w:kern w:val="0"/>
                <w:sz w:val="20"/>
                <w:szCs w:val="20"/>
                <w:lang w:val="en-US" w:eastAsia="ar-SA"/>
              </w:rPr>
              <w:t>Trzpień</w:t>
            </w:r>
            <w:r w:rsidRPr="00F33887">
              <w:rPr>
                <w:rFonts w:asciiTheme="minorHAnsi" w:eastAsia="Calibri" w:hAnsiTheme="minorHAnsi" w:cstheme="minorHAnsi"/>
                <w:kern w:val="0"/>
                <w:sz w:val="20"/>
                <w:szCs w:val="20"/>
                <w:lang w:val="en-US" w:eastAsia="ar-SA"/>
              </w:rPr>
              <w:t xml:space="preserve"> wykonany ze stopu tytanu, w 1/3 bliższej pokryty napyleniem porowatym z czystego tytanu.</w:t>
            </w:r>
            <w:r w:rsidR="0083406A" w:rsidRPr="00F33887">
              <w:rPr>
                <w:rFonts w:asciiTheme="minorHAnsi" w:eastAsia="Calibri" w:hAnsiTheme="minorHAnsi" w:cstheme="minorHAnsi"/>
                <w:kern w:val="0"/>
                <w:sz w:val="20"/>
                <w:szCs w:val="20"/>
                <w:lang w:val="en-US" w:eastAsia="ar-SA"/>
              </w:rPr>
              <w:t xml:space="preserve"> </w:t>
            </w:r>
            <w:r w:rsidRPr="00F33887">
              <w:rPr>
                <w:rFonts w:asciiTheme="minorHAnsi" w:eastAsia="Calibri" w:hAnsiTheme="minorHAnsi" w:cstheme="minorHAnsi"/>
                <w:kern w:val="0"/>
                <w:sz w:val="20"/>
                <w:szCs w:val="20"/>
                <w:lang w:val="en-US" w:eastAsia="ar-SA"/>
              </w:rPr>
              <w:t>W części bliższej zaopatrzony w dwa łukowato wygięte „skrzydła” gwarantujące stabilność. Stożek konusa 12/14. Offset zmienny wraz ze wzrostem rozmiaru trzpienia. System oferuje dwa typoszeregi - standardowy  CCD 135° oraz lateralizowany o zwiększonym o 6 mm offsecie - CCD 128°.</w:t>
            </w:r>
          </w:p>
          <w:p w14:paraId="22A63D0F" w14:textId="763F47F9" w:rsidR="00E11715" w:rsidRPr="00F33887" w:rsidRDefault="00FD430B" w:rsidP="0083406A">
            <w:pPr>
              <w:jc w:val="both"/>
              <w:rPr>
                <w:kern w:val="0"/>
                <w:sz w:val="20"/>
                <w:szCs w:val="20"/>
                <w:lang w:val="en-US"/>
              </w:rPr>
            </w:pPr>
            <w:r w:rsidRPr="00F33887">
              <w:rPr>
                <w:rFonts w:asciiTheme="minorHAnsi" w:hAnsiTheme="minorHAnsi" w:cstheme="minorHAnsi"/>
                <w:kern w:val="0"/>
                <w:sz w:val="20"/>
                <w:szCs w:val="20"/>
                <w:lang w:val="en-US"/>
              </w:rPr>
              <w:t>Długość trzpieni od 131</w:t>
            </w:r>
            <w:r w:rsidR="0083406A" w:rsidRPr="00F33887">
              <w:rPr>
                <w:rFonts w:asciiTheme="minorHAnsi" w:hAnsiTheme="minorHAnsi" w:cstheme="minorHAnsi"/>
                <w:kern w:val="0"/>
                <w:sz w:val="20"/>
                <w:szCs w:val="20"/>
                <w:lang w:val="en-US"/>
              </w:rPr>
              <w:t>,4 mm do 185,</w:t>
            </w:r>
            <w:r w:rsidRPr="00F33887">
              <w:rPr>
                <w:rFonts w:asciiTheme="minorHAnsi" w:hAnsiTheme="minorHAnsi" w:cstheme="minorHAnsi"/>
                <w:kern w:val="0"/>
                <w:sz w:val="20"/>
                <w:szCs w:val="20"/>
                <w:lang w:val="en-US"/>
              </w:rPr>
              <w:t>4 mm w 13 rozmiarach.</w:t>
            </w:r>
          </w:p>
        </w:tc>
        <w:tc>
          <w:tcPr>
            <w:tcW w:w="317" w:type="pct"/>
            <w:tcBorders>
              <w:top w:val="single" w:sz="4" w:space="0" w:color="auto"/>
              <w:left w:val="nil"/>
              <w:bottom w:val="single" w:sz="4" w:space="0" w:color="auto"/>
              <w:right w:val="single" w:sz="4" w:space="0" w:color="auto"/>
            </w:tcBorders>
            <w:shd w:val="clear" w:color="auto" w:fill="auto"/>
            <w:vAlign w:val="center"/>
            <w:hideMark/>
          </w:tcPr>
          <w:p w14:paraId="5E813433" w14:textId="0B1147C4" w:rsidR="00E11715" w:rsidRPr="00F33887" w:rsidRDefault="00882BB0"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4</w:t>
            </w:r>
            <w:r w:rsidR="00E11715" w:rsidRPr="00F33887">
              <w:rPr>
                <w:rFonts w:asciiTheme="minorHAnsi" w:hAnsiTheme="minorHAnsi" w:cstheme="minorHAnsi"/>
                <w:sz w:val="20"/>
                <w:szCs w:val="20"/>
              </w:rPr>
              <w:t>0</w:t>
            </w:r>
          </w:p>
        </w:tc>
        <w:tc>
          <w:tcPr>
            <w:tcW w:w="473" w:type="pct"/>
            <w:tcBorders>
              <w:top w:val="single" w:sz="4" w:space="0" w:color="auto"/>
              <w:left w:val="nil"/>
              <w:bottom w:val="single" w:sz="4" w:space="0" w:color="auto"/>
              <w:right w:val="single" w:sz="4" w:space="0" w:color="auto"/>
            </w:tcBorders>
            <w:shd w:val="clear" w:color="auto" w:fill="auto"/>
            <w:vAlign w:val="center"/>
          </w:tcPr>
          <w:p w14:paraId="1DBC7ADF" w14:textId="77777777" w:rsidR="00E11715" w:rsidRPr="00F33887" w:rsidRDefault="00E11715" w:rsidP="00FE2842">
            <w:pPr>
              <w:autoSpaceDN/>
              <w:jc w:val="center"/>
              <w:rPr>
                <w:rFonts w:asciiTheme="minorHAnsi" w:hAnsiTheme="minorHAnsi" w:cstheme="minorHAnsi"/>
                <w:sz w:val="20"/>
                <w:szCs w:val="20"/>
              </w:rPr>
            </w:pPr>
          </w:p>
        </w:tc>
        <w:tc>
          <w:tcPr>
            <w:tcW w:w="494" w:type="pct"/>
            <w:tcBorders>
              <w:top w:val="single" w:sz="4" w:space="0" w:color="auto"/>
              <w:left w:val="nil"/>
              <w:bottom w:val="single" w:sz="4" w:space="0" w:color="auto"/>
              <w:right w:val="single" w:sz="4" w:space="0" w:color="auto"/>
            </w:tcBorders>
            <w:shd w:val="clear" w:color="auto" w:fill="auto"/>
            <w:vAlign w:val="center"/>
          </w:tcPr>
          <w:p w14:paraId="62C27787" w14:textId="60E04CAB" w:rsidR="00E11715" w:rsidRPr="00F33887" w:rsidRDefault="00E11715" w:rsidP="00FE2842">
            <w:pPr>
              <w:autoSpaceDN/>
              <w:jc w:val="center"/>
              <w:rPr>
                <w:rFonts w:asciiTheme="minorHAnsi" w:hAnsiTheme="minorHAnsi" w:cstheme="minorHAnsi"/>
                <w:sz w:val="20"/>
                <w:szCs w:val="20"/>
              </w:rPr>
            </w:pPr>
          </w:p>
        </w:tc>
        <w:tc>
          <w:tcPr>
            <w:tcW w:w="511" w:type="pct"/>
            <w:tcBorders>
              <w:top w:val="single" w:sz="4" w:space="0" w:color="auto"/>
              <w:left w:val="nil"/>
              <w:bottom w:val="single" w:sz="4" w:space="0" w:color="auto"/>
              <w:right w:val="single" w:sz="4" w:space="0" w:color="auto"/>
            </w:tcBorders>
            <w:shd w:val="clear" w:color="auto" w:fill="auto"/>
            <w:vAlign w:val="center"/>
          </w:tcPr>
          <w:p w14:paraId="597070ED" w14:textId="77777777" w:rsidR="00E11715" w:rsidRPr="00F33887" w:rsidRDefault="00E11715" w:rsidP="00FE2842">
            <w:pPr>
              <w:autoSpaceDN/>
              <w:jc w:val="center"/>
              <w:rPr>
                <w:rFonts w:asciiTheme="minorHAnsi" w:hAnsiTheme="minorHAnsi" w:cstheme="minorHAnsi"/>
                <w:sz w:val="20"/>
                <w:szCs w:val="20"/>
              </w:rPr>
            </w:pPr>
          </w:p>
        </w:tc>
        <w:tc>
          <w:tcPr>
            <w:tcW w:w="406" w:type="pct"/>
            <w:tcBorders>
              <w:top w:val="single" w:sz="4" w:space="0" w:color="auto"/>
              <w:left w:val="nil"/>
              <w:bottom w:val="single" w:sz="4" w:space="0" w:color="auto"/>
              <w:right w:val="single" w:sz="4" w:space="0" w:color="auto"/>
            </w:tcBorders>
            <w:vAlign w:val="center"/>
          </w:tcPr>
          <w:p w14:paraId="49A909BE" w14:textId="77777777" w:rsidR="00E11715" w:rsidRPr="00F33887" w:rsidRDefault="00E11715" w:rsidP="00FE2842">
            <w:pPr>
              <w:autoSpaceDN/>
              <w:jc w:val="center"/>
              <w:rPr>
                <w:rFonts w:asciiTheme="minorHAnsi" w:hAnsiTheme="minorHAnsi" w:cstheme="minorHAnsi"/>
                <w:sz w:val="20"/>
                <w:szCs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74E78919" w14:textId="77777777" w:rsidR="00E11715" w:rsidRPr="00F33887" w:rsidRDefault="00E11715" w:rsidP="00FE2842">
            <w:pPr>
              <w:autoSpaceDN/>
              <w:jc w:val="center"/>
              <w:rPr>
                <w:rFonts w:asciiTheme="minorHAnsi" w:hAnsiTheme="minorHAnsi" w:cstheme="minorHAnsi"/>
                <w:sz w:val="20"/>
                <w:szCs w:val="20"/>
              </w:rPr>
            </w:pPr>
          </w:p>
        </w:tc>
      </w:tr>
      <w:tr w:rsidR="00E11715" w:rsidRPr="00E11715" w14:paraId="03E87012" w14:textId="77777777" w:rsidTr="00FE2842">
        <w:trPr>
          <w:trHeight w:val="258"/>
        </w:trPr>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7C7602" w14:textId="77777777" w:rsidR="00E11715" w:rsidRPr="00F33887" w:rsidRDefault="00E11715" w:rsidP="00FE2842">
            <w:pPr>
              <w:autoSpaceDN/>
              <w:rPr>
                <w:rFonts w:asciiTheme="minorHAnsi" w:hAnsiTheme="minorHAnsi" w:cstheme="minorHAnsi"/>
                <w:sz w:val="20"/>
                <w:szCs w:val="20"/>
              </w:rPr>
            </w:pPr>
            <w:r w:rsidRPr="00F33887">
              <w:rPr>
                <w:rFonts w:asciiTheme="minorHAnsi" w:hAnsiTheme="minorHAnsi" w:cstheme="minorHAnsi"/>
                <w:sz w:val="20"/>
                <w:szCs w:val="20"/>
              </w:rPr>
              <w:t>2.</w:t>
            </w:r>
          </w:p>
        </w:tc>
        <w:tc>
          <w:tcPr>
            <w:tcW w:w="2189" w:type="pct"/>
            <w:tcBorders>
              <w:top w:val="single" w:sz="4" w:space="0" w:color="auto"/>
              <w:left w:val="nil"/>
              <w:bottom w:val="single" w:sz="4" w:space="0" w:color="auto"/>
              <w:right w:val="single" w:sz="4" w:space="0" w:color="auto"/>
            </w:tcBorders>
            <w:shd w:val="clear" w:color="auto" w:fill="auto"/>
          </w:tcPr>
          <w:p w14:paraId="0AC802EC" w14:textId="77777777" w:rsidR="00E11715" w:rsidRPr="00F33887" w:rsidRDefault="00E11715"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Centralizer</w:t>
            </w:r>
          </w:p>
        </w:tc>
        <w:tc>
          <w:tcPr>
            <w:tcW w:w="317" w:type="pct"/>
            <w:tcBorders>
              <w:top w:val="single" w:sz="4" w:space="0" w:color="auto"/>
              <w:left w:val="nil"/>
              <w:bottom w:val="single" w:sz="4" w:space="0" w:color="auto"/>
              <w:right w:val="single" w:sz="4" w:space="0" w:color="auto"/>
            </w:tcBorders>
            <w:shd w:val="clear" w:color="auto" w:fill="auto"/>
            <w:vAlign w:val="center"/>
          </w:tcPr>
          <w:p w14:paraId="3624C332" w14:textId="23BDE662" w:rsidR="00E11715" w:rsidRPr="00F33887" w:rsidRDefault="00882BB0"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4</w:t>
            </w:r>
            <w:r w:rsidR="00E11715" w:rsidRPr="00F33887">
              <w:rPr>
                <w:rFonts w:asciiTheme="minorHAnsi" w:hAnsiTheme="minorHAnsi" w:cstheme="minorHAnsi"/>
                <w:sz w:val="20"/>
                <w:szCs w:val="20"/>
              </w:rPr>
              <w:t>0</w:t>
            </w:r>
          </w:p>
        </w:tc>
        <w:tc>
          <w:tcPr>
            <w:tcW w:w="473" w:type="pct"/>
            <w:tcBorders>
              <w:top w:val="single" w:sz="4" w:space="0" w:color="auto"/>
              <w:left w:val="nil"/>
              <w:bottom w:val="single" w:sz="4" w:space="0" w:color="auto"/>
              <w:right w:val="single" w:sz="4" w:space="0" w:color="auto"/>
            </w:tcBorders>
            <w:shd w:val="clear" w:color="auto" w:fill="auto"/>
            <w:vAlign w:val="center"/>
          </w:tcPr>
          <w:p w14:paraId="3B611621" w14:textId="77777777" w:rsidR="00E11715" w:rsidRPr="00F33887" w:rsidRDefault="00E11715" w:rsidP="00FE2842">
            <w:pPr>
              <w:autoSpaceDN/>
              <w:jc w:val="center"/>
              <w:rPr>
                <w:rFonts w:asciiTheme="minorHAnsi" w:hAnsiTheme="minorHAnsi" w:cstheme="minorHAnsi"/>
                <w:sz w:val="20"/>
                <w:szCs w:val="20"/>
              </w:rPr>
            </w:pPr>
          </w:p>
        </w:tc>
        <w:tc>
          <w:tcPr>
            <w:tcW w:w="494" w:type="pct"/>
            <w:tcBorders>
              <w:top w:val="single" w:sz="4" w:space="0" w:color="auto"/>
              <w:left w:val="nil"/>
              <w:bottom w:val="single" w:sz="4" w:space="0" w:color="auto"/>
              <w:right w:val="single" w:sz="4" w:space="0" w:color="auto"/>
            </w:tcBorders>
            <w:shd w:val="clear" w:color="auto" w:fill="auto"/>
            <w:vAlign w:val="center"/>
          </w:tcPr>
          <w:p w14:paraId="169AB5F9" w14:textId="77777777" w:rsidR="00E11715" w:rsidRPr="00F33887" w:rsidRDefault="00E11715" w:rsidP="00FE2842">
            <w:pPr>
              <w:autoSpaceDN/>
              <w:jc w:val="center"/>
              <w:rPr>
                <w:rFonts w:asciiTheme="minorHAnsi" w:hAnsiTheme="minorHAnsi" w:cstheme="minorHAnsi"/>
                <w:sz w:val="20"/>
                <w:szCs w:val="20"/>
              </w:rPr>
            </w:pPr>
          </w:p>
        </w:tc>
        <w:tc>
          <w:tcPr>
            <w:tcW w:w="511" w:type="pct"/>
            <w:tcBorders>
              <w:top w:val="single" w:sz="4" w:space="0" w:color="auto"/>
              <w:left w:val="nil"/>
              <w:bottom w:val="single" w:sz="4" w:space="0" w:color="auto"/>
              <w:right w:val="single" w:sz="4" w:space="0" w:color="auto"/>
            </w:tcBorders>
            <w:shd w:val="clear" w:color="auto" w:fill="auto"/>
            <w:vAlign w:val="center"/>
          </w:tcPr>
          <w:p w14:paraId="4843DDF5" w14:textId="77777777" w:rsidR="00E11715" w:rsidRPr="00F33887" w:rsidRDefault="00E11715" w:rsidP="00FE2842">
            <w:pPr>
              <w:autoSpaceDN/>
              <w:jc w:val="center"/>
              <w:rPr>
                <w:rFonts w:asciiTheme="minorHAnsi" w:hAnsiTheme="minorHAnsi" w:cstheme="minorHAnsi"/>
                <w:sz w:val="20"/>
                <w:szCs w:val="20"/>
              </w:rPr>
            </w:pPr>
          </w:p>
        </w:tc>
        <w:tc>
          <w:tcPr>
            <w:tcW w:w="406" w:type="pct"/>
            <w:tcBorders>
              <w:top w:val="single" w:sz="4" w:space="0" w:color="auto"/>
              <w:left w:val="nil"/>
              <w:bottom w:val="single" w:sz="4" w:space="0" w:color="auto"/>
              <w:right w:val="single" w:sz="4" w:space="0" w:color="auto"/>
            </w:tcBorders>
            <w:vAlign w:val="center"/>
          </w:tcPr>
          <w:p w14:paraId="6EA6EB4C" w14:textId="77777777" w:rsidR="00E11715" w:rsidRPr="00F33887" w:rsidRDefault="00E11715" w:rsidP="00FE2842">
            <w:pPr>
              <w:jc w:val="center"/>
              <w:rPr>
                <w:rFonts w:asciiTheme="minorHAnsi" w:hAnsiTheme="minorHAnsi" w:cstheme="minorHAnsi"/>
                <w:sz w:val="20"/>
                <w:szCs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149DC703" w14:textId="77777777" w:rsidR="00E11715" w:rsidRPr="00F33887" w:rsidRDefault="00E11715" w:rsidP="00FE2842">
            <w:pPr>
              <w:autoSpaceDN/>
              <w:jc w:val="center"/>
              <w:rPr>
                <w:rFonts w:asciiTheme="minorHAnsi" w:hAnsiTheme="minorHAnsi" w:cstheme="minorHAnsi"/>
                <w:sz w:val="20"/>
                <w:szCs w:val="20"/>
              </w:rPr>
            </w:pPr>
          </w:p>
        </w:tc>
      </w:tr>
      <w:tr w:rsidR="00E11715" w:rsidRPr="00E11715" w14:paraId="23DAE6F8" w14:textId="77777777" w:rsidTr="00FE2842">
        <w:trPr>
          <w:trHeight w:val="269"/>
        </w:trPr>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201BF0" w14:textId="77777777" w:rsidR="00E11715" w:rsidRPr="00F33887" w:rsidRDefault="00E11715" w:rsidP="00FE2842">
            <w:pPr>
              <w:autoSpaceDN/>
              <w:rPr>
                <w:rFonts w:asciiTheme="minorHAnsi" w:hAnsiTheme="minorHAnsi" w:cstheme="minorHAnsi"/>
                <w:sz w:val="20"/>
                <w:szCs w:val="20"/>
              </w:rPr>
            </w:pPr>
            <w:r w:rsidRPr="00F33887">
              <w:rPr>
                <w:rFonts w:asciiTheme="minorHAnsi" w:hAnsiTheme="minorHAnsi" w:cstheme="minorHAnsi"/>
                <w:sz w:val="20"/>
                <w:szCs w:val="20"/>
              </w:rPr>
              <w:t>3.</w:t>
            </w:r>
          </w:p>
        </w:tc>
        <w:tc>
          <w:tcPr>
            <w:tcW w:w="2189" w:type="pct"/>
            <w:tcBorders>
              <w:top w:val="single" w:sz="4" w:space="0" w:color="auto"/>
              <w:left w:val="nil"/>
              <w:bottom w:val="single" w:sz="4" w:space="0" w:color="auto"/>
              <w:right w:val="single" w:sz="4" w:space="0" w:color="auto"/>
            </w:tcBorders>
            <w:shd w:val="clear" w:color="auto" w:fill="auto"/>
          </w:tcPr>
          <w:p w14:paraId="75DC7EE8" w14:textId="77777777" w:rsidR="00E11715" w:rsidRPr="00F33887" w:rsidRDefault="00E11715"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Korek kanałowy</w:t>
            </w:r>
          </w:p>
        </w:tc>
        <w:tc>
          <w:tcPr>
            <w:tcW w:w="317" w:type="pct"/>
            <w:tcBorders>
              <w:top w:val="single" w:sz="4" w:space="0" w:color="auto"/>
              <w:left w:val="nil"/>
              <w:bottom w:val="single" w:sz="4" w:space="0" w:color="auto"/>
              <w:right w:val="single" w:sz="4" w:space="0" w:color="auto"/>
            </w:tcBorders>
            <w:shd w:val="clear" w:color="auto" w:fill="auto"/>
            <w:vAlign w:val="center"/>
          </w:tcPr>
          <w:p w14:paraId="26FD7761" w14:textId="65F7ABC2" w:rsidR="00E11715" w:rsidRPr="00F33887" w:rsidRDefault="00882BB0"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4</w:t>
            </w:r>
            <w:r w:rsidR="00E11715" w:rsidRPr="00F33887">
              <w:rPr>
                <w:rFonts w:asciiTheme="minorHAnsi" w:hAnsiTheme="minorHAnsi" w:cstheme="minorHAnsi"/>
                <w:sz w:val="20"/>
                <w:szCs w:val="20"/>
              </w:rPr>
              <w:t>0</w:t>
            </w:r>
          </w:p>
        </w:tc>
        <w:tc>
          <w:tcPr>
            <w:tcW w:w="473" w:type="pct"/>
            <w:tcBorders>
              <w:top w:val="single" w:sz="4" w:space="0" w:color="auto"/>
              <w:left w:val="nil"/>
              <w:bottom w:val="single" w:sz="4" w:space="0" w:color="auto"/>
              <w:right w:val="single" w:sz="4" w:space="0" w:color="auto"/>
            </w:tcBorders>
            <w:shd w:val="clear" w:color="auto" w:fill="auto"/>
            <w:vAlign w:val="center"/>
          </w:tcPr>
          <w:p w14:paraId="64D989B2" w14:textId="77777777" w:rsidR="00E11715" w:rsidRPr="00F33887" w:rsidRDefault="00E11715" w:rsidP="00FE2842">
            <w:pPr>
              <w:autoSpaceDN/>
              <w:jc w:val="center"/>
              <w:rPr>
                <w:rFonts w:asciiTheme="minorHAnsi" w:hAnsiTheme="minorHAnsi" w:cstheme="minorHAnsi"/>
                <w:sz w:val="20"/>
                <w:szCs w:val="20"/>
              </w:rPr>
            </w:pPr>
          </w:p>
        </w:tc>
        <w:tc>
          <w:tcPr>
            <w:tcW w:w="494" w:type="pct"/>
            <w:tcBorders>
              <w:top w:val="single" w:sz="4" w:space="0" w:color="auto"/>
              <w:left w:val="nil"/>
              <w:bottom w:val="single" w:sz="4" w:space="0" w:color="auto"/>
              <w:right w:val="single" w:sz="4" w:space="0" w:color="auto"/>
            </w:tcBorders>
            <w:shd w:val="clear" w:color="auto" w:fill="auto"/>
            <w:vAlign w:val="center"/>
          </w:tcPr>
          <w:p w14:paraId="08845A1E" w14:textId="77777777" w:rsidR="00E11715" w:rsidRPr="00F33887" w:rsidRDefault="00E11715" w:rsidP="00FE2842">
            <w:pPr>
              <w:autoSpaceDN/>
              <w:jc w:val="center"/>
              <w:rPr>
                <w:rFonts w:asciiTheme="minorHAnsi" w:hAnsiTheme="minorHAnsi" w:cstheme="minorHAnsi"/>
                <w:sz w:val="20"/>
                <w:szCs w:val="20"/>
              </w:rPr>
            </w:pPr>
          </w:p>
        </w:tc>
        <w:tc>
          <w:tcPr>
            <w:tcW w:w="511" w:type="pct"/>
            <w:tcBorders>
              <w:top w:val="single" w:sz="4" w:space="0" w:color="auto"/>
              <w:left w:val="nil"/>
              <w:bottom w:val="single" w:sz="4" w:space="0" w:color="auto"/>
              <w:right w:val="single" w:sz="4" w:space="0" w:color="auto"/>
            </w:tcBorders>
            <w:shd w:val="clear" w:color="auto" w:fill="auto"/>
            <w:vAlign w:val="center"/>
          </w:tcPr>
          <w:p w14:paraId="5881EC51" w14:textId="77777777" w:rsidR="00E11715" w:rsidRPr="00F33887" w:rsidRDefault="00E11715" w:rsidP="00FE2842">
            <w:pPr>
              <w:autoSpaceDN/>
              <w:jc w:val="center"/>
              <w:rPr>
                <w:rFonts w:asciiTheme="minorHAnsi" w:hAnsiTheme="minorHAnsi" w:cstheme="minorHAnsi"/>
                <w:sz w:val="20"/>
                <w:szCs w:val="20"/>
              </w:rPr>
            </w:pPr>
          </w:p>
        </w:tc>
        <w:tc>
          <w:tcPr>
            <w:tcW w:w="406" w:type="pct"/>
            <w:tcBorders>
              <w:top w:val="single" w:sz="4" w:space="0" w:color="auto"/>
              <w:left w:val="nil"/>
              <w:bottom w:val="single" w:sz="4" w:space="0" w:color="auto"/>
              <w:right w:val="single" w:sz="4" w:space="0" w:color="auto"/>
            </w:tcBorders>
            <w:vAlign w:val="center"/>
          </w:tcPr>
          <w:p w14:paraId="0B53BAD8" w14:textId="77777777" w:rsidR="00E11715" w:rsidRPr="00F33887" w:rsidRDefault="00E11715" w:rsidP="00FE2842">
            <w:pPr>
              <w:jc w:val="center"/>
              <w:rPr>
                <w:rFonts w:asciiTheme="minorHAnsi" w:hAnsiTheme="minorHAnsi" w:cstheme="minorHAnsi"/>
                <w:sz w:val="20"/>
                <w:szCs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263394A9" w14:textId="77777777" w:rsidR="00E11715" w:rsidRPr="00F33887" w:rsidRDefault="00E11715" w:rsidP="00FE2842">
            <w:pPr>
              <w:autoSpaceDN/>
              <w:jc w:val="center"/>
              <w:rPr>
                <w:rFonts w:asciiTheme="minorHAnsi" w:hAnsiTheme="minorHAnsi" w:cstheme="minorHAnsi"/>
                <w:sz w:val="20"/>
                <w:szCs w:val="20"/>
              </w:rPr>
            </w:pPr>
          </w:p>
        </w:tc>
      </w:tr>
      <w:tr w:rsidR="00E11715" w:rsidRPr="00E11715" w14:paraId="32770095" w14:textId="77777777" w:rsidTr="00FE2842">
        <w:trPr>
          <w:trHeight w:val="796"/>
        </w:trPr>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DB8E30" w14:textId="77777777" w:rsidR="00E11715" w:rsidRPr="00F33887" w:rsidRDefault="00E11715" w:rsidP="00FE2842">
            <w:pPr>
              <w:autoSpaceDN/>
              <w:rPr>
                <w:rFonts w:asciiTheme="minorHAnsi" w:hAnsiTheme="minorHAnsi" w:cstheme="minorHAnsi"/>
                <w:sz w:val="20"/>
                <w:szCs w:val="20"/>
              </w:rPr>
            </w:pPr>
            <w:r w:rsidRPr="00F33887">
              <w:rPr>
                <w:rFonts w:asciiTheme="minorHAnsi" w:hAnsiTheme="minorHAnsi" w:cstheme="minorHAnsi"/>
                <w:sz w:val="20"/>
                <w:szCs w:val="20"/>
              </w:rPr>
              <w:t>4.</w:t>
            </w:r>
          </w:p>
        </w:tc>
        <w:tc>
          <w:tcPr>
            <w:tcW w:w="2189" w:type="pct"/>
            <w:tcBorders>
              <w:top w:val="single" w:sz="4" w:space="0" w:color="auto"/>
              <w:left w:val="nil"/>
              <w:bottom w:val="single" w:sz="4" w:space="0" w:color="auto"/>
              <w:right w:val="single" w:sz="4" w:space="0" w:color="auto"/>
            </w:tcBorders>
            <w:shd w:val="clear" w:color="auto" w:fill="auto"/>
          </w:tcPr>
          <w:p w14:paraId="44EA95F6" w14:textId="69436357" w:rsidR="00E11715" w:rsidRPr="00F33887" w:rsidRDefault="00E11715"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 xml:space="preserve">Głowa bipolarna - średnica zewnętrzna </w:t>
            </w:r>
            <w:r w:rsidR="00F33887">
              <w:rPr>
                <w:rFonts w:asciiTheme="minorHAnsi" w:hAnsiTheme="minorHAnsi" w:cstheme="minorHAnsi"/>
                <w:sz w:val="20"/>
                <w:szCs w:val="20"/>
              </w:rPr>
              <w:t>39 do 55mm co 1mm zaopatrzona w </w:t>
            </w:r>
            <w:r w:rsidRPr="00F33887">
              <w:rPr>
                <w:rFonts w:asciiTheme="minorHAnsi" w:hAnsiTheme="minorHAnsi" w:cstheme="minorHAnsi"/>
                <w:sz w:val="20"/>
                <w:szCs w:val="20"/>
              </w:rPr>
              <w:t>wyciągany pierścień zapobiegający zwichnięciom, na głowę modularną 22,2 i 28"</w:t>
            </w:r>
          </w:p>
        </w:tc>
        <w:tc>
          <w:tcPr>
            <w:tcW w:w="317" w:type="pct"/>
            <w:tcBorders>
              <w:top w:val="single" w:sz="4" w:space="0" w:color="auto"/>
              <w:left w:val="nil"/>
              <w:bottom w:val="single" w:sz="4" w:space="0" w:color="auto"/>
              <w:right w:val="single" w:sz="4" w:space="0" w:color="auto"/>
            </w:tcBorders>
            <w:shd w:val="clear" w:color="auto" w:fill="auto"/>
            <w:vAlign w:val="center"/>
          </w:tcPr>
          <w:p w14:paraId="7687E5FD" w14:textId="31D61FAA" w:rsidR="00E11715" w:rsidRPr="00F33887" w:rsidRDefault="00882BB0"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4</w:t>
            </w:r>
            <w:r w:rsidR="00E11715" w:rsidRPr="00F33887">
              <w:rPr>
                <w:rFonts w:asciiTheme="minorHAnsi" w:hAnsiTheme="minorHAnsi" w:cstheme="minorHAnsi"/>
                <w:sz w:val="20"/>
                <w:szCs w:val="20"/>
              </w:rPr>
              <w:t>0</w:t>
            </w:r>
          </w:p>
        </w:tc>
        <w:tc>
          <w:tcPr>
            <w:tcW w:w="473" w:type="pct"/>
            <w:tcBorders>
              <w:top w:val="single" w:sz="4" w:space="0" w:color="auto"/>
              <w:left w:val="nil"/>
              <w:bottom w:val="single" w:sz="4" w:space="0" w:color="auto"/>
              <w:right w:val="single" w:sz="4" w:space="0" w:color="auto"/>
            </w:tcBorders>
            <w:shd w:val="clear" w:color="auto" w:fill="auto"/>
            <w:vAlign w:val="center"/>
          </w:tcPr>
          <w:p w14:paraId="568F2321" w14:textId="77777777" w:rsidR="00E11715" w:rsidRPr="00F33887" w:rsidRDefault="00E11715" w:rsidP="00FE2842">
            <w:pPr>
              <w:autoSpaceDN/>
              <w:jc w:val="center"/>
              <w:rPr>
                <w:rFonts w:asciiTheme="minorHAnsi" w:hAnsiTheme="minorHAnsi" w:cstheme="minorHAnsi"/>
                <w:sz w:val="20"/>
                <w:szCs w:val="20"/>
              </w:rPr>
            </w:pPr>
          </w:p>
        </w:tc>
        <w:tc>
          <w:tcPr>
            <w:tcW w:w="494" w:type="pct"/>
            <w:tcBorders>
              <w:top w:val="single" w:sz="4" w:space="0" w:color="auto"/>
              <w:left w:val="nil"/>
              <w:bottom w:val="single" w:sz="4" w:space="0" w:color="auto"/>
              <w:right w:val="single" w:sz="4" w:space="0" w:color="auto"/>
            </w:tcBorders>
            <w:shd w:val="clear" w:color="auto" w:fill="auto"/>
            <w:vAlign w:val="center"/>
          </w:tcPr>
          <w:p w14:paraId="4C438B85" w14:textId="77777777" w:rsidR="00E11715" w:rsidRPr="00F33887" w:rsidRDefault="00E11715" w:rsidP="00FE2842">
            <w:pPr>
              <w:autoSpaceDN/>
              <w:jc w:val="center"/>
              <w:rPr>
                <w:rFonts w:asciiTheme="minorHAnsi" w:hAnsiTheme="minorHAnsi" w:cstheme="minorHAnsi"/>
                <w:sz w:val="20"/>
                <w:szCs w:val="20"/>
              </w:rPr>
            </w:pPr>
          </w:p>
        </w:tc>
        <w:tc>
          <w:tcPr>
            <w:tcW w:w="511" w:type="pct"/>
            <w:tcBorders>
              <w:top w:val="single" w:sz="4" w:space="0" w:color="auto"/>
              <w:left w:val="nil"/>
              <w:bottom w:val="single" w:sz="4" w:space="0" w:color="auto"/>
              <w:right w:val="single" w:sz="4" w:space="0" w:color="auto"/>
            </w:tcBorders>
            <w:shd w:val="clear" w:color="auto" w:fill="auto"/>
            <w:vAlign w:val="center"/>
          </w:tcPr>
          <w:p w14:paraId="564C41AF" w14:textId="77777777" w:rsidR="00E11715" w:rsidRPr="00F33887" w:rsidRDefault="00E11715" w:rsidP="00FE2842">
            <w:pPr>
              <w:autoSpaceDN/>
              <w:jc w:val="center"/>
              <w:rPr>
                <w:rFonts w:asciiTheme="minorHAnsi" w:hAnsiTheme="minorHAnsi" w:cstheme="minorHAnsi"/>
                <w:sz w:val="20"/>
                <w:szCs w:val="20"/>
              </w:rPr>
            </w:pPr>
          </w:p>
        </w:tc>
        <w:tc>
          <w:tcPr>
            <w:tcW w:w="406" w:type="pct"/>
            <w:tcBorders>
              <w:top w:val="single" w:sz="4" w:space="0" w:color="auto"/>
              <w:left w:val="nil"/>
              <w:bottom w:val="single" w:sz="4" w:space="0" w:color="auto"/>
              <w:right w:val="single" w:sz="4" w:space="0" w:color="auto"/>
            </w:tcBorders>
            <w:vAlign w:val="center"/>
          </w:tcPr>
          <w:p w14:paraId="4680C4A5" w14:textId="77777777" w:rsidR="00E11715" w:rsidRPr="00F33887" w:rsidRDefault="00E11715" w:rsidP="00FE2842">
            <w:pPr>
              <w:jc w:val="center"/>
              <w:rPr>
                <w:rFonts w:asciiTheme="minorHAnsi" w:hAnsiTheme="minorHAnsi" w:cstheme="minorHAnsi"/>
                <w:sz w:val="20"/>
                <w:szCs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5504C143" w14:textId="77777777" w:rsidR="00E11715" w:rsidRPr="00F33887" w:rsidRDefault="00E11715" w:rsidP="00FE2842">
            <w:pPr>
              <w:autoSpaceDN/>
              <w:jc w:val="center"/>
              <w:rPr>
                <w:rFonts w:asciiTheme="minorHAnsi" w:hAnsiTheme="minorHAnsi" w:cstheme="minorHAnsi"/>
                <w:sz w:val="20"/>
                <w:szCs w:val="20"/>
              </w:rPr>
            </w:pPr>
          </w:p>
        </w:tc>
      </w:tr>
      <w:tr w:rsidR="00E11715" w:rsidRPr="00E11715" w14:paraId="0988D456" w14:textId="77777777" w:rsidTr="00FE2842">
        <w:trPr>
          <w:trHeight w:val="552"/>
        </w:trPr>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5E146C" w14:textId="77777777" w:rsidR="00E11715" w:rsidRPr="00F33887" w:rsidRDefault="00E11715" w:rsidP="00FE2842">
            <w:pPr>
              <w:autoSpaceDN/>
              <w:rPr>
                <w:rFonts w:asciiTheme="minorHAnsi" w:hAnsiTheme="minorHAnsi" w:cstheme="minorHAnsi"/>
                <w:sz w:val="20"/>
                <w:szCs w:val="20"/>
              </w:rPr>
            </w:pPr>
            <w:r w:rsidRPr="00F33887">
              <w:rPr>
                <w:rFonts w:asciiTheme="minorHAnsi" w:hAnsiTheme="minorHAnsi" w:cstheme="minorHAnsi"/>
                <w:sz w:val="20"/>
                <w:szCs w:val="20"/>
              </w:rPr>
              <w:t>5.</w:t>
            </w:r>
          </w:p>
        </w:tc>
        <w:tc>
          <w:tcPr>
            <w:tcW w:w="2189" w:type="pct"/>
            <w:tcBorders>
              <w:top w:val="single" w:sz="4" w:space="0" w:color="auto"/>
              <w:left w:val="nil"/>
              <w:bottom w:val="single" w:sz="4" w:space="0" w:color="auto"/>
              <w:right w:val="single" w:sz="4" w:space="0" w:color="auto"/>
            </w:tcBorders>
            <w:shd w:val="clear" w:color="auto" w:fill="auto"/>
          </w:tcPr>
          <w:p w14:paraId="264220DE" w14:textId="097DCE0B" w:rsidR="00E11715" w:rsidRPr="00F33887" w:rsidRDefault="00E11715"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Głowa metalowa CoCrMo konus 12/14 fi 22,</w:t>
            </w:r>
            <w:r w:rsidR="00F33887">
              <w:rPr>
                <w:rFonts w:asciiTheme="minorHAnsi" w:hAnsiTheme="minorHAnsi" w:cstheme="minorHAnsi"/>
                <w:sz w:val="20"/>
                <w:szCs w:val="20"/>
              </w:rPr>
              <w:t>2 w dwóch długościach szyjki i </w:t>
            </w:r>
            <w:r w:rsidRPr="00F33887">
              <w:rPr>
                <w:rFonts w:asciiTheme="minorHAnsi" w:hAnsiTheme="minorHAnsi" w:cstheme="minorHAnsi"/>
                <w:sz w:val="20"/>
                <w:szCs w:val="20"/>
              </w:rPr>
              <w:t>głowy 28 o pięciu długościach szyjki</w:t>
            </w:r>
          </w:p>
        </w:tc>
        <w:tc>
          <w:tcPr>
            <w:tcW w:w="317" w:type="pct"/>
            <w:tcBorders>
              <w:top w:val="single" w:sz="4" w:space="0" w:color="auto"/>
              <w:left w:val="nil"/>
              <w:bottom w:val="single" w:sz="4" w:space="0" w:color="auto"/>
              <w:right w:val="single" w:sz="4" w:space="0" w:color="auto"/>
            </w:tcBorders>
            <w:shd w:val="clear" w:color="auto" w:fill="auto"/>
            <w:vAlign w:val="center"/>
          </w:tcPr>
          <w:p w14:paraId="51F3AFE0" w14:textId="7F7A3C37" w:rsidR="00E11715" w:rsidRPr="00F33887" w:rsidRDefault="00882BB0"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4</w:t>
            </w:r>
            <w:r w:rsidR="00E11715" w:rsidRPr="00F33887">
              <w:rPr>
                <w:rFonts w:asciiTheme="minorHAnsi" w:hAnsiTheme="minorHAnsi" w:cstheme="minorHAnsi"/>
                <w:sz w:val="20"/>
                <w:szCs w:val="20"/>
              </w:rPr>
              <w:t>0</w:t>
            </w:r>
          </w:p>
        </w:tc>
        <w:tc>
          <w:tcPr>
            <w:tcW w:w="473" w:type="pct"/>
            <w:tcBorders>
              <w:top w:val="single" w:sz="4" w:space="0" w:color="auto"/>
              <w:left w:val="nil"/>
              <w:bottom w:val="single" w:sz="4" w:space="0" w:color="auto"/>
              <w:right w:val="single" w:sz="4" w:space="0" w:color="auto"/>
            </w:tcBorders>
            <w:shd w:val="clear" w:color="auto" w:fill="auto"/>
            <w:vAlign w:val="center"/>
          </w:tcPr>
          <w:p w14:paraId="0CAF0C4E" w14:textId="77777777" w:rsidR="00E11715" w:rsidRPr="00F33887" w:rsidRDefault="00E11715" w:rsidP="00FE2842">
            <w:pPr>
              <w:autoSpaceDN/>
              <w:jc w:val="center"/>
              <w:rPr>
                <w:rFonts w:asciiTheme="minorHAnsi" w:hAnsiTheme="minorHAnsi" w:cstheme="minorHAnsi"/>
                <w:sz w:val="20"/>
                <w:szCs w:val="20"/>
              </w:rPr>
            </w:pPr>
          </w:p>
        </w:tc>
        <w:tc>
          <w:tcPr>
            <w:tcW w:w="494" w:type="pct"/>
            <w:tcBorders>
              <w:top w:val="single" w:sz="4" w:space="0" w:color="auto"/>
              <w:left w:val="nil"/>
              <w:bottom w:val="single" w:sz="4" w:space="0" w:color="auto"/>
              <w:right w:val="single" w:sz="4" w:space="0" w:color="auto"/>
            </w:tcBorders>
            <w:shd w:val="clear" w:color="auto" w:fill="auto"/>
            <w:vAlign w:val="center"/>
          </w:tcPr>
          <w:p w14:paraId="3277BD57" w14:textId="77777777" w:rsidR="00E11715" w:rsidRPr="00F33887" w:rsidRDefault="00E11715" w:rsidP="00FE2842">
            <w:pPr>
              <w:autoSpaceDN/>
              <w:jc w:val="center"/>
              <w:rPr>
                <w:rFonts w:asciiTheme="minorHAnsi" w:hAnsiTheme="minorHAnsi" w:cstheme="minorHAnsi"/>
                <w:sz w:val="20"/>
                <w:szCs w:val="20"/>
              </w:rPr>
            </w:pPr>
          </w:p>
        </w:tc>
        <w:tc>
          <w:tcPr>
            <w:tcW w:w="511" w:type="pct"/>
            <w:tcBorders>
              <w:top w:val="single" w:sz="4" w:space="0" w:color="auto"/>
              <w:left w:val="nil"/>
              <w:bottom w:val="single" w:sz="4" w:space="0" w:color="auto"/>
              <w:right w:val="single" w:sz="4" w:space="0" w:color="auto"/>
            </w:tcBorders>
            <w:shd w:val="clear" w:color="auto" w:fill="auto"/>
            <w:vAlign w:val="center"/>
          </w:tcPr>
          <w:p w14:paraId="36A78481" w14:textId="77777777" w:rsidR="00E11715" w:rsidRPr="00F33887" w:rsidRDefault="00E11715" w:rsidP="00FE2842">
            <w:pPr>
              <w:autoSpaceDN/>
              <w:jc w:val="center"/>
              <w:rPr>
                <w:rFonts w:asciiTheme="minorHAnsi" w:hAnsiTheme="minorHAnsi" w:cstheme="minorHAnsi"/>
                <w:sz w:val="20"/>
                <w:szCs w:val="20"/>
              </w:rPr>
            </w:pPr>
          </w:p>
        </w:tc>
        <w:tc>
          <w:tcPr>
            <w:tcW w:w="406" w:type="pct"/>
            <w:tcBorders>
              <w:top w:val="single" w:sz="4" w:space="0" w:color="auto"/>
              <w:left w:val="nil"/>
              <w:bottom w:val="single" w:sz="4" w:space="0" w:color="auto"/>
              <w:right w:val="single" w:sz="4" w:space="0" w:color="auto"/>
            </w:tcBorders>
            <w:vAlign w:val="center"/>
          </w:tcPr>
          <w:p w14:paraId="539310CB" w14:textId="77777777" w:rsidR="00E11715" w:rsidRPr="00F33887" w:rsidRDefault="00E11715" w:rsidP="00FE2842">
            <w:pPr>
              <w:autoSpaceDN/>
              <w:jc w:val="center"/>
              <w:rPr>
                <w:rFonts w:asciiTheme="minorHAnsi" w:hAnsiTheme="minorHAnsi" w:cstheme="minorHAnsi"/>
                <w:sz w:val="20"/>
                <w:szCs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4BF823F9" w14:textId="77777777" w:rsidR="00E11715" w:rsidRPr="00F33887" w:rsidRDefault="00E11715" w:rsidP="00FE2842">
            <w:pPr>
              <w:autoSpaceDN/>
              <w:jc w:val="center"/>
              <w:rPr>
                <w:rFonts w:asciiTheme="minorHAnsi" w:hAnsiTheme="minorHAnsi" w:cstheme="minorHAnsi"/>
                <w:sz w:val="20"/>
                <w:szCs w:val="20"/>
              </w:rPr>
            </w:pPr>
          </w:p>
        </w:tc>
      </w:tr>
      <w:tr w:rsidR="00D32161" w:rsidRPr="00E11715" w14:paraId="4226918B" w14:textId="77777777" w:rsidTr="00D32161">
        <w:trPr>
          <w:trHeight w:val="391"/>
        </w:trPr>
        <w:tc>
          <w:tcPr>
            <w:tcW w:w="31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FAAC1F9" w14:textId="5EBE4CA1" w:rsidR="00D32161" w:rsidRPr="00E11715" w:rsidRDefault="00D32161" w:rsidP="00FE2842">
            <w:pPr>
              <w:autoSpaceDN/>
              <w:jc w:val="center"/>
              <w:rPr>
                <w:rFonts w:asciiTheme="minorHAnsi" w:hAnsiTheme="minorHAnsi" w:cstheme="minorHAnsi"/>
                <w:sz w:val="22"/>
                <w:szCs w:val="22"/>
              </w:rPr>
            </w:pPr>
            <w:r w:rsidRPr="00E11715">
              <w:rPr>
                <w:rFonts w:asciiTheme="minorHAnsi" w:hAnsiTheme="minorHAnsi" w:cstheme="minorHAnsi"/>
                <w:b/>
                <w:bCs/>
                <w:iCs/>
                <w:sz w:val="22"/>
                <w:szCs w:val="22"/>
              </w:rPr>
              <w:t>WARTOŚĆ GLOBALNA</w:t>
            </w:r>
          </w:p>
        </w:tc>
        <w:tc>
          <w:tcPr>
            <w:tcW w:w="494" w:type="pct"/>
            <w:tcBorders>
              <w:top w:val="single" w:sz="4" w:space="0" w:color="auto"/>
              <w:left w:val="nil"/>
              <w:bottom w:val="single" w:sz="4" w:space="0" w:color="auto"/>
              <w:right w:val="single" w:sz="4" w:space="0" w:color="auto"/>
            </w:tcBorders>
            <w:shd w:val="clear" w:color="auto" w:fill="auto"/>
            <w:vAlign w:val="center"/>
          </w:tcPr>
          <w:p w14:paraId="74E04259" w14:textId="766FA707" w:rsidR="00D32161" w:rsidRPr="00E11715" w:rsidRDefault="00D32161" w:rsidP="00FE2842">
            <w:pPr>
              <w:autoSpaceDN/>
              <w:jc w:val="center"/>
              <w:rPr>
                <w:rFonts w:asciiTheme="minorHAnsi" w:hAnsiTheme="minorHAnsi" w:cstheme="minorHAnsi"/>
                <w:sz w:val="22"/>
                <w:szCs w:val="22"/>
              </w:rPr>
            </w:pPr>
            <w:r w:rsidRPr="00E11715">
              <w:rPr>
                <w:rFonts w:asciiTheme="minorHAnsi" w:hAnsiTheme="minorHAnsi" w:cstheme="minorHAnsi"/>
                <w:b/>
                <w:sz w:val="22"/>
                <w:szCs w:val="22"/>
              </w:rPr>
              <w:t>NETTO:</w:t>
            </w:r>
          </w:p>
        </w:tc>
        <w:tc>
          <w:tcPr>
            <w:tcW w:w="511" w:type="pct"/>
            <w:tcBorders>
              <w:top w:val="single" w:sz="4" w:space="0" w:color="auto"/>
              <w:left w:val="nil"/>
              <w:bottom w:val="single" w:sz="4" w:space="0" w:color="auto"/>
              <w:right w:val="single" w:sz="4" w:space="0" w:color="auto"/>
            </w:tcBorders>
            <w:shd w:val="clear" w:color="auto" w:fill="auto"/>
            <w:vAlign w:val="center"/>
          </w:tcPr>
          <w:p w14:paraId="5A5E48D1" w14:textId="77777777" w:rsidR="00D32161" w:rsidRPr="00E11715" w:rsidRDefault="00D32161" w:rsidP="00FE2842">
            <w:pPr>
              <w:autoSpaceDN/>
              <w:jc w:val="center"/>
              <w:rPr>
                <w:rFonts w:asciiTheme="minorHAnsi" w:hAnsiTheme="minorHAnsi" w:cstheme="minorHAnsi"/>
                <w:sz w:val="22"/>
                <w:szCs w:val="22"/>
              </w:rPr>
            </w:pPr>
          </w:p>
        </w:tc>
        <w:tc>
          <w:tcPr>
            <w:tcW w:w="406" w:type="pct"/>
            <w:tcBorders>
              <w:top w:val="single" w:sz="4" w:space="0" w:color="auto"/>
              <w:left w:val="nil"/>
              <w:bottom w:val="single" w:sz="4" w:space="0" w:color="auto"/>
              <w:right w:val="single" w:sz="4" w:space="0" w:color="auto"/>
            </w:tcBorders>
            <w:vAlign w:val="center"/>
          </w:tcPr>
          <w:p w14:paraId="6E1C56C2" w14:textId="2FED06F0" w:rsidR="00D32161" w:rsidRPr="00E11715" w:rsidRDefault="00D32161" w:rsidP="00FE2842">
            <w:pPr>
              <w:autoSpaceDN/>
              <w:jc w:val="center"/>
              <w:rPr>
                <w:rFonts w:asciiTheme="minorHAnsi" w:hAnsiTheme="minorHAnsi" w:cstheme="minorHAnsi"/>
                <w:sz w:val="22"/>
                <w:szCs w:val="22"/>
              </w:rPr>
            </w:pPr>
            <w:r w:rsidRPr="00E11715">
              <w:rPr>
                <w:rFonts w:asciiTheme="minorHAnsi" w:hAnsiTheme="minorHAnsi" w:cstheme="minorHAnsi"/>
                <w:b/>
                <w:sz w:val="22"/>
                <w:szCs w:val="22"/>
              </w:rPr>
              <w:t>BRUTTO:</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503952B4" w14:textId="77777777" w:rsidR="00D32161" w:rsidRPr="00E11715" w:rsidRDefault="00D32161" w:rsidP="00FE2842">
            <w:pPr>
              <w:autoSpaceDN/>
              <w:jc w:val="center"/>
              <w:rPr>
                <w:rFonts w:asciiTheme="minorHAnsi" w:hAnsiTheme="minorHAnsi" w:cstheme="minorHAnsi"/>
                <w:sz w:val="22"/>
                <w:szCs w:val="22"/>
              </w:rPr>
            </w:pPr>
          </w:p>
        </w:tc>
      </w:tr>
    </w:tbl>
    <w:p w14:paraId="7895A01C" w14:textId="2B2C732D" w:rsidR="0083406A" w:rsidRPr="00F33887" w:rsidRDefault="0083406A" w:rsidP="00E11715">
      <w:pPr>
        <w:jc w:val="both"/>
        <w:rPr>
          <w:rFonts w:asciiTheme="minorHAnsi" w:hAnsiTheme="minorHAnsi" w:cstheme="minorHAnsi"/>
          <w:b/>
          <w:bCs/>
          <w:sz w:val="20"/>
          <w:szCs w:val="20"/>
          <w:lang w:val="en-US"/>
        </w:rPr>
      </w:pPr>
      <w:r w:rsidRPr="00F33887">
        <w:rPr>
          <w:rFonts w:asciiTheme="minorHAnsi" w:hAnsiTheme="minorHAnsi" w:cstheme="minorHAnsi"/>
          <w:b/>
          <w:bCs/>
          <w:sz w:val="20"/>
          <w:szCs w:val="20"/>
          <w:lang w:val="en-US"/>
        </w:rPr>
        <w:t>Wymogi bezwzględne:</w:t>
      </w:r>
    </w:p>
    <w:p w14:paraId="2EFE37C9" w14:textId="1F2C46B0" w:rsidR="00E11715" w:rsidRPr="00F33887" w:rsidRDefault="00E11715" w:rsidP="00E11715">
      <w:pPr>
        <w:jc w:val="both"/>
        <w:rPr>
          <w:rFonts w:asciiTheme="minorHAnsi" w:hAnsiTheme="minorHAnsi" w:cstheme="minorHAnsi"/>
          <w:bCs/>
          <w:sz w:val="20"/>
          <w:szCs w:val="20"/>
          <w:lang w:val="en-US"/>
        </w:rPr>
      </w:pPr>
      <w:r w:rsidRPr="00F33887">
        <w:rPr>
          <w:rFonts w:asciiTheme="minorHAnsi" w:hAnsiTheme="minorHAnsi" w:cstheme="minorHAnsi"/>
          <w:bCs/>
          <w:sz w:val="20"/>
          <w:szCs w:val="20"/>
          <w:lang w:val="en-US"/>
        </w:rPr>
        <w:t xml:space="preserve">Użyczenie instrumentarium na czas trwania umowy. </w:t>
      </w:r>
    </w:p>
    <w:p w14:paraId="192B8B61" w14:textId="458EA2D7" w:rsidR="00E11715" w:rsidRPr="00F33887" w:rsidRDefault="00E11715" w:rsidP="00D32161">
      <w:pPr>
        <w:widowControl w:val="0"/>
        <w:rPr>
          <w:rFonts w:asciiTheme="minorHAnsi" w:hAnsiTheme="minorHAnsi" w:cstheme="minorHAnsi"/>
          <w:b/>
          <w:i/>
          <w:iCs/>
          <w:color w:val="00B050"/>
          <w:sz w:val="20"/>
          <w:szCs w:val="20"/>
        </w:rPr>
      </w:pPr>
      <w:r w:rsidRPr="00F33887">
        <w:rPr>
          <w:rFonts w:asciiTheme="minorHAnsi" w:eastAsia="Arial" w:hAnsiTheme="minorHAnsi" w:cstheme="minorHAnsi"/>
          <w:b/>
          <w:i/>
          <w:iCs/>
          <w:sz w:val="20"/>
          <w:szCs w:val="20"/>
          <w:lang w:val="en-US" w:bidi="pl-PL"/>
        </w:rPr>
        <w:t xml:space="preserve">UWAGA: </w:t>
      </w:r>
      <w:r w:rsidRPr="00F33887">
        <w:rPr>
          <w:rFonts w:asciiTheme="minorHAnsi" w:hAnsiTheme="minorHAnsi" w:cstheme="minorHAnsi"/>
          <w:b/>
          <w:i/>
          <w:iCs/>
          <w:sz w:val="20"/>
          <w:szCs w:val="20"/>
        </w:rPr>
        <w:t>Ofertę należy podpisać kwalifikowanym podpisem elektronicznym przez osobę/osoby uprawnioną/uprawnione do reprezentowanie Wykonawcy.</w:t>
      </w:r>
    </w:p>
    <w:p w14:paraId="450F0AD4" w14:textId="77777777" w:rsidR="00D62105" w:rsidRDefault="00D62105" w:rsidP="00C571D4">
      <w:pPr>
        <w:autoSpaceDN/>
        <w:jc w:val="right"/>
        <w:rPr>
          <w:rFonts w:asciiTheme="minorHAnsi" w:hAnsiTheme="minorHAnsi" w:cstheme="minorHAnsi"/>
          <w:color w:val="00B050"/>
          <w:sz w:val="22"/>
          <w:szCs w:val="22"/>
        </w:rPr>
      </w:pPr>
    </w:p>
    <w:p w14:paraId="60504287" w14:textId="77777777" w:rsidR="00D62105" w:rsidRDefault="00D62105" w:rsidP="00C571D4">
      <w:pPr>
        <w:autoSpaceDN/>
        <w:jc w:val="right"/>
        <w:rPr>
          <w:rFonts w:asciiTheme="minorHAnsi" w:hAnsiTheme="minorHAnsi" w:cstheme="minorHAnsi"/>
          <w:color w:val="00B050"/>
          <w:sz w:val="22"/>
          <w:szCs w:val="22"/>
        </w:rPr>
      </w:pPr>
    </w:p>
    <w:p w14:paraId="18AFC10F" w14:textId="77777777" w:rsidR="004E6308" w:rsidRDefault="004E6308" w:rsidP="004E6308">
      <w:pPr>
        <w:shd w:val="clear" w:color="auto" w:fill="FFFFFF"/>
        <w:tabs>
          <w:tab w:val="left" w:pos="10490"/>
        </w:tabs>
        <w:contextualSpacing/>
        <w:jc w:val="right"/>
        <w:rPr>
          <w:rFonts w:asciiTheme="minorHAnsi" w:hAnsiTheme="minorHAnsi" w:cstheme="minorHAnsi"/>
          <w:spacing w:val="-6"/>
          <w:sz w:val="22"/>
          <w:szCs w:val="22"/>
        </w:rPr>
      </w:pPr>
    </w:p>
    <w:p w14:paraId="298E0BBB" w14:textId="77777777" w:rsidR="004E6308" w:rsidRDefault="004E6308" w:rsidP="004E6308">
      <w:pPr>
        <w:shd w:val="clear" w:color="auto" w:fill="FFFFFF"/>
        <w:tabs>
          <w:tab w:val="left" w:pos="10490"/>
        </w:tabs>
        <w:contextualSpacing/>
        <w:jc w:val="right"/>
        <w:rPr>
          <w:rFonts w:asciiTheme="minorHAnsi" w:hAnsiTheme="minorHAnsi" w:cstheme="minorHAnsi"/>
          <w:spacing w:val="-6"/>
          <w:sz w:val="22"/>
          <w:szCs w:val="22"/>
        </w:rPr>
      </w:pPr>
    </w:p>
    <w:p w14:paraId="4964D003" w14:textId="77777777" w:rsidR="004E6308" w:rsidRDefault="004E6308" w:rsidP="004E6308">
      <w:pPr>
        <w:shd w:val="clear" w:color="auto" w:fill="FFFFFF"/>
        <w:tabs>
          <w:tab w:val="left" w:pos="10490"/>
        </w:tabs>
        <w:contextualSpacing/>
        <w:jc w:val="right"/>
        <w:rPr>
          <w:rFonts w:asciiTheme="minorHAnsi" w:hAnsiTheme="minorHAnsi" w:cstheme="minorHAnsi"/>
          <w:spacing w:val="-6"/>
          <w:sz w:val="22"/>
          <w:szCs w:val="22"/>
        </w:rPr>
      </w:pPr>
    </w:p>
    <w:p w14:paraId="0663CD0C" w14:textId="77777777" w:rsidR="00F33887" w:rsidRDefault="00F33887" w:rsidP="004E6308">
      <w:pPr>
        <w:shd w:val="clear" w:color="auto" w:fill="FFFFFF"/>
        <w:tabs>
          <w:tab w:val="left" w:pos="10490"/>
        </w:tabs>
        <w:contextualSpacing/>
        <w:jc w:val="right"/>
        <w:rPr>
          <w:rFonts w:asciiTheme="minorHAnsi" w:hAnsiTheme="minorHAnsi" w:cstheme="minorHAnsi"/>
          <w:spacing w:val="-6"/>
          <w:sz w:val="22"/>
          <w:szCs w:val="22"/>
        </w:rPr>
      </w:pPr>
    </w:p>
    <w:p w14:paraId="3DBE0A25" w14:textId="77777777" w:rsidR="00F33887" w:rsidRDefault="00F33887" w:rsidP="004E6308">
      <w:pPr>
        <w:shd w:val="clear" w:color="auto" w:fill="FFFFFF"/>
        <w:tabs>
          <w:tab w:val="left" w:pos="10490"/>
        </w:tabs>
        <w:contextualSpacing/>
        <w:jc w:val="right"/>
        <w:rPr>
          <w:rFonts w:asciiTheme="minorHAnsi" w:hAnsiTheme="minorHAnsi" w:cstheme="minorHAnsi"/>
          <w:spacing w:val="-6"/>
          <w:sz w:val="22"/>
          <w:szCs w:val="22"/>
        </w:rPr>
      </w:pPr>
    </w:p>
    <w:p w14:paraId="3E97FD8A" w14:textId="77777777" w:rsidR="00F33887" w:rsidRDefault="00F33887" w:rsidP="004E6308">
      <w:pPr>
        <w:shd w:val="clear" w:color="auto" w:fill="FFFFFF"/>
        <w:tabs>
          <w:tab w:val="left" w:pos="10490"/>
        </w:tabs>
        <w:contextualSpacing/>
        <w:jc w:val="right"/>
        <w:rPr>
          <w:rFonts w:asciiTheme="minorHAnsi" w:hAnsiTheme="minorHAnsi" w:cstheme="minorHAnsi"/>
          <w:spacing w:val="-6"/>
          <w:sz w:val="22"/>
          <w:szCs w:val="22"/>
        </w:rPr>
      </w:pPr>
    </w:p>
    <w:p w14:paraId="3B8CDD14" w14:textId="77777777" w:rsidR="004E6308" w:rsidRDefault="004E6308" w:rsidP="004E6308">
      <w:pPr>
        <w:shd w:val="clear" w:color="auto" w:fill="FFFFFF"/>
        <w:tabs>
          <w:tab w:val="left" w:pos="10490"/>
        </w:tabs>
        <w:contextualSpacing/>
        <w:jc w:val="right"/>
        <w:rPr>
          <w:rFonts w:asciiTheme="minorHAnsi" w:hAnsiTheme="minorHAnsi" w:cstheme="minorHAnsi"/>
          <w:spacing w:val="-6"/>
          <w:sz w:val="22"/>
          <w:szCs w:val="22"/>
        </w:rPr>
      </w:pPr>
    </w:p>
    <w:p w14:paraId="260A27E0" w14:textId="77777777" w:rsidR="004E6308" w:rsidRDefault="004E6308" w:rsidP="004E6308">
      <w:pPr>
        <w:shd w:val="clear" w:color="auto" w:fill="FFFFFF"/>
        <w:tabs>
          <w:tab w:val="left" w:pos="10490"/>
        </w:tabs>
        <w:contextualSpacing/>
        <w:jc w:val="right"/>
        <w:rPr>
          <w:rFonts w:asciiTheme="minorHAnsi" w:hAnsiTheme="minorHAnsi" w:cstheme="minorHAnsi"/>
          <w:spacing w:val="-6"/>
          <w:sz w:val="22"/>
          <w:szCs w:val="22"/>
        </w:rPr>
      </w:pPr>
    </w:p>
    <w:p w14:paraId="51EA427B" w14:textId="77777777" w:rsidR="004E6308" w:rsidRPr="00D32161" w:rsidRDefault="004E6308" w:rsidP="004E6308">
      <w:pPr>
        <w:shd w:val="clear" w:color="auto" w:fill="FFFFFF"/>
        <w:tabs>
          <w:tab w:val="left" w:pos="10490"/>
        </w:tabs>
        <w:contextualSpacing/>
        <w:jc w:val="right"/>
        <w:rPr>
          <w:rFonts w:asciiTheme="minorHAnsi" w:hAnsiTheme="minorHAnsi" w:cstheme="minorHAnsi"/>
          <w:b/>
        </w:rPr>
      </w:pPr>
      <w:r w:rsidRPr="00D32161">
        <w:rPr>
          <w:rFonts w:asciiTheme="minorHAnsi" w:hAnsiTheme="minorHAnsi" w:cstheme="minorHAnsi"/>
          <w:b/>
          <w:spacing w:val="-6"/>
        </w:rPr>
        <w:lastRenderedPageBreak/>
        <w:t>Załącznik nr 2 do SWZ</w:t>
      </w:r>
    </w:p>
    <w:p w14:paraId="23055A6D" w14:textId="77777777" w:rsidR="004E6308" w:rsidRPr="00D32161" w:rsidRDefault="004E6308" w:rsidP="004E6308">
      <w:pPr>
        <w:shd w:val="clear" w:color="auto" w:fill="FFFFFF"/>
        <w:spacing w:before="396"/>
        <w:ind w:right="122"/>
        <w:contextualSpacing/>
        <w:jc w:val="center"/>
        <w:rPr>
          <w:rFonts w:asciiTheme="minorHAnsi" w:hAnsiTheme="minorHAnsi" w:cstheme="minorHAnsi"/>
          <w:b/>
          <w:bCs/>
          <w:spacing w:val="-8"/>
        </w:rPr>
      </w:pPr>
      <w:r w:rsidRPr="00D32161">
        <w:rPr>
          <w:rFonts w:asciiTheme="minorHAnsi" w:hAnsiTheme="minorHAnsi" w:cstheme="minorHAnsi"/>
          <w:b/>
          <w:bCs/>
          <w:spacing w:val="-8"/>
        </w:rPr>
        <w:t>FORMULARZ CENOWY</w:t>
      </w:r>
    </w:p>
    <w:p w14:paraId="1F6AD719" w14:textId="3287A41D" w:rsidR="004E6308" w:rsidRPr="00D32161" w:rsidRDefault="004E6308" w:rsidP="004E6308">
      <w:pPr>
        <w:rPr>
          <w:rFonts w:asciiTheme="minorHAnsi" w:hAnsiTheme="minorHAnsi" w:cstheme="minorHAnsi"/>
          <w:b/>
        </w:rPr>
      </w:pPr>
      <w:r w:rsidRPr="00D32161">
        <w:rPr>
          <w:rFonts w:asciiTheme="minorHAnsi" w:hAnsiTheme="minorHAnsi" w:cstheme="minorHAnsi"/>
          <w:b/>
          <w:bCs/>
          <w:iCs/>
          <w:spacing w:val="-6"/>
        </w:rPr>
        <w:t>PAKIET 51</w:t>
      </w:r>
      <w:r w:rsidRPr="00D32161">
        <w:rPr>
          <w:rFonts w:asciiTheme="minorHAnsi" w:hAnsiTheme="minorHAnsi" w:cstheme="minorHAnsi"/>
          <w:b/>
          <w:bCs/>
          <w:iCs/>
        </w:rPr>
        <w:t xml:space="preserve">: </w:t>
      </w:r>
      <w:r w:rsidRPr="00D32161">
        <w:rPr>
          <w:rFonts w:asciiTheme="minorHAnsi" w:hAnsiTheme="minorHAnsi" w:cstheme="minorHAnsi"/>
          <w:b/>
          <w:bCs/>
        </w:rPr>
        <w:t>Endoproteza rewizyjna stawu kolanowego modularna związana</w:t>
      </w:r>
    </w:p>
    <w:tbl>
      <w:tblPr>
        <w:tblW w:w="5149" w:type="pct"/>
        <w:tblLayout w:type="fixed"/>
        <w:tblCellMar>
          <w:left w:w="70" w:type="dxa"/>
          <w:right w:w="70" w:type="dxa"/>
        </w:tblCellMar>
        <w:tblLook w:val="04A0" w:firstRow="1" w:lastRow="0" w:firstColumn="1" w:lastColumn="0" w:noHBand="0" w:noVBand="1"/>
      </w:tblPr>
      <w:tblGrid>
        <w:gridCol w:w="497"/>
        <w:gridCol w:w="6235"/>
        <w:gridCol w:w="1124"/>
        <w:gridCol w:w="1369"/>
        <w:gridCol w:w="2448"/>
        <w:gridCol w:w="1251"/>
        <w:gridCol w:w="1042"/>
        <w:gridCol w:w="1182"/>
      </w:tblGrid>
      <w:tr w:rsidR="004E6308" w:rsidRPr="004E6308" w14:paraId="7C4916EC" w14:textId="77777777" w:rsidTr="00F33887">
        <w:trPr>
          <w:trHeight w:val="533"/>
        </w:trPr>
        <w:tc>
          <w:tcPr>
            <w:tcW w:w="164" w:type="pct"/>
            <w:tcBorders>
              <w:top w:val="single" w:sz="4" w:space="0" w:color="auto"/>
              <w:left w:val="single" w:sz="4" w:space="0" w:color="auto"/>
              <w:bottom w:val="nil"/>
              <w:right w:val="single" w:sz="4" w:space="0" w:color="auto"/>
            </w:tcBorders>
            <w:shd w:val="clear" w:color="auto" w:fill="auto"/>
            <w:noWrap/>
            <w:vAlign w:val="center"/>
            <w:hideMark/>
          </w:tcPr>
          <w:p w14:paraId="60CAA934" w14:textId="77777777" w:rsidR="004E6308" w:rsidRPr="004E6308" w:rsidRDefault="004E6308" w:rsidP="00D32161">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Lp.</w:t>
            </w:r>
          </w:p>
        </w:tc>
        <w:tc>
          <w:tcPr>
            <w:tcW w:w="2058" w:type="pct"/>
            <w:tcBorders>
              <w:top w:val="single" w:sz="4" w:space="0" w:color="auto"/>
              <w:left w:val="single" w:sz="4" w:space="0" w:color="auto"/>
              <w:bottom w:val="nil"/>
              <w:right w:val="single" w:sz="4" w:space="0" w:color="auto"/>
            </w:tcBorders>
            <w:shd w:val="clear" w:color="auto" w:fill="auto"/>
            <w:noWrap/>
            <w:vAlign w:val="center"/>
            <w:hideMark/>
          </w:tcPr>
          <w:p w14:paraId="59CA28E6" w14:textId="77777777" w:rsidR="004E6308" w:rsidRPr="004E6308" w:rsidRDefault="004E6308" w:rsidP="00D32161">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Nazwa</w:t>
            </w:r>
          </w:p>
        </w:tc>
        <w:tc>
          <w:tcPr>
            <w:tcW w:w="371" w:type="pct"/>
            <w:tcBorders>
              <w:top w:val="single" w:sz="4" w:space="0" w:color="auto"/>
              <w:left w:val="single" w:sz="4" w:space="0" w:color="auto"/>
              <w:bottom w:val="nil"/>
              <w:right w:val="single" w:sz="4" w:space="0" w:color="auto"/>
            </w:tcBorders>
            <w:shd w:val="clear" w:color="auto" w:fill="auto"/>
            <w:vAlign w:val="center"/>
          </w:tcPr>
          <w:p w14:paraId="3B8FE6CE" w14:textId="6FA553F8" w:rsidR="004E6308" w:rsidRPr="004E6308" w:rsidRDefault="004E6308" w:rsidP="00D32161">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Ilość</w:t>
            </w:r>
          </w:p>
          <w:p w14:paraId="1A965237" w14:textId="77777777" w:rsidR="004E6308" w:rsidRPr="004E6308" w:rsidRDefault="004E6308" w:rsidP="00D32161">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 szt.</w:t>
            </w:r>
          </w:p>
        </w:tc>
        <w:tc>
          <w:tcPr>
            <w:tcW w:w="451" w:type="pct"/>
            <w:tcBorders>
              <w:top w:val="single" w:sz="4" w:space="0" w:color="auto"/>
              <w:left w:val="nil"/>
              <w:bottom w:val="single" w:sz="4" w:space="0" w:color="auto"/>
              <w:right w:val="single" w:sz="4" w:space="0" w:color="auto"/>
            </w:tcBorders>
            <w:vAlign w:val="center"/>
          </w:tcPr>
          <w:p w14:paraId="13DCD89B" w14:textId="77777777" w:rsidR="004E6308" w:rsidRPr="004E6308" w:rsidRDefault="004E6308" w:rsidP="00D32161">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Producent</w:t>
            </w:r>
          </w:p>
        </w:tc>
        <w:tc>
          <w:tcPr>
            <w:tcW w:w="808" w:type="pct"/>
            <w:tcBorders>
              <w:top w:val="single" w:sz="4" w:space="0" w:color="auto"/>
              <w:left w:val="single" w:sz="4" w:space="0" w:color="auto"/>
              <w:bottom w:val="nil"/>
              <w:right w:val="single" w:sz="4" w:space="0" w:color="auto"/>
            </w:tcBorders>
            <w:shd w:val="clear" w:color="auto" w:fill="auto"/>
            <w:vAlign w:val="center"/>
            <w:hideMark/>
          </w:tcPr>
          <w:p w14:paraId="1A6E76DF" w14:textId="77777777" w:rsidR="004E6308" w:rsidRPr="004E6308" w:rsidRDefault="004E6308" w:rsidP="00D32161">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Cena jednostkowa netto /szt.</w:t>
            </w:r>
          </w:p>
        </w:tc>
        <w:tc>
          <w:tcPr>
            <w:tcW w:w="413" w:type="pct"/>
            <w:tcBorders>
              <w:top w:val="single" w:sz="4" w:space="0" w:color="auto"/>
              <w:left w:val="nil"/>
              <w:bottom w:val="nil"/>
              <w:right w:val="single" w:sz="4" w:space="0" w:color="auto"/>
            </w:tcBorders>
            <w:shd w:val="clear" w:color="auto" w:fill="auto"/>
            <w:vAlign w:val="center"/>
            <w:hideMark/>
          </w:tcPr>
          <w:p w14:paraId="1AD30435" w14:textId="77777777" w:rsidR="004E6308" w:rsidRPr="004E6308" w:rsidRDefault="004E6308" w:rsidP="00D32161">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Wartość netto</w:t>
            </w:r>
          </w:p>
        </w:tc>
        <w:tc>
          <w:tcPr>
            <w:tcW w:w="344" w:type="pct"/>
            <w:tcBorders>
              <w:top w:val="single" w:sz="4" w:space="0" w:color="auto"/>
              <w:left w:val="nil"/>
              <w:bottom w:val="nil"/>
              <w:right w:val="single" w:sz="4" w:space="0" w:color="auto"/>
            </w:tcBorders>
            <w:vAlign w:val="center"/>
          </w:tcPr>
          <w:p w14:paraId="2C552BC3" w14:textId="34935604" w:rsidR="004E6308" w:rsidRPr="004E6308" w:rsidRDefault="004E6308" w:rsidP="00D32161">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Stawka Vat</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CAEC1" w14:textId="77777777" w:rsidR="004E6308" w:rsidRPr="004E6308" w:rsidRDefault="004E6308" w:rsidP="00D32161">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Wartość brutto</w:t>
            </w:r>
          </w:p>
        </w:tc>
      </w:tr>
      <w:tr w:rsidR="004E6308" w:rsidRPr="004E6308" w14:paraId="550D1FCF" w14:textId="77777777" w:rsidTr="00F33887">
        <w:trPr>
          <w:trHeight w:val="696"/>
        </w:trPr>
        <w:tc>
          <w:tcPr>
            <w:tcW w:w="164" w:type="pct"/>
            <w:tcBorders>
              <w:top w:val="single" w:sz="4" w:space="0" w:color="auto"/>
              <w:left w:val="single" w:sz="4" w:space="0" w:color="auto"/>
              <w:right w:val="single" w:sz="4" w:space="0" w:color="auto"/>
            </w:tcBorders>
            <w:shd w:val="clear" w:color="auto" w:fill="auto"/>
            <w:noWrap/>
            <w:vAlign w:val="center"/>
            <w:hideMark/>
          </w:tcPr>
          <w:p w14:paraId="1B0162C2" w14:textId="77777777" w:rsidR="004E6308" w:rsidRPr="00F33887" w:rsidRDefault="004E6308" w:rsidP="00FE2842">
            <w:pPr>
              <w:autoSpaceDN/>
              <w:rPr>
                <w:rFonts w:asciiTheme="minorHAnsi" w:hAnsiTheme="minorHAnsi" w:cstheme="minorHAnsi"/>
                <w:sz w:val="20"/>
                <w:szCs w:val="20"/>
              </w:rPr>
            </w:pPr>
            <w:r w:rsidRPr="00F33887">
              <w:rPr>
                <w:rFonts w:asciiTheme="minorHAnsi" w:hAnsiTheme="minorHAnsi" w:cstheme="minorHAnsi"/>
                <w:sz w:val="20"/>
                <w:szCs w:val="20"/>
              </w:rPr>
              <w:t>1.</w:t>
            </w:r>
          </w:p>
        </w:tc>
        <w:tc>
          <w:tcPr>
            <w:tcW w:w="2058" w:type="pct"/>
            <w:tcBorders>
              <w:top w:val="single" w:sz="4" w:space="0" w:color="auto"/>
              <w:left w:val="nil"/>
              <w:right w:val="single" w:sz="4" w:space="0" w:color="auto"/>
            </w:tcBorders>
            <w:shd w:val="clear" w:color="auto" w:fill="auto"/>
          </w:tcPr>
          <w:p w14:paraId="1F366C3E" w14:textId="5C0A324D" w:rsidR="004E6308" w:rsidRPr="00F33887" w:rsidRDefault="004E6308" w:rsidP="00FE2842">
            <w:pPr>
              <w:shd w:val="clear" w:color="auto" w:fill="FFFFFF"/>
              <w:tabs>
                <w:tab w:val="left" w:pos="10490"/>
              </w:tabs>
              <w:contextualSpacing/>
              <w:jc w:val="both"/>
              <w:rPr>
                <w:rFonts w:asciiTheme="minorHAnsi" w:hAnsiTheme="minorHAnsi" w:cstheme="minorHAnsi"/>
                <w:spacing w:val="-6"/>
                <w:sz w:val="20"/>
                <w:szCs w:val="20"/>
              </w:rPr>
            </w:pPr>
            <w:r w:rsidRPr="00F33887">
              <w:rPr>
                <w:rFonts w:asciiTheme="minorHAnsi" w:hAnsiTheme="minorHAnsi" w:cstheme="minorHAnsi"/>
                <w:spacing w:val="-6"/>
                <w:sz w:val="20"/>
                <w:szCs w:val="20"/>
              </w:rPr>
              <w:t>Element udowy anatomiczny kłyk</w:t>
            </w:r>
            <w:r w:rsidR="0083406A" w:rsidRPr="00F33887">
              <w:rPr>
                <w:rFonts w:asciiTheme="minorHAnsi" w:hAnsiTheme="minorHAnsi" w:cstheme="minorHAnsi"/>
                <w:spacing w:val="-6"/>
                <w:sz w:val="20"/>
                <w:szCs w:val="20"/>
              </w:rPr>
              <w:t>ciowy w minimum 4 rozmiarach, w </w:t>
            </w:r>
            <w:r w:rsidRPr="00F33887">
              <w:rPr>
                <w:rFonts w:asciiTheme="minorHAnsi" w:hAnsiTheme="minorHAnsi" w:cstheme="minorHAnsi"/>
                <w:spacing w:val="-6"/>
                <w:sz w:val="20"/>
                <w:szCs w:val="20"/>
              </w:rPr>
              <w:t xml:space="preserve">wersji cementowanej i bezcementowej wykonany ze stopu CoCrMo z możliwością zastosowania augmentów i sleeve. </w:t>
            </w:r>
          </w:p>
        </w:tc>
        <w:tc>
          <w:tcPr>
            <w:tcW w:w="371" w:type="pct"/>
            <w:tcBorders>
              <w:top w:val="single" w:sz="4" w:space="0" w:color="auto"/>
              <w:left w:val="single" w:sz="4" w:space="0" w:color="auto"/>
              <w:right w:val="single" w:sz="4" w:space="0" w:color="auto"/>
            </w:tcBorders>
            <w:shd w:val="clear" w:color="auto" w:fill="auto"/>
            <w:vAlign w:val="center"/>
          </w:tcPr>
          <w:p w14:paraId="05E3501B" w14:textId="77777777" w:rsidR="004E6308" w:rsidRPr="00F33887" w:rsidRDefault="004E6308"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51" w:type="pct"/>
            <w:tcBorders>
              <w:top w:val="single" w:sz="4" w:space="0" w:color="auto"/>
              <w:left w:val="nil"/>
              <w:right w:val="single" w:sz="4" w:space="0" w:color="auto"/>
            </w:tcBorders>
          </w:tcPr>
          <w:p w14:paraId="7C84DD84" w14:textId="77777777" w:rsidR="004E6308" w:rsidRPr="004E6308" w:rsidRDefault="004E6308" w:rsidP="00FE2842">
            <w:pPr>
              <w:autoSpaceDN/>
              <w:jc w:val="center"/>
              <w:rPr>
                <w:rFonts w:asciiTheme="minorHAnsi" w:hAnsiTheme="minorHAnsi" w:cstheme="minorHAnsi"/>
                <w:sz w:val="22"/>
                <w:szCs w:val="22"/>
              </w:rPr>
            </w:pPr>
          </w:p>
        </w:tc>
        <w:tc>
          <w:tcPr>
            <w:tcW w:w="808" w:type="pct"/>
            <w:tcBorders>
              <w:top w:val="single" w:sz="4" w:space="0" w:color="auto"/>
              <w:left w:val="single" w:sz="4" w:space="0" w:color="auto"/>
              <w:right w:val="single" w:sz="4" w:space="0" w:color="auto"/>
            </w:tcBorders>
            <w:shd w:val="clear" w:color="auto" w:fill="auto"/>
            <w:vAlign w:val="center"/>
          </w:tcPr>
          <w:p w14:paraId="10331C9F" w14:textId="77777777" w:rsidR="004E6308" w:rsidRPr="004E6308" w:rsidRDefault="004E6308" w:rsidP="00FE2842">
            <w:pPr>
              <w:autoSpaceDN/>
              <w:jc w:val="center"/>
              <w:rPr>
                <w:rFonts w:asciiTheme="minorHAnsi" w:hAnsiTheme="minorHAnsi" w:cstheme="minorHAnsi"/>
                <w:sz w:val="22"/>
                <w:szCs w:val="22"/>
              </w:rPr>
            </w:pPr>
          </w:p>
        </w:tc>
        <w:tc>
          <w:tcPr>
            <w:tcW w:w="413" w:type="pct"/>
            <w:tcBorders>
              <w:top w:val="single" w:sz="4" w:space="0" w:color="auto"/>
              <w:left w:val="nil"/>
              <w:right w:val="single" w:sz="4" w:space="0" w:color="auto"/>
            </w:tcBorders>
            <w:shd w:val="clear" w:color="auto" w:fill="auto"/>
            <w:vAlign w:val="center"/>
          </w:tcPr>
          <w:p w14:paraId="13DDC96B" w14:textId="77777777" w:rsidR="004E6308" w:rsidRPr="004E6308" w:rsidRDefault="004E6308" w:rsidP="00FE2842">
            <w:pPr>
              <w:autoSpaceDN/>
              <w:jc w:val="center"/>
              <w:rPr>
                <w:rFonts w:asciiTheme="minorHAnsi" w:hAnsiTheme="minorHAnsi" w:cstheme="minorHAnsi"/>
                <w:sz w:val="22"/>
                <w:szCs w:val="22"/>
              </w:rPr>
            </w:pPr>
          </w:p>
        </w:tc>
        <w:tc>
          <w:tcPr>
            <w:tcW w:w="344" w:type="pct"/>
            <w:tcBorders>
              <w:top w:val="single" w:sz="4" w:space="0" w:color="auto"/>
              <w:left w:val="nil"/>
              <w:right w:val="single" w:sz="4" w:space="0" w:color="auto"/>
            </w:tcBorders>
            <w:vAlign w:val="center"/>
          </w:tcPr>
          <w:p w14:paraId="3E84D68D" w14:textId="77777777" w:rsidR="004E6308" w:rsidRPr="004E6308" w:rsidRDefault="004E6308" w:rsidP="00FE2842">
            <w:pPr>
              <w:autoSpaceDN/>
              <w:jc w:val="center"/>
              <w:rPr>
                <w:rFonts w:asciiTheme="minorHAnsi" w:hAnsiTheme="minorHAnsi" w:cstheme="minorHAnsi"/>
                <w:sz w:val="22"/>
                <w:szCs w:val="22"/>
              </w:rPr>
            </w:pPr>
          </w:p>
        </w:tc>
        <w:tc>
          <w:tcPr>
            <w:tcW w:w="391" w:type="pct"/>
            <w:tcBorders>
              <w:top w:val="single" w:sz="4" w:space="0" w:color="auto"/>
              <w:left w:val="single" w:sz="4" w:space="0" w:color="auto"/>
              <w:right w:val="single" w:sz="4" w:space="0" w:color="auto"/>
            </w:tcBorders>
            <w:shd w:val="clear" w:color="auto" w:fill="auto"/>
            <w:vAlign w:val="center"/>
          </w:tcPr>
          <w:p w14:paraId="0927C069" w14:textId="77777777" w:rsidR="004E6308" w:rsidRPr="004E6308" w:rsidRDefault="004E6308" w:rsidP="00FE2842">
            <w:pPr>
              <w:autoSpaceDN/>
              <w:jc w:val="center"/>
              <w:rPr>
                <w:rFonts w:asciiTheme="minorHAnsi" w:hAnsiTheme="minorHAnsi" w:cstheme="minorHAnsi"/>
                <w:sz w:val="22"/>
                <w:szCs w:val="22"/>
              </w:rPr>
            </w:pPr>
          </w:p>
        </w:tc>
      </w:tr>
      <w:tr w:rsidR="004E6308" w:rsidRPr="004E6308" w14:paraId="1BE9F550" w14:textId="77777777" w:rsidTr="00F33887">
        <w:trPr>
          <w:trHeight w:val="663"/>
        </w:trPr>
        <w:tc>
          <w:tcPr>
            <w:tcW w:w="164" w:type="pct"/>
            <w:tcBorders>
              <w:top w:val="single" w:sz="4" w:space="0" w:color="auto"/>
              <w:left w:val="single" w:sz="4" w:space="0" w:color="auto"/>
              <w:right w:val="single" w:sz="4" w:space="0" w:color="auto"/>
            </w:tcBorders>
            <w:shd w:val="clear" w:color="auto" w:fill="auto"/>
            <w:noWrap/>
            <w:vAlign w:val="center"/>
          </w:tcPr>
          <w:p w14:paraId="738A33B8" w14:textId="77777777" w:rsidR="004E6308" w:rsidRPr="00F33887" w:rsidRDefault="004E6308" w:rsidP="00FE2842">
            <w:pPr>
              <w:autoSpaceDN/>
              <w:rPr>
                <w:rFonts w:asciiTheme="minorHAnsi" w:hAnsiTheme="minorHAnsi" w:cstheme="minorHAnsi"/>
                <w:sz w:val="20"/>
                <w:szCs w:val="20"/>
              </w:rPr>
            </w:pPr>
            <w:r w:rsidRPr="00F33887">
              <w:rPr>
                <w:rFonts w:asciiTheme="minorHAnsi" w:hAnsiTheme="minorHAnsi" w:cstheme="minorHAnsi"/>
                <w:sz w:val="20"/>
                <w:szCs w:val="20"/>
              </w:rPr>
              <w:t>2.</w:t>
            </w:r>
          </w:p>
        </w:tc>
        <w:tc>
          <w:tcPr>
            <w:tcW w:w="2058" w:type="pct"/>
            <w:tcBorders>
              <w:top w:val="single" w:sz="4" w:space="0" w:color="auto"/>
              <w:left w:val="nil"/>
              <w:right w:val="single" w:sz="4" w:space="0" w:color="auto"/>
            </w:tcBorders>
            <w:shd w:val="clear" w:color="auto" w:fill="auto"/>
          </w:tcPr>
          <w:p w14:paraId="17EF0CC9" w14:textId="097016DE" w:rsidR="004E6308" w:rsidRPr="00F33887" w:rsidRDefault="004E6308"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 xml:space="preserve">Element piszczelowy w minimum 4 rozmiarach </w:t>
            </w:r>
            <w:r w:rsidR="00F33887">
              <w:rPr>
                <w:rFonts w:asciiTheme="minorHAnsi" w:hAnsiTheme="minorHAnsi" w:cstheme="minorHAnsi"/>
                <w:sz w:val="20"/>
                <w:szCs w:val="20"/>
              </w:rPr>
              <w:t>w wersji cementowanej i </w:t>
            </w:r>
            <w:r w:rsidRPr="00F33887">
              <w:rPr>
                <w:rFonts w:asciiTheme="minorHAnsi" w:hAnsiTheme="minorHAnsi" w:cstheme="minorHAnsi"/>
                <w:sz w:val="20"/>
                <w:szCs w:val="20"/>
              </w:rPr>
              <w:t xml:space="preserve">bezcementowej wykonany ze stopu CoCrMo z możliwością zastosowania augmentów i sleeve. </w:t>
            </w:r>
          </w:p>
        </w:tc>
        <w:tc>
          <w:tcPr>
            <w:tcW w:w="371" w:type="pct"/>
            <w:tcBorders>
              <w:top w:val="single" w:sz="4" w:space="0" w:color="auto"/>
              <w:left w:val="single" w:sz="4" w:space="0" w:color="auto"/>
              <w:right w:val="single" w:sz="4" w:space="0" w:color="auto"/>
            </w:tcBorders>
            <w:shd w:val="clear" w:color="auto" w:fill="auto"/>
            <w:vAlign w:val="center"/>
          </w:tcPr>
          <w:p w14:paraId="48CA4712" w14:textId="77777777" w:rsidR="004E6308" w:rsidRPr="00F33887" w:rsidRDefault="004E6308"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51" w:type="pct"/>
            <w:tcBorders>
              <w:top w:val="single" w:sz="4" w:space="0" w:color="auto"/>
              <w:left w:val="nil"/>
              <w:bottom w:val="single" w:sz="4" w:space="0" w:color="auto"/>
              <w:right w:val="single" w:sz="4" w:space="0" w:color="auto"/>
            </w:tcBorders>
          </w:tcPr>
          <w:p w14:paraId="13156565" w14:textId="77777777" w:rsidR="004E6308" w:rsidRPr="004E6308" w:rsidRDefault="004E6308" w:rsidP="00FE2842">
            <w:pPr>
              <w:autoSpaceDN/>
              <w:jc w:val="center"/>
              <w:rPr>
                <w:rFonts w:asciiTheme="minorHAnsi" w:hAnsiTheme="minorHAnsi" w:cstheme="minorHAnsi"/>
                <w:sz w:val="22"/>
                <w:szCs w:val="22"/>
              </w:rPr>
            </w:pPr>
          </w:p>
        </w:tc>
        <w:tc>
          <w:tcPr>
            <w:tcW w:w="808" w:type="pct"/>
            <w:tcBorders>
              <w:top w:val="single" w:sz="4" w:space="0" w:color="auto"/>
              <w:left w:val="single" w:sz="4" w:space="0" w:color="auto"/>
              <w:right w:val="single" w:sz="4" w:space="0" w:color="auto"/>
            </w:tcBorders>
            <w:shd w:val="clear" w:color="auto" w:fill="auto"/>
            <w:vAlign w:val="center"/>
          </w:tcPr>
          <w:p w14:paraId="36DF7DBA" w14:textId="77777777" w:rsidR="004E6308" w:rsidRPr="004E6308" w:rsidRDefault="004E6308" w:rsidP="00FE2842">
            <w:pPr>
              <w:autoSpaceDN/>
              <w:jc w:val="center"/>
              <w:rPr>
                <w:rFonts w:asciiTheme="minorHAnsi" w:hAnsiTheme="minorHAnsi" w:cstheme="minorHAnsi"/>
                <w:sz w:val="22"/>
                <w:szCs w:val="22"/>
              </w:rPr>
            </w:pPr>
          </w:p>
        </w:tc>
        <w:tc>
          <w:tcPr>
            <w:tcW w:w="413" w:type="pct"/>
            <w:tcBorders>
              <w:top w:val="single" w:sz="4" w:space="0" w:color="auto"/>
              <w:left w:val="nil"/>
              <w:right w:val="single" w:sz="4" w:space="0" w:color="auto"/>
            </w:tcBorders>
            <w:shd w:val="clear" w:color="auto" w:fill="auto"/>
            <w:vAlign w:val="center"/>
          </w:tcPr>
          <w:p w14:paraId="36E71E97" w14:textId="77777777" w:rsidR="004E6308" w:rsidRPr="004E6308" w:rsidRDefault="004E6308" w:rsidP="00FE2842">
            <w:pPr>
              <w:autoSpaceDN/>
              <w:jc w:val="center"/>
              <w:rPr>
                <w:rFonts w:asciiTheme="minorHAnsi" w:hAnsiTheme="minorHAnsi" w:cstheme="minorHAnsi"/>
                <w:sz w:val="22"/>
                <w:szCs w:val="22"/>
              </w:rPr>
            </w:pPr>
          </w:p>
        </w:tc>
        <w:tc>
          <w:tcPr>
            <w:tcW w:w="344" w:type="pct"/>
            <w:tcBorders>
              <w:top w:val="single" w:sz="4" w:space="0" w:color="auto"/>
              <w:left w:val="nil"/>
              <w:right w:val="single" w:sz="4" w:space="0" w:color="auto"/>
            </w:tcBorders>
            <w:vAlign w:val="center"/>
          </w:tcPr>
          <w:p w14:paraId="5B8D4E69" w14:textId="77777777" w:rsidR="004E6308" w:rsidRPr="004E6308" w:rsidRDefault="004E6308" w:rsidP="00FE2842">
            <w:pPr>
              <w:jc w:val="center"/>
              <w:rPr>
                <w:rFonts w:asciiTheme="minorHAnsi" w:hAnsiTheme="minorHAnsi" w:cstheme="minorHAnsi"/>
              </w:rPr>
            </w:pPr>
          </w:p>
        </w:tc>
        <w:tc>
          <w:tcPr>
            <w:tcW w:w="391" w:type="pct"/>
            <w:tcBorders>
              <w:top w:val="single" w:sz="4" w:space="0" w:color="auto"/>
              <w:left w:val="single" w:sz="4" w:space="0" w:color="auto"/>
              <w:right w:val="single" w:sz="4" w:space="0" w:color="auto"/>
            </w:tcBorders>
            <w:shd w:val="clear" w:color="auto" w:fill="auto"/>
            <w:vAlign w:val="center"/>
          </w:tcPr>
          <w:p w14:paraId="5705FDE4" w14:textId="77777777" w:rsidR="004E6308" w:rsidRPr="004E6308" w:rsidRDefault="004E6308" w:rsidP="00FE2842">
            <w:pPr>
              <w:autoSpaceDN/>
              <w:jc w:val="center"/>
              <w:rPr>
                <w:rFonts w:asciiTheme="minorHAnsi" w:hAnsiTheme="minorHAnsi" w:cstheme="minorHAnsi"/>
                <w:sz w:val="22"/>
                <w:szCs w:val="22"/>
              </w:rPr>
            </w:pPr>
          </w:p>
        </w:tc>
      </w:tr>
      <w:tr w:rsidR="004E6308" w:rsidRPr="004E6308" w14:paraId="02B621F9" w14:textId="77777777" w:rsidTr="00F33887">
        <w:trPr>
          <w:trHeight w:val="269"/>
        </w:trPr>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4BD99" w14:textId="77777777" w:rsidR="004E6308" w:rsidRPr="00F33887" w:rsidRDefault="004E6308" w:rsidP="00FE2842">
            <w:pPr>
              <w:autoSpaceDN/>
              <w:rPr>
                <w:rFonts w:asciiTheme="minorHAnsi" w:hAnsiTheme="minorHAnsi" w:cstheme="minorHAnsi"/>
                <w:sz w:val="20"/>
                <w:szCs w:val="20"/>
              </w:rPr>
            </w:pPr>
            <w:r w:rsidRPr="00F33887">
              <w:rPr>
                <w:rFonts w:asciiTheme="minorHAnsi" w:hAnsiTheme="minorHAnsi" w:cstheme="minorHAnsi"/>
                <w:sz w:val="20"/>
                <w:szCs w:val="20"/>
              </w:rPr>
              <w:t>3.</w:t>
            </w:r>
          </w:p>
        </w:tc>
        <w:tc>
          <w:tcPr>
            <w:tcW w:w="2058" w:type="pct"/>
            <w:tcBorders>
              <w:top w:val="single" w:sz="4" w:space="0" w:color="auto"/>
              <w:left w:val="nil"/>
              <w:bottom w:val="single" w:sz="4" w:space="0" w:color="auto"/>
              <w:right w:val="single" w:sz="4" w:space="0" w:color="auto"/>
            </w:tcBorders>
            <w:shd w:val="clear" w:color="auto" w:fill="auto"/>
          </w:tcPr>
          <w:p w14:paraId="0E9A97FD" w14:textId="16D63401" w:rsidR="004E6308" w:rsidRPr="00F33887" w:rsidRDefault="004E6308"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Wkładka polietylenowa dostosowana do r</w:t>
            </w:r>
            <w:r w:rsidR="00F33887">
              <w:rPr>
                <w:rFonts w:asciiTheme="minorHAnsi" w:hAnsiTheme="minorHAnsi" w:cstheme="minorHAnsi"/>
                <w:sz w:val="20"/>
                <w:szCs w:val="20"/>
              </w:rPr>
              <w:t>ozmiaru piszczeli w wersji MB i </w:t>
            </w:r>
            <w:r w:rsidRPr="00F33887">
              <w:rPr>
                <w:rFonts w:asciiTheme="minorHAnsi" w:hAnsiTheme="minorHAnsi" w:cstheme="minorHAnsi"/>
                <w:sz w:val="20"/>
                <w:szCs w:val="20"/>
              </w:rPr>
              <w:t>FB</w:t>
            </w:r>
            <w:r w:rsidR="0083406A" w:rsidRPr="00F33887">
              <w:rPr>
                <w:rFonts w:asciiTheme="minorHAnsi" w:hAnsiTheme="minorHAnsi" w:cstheme="minorHAnsi"/>
                <w:sz w:val="20"/>
                <w:szCs w:val="20"/>
              </w:rPr>
              <w:t>.</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5BC56CB2" w14:textId="77777777" w:rsidR="004E6308" w:rsidRPr="00F33887" w:rsidRDefault="004E6308"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51" w:type="pct"/>
            <w:tcBorders>
              <w:top w:val="single" w:sz="4" w:space="0" w:color="auto"/>
              <w:left w:val="nil"/>
              <w:bottom w:val="single" w:sz="4" w:space="0" w:color="auto"/>
              <w:right w:val="single" w:sz="4" w:space="0" w:color="auto"/>
            </w:tcBorders>
          </w:tcPr>
          <w:p w14:paraId="3FE7D3D0" w14:textId="77777777" w:rsidR="004E6308" w:rsidRPr="004E6308" w:rsidRDefault="004E6308" w:rsidP="00FE2842">
            <w:pPr>
              <w:autoSpaceDN/>
              <w:jc w:val="center"/>
              <w:rPr>
                <w:rFonts w:asciiTheme="minorHAnsi" w:hAnsiTheme="minorHAnsi" w:cstheme="minorHAnsi"/>
                <w:sz w:val="22"/>
                <w:szCs w:val="22"/>
              </w:rPr>
            </w:pP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3BB5A2A9" w14:textId="77777777" w:rsidR="004E6308" w:rsidRPr="004E6308" w:rsidRDefault="004E6308" w:rsidP="00FE2842">
            <w:pPr>
              <w:autoSpaceDN/>
              <w:jc w:val="center"/>
              <w:rPr>
                <w:rFonts w:asciiTheme="minorHAnsi" w:hAnsiTheme="minorHAnsi" w:cstheme="minorHAnsi"/>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14:paraId="422E0DE7" w14:textId="77777777" w:rsidR="004E6308" w:rsidRPr="004E6308" w:rsidRDefault="004E6308" w:rsidP="00FE2842">
            <w:pPr>
              <w:autoSpaceDN/>
              <w:jc w:val="center"/>
              <w:rPr>
                <w:rFonts w:asciiTheme="minorHAnsi" w:hAnsiTheme="minorHAnsi" w:cstheme="minorHAnsi"/>
                <w:sz w:val="22"/>
                <w:szCs w:val="22"/>
              </w:rPr>
            </w:pPr>
          </w:p>
        </w:tc>
        <w:tc>
          <w:tcPr>
            <w:tcW w:w="344" w:type="pct"/>
            <w:tcBorders>
              <w:top w:val="single" w:sz="4" w:space="0" w:color="auto"/>
              <w:left w:val="nil"/>
              <w:bottom w:val="single" w:sz="4" w:space="0" w:color="auto"/>
              <w:right w:val="single" w:sz="4" w:space="0" w:color="auto"/>
            </w:tcBorders>
            <w:vAlign w:val="center"/>
          </w:tcPr>
          <w:p w14:paraId="7BD82EF5" w14:textId="77777777" w:rsidR="004E6308" w:rsidRPr="004E6308" w:rsidRDefault="004E6308" w:rsidP="00FE2842">
            <w:pPr>
              <w:jc w:val="center"/>
              <w:rPr>
                <w:rFonts w:asciiTheme="minorHAnsi" w:hAnsiTheme="minorHAnsi" w:cstheme="minorHAnsi"/>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2F8E5741" w14:textId="77777777" w:rsidR="004E6308" w:rsidRPr="004E6308" w:rsidRDefault="004E6308" w:rsidP="00FE2842">
            <w:pPr>
              <w:autoSpaceDN/>
              <w:jc w:val="center"/>
              <w:rPr>
                <w:rFonts w:asciiTheme="minorHAnsi" w:hAnsiTheme="minorHAnsi" w:cstheme="minorHAnsi"/>
                <w:sz w:val="22"/>
                <w:szCs w:val="22"/>
              </w:rPr>
            </w:pPr>
          </w:p>
        </w:tc>
      </w:tr>
      <w:tr w:rsidR="004E6308" w:rsidRPr="004E6308" w14:paraId="37D310AA" w14:textId="77777777" w:rsidTr="00F33887">
        <w:trPr>
          <w:trHeight w:val="292"/>
        </w:trPr>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41FA44" w14:textId="77777777" w:rsidR="004E6308" w:rsidRPr="00F33887" w:rsidRDefault="004E6308" w:rsidP="00FE2842">
            <w:pPr>
              <w:autoSpaceDN/>
              <w:rPr>
                <w:rFonts w:asciiTheme="minorHAnsi" w:hAnsiTheme="minorHAnsi" w:cstheme="minorHAnsi"/>
                <w:sz w:val="20"/>
                <w:szCs w:val="20"/>
              </w:rPr>
            </w:pPr>
            <w:r w:rsidRPr="00F33887">
              <w:rPr>
                <w:rFonts w:asciiTheme="minorHAnsi" w:hAnsiTheme="minorHAnsi" w:cstheme="minorHAnsi"/>
                <w:sz w:val="20"/>
                <w:szCs w:val="20"/>
              </w:rPr>
              <w:t>4.</w:t>
            </w:r>
          </w:p>
        </w:tc>
        <w:tc>
          <w:tcPr>
            <w:tcW w:w="2058" w:type="pct"/>
            <w:tcBorders>
              <w:top w:val="single" w:sz="4" w:space="0" w:color="auto"/>
              <w:left w:val="nil"/>
              <w:bottom w:val="single" w:sz="4" w:space="0" w:color="auto"/>
              <w:right w:val="single" w:sz="4" w:space="0" w:color="auto"/>
            </w:tcBorders>
            <w:shd w:val="clear" w:color="auto" w:fill="auto"/>
          </w:tcPr>
          <w:p w14:paraId="1E2ACE03" w14:textId="2A51D9FD" w:rsidR="004E6308" w:rsidRPr="00F33887" w:rsidRDefault="004E6308"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Zamek łączący element udowy z piszczelowym</w:t>
            </w:r>
            <w:r w:rsidR="0083406A" w:rsidRPr="00F33887">
              <w:rPr>
                <w:rFonts w:asciiTheme="minorHAnsi" w:hAnsiTheme="minorHAnsi" w:cstheme="minorHAnsi"/>
                <w:sz w:val="20"/>
                <w:szCs w:val="20"/>
              </w:rPr>
              <w:t>.</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6B2E0242" w14:textId="77777777" w:rsidR="004E6308" w:rsidRPr="00F33887" w:rsidRDefault="004E6308"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51" w:type="pct"/>
            <w:tcBorders>
              <w:top w:val="single" w:sz="4" w:space="0" w:color="auto"/>
              <w:left w:val="nil"/>
              <w:bottom w:val="single" w:sz="4" w:space="0" w:color="auto"/>
              <w:right w:val="single" w:sz="4" w:space="0" w:color="auto"/>
            </w:tcBorders>
          </w:tcPr>
          <w:p w14:paraId="5F198E84" w14:textId="77777777" w:rsidR="004E6308" w:rsidRPr="004E6308" w:rsidRDefault="004E6308" w:rsidP="00FE2842">
            <w:pPr>
              <w:autoSpaceDN/>
              <w:jc w:val="center"/>
              <w:rPr>
                <w:rFonts w:asciiTheme="minorHAnsi" w:hAnsiTheme="minorHAnsi" w:cstheme="minorHAnsi"/>
                <w:sz w:val="22"/>
                <w:szCs w:val="22"/>
              </w:rPr>
            </w:pP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727D578F" w14:textId="77777777" w:rsidR="004E6308" w:rsidRPr="004E6308" w:rsidRDefault="004E6308" w:rsidP="00FE2842">
            <w:pPr>
              <w:autoSpaceDN/>
              <w:jc w:val="center"/>
              <w:rPr>
                <w:rFonts w:asciiTheme="minorHAnsi" w:hAnsiTheme="minorHAnsi" w:cstheme="minorHAnsi"/>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14:paraId="4D950195" w14:textId="77777777" w:rsidR="004E6308" w:rsidRPr="004E6308" w:rsidRDefault="004E6308" w:rsidP="00FE2842">
            <w:pPr>
              <w:autoSpaceDN/>
              <w:jc w:val="center"/>
              <w:rPr>
                <w:rFonts w:asciiTheme="minorHAnsi" w:hAnsiTheme="minorHAnsi" w:cstheme="minorHAnsi"/>
                <w:sz w:val="22"/>
                <w:szCs w:val="22"/>
              </w:rPr>
            </w:pPr>
          </w:p>
        </w:tc>
        <w:tc>
          <w:tcPr>
            <w:tcW w:w="344" w:type="pct"/>
            <w:tcBorders>
              <w:top w:val="single" w:sz="4" w:space="0" w:color="auto"/>
              <w:left w:val="nil"/>
              <w:bottom w:val="single" w:sz="4" w:space="0" w:color="auto"/>
              <w:right w:val="single" w:sz="4" w:space="0" w:color="auto"/>
            </w:tcBorders>
            <w:vAlign w:val="center"/>
          </w:tcPr>
          <w:p w14:paraId="686A9C0D" w14:textId="77777777" w:rsidR="004E6308" w:rsidRPr="004E6308" w:rsidRDefault="004E6308" w:rsidP="00FE2842">
            <w:pPr>
              <w:jc w:val="center"/>
              <w:rPr>
                <w:rFonts w:asciiTheme="minorHAnsi" w:hAnsiTheme="minorHAnsi" w:cstheme="minorHAnsi"/>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5CF18047" w14:textId="77777777" w:rsidR="004E6308" w:rsidRPr="004E6308" w:rsidRDefault="004E6308" w:rsidP="00FE2842">
            <w:pPr>
              <w:autoSpaceDN/>
              <w:jc w:val="center"/>
              <w:rPr>
                <w:rFonts w:asciiTheme="minorHAnsi" w:hAnsiTheme="minorHAnsi" w:cstheme="minorHAnsi"/>
                <w:sz w:val="22"/>
                <w:szCs w:val="22"/>
              </w:rPr>
            </w:pPr>
          </w:p>
        </w:tc>
      </w:tr>
      <w:tr w:rsidR="004E6308" w:rsidRPr="004E6308" w14:paraId="7C473D87" w14:textId="77777777" w:rsidTr="00F33887">
        <w:trPr>
          <w:trHeight w:val="305"/>
        </w:trPr>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320AD" w14:textId="77777777" w:rsidR="004E6308" w:rsidRPr="00F33887" w:rsidRDefault="004E6308" w:rsidP="00FE2842">
            <w:pPr>
              <w:autoSpaceDN/>
              <w:rPr>
                <w:rFonts w:asciiTheme="minorHAnsi" w:hAnsiTheme="minorHAnsi" w:cstheme="minorHAnsi"/>
                <w:sz w:val="20"/>
                <w:szCs w:val="20"/>
              </w:rPr>
            </w:pPr>
            <w:r w:rsidRPr="00F33887">
              <w:rPr>
                <w:rFonts w:asciiTheme="minorHAnsi" w:hAnsiTheme="minorHAnsi" w:cstheme="minorHAnsi"/>
                <w:sz w:val="20"/>
                <w:szCs w:val="20"/>
              </w:rPr>
              <w:t>5.</w:t>
            </w:r>
          </w:p>
        </w:tc>
        <w:tc>
          <w:tcPr>
            <w:tcW w:w="2058" w:type="pct"/>
            <w:tcBorders>
              <w:top w:val="single" w:sz="4" w:space="0" w:color="auto"/>
              <w:left w:val="nil"/>
              <w:bottom w:val="single" w:sz="4" w:space="0" w:color="auto"/>
              <w:right w:val="single" w:sz="4" w:space="0" w:color="auto"/>
            </w:tcBorders>
            <w:shd w:val="clear" w:color="auto" w:fill="auto"/>
          </w:tcPr>
          <w:p w14:paraId="3F795B4C" w14:textId="2124765C" w:rsidR="004E6308" w:rsidRPr="00F33887" w:rsidRDefault="004E6308"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Adapter offsetu uniwersalny udowy i piszczelowy od 0 do 6mm</w:t>
            </w:r>
            <w:r w:rsidR="0083406A" w:rsidRPr="00F33887">
              <w:rPr>
                <w:rFonts w:asciiTheme="minorHAnsi" w:hAnsiTheme="minorHAnsi" w:cstheme="minorHAnsi"/>
                <w:sz w:val="20"/>
                <w:szCs w:val="20"/>
              </w:rPr>
              <w:t>.</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2DB05345" w14:textId="77777777" w:rsidR="004E6308" w:rsidRPr="00F33887" w:rsidRDefault="004E6308"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51" w:type="pct"/>
            <w:tcBorders>
              <w:top w:val="single" w:sz="4" w:space="0" w:color="auto"/>
              <w:left w:val="nil"/>
              <w:bottom w:val="single" w:sz="4" w:space="0" w:color="auto"/>
              <w:right w:val="single" w:sz="4" w:space="0" w:color="auto"/>
            </w:tcBorders>
          </w:tcPr>
          <w:p w14:paraId="60773DAE" w14:textId="77777777" w:rsidR="004E6308" w:rsidRPr="004E6308" w:rsidRDefault="004E6308" w:rsidP="00FE2842">
            <w:pPr>
              <w:autoSpaceDN/>
              <w:jc w:val="center"/>
              <w:rPr>
                <w:rFonts w:asciiTheme="minorHAnsi" w:hAnsiTheme="minorHAnsi" w:cstheme="minorHAnsi"/>
                <w:sz w:val="22"/>
                <w:szCs w:val="22"/>
              </w:rPr>
            </w:pP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59861E37" w14:textId="77777777" w:rsidR="004E6308" w:rsidRPr="004E6308" w:rsidRDefault="004E6308" w:rsidP="00FE2842">
            <w:pPr>
              <w:autoSpaceDN/>
              <w:jc w:val="center"/>
              <w:rPr>
                <w:rFonts w:asciiTheme="minorHAnsi" w:hAnsiTheme="minorHAnsi" w:cstheme="minorHAnsi"/>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14:paraId="0942144D" w14:textId="77777777" w:rsidR="004E6308" w:rsidRPr="004E6308" w:rsidRDefault="004E6308" w:rsidP="00FE2842">
            <w:pPr>
              <w:autoSpaceDN/>
              <w:jc w:val="center"/>
              <w:rPr>
                <w:rFonts w:asciiTheme="minorHAnsi" w:hAnsiTheme="minorHAnsi" w:cstheme="minorHAnsi"/>
                <w:sz w:val="22"/>
                <w:szCs w:val="22"/>
              </w:rPr>
            </w:pPr>
          </w:p>
        </w:tc>
        <w:tc>
          <w:tcPr>
            <w:tcW w:w="344" w:type="pct"/>
            <w:tcBorders>
              <w:top w:val="single" w:sz="4" w:space="0" w:color="auto"/>
              <w:left w:val="nil"/>
              <w:bottom w:val="single" w:sz="4" w:space="0" w:color="auto"/>
              <w:right w:val="single" w:sz="4" w:space="0" w:color="auto"/>
            </w:tcBorders>
            <w:vAlign w:val="center"/>
          </w:tcPr>
          <w:p w14:paraId="47118C2A" w14:textId="77777777" w:rsidR="004E6308" w:rsidRPr="004E6308" w:rsidRDefault="004E6308" w:rsidP="00FE2842">
            <w:pPr>
              <w:jc w:val="center"/>
              <w:rPr>
                <w:rFonts w:asciiTheme="minorHAnsi" w:hAnsiTheme="minorHAnsi" w:cstheme="minorHAnsi"/>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073AF7F6" w14:textId="77777777" w:rsidR="004E6308" w:rsidRPr="004E6308" w:rsidRDefault="004E6308" w:rsidP="00FE2842">
            <w:pPr>
              <w:autoSpaceDN/>
              <w:jc w:val="center"/>
              <w:rPr>
                <w:rFonts w:asciiTheme="minorHAnsi" w:hAnsiTheme="minorHAnsi" w:cstheme="minorHAnsi"/>
                <w:sz w:val="22"/>
                <w:szCs w:val="22"/>
              </w:rPr>
            </w:pPr>
          </w:p>
        </w:tc>
      </w:tr>
      <w:tr w:rsidR="004E6308" w:rsidRPr="004E6308" w14:paraId="78567B01" w14:textId="77777777" w:rsidTr="00F33887">
        <w:trPr>
          <w:trHeight w:val="552"/>
        </w:trPr>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1067D7" w14:textId="77777777" w:rsidR="004E6308" w:rsidRPr="00F33887" w:rsidRDefault="004E6308" w:rsidP="00FE2842">
            <w:pPr>
              <w:autoSpaceDN/>
              <w:rPr>
                <w:rFonts w:asciiTheme="minorHAnsi" w:hAnsiTheme="minorHAnsi" w:cstheme="minorHAnsi"/>
                <w:sz w:val="20"/>
                <w:szCs w:val="20"/>
              </w:rPr>
            </w:pPr>
            <w:r w:rsidRPr="00F33887">
              <w:rPr>
                <w:rFonts w:asciiTheme="minorHAnsi" w:hAnsiTheme="minorHAnsi" w:cstheme="minorHAnsi"/>
                <w:sz w:val="20"/>
                <w:szCs w:val="20"/>
              </w:rPr>
              <w:t>6.</w:t>
            </w:r>
          </w:p>
        </w:tc>
        <w:tc>
          <w:tcPr>
            <w:tcW w:w="2058" w:type="pct"/>
            <w:tcBorders>
              <w:top w:val="single" w:sz="4" w:space="0" w:color="auto"/>
              <w:left w:val="nil"/>
              <w:bottom w:val="single" w:sz="4" w:space="0" w:color="auto"/>
              <w:right w:val="single" w:sz="4" w:space="0" w:color="auto"/>
            </w:tcBorders>
            <w:shd w:val="clear" w:color="auto" w:fill="auto"/>
          </w:tcPr>
          <w:p w14:paraId="146C906E" w14:textId="1DCDD91E" w:rsidR="004E6308" w:rsidRPr="00F33887" w:rsidRDefault="004E6308"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 xml:space="preserve">Trzpień uniwersalny udowy i piszczelowy cementowy o średnicy 11, 13, 15, 17, 19 mm w długościach 125, 150, </w:t>
            </w:r>
            <w:r w:rsidR="00F33887">
              <w:rPr>
                <w:rFonts w:asciiTheme="minorHAnsi" w:hAnsiTheme="minorHAnsi" w:cstheme="minorHAnsi"/>
                <w:sz w:val="20"/>
                <w:szCs w:val="20"/>
              </w:rPr>
              <w:t>200, 250 mm oraz bezcementowy o </w:t>
            </w:r>
            <w:r w:rsidRPr="00F33887">
              <w:rPr>
                <w:rFonts w:asciiTheme="minorHAnsi" w:hAnsiTheme="minorHAnsi" w:cstheme="minorHAnsi"/>
                <w:sz w:val="20"/>
                <w:szCs w:val="20"/>
              </w:rPr>
              <w:t xml:space="preserve">średnicy </w:t>
            </w:r>
            <w:r w:rsidR="0083406A" w:rsidRPr="00F33887">
              <w:rPr>
                <w:rFonts w:asciiTheme="minorHAnsi" w:hAnsiTheme="minorHAnsi" w:cstheme="minorHAnsi"/>
                <w:sz w:val="20"/>
                <w:szCs w:val="20"/>
              </w:rPr>
              <w:t>12, 14, 16, 18, 20, 22 mm w </w:t>
            </w:r>
            <w:r w:rsidRPr="00F33887">
              <w:rPr>
                <w:rFonts w:asciiTheme="minorHAnsi" w:hAnsiTheme="minorHAnsi" w:cstheme="minorHAnsi"/>
                <w:sz w:val="20"/>
                <w:szCs w:val="20"/>
              </w:rPr>
              <w:t>długościach 125, 150, 200, 250 mm</w:t>
            </w:r>
            <w:r w:rsidR="0083406A" w:rsidRPr="00F33887">
              <w:rPr>
                <w:rFonts w:asciiTheme="minorHAnsi" w:hAnsiTheme="minorHAnsi" w:cstheme="minorHAnsi"/>
                <w:sz w:val="20"/>
                <w:szCs w:val="20"/>
              </w:rPr>
              <w:t>.</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23ED7FF7" w14:textId="77777777" w:rsidR="004E6308" w:rsidRPr="00F33887" w:rsidRDefault="004E6308"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51" w:type="pct"/>
            <w:tcBorders>
              <w:top w:val="single" w:sz="4" w:space="0" w:color="auto"/>
              <w:left w:val="nil"/>
              <w:bottom w:val="single" w:sz="4" w:space="0" w:color="auto"/>
              <w:right w:val="single" w:sz="4" w:space="0" w:color="auto"/>
            </w:tcBorders>
          </w:tcPr>
          <w:p w14:paraId="6952DC74" w14:textId="77777777" w:rsidR="004E6308" w:rsidRPr="004E6308" w:rsidRDefault="004E6308" w:rsidP="00FE2842">
            <w:pPr>
              <w:autoSpaceDN/>
              <w:jc w:val="center"/>
              <w:rPr>
                <w:rFonts w:asciiTheme="minorHAnsi" w:hAnsiTheme="minorHAnsi" w:cstheme="minorHAnsi"/>
                <w:sz w:val="22"/>
                <w:szCs w:val="22"/>
              </w:rPr>
            </w:pP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2AE0310C" w14:textId="77777777" w:rsidR="004E6308" w:rsidRPr="004E6308" w:rsidRDefault="004E6308" w:rsidP="00FE2842">
            <w:pPr>
              <w:autoSpaceDN/>
              <w:jc w:val="center"/>
              <w:rPr>
                <w:rFonts w:asciiTheme="minorHAnsi" w:hAnsiTheme="minorHAnsi" w:cstheme="minorHAnsi"/>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14:paraId="75C66A34" w14:textId="77777777" w:rsidR="004E6308" w:rsidRPr="004E6308" w:rsidRDefault="004E6308" w:rsidP="00FE2842">
            <w:pPr>
              <w:autoSpaceDN/>
              <w:jc w:val="center"/>
              <w:rPr>
                <w:rFonts w:asciiTheme="minorHAnsi" w:hAnsiTheme="minorHAnsi" w:cstheme="minorHAnsi"/>
                <w:sz w:val="22"/>
                <w:szCs w:val="22"/>
              </w:rPr>
            </w:pPr>
          </w:p>
        </w:tc>
        <w:tc>
          <w:tcPr>
            <w:tcW w:w="344" w:type="pct"/>
            <w:tcBorders>
              <w:top w:val="single" w:sz="4" w:space="0" w:color="auto"/>
              <w:left w:val="nil"/>
              <w:bottom w:val="single" w:sz="4" w:space="0" w:color="auto"/>
              <w:right w:val="single" w:sz="4" w:space="0" w:color="auto"/>
            </w:tcBorders>
            <w:vAlign w:val="center"/>
          </w:tcPr>
          <w:p w14:paraId="57E54CB8" w14:textId="77777777" w:rsidR="004E6308" w:rsidRPr="004E6308" w:rsidRDefault="004E6308" w:rsidP="00FE2842">
            <w:pPr>
              <w:jc w:val="center"/>
              <w:rPr>
                <w:rFonts w:asciiTheme="minorHAnsi" w:hAnsiTheme="minorHAnsi" w:cstheme="minorHAnsi"/>
                <w:sz w:val="22"/>
                <w:szCs w:val="22"/>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12BD0431" w14:textId="77777777" w:rsidR="004E6308" w:rsidRPr="004E6308" w:rsidRDefault="004E6308" w:rsidP="00FE2842">
            <w:pPr>
              <w:autoSpaceDN/>
              <w:jc w:val="center"/>
              <w:rPr>
                <w:rFonts w:asciiTheme="minorHAnsi" w:hAnsiTheme="minorHAnsi" w:cstheme="minorHAnsi"/>
                <w:sz w:val="22"/>
                <w:szCs w:val="22"/>
              </w:rPr>
            </w:pPr>
          </w:p>
        </w:tc>
      </w:tr>
      <w:tr w:rsidR="004E6308" w:rsidRPr="004E6308" w14:paraId="5758C83E" w14:textId="77777777" w:rsidTr="00F33887">
        <w:trPr>
          <w:trHeight w:val="294"/>
        </w:trPr>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B9BFD7" w14:textId="77777777" w:rsidR="004E6308" w:rsidRPr="00F33887" w:rsidRDefault="004E6308" w:rsidP="00FE2842">
            <w:pPr>
              <w:autoSpaceDN/>
              <w:rPr>
                <w:rFonts w:asciiTheme="minorHAnsi" w:hAnsiTheme="minorHAnsi" w:cstheme="minorHAnsi"/>
                <w:sz w:val="20"/>
                <w:szCs w:val="20"/>
              </w:rPr>
            </w:pPr>
            <w:r w:rsidRPr="00F33887">
              <w:rPr>
                <w:rFonts w:asciiTheme="minorHAnsi" w:hAnsiTheme="minorHAnsi" w:cstheme="minorHAnsi"/>
                <w:sz w:val="20"/>
                <w:szCs w:val="20"/>
              </w:rPr>
              <w:t>7.</w:t>
            </w:r>
          </w:p>
        </w:tc>
        <w:tc>
          <w:tcPr>
            <w:tcW w:w="2058" w:type="pct"/>
            <w:tcBorders>
              <w:top w:val="single" w:sz="4" w:space="0" w:color="auto"/>
              <w:left w:val="nil"/>
              <w:bottom w:val="single" w:sz="4" w:space="0" w:color="auto"/>
              <w:right w:val="single" w:sz="4" w:space="0" w:color="auto"/>
            </w:tcBorders>
            <w:shd w:val="clear" w:color="auto" w:fill="auto"/>
          </w:tcPr>
          <w:p w14:paraId="790152ED" w14:textId="2F9068B3" w:rsidR="004E6308" w:rsidRPr="00F33887" w:rsidRDefault="004E6308"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Augment udowy dystalny z powłoką srebra</w:t>
            </w:r>
            <w:r w:rsidR="0083406A" w:rsidRPr="00F33887">
              <w:rPr>
                <w:rFonts w:asciiTheme="minorHAnsi" w:hAnsiTheme="minorHAnsi" w:cstheme="minorHAnsi"/>
                <w:sz w:val="20"/>
                <w:szCs w:val="20"/>
              </w:rPr>
              <w:t>.</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42D7344D" w14:textId="77777777" w:rsidR="004E6308" w:rsidRPr="00F33887" w:rsidRDefault="004E6308"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51" w:type="pct"/>
            <w:tcBorders>
              <w:top w:val="single" w:sz="4" w:space="0" w:color="auto"/>
              <w:left w:val="nil"/>
              <w:bottom w:val="single" w:sz="4" w:space="0" w:color="auto"/>
              <w:right w:val="single" w:sz="4" w:space="0" w:color="auto"/>
            </w:tcBorders>
          </w:tcPr>
          <w:p w14:paraId="54FE3E85" w14:textId="77777777" w:rsidR="004E6308" w:rsidRPr="004E6308" w:rsidRDefault="004E6308" w:rsidP="00FE2842">
            <w:pPr>
              <w:autoSpaceDN/>
              <w:jc w:val="center"/>
              <w:rPr>
                <w:rFonts w:asciiTheme="minorHAnsi" w:hAnsiTheme="minorHAnsi" w:cstheme="minorHAnsi"/>
                <w:sz w:val="22"/>
                <w:szCs w:val="22"/>
              </w:rPr>
            </w:pP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38B15846" w14:textId="77777777" w:rsidR="004E6308" w:rsidRPr="004E6308" w:rsidRDefault="004E6308" w:rsidP="00FE2842">
            <w:pPr>
              <w:autoSpaceDN/>
              <w:jc w:val="center"/>
              <w:rPr>
                <w:rFonts w:asciiTheme="minorHAnsi" w:hAnsiTheme="minorHAnsi" w:cstheme="minorHAnsi"/>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14:paraId="069434BF" w14:textId="77777777" w:rsidR="004E6308" w:rsidRPr="004E6308" w:rsidRDefault="004E6308" w:rsidP="00FE2842">
            <w:pPr>
              <w:autoSpaceDN/>
              <w:jc w:val="center"/>
              <w:rPr>
                <w:rFonts w:asciiTheme="minorHAnsi" w:hAnsiTheme="minorHAnsi" w:cstheme="minorHAnsi"/>
                <w:sz w:val="22"/>
                <w:szCs w:val="22"/>
              </w:rPr>
            </w:pPr>
          </w:p>
        </w:tc>
        <w:tc>
          <w:tcPr>
            <w:tcW w:w="344" w:type="pct"/>
            <w:tcBorders>
              <w:top w:val="single" w:sz="4" w:space="0" w:color="auto"/>
              <w:left w:val="nil"/>
              <w:bottom w:val="single" w:sz="4" w:space="0" w:color="auto"/>
              <w:right w:val="single" w:sz="4" w:space="0" w:color="auto"/>
            </w:tcBorders>
            <w:vAlign w:val="center"/>
          </w:tcPr>
          <w:p w14:paraId="7EB84984" w14:textId="77777777" w:rsidR="004E6308" w:rsidRPr="004E6308" w:rsidRDefault="004E6308" w:rsidP="00FE2842">
            <w:pPr>
              <w:jc w:val="center"/>
              <w:rPr>
                <w:rFonts w:asciiTheme="minorHAnsi" w:hAnsiTheme="minorHAnsi" w:cstheme="minorHAnsi"/>
                <w:sz w:val="22"/>
                <w:szCs w:val="22"/>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7EE94DC0" w14:textId="77777777" w:rsidR="004E6308" w:rsidRPr="004E6308" w:rsidRDefault="004E6308" w:rsidP="00FE2842">
            <w:pPr>
              <w:autoSpaceDN/>
              <w:jc w:val="center"/>
              <w:rPr>
                <w:rFonts w:asciiTheme="minorHAnsi" w:hAnsiTheme="minorHAnsi" w:cstheme="minorHAnsi"/>
                <w:sz w:val="22"/>
                <w:szCs w:val="22"/>
              </w:rPr>
            </w:pPr>
          </w:p>
        </w:tc>
      </w:tr>
      <w:tr w:rsidR="004E6308" w:rsidRPr="004E6308" w14:paraId="3C246291" w14:textId="77777777" w:rsidTr="00F33887">
        <w:trPr>
          <w:trHeight w:val="128"/>
        </w:trPr>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06D85B" w14:textId="77777777" w:rsidR="004E6308" w:rsidRPr="00F33887" w:rsidRDefault="004E6308" w:rsidP="00FE2842">
            <w:pPr>
              <w:autoSpaceDN/>
              <w:rPr>
                <w:rFonts w:asciiTheme="minorHAnsi" w:hAnsiTheme="minorHAnsi" w:cstheme="minorHAnsi"/>
                <w:sz w:val="20"/>
                <w:szCs w:val="20"/>
              </w:rPr>
            </w:pPr>
            <w:r w:rsidRPr="00F33887">
              <w:rPr>
                <w:rFonts w:asciiTheme="minorHAnsi" w:hAnsiTheme="minorHAnsi" w:cstheme="minorHAnsi"/>
                <w:sz w:val="20"/>
                <w:szCs w:val="20"/>
              </w:rPr>
              <w:t>8.</w:t>
            </w:r>
          </w:p>
        </w:tc>
        <w:tc>
          <w:tcPr>
            <w:tcW w:w="2058" w:type="pct"/>
            <w:tcBorders>
              <w:top w:val="single" w:sz="4" w:space="0" w:color="auto"/>
              <w:left w:val="nil"/>
              <w:bottom w:val="single" w:sz="4" w:space="0" w:color="auto"/>
              <w:right w:val="single" w:sz="4" w:space="0" w:color="auto"/>
            </w:tcBorders>
            <w:shd w:val="clear" w:color="auto" w:fill="auto"/>
          </w:tcPr>
          <w:p w14:paraId="15A6C8C5" w14:textId="520D6C2D" w:rsidR="004E6308" w:rsidRPr="00F33887" w:rsidRDefault="004E6308"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Augment udowy tylny z powłoką srebra</w:t>
            </w:r>
            <w:r w:rsidR="0083406A" w:rsidRPr="00F33887">
              <w:rPr>
                <w:rFonts w:asciiTheme="minorHAnsi" w:hAnsiTheme="minorHAnsi" w:cstheme="minorHAnsi"/>
                <w:sz w:val="20"/>
                <w:szCs w:val="20"/>
              </w:rPr>
              <w:t>.</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3A70D966" w14:textId="77777777" w:rsidR="004E6308" w:rsidRPr="00F33887" w:rsidRDefault="004E6308"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51" w:type="pct"/>
            <w:tcBorders>
              <w:top w:val="single" w:sz="4" w:space="0" w:color="auto"/>
              <w:left w:val="nil"/>
              <w:bottom w:val="single" w:sz="4" w:space="0" w:color="auto"/>
              <w:right w:val="single" w:sz="4" w:space="0" w:color="auto"/>
            </w:tcBorders>
          </w:tcPr>
          <w:p w14:paraId="165101DD" w14:textId="77777777" w:rsidR="004E6308" w:rsidRPr="004E6308" w:rsidRDefault="004E6308" w:rsidP="00FE2842">
            <w:pPr>
              <w:autoSpaceDN/>
              <w:jc w:val="center"/>
              <w:rPr>
                <w:rFonts w:asciiTheme="minorHAnsi" w:hAnsiTheme="minorHAnsi" w:cstheme="minorHAnsi"/>
                <w:sz w:val="22"/>
                <w:szCs w:val="22"/>
              </w:rPr>
            </w:pP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3CC12CAA" w14:textId="77777777" w:rsidR="004E6308" w:rsidRPr="004E6308" w:rsidRDefault="004E6308" w:rsidP="00FE2842">
            <w:pPr>
              <w:autoSpaceDN/>
              <w:jc w:val="center"/>
              <w:rPr>
                <w:rFonts w:asciiTheme="minorHAnsi" w:hAnsiTheme="minorHAnsi" w:cstheme="minorHAnsi"/>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14:paraId="59DB4422" w14:textId="77777777" w:rsidR="004E6308" w:rsidRPr="004E6308" w:rsidRDefault="004E6308" w:rsidP="00FE2842">
            <w:pPr>
              <w:autoSpaceDN/>
              <w:jc w:val="center"/>
              <w:rPr>
                <w:rFonts w:asciiTheme="minorHAnsi" w:hAnsiTheme="minorHAnsi" w:cstheme="minorHAnsi"/>
                <w:sz w:val="22"/>
                <w:szCs w:val="22"/>
              </w:rPr>
            </w:pPr>
          </w:p>
        </w:tc>
        <w:tc>
          <w:tcPr>
            <w:tcW w:w="344" w:type="pct"/>
            <w:tcBorders>
              <w:top w:val="single" w:sz="4" w:space="0" w:color="auto"/>
              <w:left w:val="nil"/>
              <w:bottom w:val="single" w:sz="4" w:space="0" w:color="auto"/>
              <w:right w:val="single" w:sz="4" w:space="0" w:color="auto"/>
            </w:tcBorders>
            <w:vAlign w:val="center"/>
          </w:tcPr>
          <w:p w14:paraId="4BD1A60A" w14:textId="77777777" w:rsidR="004E6308" w:rsidRPr="004E6308" w:rsidRDefault="004E6308" w:rsidP="00FE2842">
            <w:pPr>
              <w:jc w:val="center"/>
              <w:rPr>
                <w:rFonts w:asciiTheme="minorHAnsi" w:hAnsiTheme="minorHAnsi" w:cstheme="minorHAnsi"/>
                <w:sz w:val="22"/>
                <w:szCs w:val="22"/>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44DBB7BB" w14:textId="77777777" w:rsidR="004E6308" w:rsidRPr="004E6308" w:rsidRDefault="004E6308" w:rsidP="00FE2842">
            <w:pPr>
              <w:autoSpaceDN/>
              <w:jc w:val="center"/>
              <w:rPr>
                <w:rFonts w:asciiTheme="minorHAnsi" w:hAnsiTheme="minorHAnsi" w:cstheme="minorHAnsi"/>
                <w:sz w:val="22"/>
                <w:szCs w:val="22"/>
              </w:rPr>
            </w:pPr>
          </w:p>
        </w:tc>
      </w:tr>
      <w:tr w:rsidR="004E6308" w:rsidRPr="004E6308" w14:paraId="441148CC" w14:textId="77777777" w:rsidTr="00F33887">
        <w:trPr>
          <w:trHeight w:val="274"/>
        </w:trPr>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E62226" w14:textId="77777777" w:rsidR="004E6308" w:rsidRPr="00F33887" w:rsidRDefault="004E6308" w:rsidP="00FE2842">
            <w:pPr>
              <w:autoSpaceDN/>
              <w:rPr>
                <w:rFonts w:asciiTheme="minorHAnsi" w:hAnsiTheme="minorHAnsi" w:cstheme="minorHAnsi"/>
                <w:sz w:val="20"/>
                <w:szCs w:val="20"/>
              </w:rPr>
            </w:pPr>
            <w:r w:rsidRPr="00F33887">
              <w:rPr>
                <w:rFonts w:asciiTheme="minorHAnsi" w:hAnsiTheme="minorHAnsi" w:cstheme="minorHAnsi"/>
                <w:sz w:val="20"/>
                <w:szCs w:val="20"/>
              </w:rPr>
              <w:t>9.</w:t>
            </w:r>
          </w:p>
        </w:tc>
        <w:tc>
          <w:tcPr>
            <w:tcW w:w="2058" w:type="pct"/>
            <w:tcBorders>
              <w:top w:val="single" w:sz="4" w:space="0" w:color="auto"/>
              <w:left w:val="nil"/>
              <w:bottom w:val="single" w:sz="4" w:space="0" w:color="auto"/>
              <w:right w:val="single" w:sz="4" w:space="0" w:color="auto"/>
            </w:tcBorders>
            <w:shd w:val="clear" w:color="auto" w:fill="auto"/>
          </w:tcPr>
          <w:p w14:paraId="49B904F7" w14:textId="67FBC952" w:rsidR="004E6308" w:rsidRPr="00F33887" w:rsidRDefault="004E6308"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Augment piszczelowy jednostronny z powłoką srebra</w:t>
            </w:r>
            <w:r w:rsidR="0083406A" w:rsidRPr="00F33887">
              <w:rPr>
                <w:rFonts w:asciiTheme="minorHAnsi" w:hAnsiTheme="minorHAnsi" w:cstheme="minorHAnsi"/>
                <w:sz w:val="20"/>
                <w:szCs w:val="20"/>
              </w:rPr>
              <w:t>.</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5A00468E" w14:textId="77777777" w:rsidR="004E6308" w:rsidRPr="00F33887" w:rsidRDefault="004E6308"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51" w:type="pct"/>
            <w:tcBorders>
              <w:top w:val="single" w:sz="4" w:space="0" w:color="auto"/>
              <w:left w:val="nil"/>
              <w:bottom w:val="single" w:sz="4" w:space="0" w:color="auto"/>
              <w:right w:val="single" w:sz="4" w:space="0" w:color="auto"/>
            </w:tcBorders>
          </w:tcPr>
          <w:p w14:paraId="579F92B8" w14:textId="77777777" w:rsidR="004E6308" w:rsidRPr="004E6308" w:rsidRDefault="004E6308" w:rsidP="00FE2842">
            <w:pPr>
              <w:autoSpaceDN/>
              <w:jc w:val="center"/>
              <w:rPr>
                <w:rFonts w:asciiTheme="minorHAnsi" w:hAnsiTheme="minorHAnsi" w:cstheme="minorHAnsi"/>
                <w:sz w:val="22"/>
                <w:szCs w:val="22"/>
              </w:rPr>
            </w:pP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1FCC9495" w14:textId="77777777" w:rsidR="004E6308" w:rsidRPr="004E6308" w:rsidRDefault="004E6308" w:rsidP="00FE2842">
            <w:pPr>
              <w:autoSpaceDN/>
              <w:jc w:val="center"/>
              <w:rPr>
                <w:rFonts w:asciiTheme="minorHAnsi" w:hAnsiTheme="minorHAnsi" w:cstheme="minorHAnsi"/>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14:paraId="066CD5A6" w14:textId="77777777" w:rsidR="004E6308" w:rsidRPr="004E6308" w:rsidRDefault="004E6308" w:rsidP="00FE2842">
            <w:pPr>
              <w:autoSpaceDN/>
              <w:jc w:val="center"/>
              <w:rPr>
                <w:rFonts w:asciiTheme="minorHAnsi" w:hAnsiTheme="minorHAnsi" w:cstheme="minorHAnsi"/>
                <w:sz w:val="22"/>
                <w:szCs w:val="22"/>
              </w:rPr>
            </w:pPr>
          </w:p>
        </w:tc>
        <w:tc>
          <w:tcPr>
            <w:tcW w:w="344" w:type="pct"/>
            <w:tcBorders>
              <w:top w:val="single" w:sz="4" w:space="0" w:color="auto"/>
              <w:left w:val="nil"/>
              <w:bottom w:val="single" w:sz="4" w:space="0" w:color="auto"/>
              <w:right w:val="single" w:sz="4" w:space="0" w:color="auto"/>
            </w:tcBorders>
            <w:vAlign w:val="center"/>
          </w:tcPr>
          <w:p w14:paraId="184CF9A7" w14:textId="77777777" w:rsidR="004E6308" w:rsidRPr="004E6308" w:rsidRDefault="004E6308" w:rsidP="00FE2842">
            <w:pPr>
              <w:jc w:val="center"/>
              <w:rPr>
                <w:rFonts w:asciiTheme="minorHAnsi" w:hAnsiTheme="minorHAnsi" w:cstheme="minorHAnsi"/>
                <w:sz w:val="22"/>
                <w:szCs w:val="22"/>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5C1245EC" w14:textId="77777777" w:rsidR="004E6308" w:rsidRPr="004E6308" w:rsidRDefault="004E6308" w:rsidP="00FE2842">
            <w:pPr>
              <w:autoSpaceDN/>
              <w:jc w:val="center"/>
              <w:rPr>
                <w:rFonts w:asciiTheme="minorHAnsi" w:hAnsiTheme="minorHAnsi" w:cstheme="minorHAnsi"/>
                <w:sz w:val="22"/>
                <w:szCs w:val="22"/>
              </w:rPr>
            </w:pPr>
          </w:p>
        </w:tc>
      </w:tr>
      <w:tr w:rsidR="004E6308" w:rsidRPr="004E6308" w14:paraId="60CA7207" w14:textId="77777777" w:rsidTr="00F33887">
        <w:trPr>
          <w:trHeight w:val="278"/>
        </w:trPr>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22A0AF" w14:textId="77777777" w:rsidR="004E6308" w:rsidRPr="00F33887" w:rsidRDefault="004E6308" w:rsidP="00FE2842">
            <w:pPr>
              <w:autoSpaceDN/>
              <w:rPr>
                <w:rFonts w:asciiTheme="minorHAnsi" w:hAnsiTheme="minorHAnsi" w:cstheme="minorHAnsi"/>
                <w:sz w:val="20"/>
                <w:szCs w:val="20"/>
              </w:rPr>
            </w:pPr>
            <w:r w:rsidRPr="00F33887">
              <w:rPr>
                <w:rFonts w:asciiTheme="minorHAnsi" w:hAnsiTheme="minorHAnsi" w:cstheme="minorHAnsi"/>
                <w:sz w:val="20"/>
                <w:szCs w:val="20"/>
              </w:rPr>
              <w:t>10.</w:t>
            </w:r>
          </w:p>
        </w:tc>
        <w:tc>
          <w:tcPr>
            <w:tcW w:w="2058" w:type="pct"/>
            <w:tcBorders>
              <w:top w:val="single" w:sz="4" w:space="0" w:color="auto"/>
              <w:left w:val="nil"/>
              <w:bottom w:val="single" w:sz="4" w:space="0" w:color="auto"/>
              <w:right w:val="single" w:sz="4" w:space="0" w:color="auto"/>
            </w:tcBorders>
            <w:shd w:val="clear" w:color="auto" w:fill="auto"/>
          </w:tcPr>
          <w:p w14:paraId="597B4CF6" w14:textId="416739DD" w:rsidR="004E6308" w:rsidRPr="00F33887" w:rsidRDefault="004E6308"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Augment piszczelowy obustronny z powłoką srebra</w:t>
            </w:r>
            <w:r w:rsidR="0083406A" w:rsidRPr="00F33887">
              <w:rPr>
                <w:rFonts w:asciiTheme="minorHAnsi" w:hAnsiTheme="minorHAnsi" w:cstheme="minorHAnsi"/>
                <w:sz w:val="20"/>
                <w:szCs w:val="20"/>
              </w:rPr>
              <w:t>.</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6A446F14" w14:textId="77777777" w:rsidR="004E6308" w:rsidRPr="00F33887" w:rsidRDefault="004E6308"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51" w:type="pct"/>
            <w:tcBorders>
              <w:top w:val="single" w:sz="4" w:space="0" w:color="auto"/>
              <w:left w:val="nil"/>
              <w:bottom w:val="single" w:sz="4" w:space="0" w:color="auto"/>
              <w:right w:val="single" w:sz="4" w:space="0" w:color="auto"/>
            </w:tcBorders>
          </w:tcPr>
          <w:p w14:paraId="5E6639D1" w14:textId="77777777" w:rsidR="004E6308" w:rsidRPr="004E6308" w:rsidRDefault="004E6308" w:rsidP="00FE2842">
            <w:pPr>
              <w:autoSpaceDN/>
              <w:jc w:val="center"/>
              <w:rPr>
                <w:rFonts w:asciiTheme="minorHAnsi" w:hAnsiTheme="minorHAnsi" w:cstheme="minorHAnsi"/>
                <w:sz w:val="22"/>
                <w:szCs w:val="22"/>
              </w:rPr>
            </w:pP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12C4E1D1" w14:textId="77777777" w:rsidR="004E6308" w:rsidRPr="004E6308" w:rsidRDefault="004E6308" w:rsidP="00FE2842">
            <w:pPr>
              <w:autoSpaceDN/>
              <w:jc w:val="center"/>
              <w:rPr>
                <w:rFonts w:asciiTheme="minorHAnsi" w:hAnsiTheme="minorHAnsi" w:cstheme="minorHAnsi"/>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14:paraId="2617CF11" w14:textId="77777777" w:rsidR="004E6308" w:rsidRPr="004E6308" w:rsidRDefault="004E6308" w:rsidP="00FE2842">
            <w:pPr>
              <w:autoSpaceDN/>
              <w:jc w:val="center"/>
              <w:rPr>
                <w:rFonts w:asciiTheme="minorHAnsi" w:hAnsiTheme="minorHAnsi" w:cstheme="minorHAnsi"/>
                <w:sz w:val="22"/>
                <w:szCs w:val="22"/>
              </w:rPr>
            </w:pPr>
          </w:p>
        </w:tc>
        <w:tc>
          <w:tcPr>
            <w:tcW w:w="344" w:type="pct"/>
            <w:tcBorders>
              <w:top w:val="single" w:sz="4" w:space="0" w:color="auto"/>
              <w:left w:val="nil"/>
              <w:bottom w:val="single" w:sz="4" w:space="0" w:color="auto"/>
              <w:right w:val="single" w:sz="4" w:space="0" w:color="auto"/>
            </w:tcBorders>
            <w:vAlign w:val="center"/>
          </w:tcPr>
          <w:p w14:paraId="7A6F853B" w14:textId="77777777" w:rsidR="004E6308" w:rsidRPr="004E6308" w:rsidRDefault="004E6308" w:rsidP="00FE2842">
            <w:pPr>
              <w:jc w:val="center"/>
              <w:rPr>
                <w:rFonts w:asciiTheme="minorHAnsi" w:hAnsiTheme="minorHAnsi" w:cstheme="minorHAnsi"/>
                <w:sz w:val="22"/>
                <w:szCs w:val="22"/>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23572245" w14:textId="77777777" w:rsidR="004E6308" w:rsidRPr="004E6308" w:rsidRDefault="004E6308" w:rsidP="00FE2842">
            <w:pPr>
              <w:autoSpaceDN/>
              <w:jc w:val="center"/>
              <w:rPr>
                <w:rFonts w:asciiTheme="minorHAnsi" w:hAnsiTheme="minorHAnsi" w:cstheme="minorHAnsi"/>
                <w:sz w:val="22"/>
                <w:szCs w:val="22"/>
              </w:rPr>
            </w:pPr>
          </w:p>
        </w:tc>
      </w:tr>
      <w:tr w:rsidR="004E6308" w:rsidRPr="004E6308" w14:paraId="0068BA20" w14:textId="77777777" w:rsidTr="00F33887">
        <w:trPr>
          <w:trHeight w:val="552"/>
        </w:trPr>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8562E3" w14:textId="77777777" w:rsidR="004E6308" w:rsidRPr="00F33887" w:rsidRDefault="004E6308" w:rsidP="00FE2842">
            <w:pPr>
              <w:autoSpaceDN/>
              <w:rPr>
                <w:rFonts w:asciiTheme="minorHAnsi" w:hAnsiTheme="minorHAnsi" w:cstheme="minorHAnsi"/>
                <w:sz w:val="20"/>
                <w:szCs w:val="20"/>
              </w:rPr>
            </w:pPr>
            <w:r w:rsidRPr="00F33887">
              <w:rPr>
                <w:rFonts w:asciiTheme="minorHAnsi" w:hAnsiTheme="minorHAnsi" w:cstheme="minorHAnsi"/>
                <w:sz w:val="20"/>
                <w:szCs w:val="20"/>
              </w:rPr>
              <w:t>11.</w:t>
            </w:r>
          </w:p>
        </w:tc>
        <w:tc>
          <w:tcPr>
            <w:tcW w:w="2058" w:type="pct"/>
            <w:tcBorders>
              <w:top w:val="single" w:sz="4" w:space="0" w:color="auto"/>
              <w:left w:val="nil"/>
              <w:bottom w:val="single" w:sz="4" w:space="0" w:color="auto"/>
              <w:right w:val="single" w:sz="4" w:space="0" w:color="auto"/>
            </w:tcBorders>
            <w:shd w:val="clear" w:color="auto" w:fill="auto"/>
          </w:tcPr>
          <w:p w14:paraId="052F9155" w14:textId="019A1B77" w:rsidR="004E6308" w:rsidRPr="00F33887" w:rsidRDefault="004E6308"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Stożki uzupełniające udowe metafizjalne (Sleeve) w 4 rozmiarach, tytanowe porowate wykonane techniką 3 D lub stożki uzupełniające ubytki nasady kości udowej (Cony) anatomiczne</w:t>
            </w:r>
            <w:r w:rsidR="00F33887">
              <w:rPr>
                <w:rFonts w:asciiTheme="minorHAnsi" w:hAnsiTheme="minorHAnsi" w:cstheme="minorHAnsi"/>
                <w:sz w:val="20"/>
                <w:szCs w:val="20"/>
              </w:rPr>
              <w:t xml:space="preserve"> (prawy, lewy) w 4 rozmiarach i </w:t>
            </w:r>
            <w:r w:rsidRPr="00F33887">
              <w:rPr>
                <w:rFonts w:asciiTheme="minorHAnsi" w:hAnsiTheme="minorHAnsi" w:cstheme="minorHAnsi"/>
                <w:sz w:val="20"/>
                <w:szCs w:val="20"/>
              </w:rPr>
              <w:t>wysokościach 30, 40, 50 mm dla każdej st</w:t>
            </w:r>
            <w:r w:rsidR="0083406A" w:rsidRPr="00F33887">
              <w:rPr>
                <w:rFonts w:asciiTheme="minorHAnsi" w:hAnsiTheme="minorHAnsi" w:cstheme="minorHAnsi"/>
                <w:sz w:val="20"/>
                <w:szCs w:val="20"/>
              </w:rPr>
              <w:t>rony, tytanowe porowate wykonane</w:t>
            </w:r>
            <w:r w:rsidRPr="00F33887">
              <w:rPr>
                <w:rFonts w:asciiTheme="minorHAnsi" w:hAnsiTheme="minorHAnsi" w:cstheme="minorHAnsi"/>
                <w:sz w:val="20"/>
                <w:szCs w:val="20"/>
              </w:rPr>
              <w:t xml:space="preserve"> techniką 3 D</w:t>
            </w:r>
            <w:r w:rsidR="0083406A" w:rsidRPr="00F33887">
              <w:rPr>
                <w:rFonts w:asciiTheme="minorHAnsi" w:hAnsiTheme="minorHAnsi" w:cstheme="minorHAnsi"/>
                <w:sz w:val="20"/>
                <w:szCs w:val="20"/>
              </w:rPr>
              <w:t>.</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0CE72ED1" w14:textId="77777777" w:rsidR="004E6308" w:rsidRPr="00F33887" w:rsidRDefault="004E6308"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51" w:type="pct"/>
            <w:tcBorders>
              <w:top w:val="single" w:sz="4" w:space="0" w:color="auto"/>
              <w:left w:val="nil"/>
              <w:bottom w:val="single" w:sz="4" w:space="0" w:color="auto"/>
              <w:right w:val="single" w:sz="4" w:space="0" w:color="auto"/>
            </w:tcBorders>
          </w:tcPr>
          <w:p w14:paraId="1BFBBF9A" w14:textId="77777777" w:rsidR="004E6308" w:rsidRPr="004E6308" w:rsidRDefault="004E6308" w:rsidP="00FE2842">
            <w:pPr>
              <w:autoSpaceDN/>
              <w:jc w:val="center"/>
              <w:rPr>
                <w:rFonts w:asciiTheme="minorHAnsi" w:hAnsiTheme="minorHAnsi" w:cstheme="minorHAnsi"/>
                <w:sz w:val="22"/>
                <w:szCs w:val="22"/>
              </w:rPr>
            </w:pP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23F228D9" w14:textId="77777777" w:rsidR="004E6308" w:rsidRPr="004E6308" w:rsidRDefault="004E6308" w:rsidP="00FE2842">
            <w:pPr>
              <w:autoSpaceDN/>
              <w:jc w:val="center"/>
              <w:rPr>
                <w:rFonts w:asciiTheme="minorHAnsi" w:hAnsiTheme="minorHAnsi" w:cstheme="minorHAnsi"/>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14:paraId="1C15E5A0" w14:textId="77777777" w:rsidR="004E6308" w:rsidRPr="004E6308" w:rsidRDefault="004E6308" w:rsidP="00FE2842">
            <w:pPr>
              <w:autoSpaceDN/>
              <w:jc w:val="center"/>
              <w:rPr>
                <w:rFonts w:asciiTheme="minorHAnsi" w:hAnsiTheme="minorHAnsi" w:cstheme="minorHAnsi"/>
                <w:sz w:val="22"/>
                <w:szCs w:val="22"/>
              </w:rPr>
            </w:pPr>
          </w:p>
        </w:tc>
        <w:tc>
          <w:tcPr>
            <w:tcW w:w="344" w:type="pct"/>
            <w:tcBorders>
              <w:top w:val="single" w:sz="4" w:space="0" w:color="auto"/>
              <w:left w:val="nil"/>
              <w:bottom w:val="single" w:sz="4" w:space="0" w:color="auto"/>
              <w:right w:val="single" w:sz="4" w:space="0" w:color="auto"/>
            </w:tcBorders>
            <w:vAlign w:val="center"/>
          </w:tcPr>
          <w:p w14:paraId="0F16E7F8" w14:textId="77777777" w:rsidR="004E6308" w:rsidRPr="004E6308" w:rsidRDefault="004E6308" w:rsidP="00FE2842">
            <w:pPr>
              <w:jc w:val="center"/>
              <w:rPr>
                <w:rFonts w:asciiTheme="minorHAnsi" w:hAnsiTheme="minorHAnsi" w:cstheme="minorHAnsi"/>
                <w:sz w:val="22"/>
                <w:szCs w:val="22"/>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7CCDDB73" w14:textId="77777777" w:rsidR="004E6308" w:rsidRPr="004E6308" w:rsidRDefault="004E6308" w:rsidP="00FE2842">
            <w:pPr>
              <w:autoSpaceDN/>
              <w:jc w:val="center"/>
              <w:rPr>
                <w:rFonts w:asciiTheme="minorHAnsi" w:hAnsiTheme="minorHAnsi" w:cstheme="minorHAnsi"/>
                <w:sz w:val="22"/>
                <w:szCs w:val="22"/>
              </w:rPr>
            </w:pPr>
          </w:p>
        </w:tc>
      </w:tr>
      <w:tr w:rsidR="004E6308" w:rsidRPr="004E6308" w14:paraId="3658EE6D" w14:textId="77777777" w:rsidTr="00F33887">
        <w:trPr>
          <w:trHeight w:val="552"/>
        </w:trPr>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90E1A" w14:textId="77777777" w:rsidR="004E6308" w:rsidRPr="00F33887" w:rsidRDefault="004E6308" w:rsidP="00FE2842">
            <w:pPr>
              <w:autoSpaceDN/>
              <w:rPr>
                <w:rFonts w:asciiTheme="minorHAnsi" w:hAnsiTheme="minorHAnsi" w:cstheme="minorHAnsi"/>
                <w:sz w:val="20"/>
                <w:szCs w:val="20"/>
              </w:rPr>
            </w:pPr>
            <w:r w:rsidRPr="00F33887">
              <w:rPr>
                <w:rFonts w:asciiTheme="minorHAnsi" w:hAnsiTheme="minorHAnsi" w:cstheme="minorHAnsi"/>
                <w:sz w:val="20"/>
                <w:szCs w:val="20"/>
              </w:rPr>
              <w:t>12.</w:t>
            </w:r>
          </w:p>
        </w:tc>
        <w:tc>
          <w:tcPr>
            <w:tcW w:w="2058" w:type="pct"/>
            <w:tcBorders>
              <w:top w:val="single" w:sz="4" w:space="0" w:color="auto"/>
              <w:left w:val="nil"/>
              <w:bottom w:val="single" w:sz="4" w:space="0" w:color="auto"/>
              <w:right w:val="single" w:sz="4" w:space="0" w:color="auto"/>
            </w:tcBorders>
            <w:shd w:val="clear" w:color="auto" w:fill="auto"/>
          </w:tcPr>
          <w:p w14:paraId="725EE94A" w14:textId="45EA5D6B" w:rsidR="004E6308" w:rsidRPr="00F33887" w:rsidRDefault="004E6308"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Stożki uzupełniające piszczelowe metafizjal</w:t>
            </w:r>
            <w:r w:rsidR="00F33887">
              <w:rPr>
                <w:rFonts w:asciiTheme="minorHAnsi" w:hAnsiTheme="minorHAnsi" w:cstheme="minorHAnsi"/>
                <w:sz w:val="20"/>
                <w:szCs w:val="20"/>
              </w:rPr>
              <w:t>ne (Sleeve) w 4 rozmiarach oraz </w:t>
            </w:r>
            <w:r w:rsidRPr="00F33887">
              <w:rPr>
                <w:rFonts w:asciiTheme="minorHAnsi" w:hAnsiTheme="minorHAnsi" w:cstheme="minorHAnsi"/>
                <w:sz w:val="20"/>
                <w:szCs w:val="20"/>
              </w:rPr>
              <w:t>z wbudowanymi augmentami 5 i 10 mm, tytanowe porowate wykonane techniką 3 D lub stożki uzupełniające ubytki nasady kości piszczelowej (Cony) w 4 rozmiarach i wysokościach 20, 30 mm i schodkowe (prawe i lewe) w 4 rozmiarach i wysokości 30 mm, tytanowe porowate wykonane techniką 3 D.</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3E28AF0C" w14:textId="77777777" w:rsidR="004E6308" w:rsidRPr="00F33887" w:rsidRDefault="004E6308"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51" w:type="pct"/>
            <w:tcBorders>
              <w:top w:val="single" w:sz="4" w:space="0" w:color="auto"/>
              <w:left w:val="nil"/>
              <w:bottom w:val="single" w:sz="4" w:space="0" w:color="auto"/>
              <w:right w:val="single" w:sz="4" w:space="0" w:color="auto"/>
            </w:tcBorders>
          </w:tcPr>
          <w:p w14:paraId="39D0403E" w14:textId="77777777" w:rsidR="004E6308" w:rsidRPr="004E6308" w:rsidRDefault="004E6308" w:rsidP="00FE2842">
            <w:pPr>
              <w:autoSpaceDN/>
              <w:jc w:val="center"/>
              <w:rPr>
                <w:rFonts w:asciiTheme="minorHAnsi" w:hAnsiTheme="minorHAnsi" w:cstheme="minorHAnsi"/>
                <w:sz w:val="22"/>
                <w:szCs w:val="22"/>
              </w:rPr>
            </w:pP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053D5F0C" w14:textId="77777777" w:rsidR="004E6308" w:rsidRPr="004E6308" w:rsidRDefault="004E6308" w:rsidP="00FE2842">
            <w:pPr>
              <w:autoSpaceDN/>
              <w:jc w:val="center"/>
              <w:rPr>
                <w:rFonts w:asciiTheme="minorHAnsi" w:hAnsiTheme="minorHAnsi" w:cstheme="minorHAnsi"/>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14:paraId="1E73FEA4" w14:textId="77777777" w:rsidR="004E6308" w:rsidRPr="004E6308" w:rsidRDefault="004E6308" w:rsidP="00FE2842">
            <w:pPr>
              <w:autoSpaceDN/>
              <w:jc w:val="center"/>
              <w:rPr>
                <w:rFonts w:asciiTheme="minorHAnsi" w:hAnsiTheme="minorHAnsi" w:cstheme="minorHAnsi"/>
                <w:sz w:val="22"/>
                <w:szCs w:val="22"/>
              </w:rPr>
            </w:pPr>
          </w:p>
        </w:tc>
        <w:tc>
          <w:tcPr>
            <w:tcW w:w="344" w:type="pct"/>
            <w:tcBorders>
              <w:top w:val="single" w:sz="4" w:space="0" w:color="auto"/>
              <w:left w:val="nil"/>
              <w:bottom w:val="single" w:sz="4" w:space="0" w:color="auto"/>
              <w:right w:val="single" w:sz="4" w:space="0" w:color="auto"/>
            </w:tcBorders>
            <w:vAlign w:val="center"/>
          </w:tcPr>
          <w:p w14:paraId="62FCA4A8" w14:textId="77777777" w:rsidR="004E6308" w:rsidRPr="004E6308" w:rsidRDefault="004E6308" w:rsidP="00FE2842">
            <w:pPr>
              <w:jc w:val="center"/>
              <w:rPr>
                <w:rFonts w:asciiTheme="minorHAnsi" w:hAnsiTheme="minorHAnsi" w:cstheme="minorHAnsi"/>
                <w:sz w:val="22"/>
                <w:szCs w:val="22"/>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11459B06" w14:textId="77777777" w:rsidR="004E6308" w:rsidRPr="004E6308" w:rsidRDefault="004E6308" w:rsidP="00FE2842">
            <w:pPr>
              <w:autoSpaceDN/>
              <w:jc w:val="center"/>
              <w:rPr>
                <w:rFonts w:asciiTheme="minorHAnsi" w:hAnsiTheme="minorHAnsi" w:cstheme="minorHAnsi"/>
                <w:sz w:val="22"/>
                <w:szCs w:val="22"/>
              </w:rPr>
            </w:pPr>
          </w:p>
        </w:tc>
      </w:tr>
      <w:tr w:rsidR="004E6308" w:rsidRPr="004E6308" w14:paraId="7C100C9E" w14:textId="77777777" w:rsidTr="00F33887">
        <w:trPr>
          <w:trHeight w:val="306"/>
        </w:trPr>
        <w:tc>
          <w:tcPr>
            <w:tcW w:w="3045"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CBF9CC0" w14:textId="27924C67" w:rsidR="004E6308" w:rsidRPr="004E6308" w:rsidRDefault="004E6308" w:rsidP="00D32161">
            <w:pPr>
              <w:autoSpaceDN/>
              <w:jc w:val="center"/>
              <w:rPr>
                <w:rFonts w:asciiTheme="minorHAnsi" w:hAnsiTheme="minorHAnsi" w:cstheme="minorHAnsi"/>
                <w:sz w:val="22"/>
                <w:szCs w:val="22"/>
              </w:rPr>
            </w:pPr>
            <w:r w:rsidRPr="004E6308">
              <w:rPr>
                <w:rFonts w:asciiTheme="minorHAnsi" w:hAnsiTheme="minorHAnsi" w:cstheme="minorHAnsi"/>
                <w:b/>
                <w:bCs/>
                <w:iCs/>
                <w:sz w:val="22"/>
                <w:szCs w:val="22"/>
              </w:rPr>
              <w:t xml:space="preserve">WARTOŚĆ GLOBALNA </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2DED1A5D" w14:textId="77777777" w:rsidR="004E6308" w:rsidRPr="004E6308" w:rsidRDefault="004E6308" w:rsidP="00FE2842">
            <w:pPr>
              <w:autoSpaceDN/>
              <w:jc w:val="center"/>
              <w:rPr>
                <w:rFonts w:asciiTheme="minorHAnsi" w:hAnsiTheme="minorHAnsi" w:cstheme="minorHAnsi"/>
                <w:sz w:val="22"/>
                <w:szCs w:val="22"/>
              </w:rPr>
            </w:pPr>
            <w:r w:rsidRPr="004E6308">
              <w:rPr>
                <w:rFonts w:asciiTheme="minorHAnsi" w:hAnsiTheme="minorHAnsi" w:cstheme="minorHAnsi"/>
                <w:b/>
                <w:sz w:val="22"/>
                <w:szCs w:val="22"/>
              </w:rPr>
              <w:t>NETTO:</w:t>
            </w:r>
          </w:p>
        </w:tc>
        <w:tc>
          <w:tcPr>
            <w:tcW w:w="413" w:type="pct"/>
            <w:tcBorders>
              <w:top w:val="single" w:sz="4" w:space="0" w:color="auto"/>
              <w:left w:val="nil"/>
              <w:bottom w:val="single" w:sz="4" w:space="0" w:color="auto"/>
              <w:right w:val="single" w:sz="4" w:space="0" w:color="auto"/>
            </w:tcBorders>
            <w:shd w:val="clear" w:color="auto" w:fill="auto"/>
            <w:vAlign w:val="center"/>
          </w:tcPr>
          <w:p w14:paraId="7C19267E" w14:textId="77777777" w:rsidR="004E6308" w:rsidRPr="004E6308" w:rsidRDefault="004E6308" w:rsidP="00FE2842">
            <w:pPr>
              <w:autoSpaceDN/>
              <w:jc w:val="center"/>
              <w:rPr>
                <w:rFonts w:asciiTheme="minorHAnsi" w:hAnsiTheme="minorHAnsi" w:cstheme="minorHAnsi"/>
                <w:b/>
                <w:sz w:val="22"/>
                <w:szCs w:val="22"/>
              </w:rPr>
            </w:pPr>
          </w:p>
        </w:tc>
        <w:tc>
          <w:tcPr>
            <w:tcW w:w="344" w:type="pct"/>
            <w:tcBorders>
              <w:top w:val="single" w:sz="4" w:space="0" w:color="auto"/>
              <w:left w:val="nil"/>
              <w:bottom w:val="single" w:sz="4" w:space="0" w:color="auto"/>
              <w:right w:val="single" w:sz="4" w:space="0" w:color="auto"/>
            </w:tcBorders>
            <w:vAlign w:val="center"/>
          </w:tcPr>
          <w:p w14:paraId="6BE69F44" w14:textId="77777777" w:rsidR="004E6308" w:rsidRPr="004E6308" w:rsidRDefault="004E6308" w:rsidP="00FE2842">
            <w:pPr>
              <w:jc w:val="center"/>
              <w:rPr>
                <w:rFonts w:asciiTheme="minorHAnsi" w:hAnsiTheme="minorHAnsi" w:cstheme="minorHAnsi"/>
                <w:sz w:val="22"/>
                <w:szCs w:val="22"/>
              </w:rPr>
            </w:pPr>
            <w:r w:rsidRPr="004E6308">
              <w:rPr>
                <w:rFonts w:asciiTheme="minorHAnsi" w:hAnsiTheme="minorHAnsi" w:cstheme="minorHAnsi"/>
                <w:b/>
                <w:sz w:val="22"/>
                <w:szCs w:val="22"/>
              </w:rPr>
              <w:t>BRUTTO:</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0978D856" w14:textId="77777777" w:rsidR="004E6308" w:rsidRPr="004E6308" w:rsidRDefault="004E6308" w:rsidP="00FE2842">
            <w:pPr>
              <w:autoSpaceDN/>
              <w:jc w:val="center"/>
              <w:rPr>
                <w:rFonts w:asciiTheme="minorHAnsi" w:hAnsiTheme="minorHAnsi" w:cstheme="minorHAnsi"/>
                <w:b/>
                <w:sz w:val="22"/>
                <w:szCs w:val="22"/>
              </w:rPr>
            </w:pPr>
          </w:p>
        </w:tc>
      </w:tr>
    </w:tbl>
    <w:p w14:paraId="33523F42" w14:textId="3289C2A4" w:rsidR="004E6308" w:rsidRPr="00F33887" w:rsidRDefault="004E6308" w:rsidP="00D32161">
      <w:pPr>
        <w:widowControl w:val="0"/>
        <w:rPr>
          <w:rFonts w:asciiTheme="minorHAnsi" w:hAnsiTheme="minorHAnsi" w:cstheme="minorHAnsi"/>
          <w:b/>
          <w:i/>
          <w:iCs/>
          <w:sz w:val="20"/>
          <w:szCs w:val="20"/>
        </w:rPr>
      </w:pPr>
      <w:r w:rsidRPr="00F33887">
        <w:rPr>
          <w:rFonts w:asciiTheme="minorHAnsi" w:eastAsia="Arial" w:hAnsiTheme="minorHAnsi" w:cstheme="minorHAnsi"/>
          <w:b/>
          <w:i/>
          <w:iCs/>
          <w:sz w:val="20"/>
          <w:szCs w:val="20"/>
          <w:lang w:val="en-US" w:bidi="pl-PL"/>
        </w:rPr>
        <w:t xml:space="preserve">UWAGA: </w:t>
      </w:r>
      <w:r w:rsidRPr="00F33887">
        <w:rPr>
          <w:rFonts w:asciiTheme="minorHAnsi" w:hAnsiTheme="minorHAnsi" w:cstheme="minorHAnsi"/>
          <w:b/>
          <w:i/>
          <w:iCs/>
          <w:sz w:val="20"/>
          <w:szCs w:val="20"/>
        </w:rPr>
        <w:t>Ofertę należy podpisać kwalifikowanym podpisem elektronicznym przez osobę/osoby uprawnioną/uprawnione do reprezentowanie Wykonawcy.</w:t>
      </w:r>
    </w:p>
    <w:p w14:paraId="7CD1C6CE" w14:textId="77777777" w:rsidR="00D62105" w:rsidRDefault="00D62105" w:rsidP="00C571D4">
      <w:pPr>
        <w:autoSpaceDN/>
        <w:jc w:val="right"/>
        <w:rPr>
          <w:rFonts w:asciiTheme="minorHAnsi" w:hAnsiTheme="minorHAnsi" w:cstheme="minorHAnsi"/>
          <w:color w:val="00B050"/>
          <w:sz w:val="22"/>
          <w:szCs w:val="22"/>
        </w:rPr>
      </w:pPr>
    </w:p>
    <w:p w14:paraId="161AAB66" w14:textId="77777777" w:rsidR="00D62105" w:rsidRDefault="00D62105" w:rsidP="00C571D4">
      <w:pPr>
        <w:autoSpaceDN/>
        <w:jc w:val="right"/>
        <w:rPr>
          <w:rFonts w:asciiTheme="minorHAnsi" w:hAnsiTheme="minorHAnsi" w:cstheme="minorHAnsi"/>
          <w:color w:val="00B050"/>
          <w:sz w:val="22"/>
          <w:szCs w:val="22"/>
        </w:rPr>
      </w:pPr>
    </w:p>
    <w:p w14:paraId="0F051C7A" w14:textId="77777777" w:rsidR="00EE039A" w:rsidRPr="00D32161" w:rsidRDefault="00EE039A" w:rsidP="00EE039A">
      <w:pPr>
        <w:shd w:val="clear" w:color="auto" w:fill="FFFFFF"/>
        <w:tabs>
          <w:tab w:val="left" w:pos="10490"/>
        </w:tabs>
        <w:contextualSpacing/>
        <w:jc w:val="right"/>
        <w:rPr>
          <w:rFonts w:asciiTheme="minorHAnsi" w:hAnsiTheme="minorHAnsi" w:cstheme="minorHAnsi"/>
          <w:b/>
        </w:rPr>
      </w:pPr>
      <w:r w:rsidRPr="00D32161">
        <w:rPr>
          <w:rFonts w:asciiTheme="minorHAnsi" w:hAnsiTheme="minorHAnsi" w:cstheme="minorHAnsi"/>
          <w:b/>
          <w:spacing w:val="-6"/>
        </w:rPr>
        <w:t>Załącznik nr 2 do SWZ</w:t>
      </w:r>
    </w:p>
    <w:p w14:paraId="52223DF9" w14:textId="77777777" w:rsidR="00EE039A" w:rsidRPr="00D32161" w:rsidRDefault="00EE039A" w:rsidP="00EE039A">
      <w:pPr>
        <w:shd w:val="clear" w:color="auto" w:fill="FFFFFF"/>
        <w:spacing w:before="396"/>
        <w:ind w:right="122"/>
        <w:contextualSpacing/>
        <w:jc w:val="center"/>
        <w:rPr>
          <w:rFonts w:asciiTheme="minorHAnsi" w:hAnsiTheme="minorHAnsi" w:cstheme="minorHAnsi"/>
          <w:b/>
          <w:bCs/>
          <w:spacing w:val="-8"/>
        </w:rPr>
      </w:pPr>
      <w:r w:rsidRPr="00D32161">
        <w:rPr>
          <w:rFonts w:asciiTheme="minorHAnsi" w:hAnsiTheme="minorHAnsi" w:cstheme="minorHAnsi"/>
          <w:b/>
          <w:bCs/>
          <w:spacing w:val="-8"/>
        </w:rPr>
        <w:t>FORMULARZ CENOWY</w:t>
      </w:r>
    </w:p>
    <w:p w14:paraId="06B06881" w14:textId="55A71722" w:rsidR="00EE039A" w:rsidRPr="00D32161" w:rsidRDefault="004E6308" w:rsidP="00EE039A">
      <w:pPr>
        <w:rPr>
          <w:rFonts w:asciiTheme="minorHAnsi" w:hAnsiTheme="minorHAnsi" w:cstheme="minorHAnsi"/>
          <w:b/>
        </w:rPr>
      </w:pPr>
      <w:r w:rsidRPr="00D32161">
        <w:rPr>
          <w:rFonts w:asciiTheme="minorHAnsi" w:hAnsiTheme="minorHAnsi" w:cstheme="minorHAnsi"/>
          <w:b/>
          <w:bCs/>
          <w:iCs/>
          <w:spacing w:val="-6"/>
        </w:rPr>
        <w:t xml:space="preserve">PAKIET </w:t>
      </w:r>
      <w:r w:rsidR="00EE039A" w:rsidRPr="00D32161">
        <w:rPr>
          <w:rFonts w:asciiTheme="minorHAnsi" w:hAnsiTheme="minorHAnsi" w:cstheme="minorHAnsi"/>
          <w:b/>
          <w:bCs/>
          <w:iCs/>
          <w:spacing w:val="-6"/>
        </w:rPr>
        <w:t>5</w:t>
      </w:r>
      <w:r w:rsidRPr="00D32161">
        <w:rPr>
          <w:rFonts w:asciiTheme="minorHAnsi" w:hAnsiTheme="minorHAnsi" w:cstheme="minorHAnsi"/>
          <w:b/>
          <w:bCs/>
          <w:iCs/>
          <w:spacing w:val="-6"/>
        </w:rPr>
        <w:t>2</w:t>
      </w:r>
      <w:r w:rsidR="00EE039A" w:rsidRPr="00D32161">
        <w:rPr>
          <w:rFonts w:asciiTheme="minorHAnsi" w:hAnsiTheme="minorHAnsi" w:cstheme="minorHAnsi"/>
          <w:b/>
          <w:bCs/>
          <w:iCs/>
        </w:rPr>
        <w:t xml:space="preserve">: </w:t>
      </w:r>
      <w:r w:rsidR="00EE039A" w:rsidRPr="00D32161">
        <w:rPr>
          <w:rFonts w:asciiTheme="minorHAnsi" w:hAnsiTheme="minorHAnsi" w:cstheme="minorHAnsi"/>
          <w:b/>
        </w:rPr>
        <w:t>Endoproteza resekcyjna stawu kolanowego z min. poziomem resekcji 50mm</w:t>
      </w:r>
    </w:p>
    <w:tbl>
      <w:tblPr>
        <w:tblW w:w="5000" w:type="pct"/>
        <w:tblCellMar>
          <w:left w:w="70" w:type="dxa"/>
          <w:right w:w="70" w:type="dxa"/>
        </w:tblCellMar>
        <w:tblLook w:val="04A0" w:firstRow="1" w:lastRow="0" w:firstColumn="1" w:lastColumn="0" w:noHBand="0" w:noVBand="1"/>
      </w:tblPr>
      <w:tblGrid>
        <w:gridCol w:w="490"/>
        <w:gridCol w:w="7532"/>
        <w:gridCol w:w="780"/>
        <w:gridCol w:w="1215"/>
        <w:gridCol w:w="1530"/>
        <w:gridCol w:w="1065"/>
        <w:gridCol w:w="1033"/>
        <w:gridCol w:w="1065"/>
      </w:tblGrid>
      <w:tr w:rsidR="009C5F5E" w:rsidRPr="004E6308" w14:paraId="073067A4" w14:textId="77777777" w:rsidTr="009C5F5E">
        <w:trPr>
          <w:trHeight w:val="851"/>
        </w:trPr>
        <w:tc>
          <w:tcPr>
            <w:tcW w:w="167" w:type="pct"/>
            <w:tcBorders>
              <w:top w:val="single" w:sz="4" w:space="0" w:color="auto"/>
              <w:left w:val="single" w:sz="4" w:space="0" w:color="auto"/>
              <w:bottom w:val="nil"/>
              <w:right w:val="single" w:sz="4" w:space="0" w:color="auto"/>
            </w:tcBorders>
            <w:shd w:val="clear" w:color="auto" w:fill="auto"/>
            <w:noWrap/>
            <w:vAlign w:val="center"/>
            <w:hideMark/>
          </w:tcPr>
          <w:p w14:paraId="38A5D7AF"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Lp.</w:t>
            </w:r>
          </w:p>
        </w:tc>
        <w:tc>
          <w:tcPr>
            <w:tcW w:w="2560" w:type="pct"/>
            <w:tcBorders>
              <w:top w:val="single" w:sz="4" w:space="0" w:color="auto"/>
              <w:left w:val="single" w:sz="4" w:space="0" w:color="auto"/>
              <w:bottom w:val="nil"/>
              <w:right w:val="single" w:sz="4" w:space="0" w:color="auto"/>
            </w:tcBorders>
            <w:shd w:val="clear" w:color="auto" w:fill="auto"/>
            <w:noWrap/>
            <w:vAlign w:val="center"/>
            <w:hideMark/>
          </w:tcPr>
          <w:p w14:paraId="4D501E9A"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Nazwa</w:t>
            </w:r>
          </w:p>
        </w:tc>
        <w:tc>
          <w:tcPr>
            <w:tcW w:w="265" w:type="pct"/>
            <w:tcBorders>
              <w:top w:val="single" w:sz="4" w:space="0" w:color="auto"/>
              <w:left w:val="single" w:sz="4" w:space="0" w:color="auto"/>
              <w:bottom w:val="nil"/>
              <w:right w:val="single" w:sz="4" w:space="0" w:color="auto"/>
            </w:tcBorders>
            <w:shd w:val="clear" w:color="auto" w:fill="auto"/>
            <w:vAlign w:val="center"/>
            <w:hideMark/>
          </w:tcPr>
          <w:p w14:paraId="15B2E578"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 xml:space="preserve">Ilość </w:t>
            </w:r>
          </w:p>
          <w:p w14:paraId="0B19F92D"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 szt.</w:t>
            </w:r>
          </w:p>
        </w:tc>
        <w:tc>
          <w:tcPr>
            <w:tcW w:w="413" w:type="pct"/>
            <w:tcBorders>
              <w:top w:val="single" w:sz="4" w:space="0" w:color="auto"/>
              <w:left w:val="nil"/>
              <w:bottom w:val="nil"/>
              <w:right w:val="single" w:sz="4" w:space="0" w:color="auto"/>
            </w:tcBorders>
            <w:shd w:val="clear" w:color="auto" w:fill="auto"/>
            <w:vAlign w:val="center"/>
            <w:hideMark/>
          </w:tcPr>
          <w:p w14:paraId="7E78D8E2"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Producent</w:t>
            </w:r>
          </w:p>
        </w:tc>
        <w:tc>
          <w:tcPr>
            <w:tcW w:w="520" w:type="pct"/>
            <w:tcBorders>
              <w:top w:val="single" w:sz="4" w:space="0" w:color="auto"/>
              <w:left w:val="nil"/>
              <w:bottom w:val="nil"/>
              <w:right w:val="single" w:sz="4" w:space="0" w:color="auto"/>
            </w:tcBorders>
            <w:shd w:val="clear" w:color="auto" w:fill="auto"/>
            <w:vAlign w:val="center"/>
            <w:hideMark/>
          </w:tcPr>
          <w:p w14:paraId="7D255660"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Cena jednostkowa netto /szt.</w:t>
            </w:r>
          </w:p>
        </w:tc>
        <w:tc>
          <w:tcPr>
            <w:tcW w:w="362" w:type="pct"/>
            <w:tcBorders>
              <w:top w:val="single" w:sz="4" w:space="0" w:color="auto"/>
              <w:left w:val="nil"/>
              <w:bottom w:val="nil"/>
              <w:right w:val="single" w:sz="4" w:space="0" w:color="auto"/>
            </w:tcBorders>
            <w:shd w:val="clear" w:color="auto" w:fill="auto"/>
            <w:vAlign w:val="center"/>
            <w:hideMark/>
          </w:tcPr>
          <w:p w14:paraId="1C6F9FE2"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Wartość netto</w:t>
            </w:r>
          </w:p>
        </w:tc>
        <w:tc>
          <w:tcPr>
            <w:tcW w:w="351" w:type="pct"/>
            <w:tcBorders>
              <w:top w:val="single" w:sz="4" w:space="0" w:color="auto"/>
              <w:left w:val="nil"/>
              <w:bottom w:val="nil"/>
              <w:right w:val="single" w:sz="4" w:space="0" w:color="auto"/>
            </w:tcBorders>
            <w:vAlign w:val="center"/>
          </w:tcPr>
          <w:p w14:paraId="01555016"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 xml:space="preserve">Stawka Vat  </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E0B33"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Wartość brutto</w:t>
            </w:r>
          </w:p>
        </w:tc>
      </w:tr>
      <w:tr w:rsidR="009C5F5E" w:rsidRPr="004E6308" w14:paraId="434D10C6" w14:textId="77777777" w:rsidTr="009C5F5E">
        <w:trPr>
          <w:trHeight w:val="504"/>
        </w:trPr>
        <w:tc>
          <w:tcPr>
            <w:tcW w:w="167" w:type="pct"/>
            <w:tcBorders>
              <w:top w:val="single" w:sz="4" w:space="0" w:color="auto"/>
              <w:left w:val="single" w:sz="4" w:space="0" w:color="auto"/>
              <w:right w:val="single" w:sz="4" w:space="0" w:color="auto"/>
            </w:tcBorders>
            <w:shd w:val="clear" w:color="auto" w:fill="auto"/>
            <w:noWrap/>
            <w:vAlign w:val="center"/>
            <w:hideMark/>
          </w:tcPr>
          <w:p w14:paraId="6704C1C9"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1.</w:t>
            </w:r>
          </w:p>
        </w:tc>
        <w:tc>
          <w:tcPr>
            <w:tcW w:w="2560" w:type="pct"/>
            <w:tcBorders>
              <w:top w:val="single" w:sz="4" w:space="0" w:color="auto"/>
              <w:left w:val="nil"/>
              <w:right w:val="single" w:sz="4" w:space="0" w:color="auto"/>
            </w:tcBorders>
            <w:shd w:val="clear" w:color="auto" w:fill="auto"/>
          </w:tcPr>
          <w:p w14:paraId="3C8B399A" w14:textId="3600EA8A" w:rsidR="00EE039A" w:rsidRPr="00F33887" w:rsidRDefault="00EE039A" w:rsidP="00EE039A">
            <w:pPr>
              <w:shd w:val="clear" w:color="auto" w:fill="FFFFFF"/>
              <w:tabs>
                <w:tab w:val="left" w:pos="10490"/>
              </w:tabs>
              <w:contextualSpacing/>
              <w:jc w:val="both"/>
              <w:rPr>
                <w:rFonts w:asciiTheme="minorHAnsi" w:hAnsiTheme="minorHAnsi" w:cstheme="minorHAnsi"/>
                <w:spacing w:val="-6"/>
                <w:sz w:val="20"/>
                <w:szCs w:val="20"/>
              </w:rPr>
            </w:pPr>
            <w:r w:rsidRPr="00F33887">
              <w:rPr>
                <w:rFonts w:asciiTheme="minorHAnsi" w:hAnsiTheme="minorHAnsi" w:cstheme="minorHAnsi"/>
                <w:spacing w:val="-6"/>
                <w:sz w:val="20"/>
                <w:szCs w:val="20"/>
              </w:rPr>
              <w:t>Element udowy anatomiczny prawy, lewy w jednym rozmiarze, umożliwiający resekcję uda do 50 mm</w:t>
            </w:r>
            <w:r w:rsidR="0083406A" w:rsidRPr="00F33887">
              <w:rPr>
                <w:rFonts w:asciiTheme="minorHAnsi" w:hAnsiTheme="minorHAnsi" w:cstheme="minorHAnsi"/>
                <w:spacing w:val="-6"/>
                <w:sz w:val="20"/>
                <w:szCs w:val="20"/>
              </w:rPr>
              <w:t>.</w:t>
            </w:r>
          </w:p>
        </w:tc>
        <w:tc>
          <w:tcPr>
            <w:tcW w:w="265" w:type="pct"/>
            <w:tcBorders>
              <w:top w:val="single" w:sz="4" w:space="0" w:color="auto"/>
              <w:left w:val="single" w:sz="4" w:space="0" w:color="auto"/>
              <w:right w:val="single" w:sz="4" w:space="0" w:color="auto"/>
            </w:tcBorders>
            <w:shd w:val="clear" w:color="auto" w:fill="auto"/>
            <w:vAlign w:val="center"/>
          </w:tcPr>
          <w:p w14:paraId="442D8CE8"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13" w:type="pct"/>
            <w:tcBorders>
              <w:top w:val="single" w:sz="4" w:space="0" w:color="auto"/>
              <w:left w:val="nil"/>
              <w:right w:val="single" w:sz="4" w:space="0" w:color="auto"/>
            </w:tcBorders>
            <w:shd w:val="clear" w:color="auto" w:fill="auto"/>
            <w:vAlign w:val="center"/>
          </w:tcPr>
          <w:p w14:paraId="22837075" w14:textId="77777777" w:rsidR="00EE039A" w:rsidRPr="00F33887" w:rsidRDefault="00EE039A" w:rsidP="00EE039A">
            <w:pPr>
              <w:autoSpaceDN/>
              <w:jc w:val="center"/>
              <w:rPr>
                <w:rFonts w:asciiTheme="minorHAnsi" w:hAnsiTheme="minorHAnsi" w:cstheme="minorHAnsi"/>
                <w:sz w:val="20"/>
                <w:szCs w:val="20"/>
              </w:rPr>
            </w:pPr>
          </w:p>
        </w:tc>
        <w:tc>
          <w:tcPr>
            <w:tcW w:w="520" w:type="pct"/>
            <w:tcBorders>
              <w:top w:val="single" w:sz="4" w:space="0" w:color="auto"/>
              <w:left w:val="nil"/>
              <w:right w:val="single" w:sz="4" w:space="0" w:color="auto"/>
            </w:tcBorders>
            <w:shd w:val="clear" w:color="auto" w:fill="auto"/>
            <w:vAlign w:val="center"/>
          </w:tcPr>
          <w:p w14:paraId="277DF99E" w14:textId="31D3F28B" w:rsidR="00EE039A" w:rsidRPr="00F33887" w:rsidRDefault="00EE039A" w:rsidP="00EE039A">
            <w:pPr>
              <w:autoSpaceDN/>
              <w:jc w:val="center"/>
              <w:rPr>
                <w:rFonts w:asciiTheme="minorHAnsi" w:hAnsiTheme="minorHAnsi" w:cstheme="minorHAnsi"/>
                <w:sz w:val="20"/>
                <w:szCs w:val="20"/>
              </w:rPr>
            </w:pPr>
          </w:p>
        </w:tc>
        <w:tc>
          <w:tcPr>
            <w:tcW w:w="362" w:type="pct"/>
            <w:tcBorders>
              <w:top w:val="single" w:sz="4" w:space="0" w:color="auto"/>
              <w:left w:val="nil"/>
              <w:right w:val="single" w:sz="4" w:space="0" w:color="auto"/>
            </w:tcBorders>
            <w:shd w:val="clear" w:color="auto" w:fill="auto"/>
            <w:vAlign w:val="center"/>
          </w:tcPr>
          <w:p w14:paraId="26DDF652" w14:textId="354EF9DA" w:rsidR="00EE039A" w:rsidRPr="00F33887" w:rsidRDefault="00EE039A" w:rsidP="00EE039A">
            <w:pPr>
              <w:autoSpaceDN/>
              <w:jc w:val="center"/>
              <w:rPr>
                <w:rFonts w:asciiTheme="minorHAnsi" w:hAnsiTheme="minorHAnsi" w:cstheme="minorHAnsi"/>
                <w:sz w:val="20"/>
                <w:szCs w:val="20"/>
              </w:rPr>
            </w:pPr>
          </w:p>
        </w:tc>
        <w:tc>
          <w:tcPr>
            <w:tcW w:w="351" w:type="pct"/>
            <w:tcBorders>
              <w:top w:val="single" w:sz="4" w:space="0" w:color="auto"/>
              <w:left w:val="nil"/>
              <w:right w:val="single" w:sz="4" w:space="0" w:color="auto"/>
            </w:tcBorders>
            <w:vAlign w:val="center"/>
          </w:tcPr>
          <w:p w14:paraId="2C3F6C0D" w14:textId="6BDDC156" w:rsidR="00EE039A" w:rsidRPr="00F33887" w:rsidRDefault="00EE039A" w:rsidP="00EE039A">
            <w:pPr>
              <w:autoSpaceDN/>
              <w:jc w:val="center"/>
              <w:rPr>
                <w:rFonts w:asciiTheme="minorHAnsi" w:hAnsiTheme="minorHAnsi" w:cstheme="minorHAnsi"/>
                <w:sz w:val="20"/>
                <w:szCs w:val="20"/>
              </w:rPr>
            </w:pPr>
          </w:p>
        </w:tc>
        <w:tc>
          <w:tcPr>
            <w:tcW w:w="362" w:type="pct"/>
            <w:tcBorders>
              <w:top w:val="single" w:sz="4" w:space="0" w:color="auto"/>
              <w:left w:val="single" w:sz="4" w:space="0" w:color="auto"/>
              <w:right w:val="single" w:sz="4" w:space="0" w:color="auto"/>
            </w:tcBorders>
            <w:shd w:val="clear" w:color="auto" w:fill="auto"/>
            <w:vAlign w:val="center"/>
          </w:tcPr>
          <w:p w14:paraId="1820F469" w14:textId="09B7D11B" w:rsidR="00EE039A" w:rsidRPr="00F33887" w:rsidRDefault="00EE039A" w:rsidP="00EE039A">
            <w:pPr>
              <w:autoSpaceDN/>
              <w:jc w:val="center"/>
              <w:rPr>
                <w:rFonts w:asciiTheme="minorHAnsi" w:hAnsiTheme="minorHAnsi" w:cstheme="minorHAnsi"/>
                <w:sz w:val="20"/>
                <w:szCs w:val="20"/>
              </w:rPr>
            </w:pPr>
          </w:p>
        </w:tc>
      </w:tr>
      <w:tr w:rsidR="009C5F5E" w:rsidRPr="004E6308" w14:paraId="2DF5C934" w14:textId="77777777" w:rsidTr="009C5F5E">
        <w:trPr>
          <w:trHeight w:val="526"/>
        </w:trPr>
        <w:tc>
          <w:tcPr>
            <w:tcW w:w="167" w:type="pct"/>
            <w:tcBorders>
              <w:top w:val="single" w:sz="4" w:space="0" w:color="auto"/>
              <w:left w:val="single" w:sz="4" w:space="0" w:color="auto"/>
              <w:right w:val="single" w:sz="4" w:space="0" w:color="auto"/>
            </w:tcBorders>
            <w:shd w:val="clear" w:color="auto" w:fill="auto"/>
            <w:noWrap/>
            <w:vAlign w:val="center"/>
          </w:tcPr>
          <w:p w14:paraId="7E895158"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2.</w:t>
            </w:r>
          </w:p>
        </w:tc>
        <w:tc>
          <w:tcPr>
            <w:tcW w:w="2560" w:type="pct"/>
            <w:tcBorders>
              <w:top w:val="single" w:sz="4" w:space="0" w:color="auto"/>
              <w:left w:val="nil"/>
              <w:right w:val="single" w:sz="4" w:space="0" w:color="auto"/>
            </w:tcBorders>
            <w:shd w:val="clear" w:color="auto" w:fill="auto"/>
          </w:tcPr>
          <w:p w14:paraId="75029FDE" w14:textId="77777777" w:rsidR="00EE039A" w:rsidRPr="00F33887" w:rsidRDefault="00EE039A" w:rsidP="00EE039A">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Element piszczelowy w minimum 4 rozmiarach w wersji cementowanej i bezcementowej wykonany ze stopu CoCrMo z możliwością zastosowania augmentów i sleeve.</w:t>
            </w:r>
          </w:p>
        </w:tc>
        <w:tc>
          <w:tcPr>
            <w:tcW w:w="265" w:type="pct"/>
            <w:tcBorders>
              <w:top w:val="single" w:sz="4" w:space="0" w:color="auto"/>
              <w:left w:val="single" w:sz="4" w:space="0" w:color="auto"/>
              <w:right w:val="single" w:sz="4" w:space="0" w:color="auto"/>
            </w:tcBorders>
            <w:shd w:val="clear" w:color="auto" w:fill="auto"/>
            <w:vAlign w:val="center"/>
          </w:tcPr>
          <w:p w14:paraId="00BBEE14"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13" w:type="pct"/>
            <w:tcBorders>
              <w:top w:val="single" w:sz="4" w:space="0" w:color="auto"/>
              <w:left w:val="nil"/>
              <w:right w:val="single" w:sz="4" w:space="0" w:color="auto"/>
            </w:tcBorders>
            <w:shd w:val="clear" w:color="auto" w:fill="auto"/>
            <w:vAlign w:val="center"/>
          </w:tcPr>
          <w:p w14:paraId="44A9346E" w14:textId="77777777" w:rsidR="00EE039A" w:rsidRPr="00F33887" w:rsidRDefault="00EE039A" w:rsidP="00EE039A">
            <w:pPr>
              <w:autoSpaceDN/>
              <w:jc w:val="center"/>
              <w:rPr>
                <w:rFonts w:asciiTheme="minorHAnsi" w:hAnsiTheme="minorHAnsi" w:cstheme="minorHAnsi"/>
                <w:sz w:val="20"/>
                <w:szCs w:val="20"/>
              </w:rPr>
            </w:pPr>
          </w:p>
        </w:tc>
        <w:tc>
          <w:tcPr>
            <w:tcW w:w="520" w:type="pct"/>
            <w:tcBorders>
              <w:top w:val="single" w:sz="4" w:space="0" w:color="auto"/>
              <w:left w:val="nil"/>
              <w:right w:val="single" w:sz="4" w:space="0" w:color="auto"/>
            </w:tcBorders>
            <w:shd w:val="clear" w:color="auto" w:fill="auto"/>
            <w:vAlign w:val="center"/>
          </w:tcPr>
          <w:p w14:paraId="2A4D3E86" w14:textId="1EC8EE26" w:rsidR="00EE039A" w:rsidRPr="00F33887" w:rsidRDefault="00EE039A" w:rsidP="00EE039A">
            <w:pPr>
              <w:autoSpaceDN/>
              <w:jc w:val="center"/>
              <w:rPr>
                <w:rFonts w:asciiTheme="minorHAnsi" w:hAnsiTheme="minorHAnsi" w:cstheme="minorHAnsi"/>
                <w:sz w:val="20"/>
                <w:szCs w:val="20"/>
              </w:rPr>
            </w:pPr>
          </w:p>
        </w:tc>
        <w:tc>
          <w:tcPr>
            <w:tcW w:w="362" w:type="pct"/>
            <w:tcBorders>
              <w:top w:val="single" w:sz="4" w:space="0" w:color="auto"/>
              <w:left w:val="nil"/>
              <w:right w:val="single" w:sz="4" w:space="0" w:color="auto"/>
            </w:tcBorders>
            <w:shd w:val="clear" w:color="auto" w:fill="auto"/>
            <w:vAlign w:val="center"/>
          </w:tcPr>
          <w:p w14:paraId="70646275" w14:textId="2243D180" w:rsidR="00EE039A" w:rsidRPr="00F33887" w:rsidRDefault="00EE039A" w:rsidP="00EE039A">
            <w:pPr>
              <w:autoSpaceDN/>
              <w:jc w:val="center"/>
              <w:rPr>
                <w:rFonts w:asciiTheme="minorHAnsi" w:hAnsiTheme="minorHAnsi" w:cstheme="minorHAnsi"/>
                <w:sz w:val="20"/>
                <w:szCs w:val="20"/>
              </w:rPr>
            </w:pPr>
          </w:p>
        </w:tc>
        <w:tc>
          <w:tcPr>
            <w:tcW w:w="351" w:type="pct"/>
            <w:tcBorders>
              <w:top w:val="single" w:sz="4" w:space="0" w:color="auto"/>
              <w:left w:val="nil"/>
              <w:right w:val="single" w:sz="4" w:space="0" w:color="auto"/>
            </w:tcBorders>
            <w:vAlign w:val="center"/>
          </w:tcPr>
          <w:p w14:paraId="56222328" w14:textId="1B1225E0" w:rsidR="00EE039A" w:rsidRPr="00F33887" w:rsidRDefault="00EE039A" w:rsidP="00EE039A">
            <w:pPr>
              <w:jc w:val="center"/>
              <w:rPr>
                <w:rFonts w:asciiTheme="minorHAnsi" w:hAnsiTheme="minorHAnsi" w:cstheme="minorHAnsi"/>
                <w:sz w:val="20"/>
                <w:szCs w:val="20"/>
              </w:rPr>
            </w:pPr>
          </w:p>
        </w:tc>
        <w:tc>
          <w:tcPr>
            <w:tcW w:w="362" w:type="pct"/>
            <w:tcBorders>
              <w:top w:val="single" w:sz="4" w:space="0" w:color="auto"/>
              <w:left w:val="single" w:sz="4" w:space="0" w:color="auto"/>
              <w:right w:val="single" w:sz="4" w:space="0" w:color="auto"/>
            </w:tcBorders>
            <w:shd w:val="clear" w:color="auto" w:fill="auto"/>
            <w:vAlign w:val="center"/>
          </w:tcPr>
          <w:p w14:paraId="76AB8AB9" w14:textId="2B0C89E0" w:rsidR="00EE039A" w:rsidRPr="00F33887" w:rsidRDefault="00EE039A" w:rsidP="00EE039A">
            <w:pPr>
              <w:autoSpaceDN/>
              <w:jc w:val="center"/>
              <w:rPr>
                <w:rFonts w:asciiTheme="minorHAnsi" w:hAnsiTheme="minorHAnsi" w:cstheme="minorHAnsi"/>
                <w:sz w:val="20"/>
                <w:szCs w:val="20"/>
              </w:rPr>
            </w:pPr>
          </w:p>
        </w:tc>
      </w:tr>
      <w:tr w:rsidR="009C5F5E" w:rsidRPr="004E6308" w14:paraId="6693D512" w14:textId="77777777" w:rsidTr="009C5F5E">
        <w:trPr>
          <w:trHeight w:val="269"/>
        </w:trPr>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349C3E"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3.</w:t>
            </w:r>
          </w:p>
        </w:tc>
        <w:tc>
          <w:tcPr>
            <w:tcW w:w="2560" w:type="pct"/>
            <w:tcBorders>
              <w:top w:val="single" w:sz="4" w:space="0" w:color="auto"/>
              <w:left w:val="nil"/>
              <w:bottom w:val="single" w:sz="4" w:space="0" w:color="auto"/>
              <w:right w:val="single" w:sz="4" w:space="0" w:color="auto"/>
            </w:tcBorders>
            <w:shd w:val="clear" w:color="auto" w:fill="auto"/>
          </w:tcPr>
          <w:p w14:paraId="025AD3E3" w14:textId="77777777" w:rsidR="00EE039A" w:rsidRPr="00F33887" w:rsidRDefault="00EE039A" w:rsidP="00EE039A">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Adapter offsetu uniwersalny udowy i piszczelowy od 0 do 6 mm</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717F6B60"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13" w:type="pct"/>
            <w:tcBorders>
              <w:top w:val="single" w:sz="4" w:space="0" w:color="auto"/>
              <w:left w:val="nil"/>
              <w:bottom w:val="single" w:sz="4" w:space="0" w:color="auto"/>
              <w:right w:val="single" w:sz="4" w:space="0" w:color="auto"/>
            </w:tcBorders>
            <w:shd w:val="clear" w:color="auto" w:fill="auto"/>
            <w:vAlign w:val="center"/>
          </w:tcPr>
          <w:p w14:paraId="40473FC2" w14:textId="77777777" w:rsidR="00EE039A" w:rsidRPr="00F33887" w:rsidRDefault="00EE039A" w:rsidP="00EE039A">
            <w:pPr>
              <w:autoSpaceDN/>
              <w:jc w:val="center"/>
              <w:rPr>
                <w:rFonts w:asciiTheme="minorHAnsi" w:hAnsiTheme="minorHAnsi" w:cstheme="minorHAnsi"/>
                <w:sz w:val="20"/>
                <w:szCs w:val="20"/>
              </w:rPr>
            </w:pPr>
          </w:p>
        </w:tc>
        <w:tc>
          <w:tcPr>
            <w:tcW w:w="520" w:type="pct"/>
            <w:tcBorders>
              <w:top w:val="single" w:sz="4" w:space="0" w:color="auto"/>
              <w:left w:val="nil"/>
              <w:bottom w:val="single" w:sz="4" w:space="0" w:color="auto"/>
              <w:right w:val="single" w:sz="4" w:space="0" w:color="auto"/>
            </w:tcBorders>
            <w:shd w:val="clear" w:color="auto" w:fill="auto"/>
            <w:vAlign w:val="center"/>
          </w:tcPr>
          <w:p w14:paraId="0865C607" w14:textId="1F29D84E" w:rsidR="00EE039A" w:rsidRPr="00F33887" w:rsidRDefault="00EE039A" w:rsidP="00EE039A">
            <w:pPr>
              <w:autoSpaceDN/>
              <w:jc w:val="center"/>
              <w:rPr>
                <w:rFonts w:asciiTheme="minorHAnsi" w:hAnsiTheme="minorHAnsi" w:cstheme="minorHAnsi"/>
                <w:sz w:val="20"/>
                <w:szCs w:val="20"/>
              </w:rPr>
            </w:pPr>
          </w:p>
        </w:tc>
        <w:tc>
          <w:tcPr>
            <w:tcW w:w="362" w:type="pct"/>
            <w:tcBorders>
              <w:top w:val="single" w:sz="4" w:space="0" w:color="auto"/>
              <w:left w:val="nil"/>
              <w:bottom w:val="single" w:sz="4" w:space="0" w:color="auto"/>
              <w:right w:val="single" w:sz="4" w:space="0" w:color="auto"/>
            </w:tcBorders>
            <w:shd w:val="clear" w:color="auto" w:fill="auto"/>
            <w:vAlign w:val="center"/>
          </w:tcPr>
          <w:p w14:paraId="436AB822" w14:textId="7DDCEAD5" w:rsidR="00EE039A" w:rsidRPr="00F33887" w:rsidRDefault="00EE039A" w:rsidP="00EE039A">
            <w:pPr>
              <w:autoSpaceDN/>
              <w:jc w:val="center"/>
              <w:rPr>
                <w:rFonts w:asciiTheme="minorHAnsi" w:hAnsiTheme="minorHAnsi" w:cstheme="minorHAnsi"/>
                <w:sz w:val="20"/>
                <w:szCs w:val="20"/>
              </w:rPr>
            </w:pPr>
          </w:p>
        </w:tc>
        <w:tc>
          <w:tcPr>
            <w:tcW w:w="351" w:type="pct"/>
            <w:tcBorders>
              <w:top w:val="single" w:sz="4" w:space="0" w:color="auto"/>
              <w:left w:val="nil"/>
              <w:bottom w:val="single" w:sz="4" w:space="0" w:color="auto"/>
              <w:right w:val="single" w:sz="4" w:space="0" w:color="auto"/>
            </w:tcBorders>
            <w:vAlign w:val="center"/>
          </w:tcPr>
          <w:p w14:paraId="7026D607" w14:textId="433FB3AE" w:rsidR="00EE039A" w:rsidRPr="00F33887" w:rsidRDefault="00EE039A" w:rsidP="00EE039A">
            <w:pPr>
              <w:jc w:val="center"/>
              <w:rPr>
                <w:rFonts w:asciiTheme="minorHAnsi" w:hAnsiTheme="minorHAnsi" w:cstheme="minorHAnsi"/>
                <w:sz w:val="20"/>
                <w:szCs w:val="20"/>
              </w:rPr>
            </w:pP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1CEDB70B" w14:textId="1D64E8B2" w:rsidR="00EE039A" w:rsidRPr="00F33887" w:rsidRDefault="00EE039A" w:rsidP="00EE039A">
            <w:pPr>
              <w:autoSpaceDN/>
              <w:jc w:val="center"/>
              <w:rPr>
                <w:rFonts w:asciiTheme="minorHAnsi" w:hAnsiTheme="minorHAnsi" w:cstheme="minorHAnsi"/>
                <w:sz w:val="20"/>
                <w:szCs w:val="20"/>
              </w:rPr>
            </w:pPr>
          </w:p>
        </w:tc>
      </w:tr>
      <w:tr w:rsidR="009C5F5E" w:rsidRPr="004E6308" w14:paraId="16464F90" w14:textId="77777777" w:rsidTr="009C5F5E">
        <w:trPr>
          <w:trHeight w:val="292"/>
        </w:trPr>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61F698"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4.</w:t>
            </w:r>
          </w:p>
        </w:tc>
        <w:tc>
          <w:tcPr>
            <w:tcW w:w="2560" w:type="pct"/>
            <w:tcBorders>
              <w:top w:val="single" w:sz="4" w:space="0" w:color="auto"/>
              <w:left w:val="nil"/>
              <w:bottom w:val="single" w:sz="4" w:space="0" w:color="auto"/>
              <w:right w:val="single" w:sz="4" w:space="0" w:color="auto"/>
            </w:tcBorders>
            <w:shd w:val="clear" w:color="auto" w:fill="auto"/>
          </w:tcPr>
          <w:p w14:paraId="593E0400" w14:textId="77777777" w:rsidR="00EE039A" w:rsidRPr="00F33887" w:rsidRDefault="00EE039A" w:rsidP="00EE039A">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Trzpień uniwersalny udowy i piszczelowy cementowany o średnicy 11, 13, 15, 17, 19 mm w długościach 125, 150, 200, 250 mm oraz bezcementowy o średnicy 12, 14, 16, 18, 20, 22 mm w długościach 125, 150, 200, 250 mm.</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3B2C6B96"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13" w:type="pct"/>
            <w:tcBorders>
              <w:top w:val="single" w:sz="4" w:space="0" w:color="auto"/>
              <w:left w:val="nil"/>
              <w:bottom w:val="single" w:sz="4" w:space="0" w:color="auto"/>
              <w:right w:val="single" w:sz="4" w:space="0" w:color="auto"/>
            </w:tcBorders>
            <w:shd w:val="clear" w:color="auto" w:fill="auto"/>
            <w:vAlign w:val="center"/>
          </w:tcPr>
          <w:p w14:paraId="32282F70" w14:textId="77777777" w:rsidR="00EE039A" w:rsidRPr="00F33887" w:rsidRDefault="00EE039A" w:rsidP="00EE039A">
            <w:pPr>
              <w:autoSpaceDN/>
              <w:jc w:val="center"/>
              <w:rPr>
                <w:rFonts w:asciiTheme="minorHAnsi" w:hAnsiTheme="minorHAnsi" w:cstheme="minorHAnsi"/>
                <w:sz w:val="20"/>
                <w:szCs w:val="20"/>
              </w:rPr>
            </w:pPr>
          </w:p>
        </w:tc>
        <w:tc>
          <w:tcPr>
            <w:tcW w:w="520" w:type="pct"/>
            <w:tcBorders>
              <w:top w:val="single" w:sz="4" w:space="0" w:color="auto"/>
              <w:left w:val="nil"/>
              <w:bottom w:val="single" w:sz="4" w:space="0" w:color="auto"/>
              <w:right w:val="single" w:sz="4" w:space="0" w:color="auto"/>
            </w:tcBorders>
            <w:shd w:val="clear" w:color="auto" w:fill="auto"/>
            <w:vAlign w:val="center"/>
          </w:tcPr>
          <w:p w14:paraId="4AB09C46" w14:textId="0E239BC1" w:rsidR="00EE039A" w:rsidRPr="00F33887" w:rsidRDefault="00EE039A" w:rsidP="00EE039A">
            <w:pPr>
              <w:autoSpaceDN/>
              <w:jc w:val="center"/>
              <w:rPr>
                <w:rFonts w:asciiTheme="minorHAnsi" w:hAnsiTheme="minorHAnsi" w:cstheme="minorHAnsi"/>
                <w:sz w:val="20"/>
                <w:szCs w:val="20"/>
              </w:rPr>
            </w:pPr>
          </w:p>
        </w:tc>
        <w:tc>
          <w:tcPr>
            <w:tcW w:w="362" w:type="pct"/>
            <w:tcBorders>
              <w:top w:val="single" w:sz="4" w:space="0" w:color="auto"/>
              <w:left w:val="nil"/>
              <w:bottom w:val="single" w:sz="4" w:space="0" w:color="auto"/>
              <w:right w:val="single" w:sz="4" w:space="0" w:color="auto"/>
            </w:tcBorders>
            <w:shd w:val="clear" w:color="auto" w:fill="auto"/>
            <w:vAlign w:val="center"/>
          </w:tcPr>
          <w:p w14:paraId="7468194B" w14:textId="4707B7D1" w:rsidR="00EE039A" w:rsidRPr="00F33887" w:rsidRDefault="00EE039A" w:rsidP="00EE039A">
            <w:pPr>
              <w:autoSpaceDN/>
              <w:jc w:val="center"/>
              <w:rPr>
                <w:rFonts w:asciiTheme="minorHAnsi" w:hAnsiTheme="minorHAnsi" w:cstheme="minorHAnsi"/>
                <w:sz w:val="20"/>
                <w:szCs w:val="20"/>
              </w:rPr>
            </w:pPr>
          </w:p>
        </w:tc>
        <w:tc>
          <w:tcPr>
            <w:tcW w:w="351" w:type="pct"/>
            <w:tcBorders>
              <w:top w:val="single" w:sz="4" w:space="0" w:color="auto"/>
              <w:left w:val="nil"/>
              <w:bottom w:val="single" w:sz="4" w:space="0" w:color="auto"/>
              <w:right w:val="single" w:sz="4" w:space="0" w:color="auto"/>
            </w:tcBorders>
            <w:vAlign w:val="center"/>
          </w:tcPr>
          <w:p w14:paraId="589F59B7" w14:textId="17377ECA" w:rsidR="00EE039A" w:rsidRPr="00F33887" w:rsidRDefault="00EE039A" w:rsidP="00EE039A">
            <w:pPr>
              <w:jc w:val="center"/>
              <w:rPr>
                <w:rFonts w:asciiTheme="minorHAnsi" w:hAnsiTheme="minorHAnsi" w:cstheme="minorHAnsi"/>
                <w:sz w:val="20"/>
                <w:szCs w:val="20"/>
              </w:rPr>
            </w:pP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7441AAE7" w14:textId="235BE39B" w:rsidR="00EE039A" w:rsidRPr="00F33887" w:rsidRDefault="00EE039A" w:rsidP="00EE039A">
            <w:pPr>
              <w:autoSpaceDN/>
              <w:jc w:val="center"/>
              <w:rPr>
                <w:rFonts w:asciiTheme="minorHAnsi" w:hAnsiTheme="minorHAnsi" w:cstheme="minorHAnsi"/>
                <w:sz w:val="20"/>
                <w:szCs w:val="20"/>
              </w:rPr>
            </w:pPr>
          </w:p>
        </w:tc>
      </w:tr>
      <w:tr w:rsidR="009C5F5E" w:rsidRPr="004E6308" w14:paraId="0FACA5FF" w14:textId="77777777" w:rsidTr="009C5F5E">
        <w:trPr>
          <w:trHeight w:val="244"/>
        </w:trPr>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6713AB"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5.</w:t>
            </w:r>
          </w:p>
        </w:tc>
        <w:tc>
          <w:tcPr>
            <w:tcW w:w="2560" w:type="pct"/>
            <w:tcBorders>
              <w:top w:val="single" w:sz="4" w:space="0" w:color="auto"/>
              <w:left w:val="nil"/>
              <w:bottom w:val="single" w:sz="4" w:space="0" w:color="auto"/>
              <w:right w:val="single" w:sz="4" w:space="0" w:color="auto"/>
            </w:tcBorders>
            <w:shd w:val="clear" w:color="auto" w:fill="auto"/>
          </w:tcPr>
          <w:p w14:paraId="676A3E1E" w14:textId="76DD5686" w:rsidR="00EE039A" w:rsidRPr="00F33887" w:rsidRDefault="00EE039A" w:rsidP="00EE039A">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Trzpień udowy bezcementowy tytanowy w długościach 1</w:t>
            </w:r>
            <w:r w:rsidR="0083406A" w:rsidRPr="00F33887">
              <w:rPr>
                <w:rFonts w:asciiTheme="minorHAnsi" w:hAnsiTheme="minorHAnsi" w:cstheme="minorHAnsi"/>
                <w:sz w:val="20"/>
                <w:szCs w:val="20"/>
              </w:rPr>
              <w:t>50, 200, 250 mm w </w:t>
            </w:r>
            <w:r w:rsidRPr="00F33887">
              <w:rPr>
                <w:rFonts w:asciiTheme="minorHAnsi" w:hAnsiTheme="minorHAnsi" w:cstheme="minorHAnsi"/>
                <w:sz w:val="20"/>
                <w:szCs w:val="20"/>
              </w:rPr>
              <w:t>grubościach 12, 14, 16, 18, 20 mm i trzp</w:t>
            </w:r>
            <w:r w:rsidR="0083406A" w:rsidRPr="00F33887">
              <w:rPr>
                <w:rFonts w:asciiTheme="minorHAnsi" w:hAnsiTheme="minorHAnsi" w:cstheme="minorHAnsi"/>
                <w:sz w:val="20"/>
                <w:szCs w:val="20"/>
              </w:rPr>
              <w:t>ień udowy cementowy wykonany ze </w:t>
            </w:r>
            <w:r w:rsidRPr="00F33887">
              <w:rPr>
                <w:rFonts w:asciiTheme="minorHAnsi" w:hAnsiTheme="minorHAnsi" w:cstheme="minorHAnsi"/>
                <w:sz w:val="20"/>
                <w:szCs w:val="20"/>
              </w:rPr>
              <w:t>stopu CoCrMo w długościach 120, 150, 200 mm w grubościach  12, 14, 16, 18 mm</w:t>
            </w:r>
            <w:r w:rsidR="0083406A" w:rsidRPr="00F33887">
              <w:rPr>
                <w:rFonts w:asciiTheme="minorHAnsi" w:hAnsiTheme="minorHAnsi" w:cstheme="minorHAnsi"/>
                <w:sz w:val="20"/>
                <w:szCs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71DDEB2C"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13" w:type="pct"/>
            <w:tcBorders>
              <w:top w:val="single" w:sz="4" w:space="0" w:color="auto"/>
              <w:left w:val="nil"/>
              <w:bottom w:val="single" w:sz="4" w:space="0" w:color="auto"/>
              <w:right w:val="single" w:sz="4" w:space="0" w:color="auto"/>
            </w:tcBorders>
            <w:shd w:val="clear" w:color="auto" w:fill="auto"/>
            <w:vAlign w:val="center"/>
          </w:tcPr>
          <w:p w14:paraId="6993F4DD" w14:textId="77777777" w:rsidR="00EE039A" w:rsidRPr="00F33887" w:rsidRDefault="00EE039A" w:rsidP="00EE039A">
            <w:pPr>
              <w:autoSpaceDN/>
              <w:jc w:val="center"/>
              <w:rPr>
                <w:rFonts w:asciiTheme="minorHAnsi" w:hAnsiTheme="minorHAnsi" w:cstheme="minorHAnsi"/>
                <w:sz w:val="20"/>
                <w:szCs w:val="20"/>
              </w:rPr>
            </w:pPr>
          </w:p>
        </w:tc>
        <w:tc>
          <w:tcPr>
            <w:tcW w:w="520" w:type="pct"/>
            <w:tcBorders>
              <w:top w:val="single" w:sz="4" w:space="0" w:color="auto"/>
              <w:left w:val="nil"/>
              <w:bottom w:val="single" w:sz="4" w:space="0" w:color="auto"/>
              <w:right w:val="single" w:sz="4" w:space="0" w:color="auto"/>
            </w:tcBorders>
            <w:shd w:val="clear" w:color="auto" w:fill="auto"/>
            <w:vAlign w:val="center"/>
          </w:tcPr>
          <w:p w14:paraId="6C25A21E" w14:textId="4FACA578" w:rsidR="00EE039A" w:rsidRPr="00F33887" w:rsidRDefault="00EE039A" w:rsidP="00EE039A">
            <w:pPr>
              <w:autoSpaceDN/>
              <w:jc w:val="center"/>
              <w:rPr>
                <w:rFonts w:asciiTheme="minorHAnsi" w:hAnsiTheme="minorHAnsi" w:cstheme="minorHAnsi"/>
                <w:sz w:val="20"/>
                <w:szCs w:val="20"/>
              </w:rPr>
            </w:pPr>
          </w:p>
        </w:tc>
        <w:tc>
          <w:tcPr>
            <w:tcW w:w="362" w:type="pct"/>
            <w:tcBorders>
              <w:top w:val="single" w:sz="4" w:space="0" w:color="auto"/>
              <w:left w:val="nil"/>
              <w:bottom w:val="single" w:sz="4" w:space="0" w:color="auto"/>
              <w:right w:val="single" w:sz="4" w:space="0" w:color="auto"/>
            </w:tcBorders>
            <w:shd w:val="clear" w:color="auto" w:fill="auto"/>
            <w:vAlign w:val="center"/>
          </w:tcPr>
          <w:p w14:paraId="7AC93EF3" w14:textId="35E28F9F" w:rsidR="00EE039A" w:rsidRPr="00F33887" w:rsidRDefault="00EE039A" w:rsidP="00EE039A">
            <w:pPr>
              <w:autoSpaceDN/>
              <w:jc w:val="center"/>
              <w:rPr>
                <w:rFonts w:asciiTheme="minorHAnsi" w:hAnsiTheme="minorHAnsi" w:cstheme="minorHAnsi"/>
                <w:sz w:val="20"/>
                <w:szCs w:val="20"/>
              </w:rPr>
            </w:pPr>
          </w:p>
        </w:tc>
        <w:tc>
          <w:tcPr>
            <w:tcW w:w="351" w:type="pct"/>
            <w:tcBorders>
              <w:top w:val="single" w:sz="4" w:space="0" w:color="auto"/>
              <w:left w:val="nil"/>
              <w:bottom w:val="single" w:sz="4" w:space="0" w:color="auto"/>
              <w:right w:val="single" w:sz="4" w:space="0" w:color="auto"/>
            </w:tcBorders>
            <w:vAlign w:val="center"/>
          </w:tcPr>
          <w:p w14:paraId="1580D968" w14:textId="2FBE62D7" w:rsidR="00EE039A" w:rsidRPr="00F33887" w:rsidRDefault="00EE039A" w:rsidP="00EE039A">
            <w:pPr>
              <w:jc w:val="center"/>
              <w:rPr>
                <w:rFonts w:asciiTheme="minorHAnsi" w:hAnsiTheme="minorHAnsi" w:cstheme="minorHAnsi"/>
                <w:sz w:val="20"/>
                <w:szCs w:val="20"/>
              </w:rPr>
            </w:pP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0B211844" w14:textId="071AF1E4" w:rsidR="00EE039A" w:rsidRPr="00F33887" w:rsidRDefault="00EE039A" w:rsidP="00EE039A">
            <w:pPr>
              <w:autoSpaceDN/>
              <w:jc w:val="center"/>
              <w:rPr>
                <w:rFonts w:asciiTheme="minorHAnsi" w:hAnsiTheme="minorHAnsi" w:cstheme="minorHAnsi"/>
                <w:sz w:val="20"/>
                <w:szCs w:val="20"/>
              </w:rPr>
            </w:pPr>
          </w:p>
        </w:tc>
      </w:tr>
      <w:tr w:rsidR="009C5F5E" w:rsidRPr="004E6308" w14:paraId="0A7BCC53" w14:textId="77777777" w:rsidTr="009C5F5E">
        <w:trPr>
          <w:trHeight w:val="269"/>
        </w:trPr>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68F170"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6.</w:t>
            </w:r>
          </w:p>
        </w:tc>
        <w:tc>
          <w:tcPr>
            <w:tcW w:w="2560" w:type="pct"/>
            <w:tcBorders>
              <w:top w:val="single" w:sz="4" w:space="0" w:color="auto"/>
              <w:left w:val="nil"/>
              <w:bottom w:val="single" w:sz="4" w:space="0" w:color="auto"/>
              <w:right w:val="single" w:sz="4" w:space="0" w:color="auto"/>
            </w:tcBorders>
            <w:shd w:val="clear" w:color="auto" w:fill="auto"/>
          </w:tcPr>
          <w:p w14:paraId="6E0352AA" w14:textId="16858DEE" w:rsidR="00EE039A" w:rsidRPr="00F33887" w:rsidRDefault="00EE039A" w:rsidP="00EE039A">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Element przedłużający 25 mm</w:t>
            </w:r>
            <w:r w:rsidR="0083406A" w:rsidRPr="00F33887">
              <w:rPr>
                <w:rFonts w:asciiTheme="minorHAnsi" w:hAnsiTheme="minorHAnsi" w:cstheme="minorHAnsi"/>
                <w:sz w:val="20"/>
                <w:szCs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10874310"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13" w:type="pct"/>
            <w:tcBorders>
              <w:top w:val="single" w:sz="4" w:space="0" w:color="auto"/>
              <w:left w:val="nil"/>
              <w:bottom w:val="single" w:sz="4" w:space="0" w:color="auto"/>
              <w:right w:val="single" w:sz="4" w:space="0" w:color="auto"/>
            </w:tcBorders>
            <w:shd w:val="clear" w:color="auto" w:fill="auto"/>
            <w:vAlign w:val="center"/>
          </w:tcPr>
          <w:p w14:paraId="302487AB" w14:textId="77777777" w:rsidR="00EE039A" w:rsidRPr="00F33887" w:rsidRDefault="00EE039A" w:rsidP="00EE039A">
            <w:pPr>
              <w:autoSpaceDN/>
              <w:jc w:val="center"/>
              <w:rPr>
                <w:rFonts w:asciiTheme="minorHAnsi" w:hAnsiTheme="minorHAnsi" w:cstheme="minorHAnsi"/>
                <w:sz w:val="20"/>
                <w:szCs w:val="20"/>
              </w:rPr>
            </w:pPr>
          </w:p>
        </w:tc>
        <w:tc>
          <w:tcPr>
            <w:tcW w:w="520" w:type="pct"/>
            <w:tcBorders>
              <w:top w:val="single" w:sz="4" w:space="0" w:color="auto"/>
              <w:left w:val="nil"/>
              <w:bottom w:val="single" w:sz="4" w:space="0" w:color="auto"/>
              <w:right w:val="single" w:sz="4" w:space="0" w:color="auto"/>
            </w:tcBorders>
            <w:shd w:val="clear" w:color="auto" w:fill="auto"/>
            <w:vAlign w:val="center"/>
          </w:tcPr>
          <w:p w14:paraId="04757035" w14:textId="2F530BCA" w:rsidR="00EE039A" w:rsidRPr="00F33887" w:rsidRDefault="00EE039A" w:rsidP="00EE039A">
            <w:pPr>
              <w:autoSpaceDN/>
              <w:jc w:val="center"/>
              <w:rPr>
                <w:rFonts w:asciiTheme="minorHAnsi" w:hAnsiTheme="minorHAnsi" w:cstheme="minorHAnsi"/>
                <w:sz w:val="20"/>
                <w:szCs w:val="20"/>
              </w:rPr>
            </w:pPr>
          </w:p>
        </w:tc>
        <w:tc>
          <w:tcPr>
            <w:tcW w:w="362" w:type="pct"/>
            <w:tcBorders>
              <w:top w:val="single" w:sz="4" w:space="0" w:color="auto"/>
              <w:left w:val="nil"/>
              <w:bottom w:val="single" w:sz="4" w:space="0" w:color="auto"/>
              <w:right w:val="single" w:sz="4" w:space="0" w:color="auto"/>
            </w:tcBorders>
            <w:shd w:val="clear" w:color="auto" w:fill="auto"/>
            <w:vAlign w:val="center"/>
          </w:tcPr>
          <w:p w14:paraId="285E66DD" w14:textId="2BB73AAF" w:rsidR="00EE039A" w:rsidRPr="00F33887" w:rsidRDefault="00EE039A" w:rsidP="00EE039A">
            <w:pPr>
              <w:autoSpaceDN/>
              <w:jc w:val="center"/>
              <w:rPr>
                <w:rFonts w:asciiTheme="minorHAnsi" w:hAnsiTheme="minorHAnsi" w:cstheme="minorHAnsi"/>
                <w:sz w:val="20"/>
                <w:szCs w:val="20"/>
              </w:rPr>
            </w:pPr>
          </w:p>
        </w:tc>
        <w:tc>
          <w:tcPr>
            <w:tcW w:w="351" w:type="pct"/>
            <w:tcBorders>
              <w:top w:val="single" w:sz="4" w:space="0" w:color="auto"/>
              <w:left w:val="nil"/>
              <w:bottom w:val="single" w:sz="4" w:space="0" w:color="auto"/>
              <w:right w:val="single" w:sz="4" w:space="0" w:color="auto"/>
            </w:tcBorders>
            <w:vAlign w:val="center"/>
          </w:tcPr>
          <w:p w14:paraId="489CFC4F" w14:textId="2D54DD36" w:rsidR="00EE039A" w:rsidRPr="00F33887" w:rsidRDefault="00EE039A" w:rsidP="00EE039A">
            <w:pPr>
              <w:jc w:val="center"/>
              <w:rPr>
                <w:rFonts w:asciiTheme="minorHAnsi" w:hAnsiTheme="minorHAnsi" w:cstheme="minorHAnsi"/>
                <w:sz w:val="20"/>
                <w:szCs w:val="20"/>
              </w:rPr>
            </w:pP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49883C3D" w14:textId="50985936" w:rsidR="00EE039A" w:rsidRPr="00F33887" w:rsidRDefault="00EE039A" w:rsidP="00EE039A">
            <w:pPr>
              <w:autoSpaceDN/>
              <w:jc w:val="center"/>
              <w:rPr>
                <w:rFonts w:asciiTheme="minorHAnsi" w:hAnsiTheme="minorHAnsi" w:cstheme="minorHAnsi"/>
                <w:sz w:val="20"/>
                <w:szCs w:val="20"/>
              </w:rPr>
            </w:pPr>
          </w:p>
        </w:tc>
      </w:tr>
      <w:tr w:rsidR="009C5F5E" w:rsidRPr="004E6308" w14:paraId="521DB96A" w14:textId="77777777" w:rsidTr="009C5F5E">
        <w:trPr>
          <w:trHeight w:val="331"/>
        </w:trPr>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5A4FAA"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7.</w:t>
            </w:r>
          </w:p>
        </w:tc>
        <w:tc>
          <w:tcPr>
            <w:tcW w:w="2560" w:type="pct"/>
            <w:tcBorders>
              <w:top w:val="single" w:sz="4" w:space="0" w:color="auto"/>
              <w:left w:val="nil"/>
              <w:bottom w:val="single" w:sz="4" w:space="0" w:color="auto"/>
              <w:right w:val="single" w:sz="4" w:space="0" w:color="auto"/>
            </w:tcBorders>
            <w:shd w:val="clear" w:color="auto" w:fill="auto"/>
          </w:tcPr>
          <w:p w14:paraId="05AEF97D" w14:textId="1CA29F2E" w:rsidR="00EE039A" w:rsidRPr="00F33887" w:rsidRDefault="00EE039A" w:rsidP="00EE039A">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Śruba do trzpienia udowego o średnicy 8 mm długość 25,50mm</w:t>
            </w:r>
            <w:r w:rsidR="0083406A" w:rsidRPr="00F33887">
              <w:rPr>
                <w:rFonts w:asciiTheme="minorHAnsi" w:hAnsiTheme="minorHAnsi" w:cstheme="minorHAnsi"/>
                <w:sz w:val="20"/>
                <w:szCs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24A5E3E3"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13" w:type="pct"/>
            <w:tcBorders>
              <w:top w:val="single" w:sz="4" w:space="0" w:color="auto"/>
              <w:left w:val="nil"/>
              <w:bottom w:val="single" w:sz="4" w:space="0" w:color="auto"/>
              <w:right w:val="single" w:sz="4" w:space="0" w:color="auto"/>
            </w:tcBorders>
            <w:shd w:val="clear" w:color="auto" w:fill="auto"/>
            <w:vAlign w:val="center"/>
          </w:tcPr>
          <w:p w14:paraId="0B244D24" w14:textId="77777777" w:rsidR="00EE039A" w:rsidRPr="00F33887" w:rsidRDefault="00EE039A" w:rsidP="00EE039A">
            <w:pPr>
              <w:autoSpaceDN/>
              <w:jc w:val="center"/>
              <w:rPr>
                <w:rFonts w:asciiTheme="minorHAnsi" w:hAnsiTheme="minorHAnsi" w:cstheme="minorHAnsi"/>
                <w:sz w:val="20"/>
                <w:szCs w:val="20"/>
              </w:rPr>
            </w:pPr>
          </w:p>
        </w:tc>
        <w:tc>
          <w:tcPr>
            <w:tcW w:w="520" w:type="pct"/>
            <w:tcBorders>
              <w:top w:val="single" w:sz="4" w:space="0" w:color="auto"/>
              <w:left w:val="nil"/>
              <w:bottom w:val="single" w:sz="4" w:space="0" w:color="auto"/>
              <w:right w:val="single" w:sz="4" w:space="0" w:color="auto"/>
            </w:tcBorders>
            <w:shd w:val="clear" w:color="auto" w:fill="auto"/>
            <w:vAlign w:val="center"/>
          </w:tcPr>
          <w:p w14:paraId="0AB0111C" w14:textId="1E72A154" w:rsidR="00EE039A" w:rsidRPr="00F33887" w:rsidRDefault="00EE039A" w:rsidP="00EE039A">
            <w:pPr>
              <w:autoSpaceDN/>
              <w:jc w:val="center"/>
              <w:rPr>
                <w:rFonts w:asciiTheme="minorHAnsi" w:hAnsiTheme="minorHAnsi" w:cstheme="minorHAnsi"/>
                <w:sz w:val="20"/>
                <w:szCs w:val="20"/>
              </w:rPr>
            </w:pPr>
          </w:p>
        </w:tc>
        <w:tc>
          <w:tcPr>
            <w:tcW w:w="362" w:type="pct"/>
            <w:tcBorders>
              <w:top w:val="single" w:sz="4" w:space="0" w:color="auto"/>
              <w:left w:val="nil"/>
              <w:bottom w:val="single" w:sz="4" w:space="0" w:color="auto"/>
              <w:right w:val="single" w:sz="4" w:space="0" w:color="auto"/>
            </w:tcBorders>
            <w:shd w:val="clear" w:color="auto" w:fill="auto"/>
            <w:vAlign w:val="center"/>
          </w:tcPr>
          <w:p w14:paraId="1F8D0709" w14:textId="0AC0B87F" w:rsidR="00EE039A" w:rsidRPr="00F33887" w:rsidRDefault="00EE039A" w:rsidP="00EE039A">
            <w:pPr>
              <w:autoSpaceDN/>
              <w:jc w:val="center"/>
              <w:rPr>
                <w:rFonts w:asciiTheme="minorHAnsi" w:hAnsiTheme="minorHAnsi" w:cstheme="minorHAnsi"/>
                <w:sz w:val="20"/>
                <w:szCs w:val="20"/>
              </w:rPr>
            </w:pPr>
          </w:p>
        </w:tc>
        <w:tc>
          <w:tcPr>
            <w:tcW w:w="351" w:type="pct"/>
            <w:tcBorders>
              <w:top w:val="single" w:sz="4" w:space="0" w:color="auto"/>
              <w:left w:val="nil"/>
              <w:bottom w:val="single" w:sz="4" w:space="0" w:color="auto"/>
              <w:right w:val="single" w:sz="4" w:space="0" w:color="auto"/>
            </w:tcBorders>
            <w:vAlign w:val="center"/>
          </w:tcPr>
          <w:p w14:paraId="0053B007" w14:textId="1FF81169" w:rsidR="00EE039A" w:rsidRPr="00F33887" w:rsidRDefault="00EE039A" w:rsidP="00EE039A">
            <w:pPr>
              <w:jc w:val="center"/>
              <w:rPr>
                <w:rFonts w:asciiTheme="minorHAnsi" w:hAnsiTheme="minorHAnsi" w:cstheme="minorHAnsi"/>
                <w:sz w:val="20"/>
                <w:szCs w:val="20"/>
              </w:rPr>
            </w:pP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2594A229" w14:textId="7FA35729" w:rsidR="00EE039A" w:rsidRPr="00F33887" w:rsidRDefault="00EE039A" w:rsidP="00EE039A">
            <w:pPr>
              <w:autoSpaceDN/>
              <w:jc w:val="center"/>
              <w:rPr>
                <w:rFonts w:asciiTheme="minorHAnsi" w:hAnsiTheme="minorHAnsi" w:cstheme="minorHAnsi"/>
                <w:sz w:val="20"/>
                <w:szCs w:val="20"/>
              </w:rPr>
            </w:pPr>
          </w:p>
        </w:tc>
      </w:tr>
      <w:tr w:rsidR="009C5F5E" w:rsidRPr="004E6308" w14:paraId="713D42EE" w14:textId="77777777" w:rsidTr="009C5F5E">
        <w:trPr>
          <w:trHeight w:val="303"/>
        </w:trPr>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5EFA69"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8.</w:t>
            </w:r>
          </w:p>
        </w:tc>
        <w:tc>
          <w:tcPr>
            <w:tcW w:w="2560" w:type="pct"/>
            <w:tcBorders>
              <w:top w:val="single" w:sz="4" w:space="0" w:color="auto"/>
              <w:left w:val="nil"/>
              <w:bottom w:val="single" w:sz="4" w:space="0" w:color="auto"/>
              <w:right w:val="single" w:sz="4" w:space="0" w:color="auto"/>
            </w:tcBorders>
            <w:shd w:val="clear" w:color="auto" w:fill="auto"/>
          </w:tcPr>
          <w:p w14:paraId="2BB9855B" w14:textId="25C178A3" w:rsidR="00EE039A" w:rsidRPr="00F33887" w:rsidRDefault="00EE039A" w:rsidP="00EE039A">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Augment piszczelowy z powłoką srebra</w:t>
            </w:r>
            <w:r w:rsidR="0083406A" w:rsidRPr="00F33887">
              <w:rPr>
                <w:rFonts w:asciiTheme="minorHAnsi" w:hAnsiTheme="minorHAnsi" w:cstheme="minorHAnsi"/>
                <w:sz w:val="20"/>
                <w:szCs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073DCD87"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13" w:type="pct"/>
            <w:tcBorders>
              <w:top w:val="single" w:sz="4" w:space="0" w:color="auto"/>
              <w:left w:val="nil"/>
              <w:bottom w:val="single" w:sz="4" w:space="0" w:color="auto"/>
              <w:right w:val="single" w:sz="4" w:space="0" w:color="auto"/>
            </w:tcBorders>
            <w:shd w:val="clear" w:color="auto" w:fill="auto"/>
            <w:vAlign w:val="center"/>
          </w:tcPr>
          <w:p w14:paraId="690262DF" w14:textId="77777777" w:rsidR="00EE039A" w:rsidRPr="00F33887" w:rsidRDefault="00EE039A" w:rsidP="00EE039A">
            <w:pPr>
              <w:autoSpaceDN/>
              <w:jc w:val="center"/>
              <w:rPr>
                <w:rFonts w:asciiTheme="minorHAnsi" w:hAnsiTheme="minorHAnsi" w:cstheme="minorHAnsi"/>
                <w:sz w:val="20"/>
                <w:szCs w:val="20"/>
              </w:rPr>
            </w:pPr>
          </w:p>
        </w:tc>
        <w:tc>
          <w:tcPr>
            <w:tcW w:w="520" w:type="pct"/>
            <w:tcBorders>
              <w:top w:val="single" w:sz="4" w:space="0" w:color="auto"/>
              <w:left w:val="nil"/>
              <w:bottom w:val="single" w:sz="4" w:space="0" w:color="auto"/>
              <w:right w:val="single" w:sz="4" w:space="0" w:color="auto"/>
            </w:tcBorders>
            <w:shd w:val="clear" w:color="auto" w:fill="auto"/>
            <w:vAlign w:val="center"/>
          </w:tcPr>
          <w:p w14:paraId="1B97F302" w14:textId="53B11AC6" w:rsidR="00EE039A" w:rsidRPr="00F33887" w:rsidRDefault="00EE039A" w:rsidP="00EE039A">
            <w:pPr>
              <w:autoSpaceDN/>
              <w:jc w:val="center"/>
              <w:rPr>
                <w:rFonts w:asciiTheme="minorHAnsi" w:hAnsiTheme="minorHAnsi" w:cstheme="minorHAnsi"/>
                <w:sz w:val="20"/>
                <w:szCs w:val="20"/>
              </w:rPr>
            </w:pPr>
          </w:p>
        </w:tc>
        <w:tc>
          <w:tcPr>
            <w:tcW w:w="362" w:type="pct"/>
            <w:tcBorders>
              <w:top w:val="single" w:sz="4" w:space="0" w:color="auto"/>
              <w:left w:val="nil"/>
              <w:bottom w:val="single" w:sz="4" w:space="0" w:color="auto"/>
              <w:right w:val="single" w:sz="4" w:space="0" w:color="auto"/>
            </w:tcBorders>
            <w:shd w:val="clear" w:color="auto" w:fill="auto"/>
            <w:vAlign w:val="center"/>
          </w:tcPr>
          <w:p w14:paraId="2F526014" w14:textId="5C3E0E22" w:rsidR="00EE039A" w:rsidRPr="00F33887" w:rsidRDefault="00EE039A" w:rsidP="00EE039A">
            <w:pPr>
              <w:autoSpaceDN/>
              <w:jc w:val="center"/>
              <w:rPr>
                <w:rFonts w:asciiTheme="minorHAnsi" w:hAnsiTheme="minorHAnsi" w:cstheme="minorHAnsi"/>
                <w:sz w:val="20"/>
                <w:szCs w:val="20"/>
              </w:rPr>
            </w:pPr>
          </w:p>
        </w:tc>
        <w:tc>
          <w:tcPr>
            <w:tcW w:w="351" w:type="pct"/>
            <w:tcBorders>
              <w:top w:val="single" w:sz="4" w:space="0" w:color="auto"/>
              <w:left w:val="nil"/>
              <w:bottom w:val="single" w:sz="4" w:space="0" w:color="auto"/>
              <w:right w:val="single" w:sz="4" w:space="0" w:color="auto"/>
            </w:tcBorders>
            <w:vAlign w:val="center"/>
          </w:tcPr>
          <w:p w14:paraId="063CBCA1" w14:textId="2EA3C80B" w:rsidR="00EE039A" w:rsidRPr="00F33887" w:rsidRDefault="00EE039A" w:rsidP="00EE039A">
            <w:pPr>
              <w:jc w:val="center"/>
              <w:rPr>
                <w:rFonts w:asciiTheme="minorHAnsi" w:hAnsiTheme="minorHAnsi" w:cstheme="minorHAnsi"/>
                <w:sz w:val="20"/>
                <w:szCs w:val="20"/>
              </w:rPr>
            </w:pP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631D2C66" w14:textId="3853CB56" w:rsidR="00EE039A" w:rsidRPr="00F33887" w:rsidRDefault="00EE039A" w:rsidP="00EE039A">
            <w:pPr>
              <w:autoSpaceDN/>
              <w:jc w:val="center"/>
              <w:rPr>
                <w:rFonts w:asciiTheme="minorHAnsi" w:hAnsiTheme="minorHAnsi" w:cstheme="minorHAnsi"/>
                <w:sz w:val="20"/>
                <w:szCs w:val="20"/>
              </w:rPr>
            </w:pPr>
          </w:p>
        </w:tc>
      </w:tr>
      <w:tr w:rsidR="009C5F5E" w:rsidRPr="004E6308" w14:paraId="6AF04029" w14:textId="77777777" w:rsidTr="009C5F5E">
        <w:trPr>
          <w:trHeight w:val="552"/>
        </w:trPr>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3DAAA8"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9.</w:t>
            </w:r>
          </w:p>
        </w:tc>
        <w:tc>
          <w:tcPr>
            <w:tcW w:w="2560" w:type="pct"/>
            <w:tcBorders>
              <w:top w:val="single" w:sz="4" w:space="0" w:color="auto"/>
              <w:left w:val="nil"/>
              <w:bottom w:val="single" w:sz="4" w:space="0" w:color="auto"/>
              <w:right w:val="single" w:sz="4" w:space="0" w:color="auto"/>
            </w:tcBorders>
            <w:shd w:val="clear" w:color="auto" w:fill="auto"/>
          </w:tcPr>
          <w:p w14:paraId="16C8D529" w14:textId="67B38A61" w:rsidR="00EE039A" w:rsidRPr="00F33887" w:rsidRDefault="00EE039A" w:rsidP="00EE039A">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 xml:space="preserve">Stożki uzupełniające piszczelowe metafizjalne </w:t>
            </w:r>
            <w:r w:rsidR="00F124CD" w:rsidRPr="00F33887">
              <w:rPr>
                <w:rFonts w:asciiTheme="minorHAnsi" w:hAnsiTheme="minorHAnsi" w:cstheme="minorHAnsi"/>
                <w:sz w:val="20"/>
                <w:szCs w:val="20"/>
              </w:rPr>
              <w:t>(Sleeve) w 4 rozmiarach</w:t>
            </w:r>
            <w:r w:rsidR="00F33887">
              <w:rPr>
                <w:rFonts w:asciiTheme="minorHAnsi" w:hAnsiTheme="minorHAnsi" w:cstheme="minorHAnsi"/>
                <w:sz w:val="20"/>
                <w:szCs w:val="20"/>
              </w:rPr>
              <w:t xml:space="preserve"> oraz </w:t>
            </w:r>
            <w:r w:rsidR="0083406A" w:rsidRPr="00F33887">
              <w:rPr>
                <w:rFonts w:asciiTheme="minorHAnsi" w:hAnsiTheme="minorHAnsi" w:cstheme="minorHAnsi"/>
                <w:sz w:val="20"/>
                <w:szCs w:val="20"/>
              </w:rPr>
              <w:t>z </w:t>
            </w:r>
            <w:r w:rsidRPr="00F33887">
              <w:rPr>
                <w:rFonts w:asciiTheme="minorHAnsi" w:hAnsiTheme="minorHAnsi" w:cstheme="minorHAnsi"/>
                <w:sz w:val="20"/>
                <w:szCs w:val="20"/>
              </w:rPr>
              <w:t>wbudowanymi augmentami 5 i 10 mm, tytanowe p</w:t>
            </w:r>
            <w:r w:rsidR="00F33887">
              <w:rPr>
                <w:rFonts w:asciiTheme="minorHAnsi" w:hAnsiTheme="minorHAnsi" w:cstheme="minorHAnsi"/>
                <w:sz w:val="20"/>
                <w:szCs w:val="20"/>
              </w:rPr>
              <w:t>orowate wykonane techniką 3 D i </w:t>
            </w:r>
            <w:r w:rsidRPr="00F33887">
              <w:rPr>
                <w:rFonts w:asciiTheme="minorHAnsi" w:hAnsiTheme="minorHAnsi" w:cstheme="minorHAnsi"/>
                <w:sz w:val="20"/>
                <w:szCs w:val="20"/>
              </w:rPr>
              <w:t>stożki uzupełniające ubytki nasady kości piszc</w:t>
            </w:r>
            <w:r w:rsidR="0083406A" w:rsidRPr="00F33887">
              <w:rPr>
                <w:rFonts w:asciiTheme="minorHAnsi" w:hAnsiTheme="minorHAnsi" w:cstheme="minorHAnsi"/>
                <w:sz w:val="20"/>
                <w:szCs w:val="20"/>
              </w:rPr>
              <w:t>zelowej (Cony) w 4 rozmiarach i </w:t>
            </w:r>
            <w:r w:rsidRPr="00F33887">
              <w:rPr>
                <w:rFonts w:asciiTheme="minorHAnsi" w:hAnsiTheme="minorHAnsi" w:cstheme="minorHAnsi"/>
                <w:sz w:val="20"/>
                <w:szCs w:val="20"/>
              </w:rPr>
              <w:t>wysokościach 20, 30 mm i schodkowe (prawe i lewe) w 4 rozmiarach i wysokości 30 mm tytanowe porowate wykonane techniką 3 D</w:t>
            </w:r>
            <w:r w:rsidR="00F124CD" w:rsidRPr="00F33887">
              <w:rPr>
                <w:rFonts w:asciiTheme="minorHAnsi" w:hAnsiTheme="minorHAnsi" w:cstheme="minorHAnsi"/>
                <w:sz w:val="20"/>
                <w:szCs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31A64F7A"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13" w:type="pct"/>
            <w:tcBorders>
              <w:top w:val="single" w:sz="4" w:space="0" w:color="auto"/>
              <w:left w:val="nil"/>
              <w:bottom w:val="single" w:sz="4" w:space="0" w:color="auto"/>
              <w:right w:val="single" w:sz="4" w:space="0" w:color="auto"/>
            </w:tcBorders>
            <w:shd w:val="clear" w:color="auto" w:fill="auto"/>
            <w:vAlign w:val="center"/>
          </w:tcPr>
          <w:p w14:paraId="5443BD08" w14:textId="77777777" w:rsidR="00EE039A" w:rsidRPr="00F33887" w:rsidRDefault="00EE039A" w:rsidP="00EE039A">
            <w:pPr>
              <w:autoSpaceDN/>
              <w:jc w:val="center"/>
              <w:rPr>
                <w:rFonts w:asciiTheme="minorHAnsi" w:hAnsiTheme="minorHAnsi" w:cstheme="minorHAnsi"/>
                <w:sz w:val="20"/>
                <w:szCs w:val="20"/>
              </w:rPr>
            </w:pPr>
          </w:p>
        </w:tc>
        <w:tc>
          <w:tcPr>
            <w:tcW w:w="520" w:type="pct"/>
            <w:tcBorders>
              <w:top w:val="single" w:sz="4" w:space="0" w:color="auto"/>
              <w:left w:val="nil"/>
              <w:bottom w:val="single" w:sz="4" w:space="0" w:color="auto"/>
              <w:right w:val="single" w:sz="4" w:space="0" w:color="auto"/>
            </w:tcBorders>
            <w:shd w:val="clear" w:color="auto" w:fill="auto"/>
            <w:vAlign w:val="center"/>
          </w:tcPr>
          <w:p w14:paraId="45B7C136" w14:textId="05595ED9" w:rsidR="00EE039A" w:rsidRPr="00F33887" w:rsidRDefault="00EE039A" w:rsidP="00EE039A">
            <w:pPr>
              <w:autoSpaceDN/>
              <w:jc w:val="center"/>
              <w:rPr>
                <w:rFonts w:asciiTheme="minorHAnsi" w:hAnsiTheme="minorHAnsi" w:cstheme="minorHAnsi"/>
                <w:sz w:val="20"/>
                <w:szCs w:val="20"/>
              </w:rPr>
            </w:pPr>
          </w:p>
        </w:tc>
        <w:tc>
          <w:tcPr>
            <w:tcW w:w="362" w:type="pct"/>
            <w:tcBorders>
              <w:top w:val="single" w:sz="4" w:space="0" w:color="auto"/>
              <w:left w:val="nil"/>
              <w:bottom w:val="single" w:sz="4" w:space="0" w:color="auto"/>
              <w:right w:val="single" w:sz="4" w:space="0" w:color="auto"/>
            </w:tcBorders>
            <w:shd w:val="clear" w:color="auto" w:fill="auto"/>
            <w:vAlign w:val="center"/>
          </w:tcPr>
          <w:p w14:paraId="357BFE46" w14:textId="24A5BD3C" w:rsidR="00EE039A" w:rsidRPr="00F33887" w:rsidRDefault="00EE039A" w:rsidP="00EE039A">
            <w:pPr>
              <w:autoSpaceDN/>
              <w:jc w:val="center"/>
              <w:rPr>
                <w:rFonts w:asciiTheme="minorHAnsi" w:hAnsiTheme="minorHAnsi" w:cstheme="minorHAnsi"/>
                <w:sz w:val="20"/>
                <w:szCs w:val="20"/>
              </w:rPr>
            </w:pPr>
          </w:p>
        </w:tc>
        <w:tc>
          <w:tcPr>
            <w:tcW w:w="351" w:type="pct"/>
            <w:tcBorders>
              <w:top w:val="single" w:sz="4" w:space="0" w:color="auto"/>
              <w:left w:val="nil"/>
              <w:bottom w:val="single" w:sz="4" w:space="0" w:color="auto"/>
              <w:right w:val="single" w:sz="4" w:space="0" w:color="auto"/>
            </w:tcBorders>
            <w:vAlign w:val="center"/>
          </w:tcPr>
          <w:p w14:paraId="70D68C1C" w14:textId="4C5CF166" w:rsidR="00EE039A" w:rsidRPr="00F33887" w:rsidRDefault="00EE039A" w:rsidP="00EE039A">
            <w:pPr>
              <w:jc w:val="center"/>
              <w:rPr>
                <w:rFonts w:asciiTheme="minorHAnsi" w:hAnsiTheme="minorHAnsi" w:cstheme="minorHAnsi"/>
                <w:sz w:val="20"/>
                <w:szCs w:val="20"/>
              </w:rPr>
            </w:pP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71C9EF5A" w14:textId="01AC7D6F" w:rsidR="00EE039A" w:rsidRPr="00F33887" w:rsidRDefault="00EE039A" w:rsidP="00EE039A">
            <w:pPr>
              <w:autoSpaceDN/>
              <w:jc w:val="center"/>
              <w:rPr>
                <w:rFonts w:asciiTheme="minorHAnsi" w:hAnsiTheme="minorHAnsi" w:cstheme="minorHAnsi"/>
                <w:sz w:val="20"/>
                <w:szCs w:val="20"/>
              </w:rPr>
            </w:pPr>
          </w:p>
        </w:tc>
      </w:tr>
      <w:tr w:rsidR="009C5F5E" w:rsidRPr="004E6308" w14:paraId="00B52F8D" w14:textId="77777777" w:rsidTr="008F783A">
        <w:trPr>
          <w:trHeight w:val="312"/>
        </w:trPr>
        <w:tc>
          <w:tcPr>
            <w:tcW w:w="3405"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DDA5776" w14:textId="18E5C361" w:rsidR="00EE039A" w:rsidRPr="004E6308" w:rsidRDefault="00EE039A" w:rsidP="008F783A">
            <w:pPr>
              <w:autoSpaceDN/>
              <w:jc w:val="center"/>
              <w:rPr>
                <w:rFonts w:asciiTheme="minorHAnsi" w:hAnsiTheme="minorHAnsi" w:cstheme="minorHAnsi"/>
                <w:sz w:val="22"/>
                <w:szCs w:val="22"/>
              </w:rPr>
            </w:pPr>
            <w:r w:rsidRPr="004E6308">
              <w:rPr>
                <w:rFonts w:asciiTheme="minorHAnsi" w:hAnsiTheme="minorHAnsi" w:cstheme="minorHAnsi"/>
                <w:b/>
                <w:bCs/>
                <w:iCs/>
                <w:sz w:val="22"/>
                <w:szCs w:val="22"/>
              </w:rPr>
              <w:t>WARTOŚĆ GLOBALNA</w:t>
            </w:r>
          </w:p>
        </w:tc>
        <w:tc>
          <w:tcPr>
            <w:tcW w:w="520" w:type="pct"/>
            <w:tcBorders>
              <w:top w:val="single" w:sz="4" w:space="0" w:color="auto"/>
              <w:left w:val="nil"/>
              <w:bottom w:val="single" w:sz="4" w:space="0" w:color="auto"/>
              <w:right w:val="single" w:sz="4" w:space="0" w:color="auto"/>
            </w:tcBorders>
            <w:shd w:val="clear" w:color="auto" w:fill="auto"/>
            <w:vAlign w:val="center"/>
          </w:tcPr>
          <w:p w14:paraId="5C5A195D" w14:textId="77777777" w:rsidR="00EE039A" w:rsidRPr="004E6308" w:rsidRDefault="00EE039A" w:rsidP="00EE039A">
            <w:pPr>
              <w:autoSpaceDN/>
              <w:jc w:val="center"/>
              <w:rPr>
                <w:rFonts w:asciiTheme="minorHAnsi" w:hAnsiTheme="minorHAnsi" w:cstheme="minorHAnsi"/>
                <w:sz w:val="22"/>
                <w:szCs w:val="22"/>
              </w:rPr>
            </w:pPr>
            <w:r w:rsidRPr="004E6308">
              <w:rPr>
                <w:rFonts w:asciiTheme="minorHAnsi" w:hAnsiTheme="minorHAnsi" w:cstheme="minorHAnsi"/>
                <w:b/>
                <w:sz w:val="22"/>
                <w:szCs w:val="22"/>
              </w:rPr>
              <w:t>NETTO:</w:t>
            </w:r>
          </w:p>
        </w:tc>
        <w:tc>
          <w:tcPr>
            <w:tcW w:w="362" w:type="pct"/>
            <w:tcBorders>
              <w:top w:val="single" w:sz="4" w:space="0" w:color="auto"/>
              <w:left w:val="nil"/>
              <w:bottom w:val="single" w:sz="4" w:space="0" w:color="auto"/>
              <w:right w:val="single" w:sz="4" w:space="0" w:color="auto"/>
            </w:tcBorders>
            <w:shd w:val="clear" w:color="auto" w:fill="auto"/>
            <w:vAlign w:val="center"/>
          </w:tcPr>
          <w:p w14:paraId="078BFA47" w14:textId="5154C0F9" w:rsidR="00EE039A" w:rsidRPr="004E6308" w:rsidRDefault="00EE039A" w:rsidP="00EE039A">
            <w:pPr>
              <w:autoSpaceDN/>
              <w:jc w:val="center"/>
              <w:rPr>
                <w:rFonts w:asciiTheme="minorHAnsi" w:hAnsiTheme="minorHAnsi" w:cstheme="minorHAnsi"/>
                <w:b/>
                <w:sz w:val="22"/>
                <w:szCs w:val="22"/>
              </w:rPr>
            </w:pPr>
          </w:p>
        </w:tc>
        <w:tc>
          <w:tcPr>
            <w:tcW w:w="351" w:type="pct"/>
            <w:tcBorders>
              <w:top w:val="single" w:sz="4" w:space="0" w:color="auto"/>
              <w:left w:val="nil"/>
              <w:bottom w:val="single" w:sz="4" w:space="0" w:color="auto"/>
              <w:right w:val="single" w:sz="4" w:space="0" w:color="auto"/>
            </w:tcBorders>
            <w:vAlign w:val="center"/>
          </w:tcPr>
          <w:p w14:paraId="200D2214" w14:textId="77777777" w:rsidR="00EE039A" w:rsidRPr="004E6308" w:rsidRDefault="00EE039A" w:rsidP="00EE039A">
            <w:pPr>
              <w:autoSpaceDN/>
              <w:jc w:val="center"/>
              <w:rPr>
                <w:rFonts w:asciiTheme="minorHAnsi" w:hAnsiTheme="minorHAnsi" w:cstheme="minorHAnsi"/>
                <w:sz w:val="22"/>
                <w:szCs w:val="22"/>
              </w:rPr>
            </w:pPr>
            <w:r w:rsidRPr="004E6308">
              <w:rPr>
                <w:rFonts w:asciiTheme="minorHAnsi" w:hAnsiTheme="minorHAnsi" w:cstheme="minorHAnsi"/>
                <w:b/>
                <w:sz w:val="22"/>
                <w:szCs w:val="22"/>
              </w:rPr>
              <w:t>BRUTTO:</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32E11A28" w14:textId="3B7BEC66" w:rsidR="00EE039A" w:rsidRPr="004E6308" w:rsidRDefault="00EE039A" w:rsidP="00EE039A">
            <w:pPr>
              <w:autoSpaceDN/>
              <w:jc w:val="center"/>
              <w:rPr>
                <w:rFonts w:asciiTheme="minorHAnsi" w:hAnsiTheme="minorHAnsi" w:cstheme="minorHAnsi"/>
                <w:b/>
                <w:sz w:val="22"/>
                <w:szCs w:val="22"/>
              </w:rPr>
            </w:pPr>
          </w:p>
        </w:tc>
      </w:tr>
    </w:tbl>
    <w:p w14:paraId="41EDDE7C" w14:textId="77777777" w:rsidR="00EE039A" w:rsidRPr="00F33887" w:rsidRDefault="00EE039A" w:rsidP="00EE039A">
      <w:pPr>
        <w:widowControl w:val="0"/>
        <w:rPr>
          <w:rFonts w:asciiTheme="minorHAnsi" w:hAnsiTheme="minorHAnsi" w:cstheme="minorHAnsi"/>
          <w:b/>
          <w:i/>
          <w:iCs/>
          <w:sz w:val="20"/>
          <w:szCs w:val="20"/>
        </w:rPr>
      </w:pPr>
      <w:r w:rsidRPr="00F33887">
        <w:rPr>
          <w:rFonts w:asciiTheme="minorHAnsi" w:eastAsia="Arial" w:hAnsiTheme="minorHAnsi" w:cstheme="minorHAnsi"/>
          <w:b/>
          <w:i/>
          <w:iCs/>
          <w:sz w:val="20"/>
          <w:szCs w:val="20"/>
          <w:lang w:val="en-US" w:bidi="pl-PL"/>
        </w:rPr>
        <w:t xml:space="preserve">UWAGA: </w:t>
      </w:r>
      <w:r w:rsidRPr="00F33887">
        <w:rPr>
          <w:rFonts w:asciiTheme="minorHAnsi" w:hAnsiTheme="minorHAnsi" w:cstheme="minorHAnsi"/>
          <w:b/>
          <w:i/>
          <w:iCs/>
          <w:sz w:val="20"/>
          <w:szCs w:val="20"/>
        </w:rPr>
        <w:t>Ofertę należy podpisać kwalifikowanym podpisem elektronicznym przez osobę/osoby uprawnioną/uprawnione do reprezentowanie Wykonawcy.</w:t>
      </w:r>
    </w:p>
    <w:p w14:paraId="5D7CFF9B" w14:textId="77777777" w:rsidR="00EE039A" w:rsidRPr="004E6308" w:rsidRDefault="00EE039A" w:rsidP="00EE039A">
      <w:pPr>
        <w:rPr>
          <w:rFonts w:asciiTheme="minorHAnsi" w:hAnsiTheme="minorHAnsi" w:cstheme="minorHAnsi"/>
        </w:rPr>
      </w:pPr>
    </w:p>
    <w:p w14:paraId="63F3ABC8" w14:textId="77777777" w:rsidR="00EE039A" w:rsidRPr="009C5F5E" w:rsidRDefault="00EE039A" w:rsidP="00EE039A">
      <w:pPr>
        <w:rPr>
          <w:rFonts w:asciiTheme="minorHAnsi" w:hAnsiTheme="minorHAnsi" w:cstheme="minorHAnsi"/>
          <w:color w:val="00B050"/>
        </w:rPr>
      </w:pPr>
    </w:p>
    <w:p w14:paraId="495EE753" w14:textId="77777777" w:rsidR="00EE039A" w:rsidRDefault="00EE039A" w:rsidP="00EE039A">
      <w:pPr>
        <w:rPr>
          <w:rFonts w:asciiTheme="minorHAnsi" w:hAnsiTheme="minorHAnsi" w:cstheme="minorHAnsi"/>
          <w:color w:val="00B050"/>
        </w:rPr>
      </w:pPr>
    </w:p>
    <w:p w14:paraId="41851F1A" w14:textId="77777777" w:rsidR="008F783A" w:rsidRDefault="008F783A" w:rsidP="00EE039A">
      <w:pPr>
        <w:rPr>
          <w:rFonts w:asciiTheme="minorHAnsi" w:hAnsiTheme="minorHAnsi" w:cstheme="minorHAnsi"/>
          <w:color w:val="00B050"/>
        </w:rPr>
      </w:pPr>
    </w:p>
    <w:p w14:paraId="62ECA71F" w14:textId="77777777" w:rsidR="00F33887" w:rsidRPr="009C5F5E" w:rsidRDefault="00F33887" w:rsidP="00EE039A">
      <w:pPr>
        <w:rPr>
          <w:rFonts w:asciiTheme="minorHAnsi" w:hAnsiTheme="minorHAnsi" w:cstheme="minorHAnsi"/>
          <w:color w:val="00B050"/>
        </w:rPr>
      </w:pPr>
    </w:p>
    <w:p w14:paraId="3BADEA45" w14:textId="77777777" w:rsidR="00EE039A" w:rsidRPr="009C5F5E" w:rsidRDefault="00EE039A" w:rsidP="00EE039A">
      <w:pPr>
        <w:rPr>
          <w:rFonts w:asciiTheme="minorHAnsi" w:hAnsiTheme="minorHAnsi" w:cstheme="minorHAnsi"/>
          <w:color w:val="00B050"/>
        </w:rPr>
      </w:pPr>
    </w:p>
    <w:p w14:paraId="1F66CA55" w14:textId="77777777" w:rsidR="00EE039A" w:rsidRPr="008F783A" w:rsidRDefault="00EE039A" w:rsidP="00EE039A">
      <w:pPr>
        <w:shd w:val="clear" w:color="auto" w:fill="FFFFFF"/>
        <w:tabs>
          <w:tab w:val="left" w:pos="10490"/>
        </w:tabs>
        <w:contextualSpacing/>
        <w:jc w:val="right"/>
        <w:rPr>
          <w:rFonts w:asciiTheme="minorHAnsi" w:hAnsiTheme="minorHAnsi" w:cstheme="minorHAnsi"/>
          <w:b/>
        </w:rPr>
      </w:pPr>
      <w:r w:rsidRPr="008F783A">
        <w:rPr>
          <w:rFonts w:asciiTheme="minorHAnsi" w:hAnsiTheme="minorHAnsi" w:cstheme="minorHAnsi"/>
          <w:b/>
          <w:spacing w:val="-6"/>
        </w:rPr>
        <w:lastRenderedPageBreak/>
        <w:t>Załącznik nr 2 do SWZ</w:t>
      </w:r>
    </w:p>
    <w:p w14:paraId="456CDD5E" w14:textId="77777777" w:rsidR="00EE039A" w:rsidRPr="008F783A" w:rsidRDefault="00EE039A" w:rsidP="00EE039A">
      <w:pPr>
        <w:shd w:val="clear" w:color="auto" w:fill="FFFFFF"/>
        <w:spacing w:before="396"/>
        <w:ind w:right="122"/>
        <w:contextualSpacing/>
        <w:jc w:val="center"/>
        <w:rPr>
          <w:rFonts w:asciiTheme="minorHAnsi" w:hAnsiTheme="minorHAnsi" w:cstheme="minorHAnsi"/>
          <w:b/>
          <w:bCs/>
          <w:spacing w:val="-8"/>
        </w:rPr>
      </w:pPr>
      <w:r w:rsidRPr="008F783A">
        <w:rPr>
          <w:rFonts w:asciiTheme="minorHAnsi" w:hAnsiTheme="minorHAnsi" w:cstheme="minorHAnsi"/>
          <w:b/>
          <w:bCs/>
          <w:spacing w:val="-8"/>
        </w:rPr>
        <w:t>FORMULARZ CENOWY</w:t>
      </w:r>
    </w:p>
    <w:p w14:paraId="7C754BB7" w14:textId="5ABA57BA" w:rsidR="00EE039A" w:rsidRPr="008F783A" w:rsidRDefault="004E6308" w:rsidP="00EE039A">
      <w:pPr>
        <w:rPr>
          <w:rFonts w:asciiTheme="minorHAnsi" w:hAnsiTheme="minorHAnsi" w:cstheme="minorHAnsi"/>
          <w:b/>
        </w:rPr>
      </w:pPr>
      <w:r w:rsidRPr="008F783A">
        <w:rPr>
          <w:rFonts w:asciiTheme="minorHAnsi" w:hAnsiTheme="minorHAnsi" w:cstheme="minorHAnsi"/>
          <w:b/>
          <w:bCs/>
          <w:iCs/>
          <w:spacing w:val="-6"/>
        </w:rPr>
        <w:t>PAKIET 53</w:t>
      </w:r>
      <w:r w:rsidR="00EE039A" w:rsidRPr="008F783A">
        <w:rPr>
          <w:rFonts w:asciiTheme="minorHAnsi" w:hAnsiTheme="minorHAnsi" w:cstheme="minorHAnsi"/>
          <w:b/>
          <w:bCs/>
          <w:iCs/>
        </w:rPr>
        <w:t xml:space="preserve">: </w:t>
      </w:r>
      <w:r w:rsidR="00EE039A" w:rsidRPr="008F783A">
        <w:rPr>
          <w:rFonts w:asciiTheme="minorHAnsi" w:hAnsiTheme="minorHAnsi" w:cstheme="minorHAnsi"/>
          <w:b/>
        </w:rPr>
        <w:t>Endoproteza stawu kolanowego</w:t>
      </w:r>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471"/>
        <w:gridCol w:w="7529"/>
        <w:gridCol w:w="762"/>
        <w:gridCol w:w="1197"/>
        <w:gridCol w:w="1359"/>
        <w:gridCol w:w="1197"/>
        <w:gridCol w:w="1015"/>
        <w:gridCol w:w="1180"/>
      </w:tblGrid>
      <w:tr w:rsidR="009C5F5E" w:rsidRPr="004E6308" w14:paraId="03B990ED" w14:textId="77777777" w:rsidTr="009C5F5E">
        <w:trPr>
          <w:trHeight w:val="851"/>
        </w:trPr>
        <w:tc>
          <w:tcPr>
            <w:tcW w:w="160" w:type="pct"/>
            <w:tcBorders>
              <w:top w:val="single" w:sz="4" w:space="0" w:color="auto"/>
              <w:left w:val="single" w:sz="4" w:space="0" w:color="auto"/>
              <w:bottom w:val="nil"/>
              <w:right w:val="single" w:sz="4" w:space="0" w:color="auto"/>
            </w:tcBorders>
            <w:shd w:val="clear" w:color="auto" w:fill="auto"/>
            <w:noWrap/>
            <w:vAlign w:val="center"/>
            <w:hideMark/>
          </w:tcPr>
          <w:p w14:paraId="3AE6B340"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Lp.</w:t>
            </w:r>
          </w:p>
        </w:tc>
        <w:tc>
          <w:tcPr>
            <w:tcW w:w="2559" w:type="pct"/>
            <w:tcBorders>
              <w:top w:val="single" w:sz="4" w:space="0" w:color="auto"/>
              <w:left w:val="single" w:sz="4" w:space="0" w:color="auto"/>
              <w:bottom w:val="nil"/>
              <w:right w:val="single" w:sz="4" w:space="0" w:color="auto"/>
            </w:tcBorders>
            <w:shd w:val="clear" w:color="auto" w:fill="auto"/>
            <w:noWrap/>
            <w:vAlign w:val="center"/>
            <w:hideMark/>
          </w:tcPr>
          <w:p w14:paraId="3F777D2F"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Nazwa</w:t>
            </w:r>
          </w:p>
        </w:tc>
        <w:tc>
          <w:tcPr>
            <w:tcW w:w="259" w:type="pct"/>
            <w:tcBorders>
              <w:top w:val="single" w:sz="4" w:space="0" w:color="auto"/>
              <w:left w:val="single" w:sz="4" w:space="0" w:color="auto"/>
              <w:bottom w:val="nil"/>
              <w:right w:val="single" w:sz="4" w:space="0" w:color="auto"/>
            </w:tcBorders>
            <w:shd w:val="clear" w:color="auto" w:fill="auto"/>
            <w:vAlign w:val="center"/>
            <w:hideMark/>
          </w:tcPr>
          <w:p w14:paraId="660A533B"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Ilość w szt.</w:t>
            </w:r>
          </w:p>
          <w:p w14:paraId="3527F280" w14:textId="77777777" w:rsidR="00EE039A" w:rsidRPr="004E6308" w:rsidRDefault="00EE039A" w:rsidP="00EE039A">
            <w:pPr>
              <w:autoSpaceDN/>
              <w:jc w:val="center"/>
              <w:rPr>
                <w:rFonts w:asciiTheme="minorHAnsi" w:hAnsiTheme="minorHAnsi" w:cstheme="minorHAnsi"/>
                <w:b/>
                <w:bCs/>
                <w:sz w:val="22"/>
                <w:szCs w:val="22"/>
              </w:rPr>
            </w:pPr>
          </w:p>
        </w:tc>
        <w:tc>
          <w:tcPr>
            <w:tcW w:w="406" w:type="pct"/>
            <w:tcBorders>
              <w:top w:val="single" w:sz="4" w:space="0" w:color="auto"/>
              <w:left w:val="nil"/>
              <w:bottom w:val="nil"/>
              <w:right w:val="single" w:sz="4" w:space="0" w:color="auto"/>
            </w:tcBorders>
            <w:shd w:val="clear" w:color="auto" w:fill="auto"/>
            <w:vAlign w:val="center"/>
            <w:hideMark/>
          </w:tcPr>
          <w:p w14:paraId="588ED9D6"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Producent</w:t>
            </w:r>
          </w:p>
        </w:tc>
        <w:tc>
          <w:tcPr>
            <w:tcW w:w="462" w:type="pct"/>
            <w:tcBorders>
              <w:top w:val="single" w:sz="4" w:space="0" w:color="auto"/>
              <w:left w:val="nil"/>
              <w:bottom w:val="nil"/>
              <w:right w:val="single" w:sz="4" w:space="0" w:color="auto"/>
            </w:tcBorders>
            <w:shd w:val="clear" w:color="auto" w:fill="auto"/>
            <w:vAlign w:val="center"/>
            <w:hideMark/>
          </w:tcPr>
          <w:p w14:paraId="7B47CF90"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Cena jednostkowa netto</w:t>
            </w:r>
          </w:p>
        </w:tc>
        <w:tc>
          <w:tcPr>
            <w:tcW w:w="407" w:type="pct"/>
            <w:tcBorders>
              <w:top w:val="single" w:sz="4" w:space="0" w:color="auto"/>
              <w:left w:val="nil"/>
              <w:bottom w:val="nil"/>
              <w:right w:val="single" w:sz="4" w:space="0" w:color="auto"/>
            </w:tcBorders>
            <w:shd w:val="clear" w:color="auto" w:fill="auto"/>
            <w:vAlign w:val="center"/>
            <w:hideMark/>
          </w:tcPr>
          <w:p w14:paraId="0CF2CBF0"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Wartość netto</w:t>
            </w:r>
          </w:p>
        </w:tc>
        <w:tc>
          <w:tcPr>
            <w:tcW w:w="345" w:type="pct"/>
            <w:tcBorders>
              <w:top w:val="single" w:sz="4" w:space="0" w:color="auto"/>
              <w:left w:val="nil"/>
              <w:bottom w:val="nil"/>
              <w:right w:val="single" w:sz="4" w:space="0" w:color="auto"/>
            </w:tcBorders>
            <w:vAlign w:val="center"/>
          </w:tcPr>
          <w:p w14:paraId="59867D25"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 xml:space="preserve">Stawka Vat  </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7BCECF"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Wartość brutto</w:t>
            </w:r>
          </w:p>
        </w:tc>
      </w:tr>
      <w:tr w:rsidR="009C5F5E" w:rsidRPr="004E6308" w14:paraId="012EB46E" w14:textId="77777777" w:rsidTr="00136405">
        <w:trPr>
          <w:trHeight w:val="270"/>
        </w:trPr>
        <w:tc>
          <w:tcPr>
            <w:tcW w:w="5000" w:type="pct"/>
            <w:gridSpan w:val="8"/>
            <w:tcBorders>
              <w:top w:val="single" w:sz="4" w:space="0" w:color="auto"/>
              <w:left w:val="single" w:sz="4" w:space="0" w:color="auto"/>
              <w:bottom w:val="nil"/>
              <w:right w:val="single" w:sz="4" w:space="0" w:color="auto"/>
            </w:tcBorders>
            <w:shd w:val="clear" w:color="auto" w:fill="auto"/>
            <w:noWrap/>
            <w:vAlign w:val="center"/>
          </w:tcPr>
          <w:p w14:paraId="00F990A5" w14:textId="77777777" w:rsidR="00EE039A" w:rsidRPr="00F33887" w:rsidRDefault="00EE039A" w:rsidP="00EE039A">
            <w:pPr>
              <w:autoSpaceDN/>
              <w:jc w:val="center"/>
              <w:rPr>
                <w:rFonts w:asciiTheme="minorHAnsi" w:hAnsiTheme="minorHAnsi" w:cstheme="minorHAnsi"/>
                <w:b/>
                <w:bCs/>
                <w:sz w:val="20"/>
                <w:szCs w:val="20"/>
              </w:rPr>
            </w:pPr>
            <w:r w:rsidRPr="00F33887">
              <w:rPr>
                <w:rFonts w:asciiTheme="minorHAnsi" w:hAnsiTheme="minorHAnsi" w:cstheme="minorHAnsi"/>
                <w:sz w:val="20"/>
                <w:szCs w:val="20"/>
              </w:rPr>
              <w:t>Endoproteza bezcementowa stawu kolanowego MB LD/FB LD</w:t>
            </w:r>
          </w:p>
        </w:tc>
      </w:tr>
      <w:tr w:rsidR="009C5F5E" w:rsidRPr="004E6308" w14:paraId="6ED19B72" w14:textId="77777777" w:rsidTr="009C5F5E">
        <w:trPr>
          <w:trHeight w:val="504"/>
        </w:trPr>
        <w:tc>
          <w:tcPr>
            <w:tcW w:w="160" w:type="pct"/>
            <w:tcBorders>
              <w:top w:val="single" w:sz="4" w:space="0" w:color="auto"/>
              <w:left w:val="single" w:sz="4" w:space="0" w:color="auto"/>
              <w:right w:val="single" w:sz="4" w:space="0" w:color="auto"/>
            </w:tcBorders>
            <w:shd w:val="clear" w:color="auto" w:fill="auto"/>
            <w:noWrap/>
            <w:vAlign w:val="center"/>
            <w:hideMark/>
          </w:tcPr>
          <w:p w14:paraId="77CC930F"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1.</w:t>
            </w:r>
          </w:p>
        </w:tc>
        <w:tc>
          <w:tcPr>
            <w:tcW w:w="2559" w:type="pct"/>
            <w:tcBorders>
              <w:top w:val="single" w:sz="4" w:space="0" w:color="auto"/>
              <w:left w:val="nil"/>
              <w:right w:val="single" w:sz="4" w:space="0" w:color="auto"/>
            </w:tcBorders>
            <w:shd w:val="clear" w:color="auto" w:fill="auto"/>
          </w:tcPr>
          <w:p w14:paraId="7E32AD80" w14:textId="47DA6E2D"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Element udowy anatomiczny (prawy, lewy) w 5 rozmiara</w:t>
            </w:r>
            <w:r w:rsidR="00F33887">
              <w:rPr>
                <w:rFonts w:asciiTheme="minorHAnsi" w:hAnsiTheme="minorHAnsi" w:cstheme="minorHAnsi"/>
                <w:sz w:val="20"/>
                <w:szCs w:val="20"/>
              </w:rPr>
              <w:t>ch (2, 3, 4, 5, 6), wykonany ze </w:t>
            </w:r>
            <w:r w:rsidRPr="00F33887">
              <w:rPr>
                <w:rFonts w:asciiTheme="minorHAnsi" w:hAnsiTheme="minorHAnsi" w:cstheme="minorHAnsi"/>
                <w:sz w:val="20"/>
                <w:szCs w:val="20"/>
              </w:rPr>
              <w:t>stopu CoCrMo, pokryty okładziną porowatą od wewnętrznej strony elementu.</w:t>
            </w:r>
          </w:p>
        </w:tc>
        <w:tc>
          <w:tcPr>
            <w:tcW w:w="259" w:type="pct"/>
            <w:tcBorders>
              <w:top w:val="single" w:sz="4" w:space="0" w:color="auto"/>
              <w:left w:val="single" w:sz="4" w:space="0" w:color="auto"/>
              <w:right w:val="single" w:sz="4" w:space="0" w:color="auto"/>
            </w:tcBorders>
            <w:shd w:val="clear" w:color="auto" w:fill="auto"/>
            <w:vAlign w:val="center"/>
          </w:tcPr>
          <w:p w14:paraId="7937138A"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20</w:t>
            </w:r>
          </w:p>
        </w:tc>
        <w:tc>
          <w:tcPr>
            <w:tcW w:w="406" w:type="pct"/>
            <w:tcBorders>
              <w:top w:val="single" w:sz="4" w:space="0" w:color="auto"/>
              <w:left w:val="nil"/>
              <w:right w:val="single" w:sz="4" w:space="0" w:color="auto"/>
            </w:tcBorders>
            <w:shd w:val="clear" w:color="auto" w:fill="auto"/>
            <w:vAlign w:val="center"/>
          </w:tcPr>
          <w:p w14:paraId="50F581B4"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right w:val="single" w:sz="4" w:space="0" w:color="auto"/>
            </w:tcBorders>
            <w:shd w:val="clear" w:color="auto" w:fill="auto"/>
            <w:vAlign w:val="center"/>
          </w:tcPr>
          <w:p w14:paraId="757DB7DF" w14:textId="1D307A22"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right w:val="single" w:sz="4" w:space="0" w:color="auto"/>
            </w:tcBorders>
            <w:shd w:val="clear" w:color="auto" w:fill="auto"/>
            <w:vAlign w:val="center"/>
          </w:tcPr>
          <w:p w14:paraId="7303CBE9" w14:textId="2672CD08"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right w:val="single" w:sz="4" w:space="0" w:color="auto"/>
            </w:tcBorders>
            <w:vAlign w:val="center"/>
          </w:tcPr>
          <w:p w14:paraId="73B2AB0B" w14:textId="3B0ABFF4" w:rsidR="00EE039A" w:rsidRPr="00F33887" w:rsidRDefault="00EE039A" w:rsidP="00EE039A">
            <w:pPr>
              <w:autoSpaceDN/>
              <w:jc w:val="center"/>
              <w:rPr>
                <w:rFonts w:asciiTheme="minorHAnsi" w:hAnsiTheme="minorHAnsi" w:cstheme="minorHAnsi"/>
                <w:sz w:val="20"/>
                <w:szCs w:val="20"/>
              </w:rPr>
            </w:pPr>
          </w:p>
        </w:tc>
        <w:tc>
          <w:tcPr>
            <w:tcW w:w="402" w:type="pct"/>
            <w:tcBorders>
              <w:top w:val="single" w:sz="4" w:space="0" w:color="auto"/>
              <w:left w:val="single" w:sz="4" w:space="0" w:color="auto"/>
              <w:right w:val="single" w:sz="4" w:space="0" w:color="auto"/>
            </w:tcBorders>
            <w:shd w:val="clear" w:color="auto" w:fill="auto"/>
            <w:vAlign w:val="center"/>
          </w:tcPr>
          <w:p w14:paraId="2858B983" w14:textId="1A0132E8" w:rsidR="00EE039A" w:rsidRPr="00F33887" w:rsidRDefault="00EE039A" w:rsidP="00EE039A">
            <w:pPr>
              <w:autoSpaceDN/>
              <w:jc w:val="center"/>
              <w:rPr>
                <w:rFonts w:asciiTheme="minorHAnsi" w:hAnsiTheme="minorHAnsi" w:cstheme="minorHAnsi"/>
                <w:sz w:val="20"/>
                <w:szCs w:val="20"/>
              </w:rPr>
            </w:pPr>
          </w:p>
        </w:tc>
      </w:tr>
      <w:tr w:rsidR="009C5F5E" w:rsidRPr="004E6308" w14:paraId="09493F6D" w14:textId="77777777" w:rsidTr="009C5F5E">
        <w:trPr>
          <w:trHeight w:val="504"/>
        </w:trPr>
        <w:tc>
          <w:tcPr>
            <w:tcW w:w="160" w:type="pct"/>
            <w:tcBorders>
              <w:top w:val="single" w:sz="4" w:space="0" w:color="auto"/>
              <w:left w:val="single" w:sz="4" w:space="0" w:color="auto"/>
              <w:right w:val="single" w:sz="4" w:space="0" w:color="auto"/>
            </w:tcBorders>
            <w:shd w:val="clear" w:color="auto" w:fill="auto"/>
            <w:noWrap/>
            <w:vAlign w:val="center"/>
          </w:tcPr>
          <w:p w14:paraId="7A4561D7"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2.</w:t>
            </w:r>
          </w:p>
        </w:tc>
        <w:tc>
          <w:tcPr>
            <w:tcW w:w="2559" w:type="pct"/>
            <w:tcBorders>
              <w:top w:val="single" w:sz="4" w:space="0" w:color="auto"/>
              <w:left w:val="nil"/>
              <w:right w:val="single" w:sz="4" w:space="0" w:color="auto"/>
            </w:tcBorders>
            <w:shd w:val="clear" w:color="auto" w:fill="auto"/>
          </w:tcPr>
          <w:p w14:paraId="295DE8E6" w14:textId="6DB61694" w:rsidR="00F124CD"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 xml:space="preserve">Element piszczelowy uniwersalny w 6 rozmiarach </w:t>
            </w:r>
            <w:r w:rsidR="00F124CD" w:rsidRPr="00F33887">
              <w:rPr>
                <w:rFonts w:asciiTheme="minorHAnsi" w:hAnsiTheme="minorHAnsi" w:cstheme="minorHAnsi"/>
                <w:sz w:val="20"/>
                <w:szCs w:val="20"/>
              </w:rPr>
              <w:t>(2, 3, 4, 5, 6, 7), wykonany ze </w:t>
            </w:r>
            <w:r w:rsidRPr="00F33887">
              <w:rPr>
                <w:rFonts w:asciiTheme="minorHAnsi" w:hAnsiTheme="minorHAnsi" w:cstheme="minorHAnsi"/>
                <w:sz w:val="20"/>
                <w:szCs w:val="20"/>
              </w:rPr>
              <w:t>stopu CoCrMo, pokryty okładziną porowatą. Powierzchnia plateau wygładzona, umożliwiająca ruchy rotacyjne.</w:t>
            </w:r>
          </w:p>
          <w:p w14:paraId="52C77801" w14:textId="656FEABA"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Element piszczelowy asymetryczny (prawy, lewy) w 6 rozmiarach (2, 3, 3,5, 4, 5, 6), wykonany ze stopu CoCrMo, pokryty okładziną porowatą.</w:t>
            </w:r>
          </w:p>
        </w:tc>
        <w:tc>
          <w:tcPr>
            <w:tcW w:w="259" w:type="pct"/>
            <w:tcBorders>
              <w:top w:val="single" w:sz="4" w:space="0" w:color="auto"/>
              <w:left w:val="single" w:sz="4" w:space="0" w:color="auto"/>
              <w:right w:val="single" w:sz="4" w:space="0" w:color="auto"/>
            </w:tcBorders>
            <w:shd w:val="clear" w:color="auto" w:fill="auto"/>
            <w:vAlign w:val="center"/>
          </w:tcPr>
          <w:p w14:paraId="4953A4CA"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20</w:t>
            </w:r>
          </w:p>
        </w:tc>
        <w:tc>
          <w:tcPr>
            <w:tcW w:w="406" w:type="pct"/>
            <w:tcBorders>
              <w:top w:val="single" w:sz="4" w:space="0" w:color="auto"/>
              <w:left w:val="nil"/>
              <w:right w:val="single" w:sz="4" w:space="0" w:color="auto"/>
            </w:tcBorders>
            <w:shd w:val="clear" w:color="auto" w:fill="auto"/>
            <w:vAlign w:val="center"/>
          </w:tcPr>
          <w:p w14:paraId="28E5BED6"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right w:val="single" w:sz="4" w:space="0" w:color="auto"/>
            </w:tcBorders>
            <w:shd w:val="clear" w:color="auto" w:fill="auto"/>
            <w:vAlign w:val="center"/>
          </w:tcPr>
          <w:p w14:paraId="10D6EF56" w14:textId="76BEF26F"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right w:val="single" w:sz="4" w:space="0" w:color="auto"/>
            </w:tcBorders>
            <w:shd w:val="clear" w:color="auto" w:fill="auto"/>
            <w:vAlign w:val="center"/>
          </w:tcPr>
          <w:p w14:paraId="20A876AF" w14:textId="01D580E8"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right w:val="single" w:sz="4" w:space="0" w:color="auto"/>
            </w:tcBorders>
            <w:vAlign w:val="center"/>
          </w:tcPr>
          <w:p w14:paraId="79DDD324" w14:textId="538A75C9"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right w:val="single" w:sz="4" w:space="0" w:color="auto"/>
            </w:tcBorders>
            <w:shd w:val="clear" w:color="auto" w:fill="auto"/>
            <w:vAlign w:val="center"/>
          </w:tcPr>
          <w:p w14:paraId="4DF9F56D" w14:textId="67CA361A" w:rsidR="00EE039A" w:rsidRPr="00F33887" w:rsidRDefault="00EE039A" w:rsidP="00EE039A">
            <w:pPr>
              <w:autoSpaceDN/>
              <w:jc w:val="center"/>
              <w:rPr>
                <w:rFonts w:asciiTheme="minorHAnsi" w:hAnsiTheme="minorHAnsi" w:cstheme="minorHAnsi"/>
                <w:sz w:val="20"/>
                <w:szCs w:val="20"/>
              </w:rPr>
            </w:pPr>
          </w:p>
        </w:tc>
      </w:tr>
      <w:tr w:rsidR="009C5F5E" w:rsidRPr="004E6308" w14:paraId="0EC611D1" w14:textId="77777777" w:rsidTr="009C5F5E">
        <w:trPr>
          <w:trHeight w:val="504"/>
        </w:trPr>
        <w:tc>
          <w:tcPr>
            <w:tcW w:w="160" w:type="pct"/>
            <w:tcBorders>
              <w:top w:val="single" w:sz="4" w:space="0" w:color="auto"/>
              <w:left w:val="single" w:sz="4" w:space="0" w:color="auto"/>
              <w:right w:val="single" w:sz="4" w:space="0" w:color="auto"/>
            </w:tcBorders>
            <w:shd w:val="clear" w:color="auto" w:fill="auto"/>
            <w:noWrap/>
            <w:vAlign w:val="center"/>
          </w:tcPr>
          <w:p w14:paraId="5A12F07E"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3.</w:t>
            </w:r>
          </w:p>
        </w:tc>
        <w:tc>
          <w:tcPr>
            <w:tcW w:w="2559" w:type="pct"/>
            <w:tcBorders>
              <w:top w:val="single" w:sz="4" w:space="0" w:color="auto"/>
              <w:left w:val="nil"/>
              <w:right w:val="single" w:sz="4" w:space="0" w:color="auto"/>
            </w:tcBorders>
            <w:shd w:val="clear" w:color="auto" w:fill="auto"/>
          </w:tcPr>
          <w:p w14:paraId="2732B5A6" w14:textId="77777777" w:rsidR="00F124CD"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Wkładka polietylenowa typu rotating platform o gr</w:t>
            </w:r>
            <w:r w:rsidR="00F124CD" w:rsidRPr="00F33887">
              <w:rPr>
                <w:rFonts w:asciiTheme="minorHAnsi" w:hAnsiTheme="minorHAnsi" w:cstheme="minorHAnsi"/>
                <w:sz w:val="20"/>
                <w:szCs w:val="20"/>
              </w:rPr>
              <w:t>ubościach: 10, 12,5, 15, 17,5 i </w:t>
            </w:r>
            <w:r w:rsidRPr="00F33887">
              <w:rPr>
                <w:rFonts w:asciiTheme="minorHAnsi" w:hAnsiTheme="minorHAnsi" w:cstheme="minorHAnsi"/>
                <w:sz w:val="20"/>
                <w:szCs w:val="20"/>
              </w:rPr>
              <w:t>20mm, wysoce dopasowana do elementu udowego.</w:t>
            </w:r>
          </w:p>
          <w:p w14:paraId="23A0FEF2" w14:textId="5072A788"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Wkładka polietylenowa zatrzaskująca się w tacy piszczelowej, w wysokościach: 10, 12,5, 15, 17,5 i 20mm.</w:t>
            </w:r>
          </w:p>
        </w:tc>
        <w:tc>
          <w:tcPr>
            <w:tcW w:w="259" w:type="pct"/>
            <w:tcBorders>
              <w:top w:val="single" w:sz="4" w:space="0" w:color="auto"/>
              <w:left w:val="single" w:sz="4" w:space="0" w:color="auto"/>
              <w:right w:val="single" w:sz="4" w:space="0" w:color="auto"/>
            </w:tcBorders>
            <w:shd w:val="clear" w:color="auto" w:fill="auto"/>
            <w:vAlign w:val="center"/>
          </w:tcPr>
          <w:p w14:paraId="72615657"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20</w:t>
            </w:r>
          </w:p>
        </w:tc>
        <w:tc>
          <w:tcPr>
            <w:tcW w:w="406" w:type="pct"/>
            <w:tcBorders>
              <w:top w:val="single" w:sz="4" w:space="0" w:color="auto"/>
              <w:left w:val="nil"/>
              <w:right w:val="single" w:sz="4" w:space="0" w:color="auto"/>
            </w:tcBorders>
            <w:shd w:val="clear" w:color="auto" w:fill="auto"/>
            <w:vAlign w:val="center"/>
          </w:tcPr>
          <w:p w14:paraId="1B3A2BF0"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right w:val="single" w:sz="4" w:space="0" w:color="auto"/>
            </w:tcBorders>
            <w:shd w:val="clear" w:color="auto" w:fill="auto"/>
            <w:vAlign w:val="center"/>
          </w:tcPr>
          <w:p w14:paraId="21B4520F" w14:textId="5900E350"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right w:val="single" w:sz="4" w:space="0" w:color="auto"/>
            </w:tcBorders>
            <w:shd w:val="clear" w:color="auto" w:fill="auto"/>
            <w:vAlign w:val="center"/>
          </w:tcPr>
          <w:p w14:paraId="1DBCC1F3" w14:textId="3FA5DC4A"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right w:val="single" w:sz="4" w:space="0" w:color="auto"/>
            </w:tcBorders>
            <w:vAlign w:val="center"/>
          </w:tcPr>
          <w:p w14:paraId="6D69391A" w14:textId="1CE606F6"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right w:val="single" w:sz="4" w:space="0" w:color="auto"/>
            </w:tcBorders>
            <w:shd w:val="clear" w:color="auto" w:fill="auto"/>
            <w:vAlign w:val="center"/>
          </w:tcPr>
          <w:p w14:paraId="78C092A1" w14:textId="16678856" w:rsidR="00EE039A" w:rsidRPr="00F33887" w:rsidRDefault="00EE039A" w:rsidP="00EE039A">
            <w:pPr>
              <w:autoSpaceDN/>
              <w:jc w:val="center"/>
              <w:rPr>
                <w:rFonts w:asciiTheme="minorHAnsi" w:hAnsiTheme="minorHAnsi" w:cstheme="minorHAnsi"/>
                <w:sz w:val="20"/>
                <w:szCs w:val="20"/>
              </w:rPr>
            </w:pPr>
          </w:p>
        </w:tc>
      </w:tr>
      <w:tr w:rsidR="009C5F5E" w:rsidRPr="004E6308" w14:paraId="08B14B05" w14:textId="77777777" w:rsidTr="00136405">
        <w:trPr>
          <w:trHeight w:val="274"/>
        </w:trPr>
        <w:tc>
          <w:tcPr>
            <w:tcW w:w="5000" w:type="pct"/>
            <w:gridSpan w:val="8"/>
            <w:tcBorders>
              <w:top w:val="single" w:sz="4" w:space="0" w:color="auto"/>
              <w:left w:val="single" w:sz="4" w:space="0" w:color="auto"/>
              <w:right w:val="single" w:sz="4" w:space="0" w:color="auto"/>
            </w:tcBorders>
            <w:shd w:val="clear" w:color="auto" w:fill="auto"/>
            <w:noWrap/>
            <w:vAlign w:val="center"/>
          </w:tcPr>
          <w:p w14:paraId="5FA644FB"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Endoproteza hipoalergiczna bezcementowa stawu kolanowego MB/FB</w:t>
            </w:r>
          </w:p>
        </w:tc>
      </w:tr>
      <w:tr w:rsidR="009C5F5E" w:rsidRPr="004E6308" w14:paraId="4C1A546F" w14:textId="77777777" w:rsidTr="009C5F5E">
        <w:trPr>
          <w:trHeight w:val="274"/>
        </w:trPr>
        <w:tc>
          <w:tcPr>
            <w:tcW w:w="160" w:type="pct"/>
            <w:tcBorders>
              <w:top w:val="single" w:sz="4" w:space="0" w:color="auto"/>
              <w:left w:val="single" w:sz="4" w:space="0" w:color="auto"/>
              <w:right w:val="single" w:sz="4" w:space="0" w:color="auto"/>
            </w:tcBorders>
            <w:shd w:val="clear" w:color="auto" w:fill="auto"/>
            <w:noWrap/>
            <w:vAlign w:val="center"/>
          </w:tcPr>
          <w:p w14:paraId="1497BFA2"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1.</w:t>
            </w:r>
          </w:p>
        </w:tc>
        <w:tc>
          <w:tcPr>
            <w:tcW w:w="2559" w:type="pct"/>
            <w:tcBorders>
              <w:top w:val="single" w:sz="4" w:space="0" w:color="auto"/>
              <w:left w:val="nil"/>
              <w:right w:val="single" w:sz="4" w:space="0" w:color="auto"/>
            </w:tcBorders>
            <w:shd w:val="clear" w:color="auto" w:fill="auto"/>
          </w:tcPr>
          <w:p w14:paraId="1C9F61E7"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Element udowy anatomiczny (prawy, lewy) w 5 rozmiarach (2, 3, 4, 5, 6), wykonany ze stopu CoCrMo, pokryty okładziną ceramiczną TiN oraz porowatą od wewnętrznej strony elementu.</w:t>
            </w:r>
          </w:p>
          <w:p w14:paraId="297B894D"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Element udowy anatomiczny (prawy, lewy) tylno-stabilizowany, w 5 rozmiarach (2, 3, 4, 5, 6), wykonany ze stopu CoCrMo, pokryty okładziną ceramiczną TiN oraz porowatą od wewnętrznej strony elementu.</w:t>
            </w:r>
          </w:p>
        </w:tc>
        <w:tc>
          <w:tcPr>
            <w:tcW w:w="259" w:type="pct"/>
            <w:tcBorders>
              <w:top w:val="single" w:sz="4" w:space="0" w:color="auto"/>
              <w:left w:val="single" w:sz="4" w:space="0" w:color="auto"/>
              <w:right w:val="single" w:sz="4" w:space="0" w:color="auto"/>
            </w:tcBorders>
            <w:shd w:val="clear" w:color="auto" w:fill="auto"/>
            <w:vAlign w:val="center"/>
          </w:tcPr>
          <w:p w14:paraId="034F1329"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5</w:t>
            </w:r>
          </w:p>
        </w:tc>
        <w:tc>
          <w:tcPr>
            <w:tcW w:w="406" w:type="pct"/>
            <w:tcBorders>
              <w:top w:val="single" w:sz="4" w:space="0" w:color="auto"/>
              <w:left w:val="nil"/>
              <w:right w:val="single" w:sz="4" w:space="0" w:color="auto"/>
            </w:tcBorders>
            <w:shd w:val="clear" w:color="auto" w:fill="auto"/>
            <w:vAlign w:val="center"/>
          </w:tcPr>
          <w:p w14:paraId="0B9ECA9D"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right w:val="single" w:sz="4" w:space="0" w:color="auto"/>
            </w:tcBorders>
            <w:shd w:val="clear" w:color="auto" w:fill="auto"/>
            <w:vAlign w:val="center"/>
          </w:tcPr>
          <w:p w14:paraId="65CF9DC9" w14:textId="35C0F935"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right w:val="single" w:sz="4" w:space="0" w:color="auto"/>
            </w:tcBorders>
            <w:shd w:val="clear" w:color="auto" w:fill="auto"/>
            <w:vAlign w:val="center"/>
          </w:tcPr>
          <w:p w14:paraId="68E5140E" w14:textId="7A58A50E"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right w:val="single" w:sz="4" w:space="0" w:color="auto"/>
            </w:tcBorders>
            <w:vAlign w:val="center"/>
          </w:tcPr>
          <w:p w14:paraId="373F4B28" w14:textId="0DB1D582" w:rsidR="00EE039A" w:rsidRPr="00F33887" w:rsidRDefault="00EE039A" w:rsidP="00EE039A">
            <w:pPr>
              <w:autoSpaceDN/>
              <w:jc w:val="center"/>
              <w:rPr>
                <w:rFonts w:asciiTheme="minorHAnsi" w:hAnsiTheme="minorHAnsi" w:cstheme="minorHAnsi"/>
                <w:sz w:val="20"/>
                <w:szCs w:val="20"/>
              </w:rPr>
            </w:pPr>
          </w:p>
        </w:tc>
        <w:tc>
          <w:tcPr>
            <w:tcW w:w="402" w:type="pct"/>
            <w:tcBorders>
              <w:top w:val="single" w:sz="4" w:space="0" w:color="auto"/>
              <w:left w:val="single" w:sz="4" w:space="0" w:color="auto"/>
              <w:right w:val="single" w:sz="4" w:space="0" w:color="auto"/>
            </w:tcBorders>
            <w:shd w:val="clear" w:color="auto" w:fill="auto"/>
            <w:vAlign w:val="center"/>
          </w:tcPr>
          <w:p w14:paraId="123310DB" w14:textId="121D6B80" w:rsidR="00EE039A" w:rsidRPr="00F33887" w:rsidRDefault="00EE039A" w:rsidP="00EE039A">
            <w:pPr>
              <w:autoSpaceDN/>
              <w:jc w:val="center"/>
              <w:rPr>
                <w:rFonts w:asciiTheme="minorHAnsi" w:hAnsiTheme="minorHAnsi" w:cstheme="minorHAnsi"/>
                <w:sz w:val="20"/>
                <w:szCs w:val="20"/>
              </w:rPr>
            </w:pPr>
          </w:p>
        </w:tc>
      </w:tr>
      <w:tr w:rsidR="009C5F5E" w:rsidRPr="004E6308" w14:paraId="49E90AE5" w14:textId="77777777" w:rsidTr="00EE039A">
        <w:trPr>
          <w:trHeight w:val="281"/>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260CFA"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2.</w:t>
            </w:r>
          </w:p>
        </w:tc>
        <w:tc>
          <w:tcPr>
            <w:tcW w:w="2559" w:type="pct"/>
            <w:tcBorders>
              <w:top w:val="single" w:sz="4" w:space="0" w:color="auto"/>
              <w:left w:val="nil"/>
              <w:bottom w:val="single" w:sz="4" w:space="0" w:color="auto"/>
              <w:right w:val="single" w:sz="4" w:space="0" w:color="auto"/>
            </w:tcBorders>
            <w:shd w:val="clear" w:color="auto" w:fill="auto"/>
          </w:tcPr>
          <w:p w14:paraId="33CCA6D1" w14:textId="56D160AD"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 xml:space="preserve">Element piszczelowy uniwersalny w 6 rozmiarach </w:t>
            </w:r>
            <w:r w:rsidR="00F124CD" w:rsidRPr="00F33887">
              <w:rPr>
                <w:rFonts w:asciiTheme="minorHAnsi" w:hAnsiTheme="minorHAnsi" w:cstheme="minorHAnsi"/>
                <w:sz w:val="20"/>
                <w:szCs w:val="20"/>
              </w:rPr>
              <w:t>(2, 3, 4, 5, 6, 7), wykonany ze </w:t>
            </w:r>
            <w:r w:rsidRPr="00F33887">
              <w:rPr>
                <w:rFonts w:asciiTheme="minorHAnsi" w:hAnsiTheme="minorHAnsi" w:cstheme="minorHAnsi"/>
                <w:sz w:val="20"/>
                <w:szCs w:val="20"/>
              </w:rPr>
              <w:t>stopu CoCrMo, pokryty okładziną ceramiczną TiN oraz porowatą. Powierzchnia plateau wygładzona, umożliwiająca ruchy rotacyjne.</w:t>
            </w:r>
          </w:p>
          <w:p w14:paraId="4D286B27"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Element piszczelowy asymetryczny (prawy, lewy) w 6 rozmiarach (2, 3, 3,5, 4, 5, 6), wykonany ze stopu CoCrMo, pokryty okładziną ceramiczną TiN oraz porowatą.</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22A39F18"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5</w:t>
            </w:r>
          </w:p>
        </w:tc>
        <w:tc>
          <w:tcPr>
            <w:tcW w:w="406" w:type="pct"/>
            <w:tcBorders>
              <w:top w:val="single" w:sz="4" w:space="0" w:color="auto"/>
              <w:left w:val="nil"/>
              <w:bottom w:val="single" w:sz="4" w:space="0" w:color="auto"/>
              <w:right w:val="single" w:sz="4" w:space="0" w:color="auto"/>
            </w:tcBorders>
            <w:shd w:val="clear" w:color="auto" w:fill="auto"/>
            <w:vAlign w:val="center"/>
          </w:tcPr>
          <w:p w14:paraId="7A1B3315"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14:paraId="0083A4E5" w14:textId="285DFB43"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bottom w:val="single" w:sz="4" w:space="0" w:color="auto"/>
              <w:right w:val="single" w:sz="4" w:space="0" w:color="auto"/>
            </w:tcBorders>
            <w:shd w:val="clear" w:color="auto" w:fill="auto"/>
            <w:vAlign w:val="center"/>
          </w:tcPr>
          <w:p w14:paraId="555986D5" w14:textId="24493AB5"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bottom w:val="single" w:sz="4" w:space="0" w:color="auto"/>
              <w:right w:val="single" w:sz="4" w:space="0" w:color="auto"/>
            </w:tcBorders>
            <w:vAlign w:val="center"/>
          </w:tcPr>
          <w:p w14:paraId="66968892" w14:textId="7780D3C6" w:rsidR="00EE039A" w:rsidRPr="00F33887" w:rsidRDefault="00EE039A" w:rsidP="00EE039A">
            <w:pPr>
              <w:autoSpaceDN/>
              <w:jc w:val="center"/>
              <w:rPr>
                <w:rFonts w:asciiTheme="minorHAnsi" w:hAnsiTheme="minorHAnsi" w:cstheme="minorHAnsi"/>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3802439F" w14:textId="4725281E" w:rsidR="00EE039A" w:rsidRPr="00F33887" w:rsidRDefault="00EE039A" w:rsidP="00EE039A">
            <w:pPr>
              <w:autoSpaceDN/>
              <w:jc w:val="center"/>
              <w:rPr>
                <w:rFonts w:asciiTheme="minorHAnsi" w:hAnsiTheme="minorHAnsi" w:cstheme="minorHAnsi"/>
                <w:sz w:val="20"/>
                <w:szCs w:val="20"/>
              </w:rPr>
            </w:pPr>
          </w:p>
        </w:tc>
      </w:tr>
      <w:tr w:rsidR="009C5F5E" w:rsidRPr="004E6308" w14:paraId="5A7EF32C" w14:textId="77777777" w:rsidTr="00EE039A">
        <w:trPr>
          <w:trHeight w:val="504"/>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53CEC2"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3.</w:t>
            </w:r>
          </w:p>
        </w:tc>
        <w:tc>
          <w:tcPr>
            <w:tcW w:w="2559" w:type="pct"/>
            <w:tcBorders>
              <w:top w:val="single" w:sz="4" w:space="0" w:color="auto"/>
              <w:left w:val="nil"/>
              <w:bottom w:val="single" w:sz="4" w:space="0" w:color="auto"/>
              <w:right w:val="single" w:sz="4" w:space="0" w:color="auto"/>
            </w:tcBorders>
            <w:shd w:val="clear" w:color="auto" w:fill="auto"/>
          </w:tcPr>
          <w:p w14:paraId="062F9A9C" w14:textId="3F56B3F9"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Wkładka polietylenowa typu rotating platform o gr</w:t>
            </w:r>
            <w:r w:rsidR="00F124CD" w:rsidRPr="00F33887">
              <w:rPr>
                <w:rFonts w:asciiTheme="minorHAnsi" w:hAnsiTheme="minorHAnsi" w:cstheme="minorHAnsi"/>
                <w:sz w:val="20"/>
                <w:szCs w:val="20"/>
              </w:rPr>
              <w:t>ubościach: 10, 12,5, 15, 17,5 i </w:t>
            </w:r>
            <w:r w:rsidRPr="00F33887">
              <w:rPr>
                <w:rFonts w:asciiTheme="minorHAnsi" w:hAnsiTheme="minorHAnsi" w:cstheme="minorHAnsi"/>
                <w:sz w:val="20"/>
                <w:szCs w:val="20"/>
              </w:rPr>
              <w:t>20mm, wysoce dopasowana do elementu udowego. Wkładka polietylenowa zat</w:t>
            </w:r>
            <w:r w:rsidR="00F33887">
              <w:rPr>
                <w:rFonts w:asciiTheme="minorHAnsi" w:hAnsiTheme="minorHAnsi" w:cstheme="minorHAnsi"/>
                <w:sz w:val="20"/>
                <w:szCs w:val="20"/>
              </w:rPr>
              <w:t>rzaskująca się w </w:t>
            </w:r>
            <w:r w:rsidRPr="00F33887">
              <w:rPr>
                <w:rFonts w:asciiTheme="minorHAnsi" w:hAnsiTheme="minorHAnsi" w:cstheme="minorHAnsi"/>
                <w:sz w:val="20"/>
                <w:szCs w:val="20"/>
              </w:rPr>
              <w:t>tacy piszczelowej, w wysokościach: 10, 12,5, 15, 17,5 i 20mm.</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6B4AF3A3"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5</w:t>
            </w:r>
          </w:p>
        </w:tc>
        <w:tc>
          <w:tcPr>
            <w:tcW w:w="406" w:type="pct"/>
            <w:tcBorders>
              <w:top w:val="single" w:sz="4" w:space="0" w:color="auto"/>
              <w:left w:val="nil"/>
              <w:bottom w:val="single" w:sz="4" w:space="0" w:color="auto"/>
              <w:right w:val="single" w:sz="4" w:space="0" w:color="auto"/>
            </w:tcBorders>
            <w:shd w:val="clear" w:color="auto" w:fill="auto"/>
            <w:vAlign w:val="center"/>
          </w:tcPr>
          <w:p w14:paraId="3571B16C"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14:paraId="65B043CA" w14:textId="45CE875A"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bottom w:val="single" w:sz="4" w:space="0" w:color="auto"/>
              <w:right w:val="single" w:sz="4" w:space="0" w:color="auto"/>
            </w:tcBorders>
            <w:shd w:val="clear" w:color="auto" w:fill="auto"/>
            <w:vAlign w:val="center"/>
          </w:tcPr>
          <w:p w14:paraId="36258821" w14:textId="785DE95D"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bottom w:val="single" w:sz="4" w:space="0" w:color="auto"/>
              <w:right w:val="single" w:sz="4" w:space="0" w:color="auto"/>
            </w:tcBorders>
            <w:vAlign w:val="center"/>
          </w:tcPr>
          <w:p w14:paraId="58E43B78" w14:textId="2CACB30E" w:rsidR="00EE039A" w:rsidRPr="00F33887" w:rsidRDefault="00EE039A" w:rsidP="00EE039A">
            <w:pPr>
              <w:autoSpaceDN/>
              <w:jc w:val="center"/>
              <w:rPr>
                <w:rFonts w:asciiTheme="minorHAnsi" w:hAnsiTheme="minorHAnsi" w:cstheme="minorHAnsi"/>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46CA507F" w14:textId="387CF416" w:rsidR="00EE039A" w:rsidRPr="00F33887" w:rsidRDefault="00EE039A" w:rsidP="00EE039A">
            <w:pPr>
              <w:autoSpaceDN/>
              <w:jc w:val="center"/>
              <w:rPr>
                <w:rFonts w:asciiTheme="minorHAnsi" w:hAnsiTheme="minorHAnsi" w:cstheme="minorHAnsi"/>
                <w:sz w:val="20"/>
                <w:szCs w:val="20"/>
              </w:rPr>
            </w:pPr>
          </w:p>
        </w:tc>
      </w:tr>
      <w:tr w:rsidR="009C5F5E" w:rsidRPr="004E6308" w14:paraId="6C12BA69" w14:textId="77777777" w:rsidTr="00136405">
        <w:trPr>
          <w:trHeight w:val="178"/>
        </w:trPr>
        <w:tc>
          <w:tcPr>
            <w:tcW w:w="5000" w:type="pct"/>
            <w:gridSpan w:val="8"/>
            <w:tcBorders>
              <w:top w:val="single" w:sz="4" w:space="0" w:color="auto"/>
              <w:left w:val="single" w:sz="4" w:space="0" w:color="auto"/>
              <w:right w:val="single" w:sz="4" w:space="0" w:color="auto"/>
            </w:tcBorders>
            <w:shd w:val="clear" w:color="auto" w:fill="auto"/>
            <w:noWrap/>
            <w:vAlign w:val="center"/>
          </w:tcPr>
          <w:p w14:paraId="5343D36C"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Endoproteza cementowa stawu kolanowego MB LD/FB LD/LD PS</w:t>
            </w:r>
          </w:p>
        </w:tc>
      </w:tr>
      <w:tr w:rsidR="009C5F5E" w:rsidRPr="004E6308" w14:paraId="2F65867A" w14:textId="77777777" w:rsidTr="009C5F5E">
        <w:trPr>
          <w:trHeight w:val="504"/>
        </w:trPr>
        <w:tc>
          <w:tcPr>
            <w:tcW w:w="160" w:type="pct"/>
            <w:tcBorders>
              <w:top w:val="single" w:sz="4" w:space="0" w:color="auto"/>
              <w:left w:val="single" w:sz="4" w:space="0" w:color="auto"/>
              <w:right w:val="single" w:sz="4" w:space="0" w:color="auto"/>
            </w:tcBorders>
            <w:shd w:val="clear" w:color="auto" w:fill="auto"/>
            <w:noWrap/>
            <w:vAlign w:val="center"/>
          </w:tcPr>
          <w:p w14:paraId="258648BB"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1.</w:t>
            </w:r>
          </w:p>
        </w:tc>
        <w:tc>
          <w:tcPr>
            <w:tcW w:w="2559" w:type="pct"/>
            <w:tcBorders>
              <w:top w:val="single" w:sz="4" w:space="0" w:color="auto"/>
              <w:left w:val="nil"/>
              <w:right w:val="single" w:sz="4" w:space="0" w:color="auto"/>
            </w:tcBorders>
            <w:shd w:val="clear" w:color="auto" w:fill="auto"/>
          </w:tcPr>
          <w:p w14:paraId="56E5BFF4" w14:textId="4B8326EB"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Element udowy anatomiczny (prawy, lewy) w 5 rozmiara</w:t>
            </w:r>
            <w:r w:rsidR="00F33887">
              <w:rPr>
                <w:rFonts w:asciiTheme="minorHAnsi" w:hAnsiTheme="minorHAnsi" w:cstheme="minorHAnsi"/>
                <w:sz w:val="20"/>
                <w:szCs w:val="20"/>
              </w:rPr>
              <w:t>ch (2, 3, 4, 5, 6), wykonany ze </w:t>
            </w:r>
            <w:r w:rsidRPr="00F33887">
              <w:rPr>
                <w:rFonts w:asciiTheme="minorHAnsi" w:hAnsiTheme="minorHAnsi" w:cstheme="minorHAnsi"/>
                <w:sz w:val="20"/>
                <w:szCs w:val="20"/>
              </w:rPr>
              <w:t>stopu CoCrMo.</w:t>
            </w:r>
            <w:r w:rsidR="00136405" w:rsidRPr="00F33887">
              <w:rPr>
                <w:rFonts w:asciiTheme="minorHAnsi" w:hAnsiTheme="minorHAnsi" w:cstheme="minorHAnsi"/>
                <w:sz w:val="20"/>
                <w:szCs w:val="20"/>
              </w:rPr>
              <w:t xml:space="preserve"> </w:t>
            </w:r>
            <w:r w:rsidRPr="00F33887">
              <w:rPr>
                <w:rFonts w:asciiTheme="minorHAnsi" w:hAnsiTheme="minorHAnsi" w:cstheme="minorHAnsi"/>
                <w:sz w:val="20"/>
                <w:szCs w:val="20"/>
              </w:rPr>
              <w:t>Element udowy anatomiczny (prawy, lewy), tylno-stabilizowany, w 5 rozmiarach (2, 3, 4, 5, 6), wykonany ze stopu CoCrMo</w:t>
            </w:r>
          </w:p>
        </w:tc>
        <w:tc>
          <w:tcPr>
            <w:tcW w:w="259" w:type="pct"/>
            <w:tcBorders>
              <w:top w:val="single" w:sz="4" w:space="0" w:color="auto"/>
              <w:left w:val="single" w:sz="4" w:space="0" w:color="auto"/>
              <w:right w:val="single" w:sz="4" w:space="0" w:color="auto"/>
            </w:tcBorders>
            <w:shd w:val="clear" w:color="auto" w:fill="auto"/>
            <w:vAlign w:val="center"/>
          </w:tcPr>
          <w:p w14:paraId="4701CC21"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15</w:t>
            </w:r>
          </w:p>
        </w:tc>
        <w:tc>
          <w:tcPr>
            <w:tcW w:w="406" w:type="pct"/>
            <w:tcBorders>
              <w:top w:val="single" w:sz="4" w:space="0" w:color="auto"/>
              <w:left w:val="nil"/>
              <w:right w:val="single" w:sz="4" w:space="0" w:color="auto"/>
            </w:tcBorders>
            <w:shd w:val="clear" w:color="auto" w:fill="auto"/>
            <w:vAlign w:val="center"/>
          </w:tcPr>
          <w:p w14:paraId="2B00FBAF"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right w:val="single" w:sz="4" w:space="0" w:color="auto"/>
            </w:tcBorders>
            <w:shd w:val="clear" w:color="auto" w:fill="auto"/>
            <w:vAlign w:val="center"/>
          </w:tcPr>
          <w:p w14:paraId="5FC43F6A" w14:textId="5F00EF4B"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right w:val="single" w:sz="4" w:space="0" w:color="auto"/>
            </w:tcBorders>
            <w:shd w:val="clear" w:color="auto" w:fill="auto"/>
            <w:vAlign w:val="center"/>
          </w:tcPr>
          <w:p w14:paraId="06C1B35B" w14:textId="56283187"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right w:val="single" w:sz="4" w:space="0" w:color="auto"/>
            </w:tcBorders>
            <w:vAlign w:val="center"/>
          </w:tcPr>
          <w:p w14:paraId="500A6879" w14:textId="5CBCE849"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right w:val="single" w:sz="4" w:space="0" w:color="auto"/>
            </w:tcBorders>
            <w:shd w:val="clear" w:color="auto" w:fill="auto"/>
            <w:vAlign w:val="center"/>
          </w:tcPr>
          <w:p w14:paraId="3A56CF8F" w14:textId="1F2B5732" w:rsidR="00EE039A" w:rsidRPr="00F33887" w:rsidRDefault="00EE039A" w:rsidP="00EE039A">
            <w:pPr>
              <w:autoSpaceDN/>
              <w:jc w:val="center"/>
              <w:rPr>
                <w:rFonts w:asciiTheme="minorHAnsi" w:hAnsiTheme="minorHAnsi" w:cstheme="minorHAnsi"/>
                <w:sz w:val="20"/>
                <w:szCs w:val="20"/>
              </w:rPr>
            </w:pPr>
          </w:p>
        </w:tc>
      </w:tr>
      <w:tr w:rsidR="009C5F5E" w:rsidRPr="004E6308" w14:paraId="45B1D379" w14:textId="77777777" w:rsidTr="009C5F5E">
        <w:trPr>
          <w:trHeight w:val="504"/>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E4D4E1"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lastRenderedPageBreak/>
              <w:t>2.</w:t>
            </w:r>
          </w:p>
        </w:tc>
        <w:tc>
          <w:tcPr>
            <w:tcW w:w="2559" w:type="pct"/>
            <w:tcBorders>
              <w:top w:val="single" w:sz="4" w:space="0" w:color="auto"/>
              <w:left w:val="nil"/>
              <w:bottom w:val="single" w:sz="4" w:space="0" w:color="auto"/>
              <w:right w:val="single" w:sz="4" w:space="0" w:color="auto"/>
            </w:tcBorders>
            <w:shd w:val="clear" w:color="auto" w:fill="auto"/>
          </w:tcPr>
          <w:p w14:paraId="39C79E6B" w14:textId="39E5F58C"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Element piszczelowy uniwersalny w 6 rozmiarach (2, 3, 4, 5, 6, 7), wykonany ze stopu CoCrMo. Powierzchnia plateau wygładzona, umożliwiająca ruchy rotacyjne. Element piszczelowy asymetryczny (prawy, lewy) w 6 rozmiarach (2</w:t>
            </w:r>
            <w:r w:rsidR="00F33887">
              <w:rPr>
                <w:rFonts w:asciiTheme="minorHAnsi" w:hAnsiTheme="minorHAnsi" w:cstheme="minorHAnsi"/>
                <w:sz w:val="20"/>
                <w:szCs w:val="20"/>
              </w:rPr>
              <w:t>, 3, 3,5, 4, 5, 6), wykonany ze </w:t>
            </w:r>
            <w:r w:rsidRPr="00F33887">
              <w:rPr>
                <w:rFonts w:asciiTheme="minorHAnsi" w:hAnsiTheme="minorHAnsi" w:cstheme="minorHAnsi"/>
                <w:sz w:val="20"/>
                <w:szCs w:val="20"/>
              </w:rPr>
              <w:t>stopu CoCrMo.</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3A15512D"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15</w:t>
            </w:r>
          </w:p>
        </w:tc>
        <w:tc>
          <w:tcPr>
            <w:tcW w:w="406" w:type="pct"/>
            <w:tcBorders>
              <w:top w:val="single" w:sz="4" w:space="0" w:color="auto"/>
              <w:left w:val="nil"/>
              <w:bottom w:val="single" w:sz="4" w:space="0" w:color="auto"/>
              <w:right w:val="single" w:sz="4" w:space="0" w:color="auto"/>
            </w:tcBorders>
            <w:shd w:val="clear" w:color="auto" w:fill="auto"/>
            <w:vAlign w:val="center"/>
          </w:tcPr>
          <w:p w14:paraId="5ED8112C"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14:paraId="2217BF6B" w14:textId="0AA53D42"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bottom w:val="single" w:sz="4" w:space="0" w:color="auto"/>
              <w:right w:val="single" w:sz="4" w:space="0" w:color="auto"/>
            </w:tcBorders>
            <w:shd w:val="clear" w:color="auto" w:fill="auto"/>
            <w:vAlign w:val="center"/>
          </w:tcPr>
          <w:p w14:paraId="04173E12" w14:textId="754C494E"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bottom w:val="single" w:sz="4" w:space="0" w:color="auto"/>
              <w:right w:val="single" w:sz="4" w:space="0" w:color="auto"/>
            </w:tcBorders>
            <w:vAlign w:val="center"/>
          </w:tcPr>
          <w:p w14:paraId="0AB4F5FC" w14:textId="2123CBC0"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5B4D75EC" w14:textId="41E8F5A0" w:rsidR="00EE039A" w:rsidRPr="00F33887" w:rsidRDefault="00EE039A" w:rsidP="00EE039A">
            <w:pPr>
              <w:autoSpaceDN/>
              <w:jc w:val="center"/>
              <w:rPr>
                <w:rFonts w:asciiTheme="minorHAnsi" w:hAnsiTheme="minorHAnsi" w:cstheme="minorHAnsi"/>
                <w:sz w:val="20"/>
                <w:szCs w:val="20"/>
              </w:rPr>
            </w:pPr>
          </w:p>
        </w:tc>
      </w:tr>
      <w:tr w:rsidR="009C5F5E" w:rsidRPr="004E6308" w14:paraId="6B4E1E2D" w14:textId="77777777" w:rsidTr="009C5F5E">
        <w:trPr>
          <w:trHeight w:val="504"/>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0AA2A5"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3.</w:t>
            </w:r>
          </w:p>
        </w:tc>
        <w:tc>
          <w:tcPr>
            <w:tcW w:w="2559" w:type="pct"/>
            <w:tcBorders>
              <w:top w:val="single" w:sz="4" w:space="0" w:color="auto"/>
              <w:left w:val="nil"/>
              <w:bottom w:val="single" w:sz="4" w:space="0" w:color="auto"/>
              <w:right w:val="single" w:sz="4" w:space="0" w:color="auto"/>
            </w:tcBorders>
            <w:shd w:val="clear" w:color="auto" w:fill="auto"/>
          </w:tcPr>
          <w:p w14:paraId="7D0E7E09" w14:textId="6FE4C303"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 xml:space="preserve">Wkładka polietylenowa typu rotating platform o grubościach: 10, 12,5, 15, 17,5 </w:t>
            </w:r>
            <w:r w:rsidR="00136405" w:rsidRPr="00F33887">
              <w:rPr>
                <w:rFonts w:asciiTheme="minorHAnsi" w:hAnsiTheme="minorHAnsi" w:cstheme="minorHAnsi"/>
                <w:sz w:val="20"/>
                <w:szCs w:val="20"/>
              </w:rPr>
              <w:br/>
            </w:r>
            <w:r w:rsidRPr="00F33887">
              <w:rPr>
                <w:rFonts w:asciiTheme="minorHAnsi" w:hAnsiTheme="minorHAnsi" w:cstheme="minorHAnsi"/>
                <w:sz w:val="20"/>
                <w:szCs w:val="20"/>
              </w:rPr>
              <w:t>i 20mm, wysoce dopasowana do elementu udowego.</w:t>
            </w:r>
            <w:r w:rsidR="00136405" w:rsidRPr="00F33887">
              <w:rPr>
                <w:rFonts w:asciiTheme="minorHAnsi" w:hAnsiTheme="minorHAnsi" w:cstheme="minorHAnsi"/>
                <w:sz w:val="20"/>
                <w:szCs w:val="20"/>
              </w:rPr>
              <w:t xml:space="preserve"> </w:t>
            </w:r>
            <w:r w:rsidRPr="00F33887">
              <w:rPr>
                <w:rFonts w:asciiTheme="minorHAnsi" w:hAnsiTheme="minorHAnsi" w:cstheme="minorHAnsi"/>
                <w:sz w:val="20"/>
                <w:szCs w:val="20"/>
              </w:rPr>
              <w:t>Wkładka polietylenowa zatrzaskująca się w tacy piszczelowej, w wysokościach: 10, 12,5, 15, 17,5 i 20mm.</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30062744"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15</w:t>
            </w:r>
          </w:p>
        </w:tc>
        <w:tc>
          <w:tcPr>
            <w:tcW w:w="406" w:type="pct"/>
            <w:tcBorders>
              <w:top w:val="single" w:sz="4" w:space="0" w:color="auto"/>
              <w:left w:val="nil"/>
              <w:bottom w:val="single" w:sz="4" w:space="0" w:color="auto"/>
              <w:right w:val="single" w:sz="4" w:space="0" w:color="auto"/>
            </w:tcBorders>
            <w:shd w:val="clear" w:color="auto" w:fill="auto"/>
            <w:vAlign w:val="center"/>
          </w:tcPr>
          <w:p w14:paraId="771D2940"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14:paraId="34C47C61" w14:textId="293E8FDA"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bottom w:val="single" w:sz="4" w:space="0" w:color="auto"/>
              <w:right w:val="single" w:sz="4" w:space="0" w:color="auto"/>
            </w:tcBorders>
            <w:shd w:val="clear" w:color="auto" w:fill="auto"/>
            <w:vAlign w:val="center"/>
          </w:tcPr>
          <w:p w14:paraId="70E46017" w14:textId="34F4AA85"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bottom w:val="single" w:sz="4" w:space="0" w:color="auto"/>
              <w:right w:val="single" w:sz="4" w:space="0" w:color="auto"/>
            </w:tcBorders>
            <w:vAlign w:val="center"/>
          </w:tcPr>
          <w:p w14:paraId="04473DCE" w14:textId="263E093A"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3C1ACD98" w14:textId="5918C4AD" w:rsidR="00EE039A" w:rsidRPr="00F33887" w:rsidRDefault="00EE039A" w:rsidP="00EE039A">
            <w:pPr>
              <w:autoSpaceDN/>
              <w:jc w:val="center"/>
              <w:rPr>
                <w:rFonts w:asciiTheme="minorHAnsi" w:hAnsiTheme="minorHAnsi" w:cstheme="minorHAnsi"/>
                <w:sz w:val="20"/>
                <w:szCs w:val="20"/>
              </w:rPr>
            </w:pPr>
          </w:p>
        </w:tc>
      </w:tr>
      <w:tr w:rsidR="009C5F5E" w:rsidRPr="004E6308" w14:paraId="2CB5D5B7" w14:textId="77777777" w:rsidTr="00136405">
        <w:trPr>
          <w:trHeight w:val="200"/>
        </w:trPr>
        <w:tc>
          <w:tcPr>
            <w:tcW w:w="5000" w:type="pct"/>
            <w:gridSpan w:val="8"/>
            <w:tcBorders>
              <w:top w:val="single" w:sz="4" w:space="0" w:color="auto"/>
              <w:left w:val="single" w:sz="4" w:space="0" w:color="auto"/>
              <w:right w:val="single" w:sz="4" w:space="0" w:color="auto"/>
            </w:tcBorders>
            <w:shd w:val="clear" w:color="auto" w:fill="auto"/>
            <w:noWrap/>
            <w:vAlign w:val="center"/>
          </w:tcPr>
          <w:p w14:paraId="2EE89C02"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Endoproteza hipoalergiczna cementowa stawu kolanowego MB/FB/MB PS</w:t>
            </w:r>
          </w:p>
        </w:tc>
      </w:tr>
      <w:tr w:rsidR="009C5F5E" w:rsidRPr="004E6308" w14:paraId="659DC570" w14:textId="77777777" w:rsidTr="009C5F5E">
        <w:trPr>
          <w:trHeight w:val="504"/>
        </w:trPr>
        <w:tc>
          <w:tcPr>
            <w:tcW w:w="160" w:type="pct"/>
            <w:tcBorders>
              <w:top w:val="single" w:sz="4" w:space="0" w:color="auto"/>
              <w:left w:val="single" w:sz="4" w:space="0" w:color="auto"/>
              <w:right w:val="single" w:sz="4" w:space="0" w:color="auto"/>
            </w:tcBorders>
            <w:shd w:val="clear" w:color="auto" w:fill="auto"/>
            <w:noWrap/>
            <w:vAlign w:val="center"/>
          </w:tcPr>
          <w:p w14:paraId="56D490EA"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1.</w:t>
            </w:r>
          </w:p>
        </w:tc>
        <w:tc>
          <w:tcPr>
            <w:tcW w:w="2559" w:type="pct"/>
            <w:tcBorders>
              <w:top w:val="single" w:sz="4" w:space="0" w:color="auto"/>
              <w:left w:val="nil"/>
              <w:right w:val="single" w:sz="4" w:space="0" w:color="auto"/>
            </w:tcBorders>
            <w:shd w:val="clear" w:color="auto" w:fill="auto"/>
          </w:tcPr>
          <w:p w14:paraId="33C84D21" w14:textId="4F3A2CD5"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Element udowy anatomiczny (prawy, lewy) w 5 rozmiarach (2,</w:t>
            </w:r>
            <w:r w:rsidR="00F33887">
              <w:rPr>
                <w:rFonts w:asciiTheme="minorHAnsi" w:hAnsiTheme="minorHAnsi" w:cstheme="minorHAnsi"/>
                <w:sz w:val="20"/>
                <w:szCs w:val="20"/>
              </w:rPr>
              <w:t xml:space="preserve"> 3, 4, 5, 6), wykonany ze </w:t>
            </w:r>
            <w:r w:rsidRPr="00F33887">
              <w:rPr>
                <w:rFonts w:asciiTheme="minorHAnsi" w:hAnsiTheme="minorHAnsi" w:cstheme="minorHAnsi"/>
                <w:sz w:val="20"/>
                <w:szCs w:val="20"/>
              </w:rPr>
              <w:t>stopu CoCrMo oraz pokryty okładziną ceramiczną TiN.</w:t>
            </w:r>
          </w:p>
          <w:p w14:paraId="2643C8F3"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Element udowy anatomiczny (prawy, lewy), tylno-stabilizowany, w 5 rozmiarach (2, 3, 4, 5, 6), wykonany ze stopu CoCrMo oraz pokryty okładziną ceramiczną TiN.</w:t>
            </w:r>
          </w:p>
        </w:tc>
        <w:tc>
          <w:tcPr>
            <w:tcW w:w="259" w:type="pct"/>
            <w:tcBorders>
              <w:top w:val="single" w:sz="4" w:space="0" w:color="auto"/>
              <w:left w:val="single" w:sz="4" w:space="0" w:color="auto"/>
              <w:right w:val="single" w:sz="4" w:space="0" w:color="auto"/>
            </w:tcBorders>
            <w:shd w:val="clear" w:color="auto" w:fill="auto"/>
            <w:vAlign w:val="center"/>
          </w:tcPr>
          <w:p w14:paraId="1180E394"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15</w:t>
            </w:r>
          </w:p>
        </w:tc>
        <w:tc>
          <w:tcPr>
            <w:tcW w:w="406" w:type="pct"/>
            <w:tcBorders>
              <w:top w:val="single" w:sz="4" w:space="0" w:color="auto"/>
              <w:left w:val="nil"/>
              <w:right w:val="single" w:sz="4" w:space="0" w:color="auto"/>
            </w:tcBorders>
            <w:shd w:val="clear" w:color="auto" w:fill="auto"/>
            <w:vAlign w:val="center"/>
          </w:tcPr>
          <w:p w14:paraId="18A75B51"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right w:val="single" w:sz="4" w:space="0" w:color="auto"/>
            </w:tcBorders>
            <w:shd w:val="clear" w:color="auto" w:fill="auto"/>
            <w:vAlign w:val="center"/>
          </w:tcPr>
          <w:p w14:paraId="6766EEE4" w14:textId="06B92167"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right w:val="single" w:sz="4" w:space="0" w:color="auto"/>
            </w:tcBorders>
            <w:shd w:val="clear" w:color="auto" w:fill="auto"/>
            <w:vAlign w:val="center"/>
          </w:tcPr>
          <w:p w14:paraId="72E79111" w14:textId="39F4FDCB"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right w:val="single" w:sz="4" w:space="0" w:color="auto"/>
            </w:tcBorders>
            <w:vAlign w:val="center"/>
          </w:tcPr>
          <w:p w14:paraId="38B53D20" w14:textId="7CADFDF8"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right w:val="single" w:sz="4" w:space="0" w:color="auto"/>
            </w:tcBorders>
            <w:shd w:val="clear" w:color="auto" w:fill="auto"/>
            <w:vAlign w:val="center"/>
          </w:tcPr>
          <w:p w14:paraId="1BF6C985" w14:textId="6021685F" w:rsidR="00EE039A" w:rsidRPr="00F33887" w:rsidRDefault="00EE039A" w:rsidP="00EE039A">
            <w:pPr>
              <w:autoSpaceDN/>
              <w:jc w:val="center"/>
              <w:rPr>
                <w:rFonts w:asciiTheme="minorHAnsi" w:hAnsiTheme="minorHAnsi" w:cstheme="minorHAnsi"/>
                <w:sz w:val="20"/>
                <w:szCs w:val="20"/>
              </w:rPr>
            </w:pPr>
          </w:p>
        </w:tc>
      </w:tr>
      <w:tr w:rsidR="009C5F5E" w:rsidRPr="004E6308" w14:paraId="0C4FF276" w14:textId="77777777" w:rsidTr="009C5F5E">
        <w:trPr>
          <w:trHeight w:val="281"/>
        </w:trPr>
        <w:tc>
          <w:tcPr>
            <w:tcW w:w="160" w:type="pct"/>
            <w:tcBorders>
              <w:top w:val="single" w:sz="4" w:space="0" w:color="auto"/>
              <w:left w:val="single" w:sz="4" w:space="0" w:color="auto"/>
              <w:right w:val="single" w:sz="4" w:space="0" w:color="auto"/>
            </w:tcBorders>
            <w:shd w:val="clear" w:color="auto" w:fill="auto"/>
            <w:noWrap/>
            <w:vAlign w:val="center"/>
          </w:tcPr>
          <w:p w14:paraId="70AC3685"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2.</w:t>
            </w:r>
          </w:p>
        </w:tc>
        <w:tc>
          <w:tcPr>
            <w:tcW w:w="2559" w:type="pct"/>
            <w:tcBorders>
              <w:top w:val="single" w:sz="4" w:space="0" w:color="auto"/>
              <w:left w:val="nil"/>
              <w:right w:val="single" w:sz="4" w:space="0" w:color="auto"/>
            </w:tcBorders>
            <w:shd w:val="clear" w:color="auto" w:fill="auto"/>
          </w:tcPr>
          <w:p w14:paraId="19B48E8B" w14:textId="73615ABE"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 xml:space="preserve">Element piszczelowy uniwersalny w 6 rozmiarach </w:t>
            </w:r>
            <w:r w:rsidR="00A23210" w:rsidRPr="00F33887">
              <w:rPr>
                <w:rFonts w:asciiTheme="minorHAnsi" w:hAnsiTheme="minorHAnsi" w:cstheme="minorHAnsi"/>
                <w:sz w:val="20"/>
                <w:szCs w:val="20"/>
              </w:rPr>
              <w:t>(2, 3, 4, 5, 6, 7), wykonany ze </w:t>
            </w:r>
            <w:r w:rsidRPr="00F33887">
              <w:rPr>
                <w:rFonts w:asciiTheme="minorHAnsi" w:hAnsiTheme="minorHAnsi" w:cstheme="minorHAnsi"/>
                <w:sz w:val="20"/>
                <w:szCs w:val="20"/>
              </w:rPr>
              <w:t>stopu CoCrMo oraz pokryty okładziną ceramiczną TiN. Powierzchnia plateau wygładzona, umożliwiająca ruchy rotacyjne.</w:t>
            </w:r>
          </w:p>
          <w:p w14:paraId="3ECD38A6"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Element piszczelowy asymetryczny (prawy, lewy) w 6 rozmiarach (2, 3, 3,5, 4, 5, 6), wykonany ze stopu CoCrMo oraz pokryty okładziną ceramiczną TiN.</w:t>
            </w:r>
          </w:p>
        </w:tc>
        <w:tc>
          <w:tcPr>
            <w:tcW w:w="259" w:type="pct"/>
            <w:tcBorders>
              <w:top w:val="single" w:sz="4" w:space="0" w:color="auto"/>
              <w:left w:val="single" w:sz="4" w:space="0" w:color="auto"/>
              <w:right w:val="single" w:sz="4" w:space="0" w:color="auto"/>
            </w:tcBorders>
            <w:shd w:val="clear" w:color="auto" w:fill="auto"/>
            <w:vAlign w:val="center"/>
          </w:tcPr>
          <w:p w14:paraId="6202FD16"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15</w:t>
            </w:r>
          </w:p>
        </w:tc>
        <w:tc>
          <w:tcPr>
            <w:tcW w:w="406" w:type="pct"/>
            <w:tcBorders>
              <w:top w:val="single" w:sz="4" w:space="0" w:color="auto"/>
              <w:left w:val="nil"/>
              <w:right w:val="single" w:sz="4" w:space="0" w:color="auto"/>
            </w:tcBorders>
            <w:shd w:val="clear" w:color="auto" w:fill="auto"/>
            <w:vAlign w:val="center"/>
          </w:tcPr>
          <w:p w14:paraId="27B42B75"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right w:val="single" w:sz="4" w:space="0" w:color="auto"/>
            </w:tcBorders>
            <w:shd w:val="clear" w:color="auto" w:fill="auto"/>
            <w:vAlign w:val="center"/>
          </w:tcPr>
          <w:p w14:paraId="45F3E1A6" w14:textId="3E6DA037"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right w:val="single" w:sz="4" w:space="0" w:color="auto"/>
            </w:tcBorders>
            <w:shd w:val="clear" w:color="auto" w:fill="auto"/>
            <w:vAlign w:val="center"/>
          </w:tcPr>
          <w:p w14:paraId="38247559" w14:textId="4D5B30D8"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right w:val="single" w:sz="4" w:space="0" w:color="auto"/>
            </w:tcBorders>
            <w:vAlign w:val="center"/>
          </w:tcPr>
          <w:p w14:paraId="69B69B37" w14:textId="342011E4"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right w:val="single" w:sz="4" w:space="0" w:color="auto"/>
            </w:tcBorders>
            <w:shd w:val="clear" w:color="auto" w:fill="auto"/>
            <w:vAlign w:val="center"/>
          </w:tcPr>
          <w:p w14:paraId="1D6D7C8D" w14:textId="074318EE" w:rsidR="00EE039A" w:rsidRPr="00F33887" w:rsidRDefault="00EE039A" w:rsidP="00EE039A">
            <w:pPr>
              <w:autoSpaceDN/>
              <w:jc w:val="center"/>
              <w:rPr>
                <w:rFonts w:asciiTheme="minorHAnsi" w:hAnsiTheme="minorHAnsi" w:cstheme="minorHAnsi"/>
                <w:sz w:val="20"/>
                <w:szCs w:val="20"/>
              </w:rPr>
            </w:pPr>
          </w:p>
        </w:tc>
      </w:tr>
      <w:tr w:rsidR="009C5F5E" w:rsidRPr="004E6308" w14:paraId="5020210F" w14:textId="77777777" w:rsidTr="009C5F5E">
        <w:trPr>
          <w:trHeight w:val="504"/>
        </w:trPr>
        <w:tc>
          <w:tcPr>
            <w:tcW w:w="160" w:type="pct"/>
            <w:tcBorders>
              <w:top w:val="single" w:sz="4" w:space="0" w:color="auto"/>
              <w:left w:val="single" w:sz="4" w:space="0" w:color="auto"/>
              <w:right w:val="single" w:sz="4" w:space="0" w:color="auto"/>
            </w:tcBorders>
            <w:shd w:val="clear" w:color="auto" w:fill="auto"/>
            <w:noWrap/>
            <w:vAlign w:val="center"/>
          </w:tcPr>
          <w:p w14:paraId="7215460C"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3.</w:t>
            </w:r>
          </w:p>
        </w:tc>
        <w:tc>
          <w:tcPr>
            <w:tcW w:w="2559" w:type="pct"/>
            <w:tcBorders>
              <w:top w:val="single" w:sz="4" w:space="0" w:color="auto"/>
              <w:left w:val="nil"/>
              <w:right w:val="single" w:sz="4" w:space="0" w:color="auto"/>
            </w:tcBorders>
            <w:shd w:val="clear" w:color="auto" w:fill="auto"/>
          </w:tcPr>
          <w:p w14:paraId="352D2881" w14:textId="6598002A"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Wkładka polietylenowa typu rotating platform o grubościach: 10, 12,5, 15, 17,5 i 20mm, wysoce dopasowana do elementu udowego.</w:t>
            </w:r>
            <w:r w:rsidR="00A23210" w:rsidRPr="00F33887">
              <w:rPr>
                <w:rFonts w:asciiTheme="minorHAnsi" w:hAnsiTheme="minorHAnsi" w:cstheme="minorHAnsi"/>
                <w:sz w:val="20"/>
                <w:szCs w:val="20"/>
              </w:rPr>
              <w:t xml:space="preserve"> </w:t>
            </w:r>
            <w:r w:rsidRPr="00F33887">
              <w:rPr>
                <w:rFonts w:asciiTheme="minorHAnsi" w:hAnsiTheme="minorHAnsi" w:cstheme="minorHAnsi"/>
                <w:sz w:val="20"/>
                <w:szCs w:val="20"/>
              </w:rPr>
              <w:t>Wkładka polietylenowa zatrzaskująca się</w:t>
            </w:r>
            <w:r w:rsidR="00F33887">
              <w:rPr>
                <w:rFonts w:asciiTheme="minorHAnsi" w:hAnsiTheme="minorHAnsi" w:cstheme="minorHAnsi"/>
                <w:sz w:val="20"/>
                <w:szCs w:val="20"/>
              </w:rPr>
              <w:t xml:space="preserve"> w </w:t>
            </w:r>
            <w:r w:rsidRPr="00F33887">
              <w:rPr>
                <w:rFonts w:asciiTheme="minorHAnsi" w:hAnsiTheme="minorHAnsi" w:cstheme="minorHAnsi"/>
                <w:sz w:val="20"/>
                <w:szCs w:val="20"/>
              </w:rPr>
              <w:t>tacy piszczelowej, w wysokościach: 10, 12,5, 15, 17,5 i 20mm.</w:t>
            </w:r>
          </w:p>
        </w:tc>
        <w:tc>
          <w:tcPr>
            <w:tcW w:w="259" w:type="pct"/>
            <w:tcBorders>
              <w:top w:val="single" w:sz="4" w:space="0" w:color="auto"/>
              <w:left w:val="single" w:sz="4" w:space="0" w:color="auto"/>
              <w:right w:val="single" w:sz="4" w:space="0" w:color="auto"/>
            </w:tcBorders>
            <w:shd w:val="clear" w:color="auto" w:fill="auto"/>
            <w:vAlign w:val="center"/>
          </w:tcPr>
          <w:p w14:paraId="2077B74E"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15</w:t>
            </w:r>
          </w:p>
        </w:tc>
        <w:tc>
          <w:tcPr>
            <w:tcW w:w="406" w:type="pct"/>
            <w:tcBorders>
              <w:top w:val="single" w:sz="4" w:space="0" w:color="auto"/>
              <w:left w:val="nil"/>
              <w:right w:val="single" w:sz="4" w:space="0" w:color="auto"/>
            </w:tcBorders>
            <w:shd w:val="clear" w:color="auto" w:fill="auto"/>
            <w:vAlign w:val="center"/>
          </w:tcPr>
          <w:p w14:paraId="2BBFE808"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right w:val="single" w:sz="4" w:space="0" w:color="auto"/>
            </w:tcBorders>
            <w:shd w:val="clear" w:color="auto" w:fill="auto"/>
            <w:vAlign w:val="center"/>
          </w:tcPr>
          <w:p w14:paraId="7C353353" w14:textId="0417A459"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right w:val="single" w:sz="4" w:space="0" w:color="auto"/>
            </w:tcBorders>
            <w:shd w:val="clear" w:color="auto" w:fill="auto"/>
            <w:vAlign w:val="center"/>
          </w:tcPr>
          <w:p w14:paraId="1FFEEEBD" w14:textId="42BA673F"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right w:val="single" w:sz="4" w:space="0" w:color="auto"/>
            </w:tcBorders>
            <w:vAlign w:val="center"/>
          </w:tcPr>
          <w:p w14:paraId="12199E9B" w14:textId="676C59B5"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right w:val="single" w:sz="4" w:space="0" w:color="auto"/>
            </w:tcBorders>
            <w:shd w:val="clear" w:color="auto" w:fill="auto"/>
            <w:vAlign w:val="center"/>
          </w:tcPr>
          <w:p w14:paraId="7BE660E5" w14:textId="0EA83E57" w:rsidR="00EE039A" w:rsidRPr="00F33887" w:rsidRDefault="00EE039A" w:rsidP="00EE039A">
            <w:pPr>
              <w:autoSpaceDN/>
              <w:jc w:val="center"/>
              <w:rPr>
                <w:rFonts w:asciiTheme="minorHAnsi" w:hAnsiTheme="minorHAnsi" w:cstheme="minorHAnsi"/>
                <w:sz w:val="20"/>
                <w:szCs w:val="20"/>
              </w:rPr>
            </w:pPr>
          </w:p>
        </w:tc>
      </w:tr>
      <w:tr w:rsidR="009C5F5E" w:rsidRPr="004E6308" w14:paraId="6EFA99E1" w14:textId="77777777" w:rsidTr="00EE039A">
        <w:trPr>
          <w:trHeight w:val="25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7BA11DA1"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Endoproteza rewizyjna, hipoalergiczna, półzwiązana stawu kolanowego SC</w:t>
            </w:r>
          </w:p>
        </w:tc>
      </w:tr>
      <w:tr w:rsidR="009C5F5E" w:rsidRPr="004E6308" w14:paraId="688B2C87" w14:textId="77777777" w:rsidTr="00EE039A">
        <w:trPr>
          <w:trHeight w:val="504"/>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EE3843"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1.</w:t>
            </w:r>
          </w:p>
        </w:tc>
        <w:tc>
          <w:tcPr>
            <w:tcW w:w="2559" w:type="pct"/>
            <w:tcBorders>
              <w:top w:val="single" w:sz="4" w:space="0" w:color="auto"/>
              <w:left w:val="nil"/>
              <w:bottom w:val="single" w:sz="4" w:space="0" w:color="auto"/>
              <w:right w:val="single" w:sz="4" w:space="0" w:color="auto"/>
            </w:tcBorders>
            <w:shd w:val="clear" w:color="auto" w:fill="auto"/>
          </w:tcPr>
          <w:p w14:paraId="33F12EFE"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Element udowy anatomiczny (prawy, lewy) w 5 rozmiarach (2, 3, 4, 5, 6) w opcji tylnostabilizowanej, wykonany ze stopu CoCrMo oraz pokryty okładziną ceramiczną TiN.</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46A49925"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06" w:type="pct"/>
            <w:tcBorders>
              <w:top w:val="single" w:sz="4" w:space="0" w:color="auto"/>
              <w:left w:val="nil"/>
              <w:bottom w:val="single" w:sz="4" w:space="0" w:color="auto"/>
              <w:right w:val="single" w:sz="4" w:space="0" w:color="auto"/>
            </w:tcBorders>
            <w:shd w:val="clear" w:color="auto" w:fill="auto"/>
            <w:vAlign w:val="center"/>
          </w:tcPr>
          <w:p w14:paraId="3393F63C"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14:paraId="4E5A34D0" w14:textId="044A53F2"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bottom w:val="single" w:sz="4" w:space="0" w:color="auto"/>
              <w:right w:val="single" w:sz="4" w:space="0" w:color="auto"/>
            </w:tcBorders>
            <w:shd w:val="clear" w:color="auto" w:fill="auto"/>
            <w:vAlign w:val="center"/>
          </w:tcPr>
          <w:p w14:paraId="75A8E14E" w14:textId="73C26930"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bottom w:val="single" w:sz="4" w:space="0" w:color="auto"/>
              <w:right w:val="single" w:sz="4" w:space="0" w:color="auto"/>
            </w:tcBorders>
            <w:vAlign w:val="center"/>
          </w:tcPr>
          <w:p w14:paraId="6AD8740E" w14:textId="55929747"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0CE92DB5" w14:textId="1A089040" w:rsidR="00EE039A" w:rsidRPr="00F33887" w:rsidRDefault="00EE039A" w:rsidP="00EE039A">
            <w:pPr>
              <w:autoSpaceDN/>
              <w:jc w:val="center"/>
              <w:rPr>
                <w:rFonts w:asciiTheme="minorHAnsi" w:hAnsiTheme="minorHAnsi" w:cstheme="minorHAnsi"/>
                <w:sz w:val="20"/>
                <w:szCs w:val="20"/>
              </w:rPr>
            </w:pPr>
          </w:p>
        </w:tc>
      </w:tr>
      <w:tr w:rsidR="009C5F5E" w:rsidRPr="004E6308" w14:paraId="218E2763" w14:textId="77777777" w:rsidTr="00EE039A">
        <w:trPr>
          <w:trHeight w:val="270"/>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382497"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2.</w:t>
            </w:r>
          </w:p>
        </w:tc>
        <w:tc>
          <w:tcPr>
            <w:tcW w:w="2559" w:type="pct"/>
            <w:tcBorders>
              <w:top w:val="single" w:sz="4" w:space="0" w:color="auto"/>
              <w:left w:val="single" w:sz="4" w:space="0" w:color="auto"/>
              <w:bottom w:val="single" w:sz="4" w:space="0" w:color="auto"/>
              <w:right w:val="single" w:sz="4" w:space="0" w:color="auto"/>
            </w:tcBorders>
            <w:shd w:val="clear" w:color="auto" w:fill="auto"/>
          </w:tcPr>
          <w:p w14:paraId="0AE07DC4"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Element piszczelowy uniwersalny, wykonany ze stopu CoCrMo, w 5 rozmiarach (2, 3, 4, 5, 6), pokryty okładziną ceramiczną TiN. Powierzchnia plateau wygładzona, umożliwiająca ruchy rotacyjne.</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61457190"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40228558"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07624741" w14:textId="0C3EFF13"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60544AA0" w14:textId="165D16C3"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single" w:sz="4" w:space="0" w:color="auto"/>
              <w:bottom w:val="single" w:sz="4" w:space="0" w:color="auto"/>
              <w:right w:val="single" w:sz="4" w:space="0" w:color="auto"/>
            </w:tcBorders>
            <w:vAlign w:val="center"/>
          </w:tcPr>
          <w:p w14:paraId="1CBFB6F1" w14:textId="0929743E"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01D9F4BA" w14:textId="36983B58" w:rsidR="00EE039A" w:rsidRPr="00F33887" w:rsidRDefault="00EE039A" w:rsidP="00EE039A">
            <w:pPr>
              <w:autoSpaceDN/>
              <w:jc w:val="center"/>
              <w:rPr>
                <w:rFonts w:asciiTheme="minorHAnsi" w:hAnsiTheme="minorHAnsi" w:cstheme="minorHAnsi"/>
                <w:sz w:val="20"/>
                <w:szCs w:val="20"/>
              </w:rPr>
            </w:pPr>
          </w:p>
        </w:tc>
      </w:tr>
      <w:tr w:rsidR="009C5F5E" w:rsidRPr="004E6308" w14:paraId="21E94B62" w14:textId="77777777" w:rsidTr="00136405">
        <w:trPr>
          <w:trHeight w:val="270"/>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89D410"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3.</w:t>
            </w:r>
          </w:p>
        </w:tc>
        <w:tc>
          <w:tcPr>
            <w:tcW w:w="2559" w:type="pct"/>
            <w:tcBorders>
              <w:top w:val="single" w:sz="4" w:space="0" w:color="auto"/>
              <w:left w:val="nil"/>
              <w:bottom w:val="single" w:sz="4" w:space="0" w:color="auto"/>
              <w:right w:val="single" w:sz="4" w:space="0" w:color="auto"/>
            </w:tcBorders>
            <w:shd w:val="clear" w:color="auto" w:fill="auto"/>
          </w:tcPr>
          <w:p w14:paraId="73994526" w14:textId="79606F76"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 xml:space="preserve">Wkładka polietylenowa typu rotating platform o grubościach: 10, 12,5, 15, 17,5 </w:t>
            </w:r>
            <w:r w:rsidR="00136405" w:rsidRPr="00F33887">
              <w:rPr>
                <w:rFonts w:asciiTheme="minorHAnsi" w:hAnsiTheme="minorHAnsi" w:cstheme="minorHAnsi"/>
                <w:sz w:val="20"/>
                <w:szCs w:val="20"/>
              </w:rPr>
              <w:br/>
            </w:r>
            <w:r w:rsidRPr="00F33887">
              <w:rPr>
                <w:rFonts w:asciiTheme="minorHAnsi" w:hAnsiTheme="minorHAnsi" w:cstheme="minorHAnsi"/>
                <w:sz w:val="20"/>
                <w:szCs w:val="20"/>
              </w:rPr>
              <w:t>i 20mm, tylnostabilizowana, dająca efekt półzwiązania protezy.</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59FEACC1"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06" w:type="pct"/>
            <w:tcBorders>
              <w:top w:val="single" w:sz="4" w:space="0" w:color="auto"/>
              <w:left w:val="nil"/>
              <w:bottom w:val="single" w:sz="4" w:space="0" w:color="auto"/>
              <w:right w:val="single" w:sz="4" w:space="0" w:color="auto"/>
            </w:tcBorders>
            <w:shd w:val="clear" w:color="auto" w:fill="auto"/>
            <w:vAlign w:val="center"/>
          </w:tcPr>
          <w:p w14:paraId="1A363BF6"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14:paraId="2DA709A9" w14:textId="26A13B0A"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bottom w:val="single" w:sz="4" w:space="0" w:color="auto"/>
              <w:right w:val="single" w:sz="4" w:space="0" w:color="auto"/>
            </w:tcBorders>
            <w:shd w:val="clear" w:color="auto" w:fill="auto"/>
            <w:vAlign w:val="center"/>
          </w:tcPr>
          <w:p w14:paraId="7C2A6232" w14:textId="38CCDF59"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bottom w:val="single" w:sz="4" w:space="0" w:color="auto"/>
              <w:right w:val="single" w:sz="4" w:space="0" w:color="auto"/>
            </w:tcBorders>
            <w:vAlign w:val="center"/>
          </w:tcPr>
          <w:p w14:paraId="01061526" w14:textId="1FD7E730"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61660561" w14:textId="67CC3346" w:rsidR="00EE039A" w:rsidRPr="00F33887" w:rsidRDefault="00EE039A" w:rsidP="00EE039A">
            <w:pPr>
              <w:autoSpaceDN/>
              <w:jc w:val="center"/>
              <w:rPr>
                <w:rFonts w:asciiTheme="minorHAnsi" w:hAnsiTheme="minorHAnsi" w:cstheme="minorHAnsi"/>
                <w:sz w:val="20"/>
                <w:szCs w:val="20"/>
              </w:rPr>
            </w:pPr>
          </w:p>
        </w:tc>
      </w:tr>
      <w:tr w:rsidR="009C5F5E" w:rsidRPr="004E6308" w14:paraId="19F038BC" w14:textId="77777777" w:rsidTr="00F33887">
        <w:trPr>
          <w:trHeight w:val="504"/>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FDB82F"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4.</w:t>
            </w:r>
          </w:p>
        </w:tc>
        <w:tc>
          <w:tcPr>
            <w:tcW w:w="2559" w:type="pct"/>
            <w:tcBorders>
              <w:top w:val="single" w:sz="4" w:space="0" w:color="auto"/>
              <w:left w:val="nil"/>
              <w:bottom w:val="single" w:sz="4" w:space="0" w:color="auto"/>
              <w:right w:val="single" w:sz="4" w:space="0" w:color="auto"/>
            </w:tcBorders>
            <w:shd w:val="clear" w:color="auto" w:fill="auto"/>
          </w:tcPr>
          <w:p w14:paraId="598FA4C9" w14:textId="2D91A80E"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Trzpienie przedłużające wykonane ze stopu tytanu, do części udowej i piszczelowej, do osadzenia za pomocą cementu lub bez cemen</w:t>
            </w:r>
            <w:r w:rsidR="00A23210" w:rsidRPr="00F33887">
              <w:rPr>
                <w:rFonts w:asciiTheme="minorHAnsi" w:hAnsiTheme="minorHAnsi" w:cstheme="minorHAnsi"/>
                <w:sz w:val="20"/>
                <w:szCs w:val="20"/>
              </w:rPr>
              <w:t>tu, o przekrojach: 12, 14, 16 i </w:t>
            </w:r>
            <w:r w:rsidRPr="00F33887">
              <w:rPr>
                <w:rFonts w:asciiTheme="minorHAnsi" w:hAnsiTheme="minorHAnsi" w:cstheme="minorHAnsi"/>
                <w:sz w:val="20"/>
                <w:szCs w:val="20"/>
              </w:rPr>
              <w:t>18mm w 3 długościach: 100, 150 i 200</w:t>
            </w:r>
            <w:r w:rsidR="00A23210" w:rsidRPr="00F33887">
              <w:rPr>
                <w:rFonts w:asciiTheme="minorHAnsi" w:hAnsiTheme="minorHAnsi" w:cstheme="minorHAnsi"/>
                <w:sz w:val="20"/>
                <w:szCs w:val="20"/>
              </w:rPr>
              <w:t xml:space="preserve"> </w:t>
            </w:r>
            <w:r w:rsidRPr="00F33887">
              <w:rPr>
                <w:rFonts w:asciiTheme="minorHAnsi" w:hAnsiTheme="minorHAnsi" w:cstheme="minorHAnsi"/>
                <w:sz w:val="20"/>
                <w:szCs w:val="20"/>
              </w:rPr>
              <w:t>mm oraz o przekrojach: 2</w:t>
            </w:r>
            <w:r w:rsidR="00F33887">
              <w:rPr>
                <w:rFonts w:asciiTheme="minorHAnsi" w:hAnsiTheme="minorHAnsi" w:cstheme="minorHAnsi"/>
                <w:sz w:val="20"/>
                <w:szCs w:val="20"/>
              </w:rPr>
              <w:t>0 i 22mm w 2 długościach: 100 i </w:t>
            </w:r>
            <w:r w:rsidRPr="00F33887">
              <w:rPr>
                <w:rFonts w:asciiTheme="minorHAnsi" w:hAnsiTheme="minorHAnsi" w:cstheme="minorHAnsi"/>
                <w:sz w:val="20"/>
                <w:szCs w:val="20"/>
              </w:rPr>
              <w:t>150mm. Trzpienie przedłuż</w:t>
            </w:r>
            <w:r w:rsidR="00A23210" w:rsidRPr="00F33887">
              <w:rPr>
                <w:rFonts w:asciiTheme="minorHAnsi" w:hAnsiTheme="minorHAnsi" w:cstheme="minorHAnsi"/>
                <w:sz w:val="20"/>
                <w:szCs w:val="20"/>
              </w:rPr>
              <w:t>ające bezcementowe, wykonane ze </w:t>
            </w:r>
            <w:r w:rsidRPr="00F33887">
              <w:rPr>
                <w:rFonts w:asciiTheme="minorHAnsi" w:hAnsiTheme="minorHAnsi" w:cstheme="minorHAnsi"/>
                <w:sz w:val="20"/>
                <w:szCs w:val="20"/>
              </w:rPr>
              <w:t>stopu tytanu i dodatkowo pokryte hydroksyapatytem, do części udowej i piszczelow</w:t>
            </w:r>
            <w:r w:rsidR="00F33887">
              <w:rPr>
                <w:rFonts w:asciiTheme="minorHAnsi" w:hAnsiTheme="minorHAnsi" w:cstheme="minorHAnsi"/>
                <w:sz w:val="20"/>
                <w:szCs w:val="20"/>
              </w:rPr>
              <w:t xml:space="preserve">ej, o przekrojach: 12, 14, 16 i 18mm w 3 długościach: </w:t>
            </w:r>
            <w:r w:rsidRPr="00F33887">
              <w:rPr>
                <w:rFonts w:asciiTheme="minorHAnsi" w:hAnsiTheme="minorHAnsi" w:cstheme="minorHAnsi"/>
                <w:sz w:val="20"/>
                <w:szCs w:val="20"/>
              </w:rPr>
              <w:t>100, 150 i 200mm oraz o przekrojach: 20 i 22mm w 2 długościach: 100 i 150mm.</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76B19852"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06" w:type="pct"/>
            <w:tcBorders>
              <w:top w:val="single" w:sz="4" w:space="0" w:color="auto"/>
              <w:left w:val="nil"/>
              <w:bottom w:val="single" w:sz="4" w:space="0" w:color="auto"/>
              <w:right w:val="single" w:sz="4" w:space="0" w:color="auto"/>
            </w:tcBorders>
            <w:shd w:val="clear" w:color="auto" w:fill="auto"/>
            <w:vAlign w:val="center"/>
          </w:tcPr>
          <w:p w14:paraId="162D71CF"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14:paraId="6873DAF4" w14:textId="58FE1F70"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bottom w:val="single" w:sz="4" w:space="0" w:color="auto"/>
              <w:right w:val="single" w:sz="4" w:space="0" w:color="auto"/>
            </w:tcBorders>
            <w:shd w:val="clear" w:color="auto" w:fill="auto"/>
            <w:vAlign w:val="center"/>
          </w:tcPr>
          <w:p w14:paraId="3FA3AACB" w14:textId="1EDE80C1"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bottom w:val="single" w:sz="4" w:space="0" w:color="auto"/>
              <w:right w:val="single" w:sz="4" w:space="0" w:color="auto"/>
            </w:tcBorders>
            <w:vAlign w:val="center"/>
          </w:tcPr>
          <w:p w14:paraId="04DBF3A8" w14:textId="71E2A4F0"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051F3992" w14:textId="1262C315" w:rsidR="00EE039A" w:rsidRPr="00F33887" w:rsidRDefault="00EE039A" w:rsidP="00EE039A">
            <w:pPr>
              <w:autoSpaceDN/>
              <w:jc w:val="center"/>
              <w:rPr>
                <w:rFonts w:asciiTheme="minorHAnsi" w:hAnsiTheme="minorHAnsi" w:cstheme="minorHAnsi"/>
                <w:sz w:val="20"/>
                <w:szCs w:val="20"/>
              </w:rPr>
            </w:pPr>
          </w:p>
        </w:tc>
      </w:tr>
      <w:tr w:rsidR="009C5F5E" w:rsidRPr="004E6308" w14:paraId="306E3A2B" w14:textId="77777777" w:rsidTr="00F33887">
        <w:trPr>
          <w:trHeight w:val="504"/>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BD3B98"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5.</w:t>
            </w:r>
          </w:p>
        </w:tc>
        <w:tc>
          <w:tcPr>
            <w:tcW w:w="2559" w:type="pct"/>
            <w:tcBorders>
              <w:top w:val="single" w:sz="4" w:space="0" w:color="auto"/>
              <w:left w:val="nil"/>
              <w:bottom w:val="single" w:sz="4" w:space="0" w:color="auto"/>
              <w:right w:val="single" w:sz="4" w:space="0" w:color="auto"/>
            </w:tcBorders>
            <w:shd w:val="clear" w:color="auto" w:fill="auto"/>
          </w:tcPr>
          <w:p w14:paraId="09A41202" w14:textId="2900A968"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Podkładki uzupełniające ubytki kostne do części piszcz</w:t>
            </w:r>
            <w:r w:rsidR="00A23210" w:rsidRPr="00F33887">
              <w:rPr>
                <w:rFonts w:asciiTheme="minorHAnsi" w:hAnsiTheme="minorHAnsi" w:cstheme="minorHAnsi"/>
                <w:sz w:val="20"/>
                <w:szCs w:val="20"/>
              </w:rPr>
              <w:t>elowej i udowej (tylne i </w:t>
            </w:r>
            <w:r w:rsidR="00F33887">
              <w:rPr>
                <w:rFonts w:asciiTheme="minorHAnsi" w:hAnsiTheme="minorHAnsi" w:cstheme="minorHAnsi"/>
                <w:sz w:val="20"/>
                <w:szCs w:val="20"/>
              </w:rPr>
              <w:t>dystalne) w </w:t>
            </w:r>
            <w:r w:rsidRPr="00F33887">
              <w:rPr>
                <w:rFonts w:asciiTheme="minorHAnsi" w:hAnsiTheme="minorHAnsi" w:cstheme="minorHAnsi"/>
                <w:sz w:val="20"/>
                <w:szCs w:val="20"/>
              </w:rPr>
              <w:t>wysokościach 5 i 10mm.</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76539DC1"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06" w:type="pct"/>
            <w:tcBorders>
              <w:top w:val="single" w:sz="4" w:space="0" w:color="auto"/>
              <w:left w:val="nil"/>
              <w:bottom w:val="single" w:sz="4" w:space="0" w:color="auto"/>
              <w:right w:val="single" w:sz="4" w:space="0" w:color="auto"/>
            </w:tcBorders>
            <w:shd w:val="clear" w:color="auto" w:fill="auto"/>
            <w:vAlign w:val="center"/>
          </w:tcPr>
          <w:p w14:paraId="00D7FCD0"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14:paraId="790A693D" w14:textId="5FA02B63"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bottom w:val="single" w:sz="4" w:space="0" w:color="auto"/>
              <w:right w:val="single" w:sz="4" w:space="0" w:color="auto"/>
            </w:tcBorders>
            <w:shd w:val="clear" w:color="auto" w:fill="auto"/>
            <w:vAlign w:val="center"/>
          </w:tcPr>
          <w:p w14:paraId="1F743369" w14:textId="32AE3125"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bottom w:val="single" w:sz="4" w:space="0" w:color="auto"/>
              <w:right w:val="single" w:sz="4" w:space="0" w:color="auto"/>
            </w:tcBorders>
            <w:vAlign w:val="center"/>
          </w:tcPr>
          <w:p w14:paraId="47E517E3" w14:textId="7ACA01A6"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3AD24A03" w14:textId="2808F5CA" w:rsidR="00EE039A" w:rsidRPr="00F33887" w:rsidRDefault="00EE039A" w:rsidP="00EE039A">
            <w:pPr>
              <w:autoSpaceDN/>
              <w:jc w:val="center"/>
              <w:rPr>
                <w:rFonts w:asciiTheme="minorHAnsi" w:hAnsiTheme="minorHAnsi" w:cstheme="minorHAnsi"/>
                <w:sz w:val="20"/>
                <w:szCs w:val="20"/>
              </w:rPr>
            </w:pPr>
          </w:p>
        </w:tc>
      </w:tr>
      <w:tr w:rsidR="009C5F5E" w:rsidRPr="004E6308" w14:paraId="0818E404" w14:textId="77777777" w:rsidTr="00F33887">
        <w:trPr>
          <w:trHeight w:val="504"/>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BA5EBD"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lastRenderedPageBreak/>
              <w:t>6.</w:t>
            </w:r>
          </w:p>
        </w:tc>
        <w:tc>
          <w:tcPr>
            <w:tcW w:w="2559" w:type="pct"/>
            <w:tcBorders>
              <w:top w:val="single" w:sz="4" w:space="0" w:color="auto"/>
              <w:left w:val="nil"/>
              <w:bottom w:val="single" w:sz="4" w:space="0" w:color="auto"/>
              <w:right w:val="single" w:sz="4" w:space="0" w:color="auto"/>
            </w:tcBorders>
            <w:shd w:val="clear" w:color="auto" w:fill="auto"/>
          </w:tcPr>
          <w:p w14:paraId="7BD12756"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Adaptor do zamontowania trzpieni przedłużających do elementu udowego umożliwiający nadanie offsetu (0, 2, 4, 6mm).</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21DF14AA"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06" w:type="pct"/>
            <w:tcBorders>
              <w:top w:val="single" w:sz="4" w:space="0" w:color="auto"/>
              <w:left w:val="nil"/>
              <w:bottom w:val="single" w:sz="4" w:space="0" w:color="auto"/>
              <w:right w:val="single" w:sz="4" w:space="0" w:color="auto"/>
            </w:tcBorders>
            <w:shd w:val="clear" w:color="auto" w:fill="auto"/>
            <w:vAlign w:val="center"/>
          </w:tcPr>
          <w:p w14:paraId="06289281"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14:paraId="5D89230C" w14:textId="718AED87"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bottom w:val="single" w:sz="4" w:space="0" w:color="auto"/>
              <w:right w:val="single" w:sz="4" w:space="0" w:color="auto"/>
            </w:tcBorders>
            <w:shd w:val="clear" w:color="auto" w:fill="auto"/>
            <w:vAlign w:val="center"/>
          </w:tcPr>
          <w:p w14:paraId="7112686F" w14:textId="7D81A459"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bottom w:val="single" w:sz="4" w:space="0" w:color="auto"/>
              <w:right w:val="single" w:sz="4" w:space="0" w:color="auto"/>
            </w:tcBorders>
            <w:vAlign w:val="center"/>
          </w:tcPr>
          <w:p w14:paraId="6A3D6BCC" w14:textId="7A252176"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515D6C84" w14:textId="1EAD51BA" w:rsidR="00EE039A" w:rsidRPr="00F33887" w:rsidRDefault="00EE039A" w:rsidP="00EE039A">
            <w:pPr>
              <w:autoSpaceDN/>
              <w:jc w:val="center"/>
              <w:rPr>
                <w:rFonts w:asciiTheme="minorHAnsi" w:hAnsiTheme="minorHAnsi" w:cstheme="minorHAnsi"/>
                <w:sz w:val="20"/>
                <w:szCs w:val="20"/>
              </w:rPr>
            </w:pPr>
          </w:p>
        </w:tc>
      </w:tr>
      <w:tr w:rsidR="009C5F5E" w:rsidRPr="004E6308" w14:paraId="192F7469" w14:textId="77777777" w:rsidTr="00F33887">
        <w:trPr>
          <w:trHeight w:val="504"/>
        </w:trPr>
        <w:tc>
          <w:tcPr>
            <w:tcW w:w="160" w:type="pct"/>
            <w:tcBorders>
              <w:top w:val="single" w:sz="4" w:space="0" w:color="auto"/>
              <w:left w:val="single" w:sz="4" w:space="0" w:color="auto"/>
              <w:right w:val="single" w:sz="4" w:space="0" w:color="auto"/>
            </w:tcBorders>
            <w:shd w:val="clear" w:color="auto" w:fill="auto"/>
            <w:noWrap/>
            <w:vAlign w:val="center"/>
          </w:tcPr>
          <w:p w14:paraId="3DF01BAF"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7.</w:t>
            </w:r>
          </w:p>
        </w:tc>
        <w:tc>
          <w:tcPr>
            <w:tcW w:w="2559" w:type="pct"/>
            <w:tcBorders>
              <w:top w:val="single" w:sz="4" w:space="0" w:color="auto"/>
              <w:left w:val="nil"/>
              <w:right w:val="single" w:sz="4" w:space="0" w:color="auto"/>
            </w:tcBorders>
            <w:shd w:val="clear" w:color="auto" w:fill="auto"/>
          </w:tcPr>
          <w:p w14:paraId="3F62E530"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Adaptor do zamontowania trzpieni przedłużających do elementu piszczelowego umożliwiający nadanie offsetu (2 i 4mm).</w:t>
            </w:r>
          </w:p>
        </w:tc>
        <w:tc>
          <w:tcPr>
            <w:tcW w:w="259" w:type="pct"/>
            <w:tcBorders>
              <w:top w:val="single" w:sz="4" w:space="0" w:color="auto"/>
              <w:left w:val="single" w:sz="4" w:space="0" w:color="auto"/>
              <w:right w:val="single" w:sz="4" w:space="0" w:color="auto"/>
            </w:tcBorders>
            <w:shd w:val="clear" w:color="auto" w:fill="auto"/>
            <w:vAlign w:val="center"/>
          </w:tcPr>
          <w:p w14:paraId="4FFF2965"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06" w:type="pct"/>
            <w:tcBorders>
              <w:top w:val="single" w:sz="4" w:space="0" w:color="auto"/>
              <w:left w:val="nil"/>
              <w:right w:val="single" w:sz="4" w:space="0" w:color="auto"/>
            </w:tcBorders>
            <w:shd w:val="clear" w:color="auto" w:fill="auto"/>
            <w:vAlign w:val="center"/>
          </w:tcPr>
          <w:p w14:paraId="0AE3E20F"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right w:val="single" w:sz="4" w:space="0" w:color="auto"/>
            </w:tcBorders>
            <w:shd w:val="clear" w:color="auto" w:fill="auto"/>
            <w:vAlign w:val="center"/>
          </w:tcPr>
          <w:p w14:paraId="63640F2C" w14:textId="1F722859"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right w:val="single" w:sz="4" w:space="0" w:color="auto"/>
            </w:tcBorders>
            <w:shd w:val="clear" w:color="auto" w:fill="auto"/>
            <w:vAlign w:val="center"/>
          </w:tcPr>
          <w:p w14:paraId="10A6EDE5" w14:textId="423FAA39"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right w:val="single" w:sz="4" w:space="0" w:color="auto"/>
            </w:tcBorders>
            <w:vAlign w:val="center"/>
          </w:tcPr>
          <w:p w14:paraId="6F0114AC" w14:textId="6F484303"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right w:val="single" w:sz="4" w:space="0" w:color="auto"/>
            </w:tcBorders>
            <w:shd w:val="clear" w:color="auto" w:fill="auto"/>
            <w:vAlign w:val="center"/>
          </w:tcPr>
          <w:p w14:paraId="17830A51" w14:textId="79C75657" w:rsidR="00EE039A" w:rsidRPr="00F33887" w:rsidRDefault="00EE039A" w:rsidP="00EE039A">
            <w:pPr>
              <w:autoSpaceDN/>
              <w:jc w:val="center"/>
              <w:rPr>
                <w:rFonts w:asciiTheme="minorHAnsi" w:hAnsiTheme="minorHAnsi" w:cstheme="minorHAnsi"/>
                <w:sz w:val="20"/>
                <w:szCs w:val="20"/>
              </w:rPr>
            </w:pPr>
          </w:p>
        </w:tc>
      </w:tr>
      <w:tr w:rsidR="009C5F5E" w:rsidRPr="004E6308" w14:paraId="1757396D" w14:textId="77777777" w:rsidTr="00EE039A">
        <w:trPr>
          <w:trHeight w:val="222"/>
        </w:trPr>
        <w:tc>
          <w:tcPr>
            <w:tcW w:w="160" w:type="pct"/>
            <w:tcBorders>
              <w:top w:val="single" w:sz="4" w:space="0" w:color="auto"/>
              <w:left w:val="single" w:sz="4" w:space="0" w:color="auto"/>
              <w:right w:val="single" w:sz="4" w:space="0" w:color="auto"/>
            </w:tcBorders>
            <w:shd w:val="clear" w:color="auto" w:fill="auto"/>
            <w:noWrap/>
            <w:vAlign w:val="center"/>
          </w:tcPr>
          <w:p w14:paraId="4C918F59"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8.</w:t>
            </w:r>
          </w:p>
        </w:tc>
        <w:tc>
          <w:tcPr>
            <w:tcW w:w="2559" w:type="pct"/>
            <w:tcBorders>
              <w:top w:val="single" w:sz="4" w:space="0" w:color="auto"/>
              <w:left w:val="nil"/>
              <w:right w:val="single" w:sz="4" w:space="0" w:color="auto"/>
            </w:tcBorders>
            <w:shd w:val="clear" w:color="auto" w:fill="auto"/>
          </w:tcPr>
          <w:p w14:paraId="073533CF"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Rzepka cementowa, polietylenowa w 4 rozmiarach (26, 29, 32 i 35mm).</w:t>
            </w:r>
          </w:p>
        </w:tc>
        <w:tc>
          <w:tcPr>
            <w:tcW w:w="259" w:type="pct"/>
            <w:tcBorders>
              <w:top w:val="single" w:sz="4" w:space="0" w:color="auto"/>
              <w:left w:val="single" w:sz="4" w:space="0" w:color="auto"/>
              <w:right w:val="single" w:sz="4" w:space="0" w:color="auto"/>
            </w:tcBorders>
            <w:shd w:val="clear" w:color="auto" w:fill="auto"/>
            <w:vAlign w:val="center"/>
          </w:tcPr>
          <w:p w14:paraId="1F1143F3"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06" w:type="pct"/>
            <w:tcBorders>
              <w:top w:val="single" w:sz="4" w:space="0" w:color="auto"/>
              <w:left w:val="nil"/>
              <w:right w:val="single" w:sz="4" w:space="0" w:color="auto"/>
            </w:tcBorders>
            <w:shd w:val="clear" w:color="auto" w:fill="auto"/>
            <w:vAlign w:val="center"/>
          </w:tcPr>
          <w:p w14:paraId="74687A25"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right w:val="single" w:sz="4" w:space="0" w:color="auto"/>
            </w:tcBorders>
            <w:shd w:val="clear" w:color="auto" w:fill="auto"/>
            <w:vAlign w:val="center"/>
          </w:tcPr>
          <w:p w14:paraId="6722D879" w14:textId="109F2BB9"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right w:val="single" w:sz="4" w:space="0" w:color="auto"/>
            </w:tcBorders>
            <w:shd w:val="clear" w:color="auto" w:fill="auto"/>
            <w:vAlign w:val="center"/>
          </w:tcPr>
          <w:p w14:paraId="3ED77DB0" w14:textId="4610E147"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right w:val="single" w:sz="4" w:space="0" w:color="auto"/>
            </w:tcBorders>
            <w:vAlign w:val="center"/>
          </w:tcPr>
          <w:p w14:paraId="6BFD99B5" w14:textId="21F81A2C"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right w:val="single" w:sz="4" w:space="0" w:color="auto"/>
            </w:tcBorders>
            <w:shd w:val="clear" w:color="auto" w:fill="auto"/>
            <w:vAlign w:val="center"/>
          </w:tcPr>
          <w:p w14:paraId="7AFEAD9C" w14:textId="7982976D" w:rsidR="00EE039A" w:rsidRPr="00F33887" w:rsidRDefault="00EE039A" w:rsidP="00EE039A">
            <w:pPr>
              <w:autoSpaceDN/>
              <w:jc w:val="center"/>
              <w:rPr>
                <w:rFonts w:asciiTheme="minorHAnsi" w:hAnsiTheme="minorHAnsi" w:cstheme="minorHAnsi"/>
                <w:sz w:val="20"/>
                <w:szCs w:val="20"/>
              </w:rPr>
            </w:pPr>
          </w:p>
        </w:tc>
      </w:tr>
      <w:tr w:rsidR="009C5F5E" w:rsidRPr="004E6308" w14:paraId="712A60BB" w14:textId="77777777" w:rsidTr="009C5F5E">
        <w:trPr>
          <w:trHeight w:val="504"/>
        </w:trPr>
        <w:tc>
          <w:tcPr>
            <w:tcW w:w="160" w:type="pct"/>
            <w:tcBorders>
              <w:top w:val="single" w:sz="4" w:space="0" w:color="auto"/>
              <w:left w:val="single" w:sz="4" w:space="0" w:color="auto"/>
              <w:right w:val="single" w:sz="4" w:space="0" w:color="auto"/>
            </w:tcBorders>
            <w:shd w:val="clear" w:color="auto" w:fill="auto"/>
            <w:noWrap/>
            <w:vAlign w:val="center"/>
          </w:tcPr>
          <w:p w14:paraId="0842D8E7"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9.</w:t>
            </w:r>
          </w:p>
        </w:tc>
        <w:tc>
          <w:tcPr>
            <w:tcW w:w="2559" w:type="pct"/>
            <w:tcBorders>
              <w:top w:val="single" w:sz="4" w:space="0" w:color="auto"/>
              <w:left w:val="nil"/>
              <w:right w:val="single" w:sz="4" w:space="0" w:color="auto"/>
            </w:tcBorders>
            <w:shd w:val="clear" w:color="auto" w:fill="auto"/>
          </w:tcPr>
          <w:p w14:paraId="0787C247"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Stożki uzupełniające udowe metafizjalne (Sleeve) w 4 rozmiarach, tytanowe porowate wykonane techniką 3 D i stożki uzupełniające ubytki nasady kości udowej (Cony) anatomiczne (prawy, lewy) w 4 rozmiarach i wysokościach 30, 40, 50 mm dla każdej strony, tytanowe porowate wykonane techniką 3D.</w:t>
            </w:r>
          </w:p>
        </w:tc>
        <w:tc>
          <w:tcPr>
            <w:tcW w:w="259" w:type="pct"/>
            <w:tcBorders>
              <w:top w:val="single" w:sz="4" w:space="0" w:color="auto"/>
              <w:left w:val="single" w:sz="4" w:space="0" w:color="auto"/>
              <w:right w:val="single" w:sz="4" w:space="0" w:color="auto"/>
            </w:tcBorders>
            <w:shd w:val="clear" w:color="auto" w:fill="auto"/>
            <w:vAlign w:val="center"/>
          </w:tcPr>
          <w:p w14:paraId="7E34E5A5"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06" w:type="pct"/>
            <w:tcBorders>
              <w:top w:val="single" w:sz="4" w:space="0" w:color="auto"/>
              <w:left w:val="nil"/>
              <w:right w:val="single" w:sz="4" w:space="0" w:color="auto"/>
            </w:tcBorders>
            <w:shd w:val="clear" w:color="auto" w:fill="auto"/>
            <w:vAlign w:val="center"/>
          </w:tcPr>
          <w:p w14:paraId="4E5AF290"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right w:val="single" w:sz="4" w:space="0" w:color="auto"/>
            </w:tcBorders>
            <w:shd w:val="clear" w:color="auto" w:fill="auto"/>
            <w:vAlign w:val="center"/>
          </w:tcPr>
          <w:p w14:paraId="12184F77" w14:textId="7122F086"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right w:val="single" w:sz="4" w:space="0" w:color="auto"/>
            </w:tcBorders>
            <w:shd w:val="clear" w:color="auto" w:fill="auto"/>
            <w:vAlign w:val="center"/>
          </w:tcPr>
          <w:p w14:paraId="49AD30D7" w14:textId="6A4B9869"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right w:val="single" w:sz="4" w:space="0" w:color="auto"/>
            </w:tcBorders>
            <w:vAlign w:val="center"/>
          </w:tcPr>
          <w:p w14:paraId="1437932E" w14:textId="2144DFD4"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right w:val="single" w:sz="4" w:space="0" w:color="auto"/>
            </w:tcBorders>
            <w:shd w:val="clear" w:color="auto" w:fill="auto"/>
            <w:vAlign w:val="center"/>
          </w:tcPr>
          <w:p w14:paraId="331614D8" w14:textId="455D2442" w:rsidR="00EE039A" w:rsidRPr="00F33887" w:rsidRDefault="00EE039A" w:rsidP="00EE039A">
            <w:pPr>
              <w:autoSpaceDN/>
              <w:jc w:val="center"/>
              <w:rPr>
                <w:rFonts w:asciiTheme="minorHAnsi" w:hAnsiTheme="minorHAnsi" w:cstheme="minorHAnsi"/>
                <w:sz w:val="20"/>
                <w:szCs w:val="20"/>
              </w:rPr>
            </w:pPr>
          </w:p>
        </w:tc>
      </w:tr>
      <w:tr w:rsidR="009C5F5E" w:rsidRPr="004E6308" w14:paraId="301C966C" w14:textId="77777777" w:rsidTr="009C5F5E">
        <w:trPr>
          <w:trHeight w:val="504"/>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CDE3F8"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10.</w:t>
            </w:r>
          </w:p>
        </w:tc>
        <w:tc>
          <w:tcPr>
            <w:tcW w:w="2559" w:type="pct"/>
            <w:tcBorders>
              <w:top w:val="single" w:sz="4" w:space="0" w:color="auto"/>
              <w:left w:val="nil"/>
              <w:bottom w:val="single" w:sz="4" w:space="0" w:color="auto"/>
              <w:right w:val="single" w:sz="4" w:space="0" w:color="auto"/>
            </w:tcBorders>
            <w:shd w:val="clear" w:color="auto" w:fill="auto"/>
          </w:tcPr>
          <w:p w14:paraId="52AF4249" w14:textId="64546C1A" w:rsidR="00EE039A" w:rsidRPr="00F33887" w:rsidRDefault="00EE039A" w:rsidP="00A23210">
            <w:pPr>
              <w:jc w:val="both"/>
              <w:rPr>
                <w:rFonts w:asciiTheme="minorHAnsi" w:hAnsiTheme="minorHAnsi" w:cstheme="minorHAnsi"/>
                <w:sz w:val="20"/>
                <w:szCs w:val="20"/>
              </w:rPr>
            </w:pPr>
            <w:r w:rsidRPr="00F33887">
              <w:rPr>
                <w:rFonts w:asciiTheme="minorHAnsi" w:hAnsiTheme="minorHAnsi" w:cstheme="minorHAnsi"/>
                <w:sz w:val="20"/>
                <w:szCs w:val="20"/>
              </w:rPr>
              <w:t>Stożki uzupełniające piszczelowe metafizjalne (Sleeve) w 4 rozmiarach</w:t>
            </w:r>
            <w:r w:rsidR="00F33887">
              <w:rPr>
                <w:rFonts w:asciiTheme="minorHAnsi" w:hAnsiTheme="minorHAnsi" w:cstheme="minorHAnsi"/>
                <w:sz w:val="20"/>
                <w:szCs w:val="20"/>
              </w:rPr>
              <w:t xml:space="preserve"> oraz </w:t>
            </w:r>
            <w:r w:rsidR="00A23210" w:rsidRPr="00F33887">
              <w:rPr>
                <w:rFonts w:asciiTheme="minorHAnsi" w:hAnsiTheme="minorHAnsi" w:cstheme="minorHAnsi"/>
                <w:sz w:val="20"/>
                <w:szCs w:val="20"/>
              </w:rPr>
              <w:t>z </w:t>
            </w:r>
            <w:r w:rsidRPr="00F33887">
              <w:rPr>
                <w:rFonts w:asciiTheme="minorHAnsi" w:hAnsiTheme="minorHAnsi" w:cstheme="minorHAnsi"/>
                <w:sz w:val="20"/>
                <w:szCs w:val="20"/>
              </w:rPr>
              <w:t>wbudowanymi augmentami 5 i 10 mm, tytanowe p</w:t>
            </w:r>
            <w:r w:rsidR="00F33887">
              <w:rPr>
                <w:rFonts w:asciiTheme="minorHAnsi" w:hAnsiTheme="minorHAnsi" w:cstheme="minorHAnsi"/>
                <w:sz w:val="20"/>
                <w:szCs w:val="20"/>
              </w:rPr>
              <w:t>orowate wykonane techniką 3 D i </w:t>
            </w:r>
            <w:r w:rsidRPr="00F33887">
              <w:rPr>
                <w:rFonts w:asciiTheme="minorHAnsi" w:hAnsiTheme="minorHAnsi" w:cstheme="minorHAnsi"/>
                <w:sz w:val="20"/>
                <w:szCs w:val="20"/>
              </w:rPr>
              <w:t>stożki uzupełniające ubytki nasady kości piszc</w:t>
            </w:r>
            <w:r w:rsidR="00A23210" w:rsidRPr="00F33887">
              <w:rPr>
                <w:rFonts w:asciiTheme="minorHAnsi" w:hAnsiTheme="minorHAnsi" w:cstheme="minorHAnsi"/>
                <w:sz w:val="20"/>
                <w:szCs w:val="20"/>
              </w:rPr>
              <w:t>zelowej (Cony) w 4 rozmiarach i </w:t>
            </w:r>
            <w:r w:rsidRPr="00F33887">
              <w:rPr>
                <w:rFonts w:asciiTheme="minorHAnsi" w:hAnsiTheme="minorHAnsi" w:cstheme="minorHAnsi"/>
                <w:sz w:val="20"/>
                <w:szCs w:val="20"/>
              </w:rPr>
              <w:t>wysokościach 20, 30 mm i schodkowe (prawe i lewe) w 4 rozmiarach i wysokości 30 mm, tytanowe porowate wykonane techniką 3D.</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288ED645"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06" w:type="pct"/>
            <w:tcBorders>
              <w:top w:val="single" w:sz="4" w:space="0" w:color="auto"/>
              <w:left w:val="nil"/>
              <w:bottom w:val="single" w:sz="4" w:space="0" w:color="auto"/>
              <w:right w:val="single" w:sz="4" w:space="0" w:color="auto"/>
            </w:tcBorders>
            <w:shd w:val="clear" w:color="auto" w:fill="auto"/>
            <w:vAlign w:val="center"/>
          </w:tcPr>
          <w:p w14:paraId="0ABEE731"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14:paraId="58B7F946" w14:textId="3A091C6E"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bottom w:val="single" w:sz="4" w:space="0" w:color="auto"/>
              <w:right w:val="single" w:sz="4" w:space="0" w:color="auto"/>
            </w:tcBorders>
            <w:shd w:val="clear" w:color="auto" w:fill="auto"/>
            <w:vAlign w:val="center"/>
          </w:tcPr>
          <w:p w14:paraId="24E2CE4B" w14:textId="43EB6EDE"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bottom w:val="single" w:sz="4" w:space="0" w:color="auto"/>
              <w:right w:val="single" w:sz="4" w:space="0" w:color="auto"/>
            </w:tcBorders>
            <w:vAlign w:val="center"/>
          </w:tcPr>
          <w:p w14:paraId="2C10E13F" w14:textId="0C0C0368" w:rsidR="00EE039A" w:rsidRPr="00F33887" w:rsidRDefault="00EE039A" w:rsidP="00EE039A">
            <w:pPr>
              <w:autoSpaceDN/>
              <w:jc w:val="center"/>
              <w:rPr>
                <w:rFonts w:asciiTheme="minorHAnsi" w:hAnsiTheme="minorHAnsi" w:cstheme="minorHAnsi"/>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E9E0B1A" w14:textId="64723299" w:rsidR="00EE039A" w:rsidRPr="00F33887" w:rsidRDefault="00EE039A" w:rsidP="00EE039A">
            <w:pPr>
              <w:autoSpaceDN/>
              <w:jc w:val="center"/>
              <w:rPr>
                <w:rFonts w:asciiTheme="minorHAnsi" w:hAnsiTheme="minorHAnsi" w:cstheme="minorHAnsi"/>
                <w:sz w:val="20"/>
                <w:szCs w:val="20"/>
              </w:rPr>
            </w:pPr>
          </w:p>
        </w:tc>
      </w:tr>
      <w:tr w:rsidR="009C5F5E" w:rsidRPr="004E6308" w14:paraId="1004CB5C" w14:textId="77777777" w:rsidTr="00EE039A">
        <w:trPr>
          <w:trHeight w:val="94"/>
        </w:trPr>
        <w:tc>
          <w:tcPr>
            <w:tcW w:w="5000" w:type="pct"/>
            <w:gridSpan w:val="8"/>
            <w:tcBorders>
              <w:top w:val="single" w:sz="4" w:space="0" w:color="auto"/>
              <w:left w:val="single" w:sz="4" w:space="0" w:color="auto"/>
              <w:right w:val="single" w:sz="4" w:space="0" w:color="auto"/>
            </w:tcBorders>
            <w:shd w:val="clear" w:color="auto" w:fill="auto"/>
            <w:noWrap/>
            <w:vAlign w:val="center"/>
          </w:tcPr>
          <w:p w14:paraId="53C38CFE"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Recartic</w:t>
            </w:r>
          </w:p>
        </w:tc>
      </w:tr>
      <w:tr w:rsidR="009C5F5E" w:rsidRPr="004E6308" w14:paraId="4CE6DF80" w14:textId="77777777" w:rsidTr="009C5F5E">
        <w:trPr>
          <w:trHeight w:val="504"/>
        </w:trPr>
        <w:tc>
          <w:tcPr>
            <w:tcW w:w="160" w:type="pct"/>
            <w:tcBorders>
              <w:top w:val="single" w:sz="4" w:space="0" w:color="auto"/>
              <w:left w:val="single" w:sz="4" w:space="0" w:color="auto"/>
              <w:right w:val="single" w:sz="4" w:space="0" w:color="auto"/>
            </w:tcBorders>
            <w:shd w:val="clear" w:color="auto" w:fill="auto"/>
            <w:noWrap/>
            <w:vAlign w:val="center"/>
          </w:tcPr>
          <w:p w14:paraId="22FA4F28"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1.</w:t>
            </w:r>
          </w:p>
        </w:tc>
        <w:tc>
          <w:tcPr>
            <w:tcW w:w="2559" w:type="pct"/>
            <w:tcBorders>
              <w:top w:val="single" w:sz="4" w:space="0" w:color="auto"/>
              <w:left w:val="nil"/>
              <w:right w:val="single" w:sz="4" w:space="0" w:color="auto"/>
            </w:tcBorders>
            <w:shd w:val="clear" w:color="auto" w:fill="auto"/>
          </w:tcPr>
          <w:p w14:paraId="77BB76FD" w14:textId="5164EB66"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Implant częściowy powierzchni stawowej kości udowej stawu kolanowego, uzupełniający ubytki</w:t>
            </w:r>
            <w:r w:rsidR="00A23210" w:rsidRPr="00F33887">
              <w:rPr>
                <w:rFonts w:asciiTheme="minorHAnsi" w:hAnsiTheme="minorHAnsi" w:cstheme="minorHAnsi"/>
                <w:sz w:val="20"/>
                <w:szCs w:val="20"/>
              </w:rPr>
              <w:t>.</w:t>
            </w:r>
          </w:p>
        </w:tc>
        <w:tc>
          <w:tcPr>
            <w:tcW w:w="259" w:type="pct"/>
            <w:tcBorders>
              <w:top w:val="single" w:sz="4" w:space="0" w:color="auto"/>
              <w:left w:val="single" w:sz="4" w:space="0" w:color="auto"/>
              <w:right w:val="single" w:sz="4" w:space="0" w:color="auto"/>
            </w:tcBorders>
            <w:shd w:val="clear" w:color="auto" w:fill="auto"/>
            <w:vAlign w:val="center"/>
          </w:tcPr>
          <w:p w14:paraId="6DD0B05C"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10</w:t>
            </w:r>
          </w:p>
        </w:tc>
        <w:tc>
          <w:tcPr>
            <w:tcW w:w="406" w:type="pct"/>
            <w:tcBorders>
              <w:top w:val="single" w:sz="4" w:space="0" w:color="auto"/>
              <w:left w:val="nil"/>
              <w:right w:val="single" w:sz="4" w:space="0" w:color="auto"/>
            </w:tcBorders>
            <w:shd w:val="clear" w:color="auto" w:fill="auto"/>
            <w:vAlign w:val="center"/>
          </w:tcPr>
          <w:p w14:paraId="7A0A9B5A"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right w:val="single" w:sz="4" w:space="0" w:color="auto"/>
            </w:tcBorders>
            <w:shd w:val="clear" w:color="auto" w:fill="auto"/>
            <w:vAlign w:val="center"/>
          </w:tcPr>
          <w:p w14:paraId="03F6B520" w14:textId="6DB58102"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right w:val="single" w:sz="4" w:space="0" w:color="auto"/>
            </w:tcBorders>
            <w:shd w:val="clear" w:color="auto" w:fill="auto"/>
            <w:vAlign w:val="center"/>
          </w:tcPr>
          <w:p w14:paraId="2A8F2F9E" w14:textId="2CFC7F89"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right w:val="single" w:sz="4" w:space="0" w:color="auto"/>
            </w:tcBorders>
            <w:vAlign w:val="center"/>
          </w:tcPr>
          <w:p w14:paraId="52229391" w14:textId="7E80C46D" w:rsidR="00EE039A" w:rsidRPr="00F33887" w:rsidRDefault="00EE039A" w:rsidP="00EE039A">
            <w:pPr>
              <w:autoSpaceDN/>
              <w:jc w:val="center"/>
              <w:rPr>
                <w:rFonts w:asciiTheme="minorHAnsi" w:hAnsiTheme="minorHAnsi" w:cstheme="minorHAnsi"/>
                <w:sz w:val="20"/>
                <w:szCs w:val="20"/>
              </w:rPr>
            </w:pPr>
          </w:p>
        </w:tc>
        <w:tc>
          <w:tcPr>
            <w:tcW w:w="402" w:type="pct"/>
            <w:tcBorders>
              <w:top w:val="single" w:sz="4" w:space="0" w:color="auto"/>
              <w:left w:val="single" w:sz="4" w:space="0" w:color="auto"/>
              <w:right w:val="single" w:sz="4" w:space="0" w:color="auto"/>
            </w:tcBorders>
            <w:shd w:val="clear" w:color="auto" w:fill="auto"/>
            <w:vAlign w:val="center"/>
          </w:tcPr>
          <w:p w14:paraId="13841358" w14:textId="0A948361" w:rsidR="00EE039A" w:rsidRPr="00F33887" w:rsidRDefault="00EE039A" w:rsidP="00EE039A">
            <w:pPr>
              <w:autoSpaceDN/>
              <w:jc w:val="center"/>
              <w:rPr>
                <w:rFonts w:asciiTheme="minorHAnsi" w:hAnsiTheme="minorHAnsi" w:cstheme="minorHAnsi"/>
                <w:sz w:val="20"/>
                <w:szCs w:val="20"/>
              </w:rPr>
            </w:pPr>
          </w:p>
        </w:tc>
      </w:tr>
      <w:tr w:rsidR="009C5F5E" w:rsidRPr="004E6308" w14:paraId="4023A28B" w14:textId="77777777" w:rsidTr="00EE039A">
        <w:trPr>
          <w:trHeight w:val="119"/>
        </w:trPr>
        <w:tc>
          <w:tcPr>
            <w:tcW w:w="3385"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01904BF" w14:textId="493701F0" w:rsidR="00EE039A" w:rsidRPr="004E6308" w:rsidRDefault="00EE039A" w:rsidP="008F783A">
            <w:pPr>
              <w:autoSpaceDN/>
              <w:jc w:val="center"/>
              <w:rPr>
                <w:rFonts w:asciiTheme="minorHAnsi" w:hAnsiTheme="minorHAnsi" w:cstheme="minorHAnsi"/>
                <w:sz w:val="22"/>
                <w:szCs w:val="22"/>
              </w:rPr>
            </w:pPr>
            <w:r w:rsidRPr="004E6308">
              <w:rPr>
                <w:rFonts w:asciiTheme="minorHAnsi" w:hAnsiTheme="minorHAnsi" w:cstheme="minorHAnsi"/>
                <w:b/>
                <w:bCs/>
                <w:iCs/>
                <w:sz w:val="22"/>
                <w:szCs w:val="22"/>
              </w:rPr>
              <w:t xml:space="preserve">WARTOŚĆ GLOBALNA </w:t>
            </w:r>
          </w:p>
        </w:tc>
        <w:tc>
          <w:tcPr>
            <w:tcW w:w="462" w:type="pct"/>
            <w:tcBorders>
              <w:top w:val="single" w:sz="4" w:space="0" w:color="auto"/>
              <w:left w:val="nil"/>
              <w:bottom w:val="single" w:sz="4" w:space="0" w:color="auto"/>
              <w:right w:val="single" w:sz="4" w:space="0" w:color="auto"/>
            </w:tcBorders>
            <w:shd w:val="clear" w:color="auto" w:fill="auto"/>
            <w:vAlign w:val="center"/>
          </w:tcPr>
          <w:p w14:paraId="6AD7E5A8" w14:textId="77777777" w:rsidR="00EE039A" w:rsidRPr="004E6308" w:rsidRDefault="00EE039A" w:rsidP="00EE039A">
            <w:pPr>
              <w:autoSpaceDN/>
              <w:jc w:val="center"/>
              <w:rPr>
                <w:rFonts w:asciiTheme="minorHAnsi" w:hAnsiTheme="minorHAnsi" w:cstheme="minorHAnsi"/>
                <w:sz w:val="22"/>
                <w:szCs w:val="22"/>
              </w:rPr>
            </w:pPr>
            <w:r w:rsidRPr="004E6308">
              <w:rPr>
                <w:rFonts w:asciiTheme="minorHAnsi" w:hAnsiTheme="minorHAnsi" w:cstheme="minorHAnsi"/>
                <w:b/>
                <w:sz w:val="22"/>
                <w:szCs w:val="22"/>
              </w:rPr>
              <w:t>NETTO:</w:t>
            </w:r>
          </w:p>
        </w:tc>
        <w:tc>
          <w:tcPr>
            <w:tcW w:w="407" w:type="pct"/>
            <w:tcBorders>
              <w:top w:val="single" w:sz="4" w:space="0" w:color="auto"/>
              <w:left w:val="nil"/>
              <w:bottom w:val="single" w:sz="4" w:space="0" w:color="auto"/>
              <w:right w:val="single" w:sz="4" w:space="0" w:color="auto"/>
            </w:tcBorders>
            <w:shd w:val="clear" w:color="auto" w:fill="auto"/>
            <w:vAlign w:val="center"/>
          </w:tcPr>
          <w:p w14:paraId="779248CD" w14:textId="67232C8D" w:rsidR="00EE039A" w:rsidRPr="004E6308" w:rsidRDefault="00EE039A" w:rsidP="00EE039A">
            <w:pPr>
              <w:autoSpaceDN/>
              <w:jc w:val="center"/>
              <w:rPr>
                <w:rFonts w:asciiTheme="minorHAnsi" w:hAnsiTheme="minorHAnsi" w:cstheme="minorHAnsi"/>
                <w:b/>
                <w:sz w:val="22"/>
                <w:szCs w:val="22"/>
              </w:rPr>
            </w:pPr>
          </w:p>
        </w:tc>
        <w:tc>
          <w:tcPr>
            <w:tcW w:w="345" w:type="pct"/>
            <w:tcBorders>
              <w:top w:val="single" w:sz="4" w:space="0" w:color="auto"/>
              <w:left w:val="nil"/>
              <w:bottom w:val="single" w:sz="4" w:space="0" w:color="auto"/>
              <w:right w:val="single" w:sz="4" w:space="0" w:color="auto"/>
            </w:tcBorders>
            <w:vAlign w:val="center"/>
          </w:tcPr>
          <w:p w14:paraId="41FFDA88" w14:textId="77777777" w:rsidR="00EE039A" w:rsidRPr="004E6308" w:rsidRDefault="00EE039A" w:rsidP="00EE039A">
            <w:pPr>
              <w:autoSpaceDN/>
              <w:jc w:val="center"/>
              <w:rPr>
                <w:rFonts w:asciiTheme="minorHAnsi" w:hAnsiTheme="minorHAnsi" w:cstheme="minorHAnsi"/>
                <w:sz w:val="22"/>
                <w:szCs w:val="22"/>
              </w:rPr>
            </w:pPr>
            <w:r w:rsidRPr="004E6308">
              <w:rPr>
                <w:rFonts w:asciiTheme="minorHAnsi" w:hAnsiTheme="minorHAnsi" w:cstheme="minorHAnsi"/>
                <w:b/>
                <w:sz w:val="22"/>
                <w:szCs w:val="22"/>
              </w:rPr>
              <w:t>BRUTTO:</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0F6F6934" w14:textId="4B70FCC1" w:rsidR="00EE039A" w:rsidRPr="004E6308" w:rsidRDefault="00EE039A" w:rsidP="00EE039A">
            <w:pPr>
              <w:autoSpaceDN/>
              <w:jc w:val="center"/>
              <w:rPr>
                <w:rFonts w:asciiTheme="minorHAnsi" w:hAnsiTheme="minorHAnsi" w:cstheme="minorHAnsi"/>
                <w:b/>
                <w:sz w:val="22"/>
                <w:szCs w:val="22"/>
              </w:rPr>
            </w:pPr>
          </w:p>
        </w:tc>
      </w:tr>
    </w:tbl>
    <w:p w14:paraId="26D55C4C" w14:textId="6242A52D" w:rsidR="00A23210" w:rsidRPr="00F33887" w:rsidRDefault="00A23210" w:rsidP="00EE039A">
      <w:pPr>
        <w:shd w:val="clear" w:color="auto" w:fill="FFFFFF" w:themeFill="background1"/>
        <w:tabs>
          <w:tab w:val="center" w:pos="641"/>
        </w:tabs>
        <w:jc w:val="both"/>
        <w:rPr>
          <w:rFonts w:asciiTheme="minorHAnsi" w:hAnsiTheme="minorHAnsi" w:cstheme="minorHAnsi"/>
          <w:b/>
          <w:bCs/>
          <w:sz w:val="20"/>
          <w:szCs w:val="20"/>
          <w:lang w:val="en-US"/>
        </w:rPr>
      </w:pPr>
      <w:r w:rsidRPr="00F33887">
        <w:rPr>
          <w:rFonts w:asciiTheme="minorHAnsi" w:hAnsiTheme="minorHAnsi" w:cstheme="minorHAnsi"/>
          <w:b/>
          <w:bCs/>
          <w:sz w:val="20"/>
          <w:szCs w:val="20"/>
          <w:lang w:val="en-US"/>
        </w:rPr>
        <w:t>Wymogi bezwględne:</w:t>
      </w:r>
    </w:p>
    <w:p w14:paraId="7D87AAE1" w14:textId="77777777" w:rsidR="00EE039A" w:rsidRPr="00F33887" w:rsidRDefault="00EE039A" w:rsidP="00EE039A">
      <w:pPr>
        <w:shd w:val="clear" w:color="auto" w:fill="FFFFFF" w:themeFill="background1"/>
        <w:tabs>
          <w:tab w:val="center" w:pos="641"/>
        </w:tabs>
        <w:jc w:val="both"/>
        <w:rPr>
          <w:rFonts w:asciiTheme="minorHAnsi" w:hAnsiTheme="minorHAnsi" w:cstheme="minorHAnsi"/>
          <w:bCs/>
          <w:sz w:val="20"/>
          <w:szCs w:val="20"/>
          <w:lang w:val="en-US"/>
        </w:rPr>
      </w:pPr>
      <w:r w:rsidRPr="00F33887">
        <w:rPr>
          <w:rFonts w:asciiTheme="minorHAnsi" w:hAnsiTheme="minorHAnsi" w:cstheme="minorHAnsi"/>
          <w:bCs/>
          <w:sz w:val="20"/>
          <w:szCs w:val="20"/>
          <w:lang w:val="en-US"/>
        </w:rPr>
        <w:t xml:space="preserve">Użyczenie instrumentarium na czas trwania umowy. </w:t>
      </w:r>
    </w:p>
    <w:p w14:paraId="75FE3F74" w14:textId="5E5234FE" w:rsidR="00EE039A" w:rsidRPr="00F33887" w:rsidRDefault="00EE039A" w:rsidP="00EE039A">
      <w:pPr>
        <w:jc w:val="both"/>
        <w:rPr>
          <w:rFonts w:asciiTheme="minorHAnsi" w:hAnsiTheme="minorHAnsi" w:cstheme="minorHAnsi"/>
          <w:b/>
          <w:i/>
          <w:iCs/>
          <w:sz w:val="20"/>
          <w:szCs w:val="20"/>
        </w:rPr>
      </w:pPr>
      <w:r w:rsidRPr="00F33887">
        <w:rPr>
          <w:rFonts w:asciiTheme="minorHAnsi" w:hAnsiTheme="minorHAnsi" w:cstheme="minorHAnsi"/>
          <w:b/>
          <w:i/>
          <w:iCs/>
          <w:sz w:val="20"/>
          <w:szCs w:val="20"/>
          <w:lang w:val="en-US"/>
        </w:rPr>
        <w:t xml:space="preserve">UWAGA: </w:t>
      </w:r>
      <w:r w:rsidRPr="00F33887">
        <w:rPr>
          <w:rFonts w:asciiTheme="minorHAnsi" w:hAnsiTheme="minorHAnsi" w:cstheme="minorHAnsi"/>
          <w:b/>
          <w:i/>
          <w:iCs/>
          <w:sz w:val="20"/>
          <w:szCs w:val="20"/>
        </w:rPr>
        <w:t>Ofertę należy podpisać kwalifikowanym podpisem elektronicznym przez osobę/osoby uprawnioną/uprawnione do reprezentowanie Wykonawcy.</w:t>
      </w:r>
    </w:p>
    <w:p w14:paraId="35D53AEE" w14:textId="77777777" w:rsidR="00EE039A" w:rsidRPr="00F33887" w:rsidRDefault="00EE039A" w:rsidP="00EE039A">
      <w:pPr>
        <w:rPr>
          <w:rFonts w:asciiTheme="minorHAnsi" w:hAnsiTheme="minorHAnsi" w:cstheme="minorHAnsi"/>
          <w:color w:val="00B050"/>
          <w:sz w:val="20"/>
          <w:szCs w:val="20"/>
        </w:rPr>
      </w:pPr>
    </w:p>
    <w:p w14:paraId="510A732E" w14:textId="77777777" w:rsidR="00136405" w:rsidRPr="009C5F5E" w:rsidRDefault="00136405"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3C5E8EBA" w14:textId="77777777" w:rsidR="00925BF7" w:rsidRDefault="00925BF7"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382BF312" w14:textId="77777777" w:rsidR="00F33887" w:rsidRDefault="00F33887"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0918C7FE" w14:textId="77777777" w:rsidR="00F33887" w:rsidRDefault="00F33887"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16BD1592" w14:textId="77777777" w:rsidR="00F33887" w:rsidRDefault="00F33887"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6EF141A7" w14:textId="77777777" w:rsidR="00F33887" w:rsidRDefault="00F33887"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387085AD" w14:textId="77777777" w:rsidR="00F33887" w:rsidRDefault="00F33887"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4FC507CD" w14:textId="77777777" w:rsidR="00F33887" w:rsidRDefault="00F33887"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54C92807" w14:textId="77777777" w:rsidR="00F33887" w:rsidRDefault="00F33887"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4411653E" w14:textId="77777777" w:rsidR="00F33887" w:rsidRDefault="00F33887"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6A65C70D" w14:textId="77777777" w:rsidR="00F33887" w:rsidRDefault="00F33887"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5D921B28" w14:textId="77777777" w:rsidR="00F33887" w:rsidRDefault="00F33887"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4928BAC7" w14:textId="77777777" w:rsidR="00F33887" w:rsidRDefault="00F33887"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3A9237B0" w14:textId="77777777" w:rsidR="00F33887" w:rsidRDefault="00F33887"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069CF1CB" w14:textId="03A0F603" w:rsidR="00EE039A" w:rsidRPr="008F783A" w:rsidRDefault="00EE039A" w:rsidP="00EE039A">
      <w:pPr>
        <w:shd w:val="clear" w:color="auto" w:fill="FFFFFF"/>
        <w:tabs>
          <w:tab w:val="left" w:pos="10490"/>
        </w:tabs>
        <w:contextualSpacing/>
        <w:jc w:val="right"/>
        <w:rPr>
          <w:rFonts w:asciiTheme="minorHAnsi" w:hAnsiTheme="minorHAnsi" w:cstheme="minorHAnsi"/>
          <w:b/>
        </w:rPr>
      </w:pPr>
      <w:r w:rsidRPr="008F783A">
        <w:rPr>
          <w:rFonts w:asciiTheme="minorHAnsi" w:hAnsiTheme="minorHAnsi" w:cstheme="minorHAnsi"/>
          <w:b/>
          <w:spacing w:val="-6"/>
        </w:rPr>
        <w:lastRenderedPageBreak/>
        <w:t>Załącznik nr 2 do SWZ</w:t>
      </w:r>
    </w:p>
    <w:p w14:paraId="4DF4A507" w14:textId="77777777" w:rsidR="00EE039A" w:rsidRPr="008F783A" w:rsidRDefault="00EE039A" w:rsidP="00EE039A">
      <w:pPr>
        <w:shd w:val="clear" w:color="auto" w:fill="FFFFFF"/>
        <w:spacing w:before="396"/>
        <w:ind w:right="122"/>
        <w:contextualSpacing/>
        <w:jc w:val="center"/>
        <w:rPr>
          <w:rFonts w:asciiTheme="minorHAnsi" w:hAnsiTheme="minorHAnsi" w:cstheme="minorHAnsi"/>
          <w:b/>
          <w:bCs/>
          <w:spacing w:val="-8"/>
        </w:rPr>
      </w:pPr>
      <w:r w:rsidRPr="008F783A">
        <w:rPr>
          <w:rFonts w:asciiTheme="minorHAnsi" w:hAnsiTheme="minorHAnsi" w:cstheme="minorHAnsi"/>
          <w:b/>
          <w:bCs/>
          <w:spacing w:val="-8"/>
        </w:rPr>
        <w:t>FORMULARZ CENOWY</w:t>
      </w:r>
    </w:p>
    <w:p w14:paraId="3D6BE4CB" w14:textId="369326E8" w:rsidR="00EE039A" w:rsidRPr="008F783A" w:rsidRDefault="00953E2A" w:rsidP="00EE039A">
      <w:pPr>
        <w:rPr>
          <w:rFonts w:asciiTheme="minorHAnsi" w:hAnsiTheme="minorHAnsi" w:cstheme="minorHAnsi"/>
          <w:b/>
        </w:rPr>
      </w:pPr>
      <w:r w:rsidRPr="008F783A">
        <w:rPr>
          <w:rFonts w:asciiTheme="minorHAnsi" w:hAnsiTheme="minorHAnsi" w:cstheme="minorHAnsi"/>
          <w:b/>
          <w:bCs/>
          <w:iCs/>
          <w:spacing w:val="-6"/>
        </w:rPr>
        <w:t>PAKIET 54</w:t>
      </w:r>
      <w:r w:rsidR="00EE039A" w:rsidRPr="008F783A">
        <w:rPr>
          <w:rFonts w:asciiTheme="minorHAnsi" w:hAnsiTheme="minorHAnsi" w:cstheme="minorHAnsi"/>
          <w:b/>
          <w:bCs/>
          <w:iCs/>
        </w:rPr>
        <w:t xml:space="preserve">: Substytut kostny </w:t>
      </w:r>
    </w:p>
    <w:tbl>
      <w:tblPr>
        <w:tblW w:w="5000" w:type="pct"/>
        <w:tblCellMar>
          <w:left w:w="70" w:type="dxa"/>
          <w:right w:w="70" w:type="dxa"/>
        </w:tblCellMar>
        <w:tblLook w:val="04A0" w:firstRow="1" w:lastRow="0" w:firstColumn="1" w:lastColumn="0" w:noHBand="0" w:noVBand="1"/>
      </w:tblPr>
      <w:tblGrid>
        <w:gridCol w:w="471"/>
        <w:gridCol w:w="6208"/>
        <w:gridCol w:w="1244"/>
        <w:gridCol w:w="780"/>
        <w:gridCol w:w="1244"/>
        <w:gridCol w:w="1439"/>
        <w:gridCol w:w="1262"/>
        <w:gridCol w:w="1047"/>
        <w:gridCol w:w="1015"/>
      </w:tblGrid>
      <w:tr w:rsidR="009C5F5E" w:rsidRPr="00953E2A" w14:paraId="60A7B64E" w14:textId="77777777" w:rsidTr="008F783A">
        <w:trPr>
          <w:trHeight w:val="851"/>
        </w:trPr>
        <w:tc>
          <w:tcPr>
            <w:tcW w:w="160" w:type="pct"/>
            <w:tcBorders>
              <w:top w:val="single" w:sz="4" w:space="0" w:color="auto"/>
              <w:left w:val="single" w:sz="4" w:space="0" w:color="auto"/>
              <w:bottom w:val="nil"/>
              <w:right w:val="single" w:sz="4" w:space="0" w:color="auto"/>
            </w:tcBorders>
            <w:shd w:val="clear" w:color="auto" w:fill="auto"/>
            <w:noWrap/>
            <w:vAlign w:val="center"/>
            <w:hideMark/>
          </w:tcPr>
          <w:p w14:paraId="6F35251F" w14:textId="77777777" w:rsidR="00EE039A" w:rsidRPr="00953E2A" w:rsidRDefault="00EE039A" w:rsidP="00EE039A">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Lp.</w:t>
            </w:r>
          </w:p>
        </w:tc>
        <w:tc>
          <w:tcPr>
            <w:tcW w:w="2110" w:type="pct"/>
            <w:tcBorders>
              <w:top w:val="single" w:sz="4" w:space="0" w:color="auto"/>
              <w:left w:val="single" w:sz="4" w:space="0" w:color="auto"/>
              <w:bottom w:val="nil"/>
              <w:right w:val="single" w:sz="4" w:space="0" w:color="auto"/>
            </w:tcBorders>
            <w:shd w:val="clear" w:color="auto" w:fill="auto"/>
            <w:noWrap/>
            <w:vAlign w:val="center"/>
            <w:hideMark/>
          </w:tcPr>
          <w:p w14:paraId="64DE0D3F" w14:textId="77777777" w:rsidR="00EE039A" w:rsidRPr="00953E2A" w:rsidRDefault="00EE039A" w:rsidP="00EE039A">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Nazwa</w:t>
            </w:r>
          </w:p>
        </w:tc>
        <w:tc>
          <w:tcPr>
            <w:tcW w:w="423" w:type="pct"/>
            <w:tcBorders>
              <w:top w:val="single" w:sz="4" w:space="0" w:color="auto"/>
              <w:left w:val="single" w:sz="4" w:space="0" w:color="auto"/>
              <w:bottom w:val="nil"/>
              <w:right w:val="single" w:sz="4" w:space="0" w:color="auto"/>
            </w:tcBorders>
            <w:vAlign w:val="center"/>
          </w:tcPr>
          <w:p w14:paraId="35AF14CF" w14:textId="77777777" w:rsidR="00EE039A" w:rsidRPr="00953E2A" w:rsidRDefault="00EE039A" w:rsidP="00EE039A">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Pojemność</w:t>
            </w:r>
          </w:p>
        </w:tc>
        <w:tc>
          <w:tcPr>
            <w:tcW w:w="265" w:type="pct"/>
            <w:tcBorders>
              <w:top w:val="single" w:sz="4" w:space="0" w:color="auto"/>
              <w:left w:val="single" w:sz="4" w:space="0" w:color="auto"/>
              <w:bottom w:val="nil"/>
              <w:right w:val="single" w:sz="4" w:space="0" w:color="auto"/>
            </w:tcBorders>
            <w:shd w:val="clear" w:color="auto" w:fill="auto"/>
            <w:vAlign w:val="center"/>
            <w:hideMark/>
          </w:tcPr>
          <w:p w14:paraId="18BE2AC2" w14:textId="77777777" w:rsidR="00EE039A" w:rsidRPr="00953E2A" w:rsidRDefault="00EE039A" w:rsidP="00EE039A">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 xml:space="preserve">Ilość </w:t>
            </w:r>
          </w:p>
          <w:p w14:paraId="527B1AFC" w14:textId="77777777" w:rsidR="00EE039A" w:rsidRPr="00953E2A" w:rsidRDefault="00EE039A" w:rsidP="00EE039A">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w szt.</w:t>
            </w:r>
          </w:p>
        </w:tc>
        <w:tc>
          <w:tcPr>
            <w:tcW w:w="423" w:type="pct"/>
            <w:tcBorders>
              <w:top w:val="single" w:sz="4" w:space="0" w:color="auto"/>
              <w:left w:val="nil"/>
              <w:bottom w:val="nil"/>
              <w:right w:val="single" w:sz="4" w:space="0" w:color="auto"/>
            </w:tcBorders>
            <w:shd w:val="clear" w:color="auto" w:fill="auto"/>
            <w:vAlign w:val="center"/>
            <w:hideMark/>
          </w:tcPr>
          <w:p w14:paraId="57C70C76" w14:textId="77777777" w:rsidR="00EE039A" w:rsidRPr="00953E2A" w:rsidRDefault="00EE039A" w:rsidP="00EE039A">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Producent</w:t>
            </w:r>
          </w:p>
        </w:tc>
        <w:tc>
          <w:tcPr>
            <w:tcW w:w="489" w:type="pct"/>
            <w:tcBorders>
              <w:top w:val="single" w:sz="4" w:space="0" w:color="auto"/>
              <w:left w:val="nil"/>
              <w:bottom w:val="nil"/>
              <w:right w:val="single" w:sz="4" w:space="0" w:color="auto"/>
            </w:tcBorders>
            <w:shd w:val="clear" w:color="auto" w:fill="auto"/>
            <w:vAlign w:val="center"/>
            <w:hideMark/>
          </w:tcPr>
          <w:p w14:paraId="0A35FFAF" w14:textId="77777777" w:rsidR="00EE039A" w:rsidRPr="00953E2A" w:rsidRDefault="00EE039A" w:rsidP="00EE039A">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Cena jednostkowa netto /szt.</w:t>
            </w:r>
          </w:p>
        </w:tc>
        <w:tc>
          <w:tcPr>
            <w:tcW w:w="429" w:type="pct"/>
            <w:tcBorders>
              <w:top w:val="single" w:sz="4" w:space="0" w:color="auto"/>
              <w:left w:val="nil"/>
              <w:bottom w:val="nil"/>
              <w:right w:val="single" w:sz="4" w:space="0" w:color="auto"/>
            </w:tcBorders>
            <w:shd w:val="clear" w:color="auto" w:fill="auto"/>
            <w:vAlign w:val="center"/>
            <w:hideMark/>
          </w:tcPr>
          <w:p w14:paraId="549E96DE" w14:textId="77777777" w:rsidR="00EE039A" w:rsidRPr="00953E2A" w:rsidRDefault="00EE039A" w:rsidP="00EE039A">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Wartość netto</w:t>
            </w:r>
          </w:p>
        </w:tc>
        <w:tc>
          <w:tcPr>
            <w:tcW w:w="356" w:type="pct"/>
            <w:tcBorders>
              <w:top w:val="single" w:sz="4" w:space="0" w:color="auto"/>
              <w:left w:val="nil"/>
              <w:bottom w:val="nil"/>
              <w:right w:val="single" w:sz="4" w:space="0" w:color="auto"/>
            </w:tcBorders>
            <w:vAlign w:val="center"/>
          </w:tcPr>
          <w:p w14:paraId="630EA8A0" w14:textId="77777777" w:rsidR="00EE039A" w:rsidRPr="00953E2A" w:rsidRDefault="00EE039A" w:rsidP="00EE039A">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 xml:space="preserve">Stawka Vat  </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7E422" w14:textId="77777777" w:rsidR="00EE039A" w:rsidRPr="00953E2A" w:rsidRDefault="00EE039A" w:rsidP="00EE039A">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Wartość brutto</w:t>
            </w:r>
          </w:p>
        </w:tc>
      </w:tr>
      <w:tr w:rsidR="009C5F5E" w:rsidRPr="00953E2A" w14:paraId="5E927D53" w14:textId="77777777" w:rsidTr="00F33887">
        <w:trPr>
          <w:trHeight w:val="942"/>
        </w:trPr>
        <w:tc>
          <w:tcPr>
            <w:tcW w:w="160" w:type="pct"/>
            <w:vMerge w:val="restart"/>
            <w:tcBorders>
              <w:top w:val="single" w:sz="4" w:space="0" w:color="auto"/>
              <w:left w:val="single" w:sz="4" w:space="0" w:color="auto"/>
              <w:right w:val="single" w:sz="4" w:space="0" w:color="auto"/>
            </w:tcBorders>
            <w:shd w:val="clear" w:color="auto" w:fill="auto"/>
            <w:noWrap/>
            <w:vAlign w:val="center"/>
            <w:hideMark/>
          </w:tcPr>
          <w:p w14:paraId="1D09B2E4"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1.</w:t>
            </w:r>
          </w:p>
        </w:tc>
        <w:tc>
          <w:tcPr>
            <w:tcW w:w="2110" w:type="pct"/>
            <w:vMerge w:val="restart"/>
            <w:tcBorders>
              <w:top w:val="single" w:sz="4" w:space="0" w:color="auto"/>
              <w:left w:val="nil"/>
              <w:right w:val="single" w:sz="4" w:space="0" w:color="auto"/>
            </w:tcBorders>
            <w:shd w:val="clear" w:color="auto" w:fill="auto"/>
          </w:tcPr>
          <w:p w14:paraId="1820A587" w14:textId="3A87D2BB" w:rsidR="00EE039A" w:rsidRPr="00F33887" w:rsidRDefault="00EE039A" w:rsidP="00EE039A">
            <w:pPr>
              <w:shd w:val="clear" w:color="auto" w:fill="FFFFFF"/>
              <w:tabs>
                <w:tab w:val="left" w:pos="10490"/>
              </w:tabs>
              <w:contextualSpacing/>
              <w:jc w:val="both"/>
              <w:rPr>
                <w:rFonts w:asciiTheme="minorHAnsi" w:hAnsiTheme="minorHAnsi" w:cstheme="minorHAnsi"/>
                <w:spacing w:val="-6"/>
                <w:sz w:val="20"/>
                <w:szCs w:val="20"/>
              </w:rPr>
            </w:pPr>
            <w:r w:rsidRPr="00F33887">
              <w:rPr>
                <w:rFonts w:asciiTheme="minorHAnsi" w:hAnsiTheme="minorHAnsi" w:cstheme="minorHAnsi"/>
                <w:spacing w:val="-6"/>
                <w:sz w:val="20"/>
                <w:szCs w:val="20"/>
              </w:rPr>
              <w:t xml:space="preserve">Rekrystalizowany siarczan wapnia </w:t>
            </w:r>
            <w:r w:rsidR="00A23210" w:rsidRPr="00F33887">
              <w:rPr>
                <w:rFonts w:asciiTheme="minorHAnsi" w:hAnsiTheme="minorHAnsi" w:cstheme="minorHAnsi"/>
                <w:spacing w:val="-6"/>
                <w:sz w:val="20"/>
                <w:szCs w:val="20"/>
              </w:rPr>
              <w:t>zarejestrowany do stosowania w  </w:t>
            </w:r>
            <w:r w:rsidRPr="00F33887">
              <w:rPr>
                <w:rFonts w:asciiTheme="minorHAnsi" w:hAnsiTheme="minorHAnsi" w:cstheme="minorHAnsi"/>
                <w:spacing w:val="-6"/>
                <w:sz w:val="20"/>
                <w:szCs w:val="20"/>
              </w:rPr>
              <w:t>nfekcjach tkanek miękkich i kości (w ukł. mięśniowo -</w:t>
            </w:r>
            <w:r w:rsidR="00A23210" w:rsidRPr="00F33887">
              <w:rPr>
                <w:rFonts w:asciiTheme="minorHAnsi" w:hAnsiTheme="minorHAnsi" w:cstheme="minorHAnsi"/>
                <w:spacing w:val="-6"/>
                <w:sz w:val="20"/>
                <w:szCs w:val="20"/>
              </w:rPr>
              <w:t xml:space="preserve"> </w:t>
            </w:r>
            <w:r w:rsidRPr="00F33887">
              <w:rPr>
                <w:rFonts w:asciiTheme="minorHAnsi" w:hAnsiTheme="minorHAnsi" w:cstheme="minorHAnsi"/>
                <w:spacing w:val="-6"/>
                <w:sz w:val="20"/>
                <w:szCs w:val="20"/>
              </w:rPr>
              <w:t>szkieletowym).</w:t>
            </w:r>
          </w:p>
          <w:p w14:paraId="377AF792" w14:textId="33233BAC" w:rsidR="00EE039A" w:rsidRPr="00F33887" w:rsidRDefault="00EE039A" w:rsidP="00EE039A">
            <w:pPr>
              <w:shd w:val="clear" w:color="auto" w:fill="FFFFFF"/>
              <w:tabs>
                <w:tab w:val="left" w:pos="10490"/>
              </w:tabs>
              <w:contextualSpacing/>
              <w:rPr>
                <w:rFonts w:asciiTheme="minorHAnsi" w:hAnsiTheme="minorHAnsi" w:cstheme="minorHAnsi"/>
                <w:spacing w:val="-6"/>
                <w:sz w:val="20"/>
                <w:szCs w:val="20"/>
              </w:rPr>
            </w:pPr>
            <w:r w:rsidRPr="00F33887">
              <w:rPr>
                <w:rFonts w:asciiTheme="minorHAnsi" w:hAnsiTheme="minorHAnsi" w:cstheme="minorHAnsi"/>
                <w:spacing w:val="-6"/>
                <w:sz w:val="20"/>
                <w:szCs w:val="20"/>
              </w:rPr>
              <w:t>W formie pasty lub granulek o różnych wielkościach: 3 mm,</w:t>
            </w:r>
            <w:r w:rsidR="00A23210" w:rsidRPr="00F33887">
              <w:rPr>
                <w:rFonts w:asciiTheme="minorHAnsi" w:hAnsiTheme="minorHAnsi" w:cstheme="minorHAnsi"/>
                <w:spacing w:val="-6"/>
                <w:sz w:val="20"/>
                <w:szCs w:val="20"/>
              </w:rPr>
              <w:t xml:space="preserve"> 4,</w:t>
            </w:r>
            <w:r w:rsidRPr="00F33887">
              <w:rPr>
                <w:rFonts w:asciiTheme="minorHAnsi" w:hAnsiTheme="minorHAnsi" w:cstheme="minorHAnsi"/>
                <w:spacing w:val="-6"/>
                <w:sz w:val="20"/>
                <w:szCs w:val="20"/>
              </w:rPr>
              <w:t>8 mm, 6 mm.</w:t>
            </w:r>
          </w:p>
          <w:p w14:paraId="0378797B" w14:textId="77777777" w:rsidR="00EE039A" w:rsidRPr="00F33887" w:rsidRDefault="00EE039A" w:rsidP="00EE039A">
            <w:pPr>
              <w:shd w:val="clear" w:color="auto" w:fill="FFFFFF"/>
              <w:tabs>
                <w:tab w:val="left" w:pos="10490"/>
              </w:tabs>
              <w:contextualSpacing/>
              <w:rPr>
                <w:rFonts w:asciiTheme="minorHAnsi" w:hAnsiTheme="minorHAnsi" w:cstheme="minorHAnsi"/>
                <w:spacing w:val="-6"/>
                <w:sz w:val="20"/>
                <w:szCs w:val="20"/>
              </w:rPr>
            </w:pPr>
            <w:r w:rsidRPr="00F33887">
              <w:rPr>
                <w:rFonts w:asciiTheme="minorHAnsi" w:hAnsiTheme="minorHAnsi" w:cstheme="minorHAnsi"/>
                <w:spacing w:val="-6"/>
                <w:sz w:val="20"/>
                <w:szCs w:val="20"/>
              </w:rPr>
              <w:t>Granulki lub pasta ulegają całkowitej resorpcji.</w:t>
            </w:r>
          </w:p>
          <w:p w14:paraId="3FD90434" w14:textId="77777777" w:rsidR="00EE039A" w:rsidRPr="00F33887" w:rsidRDefault="00EE039A" w:rsidP="00EE039A">
            <w:pPr>
              <w:shd w:val="clear" w:color="auto" w:fill="FFFFFF"/>
              <w:tabs>
                <w:tab w:val="left" w:pos="10490"/>
              </w:tabs>
              <w:contextualSpacing/>
              <w:jc w:val="both"/>
              <w:rPr>
                <w:rFonts w:asciiTheme="minorHAnsi" w:hAnsiTheme="minorHAnsi" w:cstheme="minorHAnsi"/>
                <w:spacing w:val="-6"/>
                <w:sz w:val="20"/>
                <w:szCs w:val="20"/>
              </w:rPr>
            </w:pPr>
            <w:r w:rsidRPr="00F33887">
              <w:rPr>
                <w:rFonts w:asciiTheme="minorHAnsi" w:hAnsiTheme="minorHAnsi" w:cstheme="minorHAnsi"/>
                <w:spacing w:val="-6"/>
                <w:sz w:val="20"/>
                <w:szCs w:val="20"/>
              </w:rPr>
              <w:t>Produkt biodegradowalny i biokompatybilny w połączeniu z antybiotykami pozwalający na stopniowe i kontrolowane uwalnianie się antybiotyku nawet do 40 dni. Umożliwiający osiągnięcie miejscowo bardzo wysokiego stężenia antybiotyku – w dawce 1000-krotnie wyższej niż minimalna dawka terapeutyczna.</w:t>
            </w:r>
          </w:p>
          <w:p w14:paraId="0383124A" w14:textId="77777777" w:rsidR="00EE039A" w:rsidRPr="00F33887" w:rsidRDefault="00EE039A" w:rsidP="00EE039A">
            <w:pPr>
              <w:shd w:val="clear" w:color="auto" w:fill="FFFFFF"/>
              <w:tabs>
                <w:tab w:val="left" w:pos="10490"/>
              </w:tabs>
              <w:contextualSpacing/>
              <w:jc w:val="both"/>
              <w:rPr>
                <w:rFonts w:asciiTheme="minorHAnsi" w:hAnsiTheme="minorHAnsi" w:cstheme="minorHAnsi"/>
                <w:spacing w:val="-6"/>
                <w:sz w:val="20"/>
                <w:szCs w:val="20"/>
              </w:rPr>
            </w:pPr>
            <w:r w:rsidRPr="00F33887">
              <w:rPr>
                <w:rFonts w:asciiTheme="minorHAnsi" w:hAnsiTheme="minorHAnsi" w:cstheme="minorHAnsi"/>
                <w:spacing w:val="-6"/>
                <w:sz w:val="20"/>
                <w:szCs w:val="20"/>
              </w:rPr>
              <w:t>Stosowany w infekcjach tkanek miękkich i kości (w ukł. mięśniowo-szkieletowym).</w:t>
            </w:r>
          </w:p>
        </w:tc>
        <w:tc>
          <w:tcPr>
            <w:tcW w:w="423" w:type="pct"/>
            <w:tcBorders>
              <w:top w:val="single" w:sz="4" w:space="0" w:color="auto"/>
              <w:left w:val="single" w:sz="4" w:space="0" w:color="auto"/>
              <w:right w:val="single" w:sz="4" w:space="0" w:color="auto"/>
            </w:tcBorders>
          </w:tcPr>
          <w:p w14:paraId="56615ABA"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5cc – po związaniu 12cc</w:t>
            </w:r>
          </w:p>
        </w:tc>
        <w:tc>
          <w:tcPr>
            <w:tcW w:w="265" w:type="pct"/>
            <w:tcBorders>
              <w:top w:val="single" w:sz="4" w:space="0" w:color="auto"/>
              <w:left w:val="single" w:sz="4" w:space="0" w:color="auto"/>
              <w:right w:val="single" w:sz="4" w:space="0" w:color="auto"/>
            </w:tcBorders>
            <w:shd w:val="clear" w:color="auto" w:fill="auto"/>
            <w:vAlign w:val="center"/>
          </w:tcPr>
          <w:p w14:paraId="6FE27419"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23" w:type="pct"/>
            <w:tcBorders>
              <w:top w:val="single" w:sz="4" w:space="0" w:color="auto"/>
              <w:left w:val="nil"/>
              <w:right w:val="single" w:sz="4" w:space="0" w:color="auto"/>
            </w:tcBorders>
            <w:shd w:val="clear" w:color="auto" w:fill="auto"/>
            <w:vAlign w:val="center"/>
          </w:tcPr>
          <w:p w14:paraId="5D8CDDD0" w14:textId="77777777" w:rsidR="00EE039A" w:rsidRPr="00F33887" w:rsidRDefault="00EE039A" w:rsidP="00EE039A">
            <w:pPr>
              <w:autoSpaceDN/>
              <w:jc w:val="center"/>
              <w:rPr>
                <w:rFonts w:asciiTheme="minorHAnsi" w:hAnsiTheme="minorHAnsi" w:cstheme="minorHAnsi"/>
                <w:sz w:val="20"/>
                <w:szCs w:val="20"/>
              </w:rPr>
            </w:pPr>
          </w:p>
        </w:tc>
        <w:tc>
          <w:tcPr>
            <w:tcW w:w="489" w:type="pct"/>
            <w:tcBorders>
              <w:top w:val="single" w:sz="4" w:space="0" w:color="auto"/>
              <w:left w:val="nil"/>
              <w:right w:val="single" w:sz="4" w:space="0" w:color="auto"/>
            </w:tcBorders>
            <w:shd w:val="clear" w:color="auto" w:fill="auto"/>
            <w:vAlign w:val="center"/>
          </w:tcPr>
          <w:p w14:paraId="002662C9" w14:textId="164E0FCA" w:rsidR="00EE039A" w:rsidRPr="00F33887" w:rsidRDefault="00EE039A" w:rsidP="00EE039A">
            <w:pPr>
              <w:autoSpaceDN/>
              <w:jc w:val="center"/>
              <w:rPr>
                <w:rFonts w:asciiTheme="minorHAnsi" w:hAnsiTheme="minorHAnsi" w:cstheme="minorHAnsi"/>
                <w:sz w:val="20"/>
                <w:szCs w:val="20"/>
              </w:rPr>
            </w:pPr>
          </w:p>
        </w:tc>
        <w:tc>
          <w:tcPr>
            <w:tcW w:w="429" w:type="pct"/>
            <w:tcBorders>
              <w:top w:val="single" w:sz="4" w:space="0" w:color="auto"/>
              <w:left w:val="nil"/>
              <w:right w:val="single" w:sz="4" w:space="0" w:color="auto"/>
            </w:tcBorders>
            <w:shd w:val="clear" w:color="auto" w:fill="auto"/>
            <w:vAlign w:val="center"/>
          </w:tcPr>
          <w:p w14:paraId="5BA873E9" w14:textId="1F22D4E5" w:rsidR="00EE039A" w:rsidRPr="00F33887" w:rsidRDefault="00EE039A" w:rsidP="00EE039A">
            <w:pPr>
              <w:autoSpaceDN/>
              <w:jc w:val="center"/>
              <w:rPr>
                <w:rFonts w:asciiTheme="minorHAnsi" w:hAnsiTheme="minorHAnsi" w:cstheme="minorHAnsi"/>
                <w:sz w:val="20"/>
                <w:szCs w:val="20"/>
              </w:rPr>
            </w:pPr>
          </w:p>
        </w:tc>
        <w:tc>
          <w:tcPr>
            <w:tcW w:w="356" w:type="pct"/>
            <w:tcBorders>
              <w:top w:val="single" w:sz="4" w:space="0" w:color="auto"/>
              <w:left w:val="nil"/>
              <w:right w:val="single" w:sz="4" w:space="0" w:color="auto"/>
            </w:tcBorders>
            <w:vAlign w:val="center"/>
          </w:tcPr>
          <w:p w14:paraId="6873A901" w14:textId="459C7AE1"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single" w:sz="4" w:space="0" w:color="auto"/>
              <w:right w:val="single" w:sz="4" w:space="0" w:color="auto"/>
            </w:tcBorders>
            <w:shd w:val="clear" w:color="auto" w:fill="auto"/>
            <w:vAlign w:val="center"/>
          </w:tcPr>
          <w:p w14:paraId="38278127" w14:textId="6AD9EE6B" w:rsidR="00EE039A" w:rsidRPr="00F33887" w:rsidRDefault="00EE039A" w:rsidP="00EE039A">
            <w:pPr>
              <w:autoSpaceDN/>
              <w:jc w:val="center"/>
              <w:rPr>
                <w:rFonts w:asciiTheme="minorHAnsi" w:hAnsiTheme="minorHAnsi" w:cstheme="minorHAnsi"/>
                <w:sz w:val="20"/>
                <w:szCs w:val="20"/>
              </w:rPr>
            </w:pPr>
          </w:p>
        </w:tc>
      </w:tr>
      <w:tr w:rsidR="009C5F5E" w:rsidRPr="00953E2A" w14:paraId="36CF8762" w14:textId="77777777" w:rsidTr="00F33887">
        <w:trPr>
          <w:trHeight w:val="985"/>
        </w:trPr>
        <w:tc>
          <w:tcPr>
            <w:tcW w:w="160" w:type="pct"/>
            <w:vMerge/>
            <w:tcBorders>
              <w:left w:val="single" w:sz="4" w:space="0" w:color="auto"/>
              <w:right w:val="single" w:sz="4" w:space="0" w:color="auto"/>
            </w:tcBorders>
            <w:shd w:val="clear" w:color="auto" w:fill="auto"/>
            <w:noWrap/>
            <w:vAlign w:val="center"/>
          </w:tcPr>
          <w:p w14:paraId="34DEAFEC" w14:textId="77777777" w:rsidR="00EE039A" w:rsidRPr="00F33887" w:rsidRDefault="00EE039A" w:rsidP="00EE039A">
            <w:pPr>
              <w:autoSpaceDN/>
              <w:rPr>
                <w:rFonts w:asciiTheme="minorHAnsi" w:hAnsiTheme="minorHAnsi" w:cstheme="minorHAnsi"/>
                <w:sz w:val="20"/>
                <w:szCs w:val="20"/>
              </w:rPr>
            </w:pPr>
          </w:p>
        </w:tc>
        <w:tc>
          <w:tcPr>
            <w:tcW w:w="2110" w:type="pct"/>
            <w:vMerge/>
            <w:tcBorders>
              <w:left w:val="nil"/>
              <w:right w:val="single" w:sz="4" w:space="0" w:color="auto"/>
            </w:tcBorders>
            <w:shd w:val="clear" w:color="auto" w:fill="auto"/>
          </w:tcPr>
          <w:p w14:paraId="5E0FB13F" w14:textId="77777777" w:rsidR="00EE039A" w:rsidRPr="00F33887" w:rsidRDefault="00EE039A" w:rsidP="00EE039A">
            <w:pPr>
              <w:shd w:val="clear" w:color="auto" w:fill="FFFFFF"/>
              <w:tabs>
                <w:tab w:val="left" w:pos="10490"/>
              </w:tabs>
              <w:contextualSpacing/>
              <w:rPr>
                <w:rFonts w:asciiTheme="minorHAnsi" w:hAnsiTheme="minorHAnsi" w:cstheme="minorHAnsi"/>
                <w:sz w:val="20"/>
                <w:szCs w:val="20"/>
              </w:rPr>
            </w:pPr>
          </w:p>
        </w:tc>
        <w:tc>
          <w:tcPr>
            <w:tcW w:w="423" w:type="pct"/>
            <w:tcBorders>
              <w:top w:val="single" w:sz="4" w:space="0" w:color="auto"/>
              <w:left w:val="single" w:sz="4" w:space="0" w:color="auto"/>
              <w:right w:val="single" w:sz="4" w:space="0" w:color="auto"/>
            </w:tcBorders>
          </w:tcPr>
          <w:p w14:paraId="1B0FA6CA"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10cc – po związaniu 25cc</w:t>
            </w:r>
          </w:p>
        </w:tc>
        <w:tc>
          <w:tcPr>
            <w:tcW w:w="265" w:type="pct"/>
            <w:tcBorders>
              <w:top w:val="single" w:sz="4" w:space="0" w:color="auto"/>
              <w:left w:val="single" w:sz="4" w:space="0" w:color="auto"/>
              <w:right w:val="single" w:sz="4" w:space="0" w:color="auto"/>
            </w:tcBorders>
            <w:shd w:val="clear" w:color="auto" w:fill="auto"/>
            <w:vAlign w:val="center"/>
          </w:tcPr>
          <w:p w14:paraId="427E523F"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23" w:type="pct"/>
            <w:tcBorders>
              <w:top w:val="single" w:sz="4" w:space="0" w:color="auto"/>
              <w:left w:val="nil"/>
              <w:right w:val="single" w:sz="4" w:space="0" w:color="auto"/>
            </w:tcBorders>
            <w:shd w:val="clear" w:color="auto" w:fill="auto"/>
            <w:vAlign w:val="center"/>
          </w:tcPr>
          <w:p w14:paraId="032623F1" w14:textId="77777777" w:rsidR="00EE039A" w:rsidRPr="00F33887" w:rsidRDefault="00EE039A" w:rsidP="00EE039A">
            <w:pPr>
              <w:autoSpaceDN/>
              <w:jc w:val="center"/>
              <w:rPr>
                <w:rFonts w:asciiTheme="minorHAnsi" w:hAnsiTheme="minorHAnsi" w:cstheme="minorHAnsi"/>
                <w:sz w:val="20"/>
                <w:szCs w:val="20"/>
              </w:rPr>
            </w:pPr>
          </w:p>
        </w:tc>
        <w:tc>
          <w:tcPr>
            <w:tcW w:w="489" w:type="pct"/>
            <w:tcBorders>
              <w:top w:val="single" w:sz="4" w:space="0" w:color="auto"/>
              <w:left w:val="nil"/>
              <w:right w:val="single" w:sz="4" w:space="0" w:color="auto"/>
            </w:tcBorders>
            <w:shd w:val="clear" w:color="auto" w:fill="auto"/>
            <w:vAlign w:val="center"/>
          </w:tcPr>
          <w:p w14:paraId="693D7AFD" w14:textId="24161B5C" w:rsidR="00EE039A" w:rsidRPr="00F33887" w:rsidRDefault="00EE039A" w:rsidP="00EE039A">
            <w:pPr>
              <w:autoSpaceDN/>
              <w:jc w:val="center"/>
              <w:rPr>
                <w:rFonts w:asciiTheme="minorHAnsi" w:hAnsiTheme="minorHAnsi" w:cstheme="minorHAnsi"/>
                <w:sz w:val="20"/>
                <w:szCs w:val="20"/>
              </w:rPr>
            </w:pPr>
          </w:p>
        </w:tc>
        <w:tc>
          <w:tcPr>
            <w:tcW w:w="429" w:type="pct"/>
            <w:tcBorders>
              <w:top w:val="single" w:sz="4" w:space="0" w:color="auto"/>
              <w:left w:val="nil"/>
              <w:right w:val="single" w:sz="4" w:space="0" w:color="auto"/>
            </w:tcBorders>
            <w:shd w:val="clear" w:color="auto" w:fill="auto"/>
            <w:vAlign w:val="center"/>
          </w:tcPr>
          <w:p w14:paraId="76A41CB8" w14:textId="1EBBC235" w:rsidR="00EE039A" w:rsidRPr="00F33887" w:rsidRDefault="00EE039A" w:rsidP="00EE039A">
            <w:pPr>
              <w:autoSpaceDN/>
              <w:jc w:val="center"/>
              <w:rPr>
                <w:rFonts w:asciiTheme="minorHAnsi" w:hAnsiTheme="minorHAnsi" w:cstheme="minorHAnsi"/>
                <w:sz w:val="20"/>
                <w:szCs w:val="20"/>
              </w:rPr>
            </w:pPr>
          </w:p>
        </w:tc>
        <w:tc>
          <w:tcPr>
            <w:tcW w:w="356" w:type="pct"/>
            <w:tcBorders>
              <w:top w:val="single" w:sz="4" w:space="0" w:color="auto"/>
              <w:left w:val="nil"/>
              <w:right w:val="single" w:sz="4" w:space="0" w:color="auto"/>
            </w:tcBorders>
            <w:vAlign w:val="center"/>
          </w:tcPr>
          <w:p w14:paraId="10EEA367" w14:textId="3035E5C0" w:rsidR="00EE039A" w:rsidRPr="00F33887" w:rsidRDefault="00EE039A" w:rsidP="00EE039A">
            <w:pPr>
              <w:jc w:val="center"/>
              <w:rPr>
                <w:rFonts w:asciiTheme="minorHAnsi" w:hAnsiTheme="minorHAnsi" w:cstheme="minorHAnsi"/>
                <w:sz w:val="20"/>
                <w:szCs w:val="20"/>
              </w:rPr>
            </w:pPr>
          </w:p>
        </w:tc>
        <w:tc>
          <w:tcPr>
            <w:tcW w:w="345" w:type="pct"/>
            <w:tcBorders>
              <w:top w:val="single" w:sz="4" w:space="0" w:color="auto"/>
              <w:left w:val="single" w:sz="4" w:space="0" w:color="auto"/>
              <w:right w:val="single" w:sz="4" w:space="0" w:color="auto"/>
            </w:tcBorders>
            <w:shd w:val="clear" w:color="auto" w:fill="auto"/>
            <w:vAlign w:val="center"/>
          </w:tcPr>
          <w:p w14:paraId="2DFF50E7" w14:textId="4BC06D82" w:rsidR="00EE039A" w:rsidRPr="00F33887" w:rsidRDefault="00EE039A" w:rsidP="00EE039A">
            <w:pPr>
              <w:autoSpaceDN/>
              <w:jc w:val="center"/>
              <w:rPr>
                <w:rFonts w:asciiTheme="minorHAnsi" w:hAnsiTheme="minorHAnsi" w:cstheme="minorHAnsi"/>
                <w:sz w:val="20"/>
                <w:szCs w:val="20"/>
              </w:rPr>
            </w:pPr>
          </w:p>
        </w:tc>
      </w:tr>
      <w:tr w:rsidR="009C5F5E" w:rsidRPr="00953E2A" w14:paraId="75D6E18F" w14:textId="77777777" w:rsidTr="008F783A">
        <w:trPr>
          <w:trHeight w:val="269"/>
        </w:trPr>
        <w:tc>
          <w:tcPr>
            <w:tcW w:w="160" w:type="pct"/>
            <w:vMerge/>
            <w:tcBorders>
              <w:left w:val="single" w:sz="4" w:space="0" w:color="auto"/>
              <w:bottom w:val="single" w:sz="4" w:space="0" w:color="auto"/>
              <w:right w:val="single" w:sz="4" w:space="0" w:color="auto"/>
            </w:tcBorders>
            <w:shd w:val="clear" w:color="auto" w:fill="auto"/>
            <w:noWrap/>
            <w:vAlign w:val="center"/>
          </w:tcPr>
          <w:p w14:paraId="52898FCB" w14:textId="77777777" w:rsidR="00EE039A" w:rsidRPr="00F33887" w:rsidRDefault="00EE039A" w:rsidP="00EE039A">
            <w:pPr>
              <w:autoSpaceDN/>
              <w:rPr>
                <w:rFonts w:asciiTheme="minorHAnsi" w:hAnsiTheme="minorHAnsi" w:cstheme="minorHAnsi"/>
                <w:sz w:val="20"/>
                <w:szCs w:val="20"/>
              </w:rPr>
            </w:pPr>
          </w:p>
        </w:tc>
        <w:tc>
          <w:tcPr>
            <w:tcW w:w="2110" w:type="pct"/>
            <w:vMerge/>
            <w:tcBorders>
              <w:left w:val="nil"/>
              <w:bottom w:val="single" w:sz="4" w:space="0" w:color="auto"/>
              <w:right w:val="single" w:sz="4" w:space="0" w:color="auto"/>
            </w:tcBorders>
            <w:shd w:val="clear" w:color="auto" w:fill="auto"/>
          </w:tcPr>
          <w:p w14:paraId="025E4CBF" w14:textId="77777777" w:rsidR="00EE039A" w:rsidRPr="00F33887" w:rsidRDefault="00EE039A" w:rsidP="00EE039A">
            <w:pPr>
              <w:shd w:val="clear" w:color="auto" w:fill="FFFFFF"/>
              <w:tabs>
                <w:tab w:val="left" w:pos="10490"/>
              </w:tabs>
              <w:contextualSpacing/>
              <w:rPr>
                <w:rFonts w:asciiTheme="minorHAnsi" w:hAnsiTheme="minorHAnsi" w:cstheme="minorHAnsi"/>
                <w:sz w:val="20"/>
                <w:szCs w:val="20"/>
              </w:rPr>
            </w:pPr>
          </w:p>
        </w:tc>
        <w:tc>
          <w:tcPr>
            <w:tcW w:w="423" w:type="pct"/>
            <w:tcBorders>
              <w:top w:val="single" w:sz="4" w:space="0" w:color="auto"/>
              <w:left w:val="single" w:sz="4" w:space="0" w:color="auto"/>
              <w:bottom w:val="single" w:sz="4" w:space="0" w:color="auto"/>
              <w:right w:val="single" w:sz="4" w:space="0" w:color="auto"/>
            </w:tcBorders>
          </w:tcPr>
          <w:p w14:paraId="76B2E15F"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20cc – po związaniu 50cc</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477CFD3D"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23" w:type="pct"/>
            <w:tcBorders>
              <w:top w:val="single" w:sz="4" w:space="0" w:color="auto"/>
              <w:left w:val="nil"/>
              <w:bottom w:val="single" w:sz="4" w:space="0" w:color="auto"/>
              <w:right w:val="single" w:sz="4" w:space="0" w:color="auto"/>
            </w:tcBorders>
            <w:shd w:val="clear" w:color="auto" w:fill="auto"/>
            <w:vAlign w:val="center"/>
          </w:tcPr>
          <w:p w14:paraId="210BE427" w14:textId="77777777" w:rsidR="00EE039A" w:rsidRPr="00F33887" w:rsidRDefault="00EE039A" w:rsidP="00EE039A">
            <w:pPr>
              <w:autoSpaceDN/>
              <w:jc w:val="center"/>
              <w:rPr>
                <w:rFonts w:asciiTheme="minorHAnsi" w:hAnsiTheme="minorHAnsi" w:cstheme="minorHAnsi"/>
                <w:sz w:val="20"/>
                <w:szCs w:val="20"/>
              </w:rPr>
            </w:pPr>
          </w:p>
        </w:tc>
        <w:tc>
          <w:tcPr>
            <w:tcW w:w="489" w:type="pct"/>
            <w:tcBorders>
              <w:top w:val="single" w:sz="4" w:space="0" w:color="auto"/>
              <w:left w:val="nil"/>
              <w:bottom w:val="single" w:sz="4" w:space="0" w:color="auto"/>
              <w:right w:val="single" w:sz="4" w:space="0" w:color="auto"/>
            </w:tcBorders>
            <w:shd w:val="clear" w:color="auto" w:fill="auto"/>
            <w:vAlign w:val="center"/>
          </w:tcPr>
          <w:p w14:paraId="603C8196" w14:textId="0F5AC6C4" w:rsidR="00EE039A" w:rsidRPr="00F33887" w:rsidRDefault="00EE039A" w:rsidP="00EE039A">
            <w:pPr>
              <w:autoSpaceDN/>
              <w:jc w:val="center"/>
              <w:rPr>
                <w:rFonts w:asciiTheme="minorHAnsi" w:hAnsiTheme="minorHAnsi" w:cstheme="minorHAnsi"/>
                <w:sz w:val="20"/>
                <w:szCs w:val="20"/>
              </w:rPr>
            </w:pPr>
          </w:p>
        </w:tc>
        <w:tc>
          <w:tcPr>
            <w:tcW w:w="429" w:type="pct"/>
            <w:tcBorders>
              <w:top w:val="single" w:sz="4" w:space="0" w:color="auto"/>
              <w:left w:val="nil"/>
              <w:bottom w:val="single" w:sz="4" w:space="0" w:color="auto"/>
              <w:right w:val="single" w:sz="4" w:space="0" w:color="auto"/>
            </w:tcBorders>
            <w:shd w:val="clear" w:color="auto" w:fill="auto"/>
            <w:vAlign w:val="center"/>
          </w:tcPr>
          <w:p w14:paraId="0C443408" w14:textId="5654D421" w:rsidR="00EE039A" w:rsidRPr="00F33887" w:rsidRDefault="00EE039A" w:rsidP="00EE039A">
            <w:pPr>
              <w:autoSpaceDN/>
              <w:jc w:val="center"/>
              <w:rPr>
                <w:rFonts w:asciiTheme="minorHAnsi" w:hAnsiTheme="minorHAnsi" w:cstheme="minorHAnsi"/>
                <w:sz w:val="20"/>
                <w:szCs w:val="20"/>
              </w:rPr>
            </w:pPr>
          </w:p>
        </w:tc>
        <w:tc>
          <w:tcPr>
            <w:tcW w:w="356" w:type="pct"/>
            <w:tcBorders>
              <w:top w:val="single" w:sz="4" w:space="0" w:color="auto"/>
              <w:left w:val="nil"/>
              <w:bottom w:val="single" w:sz="4" w:space="0" w:color="auto"/>
              <w:right w:val="single" w:sz="4" w:space="0" w:color="auto"/>
            </w:tcBorders>
            <w:vAlign w:val="center"/>
          </w:tcPr>
          <w:p w14:paraId="2F8CD6E5" w14:textId="32071F9F" w:rsidR="00EE039A" w:rsidRPr="00F33887" w:rsidRDefault="00EE039A" w:rsidP="00EE039A">
            <w:pPr>
              <w:jc w:val="center"/>
              <w:rPr>
                <w:rFonts w:asciiTheme="minorHAnsi" w:hAnsiTheme="minorHAnsi" w:cstheme="minorHAnsi"/>
                <w:sz w:val="20"/>
                <w:szCs w:val="20"/>
              </w:rPr>
            </w:pP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491CEDAD" w14:textId="7F24636C" w:rsidR="00EE039A" w:rsidRPr="00F33887" w:rsidRDefault="00EE039A" w:rsidP="00EE039A">
            <w:pPr>
              <w:autoSpaceDN/>
              <w:jc w:val="center"/>
              <w:rPr>
                <w:rFonts w:asciiTheme="minorHAnsi" w:hAnsiTheme="minorHAnsi" w:cstheme="minorHAnsi"/>
                <w:sz w:val="20"/>
                <w:szCs w:val="20"/>
              </w:rPr>
            </w:pPr>
          </w:p>
        </w:tc>
      </w:tr>
      <w:tr w:rsidR="00EE039A" w:rsidRPr="00953E2A" w14:paraId="45A85B89" w14:textId="77777777" w:rsidTr="008F783A">
        <w:trPr>
          <w:trHeight w:val="552"/>
        </w:trPr>
        <w:tc>
          <w:tcPr>
            <w:tcW w:w="3381" w:type="pct"/>
            <w:gridSpan w:val="5"/>
            <w:tcBorders>
              <w:top w:val="single" w:sz="4" w:space="0" w:color="auto"/>
              <w:left w:val="single" w:sz="4" w:space="0" w:color="auto"/>
              <w:bottom w:val="single" w:sz="4" w:space="0" w:color="auto"/>
              <w:right w:val="single" w:sz="4" w:space="0" w:color="auto"/>
            </w:tcBorders>
            <w:vAlign w:val="center"/>
          </w:tcPr>
          <w:p w14:paraId="4F981160" w14:textId="5A13EED4" w:rsidR="00EE039A" w:rsidRPr="00953E2A" w:rsidRDefault="00EE039A" w:rsidP="008F783A">
            <w:pPr>
              <w:autoSpaceDN/>
              <w:jc w:val="center"/>
              <w:rPr>
                <w:rFonts w:asciiTheme="minorHAnsi" w:hAnsiTheme="minorHAnsi" w:cstheme="minorHAnsi"/>
                <w:sz w:val="22"/>
                <w:szCs w:val="22"/>
              </w:rPr>
            </w:pPr>
            <w:r w:rsidRPr="00953E2A">
              <w:rPr>
                <w:rFonts w:asciiTheme="minorHAnsi" w:hAnsiTheme="minorHAnsi" w:cstheme="minorHAnsi"/>
                <w:b/>
                <w:bCs/>
                <w:iCs/>
                <w:sz w:val="22"/>
                <w:szCs w:val="22"/>
              </w:rPr>
              <w:t>WARTOŚĆ GLOBALNA</w:t>
            </w:r>
          </w:p>
        </w:tc>
        <w:tc>
          <w:tcPr>
            <w:tcW w:w="489" w:type="pct"/>
            <w:tcBorders>
              <w:top w:val="single" w:sz="4" w:space="0" w:color="auto"/>
              <w:left w:val="nil"/>
              <w:bottom w:val="single" w:sz="4" w:space="0" w:color="auto"/>
              <w:right w:val="single" w:sz="4" w:space="0" w:color="auto"/>
            </w:tcBorders>
            <w:shd w:val="clear" w:color="auto" w:fill="auto"/>
            <w:vAlign w:val="center"/>
          </w:tcPr>
          <w:p w14:paraId="17DF7568" w14:textId="77777777" w:rsidR="00EE039A" w:rsidRPr="00953E2A" w:rsidRDefault="00EE039A" w:rsidP="008F783A">
            <w:pPr>
              <w:autoSpaceDN/>
              <w:jc w:val="center"/>
              <w:rPr>
                <w:rFonts w:asciiTheme="minorHAnsi" w:hAnsiTheme="minorHAnsi" w:cstheme="minorHAnsi"/>
                <w:sz w:val="22"/>
                <w:szCs w:val="22"/>
              </w:rPr>
            </w:pPr>
            <w:r w:rsidRPr="00953E2A">
              <w:rPr>
                <w:rFonts w:asciiTheme="minorHAnsi" w:hAnsiTheme="minorHAnsi" w:cstheme="minorHAnsi"/>
                <w:b/>
                <w:sz w:val="22"/>
                <w:szCs w:val="22"/>
              </w:rPr>
              <w:t>NETTO:</w:t>
            </w:r>
          </w:p>
        </w:tc>
        <w:tc>
          <w:tcPr>
            <w:tcW w:w="429" w:type="pct"/>
            <w:tcBorders>
              <w:top w:val="single" w:sz="4" w:space="0" w:color="auto"/>
              <w:left w:val="nil"/>
              <w:bottom w:val="single" w:sz="4" w:space="0" w:color="auto"/>
              <w:right w:val="single" w:sz="4" w:space="0" w:color="auto"/>
            </w:tcBorders>
            <w:shd w:val="clear" w:color="auto" w:fill="auto"/>
            <w:vAlign w:val="center"/>
          </w:tcPr>
          <w:p w14:paraId="72A7CEFA" w14:textId="2887F956" w:rsidR="00EE039A" w:rsidRPr="00953E2A" w:rsidRDefault="00EE039A" w:rsidP="008F783A">
            <w:pPr>
              <w:autoSpaceDN/>
              <w:jc w:val="center"/>
              <w:rPr>
                <w:rFonts w:asciiTheme="minorHAnsi" w:hAnsiTheme="minorHAnsi" w:cstheme="minorHAnsi"/>
                <w:b/>
                <w:sz w:val="22"/>
                <w:szCs w:val="22"/>
              </w:rPr>
            </w:pPr>
          </w:p>
        </w:tc>
        <w:tc>
          <w:tcPr>
            <w:tcW w:w="356" w:type="pct"/>
            <w:tcBorders>
              <w:top w:val="single" w:sz="4" w:space="0" w:color="auto"/>
              <w:left w:val="nil"/>
              <w:bottom w:val="single" w:sz="4" w:space="0" w:color="auto"/>
              <w:right w:val="single" w:sz="4" w:space="0" w:color="auto"/>
            </w:tcBorders>
            <w:vAlign w:val="center"/>
          </w:tcPr>
          <w:p w14:paraId="2ABC2F81" w14:textId="77777777" w:rsidR="00EE039A" w:rsidRPr="00953E2A" w:rsidRDefault="00EE039A" w:rsidP="008F783A">
            <w:pPr>
              <w:autoSpaceDN/>
              <w:jc w:val="center"/>
              <w:rPr>
                <w:rFonts w:asciiTheme="minorHAnsi" w:hAnsiTheme="minorHAnsi" w:cstheme="minorHAnsi"/>
                <w:sz w:val="22"/>
                <w:szCs w:val="22"/>
              </w:rPr>
            </w:pPr>
            <w:r w:rsidRPr="00953E2A">
              <w:rPr>
                <w:rFonts w:asciiTheme="minorHAnsi" w:hAnsiTheme="minorHAnsi" w:cstheme="minorHAnsi"/>
                <w:b/>
                <w:sz w:val="22"/>
                <w:szCs w:val="22"/>
              </w:rPr>
              <w:t>BRUTTO:</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107723E2" w14:textId="03753190" w:rsidR="00EE039A" w:rsidRPr="00953E2A" w:rsidRDefault="00EE039A" w:rsidP="008F783A">
            <w:pPr>
              <w:autoSpaceDN/>
              <w:jc w:val="center"/>
              <w:rPr>
                <w:rFonts w:asciiTheme="minorHAnsi" w:hAnsiTheme="minorHAnsi" w:cstheme="minorHAnsi"/>
                <w:b/>
                <w:sz w:val="22"/>
                <w:szCs w:val="22"/>
              </w:rPr>
            </w:pPr>
          </w:p>
        </w:tc>
      </w:tr>
    </w:tbl>
    <w:p w14:paraId="2F9189CB" w14:textId="6DF610D3" w:rsidR="00EE039A" w:rsidRPr="00F33887" w:rsidRDefault="00EE039A" w:rsidP="00F33887">
      <w:pPr>
        <w:widowControl w:val="0"/>
        <w:rPr>
          <w:rFonts w:asciiTheme="minorHAnsi" w:hAnsiTheme="minorHAnsi" w:cstheme="minorHAnsi"/>
          <w:b/>
          <w:i/>
          <w:iCs/>
          <w:sz w:val="20"/>
          <w:szCs w:val="20"/>
        </w:rPr>
      </w:pPr>
      <w:r w:rsidRPr="00F33887">
        <w:rPr>
          <w:rFonts w:asciiTheme="minorHAnsi" w:eastAsia="Arial" w:hAnsiTheme="minorHAnsi" w:cstheme="minorHAnsi"/>
          <w:b/>
          <w:i/>
          <w:iCs/>
          <w:sz w:val="20"/>
          <w:szCs w:val="20"/>
          <w:lang w:val="en-US" w:bidi="pl-PL"/>
        </w:rPr>
        <w:t xml:space="preserve">UWAGA: </w:t>
      </w:r>
      <w:r w:rsidRPr="00F33887">
        <w:rPr>
          <w:rFonts w:asciiTheme="minorHAnsi" w:hAnsiTheme="minorHAnsi" w:cstheme="minorHAnsi"/>
          <w:b/>
          <w:i/>
          <w:iCs/>
          <w:sz w:val="20"/>
          <w:szCs w:val="20"/>
        </w:rPr>
        <w:t>Ofertę należy podpisać kwalifikowanym podpisem elektronicznym przez osobę/osoby uprawnioną/uprawnione do reprezentowanie Wykonawcy.</w:t>
      </w:r>
    </w:p>
    <w:p w14:paraId="7D5FF3E1" w14:textId="77777777" w:rsidR="00EE039A" w:rsidRPr="009C5F5E" w:rsidRDefault="00EE039A" w:rsidP="00EE039A">
      <w:pPr>
        <w:rPr>
          <w:rFonts w:asciiTheme="minorHAnsi" w:hAnsiTheme="minorHAnsi" w:cstheme="minorHAnsi"/>
          <w:color w:val="00B050"/>
        </w:rPr>
      </w:pPr>
    </w:p>
    <w:p w14:paraId="651BF559" w14:textId="77777777" w:rsidR="00EE039A" w:rsidRPr="009C5F5E" w:rsidRDefault="00EE039A" w:rsidP="00EE039A">
      <w:pPr>
        <w:rPr>
          <w:rFonts w:asciiTheme="minorHAnsi" w:hAnsiTheme="minorHAnsi" w:cstheme="minorHAnsi"/>
          <w:color w:val="00B050"/>
        </w:rPr>
      </w:pPr>
    </w:p>
    <w:p w14:paraId="7CA045D9" w14:textId="77777777" w:rsidR="00EE039A" w:rsidRPr="009C5F5E" w:rsidRDefault="00EE039A"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2BA492F7" w14:textId="77777777" w:rsidR="00EE039A" w:rsidRPr="009C5F5E" w:rsidRDefault="00EE039A"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63A6CE64" w14:textId="77777777" w:rsidR="00EE039A" w:rsidRPr="009C5F5E" w:rsidRDefault="00EE039A"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1148C92B" w14:textId="77777777" w:rsidR="00EE039A" w:rsidRPr="009C5F5E" w:rsidRDefault="00EE039A"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305A2D3F" w14:textId="77777777" w:rsidR="00EE039A" w:rsidRPr="009C5F5E" w:rsidRDefault="00EE039A"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0E868D53" w14:textId="77777777" w:rsidR="00EE039A" w:rsidRDefault="00EE039A"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3D4B0C27" w14:textId="77777777" w:rsidR="00F33887" w:rsidRDefault="00F33887"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031E16B4" w14:textId="77777777" w:rsidR="00F33887" w:rsidRDefault="00F33887"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3459A566" w14:textId="77777777" w:rsidR="00F33887" w:rsidRDefault="00F33887"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6E2B01C3" w14:textId="77777777" w:rsidR="00F33887" w:rsidRPr="009C5F5E" w:rsidRDefault="00F33887"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55907B20" w14:textId="77777777" w:rsidR="00EE039A" w:rsidRPr="009C5F5E" w:rsidRDefault="00EE039A"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30E2C143" w14:textId="77777777" w:rsidR="00EE039A" w:rsidRPr="009C5F5E" w:rsidRDefault="00EE039A"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1E4DBB38" w14:textId="77777777" w:rsidR="00EE039A" w:rsidRPr="009C5F5E" w:rsidRDefault="00EE039A"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5AE86EE9" w14:textId="77777777" w:rsidR="00EE039A" w:rsidRPr="008F783A" w:rsidRDefault="00EE039A" w:rsidP="00EE039A">
      <w:pPr>
        <w:shd w:val="clear" w:color="auto" w:fill="FFFFFF"/>
        <w:tabs>
          <w:tab w:val="left" w:pos="10490"/>
        </w:tabs>
        <w:contextualSpacing/>
        <w:jc w:val="right"/>
        <w:rPr>
          <w:rFonts w:asciiTheme="minorHAnsi" w:hAnsiTheme="minorHAnsi" w:cstheme="minorHAnsi"/>
          <w:b/>
        </w:rPr>
      </w:pPr>
      <w:r w:rsidRPr="008F783A">
        <w:rPr>
          <w:rFonts w:asciiTheme="minorHAnsi" w:hAnsiTheme="minorHAnsi" w:cstheme="minorHAnsi"/>
          <w:b/>
          <w:spacing w:val="-6"/>
        </w:rPr>
        <w:lastRenderedPageBreak/>
        <w:t>Załącznik nr 2 do SWZ</w:t>
      </w:r>
    </w:p>
    <w:p w14:paraId="21F3BE9B" w14:textId="77777777" w:rsidR="00EE039A" w:rsidRPr="008F783A" w:rsidRDefault="00EE039A" w:rsidP="00EE039A">
      <w:pPr>
        <w:shd w:val="clear" w:color="auto" w:fill="FFFFFF"/>
        <w:spacing w:before="396"/>
        <w:ind w:right="122"/>
        <w:contextualSpacing/>
        <w:jc w:val="center"/>
        <w:rPr>
          <w:rFonts w:asciiTheme="minorHAnsi" w:hAnsiTheme="minorHAnsi" w:cstheme="minorHAnsi"/>
          <w:b/>
          <w:bCs/>
          <w:spacing w:val="-8"/>
        </w:rPr>
      </w:pPr>
      <w:r w:rsidRPr="008F783A">
        <w:rPr>
          <w:rFonts w:asciiTheme="minorHAnsi" w:hAnsiTheme="minorHAnsi" w:cstheme="minorHAnsi"/>
          <w:b/>
          <w:bCs/>
          <w:spacing w:val="-8"/>
        </w:rPr>
        <w:t>FORMULARZ CENOWY</w:t>
      </w:r>
    </w:p>
    <w:p w14:paraId="1EE4119C" w14:textId="0F9A0922" w:rsidR="00EE039A" w:rsidRPr="008F783A" w:rsidRDefault="00953E2A" w:rsidP="00EE039A">
      <w:pPr>
        <w:shd w:val="clear" w:color="auto" w:fill="FFFFFF"/>
        <w:tabs>
          <w:tab w:val="left" w:pos="10490"/>
        </w:tabs>
        <w:contextualSpacing/>
        <w:rPr>
          <w:rFonts w:asciiTheme="minorHAnsi" w:hAnsiTheme="minorHAnsi" w:cstheme="minorHAnsi"/>
          <w:b/>
          <w:spacing w:val="-6"/>
        </w:rPr>
      </w:pPr>
      <w:r w:rsidRPr="008F783A">
        <w:rPr>
          <w:rFonts w:asciiTheme="minorHAnsi" w:hAnsiTheme="minorHAnsi" w:cstheme="minorHAnsi"/>
          <w:b/>
          <w:bCs/>
          <w:iCs/>
          <w:spacing w:val="-6"/>
        </w:rPr>
        <w:t>PAKIET 55</w:t>
      </w:r>
      <w:r w:rsidR="00EE039A" w:rsidRPr="008F783A">
        <w:rPr>
          <w:rFonts w:asciiTheme="minorHAnsi" w:hAnsiTheme="minorHAnsi" w:cstheme="minorHAnsi"/>
          <w:b/>
          <w:bCs/>
          <w:iCs/>
        </w:rPr>
        <w:t xml:space="preserve">: </w:t>
      </w:r>
      <w:r w:rsidR="00EE039A" w:rsidRPr="008F783A">
        <w:rPr>
          <w:rFonts w:asciiTheme="minorHAnsi" w:hAnsiTheme="minorHAnsi" w:cstheme="minorHAnsi"/>
          <w:b/>
          <w:spacing w:val="-6"/>
        </w:rPr>
        <w:t>Endoproteza połowicza pierwszeg</w:t>
      </w:r>
      <w:r w:rsidR="00717A0C">
        <w:rPr>
          <w:rFonts w:asciiTheme="minorHAnsi" w:hAnsiTheme="minorHAnsi" w:cstheme="minorHAnsi"/>
          <w:b/>
          <w:spacing w:val="-6"/>
        </w:rPr>
        <w:t>o stawu śródstopno-paliczkowego</w:t>
      </w:r>
    </w:p>
    <w:tbl>
      <w:tblPr>
        <w:tblW w:w="5000" w:type="pct"/>
        <w:tblCellMar>
          <w:left w:w="70" w:type="dxa"/>
          <w:right w:w="70" w:type="dxa"/>
        </w:tblCellMar>
        <w:tblLook w:val="04A0" w:firstRow="1" w:lastRow="0" w:firstColumn="1" w:lastColumn="0" w:noHBand="0" w:noVBand="1"/>
      </w:tblPr>
      <w:tblGrid>
        <w:gridCol w:w="618"/>
        <w:gridCol w:w="6219"/>
        <w:gridCol w:w="1070"/>
        <w:gridCol w:w="1399"/>
        <w:gridCol w:w="1515"/>
        <w:gridCol w:w="1404"/>
        <w:gridCol w:w="1251"/>
        <w:gridCol w:w="1234"/>
      </w:tblGrid>
      <w:tr w:rsidR="009C5F5E" w:rsidRPr="00953E2A" w14:paraId="3B98BA01" w14:textId="77777777" w:rsidTr="009C5F5E">
        <w:trPr>
          <w:trHeight w:val="851"/>
        </w:trPr>
        <w:tc>
          <w:tcPr>
            <w:tcW w:w="203" w:type="pct"/>
            <w:tcBorders>
              <w:top w:val="single" w:sz="4" w:space="0" w:color="auto"/>
              <w:left w:val="single" w:sz="4" w:space="0" w:color="auto"/>
              <w:bottom w:val="nil"/>
              <w:right w:val="single" w:sz="4" w:space="0" w:color="auto"/>
            </w:tcBorders>
            <w:shd w:val="clear" w:color="auto" w:fill="auto"/>
            <w:noWrap/>
            <w:vAlign w:val="center"/>
            <w:hideMark/>
          </w:tcPr>
          <w:p w14:paraId="2E844439" w14:textId="77777777" w:rsidR="00EE039A" w:rsidRPr="00953E2A" w:rsidRDefault="00EE039A" w:rsidP="00EE039A">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Lp.</w:t>
            </w:r>
          </w:p>
        </w:tc>
        <w:tc>
          <w:tcPr>
            <w:tcW w:w="2139" w:type="pct"/>
            <w:tcBorders>
              <w:top w:val="single" w:sz="4" w:space="0" w:color="auto"/>
              <w:left w:val="single" w:sz="4" w:space="0" w:color="auto"/>
              <w:bottom w:val="nil"/>
              <w:right w:val="single" w:sz="4" w:space="0" w:color="auto"/>
            </w:tcBorders>
            <w:shd w:val="clear" w:color="auto" w:fill="auto"/>
            <w:noWrap/>
            <w:vAlign w:val="center"/>
            <w:hideMark/>
          </w:tcPr>
          <w:p w14:paraId="2339FB2D" w14:textId="77777777" w:rsidR="00EE039A" w:rsidRPr="00953E2A" w:rsidRDefault="00EE039A" w:rsidP="00EE039A">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Nazwa</w:t>
            </w:r>
          </w:p>
        </w:tc>
        <w:tc>
          <w:tcPr>
            <w:tcW w:w="359" w:type="pct"/>
            <w:tcBorders>
              <w:top w:val="single" w:sz="4" w:space="0" w:color="auto"/>
              <w:left w:val="single" w:sz="4" w:space="0" w:color="auto"/>
              <w:bottom w:val="nil"/>
              <w:right w:val="single" w:sz="4" w:space="0" w:color="auto"/>
            </w:tcBorders>
            <w:shd w:val="clear" w:color="auto" w:fill="auto"/>
            <w:vAlign w:val="center"/>
            <w:hideMark/>
          </w:tcPr>
          <w:p w14:paraId="0265B73B" w14:textId="77777777" w:rsidR="00EE039A" w:rsidRPr="00953E2A" w:rsidRDefault="00EE039A" w:rsidP="00EE039A">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 xml:space="preserve">Ilość </w:t>
            </w:r>
          </w:p>
          <w:p w14:paraId="133309A9" w14:textId="77777777" w:rsidR="00EE039A" w:rsidRPr="00953E2A" w:rsidRDefault="00EE039A" w:rsidP="00EE039A">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w szt.</w:t>
            </w:r>
          </w:p>
        </w:tc>
        <w:tc>
          <w:tcPr>
            <w:tcW w:w="473" w:type="pct"/>
            <w:tcBorders>
              <w:top w:val="single" w:sz="4" w:space="0" w:color="auto"/>
              <w:left w:val="nil"/>
              <w:bottom w:val="nil"/>
              <w:right w:val="single" w:sz="4" w:space="0" w:color="auto"/>
            </w:tcBorders>
            <w:shd w:val="clear" w:color="auto" w:fill="auto"/>
            <w:vAlign w:val="center"/>
            <w:hideMark/>
          </w:tcPr>
          <w:p w14:paraId="280646DB" w14:textId="77777777" w:rsidR="00EE039A" w:rsidRPr="00953E2A" w:rsidRDefault="00EE039A" w:rsidP="00EE039A">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Producent</w:t>
            </w:r>
          </w:p>
        </w:tc>
        <w:tc>
          <w:tcPr>
            <w:tcW w:w="513" w:type="pct"/>
            <w:tcBorders>
              <w:top w:val="single" w:sz="4" w:space="0" w:color="auto"/>
              <w:left w:val="nil"/>
              <w:bottom w:val="nil"/>
              <w:right w:val="single" w:sz="4" w:space="0" w:color="auto"/>
            </w:tcBorders>
            <w:shd w:val="clear" w:color="auto" w:fill="auto"/>
            <w:vAlign w:val="center"/>
            <w:hideMark/>
          </w:tcPr>
          <w:p w14:paraId="13D8FB5B" w14:textId="77777777" w:rsidR="00EE039A" w:rsidRPr="00953E2A" w:rsidRDefault="00EE039A" w:rsidP="00EE039A">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Cena jednostkowa netto /szt.</w:t>
            </w:r>
          </w:p>
        </w:tc>
        <w:tc>
          <w:tcPr>
            <w:tcW w:w="475" w:type="pct"/>
            <w:tcBorders>
              <w:top w:val="single" w:sz="4" w:space="0" w:color="auto"/>
              <w:left w:val="nil"/>
              <w:bottom w:val="nil"/>
              <w:right w:val="single" w:sz="4" w:space="0" w:color="auto"/>
            </w:tcBorders>
            <w:shd w:val="clear" w:color="auto" w:fill="auto"/>
            <w:vAlign w:val="center"/>
            <w:hideMark/>
          </w:tcPr>
          <w:p w14:paraId="062F8397" w14:textId="77777777" w:rsidR="00EE039A" w:rsidRPr="00953E2A" w:rsidRDefault="00EE039A" w:rsidP="00EE039A">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Wartość netto</w:t>
            </w:r>
          </w:p>
        </w:tc>
        <w:tc>
          <w:tcPr>
            <w:tcW w:w="422" w:type="pct"/>
            <w:tcBorders>
              <w:top w:val="single" w:sz="4" w:space="0" w:color="auto"/>
              <w:left w:val="nil"/>
              <w:bottom w:val="nil"/>
              <w:right w:val="single" w:sz="4" w:space="0" w:color="auto"/>
            </w:tcBorders>
            <w:vAlign w:val="center"/>
          </w:tcPr>
          <w:p w14:paraId="67D7EDCD" w14:textId="77777777" w:rsidR="00EE039A" w:rsidRPr="00953E2A" w:rsidRDefault="00EE039A" w:rsidP="00EE039A">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 xml:space="preserve">Stawka Vat  </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AC948" w14:textId="77777777" w:rsidR="00EE039A" w:rsidRPr="00953E2A" w:rsidRDefault="00EE039A" w:rsidP="00EE039A">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Wartość brutto</w:t>
            </w:r>
          </w:p>
        </w:tc>
      </w:tr>
      <w:tr w:rsidR="009C5F5E" w:rsidRPr="00953E2A" w14:paraId="1B8FE4CD" w14:textId="77777777" w:rsidTr="00764DCF">
        <w:trPr>
          <w:trHeight w:val="631"/>
        </w:trPr>
        <w:tc>
          <w:tcPr>
            <w:tcW w:w="5000" w:type="pct"/>
            <w:gridSpan w:val="8"/>
            <w:tcBorders>
              <w:top w:val="single" w:sz="4" w:space="0" w:color="auto"/>
              <w:left w:val="single" w:sz="4" w:space="0" w:color="auto"/>
              <w:bottom w:val="nil"/>
              <w:right w:val="single" w:sz="4" w:space="0" w:color="auto"/>
            </w:tcBorders>
            <w:shd w:val="clear" w:color="auto" w:fill="auto"/>
            <w:noWrap/>
            <w:vAlign w:val="center"/>
          </w:tcPr>
          <w:p w14:paraId="2AF1DBF4" w14:textId="301AC33F" w:rsidR="00EE039A" w:rsidRPr="00F33887" w:rsidRDefault="00EE039A" w:rsidP="00764DCF">
            <w:pPr>
              <w:shd w:val="clear" w:color="auto" w:fill="FFFFFF"/>
              <w:tabs>
                <w:tab w:val="left" w:pos="10490"/>
              </w:tabs>
              <w:contextualSpacing/>
              <w:jc w:val="both"/>
              <w:rPr>
                <w:rFonts w:asciiTheme="minorHAnsi" w:hAnsiTheme="minorHAnsi" w:cstheme="minorHAnsi"/>
                <w:spacing w:val="-6"/>
                <w:sz w:val="20"/>
                <w:szCs w:val="20"/>
              </w:rPr>
            </w:pPr>
            <w:r w:rsidRPr="00F33887">
              <w:rPr>
                <w:rFonts w:asciiTheme="minorHAnsi" w:hAnsiTheme="minorHAnsi" w:cstheme="minorHAnsi"/>
                <w:spacing w:val="-6"/>
                <w:sz w:val="20"/>
                <w:szCs w:val="20"/>
              </w:rPr>
              <w:t>Implant pierwszego stawu śródstopno-paliczkowego dopasowujący się do kształtu i profilu powierzchni chrzęstnej. Wyprofilowana nasada, przykrywająca obszar u</w:t>
            </w:r>
            <w:r w:rsidR="00F33887">
              <w:rPr>
                <w:rFonts w:asciiTheme="minorHAnsi" w:hAnsiTheme="minorHAnsi" w:cstheme="minorHAnsi"/>
                <w:spacing w:val="-6"/>
                <w:sz w:val="20"/>
                <w:szCs w:val="20"/>
              </w:rPr>
              <w:t>szkodzonej chrząstki, mająca na </w:t>
            </w:r>
            <w:r w:rsidRPr="00F33887">
              <w:rPr>
                <w:rFonts w:asciiTheme="minorHAnsi" w:hAnsiTheme="minorHAnsi" w:cstheme="minorHAnsi"/>
                <w:spacing w:val="-6"/>
                <w:sz w:val="20"/>
                <w:szCs w:val="20"/>
              </w:rPr>
              <w:t>celu ochronę pozost</w:t>
            </w:r>
            <w:r w:rsidR="00764DCF" w:rsidRPr="00F33887">
              <w:rPr>
                <w:rFonts w:asciiTheme="minorHAnsi" w:hAnsiTheme="minorHAnsi" w:cstheme="minorHAnsi"/>
                <w:spacing w:val="-6"/>
                <w:sz w:val="20"/>
                <w:szCs w:val="20"/>
              </w:rPr>
              <w:t>ałej (zdrowej) chrząstki stawu.</w:t>
            </w:r>
          </w:p>
        </w:tc>
      </w:tr>
      <w:tr w:rsidR="009C5F5E" w:rsidRPr="00953E2A" w14:paraId="7197BD94" w14:textId="77777777" w:rsidTr="009C5F5E">
        <w:trPr>
          <w:trHeight w:val="269"/>
        </w:trPr>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49590C"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 xml:space="preserve">1. </w:t>
            </w:r>
          </w:p>
        </w:tc>
        <w:tc>
          <w:tcPr>
            <w:tcW w:w="2139" w:type="pct"/>
            <w:tcBorders>
              <w:top w:val="single" w:sz="4" w:space="0" w:color="auto"/>
              <w:left w:val="nil"/>
              <w:bottom w:val="single" w:sz="4" w:space="0" w:color="auto"/>
              <w:right w:val="single" w:sz="4" w:space="0" w:color="auto"/>
            </w:tcBorders>
            <w:shd w:val="clear" w:color="auto" w:fill="auto"/>
          </w:tcPr>
          <w:p w14:paraId="6AEA139F" w14:textId="77777777" w:rsidR="00EE039A" w:rsidRPr="00F33887" w:rsidRDefault="00EE039A" w:rsidP="00EE039A">
            <w:pPr>
              <w:autoSpaceDN/>
              <w:jc w:val="both"/>
              <w:rPr>
                <w:rFonts w:asciiTheme="minorHAnsi" w:hAnsiTheme="minorHAnsi" w:cstheme="minorHAnsi"/>
                <w:sz w:val="20"/>
                <w:szCs w:val="20"/>
              </w:rPr>
            </w:pPr>
            <w:r w:rsidRPr="00F33887">
              <w:rPr>
                <w:rFonts w:asciiTheme="minorHAnsi" w:hAnsiTheme="minorHAnsi" w:cstheme="minorHAnsi"/>
                <w:sz w:val="20"/>
                <w:szCs w:val="20"/>
              </w:rPr>
              <w:t>Komponent stawowy kości śródstopia</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30FFBB1D"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73" w:type="pct"/>
            <w:tcBorders>
              <w:top w:val="single" w:sz="4" w:space="0" w:color="auto"/>
              <w:left w:val="nil"/>
              <w:bottom w:val="single" w:sz="4" w:space="0" w:color="auto"/>
              <w:right w:val="single" w:sz="4" w:space="0" w:color="auto"/>
            </w:tcBorders>
            <w:shd w:val="clear" w:color="auto" w:fill="auto"/>
            <w:vAlign w:val="center"/>
          </w:tcPr>
          <w:p w14:paraId="5DBA2738" w14:textId="77777777" w:rsidR="00EE039A" w:rsidRPr="00F33887" w:rsidRDefault="00EE039A" w:rsidP="00EE039A">
            <w:pPr>
              <w:autoSpaceDN/>
              <w:jc w:val="center"/>
              <w:rPr>
                <w:rFonts w:asciiTheme="minorHAnsi" w:hAnsiTheme="minorHAnsi" w:cstheme="minorHAnsi"/>
                <w:sz w:val="20"/>
                <w:szCs w:val="20"/>
              </w:rPr>
            </w:pPr>
          </w:p>
        </w:tc>
        <w:tc>
          <w:tcPr>
            <w:tcW w:w="513" w:type="pct"/>
            <w:tcBorders>
              <w:top w:val="single" w:sz="4" w:space="0" w:color="auto"/>
              <w:left w:val="nil"/>
              <w:bottom w:val="single" w:sz="4" w:space="0" w:color="auto"/>
              <w:right w:val="single" w:sz="4" w:space="0" w:color="auto"/>
            </w:tcBorders>
            <w:shd w:val="clear" w:color="auto" w:fill="auto"/>
            <w:vAlign w:val="center"/>
          </w:tcPr>
          <w:p w14:paraId="497F6776" w14:textId="73D26BDC" w:rsidR="00EE039A" w:rsidRPr="00F33887" w:rsidRDefault="00EE039A" w:rsidP="00EE039A">
            <w:pPr>
              <w:autoSpaceDN/>
              <w:jc w:val="center"/>
              <w:rPr>
                <w:rFonts w:asciiTheme="minorHAnsi" w:hAnsiTheme="minorHAnsi" w:cstheme="minorHAnsi"/>
                <w:sz w:val="20"/>
                <w:szCs w:val="20"/>
              </w:rPr>
            </w:pPr>
          </w:p>
        </w:tc>
        <w:tc>
          <w:tcPr>
            <w:tcW w:w="475" w:type="pct"/>
            <w:tcBorders>
              <w:top w:val="single" w:sz="4" w:space="0" w:color="auto"/>
              <w:left w:val="nil"/>
              <w:bottom w:val="single" w:sz="4" w:space="0" w:color="auto"/>
              <w:right w:val="single" w:sz="4" w:space="0" w:color="auto"/>
            </w:tcBorders>
            <w:shd w:val="clear" w:color="auto" w:fill="auto"/>
            <w:vAlign w:val="center"/>
          </w:tcPr>
          <w:p w14:paraId="37B0E4B9" w14:textId="058C562B" w:rsidR="00EE039A" w:rsidRPr="00F33887" w:rsidRDefault="00EE039A" w:rsidP="00EE039A">
            <w:pPr>
              <w:autoSpaceDN/>
              <w:jc w:val="center"/>
              <w:rPr>
                <w:rFonts w:asciiTheme="minorHAnsi" w:hAnsiTheme="minorHAnsi" w:cstheme="minorHAnsi"/>
                <w:sz w:val="20"/>
                <w:szCs w:val="20"/>
              </w:rPr>
            </w:pPr>
          </w:p>
        </w:tc>
        <w:tc>
          <w:tcPr>
            <w:tcW w:w="422" w:type="pct"/>
            <w:tcBorders>
              <w:top w:val="single" w:sz="4" w:space="0" w:color="auto"/>
              <w:left w:val="nil"/>
              <w:bottom w:val="single" w:sz="4" w:space="0" w:color="auto"/>
              <w:right w:val="single" w:sz="4" w:space="0" w:color="auto"/>
            </w:tcBorders>
            <w:vAlign w:val="center"/>
          </w:tcPr>
          <w:p w14:paraId="1843524B" w14:textId="334F5568" w:rsidR="00EE039A" w:rsidRPr="00F33887" w:rsidRDefault="00EE039A" w:rsidP="00EE039A">
            <w:pPr>
              <w:jc w:val="center"/>
              <w:rPr>
                <w:rFonts w:asciiTheme="minorHAnsi" w:hAnsiTheme="minorHAnsi" w:cstheme="minorHAnsi"/>
                <w:sz w:val="20"/>
                <w:szCs w:val="20"/>
              </w:rPr>
            </w:pP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9B8CCDA" w14:textId="5CB8A99A" w:rsidR="00EE039A" w:rsidRPr="00F33887" w:rsidRDefault="00EE039A" w:rsidP="00EE039A">
            <w:pPr>
              <w:autoSpaceDN/>
              <w:jc w:val="center"/>
              <w:rPr>
                <w:rFonts w:asciiTheme="minorHAnsi" w:hAnsiTheme="minorHAnsi" w:cstheme="minorHAnsi"/>
                <w:sz w:val="20"/>
                <w:szCs w:val="20"/>
              </w:rPr>
            </w:pPr>
          </w:p>
        </w:tc>
      </w:tr>
      <w:tr w:rsidR="009C5F5E" w:rsidRPr="00953E2A" w14:paraId="09175798" w14:textId="77777777" w:rsidTr="009C5F5E">
        <w:trPr>
          <w:trHeight w:val="269"/>
        </w:trPr>
        <w:tc>
          <w:tcPr>
            <w:tcW w:w="203" w:type="pct"/>
            <w:tcBorders>
              <w:left w:val="single" w:sz="4" w:space="0" w:color="auto"/>
              <w:bottom w:val="single" w:sz="4" w:space="0" w:color="auto"/>
              <w:right w:val="single" w:sz="4" w:space="0" w:color="auto"/>
            </w:tcBorders>
            <w:shd w:val="clear" w:color="auto" w:fill="auto"/>
            <w:noWrap/>
            <w:vAlign w:val="center"/>
          </w:tcPr>
          <w:p w14:paraId="6550D6AB"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2.</w:t>
            </w:r>
          </w:p>
        </w:tc>
        <w:tc>
          <w:tcPr>
            <w:tcW w:w="2139" w:type="pct"/>
            <w:tcBorders>
              <w:left w:val="nil"/>
              <w:bottom w:val="single" w:sz="4" w:space="0" w:color="auto"/>
              <w:right w:val="single" w:sz="4" w:space="0" w:color="auto"/>
            </w:tcBorders>
            <w:shd w:val="clear" w:color="auto" w:fill="auto"/>
          </w:tcPr>
          <w:p w14:paraId="69483A5B" w14:textId="77777777" w:rsidR="00EE039A" w:rsidRPr="00F33887" w:rsidRDefault="00EE039A" w:rsidP="00EE039A">
            <w:pPr>
              <w:autoSpaceDN/>
              <w:jc w:val="both"/>
              <w:rPr>
                <w:rFonts w:asciiTheme="minorHAnsi" w:hAnsiTheme="minorHAnsi" w:cstheme="minorHAnsi"/>
                <w:sz w:val="20"/>
                <w:szCs w:val="20"/>
              </w:rPr>
            </w:pPr>
            <w:r w:rsidRPr="00F33887">
              <w:rPr>
                <w:rFonts w:asciiTheme="minorHAnsi" w:hAnsiTheme="minorHAnsi" w:cstheme="minorHAnsi"/>
                <w:sz w:val="20"/>
                <w:szCs w:val="20"/>
              </w:rPr>
              <w:t>Śruba 9,5 mm x 18,0 mm</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12F3A5E7"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73" w:type="pct"/>
            <w:tcBorders>
              <w:top w:val="single" w:sz="4" w:space="0" w:color="auto"/>
              <w:left w:val="nil"/>
              <w:bottom w:val="single" w:sz="4" w:space="0" w:color="auto"/>
              <w:right w:val="single" w:sz="4" w:space="0" w:color="auto"/>
            </w:tcBorders>
            <w:shd w:val="clear" w:color="auto" w:fill="auto"/>
            <w:vAlign w:val="center"/>
          </w:tcPr>
          <w:p w14:paraId="28305786" w14:textId="77777777" w:rsidR="00EE039A" w:rsidRPr="00F33887" w:rsidRDefault="00EE039A" w:rsidP="00EE039A">
            <w:pPr>
              <w:autoSpaceDN/>
              <w:jc w:val="center"/>
              <w:rPr>
                <w:rFonts w:asciiTheme="minorHAnsi" w:hAnsiTheme="minorHAnsi" w:cstheme="minorHAnsi"/>
                <w:sz w:val="20"/>
                <w:szCs w:val="20"/>
              </w:rPr>
            </w:pPr>
          </w:p>
        </w:tc>
        <w:tc>
          <w:tcPr>
            <w:tcW w:w="513" w:type="pct"/>
            <w:tcBorders>
              <w:top w:val="single" w:sz="4" w:space="0" w:color="auto"/>
              <w:left w:val="nil"/>
              <w:bottom w:val="single" w:sz="4" w:space="0" w:color="auto"/>
              <w:right w:val="single" w:sz="4" w:space="0" w:color="auto"/>
            </w:tcBorders>
            <w:shd w:val="clear" w:color="auto" w:fill="auto"/>
            <w:vAlign w:val="center"/>
          </w:tcPr>
          <w:p w14:paraId="619A89E4" w14:textId="125F1D53" w:rsidR="00EE039A" w:rsidRPr="00F33887" w:rsidRDefault="00EE039A" w:rsidP="00EE039A">
            <w:pPr>
              <w:autoSpaceDN/>
              <w:jc w:val="center"/>
              <w:rPr>
                <w:rFonts w:asciiTheme="minorHAnsi" w:hAnsiTheme="minorHAnsi" w:cstheme="minorHAnsi"/>
                <w:sz w:val="20"/>
                <w:szCs w:val="20"/>
              </w:rPr>
            </w:pPr>
          </w:p>
        </w:tc>
        <w:tc>
          <w:tcPr>
            <w:tcW w:w="475" w:type="pct"/>
            <w:tcBorders>
              <w:top w:val="single" w:sz="4" w:space="0" w:color="auto"/>
              <w:left w:val="nil"/>
              <w:bottom w:val="single" w:sz="4" w:space="0" w:color="auto"/>
              <w:right w:val="single" w:sz="4" w:space="0" w:color="auto"/>
            </w:tcBorders>
            <w:shd w:val="clear" w:color="auto" w:fill="auto"/>
            <w:vAlign w:val="center"/>
          </w:tcPr>
          <w:p w14:paraId="00A8E459" w14:textId="52333AAF" w:rsidR="00EE039A" w:rsidRPr="00F33887" w:rsidRDefault="00EE039A" w:rsidP="00EE039A">
            <w:pPr>
              <w:autoSpaceDN/>
              <w:jc w:val="center"/>
              <w:rPr>
                <w:rFonts w:asciiTheme="minorHAnsi" w:hAnsiTheme="minorHAnsi" w:cstheme="minorHAnsi"/>
                <w:sz w:val="20"/>
                <w:szCs w:val="20"/>
              </w:rPr>
            </w:pPr>
          </w:p>
        </w:tc>
        <w:tc>
          <w:tcPr>
            <w:tcW w:w="422" w:type="pct"/>
            <w:tcBorders>
              <w:top w:val="single" w:sz="4" w:space="0" w:color="auto"/>
              <w:left w:val="nil"/>
              <w:bottom w:val="single" w:sz="4" w:space="0" w:color="auto"/>
              <w:right w:val="single" w:sz="4" w:space="0" w:color="auto"/>
            </w:tcBorders>
            <w:vAlign w:val="center"/>
          </w:tcPr>
          <w:p w14:paraId="6A4CC8C0" w14:textId="6C0335C8" w:rsidR="00EE039A" w:rsidRPr="00F33887" w:rsidRDefault="00EE039A" w:rsidP="00EE039A">
            <w:pPr>
              <w:jc w:val="center"/>
              <w:rPr>
                <w:rFonts w:asciiTheme="minorHAnsi" w:hAnsiTheme="minorHAnsi" w:cstheme="minorHAnsi"/>
                <w:sz w:val="20"/>
                <w:szCs w:val="20"/>
              </w:rPr>
            </w:pP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1EBE6437" w14:textId="6A80D89F" w:rsidR="00EE039A" w:rsidRPr="00F33887" w:rsidRDefault="00EE039A" w:rsidP="00EE039A">
            <w:pPr>
              <w:autoSpaceDN/>
              <w:jc w:val="center"/>
              <w:rPr>
                <w:rFonts w:asciiTheme="minorHAnsi" w:hAnsiTheme="minorHAnsi" w:cstheme="minorHAnsi"/>
                <w:sz w:val="20"/>
                <w:szCs w:val="20"/>
              </w:rPr>
            </w:pPr>
          </w:p>
        </w:tc>
      </w:tr>
      <w:tr w:rsidR="009C5F5E" w:rsidRPr="00953E2A" w14:paraId="26DB59F1" w14:textId="77777777" w:rsidTr="009C5F5E">
        <w:trPr>
          <w:trHeight w:val="269"/>
        </w:trPr>
        <w:tc>
          <w:tcPr>
            <w:tcW w:w="203" w:type="pct"/>
            <w:tcBorders>
              <w:left w:val="single" w:sz="4" w:space="0" w:color="auto"/>
              <w:bottom w:val="single" w:sz="4" w:space="0" w:color="auto"/>
              <w:right w:val="single" w:sz="4" w:space="0" w:color="auto"/>
            </w:tcBorders>
            <w:shd w:val="clear" w:color="auto" w:fill="auto"/>
            <w:noWrap/>
            <w:vAlign w:val="center"/>
          </w:tcPr>
          <w:p w14:paraId="5F880BE1"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3.</w:t>
            </w:r>
          </w:p>
        </w:tc>
        <w:tc>
          <w:tcPr>
            <w:tcW w:w="2139" w:type="pct"/>
            <w:tcBorders>
              <w:left w:val="nil"/>
              <w:bottom w:val="single" w:sz="4" w:space="0" w:color="auto"/>
              <w:right w:val="single" w:sz="4" w:space="0" w:color="auto"/>
            </w:tcBorders>
            <w:shd w:val="clear" w:color="auto" w:fill="auto"/>
          </w:tcPr>
          <w:p w14:paraId="013C9048" w14:textId="77777777" w:rsidR="00EE039A" w:rsidRPr="00F33887" w:rsidRDefault="00EE039A" w:rsidP="00EE039A">
            <w:pPr>
              <w:autoSpaceDN/>
              <w:jc w:val="both"/>
              <w:rPr>
                <w:rFonts w:asciiTheme="minorHAnsi" w:hAnsiTheme="minorHAnsi" w:cstheme="minorHAnsi"/>
                <w:sz w:val="20"/>
                <w:szCs w:val="20"/>
              </w:rPr>
            </w:pPr>
            <w:r w:rsidRPr="00F33887">
              <w:rPr>
                <w:rFonts w:asciiTheme="minorHAnsi" w:hAnsiTheme="minorHAnsi" w:cstheme="minorHAnsi"/>
                <w:sz w:val="20"/>
                <w:szCs w:val="20"/>
              </w:rPr>
              <w:t>Wkładka polietylenowa - komp. stawowy paliczka bliższego</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0B77CFF5"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73" w:type="pct"/>
            <w:tcBorders>
              <w:top w:val="single" w:sz="4" w:space="0" w:color="auto"/>
              <w:left w:val="nil"/>
              <w:bottom w:val="single" w:sz="4" w:space="0" w:color="auto"/>
              <w:right w:val="single" w:sz="4" w:space="0" w:color="auto"/>
            </w:tcBorders>
            <w:shd w:val="clear" w:color="auto" w:fill="auto"/>
            <w:vAlign w:val="center"/>
          </w:tcPr>
          <w:p w14:paraId="0E71AD85" w14:textId="77777777" w:rsidR="00EE039A" w:rsidRPr="00F33887" w:rsidRDefault="00EE039A" w:rsidP="00EE039A">
            <w:pPr>
              <w:autoSpaceDN/>
              <w:jc w:val="center"/>
              <w:rPr>
                <w:rFonts w:asciiTheme="minorHAnsi" w:hAnsiTheme="minorHAnsi" w:cstheme="minorHAnsi"/>
                <w:sz w:val="20"/>
                <w:szCs w:val="20"/>
              </w:rPr>
            </w:pPr>
          </w:p>
        </w:tc>
        <w:tc>
          <w:tcPr>
            <w:tcW w:w="513" w:type="pct"/>
            <w:tcBorders>
              <w:top w:val="single" w:sz="4" w:space="0" w:color="auto"/>
              <w:left w:val="nil"/>
              <w:bottom w:val="single" w:sz="4" w:space="0" w:color="auto"/>
              <w:right w:val="single" w:sz="4" w:space="0" w:color="auto"/>
            </w:tcBorders>
            <w:shd w:val="clear" w:color="auto" w:fill="auto"/>
            <w:vAlign w:val="center"/>
          </w:tcPr>
          <w:p w14:paraId="3A1A792F" w14:textId="6E74A462" w:rsidR="00EE039A" w:rsidRPr="00F33887" w:rsidRDefault="00EE039A" w:rsidP="00EE039A">
            <w:pPr>
              <w:autoSpaceDN/>
              <w:jc w:val="center"/>
              <w:rPr>
                <w:rFonts w:asciiTheme="minorHAnsi" w:hAnsiTheme="minorHAnsi" w:cstheme="minorHAnsi"/>
                <w:sz w:val="20"/>
                <w:szCs w:val="20"/>
              </w:rPr>
            </w:pPr>
          </w:p>
        </w:tc>
        <w:tc>
          <w:tcPr>
            <w:tcW w:w="475" w:type="pct"/>
            <w:tcBorders>
              <w:top w:val="single" w:sz="4" w:space="0" w:color="auto"/>
              <w:left w:val="nil"/>
              <w:bottom w:val="single" w:sz="4" w:space="0" w:color="auto"/>
              <w:right w:val="single" w:sz="4" w:space="0" w:color="auto"/>
            </w:tcBorders>
            <w:shd w:val="clear" w:color="auto" w:fill="auto"/>
            <w:vAlign w:val="center"/>
          </w:tcPr>
          <w:p w14:paraId="24A7C233" w14:textId="716FF0C5" w:rsidR="00EE039A" w:rsidRPr="00F33887" w:rsidRDefault="00EE039A" w:rsidP="00EE039A">
            <w:pPr>
              <w:autoSpaceDN/>
              <w:jc w:val="center"/>
              <w:rPr>
                <w:rFonts w:asciiTheme="minorHAnsi" w:hAnsiTheme="minorHAnsi" w:cstheme="minorHAnsi"/>
                <w:sz w:val="20"/>
                <w:szCs w:val="20"/>
              </w:rPr>
            </w:pPr>
          </w:p>
        </w:tc>
        <w:tc>
          <w:tcPr>
            <w:tcW w:w="422" w:type="pct"/>
            <w:tcBorders>
              <w:top w:val="single" w:sz="4" w:space="0" w:color="auto"/>
              <w:left w:val="nil"/>
              <w:bottom w:val="single" w:sz="4" w:space="0" w:color="auto"/>
              <w:right w:val="single" w:sz="4" w:space="0" w:color="auto"/>
            </w:tcBorders>
            <w:vAlign w:val="center"/>
          </w:tcPr>
          <w:p w14:paraId="52D1F0A6" w14:textId="778982E8" w:rsidR="00EE039A" w:rsidRPr="00F33887" w:rsidRDefault="00EE039A" w:rsidP="00EE039A">
            <w:pPr>
              <w:jc w:val="center"/>
              <w:rPr>
                <w:rFonts w:asciiTheme="minorHAnsi" w:hAnsiTheme="minorHAnsi" w:cstheme="minorHAnsi"/>
                <w:sz w:val="20"/>
                <w:szCs w:val="20"/>
              </w:rPr>
            </w:pP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5B09ED24" w14:textId="65F4B325" w:rsidR="00EE039A" w:rsidRPr="00F33887" w:rsidRDefault="00EE039A" w:rsidP="00EE039A">
            <w:pPr>
              <w:autoSpaceDN/>
              <w:jc w:val="center"/>
              <w:rPr>
                <w:rFonts w:asciiTheme="minorHAnsi" w:hAnsiTheme="minorHAnsi" w:cstheme="minorHAnsi"/>
                <w:sz w:val="20"/>
                <w:szCs w:val="20"/>
              </w:rPr>
            </w:pPr>
          </w:p>
        </w:tc>
      </w:tr>
      <w:tr w:rsidR="009C5F5E" w:rsidRPr="00953E2A" w14:paraId="35F35B42" w14:textId="77777777" w:rsidTr="009C5F5E">
        <w:trPr>
          <w:trHeight w:val="269"/>
        </w:trPr>
        <w:tc>
          <w:tcPr>
            <w:tcW w:w="203" w:type="pct"/>
            <w:tcBorders>
              <w:left w:val="single" w:sz="4" w:space="0" w:color="auto"/>
              <w:bottom w:val="single" w:sz="4" w:space="0" w:color="auto"/>
              <w:right w:val="single" w:sz="4" w:space="0" w:color="auto"/>
            </w:tcBorders>
            <w:shd w:val="clear" w:color="auto" w:fill="auto"/>
            <w:noWrap/>
            <w:vAlign w:val="center"/>
          </w:tcPr>
          <w:p w14:paraId="4816408D"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4.</w:t>
            </w:r>
          </w:p>
        </w:tc>
        <w:tc>
          <w:tcPr>
            <w:tcW w:w="2139" w:type="pct"/>
            <w:tcBorders>
              <w:left w:val="nil"/>
              <w:bottom w:val="single" w:sz="4" w:space="0" w:color="auto"/>
              <w:right w:val="single" w:sz="4" w:space="0" w:color="auto"/>
            </w:tcBorders>
            <w:shd w:val="clear" w:color="auto" w:fill="auto"/>
          </w:tcPr>
          <w:p w14:paraId="18B73E70" w14:textId="1FBA5849" w:rsidR="00EE039A" w:rsidRPr="00F33887" w:rsidRDefault="00764DCF" w:rsidP="00EE039A">
            <w:pPr>
              <w:autoSpaceDN/>
              <w:jc w:val="both"/>
              <w:rPr>
                <w:rFonts w:asciiTheme="minorHAnsi" w:hAnsiTheme="minorHAnsi" w:cstheme="minorHAnsi"/>
                <w:sz w:val="20"/>
                <w:szCs w:val="20"/>
              </w:rPr>
            </w:pPr>
            <w:r w:rsidRPr="00F33887">
              <w:rPr>
                <w:rFonts w:asciiTheme="minorHAnsi" w:hAnsiTheme="minorHAnsi" w:cstheme="minorHAnsi"/>
                <w:spacing w:val="-6"/>
                <w:sz w:val="20"/>
                <w:szCs w:val="20"/>
              </w:rPr>
              <w:t>Tytanowa śruba mocująca</w:t>
            </w:r>
            <w:r w:rsidR="00EE039A" w:rsidRPr="00F33887">
              <w:rPr>
                <w:rFonts w:asciiTheme="minorHAnsi" w:hAnsiTheme="minorHAnsi" w:cstheme="minorHAnsi"/>
                <w:sz w:val="20"/>
                <w:szCs w:val="20"/>
              </w:rPr>
              <w:t xml:space="preserve"> DF-P</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48E300AA"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73" w:type="pct"/>
            <w:tcBorders>
              <w:top w:val="single" w:sz="4" w:space="0" w:color="auto"/>
              <w:left w:val="nil"/>
              <w:bottom w:val="single" w:sz="4" w:space="0" w:color="auto"/>
              <w:right w:val="single" w:sz="4" w:space="0" w:color="auto"/>
            </w:tcBorders>
            <w:shd w:val="clear" w:color="auto" w:fill="auto"/>
            <w:vAlign w:val="center"/>
          </w:tcPr>
          <w:p w14:paraId="479D5984" w14:textId="77777777" w:rsidR="00EE039A" w:rsidRPr="00F33887" w:rsidRDefault="00EE039A" w:rsidP="00EE039A">
            <w:pPr>
              <w:autoSpaceDN/>
              <w:jc w:val="center"/>
              <w:rPr>
                <w:rFonts w:asciiTheme="minorHAnsi" w:hAnsiTheme="minorHAnsi" w:cstheme="minorHAnsi"/>
                <w:sz w:val="20"/>
                <w:szCs w:val="20"/>
              </w:rPr>
            </w:pPr>
          </w:p>
        </w:tc>
        <w:tc>
          <w:tcPr>
            <w:tcW w:w="513" w:type="pct"/>
            <w:tcBorders>
              <w:top w:val="single" w:sz="4" w:space="0" w:color="auto"/>
              <w:left w:val="nil"/>
              <w:bottom w:val="single" w:sz="4" w:space="0" w:color="auto"/>
              <w:right w:val="single" w:sz="4" w:space="0" w:color="auto"/>
            </w:tcBorders>
            <w:shd w:val="clear" w:color="auto" w:fill="auto"/>
            <w:vAlign w:val="center"/>
          </w:tcPr>
          <w:p w14:paraId="7A7FFC09" w14:textId="45AE8404" w:rsidR="00EE039A" w:rsidRPr="00F33887" w:rsidRDefault="00EE039A" w:rsidP="00EE039A">
            <w:pPr>
              <w:autoSpaceDN/>
              <w:jc w:val="center"/>
              <w:rPr>
                <w:rFonts w:asciiTheme="minorHAnsi" w:hAnsiTheme="minorHAnsi" w:cstheme="minorHAnsi"/>
                <w:sz w:val="20"/>
                <w:szCs w:val="20"/>
              </w:rPr>
            </w:pPr>
          </w:p>
        </w:tc>
        <w:tc>
          <w:tcPr>
            <w:tcW w:w="475" w:type="pct"/>
            <w:tcBorders>
              <w:top w:val="single" w:sz="4" w:space="0" w:color="auto"/>
              <w:left w:val="nil"/>
              <w:bottom w:val="single" w:sz="4" w:space="0" w:color="auto"/>
              <w:right w:val="single" w:sz="4" w:space="0" w:color="auto"/>
            </w:tcBorders>
            <w:shd w:val="clear" w:color="auto" w:fill="auto"/>
            <w:vAlign w:val="center"/>
          </w:tcPr>
          <w:p w14:paraId="1AF4D25E" w14:textId="2AF64B2B" w:rsidR="00EE039A" w:rsidRPr="00F33887" w:rsidRDefault="00EE039A" w:rsidP="00EE039A">
            <w:pPr>
              <w:autoSpaceDN/>
              <w:jc w:val="center"/>
              <w:rPr>
                <w:rFonts w:asciiTheme="minorHAnsi" w:hAnsiTheme="minorHAnsi" w:cstheme="minorHAnsi"/>
                <w:sz w:val="20"/>
                <w:szCs w:val="20"/>
              </w:rPr>
            </w:pPr>
          </w:p>
        </w:tc>
        <w:tc>
          <w:tcPr>
            <w:tcW w:w="422" w:type="pct"/>
            <w:tcBorders>
              <w:top w:val="single" w:sz="4" w:space="0" w:color="auto"/>
              <w:left w:val="nil"/>
              <w:bottom w:val="single" w:sz="4" w:space="0" w:color="auto"/>
              <w:right w:val="single" w:sz="4" w:space="0" w:color="auto"/>
            </w:tcBorders>
            <w:vAlign w:val="center"/>
          </w:tcPr>
          <w:p w14:paraId="3D37259C" w14:textId="40D79EDD" w:rsidR="00EE039A" w:rsidRPr="00F33887" w:rsidRDefault="00EE039A" w:rsidP="00EE039A">
            <w:pPr>
              <w:jc w:val="center"/>
              <w:rPr>
                <w:rFonts w:asciiTheme="minorHAnsi" w:hAnsiTheme="minorHAnsi" w:cstheme="minorHAnsi"/>
                <w:sz w:val="20"/>
                <w:szCs w:val="20"/>
              </w:rPr>
            </w:pP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07AA93C3" w14:textId="0BD33652" w:rsidR="00EE039A" w:rsidRPr="00F33887" w:rsidRDefault="00EE039A" w:rsidP="00EE039A">
            <w:pPr>
              <w:autoSpaceDN/>
              <w:jc w:val="center"/>
              <w:rPr>
                <w:rFonts w:asciiTheme="minorHAnsi" w:hAnsiTheme="minorHAnsi" w:cstheme="minorHAnsi"/>
                <w:sz w:val="20"/>
                <w:szCs w:val="20"/>
              </w:rPr>
            </w:pPr>
          </w:p>
        </w:tc>
      </w:tr>
      <w:tr w:rsidR="009C5F5E" w:rsidRPr="00953E2A" w14:paraId="6FF48B87" w14:textId="77777777" w:rsidTr="008F783A">
        <w:trPr>
          <w:trHeight w:val="346"/>
        </w:trPr>
        <w:tc>
          <w:tcPr>
            <w:tcW w:w="3174" w:type="pct"/>
            <w:gridSpan w:val="4"/>
            <w:tcBorders>
              <w:top w:val="single" w:sz="4" w:space="0" w:color="auto"/>
              <w:left w:val="single" w:sz="4" w:space="0" w:color="auto"/>
              <w:bottom w:val="single" w:sz="4" w:space="0" w:color="auto"/>
              <w:right w:val="single" w:sz="4" w:space="0" w:color="auto"/>
            </w:tcBorders>
            <w:vAlign w:val="center"/>
          </w:tcPr>
          <w:p w14:paraId="5400CE63" w14:textId="77777777" w:rsidR="00EE039A" w:rsidRPr="00953E2A" w:rsidRDefault="00EE039A" w:rsidP="00EE039A">
            <w:pPr>
              <w:autoSpaceDN/>
              <w:jc w:val="center"/>
              <w:rPr>
                <w:rFonts w:asciiTheme="minorHAnsi" w:hAnsiTheme="minorHAnsi" w:cstheme="minorHAnsi"/>
                <w:sz w:val="22"/>
                <w:szCs w:val="22"/>
              </w:rPr>
            </w:pPr>
            <w:r w:rsidRPr="00953E2A">
              <w:rPr>
                <w:rFonts w:asciiTheme="minorHAnsi" w:hAnsiTheme="minorHAnsi" w:cstheme="minorHAnsi"/>
                <w:b/>
                <w:bCs/>
                <w:iCs/>
                <w:sz w:val="22"/>
                <w:szCs w:val="22"/>
              </w:rPr>
              <w:t>WARTOŚĆ GLOBALNA</w:t>
            </w:r>
          </w:p>
        </w:tc>
        <w:tc>
          <w:tcPr>
            <w:tcW w:w="513" w:type="pct"/>
            <w:tcBorders>
              <w:top w:val="single" w:sz="4" w:space="0" w:color="auto"/>
              <w:left w:val="nil"/>
              <w:bottom w:val="single" w:sz="4" w:space="0" w:color="auto"/>
              <w:right w:val="single" w:sz="4" w:space="0" w:color="auto"/>
            </w:tcBorders>
            <w:shd w:val="clear" w:color="auto" w:fill="auto"/>
            <w:vAlign w:val="center"/>
          </w:tcPr>
          <w:p w14:paraId="3DFA9CE2" w14:textId="77777777" w:rsidR="00EE039A" w:rsidRPr="00953E2A" w:rsidRDefault="00EE039A" w:rsidP="00EE039A">
            <w:pPr>
              <w:autoSpaceDN/>
              <w:jc w:val="center"/>
              <w:rPr>
                <w:rFonts w:asciiTheme="minorHAnsi" w:hAnsiTheme="minorHAnsi" w:cstheme="minorHAnsi"/>
                <w:sz w:val="22"/>
                <w:szCs w:val="22"/>
              </w:rPr>
            </w:pPr>
            <w:r w:rsidRPr="00953E2A">
              <w:rPr>
                <w:rFonts w:asciiTheme="minorHAnsi" w:hAnsiTheme="minorHAnsi" w:cstheme="minorHAnsi"/>
                <w:b/>
                <w:sz w:val="22"/>
                <w:szCs w:val="22"/>
              </w:rPr>
              <w:t>NETTO:</w:t>
            </w:r>
          </w:p>
        </w:tc>
        <w:tc>
          <w:tcPr>
            <w:tcW w:w="475" w:type="pct"/>
            <w:tcBorders>
              <w:top w:val="single" w:sz="4" w:space="0" w:color="auto"/>
              <w:left w:val="nil"/>
              <w:bottom w:val="single" w:sz="4" w:space="0" w:color="auto"/>
              <w:right w:val="single" w:sz="4" w:space="0" w:color="auto"/>
            </w:tcBorders>
            <w:shd w:val="clear" w:color="auto" w:fill="auto"/>
            <w:vAlign w:val="center"/>
          </w:tcPr>
          <w:p w14:paraId="526159AD" w14:textId="530B6DA9" w:rsidR="00EE039A" w:rsidRPr="00953E2A" w:rsidRDefault="00EE039A" w:rsidP="00EE039A">
            <w:pPr>
              <w:autoSpaceDN/>
              <w:jc w:val="center"/>
              <w:rPr>
                <w:rFonts w:asciiTheme="minorHAnsi" w:hAnsiTheme="minorHAnsi" w:cstheme="minorHAnsi"/>
                <w:b/>
                <w:sz w:val="22"/>
                <w:szCs w:val="22"/>
              </w:rPr>
            </w:pPr>
          </w:p>
        </w:tc>
        <w:tc>
          <w:tcPr>
            <w:tcW w:w="422" w:type="pct"/>
            <w:tcBorders>
              <w:top w:val="single" w:sz="4" w:space="0" w:color="auto"/>
              <w:left w:val="nil"/>
              <w:bottom w:val="single" w:sz="4" w:space="0" w:color="auto"/>
              <w:right w:val="single" w:sz="4" w:space="0" w:color="auto"/>
            </w:tcBorders>
            <w:vAlign w:val="center"/>
          </w:tcPr>
          <w:p w14:paraId="7BBA17F0" w14:textId="77777777" w:rsidR="00EE039A" w:rsidRPr="00953E2A" w:rsidRDefault="00EE039A" w:rsidP="00EE039A">
            <w:pPr>
              <w:autoSpaceDN/>
              <w:jc w:val="center"/>
              <w:rPr>
                <w:rFonts w:asciiTheme="minorHAnsi" w:hAnsiTheme="minorHAnsi" w:cstheme="minorHAnsi"/>
                <w:sz w:val="22"/>
                <w:szCs w:val="22"/>
              </w:rPr>
            </w:pPr>
            <w:r w:rsidRPr="00953E2A">
              <w:rPr>
                <w:rFonts w:asciiTheme="minorHAnsi" w:hAnsiTheme="minorHAnsi" w:cstheme="minorHAnsi"/>
                <w:b/>
                <w:sz w:val="22"/>
                <w:szCs w:val="22"/>
              </w:rPr>
              <w:t>BRUTTO:</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2D354714" w14:textId="787ACEEC" w:rsidR="00EE039A" w:rsidRPr="00953E2A" w:rsidRDefault="00EE039A" w:rsidP="00EE039A">
            <w:pPr>
              <w:autoSpaceDN/>
              <w:jc w:val="center"/>
              <w:rPr>
                <w:rFonts w:asciiTheme="minorHAnsi" w:hAnsiTheme="minorHAnsi" w:cstheme="minorHAnsi"/>
                <w:b/>
                <w:sz w:val="22"/>
                <w:szCs w:val="22"/>
              </w:rPr>
            </w:pPr>
          </w:p>
        </w:tc>
      </w:tr>
    </w:tbl>
    <w:p w14:paraId="235D0E0F" w14:textId="43F10B79" w:rsidR="00717A0C" w:rsidRPr="00F33887" w:rsidRDefault="00717A0C" w:rsidP="00EE039A">
      <w:pPr>
        <w:jc w:val="both"/>
        <w:rPr>
          <w:rFonts w:asciiTheme="minorHAnsi" w:hAnsiTheme="minorHAnsi" w:cstheme="minorHAnsi"/>
          <w:b/>
          <w:sz w:val="20"/>
          <w:szCs w:val="20"/>
        </w:rPr>
      </w:pPr>
      <w:r w:rsidRPr="00F33887">
        <w:rPr>
          <w:rFonts w:asciiTheme="minorHAnsi" w:hAnsiTheme="minorHAnsi" w:cstheme="minorHAnsi"/>
          <w:b/>
          <w:sz w:val="20"/>
          <w:szCs w:val="20"/>
        </w:rPr>
        <w:t>Wymogi bezwzględne:</w:t>
      </w:r>
    </w:p>
    <w:p w14:paraId="13999BE7"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 xml:space="preserve">Użyczenie instrumentarium na czas trwania zabiegu. </w:t>
      </w:r>
    </w:p>
    <w:p w14:paraId="72A9855C" w14:textId="7AA1E597" w:rsidR="00EE039A" w:rsidRPr="00F33887" w:rsidRDefault="00EE039A" w:rsidP="00F33887">
      <w:pPr>
        <w:widowControl w:val="0"/>
        <w:rPr>
          <w:rFonts w:asciiTheme="minorHAnsi" w:hAnsiTheme="minorHAnsi" w:cstheme="minorHAnsi"/>
          <w:b/>
          <w:i/>
          <w:iCs/>
          <w:sz w:val="20"/>
          <w:szCs w:val="20"/>
        </w:rPr>
      </w:pPr>
      <w:r w:rsidRPr="00F33887">
        <w:rPr>
          <w:rFonts w:asciiTheme="minorHAnsi" w:eastAsia="Arial" w:hAnsiTheme="minorHAnsi" w:cstheme="minorHAnsi"/>
          <w:b/>
          <w:i/>
          <w:iCs/>
          <w:sz w:val="20"/>
          <w:szCs w:val="20"/>
          <w:lang w:val="en-US" w:bidi="pl-PL"/>
        </w:rPr>
        <w:t xml:space="preserve">UWAGA: </w:t>
      </w:r>
      <w:r w:rsidRPr="00F33887">
        <w:rPr>
          <w:rFonts w:asciiTheme="minorHAnsi" w:hAnsiTheme="minorHAnsi" w:cstheme="minorHAnsi"/>
          <w:b/>
          <w:i/>
          <w:iCs/>
          <w:sz w:val="20"/>
          <w:szCs w:val="20"/>
        </w:rPr>
        <w:t>Ofertę należy podpisać kwalifikowanym podpisem elektronicznym przez osobę/osoby uprawnioną/uprawnione do reprezentowanie Wykonawcy.</w:t>
      </w:r>
    </w:p>
    <w:p w14:paraId="6C6E087D" w14:textId="77777777" w:rsidR="00EE039A" w:rsidRPr="009C5F5E" w:rsidRDefault="00EE039A" w:rsidP="00EE039A">
      <w:pPr>
        <w:rPr>
          <w:rFonts w:asciiTheme="minorHAnsi" w:hAnsiTheme="minorHAnsi" w:cstheme="minorHAnsi"/>
          <w:color w:val="00B050"/>
        </w:rPr>
      </w:pPr>
    </w:p>
    <w:p w14:paraId="54489D2B" w14:textId="77777777" w:rsidR="00EE039A" w:rsidRPr="009C5F5E" w:rsidRDefault="00EE039A" w:rsidP="00EE039A">
      <w:pPr>
        <w:rPr>
          <w:rFonts w:asciiTheme="minorHAnsi" w:hAnsiTheme="minorHAnsi" w:cstheme="minorHAnsi"/>
          <w:color w:val="00B050"/>
        </w:rPr>
      </w:pPr>
    </w:p>
    <w:p w14:paraId="00C25AE8" w14:textId="77777777" w:rsidR="00EE039A" w:rsidRPr="009C5F5E" w:rsidRDefault="00EE039A" w:rsidP="00EE039A">
      <w:pPr>
        <w:rPr>
          <w:rFonts w:asciiTheme="minorHAnsi" w:hAnsiTheme="minorHAnsi" w:cstheme="minorHAnsi"/>
          <w:color w:val="00B050"/>
        </w:rPr>
      </w:pPr>
    </w:p>
    <w:p w14:paraId="3B26396B" w14:textId="77777777" w:rsidR="00EE039A" w:rsidRPr="009C5F5E" w:rsidRDefault="00EE039A" w:rsidP="00EE039A">
      <w:pPr>
        <w:rPr>
          <w:rFonts w:asciiTheme="minorHAnsi" w:hAnsiTheme="minorHAnsi" w:cstheme="minorHAnsi"/>
          <w:color w:val="00B050"/>
        </w:rPr>
      </w:pPr>
    </w:p>
    <w:p w14:paraId="44758E1F" w14:textId="77777777" w:rsidR="00EE039A" w:rsidRPr="009C5F5E" w:rsidRDefault="00EE039A" w:rsidP="00EE039A">
      <w:pPr>
        <w:rPr>
          <w:rFonts w:asciiTheme="minorHAnsi" w:hAnsiTheme="minorHAnsi" w:cstheme="minorHAnsi"/>
          <w:color w:val="00B050"/>
        </w:rPr>
      </w:pPr>
    </w:p>
    <w:p w14:paraId="6CDA0ECE" w14:textId="77777777" w:rsidR="00EE039A" w:rsidRPr="009C5F5E" w:rsidRDefault="00EE039A" w:rsidP="00EE039A">
      <w:pPr>
        <w:rPr>
          <w:rFonts w:asciiTheme="minorHAnsi" w:hAnsiTheme="minorHAnsi" w:cstheme="minorHAnsi"/>
          <w:color w:val="00B050"/>
        </w:rPr>
      </w:pPr>
    </w:p>
    <w:p w14:paraId="0476E2FC" w14:textId="77777777" w:rsidR="00EE039A" w:rsidRPr="009C5F5E" w:rsidRDefault="00EE039A" w:rsidP="00EE039A">
      <w:pPr>
        <w:rPr>
          <w:rFonts w:asciiTheme="minorHAnsi" w:hAnsiTheme="minorHAnsi" w:cstheme="minorHAnsi"/>
          <w:color w:val="00B050"/>
        </w:rPr>
      </w:pPr>
    </w:p>
    <w:p w14:paraId="1D407974" w14:textId="77777777" w:rsidR="00EE039A" w:rsidRPr="009C5F5E" w:rsidRDefault="00EE039A" w:rsidP="00EE039A">
      <w:pPr>
        <w:rPr>
          <w:rFonts w:asciiTheme="minorHAnsi" w:hAnsiTheme="minorHAnsi" w:cstheme="minorHAnsi"/>
          <w:color w:val="00B050"/>
        </w:rPr>
      </w:pPr>
    </w:p>
    <w:p w14:paraId="5FEE919F" w14:textId="77777777" w:rsidR="00EE039A" w:rsidRDefault="00EE039A" w:rsidP="00EE039A">
      <w:pPr>
        <w:rPr>
          <w:rFonts w:asciiTheme="minorHAnsi" w:hAnsiTheme="minorHAnsi" w:cstheme="minorHAnsi"/>
          <w:color w:val="00B050"/>
        </w:rPr>
      </w:pPr>
    </w:p>
    <w:p w14:paraId="2FF1CFBC" w14:textId="77777777" w:rsidR="00F33887" w:rsidRDefault="00F33887" w:rsidP="00EE039A">
      <w:pPr>
        <w:rPr>
          <w:rFonts w:asciiTheme="minorHAnsi" w:hAnsiTheme="minorHAnsi" w:cstheme="minorHAnsi"/>
          <w:color w:val="00B050"/>
        </w:rPr>
      </w:pPr>
    </w:p>
    <w:p w14:paraId="6ABB3F21" w14:textId="77777777" w:rsidR="00F33887" w:rsidRDefault="00F33887" w:rsidP="00EE039A">
      <w:pPr>
        <w:rPr>
          <w:rFonts w:asciiTheme="minorHAnsi" w:hAnsiTheme="minorHAnsi" w:cstheme="minorHAnsi"/>
          <w:color w:val="00B050"/>
        </w:rPr>
      </w:pPr>
    </w:p>
    <w:p w14:paraId="2C71BB0B" w14:textId="77777777" w:rsidR="00F33887" w:rsidRDefault="00F33887" w:rsidP="00EE039A">
      <w:pPr>
        <w:rPr>
          <w:rFonts w:asciiTheme="minorHAnsi" w:hAnsiTheme="minorHAnsi" w:cstheme="minorHAnsi"/>
          <w:color w:val="00B050"/>
        </w:rPr>
      </w:pPr>
    </w:p>
    <w:p w14:paraId="2221579C" w14:textId="77777777" w:rsidR="00F33887" w:rsidRPr="009C5F5E" w:rsidRDefault="00F33887" w:rsidP="00EE039A">
      <w:pPr>
        <w:rPr>
          <w:rFonts w:asciiTheme="minorHAnsi" w:hAnsiTheme="minorHAnsi" w:cstheme="minorHAnsi"/>
          <w:color w:val="00B050"/>
        </w:rPr>
      </w:pPr>
    </w:p>
    <w:p w14:paraId="5E5563D1" w14:textId="77777777" w:rsidR="00EE039A" w:rsidRDefault="00EE039A" w:rsidP="00EE039A">
      <w:pPr>
        <w:rPr>
          <w:rFonts w:asciiTheme="minorHAnsi" w:hAnsiTheme="minorHAnsi" w:cstheme="minorHAnsi"/>
          <w:color w:val="00B050"/>
        </w:rPr>
      </w:pPr>
    </w:p>
    <w:p w14:paraId="29217EF4" w14:textId="77777777" w:rsidR="008F783A" w:rsidRPr="009C5F5E" w:rsidRDefault="008F783A" w:rsidP="00EE039A">
      <w:pPr>
        <w:rPr>
          <w:rFonts w:asciiTheme="minorHAnsi" w:hAnsiTheme="minorHAnsi" w:cstheme="minorHAnsi"/>
          <w:color w:val="00B050"/>
        </w:rPr>
      </w:pPr>
    </w:p>
    <w:p w14:paraId="0CE327B7" w14:textId="77777777" w:rsidR="00EE039A" w:rsidRPr="009C5F5E" w:rsidRDefault="00EE039A" w:rsidP="00EE039A">
      <w:pPr>
        <w:rPr>
          <w:rFonts w:asciiTheme="minorHAnsi" w:hAnsiTheme="minorHAnsi" w:cstheme="minorHAnsi"/>
          <w:color w:val="00B050"/>
        </w:rPr>
      </w:pPr>
    </w:p>
    <w:p w14:paraId="01774258" w14:textId="77777777" w:rsidR="00EE039A" w:rsidRPr="008F783A" w:rsidRDefault="00EE039A" w:rsidP="00EE039A">
      <w:pPr>
        <w:shd w:val="clear" w:color="auto" w:fill="FFFFFF"/>
        <w:tabs>
          <w:tab w:val="left" w:pos="10490"/>
        </w:tabs>
        <w:contextualSpacing/>
        <w:jc w:val="right"/>
        <w:rPr>
          <w:rFonts w:asciiTheme="minorHAnsi" w:hAnsiTheme="minorHAnsi" w:cstheme="minorHAnsi"/>
          <w:b/>
        </w:rPr>
      </w:pPr>
      <w:r w:rsidRPr="008F783A">
        <w:rPr>
          <w:rFonts w:asciiTheme="minorHAnsi" w:hAnsiTheme="minorHAnsi" w:cstheme="minorHAnsi"/>
          <w:b/>
          <w:spacing w:val="-6"/>
        </w:rPr>
        <w:lastRenderedPageBreak/>
        <w:t>Załącznik nr 2 do SWZ</w:t>
      </w:r>
    </w:p>
    <w:p w14:paraId="5738D98C" w14:textId="77777777" w:rsidR="00EE039A" w:rsidRPr="008F783A" w:rsidRDefault="00EE039A" w:rsidP="00EE039A">
      <w:pPr>
        <w:shd w:val="clear" w:color="auto" w:fill="FFFFFF"/>
        <w:spacing w:before="396"/>
        <w:ind w:right="122"/>
        <w:contextualSpacing/>
        <w:jc w:val="center"/>
        <w:rPr>
          <w:rFonts w:asciiTheme="minorHAnsi" w:hAnsiTheme="minorHAnsi" w:cstheme="minorHAnsi"/>
          <w:b/>
          <w:bCs/>
          <w:spacing w:val="-8"/>
        </w:rPr>
      </w:pPr>
      <w:r w:rsidRPr="008F783A">
        <w:rPr>
          <w:rFonts w:asciiTheme="minorHAnsi" w:hAnsiTheme="minorHAnsi" w:cstheme="minorHAnsi"/>
          <w:b/>
          <w:bCs/>
          <w:spacing w:val="-8"/>
        </w:rPr>
        <w:t>FORMULARZ CENOWY</w:t>
      </w:r>
    </w:p>
    <w:p w14:paraId="3AFEB6D0" w14:textId="21CAA4A0" w:rsidR="00EE039A" w:rsidRPr="008F783A" w:rsidRDefault="00953E2A" w:rsidP="00EE039A">
      <w:pPr>
        <w:rPr>
          <w:rFonts w:asciiTheme="minorHAnsi" w:hAnsiTheme="minorHAnsi" w:cstheme="minorHAnsi"/>
          <w:b/>
        </w:rPr>
      </w:pPr>
      <w:r w:rsidRPr="008F783A">
        <w:rPr>
          <w:rFonts w:asciiTheme="minorHAnsi" w:hAnsiTheme="minorHAnsi" w:cstheme="minorHAnsi"/>
          <w:b/>
          <w:bCs/>
          <w:iCs/>
          <w:spacing w:val="-6"/>
        </w:rPr>
        <w:t>PAKIET 56</w:t>
      </w:r>
      <w:r w:rsidR="00EE039A" w:rsidRPr="008F783A">
        <w:rPr>
          <w:rFonts w:asciiTheme="minorHAnsi" w:hAnsiTheme="minorHAnsi" w:cstheme="minorHAnsi"/>
          <w:b/>
          <w:bCs/>
          <w:iCs/>
        </w:rPr>
        <w:t>: Substytut kostny 1</w:t>
      </w:r>
    </w:p>
    <w:tbl>
      <w:tblPr>
        <w:tblW w:w="5274" w:type="pct"/>
        <w:tblLayout w:type="fixed"/>
        <w:tblCellMar>
          <w:left w:w="70" w:type="dxa"/>
          <w:right w:w="70" w:type="dxa"/>
        </w:tblCellMar>
        <w:tblLook w:val="04A0" w:firstRow="1" w:lastRow="0" w:firstColumn="1" w:lastColumn="0" w:noHBand="0" w:noVBand="1"/>
      </w:tblPr>
      <w:tblGrid>
        <w:gridCol w:w="494"/>
        <w:gridCol w:w="6805"/>
        <w:gridCol w:w="1269"/>
        <w:gridCol w:w="711"/>
        <w:gridCol w:w="1136"/>
        <w:gridCol w:w="1421"/>
        <w:gridCol w:w="1275"/>
        <w:gridCol w:w="993"/>
        <w:gridCol w:w="1412"/>
      </w:tblGrid>
      <w:tr w:rsidR="00953E2A" w:rsidRPr="00953E2A" w14:paraId="3BE2FBAF" w14:textId="77777777" w:rsidTr="008F783A">
        <w:trPr>
          <w:trHeight w:val="817"/>
        </w:trPr>
        <w:tc>
          <w:tcPr>
            <w:tcW w:w="159" w:type="pct"/>
            <w:tcBorders>
              <w:top w:val="single" w:sz="4" w:space="0" w:color="auto"/>
              <w:left w:val="single" w:sz="4" w:space="0" w:color="auto"/>
              <w:bottom w:val="nil"/>
              <w:right w:val="single" w:sz="4" w:space="0" w:color="auto"/>
            </w:tcBorders>
            <w:shd w:val="clear" w:color="auto" w:fill="auto"/>
            <w:noWrap/>
            <w:vAlign w:val="center"/>
            <w:hideMark/>
          </w:tcPr>
          <w:p w14:paraId="58B81E88" w14:textId="77777777" w:rsidR="00EE039A" w:rsidRPr="00953E2A" w:rsidRDefault="00EE039A" w:rsidP="00136405">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Lp.</w:t>
            </w:r>
          </w:p>
        </w:tc>
        <w:tc>
          <w:tcPr>
            <w:tcW w:w="2193" w:type="pct"/>
            <w:tcBorders>
              <w:top w:val="single" w:sz="4" w:space="0" w:color="auto"/>
              <w:left w:val="single" w:sz="4" w:space="0" w:color="auto"/>
              <w:bottom w:val="nil"/>
              <w:right w:val="single" w:sz="4" w:space="0" w:color="auto"/>
            </w:tcBorders>
            <w:shd w:val="clear" w:color="auto" w:fill="auto"/>
            <w:noWrap/>
            <w:vAlign w:val="center"/>
            <w:hideMark/>
          </w:tcPr>
          <w:p w14:paraId="2A78207F" w14:textId="77777777" w:rsidR="00EE039A" w:rsidRPr="00953E2A" w:rsidRDefault="00EE039A" w:rsidP="00136405">
            <w:pPr>
              <w:autoSpaceDN/>
              <w:ind w:firstLine="137"/>
              <w:jc w:val="center"/>
              <w:rPr>
                <w:rFonts w:asciiTheme="minorHAnsi" w:hAnsiTheme="minorHAnsi" w:cstheme="minorHAnsi"/>
                <w:b/>
                <w:bCs/>
                <w:sz w:val="22"/>
                <w:szCs w:val="22"/>
              </w:rPr>
            </w:pPr>
            <w:r w:rsidRPr="00953E2A">
              <w:rPr>
                <w:rFonts w:asciiTheme="minorHAnsi" w:hAnsiTheme="minorHAnsi" w:cstheme="minorHAnsi"/>
                <w:b/>
                <w:bCs/>
                <w:sz w:val="22"/>
                <w:szCs w:val="22"/>
              </w:rPr>
              <w:t>Nazwa</w:t>
            </w:r>
          </w:p>
        </w:tc>
        <w:tc>
          <w:tcPr>
            <w:tcW w:w="409" w:type="pct"/>
            <w:tcBorders>
              <w:top w:val="single" w:sz="4" w:space="0" w:color="auto"/>
              <w:left w:val="single" w:sz="4" w:space="0" w:color="auto"/>
              <w:bottom w:val="nil"/>
              <w:right w:val="single" w:sz="4" w:space="0" w:color="auto"/>
            </w:tcBorders>
            <w:vAlign w:val="center"/>
          </w:tcPr>
          <w:p w14:paraId="5D8380DA" w14:textId="77777777" w:rsidR="00EE039A" w:rsidRPr="00953E2A" w:rsidRDefault="00EE039A" w:rsidP="00136405">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Pojemność</w:t>
            </w:r>
          </w:p>
        </w:tc>
        <w:tc>
          <w:tcPr>
            <w:tcW w:w="229" w:type="pct"/>
            <w:tcBorders>
              <w:top w:val="single" w:sz="4" w:space="0" w:color="auto"/>
              <w:left w:val="single" w:sz="4" w:space="0" w:color="auto"/>
              <w:bottom w:val="nil"/>
              <w:right w:val="single" w:sz="4" w:space="0" w:color="auto"/>
            </w:tcBorders>
            <w:shd w:val="clear" w:color="auto" w:fill="auto"/>
            <w:vAlign w:val="center"/>
            <w:hideMark/>
          </w:tcPr>
          <w:p w14:paraId="18F3076F" w14:textId="6C5488F2" w:rsidR="00EE039A" w:rsidRPr="00953E2A" w:rsidRDefault="00EE039A" w:rsidP="00136405">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Ilość</w:t>
            </w:r>
          </w:p>
          <w:p w14:paraId="3E70F7CE" w14:textId="77777777" w:rsidR="00EE039A" w:rsidRPr="00953E2A" w:rsidRDefault="00EE039A" w:rsidP="00136405">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w szt.</w:t>
            </w:r>
          </w:p>
        </w:tc>
        <w:tc>
          <w:tcPr>
            <w:tcW w:w="366" w:type="pct"/>
            <w:tcBorders>
              <w:top w:val="single" w:sz="4" w:space="0" w:color="auto"/>
              <w:left w:val="nil"/>
              <w:bottom w:val="nil"/>
              <w:right w:val="single" w:sz="4" w:space="0" w:color="auto"/>
            </w:tcBorders>
            <w:shd w:val="clear" w:color="auto" w:fill="auto"/>
            <w:vAlign w:val="center"/>
            <w:hideMark/>
          </w:tcPr>
          <w:p w14:paraId="0EDF6272" w14:textId="77777777" w:rsidR="00EE039A" w:rsidRPr="00953E2A" w:rsidRDefault="00EE039A" w:rsidP="00136405">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Producent</w:t>
            </w:r>
          </w:p>
        </w:tc>
        <w:tc>
          <w:tcPr>
            <w:tcW w:w="458" w:type="pct"/>
            <w:tcBorders>
              <w:top w:val="single" w:sz="4" w:space="0" w:color="auto"/>
              <w:left w:val="nil"/>
              <w:bottom w:val="nil"/>
              <w:right w:val="single" w:sz="4" w:space="0" w:color="auto"/>
            </w:tcBorders>
            <w:shd w:val="clear" w:color="auto" w:fill="auto"/>
            <w:vAlign w:val="center"/>
            <w:hideMark/>
          </w:tcPr>
          <w:p w14:paraId="2AD06344" w14:textId="77777777" w:rsidR="00EE039A" w:rsidRPr="00953E2A" w:rsidRDefault="00EE039A" w:rsidP="00136405">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Cena jednostkowa netto /szt.</w:t>
            </w:r>
          </w:p>
        </w:tc>
        <w:tc>
          <w:tcPr>
            <w:tcW w:w="411" w:type="pct"/>
            <w:tcBorders>
              <w:top w:val="single" w:sz="4" w:space="0" w:color="auto"/>
              <w:left w:val="nil"/>
              <w:bottom w:val="nil"/>
              <w:right w:val="single" w:sz="4" w:space="0" w:color="auto"/>
            </w:tcBorders>
            <w:shd w:val="clear" w:color="auto" w:fill="auto"/>
            <w:vAlign w:val="center"/>
            <w:hideMark/>
          </w:tcPr>
          <w:p w14:paraId="177CF5DB" w14:textId="77777777" w:rsidR="00EE039A" w:rsidRPr="00953E2A" w:rsidRDefault="00EE039A" w:rsidP="00136405">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Wartość netto</w:t>
            </w:r>
          </w:p>
        </w:tc>
        <w:tc>
          <w:tcPr>
            <w:tcW w:w="320" w:type="pct"/>
            <w:tcBorders>
              <w:top w:val="single" w:sz="4" w:space="0" w:color="auto"/>
              <w:left w:val="nil"/>
              <w:bottom w:val="nil"/>
              <w:right w:val="single" w:sz="4" w:space="0" w:color="auto"/>
            </w:tcBorders>
            <w:vAlign w:val="center"/>
          </w:tcPr>
          <w:p w14:paraId="2FF09758" w14:textId="0216A6BA" w:rsidR="00EE039A" w:rsidRPr="00953E2A" w:rsidRDefault="00EE039A" w:rsidP="00136405">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Stawka Vat</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EADB11" w14:textId="77777777" w:rsidR="00EE039A" w:rsidRPr="00953E2A" w:rsidRDefault="00EE039A" w:rsidP="00136405">
            <w:pPr>
              <w:autoSpaceDN/>
              <w:jc w:val="center"/>
              <w:rPr>
                <w:rFonts w:asciiTheme="minorHAnsi" w:hAnsiTheme="minorHAnsi" w:cstheme="minorHAnsi"/>
                <w:b/>
                <w:bCs/>
                <w:sz w:val="22"/>
                <w:szCs w:val="22"/>
              </w:rPr>
            </w:pPr>
            <w:r w:rsidRPr="00953E2A">
              <w:rPr>
                <w:rFonts w:asciiTheme="minorHAnsi" w:hAnsiTheme="minorHAnsi" w:cstheme="minorHAnsi"/>
                <w:b/>
                <w:bCs/>
                <w:sz w:val="22"/>
                <w:szCs w:val="22"/>
              </w:rPr>
              <w:t>Wartość brutto</w:t>
            </w:r>
          </w:p>
        </w:tc>
      </w:tr>
      <w:tr w:rsidR="00953E2A" w:rsidRPr="00953E2A" w14:paraId="0430FA17" w14:textId="77777777" w:rsidTr="00953E2A">
        <w:trPr>
          <w:trHeight w:val="2003"/>
        </w:trPr>
        <w:tc>
          <w:tcPr>
            <w:tcW w:w="159" w:type="pct"/>
            <w:vMerge w:val="restart"/>
            <w:tcBorders>
              <w:top w:val="single" w:sz="4" w:space="0" w:color="auto"/>
              <w:left w:val="single" w:sz="4" w:space="0" w:color="auto"/>
              <w:right w:val="single" w:sz="4" w:space="0" w:color="auto"/>
            </w:tcBorders>
            <w:shd w:val="clear" w:color="auto" w:fill="auto"/>
            <w:noWrap/>
            <w:vAlign w:val="center"/>
          </w:tcPr>
          <w:p w14:paraId="0DDE409E" w14:textId="77777777" w:rsidR="00953E2A" w:rsidRPr="00F33887" w:rsidRDefault="00953E2A" w:rsidP="00EE039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1.</w:t>
            </w:r>
          </w:p>
        </w:tc>
        <w:tc>
          <w:tcPr>
            <w:tcW w:w="2193" w:type="pct"/>
            <w:vMerge w:val="restart"/>
            <w:tcBorders>
              <w:top w:val="single" w:sz="4" w:space="0" w:color="auto"/>
              <w:left w:val="single" w:sz="4" w:space="0" w:color="auto"/>
              <w:right w:val="single" w:sz="4" w:space="0" w:color="auto"/>
            </w:tcBorders>
            <w:shd w:val="clear" w:color="auto" w:fill="auto"/>
            <w:noWrap/>
            <w:vAlign w:val="center"/>
          </w:tcPr>
          <w:p w14:paraId="2261B149" w14:textId="40308DBB" w:rsidR="00953E2A" w:rsidRPr="00F33887" w:rsidRDefault="00953E2A" w:rsidP="00EE039A">
            <w:pPr>
              <w:shd w:val="clear" w:color="auto" w:fill="FFFFFF"/>
              <w:jc w:val="both"/>
              <w:rPr>
                <w:rFonts w:asciiTheme="minorHAnsi" w:hAnsiTheme="minorHAnsi" w:cstheme="minorHAnsi"/>
                <w:sz w:val="20"/>
                <w:szCs w:val="20"/>
                <w:lang w:eastAsia="pl-PL"/>
              </w:rPr>
            </w:pPr>
            <w:r w:rsidRPr="00F33887">
              <w:rPr>
                <w:rFonts w:asciiTheme="minorHAnsi" w:hAnsiTheme="minorHAnsi" w:cstheme="minorHAnsi"/>
                <w:sz w:val="20"/>
                <w:szCs w:val="20"/>
                <w:lang w:eastAsia="pl-PL"/>
              </w:rPr>
              <w:t>Syntetyczny, bioaktywny, osteokonduktywny, osteostymulacyjny, materiał hamujący rozwój bakterii przeznaczony do stosowania przy wypełnianiu</w:t>
            </w:r>
            <w:r w:rsidR="00717A0C" w:rsidRPr="00F33887">
              <w:rPr>
                <w:rFonts w:asciiTheme="minorHAnsi" w:hAnsiTheme="minorHAnsi" w:cstheme="minorHAnsi"/>
                <w:sz w:val="20"/>
                <w:szCs w:val="20"/>
                <w:lang w:eastAsia="pl-PL"/>
              </w:rPr>
              <w:t>,</w:t>
            </w:r>
            <w:r w:rsidRPr="00F33887">
              <w:rPr>
                <w:rFonts w:asciiTheme="minorHAnsi" w:hAnsiTheme="minorHAnsi" w:cstheme="minorHAnsi"/>
                <w:sz w:val="20"/>
                <w:szCs w:val="20"/>
                <w:lang w:eastAsia="pl-PL"/>
              </w:rPr>
              <w:t xml:space="preserve"> zastępowaniu i rekonstrukcji ubytków kostnych.</w:t>
            </w:r>
          </w:p>
          <w:p w14:paraId="18DB06BA" w14:textId="77777777" w:rsidR="00953E2A" w:rsidRPr="00F33887" w:rsidRDefault="00953E2A" w:rsidP="00EE039A">
            <w:pPr>
              <w:shd w:val="clear" w:color="auto" w:fill="FFFFFF"/>
              <w:jc w:val="both"/>
              <w:rPr>
                <w:rFonts w:asciiTheme="minorHAnsi" w:hAnsiTheme="minorHAnsi" w:cstheme="minorHAnsi"/>
                <w:sz w:val="20"/>
                <w:szCs w:val="20"/>
                <w:lang w:eastAsia="pl-PL"/>
              </w:rPr>
            </w:pPr>
            <w:r w:rsidRPr="00F33887">
              <w:rPr>
                <w:rFonts w:asciiTheme="minorHAnsi" w:hAnsiTheme="minorHAnsi" w:cstheme="minorHAnsi"/>
                <w:sz w:val="20"/>
                <w:szCs w:val="20"/>
                <w:lang w:eastAsia="pl-PL"/>
              </w:rPr>
              <w:t>Wykonany ze szkła bioaktywnego S53P4, składający się z elementów naturalnie występujących w organizmie człowieka;</w:t>
            </w:r>
          </w:p>
          <w:p w14:paraId="259DD2CE" w14:textId="77777777" w:rsidR="00953E2A" w:rsidRPr="00F33887" w:rsidRDefault="00953E2A" w:rsidP="00EE039A">
            <w:pPr>
              <w:shd w:val="clear" w:color="auto" w:fill="FFFFFF"/>
              <w:jc w:val="both"/>
              <w:rPr>
                <w:rFonts w:asciiTheme="minorHAnsi" w:hAnsiTheme="minorHAnsi" w:cstheme="minorHAnsi"/>
                <w:sz w:val="20"/>
                <w:szCs w:val="20"/>
                <w:lang w:eastAsia="pl-PL"/>
              </w:rPr>
            </w:pPr>
            <w:r w:rsidRPr="00F33887">
              <w:rPr>
                <w:rFonts w:asciiTheme="minorHAnsi" w:hAnsiTheme="minorHAnsi" w:cstheme="minorHAnsi"/>
                <w:sz w:val="20"/>
                <w:szCs w:val="20"/>
                <w:lang w:eastAsia="pl-PL"/>
              </w:rPr>
              <w:t>53% Ditlenek krzemu</w:t>
            </w:r>
          </w:p>
          <w:p w14:paraId="32ACFC62" w14:textId="77777777" w:rsidR="00953E2A" w:rsidRPr="00F33887" w:rsidRDefault="00953E2A" w:rsidP="00EE039A">
            <w:pPr>
              <w:shd w:val="clear" w:color="auto" w:fill="FFFFFF"/>
              <w:jc w:val="both"/>
              <w:rPr>
                <w:rFonts w:asciiTheme="minorHAnsi" w:hAnsiTheme="minorHAnsi" w:cstheme="minorHAnsi"/>
                <w:sz w:val="20"/>
                <w:szCs w:val="20"/>
                <w:lang w:eastAsia="pl-PL"/>
              </w:rPr>
            </w:pPr>
            <w:r w:rsidRPr="00F33887">
              <w:rPr>
                <w:rFonts w:asciiTheme="minorHAnsi" w:hAnsiTheme="minorHAnsi" w:cstheme="minorHAnsi"/>
                <w:sz w:val="20"/>
                <w:szCs w:val="20"/>
                <w:lang w:eastAsia="pl-PL"/>
              </w:rPr>
              <w:t>23% nadtlenek sodu</w:t>
            </w:r>
          </w:p>
          <w:p w14:paraId="315B0362" w14:textId="77777777" w:rsidR="00953E2A" w:rsidRPr="00F33887" w:rsidRDefault="00953E2A" w:rsidP="00EE039A">
            <w:pPr>
              <w:shd w:val="clear" w:color="auto" w:fill="FFFFFF"/>
              <w:jc w:val="both"/>
              <w:rPr>
                <w:rFonts w:asciiTheme="minorHAnsi" w:hAnsiTheme="minorHAnsi" w:cstheme="minorHAnsi"/>
                <w:sz w:val="20"/>
                <w:szCs w:val="20"/>
                <w:lang w:eastAsia="pl-PL"/>
              </w:rPr>
            </w:pPr>
            <w:r w:rsidRPr="00F33887">
              <w:rPr>
                <w:rFonts w:asciiTheme="minorHAnsi" w:hAnsiTheme="minorHAnsi" w:cstheme="minorHAnsi"/>
                <w:sz w:val="20"/>
                <w:szCs w:val="20"/>
                <w:lang w:eastAsia="pl-PL"/>
              </w:rPr>
              <w:t>20% tlenku wapnia</w:t>
            </w:r>
          </w:p>
          <w:p w14:paraId="0B9DA0E5" w14:textId="77777777" w:rsidR="00953E2A" w:rsidRPr="00F33887" w:rsidRDefault="00953E2A" w:rsidP="00EE039A">
            <w:pPr>
              <w:shd w:val="clear" w:color="auto" w:fill="FFFFFF"/>
              <w:jc w:val="both"/>
              <w:rPr>
                <w:rFonts w:asciiTheme="minorHAnsi" w:hAnsiTheme="minorHAnsi" w:cstheme="minorHAnsi"/>
                <w:sz w:val="20"/>
                <w:szCs w:val="20"/>
                <w:lang w:eastAsia="pl-PL"/>
              </w:rPr>
            </w:pPr>
            <w:r w:rsidRPr="00F33887">
              <w:rPr>
                <w:rFonts w:asciiTheme="minorHAnsi" w:hAnsiTheme="minorHAnsi" w:cstheme="minorHAnsi"/>
                <w:sz w:val="20"/>
                <w:szCs w:val="20"/>
                <w:lang w:eastAsia="pl-PL"/>
              </w:rPr>
              <w:t>4% dekatlenek tetrafosoranu</w:t>
            </w:r>
          </w:p>
          <w:p w14:paraId="39321FF3" w14:textId="77777777" w:rsidR="00953E2A" w:rsidRPr="00F33887" w:rsidRDefault="00953E2A" w:rsidP="00EE039A">
            <w:pPr>
              <w:shd w:val="clear" w:color="auto" w:fill="FFFFFF"/>
              <w:jc w:val="both"/>
              <w:rPr>
                <w:rFonts w:asciiTheme="minorHAnsi" w:hAnsiTheme="minorHAnsi" w:cstheme="minorHAnsi"/>
                <w:sz w:val="20"/>
                <w:szCs w:val="20"/>
                <w:lang w:eastAsia="pl-PL"/>
              </w:rPr>
            </w:pPr>
            <w:bookmarkStart w:id="21" w:name="_Hlk88136060"/>
            <w:r w:rsidRPr="00F33887">
              <w:rPr>
                <w:rFonts w:asciiTheme="minorHAnsi" w:hAnsiTheme="minorHAnsi" w:cstheme="minorHAnsi"/>
                <w:sz w:val="20"/>
                <w:szCs w:val="20"/>
                <w:lang w:eastAsia="pl-PL"/>
              </w:rPr>
              <w:t>Granulat hamujący wzrost bakterii opierający się na działaniu dwu równoczesnych procesach odbywających się, gdy szkło bioaktywne reaguje z płynami ustrojowymi:</w:t>
            </w:r>
          </w:p>
          <w:p w14:paraId="53006DF1" w14:textId="719A1E03" w:rsidR="00953E2A" w:rsidRPr="00F33887" w:rsidRDefault="004F3C36" w:rsidP="00EE039A">
            <w:pPr>
              <w:shd w:val="clear" w:color="auto" w:fill="FFFFFF"/>
              <w:suppressAutoHyphens w:val="0"/>
              <w:autoSpaceDN/>
              <w:spacing w:after="160" w:line="259" w:lineRule="auto"/>
              <w:contextualSpacing/>
              <w:jc w:val="both"/>
              <w:textAlignment w:val="auto"/>
              <w:rPr>
                <w:rFonts w:asciiTheme="minorHAnsi" w:hAnsiTheme="minorHAnsi" w:cstheme="minorHAnsi"/>
                <w:sz w:val="20"/>
                <w:szCs w:val="20"/>
                <w:lang w:eastAsia="pl-PL"/>
              </w:rPr>
            </w:pPr>
            <w:r w:rsidRPr="00F33887">
              <w:rPr>
                <w:rFonts w:asciiTheme="minorHAnsi" w:hAnsiTheme="minorHAnsi" w:cstheme="minorHAnsi"/>
                <w:sz w:val="20"/>
                <w:szCs w:val="20"/>
                <w:lang w:eastAsia="pl-PL"/>
              </w:rPr>
              <w:t>- z</w:t>
            </w:r>
            <w:r w:rsidR="00953E2A" w:rsidRPr="00F33887">
              <w:rPr>
                <w:rFonts w:asciiTheme="minorHAnsi" w:hAnsiTheme="minorHAnsi" w:cstheme="minorHAnsi"/>
                <w:sz w:val="20"/>
                <w:szCs w:val="20"/>
                <w:lang w:eastAsia="pl-PL"/>
              </w:rPr>
              <w:t xml:space="preserve"> powierzchni szkła bioaktywnego wytrąca si</w:t>
            </w:r>
            <w:r w:rsidR="00F33887">
              <w:rPr>
                <w:rFonts w:asciiTheme="minorHAnsi" w:hAnsiTheme="minorHAnsi" w:cstheme="minorHAnsi"/>
                <w:sz w:val="20"/>
                <w:szCs w:val="20"/>
                <w:lang w:eastAsia="pl-PL"/>
              </w:rPr>
              <w:t>ę sód, powodując wzrost pH, tj. </w:t>
            </w:r>
            <w:r w:rsidR="00953E2A" w:rsidRPr="00F33887">
              <w:rPr>
                <w:rFonts w:asciiTheme="minorHAnsi" w:hAnsiTheme="minorHAnsi" w:cstheme="minorHAnsi"/>
                <w:sz w:val="20"/>
                <w:szCs w:val="20"/>
                <w:lang w:eastAsia="pl-PL"/>
              </w:rPr>
              <w:t>alkalizuje on otoczenie, czyniąc je niekorzystnym dla bakterii</w:t>
            </w:r>
          </w:p>
          <w:p w14:paraId="52868706" w14:textId="2C35B9C5" w:rsidR="00953E2A" w:rsidRPr="00F33887" w:rsidRDefault="004F3C36" w:rsidP="00EE039A">
            <w:pPr>
              <w:shd w:val="clear" w:color="auto" w:fill="FFFFFF"/>
              <w:suppressAutoHyphens w:val="0"/>
              <w:autoSpaceDN/>
              <w:spacing w:after="160" w:line="259" w:lineRule="auto"/>
              <w:contextualSpacing/>
              <w:jc w:val="both"/>
              <w:textAlignment w:val="auto"/>
              <w:rPr>
                <w:rFonts w:asciiTheme="minorHAnsi" w:hAnsiTheme="minorHAnsi" w:cstheme="minorHAnsi"/>
                <w:sz w:val="20"/>
                <w:szCs w:val="20"/>
                <w:lang w:eastAsia="pl-PL"/>
              </w:rPr>
            </w:pPr>
            <w:r w:rsidRPr="00F33887">
              <w:rPr>
                <w:rFonts w:asciiTheme="minorHAnsi" w:hAnsiTheme="minorHAnsi" w:cstheme="minorHAnsi"/>
                <w:sz w:val="20"/>
                <w:szCs w:val="20"/>
                <w:lang w:eastAsia="pl-PL"/>
              </w:rPr>
              <w:t>- u</w:t>
            </w:r>
            <w:r w:rsidR="00953E2A" w:rsidRPr="00F33887">
              <w:rPr>
                <w:rFonts w:asciiTheme="minorHAnsi" w:hAnsiTheme="minorHAnsi" w:cstheme="minorHAnsi"/>
                <w:sz w:val="20"/>
                <w:szCs w:val="20"/>
                <w:lang w:eastAsia="pl-PL"/>
              </w:rPr>
              <w:t>wolnione jony Na, Ca, Si oraz P przyczyniają się do wzrostu koncentracji soli, a przez to i ciśnienia osmotycznego, co uniemożliwia namnażanie się bakterii.</w:t>
            </w:r>
            <w:bookmarkEnd w:id="21"/>
          </w:p>
        </w:tc>
        <w:tc>
          <w:tcPr>
            <w:tcW w:w="409" w:type="pct"/>
            <w:tcBorders>
              <w:top w:val="single" w:sz="4" w:space="0" w:color="auto"/>
              <w:left w:val="single" w:sz="4" w:space="0" w:color="auto"/>
              <w:right w:val="single" w:sz="4" w:space="0" w:color="auto"/>
            </w:tcBorders>
            <w:vAlign w:val="center"/>
          </w:tcPr>
          <w:p w14:paraId="29C50436" w14:textId="042B77FE" w:rsidR="00953E2A" w:rsidRPr="00F33887" w:rsidRDefault="00953E2A" w:rsidP="00953E2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0,5-0,8 mm 5 cc</w:t>
            </w:r>
          </w:p>
        </w:tc>
        <w:tc>
          <w:tcPr>
            <w:tcW w:w="229" w:type="pct"/>
            <w:tcBorders>
              <w:top w:val="single" w:sz="4" w:space="0" w:color="auto"/>
              <w:left w:val="single" w:sz="4" w:space="0" w:color="auto"/>
              <w:right w:val="single" w:sz="4" w:space="0" w:color="auto"/>
            </w:tcBorders>
            <w:shd w:val="clear" w:color="auto" w:fill="auto"/>
            <w:vAlign w:val="center"/>
          </w:tcPr>
          <w:p w14:paraId="063F4338" w14:textId="3307F607" w:rsidR="00953E2A" w:rsidRPr="00F33887" w:rsidRDefault="00882BB0" w:rsidP="00EE039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1</w:t>
            </w:r>
          </w:p>
        </w:tc>
        <w:tc>
          <w:tcPr>
            <w:tcW w:w="366" w:type="pct"/>
            <w:tcBorders>
              <w:top w:val="single" w:sz="4" w:space="0" w:color="auto"/>
              <w:left w:val="nil"/>
              <w:right w:val="single" w:sz="4" w:space="0" w:color="auto"/>
            </w:tcBorders>
            <w:shd w:val="clear" w:color="auto" w:fill="auto"/>
            <w:vAlign w:val="center"/>
          </w:tcPr>
          <w:p w14:paraId="44026647" w14:textId="77777777" w:rsidR="00953E2A" w:rsidRPr="00F33887" w:rsidRDefault="00953E2A" w:rsidP="00EE039A">
            <w:pPr>
              <w:autoSpaceDN/>
              <w:jc w:val="center"/>
              <w:rPr>
                <w:rFonts w:asciiTheme="minorHAnsi" w:hAnsiTheme="minorHAnsi" w:cstheme="minorHAnsi"/>
                <w:b/>
                <w:bCs/>
                <w:sz w:val="20"/>
                <w:szCs w:val="20"/>
              </w:rPr>
            </w:pPr>
          </w:p>
        </w:tc>
        <w:tc>
          <w:tcPr>
            <w:tcW w:w="458" w:type="pct"/>
            <w:tcBorders>
              <w:top w:val="single" w:sz="4" w:space="0" w:color="auto"/>
              <w:left w:val="nil"/>
              <w:right w:val="single" w:sz="4" w:space="0" w:color="auto"/>
            </w:tcBorders>
            <w:shd w:val="clear" w:color="auto" w:fill="auto"/>
            <w:vAlign w:val="center"/>
          </w:tcPr>
          <w:p w14:paraId="2B1A8EB5" w14:textId="742D7E42" w:rsidR="00953E2A" w:rsidRPr="00F33887" w:rsidRDefault="00953E2A" w:rsidP="00EE039A">
            <w:pPr>
              <w:autoSpaceDN/>
              <w:jc w:val="center"/>
              <w:rPr>
                <w:rFonts w:asciiTheme="minorHAnsi" w:hAnsiTheme="minorHAnsi" w:cstheme="minorHAnsi"/>
                <w:bCs/>
                <w:sz w:val="20"/>
                <w:szCs w:val="20"/>
              </w:rPr>
            </w:pPr>
          </w:p>
        </w:tc>
        <w:tc>
          <w:tcPr>
            <w:tcW w:w="411" w:type="pct"/>
            <w:tcBorders>
              <w:top w:val="single" w:sz="4" w:space="0" w:color="auto"/>
              <w:left w:val="nil"/>
              <w:right w:val="single" w:sz="4" w:space="0" w:color="auto"/>
            </w:tcBorders>
            <w:shd w:val="clear" w:color="auto" w:fill="auto"/>
            <w:vAlign w:val="center"/>
          </w:tcPr>
          <w:p w14:paraId="34E17239" w14:textId="6247B667" w:rsidR="00953E2A" w:rsidRPr="00F33887" w:rsidRDefault="00953E2A" w:rsidP="00EE039A">
            <w:pPr>
              <w:autoSpaceDN/>
              <w:jc w:val="center"/>
              <w:rPr>
                <w:rFonts w:asciiTheme="minorHAnsi" w:hAnsiTheme="minorHAnsi" w:cstheme="minorHAnsi"/>
                <w:bCs/>
                <w:sz w:val="20"/>
                <w:szCs w:val="20"/>
              </w:rPr>
            </w:pPr>
          </w:p>
        </w:tc>
        <w:tc>
          <w:tcPr>
            <w:tcW w:w="320" w:type="pct"/>
            <w:tcBorders>
              <w:top w:val="single" w:sz="4" w:space="0" w:color="auto"/>
              <w:left w:val="nil"/>
              <w:right w:val="single" w:sz="4" w:space="0" w:color="auto"/>
            </w:tcBorders>
            <w:vAlign w:val="center"/>
          </w:tcPr>
          <w:p w14:paraId="47E7BE96" w14:textId="2A74EA27" w:rsidR="00953E2A" w:rsidRPr="00F33887" w:rsidRDefault="00953E2A" w:rsidP="00EE039A">
            <w:pPr>
              <w:autoSpaceDN/>
              <w:jc w:val="center"/>
              <w:rPr>
                <w:rFonts w:asciiTheme="minorHAnsi" w:hAnsiTheme="minorHAnsi" w:cstheme="minorHAnsi"/>
                <w:bCs/>
                <w:sz w:val="20"/>
                <w:szCs w:val="20"/>
              </w:rPr>
            </w:pPr>
          </w:p>
        </w:tc>
        <w:tc>
          <w:tcPr>
            <w:tcW w:w="455" w:type="pct"/>
            <w:tcBorders>
              <w:top w:val="single" w:sz="4" w:space="0" w:color="auto"/>
              <w:left w:val="single" w:sz="4" w:space="0" w:color="auto"/>
              <w:right w:val="single" w:sz="4" w:space="0" w:color="auto"/>
            </w:tcBorders>
            <w:shd w:val="clear" w:color="auto" w:fill="auto"/>
            <w:vAlign w:val="center"/>
          </w:tcPr>
          <w:p w14:paraId="20875E14" w14:textId="39166030" w:rsidR="00953E2A" w:rsidRPr="00F33887" w:rsidRDefault="00953E2A" w:rsidP="00EE039A">
            <w:pPr>
              <w:autoSpaceDN/>
              <w:jc w:val="center"/>
              <w:rPr>
                <w:rFonts w:asciiTheme="minorHAnsi" w:hAnsiTheme="minorHAnsi" w:cstheme="minorHAnsi"/>
                <w:bCs/>
                <w:sz w:val="20"/>
                <w:szCs w:val="20"/>
              </w:rPr>
            </w:pPr>
          </w:p>
        </w:tc>
      </w:tr>
      <w:tr w:rsidR="00953E2A" w:rsidRPr="00953E2A" w14:paraId="68E5F306" w14:textId="77777777" w:rsidTr="00340788">
        <w:trPr>
          <w:trHeight w:val="553"/>
        </w:trPr>
        <w:tc>
          <w:tcPr>
            <w:tcW w:w="159" w:type="pct"/>
            <w:vMerge/>
            <w:tcBorders>
              <w:left w:val="single" w:sz="4" w:space="0" w:color="auto"/>
              <w:bottom w:val="single" w:sz="4" w:space="0" w:color="auto"/>
              <w:right w:val="single" w:sz="4" w:space="0" w:color="auto"/>
            </w:tcBorders>
            <w:shd w:val="clear" w:color="auto" w:fill="auto"/>
            <w:noWrap/>
            <w:vAlign w:val="center"/>
          </w:tcPr>
          <w:p w14:paraId="1E990260" w14:textId="77777777" w:rsidR="00EE039A" w:rsidRPr="00F33887" w:rsidRDefault="00EE039A" w:rsidP="00EE039A">
            <w:pPr>
              <w:autoSpaceDN/>
              <w:jc w:val="center"/>
              <w:rPr>
                <w:rFonts w:asciiTheme="minorHAnsi" w:hAnsiTheme="minorHAnsi" w:cstheme="minorHAnsi"/>
                <w:bCs/>
                <w:sz w:val="20"/>
                <w:szCs w:val="20"/>
              </w:rPr>
            </w:pPr>
          </w:p>
        </w:tc>
        <w:tc>
          <w:tcPr>
            <w:tcW w:w="2193" w:type="pct"/>
            <w:vMerge/>
            <w:tcBorders>
              <w:left w:val="single" w:sz="4" w:space="0" w:color="auto"/>
              <w:bottom w:val="single" w:sz="4" w:space="0" w:color="auto"/>
              <w:right w:val="single" w:sz="4" w:space="0" w:color="auto"/>
            </w:tcBorders>
            <w:shd w:val="clear" w:color="auto" w:fill="auto"/>
            <w:noWrap/>
            <w:vAlign w:val="center"/>
          </w:tcPr>
          <w:p w14:paraId="6EFCE04F" w14:textId="77777777" w:rsidR="00EE039A" w:rsidRPr="00F33887" w:rsidRDefault="00EE039A" w:rsidP="00EE039A">
            <w:pPr>
              <w:shd w:val="clear" w:color="auto" w:fill="FFFFFF"/>
              <w:rPr>
                <w:rFonts w:asciiTheme="minorHAnsi" w:hAnsiTheme="minorHAnsi" w:cstheme="minorHAnsi"/>
                <w:sz w:val="20"/>
                <w:szCs w:val="20"/>
                <w:lang w:eastAsia="pl-PL"/>
              </w:rPr>
            </w:pPr>
          </w:p>
        </w:tc>
        <w:tc>
          <w:tcPr>
            <w:tcW w:w="409" w:type="pct"/>
            <w:tcBorders>
              <w:top w:val="single" w:sz="4" w:space="0" w:color="auto"/>
              <w:left w:val="single" w:sz="4" w:space="0" w:color="auto"/>
              <w:bottom w:val="single" w:sz="4" w:space="0" w:color="auto"/>
              <w:right w:val="single" w:sz="4" w:space="0" w:color="auto"/>
            </w:tcBorders>
            <w:vAlign w:val="center"/>
          </w:tcPr>
          <w:p w14:paraId="763622D1" w14:textId="77777777" w:rsidR="00EE039A" w:rsidRPr="00F33887" w:rsidRDefault="00EE039A" w:rsidP="00953E2A">
            <w:pPr>
              <w:autoSpaceDN/>
              <w:jc w:val="center"/>
              <w:rPr>
                <w:rFonts w:asciiTheme="minorHAnsi" w:hAnsiTheme="minorHAnsi" w:cstheme="minorHAnsi"/>
                <w:b/>
                <w:bCs/>
                <w:sz w:val="20"/>
                <w:szCs w:val="20"/>
              </w:rPr>
            </w:pPr>
            <w:r w:rsidRPr="00F33887">
              <w:rPr>
                <w:rFonts w:asciiTheme="minorHAnsi" w:hAnsiTheme="minorHAnsi" w:cstheme="minorHAnsi"/>
                <w:bCs/>
                <w:sz w:val="20"/>
                <w:szCs w:val="20"/>
              </w:rPr>
              <w:t>1,0-2,0 mm 10 cc</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15E2B054" w14:textId="7A63DE32" w:rsidR="00EE039A" w:rsidRPr="00F33887" w:rsidRDefault="00882BB0" w:rsidP="00EE039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1</w:t>
            </w:r>
          </w:p>
        </w:tc>
        <w:tc>
          <w:tcPr>
            <w:tcW w:w="366" w:type="pct"/>
            <w:tcBorders>
              <w:top w:val="single" w:sz="4" w:space="0" w:color="auto"/>
              <w:left w:val="nil"/>
              <w:bottom w:val="single" w:sz="4" w:space="0" w:color="auto"/>
              <w:right w:val="single" w:sz="4" w:space="0" w:color="auto"/>
            </w:tcBorders>
            <w:shd w:val="clear" w:color="auto" w:fill="auto"/>
            <w:vAlign w:val="center"/>
          </w:tcPr>
          <w:p w14:paraId="3493387E" w14:textId="77777777" w:rsidR="00EE039A" w:rsidRPr="00F33887" w:rsidRDefault="00EE039A" w:rsidP="00EE039A">
            <w:pPr>
              <w:autoSpaceDN/>
              <w:jc w:val="center"/>
              <w:rPr>
                <w:rFonts w:asciiTheme="minorHAnsi" w:hAnsiTheme="minorHAnsi" w:cstheme="minorHAnsi"/>
                <w:b/>
                <w:bCs/>
                <w:sz w:val="20"/>
                <w:szCs w:val="20"/>
              </w:rPr>
            </w:pPr>
          </w:p>
        </w:tc>
        <w:tc>
          <w:tcPr>
            <w:tcW w:w="458" w:type="pct"/>
            <w:tcBorders>
              <w:top w:val="single" w:sz="4" w:space="0" w:color="auto"/>
              <w:left w:val="nil"/>
              <w:bottom w:val="single" w:sz="4" w:space="0" w:color="auto"/>
              <w:right w:val="single" w:sz="4" w:space="0" w:color="auto"/>
            </w:tcBorders>
            <w:shd w:val="clear" w:color="auto" w:fill="auto"/>
            <w:vAlign w:val="center"/>
          </w:tcPr>
          <w:p w14:paraId="0EEB1989" w14:textId="3065C009" w:rsidR="00EE039A" w:rsidRPr="00F33887" w:rsidRDefault="00EE039A" w:rsidP="00EE039A">
            <w:pPr>
              <w:autoSpaceDN/>
              <w:jc w:val="center"/>
              <w:rPr>
                <w:rFonts w:asciiTheme="minorHAnsi" w:hAnsiTheme="minorHAnsi" w:cstheme="minorHAnsi"/>
                <w:bCs/>
                <w:sz w:val="20"/>
                <w:szCs w:val="20"/>
              </w:rPr>
            </w:pPr>
          </w:p>
        </w:tc>
        <w:tc>
          <w:tcPr>
            <w:tcW w:w="411" w:type="pct"/>
            <w:tcBorders>
              <w:top w:val="single" w:sz="4" w:space="0" w:color="auto"/>
              <w:left w:val="nil"/>
              <w:bottom w:val="single" w:sz="4" w:space="0" w:color="auto"/>
              <w:right w:val="single" w:sz="4" w:space="0" w:color="auto"/>
            </w:tcBorders>
            <w:shd w:val="clear" w:color="auto" w:fill="auto"/>
            <w:vAlign w:val="center"/>
          </w:tcPr>
          <w:p w14:paraId="6C3F557D" w14:textId="6BB596C4" w:rsidR="00EE039A" w:rsidRPr="00F33887" w:rsidRDefault="00EE039A" w:rsidP="00EE039A">
            <w:pPr>
              <w:autoSpaceDN/>
              <w:jc w:val="center"/>
              <w:rPr>
                <w:rFonts w:asciiTheme="minorHAnsi" w:hAnsiTheme="minorHAnsi" w:cstheme="minorHAnsi"/>
                <w:bCs/>
                <w:sz w:val="20"/>
                <w:szCs w:val="20"/>
              </w:rPr>
            </w:pPr>
          </w:p>
        </w:tc>
        <w:tc>
          <w:tcPr>
            <w:tcW w:w="320" w:type="pct"/>
            <w:tcBorders>
              <w:top w:val="single" w:sz="4" w:space="0" w:color="auto"/>
              <w:left w:val="nil"/>
              <w:bottom w:val="single" w:sz="4" w:space="0" w:color="auto"/>
              <w:right w:val="single" w:sz="4" w:space="0" w:color="auto"/>
            </w:tcBorders>
            <w:vAlign w:val="center"/>
          </w:tcPr>
          <w:p w14:paraId="54BF8981" w14:textId="3466ED97" w:rsidR="00EE039A" w:rsidRPr="00F33887" w:rsidRDefault="00EE039A" w:rsidP="00EE039A">
            <w:pPr>
              <w:jc w:val="center"/>
              <w:rPr>
                <w:rFonts w:asciiTheme="minorHAnsi" w:hAnsiTheme="minorHAnsi" w:cstheme="minorHAnsi"/>
                <w:sz w:val="20"/>
                <w:szCs w:val="20"/>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30B05AF" w14:textId="3C94D2C7" w:rsidR="00EE039A" w:rsidRPr="00F33887" w:rsidRDefault="00EE039A" w:rsidP="00EE039A">
            <w:pPr>
              <w:autoSpaceDN/>
              <w:jc w:val="center"/>
              <w:rPr>
                <w:rFonts w:asciiTheme="minorHAnsi" w:hAnsiTheme="minorHAnsi" w:cstheme="minorHAnsi"/>
                <w:bCs/>
                <w:sz w:val="20"/>
                <w:szCs w:val="20"/>
              </w:rPr>
            </w:pPr>
          </w:p>
        </w:tc>
      </w:tr>
      <w:tr w:rsidR="00340788" w:rsidRPr="00953E2A" w14:paraId="7FCF7C23" w14:textId="77777777" w:rsidTr="00F33887">
        <w:trPr>
          <w:trHeight w:val="2515"/>
        </w:trPr>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A90EF6" w14:textId="77777777" w:rsidR="00340788" w:rsidRPr="00F33887" w:rsidRDefault="00340788" w:rsidP="00EE039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2.</w:t>
            </w:r>
          </w:p>
        </w:tc>
        <w:tc>
          <w:tcPr>
            <w:tcW w:w="21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FCEC7" w14:textId="4E0C8200" w:rsidR="00340788" w:rsidRPr="00F33887" w:rsidRDefault="00340788" w:rsidP="00EE039A">
            <w:pPr>
              <w:shd w:val="clear" w:color="auto" w:fill="FFFFFF"/>
              <w:jc w:val="both"/>
              <w:rPr>
                <w:rFonts w:asciiTheme="minorHAnsi" w:hAnsiTheme="minorHAnsi" w:cstheme="minorHAnsi"/>
                <w:sz w:val="20"/>
                <w:szCs w:val="20"/>
                <w:lang w:eastAsia="pl-PL"/>
              </w:rPr>
            </w:pPr>
            <w:r w:rsidRPr="00F33887">
              <w:rPr>
                <w:rFonts w:asciiTheme="minorHAnsi" w:hAnsiTheme="minorHAnsi" w:cstheme="minorHAnsi"/>
                <w:sz w:val="20"/>
                <w:szCs w:val="20"/>
                <w:lang w:eastAsia="pl-PL"/>
              </w:rPr>
              <w:t xml:space="preserve">Syntetyczny, biaoktywny, osteokondukcyjny, osteostymulacyjny materiał przeznaczony do stosowania </w:t>
            </w:r>
            <w:r w:rsidR="004F3C36" w:rsidRPr="00F33887">
              <w:rPr>
                <w:rFonts w:asciiTheme="minorHAnsi" w:hAnsiTheme="minorHAnsi" w:cstheme="minorHAnsi"/>
                <w:sz w:val="20"/>
                <w:szCs w:val="20"/>
                <w:lang w:eastAsia="pl-PL"/>
              </w:rPr>
              <w:t>przy wypełnianiu, zastępowaniu i </w:t>
            </w:r>
            <w:r w:rsidRPr="00F33887">
              <w:rPr>
                <w:rFonts w:asciiTheme="minorHAnsi" w:hAnsiTheme="minorHAnsi" w:cstheme="minorHAnsi"/>
                <w:sz w:val="20"/>
                <w:szCs w:val="20"/>
                <w:lang w:eastAsia="pl-PL"/>
              </w:rPr>
              <w:t>rekonstrukcji ubytków kostnych.</w:t>
            </w:r>
          </w:p>
          <w:p w14:paraId="3B9C9936" w14:textId="655CEE4E" w:rsidR="00340788" w:rsidRPr="00F33887" w:rsidRDefault="00340788" w:rsidP="00EE039A">
            <w:pPr>
              <w:shd w:val="clear" w:color="auto" w:fill="FFFFFF"/>
              <w:jc w:val="both"/>
              <w:rPr>
                <w:rFonts w:asciiTheme="minorHAnsi" w:hAnsiTheme="minorHAnsi" w:cstheme="minorHAnsi"/>
                <w:sz w:val="20"/>
                <w:szCs w:val="20"/>
                <w:lang w:eastAsia="pl-PL"/>
              </w:rPr>
            </w:pPr>
            <w:r w:rsidRPr="00F33887">
              <w:rPr>
                <w:rFonts w:asciiTheme="minorHAnsi" w:hAnsiTheme="minorHAnsi" w:cstheme="minorHAnsi"/>
                <w:sz w:val="20"/>
                <w:szCs w:val="20"/>
                <w:lang w:eastAsia="pl-PL"/>
              </w:rPr>
              <w:t>Wykonany ze szkła bioaktywnego S53P4, składający się z elementów naturalnie wystę</w:t>
            </w:r>
            <w:r w:rsidR="004F3C36" w:rsidRPr="00F33887">
              <w:rPr>
                <w:rFonts w:asciiTheme="minorHAnsi" w:hAnsiTheme="minorHAnsi" w:cstheme="minorHAnsi"/>
                <w:sz w:val="20"/>
                <w:szCs w:val="20"/>
                <w:lang w:eastAsia="pl-PL"/>
              </w:rPr>
              <w:t>pujących w organizmie człowieka:</w:t>
            </w:r>
          </w:p>
          <w:p w14:paraId="01AE7C32" w14:textId="77777777" w:rsidR="00340788" w:rsidRPr="00F33887" w:rsidRDefault="00340788" w:rsidP="00EE039A">
            <w:pPr>
              <w:shd w:val="clear" w:color="auto" w:fill="FFFFFF"/>
              <w:jc w:val="both"/>
              <w:rPr>
                <w:rFonts w:asciiTheme="minorHAnsi" w:hAnsiTheme="minorHAnsi" w:cstheme="minorHAnsi"/>
                <w:sz w:val="20"/>
                <w:szCs w:val="20"/>
                <w:lang w:eastAsia="pl-PL"/>
              </w:rPr>
            </w:pPr>
            <w:r w:rsidRPr="00F33887">
              <w:rPr>
                <w:rFonts w:asciiTheme="minorHAnsi" w:hAnsiTheme="minorHAnsi" w:cstheme="minorHAnsi"/>
                <w:sz w:val="20"/>
                <w:szCs w:val="20"/>
                <w:lang w:eastAsia="pl-PL"/>
              </w:rPr>
              <w:t>53% Ditlenek krzemu</w:t>
            </w:r>
          </w:p>
          <w:p w14:paraId="1DDF39E5" w14:textId="77777777" w:rsidR="00340788" w:rsidRPr="00F33887" w:rsidRDefault="00340788" w:rsidP="00EE039A">
            <w:pPr>
              <w:shd w:val="clear" w:color="auto" w:fill="FFFFFF"/>
              <w:jc w:val="both"/>
              <w:rPr>
                <w:rFonts w:asciiTheme="minorHAnsi" w:hAnsiTheme="minorHAnsi" w:cstheme="minorHAnsi"/>
                <w:sz w:val="20"/>
                <w:szCs w:val="20"/>
                <w:lang w:eastAsia="pl-PL"/>
              </w:rPr>
            </w:pPr>
            <w:r w:rsidRPr="00F33887">
              <w:rPr>
                <w:rFonts w:asciiTheme="minorHAnsi" w:hAnsiTheme="minorHAnsi" w:cstheme="minorHAnsi"/>
                <w:sz w:val="20"/>
                <w:szCs w:val="20"/>
                <w:lang w:eastAsia="pl-PL"/>
              </w:rPr>
              <w:t>23% nadtlenek sodu</w:t>
            </w:r>
          </w:p>
          <w:p w14:paraId="17BCD4B9" w14:textId="77777777" w:rsidR="00340788" w:rsidRPr="00F33887" w:rsidRDefault="00340788" w:rsidP="00EE039A">
            <w:pPr>
              <w:shd w:val="clear" w:color="auto" w:fill="FFFFFF"/>
              <w:jc w:val="both"/>
              <w:rPr>
                <w:rFonts w:asciiTheme="minorHAnsi" w:hAnsiTheme="minorHAnsi" w:cstheme="minorHAnsi"/>
                <w:sz w:val="20"/>
                <w:szCs w:val="20"/>
                <w:lang w:eastAsia="pl-PL"/>
              </w:rPr>
            </w:pPr>
            <w:r w:rsidRPr="00F33887">
              <w:rPr>
                <w:rFonts w:asciiTheme="minorHAnsi" w:hAnsiTheme="minorHAnsi" w:cstheme="minorHAnsi"/>
                <w:sz w:val="20"/>
                <w:szCs w:val="20"/>
                <w:lang w:eastAsia="pl-PL"/>
              </w:rPr>
              <w:t>20% tlenku wapnia</w:t>
            </w:r>
          </w:p>
          <w:p w14:paraId="42396F1C" w14:textId="77777777" w:rsidR="00340788" w:rsidRPr="00F33887" w:rsidRDefault="00340788" w:rsidP="00EE039A">
            <w:pPr>
              <w:shd w:val="clear" w:color="auto" w:fill="FFFFFF"/>
              <w:jc w:val="both"/>
              <w:rPr>
                <w:rFonts w:asciiTheme="minorHAnsi" w:hAnsiTheme="minorHAnsi" w:cstheme="minorHAnsi"/>
                <w:sz w:val="20"/>
                <w:szCs w:val="20"/>
                <w:lang w:eastAsia="pl-PL"/>
              </w:rPr>
            </w:pPr>
            <w:r w:rsidRPr="00F33887">
              <w:rPr>
                <w:rFonts w:asciiTheme="minorHAnsi" w:hAnsiTheme="minorHAnsi" w:cstheme="minorHAnsi"/>
                <w:sz w:val="20"/>
                <w:szCs w:val="20"/>
                <w:lang w:eastAsia="pl-PL"/>
              </w:rPr>
              <w:t>4% dekatlenek tetrafosoranu</w:t>
            </w:r>
          </w:p>
          <w:p w14:paraId="30685DF7" w14:textId="77777777" w:rsidR="00340788" w:rsidRPr="00F33887" w:rsidRDefault="00340788" w:rsidP="00EE039A">
            <w:pPr>
              <w:jc w:val="both"/>
              <w:rPr>
                <w:rFonts w:asciiTheme="minorHAnsi" w:hAnsiTheme="minorHAnsi" w:cstheme="minorHAnsi"/>
                <w:sz w:val="20"/>
                <w:szCs w:val="20"/>
              </w:rPr>
            </w:pPr>
            <w:r w:rsidRPr="00F33887">
              <w:rPr>
                <w:rFonts w:asciiTheme="minorHAnsi" w:hAnsiTheme="minorHAnsi" w:cstheme="minorHAnsi"/>
                <w:sz w:val="20"/>
                <w:szCs w:val="20"/>
              </w:rPr>
              <w:t>Glicerol i glikol polietylenowy</w:t>
            </w:r>
          </w:p>
        </w:tc>
        <w:tc>
          <w:tcPr>
            <w:tcW w:w="409" w:type="pct"/>
            <w:tcBorders>
              <w:top w:val="single" w:sz="4" w:space="0" w:color="auto"/>
              <w:left w:val="single" w:sz="4" w:space="0" w:color="auto"/>
              <w:bottom w:val="single" w:sz="4" w:space="0" w:color="auto"/>
              <w:right w:val="single" w:sz="4" w:space="0" w:color="auto"/>
            </w:tcBorders>
            <w:vAlign w:val="center"/>
          </w:tcPr>
          <w:p w14:paraId="2EE98993" w14:textId="2F8938B8" w:rsidR="00340788" w:rsidRPr="00F33887" w:rsidRDefault="00340788" w:rsidP="00953E2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5 cc z aplikatorem</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504F92C2" w14:textId="6E1D8385" w:rsidR="00340788" w:rsidRPr="00F33887" w:rsidRDefault="00882BB0" w:rsidP="00953E2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1</w:t>
            </w:r>
          </w:p>
        </w:tc>
        <w:tc>
          <w:tcPr>
            <w:tcW w:w="366" w:type="pct"/>
            <w:tcBorders>
              <w:top w:val="single" w:sz="4" w:space="0" w:color="auto"/>
              <w:left w:val="nil"/>
              <w:bottom w:val="single" w:sz="4" w:space="0" w:color="auto"/>
              <w:right w:val="single" w:sz="4" w:space="0" w:color="auto"/>
            </w:tcBorders>
            <w:shd w:val="clear" w:color="auto" w:fill="auto"/>
            <w:vAlign w:val="center"/>
          </w:tcPr>
          <w:p w14:paraId="17BE0BD3" w14:textId="77777777" w:rsidR="00340788" w:rsidRPr="00F33887" w:rsidRDefault="00340788" w:rsidP="00EE039A">
            <w:pPr>
              <w:autoSpaceDN/>
              <w:jc w:val="center"/>
              <w:rPr>
                <w:rFonts w:asciiTheme="minorHAnsi" w:hAnsiTheme="minorHAnsi" w:cstheme="minorHAnsi"/>
                <w:bCs/>
                <w:sz w:val="20"/>
                <w:szCs w:val="20"/>
              </w:rPr>
            </w:pPr>
          </w:p>
        </w:tc>
        <w:tc>
          <w:tcPr>
            <w:tcW w:w="458" w:type="pct"/>
            <w:tcBorders>
              <w:top w:val="single" w:sz="4" w:space="0" w:color="auto"/>
              <w:left w:val="nil"/>
              <w:bottom w:val="single" w:sz="4" w:space="0" w:color="auto"/>
              <w:right w:val="single" w:sz="4" w:space="0" w:color="auto"/>
            </w:tcBorders>
            <w:shd w:val="clear" w:color="auto" w:fill="auto"/>
            <w:vAlign w:val="center"/>
          </w:tcPr>
          <w:p w14:paraId="70D84DFA" w14:textId="1D95702A" w:rsidR="00340788" w:rsidRPr="00F33887" w:rsidRDefault="00340788" w:rsidP="00EE039A">
            <w:pPr>
              <w:autoSpaceDN/>
              <w:jc w:val="center"/>
              <w:rPr>
                <w:rFonts w:asciiTheme="minorHAnsi" w:hAnsiTheme="minorHAnsi" w:cstheme="minorHAnsi"/>
                <w:bCs/>
                <w:sz w:val="20"/>
                <w:szCs w:val="20"/>
              </w:rPr>
            </w:pPr>
          </w:p>
        </w:tc>
        <w:tc>
          <w:tcPr>
            <w:tcW w:w="411" w:type="pct"/>
            <w:tcBorders>
              <w:top w:val="single" w:sz="4" w:space="0" w:color="auto"/>
              <w:left w:val="nil"/>
              <w:bottom w:val="single" w:sz="4" w:space="0" w:color="auto"/>
              <w:right w:val="single" w:sz="4" w:space="0" w:color="auto"/>
            </w:tcBorders>
            <w:shd w:val="clear" w:color="auto" w:fill="auto"/>
            <w:vAlign w:val="center"/>
          </w:tcPr>
          <w:p w14:paraId="35347618" w14:textId="1B47690A" w:rsidR="00340788" w:rsidRPr="00F33887" w:rsidRDefault="00340788" w:rsidP="00EE039A">
            <w:pPr>
              <w:autoSpaceDN/>
              <w:jc w:val="center"/>
              <w:rPr>
                <w:rFonts w:asciiTheme="minorHAnsi" w:hAnsiTheme="minorHAnsi" w:cstheme="minorHAnsi"/>
                <w:bCs/>
                <w:sz w:val="20"/>
                <w:szCs w:val="20"/>
              </w:rPr>
            </w:pPr>
          </w:p>
        </w:tc>
        <w:tc>
          <w:tcPr>
            <w:tcW w:w="320" w:type="pct"/>
            <w:tcBorders>
              <w:top w:val="single" w:sz="4" w:space="0" w:color="auto"/>
              <w:left w:val="nil"/>
              <w:bottom w:val="single" w:sz="4" w:space="0" w:color="auto"/>
              <w:right w:val="single" w:sz="4" w:space="0" w:color="auto"/>
            </w:tcBorders>
            <w:vAlign w:val="center"/>
          </w:tcPr>
          <w:p w14:paraId="38A33D60" w14:textId="670DE642" w:rsidR="00340788" w:rsidRPr="00F33887" w:rsidRDefault="00340788" w:rsidP="00EE039A">
            <w:pPr>
              <w:jc w:val="center"/>
              <w:rPr>
                <w:rFonts w:asciiTheme="minorHAnsi" w:hAnsiTheme="minorHAnsi" w:cstheme="minorHAnsi"/>
                <w:sz w:val="20"/>
                <w:szCs w:val="20"/>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97670BA" w14:textId="4A84E339" w:rsidR="00340788" w:rsidRPr="00F33887" w:rsidRDefault="00340788" w:rsidP="00EE039A">
            <w:pPr>
              <w:autoSpaceDN/>
              <w:jc w:val="center"/>
              <w:rPr>
                <w:rFonts w:asciiTheme="minorHAnsi" w:hAnsiTheme="minorHAnsi" w:cstheme="minorHAnsi"/>
                <w:bCs/>
                <w:sz w:val="20"/>
                <w:szCs w:val="20"/>
              </w:rPr>
            </w:pPr>
          </w:p>
        </w:tc>
      </w:tr>
      <w:tr w:rsidR="005150B7" w:rsidRPr="009C5F5E" w14:paraId="6267911B" w14:textId="77777777" w:rsidTr="008F783A">
        <w:trPr>
          <w:trHeight w:val="386"/>
        </w:trPr>
        <w:tc>
          <w:tcPr>
            <w:tcW w:w="3356" w:type="pct"/>
            <w:gridSpan w:val="5"/>
            <w:tcBorders>
              <w:top w:val="single" w:sz="4" w:space="0" w:color="auto"/>
              <w:left w:val="single" w:sz="4" w:space="0" w:color="auto"/>
              <w:bottom w:val="single" w:sz="4" w:space="0" w:color="auto"/>
              <w:right w:val="single" w:sz="4" w:space="0" w:color="auto"/>
            </w:tcBorders>
            <w:vAlign w:val="center"/>
          </w:tcPr>
          <w:p w14:paraId="438B1AD9" w14:textId="0337A86B" w:rsidR="00EE039A" w:rsidRPr="00953E2A" w:rsidRDefault="00EE039A" w:rsidP="008F783A">
            <w:pPr>
              <w:autoSpaceDN/>
              <w:jc w:val="center"/>
              <w:rPr>
                <w:rFonts w:asciiTheme="minorHAnsi" w:hAnsiTheme="minorHAnsi" w:cstheme="minorHAnsi"/>
                <w:sz w:val="22"/>
                <w:szCs w:val="22"/>
              </w:rPr>
            </w:pPr>
            <w:r w:rsidRPr="00953E2A">
              <w:rPr>
                <w:rFonts w:asciiTheme="minorHAnsi" w:hAnsiTheme="minorHAnsi" w:cstheme="minorHAnsi"/>
                <w:b/>
                <w:bCs/>
                <w:iCs/>
                <w:sz w:val="22"/>
                <w:szCs w:val="22"/>
              </w:rPr>
              <w:t>WARTOŚĆ GLOBALNA</w:t>
            </w:r>
          </w:p>
        </w:tc>
        <w:tc>
          <w:tcPr>
            <w:tcW w:w="458" w:type="pct"/>
            <w:tcBorders>
              <w:top w:val="single" w:sz="4" w:space="0" w:color="auto"/>
              <w:left w:val="nil"/>
              <w:bottom w:val="single" w:sz="4" w:space="0" w:color="auto"/>
              <w:right w:val="single" w:sz="4" w:space="0" w:color="auto"/>
            </w:tcBorders>
            <w:shd w:val="clear" w:color="auto" w:fill="auto"/>
            <w:vAlign w:val="center"/>
          </w:tcPr>
          <w:p w14:paraId="4A91C13C" w14:textId="77777777" w:rsidR="00EE039A" w:rsidRPr="00953E2A" w:rsidRDefault="00EE039A" w:rsidP="008F783A">
            <w:pPr>
              <w:autoSpaceDN/>
              <w:jc w:val="center"/>
              <w:rPr>
                <w:rFonts w:asciiTheme="minorHAnsi" w:hAnsiTheme="minorHAnsi" w:cstheme="minorHAnsi"/>
                <w:sz w:val="22"/>
                <w:szCs w:val="22"/>
              </w:rPr>
            </w:pPr>
            <w:r w:rsidRPr="00953E2A">
              <w:rPr>
                <w:rFonts w:asciiTheme="minorHAnsi" w:hAnsiTheme="minorHAnsi" w:cstheme="minorHAnsi"/>
                <w:b/>
                <w:sz w:val="22"/>
                <w:szCs w:val="22"/>
              </w:rPr>
              <w:t>NETTO:</w:t>
            </w:r>
          </w:p>
        </w:tc>
        <w:tc>
          <w:tcPr>
            <w:tcW w:w="411" w:type="pct"/>
            <w:tcBorders>
              <w:top w:val="single" w:sz="4" w:space="0" w:color="auto"/>
              <w:left w:val="nil"/>
              <w:bottom w:val="single" w:sz="4" w:space="0" w:color="auto"/>
              <w:right w:val="single" w:sz="4" w:space="0" w:color="auto"/>
            </w:tcBorders>
            <w:shd w:val="clear" w:color="auto" w:fill="auto"/>
            <w:vAlign w:val="center"/>
          </w:tcPr>
          <w:p w14:paraId="54AF02CC" w14:textId="026521F5" w:rsidR="00EE039A" w:rsidRPr="00953E2A" w:rsidRDefault="00EE039A" w:rsidP="008F783A">
            <w:pPr>
              <w:autoSpaceDN/>
              <w:jc w:val="center"/>
              <w:rPr>
                <w:rFonts w:asciiTheme="minorHAnsi" w:hAnsiTheme="minorHAnsi" w:cstheme="minorHAnsi"/>
                <w:b/>
                <w:sz w:val="22"/>
                <w:szCs w:val="22"/>
              </w:rPr>
            </w:pPr>
          </w:p>
        </w:tc>
        <w:tc>
          <w:tcPr>
            <w:tcW w:w="320" w:type="pct"/>
            <w:tcBorders>
              <w:top w:val="single" w:sz="4" w:space="0" w:color="auto"/>
              <w:left w:val="nil"/>
              <w:bottom w:val="single" w:sz="4" w:space="0" w:color="auto"/>
              <w:right w:val="single" w:sz="4" w:space="0" w:color="auto"/>
            </w:tcBorders>
            <w:vAlign w:val="center"/>
          </w:tcPr>
          <w:p w14:paraId="590B2A71" w14:textId="77777777" w:rsidR="00EE039A" w:rsidRPr="00953E2A" w:rsidRDefault="00EE039A" w:rsidP="008F783A">
            <w:pPr>
              <w:autoSpaceDN/>
              <w:jc w:val="center"/>
              <w:rPr>
                <w:rFonts w:asciiTheme="minorHAnsi" w:hAnsiTheme="minorHAnsi" w:cstheme="minorHAnsi"/>
                <w:sz w:val="22"/>
                <w:szCs w:val="22"/>
              </w:rPr>
            </w:pPr>
            <w:r w:rsidRPr="00953E2A">
              <w:rPr>
                <w:rFonts w:asciiTheme="minorHAnsi" w:hAnsiTheme="minorHAnsi" w:cstheme="minorHAnsi"/>
                <w:b/>
                <w:sz w:val="22"/>
                <w:szCs w:val="22"/>
              </w:rPr>
              <w:t>BRUTTO:</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C682531" w14:textId="702CD144" w:rsidR="00EE039A" w:rsidRPr="00953E2A" w:rsidRDefault="00EE039A" w:rsidP="008F783A">
            <w:pPr>
              <w:autoSpaceDN/>
              <w:jc w:val="center"/>
              <w:rPr>
                <w:rFonts w:asciiTheme="minorHAnsi" w:hAnsiTheme="minorHAnsi" w:cstheme="minorHAnsi"/>
                <w:b/>
                <w:sz w:val="22"/>
                <w:szCs w:val="22"/>
              </w:rPr>
            </w:pPr>
          </w:p>
        </w:tc>
      </w:tr>
    </w:tbl>
    <w:p w14:paraId="72AE395A" w14:textId="0944B717" w:rsidR="00EE039A" w:rsidRPr="00F33887" w:rsidRDefault="00EE039A" w:rsidP="008F783A">
      <w:pPr>
        <w:widowControl w:val="0"/>
        <w:rPr>
          <w:rFonts w:asciiTheme="minorHAnsi" w:hAnsiTheme="minorHAnsi" w:cstheme="minorHAnsi"/>
          <w:b/>
          <w:i/>
          <w:iCs/>
          <w:sz w:val="20"/>
          <w:szCs w:val="20"/>
        </w:rPr>
      </w:pPr>
      <w:r w:rsidRPr="00F33887">
        <w:rPr>
          <w:rFonts w:asciiTheme="minorHAnsi" w:eastAsia="Arial" w:hAnsiTheme="minorHAnsi" w:cstheme="minorHAnsi"/>
          <w:b/>
          <w:i/>
          <w:iCs/>
          <w:sz w:val="20"/>
          <w:szCs w:val="20"/>
          <w:lang w:val="en-US" w:bidi="pl-PL"/>
        </w:rPr>
        <w:t xml:space="preserve">UWAGA: </w:t>
      </w:r>
      <w:r w:rsidRPr="00F33887">
        <w:rPr>
          <w:rFonts w:asciiTheme="minorHAnsi" w:hAnsiTheme="minorHAnsi" w:cstheme="minorHAnsi"/>
          <w:b/>
          <w:i/>
          <w:iCs/>
          <w:sz w:val="20"/>
          <w:szCs w:val="20"/>
        </w:rPr>
        <w:t>Ofertę należy podpisać kwalifikowanym podpisem elektronicznym przez osobę/osoby uprawnioną/uprawnione do reprezentowanie Wykonawcy.</w:t>
      </w:r>
    </w:p>
    <w:p w14:paraId="20DB363F" w14:textId="77777777" w:rsidR="00EE039A" w:rsidRPr="009C5F5E" w:rsidRDefault="00EE039A" w:rsidP="00EE039A">
      <w:pPr>
        <w:rPr>
          <w:rFonts w:asciiTheme="minorHAnsi" w:hAnsiTheme="minorHAnsi" w:cstheme="minorHAnsi"/>
          <w:color w:val="00B050"/>
        </w:rPr>
      </w:pPr>
    </w:p>
    <w:p w14:paraId="14BCCECE" w14:textId="77777777" w:rsidR="00EE039A" w:rsidRPr="001F09AE" w:rsidRDefault="00EE039A" w:rsidP="00EE039A">
      <w:pPr>
        <w:shd w:val="clear" w:color="auto" w:fill="FFFFFF"/>
        <w:tabs>
          <w:tab w:val="left" w:pos="10490"/>
        </w:tabs>
        <w:contextualSpacing/>
        <w:jc w:val="right"/>
        <w:rPr>
          <w:rFonts w:asciiTheme="minorHAnsi" w:hAnsiTheme="minorHAnsi" w:cstheme="minorHAnsi"/>
          <w:color w:val="FF0000"/>
          <w:spacing w:val="-6"/>
          <w:sz w:val="22"/>
          <w:szCs w:val="22"/>
        </w:rPr>
      </w:pPr>
    </w:p>
    <w:p w14:paraId="6BF94C2F" w14:textId="7CD4580B" w:rsidR="00EE039A" w:rsidRPr="008F783A" w:rsidRDefault="00EE039A" w:rsidP="00EE039A">
      <w:pPr>
        <w:shd w:val="clear" w:color="auto" w:fill="FFFFFF"/>
        <w:tabs>
          <w:tab w:val="left" w:pos="10490"/>
        </w:tabs>
        <w:contextualSpacing/>
        <w:jc w:val="right"/>
        <w:rPr>
          <w:rFonts w:asciiTheme="minorHAnsi" w:hAnsiTheme="minorHAnsi" w:cstheme="minorHAnsi"/>
          <w:b/>
        </w:rPr>
      </w:pPr>
      <w:r w:rsidRPr="008F783A">
        <w:rPr>
          <w:rFonts w:asciiTheme="minorHAnsi" w:hAnsiTheme="minorHAnsi" w:cstheme="minorHAnsi"/>
          <w:b/>
          <w:spacing w:val="-6"/>
        </w:rPr>
        <w:lastRenderedPageBreak/>
        <w:t>Załącznik nr 2 do SWZ</w:t>
      </w:r>
    </w:p>
    <w:p w14:paraId="55EC9584" w14:textId="77777777" w:rsidR="00EE039A" w:rsidRPr="008F783A" w:rsidRDefault="00EE039A" w:rsidP="00EE039A">
      <w:pPr>
        <w:shd w:val="clear" w:color="auto" w:fill="FFFFFF"/>
        <w:spacing w:before="396"/>
        <w:ind w:right="122"/>
        <w:contextualSpacing/>
        <w:jc w:val="center"/>
        <w:rPr>
          <w:rFonts w:asciiTheme="minorHAnsi" w:hAnsiTheme="minorHAnsi" w:cstheme="minorHAnsi"/>
          <w:b/>
          <w:bCs/>
          <w:spacing w:val="-8"/>
        </w:rPr>
      </w:pPr>
      <w:r w:rsidRPr="008F783A">
        <w:rPr>
          <w:rFonts w:asciiTheme="minorHAnsi" w:hAnsiTheme="minorHAnsi" w:cstheme="minorHAnsi"/>
          <w:b/>
          <w:bCs/>
          <w:spacing w:val="-8"/>
        </w:rPr>
        <w:t>FORMULARZ CENOWY</w:t>
      </w:r>
    </w:p>
    <w:p w14:paraId="7030DF43" w14:textId="036EF861" w:rsidR="00EE039A" w:rsidRPr="008F783A" w:rsidRDefault="00953E2A" w:rsidP="00EE039A">
      <w:pPr>
        <w:rPr>
          <w:rFonts w:asciiTheme="minorHAnsi" w:hAnsiTheme="minorHAnsi" w:cstheme="minorHAnsi"/>
          <w:b/>
        </w:rPr>
      </w:pPr>
      <w:r w:rsidRPr="008F783A">
        <w:rPr>
          <w:rFonts w:asciiTheme="minorHAnsi" w:hAnsiTheme="minorHAnsi" w:cstheme="minorHAnsi"/>
          <w:b/>
          <w:bCs/>
          <w:iCs/>
          <w:spacing w:val="-6"/>
        </w:rPr>
        <w:t>PAKIET 57</w:t>
      </w:r>
      <w:r w:rsidR="00EE039A" w:rsidRPr="008F783A">
        <w:rPr>
          <w:rFonts w:asciiTheme="minorHAnsi" w:hAnsiTheme="minorHAnsi" w:cstheme="minorHAnsi"/>
          <w:b/>
          <w:bCs/>
          <w:iCs/>
        </w:rPr>
        <w:t xml:space="preserve">: </w:t>
      </w:r>
      <w:r w:rsidR="00EE039A" w:rsidRPr="008F783A">
        <w:rPr>
          <w:rFonts w:asciiTheme="minorHAnsi" w:eastAsia="Times New Roman" w:hAnsiTheme="minorHAnsi" w:cstheme="minorHAnsi"/>
          <w:b/>
        </w:rPr>
        <w:t>Osprzęt do zabiegów ERCP</w:t>
      </w:r>
    </w:p>
    <w:tbl>
      <w:tblPr>
        <w:tblW w:w="5170" w:type="pct"/>
        <w:tblLayout w:type="fixed"/>
        <w:tblCellMar>
          <w:left w:w="70" w:type="dxa"/>
          <w:right w:w="70" w:type="dxa"/>
        </w:tblCellMar>
        <w:tblLook w:val="04A0" w:firstRow="1" w:lastRow="0" w:firstColumn="1" w:lastColumn="0" w:noHBand="0" w:noVBand="1"/>
      </w:tblPr>
      <w:tblGrid>
        <w:gridCol w:w="545"/>
        <w:gridCol w:w="7027"/>
        <w:gridCol w:w="803"/>
        <w:gridCol w:w="1244"/>
        <w:gridCol w:w="1813"/>
        <w:gridCol w:w="1199"/>
        <w:gridCol w:w="1034"/>
        <w:gridCol w:w="1545"/>
      </w:tblGrid>
      <w:tr w:rsidR="009C5F5E" w:rsidRPr="001F09AE" w14:paraId="419964FE" w14:textId="77777777" w:rsidTr="009C5F5E">
        <w:trPr>
          <w:trHeight w:val="851"/>
        </w:trPr>
        <w:tc>
          <w:tcPr>
            <w:tcW w:w="179" w:type="pct"/>
            <w:tcBorders>
              <w:top w:val="single" w:sz="4" w:space="0" w:color="auto"/>
              <w:left w:val="single" w:sz="4" w:space="0" w:color="auto"/>
              <w:bottom w:val="nil"/>
              <w:right w:val="single" w:sz="4" w:space="0" w:color="auto"/>
            </w:tcBorders>
            <w:shd w:val="clear" w:color="auto" w:fill="auto"/>
            <w:noWrap/>
            <w:vAlign w:val="center"/>
            <w:hideMark/>
          </w:tcPr>
          <w:p w14:paraId="1DF20647" w14:textId="77777777" w:rsidR="00EE039A" w:rsidRPr="008F783A" w:rsidRDefault="00EE039A" w:rsidP="00EE039A">
            <w:pPr>
              <w:autoSpaceDN/>
              <w:jc w:val="center"/>
              <w:rPr>
                <w:rFonts w:asciiTheme="minorHAnsi" w:hAnsiTheme="minorHAnsi" w:cstheme="minorHAnsi"/>
                <w:b/>
                <w:bCs/>
                <w:sz w:val="22"/>
                <w:szCs w:val="22"/>
              </w:rPr>
            </w:pPr>
            <w:r w:rsidRPr="008F783A">
              <w:rPr>
                <w:rFonts w:asciiTheme="minorHAnsi" w:hAnsiTheme="minorHAnsi" w:cstheme="minorHAnsi"/>
                <w:b/>
                <w:bCs/>
                <w:sz w:val="22"/>
                <w:szCs w:val="22"/>
              </w:rPr>
              <w:t>Lp.</w:t>
            </w:r>
          </w:p>
        </w:tc>
        <w:tc>
          <w:tcPr>
            <w:tcW w:w="2310" w:type="pct"/>
            <w:tcBorders>
              <w:top w:val="single" w:sz="4" w:space="0" w:color="auto"/>
              <w:left w:val="single" w:sz="4" w:space="0" w:color="auto"/>
              <w:bottom w:val="nil"/>
              <w:right w:val="single" w:sz="4" w:space="0" w:color="auto"/>
            </w:tcBorders>
            <w:shd w:val="clear" w:color="auto" w:fill="auto"/>
            <w:noWrap/>
            <w:vAlign w:val="center"/>
            <w:hideMark/>
          </w:tcPr>
          <w:p w14:paraId="68E78BDC" w14:textId="77777777" w:rsidR="00EE039A" w:rsidRPr="008F783A" w:rsidRDefault="00EE039A" w:rsidP="00EE039A">
            <w:pPr>
              <w:autoSpaceDN/>
              <w:jc w:val="center"/>
              <w:rPr>
                <w:rFonts w:asciiTheme="minorHAnsi" w:hAnsiTheme="minorHAnsi" w:cstheme="minorHAnsi"/>
                <w:b/>
                <w:bCs/>
                <w:sz w:val="22"/>
                <w:szCs w:val="22"/>
              </w:rPr>
            </w:pPr>
            <w:r w:rsidRPr="008F783A">
              <w:rPr>
                <w:rFonts w:asciiTheme="minorHAnsi" w:hAnsiTheme="minorHAnsi" w:cstheme="minorHAnsi"/>
                <w:b/>
                <w:bCs/>
                <w:sz w:val="22"/>
                <w:szCs w:val="22"/>
              </w:rPr>
              <w:t>Nazwa</w:t>
            </w:r>
          </w:p>
        </w:tc>
        <w:tc>
          <w:tcPr>
            <w:tcW w:w="264" w:type="pct"/>
            <w:tcBorders>
              <w:top w:val="single" w:sz="4" w:space="0" w:color="auto"/>
              <w:left w:val="single" w:sz="4" w:space="0" w:color="auto"/>
              <w:bottom w:val="nil"/>
              <w:right w:val="single" w:sz="4" w:space="0" w:color="auto"/>
            </w:tcBorders>
            <w:shd w:val="clear" w:color="auto" w:fill="auto"/>
            <w:vAlign w:val="center"/>
            <w:hideMark/>
          </w:tcPr>
          <w:p w14:paraId="15ED6E5C" w14:textId="77777777" w:rsidR="00EE039A" w:rsidRPr="008F783A" w:rsidRDefault="00EE039A" w:rsidP="00EE039A">
            <w:pPr>
              <w:autoSpaceDN/>
              <w:jc w:val="center"/>
              <w:rPr>
                <w:rFonts w:asciiTheme="minorHAnsi" w:hAnsiTheme="minorHAnsi" w:cstheme="minorHAnsi"/>
                <w:b/>
                <w:bCs/>
                <w:sz w:val="22"/>
                <w:szCs w:val="22"/>
              </w:rPr>
            </w:pPr>
            <w:r w:rsidRPr="008F783A">
              <w:rPr>
                <w:rFonts w:asciiTheme="minorHAnsi" w:hAnsiTheme="minorHAnsi" w:cstheme="minorHAnsi"/>
                <w:b/>
                <w:bCs/>
                <w:sz w:val="22"/>
                <w:szCs w:val="22"/>
              </w:rPr>
              <w:t xml:space="preserve">Ilość </w:t>
            </w:r>
          </w:p>
          <w:p w14:paraId="50AF876D" w14:textId="77777777" w:rsidR="00EE039A" w:rsidRPr="008F783A" w:rsidRDefault="00EE039A" w:rsidP="00EE039A">
            <w:pPr>
              <w:autoSpaceDN/>
              <w:jc w:val="center"/>
              <w:rPr>
                <w:rFonts w:asciiTheme="minorHAnsi" w:hAnsiTheme="minorHAnsi" w:cstheme="minorHAnsi"/>
                <w:b/>
                <w:bCs/>
                <w:sz w:val="22"/>
                <w:szCs w:val="22"/>
              </w:rPr>
            </w:pPr>
            <w:r w:rsidRPr="008F783A">
              <w:rPr>
                <w:rFonts w:asciiTheme="minorHAnsi" w:hAnsiTheme="minorHAnsi" w:cstheme="minorHAnsi"/>
                <w:b/>
                <w:bCs/>
                <w:sz w:val="22"/>
                <w:szCs w:val="22"/>
              </w:rPr>
              <w:t>w szt.</w:t>
            </w:r>
          </w:p>
        </w:tc>
        <w:tc>
          <w:tcPr>
            <w:tcW w:w="409" w:type="pct"/>
            <w:tcBorders>
              <w:top w:val="single" w:sz="4" w:space="0" w:color="auto"/>
              <w:left w:val="nil"/>
              <w:bottom w:val="nil"/>
              <w:right w:val="single" w:sz="4" w:space="0" w:color="auto"/>
            </w:tcBorders>
            <w:shd w:val="clear" w:color="auto" w:fill="auto"/>
            <w:vAlign w:val="center"/>
            <w:hideMark/>
          </w:tcPr>
          <w:p w14:paraId="78EB4FCA" w14:textId="77777777" w:rsidR="00EE039A" w:rsidRPr="008F783A" w:rsidRDefault="00EE039A" w:rsidP="00EE039A">
            <w:pPr>
              <w:autoSpaceDN/>
              <w:jc w:val="center"/>
              <w:rPr>
                <w:rFonts w:asciiTheme="minorHAnsi" w:hAnsiTheme="minorHAnsi" w:cstheme="minorHAnsi"/>
                <w:b/>
                <w:bCs/>
                <w:sz w:val="22"/>
                <w:szCs w:val="22"/>
              </w:rPr>
            </w:pPr>
            <w:r w:rsidRPr="008F783A">
              <w:rPr>
                <w:rFonts w:asciiTheme="minorHAnsi" w:hAnsiTheme="minorHAnsi" w:cstheme="minorHAnsi"/>
                <w:b/>
                <w:bCs/>
                <w:sz w:val="22"/>
                <w:szCs w:val="22"/>
              </w:rPr>
              <w:t>Producent</w:t>
            </w:r>
          </w:p>
        </w:tc>
        <w:tc>
          <w:tcPr>
            <w:tcW w:w="596" w:type="pct"/>
            <w:tcBorders>
              <w:top w:val="single" w:sz="4" w:space="0" w:color="auto"/>
              <w:left w:val="nil"/>
              <w:bottom w:val="nil"/>
              <w:right w:val="single" w:sz="4" w:space="0" w:color="auto"/>
            </w:tcBorders>
            <w:shd w:val="clear" w:color="auto" w:fill="auto"/>
            <w:vAlign w:val="center"/>
            <w:hideMark/>
          </w:tcPr>
          <w:p w14:paraId="7660E780" w14:textId="77777777" w:rsidR="00EE039A" w:rsidRPr="008F783A" w:rsidRDefault="00EE039A" w:rsidP="00EE039A">
            <w:pPr>
              <w:autoSpaceDN/>
              <w:jc w:val="center"/>
              <w:rPr>
                <w:rFonts w:asciiTheme="minorHAnsi" w:hAnsiTheme="minorHAnsi" w:cstheme="minorHAnsi"/>
                <w:b/>
                <w:bCs/>
                <w:sz w:val="22"/>
                <w:szCs w:val="22"/>
              </w:rPr>
            </w:pPr>
            <w:r w:rsidRPr="008F783A">
              <w:rPr>
                <w:rFonts w:asciiTheme="minorHAnsi" w:hAnsiTheme="minorHAnsi" w:cstheme="minorHAnsi"/>
                <w:b/>
                <w:bCs/>
                <w:sz w:val="22"/>
                <w:szCs w:val="22"/>
              </w:rPr>
              <w:t>Cena jednostkowa netto /szt.</w:t>
            </w:r>
          </w:p>
        </w:tc>
        <w:tc>
          <w:tcPr>
            <w:tcW w:w="394" w:type="pct"/>
            <w:tcBorders>
              <w:top w:val="single" w:sz="4" w:space="0" w:color="auto"/>
              <w:left w:val="nil"/>
              <w:bottom w:val="nil"/>
              <w:right w:val="single" w:sz="4" w:space="0" w:color="auto"/>
            </w:tcBorders>
            <w:shd w:val="clear" w:color="auto" w:fill="auto"/>
            <w:vAlign w:val="center"/>
            <w:hideMark/>
          </w:tcPr>
          <w:p w14:paraId="7E9E01B9" w14:textId="77777777" w:rsidR="00EE039A" w:rsidRPr="008F783A" w:rsidRDefault="00EE039A" w:rsidP="00EE039A">
            <w:pPr>
              <w:autoSpaceDN/>
              <w:jc w:val="center"/>
              <w:rPr>
                <w:rFonts w:asciiTheme="minorHAnsi" w:hAnsiTheme="minorHAnsi" w:cstheme="minorHAnsi"/>
                <w:b/>
                <w:bCs/>
                <w:sz w:val="22"/>
                <w:szCs w:val="22"/>
              </w:rPr>
            </w:pPr>
            <w:r w:rsidRPr="008F783A">
              <w:rPr>
                <w:rFonts w:asciiTheme="minorHAnsi" w:hAnsiTheme="minorHAnsi" w:cstheme="minorHAnsi"/>
                <w:b/>
                <w:bCs/>
                <w:sz w:val="22"/>
                <w:szCs w:val="22"/>
              </w:rPr>
              <w:t>Wartość netto</w:t>
            </w:r>
          </w:p>
        </w:tc>
        <w:tc>
          <w:tcPr>
            <w:tcW w:w="340" w:type="pct"/>
            <w:tcBorders>
              <w:top w:val="single" w:sz="4" w:space="0" w:color="auto"/>
              <w:left w:val="nil"/>
              <w:bottom w:val="nil"/>
              <w:right w:val="single" w:sz="4" w:space="0" w:color="auto"/>
            </w:tcBorders>
            <w:vAlign w:val="center"/>
          </w:tcPr>
          <w:p w14:paraId="0EB50986" w14:textId="77777777" w:rsidR="00EE039A" w:rsidRPr="008F783A" w:rsidRDefault="00EE039A" w:rsidP="00EE039A">
            <w:pPr>
              <w:autoSpaceDN/>
              <w:jc w:val="center"/>
              <w:rPr>
                <w:rFonts w:asciiTheme="minorHAnsi" w:hAnsiTheme="minorHAnsi" w:cstheme="minorHAnsi"/>
                <w:b/>
                <w:bCs/>
                <w:sz w:val="22"/>
                <w:szCs w:val="22"/>
              </w:rPr>
            </w:pPr>
            <w:r w:rsidRPr="008F783A">
              <w:rPr>
                <w:rFonts w:asciiTheme="minorHAnsi" w:hAnsiTheme="minorHAnsi" w:cstheme="minorHAnsi"/>
                <w:b/>
                <w:bCs/>
                <w:sz w:val="22"/>
                <w:szCs w:val="22"/>
              </w:rPr>
              <w:t xml:space="preserve">Stawka Vat  </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3B2222" w14:textId="77777777" w:rsidR="00EE039A" w:rsidRPr="008F783A" w:rsidRDefault="00EE039A" w:rsidP="00EE039A">
            <w:pPr>
              <w:autoSpaceDN/>
              <w:jc w:val="center"/>
              <w:rPr>
                <w:rFonts w:asciiTheme="minorHAnsi" w:hAnsiTheme="minorHAnsi" w:cstheme="minorHAnsi"/>
                <w:b/>
                <w:bCs/>
                <w:sz w:val="22"/>
                <w:szCs w:val="22"/>
              </w:rPr>
            </w:pPr>
            <w:r w:rsidRPr="008F783A">
              <w:rPr>
                <w:rFonts w:asciiTheme="minorHAnsi" w:hAnsiTheme="minorHAnsi" w:cstheme="minorHAnsi"/>
                <w:b/>
                <w:bCs/>
                <w:sz w:val="22"/>
                <w:szCs w:val="22"/>
              </w:rPr>
              <w:t>Wartość brutto</w:t>
            </w:r>
          </w:p>
        </w:tc>
      </w:tr>
      <w:tr w:rsidR="009C5F5E" w:rsidRPr="001F09AE" w14:paraId="0CE5469F" w14:textId="77777777" w:rsidTr="009C5F5E">
        <w:trPr>
          <w:trHeight w:val="411"/>
        </w:trPr>
        <w:tc>
          <w:tcPr>
            <w:tcW w:w="179" w:type="pct"/>
            <w:tcBorders>
              <w:top w:val="single" w:sz="4" w:space="0" w:color="auto"/>
              <w:left w:val="single" w:sz="4" w:space="0" w:color="auto"/>
              <w:bottom w:val="nil"/>
              <w:right w:val="single" w:sz="4" w:space="0" w:color="auto"/>
            </w:tcBorders>
            <w:shd w:val="clear" w:color="auto" w:fill="auto"/>
            <w:noWrap/>
            <w:vAlign w:val="center"/>
          </w:tcPr>
          <w:p w14:paraId="34C43AAB" w14:textId="77777777" w:rsidR="00EE039A" w:rsidRPr="00F33887" w:rsidRDefault="00EE039A" w:rsidP="00EE039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1.</w:t>
            </w:r>
          </w:p>
        </w:tc>
        <w:tc>
          <w:tcPr>
            <w:tcW w:w="2310" w:type="pct"/>
            <w:tcBorders>
              <w:top w:val="single" w:sz="4" w:space="0" w:color="auto"/>
              <w:left w:val="single" w:sz="4" w:space="0" w:color="auto"/>
              <w:bottom w:val="nil"/>
              <w:right w:val="single" w:sz="4" w:space="0" w:color="auto"/>
            </w:tcBorders>
            <w:shd w:val="clear" w:color="auto" w:fill="auto"/>
            <w:noWrap/>
            <w:vAlign w:val="center"/>
          </w:tcPr>
          <w:p w14:paraId="670B7627" w14:textId="3480C7A1" w:rsidR="00EE039A" w:rsidRPr="00F33887" w:rsidRDefault="00EE039A" w:rsidP="00F33887">
            <w:pPr>
              <w:jc w:val="both"/>
              <w:rPr>
                <w:rFonts w:asciiTheme="minorHAnsi" w:hAnsiTheme="minorHAnsi" w:cstheme="minorHAnsi"/>
                <w:sz w:val="20"/>
                <w:szCs w:val="20"/>
              </w:rPr>
            </w:pPr>
            <w:r w:rsidRPr="00F33887">
              <w:rPr>
                <w:rFonts w:asciiTheme="minorHAnsi" w:hAnsiTheme="minorHAnsi" w:cstheme="minorHAnsi"/>
                <w:sz w:val="20"/>
                <w:szCs w:val="20"/>
              </w:rPr>
              <w:t xml:space="preserve">Balony do poszerzania przełyku i jelit jednorazowego użytku, progresywne 3-stopniowe, rozmiary balonów: </w:t>
            </w:r>
            <w:r w:rsidR="00DF4E30" w:rsidRPr="00F33887">
              <w:rPr>
                <w:rFonts w:asciiTheme="minorHAnsi" w:hAnsiTheme="minorHAnsi" w:cstheme="minorHAnsi"/>
                <w:sz w:val="20"/>
                <w:szCs w:val="20"/>
              </w:rPr>
              <w:t>śr. 10-11-12 mm, śr. 12-13,</w:t>
            </w:r>
            <w:r w:rsidRPr="00F33887">
              <w:rPr>
                <w:rFonts w:asciiTheme="minorHAnsi" w:hAnsiTheme="minorHAnsi" w:cstheme="minorHAnsi"/>
                <w:sz w:val="20"/>
                <w:szCs w:val="20"/>
              </w:rPr>
              <w:t>5-15 mm, długość balonu 55 mm, długość narzędzia 230 cm, ś</w:t>
            </w:r>
            <w:r w:rsidR="00DF4E30" w:rsidRPr="00F33887">
              <w:rPr>
                <w:rFonts w:asciiTheme="minorHAnsi" w:hAnsiTheme="minorHAnsi" w:cstheme="minorHAnsi"/>
                <w:sz w:val="20"/>
                <w:szCs w:val="20"/>
              </w:rPr>
              <w:t>r. cewnika wprowadzającego 7 Fr,</w:t>
            </w:r>
            <w:r w:rsidRPr="00F33887">
              <w:rPr>
                <w:rFonts w:asciiTheme="minorHAnsi" w:hAnsiTheme="minorHAnsi" w:cstheme="minorHAnsi"/>
                <w:sz w:val="20"/>
                <w:szCs w:val="20"/>
              </w:rPr>
              <w:t xml:space="preserve"> markery widoczne w RTG, kompatybilne z prowadnikiem 0,035’’.</w:t>
            </w:r>
          </w:p>
        </w:tc>
        <w:tc>
          <w:tcPr>
            <w:tcW w:w="264" w:type="pct"/>
            <w:tcBorders>
              <w:top w:val="single" w:sz="4" w:space="0" w:color="auto"/>
              <w:left w:val="single" w:sz="4" w:space="0" w:color="auto"/>
              <w:bottom w:val="nil"/>
              <w:right w:val="single" w:sz="4" w:space="0" w:color="auto"/>
            </w:tcBorders>
            <w:shd w:val="clear" w:color="auto" w:fill="auto"/>
            <w:vAlign w:val="center"/>
          </w:tcPr>
          <w:p w14:paraId="3DC0B3AC" w14:textId="1CBB0A43" w:rsidR="00EE039A" w:rsidRPr="00AC17A9" w:rsidRDefault="009E1C95" w:rsidP="00EE039A">
            <w:pPr>
              <w:jc w:val="center"/>
              <w:rPr>
                <w:rFonts w:asciiTheme="minorHAnsi" w:hAnsiTheme="minorHAnsi" w:cstheme="minorHAnsi"/>
                <w:sz w:val="20"/>
                <w:szCs w:val="20"/>
              </w:rPr>
            </w:pPr>
            <w:r w:rsidRPr="00AC17A9">
              <w:rPr>
                <w:rFonts w:asciiTheme="minorHAnsi" w:hAnsiTheme="minorHAnsi" w:cstheme="minorHAnsi"/>
                <w:sz w:val="20"/>
                <w:szCs w:val="20"/>
              </w:rPr>
              <w:t>1</w:t>
            </w:r>
            <w:r w:rsidR="00EE039A" w:rsidRPr="00AC17A9">
              <w:rPr>
                <w:rFonts w:asciiTheme="minorHAnsi" w:hAnsiTheme="minorHAnsi" w:cstheme="minorHAnsi"/>
                <w:sz w:val="20"/>
                <w:szCs w:val="20"/>
              </w:rPr>
              <w:t>0</w:t>
            </w:r>
          </w:p>
          <w:p w14:paraId="24B9B0D7" w14:textId="77777777" w:rsidR="00EE039A" w:rsidRPr="001F09AE" w:rsidRDefault="00EE039A" w:rsidP="00EE039A">
            <w:pPr>
              <w:autoSpaceDN/>
              <w:jc w:val="center"/>
              <w:rPr>
                <w:rFonts w:asciiTheme="minorHAnsi" w:hAnsiTheme="minorHAnsi" w:cstheme="minorHAnsi"/>
                <w:b/>
                <w:bCs/>
                <w:color w:val="FF0000"/>
                <w:sz w:val="22"/>
                <w:szCs w:val="22"/>
              </w:rPr>
            </w:pPr>
          </w:p>
        </w:tc>
        <w:tc>
          <w:tcPr>
            <w:tcW w:w="409" w:type="pct"/>
            <w:tcBorders>
              <w:top w:val="single" w:sz="4" w:space="0" w:color="auto"/>
              <w:left w:val="nil"/>
              <w:bottom w:val="nil"/>
              <w:right w:val="single" w:sz="4" w:space="0" w:color="auto"/>
            </w:tcBorders>
            <w:shd w:val="clear" w:color="auto" w:fill="auto"/>
            <w:vAlign w:val="center"/>
          </w:tcPr>
          <w:p w14:paraId="02C1FC67" w14:textId="77777777" w:rsidR="00EE039A" w:rsidRPr="00AC17A9" w:rsidRDefault="00EE039A" w:rsidP="00EE039A">
            <w:pPr>
              <w:autoSpaceDN/>
              <w:jc w:val="center"/>
              <w:rPr>
                <w:rFonts w:asciiTheme="minorHAnsi" w:hAnsiTheme="minorHAnsi" w:cstheme="minorHAnsi"/>
                <w:b/>
                <w:bCs/>
                <w:sz w:val="22"/>
                <w:szCs w:val="22"/>
              </w:rPr>
            </w:pPr>
          </w:p>
        </w:tc>
        <w:tc>
          <w:tcPr>
            <w:tcW w:w="596" w:type="pct"/>
            <w:tcBorders>
              <w:top w:val="single" w:sz="4" w:space="0" w:color="auto"/>
              <w:left w:val="nil"/>
              <w:bottom w:val="nil"/>
              <w:right w:val="single" w:sz="4" w:space="0" w:color="auto"/>
            </w:tcBorders>
            <w:shd w:val="clear" w:color="auto" w:fill="auto"/>
            <w:vAlign w:val="center"/>
          </w:tcPr>
          <w:p w14:paraId="08CB21FB" w14:textId="77777777" w:rsidR="00EE039A" w:rsidRPr="00AC17A9" w:rsidRDefault="00EE039A" w:rsidP="00EE039A">
            <w:pPr>
              <w:autoSpaceDN/>
              <w:jc w:val="center"/>
              <w:rPr>
                <w:rFonts w:asciiTheme="minorHAnsi" w:hAnsiTheme="minorHAnsi" w:cstheme="minorHAnsi"/>
                <w:b/>
                <w:bCs/>
                <w:sz w:val="22"/>
                <w:szCs w:val="22"/>
              </w:rPr>
            </w:pPr>
          </w:p>
        </w:tc>
        <w:tc>
          <w:tcPr>
            <w:tcW w:w="394" w:type="pct"/>
            <w:tcBorders>
              <w:top w:val="single" w:sz="4" w:space="0" w:color="auto"/>
              <w:left w:val="nil"/>
              <w:bottom w:val="nil"/>
              <w:right w:val="single" w:sz="4" w:space="0" w:color="auto"/>
            </w:tcBorders>
            <w:shd w:val="clear" w:color="auto" w:fill="auto"/>
            <w:vAlign w:val="center"/>
          </w:tcPr>
          <w:p w14:paraId="6FB47A42" w14:textId="77777777" w:rsidR="00EE039A" w:rsidRPr="00AC17A9" w:rsidRDefault="00EE039A" w:rsidP="00EE039A">
            <w:pPr>
              <w:autoSpaceDN/>
              <w:jc w:val="center"/>
              <w:rPr>
                <w:rFonts w:asciiTheme="minorHAnsi" w:hAnsiTheme="minorHAnsi" w:cstheme="minorHAnsi"/>
                <w:b/>
                <w:bCs/>
                <w:sz w:val="22"/>
                <w:szCs w:val="22"/>
              </w:rPr>
            </w:pPr>
          </w:p>
        </w:tc>
        <w:tc>
          <w:tcPr>
            <w:tcW w:w="340" w:type="pct"/>
            <w:tcBorders>
              <w:top w:val="single" w:sz="4" w:space="0" w:color="auto"/>
              <w:left w:val="nil"/>
              <w:bottom w:val="nil"/>
              <w:right w:val="single" w:sz="4" w:space="0" w:color="auto"/>
            </w:tcBorders>
            <w:vAlign w:val="center"/>
          </w:tcPr>
          <w:p w14:paraId="79C31F66" w14:textId="081B7D0E" w:rsidR="00EE039A" w:rsidRPr="00AC17A9" w:rsidRDefault="00EE039A" w:rsidP="00EE039A">
            <w:pPr>
              <w:autoSpaceDN/>
              <w:jc w:val="center"/>
              <w:rPr>
                <w:rFonts w:asciiTheme="minorHAnsi" w:hAnsiTheme="minorHAnsi" w:cstheme="minorHAnsi"/>
                <w:bCs/>
                <w:sz w:val="22"/>
                <w:szCs w:val="22"/>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6DD12E2C" w14:textId="77777777" w:rsidR="00EE039A" w:rsidRPr="00AC17A9" w:rsidRDefault="00EE039A" w:rsidP="00EE039A">
            <w:pPr>
              <w:autoSpaceDN/>
              <w:jc w:val="center"/>
              <w:rPr>
                <w:rFonts w:asciiTheme="minorHAnsi" w:hAnsiTheme="minorHAnsi" w:cstheme="minorHAnsi"/>
                <w:b/>
                <w:bCs/>
                <w:sz w:val="22"/>
                <w:szCs w:val="22"/>
              </w:rPr>
            </w:pPr>
          </w:p>
        </w:tc>
      </w:tr>
      <w:tr w:rsidR="009C5F5E" w:rsidRPr="001F09AE" w14:paraId="5B9421B1" w14:textId="77777777" w:rsidTr="009C5F5E">
        <w:trPr>
          <w:trHeight w:val="851"/>
        </w:trPr>
        <w:tc>
          <w:tcPr>
            <w:tcW w:w="179" w:type="pct"/>
            <w:tcBorders>
              <w:top w:val="single" w:sz="4" w:space="0" w:color="auto"/>
              <w:left w:val="single" w:sz="4" w:space="0" w:color="auto"/>
              <w:bottom w:val="nil"/>
              <w:right w:val="single" w:sz="4" w:space="0" w:color="auto"/>
            </w:tcBorders>
            <w:shd w:val="clear" w:color="auto" w:fill="auto"/>
            <w:noWrap/>
            <w:vAlign w:val="center"/>
          </w:tcPr>
          <w:p w14:paraId="52D30652" w14:textId="77777777" w:rsidR="00EE039A" w:rsidRPr="00F33887" w:rsidRDefault="00EE039A" w:rsidP="00EE039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2.</w:t>
            </w:r>
          </w:p>
        </w:tc>
        <w:tc>
          <w:tcPr>
            <w:tcW w:w="2310" w:type="pct"/>
            <w:tcBorders>
              <w:top w:val="single" w:sz="4" w:space="0" w:color="auto"/>
              <w:left w:val="single" w:sz="4" w:space="0" w:color="auto"/>
              <w:bottom w:val="nil"/>
              <w:right w:val="single" w:sz="4" w:space="0" w:color="auto"/>
            </w:tcBorders>
            <w:shd w:val="clear" w:color="auto" w:fill="auto"/>
            <w:noWrap/>
            <w:vAlign w:val="center"/>
          </w:tcPr>
          <w:p w14:paraId="04A6595A"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Prowadnik z nitinolowym rdzeniem, odpornym na załamania z hydrofilną końcówką roboczą długości 5 cm zawierającą wolfram w części dystalnej pokryty tworzywem zmniejszającym tarcie i ułatwiającym wymianę narzędzi, izolowany elektrycznie, dwubarwny z możliwością kontroli ruchu i położenia, średnica 0,035-sztywność standardowa, końcówka prosta i zagięta, długość 450 cm</w:t>
            </w:r>
          </w:p>
        </w:tc>
        <w:tc>
          <w:tcPr>
            <w:tcW w:w="264" w:type="pct"/>
            <w:tcBorders>
              <w:top w:val="single" w:sz="4" w:space="0" w:color="auto"/>
              <w:left w:val="single" w:sz="4" w:space="0" w:color="auto"/>
              <w:bottom w:val="nil"/>
              <w:right w:val="single" w:sz="4" w:space="0" w:color="auto"/>
            </w:tcBorders>
            <w:shd w:val="clear" w:color="auto" w:fill="auto"/>
            <w:vAlign w:val="center"/>
          </w:tcPr>
          <w:p w14:paraId="7CBE71D6" w14:textId="6DED6444" w:rsidR="00EE039A" w:rsidRPr="00AC17A9" w:rsidRDefault="009E1C95" w:rsidP="00EE039A">
            <w:pPr>
              <w:jc w:val="center"/>
              <w:rPr>
                <w:rFonts w:asciiTheme="minorHAnsi" w:hAnsiTheme="minorHAnsi" w:cstheme="minorHAnsi"/>
                <w:sz w:val="20"/>
                <w:szCs w:val="20"/>
              </w:rPr>
            </w:pPr>
            <w:r w:rsidRPr="00AC17A9">
              <w:rPr>
                <w:rFonts w:asciiTheme="minorHAnsi" w:hAnsiTheme="minorHAnsi" w:cstheme="minorHAnsi"/>
                <w:sz w:val="20"/>
                <w:szCs w:val="20"/>
              </w:rPr>
              <w:t>1</w:t>
            </w:r>
            <w:r w:rsidR="00EE039A" w:rsidRPr="00AC17A9">
              <w:rPr>
                <w:rFonts w:asciiTheme="minorHAnsi" w:hAnsiTheme="minorHAnsi" w:cstheme="minorHAnsi"/>
                <w:sz w:val="20"/>
                <w:szCs w:val="20"/>
              </w:rPr>
              <w:t>0</w:t>
            </w:r>
          </w:p>
        </w:tc>
        <w:tc>
          <w:tcPr>
            <w:tcW w:w="409" w:type="pct"/>
            <w:tcBorders>
              <w:top w:val="single" w:sz="4" w:space="0" w:color="auto"/>
              <w:left w:val="nil"/>
              <w:bottom w:val="nil"/>
              <w:right w:val="single" w:sz="4" w:space="0" w:color="auto"/>
            </w:tcBorders>
            <w:shd w:val="clear" w:color="auto" w:fill="auto"/>
            <w:vAlign w:val="center"/>
          </w:tcPr>
          <w:p w14:paraId="31221C06" w14:textId="77777777" w:rsidR="00EE039A" w:rsidRPr="00AC17A9" w:rsidRDefault="00EE039A" w:rsidP="00EE039A">
            <w:pPr>
              <w:jc w:val="center"/>
              <w:rPr>
                <w:rFonts w:asciiTheme="minorHAnsi" w:hAnsiTheme="minorHAnsi" w:cstheme="minorHAnsi"/>
                <w:sz w:val="20"/>
                <w:szCs w:val="20"/>
              </w:rPr>
            </w:pPr>
          </w:p>
        </w:tc>
        <w:tc>
          <w:tcPr>
            <w:tcW w:w="596" w:type="pct"/>
            <w:tcBorders>
              <w:top w:val="single" w:sz="4" w:space="0" w:color="auto"/>
              <w:left w:val="nil"/>
              <w:bottom w:val="nil"/>
              <w:right w:val="single" w:sz="4" w:space="0" w:color="auto"/>
            </w:tcBorders>
            <w:shd w:val="clear" w:color="auto" w:fill="auto"/>
            <w:vAlign w:val="center"/>
          </w:tcPr>
          <w:p w14:paraId="0499E0A2" w14:textId="29A8E14B" w:rsidR="00EE039A" w:rsidRPr="00AC17A9" w:rsidRDefault="00EE039A" w:rsidP="00EE039A">
            <w:pPr>
              <w:jc w:val="center"/>
              <w:rPr>
                <w:rFonts w:asciiTheme="minorHAnsi" w:hAnsiTheme="minorHAnsi" w:cstheme="minorHAnsi"/>
                <w:sz w:val="20"/>
                <w:szCs w:val="20"/>
              </w:rPr>
            </w:pPr>
          </w:p>
        </w:tc>
        <w:tc>
          <w:tcPr>
            <w:tcW w:w="394" w:type="pct"/>
            <w:tcBorders>
              <w:top w:val="single" w:sz="4" w:space="0" w:color="auto"/>
              <w:left w:val="nil"/>
              <w:bottom w:val="nil"/>
              <w:right w:val="single" w:sz="4" w:space="0" w:color="auto"/>
            </w:tcBorders>
            <w:shd w:val="clear" w:color="auto" w:fill="auto"/>
            <w:vAlign w:val="center"/>
          </w:tcPr>
          <w:p w14:paraId="1E4B6126" w14:textId="1E65277E" w:rsidR="00EE039A" w:rsidRPr="00AC17A9" w:rsidRDefault="00EE039A" w:rsidP="00EE039A">
            <w:pPr>
              <w:jc w:val="center"/>
              <w:rPr>
                <w:rFonts w:asciiTheme="minorHAnsi" w:hAnsiTheme="minorHAnsi" w:cstheme="minorHAnsi"/>
                <w:sz w:val="20"/>
                <w:szCs w:val="20"/>
              </w:rPr>
            </w:pPr>
          </w:p>
        </w:tc>
        <w:tc>
          <w:tcPr>
            <w:tcW w:w="340" w:type="pct"/>
            <w:tcBorders>
              <w:top w:val="single" w:sz="4" w:space="0" w:color="auto"/>
              <w:left w:val="nil"/>
              <w:bottom w:val="nil"/>
              <w:right w:val="single" w:sz="4" w:space="0" w:color="auto"/>
            </w:tcBorders>
            <w:vAlign w:val="center"/>
          </w:tcPr>
          <w:p w14:paraId="4CDAAE6B" w14:textId="0B8C3F4D" w:rsidR="00EE039A" w:rsidRPr="00AC17A9" w:rsidRDefault="00EE039A" w:rsidP="00EE039A">
            <w:pPr>
              <w:jc w:val="center"/>
              <w:rPr>
                <w:rFonts w:asciiTheme="minorHAnsi" w:hAnsiTheme="minorHAnsi" w:cstheme="minorHAnsi"/>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7C6220E0" w14:textId="2199277A" w:rsidR="00EE039A" w:rsidRPr="00AC17A9" w:rsidRDefault="00EE039A" w:rsidP="00EE039A">
            <w:pPr>
              <w:jc w:val="center"/>
              <w:rPr>
                <w:rFonts w:asciiTheme="minorHAnsi" w:hAnsiTheme="minorHAnsi" w:cstheme="minorHAnsi"/>
                <w:sz w:val="20"/>
                <w:szCs w:val="20"/>
              </w:rPr>
            </w:pPr>
          </w:p>
        </w:tc>
      </w:tr>
      <w:tr w:rsidR="009C5F5E" w:rsidRPr="001F09AE" w14:paraId="0D9DFAF5" w14:textId="77777777" w:rsidTr="009C5F5E">
        <w:trPr>
          <w:trHeight w:val="851"/>
        </w:trPr>
        <w:tc>
          <w:tcPr>
            <w:tcW w:w="179" w:type="pct"/>
            <w:tcBorders>
              <w:top w:val="single" w:sz="4" w:space="0" w:color="auto"/>
              <w:left w:val="single" w:sz="4" w:space="0" w:color="auto"/>
              <w:bottom w:val="nil"/>
              <w:right w:val="single" w:sz="4" w:space="0" w:color="auto"/>
            </w:tcBorders>
            <w:shd w:val="clear" w:color="auto" w:fill="auto"/>
            <w:noWrap/>
            <w:vAlign w:val="center"/>
          </w:tcPr>
          <w:p w14:paraId="5CDD67EE" w14:textId="77777777" w:rsidR="00EE039A" w:rsidRPr="00F33887" w:rsidRDefault="00EE039A" w:rsidP="00EE039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3.</w:t>
            </w:r>
          </w:p>
        </w:tc>
        <w:tc>
          <w:tcPr>
            <w:tcW w:w="2310" w:type="pct"/>
            <w:tcBorders>
              <w:top w:val="single" w:sz="4" w:space="0" w:color="auto"/>
              <w:left w:val="single" w:sz="4" w:space="0" w:color="auto"/>
              <w:bottom w:val="nil"/>
              <w:right w:val="single" w:sz="4" w:space="0" w:color="auto"/>
            </w:tcBorders>
            <w:shd w:val="clear" w:color="auto" w:fill="auto"/>
            <w:noWrap/>
            <w:vAlign w:val="center"/>
          </w:tcPr>
          <w:p w14:paraId="34E8ED21" w14:textId="77777777" w:rsidR="00EE039A" w:rsidRPr="00F33887" w:rsidRDefault="00EE039A" w:rsidP="00EE039A">
            <w:pPr>
              <w:jc w:val="both"/>
              <w:rPr>
                <w:rFonts w:asciiTheme="minorHAnsi" w:hAnsiTheme="minorHAnsi" w:cstheme="minorHAnsi"/>
                <w:color w:val="FF0000"/>
                <w:sz w:val="20"/>
                <w:szCs w:val="20"/>
              </w:rPr>
            </w:pPr>
            <w:r w:rsidRPr="00F33887">
              <w:rPr>
                <w:rFonts w:asciiTheme="minorHAnsi" w:hAnsiTheme="minorHAnsi" w:cstheme="minorHAnsi"/>
                <w:sz w:val="20"/>
                <w:szCs w:val="20"/>
              </w:rPr>
              <w:t>Szczotka cytologiczna do dróg żółciowych jednorazowego użytku, dwukanałowa, prowadnik 0,035'', długość narzędzia 1800 mm lub 1900 mm, zakończona metalową kulką.</w:t>
            </w:r>
          </w:p>
        </w:tc>
        <w:tc>
          <w:tcPr>
            <w:tcW w:w="264" w:type="pct"/>
            <w:tcBorders>
              <w:top w:val="single" w:sz="4" w:space="0" w:color="auto"/>
              <w:left w:val="single" w:sz="4" w:space="0" w:color="auto"/>
              <w:bottom w:val="nil"/>
              <w:right w:val="single" w:sz="4" w:space="0" w:color="auto"/>
            </w:tcBorders>
            <w:shd w:val="clear" w:color="auto" w:fill="auto"/>
            <w:vAlign w:val="center"/>
          </w:tcPr>
          <w:p w14:paraId="66DDD265" w14:textId="37B843B3" w:rsidR="00EE039A" w:rsidRPr="00AC17A9" w:rsidRDefault="009E1C95" w:rsidP="00EE039A">
            <w:pPr>
              <w:jc w:val="center"/>
              <w:rPr>
                <w:rFonts w:asciiTheme="minorHAnsi" w:hAnsiTheme="minorHAnsi" w:cstheme="minorHAnsi"/>
                <w:sz w:val="20"/>
                <w:szCs w:val="20"/>
              </w:rPr>
            </w:pPr>
            <w:r w:rsidRPr="00AC17A9">
              <w:rPr>
                <w:rFonts w:asciiTheme="minorHAnsi" w:hAnsiTheme="minorHAnsi" w:cstheme="minorHAnsi"/>
                <w:sz w:val="20"/>
                <w:szCs w:val="20"/>
              </w:rPr>
              <w:t>5</w:t>
            </w:r>
          </w:p>
        </w:tc>
        <w:tc>
          <w:tcPr>
            <w:tcW w:w="409" w:type="pct"/>
            <w:tcBorders>
              <w:top w:val="single" w:sz="4" w:space="0" w:color="auto"/>
              <w:left w:val="nil"/>
              <w:bottom w:val="nil"/>
              <w:right w:val="single" w:sz="4" w:space="0" w:color="auto"/>
            </w:tcBorders>
            <w:shd w:val="clear" w:color="auto" w:fill="auto"/>
            <w:vAlign w:val="center"/>
          </w:tcPr>
          <w:p w14:paraId="66DD4A80" w14:textId="77777777" w:rsidR="00EE039A" w:rsidRPr="00AC17A9" w:rsidRDefault="00EE039A" w:rsidP="00EE039A">
            <w:pPr>
              <w:jc w:val="center"/>
              <w:rPr>
                <w:rFonts w:asciiTheme="minorHAnsi" w:hAnsiTheme="minorHAnsi" w:cstheme="minorHAnsi"/>
                <w:sz w:val="20"/>
                <w:szCs w:val="20"/>
              </w:rPr>
            </w:pPr>
          </w:p>
        </w:tc>
        <w:tc>
          <w:tcPr>
            <w:tcW w:w="596" w:type="pct"/>
            <w:tcBorders>
              <w:top w:val="single" w:sz="4" w:space="0" w:color="auto"/>
              <w:left w:val="nil"/>
              <w:bottom w:val="nil"/>
              <w:right w:val="single" w:sz="4" w:space="0" w:color="auto"/>
            </w:tcBorders>
            <w:shd w:val="clear" w:color="auto" w:fill="auto"/>
            <w:vAlign w:val="center"/>
          </w:tcPr>
          <w:p w14:paraId="527FFA39" w14:textId="1B8604AD" w:rsidR="00EE039A" w:rsidRPr="00AC17A9" w:rsidRDefault="00EE039A" w:rsidP="00EE039A">
            <w:pPr>
              <w:jc w:val="center"/>
              <w:rPr>
                <w:rFonts w:asciiTheme="minorHAnsi" w:hAnsiTheme="minorHAnsi" w:cstheme="minorHAnsi"/>
                <w:sz w:val="20"/>
                <w:szCs w:val="20"/>
              </w:rPr>
            </w:pPr>
          </w:p>
        </w:tc>
        <w:tc>
          <w:tcPr>
            <w:tcW w:w="394" w:type="pct"/>
            <w:tcBorders>
              <w:top w:val="single" w:sz="4" w:space="0" w:color="auto"/>
              <w:left w:val="nil"/>
              <w:bottom w:val="nil"/>
              <w:right w:val="single" w:sz="4" w:space="0" w:color="auto"/>
            </w:tcBorders>
            <w:shd w:val="clear" w:color="auto" w:fill="auto"/>
            <w:vAlign w:val="center"/>
          </w:tcPr>
          <w:p w14:paraId="12AF41DD" w14:textId="1FE12646" w:rsidR="00EE039A" w:rsidRPr="00AC17A9" w:rsidRDefault="00EE039A" w:rsidP="00EE039A">
            <w:pPr>
              <w:jc w:val="center"/>
              <w:rPr>
                <w:rFonts w:asciiTheme="minorHAnsi" w:hAnsiTheme="minorHAnsi" w:cstheme="minorHAnsi"/>
                <w:sz w:val="20"/>
                <w:szCs w:val="20"/>
              </w:rPr>
            </w:pPr>
          </w:p>
        </w:tc>
        <w:tc>
          <w:tcPr>
            <w:tcW w:w="340" w:type="pct"/>
            <w:tcBorders>
              <w:top w:val="single" w:sz="4" w:space="0" w:color="auto"/>
              <w:left w:val="nil"/>
              <w:bottom w:val="nil"/>
              <w:right w:val="single" w:sz="4" w:space="0" w:color="auto"/>
            </w:tcBorders>
            <w:vAlign w:val="center"/>
          </w:tcPr>
          <w:p w14:paraId="687E7700" w14:textId="484F28E8" w:rsidR="00EE039A" w:rsidRPr="00AC17A9" w:rsidRDefault="00EE039A" w:rsidP="00EE039A">
            <w:pPr>
              <w:jc w:val="center"/>
              <w:rPr>
                <w:rFonts w:asciiTheme="minorHAnsi" w:hAnsiTheme="minorHAnsi" w:cstheme="minorHAnsi"/>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56A83249" w14:textId="4ED7CFE3" w:rsidR="00EE039A" w:rsidRPr="00AC17A9" w:rsidRDefault="00EE039A" w:rsidP="00EE039A">
            <w:pPr>
              <w:jc w:val="center"/>
              <w:rPr>
                <w:rFonts w:asciiTheme="minorHAnsi" w:hAnsiTheme="minorHAnsi" w:cstheme="minorHAnsi"/>
                <w:sz w:val="20"/>
                <w:szCs w:val="20"/>
              </w:rPr>
            </w:pPr>
          </w:p>
        </w:tc>
      </w:tr>
      <w:tr w:rsidR="009C5F5E" w:rsidRPr="001F09AE" w14:paraId="2511B9AA" w14:textId="77777777" w:rsidTr="009C5F5E">
        <w:trPr>
          <w:trHeight w:val="754"/>
        </w:trPr>
        <w:tc>
          <w:tcPr>
            <w:tcW w:w="179" w:type="pct"/>
            <w:tcBorders>
              <w:top w:val="single" w:sz="4" w:space="0" w:color="auto"/>
              <w:left w:val="single" w:sz="4" w:space="0" w:color="auto"/>
              <w:bottom w:val="nil"/>
              <w:right w:val="single" w:sz="4" w:space="0" w:color="auto"/>
            </w:tcBorders>
            <w:shd w:val="clear" w:color="auto" w:fill="auto"/>
            <w:noWrap/>
            <w:vAlign w:val="center"/>
          </w:tcPr>
          <w:p w14:paraId="00B133B8" w14:textId="77777777" w:rsidR="00EE039A" w:rsidRPr="00F33887" w:rsidRDefault="00EE039A" w:rsidP="00EE039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4.</w:t>
            </w:r>
          </w:p>
        </w:tc>
        <w:tc>
          <w:tcPr>
            <w:tcW w:w="2310" w:type="pct"/>
            <w:tcBorders>
              <w:top w:val="single" w:sz="4" w:space="0" w:color="auto"/>
              <w:left w:val="single" w:sz="4" w:space="0" w:color="auto"/>
              <w:bottom w:val="nil"/>
              <w:right w:val="single" w:sz="4" w:space="0" w:color="auto"/>
            </w:tcBorders>
            <w:shd w:val="clear" w:color="auto" w:fill="auto"/>
            <w:noWrap/>
            <w:vAlign w:val="center"/>
          </w:tcPr>
          <w:p w14:paraId="2919BB7D" w14:textId="239421B3" w:rsidR="00EE039A" w:rsidRPr="00F33887" w:rsidRDefault="00EE039A" w:rsidP="00EE039A">
            <w:pPr>
              <w:jc w:val="both"/>
              <w:rPr>
                <w:rFonts w:asciiTheme="minorHAnsi" w:hAnsiTheme="minorHAnsi" w:cstheme="minorHAnsi"/>
                <w:color w:val="FF0000"/>
                <w:sz w:val="20"/>
                <w:szCs w:val="20"/>
              </w:rPr>
            </w:pPr>
            <w:r w:rsidRPr="00F33887">
              <w:rPr>
                <w:rFonts w:asciiTheme="minorHAnsi" w:hAnsiTheme="minorHAnsi" w:cstheme="minorHAnsi"/>
                <w:sz w:val="20"/>
                <w:szCs w:val="20"/>
              </w:rPr>
              <w:t>Sfinkterotom, jednorazowego użytku Ø cewnika 2,55 mm, 3-kanałowy, długość narzędzia 200 cm. Różne rodzaje do wyboru przez Zamawiającego:</w:t>
            </w:r>
            <w:r w:rsidRPr="00F33887">
              <w:rPr>
                <w:rFonts w:asciiTheme="minorHAnsi" w:hAnsiTheme="minorHAnsi" w:cstheme="minorHAnsi"/>
                <w:sz w:val="20"/>
                <w:szCs w:val="20"/>
              </w:rPr>
              <w:br/>
              <w:t>- końcówka dystalna temperowana do 2,1 mm, długość noska 3 mm, długość cięciwy 20 mm</w:t>
            </w:r>
            <w:r w:rsidR="004A367B" w:rsidRPr="00F33887">
              <w:rPr>
                <w:rFonts w:asciiTheme="minorHAnsi" w:hAnsiTheme="minorHAnsi" w:cstheme="minorHAnsi"/>
                <w:sz w:val="20"/>
                <w:szCs w:val="20"/>
              </w:rPr>
              <w:t>, możliwość użycia prowadnika 0,035" cięciwa wykonana z </w:t>
            </w:r>
            <w:r w:rsidRPr="00F33887">
              <w:rPr>
                <w:rFonts w:asciiTheme="minorHAnsi" w:hAnsiTheme="minorHAnsi" w:cstheme="minorHAnsi"/>
                <w:sz w:val="20"/>
                <w:szCs w:val="20"/>
              </w:rPr>
              <w:t>drutu plecionego</w:t>
            </w:r>
          </w:p>
        </w:tc>
        <w:tc>
          <w:tcPr>
            <w:tcW w:w="264" w:type="pct"/>
            <w:tcBorders>
              <w:top w:val="single" w:sz="4" w:space="0" w:color="auto"/>
              <w:left w:val="single" w:sz="4" w:space="0" w:color="auto"/>
              <w:bottom w:val="nil"/>
              <w:right w:val="single" w:sz="4" w:space="0" w:color="auto"/>
            </w:tcBorders>
            <w:shd w:val="clear" w:color="auto" w:fill="auto"/>
            <w:vAlign w:val="center"/>
          </w:tcPr>
          <w:p w14:paraId="5B3A733E" w14:textId="22AD888A" w:rsidR="00EE039A" w:rsidRPr="00AC17A9" w:rsidRDefault="009E1C95" w:rsidP="00EE039A">
            <w:pPr>
              <w:jc w:val="center"/>
              <w:rPr>
                <w:rFonts w:asciiTheme="minorHAnsi" w:hAnsiTheme="minorHAnsi" w:cstheme="minorHAnsi"/>
                <w:sz w:val="20"/>
                <w:szCs w:val="20"/>
              </w:rPr>
            </w:pPr>
            <w:r w:rsidRPr="00AC17A9">
              <w:rPr>
                <w:rFonts w:asciiTheme="minorHAnsi" w:hAnsiTheme="minorHAnsi" w:cstheme="minorHAnsi"/>
                <w:sz w:val="20"/>
                <w:szCs w:val="20"/>
              </w:rPr>
              <w:t>1</w:t>
            </w:r>
            <w:r w:rsidR="00EE039A" w:rsidRPr="00AC17A9">
              <w:rPr>
                <w:rFonts w:asciiTheme="minorHAnsi" w:hAnsiTheme="minorHAnsi" w:cstheme="minorHAnsi"/>
                <w:sz w:val="20"/>
                <w:szCs w:val="20"/>
              </w:rPr>
              <w:t>0</w:t>
            </w:r>
          </w:p>
        </w:tc>
        <w:tc>
          <w:tcPr>
            <w:tcW w:w="409" w:type="pct"/>
            <w:tcBorders>
              <w:top w:val="single" w:sz="4" w:space="0" w:color="auto"/>
              <w:left w:val="nil"/>
              <w:bottom w:val="nil"/>
              <w:right w:val="single" w:sz="4" w:space="0" w:color="auto"/>
            </w:tcBorders>
            <w:shd w:val="clear" w:color="auto" w:fill="auto"/>
            <w:vAlign w:val="center"/>
          </w:tcPr>
          <w:p w14:paraId="6C63E5C7" w14:textId="77777777" w:rsidR="00EE039A" w:rsidRPr="00AC17A9" w:rsidRDefault="00EE039A" w:rsidP="00EE039A">
            <w:pPr>
              <w:jc w:val="center"/>
              <w:rPr>
                <w:rFonts w:asciiTheme="minorHAnsi" w:hAnsiTheme="minorHAnsi" w:cstheme="minorHAnsi"/>
                <w:sz w:val="20"/>
                <w:szCs w:val="20"/>
              </w:rPr>
            </w:pPr>
          </w:p>
        </w:tc>
        <w:tc>
          <w:tcPr>
            <w:tcW w:w="596" w:type="pct"/>
            <w:tcBorders>
              <w:top w:val="single" w:sz="4" w:space="0" w:color="auto"/>
              <w:left w:val="nil"/>
              <w:bottom w:val="nil"/>
              <w:right w:val="single" w:sz="4" w:space="0" w:color="auto"/>
            </w:tcBorders>
            <w:shd w:val="clear" w:color="auto" w:fill="auto"/>
            <w:vAlign w:val="center"/>
          </w:tcPr>
          <w:p w14:paraId="4F72FA21" w14:textId="11AF4943" w:rsidR="00EE039A" w:rsidRPr="00AC17A9" w:rsidRDefault="00EE039A" w:rsidP="00EE039A">
            <w:pPr>
              <w:jc w:val="center"/>
              <w:rPr>
                <w:rFonts w:asciiTheme="minorHAnsi" w:hAnsiTheme="minorHAnsi" w:cstheme="minorHAnsi"/>
                <w:sz w:val="20"/>
                <w:szCs w:val="20"/>
              </w:rPr>
            </w:pPr>
          </w:p>
        </w:tc>
        <w:tc>
          <w:tcPr>
            <w:tcW w:w="394" w:type="pct"/>
            <w:tcBorders>
              <w:top w:val="single" w:sz="4" w:space="0" w:color="auto"/>
              <w:left w:val="nil"/>
              <w:bottom w:val="nil"/>
              <w:right w:val="single" w:sz="4" w:space="0" w:color="auto"/>
            </w:tcBorders>
            <w:shd w:val="clear" w:color="auto" w:fill="auto"/>
            <w:vAlign w:val="center"/>
          </w:tcPr>
          <w:p w14:paraId="08F2A121" w14:textId="061C95E6" w:rsidR="00EE039A" w:rsidRPr="00AC17A9" w:rsidRDefault="00EE039A" w:rsidP="00EE039A">
            <w:pPr>
              <w:jc w:val="center"/>
              <w:rPr>
                <w:rFonts w:asciiTheme="minorHAnsi" w:hAnsiTheme="minorHAnsi" w:cstheme="minorHAnsi"/>
                <w:sz w:val="20"/>
                <w:szCs w:val="20"/>
              </w:rPr>
            </w:pPr>
          </w:p>
        </w:tc>
        <w:tc>
          <w:tcPr>
            <w:tcW w:w="340" w:type="pct"/>
            <w:tcBorders>
              <w:top w:val="single" w:sz="4" w:space="0" w:color="auto"/>
              <w:left w:val="nil"/>
              <w:bottom w:val="nil"/>
              <w:right w:val="single" w:sz="4" w:space="0" w:color="auto"/>
            </w:tcBorders>
            <w:vAlign w:val="center"/>
          </w:tcPr>
          <w:p w14:paraId="5F1C19FF" w14:textId="4180D29D" w:rsidR="00EE039A" w:rsidRPr="00AC17A9" w:rsidRDefault="00EE039A" w:rsidP="00EE039A">
            <w:pPr>
              <w:jc w:val="center"/>
              <w:rPr>
                <w:rFonts w:asciiTheme="minorHAnsi" w:hAnsiTheme="minorHAnsi" w:cstheme="minorHAnsi"/>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541E2F84" w14:textId="7F6E31FE" w:rsidR="00EE039A" w:rsidRPr="00AC17A9" w:rsidRDefault="00EE039A" w:rsidP="00EE039A">
            <w:pPr>
              <w:jc w:val="center"/>
              <w:rPr>
                <w:rFonts w:asciiTheme="minorHAnsi" w:hAnsiTheme="minorHAnsi" w:cstheme="minorHAnsi"/>
                <w:sz w:val="20"/>
                <w:szCs w:val="20"/>
              </w:rPr>
            </w:pPr>
          </w:p>
        </w:tc>
      </w:tr>
      <w:tr w:rsidR="009C5F5E" w:rsidRPr="001F09AE" w14:paraId="5270E27B" w14:textId="77777777" w:rsidTr="009C5F5E">
        <w:trPr>
          <w:trHeight w:val="851"/>
        </w:trPr>
        <w:tc>
          <w:tcPr>
            <w:tcW w:w="179" w:type="pct"/>
            <w:tcBorders>
              <w:top w:val="single" w:sz="4" w:space="0" w:color="auto"/>
              <w:left w:val="single" w:sz="4" w:space="0" w:color="auto"/>
              <w:bottom w:val="nil"/>
              <w:right w:val="single" w:sz="4" w:space="0" w:color="auto"/>
            </w:tcBorders>
            <w:shd w:val="clear" w:color="auto" w:fill="auto"/>
            <w:noWrap/>
            <w:vAlign w:val="center"/>
          </w:tcPr>
          <w:p w14:paraId="340C7903" w14:textId="77777777" w:rsidR="00EE039A" w:rsidRPr="00F33887" w:rsidRDefault="00EE039A" w:rsidP="00EE039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5.</w:t>
            </w:r>
          </w:p>
        </w:tc>
        <w:tc>
          <w:tcPr>
            <w:tcW w:w="2310" w:type="pct"/>
            <w:tcBorders>
              <w:top w:val="single" w:sz="4" w:space="0" w:color="auto"/>
              <w:left w:val="single" w:sz="4" w:space="0" w:color="auto"/>
              <w:bottom w:val="nil"/>
              <w:right w:val="single" w:sz="4" w:space="0" w:color="auto"/>
            </w:tcBorders>
            <w:shd w:val="clear" w:color="auto" w:fill="auto"/>
            <w:noWrap/>
            <w:vAlign w:val="center"/>
          </w:tcPr>
          <w:p w14:paraId="5D8B4227" w14:textId="77777777" w:rsidR="00EE039A" w:rsidRPr="00F33887" w:rsidRDefault="00EE039A" w:rsidP="00EE039A">
            <w:pPr>
              <w:jc w:val="both"/>
              <w:rPr>
                <w:rFonts w:asciiTheme="minorHAnsi" w:hAnsiTheme="minorHAnsi" w:cstheme="minorHAnsi"/>
                <w:color w:val="FF0000"/>
                <w:sz w:val="20"/>
                <w:szCs w:val="20"/>
              </w:rPr>
            </w:pPr>
            <w:r w:rsidRPr="00F33887">
              <w:rPr>
                <w:rFonts w:asciiTheme="minorHAnsi" w:hAnsiTheme="minorHAnsi" w:cstheme="minorHAnsi"/>
                <w:sz w:val="20"/>
                <w:szCs w:val="20"/>
              </w:rPr>
              <w:t>Sfinkterotom igłowy, jednorazowego użytku. Dwukanałowy, igła o regulowanej długości, o maksymalnym wysunięciu 6 mm, średnica proksymalnej części cewnika 2,2 mm, dystalnej części 1,8 mm, sfinkterotom trwale połączony z uchwytem wyposażonym w standardowe przyłącze HF, łącznik typu Y pozwalający na podanie kontrastu bez usuwania prowadnika, akceptujący prowadnik 0,035"</w:t>
            </w:r>
          </w:p>
        </w:tc>
        <w:tc>
          <w:tcPr>
            <w:tcW w:w="264" w:type="pct"/>
            <w:tcBorders>
              <w:top w:val="single" w:sz="4" w:space="0" w:color="auto"/>
              <w:left w:val="single" w:sz="4" w:space="0" w:color="auto"/>
              <w:bottom w:val="nil"/>
              <w:right w:val="single" w:sz="4" w:space="0" w:color="auto"/>
            </w:tcBorders>
            <w:shd w:val="clear" w:color="auto" w:fill="auto"/>
            <w:vAlign w:val="center"/>
          </w:tcPr>
          <w:p w14:paraId="4275B8BF" w14:textId="6E271CEF" w:rsidR="00EE039A" w:rsidRPr="00AC17A9" w:rsidRDefault="009E1C95" w:rsidP="00EE039A">
            <w:pPr>
              <w:jc w:val="center"/>
              <w:rPr>
                <w:rFonts w:asciiTheme="minorHAnsi" w:hAnsiTheme="minorHAnsi" w:cstheme="minorHAnsi"/>
                <w:sz w:val="20"/>
                <w:szCs w:val="20"/>
              </w:rPr>
            </w:pPr>
            <w:r w:rsidRPr="00AC17A9">
              <w:rPr>
                <w:rFonts w:asciiTheme="minorHAnsi" w:hAnsiTheme="minorHAnsi" w:cstheme="minorHAnsi"/>
                <w:sz w:val="20"/>
                <w:szCs w:val="20"/>
              </w:rPr>
              <w:t>5</w:t>
            </w:r>
          </w:p>
        </w:tc>
        <w:tc>
          <w:tcPr>
            <w:tcW w:w="409" w:type="pct"/>
            <w:tcBorders>
              <w:top w:val="single" w:sz="4" w:space="0" w:color="auto"/>
              <w:left w:val="nil"/>
              <w:bottom w:val="nil"/>
              <w:right w:val="single" w:sz="4" w:space="0" w:color="auto"/>
            </w:tcBorders>
            <w:shd w:val="clear" w:color="auto" w:fill="auto"/>
            <w:vAlign w:val="center"/>
          </w:tcPr>
          <w:p w14:paraId="393D446A" w14:textId="77777777" w:rsidR="00EE039A" w:rsidRPr="00AC17A9" w:rsidRDefault="00EE039A" w:rsidP="00EE039A">
            <w:pPr>
              <w:jc w:val="center"/>
              <w:rPr>
                <w:rFonts w:asciiTheme="minorHAnsi" w:hAnsiTheme="minorHAnsi" w:cstheme="minorHAnsi"/>
                <w:sz w:val="20"/>
                <w:szCs w:val="20"/>
              </w:rPr>
            </w:pPr>
          </w:p>
        </w:tc>
        <w:tc>
          <w:tcPr>
            <w:tcW w:w="596" w:type="pct"/>
            <w:tcBorders>
              <w:top w:val="single" w:sz="4" w:space="0" w:color="auto"/>
              <w:left w:val="nil"/>
              <w:bottom w:val="nil"/>
              <w:right w:val="single" w:sz="4" w:space="0" w:color="auto"/>
            </w:tcBorders>
            <w:shd w:val="clear" w:color="auto" w:fill="auto"/>
            <w:vAlign w:val="center"/>
          </w:tcPr>
          <w:p w14:paraId="7E7665DA" w14:textId="67C97893" w:rsidR="00EE039A" w:rsidRPr="00AC17A9" w:rsidRDefault="00EE039A" w:rsidP="00EE039A">
            <w:pPr>
              <w:jc w:val="center"/>
              <w:rPr>
                <w:rFonts w:asciiTheme="minorHAnsi" w:hAnsiTheme="minorHAnsi" w:cstheme="minorHAnsi"/>
                <w:sz w:val="20"/>
                <w:szCs w:val="20"/>
              </w:rPr>
            </w:pPr>
          </w:p>
        </w:tc>
        <w:tc>
          <w:tcPr>
            <w:tcW w:w="394" w:type="pct"/>
            <w:tcBorders>
              <w:top w:val="single" w:sz="4" w:space="0" w:color="auto"/>
              <w:left w:val="nil"/>
              <w:bottom w:val="nil"/>
              <w:right w:val="single" w:sz="4" w:space="0" w:color="auto"/>
            </w:tcBorders>
            <w:shd w:val="clear" w:color="auto" w:fill="auto"/>
            <w:vAlign w:val="center"/>
          </w:tcPr>
          <w:p w14:paraId="1F2E6A1D" w14:textId="32906041" w:rsidR="00EE039A" w:rsidRPr="00AC17A9" w:rsidRDefault="00EE039A" w:rsidP="00EE039A">
            <w:pPr>
              <w:jc w:val="center"/>
              <w:rPr>
                <w:rFonts w:asciiTheme="minorHAnsi" w:hAnsiTheme="minorHAnsi" w:cstheme="minorHAnsi"/>
                <w:sz w:val="20"/>
                <w:szCs w:val="20"/>
              </w:rPr>
            </w:pPr>
          </w:p>
        </w:tc>
        <w:tc>
          <w:tcPr>
            <w:tcW w:w="340" w:type="pct"/>
            <w:tcBorders>
              <w:top w:val="single" w:sz="4" w:space="0" w:color="auto"/>
              <w:left w:val="nil"/>
              <w:bottom w:val="nil"/>
              <w:right w:val="single" w:sz="4" w:space="0" w:color="auto"/>
            </w:tcBorders>
            <w:vAlign w:val="center"/>
          </w:tcPr>
          <w:p w14:paraId="52A98F35" w14:textId="1563D934" w:rsidR="00EE039A" w:rsidRPr="00AC17A9" w:rsidRDefault="00EE039A" w:rsidP="00EE039A">
            <w:pPr>
              <w:jc w:val="center"/>
              <w:rPr>
                <w:rFonts w:asciiTheme="minorHAnsi" w:hAnsiTheme="minorHAnsi" w:cstheme="minorHAnsi"/>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4DE7D8B1" w14:textId="0C9A455E" w:rsidR="00EE039A" w:rsidRPr="00AC17A9" w:rsidRDefault="00EE039A" w:rsidP="00EE039A">
            <w:pPr>
              <w:jc w:val="center"/>
              <w:rPr>
                <w:rFonts w:asciiTheme="minorHAnsi" w:hAnsiTheme="minorHAnsi" w:cstheme="minorHAnsi"/>
                <w:sz w:val="20"/>
                <w:szCs w:val="20"/>
              </w:rPr>
            </w:pPr>
          </w:p>
        </w:tc>
      </w:tr>
      <w:tr w:rsidR="009C5F5E" w:rsidRPr="001F09AE" w14:paraId="2C9577DD" w14:textId="77777777" w:rsidTr="009C5F5E">
        <w:trPr>
          <w:trHeight w:val="269"/>
        </w:trPr>
        <w:tc>
          <w:tcPr>
            <w:tcW w:w="179" w:type="pct"/>
            <w:tcBorders>
              <w:top w:val="single" w:sz="4" w:space="0" w:color="auto"/>
              <w:left w:val="single" w:sz="4" w:space="0" w:color="auto"/>
              <w:bottom w:val="nil"/>
              <w:right w:val="single" w:sz="4" w:space="0" w:color="auto"/>
            </w:tcBorders>
            <w:shd w:val="clear" w:color="auto" w:fill="auto"/>
            <w:noWrap/>
            <w:vAlign w:val="center"/>
          </w:tcPr>
          <w:p w14:paraId="4FAD5CE7" w14:textId="77777777" w:rsidR="00EE039A" w:rsidRPr="00F33887" w:rsidRDefault="00EE039A" w:rsidP="00EE039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6.</w:t>
            </w:r>
          </w:p>
        </w:tc>
        <w:tc>
          <w:tcPr>
            <w:tcW w:w="2310" w:type="pct"/>
            <w:tcBorders>
              <w:top w:val="single" w:sz="4" w:space="0" w:color="auto"/>
              <w:left w:val="single" w:sz="4" w:space="0" w:color="auto"/>
              <w:bottom w:val="nil"/>
              <w:right w:val="single" w:sz="4" w:space="0" w:color="auto"/>
            </w:tcBorders>
            <w:shd w:val="clear" w:color="auto" w:fill="auto"/>
            <w:noWrap/>
            <w:vAlign w:val="center"/>
          </w:tcPr>
          <w:p w14:paraId="48D1EA0D" w14:textId="77777777" w:rsidR="00EE039A" w:rsidRPr="00F33887" w:rsidRDefault="00EE039A" w:rsidP="00EE039A">
            <w:pPr>
              <w:jc w:val="both"/>
              <w:rPr>
                <w:rFonts w:asciiTheme="minorHAnsi" w:hAnsiTheme="minorHAnsi" w:cstheme="minorHAnsi"/>
                <w:color w:val="FF0000"/>
                <w:sz w:val="20"/>
                <w:szCs w:val="20"/>
              </w:rPr>
            </w:pPr>
            <w:r w:rsidRPr="00F33887">
              <w:rPr>
                <w:rFonts w:asciiTheme="minorHAnsi" w:hAnsiTheme="minorHAnsi" w:cstheme="minorHAnsi"/>
                <w:sz w:val="20"/>
                <w:szCs w:val="20"/>
              </w:rPr>
              <w:t>Balon do usuwania złogów, trójkanałowy, trójstopniowy, niezawierający lateksu, jednorazowy. Pakowany z trzema strzykawkami o zróżnicowanej pojemności. Każda ze strzykawek posiada opis średnicy do której pompuje balon. Dostępne średnice balonu: 9 mm; 13 mm; 16 mm: śr. cewnika: 7 Fr. Długość narzędzia: 200 cm. Markery RTG po obu stronach balonu. Współpracujący z prowadnikiem 0,035”.</w:t>
            </w:r>
          </w:p>
        </w:tc>
        <w:tc>
          <w:tcPr>
            <w:tcW w:w="264" w:type="pct"/>
            <w:tcBorders>
              <w:top w:val="single" w:sz="4" w:space="0" w:color="auto"/>
              <w:left w:val="single" w:sz="4" w:space="0" w:color="auto"/>
              <w:bottom w:val="nil"/>
              <w:right w:val="single" w:sz="4" w:space="0" w:color="auto"/>
            </w:tcBorders>
            <w:shd w:val="clear" w:color="auto" w:fill="auto"/>
            <w:vAlign w:val="center"/>
          </w:tcPr>
          <w:p w14:paraId="380CD049" w14:textId="7A8465F9" w:rsidR="00EE039A" w:rsidRPr="00AC17A9" w:rsidRDefault="009E1C95" w:rsidP="00EE039A">
            <w:pPr>
              <w:jc w:val="center"/>
              <w:rPr>
                <w:rFonts w:asciiTheme="minorHAnsi" w:hAnsiTheme="minorHAnsi" w:cstheme="minorHAnsi"/>
                <w:sz w:val="20"/>
                <w:szCs w:val="20"/>
              </w:rPr>
            </w:pPr>
            <w:r w:rsidRPr="00AC17A9">
              <w:rPr>
                <w:rFonts w:asciiTheme="minorHAnsi" w:hAnsiTheme="minorHAnsi" w:cstheme="minorHAnsi"/>
                <w:sz w:val="20"/>
                <w:szCs w:val="20"/>
              </w:rPr>
              <w:t>5</w:t>
            </w:r>
          </w:p>
        </w:tc>
        <w:tc>
          <w:tcPr>
            <w:tcW w:w="409" w:type="pct"/>
            <w:tcBorders>
              <w:top w:val="single" w:sz="4" w:space="0" w:color="auto"/>
              <w:left w:val="nil"/>
              <w:bottom w:val="nil"/>
              <w:right w:val="single" w:sz="4" w:space="0" w:color="auto"/>
            </w:tcBorders>
            <w:shd w:val="clear" w:color="auto" w:fill="auto"/>
            <w:vAlign w:val="center"/>
          </w:tcPr>
          <w:p w14:paraId="5E9F5902" w14:textId="77777777" w:rsidR="00EE039A" w:rsidRPr="00AC17A9" w:rsidRDefault="00EE039A" w:rsidP="00EE039A">
            <w:pPr>
              <w:jc w:val="center"/>
              <w:rPr>
                <w:rFonts w:asciiTheme="minorHAnsi" w:hAnsiTheme="minorHAnsi" w:cstheme="minorHAnsi"/>
                <w:sz w:val="20"/>
                <w:szCs w:val="20"/>
              </w:rPr>
            </w:pPr>
          </w:p>
        </w:tc>
        <w:tc>
          <w:tcPr>
            <w:tcW w:w="596" w:type="pct"/>
            <w:tcBorders>
              <w:top w:val="single" w:sz="4" w:space="0" w:color="auto"/>
              <w:left w:val="nil"/>
              <w:bottom w:val="nil"/>
              <w:right w:val="single" w:sz="4" w:space="0" w:color="auto"/>
            </w:tcBorders>
            <w:shd w:val="clear" w:color="auto" w:fill="auto"/>
            <w:vAlign w:val="center"/>
          </w:tcPr>
          <w:p w14:paraId="22268F6C" w14:textId="56CB1EEF" w:rsidR="00EE039A" w:rsidRPr="00AC17A9" w:rsidRDefault="00EE039A" w:rsidP="00EE039A">
            <w:pPr>
              <w:jc w:val="center"/>
              <w:rPr>
                <w:rFonts w:asciiTheme="minorHAnsi" w:hAnsiTheme="minorHAnsi" w:cstheme="minorHAnsi"/>
                <w:sz w:val="20"/>
                <w:szCs w:val="20"/>
              </w:rPr>
            </w:pPr>
          </w:p>
        </w:tc>
        <w:tc>
          <w:tcPr>
            <w:tcW w:w="394" w:type="pct"/>
            <w:tcBorders>
              <w:top w:val="single" w:sz="4" w:space="0" w:color="auto"/>
              <w:left w:val="nil"/>
              <w:bottom w:val="nil"/>
              <w:right w:val="single" w:sz="4" w:space="0" w:color="auto"/>
            </w:tcBorders>
            <w:shd w:val="clear" w:color="auto" w:fill="auto"/>
            <w:vAlign w:val="center"/>
          </w:tcPr>
          <w:p w14:paraId="3C58F914" w14:textId="5883E3E8" w:rsidR="00EE039A" w:rsidRPr="00AC17A9" w:rsidRDefault="00EE039A" w:rsidP="00EE039A">
            <w:pPr>
              <w:jc w:val="center"/>
              <w:rPr>
                <w:rFonts w:asciiTheme="minorHAnsi" w:hAnsiTheme="minorHAnsi" w:cstheme="minorHAnsi"/>
                <w:sz w:val="20"/>
                <w:szCs w:val="20"/>
              </w:rPr>
            </w:pPr>
          </w:p>
        </w:tc>
        <w:tc>
          <w:tcPr>
            <w:tcW w:w="340" w:type="pct"/>
            <w:tcBorders>
              <w:top w:val="single" w:sz="4" w:space="0" w:color="auto"/>
              <w:left w:val="nil"/>
              <w:bottom w:val="nil"/>
              <w:right w:val="single" w:sz="4" w:space="0" w:color="auto"/>
            </w:tcBorders>
            <w:vAlign w:val="center"/>
          </w:tcPr>
          <w:p w14:paraId="3C583BBF" w14:textId="69E02F4F" w:rsidR="00EE039A" w:rsidRPr="00AC17A9" w:rsidRDefault="00EE039A" w:rsidP="00EE039A">
            <w:pPr>
              <w:jc w:val="center"/>
              <w:rPr>
                <w:rFonts w:asciiTheme="minorHAnsi" w:hAnsiTheme="minorHAnsi" w:cstheme="minorHAnsi"/>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1FF8F32B" w14:textId="37238CE0" w:rsidR="00EE039A" w:rsidRPr="00AC17A9" w:rsidRDefault="00EE039A" w:rsidP="00EE039A">
            <w:pPr>
              <w:jc w:val="center"/>
              <w:rPr>
                <w:rFonts w:asciiTheme="minorHAnsi" w:hAnsiTheme="minorHAnsi" w:cstheme="minorHAnsi"/>
                <w:sz w:val="20"/>
                <w:szCs w:val="20"/>
              </w:rPr>
            </w:pPr>
          </w:p>
        </w:tc>
      </w:tr>
      <w:tr w:rsidR="009C5F5E" w:rsidRPr="001F09AE" w14:paraId="1EBB6880" w14:textId="77777777" w:rsidTr="00F33887">
        <w:trPr>
          <w:trHeight w:val="851"/>
        </w:trPr>
        <w:tc>
          <w:tcPr>
            <w:tcW w:w="1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241872" w14:textId="77777777" w:rsidR="00EE039A" w:rsidRPr="00F33887" w:rsidRDefault="00EE039A" w:rsidP="00EE039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7.</w:t>
            </w:r>
          </w:p>
        </w:tc>
        <w:tc>
          <w:tcPr>
            <w:tcW w:w="23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CAD256" w14:textId="04DD9BEF" w:rsidR="00EE039A" w:rsidRPr="00F33887" w:rsidRDefault="00EE039A" w:rsidP="00EE039A">
            <w:pPr>
              <w:jc w:val="both"/>
              <w:rPr>
                <w:rFonts w:asciiTheme="minorHAnsi" w:hAnsiTheme="minorHAnsi" w:cstheme="minorHAnsi"/>
                <w:color w:val="FF0000"/>
                <w:sz w:val="20"/>
                <w:szCs w:val="20"/>
              </w:rPr>
            </w:pPr>
            <w:r w:rsidRPr="00F33887">
              <w:rPr>
                <w:rFonts w:asciiTheme="minorHAnsi" w:hAnsiTheme="minorHAnsi" w:cstheme="minorHAnsi"/>
                <w:sz w:val="20"/>
                <w:szCs w:val="20"/>
              </w:rPr>
              <w:t>Urządzenie pompujące do balonów średnio i wysoko ciśnieniowych, Zamawiający wymaga aby urządzenie pompujące do balonów średnio i wysoko ciśnieniowych posiadało manometr z zakresem ciśnienia między 0 – 20 ATM oraz giętki dren przyłączeniowy zakończony portem LUER</w:t>
            </w:r>
            <w:r w:rsidR="004A367B" w:rsidRPr="00F33887">
              <w:rPr>
                <w:rFonts w:asciiTheme="minorHAnsi" w:hAnsiTheme="minorHAnsi" w:cstheme="minorHAnsi"/>
                <w:sz w:val="20"/>
                <w:szCs w:val="20"/>
              </w:rPr>
              <w:t>.</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3BF41013" w14:textId="40F6B4F3" w:rsidR="00EE039A" w:rsidRPr="00AC17A9" w:rsidRDefault="009E1C95" w:rsidP="00EE039A">
            <w:pPr>
              <w:jc w:val="center"/>
              <w:rPr>
                <w:rFonts w:asciiTheme="minorHAnsi" w:hAnsiTheme="minorHAnsi" w:cstheme="minorHAnsi"/>
                <w:sz w:val="20"/>
                <w:szCs w:val="20"/>
              </w:rPr>
            </w:pPr>
            <w:r w:rsidRPr="00AC17A9">
              <w:rPr>
                <w:rFonts w:asciiTheme="minorHAnsi" w:hAnsiTheme="minorHAnsi" w:cstheme="minorHAnsi"/>
                <w:sz w:val="20"/>
                <w:szCs w:val="20"/>
              </w:rPr>
              <w:t>5</w:t>
            </w:r>
          </w:p>
        </w:tc>
        <w:tc>
          <w:tcPr>
            <w:tcW w:w="409" w:type="pct"/>
            <w:tcBorders>
              <w:top w:val="single" w:sz="4" w:space="0" w:color="auto"/>
              <w:left w:val="nil"/>
              <w:bottom w:val="single" w:sz="4" w:space="0" w:color="auto"/>
              <w:right w:val="single" w:sz="4" w:space="0" w:color="auto"/>
            </w:tcBorders>
            <w:shd w:val="clear" w:color="auto" w:fill="auto"/>
            <w:vAlign w:val="center"/>
          </w:tcPr>
          <w:p w14:paraId="1D1972DC" w14:textId="77777777" w:rsidR="00EE039A" w:rsidRPr="00AC17A9" w:rsidRDefault="00EE039A" w:rsidP="00EE039A">
            <w:pPr>
              <w:jc w:val="center"/>
              <w:rPr>
                <w:rFonts w:asciiTheme="minorHAnsi" w:hAnsiTheme="minorHAnsi" w:cstheme="minorHAnsi"/>
                <w:sz w:val="20"/>
                <w:szCs w:val="20"/>
              </w:rPr>
            </w:pPr>
          </w:p>
        </w:tc>
        <w:tc>
          <w:tcPr>
            <w:tcW w:w="596" w:type="pct"/>
            <w:tcBorders>
              <w:top w:val="single" w:sz="4" w:space="0" w:color="auto"/>
              <w:left w:val="nil"/>
              <w:bottom w:val="single" w:sz="4" w:space="0" w:color="auto"/>
              <w:right w:val="single" w:sz="4" w:space="0" w:color="auto"/>
            </w:tcBorders>
            <w:shd w:val="clear" w:color="auto" w:fill="auto"/>
            <w:vAlign w:val="center"/>
          </w:tcPr>
          <w:p w14:paraId="7458201C" w14:textId="314E3B59" w:rsidR="00EE039A" w:rsidRPr="00AC17A9" w:rsidRDefault="00EE039A" w:rsidP="00EE039A">
            <w:pPr>
              <w:jc w:val="center"/>
              <w:rPr>
                <w:rFonts w:asciiTheme="minorHAnsi" w:hAnsiTheme="minorHAnsi" w:cstheme="minorHAnsi"/>
                <w:sz w:val="20"/>
                <w:szCs w:val="20"/>
              </w:rPr>
            </w:pPr>
          </w:p>
        </w:tc>
        <w:tc>
          <w:tcPr>
            <w:tcW w:w="394" w:type="pct"/>
            <w:tcBorders>
              <w:top w:val="single" w:sz="4" w:space="0" w:color="auto"/>
              <w:left w:val="nil"/>
              <w:bottom w:val="single" w:sz="4" w:space="0" w:color="auto"/>
              <w:right w:val="single" w:sz="4" w:space="0" w:color="auto"/>
            </w:tcBorders>
            <w:shd w:val="clear" w:color="auto" w:fill="auto"/>
            <w:vAlign w:val="center"/>
          </w:tcPr>
          <w:p w14:paraId="73D4C93B" w14:textId="3D3EE7C5" w:rsidR="00EE039A" w:rsidRPr="00AC17A9" w:rsidRDefault="00EE039A" w:rsidP="00EE039A">
            <w:pPr>
              <w:jc w:val="center"/>
              <w:rPr>
                <w:rFonts w:asciiTheme="minorHAnsi" w:hAnsiTheme="minorHAnsi" w:cstheme="minorHAnsi"/>
                <w:sz w:val="20"/>
                <w:szCs w:val="20"/>
              </w:rPr>
            </w:pPr>
          </w:p>
        </w:tc>
        <w:tc>
          <w:tcPr>
            <w:tcW w:w="340" w:type="pct"/>
            <w:tcBorders>
              <w:top w:val="single" w:sz="4" w:space="0" w:color="auto"/>
              <w:left w:val="nil"/>
              <w:bottom w:val="single" w:sz="4" w:space="0" w:color="auto"/>
              <w:right w:val="single" w:sz="4" w:space="0" w:color="auto"/>
            </w:tcBorders>
            <w:vAlign w:val="center"/>
          </w:tcPr>
          <w:p w14:paraId="4538CE66" w14:textId="350934E4" w:rsidR="00EE039A" w:rsidRPr="00AC17A9" w:rsidRDefault="00EE039A" w:rsidP="00EE039A">
            <w:pPr>
              <w:jc w:val="center"/>
              <w:rPr>
                <w:rFonts w:asciiTheme="minorHAnsi" w:hAnsiTheme="minorHAnsi" w:cstheme="minorHAnsi"/>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2F530389" w14:textId="496EA6FE" w:rsidR="00EE039A" w:rsidRPr="00AC17A9" w:rsidRDefault="00EE039A" w:rsidP="00EE039A">
            <w:pPr>
              <w:jc w:val="center"/>
              <w:rPr>
                <w:rFonts w:asciiTheme="minorHAnsi" w:hAnsiTheme="minorHAnsi" w:cstheme="minorHAnsi"/>
                <w:sz w:val="20"/>
                <w:szCs w:val="20"/>
              </w:rPr>
            </w:pPr>
          </w:p>
        </w:tc>
      </w:tr>
      <w:tr w:rsidR="009C5F5E" w:rsidRPr="001F09AE" w14:paraId="41601EA2" w14:textId="77777777" w:rsidTr="00763A07">
        <w:trPr>
          <w:trHeight w:val="690"/>
        </w:trPr>
        <w:tc>
          <w:tcPr>
            <w:tcW w:w="1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A4C627" w14:textId="77777777" w:rsidR="00EE039A" w:rsidRPr="00F33887" w:rsidRDefault="00EE039A" w:rsidP="00EE039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lastRenderedPageBreak/>
              <w:t>8.</w:t>
            </w:r>
          </w:p>
        </w:tc>
        <w:tc>
          <w:tcPr>
            <w:tcW w:w="23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527CDE" w14:textId="77777777" w:rsidR="00EE039A" w:rsidRPr="00F33887" w:rsidRDefault="00EE039A" w:rsidP="00EE039A">
            <w:pPr>
              <w:jc w:val="both"/>
              <w:rPr>
                <w:rFonts w:asciiTheme="minorHAnsi" w:hAnsiTheme="minorHAnsi" w:cstheme="minorHAnsi"/>
                <w:color w:val="FF0000"/>
                <w:sz w:val="20"/>
                <w:szCs w:val="20"/>
              </w:rPr>
            </w:pPr>
            <w:r w:rsidRPr="00F33887">
              <w:rPr>
                <w:rFonts w:asciiTheme="minorHAnsi" w:hAnsiTheme="minorHAnsi" w:cstheme="minorHAnsi"/>
                <w:sz w:val="20"/>
                <w:szCs w:val="20"/>
              </w:rPr>
              <w:t>Koszyk jednorazowego użytku do ekstrakcji, sześciodrutowy DORMIA, z portem do wstrzykiwania kontrastu, śr. 2,6 mm, dł. 200 cm, typ basket, dł. kosza w pozycji złożonej 50 mm i 60 mm.</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598D1B0D" w14:textId="5388B048" w:rsidR="00EE039A" w:rsidRPr="00AC17A9" w:rsidRDefault="00EE039A" w:rsidP="00EE039A">
            <w:pPr>
              <w:jc w:val="center"/>
              <w:rPr>
                <w:rFonts w:asciiTheme="minorHAnsi" w:hAnsiTheme="minorHAnsi" w:cstheme="minorHAnsi"/>
                <w:sz w:val="20"/>
                <w:szCs w:val="20"/>
              </w:rPr>
            </w:pPr>
            <w:r w:rsidRPr="00AC17A9">
              <w:rPr>
                <w:rFonts w:asciiTheme="minorHAnsi" w:hAnsiTheme="minorHAnsi" w:cstheme="minorHAnsi"/>
                <w:sz w:val="20"/>
                <w:szCs w:val="20"/>
              </w:rPr>
              <w:t>5</w:t>
            </w:r>
          </w:p>
        </w:tc>
        <w:tc>
          <w:tcPr>
            <w:tcW w:w="409" w:type="pct"/>
            <w:tcBorders>
              <w:top w:val="single" w:sz="4" w:space="0" w:color="auto"/>
              <w:left w:val="nil"/>
              <w:bottom w:val="single" w:sz="4" w:space="0" w:color="auto"/>
              <w:right w:val="single" w:sz="4" w:space="0" w:color="auto"/>
            </w:tcBorders>
            <w:shd w:val="clear" w:color="auto" w:fill="auto"/>
            <w:vAlign w:val="center"/>
          </w:tcPr>
          <w:p w14:paraId="1553A9BA" w14:textId="77777777" w:rsidR="00EE039A" w:rsidRPr="00AC17A9" w:rsidRDefault="00EE039A" w:rsidP="00EE039A">
            <w:pPr>
              <w:autoSpaceDN/>
              <w:jc w:val="center"/>
              <w:rPr>
                <w:rFonts w:asciiTheme="minorHAnsi" w:hAnsiTheme="minorHAnsi" w:cstheme="minorHAnsi"/>
                <w:b/>
                <w:bCs/>
                <w:sz w:val="22"/>
                <w:szCs w:val="22"/>
              </w:rPr>
            </w:pPr>
          </w:p>
        </w:tc>
        <w:tc>
          <w:tcPr>
            <w:tcW w:w="596" w:type="pct"/>
            <w:tcBorders>
              <w:top w:val="single" w:sz="4" w:space="0" w:color="auto"/>
              <w:left w:val="nil"/>
              <w:bottom w:val="single" w:sz="4" w:space="0" w:color="auto"/>
              <w:right w:val="single" w:sz="4" w:space="0" w:color="auto"/>
            </w:tcBorders>
            <w:shd w:val="clear" w:color="auto" w:fill="auto"/>
            <w:vAlign w:val="center"/>
          </w:tcPr>
          <w:p w14:paraId="45A2FC8B" w14:textId="6DE5CC6F" w:rsidR="00EE039A" w:rsidRPr="00AC17A9" w:rsidRDefault="00EE039A" w:rsidP="00EE039A">
            <w:pPr>
              <w:jc w:val="center"/>
              <w:rPr>
                <w:rFonts w:asciiTheme="minorHAnsi" w:hAnsiTheme="minorHAnsi" w:cstheme="minorHAnsi"/>
                <w:sz w:val="20"/>
                <w:szCs w:val="20"/>
              </w:rPr>
            </w:pPr>
          </w:p>
        </w:tc>
        <w:tc>
          <w:tcPr>
            <w:tcW w:w="394" w:type="pct"/>
            <w:tcBorders>
              <w:top w:val="single" w:sz="4" w:space="0" w:color="auto"/>
              <w:left w:val="nil"/>
              <w:bottom w:val="single" w:sz="4" w:space="0" w:color="auto"/>
              <w:right w:val="single" w:sz="4" w:space="0" w:color="auto"/>
            </w:tcBorders>
            <w:shd w:val="clear" w:color="auto" w:fill="auto"/>
            <w:vAlign w:val="center"/>
          </w:tcPr>
          <w:p w14:paraId="18BF2E46" w14:textId="13A2F6E1" w:rsidR="00EE039A" w:rsidRPr="00AC17A9" w:rsidRDefault="00EE039A" w:rsidP="00EE039A">
            <w:pPr>
              <w:jc w:val="center"/>
              <w:rPr>
                <w:rFonts w:asciiTheme="minorHAnsi" w:hAnsiTheme="minorHAnsi" w:cstheme="minorHAnsi"/>
                <w:sz w:val="20"/>
                <w:szCs w:val="20"/>
              </w:rPr>
            </w:pPr>
          </w:p>
        </w:tc>
        <w:tc>
          <w:tcPr>
            <w:tcW w:w="340" w:type="pct"/>
            <w:tcBorders>
              <w:top w:val="single" w:sz="4" w:space="0" w:color="auto"/>
              <w:left w:val="nil"/>
              <w:bottom w:val="single" w:sz="4" w:space="0" w:color="auto"/>
              <w:right w:val="single" w:sz="4" w:space="0" w:color="auto"/>
            </w:tcBorders>
            <w:vAlign w:val="center"/>
          </w:tcPr>
          <w:p w14:paraId="795EFBBB" w14:textId="4F8A9C82" w:rsidR="00EE039A" w:rsidRPr="00AC17A9" w:rsidRDefault="00EE039A" w:rsidP="00EE039A">
            <w:pPr>
              <w:jc w:val="center"/>
              <w:rPr>
                <w:rFonts w:asciiTheme="minorHAnsi" w:hAnsiTheme="minorHAnsi" w:cstheme="minorHAnsi"/>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4BEC4000" w14:textId="21478373" w:rsidR="00EE039A" w:rsidRPr="00AC17A9" w:rsidRDefault="00EE039A" w:rsidP="00EE039A">
            <w:pPr>
              <w:jc w:val="center"/>
              <w:rPr>
                <w:rFonts w:asciiTheme="minorHAnsi" w:hAnsiTheme="minorHAnsi" w:cstheme="minorHAnsi"/>
                <w:sz w:val="20"/>
                <w:szCs w:val="20"/>
              </w:rPr>
            </w:pPr>
          </w:p>
        </w:tc>
      </w:tr>
      <w:tr w:rsidR="009C5F5E" w:rsidRPr="001F09AE" w14:paraId="7CD2B927" w14:textId="77777777" w:rsidTr="00F33887">
        <w:trPr>
          <w:trHeight w:val="269"/>
        </w:trPr>
        <w:tc>
          <w:tcPr>
            <w:tcW w:w="179" w:type="pct"/>
            <w:tcBorders>
              <w:top w:val="single" w:sz="4" w:space="0" w:color="auto"/>
              <w:left w:val="single" w:sz="4" w:space="0" w:color="auto"/>
              <w:bottom w:val="nil"/>
              <w:right w:val="single" w:sz="4" w:space="0" w:color="auto"/>
            </w:tcBorders>
            <w:shd w:val="clear" w:color="auto" w:fill="auto"/>
            <w:noWrap/>
            <w:vAlign w:val="center"/>
          </w:tcPr>
          <w:p w14:paraId="1F841681" w14:textId="77777777" w:rsidR="00EE039A" w:rsidRPr="00F33887" w:rsidRDefault="00EE039A" w:rsidP="00EE039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9.</w:t>
            </w:r>
          </w:p>
        </w:tc>
        <w:tc>
          <w:tcPr>
            <w:tcW w:w="2310" w:type="pct"/>
            <w:tcBorders>
              <w:top w:val="single" w:sz="4" w:space="0" w:color="auto"/>
              <w:left w:val="single" w:sz="4" w:space="0" w:color="auto"/>
              <w:bottom w:val="nil"/>
              <w:right w:val="single" w:sz="4" w:space="0" w:color="auto"/>
            </w:tcBorders>
            <w:shd w:val="clear" w:color="auto" w:fill="auto"/>
            <w:noWrap/>
            <w:vAlign w:val="center"/>
          </w:tcPr>
          <w:p w14:paraId="29600AB0" w14:textId="77777777" w:rsidR="00EE039A" w:rsidRPr="00F33887" w:rsidRDefault="00EE039A" w:rsidP="00EE039A">
            <w:pPr>
              <w:jc w:val="both"/>
              <w:rPr>
                <w:rFonts w:asciiTheme="minorHAnsi" w:hAnsiTheme="minorHAnsi" w:cstheme="minorHAnsi"/>
                <w:color w:val="FF0000"/>
                <w:sz w:val="20"/>
                <w:szCs w:val="20"/>
              </w:rPr>
            </w:pPr>
            <w:r w:rsidRPr="00F33887">
              <w:rPr>
                <w:rFonts w:asciiTheme="minorHAnsi" w:hAnsiTheme="minorHAnsi" w:cstheme="minorHAnsi"/>
                <w:sz w:val="20"/>
                <w:szCs w:val="20"/>
              </w:rPr>
              <w:t>Stent samorozprężalny żółciowy: nitinolowy powlekany i niepowlekany, dł. 40, 60, 80, 100 mm (zamawiane wg potrzeb) śr. 10 mm. Możliwość wielokrotnego chowania do osłonki i ponownego wysuwania częściowo rozprężonego stentu podczas jego uwalniania. Posiadający markery RTG na obu końcach. Zestaw do aplikacji o dł. 180 cm, śr. 9 Fr, współpracujący z prowadnikiem 0,035”.</w:t>
            </w:r>
          </w:p>
        </w:tc>
        <w:tc>
          <w:tcPr>
            <w:tcW w:w="264" w:type="pct"/>
            <w:tcBorders>
              <w:top w:val="single" w:sz="4" w:space="0" w:color="auto"/>
              <w:left w:val="single" w:sz="4" w:space="0" w:color="auto"/>
              <w:bottom w:val="nil"/>
              <w:right w:val="single" w:sz="4" w:space="0" w:color="auto"/>
            </w:tcBorders>
            <w:shd w:val="clear" w:color="auto" w:fill="auto"/>
            <w:vAlign w:val="center"/>
          </w:tcPr>
          <w:p w14:paraId="6486C1C6" w14:textId="77777777" w:rsidR="00EE039A" w:rsidRPr="00AC17A9" w:rsidRDefault="00EE039A" w:rsidP="00EE039A">
            <w:pPr>
              <w:jc w:val="center"/>
              <w:rPr>
                <w:rFonts w:asciiTheme="minorHAnsi" w:hAnsiTheme="minorHAnsi" w:cstheme="minorHAnsi"/>
                <w:sz w:val="20"/>
                <w:szCs w:val="20"/>
              </w:rPr>
            </w:pPr>
            <w:r w:rsidRPr="00AC17A9">
              <w:rPr>
                <w:rFonts w:asciiTheme="minorHAnsi" w:hAnsiTheme="minorHAnsi" w:cstheme="minorHAnsi"/>
                <w:sz w:val="20"/>
                <w:szCs w:val="20"/>
              </w:rPr>
              <w:t>5</w:t>
            </w:r>
          </w:p>
        </w:tc>
        <w:tc>
          <w:tcPr>
            <w:tcW w:w="409" w:type="pct"/>
            <w:tcBorders>
              <w:top w:val="single" w:sz="4" w:space="0" w:color="auto"/>
              <w:left w:val="nil"/>
              <w:bottom w:val="nil"/>
              <w:right w:val="single" w:sz="4" w:space="0" w:color="auto"/>
            </w:tcBorders>
            <w:shd w:val="clear" w:color="auto" w:fill="auto"/>
            <w:vAlign w:val="center"/>
          </w:tcPr>
          <w:p w14:paraId="20C4BFD8" w14:textId="77777777" w:rsidR="00EE039A" w:rsidRPr="00AC17A9" w:rsidRDefault="00EE039A" w:rsidP="00EE039A">
            <w:pPr>
              <w:autoSpaceDN/>
              <w:jc w:val="center"/>
              <w:rPr>
                <w:rFonts w:asciiTheme="minorHAnsi" w:hAnsiTheme="minorHAnsi" w:cstheme="minorHAnsi"/>
                <w:b/>
                <w:bCs/>
                <w:sz w:val="22"/>
                <w:szCs w:val="22"/>
              </w:rPr>
            </w:pPr>
          </w:p>
        </w:tc>
        <w:tc>
          <w:tcPr>
            <w:tcW w:w="596" w:type="pct"/>
            <w:tcBorders>
              <w:top w:val="single" w:sz="4" w:space="0" w:color="auto"/>
              <w:left w:val="nil"/>
              <w:bottom w:val="nil"/>
              <w:right w:val="single" w:sz="4" w:space="0" w:color="auto"/>
            </w:tcBorders>
            <w:shd w:val="clear" w:color="auto" w:fill="auto"/>
            <w:vAlign w:val="center"/>
          </w:tcPr>
          <w:p w14:paraId="37007F10" w14:textId="428D4C5C" w:rsidR="00EE039A" w:rsidRPr="00AC17A9" w:rsidRDefault="00EE039A" w:rsidP="00EE039A">
            <w:pPr>
              <w:jc w:val="center"/>
              <w:rPr>
                <w:rFonts w:asciiTheme="minorHAnsi" w:hAnsiTheme="minorHAnsi" w:cstheme="minorHAnsi"/>
                <w:sz w:val="20"/>
                <w:szCs w:val="20"/>
              </w:rPr>
            </w:pPr>
          </w:p>
        </w:tc>
        <w:tc>
          <w:tcPr>
            <w:tcW w:w="394" w:type="pct"/>
            <w:tcBorders>
              <w:top w:val="single" w:sz="4" w:space="0" w:color="auto"/>
              <w:left w:val="nil"/>
              <w:bottom w:val="nil"/>
              <w:right w:val="single" w:sz="4" w:space="0" w:color="auto"/>
            </w:tcBorders>
            <w:shd w:val="clear" w:color="auto" w:fill="auto"/>
            <w:vAlign w:val="center"/>
          </w:tcPr>
          <w:p w14:paraId="29174821" w14:textId="7B067A43" w:rsidR="00EE039A" w:rsidRPr="00AC17A9" w:rsidRDefault="00EE039A" w:rsidP="00EE039A">
            <w:pPr>
              <w:jc w:val="center"/>
              <w:rPr>
                <w:rFonts w:asciiTheme="minorHAnsi" w:hAnsiTheme="minorHAnsi" w:cstheme="minorHAnsi"/>
                <w:sz w:val="20"/>
                <w:szCs w:val="20"/>
              </w:rPr>
            </w:pPr>
          </w:p>
        </w:tc>
        <w:tc>
          <w:tcPr>
            <w:tcW w:w="340" w:type="pct"/>
            <w:tcBorders>
              <w:top w:val="single" w:sz="4" w:space="0" w:color="auto"/>
              <w:left w:val="nil"/>
              <w:bottom w:val="nil"/>
              <w:right w:val="single" w:sz="4" w:space="0" w:color="auto"/>
            </w:tcBorders>
            <w:vAlign w:val="center"/>
          </w:tcPr>
          <w:p w14:paraId="7D36E01E" w14:textId="7DA9ED6D" w:rsidR="00EE039A" w:rsidRPr="00AC17A9" w:rsidRDefault="00EE039A" w:rsidP="00EE039A">
            <w:pPr>
              <w:jc w:val="center"/>
              <w:rPr>
                <w:rFonts w:asciiTheme="minorHAnsi" w:hAnsiTheme="minorHAnsi" w:cstheme="minorHAnsi"/>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3D40DFB3" w14:textId="23E0AF18" w:rsidR="00EE039A" w:rsidRPr="00AC17A9" w:rsidRDefault="00EE039A" w:rsidP="00EE039A">
            <w:pPr>
              <w:jc w:val="center"/>
              <w:rPr>
                <w:rFonts w:asciiTheme="minorHAnsi" w:hAnsiTheme="minorHAnsi" w:cstheme="minorHAnsi"/>
                <w:sz w:val="20"/>
                <w:szCs w:val="20"/>
              </w:rPr>
            </w:pPr>
          </w:p>
        </w:tc>
      </w:tr>
      <w:tr w:rsidR="009C5F5E" w:rsidRPr="001F09AE" w14:paraId="1110289E" w14:textId="77777777" w:rsidTr="009C5F5E">
        <w:trPr>
          <w:trHeight w:val="416"/>
        </w:trPr>
        <w:tc>
          <w:tcPr>
            <w:tcW w:w="179" w:type="pct"/>
            <w:tcBorders>
              <w:top w:val="single" w:sz="4" w:space="0" w:color="auto"/>
              <w:left w:val="single" w:sz="4" w:space="0" w:color="auto"/>
              <w:bottom w:val="nil"/>
              <w:right w:val="single" w:sz="4" w:space="0" w:color="auto"/>
            </w:tcBorders>
            <w:shd w:val="clear" w:color="auto" w:fill="auto"/>
            <w:noWrap/>
            <w:vAlign w:val="center"/>
          </w:tcPr>
          <w:p w14:paraId="3B161949" w14:textId="77777777" w:rsidR="00EE039A" w:rsidRPr="00F33887" w:rsidRDefault="00EE039A" w:rsidP="00EE039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10.</w:t>
            </w:r>
          </w:p>
        </w:tc>
        <w:tc>
          <w:tcPr>
            <w:tcW w:w="2310" w:type="pct"/>
            <w:tcBorders>
              <w:top w:val="single" w:sz="4" w:space="0" w:color="auto"/>
              <w:left w:val="single" w:sz="4" w:space="0" w:color="auto"/>
              <w:bottom w:val="nil"/>
              <w:right w:val="single" w:sz="4" w:space="0" w:color="auto"/>
            </w:tcBorders>
            <w:shd w:val="clear" w:color="auto" w:fill="auto"/>
            <w:noWrap/>
            <w:vAlign w:val="center"/>
          </w:tcPr>
          <w:p w14:paraId="59D4D2C5" w14:textId="44B3D360" w:rsidR="00EE039A" w:rsidRPr="00F33887" w:rsidRDefault="00EE039A" w:rsidP="00EE039A">
            <w:pPr>
              <w:jc w:val="both"/>
              <w:rPr>
                <w:rFonts w:asciiTheme="minorHAnsi" w:hAnsiTheme="minorHAnsi" w:cstheme="minorHAnsi"/>
                <w:color w:val="FF0000"/>
                <w:sz w:val="20"/>
                <w:szCs w:val="20"/>
              </w:rPr>
            </w:pPr>
            <w:r w:rsidRPr="00F33887">
              <w:rPr>
                <w:rFonts w:asciiTheme="minorHAnsi" w:hAnsiTheme="minorHAnsi" w:cstheme="minorHAnsi"/>
                <w:sz w:val="20"/>
                <w:szCs w:val="20"/>
              </w:rPr>
              <w:t>Stent samorozprężalny przełykowy: nitinolowy, pokrywany na całej długości. Możliwość wielokrotnego chowania do osłonki i ponownego wysuwania częściowo rozprężonego stentu podczas jego uwalniania. Markery RTG  na obu końcach, dwa markery RTG w połowie długości stentu.  Dł. stentów: 80, 100, 120 i 140 mm, śr. 20 i 24 mm z kołnierzami o średnicy 24 i 28 mm. Zestaw do aplikacji współpracujący z prowadnikiem 0,035”</w:t>
            </w:r>
            <w:r w:rsidR="004A367B" w:rsidRPr="00F33887">
              <w:rPr>
                <w:rFonts w:asciiTheme="minorHAnsi" w:hAnsiTheme="minorHAnsi" w:cstheme="minorHAnsi"/>
                <w:sz w:val="20"/>
                <w:szCs w:val="20"/>
              </w:rPr>
              <w:t>.</w:t>
            </w:r>
          </w:p>
        </w:tc>
        <w:tc>
          <w:tcPr>
            <w:tcW w:w="264" w:type="pct"/>
            <w:tcBorders>
              <w:top w:val="single" w:sz="4" w:space="0" w:color="auto"/>
              <w:left w:val="single" w:sz="4" w:space="0" w:color="auto"/>
              <w:bottom w:val="nil"/>
              <w:right w:val="single" w:sz="4" w:space="0" w:color="auto"/>
            </w:tcBorders>
            <w:shd w:val="clear" w:color="auto" w:fill="auto"/>
            <w:vAlign w:val="center"/>
          </w:tcPr>
          <w:p w14:paraId="54A6B3D2" w14:textId="77777777" w:rsidR="00EE039A" w:rsidRPr="00AC17A9" w:rsidRDefault="00EE039A" w:rsidP="00EE039A">
            <w:pPr>
              <w:jc w:val="center"/>
              <w:rPr>
                <w:rFonts w:asciiTheme="minorHAnsi" w:hAnsiTheme="minorHAnsi" w:cstheme="minorHAnsi"/>
                <w:sz w:val="20"/>
                <w:szCs w:val="20"/>
              </w:rPr>
            </w:pPr>
            <w:r w:rsidRPr="00AC17A9">
              <w:rPr>
                <w:rFonts w:asciiTheme="minorHAnsi" w:hAnsiTheme="minorHAnsi" w:cstheme="minorHAnsi"/>
                <w:sz w:val="20"/>
                <w:szCs w:val="20"/>
              </w:rPr>
              <w:t>5</w:t>
            </w:r>
          </w:p>
        </w:tc>
        <w:tc>
          <w:tcPr>
            <w:tcW w:w="409" w:type="pct"/>
            <w:tcBorders>
              <w:top w:val="single" w:sz="4" w:space="0" w:color="auto"/>
              <w:left w:val="nil"/>
              <w:bottom w:val="nil"/>
              <w:right w:val="single" w:sz="4" w:space="0" w:color="auto"/>
            </w:tcBorders>
            <w:shd w:val="clear" w:color="auto" w:fill="auto"/>
            <w:vAlign w:val="center"/>
          </w:tcPr>
          <w:p w14:paraId="1A4D5A7B" w14:textId="77777777" w:rsidR="00EE039A" w:rsidRPr="00AC17A9" w:rsidRDefault="00EE039A" w:rsidP="00EE039A">
            <w:pPr>
              <w:autoSpaceDN/>
              <w:jc w:val="center"/>
              <w:rPr>
                <w:rFonts w:asciiTheme="minorHAnsi" w:hAnsiTheme="minorHAnsi" w:cstheme="minorHAnsi"/>
                <w:b/>
                <w:bCs/>
                <w:sz w:val="22"/>
                <w:szCs w:val="22"/>
              </w:rPr>
            </w:pPr>
          </w:p>
        </w:tc>
        <w:tc>
          <w:tcPr>
            <w:tcW w:w="596" w:type="pct"/>
            <w:tcBorders>
              <w:top w:val="single" w:sz="4" w:space="0" w:color="auto"/>
              <w:left w:val="nil"/>
              <w:bottom w:val="nil"/>
              <w:right w:val="single" w:sz="4" w:space="0" w:color="auto"/>
            </w:tcBorders>
            <w:shd w:val="clear" w:color="auto" w:fill="auto"/>
            <w:vAlign w:val="center"/>
          </w:tcPr>
          <w:p w14:paraId="2494D656" w14:textId="206F61AE" w:rsidR="00EE039A" w:rsidRPr="00AC17A9" w:rsidRDefault="00EE039A" w:rsidP="00EE039A">
            <w:pPr>
              <w:jc w:val="center"/>
              <w:rPr>
                <w:rFonts w:asciiTheme="minorHAnsi" w:hAnsiTheme="minorHAnsi" w:cstheme="minorHAnsi"/>
                <w:sz w:val="20"/>
                <w:szCs w:val="20"/>
              </w:rPr>
            </w:pPr>
          </w:p>
        </w:tc>
        <w:tc>
          <w:tcPr>
            <w:tcW w:w="394" w:type="pct"/>
            <w:tcBorders>
              <w:top w:val="single" w:sz="4" w:space="0" w:color="auto"/>
              <w:left w:val="nil"/>
              <w:bottom w:val="nil"/>
              <w:right w:val="single" w:sz="4" w:space="0" w:color="auto"/>
            </w:tcBorders>
            <w:shd w:val="clear" w:color="auto" w:fill="auto"/>
            <w:vAlign w:val="center"/>
          </w:tcPr>
          <w:p w14:paraId="7CEF56D0" w14:textId="03B06069" w:rsidR="00EE039A" w:rsidRPr="00AC17A9" w:rsidRDefault="00EE039A" w:rsidP="00EE039A">
            <w:pPr>
              <w:jc w:val="center"/>
              <w:rPr>
                <w:rFonts w:asciiTheme="minorHAnsi" w:hAnsiTheme="minorHAnsi" w:cstheme="minorHAnsi"/>
                <w:sz w:val="20"/>
                <w:szCs w:val="20"/>
              </w:rPr>
            </w:pPr>
          </w:p>
        </w:tc>
        <w:tc>
          <w:tcPr>
            <w:tcW w:w="340" w:type="pct"/>
            <w:tcBorders>
              <w:top w:val="single" w:sz="4" w:space="0" w:color="auto"/>
              <w:left w:val="nil"/>
              <w:bottom w:val="nil"/>
              <w:right w:val="single" w:sz="4" w:space="0" w:color="auto"/>
            </w:tcBorders>
            <w:vAlign w:val="center"/>
          </w:tcPr>
          <w:p w14:paraId="04E264E6" w14:textId="2B735C80" w:rsidR="00EE039A" w:rsidRPr="00AC17A9" w:rsidRDefault="00EE039A" w:rsidP="00EE039A">
            <w:pPr>
              <w:jc w:val="center"/>
              <w:rPr>
                <w:rFonts w:asciiTheme="minorHAnsi" w:hAnsiTheme="minorHAnsi" w:cstheme="minorHAnsi"/>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7C457E6D" w14:textId="41B72E2D" w:rsidR="00EE039A" w:rsidRPr="00AC17A9" w:rsidRDefault="00EE039A" w:rsidP="00EE039A">
            <w:pPr>
              <w:jc w:val="center"/>
              <w:rPr>
                <w:rFonts w:asciiTheme="minorHAnsi" w:hAnsiTheme="minorHAnsi" w:cstheme="minorHAnsi"/>
                <w:sz w:val="20"/>
                <w:szCs w:val="20"/>
              </w:rPr>
            </w:pPr>
          </w:p>
        </w:tc>
      </w:tr>
      <w:tr w:rsidR="009C5F5E" w:rsidRPr="001F09AE" w14:paraId="689817AA" w14:textId="77777777" w:rsidTr="009C5F5E">
        <w:trPr>
          <w:trHeight w:val="274"/>
        </w:trPr>
        <w:tc>
          <w:tcPr>
            <w:tcW w:w="179" w:type="pct"/>
            <w:tcBorders>
              <w:top w:val="single" w:sz="4" w:space="0" w:color="auto"/>
              <w:left w:val="single" w:sz="4" w:space="0" w:color="auto"/>
              <w:bottom w:val="nil"/>
              <w:right w:val="single" w:sz="4" w:space="0" w:color="auto"/>
            </w:tcBorders>
            <w:shd w:val="clear" w:color="auto" w:fill="auto"/>
            <w:noWrap/>
            <w:vAlign w:val="center"/>
          </w:tcPr>
          <w:p w14:paraId="33F2E32E" w14:textId="77777777" w:rsidR="00EE039A" w:rsidRPr="00F33887" w:rsidRDefault="00EE039A" w:rsidP="00EE039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11.</w:t>
            </w:r>
          </w:p>
        </w:tc>
        <w:tc>
          <w:tcPr>
            <w:tcW w:w="2310" w:type="pct"/>
            <w:tcBorders>
              <w:top w:val="single" w:sz="4" w:space="0" w:color="auto"/>
              <w:left w:val="single" w:sz="4" w:space="0" w:color="auto"/>
              <w:bottom w:val="nil"/>
              <w:right w:val="single" w:sz="4" w:space="0" w:color="auto"/>
            </w:tcBorders>
            <w:shd w:val="clear" w:color="auto" w:fill="auto"/>
            <w:noWrap/>
            <w:vAlign w:val="center"/>
          </w:tcPr>
          <w:p w14:paraId="080234E1" w14:textId="4DBC1C37" w:rsidR="00EE039A" w:rsidRPr="00F33887" w:rsidRDefault="00EE039A" w:rsidP="00EE039A">
            <w:pPr>
              <w:jc w:val="both"/>
              <w:rPr>
                <w:rFonts w:asciiTheme="minorHAnsi" w:hAnsiTheme="minorHAnsi" w:cstheme="minorHAnsi"/>
                <w:color w:val="FF0000"/>
                <w:sz w:val="20"/>
                <w:szCs w:val="20"/>
              </w:rPr>
            </w:pPr>
            <w:r w:rsidRPr="00F33887">
              <w:rPr>
                <w:rFonts w:asciiTheme="minorHAnsi" w:hAnsiTheme="minorHAnsi" w:cstheme="minorHAnsi"/>
                <w:sz w:val="20"/>
                <w:szCs w:val="20"/>
              </w:rPr>
              <w:t>Proteza samorozprężalna do protezowania dwunastnicy, nitilonowa z możliwością wielokrotnego chowania do osłonki i ponownego wysuwania częściowo rozprężonej protezy podczas jej uwalniania. Długość cewnika wprowadzającego 210 cm. Markery RTG na obu końcach, dwa markery RTG w połowie długości stentu. Dł. prot</w:t>
            </w:r>
            <w:r w:rsidR="00925BF7" w:rsidRPr="00F33887">
              <w:rPr>
                <w:rFonts w:asciiTheme="minorHAnsi" w:hAnsiTheme="minorHAnsi" w:cstheme="minorHAnsi"/>
                <w:sz w:val="20"/>
                <w:szCs w:val="20"/>
              </w:rPr>
              <w:t>ezy: 60, 80, 100 mm śr. 20 mm z </w:t>
            </w:r>
            <w:r w:rsidRPr="00F33887">
              <w:rPr>
                <w:rFonts w:asciiTheme="minorHAnsi" w:hAnsiTheme="minorHAnsi" w:cstheme="minorHAnsi"/>
                <w:sz w:val="20"/>
                <w:szCs w:val="20"/>
              </w:rPr>
              <w:t xml:space="preserve">kołnierzami o śr. 24 mm. Współpracujący z prowadnikiem 0,035”.  </w:t>
            </w:r>
          </w:p>
        </w:tc>
        <w:tc>
          <w:tcPr>
            <w:tcW w:w="264" w:type="pct"/>
            <w:tcBorders>
              <w:top w:val="single" w:sz="4" w:space="0" w:color="auto"/>
              <w:left w:val="single" w:sz="4" w:space="0" w:color="auto"/>
              <w:bottom w:val="nil"/>
              <w:right w:val="single" w:sz="4" w:space="0" w:color="auto"/>
            </w:tcBorders>
            <w:shd w:val="clear" w:color="auto" w:fill="auto"/>
            <w:vAlign w:val="center"/>
          </w:tcPr>
          <w:p w14:paraId="57B3550F" w14:textId="77777777" w:rsidR="00EE039A" w:rsidRPr="00AC17A9" w:rsidRDefault="00EE039A" w:rsidP="00EE039A">
            <w:pPr>
              <w:jc w:val="center"/>
              <w:rPr>
                <w:rFonts w:asciiTheme="minorHAnsi" w:hAnsiTheme="minorHAnsi" w:cstheme="minorHAnsi"/>
                <w:sz w:val="20"/>
                <w:szCs w:val="20"/>
              </w:rPr>
            </w:pPr>
            <w:r w:rsidRPr="00AC17A9">
              <w:rPr>
                <w:rFonts w:asciiTheme="minorHAnsi" w:hAnsiTheme="minorHAnsi" w:cstheme="minorHAnsi"/>
                <w:sz w:val="20"/>
                <w:szCs w:val="20"/>
              </w:rPr>
              <w:t>5</w:t>
            </w:r>
          </w:p>
        </w:tc>
        <w:tc>
          <w:tcPr>
            <w:tcW w:w="409" w:type="pct"/>
            <w:tcBorders>
              <w:top w:val="single" w:sz="4" w:space="0" w:color="auto"/>
              <w:left w:val="nil"/>
              <w:bottom w:val="nil"/>
              <w:right w:val="single" w:sz="4" w:space="0" w:color="auto"/>
            </w:tcBorders>
            <w:shd w:val="clear" w:color="auto" w:fill="auto"/>
            <w:vAlign w:val="center"/>
          </w:tcPr>
          <w:p w14:paraId="15D2F891" w14:textId="77777777" w:rsidR="00EE039A" w:rsidRPr="00AC17A9" w:rsidRDefault="00EE039A" w:rsidP="00EE039A">
            <w:pPr>
              <w:autoSpaceDN/>
              <w:jc w:val="center"/>
              <w:rPr>
                <w:rFonts w:asciiTheme="minorHAnsi" w:hAnsiTheme="minorHAnsi" w:cstheme="minorHAnsi"/>
                <w:b/>
                <w:bCs/>
                <w:sz w:val="22"/>
                <w:szCs w:val="22"/>
              </w:rPr>
            </w:pPr>
          </w:p>
        </w:tc>
        <w:tc>
          <w:tcPr>
            <w:tcW w:w="596" w:type="pct"/>
            <w:tcBorders>
              <w:top w:val="single" w:sz="4" w:space="0" w:color="auto"/>
              <w:left w:val="nil"/>
              <w:bottom w:val="nil"/>
              <w:right w:val="single" w:sz="4" w:space="0" w:color="auto"/>
            </w:tcBorders>
            <w:shd w:val="clear" w:color="auto" w:fill="auto"/>
            <w:vAlign w:val="center"/>
          </w:tcPr>
          <w:p w14:paraId="59969D87" w14:textId="4D0DC82D" w:rsidR="00EE039A" w:rsidRPr="00AC17A9" w:rsidRDefault="00EE039A" w:rsidP="00EE039A">
            <w:pPr>
              <w:jc w:val="center"/>
              <w:rPr>
                <w:rFonts w:asciiTheme="minorHAnsi" w:hAnsiTheme="minorHAnsi" w:cstheme="minorHAnsi"/>
                <w:sz w:val="20"/>
                <w:szCs w:val="20"/>
              </w:rPr>
            </w:pPr>
          </w:p>
        </w:tc>
        <w:tc>
          <w:tcPr>
            <w:tcW w:w="394" w:type="pct"/>
            <w:tcBorders>
              <w:top w:val="single" w:sz="4" w:space="0" w:color="auto"/>
              <w:left w:val="nil"/>
              <w:bottom w:val="nil"/>
              <w:right w:val="single" w:sz="4" w:space="0" w:color="auto"/>
            </w:tcBorders>
            <w:shd w:val="clear" w:color="auto" w:fill="auto"/>
            <w:vAlign w:val="center"/>
          </w:tcPr>
          <w:p w14:paraId="02262F7F" w14:textId="1D7282B9" w:rsidR="00EE039A" w:rsidRPr="00AC17A9" w:rsidRDefault="00EE039A" w:rsidP="00EE039A">
            <w:pPr>
              <w:jc w:val="center"/>
              <w:rPr>
                <w:rFonts w:asciiTheme="minorHAnsi" w:hAnsiTheme="minorHAnsi" w:cstheme="minorHAnsi"/>
                <w:sz w:val="20"/>
                <w:szCs w:val="20"/>
              </w:rPr>
            </w:pPr>
          </w:p>
        </w:tc>
        <w:tc>
          <w:tcPr>
            <w:tcW w:w="340" w:type="pct"/>
            <w:tcBorders>
              <w:top w:val="single" w:sz="4" w:space="0" w:color="auto"/>
              <w:left w:val="nil"/>
              <w:bottom w:val="nil"/>
              <w:right w:val="single" w:sz="4" w:space="0" w:color="auto"/>
            </w:tcBorders>
            <w:vAlign w:val="center"/>
          </w:tcPr>
          <w:p w14:paraId="0DF8BA63" w14:textId="4DED235D" w:rsidR="00EE039A" w:rsidRPr="00AC17A9" w:rsidRDefault="00EE039A" w:rsidP="00EE039A">
            <w:pPr>
              <w:jc w:val="center"/>
              <w:rPr>
                <w:rFonts w:asciiTheme="minorHAnsi" w:hAnsiTheme="minorHAnsi" w:cstheme="minorHAnsi"/>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1A1311A1" w14:textId="6C031943" w:rsidR="00EE039A" w:rsidRPr="00AC17A9" w:rsidRDefault="00EE039A" w:rsidP="00EE039A">
            <w:pPr>
              <w:jc w:val="center"/>
              <w:rPr>
                <w:rFonts w:asciiTheme="minorHAnsi" w:hAnsiTheme="minorHAnsi" w:cstheme="minorHAnsi"/>
                <w:sz w:val="20"/>
                <w:szCs w:val="20"/>
              </w:rPr>
            </w:pPr>
          </w:p>
        </w:tc>
      </w:tr>
      <w:tr w:rsidR="009C5F5E" w:rsidRPr="001F09AE" w14:paraId="34ED7955" w14:textId="77777777" w:rsidTr="00763A07">
        <w:trPr>
          <w:trHeight w:val="306"/>
        </w:trPr>
        <w:tc>
          <w:tcPr>
            <w:tcW w:w="1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D0CE38" w14:textId="77777777" w:rsidR="00EE039A" w:rsidRPr="00F33887" w:rsidRDefault="00EE039A" w:rsidP="00EE039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12.</w:t>
            </w:r>
          </w:p>
        </w:tc>
        <w:tc>
          <w:tcPr>
            <w:tcW w:w="23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83FEAE" w14:textId="3E934564" w:rsidR="00EE039A" w:rsidRPr="00F33887" w:rsidRDefault="00EE039A" w:rsidP="004A367B">
            <w:pPr>
              <w:jc w:val="both"/>
              <w:rPr>
                <w:rFonts w:asciiTheme="minorHAnsi" w:hAnsiTheme="minorHAnsi" w:cstheme="minorHAnsi"/>
                <w:color w:val="FF0000"/>
                <w:sz w:val="20"/>
                <w:szCs w:val="20"/>
              </w:rPr>
            </w:pPr>
            <w:r w:rsidRPr="00F33887">
              <w:rPr>
                <w:rFonts w:asciiTheme="minorHAnsi" w:hAnsiTheme="minorHAnsi" w:cstheme="minorHAnsi"/>
                <w:sz w:val="20"/>
                <w:szCs w:val="20"/>
              </w:rPr>
              <w:t xml:space="preserve">Popychacz jednorazowego użytku  </w:t>
            </w:r>
            <w:r w:rsidR="004A367B" w:rsidRPr="00F33887">
              <w:rPr>
                <w:rFonts w:asciiTheme="minorHAnsi" w:hAnsiTheme="minorHAnsi" w:cstheme="minorHAnsi"/>
                <w:sz w:val="20"/>
                <w:szCs w:val="20"/>
              </w:rPr>
              <w:t>8,5 Fr., 10,</w:t>
            </w:r>
            <w:r w:rsidRPr="00F33887">
              <w:rPr>
                <w:rFonts w:asciiTheme="minorHAnsi" w:hAnsiTheme="minorHAnsi" w:cstheme="minorHAnsi"/>
                <w:sz w:val="20"/>
                <w:szCs w:val="20"/>
              </w:rPr>
              <w:t xml:space="preserve">0 Fr. / 180 cm  </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68CE25DC" w14:textId="489BC883" w:rsidR="00EE039A" w:rsidRPr="00AC17A9" w:rsidRDefault="009E1C95" w:rsidP="00EE039A">
            <w:pPr>
              <w:jc w:val="center"/>
              <w:rPr>
                <w:rFonts w:asciiTheme="minorHAnsi" w:hAnsiTheme="minorHAnsi" w:cstheme="minorHAnsi"/>
                <w:sz w:val="20"/>
                <w:szCs w:val="20"/>
              </w:rPr>
            </w:pPr>
            <w:r w:rsidRPr="00AC17A9">
              <w:rPr>
                <w:rFonts w:asciiTheme="minorHAnsi" w:hAnsiTheme="minorHAnsi" w:cstheme="minorHAnsi"/>
                <w:sz w:val="20"/>
                <w:szCs w:val="20"/>
              </w:rPr>
              <w:t>1</w:t>
            </w:r>
            <w:r w:rsidR="00EE039A" w:rsidRPr="00AC17A9">
              <w:rPr>
                <w:rFonts w:asciiTheme="minorHAnsi" w:hAnsiTheme="minorHAnsi" w:cstheme="minorHAnsi"/>
                <w:sz w:val="20"/>
                <w:szCs w:val="20"/>
              </w:rPr>
              <w:t>0</w:t>
            </w:r>
          </w:p>
        </w:tc>
        <w:tc>
          <w:tcPr>
            <w:tcW w:w="409" w:type="pct"/>
            <w:tcBorders>
              <w:top w:val="single" w:sz="4" w:space="0" w:color="auto"/>
              <w:left w:val="nil"/>
              <w:bottom w:val="single" w:sz="4" w:space="0" w:color="auto"/>
              <w:right w:val="single" w:sz="4" w:space="0" w:color="auto"/>
            </w:tcBorders>
            <w:shd w:val="clear" w:color="auto" w:fill="auto"/>
            <w:vAlign w:val="center"/>
          </w:tcPr>
          <w:p w14:paraId="478F6228" w14:textId="77777777" w:rsidR="00EE039A" w:rsidRPr="00AC17A9" w:rsidRDefault="00EE039A" w:rsidP="00EE039A">
            <w:pPr>
              <w:autoSpaceDN/>
              <w:jc w:val="center"/>
              <w:rPr>
                <w:rFonts w:asciiTheme="minorHAnsi" w:hAnsiTheme="minorHAnsi" w:cstheme="minorHAnsi"/>
                <w:b/>
                <w:bCs/>
                <w:sz w:val="22"/>
                <w:szCs w:val="22"/>
              </w:rPr>
            </w:pPr>
          </w:p>
        </w:tc>
        <w:tc>
          <w:tcPr>
            <w:tcW w:w="596" w:type="pct"/>
            <w:tcBorders>
              <w:top w:val="single" w:sz="4" w:space="0" w:color="auto"/>
              <w:left w:val="nil"/>
              <w:bottom w:val="single" w:sz="4" w:space="0" w:color="auto"/>
              <w:right w:val="single" w:sz="4" w:space="0" w:color="auto"/>
            </w:tcBorders>
            <w:shd w:val="clear" w:color="auto" w:fill="auto"/>
            <w:vAlign w:val="center"/>
          </w:tcPr>
          <w:p w14:paraId="62B56E53" w14:textId="2EC1DA83" w:rsidR="00EE039A" w:rsidRPr="00AC17A9" w:rsidRDefault="00EE039A" w:rsidP="00EE039A">
            <w:pPr>
              <w:jc w:val="center"/>
              <w:rPr>
                <w:rFonts w:asciiTheme="minorHAnsi" w:hAnsiTheme="minorHAnsi" w:cstheme="minorHAnsi"/>
                <w:sz w:val="20"/>
                <w:szCs w:val="20"/>
              </w:rPr>
            </w:pPr>
          </w:p>
        </w:tc>
        <w:tc>
          <w:tcPr>
            <w:tcW w:w="394" w:type="pct"/>
            <w:tcBorders>
              <w:top w:val="single" w:sz="4" w:space="0" w:color="auto"/>
              <w:left w:val="nil"/>
              <w:bottom w:val="single" w:sz="4" w:space="0" w:color="auto"/>
              <w:right w:val="single" w:sz="4" w:space="0" w:color="auto"/>
            </w:tcBorders>
            <w:shd w:val="clear" w:color="auto" w:fill="auto"/>
            <w:vAlign w:val="center"/>
          </w:tcPr>
          <w:p w14:paraId="65563F2A" w14:textId="5A273FA7" w:rsidR="00EE039A" w:rsidRPr="00AC17A9" w:rsidRDefault="00EE039A" w:rsidP="00EE039A">
            <w:pPr>
              <w:jc w:val="center"/>
              <w:rPr>
                <w:rFonts w:asciiTheme="minorHAnsi" w:hAnsiTheme="minorHAnsi" w:cstheme="minorHAnsi"/>
                <w:sz w:val="20"/>
                <w:szCs w:val="20"/>
              </w:rPr>
            </w:pPr>
          </w:p>
        </w:tc>
        <w:tc>
          <w:tcPr>
            <w:tcW w:w="340" w:type="pct"/>
            <w:tcBorders>
              <w:top w:val="single" w:sz="4" w:space="0" w:color="auto"/>
              <w:left w:val="nil"/>
              <w:bottom w:val="single" w:sz="4" w:space="0" w:color="auto"/>
              <w:right w:val="single" w:sz="4" w:space="0" w:color="auto"/>
            </w:tcBorders>
            <w:vAlign w:val="center"/>
          </w:tcPr>
          <w:p w14:paraId="38C2265E" w14:textId="3E1F8467" w:rsidR="00EE039A" w:rsidRPr="00AC17A9" w:rsidRDefault="00EE039A" w:rsidP="00EE039A">
            <w:pPr>
              <w:jc w:val="center"/>
              <w:rPr>
                <w:rFonts w:asciiTheme="minorHAnsi" w:hAnsiTheme="minorHAnsi" w:cstheme="minorHAnsi"/>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0B46C482" w14:textId="24C53F70" w:rsidR="00EE039A" w:rsidRPr="00AC17A9" w:rsidRDefault="00EE039A" w:rsidP="00EE039A">
            <w:pPr>
              <w:jc w:val="center"/>
              <w:rPr>
                <w:rFonts w:asciiTheme="minorHAnsi" w:hAnsiTheme="minorHAnsi" w:cstheme="minorHAnsi"/>
                <w:sz w:val="20"/>
                <w:szCs w:val="20"/>
              </w:rPr>
            </w:pPr>
          </w:p>
        </w:tc>
      </w:tr>
      <w:tr w:rsidR="009C5F5E" w:rsidRPr="001F09AE" w14:paraId="132DCC65" w14:textId="77777777" w:rsidTr="005150B7">
        <w:trPr>
          <w:trHeight w:val="279"/>
        </w:trPr>
        <w:tc>
          <w:tcPr>
            <w:tcW w:w="1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547E02" w14:textId="77777777" w:rsidR="00EE039A" w:rsidRPr="00F33887" w:rsidRDefault="00EE039A" w:rsidP="00EE039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13.</w:t>
            </w:r>
          </w:p>
        </w:tc>
        <w:tc>
          <w:tcPr>
            <w:tcW w:w="23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72DB2E" w14:textId="77777777" w:rsidR="00EE039A" w:rsidRPr="00F33887" w:rsidRDefault="00EE039A" w:rsidP="00EE039A">
            <w:pPr>
              <w:jc w:val="both"/>
              <w:rPr>
                <w:rFonts w:asciiTheme="minorHAnsi" w:hAnsiTheme="minorHAnsi" w:cstheme="minorHAnsi"/>
                <w:color w:val="FF0000"/>
                <w:sz w:val="20"/>
                <w:szCs w:val="20"/>
              </w:rPr>
            </w:pPr>
            <w:r w:rsidRPr="00F33887">
              <w:rPr>
                <w:rFonts w:asciiTheme="minorHAnsi" w:hAnsiTheme="minorHAnsi" w:cstheme="minorHAnsi"/>
                <w:sz w:val="20"/>
                <w:szCs w:val="20"/>
              </w:rPr>
              <w:t>Zestaw do wprowadzania protez 8,5 Fr i 10,0 Fr jednorazowego użytku, jednofazowy, składający się ze złożonego wstępnie cewnika i popychacza, z portem bocznym, długość 220 cm, możliwość podawania kontrastu bez usuwania prowadnika. Pojedynczy marker RTG w odcinku dystalnym cewnika oraz popychacza.</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024F665B" w14:textId="03C5546A" w:rsidR="00EE039A" w:rsidRPr="00AC17A9" w:rsidRDefault="009E1C95" w:rsidP="00EE039A">
            <w:pPr>
              <w:jc w:val="center"/>
              <w:rPr>
                <w:rFonts w:asciiTheme="minorHAnsi" w:hAnsiTheme="minorHAnsi" w:cstheme="minorHAnsi"/>
                <w:sz w:val="20"/>
                <w:szCs w:val="20"/>
              </w:rPr>
            </w:pPr>
            <w:r w:rsidRPr="00AC17A9">
              <w:rPr>
                <w:rFonts w:asciiTheme="minorHAnsi" w:hAnsiTheme="minorHAnsi" w:cstheme="minorHAnsi"/>
                <w:sz w:val="20"/>
                <w:szCs w:val="20"/>
              </w:rPr>
              <w:t>1</w:t>
            </w:r>
            <w:r w:rsidR="00EE039A" w:rsidRPr="00AC17A9">
              <w:rPr>
                <w:rFonts w:asciiTheme="minorHAnsi" w:hAnsiTheme="minorHAnsi" w:cstheme="minorHAnsi"/>
                <w:sz w:val="20"/>
                <w:szCs w:val="20"/>
              </w:rPr>
              <w:t>0</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3B166117" w14:textId="77777777" w:rsidR="00EE039A" w:rsidRPr="00AC17A9" w:rsidRDefault="00EE039A" w:rsidP="00EE039A">
            <w:pPr>
              <w:autoSpaceDN/>
              <w:jc w:val="center"/>
              <w:rPr>
                <w:rFonts w:asciiTheme="minorHAnsi" w:hAnsiTheme="minorHAnsi" w:cstheme="minorHAnsi"/>
                <w:b/>
                <w:bCs/>
                <w:sz w:val="22"/>
                <w:szCs w:val="22"/>
              </w:rPr>
            </w:pP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64977364" w14:textId="1650801D" w:rsidR="00EE039A" w:rsidRPr="00AC17A9" w:rsidRDefault="00EE039A" w:rsidP="00EE039A">
            <w:pPr>
              <w:jc w:val="center"/>
              <w:rPr>
                <w:rFonts w:asciiTheme="minorHAnsi" w:hAnsiTheme="minorHAnsi" w:cstheme="minorHAnsi"/>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2132B17A" w14:textId="515DCB63" w:rsidR="00EE039A" w:rsidRPr="00AC17A9" w:rsidRDefault="00EE039A" w:rsidP="00EE039A">
            <w:pPr>
              <w:jc w:val="center"/>
              <w:rPr>
                <w:rFonts w:asciiTheme="minorHAnsi" w:hAnsiTheme="minorHAnsi" w:cstheme="minorHAnsi"/>
                <w:sz w:val="20"/>
                <w:szCs w:val="20"/>
              </w:rPr>
            </w:pPr>
          </w:p>
        </w:tc>
        <w:tc>
          <w:tcPr>
            <w:tcW w:w="340" w:type="pct"/>
            <w:tcBorders>
              <w:top w:val="single" w:sz="4" w:space="0" w:color="auto"/>
              <w:left w:val="single" w:sz="4" w:space="0" w:color="auto"/>
              <w:bottom w:val="single" w:sz="4" w:space="0" w:color="auto"/>
              <w:right w:val="single" w:sz="4" w:space="0" w:color="auto"/>
            </w:tcBorders>
            <w:vAlign w:val="center"/>
          </w:tcPr>
          <w:p w14:paraId="30CF493F" w14:textId="3FBD0461" w:rsidR="00EE039A" w:rsidRPr="00AC17A9" w:rsidRDefault="00EE039A" w:rsidP="00EE039A">
            <w:pPr>
              <w:jc w:val="center"/>
              <w:rPr>
                <w:rFonts w:asciiTheme="minorHAnsi" w:hAnsiTheme="minorHAnsi" w:cstheme="minorHAnsi"/>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1B39CB02" w14:textId="5DE89C32" w:rsidR="00EE039A" w:rsidRPr="00AC17A9" w:rsidRDefault="00EE039A" w:rsidP="00EE039A">
            <w:pPr>
              <w:jc w:val="center"/>
              <w:rPr>
                <w:rFonts w:asciiTheme="minorHAnsi" w:hAnsiTheme="minorHAnsi" w:cstheme="minorHAnsi"/>
                <w:sz w:val="20"/>
                <w:szCs w:val="20"/>
              </w:rPr>
            </w:pPr>
          </w:p>
        </w:tc>
      </w:tr>
      <w:tr w:rsidR="009C5F5E" w:rsidRPr="001F09AE" w14:paraId="0E5424BE" w14:textId="77777777" w:rsidTr="005150B7">
        <w:trPr>
          <w:trHeight w:val="662"/>
        </w:trPr>
        <w:tc>
          <w:tcPr>
            <w:tcW w:w="179" w:type="pct"/>
            <w:tcBorders>
              <w:top w:val="single" w:sz="4" w:space="0" w:color="auto"/>
              <w:left w:val="single" w:sz="4" w:space="0" w:color="auto"/>
              <w:bottom w:val="nil"/>
              <w:right w:val="single" w:sz="4" w:space="0" w:color="auto"/>
            </w:tcBorders>
            <w:shd w:val="clear" w:color="auto" w:fill="auto"/>
            <w:noWrap/>
            <w:vAlign w:val="center"/>
          </w:tcPr>
          <w:p w14:paraId="5F06E8CD" w14:textId="77777777" w:rsidR="00EE039A" w:rsidRPr="00F33887" w:rsidRDefault="00EE039A" w:rsidP="00EE039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14.</w:t>
            </w:r>
          </w:p>
        </w:tc>
        <w:tc>
          <w:tcPr>
            <w:tcW w:w="2310" w:type="pct"/>
            <w:tcBorders>
              <w:top w:val="single" w:sz="4" w:space="0" w:color="auto"/>
              <w:left w:val="single" w:sz="4" w:space="0" w:color="auto"/>
              <w:bottom w:val="nil"/>
              <w:right w:val="single" w:sz="4" w:space="0" w:color="auto"/>
            </w:tcBorders>
            <w:shd w:val="clear" w:color="auto" w:fill="auto"/>
            <w:noWrap/>
            <w:vAlign w:val="center"/>
          </w:tcPr>
          <w:p w14:paraId="271DDD76" w14:textId="6540F0AE" w:rsidR="00EE039A" w:rsidRPr="00F33887" w:rsidRDefault="00EE039A" w:rsidP="00EE039A">
            <w:pPr>
              <w:jc w:val="both"/>
              <w:rPr>
                <w:rFonts w:asciiTheme="minorHAnsi" w:hAnsiTheme="minorHAnsi" w:cstheme="minorHAnsi"/>
                <w:color w:val="FF0000"/>
                <w:sz w:val="20"/>
                <w:szCs w:val="20"/>
              </w:rPr>
            </w:pPr>
            <w:r w:rsidRPr="00F33887">
              <w:rPr>
                <w:rFonts w:asciiTheme="minorHAnsi" w:hAnsiTheme="minorHAnsi" w:cstheme="minorHAnsi"/>
                <w:sz w:val="20"/>
                <w:szCs w:val="20"/>
              </w:rPr>
              <w:t>Stent żółciowy zagięty, wykonany z PE, posiadający 2 zaczep</w:t>
            </w:r>
            <w:r w:rsidR="004A367B" w:rsidRPr="00F33887">
              <w:rPr>
                <w:rFonts w:asciiTheme="minorHAnsi" w:hAnsiTheme="minorHAnsi" w:cstheme="minorHAnsi"/>
                <w:sz w:val="20"/>
                <w:szCs w:val="20"/>
              </w:rPr>
              <w:t xml:space="preserve">y mocujące, śr. 8,5 Fr </w:t>
            </w:r>
            <w:r w:rsidRPr="00F33887">
              <w:rPr>
                <w:rFonts w:asciiTheme="minorHAnsi" w:hAnsiTheme="minorHAnsi" w:cstheme="minorHAnsi"/>
                <w:sz w:val="20"/>
                <w:szCs w:val="20"/>
              </w:rPr>
              <w:t>odległość między zaczepami 3,4</w:t>
            </w:r>
            <w:r w:rsidR="004A367B" w:rsidRPr="00F33887">
              <w:rPr>
                <w:rFonts w:asciiTheme="minorHAnsi" w:hAnsiTheme="minorHAnsi" w:cstheme="minorHAnsi"/>
                <w:sz w:val="20"/>
                <w:szCs w:val="20"/>
              </w:rPr>
              <w:t xml:space="preserve">,5,6,7,8,9,10,11,12,13,14,15 cm </w:t>
            </w:r>
            <w:r w:rsidRPr="00F33887">
              <w:rPr>
                <w:rFonts w:asciiTheme="minorHAnsi" w:hAnsiTheme="minorHAnsi" w:cstheme="minorHAnsi"/>
                <w:sz w:val="20"/>
                <w:szCs w:val="20"/>
              </w:rPr>
              <w:t>(zamawiane wg potrzeb), w opakowaniu plastikowy pozycjoner pozwalający na zachowanie sterylności podczas zakładania protezy na zestaw</w:t>
            </w:r>
            <w:r w:rsidR="004A367B" w:rsidRPr="00F33887">
              <w:rPr>
                <w:rFonts w:asciiTheme="minorHAnsi" w:hAnsiTheme="minorHAnsi" w:cstheme="minorHAnsi"/>
                <w:sz w:val="20"/>
                <w:szCs w:val="20"/>
              </w:rPr>
              <w:t>.</w:t>
            </w:r>
          </w:p>
        </w:tc>
        <w:tc>
          <w:tcPr>
            <w:tcW w:w="264" w:type="pct"/>
            <w:tcBorders>
              <w:top w:val="single" w:sz="4" w:space="0" w:color="auto"/>
              <w:left w:val="single" w:sz="4" w:space="0" w:color="auto"/>
              <w:bottom w:val="nil"/>
              <w:right w:val="single" w:sz="4" w:space="0" w:color="auto"/>
            </w:tcBorders>
            <w:shd w:val="clear" w:color="auto" w:fill="auto"/>
            <w:vAlign w:val="center"/>
          </w:tcPr>
          <w:p w14:paraId="3FC5BB4E" w14:textId="38D1A741" w:rsidR="00EE039A" w:rsidRPr="00AC17A9" w:rsidRDefault="009E1C95" w:rsidP="00EE039A">
            <w:pPr>
              <w:jc w:val="center"/>
              <w:rPr>
                <w:rFonts w:asciiTheme="minorHAnsi" w:hAnsiTheme="minorHAnsi" w:cstheme="minorHAnsi"/>
                <w:sz w:val="20"/>
                <w:szCs w:val="20"/>
              </w:rPr>
            </w:pPr>
            <w:r w:rsidRPr="00AC17A9">
              <w:rPr>
                <w:rFonts w:asciiTheme="minorHAnsi" w:hAnsiTheme="minorHAnsi" w:cstheme="minorHAnsi"/>
                <w:sz w:val="20"/>
                <w:szCs w:val="20"/>
              </w:rPr>
              <w:t>5</w:t>
            </w:r>
          </w:p>
        </w:tc>
        <w:tc>
          <w:tcPr>
            <w:tcW w:w="409" w:type="pct"/>
            <w:tcBorders>
              <w:top w:val="single" w:sz="4" w:space="0" w:color="auto"/>
              <w:left w:val="nil"/>
              <w:bottom w:val="nil"/>
              <w:right w:val="single" w:sz="4" w:space="0" w:color="auto"/>
            </w:tcBorders>
            <w:shd w:val="clear" w:color="auto" w:fill="auto"/>
            <w:vAlign w:val="center"/>
          </w:tcPr>
          <w:p w14:paraId="1FAF6519" w14:textId="77777777" w:rsidR="00EE039A" w:rsidRPr="00AC17A9" w:rsidRDefault="00EE039A" w:rsidP="00EE039A">
            <w:pPr>
              <w:autoSpaceDN/>
              <w:jc w:val="center"/>
              <w:rPr>
                <w:rFonts w:asciiTheme="minorHAnsi" w:hAnsiTheme="minorHAnsi" w:cstheme="minorHAnsi"/>
                <w:b/>
                <w:bCs/>
                <w:sz w:val="22"/>
                <w:szCs w:val="22"/>
              </w:rPr>
            </w:pPr>
          </w:p>
        </w:tc>
        <w:tc>
          <w:tcPr>
            <w:tcW w:w="596" w:type="pct"/>
            <w:tcBorders>
              <w:top w:val="single" w:sz="4" w:space="0" w:color="auto"/>
              <w:left w:val="nil"/>
              <w:bottom w:val="nil"/>
              <w:right w:val="single" w:sz="4" w:space="0" w:color="auto"/>
            </w:tcBorders>
            <w:shd w:val="clear" w:color="auto" w:fill="auto"/>
            <w:vAlign w:val="center"/>
          </w:tcPr>
          <w:p w14:paraId="26C627AE" w14:textId="5B49AD6D" w:rsidR="00EE039A" w:rsidRPr="00AC17A9" w:rsidRDefault="00EE039A" w:rsidP="00EE039A">
            <w:pPr>
              <w:jc w:val="center"/>
              <w:rPr>
                <w:rFonts w:asciiTheme="minorHAnsi" w:hAnsiTheme="minorHAnsi" w:cstheme="minorHAnsi"/>
                <w:sz w:val="20"/>
                <w:szCs w:val="20"/>
              </w:rPr>
            </w:pPr>
          </w:p>
        </w:tc>
        <w:tc>
          <w:tcPr>
            <w:tcW w:w="394" w:type="pct"/>
            <w:tcBorders>
              <w:top w:val="single" w:sz="4" w:space="0" w:color="auto"/>
              <w:left w:val="nil"/>
              <w:bottom w:val="nil"/>
              <w:right w:val="single" w:sz="4" w:space="0" w:color="auto"/>
            </w:tcBorders>
            <w:shd w:val="clear" w:color="auto" w:fill="auto"/>
            <w:vAlign w:val="center"/>
          </w:tcPr>
          <w:p w14:paraId="1AED0F83" w14:textId="7DA919A4" w:rsidR="00EE039A" w:rsidRPr="00AC17A9" w:rsidRDefault="00EE039A" w:rsidP="00EE039A">
            <w:pPr>
              <w:jc w:val="center"/>
              <w:rPr>
                <w:rFonts w:asciiTheme="minorHAnsi" w:hAnsiTheme="minorHAnsi" w:cstheme="minorHAnsi"/>
                <w:sz w:val="20"/>
                <w:szCs w:val="20"/>
              </w:rPr>
            </w:pPr>
          </w:p>
        </w:tc>
        <w:tc>
          <w:tcPr>
            <w:tcW w:w="340" w:type="pct"/>
            <w:tcBorders>
              <w:top w:val="single" w:sz="4" w:space="0" w:color="auto"/>
              <w:left w:val="nil"/>
              <w:bottom w:val="nil"/>
              <w:right w:val="single" w:sz="4" w:space="0" w:color="auto"/>
            </w:tcBorders>
            <w:vAlign w:val="center"/>
          </w:tcPr>
          <w:p w14:paraId="1378CB24" w14:textId="1DAFD5C8" w:rsidR="00EE039A" w:rsidRPr="00AC17A9" w:rsidRDefault="00EE039A" w:rsidP="00EE039A">
            <w:pPr>
              <w:jc w:val="center"/>
              <w:rPr>
                <w:rFonts w:asciiTheme="minorHAnsi" w:hAnsiTheme="minorHAnsi" w:cstheme="minorHAnsi"/>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1C15E08C" w14:textId="60A10E56" w:rsidR="00EE039A" w:rsidRPr="00AC17A9" w:rsidRDefault="00EE039A" w:rsidP="00EE039A">
            <w:pPr>
              <w:jc w:val="center"/>
              <w:rPr>
                <w:rFonts w:asciiTheme="minorHAnsi" w:hAnsiTheme="minorHAnsi" w:cstheme="minorHAnsi"/>
                <w:sz w:val="20"/>
                <w:szCs w:val="20"/>
              </w:rPr>
            </w:pPr>
          </w:p>
        </w:tc>
      </w:tr>
      <w:tr w:rsidR="009C5F5E" w:rsidRPr="001F09AE" w14:paraId="6564B97C" w14:textId="77777777" w:rsidTr="009C5F5E">
        <w:trPr>
          <w:trHeight w:val="694"/>
        </w:trPr>
        <w:tc>
          <w:tcPr>
            <w:tcW w:w="179" w:type="pct"/>
            <w:tcBorders>
              <w:top w:val="single" w:sz="4" w:space="0" w:color="auto"/>
              <w:left w:val="single" w:sz="4" w:space="0" w:color="auto"/>
              <w:bottom w:val="nil"/>
              <w:right w:val="single" w:sz="4" w:space="0" w:color="auto"/>
            </w:tcBorders>
            <w:shd w:val="clear" w:color="auto" w:fill="auto"/>
            <w:noWrap/>
            <w:vAlign w:val="center"/>
          </w:tcPr>
          <w:p w14:paraId="4D12443F" w14:textId="77777777" w:rsidR="00EE039A" w:rsidRPr="00F33887" w:rsidRDefault="00EE039A" w:rsidP="00EE039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15.</w:t>
            </w:r>
          </w:p>
        </w:tc>
        <w:tc>
          <w:tcPr>
            <w:tcW w:w="2310" w:type="pct"/>
            <w:tcBorders>
              <w:top w:val="single" w:sz="4" w:space="0" w:color="auto"/>
              <w:left w:val="single" w:sz="4" w:space="0" w:color="auto"/>
              <w:bottom w:val="nil"/>
              <w:right w:val="single" w:sz="4" w:space="0" w:color="auto"/>
            </w:tcBorders>
            <w:shd w:val="clear" w:color="auto" w:fill="auto"/>
            <w:noWrap/>
            <w:vAlign w:val="center"/>
          </w:tcPr>
          <w:p w14:paraId="50D0F9B4" w14:textId="5C46B41B" w:rsidR="00EE039A" w:rsidRPr="00F33887" w:rsidRDefault="00EE039A" w:rsidP="00EE039A">
            <w:pPr>
              <w:jc w:val="both"/>
              <w:rPr>
                <w:rFonts w:asciiTheme="minorHAnsi" w:hAnsiTheme="minorHAnsi" w:cstheme="minorHAnsi"/>
                <w:color w:val="FF0000"/>
                <w:sz w:val="20"/>
                <w:szCs w:val="20"/>
              </w:rPr>
            </w:pPr>
            <w:r w:rsidRPr="00F33887">
              <w:rPr>
                <w:rFonts w:asciiTheme="minorHAnsi" w:hAnsiTheme="minorHAnsi" w:cstheme="minorHAnsi"/>
                <w:sz w:val="20"/>
                <w:szCs w:val="20"/>
              </w:rPr>
              <w:t>Stent żółciowy, wykonany z P</w:t>
            </w:r>
            <w:r w:rsidR="004A367B" w:rsidRPr="00F33887">
              <w:rPr>
                <w:rFonts w:asciiTheme="minorHAnsi" w:hAnsiTheme="minorHAnsi" w:cstheme="minorHAnsi"/>
                <w:sz w:val="20"/>
                <w:szCs w:val="20"/>
              </w:rPr>
              <w:t>E, typu podwójny pigtail, śr. 8,5 Fr</w:t>
            </w:r>
            <w:r w:rsidRPr="00F33887">
              <w:rPr>
                <w:rFonts w:asciiTheme="minorHAnsi" w:hAnsiTheme="minorHAnsi" w:cstheme="minorHAnsi"/>
                <w:sz w:val="20"/>
                <w:szCs w:val="20"/>
              </w:rPr>
              <w:t xml:space="preserve"> o długości 3,4,5,6,7,8,9,10,11,12,13,14,15 cm (zamawiane wg potrzeb), w opakowaniu plastikowy pozycjoner pozwalający na zachowanie sterylności podczas zakładania protezy na zestaw</w:t>
            </w:r>
            <w:r w:rsidR="004A367B" w:rsidRPr="00F33887">
              <w:rPr>
                <w:rFonts w:asciiTheme="minorHAnsi" w:hAnsiTheme="minorHAnsi" w:cstheme="minorHAnsi"/>
                <w:sz w:val="20"/>
                <w:szCs w:val="20"/>
              </w:rPr>
              <w:t>.</w:t>
            </w:r>
          </w:p>
        </w:tc>
        <w:tc>
          <w:tcPr>
            <w:tcW w:w="264" w:type="pct"/>
            <w:tcBorders>
              <w:top w:val="single" w:sz="4" w:space="0" w:color="auto"/>
              <w:left w:val="single" w:sz="4" w:space="0" w:color="auto"/>
              <w:bottom w:val="nil"/>
              <w:right w:val="single" w:sz="4" w:space="0" w:color="auto"/>
            </w:tcBorders>
            <w:shd w:val="clear" w:color="auto" w:fill="auto"/>
            <w:vAlign w:val="center"/>
          </w:tcPr>
          <w:p w14:paraId="7C085FE7" w14:textId="647B7F63" w:rsidR="00EE039A" w:rsidRPr="00AC17A9" w:rsidRDefault="009E1C95" w:rsidP="00EE039A">
            <w:pPr>
              <w:jc w:val="center"/>
              <w:rPr>
                <w:rFonts w:asciiTheme="minorHAnsi" w:hAnsiTheme="minorHAnsi" w:cstheme="minorHAnsi"/>
                <w:sz w:val="20"/>
                <w:szCs w:val="20"/>
              </w:rPr>
            </w:pPr>
            <w:r w:rsidRPr="00AC17A9">
              <w:rPr>
                <w:rFonts w:asciiTheme="minorHAnsi" w:hAnsiTheme="minorHAnsi" w:cstheme="minorHAnsi"/>
                <w:sz w:val="20"/>
                <w:szCs w:val="20"/>
              </w:rPr>
              <w:t>5</w:t>
            </w:r>
          </w:p>
        </w:tc>
        <w:tc>
          <w:tcPr>
            <w:tcW w:w="409" w:type="pct"/>
            <w:tcBorders>
              <w:top w:val="single" w:sz="4" w:space="0" w:color="auto"/>
              <w:left w:val="nil"/>
              <w:bottom w:val="nil"/>
              <w:right w:val="single" w:sz="4" w:space="0" w:color="auto"/>
            </w:tcBorders>
            <w:shd w:val="clear" w:color="auto" w:fill="auto"/>
            <w:vAlign w:val="center"/>
          </w:tcPr>
          <w:p w14:paraId="6854283D" w14:textId="77777777" w:rsidR="00EE039A" w:rsidRPr="00AC17A9" w:rsidRDefault="00EE039A" w:rsidP="00EE039A">
            <w:pPr>
              <w:autoSpaceDN/>
              <w:jc w:val="center"/>
              <w:rPr>
                <w:rFonts w:asciiTheme="minorHAnsi" w:hAnsiTheme="minorHAnsi" w:cstheme="minorHAnsi"/>
                <w:b/>
                <w:bCs/>
                <w:sz w:val="22"/>
                <w:szCs w:val="22"/>
              </w:rPr>
            </w:pPr>
          </w:p>
        </w:tc>
        <w:tc>
          <w:tcPr>
            <w:tcW w:w="596" w:type="pct"/>
            <w:tcBorders>
              <w:top w:val="single" w:sz="4" w:space="0" w:color="auto"/>
              <w:left w:val="nil"/>
              <w:bottom w:val="nil"/>
              <w:right w:val="single" w:sz="4" w:space="0" w:color="auto"/>
            </w:tcBorders>
            <w:shd w:val="clear" w:color="auto" w:fill="auto"/>
            <w:vAlign w:val="center"/>
          </w:tcPr>
          <w:p w14:paraId="7F9887CB" w14:textId="25A00B23" w:rsidR="00EE039A" w:rsidRPr="00AC17A9" w:rsidRDefault="00EE039A" w:rsidP="00EE039A">
            <w:pPr>
              <w:jc w:val="center"/>
              <w:rPr>
                <w:rFonts w:asciiTheme="minorHAnsi" w:hAnsiTheme="minorHAnsi" w:cstheme="minorHAnsi"/>
                <w:sz w:val="20"/>
                <w:szCs w:val="20"/>
              </w:rPr>
            </w:pPr>
          </w:p>
        </w:tc>
        <w:tc>
          <w:tcPr>
            <w:tcW w:w="394" w:type="pct"/>
            <w:tcBorders>
              <w:top w:val="single" w:sz="4" w:space="0" w:color="auto"/>
              <w:left w:val="nil"/>
              <w:bottom w:val="nil"/>
              <w:right w:val="single" w:sz="4" w:space="0" w:color="auto"/>
            </w:tcBorders>
            <w:shd w:val="clear" w:color="auto" w:fill="auto"/>
            <w:vAlign w:val="center"/>
          </w:tcPr>
          <w:p w14:paraId="199E7C92" w14:textId="62139DF8" w:rsidR="00EE039A" w:rsidRPr="00AC17A9" w:rsidRDefault="00EE039A" w:rsidP="00EE039A">
            <w:pPr>
              <w:jc w:val="center"/>
              <w:rPr>
                <w:rFonts w:asciiTheme="minorHAnsi" w:hAnsiTheme="minorHAnsi" w:cstheme="minorHAnsi"/>
                <w:sz w:val="20"/>
                <w:szCs w:val="20"/>
              </w:rPr>
            </w:pPr>
          </w:p>
        </w:tc>
        <w:tc>
          <w:tcPr>
            <w:tcW w:w="340" w:type="pct"/>
            <w:tcBorders>
              <w:top w:val="single" w:sz="4" w:space="0" w:color="auto"/>
              <w:left w:val="nil"/>
              <w:bottom w:val="nil"/>
              <w:right w:val="single" w:sz="4" w:space="0" w:color="auto"/>
            </w:tcBorders>
            <w:vAlign w:val="center"/>
          </w:tcPr>
          <w:p w14:paraId="701DB066" w14:textId="6E8E3EFF" w:rsidR="00EE039A" w:rsidRPr="00AC17A9" w:rsidRDefault="00EE039A" w:rsidP="00EE039A">
            <w:pPr>
              <w:jc w:val="center"/>
              <w:rPr>
                <w:rFonts w:asciiTheme="minorHAnsi" w:hAnsiTheme="minorHAnsi" w:cstheme="minorHAnsi"/>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3E051E35" w14:textId="348F0A63" w:rsidR="00EE039A" w:rsidRPr="00AC17A9" w:rsidRDefault="00EE039A" w:rsidP="00EE039A">
            <w:pPr>
              <w:jc w:val="center"/>
              <w:rPr>
                <w:rFonts w:asciiTheme="minorHAnsi" w:hAnsiTheme="minorHAnsi" w:cstheme="minorHAnsi"/>
                <w:sz w:val="20"/>
                <w:szCs w:val="20"/>
              </w:rPr>
            </w:pPr>
          </w:p>
        </w:tc>
      </w:tr>
      <w:tr w:rsidR="009C5F5E" w:rsidRPr="001F09AE" w14:paraId="6FA082B6" w14:textId="77777777" w:rsidTr="00763A07">
        <w:trPr>
          <w:trHeight w:val="269"/>
        </w:trPr>
        <w:tc>
          <w:tcPr>
            <w:tcW w:w="1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2CA8E7" w14:textId="77777777" w:rsidR="00EE039A" w:rsidRPr="00F33887" w:rsidRDefault="00EE039A" w:rsidP="00EE039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16.</w:t>
            </w:r>
          </w:p>
        </w:tc>
        <w:tc>
          <w:tcPr>
            <w:tcW w:w="23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58A479" w14:textId="4233A016" w:rsidR="00EE039A" w:rsidRPr="00F33887" w:rsidRDefault="00EE039A" w:rsidP="004A367B">
            <w:pPr>
              <w:jc w:val="both"/>
              <w:rPr>
                <w:rFonts w:asciiTheme="minorHAnsi" w:hAnsiTheme="minorHAnsi" w:cstheme="minorHAnsi"/>
                <w:color w:val="FF0000"/>
                <w:sz w:val="20"/>
                <w:szCs w:val="20"/>
              </w:rPr>
            </w:pPr>
            <w:r w:rsidRPr="00F33887">
              <w:rPr>
                <w:rFonts w:asciiTheme="minorHAnsi" w:hAnsiTheme="minorHAnsi" w:cstheme="minorHAnsi"/>
                <w:sz w:val="20"/>
                <w:szCs w:val="20"/>
              </w:rPr>
              <w:t>Stent trzustkowy, wykonany z PTFE, posiadający 2 zaczepy służąc</w:t>
            </w:r>
            <w:r w:rsidR="004A367B" w:rsidRPr="00F33887">
              <w:rPr>
                <w:rFonts w:asciiTheme="minorHAnsi" w:hAnsiTheme="minorHAnsi" w:cstheme="minorHAnsi"/>
                <w:sz w:val="20"/>
                <w:szCs w:val="20"/>
              </w:rPr>
              <w:t>e stabilizacji położenia, śr. 5,</w:t>
            </w:r>
            <w:r w:rsidRPr="00F33887">
              <w:rPr>
                <w:rFonts w:asciiTheme="minorHAnsi" w:hAnsiTheme="minorHAnsi" w:cstheme="minorHAnsi"/>
                <w:sz w:val="20"/>
                <w:szCs w:val="20"/>
              </w:rPr>
              <w:t>0 Fr (zamawiane wg potrzeb) odległość między zaczepami 3,5,7,9 cm (zamawiane wg potrzeb), w opakowaniu plast</w:t>
            </w:r>
            <w:r w:rsidR="00763A07">
              <w:rPr>
                <w:rFonts w:asciiTheme="minorHAnsi" w:hAnsiTheme="minorHAnsi" w:cstheme="minorHAnsi"/>
                <w:sz w:val="20"/>
                <w:szCs w:val="20"/>
              </w:rPr>
              <w:t>ikowy pozycjoner pozwalający na </w:t>
            </w:r>
            <w:r w:rsidRPr="00F33887">
              <w:rPr>
                <w:rFonts w:asciiTheme="minorHAnsi" w:hAnsiTheme="minorHAnsi" w:cstheme="minorHAnsi"/>
                <w:sz w:val="20"/>
                <w:szCs w:val="20"/>
              </w:rPr>
              <w:t>zachowanie sterylnośc</w:t>
            </w:r>
            <w:r w:rsidR="004A367B" w:rsidRPr="00F33887">
              <w:rPr>
                <w:rFonts w:asciiTheme="minorHAnsi" w:hAnsiTheme="minorHAnsi" w:cstheme="minorHAnsi"/>
                <w:sz w:val="20"/>
                <w:szCs w:val="20"/>
              </w:rPr>
              <w:t>i podczas zakładania protezy na </w:t>
            </w:r>
            <w:r w:rsidRPr="00F33887">
              <w:rPr>
                <w:rFonts w:asciiTheme="minorHAnsi" w:hAnsiTheme="minorHAnsi" w:cstheme="minorHAnsi"/>
                <w:sz w:val="20"/>
                <w:szCs w:val="20"/>
              </w:rPr>
              <w:t>zestaw</w:t>
            </w:r>
            <w:r w:rsidR="004A367B" w:rsidRPr="00F33887">
              <w:rPr>
                <w:rFonts w:asciiTheme="minorHAnsi" w:hAnsiTheme="minorHAnsi" w:cstheme="minorHAnsi"/>
                <w:sz w:val="20"/>
                <w:szCs w:val="20"/>
              </w:rPr>
              <w:t>.</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03AA87C8" w14:textId="0C6987BF" w:rsidR="00EE039A" w:rsidRPr="00AC17A9" w:rsidRDefault="009E1C95" w:rsidP="00EE039A">
            <w:pPr>
              <w:jc w:val="center"/>
              <w:rPr>
                <w:rFonts w:asciiTheme="minorHAnsi" w:hAnsiTheme="minorHAnsi" w:cstheme="minorHAnsi"/>
                <w:sz w:val="20"/>
                <w:szCs w:val="20"/>
              </w:rPr>
            </w:pPr>
            <w:r w:rsidRPr="00AC17A9">
              <w:rPr>
                <w:rFonts w:asciiTheme="minorHAnsi" w:hAnsiTheme="minorHAnsi" w:cstheme="minorHAnsi"/>
                <w:sz w:val="20"/>
                <w:szCs w:val="20"/>
              </w:rPr>
              <w:t>5</w:t>
            </w:r>
          </w:p>
        </w:tc>
        <w:tc>
          <w:tcPr>
            <w:tcW w:w="409" w:type="pct"/>
            <w:tcBorders>
              <w:top w:val="single" w:sz="4" w:space="0" w:color="auto"/>
              <w:left w:val="nil"/>
              <w:bottom w:val="single" w:sz="4" w:space="0" w:color="auto"/>
              <w:right w:val="single" w:sz="4" w:space="0" w:color="auto"/>
            </w:tcBorders>
            <w:shd w:val="clear" w:color="auto" w:fill="auto"/>
            <w:vAlign w:val="center"/>
          </w:tcPr>
          <w:p w14:paraId="4027C49F" w14:textId="77777777" w:rsidR="00EE039A" w:rsidRPr="00AC17A9" w:rsidRDefault="00EE039A" w:rsidP="00EE039A">
            <w:pPr>
              <w:autoSpaceDN/>
              <w:jc w:val="center"/>
              <w:rPr>
                <w:rFonts w:asciiTheme="minorHAnsi" w:hAnsiTheme="minorHAnsi" w:cstheme="minorHAnsi"/>
                <w:b/>
                <w:bCs/>
                <w:sz w:val="22"/>
                <w:szCs w:val="22"/>
              </w:rPr>
            </w:pPr>
          </w:p>
        </w:tc>
        <w:tc>
          <w:tcPr>
            <w:tcW w:w="596" w:type="pct"/>
            <w:tcBorders>
              <w:top w:val="single" w:sz="4" w:space="0" w:color="auto"/>
              <w:left w:val="nil"/>
              <w:bottom w:val="single" w:sz="4" w:space="0" w:color="auto"/>
              <w:right w:val="single" w:sz="4" w:space="0" w:color="auto"/>
            </w:tcBorders>
            <w:shd w:val="clear" w:color="auto" w:fill="auto"/>
            <w:vAlign w:val="center"/>
          </w:tcPr>
          <w:p w14:paraId="50AECDBE" w14:textId="1B7ED5F7" w:rsidR="00EE039A" w:rsidRPr="00AC17A9" w:rsidRDefault="00EE039A" w:rsidP="00EE039A">
            <w:pPr>
              <w:jc w:val="center"/>
              <w:rPr>
                <w:rFonts w:asciiTheme="minorHAnsi" w:hAnsiTheme="minorHAnsi" w:cstheme="minorHAnsi"/>
                <w:sz w:val="20"/>
                <w:szCs w:val="20"/>
              </w:rPr>
            </w:pPr>
          </w:p>
        </w:tc>
        <w:tc>
          <w:tcPr>
            <w:tcW w:w="394" w:type="pct"/>
            <w:tcBorders>
              <w:top w:val="single" w:sz="4" w:space="0" w:color="auto"/>
              <w:left w:val="nil"/>
              <w:bottom w:val="single" w:sz="4" w:space="0" w:color="auto"/>
              <w:right w:val="single" w:sz="4" w:space="0" w:color="auto"/>
            </w:tcBorders>
            <w:shd w:val="clear" w:color="auto" w:fill="auto"/>
            <w:vAlign w:val="center"/>
          </w:tcPr>
          <w:p w14:paraId="5D17E4E3" w14:textId="2A3DAF67" w:rsidR="00EE039A" w:rsidRPr="00AC17A9" w:rsidRDefault="00EE039A" w:rsidP="00EE039A">
            <w:pPr>
              <w:jc w:val="center"/>
              <w:rPr>
                <w:rFonts w:asciiTheme="minorHAnsi" w:hAnsiTheme="minorHAnsi" w:cstheme="minorHAnsi"/>
                <w:sz w:val="20"/>
                <w:szCs w:val="20"/>
              </w:rPr>
            </w:pPr>
          </w:p>
        </w:tc>
        <w:tc>
          <w:tcPr>
            <w:tcW w:w="340" w:type="pct"/>
            <w:tcBorders>
              <w:top w:val="single" w:sz="4" w:space="0" w:color="auto"/>
              <w:left w:val="nil"/>
              <w:bottom w:val="single" w:sz="4" w:space="0" w:color="auto"/>
              <w:right w:val="single" w:sz="4" w:space="0" w:color="auto"/>
            </w:tcBorders>
            <w:vAlign w:val="center"/>
          </w:tcPr>
          <w:p w14:paraId="78B4C3C2" w14:textId="04C23A27" w:rsidR="00EE039A" w:rsidRPr="00AC17A9" w:rsidRDefault="00EE039A" w:rsidP="00EE039A">
            <w:pPr>
              <w:jc w:val="center"/>
              <w:rPr>
                <w:rFonts w:asciiTheme="minorHAnsi" w:hAnsiTheme="minorHAnsi" w:cstheme="minorHAnsi"/>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49C6EDE0" w14:textId="07D8019B" w:rsidR="00EE039A" w:rsidRPr="00AC17A9" w:rsidRDefault="00EE039A" w:rsidP="00EE039A">
            <w:pPr>
              <w:jc w:val="center"/>
              <w:rPr>
                <w:rFonts w:asciiTheme="minorHAnsi" w:hAnsiTheme="minorHAnsi" w:cstheme="minorHAnsi"/>
                <w:sz w:val="20"/>
                <w:szCs w:val="20"/>
              </w:rPr>
            </w:pPr>
          </w:p>
        </w:tc>
      </w:tr>
      <w:tr w:rsidR="009C5F5E" w:rsidRPr="001F09AE" w14:paraId="4709164F" w14:textId="77777777" w:rsidTr="00763A07">
        <w:trPr>
          <w:trHeight w:val="851"/>
        </w:trPr>
        <w:tc>
          <w:tcPr>
            <w:tcW w:w="1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C3863C" w14:textId="77777777" w:rsidR="00EE039A" w:rsidRPr="00F33887" w:rsidRDefault="00EE039A" w:rsidP="00EE039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lastRenderedPageBreak/>
              <w:t>17.</w:t>
            </w:r>
          </w:p>
        </w:tc>
        <w:tc>
          <w:tcPr>
            <w:tcW w:w="23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1B166"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Stent przełykowy przeznaczony do tamowania krwawień z żylaków przełyku. Stent pokrywany  o długości 135mm, średnicy wewnętrznej (korpus) 25mm i średnicy kołnierza 30mm.</w:t>
            </w:r>
          </w:p>
          <w:p w14:paraId="36FF4470" w14:textId="73160DFB" w:rsidR="00EE039A" w:rsidRPr="00F33887" w:rsidRDefault="00EE039A" w:rsidP="00EE039A">
            <w:pPr>
              <w:jc w:val="both"/>
              <w:rPr>
                <w:rFonts w:asciiTheme="minorHAnsi" w:hAnsiTheme="minorHAnsi" w:cstheme="minorHAnsi"/>
                <w:color w:val="FF0000"/>
                <w:sz w:val="20"/>
                <w:szCs w:val="20"/>
              </w:rPr>
            </w:pPr>
            <w:r w:rsidRPr="00F33887">
              <w:rPr>
                <w:rFonts w:asciiTheme="minorHAnsi" w:hAnsiTheme="minorHAnsi" w:cstheme="minorHAnsi"/>
                <w:sz w:val="20"/>
                <w:szCs w:val="20"/>
              </w:rPr>
              <w:t>Fabrycznie zamontowany na giętkim zestawie wprowadzającym, gotowy do  implantacji po wyjęciu z opakowania, aplikator o średnicy 28/20Fr, kompatybilny z prowadnikiem 0,035". W zestawi</w:t>
            </w:r>
            <w:r w:rsidR="004A367B" w:rsidRPr="00F33887">
              <w:rPr>
                <w:rFonts w:asciiTheme="minorHAnsi" w:hAnsiTheme="minorHAnsi" w:cstheme="minorHAnsi"/>
                <w:sz w:val="20"/>
                <w:szCs w:val="20"/>
              </w:rPr>
              <w:t>e dodatkowo sztywny prowadnik 0,</w:t>
            </w:r>
            <w:r w:rsidRPr="00F33887">
              <w:rPr>
                <w:rFonts w:asciiTheme="minorHAnsi" w:hAnsiTheme="minorHAnsi" w:cstheme="minorHAnsi"/>
                <w:sz w:val="20"/>
                <w:szCs w:val="20"/>
              </w:rPr>
              <w:t>035" o długości 260</w:t>
            </w:r>
            <w:r w:rsidR="004A367B" w:rsidRPr="00F33887">
              <w:rPr>
                <w:rFonts w:asciiTheme="minorHAnsi" w:hAnsiTheme="minorHAnsi" w:cstheme="minorHAnsi"/>
                <w:sz w:val="20"/>
                <w:szCs w:val="20"/>
              </w:rPr>
              <w:t xml:space="preserve"> </w:t>
            </w:r>
            <w:r w:rsidRPr="00F33887">
              <w:rPr>
                <w:rFonts w:asciiTheme="minorHAnsi" w:hAnsiTheme="minorHAnsi" w:cstheme="minorHAnsi"/>
                <w:sz w:val="20"/>
                <w:szCs w:val="20"/>
              </w:rPr>
              <w:t>cm oraz strzykawka.</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79F140DE" w14:textId="77777777" w:rsidR="00EE039A" w:rsidRPr="00AC17A9" w:rsidRDefault="00EE039A" w:rsidP="00EE039A">
            <w:pPr>
              <w:jc w:val="center"/>
              <w:rPr>
                <w:rFonts w:asciiTheme="minorHAnsi" w:hAnsiTheme="minorHAnsi" w:cstheme="minorHAnsi"/>
                <w:sz w:val="20"/>
                <w:szCs w:val="20"/>
              </w:rPr>
            </w:pPr>
            <w:r w:rsidRPr="00AC17A9">
              <w:rPr>
                <w:rFonts w:asciiTheme="minorHAnsi" w:hAnsiTheme="minorHAnsi" w:cstheme="minorHAnsi"/>
                <w:sz w:val="20"/>
                <w:szCs w:val="20"/>
              </w:rPr>
              <w:t>3</w:t>
            </w:r>
          </w:p>
        </w:tc>
        <w:tc>
          <w:tcPr>
            <w:tcW w:w="409" w:type="pct"/>
            <w:tcBorders>
              <w:top w:val="single" w:sz="4" w:space="0" w:color="auto"/>
              <w:left w:val="nil"/>
              <w:bottom w:val="single" w:sz="4" w:space="0" w:color="auto"/>
              <w:right w:val="single" w:sz="4" w:space="0" w:color="auto"/>
            </w:tcBorders>
            <w:shd w:val="clear" w:color="auto" w:fill="auto"/>
            <w:vAlign w:val="center"/>
          </w:tcPr>
          <w:p w14:paraId="37529017" w14:textId="77777777" w:rsidR="00EE039A" w:rsidRPr="00AC17A9" w:rsidRDefault="00EE039A" w:rsidP="00EE039A">
            <w:pPr>
              <w:autoSpaceDN/>
              <w:jc w:val="center"/>
              <w:rPr>
                <w:rFonts w:asciiTheme="minorHAnsi" w:hAnsiTheme="minorHAnsi" w:cstheme="minorHAnsi"/>
                <w:b/>
                <w:bCs/>
                <w:sz w:val="22"/>
                <w:szCs w:val="22"/>
              </w:rPr>
            </w:pPr>
          </w:p>
        </w:tc>
        <w:tc>
          <w:tcPr>
            <w:tcW w:w="596" w:type="pct"/>
            <w:tcBorders>
              <w:top w:val="single" w:sz="4" w:space="0" w:color="auto"/>
              <w:left w:val="nil"/>
              <w:bottom w:val="single" w:sz="4" w:space="0" w:color="auto"/>
              <w:right w:val="single" w:sz="4" w:space="0" w:color="auto"/>
            </w:tcBorders>
            <w:shd w:val="clear" w:color="auto" w:fill="auto"/>
            <w:vAlign w:val="center"/>
          </w:tcPr>
          <w:p w14:paraId="756E9D8A" w14:textId="4A00E375" w:rsidR="00EE039A" w:rsidRPr="00AC17A9" w:rsidRDefault="00EE039A" w:rsidP="00EE039A">
            <w:pPr>
              <w:jc w:val="center"/>
              <w:rPr>
                <w:rFonts w:asciiTheme="minorHAnsi" w:hAnsiTheme="minorHAnsi" w:cstheme="minorHAnsi"/>
                <w:sz w:val="20"/>
                <w:szCs w:val="20"/>
              </w:rPr>
            </w:pPr>
          </w:p>
        </w:tc>
        <w:tc>
          <w:tcPr>
            <w:tcW w:w="394" w:type="pct"/>
            <w:tcBorders>
              <w:top w:val="single" w:sz="4" w:space="0" w:color="auto"/>
              <w:left w:val="nil"/>
              <w:bottom w:val="single" w:sz="4" w:space="0" w:color="auto"/>
              <w:right w:val="single" w:sz="4" w:space="0" w:color="auto"/>
            </w:tcBorders>
            <w:shd w:val="clear" w:color="auto" w:fill="auto"/>
            <w:vAlign w:val="center"/>
          </w:tcPr>
          <w:p w14:paraId="2F9EB982" w14:textId="0916C7EF" w:rsidR="00EE039A" w:rsidRPr="00AC17A9" w:rsidRDefault="00EE039A" w:rsidP="00EE039A">
            <w:pPr>
              <w:jc w:val="center"/>
              <w:rPr>
                <w:rFonts w:asciiTheme="minorHAnsi" w:hAnsiTheme="minorHAnsi" w:cstheme="minorHAnsi"/>
                <w:sz w:val="20"/>
                <w:szCs w:val="20"/>
              </w:rPr>
            </w:pPr>
          </w:p>
        </w:tc>
        <w:tc>
          <w:tcPr>
            <w:tcW w:w="340" w:type="pct"/>
            <w:tcBorders>
              <w:top w:val="single" w:sz="4" w:space="0" w:color="auto"/>
              <w:left w:val="nil"/>
              <w:bottom w:val="single" w:sz="4" w:space="0" w:color="auto"/>
              <w:right w:val="single" w:sz="4" w:space="0" w:color="auto"/>
            </w:tcBorders>
            <w:vAlign w:val="center"/>
          </w:tcPr>
          <w:p w14:paraId="773F8C29" w14:textId="052F77E2" w:rsidR="00EE039A" w:rsidRPr="00AC17A9" w:rsidRDefault="00EE039A" w:rsidP="00EE039A">
            <w:pPr>
              <w:jc w:val="center"/>
              <w:rPr>
                <w:rFonts w:asciiTheme="minorHAnsi" w:hAnsiTheme="minorHAnsi" w:cstheme="minorHAnsi"/>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5BF0FC3A" w14:textId="6BE32C82" w:rsidR="00EE039A" w:rsidRPr="00AC17A9" w:rsidRDefault="00EE039A" w:rsidP="00EE039A">
            <w:pPr>
              <w:jc w:val="center"/>
              <w:rPr>
                <w:rFonts w:asciiTheme="minorHAnsi" w:hAnsiTheme="minorHAnsi" w:cstheme="minorHAnsi"/>
                <w:sz w:val="20"/>
                <w:szCs w:val="20"/>
              </w:rPr>
            </w:pPr>
          </w:p>
        </w:tc>
      </w:tr>
      <w:tr w:rsidR="009C5F5E" w:rsidRPr="001F09AE" w14:paraId="300D78A5" w14:textId="77777777" w:rsidTr="00763A07">
        <w:trPr>
          <w:trHeight w:val="269"/>
        </w:trPr>
        <w:tc>
          <w:tcPr>
            <w:tcW w:w="1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A9BB5A" w14:textId="77777777" w:rsidR="00EE039A" w:rsidRPr="00F33887" w:rsidRDefault="00EE039A" w:rsidP="00EE039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18.</w:t>
            </w:r>
          </w:p>
        </w:tc>
        <w:tc>
          <w:tcPr>
            <w:tcW w:w="23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853FB2" w14:textId="30234A19" w:rsidR="00EE039A" w:rsidRPr="00F33887" w:rsidRDefault="00EE039A" w:rsidP="00EE039A">
            <w:pPr>
              <w:jc w:val="both"/>
              <w:rPr>
                <w:rFonts w:asciiTheme="minorHAnsi" w:hAnsiTheme="minorHAnsi" w:cstheme="minorHAnsi"/>
                <w:color w:val="FF0000"/>
                <w:sz w:val="20"/>
                <w:szCs w:val="20"/>
              </w:rPr>
            </w:pPr>
            <w:r w:rsidRPr="00F33887">
              <w:rPr>
                <w:rFonts w:asciiTheme="minorHAnsi" w:hAnsiTheme="minorHAnsi" w:cstheme="minorHAnsi"/>
                <w:sz w:val="20"/>
                <w:szCs w:val="20"/>
              </w:rPr>
              <w:t>Urządzenie do usuwania stentu do tamowania krwawień z żylaków przełyku złożone z ekstraktora do chwytania stentu i kaniuli zewnętrznej</w:t>
            </w:r>
            <w:r w:rsidR="004A367B" w:rsidRPr="00F33887">
              <w:rPr>
                <w:rFonts w:asciiTheme="minorHAnsi" w:hAnsiTheme="minorHAnsi" w:cstheme="minorHAnsi"/>
                <w:sz w:val="20"/>
                <w:szCs w:val="20"/>
              </w:rPr>
              <w:t>.</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06E93488" w14:textId="77777777" w:rsidR="00EE039A" w:rsidRPr="00AC17A9" w:rsidRDefault="00EE039A" w:rsidP="00EE039A">
            <w:pPr>
              <w:jc w:val="center"/>
              <w:rPr>
                <w:rFonts w:asciiTheme="minorHAnsi" w:hAnsiTheme="minorHAnsi" w:cstheme="minorHAnsi"/>
                <w:sz w:val="20"/>
                <w:szCs w:val="20"/>
              </w:rPr>
            </w:pPr>
            <w:r w:rsidRPr="00AC17A9">
              <w:rPr>
                <w:rFonts w:asciiTheme="minorHAnsi" w:hAnsiTheme="minorHAnsi" w:cstheme="minorHAnsi"/>
                <w:sz w:val="20"/>
                <w:szCs w:val="20"/>
              </w:rPr>
              <w:t>3</w:t>
            </w:r>
          </w:p>
        </w:tc>
        <w:tc>
          <w:tcPr>
            <w:tcW w:w="409" w:type="pct"/>
            <w:tcBorders>
              <w:top w:val="single" w:sz="4" w:space="0" w:color="auto"/>
              <w:left w:val="nil"/>
              <w:bottom w:val="single" w:sz="4" w:space="0" w:color="auto"/>
              <w:right w:val="single" w:sz="4" w:space="0" w:color="auto"/>
            </w:tcBorders>
            <w:shd w:val="clear" w:color="auto" w:fill="auto"/>
            <w:vAlign w:val="center"/>
          </w:tcPr>
          <w:p w14:paraId="3B9106F8" w14:textId="77777777" w:rsidR="00EE039A" w:rsidRPr="00AC17A9" w:rsidRDefault="00EE039A" w:rsidP="00EE039A">
            <w:pPr>
              <w:autoSpaceDN/>
              <w:jc w:val="center"/>
              <w:rPr>
                <w:rFonts w:asciiTheme="minorHAnsi" w:hAnsiTheme="minorHAnsi" w:cstheme="minorHAnsi"/>
                <w:b/>
                <w:bCs/>
                <w:sz w:val="22"/>
                <w:szCs w:val="22"/>
              </w:rPr>
            </w:pPr>
          </w:p>
        </w:tc>
        <w:tc>
          <w:tcPr>
            <w:tcW w:w="596" w:type="pct"/>
            <w:tcBorders>
              <w:top w:val="single" w:sz="4" w:space="0" w:color="auto"/>
              <w:left w:val="nil"/>
              <w:bottom w:val="single" w:sz="4" w:space="0" w:color="auto"/>
              <w:right w:val="single" w:sz="4" w:space="0" w:color="auto"/>
            </w:tcBorders>
            <w:shd w:val="clear" w:color="auto" w:fill="auto"/>
            <w:vAlign w:val="center"/>
          </w:tcPr>
          <w:p w14:paraId="45C52F76" w14:textId="1D87D5D3" w:rsidR="00EE039A" w:rsidRPr="00AC17A9" w:rsidRDefault="00EE039A" w:rsidP="00EE039A">
            <w:pPr>
              <w:jc w:val="center"/>
              <w:rPr>
                <w:rFonts w:asciiTheme="minorHAnsi" w:hAnsiTheme="minorHAnsi" w:cstheme="minorHAnsi"/>
                <w:sz w:val="20"/>
                <w:szCs w:val="20"/>
              </w:rPr>
            </w:pPr>
          </w:p>
        </w:tc>
        <w:tc>
          <w:tcPr>
            <w:tcW w:w="394" w:type="pct"/>
            <w:tcBorders>
              <w:top w:val="single" w:sz="4" w:space="0" w:color="auto"/>
              <w:left w:val="nil"/>
              <w:bottom w:val="single" w:sz="4" w:space="0" w:color="auto"/>
              <w:right w:val="single" w:sz="4" w:space="0" w:color="auto"/>
            </w:tcBorders>
            <w:shd w:val="clear" w:color="auto" w:fill="auto"/>
            <w:vAlign w:val="center"/>
          </w:tcPr>
          <w:p w14:paraId="38BA93C4" w14:textId="59CCB6A6" w:rsidR="00EE039A" w:rsidRPr="00AC17A9" w:rsidRDefault="00EE039A" w:rsidP="00EE039A">
            <w:pPr>
              <w:jc w:val="center"/>
              <w:rPr>
                <w:rFonts w:asciiTheme="minorHAnsi" w:hAnsiTheme="minorHAnsi" w:cstheme="minorHAnsi"/>
                <w:sz w:val="20"/>
                <w:szCs w:val="20"/>
              </w:rPr>
            </w:pPr>
          </w:p>
        </w:tc>
        <w:tc>
          <w:tcPr>
            <w:tcW w:w="340" w:type="pct"/>
            <w:tcBorders>
              <w:top w:val="single" w:sz="4" w:space="0" w:color="auto"/>
              <w:left w:val="nil"/>
              <w:bottom w:val="single" w:sz="4" w:space="0" w:color="auto"/>
              <w:right w:val="single" w:sz="4" w:space="0" w:color="auto"/>
            </w:tcBorders>
            <w:vAlign w:val="center"/>
          </w:tcPr>
          <w:p w14:paraId="68C38E22" w14:textId="14F36DEC" w:rsidR="00EE039A" w:rsidRPr="00AC17A9" w:rsidRDefault="00EE039A" w:rsidP="00EE039A">
            <w:pPr>
              <w:jc w:val="center"/>
              <w:rPr>
                <w:rFonts w:asciiTheme="minorHAnsi" w:hAnsiTheme="minorHAnsi" w:cstheme="minorHAnsi"/>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31309694" w14:textId="1F22CBDC" w:rsidR="00EE039A" w:rsidRPr="00AC17A9" w:rsidRDefault="00EE039A" w:rsidP="00EE039A">
            <w:pPr>
              <w:jc w:val="center"/>
              <w:rPr>
                <w:rFonts w:asciiTheme="minorHAnsi" w:hAnsiTheme="minorHAnsi" w:cstheme="minorHAnsi"/>
                <w:sz w:val="20"/>
                <w:szCs w:val="20"/>
              </w:rPr>
            </w:pPr>
          </w:p>
        </w:tc>
      </w:tr>
      <w:tr w:rsidR="009C5F5E" w:rsidRPr="001F09AE" w14:paraId="72AE19D9" w14:textId="77777777" w:rsidTr="005150B7">
        <w:trPr>
          <w:trHeight w:val="851"/>
        </w:trPr>
        <w:tc>
          <w:tcPr>
            <w:tcW w:w="1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DA135B" w14:textId="77777777" w:rsidR="00EE039A" w:rsidRPr="00F33887" w:rsidRDefault="00EE039A" w:rsidP="00EE039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19.</w:t>
            </w:r>
          </w:p>
        </w:tc>
        <w:tc>
          <w:tcPr>
            <w:tcW w:w="23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25537D" w14:textId="60EE7D3D" w:rsidR="00EE039A" w:rsidRPr="00F33887" w:rsidRDefault="00EE039A" w:rsidP="00EE039A">
            <w:pPr>
              <w:jc w:val="both"/>
              <w:rPr>
                <w:rFonts w:asciiTheme="minorHAnsi" w:hAnsiTheme="minorHAnsi" w:cstheme="minorHAnsi"/>
                <w:color w:val="FF0000"/>
                <w:sz w:val="20"/>
                <w:szCs w:val="20"/>
              </w:rPr>
            </w:pPr>
            <w:r w:rsidRPr="00F33887">
              <w:rPr>
                <w:rFonts w:asciiTheme="minorHAnsi" w:hAnsiTheme="minorHAnsi" w:cstheme="minorHAnsi"/>
                <w:sz w:val="20"/>
                <w:szCs w:val="20"/>
              </w:rPr>
              <w:t xml:space="preserve">Cystostom jednorazowego użytku o  średnicy 6 Fr, </w:t>
            </w:r>
            <w:r w:rsidR="004A367B" w:rsidRPr="00F33887">
              <w:rPr>
                <w:rFonts w:asciiTheme="minorHAnsi" w:hAnsiTheme="minorHAnsi" w:cstheme="minorHAnsi"/>
                <w:sz w:val="20"/>
                <w:szCs w:val="20"/>
              </w:rPr>
              <w:t>współpracujący z prowadnikiem 0,</w:t>
            </w:r>
            <w:r w:rsidRPr="00F33887">
              <w:rPr>
                <w:rFonts w:asciiTheme="minorHAnsi" w:hAnsiTheme="minorHAnsi" w:cstheme="minorHAnsi"/>
                <w:sz w:val="20"/>
                <w:szCs w:val="20"/>
              </w:rPr>
              <w:t>035” składający się z cewnika o długości 180cm, wyposażonego na dystalnym końcu w metalową stoż</w:t>
            </w:r>
            <w:r w:rsidR="004A367B" w:rsidRPr="00F33887">
              <w:rPr>
                <w:rFonts w:asciiTheme="minorHAnsi" w:hAnsiTheme="minorHAnsi" w:cstheme="minorHAnsi"/>
                <w:sz w:val="20"/>
                <w:szCs w:val="20"/>
              </w:rPr>
              <w:t>kową końcówkę koagulacyjną oraz</w:t>
            </w:r>
            <w:r w:rsidRPr="00F33887">
              <w:rPr>
                <w:rFonts w:asciiTheme="minorHAnsi" w:hAnsiTheme="minorHAnsi" w:cstheme="minorHAnsi"/>
                <w:sz w:val="20"/>
                <w:szCs w:val="20"/>
              </w:rPr>
              <w:t xml:space="preserve"> złącze Luer-Lock,  złącze HF i port na prowadnik przy rękojeści.</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7F00BC8C" w14:textId="77777777" w:rsidR="00EE039A" w:rsidRPr="00AC17A9" w:rsidRDefault="00EE039A" w:rsidP="00EE039A">
            <w:pPr>
              <w:jc w:val="center"/>
              <w:rPr>
                <w:rFonts w:asciiTheme="minorHAnsi" w:hAnsiTheme="minorHAnsi" w:cstheme="minorHAnsi"/>
                <w:sz w:val="20"/>
                <w:szCs w:val="20"/>
              </w:rPr>
            </w:pPr>
            <w:r w:rsidRPr="00AC17A9">
              <w:rPr>
                <w:rFonts w:asciiTheme="minorHAnsi" w:hAnsiTheme="minorHAnsi" w:cstheme="minorHAnsi"/>
                <w:sz w:val="20"/>
                <w:szCs w:val="20"/>
              </w:rPr>
              <w:t>2</w:t>
            </w:r>
          </w:p>
        </w:tc>
        <w:tc>
          <w:tcPr>
            <w:tcW w:w="409" w:type="pct"/>
            <w:tcBorders>
              <w:top w:val="single" w:sz="4" w:space="0" w:color="auto"/>
              <w:left w:val="nil"/>
              <w:bottom w:val="single" w:sz="4" w:space="0" w:color="auto"/>
              <w:right w:val="single" w:sz="4" w:space="0" w:color="auto"/>
            </w:tcBorders>
            <w:shd w:val="clear" w:color="auto" w:fill="auto"/>
            <w:vAlign w:val="center"/>
          </w:tcPr>
          <w:p w14:paraId="5A4E3467" w14:textId="77777777" w:rsidR="00EE039A" w:rsidRPr="00AC17A9" w:rsidRDefault="00EE039A" w:rsidP="00EE039A">
            <w:pPr>
              <w:autoSpaceDN/>
              <w:jc w:val="center"/>
              <w:rPr>
                <w:rFonts w:asciiTheme="minorHAnsi" w:hAnsiTheme="minorHAnsi" w:cstheme="minorHAnsi"/>
                <w:b/>
                <w:bCs/>
                <w:sz w:val="22"/>
                <w:szCs w:val="22"/>
              </w:rPr>
            </w:pPr>
          </w:p>
        </w:tc>
        <w:tc>
          <w:tcPr>
            <w:tcW w:w="596" w:type="pct"/>
            <w:tcBorders>
              <w:top w:val="single" w:sz="4" w:space="0" w:color="auto"/>
              <w:left w:val="nil"/>
              <w:bottom w:val="single" w:sz="4" w:space="0" w:color="auto"/>
              <w:right w:val="single" w:sz="4" w:space="0" w:color="auto"/>
            </w:tcBorders>
            <w:shd w:val="clear" w:color="auto" w:fill="auto"/>
            <w:vAlign w:val="center"/>
          </w:tcPr>
          <w:p w14:paraId="053D42D7" w14:textId="25DE5349" w:rsidR="00EE039A" w:rsidRPr="00AC17A9" w:rsidRDefault="00EE039A" w:rsidP="00EE039A">
            <w:pPr>
              <w:jc w:val="center"/>
              <w:rPr>
                <w:rFonts w:asciiTheme="minorHAnsi" w:hAnsiTheme="minorHAnsi" w:cstheme="minorHAnsi"/>
                <w:sz w:val="20"/>
                <w:szCs w:val="20"/>
              </w:rPr>
            </w:pPr>
          </w:p>
        </w:tc>
        <w:tc>
          <w:tcPr>
            <w:tcW w:w="394" w:type="pct"/>
            <w:tcBorders>
              <w:top w:val="single" w:sz="4" w:space="0" w:color="auto"/>
              <w:left w:val="nil"/>
              <w:bottom w:val="single" w:sz="4" w:space="0" w:color="auto"/>
              <w:right w:val="single" w:sz="4" w:space="0" w:color="auto"/>
            </w:tcBorders>
            <w:shd w:val="clear" w:color="auto" w:fill="auto"/>
            <w:vAlign w:val="center"/>
          </w:tcPr>
          <w:p w14:paraId="1A39E968" w14:textId="06F2A631" w:rsidR="00EE039A" w:rsidRPr="00AC17A9" w:rsidRDefault="00EE039A" w:rsidP="00EE039A">
            <w:pPr>
              <w:jc w:val="center"/>
              <w:rPr>
                <w:rFonts w:asciiTheme="minorHAnsi" w:hAnsiTheme="minorHAnsi" w:cstheme="minorHAnsi"/>
                <w:sz w:val="20"/>
                <w:szCs w:val="20"/>
              </w:rPr>
            </w:pPr>
          </w:p>
        </w:tc>
        <w:tc>
          <w:tcPr>
            <w:tcW w:w="340" w:type="pct"/>
            <w:tcBorders>
              <w:top w:val="single" w:sz="4" w:space="0" w:color="auto"/>
              <w:left w:val="nil"/>
              <w:bottom w:val="single" w:sz="4" w:space="0" w:color="auto"/>
              <w:right w:val="single" w:sz="4" w:space="0" w:color="auto"/>
            </w:tcBorders>
            <w:vAlign w:val="center"/>
          </w:tcPr>
          <w:p w14:paraId="3ABBF035" w14:textId="7224C050" w:rsidR="00EE039A" w:rsidRPr="00AC17A9" w:rsidRDefault="00EE039A" w:rsidP="00EE039A">
            <w:pPr>
              <w:jc w:val="center"/>
              <w:rPr>
                <w:rFonts w:asciiTheme="minorHAnsi" w:hAnsiTheme="minorHAnsi" w:cstheme="minorHAnsi"/>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56FAE849" w14:textId="7F22B91E" w:rsidR="00EE039A" w:rsidRPr="00AC17A9" w:rsidRDefault="00EE039A" w:rsidP="00EE039A">
            <w:pPr>
              <w:jc w:val="center"/>
              <w:rPr>
                <w:rFonts w:asciiTheme="minorHAnsi" w:hAnsiTheme="minorHAnsi" w:cstheme="minorHAnsi"/>
                <w:sz w:val="20"/>
                <w:szCs w:val="20"/>
              </w:rPr>
            </w:pPr>
          </w:p>
        </w:tc>
      </w:tr>
      <w:tr w:rsidR="009C5F5E" w:rsidRPr="001F09AE" w14:paraId="0179339A" w14:textId="77777777" w:rsidTr="005150B7">
        <w:trPr>
          <w:trHeight w:val="411"/>
        </w:trPr>
        <w:tc>
          <w:tcPr>
            <w:tcW w:w="1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22982A" w14:textId="77777777" w:rsidR="00EE039A" w:rsidRPr="00F33887" w:rsidRDefault="00EE039A" w:rsidP="00EE039A">
            <w:pPr>
              <w:autoSpaceDN/>
              <w:jc w:val="center"/>
              <w:rPr>
                <w:rFonts w:asciiTheme="minorHAnsi" w:hAnsiTheme="minorHAnsi" w:cstheme="minorHAnsi"/>
                <w:bCs/>
                <w:sz w:val="20"/>
                <w:szCs w:val="20"/>
              </w:rPr>
            </w:pPr>
            <w:r w:rsidRPr="00F33887">
              <w:rPr>
                <w:rFonts w:asciiTheme="minorHAnsi" w:hAnsiTheme="minorHAnsi" w:cstheme="minorHAnsi"/>
                <w:bCs/>
                <w:sz w:val="20"/>
                <w:szCs w:val="20"/>
              </w:rPr>
              <w:t>20.</w:t>
            </w:r>
          </w:p>
        </w:tc>
        <w:tc>
          <w:tcPr>
            <w:tcW w:w="23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9130DA" w14:textId="77777777" w:rsidR="00763A0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Cystostom jednorazowego użytku o średniacy 8,5</w:t>
            </w:r>
            <w:r w:rsidR="004A367B" w:rsidRPr="00F33887">
              <w:rPr>
                <w:rFonts w:asciiTheme="minorHAnsi" w:hAnsiTheme="minorHAnsi" w:cstheme="minorHAnsi"/>
                <w:sz w:val="20"/>
                <w:szCs w:val="20"/>
              </w:rPr>
              <w:t xml:space="preserve"> </w:t>
            </w:r>
            <w:r w:rsidRPr="00F33887">
              <w:rPr>
                <w:rFonts w:asciiTheme="minorHAnsi" w:hAnsiTheme="minorHAnsi" w:cstheme="minorHAnsi"/>
                <w:sz w:val="20"/>
                <w:szCs w:val="20"/>
              </w:rPr>
              <w:t xml:space="preserve">Fr, </w:t>
            </w:r>
            <w:r w:rsidR="004A367B" w:rsidRPr="00F33887">
              <w:rPr>
                <w:rFonts w:asciiTheme="minorHAnsi" w:hAnsiTheme="minorHAnsi" w:cstheme="minorHAnsi"/>
                <w:sz w:val="20"/>
                <w:szCs w:val="20"/>
              </w:rPr>
              <w:t>współpracujący z prowadnikiem 0,</w:t>
            </w:r>
            <w:r w:rsidRPr="00F33887">
              <w:rPr>
                <w:rFonts w:asciiTheme="minorHAnsi" w:hAnsiTheme="minorHAnsi" w:cstheme="minorHAnsi"/>
                <w:sz w:val="20"/>
                <w:szCs w:val="20"/>
              </w:rPr>
              <w:t>025”</w:t>
            </w:r>
            <w:r w:rsidR="004A367B" w:rsidRPr="00F33887">
              <w:rPr>
                <w:rFonts w:asciiTheme="minorHAnsi" w:hAnsiTheme="minorHAnsi" w:cstheme="minorHAnsi"/>
                <w:sz w:val="20"/>
                <w:szCs w:val="20"/>
              </w:rPr>
              <w:t>.</w:t>
            </w:r>
            <w:r w:rsidRPr="00F33887">
              <w:rPr>
                <w:rFonts w:asciiTheme="minorHAnsi" w:hAnsiTheme="minorHAnsi" w:cstheme="minorHAnsi"/>
                <w:sz w:val="20"/>
                <w:szCs w:val="20"/>
              </w:rPr>
              <w:t xml:space="preserve"> Zestaw składa się z 2 elementów:</w:t>
            </w:r>
          </w:p>
          <w:p w14:paraId="76344052" w14:textId="4759D0BA"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 cewnik zewnętrzny o średnicy 8,5</w:t>
            </w:r>
            <w:r w:rsidR="004A367B" w:rsidRPr="00F33887">
              <w:rPr>
                <w:rFonts w:asciiTheme="minorHAnsi" w:hAnsiTheme="minorHAnsi" w:cstheme="minorHAnsi"/>
                <w:sz w:val="20"/>
                <w:szCs w:val="20"/>
              </w:rPr>
              <w:t xml:space="preserve"> </w:t>
            </w:r>
            <w:r w:rsidRPr="00F33887">
              <w:rPr>
                <w:rFonts w:asciiTheme="minorHAnsi" w:hAnsiTheme="minorHAnsi" w:cstheme="minorHAnsi"/>
                <w:sz w:val="20"/>
                <w:szCs w:val="20"/>
              </w:rPr>
              <w:t>Fr i  długości 180</w:t>
            </w:r>
            <w:r w:rsidR="004A367B" w:rsidRPr="00F33887">
              <w:rPr>
                <w:rFonts w:asciiTheme="minorHAnsi" w:hAnsiTheme="minorHAnsi" w:cstheme="minorHAnsi"/>
                <w:sz w:val="20"/>
                <w:szCs w:val="20"/>
              </w:rPr>
              <w:t xml:space="preserve"> </w:t>
            </w:r>
            <w:r w:rsidRPr="00F33887">
              <w:rPr>
                <w:rFonts w:asciiTheme="minorHAnsi" w:hAnsiTheme="minorHAnsi" w:cstheme="minorHAnsi"/>
                <w:sz w:val="20"/>
                <w:szCs w:val="20"/>
              </w:rPr>
              <w:t>cm, wyposażony na końcu dystalnym w metalową stożkową końcówkę koagulacyjną oraz boczne złącze HF przy rękojeści</w:t>
            </w:r>
            <w:r w:rsidR="00F95695" w:rsidRPr="00F33887">
              <w:rPr>
                <w:rFonts w:asciiTheme="minorHAnsi" w:hAnsiTheme="minorHAnsi" w:cstheme="minorHAnsi"/>
                <w:sz w:val="20"/>
                <w:szCs w:val="20"/>
              </w:rPr>
              <w:t>,</w:t>
            </w:r>
          </w:p>
          <w:p w14:paraId="4D948B6A" w14:textId="668DCF4E" w:rsidR="00EE039A" w:rsidRPr="00F33887" w:rsidRDefault="00EE039A" w:rsidP="00EE039A">
            <w:pPr>
              <w:jc w:val="both"/>
              <w:rPr>
                <w:rFonts w:asciiTheme="minorHAnsi" w:hAnsiTheme="minorHAnsi" w:cstheme="minorHAnsi"/>
                <w:color w:val="FF0000"/>
                <w:sz w:val="20"/>
                <w:szCs w:val="20"/>
              </w:rPr>
            </w:pPr>
            <w:r w:rsidRPr="00F33887">
              <w:rPr>
                <w:rFonts w:asciiTheme="minorHAnsi" w:hAnsiTheme="minorHAnsi" w:cstheme="minorHAnsi"/>
                <w:sz w:val="20"/>
                <w:szCs w:val="20"/>
              </w:rPr>
              <w:t>- cewnik wewnętrzny o długości 210</w:t>
            </w:r>
            <w:r w:rsidR="00F95695" w:rsidRPr="00F33887">
              <w:rPr>
                <w:rFonts w:asciiTheme="minorHAnsi" w:hAnsiTheme="minorHAnsi" w:cstheme="minorHAnsi"/>
                <w:sz w:val="20"/>
                <w:szCs w:val="20"/>
              </w:rPr>
              <w:t xml:space="preserve"> </w:t>
            </w:r>
            <w:r w:rsidRPr="00F33887">
              <w:rPr>
                <w:rFonts w:asciiTheme="minorHAnsi" w:hAnsiTheme="minorHAnsi" w:cstheme="minorHAnsi"/>
                <w:sz w:val="20"/>
                <w:szCs w:val="20"/>
              </w:rPr>
              <w:t>cm, wyposażony w igłę do nakłuwania oraz złącze Luer-</w:t>
            </w:r>
            <w:r w:rsidR="00F95695" w:rsidRPr="00F33887">
              <w:rPr>
                <w:rFonts w:asciiTheme="minorHAnsi" w:hAnsiTheme="minorHAnsi" w:cstheme="minorHAnsi"/>
                <w:sz w:val="20"/>
                <w:szCs w:val="20"/>
              </w:rPr>
              <w:t>Lock i złącze HF przy rękojeści.</w:t>
            </w:r>
            <w:r w:rsidRPr="00F33887">
              <w:rPr>
                <w:rFonts w:asciiTheme="minorHAnsi" w:hAnsiTheme="minorHAnsi" w:cstheme="minorHAnsi"/>
                <w:sz w:val="20"/>
                <w:szCs w:val="20"/>
              </w:rPr>
              <w:t xml:space="preserve"> Cewnik wewnętrzny jest mocowany w zewnętrzny po całej długości  i mocowany łącznikiem Luer-Lock</w:t>
            </w:r>
            <w:r w:rsidR="00F95695" w:rsidRPr="00F33887">
              <w:rPr>
                <w:rFonts w:asciiTheme="minorHAnsi" w:hAnsiTheme="minorHAnsi" w:cstheme="minorHAnsi"/>
                <w:sz w:val="20"/>
                <w:szCs w:val="20"/>
              </w:rPr>
              <w:t>.</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56B544A3" w14:textId="77777777" w:rsidR="00EE039A" w:rsidRPr="00AC17A9" w:rsidRDefault="00EE039A" w:rsidP="00EE039A">
            <w:pPr>
              <w:jc w:val="center"/>
              <w:rPr>
                <w:rFonts w:asciiTheme="minorHAnsi" w:hAnsiTheme="minorHAnsi" w:cstheme="minorHAnsi"/>
                <w:sz w:val="20"/>
                <w:szCs w:val="20"/>
              </w:rPr>
            </w:pPr>
            <w:r w:rsidRPr="00AC17A9">
              <w:rPr>
                <w:rFonts w:asciiTheme="minorHAnsi" w:hAnsiTheme="minorHAnsi" w:cstheme="minorHAnsi"/>
                <w:sz w:val="20"/>
                <w:szCs w:val="20"/>
              </w:rPr>
              <w:t>2</w:t>
            </w:r>
          </w:p>
        </w:tc>
        <w:tc>
          <w:tcPr>
            <w:tcW w:w="409" w:type="pct"/>
            <w:tcBorders>
              <w:top w:val="single" w:sz="4" w:space="0" w:color="auto"/>
              <w:left w:val="nil"/>
              <w:bottom w:val="single" w:sz="4" w:space="0" w:color="auto"/>
              <w:right w:val="single" w:sz="4" w:space="0" w:color="auto"/>
            </w:tcBorders>
            <w:shd w:val="clear" w:color="auto" w:fill="auto"/>
            <w:vAlign w:val="center"/>
          </w:tcPr>
          <w:p w14:paraId="031706F9" w14:textId="77777777" w:rsidR="00EE039A" w:rsidRPr="00AC17A9" w:rsidRDefault="00EE039A" w:rsidP="00EE039A">
            <w:pPr>
              <w:autoSpaceDN/>
              <w:jc w:val="center"/>
              <w:rPr>
                <w:rFonts w:asciiTheme="minorHAnsi" w:hAnsiTheme="minorHAnsi" w:cstheme="minorHAnsi"/>
                <w:b/>
                <w:bCs/>
                <w:sz w:val="22"/>
                <w:szCs w:val="22"/>
              </w:rPr>
            </w:pPr>
          </w:p>
        </w:tc>
        <w:tc>
          <w:tcPr>
            <w:tcW w:w="596" w:type="pct"/>
            <w:tcBorders>
              <w:top w:val="single" w:sz="4" w:space="0" w:color="auto"/>
              <w:left w:val="nil"/>
              <w:bottom w:val="single" w:sz="4" w:space="0" w:color="auto"/>
              <w:right w:val="single" w:sz="4" w:space="0" w:color="auto"/>
            </w:tcBorders>
            <w:shd w:val="clear" w:color="auto" w:fill="auto"/>
            <w:vAlign w:val="center"/>
          </w:tcPr>
          <w:p w14:paraId="25732532" w14:textId="62E37524" w:rsidR="00EE039A" w:rsidRPr="00AC17A9" w:rsidRDefault="00EE039A" w:rsidP="00EE039A">
            <w:pPr>
              <w:jc w:val="center"/>
              <w:rPr>
                <w:rFonts w:asciiTheme="minorHAnsi" w:hAnsiTheme="minorHAnsi" w:cstheme="minorHAnsi"/>
                <w:sz w:val="20"/>
                <w:szCs w:val="20"/>
              </w:rPr>
            </w:pPr>
          </w:p>
        </w:tc>
        <w:tc>
          <w:tcPr>
            <w:tcW w:w="394" w:type="pct"/>
            <w:tcBorders>
              <w:top w:val="single" w:sz="4" w:space="0" w:color="auto"/>
              <w:left w:val="nil"/>
              <w:bottom w:val="single" w:sz="4" w:space="0" w:color="auto"/>
              <w:right w:val="single" w:sz="4" w:space="0" w:color="auto"/>
            </w:tcBorders>
            <w:shd w:val="clear" w:color="auto" w:fill="auto"/>
            <w:vAlign w:val="center"/>
          </w:tcPr>
          <w:p w14:paraId="4D66C57C" w14:textId="2AF061C4" w:rsidR="00EE039A" w:rsidRPr="00AC17A9" w:rsidRDefault="00EE039A" w:rsidP="00EE039A">
            <w:pPr>
              <w:jc w:val="center"/>
              <w:rPr>
                <w:rFonts w:asciiTheme="minorHAnsi" w:hAnsiTheme="minorHAnsi" w:cstheme="minorHAnsi"/>
                <w:sz w:val="20"/>
                <w:szCs w:val="20"/>
              </w:rPr>
            </w:pPr>
          </w:p>
        </w:tc>
        <w:tc>
          <w:tcPr>
            <w:tcW w:w="340" w:type="pct"/>
            <w:tcBorders>
              <w:top w:val="single" w:sz="4" w:space="0" w:color="auto"/>
              <w:left w:val="nil"/>
              <w:bottom w:val="single" w:sz="4" w:space="0" w:color="auto"/>
              <w:right w:val="single" w:sz="4" w:space="0" w:color="auto"/>
            </w:tcBorders>
            <w:vAlign w:val="center"/>
          </w:tcPr>
          <w:p w14:paraId="7AB2FA1D" w14:textId="4249F95E" w:rsidR="00EE039A" w:rsidRPr="00AC17A9" w:rsidRDefault="00EE039A" w:rsidP="00EE039A">
            <w:pPr>
              <w:jc w:val="center"/>
              <w:rPr>
                <w:rFonts w:asciiTheme="minorHAnsi" w:hAnsiTheme="minorHAnsi" w:cstheme="minorHAnsi"/>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3F322318" w14:textId="5D2DD4CF" w:rsidR="00EE039A" w:rsidRPr="00AC17A9" w:rsidRDefault="00EE039A" w:rsidP="00EE039A">
            <w:pPr>
              <w:jc w:val="center"/>
              <w:rPr>
                <w:rFonts w:asciiTheme="minorHAnsi" w:hAnsiTheme="minorHAnsi" w:cstheme="minorHAnsi"/>
                <w:sz w:val="20"/>
                <w:szCs w:val="20"/>
              </w:rPr>
            </w:pPr>
          </w:p>
        </w:tc>
      </w:tr>
      <w:tr w:rsidR="009C5F5E" w:rsidRPr="001F09AE" w14:paraId="2BF927FB" w14:textId="77777777" w:rsidTr="00AC17A9">
        <w:trPr>
          <w:trHeight w:val="552"/>
        </w:trPr>
        <w:tc>
          <w:tcPr>
            <w:tcW w:w="3161" w:type="pct"/>
            <w:gridSpan w:val="4"/>
            <w:tcBorders>
              <w:top w:val="single" w:sz="4" w:space="0" w:color="auto"/>
              <w:left w:val="single" w:sz="4" w:space="0" w:color="auto"/>
              <w:bottom w:val="single" w:sz="4" w:space="0" w:color="auto"/>
              <w:right w:val="single" w:sz="4" w:space="0" w:color="auto"/>
            </w:tcBorders>
            <w:vAlign w:val="center"/>
          </w:tcPr>
          <w:p w14:paraId="21BD534B" w14:textId="142F69E1" w:rsidR="00EE039A" w:rsidRPr="001F09AE" w:rsidRDefault="00EE039A" w:rsidP="00AC17A9">
            <w:pPr>
              <w:autoSpaceDN/>
              <w:jc w:val="center"/>
              <w:rPr>
                <w:rFonts w:asciiTheme="minorHAnsi" w:hAnsiTheme="minorHAnsi" w:cstheme="minorHAnsi"/>
                <w:color w:val="FF0000"/>
                <w:sz w:val="22"/>
                <w:szCs w:val="22"/>
              </w:rPr>
            </w:pPr>
            <w:r w:rsidRPr="00AC17A9">
              <w:rPr>
                <w:rFonts w:asciiTheme="minorHAnsi" w:hAnsiTheme="minorHAnsi" w:cstheme="minorHAnsi"/>
                <w:b/>
                <w:bCs/>
                <w:iCs/>
                <w:sz w:val="22"/>
                <w:szCs w:val="22"/>
              </w:rPr>
              <w:t>WARTOŚĆ GLOBALNA</w:t>
            </w:r>
          </w:p>
        </w:tc>
        <w:tc>
          <w:tcPr>
            <w:tcW w:w="596" w:type="pct"/>
            <w:tcBorders>
              <w:top w:val="single" w:sz="4" w:space="0" w:color="auto"/>
              <w:left w:val="nil"/>
              <w:bottom w:val="single" w:sz="4" w:space="0" w:color="auto"/>
              <w:right w:val="single" w:sz="4" w:space="0" w:color="auto"/>
            </w:tcBorders>
            <w:shd w:val="clear" w:color="auto" w:fill="auto"/>
            <w:vAlign w:val="center"/>
          </w:tcPr>
          <w:p w14:paraId="77312E80" w14:textId="77777777" w:rsidR="00EE039A" w:rsidRPr="00AC17A9" w:rsidRDefault="00EE039A" w:rsidP="00EE039A">
            <w:pPr>
              <w:autoSpaceDN/>
              <w:jc w:val="center"/>
              <w:rPr>
                <w:rFonts w:asciiTheme="minorHAnsi" w:hAnsiTheme="minorHAnsi" w:cstheme="minorHAnsi"/>
                <w:sz w:val="22"/>
                <w:szCs w:val="22"/>
              </w:rPr>
            </w:pPr>
            <w:r w:rsidRPr="00AC17A9">
              <w:rPr>
                <w:rFonts w:asciiTheme="minorHAnsi" w:hAnsiTheme="minorHAnsi" w:cstheme="minorHAnsi"/>
                <w:b/>
                <w:sz w:val="22"/>
                <w:szCs w:val="22"/>
              </w:rPr>
              <w:t>NETTO:</w:t>
            </w:r>
          </w:p>
        </w:tc>
        <w:tc>
          <w:tcPr>
            <w:tcW w:w="394" w:type="pct"/>
            <w:tcBorders>
              <w:top w:val="single" w:sz="4" w:space="0" w:color="auto"/>
              <w:left w:val="nil"/>
              <w:bottom w:val="single" w:sz="4" w:space="0" w:color="auto"/>
              <w:right w:val="single" w:sz="4" w:space="0" w:color="auto"/>
            </w:tcBorders>
            <w:shd w:val="clear" w:color="auto" w:fill="auto"/>
            <w:vAlign w:val="center"/>
          </w:tcPr>
          <w:p w14:paraId="34D1CA11" w14:textId="4B11D738" w:rsidR="00EE039A" w:rsidRPr="00AC17A9" w:rsidRDefault="00EE039A" w:rsidP="00EE039A">
            <w:pPr>
              <w:jc w:val="center"/>
              <w:rPr>
                <w:rFonts w:asciiTheme="minorHAnsi" w:hAnsiTheme="minorHAnsi" w:cstheme="minorHAnsi"/>
                <w:b/>
                <w:sz w:val="22"/>
                <w:szCs w:val="22"/>
              </w:rPr>
            </w:pPr>
          </w:p>
        </w:tc>
        <w:tc>
          <w:tcPr>
            <w:tcW w:w="340" w:type="pct"/>
            <w:tcBorders>
              <w:top w:val="single" w:sz="4" w:space="0" w:color="auto"/>
              <w:left w:val="nil"/>
              <w:bottom w:val="single" w:sz="4" w:space="0" w:color="auto"/>
              <w:right w:val="single" w:sz="4" w:space="0" w:color="auto"/>
            </w:tcBorders>
            <w:vAlign w:val="center"/>
          </w:tcPr>
          <w:p w14:paraId="6F41BD13" w14:textId="77777777" w:rsidR="00EE039A" w:rsidRPr="00AC17A9" w:rsidRDefault="00EE039A" w:rsidP="00EE039A">
            <w:pPr>
              <w:autoSpaceDN/>
              <w:jc w:val="center"/>
              <w:rPr>
                <w:rFonts w:asciiTheme="minorHAnsi" w:hAnsiTheme="minorHAnsi" w:cstheme="minorHAnsi"/>
                <w:sz w:val="22"/>
                <w:szCs w:val="22"/>
              </w:rPr>
            </w:pPr>
            <w:r w:rsidRPr="00AC17A9">
              <w:rPr>
                <w:rFonts w:asciiTheme="minorHAnsi" w:hAnsiTheme="minorHAnsi" w:cstheme="minorHAnsi"/>
                <w:b/>
                <w:sz w:val="22"/>
                <w:szCs w:val="22"/>
              </w:rPr>
              <w:t>BRUTTO:</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47FF6602" w14:textId="067A63D4" w:rsidR="00EE039A" w:rsidRPr="00AC17A9" w:rsidRDefault="00EE039A" w:rsidP="00EE039A">
            <w:pPr>
              <w:jc w:val="center"/>
              <w:rPr>
                <w:rFonts w:asciiTheme="minorHAnsi" w:hAnsiTheme="minorHAnsi" w:cstheme="minorHAnsi"/>
                <w:b/>
                <w:bCs/>
                <w:sz w:val="22"/>
                <w:szCs w:val="22"/>
              </w:rPr>
            </w:pPr>
          </w:p>
        </w:tc>
      </w:tr>
    </w:tbl>
    <w:p w14:paraId="07476218" w14:textId="5BA947FC" w:rsidR="00EE039A" w:rsidRPr="00763A07" w:rsidRDefault="00EE039A" w:rsidP="00763A07">
      <w:pPr>
        <w:widowControl w:val="0"/>
        <w:rPr>
          <w:rFonts w:asciiTheme="minorHAnsi" w:hAnsiTheme="minorHAnsi" w:cstheme="minorHAnsi"/>
          <w:b/>
          <w:i/>
          <w:iCs/>
          <w:color w:val="FF0000"/>
          <w:sz w:val="20"/>
          <w:szCs w:val="20"/>
        </w:rPr>
      </w:pPr>
      <w:r w:rsidRPr="00763A07">
        <w:rPr>
          <w:rFonts w:asciiTheme="minorHAnsi" w:eastAsia="Arial" w:hAnsiTheme="minorHAnsi" w:cstheme="minorHAnsi"/>
          <w:b/>
          <w:i/>
          <w:iCs/>
          <w:sz w:val="20"/>
          <w:szCs w:val="20"/>
          <w:lang w:val="en-US" w:bidi="pl-PL"/>
        </w:rPr>
        <w:t xml:space="preserve">UWAGA: </w:t>
      </w:r>
      <w:r w:rsidRPr="00763A07">
        <w:rPr>
          <w:rFonts w:asciiTheme="minorHAnsi" w:hAnsiTheme="minorHAnsi" w:cstheme="minorHAnsi"/>
          <w:b/>
          <w:i/>
          <w:iCs/>
          <w:sz w:val="20"/>
          <w:szCs w:val="20"/>
        </w:rPr>
        <w:t>Ofertę należy podpisać kwalifikowanym podpisem elektronicznym przez osobę/osoby uprawnioną/uprawnione do reprezentowanie Wykonawcy.</w:t>
      </w:r>
    </w:p>
    <w:p w14:paraId="588AE85E" w14:textId="77777777" w:rsidR="00EE039A" w:rsidRPr="001F09AE" w:rsidRDefault="00EE039A" w:rsidP="00EE039A">
      <w:pPr>
        <w:rPr>
          <w:rFonts w:asciiTheme="minorHAnsi" w:hAnsiTheme="minorHAnsi" w:cstheme="minorHAnsi"/>
          <w:color w:val="FF0000"/>
        </w:rPr>
      </w:pPr>
    </w:p>
    <w:p w14:paraId="64013A15" w14:textId="77777777" w:rsidR="00EE039A" w:rsidRPr="009C5F5E" w:rsidRDefault="00EE039A"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1E1E32F7" w14:textId="77777777" w:rsidR="00EE039A" w:rsidRPr="009C5F5E" w:rsidRDefault="00EE039A"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0795E076" w14:textId="77777777" w:rsidR="00EE039A" w:rsidRPr="009C5F5E" w:rsidRDefault="00EE039A"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1BD0C139" w14:textId="77777777" w:rsidR="00EE039A" w:rsidRPr="009C5F5E" w:rsidRDefault="00EE039A"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32915D95" w14:textId="77777777" w:rsidR="00EE039A" w:rsidRPr="009C5F5E" w:rsidRDefault="00EE039A"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0DBFE79C" w14:textId="77777777" w:rsidR="00EE039A" w:rsidRPr="009C5F5E" w:rsidRDefault="00EE039A"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16251448" w14:textId="77777777" w:rsidR="00EE039A" w:rsidRPr="009C5F5E" w:rsidRDefault="00EE039A"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2787C202" w14:textId="77777777" w:rsidR="00EE039A" w:rsidRPr="009C5F5E" w:rsidRDefault="00EE039A"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1E2A94E1" w14:textId="77777777" w:rsidR="00EE039A" w:rsidRPr="009C5F5E" w:rsidRDefault="00EE039A"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629E4085" w14:textId="77777777" w:rsidR="00EE039A" w:rsidRPr="009C5F5E" w:rsidRDefault="00EE039A"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5FDC0240" w14:textId="77777777" w:rsidR="005150B7" w:rsidRPr="009C5F5E" w:rsidRDefault="005150B7"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76B07D77" w14:textId="77777777" w:rsidR="005150B7" w:rsidRPr="009C5F5E" w:rsidRDefault="005150B7"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37226E50" w14:textId="77777777" w:rsidR="00EE039A" w:rsidRPr="008F783A" w:rsidRDefault="00EE039A" w:rsidP="00EE039A">
      <w:pPr>
        <w:shd w:val="clear" w:color="auto" w:fill="FFFFFF"/>
        <w:tabs>
          <w:tab w:val="left" w:pos="10490"/>
        </w:tabs>
        <w:contextualSpacing/>
        <w:jc w:val="right"/>
        <w:rPr>
          <w:rFonts w:asciiTheme="minorHAnsi" w:hAnsiTheme="minorHAnsi" w:cstheme="minorHAnsi"/>
          <w:b/>
        </w:rPr>
      </w:pPr>
      <w:r w:rsidRPr="008F783A">
        <w:rPr>
          <w:rFonts w:asciiTheme="minorHAnsi" w:hAnsiTheme="minorHAnsi" w:cstheme="minorHAnsi"/>
          <w:b/>
          <w:spacing w:val="-6"/>
        </w:rPr>
        <w:t>Załącznik nr 2 do SWZ</w:t>
      </w:r>
    </w:p>
    <w:p w14:paraId="3EEEB85F" w14:textId="77777777" w:rsidR="00EE039A" w:rsidRPr="008F783A" w:rsidRDefault="00EE039A" w:rsidP="00EE039A">
      <w:pPr>
        <w:shd w:val="clear" w:color="auto" w:fill="FFFFFF"/>
        <w:spacing w:before="396"/>
        <w:ind w:right="122"/>
        <w:contextualSpacing/>
        <w:jc w:val="center"/>
        <w:rPr>
          <w:rFonts w:asciiTheme="minorHAnsi" w:hAnsiTheme="minorHAnsi" w:cstheme="minorHAnsi"/>
          <w:b/>
          <w:bCs/>
          <w:spacing w:val="-8"/>
        </w:rPr>
      </w:pPr>
      <w:r w:rsidRPr="008F783A">
        <w:rPr>
          <w:rFonts w:asciiTheme="minorHAnsi" w:hAnsiTheme="minorHAnsi" w:cstheme="minorHAnsi"/>
          <w:b/>
          <w:bCs/>
          <w:spacing w:val="-8"/>
        </w:rPr>
        <w:t>FORMULARZ CENOWY</w:t>
      </w:r>
    </w:p>
    <w:p w14:paraId="6723EF06" w14:textId="74AEABB8" w:rsidR="00EE039A" w:rsidRPr="008F783A" w:rsidRDefault="001F09AE" w:rsidP="00EE039A">
      <w:pPr>
        <w:rPr>
          <w:rFonts w:asciiTheme="minorHAnsi" w:hAnsiTheme="minorHAnsi" w:cstheme="minorHAnsi"/>
          <w:b/>
        </w:rPr>
      </w:pPr>
      <w:r w:rsidRPr="008F783A">
        <w:rPr>
          <w:rFonts w:asciiTheme="minorHAnsi" w:hAnsiTheme="minorHAnsi" w:cstheme="minorHAnsi"/>
          <w:b/>
          <w:bCs/>
          <w:iCs/>
          <w:spacing w:val="-6"/>
        </w:rPr>
        <w:t>PAKIET 58</w:t>
      </w:r>
      <w:r w:rsidR="00EE039A" w:rsidRPr="008F783A">
        <w:rPr>
          <w:rFonts w:asciiTheme="minorHAnsi" w:hAnsiTheme="minorHAnsi" w:cstheme="minorHAnsi"/>
          <w:b/>
          <w:bCs/>
          <w:iCs/>
        </w:rPr>
        <w:t>: Urządzenie do nanozłamań</w:t>
      </w:r>
    </w:p>
    <w:tbl>
      <w:tblPr>
        <w:tblW w:w="5000" w:type="pct"/>
        <w:tblCellMar>
          <w:left w:w="70" w:type="dxa"/>
          <w:right w:w="70" w:type="dxa"/>
        </w:tblCellMar>
        <w:tblLook w:val="04A0" w:firstRow="1" w:lastRow="0" w:firstColumn="1" w:lastColumn="0" w:noHBand="0" w:noVBand="1"/>
      </w:tblPr>
      <w:tblGrid>
        <w:gridCol w:w="559"/>
        <w:gridCol w:w="6675"/>
        <w:gridCol w:w="886"/>
        <w:gridCol w:w="1368"/>
        <w:gridCol w:w="1524"/>
        <w:gridCol w:w="1397"/>
        <w:gridCol w:w="1162"/>
        <w:gridCol w:w="1139"/>
      </w:tblGrid>
      <w:tr w:rsidR="009C5F5E" w:rsidRPr="001F09AE" w14:paraId="087E742E" w14:textId="77777777" w:rsidTr="005150B7">
        <w:trPr>
          <w:trHeight w:val="851"/>
        </w:trPr>
        <w:tc>
          <w:tcPr>
            <w:tcW w:w="190" w:type="pct"/>
            <w:tcBorders>
              <w:top w:val="single" w:sz="4" w:space="0" w:color="auto"/>
              <w:left w:val="single" w:sz="4" w:space="0" w:color="auto"/>
              <w:bottom w:val="nil"/>
              <w:right w:val="single" w:sz="4" w:space="0" w:color="auto"/>
            </w:tcBorders>
            <w:shd w:val="clear" w:color="auto" w:fill="auto"/>
            <w:noWrap/>
            <w:vAlign w:val="center"/>
            <w:hideMark/>
          </w:tcPr>
          <w:p w14:paraId="6895A333" w14:textId="77777777" w:rsidR="00EE039A" w:rsidRPr="001F09AE" w:rsidRDefault="00EE039A" w:rsidP="00EE039A">
            <w:pPr>
              <w:autoSpaceDN/>
              <w:jc w:val="center"/>
              <w:rPr>
                <w:rFonts w:asciiTheme="minorHAnsi" w:hAnsiTheme="minorHAnsi" w:cstheme="minorHAnsi"/>
                <w:b/>
                <w:bCs/>
                <w:sz w:val="22"/>
                <w:szCs w:val="22"/>
              </w:rPr>
            </w:pPr>
            <w:r w:rsidRPr="001F09AE">
              <w:rPr>
                <w:rFonts w:asciiTheme="minorHAnsi" w:hAnsiTheme="minorHAnsi" w:cstheme="minorHAnsi"/>
                <w:b/>
                <w:bCs/>
                <w:sz w:val="22"/>
                <w:szCs w:val="22"/>
              </w:rPr>
              <w:t>Lp.</w:t>
            </w:r>
          </w:p>
        </w:tc>
        <w:tc>
          <w:tcPr>
            <w:tcW w:w="2269" w:type="pct"/>
            <w:tcBorders>
              <w:top w:val="single" w:sz="4" w:space="0" w:color="auto"/>
              <w:left w:val="single" w:sz="4" w:space="0" w:color="auto"/>
              <w:bottom w:val="nil"/>
              <w:right w:val="single" w:sz="4" w:space="0" w:color="auto"/>
            </w:tcBorders>
            <w:shd w:val="clear" w:color="auto" w:fill="auto"/>
            <w:noWrap/>
            <w:vAlign w:val="center"/>
            <w:hideMark/>
          </w:tcPr>
          <w:p w14:paraId="4FA2DC8E" w14:textId="77777777" w:rsidR="00EE039A" w:rsidRPr="001F09AE" w:rsidRDefault="00EE039A" w:rsidP="00EE039A">
            <w:pPr>
              <w:autoSpaceDN/>
              <w:jc w:val="center"/>
              <w:rPr>
                <w:rFonts w:asciiTheme="minorHAnsi" w:hAnsiTheme="minorHAnsi" w:cstheme="minorHAnsi"/>
                <w:b/>
                <w:bCs/>
                <w:sz w:val="22"/>
                <w:szCs w:val="22"/>
              </w:rPr>
            </w:pPr>
            <w:r w:rsidRPr="001F09AE">
              <w:rPr>
                <w:rFonts w:asciiTheme="minorHAnsi" w:hAnsiTheme="minorHAnsi" w:cstheme="minorHAnsi"/>
                <w:b/>
                <w:bCs/>
                <w:sz w:val="22"/>
                <w:szCs w:val="22"/>
              </w:rPr>
              <w:t>Nazwa</w:t>
            </w:r>
          </w:p>
        </w:tc>
        <w:tc>
          <w:tcPr>
            <w:tcW w:w="301" w:type="pct"/>
            <w:tcBorders>
              <w:top w:val="single" w:sz="4" w:space="0" w:color="auto"/>
              <w:left w:val="single" w:sz="4" w:space="0" w:color="auto"/>
              <w:bottom w:val="nil"/>
              <w:right w:val="single" w:sz="4" w:space="0" w:color="auto"/>
            </w:tcBorders>
            <w:shd w:val="clear" w:color="auto" w:fill="auto"/>
            <w:vAlign w:val="center"/>
            <w:hideMark/>
          </w:tcPr>
          <w:p w14:paraId="6D77AE7E" w14:textId="79FDABA2" w:rsidR="00EE039A" w:rsidRPr="001F09AE" w:rsidRDefault="00EE039A" w:rsidP="008F783A">
            <w:pPr>
              <w:autoSpaceDN/>
              <w:jc w:val="center"/>
              <w:rPr>
                <w:rFonts w:asciiTheme="minorHAnsi" w:hAnsiTheme="minorHAnsi" w:cstheme="minorHAnsi"/>
                <w:b/>
                <w:bCs/>
                <w:sz w:val="22"/>
                <w:szCs w:val="22"/>
              </w:rPr>
            </w:pPr>
            <w:r w:rsidRPr="001F09AE">
              <w:rPr>
                <w:rFonts w:asciiTheme="minorHAnsi" w:hAnsiTheme="minorHAnsi" w:cstheme="minorHAnsi"/>
                <w:b/>
                <w:bCs/>
                <w:sz w:val="22"/>
                <w:szCs w:val="22"/>
              </w:rPr>
              <w:t xml:space="preserve">Ilość </w:t>
            </w:r>
          </w:p>
        </w:tc>
        <w:tc>
          <w:tcPr>
            <w:tcW w:w="465" w:type="pct"/>
            <w:tcBorders>
              <w:top w:val="single" w:sz="4" w:space="0" w:color="auto"/>
              <w:left w:val="nil"/>
              <w:bottom w:val="nil"/>
              <w:right w:val="single" w:sz="4" w:space="0" w:color="auto"/>
            </w:tcBorders>
            <w:shd w:val="clear" w:color="auto" w:fill="auto"/>
            <w:vAlign w:val="center"/>
            <w:hideMark/>
          </w:tcPr>
          <w:p w14:paraId="236E107C" w14:textId="77777777" w:rsidR="00EE039A" w:rsidRPr="001F09AE" w:rsidRDefault="00EE039A" w:rsidP="00EE039A">
            <w:pPr>
              <w:autoSpaceDN/>
              <w:jc w:val="center"/>
              <w:rPr>
                <w:rFonts w:asciiTheme="minorHAnsi" w:hAnsiTheme="minorHAnsi" w:cstheme="minorHAnsi"/>
                <w:b/>
                <w:bCs/>
                <w:sz w:val="22"/>
                <w:szCs w:val="22"/>
              </w:rPr>
            </w:pPr>
            <w:r w:rsidRPr="001F09AE">
              <w:rPr>
                <w:rFonts w:asciiTheme="minorHAnsi" w:hAnsiTheme="minorHAnsi" w:cstheme="minorHAnsi"/>
                <w:b/>
                <w:bCs/>
                <w:sz w:val="22"/>
                <w:szCs w:val="22"/>
              </w:rPr>
              <w:t>Producent</w:t>
            </w:r>
          </w:p>
        </w:tc>
        <w:tc>
          <w:tcPr>
            <w:tcW w:w="518" w:type="pct"/>
            <w:tcBorders>
              <w:top w:val="single" w:sz="4" w:space="0" w:color="auto"/>
              <w:left w:val="nil"/>
              <w:bottom w:val="nil"/>
              <w:right w:val="single" w:sz="4" w:space="0" w:color="auto"/>
            </w:tcBorders>
            <w:shd w:val="clear" w:color="auto" w:fill="auto"/>
            <w:vAlign w:val="center"/>
            <w:hideMark/>
          </w:tcPr>
          <w:p w14:paraId="507B3080" w14:textId="77777777" w:rsidR="00EE039A" w:rsidRPr="001F09AE" w:rsidRDefault="00EE039A" w:rsidP="00EE039A">
            <w:pPr>
              <w:autoSpaceDN/>
              <w:jc w:val="center"/>
              <w:rPr>
                <w:rFonts w:asciiTheme="minorHAnsi" w:hAnsiTheme="minorHAnsi" w:cstheme="minorHAnsi"/>
                <w:b/>
                <w:bCs/>
                <w:sz w:val="22"/>
                <w:szCs w:val="22"/>
              </w:rPr>
            </w:pPr>
            <w:r w:rsidRPr="001F09AE">
              <w:rPr>
                <w:rFonts w:asciiTheme="minorHAnsi" w:hAnsiTheme="minorHAnsi" w:cstheme="minorHAnsi"/>
                <w:b/>
                <w:bCs/>
                <w:sz w:val="22"/>
                <w:szCs w:val="22"/>
              </w:rPr>
              <w:t>Cena jednostkowa netto /</w:t>
            </w:r>
          </w:p>
        </w:tc>
        <w:tc>
          <w:tcPr>
            <w:tcW w:w="475" w:type="pct"/>
            <w:tcBorders>
              <w:top w:val="single" w:sz="4" w:space="0" w:color="auto"/>
              <w:left w:val="nil"/>
              <w:bottom w:val="nil"/>
              <w:right w:val="single" w:sz="4" w:space="0" w:color="auto"/>
            </w:tcBorders>
            <w:shd w:val="clear" w:color="auto" w:fill="auto"/>
            <w:vAlign w:val="center"/>
            <w:hideMark/>
          </w:tcPr>
          <w:p w14:paraId="210074F8" w14:textId="77777777" w:rsidR="00EE039A" w:rsidRPr="001F09AE" w:rsidRDefault="00EE039A" w:rsidP="00EE039A">
            <w:pPr>
              <w:autoSpaceDN/>
              <w:jc w:val="center"/>
              <w:rPr>
                <w:rFonts w:asciiTheme="minorHAnsi" w:hAnsiTheme="minorHAnsi" w:cstheme="minorHAnsi"/>
                <w:b/>
                <w:bCs/>
                <w:sz w:val="22"/>
                <w:szCs w:val="22"/>
              </w:rPr>
            </w:pPr>
            <w:r w:rsidRPr="001F09AE">
              <w:rPr>
                <w:rFonts w:asciiTheme="minorHAnsi" w:hAnsiTheme="minorHAnsi" w:cstheme="minorHAnsi"/>
                <w:b/>
                <w:bCs/>
                <w:sz w:val="22"/>
                <w:szCs w:val="22"/>
              </w:rPr>
              <w:t>Wartość netto</w:t>
            </w:r>
          </w:p>
        </w:tc>
        <w:tc>
          <w:tcPr>
            <w:tcW w:w="395" w:type="pct"/>
            <w:tcBorders>
              <w:top w:val="single" w:sz="4" w:space="0" w:color="auto"/>
              <w:left w:val="nil"/>
              <w:bottom w:val="nil"/>
              <w:right w:val="single" w:sz="4" w:space="0" w:color="auto"/>
            </w:tcBorders>
            <w:vAlign w:val="center"/>
          </w:tcPr>
          <w:p w14:paraId="29941919" w14:textId="77777777" w:rsidR="00EE039A" w:rsidRPr="001F09AE" w:rsidRDefault="00EE039A" w:rsidP="00EE039A">
            <w:pPr>
              <w:autoSpaceDN/>
              <w:jc w:val="center"/>
              <w:rPr>
                <w:rFonts w:asciiTheme="minorHAnsi" w:hAnsiTheme="minorHAnsi" w:cstheme="minorHAnsi"/>
                <w:b/>
                <w:bCs/>
                <w:sz w:val="22"/>
                <w:szCs w:val="22"/>
              </w:rPr>
            </w:pPr>
            <w:r w:rsidRPr="001F09AE">
              <w:rPr>
                <w:rFonts w:asciiTheme="minorHAnsi" w:hAnsiTheme="minorHAnsi" w:cstheme="minorHAnsi"/>
                <w:b/>
                <w:bCs/>
                <w:sz w:val="22"/>
                <w:szCs w:val="22"/>
              </w:rPr>
              <w:t xml:space="preserve">Stawka Vat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93A71B" w14:textId="77777777" w:rsidR="00EE039A" w:rsidRPr="001F09AE" w:rsidRDefault="00EE039A" w:rsidP="00EE039A">
            <w:pPr>
              <w:autoSpaceDN/>
              <w:jc w:val="center"/>
              <w:rPr>
                <w:rFonts w:asciiTheme="minorHAnsi" w:hAnsiTheme="minorHAnsi" w:cstheme="minorHAnsi"/>
                <w:b/>
                <w:bCs/>
                <w:sz w:val="22"/>
                <w:szCs w:val="22"/>
              </w:rPr>
            </w:pPr>
            <w:r w:rsidRPr="001F09AE">
              <w:rPr>
                <w:rFonts w:asciiTheme="minorHAnsi" w:hAnsiTheme="minorHAnsi" w:cstheme="minorHAnsi"/>
                <w:b/>
                <w:bCs/>
                <w:sz w:val="22"/>
                <w:szCs w:val="22"/>
              </w:rPr>
              <w:t>Wartość brutto</w:t>
            </w:r>
          </w:p>
        </w:tc>
      </w:tr>
      <w:tr w:rsidR="009C5F5E" w:rsidRPr="001F09AE" w14:paraId="3347F282" w14:textId="77777777" w:rsidTr="005150B7">
        <w:trPr>
          <w:trHeight w:val="504"/>
        </w:trPr>
        <w:tc>
          <w:tcPr>
            <w:tcW w:w="190" w:type="pct"/>
            <w:tcBorders>
              <w:top w:val="single" w:sz="4" w:space="0" w:color="auto"/>
              <w:left w:val="single" w:sz="4" w:space="0" w:color="auto"/>
              <w:right w:val="single" w:sz="4" w:space="0" w:color="auto"/>
            </w:tcBorders>
            <w:shd w:val="clear" w:color="auto" w:fill="auto"/>
            <w:noWrap/>
            <w:vAlign w:val="center"/>
            <w:hideMark/>
          </w:tcPr>
          <w:p w14:paraId="763BB31E" w14:textId="77777777" w:rsidR="00EE039A" w:rsidRPr="00763A07" w:rsidRDefault="00EE039A" w:rsidP="00EE039A">
            <w:pPr>
              <w:autoSpaceDN/>
              <w:rPr>
                <w:rFonts w:asciiTheme="minorHAnsi" w:hAnsiTheme="minorHAnsi" w:cstheme="minorHAnsi"/>
                <w:sz w:val="20"/>
                <w:szCs w:val="20"/>
              </w:rPr>
            </w:pPr>
            <w:r w:rsidRPr="00763A07">
              <w:rPr>
                <w:rFonts w:asciiTheme="minorHAnsi" w:hAnsiTheme="minorHAnsi" w:cstheme="minorHAnsi"/>
                <w:sz w:val="20"/>
                <w:szCs w:val="20"/>
              </w:rPr>
              <w:t>1.</w:t>
            </w:r>
          </w:p>
        </w:tc>
        <w:tc>
          <w:tcPr>
            <w:tcW w:w="2269" w:type="pct"/>
            <w:tcBorders>
              <w:top w:val="single" w:sz="4" w:space="0" w:color="auto"/>
              <w:left w:val="nil"/>
              <w:right w:val="single" w:sz="4" w:space="0" w:color="auto"/>
            </w:tcBorders>
            <w:shd w:val="clear" w:color="auto" w:fill="auto"/>
          </w:tcPr>
          <w:p w14:paraId="6B537EC1" w14:textId="3CFA3490" w:rsidR="00EE039A" w:rsidRPr="00763A07" w:rsidRDefault="00EE039A" w:rsidP="005107DC">
            <w:pPr>
              <w:jc w:val="both"/>
              <w:rPr>
                <w:rFonts w:asciiTheme="minorHAnsi" w:hAnsiTheme="minorHAnsi" w:cstheme="minorHAnsi"/>
                <w:sz w:val="20"/>
                <w:szCs w:val="20"/>
              </w:rPr>
            </w:pPr>
            <w:r w:rsidRPr="00763A07">
              <w:rPr>
                <w:rFonts w:asciiTheme="minorHAnsi" w:hAnsiTheme="minorHAnsi" w:cstheme="minorHAnsi"/>
                <w:sz w:val="20"/>
                <w:szCs w:val="20"/>
              </w:rPr>
              <w:t>Sterylny drut do stymulacji szpiku kos</w:t>
            </w:r>
            <w:r w:rsidR="004F3C36" w:rsidRPr="00763A07">
              <w:rPr>
                <w:rFonts w:asciiTheme="minorHAnsi" w:hAnsiTheme="minorHAnsi" w:cstheme="minorHAnsi"/>
                <w:sz w:val="20"/>
                <w:szCs w:val="20"/>
              </w:rPr>
              <w:t>tnego wykonany ze stopu niklu i </w:t>
            </w:r>
            <w:r w:rsidR="00763A07">
              <w:rPr>
                <w:rFonts w:asciiTheme="minorHAnsi" w:hAnsiTheme="minorHAnsi" w:cstheme="minorHAnsi"/>
                <w:sz w:val="20"/>
                <w:szCs w:val="20"/>
              </w:rPr>
              <w:t>tytanu o </w:t>
            </w:r>
            <w:r w:rsidRPr="00763A07">
              <w:rPr>
                <w:rFonts w:asciiTheme="minorHAnsi" w:hAnsiTheme="minorHAnsi" w:cstheme="minorHAnsi"/>
                <w:sz w:val="20"/>
                <w:szCs w:val="20"/>
              </w:rPr>
              <w:t>długości 236 mm i średnicy 1 mm, pozwalający na wykonanie powtarzanych otworów w warstwie podchrzęstnej kości o średnicy 1 mm i głębokości od 8 do 9 mm. Koniec proksymalny drutu specjal</w:t>
            </w:r>
            <w:r w:rsidR="00763A07">
              <w:rPr>
                <w:rFonts w:asciiTheme="minorHAnsi" w:hAnsiTheme="minorHAnsi" w:cstheme="minorHAnsi"/>
                <w:sz w:val="20"/>
                <w:szCs w:val="20"/>
              </w:rPr>
              <w:t>nie wzmocniony i dostosowany do </w:t>
            </w:r>
            <w:r w:rsidRPr="00763A07">
              <w:rPr>
                <w:rFonts w:asciiTheme="minorHAnsi" w:hAnsiTheme="minorHAnsi" w:cstheme="minorHAnsi"/>
                <w:sz w:val="20"/>
                <w:szCs w:val="20"/>
              </w:rPr>
              <w:t>uderzania młotkiem. W skład instrumentarium niezbędnego do wykonania procedury użyczanego nieodpłatnie na czas trwania przetargu wchodzą elementy przeznaczone do sterylizacji: uchwyt prowadzący z 15</w:t>
            </w:r>
            <w:r w:rsidR="005107DC" w:rsidRPr="00763A07">
              <w:rPr>
                <w:rFonts w:asciiTheme="minorHAnsi" w:hAnsiTheme="minorHAnsi" w:cstheme="minorHAnsi"/>
                <w:sz w:val="20"/>
                <w:szCs w:val="20"/>
                <w:vertAlign w:val="superscript"/>
              </w:rPr>
              <w:t>o</w:t>
            </w:r>
            <w:r w:rsidR="00763A07">
              <w:rPr>
                <w:rFonts w:asciiTheme="minorHAnsi" w:hAnsiTheme="minorHAnsi" w:cstheme="minorHAnsi"/>
                <w:sz w:val="20"/>
                <w:szCs w:val="20"/>
              </w:rPr>
              <w:t xml:space="preserve"> kątem zgięcia w </w:t>
            </w:r>
            <w:r w:rsidRPr="00763A07">
              <w:rPr>
                <w:rFonts w:asciiTheme="minorHAnsi" w:hAnsiTheme="minorHAnsi" w:cstheme="minorHAnsi"/>
                <w:sz w:val="20"/>
                <w:szCs w:val="20"/>
              </w:rPr>
              <w:t>odcinku dystalnym lub w kształcie A-Curve oraz element cofający drut.</w:t>
            </w:r>
          </w:p>
        </w:tc>
        <w:tc>
          <w:tcPr>
            <w:tcW w:w="301" w:type="pct"/>
            <w:tcBorders>
              <w:top w:val="single" w:sz="4" w:space="0" w:color="auto"/>
              <w:left w:val="single" w:sz="4" w:space="0" w:color="auto"/>
              <w:right w:val="single" w:sz="4" w:space="0" w:color="auto"/>
            </w:tcBorders>
            <w:shd w:val="clear" w:color="auto" w:fill="auto"/>
            <w:vAlign w:val="center"/>
          </w:tcPr>
          <w:p w14:paraId="7D32B1DD" w14:textId="77777777" w:rsidR="00EE039A" w:rsidRPr="00763A07" w:rsidRDefault="00EE039A" w:rsidP="00EE039A">
            <w:pPr>
              <w:autoSpaceDN/>
              <w:jc w:val="center"/>
              <w:rPr>
                <w:rFonts w:asciiTheme="minorHAnsi" w:hAnsiTheme="minorHAnsi" w:cstheme="minorHAnsi"/>
                <w:sz w:val="20"/>
                <w:szCs w:val="20"/>
              </w:rPr>
            </w:pPr>
            <w:r w:rsidRPr="00763A07">
              <w:rPr>
                <w:rFonts w:asciiTheme="minorHAnsi" w:hAnsiTheme="minorHAnsi" w:cstheme="minorHAnsi"/>
                <w:sz w:val="20"/>
                <w:szCs w:val="20"/>
              </w:rPr>
              <w:t>10</w:t>
            </w:r>
          </w:p>
        </w:tc>
        <w:tc>
          <w:tcPr>
            <w:tcW w:w="465" w:type="pct"/>
            <w:tcBorders>
              <w:top w:val="single" w:sz="4" w:space="0" w:color="auto"/>
              <w:left w:val="nil"/>
              <w:right w:val="single" w:sz="4" w:space="0" w:color="auto"/>
            </w:tcBorders>
            <w:shd w:val="clear" w:color="auto" w:fill="auto"/>
            <w:vAlign w:val="center"/>
          </w:tcPr>
          <w:p w14:paraId="1CDE5FF3" w14:textId="77777777" w:rsidR="00EE039A" w:rsidRPr="00763A07" w:rsidRDefault="00EE039A" w:rsidP="00EE039A">
            <w:pPr>
              <w:autoSpaceDN/>
              <w:jc w:val="center"/>
              <w:rPr>
                <w:rFonts w:asciiTheme="minorHAnsi" w:hAnsiTheme="minorHAnsi" w:cstheme="minorHAnsi"/>
                <w:sz w:val="20"/>
                <w:szCs w:val="20"/>
              </w:rPr>
            </w:pPr>
          </w:p>
        </w:tc>
        <w:tc>
          <w:tcPr>
            <w:tcW w:w="518" w:type="pct"/>
            <w:tcBorders>
              <w:top w:val="single" w:sz="4" w:space="0" w:color="auto"/>
              <w:left w:val="nil"/>
              <w:right w:val="single" w:sz="4" w:space="0" w:color="auto"/>
            </w:tcBorders>
            <w:shd w:val="clear" w:color="auto" w:fill="auto"/>
            <w:vAlign w:val="center"/>
          </w:tcPr>
          <w:p w14:paraId="1A13C013" w14:textId="18EB4681" w:rsidR="00EE039A" w:rsidRPr="00763A07" w:rsidRDefault="00EE039A" w:rsidP="00EE039A">
            <w:pPr>
              <w:autoSpaceDN/>
              <w:jc w:val="center"/>
              <w:rPr>
                <w:rFonts w:asciiTheme="minorHAnsi" w:hAnsiTheme="minorHAnsi" w:cstheme="minorHAnsi"/>
                <w:sz w:val="20"/>
                <w:szCs w:val="20"/>
              </w:rPr>
            </w:pPr>
          </w:p>
        </w:tc>
        <w:tc>
          <w:tcPr>
            <w:tcW w:w="475" w:type="pct"/>
            <w:tcBorders>
              <w:top w:val="single" w:sz="4" w:space="0" w:color="auto"/>
              <w:left w:val="nil"/>
              <w:right w:val="single" w:sz="4" w:space="0" w:color="auto"/>
            </w:tcBorders>
            <w:shd w:val="clear" w:color="auto" w:fill="auto"/>
            <w:vAlign w:val="center"/>
          </w:tcPr>
          <w:p w14:paraId="02BC67BB" w14:textId="35625889" w:rsidR="00EE039A" w:rsidRPr="00763A07" w:rsidRDefault="00EE039A" w:rsidP="00EE039A">
            <w:pPr>
              <w:autoSpaceDN/>
              <w:jc w:val="center"/>
              <w:rPr>
                <w:rFonts w:asciiTheme="minorHAnsi" w:hAnsiTheme="minorHAnsi" w:cstheme="minorHAnsi"/>
                <w:sz w:val="20"/>
                <w:szCs w:val="20"/>
              </w:rPr>
            </w:pPr>
          </w:p>
        </w:tc>
        <w:tc>
          <w:tcPr>
            <w:tcW w:w="395" w:type="pct"/>
            <w:tcBorders>
              <w:top w:val="single" w:sz="4" w:space="0" w:color="auto"/>
              <w:left w:val="nil"/>
              <w:right w:val="single" w:sz="4" w:space="0" w:color="auto"/>
            </w:tcBorders>
            <w:vAlign w:val="center"/>
          </w:tcPr>
          <w:p w14:paraId="10E427B6" w14:textId="04B88210" w:rsidR="00EE039A" w:rsidRPr="00763A07" w:rsidRDefault="00EE039A" w:rsidP="00EE039A">
            <w:pPr>
              <w:autoSpaceDN/>
              <w:jc w:val="center"/>
              <w:rPr>
                <w:rFonts w:asciiTheme="minorHAnsi" w:hAnsiTheme="minorHAnsi" w:cstheme="minorHAnsi"/>
                <w:sz w:val="20"/>
                <w:szCs w:val="20"/>
              </w:rPr>
            </w:pPr>
          </w:p>
        </w:tc>
        <w:tc>
          <w:tcPr>
            <w:tcW w:w="387" w:type="pct"/>
            <w:tcBorders>
              <w:top w:val="single" w:sz="4" w:space="0" w:color="auto"/>
              <w:left w:val="single" w:sz="4" w:space="0" w:color="auto"/>
              <w:right w:val="single" w:sz="4" w:space="0" w:color="auto"/>
            </w:tcBorders>
            <w:shd w:val="clear" w:color="auto" w:fill="auto"/>
            <w:vAlign w:val="center"/>
          </w:tcPr>
          <w:p w14:paraId="1BD41C22" w14:textId="690BCCB1" w:rsidR="00EE039A" w:rsidRPr="00763A07" w:rsidRDefault="00EE039A" w:rsidP="00EE039A">
            <w:pPr>
              <w:autoSpaceDN/>
              <w:jc w:val="center"/>
              <w:rPr>
                <w:rFonts w:asciiTheme="minorHAnsi" w:hAnsiTheme="minorHAnsi" w:cstheme="minorHAnsi"/>
                <w:sz w:val="20"/>
                <w:szCs w:val="20"/>
              </w:rPr>
            </w:pPr>
          </w:p>
        </w:tc>
      </w:tr>
      <w:tr w:rsidR="009C5F5E" w:rsidRPr="001F09AE" w14:paraId="359930FC" w14:textId="77777777" w:rsidTr="008F783A">
        <w:trPr>
          <w:trHeight w:val="367"/>
        </w:trPr>
        <w:tc>
          <w:tcPr>
            <w:tcW w:w="3225"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A2F3ADE" w14:textId="019883C2" w:rsidR="00EE039A" w:rsidRPr="001F09AE" w:rsidRDefault="00EE039A" w:rsidP="008F783A">
            <w:pPr>
              <w:autoSpaceDN/>
              <w:jc w:val="center"/>
              <w:rPr>
                <w:rFonts w:asciiTheme="minorHAnsi" w:hAnsiTheme="minorHAnsi" w:cstheme="minorHAnsi"/>
                <w:sz w:val="22"/>
                <w:szCs w:val="22"/>
              </w:rPr>
            </w:pPr>
            <w:r w:rsidRPr="001F09AE">
              <w:rPr>
                <w:rFonts w:asciiTheme="minorHAnsi" w:hAnsiTheme="minorHAnsi" w:cstheme="minorHAnsi"/>
                <w:b/>
                <w:bCs/>
                <w:iCs/>
                <w:sz w:val="22"/>
                <w:szCs w:val="22"/>
              </w:rPr>
              <w:t>WARTOŚĆ GLOBALNA</w:t>
            </w:r>
          </w:p>
        </w:tc>
        <w:tc>
          <w:tcPr>
            <w:tcW w:w="518" w:type="pct"/>
            <w:tcBorders>
              <w:top w:val="single" w:sz="4" w:space="0" w:color="auto"/>
              <w:left w:val="nil"/>
              <w:bottom w:val="single" w:sz="4" w:space="0" w:color="auto"/>
              <w:right w:val="single" w:sz="4" w:space="0" w:color="auto"/>
            </w:tcBorders>
            <w:shd w:val="clear" w:color="auto" w:fill="auto"/>
            <w:vAlign w:val="center"/>
          </w:tcPr>
          <w:p w14:paraId="30F24817" w14:textId="77777777" w:rsidR="00EE039A" w:rsidRPr="001F09AE" w:rsidRDefault="00EE039A" w:rsidP="00EE039A">
            <w:pPr>
              <w:autoSpaceDN/>
              <w:jc w:val="center"/>
              <w:rPr>
                <w:rFonts w:asciiTheme="minorHAnsi" w:hAnsiTheme="minorHAnsi" w:cstheme="minorHAnsi"/>
                <w:sz w:val="22"/>
                <w:szCs w:val="22"/>
              </w:rPr>
            </w:pPr>
            <w:r w:rsidRPr="001F09AE">
              <w:rPr>
                <w:rFonts w:asciiTheme="minorHAnsi" w:hAnsiTheme="minorHAnsi" w:cstheme="minorHAnsi"/>
                <w:b/>
                <w:sz w:val="22"/>
                <w:szCs w:val="22"/>
              </w:rPr>
              <w:t>NETTO:</w:t>
            </w:r>
          </w:p>
        </w:tc>
        <w:tc>
          <w:tcPr>
            <w:tcW w:w="475" w:type="pct"/>
            <w:tcBorders>
              <w:top w:val="single" w:sz="4" w:space="0" w:color="auto"/>
              <w:left w:val="nil"/>
              <w:bottom w:val="single" w:sz="4" w:space="0" w:color="auto"/>
              <w:right w:val="single" w:sz="4" w:space="0" w:color="auto"/>
            </w:tcBorders>
            <w:shd w:val="clear" w:color="auto" w:fill="auto"/>
            <w:vAlign w:val="center"/>
          </w:tcPr>
          <w:p w14:paraId="59C47458" w14:textId="14FC8853" w:rsidR="00EE039A" w:rsidRPr="001F09AE" w:rsidRDefault="00EE039A" w:rsidP="00EE039A">
            <w:pPr>
              <w:autoSpaceDN/>
              <w:jc w:val="center"/>
              <w:rPr>
                <w:rFonts w:asciiTheme="minorHAnsi" w:hAnsiTheme="minorHAnsi" w:cstheme="minorHAnsi"/>
                <w:b/>
                <w:sz w:val="22"/>
                <w:szCs w:val="22"/>
              </w:rPr>
            </w:pPr>
          </w:p>
        </w:tc>
        <w:tc>
          <w:tcPr>
            <w:tcW w:w="395" w:type="pct"/>
            <w:tcBorders>
              <w:top w:val="single" w:sz="4" w:space="0" w:color="auto"/>
              <w:left w:val="nil"/>
              <w:bottom w:val="single" w:sz="4" w:space="0" w:color="auto"/>
              <w:right w:val="single" w:sz="4" w:space="0" w:color="auto"/>
            </w:tcBorders>
            <w:vAlign w:val="center"/>
          </w:tcPr>
          <w:p w14:paraId="60B03393" w14:textId="77777777" w:rsidR="00EE039A" w:rsidRPr="001F09AE" w:rsidRDefault="00EE039A" w:rsidP="00EE039A">
            <w:pPr>
              <w:autoSpaceDN/>
              <w:jc w:val="center"/>
              <w:rPr>
                <w:rFonts w:asciiTheme="minorHAnsi" w:hAnsiTheme="minorHAnsi" w:cstheme="minorHAnsi"/>
                <w:sz w:val="22"/>
                <w:szCs w:val="22"/>
              </w:rPr>
            </w:pPr>
            <w:r w:rsidRPr="001F09AE">
              <w:rPr>
                <w:rFonts w:asciiTheme="minorHAnsi" w:hAnsiTheme="minorHAnsi" w:cstheme="minorHAnsi"/>
                <w:b/>
                <w:sz w:val="22"/>
                <w:szCs w:val="22"/>
              </w:rPr>
              <w:t>BRUTTO:</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62B785E9" w14:textId="37069A3D" w:rsidR="00EE039A" w:rsidRPr="001F09AE" w:rsidRDefault="00EE039A" w:rsidP="00EE039A">
            <w:pPr>
              <w:autoSpaceDN/>
              <w:jc w:val="center"/>
              <w:rPr>
                <w:rFonts w:asciiTheme="minorHAnsi" w:hAnsiTheme="minorHAnsi" w:cstheme="minorHAnsi"/>
                <w:b/>
                <w:sz w:val="22"/>
                <w:szCs w:val="22"/>
              </w:rPr>
            </w:pPr>
          </w:p>
        </w:tc>
      </w:tr>
    </w:tbl>
    <w:p w14:paraId="4A8656B7" w14:textId="1EB9745D" w:rsidR="006267E7" w:rsidRPr="00763A07" w:rsidRDefault="006267E7" w:rsidP="00EE039A">
      <w:pPr>
        <w:shd w:val="clear" w:color="auto" w:fill="FFFFFF" w:themeFill="background1"/>
        <w:jc w:val="both"/>
        <w:rPr>
          <w:rFonts w:asciiTheme="minorHAnsi" w:hAnsiTheme="minorHAnsi" w:cstheme="minorHAnsi"/>
          <w:b/>
          <w:bCs/>
          <w:sz w:val="20"/>
          <w:szCs w:val="20"/>
          <w:lang w:val="en-US"/>
        </w:rPr>
      </w:pPr>
      <w:r w:rsidRPr="00763A07">
        <w:rPr>
          <w:rFonts w:asciiTheme="minorHAnsi" w:hAnsiTheme="minorHAnsi" w:cstheme="minorHAnsi"/>
          <w:b/>
          <w:bCs/>
          <w:sz w:val="20"/>
          <w:szCs w:val="20"/>
          <w:lang w:val="en-US"/>
        </w:rPr>
        <w:t>Wymogi bezwzględne:</w:t>
      </w:r>
    </w:p>
    <w:p w14:paraId="50F8F841" w14:textId="77777777" w:rsidR="00EE039A" w:rsidRPr="00763A07" w:rsidRDefault="00EE039A" w:rsidP="00EE039A">
      <w:pPr>
        <w:shd w:val="clear" w:color="auto" w:fill="FFFFFF" w:themeFill="background1"/>
        <w:jc w:val="both"/>
        <w:rPr>
          <w:rFonts w:asciiTheme="minorHAnsi" w:hAnsiTheme="minorHAnsi" w:cstheme="minorHAnsi"/>
          <w:bCs/>
          <w:sz w:val="20"/>
          <w:szCs w:val="20"/>
          <w:lang w:val="en-US"/>
        </w:rPr>
      </w:pPr>
      <w:r w:rsidRPr="00763A07">
        <w:rPr>
          <w:rFonts w:asciiTheme="minorHAnsi" w:hAnsiTheme="minorHAnsi" w:cstheme="minorHAnsi"/>
          <w:bCs/>
          <w:sz w:val="20"/>
          <w:szCs w:val="20"/>
          <w:lang w:val="en-US"/>
        </w:rPr>
        <w:t xml:space="preserve">Użyczenie instrumentarium na czas trwania umowy. </w:t>
      </w:r>
    </w:p>
    <w:p w14:paraId="3A8E8170" w14:textId="53036605" w:rsidR="00EE039A" w:rsidRPr="00763A07" w:rsidRDefault="00EE039A" w:rsidP="00EE039A">
      <w:pPr>
        <w:jc w:val="both"/>
        <w:rPr>
          <w:rFonts w:asciiTheme="minorHAnsi" w:hAnsiTheme="minorHAnsi" w:cstheme="minorHAnsi"/>
          <w:b/>
          <w:i/>
          <w:iCs/>
          <w:sz w:val="20"/>
          <w:szCs w:val="20"/>
        </w:rPr>
      </w:pPr>
      <w:r w:rsidRPr="00763A07">
        <w:rPr>
          <w:rFonts w:asciiTheme="minorHAnsi" w:hAnsiTheme="minorHAnsi" w:cstheme="minorHAnsi"/>
          <w:b/>
          <w:i/>
          <w:iCs/>
          <w:sz w:val="20"/>
          <w:szCs w:val="20"/>
          <w:lang w:val="en-US"/>
        </w:rPr>
        <w:t xml:space="preserve">UWAGA: </w:t>
      </w:r>
      <w:r w:rsidRPr="00763A07">
        <w:rPr>
          <w:rFonts w:asciiTheme="minorHAnsi" w:hAnsiTheme="minorHAnsi" w:cstheme="minorHAnsi"/>
          <w:b/>
          <w:i/>
          <w:iCs/>
          <w:sz w:val="20"/>
          <w:szCs w:val="20"/>
        </w:rPr>
        <w:t>Ofertę należy podpisać kwalifikowanym podpisem elektronicznym przez osobę/osoby uprawnioną/uprawnione do reprezentowanie Wykonawcy.</w:t>
      </w:r>
    </w:p>
    <w:p w14:paraId="08087D6F" w14:textId="77777777" w:rsidR="00EE039A" w:rsidRPr="00763A07" w:rsidRDefault="00EE039A" w:rsidP="00EE039A">
      <w:pPr>
        <w:rPr>
          <w:rFonts w:asciiTheme="minorHAnsi" w:hAnsiTheme="minorHAnsi" w:cstheme="minorHAnsi"/>
          <w:sz w:val="20"/>
          <w:szCs w:val="20"/>
        </w:rPr>
      </w:pPr>
    </w:p>
    <w:p w14:paraId="48C0B356" w14:textId="77777777" w:rsidR="00EE039A" w:rsidRPr="009C5F5E" w:rsidRDefault="00EE039A" w:rsidP="00EE039A">
      <w:pPr>
        <w:rPr>
          <w:rFonts w:asciiTheme="minorHAnsi" w:hAnsiTheme="minorHAnsi" w:cstheme="minorHAnsi"/>
          <w:color w:val="00B050"/>
        </w:rPr>
      </w:pPr>
    </w:p>
    <w:p w14:paraId="23ACC3EF" w14:textId="77777777" w:rsidR="00EE039A" w:rsidRPr="009C5F5E" w:rsidRDefault="00EE039A" w:rsidP="00EE039A">
      <w:pPr>
        <w:rPr>
          <w:rFonts w:asciiTheme="minorHAnsi" w:hAnsiTheme="minorHAnsi" w:cstheme="minorHAnsi"/>
          <w:color w:val="00B050"/>
        </w:rPr>
      </w:pPr>
    </w:p>
    <w:p w14:paraId="446DB5A9" w14:textId="77777777" w:rsidR="008F783A" w:rsidRDefault="008F783A" w:rsidP="00EE039A">
      <w:pPr>
        <w:shd w:val="clear" w:color="auto" w:fill="FFFFFF"/>
        <w:tabs>
          <w:tab w:val="left" w:pos="10490"/>
        </w:tabs>
        <w:contextualSpacing/>
        <w:jc w:val="right"/>
        <w:rPr>
          <w:rFonts w:asciiTheme="minorHAnsi" w:hAnsiTheme="minorHAnsi" w:cstheme="minorHAnsi"/>
          <w:spacing w:val="-6"/>
          <w:sz w:val="22"/>
          <w:szCs w:val="22"/>
        </w:rPr>
      </w:pPr>
    </w:p>
    <w:p w14:paraId="3FDEF80D" w14:textId="77777777" w:rsidR="008F783A" w:rsidRDefault="008F783A" w:rsidP="00EE039A">
      <w:pPr>
        <w:shd w:val="clear" w:color="auto" w:fill="FFFFFF"/>
        <w:tabs>
          <w:tab w:val="left" w:pos="10490"/>
        </w:tabs>
        <w:contextualSpacing/>
        <w:jc w:val="right"/>
        <w:rPr>
          <w:rFonts w:asciiTheme="minorHAnsi" w:hAnsiTheme="minorHAnsi" w:cstheme="minorHAnsi"/>
          <w:spacing w:val="-6"/>
          <w:sz w:val="22"/>
          <w:szCs w:val="22"/>
        </w:rPr>
      </w:pPr>
    </w:p>
    <w:p w14:paraId="29B1844F" w14:textId="716FA3FB" w:rsidR="00EE039A" w:rsidRPr="00C651A5" w:rsidRDefault="00EE039A" w:rsidP="00C651A5">
      <w:pPr>
        <w:shd w:val="clear" w:color="auto" w:fill="FFFFFF" w:themeFill="background1"/>
        <w:jc w:val="both"/>
        <w:rPr>
          <w:rFonts w:asciiTheme="minorHAnsi" w:hAnsiTheme="minorHAnsi" w:cstheme="minorHAnsi"/>
          <w:bCs/>
          <w:sz w:val="22"/>
          <w:szCs w:val="22"/>
          <w:lang w:val="en-US"/>
        </w:rPr>
        <w:sectPr w:rsidR="00EE039A" w:rsidRPr="00C651A5" w:rsidSect="00925212">
          <w:footerReference w:type="default" r:id="rId25"/>
          <w:pgSz w:w="16838" w:h="11906" w:orient="landscape"/>
          <w:pgMar w:top="1155" w:right="1134" w:bottom="1121" w:left="1134" w:header="708" w:footer="708" w:gutter="0"/>
          <w:cols w:space="708"/>
          <w:docGrid w:linePitch="326"/>
        </w:sectPr>
      </w:pPr>
    </w:p>
    <w:bookmarkEnd w:id="5"/>
    <w:p w14:paraId="30CF5994" w14:textId="2E26FFA0" w:rsidR="007F6B36" w:rsidRPr="00326F00" w:rsidRDefault="00C315F4" w:rsidP="007F6B36">
      <w:pPr>
        <w:pStyle w:val="Standard"/>
        <w:tabs>
          <w:tab w:val="left" w:pos="30"/>
        </w:tabs>
        <w:jc w:val="right"/>
        <w:rPr>
          <w:rFonts w:ascii="Calibri" w:hAnsi="Calibri" w:cs="Calibri"/>
        </w:rPr>
      </w:pPr>
      <w:r w:rsidRPr="00326F00">
        <w:rPr>
          <w:rFonts w:ascii="Calibri" w:hAnsi="Calibri" w:cs="Calibri"/>
        </w:rPr>
        <w:lastRenderedPageBreak/>
        <w:t>Załą</w:t>
      </w:r>
      <w:r w:rsidR="007F6B36" w:rsidRPr="00326F00">
        <w:rPr>
          <w:rFonts w:ascii="Calibri" w:hAnsi="Calibri" w:cs="Calibri"/>
        </w:rPr>
        <w:t xml:space="preserve">cznik nr </w:t>
      </w:r>
      <w:r w:rsidR="008E355D" w:rsidRPr="00326F00">
        <w:rPr>
          <w:rFonts w:ascii="Calibri" w:hAnsi="Calibri" w:cs="Calibri"/>
        </w:rPr>
        <w:t>4</w:t>
      </w:r>
      <w:r w:rsidR="007F6B36" w:rsidRPr="00326F00">
        <w:rPr>
          <w:rFonts w:ascii="Calibri" w:hAnsi="Calibri" w:cs="Calibri"/>
        </w:rPr>
        <w:t xml:space="preserve"> do SWZ</w:t>
      </w:r>
    </w:p>
    <w:p w14:paraId="1DAC3FAF" w14:textId="77777777" w:rsidR="007F6B36" w:rsidRPr="00326F00" w:rsidRDefault="007F6B36" w:rsidP="007F6B36">
      <w:pPr>
        <w:pStyle w:val="Standard"/>
        <w:jc w:val="center"/>
        <w:rPr>
          <w:rFonts w:ascii="Calibri" w:hAnsi="Calibri" w:cs="Calibri"/>
          <w:b/>
        </w:rPr>
      </w:pPr>
      <w:r w:rsidRPr="00326F00">
        <w:rPr>
          <w:rFonts w:ascii="Calibri" w:hAnsi="Calibri" w:cs="Calibri"/>
          <w:b/>
        </w:rPr>
        <w:t>PROJEKT UMOWY</w:t>
      </w:r>
    </w:p>
    <w:p w14:paraId="7413E9E6" w14:textId="20939FDE" w:rsidR="007F6B36" w:rsidRPr="00326F00" w:rsidRDefault="007F6B36" w:rsidP="007F6B36">
      <w:pPr>
        <w:pStyle w:val="Standard"/>
        <w:rPr>
          <w:rFonts w:ascii="Calibri" w:hAnsi="Calibri" w:cs="Calibri"/>
        </w:rPr>
      </w:pPr>
      <w:r w:rsidRPr="00326F00">
        <w:rPr>
          <w:rFonts w:ascii="Calibri" w:hAnsi="Calibri" w:cs="Calibri"/>
        </w:rPr>
        <w:t>zawarta pomiędzy:</w:t>
      </w:r>
    </w:p>
    <w:p w14:paraId="3B0107C7" w14:textId="77777777" w:rsidR="007F6B36" w:rsidRPr="00326F00" w:rsidRDefault="007F6B36" w:rsidP="007F6B36">
      <w:pPr>
        <w:pStyle w:val="Standard"/>
        <w:rPr>
          <w:rFonts w:ascii="Calibri" w:hAnsi="Calibri" w:cs="Calibri"/>
          <w:b/>
        </w:rPr>
      </w:pPr>
    </w:p>
    <w:p w14:paraId="31943470" w14:textId="66BAFAA1" w:rsidR="007F6B36" w:rsidRPr="00326F00" w:rsidRDefault="007F6B36" w:rsidP="007F6B36">
      <w:pPr>
        <w:pStyle w:val="Standard"/>
        <w:jc w:val="both"/>
        <w:rPr>
          <w:rFonts w:ascii="Calibri" w:hAnsi="Calibri" w:cs="Calibri"/>
        </w:rPr>
      </w:pPr>
      <w:r w:rsidRPr="00326F00">
        <w:rPr>
          <w:rFonts w:ascii="Calibri" w:hAnsi="Calibri" w:cs="Calibri"/>
        </w:rPr>
        <w:t>Zesp</w:t>
      </w:r>
      <w:r w:rsidR="00D8712C">
        <w:rPr>
          <w:rFonts w:ascii="Calibri" w:hAnsi="Calibri" w:cs="Calibri"/>
        </w:rPr>
        <w:t>o</w:t>
      </w:r>
      <w:r w:rsidRPr="00326F00">
        <w:rPr>
          <w:rFonts w:ascii="Calibri" w:hAnsi="Calibri" w:cs="Calibri"/>
        </w:rPr>
        <w:t>ł</w:t>
      </w:r>
      <w:r w:rsidR="00D8712C">
        <w:rPr>
          <w:rFonts w:ascii="Calibri" w:hAnsi="Calibri" w:cs="Calibri"/>
        </w:rPr>
        <w:t>em</w:t>
      </w:r>
      <w:r w:rsidRPr="00326F00">
        <w:rPr>
          <w:rFonts w:ascii="Calibri" w:hAnsi="Calibri" w:cs="Calibri"/>
        </w:rPr>
        <w:t xml:space="preserve"> Opieki Zdrowotnej w Dąbrowie Tarnowskiej, </w:t>
      </w:r>
      <w:r w:rsidRPr="00326F00">
        <w:rPr>
          <w:rFonts w:ascii="Calibri" w:hAnsi="Calibri" w:cs="Calibri"/>
          <w:bCs/>
        </w:rPr>
        <w:t xml:space="preserve">ul. Szpitalna 1, 33 – 200 Dąbrowa Tarnowska, </w:t>
      </w:r>
      <w:r w:rsidRPr="00326F00">
        <w:rPr>
          <w:rFonts w:ascii="Calibri" w:hAnsi="Calibri" w:cs="Calibri"/>
        </w:rPr>
        <w:t>wpisanym do Rejestru stowarzyszeń, innych organizacji społecznych</w:t>
      </w:r>
      <w:r w:rsidR="00CE1F4C" w:rsidRPr="00326F00">
        <w:rPr>
          <w:rFonts w:ascii="Calibri" w:hAnsi="Calibri" w:cs="Calibri"/>
        </w:rPr>
        <w:t xml:space="preserve"> </w:t>
      </w:r>
      <w:r w:rsidRPr="00326F00">
        <w:rPr>
          <w:rFonts w:ascii="Calibri" w:hAnsi="Calibri" w:cs="Calibri"/>
        </w:rPr>
        <w:t>i zawodowych, fundacji i publicznych zakładów opieki zdrowotnej, prowadzonego przez Sąd Rejonowy Kraków - Śródmieście pod numerem KRS 0000012861, posiadającym NIP 871 -15 -36 -472 i REGON 000304361,</w:t>
      </w:r>
    </w:p>
    <w:p w14:paraId="1DAC69AE" w14:textId="0747846B" w:rsidR="007F6B36" w:rsidRPr="00326F00" w:rsidRDefault="007F6B36" w:rsidP="007F6B36">
      <w:pPr>
        <w:pStyle w:val="Standard"/>
        <w:jc w:val="both"/>
        <w:rPr>
          <w:rFonts w:ascii="Calibri" w:hAnsi="Calibri" w:cs="Calibri"/>
        </w:rPr>
      </w:pPr>
      <w:r w:rsidRPr="00326F00">
        <w:rPr>
          <w:rFonts w:ascii="Calibri" w:hAnsi="Calibri" w:cs="Calibri"/>
        </w:rPr>
        <w:t xml:space="preserve">reprezentowanym przez: ................................. – Dyrektora ZOZ w Dąbrowie </w:t>
      </w:r>
      <w:r w:rsidR="00136405" w:rsidRPr="00326F00">
        <w:rPr>
          <w:rFonts w:ascii="Calibri" w:hAnsi="Calibri" w:cs="Calibri"/>
        </w:rPr>
        <w:t xml:space="preserve">Tarnowskiej,  </w:t>
      </w:r>
      <w:r w:rsidRPr="00326F00">
        <w:rPr>
          <w:rFonts w:ascii="Calibri" w:hAnsi="Calibri" w:cs="Calibri"/>
        </w:rPr>
        <w:t xml:space="preserve">                       zwanym dalej „Zamawiającym”,</w:t>
      </w:r>
    </w:p>
    <w:p w14:paraId="4CB6DBA9" w14:textId="77777777" w:rsidR="00D8712C" w:rsidRDefault="007F6B36" w:rsidP="007F6B36">
      <w:pPr>
        <w:pStyle w:val="Standard"/>
        <w:jc w:val="both"/>
        <w:rPr>
          <w:rFonts w:ascii="Calibri" w:hAnsi="Calibri" w:cs="Calibri"/>
        </w:rPr>
      </w:pPr>
      <w:r w:rsidRPr="00326F00">
        <w:rPr>
          <w:rFonts w:ascii="Calibri" w:hAnsi="Calibri" w:cs="Calibri"/>
        </w:rPr>
        <w:t>a</w:t>
      </w:r>
      <w:r w:rsidR="00D8712C">
        <w:rPr>
          <w:rFonts w:ascii="Calibri" w:hAnsi="Calibri" w:cs="Calibri"/>
        </w:rPr>
        <w:t xml:space="preserve"> firmą: </w:t>
      </w:r>
    </w:p>
    <w:p w14:paraId="7A5F0C81" w14:textId="268162C5" w:rsidR="007F6B36" w:rsidRPr="00326F00" w:rsidRDefault="007F6B36" w:rsidP="007F6B36">
      <w:pPr>
        <w:pStyle w:val="Standard"/>
        <w:jc w:val="both"/>
        <w:rPr>
          <w:rFonts w:ascii="Calibri" w:hAnsi="Calibri" w:cs="Calibri"/>
        </w:rPr>
      </w:pPr>
      <w:r w:rsidRPr="00326F00">
        <w:rPr>
          <w:rFonts w:ascii="Calibri" w:hAnsi="Calibri" w:cs="Calibri"/>
        </w:rPr>
        <w:t>.................................................. z siedzibą w .................., przy ulicy ........................, wpisanym                 do ............................................... pod numerem .........................................................</w:t>
      </w:r>
    </w:p>
    <w:p w14:paraId="2B6F97F7" w14:textId="77777777" w:rsidR="007F6B36" w:rsidRPr="00326F00" w:rsidRDefault="007F6B36" w:rsidP="007F6B36">
      <w:pPr>
        <w:pStyle w:val="Standard"/>
        <w:jc w:val="both"/>
        <w:rPr>
          <w:rFonts w:ascii="Calibri" w:hAnsi="Calibri" w:cs="Calibri"/>
        </w:rPr>
      </w:pPr>
    </w:p>
    <w:p w14:paraId="7325B62B" w14:textId="4105F0F0" w:rsidR="007F6B36" w:rsidRPr="00326F00" w:rsidRDefault="007F6B36" w:rsidP="007F6B36">
      <w:pPr>
        <w:pStyle w:val="Standard"/>
        <w:jc w:val="both"/>
        <w:rPr>
          <w:rFonts w:ascii="Calibri" w:hAnsi="Calibri" w:cs="Calibri"/>
        </w:rPr>
      </w:pPr>
      <w:r w:rsidRPr="00326F00">
        <w:rPr>
          <w:rFonts w:ascii="Calibri" w:hAnsi="Calibri" w:cs="Calibri"/>
        </w:rPr>
        <w:t>reprezentowan</w:t>
      </w:r>
      <w:r w:rsidR="00D8712C">
        <w:rPr>
          <w:rFonts w:ascii="Calibri" w:hAnsi="Calibri" w:cs="Calibri"/>
        </w:rPr>
        <w:t>ą</w:t>
      </w:r>
      <w:r w:rsidRPr="00326F00">
        <w:rPr>
          <w:rFonts w:ascii="Calibri" w:hAnsi="Calibri" w:cs="Calibri"/>
        </w:rPr>
        <w:t xml:space="preserve"> przez:</w:t>
      </w:r>
    </w:p>
    <w:p w14:paraId="08CA8EDA" w14:textId="77777777" w:rsidR="007F6B36" w:rsidRPr="00326F00" w:rsidRDefault="007F6B36" w:rsidP="007F6B36">
      <w:pPr>
        <w:pStyle w:val="Standard"/>
        <w:rPr>
          <w:rFonts w:ascii="Calibri" w:hAnsi="Calibri" w:cs="Calibri"/>
        </w:rPr>
      </w:pPr>
      <w:r w:rsidRPr="00326F00">
        <w:rPr>
          <w:rFonts w:ascii="Calibri" w:hAnsi="Calibri" w:cs="Calibri"/>
        </w:rPr>
        <w:t>.......................................</w:t>
      </w:r>
      <w:r w:rsidRPr="00326F00">
        <w:rPr>
          <w:rFonts w:ascii="Calibri" w:hAnsi="Calibri" w:cs="Calibri"/>
        </w:rPr>
        <w:tab/>
      </w:r>
      <w:r w:rsidRPr="00326F00">
        <w:rPr>
          <w:rFonts w:ascii="Calibri" w:hAnsi="Calibri" w:cs="Calibri"/>
        </w:rPr>
        <w:tab/>
      </w:r>
      <w:r w:rsidRPr="00326F00">
        <w:rPr>
          <w:rFonts w:ascii="Calibri" w:hAnsi="Calibri" w:cs="Calibri"/>
        </w:rPr>
        <w:tab/>
      </w:r>
      <w:r w:rsidRPr="00326F00">
        <w:rPr>
          <w:rFonts w:ascii="Calibri" w:hAnsi="Calibri" w:cs="Calibri"/>
        </w:rPr>
        <w:tab/>
      </w:r>
      <w:r w:rsidRPr="00326F00">
        <w:rPr>
          <w:rFonts w:ascii="Calibri" w:hAnsi="Calibri" w:cs="Calibri"/>
        </w:rPr>
        <w:tab/>
        <w:t>–.............................................</w:t>
      </w:r>
    </w:p>
    <w:p w14:paraId="5DD70527" w14:textId="39A0C71D" w:rsidR="007F6B36" w:rsidRPr="00326F00" w:rsidRDefault="007F6B36" w:rsidP="007F6B36">
      <w:pPr>
        <w:pStyle w:val="Standard"/>
        <w:rPr>
          <w:rFonts w:ascii="Calibri" w:hAnsi="Calibri" w:cs="Calibri"/>
        </w:rPr>
      </w:pPr>
      <w:r w:rsidRPr="00326F00">
        <w:rPr>
          <w:rFonts w:ascii="Calibri" w:hAnsi="Calibri" w:cs="Calibri"/>
        </w:rPr>
        <w:t>zwan</w:t>
      </w:r>
      <w:r w:rsidR="00D8712C">
        <w:rPr>
          <w:rFonts w:ascii="Calibri" w:hAnsi="Calibri" w:cs="Calibri"/>
        </w:rPr>
        <w:t>ą</w:t>
      </w:r>
      <w:r w:rsidRPr="00326F00">
        <w:rPr>
          <w:rFonts w:ascii="Calibri" w:hAnsi="Calibri" w:cs="Calibri"/>
        </w:rPr>
        <w:t xml:space="preserve"> dalej „Wykonawcą”.</w:t>
      </w:r>
    </w:p>
    <w:p w14:paraId="1CED9FB5" w14:textId="77777777" w:rsidR="007F6B36" w:rsidRPr="00326F00" w:rsidRDefault="007F6B36" w:rsidP="007F6B36">
      <w:pPr>
        <w:pStyle w:val="Standard"/>
        <w:rPr>
          <w:rFonts w:ascii="Calibri" w:hAnsi="Calibri" w:cs="Calibri"/>
          <w:u w:val="single"/>
        </w:rPr>
      </w:pPr>
    </w:p>
    <w:p w14:paraId="6314A3DD" w14:textId="4BD6E4CE" w:rsidR="007F6B36" w:rsidRPr="00326F00" w:rsidRDefault="007F6B36" w:rsidP="007F6B36">
      <w:pPr>
        <w:pStyle w:val="Textbody"/>
        <w:spacing w:after="0" w:line="240" w:lineRule="auto"/>
        <w:jc w:val="both"/>
        <w:rPr>
          <w:rFonts w:ascii="Calibri" w:hAnsi="Calibri" w:cs="Calibri"/>
        </w:rPr>
      </w:pPr>
      <w:r w:rsidRPr="00326F00">
        <w:rPr>
          <w:rFonts w:ascii="Calibri" w:hAnsi="Calibri" w:cs="Calibri"/>
        </w:rPr>
        <w:t>Na podstawie przeprowadzone</w:t>
      </w:r>
      <w:r w:rsidR="00CE094E" w:rsidRPr="00326F00">
        <w:rPr>
          <w:rFonts w:ascii="Calibri" w:hAnsi="Calibri" w:cs="Calibri"/>
        </w:rPr>
        <w:t>go</w:t>
      </w:r>
      <w:r w:rsidRPr="00326F00">
        <w:rPr>
          <w:rFonts w:ascii="Calibri" w:hAnsi="Calibri" w:cs="Calibri"/>
        </w:rPr>
        <w:t xml:space="preserve"> przez Zamawiającego </w:t>
      </w:r>
      <w:r w:rsidR="00CE094E" w:rsidRPr="00326F00">
        <w:rPr>
          <w:rFonts w:ascii="Calibri" w:hAnsi="Calibri" w:cs="Calibri"/>
        </w:rPr>
        <w:t>postępowania o udzielenia zamówienia publicznego w trybie przetargu nieograniczonego</w:t>
      </w:r>
      <w:r w:rsidRPr="00326F00">
        <w:rPr>
          <w:rFonts w:ascii="Calibri" w:hAnsi="Calibri" w:cs="Calibri"/>
        </w:rPr>
        <w:t xml:space="preserve"> nr</w:t>
      </w:r>
      <w:r w:rsidRPr="009C5F5E">
        <w:rPr>
          <w:rFonts w:ascii="Calibri" w:hAnsi="Calibri" w:cs="Calibri"/>
          <w:color w:val="00B050"/>
        </w:rPr>
        <w:t xml:space="preserve"> </w:t>
      </w:r>
      <w:r w:rsidR="008B118E" w:rsidRPr="008B118E">
        <w:rPr>
          <w:rFonts w:ascii="Calibri" w:hAnsi="Calibri" w:cs="Calibri"/>
        </w:rPr>
        <w:t>12</w:t>
      </w:r>
      <w:r w:rsidRPr="008B118E">
        <w:rPr>
          <w:rFonts w:ascii="Calibri" w:hAnsi="Calibri" w:cs="Calibri"/>
        </w:rPr>
        <w:t>/</w:t>
      </w:r>
      <w:r w:rsidRPr="00326F00">
        <w:rPr>
          <w:rFonts w:ascii="Calibri" w:hAnsi="Calibri" w:cs="Calibri"/>
        </w:rPr>
        <w:t>2</w:t>
      </w:r>
      <w:r w:rsidR="00326F00" w:rsidRPr="00326F00">
        <w:rPr>
          <w:rFonts w:ascii="Calibri" w:hAnsi="Calibri" w:cs="Calibri"/>
        </w:rPr>
        <w:t>4</w:t>
      </w:r>
      <w:r w:rsidRPr="00326F00">
        <w:rPr>
          <w:rFonts w:ascii="Calibri" w:hAnsi="Calibri" w:cs="Calibri"/>
        </w:rPr>
        <w:t>/ZP zgodnie z przepisami ustawy Prawo Zamówień Publicznych z dnia 11 września 2019 r.</w:t>
      </w:r>
      <w:r w:rsidR="001B0F63" w:rsidRPr="00326F00">
        <w:rPr>
          <w:rFonts w:ascii="Calibri" w:hAnsi="Calibri" w:cs="Calibri"/>
        </w:rPr>
        <w:t>,</w:t>
      </w:r>
      <w:r w:rsidRPr="00326F00">
        <w:rPr>
          <w:rFonts w:ascii="Calibri" w:hAnsi="Calibri" w:cs="Calibri"/>
        </w:rPr>
        <w:t xml:space="preserve"> Strony niniejszej Umowy uzgadniają, co następuje:</w:t>
      </w:r>
      <w:bookmarkStart w:id="22" w:name="OLE_LINK1"/>
      <w:bookmarkStart w:id="23" w:name="OLE_LINK2"/>
    </w:p>
    <w:bookmarkEnd w:id="22"/>
    <w:bookmarkEnd w:id="23"/>
    <w:p w14:paraId="76FC584C" w14:textId="77777777" w:rsidR="007F6B36" w:rsidRPr="00326F00" w:rsidRDefault="007F6B36" w:rsidP="007F6B36">
      <w:pPr>
        <w:autoSpaceDE w:val="0"/>
        <w:autoSpaceDN/>
        <w:jc w:val="center"/>
        <w:textAlignment w:val="auto"/>
        <w:rPr>
          <w:rFonts w:ascii="Calibri" w:eastAsia="Times New Roman" w:hAnsi="Calibri" w:cs="Calibri"/>
          <w:b/>
          <w:bCs/>
          <w:kern w:val="0"/>
          <w:lang w:bidi="ar-SA"/>
        </w:rPr>
      </w:pPr>
      <w:r w:rsidRPr="00326F00">
        <w:rPr>
          <w:rFonts w:ascii="Calibri" w:eastAsia="Times New Roman" w:hAnsi="Calibri" w:cs="Calibri"/>
          <w:b/>
          <w:bCs/>
          <w:kern w:val="0"/>
          <w:lang w:bidi="ar-SA"/>
        </w:rPr>
        <w:t>§ 1</w:t>
      </w:r>
    </w:p>
    <w:p w14:paraId="49D447A8" w14:textId="77777777" w:rsidR="007F6B36" w:rsidRPr="008B118E" w:rsidRDefault="007F6B36" w:rsidP="008B118E">
      <w:pPr>
        <w:keepNext/>
        <w:autoSpaceDE w:val="0"/>
        <w:autoSpaceDN/>
        <w:jc w:val="center"/>
        <w:textAlignment w:val="auto"/>
        <w:outlineLvl w:val="0"/>
        <w:rPr>
          <w:rFonts w:ascii="Calibri" w:eastAsia="Times New Roman" w:hAnsi="Calibri" w:cs="Calibri"/>
          <w:b/>
          <w:kern w:val="1"/>
          <w:lang w:bidi="ar-SA"/>
        </w:rPr>
      </w:pPr>
      <w:bookmarkStart w:id="24" w:name="_Toc62040429"/>
      <w:bookmarkStart w:id="25" w:name="_Toc68591343"/>
      <w:r w:rsidRPr="008B118E">
        <w:rPr>
          <w:rFonts w:ascii="Calibri" w:eastAsia="Times New Roman" w:hAnsi="Calibri" w:cs="Calibri"/>
          <w:b/>
          <w:kern w:val="1"/>
          <w:lang w:bidi="ar-SA"/>
        </w:rPr>
        <w:t>DEFINICJE</w:t>
      </w:r>
      <w:bookmarkEnd w:id="24"/>
      <w:bookmarkEnd w:id="25"/>
    </w:p>
    <w:p w14:paraId="6FCDCF2C" w14:textId="77777777" w:rsidR="007F6B36" w:rsidRPr="00326F00" w:rsidRDefault="007F6B36" w:rsidP="007F6B36">
      <w:pPr>
        <w:autoSpaceDE w:val="0"/>
        <w:autoSpaceDN/>
        <w:jc w:val="both"/>
        <w:textAlignment w:val="auto"/>
        <w:rPr>
          <w:rFonts w:ascii="Calibri" w:eastAsia="Times New Roman" w:hAnsi="Calibri" w:cs="Calibri"/>
          <w:kern w:val="0"/>
          <w:lang w:bidi="ar-SA"/>
        </w:rPr>
      </w:pPr>
      <w:r w:rsidRPr="00326F00">
        <w:rPr>
          <w:rFonts w:ascii="Calibri" w:eastAsia="Times New Roman" w:hAnsi="Calibri" w:cs="Calibri"/>
          <w:kern w:val="0"/>
          <w:lang w:bidi="ar-SA"/>
        </w:rPr>
        <w:t>Użyte w Umowie pojęcia oznaczają:</w:t>
      </w:r>
    </w:p>
    <w:p w14:paraId="4591AE57" w14:textId="4D07FEBB" w:rsidR="007F6B36" w:rsidRPr="00326F00" w:rsidRDefault="00B94821" w:rsidP="00696C50">
      <w:pPr>
        <w:pStyle w:val="Akapitzlist"/>
        <w:numPr>
          <w:ilvl w:val="0"/>
          <w:numId w:val="36"/>
        </w:numPr>
        <w:tabs>
          <w:tab w:val="left" w:pos="284"/>
        </w:tabs>
        <w:suppressAutoHyphens w:val="0"/>
        <w:autoSpaceDE w:val="0"/>
        <w:autoSpaceDN/>
        <w:ind w:left="0" w:firstLine="0"/>
        <w:jc w:val="both"/>
        <w:textAlignment w:val="auto"/>
        <w:rPr>
          <w:rFonts w:eastAsia="Times New Roman" w:cs="Calibri"/>
          <w:kern w:val="0"/>
          <w:sz w:val="24"/>
          <w:szCs w:val="24"/>
          <w:lang w:val="pl-PL" w:bidi="ar-SA"/>
        </w:rPr>
      </w:pPr>
      <w:r w:rsidRPr="00E04ED4">
        <w:rPr>
          <w:sz w:val="24"/>
          <w:szCs w:val="24"/>
        </w:rPr>
        <w:t xml:space="preserve">Endoprotezy i materiały ortopedyczne wraz z dzierżawą instrumentarium oraz osprzęt do zabiegów ERCP </w:t>
      </w:r>
      <w:r w:rsidR="007F6B36" w:rsidRPr="00326F00">
        <w:rPr>
          <w:rFonts w:eastAsia="Times New Roman" w:cs="Calibri"/>
          <w:kern w:val="0"/>
          <w:sz w:val="24"/>
          <w:szCs w:val="24"/>
          <w:lang w:val="pl-PL" w:bidi="ar-SA"/>
        </w:rPr>
        <w:t xml:space="preserve">– </w:t>
      </w:r>
      <w:r w:rsidR="008B118E">
        <w:rPr>
          <w:rFonts w:eastAsia="Times New Roman" w:cs="Calibri"/>
          <w:kern w:val="0"/>
          <w:sz w:val="24"/>
          <w:szCs w:val="24"/>
          <w:lang w:val="pl-PL" w:bidi="ar-SA"/>
        </w:rPr>
        <w:t xml:space="preserve">asortyment, </w:t>
      </w:r>
      <w:r w:rsidR="007F6B36" w:rsidRPr="00326F00">
        <w:rPr>
          <w:rFonts w:eastAsia="Times New Roman" w:cs="Calibri"/>
          <w:bCs/>
          <w:kern w:val="0"/>
          <w:sz w:val="24"/>
          <w:szCs w:val="24"/>
          <w:lang w:val="pl-PL" w:bidi="ar-SA"/>
        </w:rPr>
        <w:t>produkty</w:t>
      </w:r>
      <w:r w:rsidR="007F6B36" w:rsidRPr="00326F00">
        <w:rPr>
          <w:rFonts w:eastAsia="Times New Roman" w:cs="Calibri"/>
          <w:kern w:val="0"/>
          <w:sz w:val="24"/>
          <w:szCs w:val="24"/>
          <w:lang w:val="pl-PL" w:bidi="ar-SA"/>
        </w:rPr>
        <w:t>,</w:t>
      </w:r>
      <w:r w:rsidR="008B118E">
        <w:rPr>
          <w:rFonts w:eastAsia="Times New Roman" w:cs="Calibri"/>
          <w:kern w:val="0"/>
          <w:sz w:val="24"/>
          <w:szCs w:val="24"/>
          <w:lang w:val="pl-PL" w:bidi="ar-SA"/>
        </w:rPr>
        <w:t xml:space="preserve"> </w:t>
      </w:r>
      <w:r w:rsidR="007F6B36" w:rsidRPr="00326F00">
        <w:rPr>
          <w:rFonts w:eastAsia="Times New Roman" w:cs="Calibri"/>
          <w:kern w:val="0"/>
          <w:sz w:val="24"/>
          <w:szCs w:val="24"/>
          <w:lang w:val="pl-PL" w:bidi="ar-SA"/>
        </w:rPr>
        <w:t>których dostawa jest przedmiotem zamówienia publicznego zgodnie ze szczegółowym opisem, stanowiącym zał. nr 1 do Umowy;</w:t>
      </w:r>
    </w:p>
    <w:p w14:paraId="00DA140E" w14:textId="77777777" w:rsidR="007F6B36" w:rsidRPr="00326F00" w:rsidRDefault="007F6B36" w:rsidP="00696C50">
      <w:pPr>
        <w:pStyle w:val="Akapitzlist"/>
        <w:numPr>
          <w:ilvl w:val="0"/>
          <w:numId w:val="36"/>
        </w:numPr>
        <w:tabs>
          <w:tab w:val="left" w:pos="284"/>
        </w:tabs>
        <w:suppressAutoHyphens w:val="0"/>
        <w:autoSpaceDE w:val="0"/>
        <w:autoSpaceDN/>
        <w:ind w:left="0" w:firstLine="0"/>
        <w:jc w:val="both"/>
        <w:textAlignment w:val="auto"/>
        <w:rPr>
          <w:rFonts w:eastAsia="Times New Roman" w:cs="Calibri"/>
          <w:kern w:val="0"/>
          <w:sz w:val="24"/>
          <w:szCs w:val="24"/>
          <w:lang w:val="pl-PL" w:bidi="ar-SA"/>
        </w:rPr>
      </w:pPr>
      <w:r w:rsidRPr="00326F00">
        <w:rPr>
          <w:rFonts w:eastAsia="Times New Roman" w:cs="Calibri"/>
          <w:kern w:val="0"/>
          <w:sz w:val="24"/>
          <w:szCs w:val="24"/>
          <w:lang w:val="pl-PL" w:bidi="ar-SA"/>
        </w:rPr>
        <w:t>SWZ – specyfikację warunków zamówienia w postępowaniu o udzielenie zamówienia, będącym podstawą zawarcia niniejszej Umowy;</w:t>
      </w:r>
    </w:p>
    <w:p w14:paraId="49400566" w14:textId="77777777" w:rsidR="007F6B36" w:rsidRPr="00326F00" w:rsidRDefault="007F6B36" w:rsidP="00696C50">
      <w:pPr>
        <w:pStyle w:val="Akapitzlist"/>
        <w:numPr>
          <w:ilvl w:val="0"/>
          <w:numId w:val="36"/>
        </w:numPr>
        <w:tabs>
          <w:tab w:val="left" w:pos="284"/>
        </w:tabs>
        <w:suppressAutoHyphens w:val="0"/>
        <w:autoSpaceDE w:val="0"/>
        <w:autoSpaceDN/>
        <w:ind w:left="0" w:firstLine="0"/>
        <w:jc w:val="both"/>
        <w:textAlignment w:val="auto"/>
        <w:rPr>
          <w:rFonts w:eastAsia="Times New Roman" w:cs="Calibri"/>
          <w:kern w:val="0"/>
          <w:sz w:val="24"/>
          <w:szCs w:val="24"/>
          <w:lang w:val="pl-PL" w:bidi="ar-SA"/>
        </w:rPr>
      </w:pPr>
      <w:r w:rsidRPr="00326F00">
        <w:rPr>
          <w:rFonts w:eastAsia="Times New Roman" w:cs="Calibri"/>
          <w:kern w:val="0"/>
          <w:sz w:val="24"/>
          <w:szCs w:val="24"/>
          <w:lang w:val="pl-PL" w:bidi="ar-SA"/>
        </w:rPr>
        <w:t>Wada fizyczna – wadę fizyczną w rozumieniu przepisów Kodeksu cywilnego oraz ponadto jakąkolwiek niezgodność dostarczanego asortymentu z przedmiotem zamówienia opisanym w Umowie;</w:t>
      </w:r>
    </w:p>
    <w:p w14:paraId="381BE942" w14:textId="53D480D8" w:rsidR="007F6B36" w:rsidRPr="00326F00" w:rsidRDefault="0029330A" w:rsidP="00696C50">
      <w:pPr>
        <w:pStyle w:val="Akapitzlist"/>
        <w:numPr>
          <w:ilvl w:val="0"/>
          <w:numId w:val="36"/>
        </w:numPr>
        <w:tabs>
          <w:tab w:val="left" w:pos="284"/>
        </w:tabs>
        <w:suppressAutoHyphens w:val="0"/>
        <w:autoSpaceDE w:val="0"/>
        <w:autoSpaceDN/>
        <w:ind w:left="0" w:firstLine="0"/>
        <w:jc w:val="both"/>
        <w:textAlignment w:val="auto"/>
        <w:rPr>
          <w:rFonts w:eastAsia="Times New Roman" w:cs="Calibri"/>
          <w:kern w:val="0"/>
          <w:sz w:val="24"/>
          <w:szCs w:val="24"/>
          <w:lang w:val="pl-PL" w:bidi="ar-SA"/>
        </w:rPr>
      </w:pPr>
      <w:r w:rsidRPr="00326F00">
        <w:rPr>
          <w:rFonts w:eastAsia="Times New Roman" w:cs="Calibri"/>
          <w:kern w:val="0"/>
          <w:sz w:val="24"/>
          <w:szCs w:val="24"/>
          <w:lang w:val="pl-PL" w:bidi="ar-SA"/>
        </w:rPr>
        <w:t>Umowa – niniejszą umowę dostawy;</w:t>
      </w:r>
    </w:p>
    <w:p w14:paraId="21D047B2" w14:textId="77777777" w:rsidR="007F6B36" w:rsidRPr="00326F00" w:rsidRDefault="007F6B36" w:rsidP="00696C50">
      <w:pPr>
        <w:pStyle w:val="Akapitzlist"/>
        <w:numPr>
          <w:ilvl w:val="0"/>
          <w:numId w:val="36"/>
        </w:numPr>
        <w:tabs>
          <w:tab w:val="left" w:pos="284"/>
        </w:tabs>
        <w:suppressAutoHyphens w:val="0"/>
        <w:autoSpaceDE w:val="0"/>
        <w:autoSpaceDN/>
        <w:ind w:left="0" w:firstLine="0"/>
        <w:jc w:val="both"/>
        <w:textAlignment w:val="auto"/>
        <w:rPr>
          <w:rFonts w:eastAsia="Times New Roman" w:cs="Calibri"/>
          <w:kern w:val="0"/>
          <w:sz w:val="24"/>
          <w:szCs w:val="24"/>
          <w:lang w:val="pl-PL" w:bidi="ar-SA"/>
        </w:rPr>
      </w:pPr>
      <w:r w:rsidRPr="00326F00">
        <w:rPr>
          <w:rFonts w:eastAsia="Times New Roman" w:cs="Calibri"/>
          <w:kern w:val="0"/>
          <w:sz w:val="24"/>
          <w:szCs w:val="24"/>
          <w:lang w:val="pl-PL" w:bidi="ar-SA"/>
        </w:rPr>
        <w:t>Oferta – oferta złożona przez Wykonawcę w niniejszym postępowaniu.</w:t>
      </w:r>
    </w:p>
    <w:p w14:paraId="1AC3B38E" w14:textId="64F22316" w:rsidR="007F6B36" w:rsidRPr="00326F00" w:rsidRDefault="007F6B36" w:rsidP="0029330A">
      <w:pPr>
        <w:autoSpaceDE w:val="0"/>
        <w:autoSpaceDN/>
        <w:jc w:val="center"/>
        <w:textAlignment w:val="auto"/>
        <w:rPr>
          <w:rFonts w:ascii="Calibri" w:eastAsia="Times New Roman" w:hAnsi="Calibri" w:cs="Calibri"/>
          <w:b/>
          <w:bCs/>
          <w:kern w:val="0"/>
          <w:lang w:bidi="ar-SA"/>
        </w:rPr>
      </w:pPr>
      <w:r w:rsidRPr="00326F00">
        <w:rPr>
          <w:rFonts w:ascii="Calibri" w:eastAsia="Times New Roman" w:hAnsi="Calibri" w:cs="Calibri"/>
          <w:b/>
          <w:bCs/>
          <w:kern w:val="0"/>
          <w:lang w:bidi="ar-SA"/>
        </w:rPr>
        <w:t>§</w:t>
      </w:r>
      <w:r w:rsidRPr="00326F00">
        <w:rPr>
          <w:rFonts w:ascii="Calibri" w:eastAsia="Times New Roman" w:hAnsi="Calibri" w:cs="Calibri"/>
          <w:b/>
          <w:bCs/>
          <w:kern w:val="1"/>
          <w:lang w:bidi="ar-SA"/>
        </w:rPr>
        <w:t xml:space="preserve"> </w:t>
      </w:r>
      <w:r w:rsidRPr="00326F00">
        <w:rPr>
          <w:rFonts w:ascii="Calibri" w:eastAsia="Times New Roman" w:hAnsi="Calibri" w:cs="Calibri"/>
          <w:b/>
          <w:bCs/>
          <w:kern w:val="0"/>
          <w:lang w:bidi="ar-SA"/>
        </w:rPr>
        <w:t>2</w:t>
      </w:r>
    </w:p>
    <w:p w14:paraId="60CC0847" w14:textId="77777777" w:rsidR="007F6B36" w:rsidRPr="008B118E" w:rsidRDefault="007F6B36" w:rsidP="007F6B36">
      <w:pPr>
        <w:keepNext/>
        <w:autoSpaceDE w:val="0"/>
        <w:autoSpaceDN/>
        <w:ind w:left="432"/>
        <w:jc w:val="center"/>
        <w:textAlignment w:val="auto"/>
        <w:outlineLvl w:val="0"/>
        <w:rPr>
          <w:rFonts w:ascii="Calibri" w:eastAsia="Times New Roman" w:hAnsi="Calibri" w:cs="Calibri"/>
          <w:b/>
          <w:kern w:val="1"/>
          <w:lang w:bidi="ar-SA"/>
        </w:rPr>
      </w:pPr>
      <w:bookmarkStart w:id="26" w:name="_Toc62040432"/>
      <w:bookmarkStart w:id="27" w:name="_Toc68591346"/>
      <w:r w:rsidRPr="008B118E">
        <w:rPr>
          <w:rFonts w:ascii="Calibri" w:eastAsia="Times New Roman" w:hAnsi="Calibri" w:cs="Calibri"/>
          <w:b/>
          <w:kern w:val="1"/>
          <w:lang w:bidi="ar-SA"/>
        </w:rPr>
        <w:t>PRZEDMIOT UMOWY</w:t>
      </w:r>
      <w:bookmarkEnd w:id="26"/>
      <w:r w:rsidRPr="008B118E">
        <w:rPr>
          <w:rFonts w:ascii="Calibri" w:eastAsia="Times New Roman" w:hAnsi="Calibri" w:cs="Calibri"/>
          <w:b/>
          <w:kern w:val="1"/>
          <w:lang w:bidi="ar-SA"/>
        </w:rPr>
        <w:t xml:space="preserve">, </w:t>
      </w:r>
      <w:bookmarkEnd w:id="27"/>
      <w:r w:rsidRPr="008B118E">
        <w:rPr>
          <w:rFonts w:ascii="Calibri" w:eastAsia="Times New Roman" w:hAnsi="Calibri" w:cs="Calibri"/>
          <w:b/>
          <w:kern w:val="1"/>
          <w:lang w:bidi="ar-SA"/>
        </w:rPr>
        <w:t>OKRES OBOWIĄZYWANIA</w:t>
      </w:r>
    </w:p>
    <w:p w14:paraId="0E6686C1" w14:textId="5E7638BA" w:rsidR="007F6B36" w:rsidRPr="00326F00" w:rsidRDefault="007F6B36" w:rsidP="00696C50">
      <w:pPr>
        <w:numPr>
          <w:ilvl w:val="0"/>
          <w:numId w:val="37"/>
        </w:numPr>
        <w:tabs>
          <w:tab w:val="left" w:pos="284"/>
        </w:tabs>
        <w:autoSpaceDN/>
        <w:ind w:left="0" w:firstLine="0"/>
        <w:jc w:val="both"/>
        <w:textAlignment w:val="auto"/>
        <w:rPr>
          <w:rFonts w:ascii="Calibri" w:hAnsi="Calibri" w:cs="Calibri"/>
        </w:rPr>
      </w:pPr>
      <w:r w:rsidRPr="00326F00">
        <w:rPr>
          <w:rFonts w:ascii="Calibri" w:hAnsi="Calibri" w:cs="Calibri"/>
        </w:rPr>
        <w:t xml:space="preserve">Wykonawca zobowiązuje się dostarczyć Zamawiającemu </w:t>
      </w:r>
      <w:r w:rsidR="001C1293" w:rsidRPr="00326F00">
        <w:rPr>
          <w:rFonts w:ascii="Calibri" w:hAnsi="Calibri" w:cs="Calibri"/>
        </w:rPr>
        <w:t xml:space="preserve">produkty </w:t>
      </w:r>
      <w:r w:rsidRPr="00326F00">
        <w:rPr>
          <w:rFonts w:ascii="Calibri" w:hAnsi="Calibri" w:cs="Calibri"/>
        </w:rPr>
        <w:t xml:space="preserve">na warunkach przewidzianych przepisami prawa, postanowieniami Specyfikacji Warunków Zamówienia, </w:t>
      </w:r>
      <w:r w:rsidR="008B118E">
        <w:rPr>
          <w:rFonts w:ascii="Calibri" w:hAnsi="Calibri" w:cs="Calibri"/>
        </w:rPr>
        <w:t>o</w:t>
      </w:r>
      <w:r w:rsidRPr="00326F00">
        <w:rPr>
          <w:rFonts w:ascii="Calibri" w:hAnsi="Calibri" w:cs="Calibri"/>
        </w:rPr>
        <w:t xml:space="preserve">ferty oraz </w:t>
      </w:r>
      <w:r w:rsidR="008B118E">
        <w:rPr>
          <w:rFonts w:ascii="Calibri" w:hAnsi="Calibri" w:cs="Calibri"/>
        </w:rPr>
        <w:t>u</w:t>
      </w:r>
      <w:r w:rsidRPr="00326F00">
        <w:rPr>
          <w:rFonts w:ascii="Calibri" w:hAnsi="Calibri" w:cs="Calibri"/>
        </w:rPr>
        <w:t>mowy.</w:t>
      </w:r>
    </w:p>
    <w:p w14:paraId="0E4C505D" w14:textId="5F845ED8" w:rsidR="007F6B36" w:rsidRPr="00326F00" w:rsidRDefault="007F6B36" w:rsidP="00696C50">
      <w:pPr>
        <w:numPr>
          <w:ilvl w:val="0"/>
          <w:numId w:val="37"/>
        </w:numPr>
        <w:tabs>
          <w:tab w:val="left" w:pos="284"/>
        </w:tabs>
        <w:autoSpaceDN/>
        <w:ind w:left="0" w:firstLine="0"/>
        <w:jc w:val="both"/>
        <w:textAlignment w:val="auto"/>
        <w:rPr>
          <w:rFonts w:ascii="Calibri" w:hAnsi="Calibri" w:cs="Calibri"/>
        </w:rPr>
      </w:pPr>
      <w:r w:rsidRPr="00326F00">
        <w:rPr>
          <w:rFonts w:ascii="Calibri" w:hAnsi="Calibri" w:cs="Calibri"/>
        </w:rPr>
        <w:t xml:space="preserve">Szczegółowy wykaz </w:t>
      </w:r>
      <w:r w:rsidR="001C1293" w:rsidRPr="00326F00">
        <w:rPr>
          <w:rFonts w:ascii="Calibri" w:hAnsi="Calibri" w:cs="Calibri"/>
        </w:rPr>
        <w:t xml:space="preserve">produktów określający ich asortyment </w:t>
      </w:r>
      <w:r w:rsidRPr="00326F00">
        <w:rPr>
          <w:rFonts w:ascii="Calibri" w:hAnsi="Calibri" w:cs="Calibri"/>
        </w:rPr>
        <w:t>i przewidywane ilości zawiera zał. nr 1 do Umowy.</w:t>
      </w:r>
    </w:p>
    <w:p w14:paraId="20B3C6BF" w14:textId="0E3A8B12" w:rsidR="007F6B36" w:rsidRPr="00326F00" w:rsidRDefault="007F6B36" w:rsidP="00696C50">
      <w:pPr>
        <w:numPr>
          <w:ilvl w:val="0"/>
          <w:numId w:val="37"/>
        </w:numPr>
        <w:tabs>
          <w:tab w:val="left" w:pos="284"/>
        </w:tabs>
        <w:autoSpaceDN/>
        <w:ind w:left="0" w:firstLine="0"/>
        <w:jc w:val="both"/>
        <w:textAlignment w:val="auto"/>
        <w:rPr>
          <w:rFonts w:ascii="Calibri" w:hAnsi="Calibri" w:cs="Calibri"/>
        </w:rPr>
      </w:pPr>
      <w:r w:rsidRPr="00326F00">
        <w:rPr>
          <w:rFonts w:ascii="Calibri" w:hAnsi="Calibri" w:cs="Calibri"/>
        </w:rPr>
        <w:t xml:space="preserve">Wielkości przewidziane w zał. nr 1 do Umowy są wielkościami maksymalnymi. Zamawiający zastrzega sobie możliwość zmniejszenia ilości zamawianych </w:t>
      </w:r>
      <w:r w:rsidR="001C1293" w:rsidRPr="00326F00">
        <w:rPr>
          <w:rFonts w:ascii="Calibri" w:hAnsi="Calibri" w:cs="Calibri"/>
        </w:rPr>
        <w:t>produktów</w:t>
      </w:r>
      <w:r w:rsidRPr="00326F00">
        <w:rPr>
          <w:rFonts w:ascii="Calibri" w:hAnsi="Calibri" w:cs="Calibri"/>
        </w:rPr>
        <w:t xml:space="preserve"> w zależności od bieżących potrzeb. </w:t>
      </w:r>
    </w:p>
    <w:p w14:paraId="67695DF7" w14:textId="63543E16" w:rsidR="00CE094E" w:rsidRPr="00326F00" w:rsidRDefault="00CE094E" w:rsidP="00696C50">
      <w:pPr>
        <w:numPr>
          <w:ilvl w:val="0"/>
          <w:numId w:val="37"/>
        </w:numPr>
        <w:tabs>
          <w:tab w:val="left" w:pos="4678"/>
        </w:tabs>
        <w:jc w:val="both"/>
        <w:rPr>
          <w:rFonts w:asciiTheme="minorHAnsi" w:hAnsiTheme="minorHAnsi" w:cstheme="minorHAnsi"/>
        </w:rPr>
      </w:pPr>
      <w:r w:rsidRPr="00326F00">
        <w:rPr>
          <w:rFonts w:ascii="Calibri" w:hAnsi="Calibri" w:cs="Calibri"/>
        </w:rPr>
        <w:t xml:space="preserve">Zamawiający określa min. wartość zamówienia na poziomie </w:t>
      </w:r>
      <w:r w:rsidR="00600787" w:rsidRPr="008B118E">
        <w:rPr>
          <w:rFonts w:ascii="Calibri" w:hAnsi="Calibri" w:cs="Calibri"/>
        </w:rPr>
        <w:t>3</w:t>
      </w:r>
      <w:r w:rsidRPr="008B118E">
        <w:rPr>
          <w:rFonts w:ascii="Calibri" w:hAnsi="Calibri" w:cs="Calibri"/>
        </w:rPr>
        <w:t>0%</w:t>
      </w:r>
      <w:r w:rsidRPr="009C5F5E">
        <w:rPr>
          <w:rFonts w:ascii="Calibri" w:hAnsi="Calibri" w:cs="Calibri"/>
          <w:color w:val="00B050"/>
        </w:rPr>
        <w:t xml:space="preserve"> </w:t>
      </w:r>
      <w:r w:rsidRPr="00326F00">
        <w:rPr>
          <w:rFonts w:ascii="Calibri" w:hAnsi="Calibri" w:cs="Calibri"/>
        </w:rPr>
        <w:t>wartości umowy.</w:t>
      </w:r>
    </w:p>
    <w:p w14:paraId="2BDC4163" w14:textId="1093DBDD" w:rsidR="007F6B36" w:rsidRPr="00326F00" w:rsidRDefault="007F6B36" w:rsidP="00696C50">
      <w:pPr>
        <w:numPr>
          <w:ilvl w:val="0"/>
          <w:numId w:val="37"/>
        </w:numPr>
        <w:tabs>
          <w:tab w:val="left" w:pos="284"/>
        </w:tabs>
        <w:autoSpaceDN/>
        <w:ind w:left="0" w:firstLine="0"/>
        <w:jc w:val="both"/>
        <w:textAlignment w:val="auto"/>
        <w:rPr>
          <w:rFonts w:ascii="Calibri" w:hAnsi="Calibri" w:cs="Calibri"/>
        </w:rPr>
      </w:pPr>
      <w:r w:rsidRPr="00326F00">
        <w:rPr>
          <w:rFonts w:ascii="Calibri" w:hAnsi="Calibri" w:cs="Calibri"/>
        </w:rPr>
        <w:t xml:space="preserve">W sytuacji zmniejszenia ilości zamawianych </w:t>
      </w:r>
      <w:r w:rsidR="00381F68" w:rsidRPr="00326F00">
        <w:rPr>
          <w:rFonts w:ascii="Calibri" w:hAnsi="Calibri" w:cs="Calibri"/>
        </w:rPr>
        <w:t>produktów</w:t>
      </w:r>
      <w:r w:rsidRPr="00326F00">
        <w:rPr>
          <w:rFonts w:ascii="Calibri" w:hAnsi="Calibri" w:cs="Calibri"/>
        </w:rPr>
        <w:t>, o którym mowa w ust. 3, Wykonawcy nie przysługuje żadne roszcze</w:t>
      </w:r>
      <w:r w:rsidR="00381F68" w:rsidRPr="00326F00">
        <w:rPr>
          <w:rFonts w:ascii="Calibri" w:hAnsi="Calibri" w:cs="Calibri"/>
        </w:rPr>
        <w:t xml:space="preserve">nie o wykonanie całości dostaw </w:t>
      </w:r>
      <w:r w:rsidRPr="00326F00">
        <w:rPr>
          <w:rFonts w:ascii="Calibri" w:hAnsi="Calibri" w:cs="Calibri"/>
        </w:rPr>
        <w:t xml:space="preserve">i zapłatę ceny za </w:t>
      </w:r>
      <w:r w:rsidR="00381F68" w:rsidRPr="00326F00">
        <w:rPr>
          <w:rFonts w:ascii="Calibri" w:hAnsi="Calibri" w:cs="Calibri"/>
        </w:rPr>
        <w:t>produkty</w:t>
      </w:r>
      <w:r w:rsidRPr="00326F00">
        <w:rPr>
          <w:rFonts w:ascii="Calibri" w:hAnsi="Calibri" w:cs="Calibri"/>
        </w:rPr>
        <w:t>, na które Zamawiający nie złożył zamówienia.</w:t>
      </w:r>
      <w:r w:rsidR="00381F68" w:rsidRPr="00326F00">
        <w:rPr>
          <w:rFonts w:ascii="Calibri" w:hAnsi="Calibri" w:cs="Calibri"/>
        </w:rPr>
        <w:t xml:space="preserve"> Zamawiający zastrzega sobie możliwość zmiany ilości poszczególnych elementów przedmiotu zamówienia wyszczególnionego w załączniku nr 1 do umowy w zakresie łącznej wartości przedmiotu zamówienia/całkowitej wartości umowy brutto – zmianę </w:t>
      </w:r>
      <w:r w:rsidR="00381F68" w:rsidRPr="00326F00">
        <w:rPr>
          <w:rFonts w:ascii="Calibri" w:hAnsi="Calibri" w:cs="Calibri"/>
        </w:rPr>
        <w:lastRenderedPageBreak/>
        <w:t>tę Zamawiający pozostawia wyłącznie do swojej decyzji, a Wykonawca oświadcza, iż powyższą okoliczność akceptuje.</w:t>
      </w:r>
    </w:p>
    <w:p w14:paraId="3BC54F0D" w14:textId="3E625C7F" w:rsidR="007F6B36" w:rsidRPr="00326F00" w:rsidRDefault="007F6B36" w:rsidP="00696C50">
      <w:pPr>
        <w:numPr>
          <w:ilvl w:val="0"/>
          <w:numId w:val="37"/>
        </w:numPr>
        <w:tabs>
          <w:tab w:val="left" w:pos="284"/>
        </w:tabs>
        <w:autoSpaceDN/>
        <w:ind w:left="0" w:firstLine="0"/>
        <w:jc w:val="both"/>
        <w:textAlignment w:val="auto"/>
        <w:rPr>
          <w:rFonts w:ascii="Calibri" w:hAnsi="Calibri" w:cs="Calibri"/>
        </w:rPr>
      </w:pPr>
      <w:r w:rsidRPr="00326F00">
        <w:rPr>
          <w:rFonts w:ascii="Calibri" w:hAnsi="Calibri" w:cs="Calibri"/>
        </w:rPr>
        <w:t xml:space="preserve">Wykonawca oświadcza, że dostarczane </w:t>
      </w:r>
      <w:r w:rsidR="007731CB" w:rsidRPr="00326F00">
        <w:rPr>
          <w:rFonts w:ascii="Calibri" w:hAnsi="Calibri" w:cs="Calibri"/>
        </w:rPr>
        <w:t>produkty</w:t>
      </w:r>
      <w:r w:rsidRPr="00326F00">
        <w:rPr>
          <w:rFonts w:ascii="Calibri" w:hAnsi="Calibri" w:cs="Calibri"/>
        </w:rPr>
        <w:t xml:space="preserve"> posiadają zezwolenia na dopuszczenie do obrotu na terytorium Rzeczypospolitej Polskiej</w:t>
      </w:r>
      <w:r w:rsidR="008B118E">
        <w:rPr>
          <w:rFonts w:ascii="Calibri" w:hAnsi="Calibri" w:cs="Calibri"/>
        </w:rPr>
        <w:t>,</w:t>
      </w:r>
      <w:r w:rsidRPr="00326F00">
        <w:rPr>
          <w:rFonts w:ascii="Calibri" w:hAnsi="Calibri" w:cs="Calibri"/>
        </w:rPr>
        <w:t xml:space="preserve"> inne zezwolenia dla towar</w:t>
      </w:r>
      <w:r w:rsidR="0029330A" w:rsidRPr="00326F00">
        <w:rPr>
          <w:rFonts w:ascii="Calibri" w:hAnsi="Calibri" w:cs="Calibri"/>
        </w:rPr>
        <w:t>ów, dla których są one wymagane</w:t>
      </w:r>
      <w:r w:rsidRPr="00326F00">
        <w:rPr>
          <w:rFonts w:ascii="Calibri" w:hAnsi="Calibri" w:cs="Calibri"/>
        </w:rPr>
        <w:t xml:space="preserve"> oraz zobowiązuje się do ich przedstawienia na żądanie Zamawiającego.</w:t>
      </w:r>
    </w:p>
    <w:p w14:paraId="1B7688A1" w14:textId="42855263" w:rsidR="007F6B36" w:rsidRPr="00326F00" w:rsidRDefault="007F6B36" w:rsidP="00696C50">
      <w:pPr>
        <w:numPr>
          <w:ilvl w:val="0"/>
          <w:numId w:val="37"/>
        </w:numPr>
        <w:tabs>
          <w:tab w:val="left" w:pos="284"/>
        </w:tabs>
        <w:autoSpaceDN/>
        <w:ind w:left="0" w:firstLine="0"/>
        <w:jc w:val="both"/>
        <w:textAlignment w:val="auto"/>
        <w:rPr>
          <w:rFonts w:ascii="Calibri" w:hAnsi="Calibri" w:cs="Calibri"/>
        </w:rPr>
      </w:pPr>
      <w:r w:rsidRPr="00326F00">
        <w:rPr>
          <w:rFonts w:ascii="Calibri" w:hAnsi="Calibri" w:cs="Calibri"/>
        </w:rPr>
        <w:t xml:space="preserve">Wykonawca zobowiązuje się dostarczyć </w:t>
      </w:r>
      <w:r w:rsidR="007731CB" w:rsidRPr="00326F00">
        <w:rPr>
          <w:rFonts w:ascii="Calibri" w:hAnsi="Calibri" w:cs="Calibri"/>
        </w:rPr>
        <w:t xml:space="preserve">produkty opakowane </w:t>
      </w:r>
      <w:r w:rsidRPr="00326F00">
        <w:rPr>
          <w:rFonts w:ascii="Calibri" w:hAnsi="Calibri" w:cs="Calibri"/>
        </w:rPr>
        <w:t>w s</w:t>
      </w:r>
      <w:r w:rsidR="007731CB" w:rsidRPr="00326F00">
        <w:rPr>
          <w:rFonts w:ascii="Calibri" w:hAnsi="Calibri" w:cs="Calibri"/>
        </w:rPr>
        <w:t>posób zapewniający ich całość i </w:t>
      </w:r>
      <w:r w:rsidRPr="00326F00">
        <w:rPr>
          <w:rFonts w:ascii="Calibri" w:hAnsi="Calibri" w:cs="Calibri"/>
        </w:rPr>
        <w:t>nienaruszalność oraz zapewnić ich zabezpieczenie przed uszkodzeniem podczas transportu.</w:t>
      </w:r>
    </w:p>
    <w:p w14:paraId="7DC411B4" w14:textId="66B94204" w:rsidR="007F6B36" w:rsidRPr="00326F00" w:rsidRDefault="007F6B36" w:rsidP="00696C50">
      <w:pPr>
        <w:numPr>
          <w:ilvl w:val="0"/>
          <w:numId w:val="37"/>
        </w:numPr>
        <w:tabs>
          <w:tab w:val="left" w:pos="284"/>
        </w:tabs>
        <w:autoSpaceDN/>
        <w:ind w:left="0" w:firstLine="0"/>
        <w:jc w:val="both"/>
        <w:textAlignment w:val="auto"/>
        <w:rPr>
          <w:rFonts w:ascii="Calibri" w:hAnsi="Calibri" w:cs="Calibri"/>
        </w:rPr>
      </w:pPr>
      <w:r w:rsidRPr="00326F00">
        <w:rPr>
          <w:rFonts w:ascii="Calibri" w:hAnsi="Calibri" w:cs="Calibri"/>
        </w:rPr>
        <w:t>Wykonawca zobowiązuje się dostarczać wraz z asortymentem</w:t>
      </w:r>
      <w:r w:rsidR="00EF7532" w:rsidRPr="00326F00">
        <w:rPr>
          <w:rFonts w:ascii="Calibri" w:hAnsi="Calibri" w:cs="Calibri"/>
        </w:rPr>
        <w:t xml:space="preserve"> </w:t>
      </w:r>
      <w:r w:rsidRPr="00326F00">
        <w:rPr>
          <w:rFonts w:ascii="Calibri" w:hAnsi="Calibri" w:cs="Calibri"/>
        </w:rPr>
        <w:t xml:space="preserve">instrukcje w języku polskim dotyczące magazynowania i przechowywania </w:t>
      </w:r>
      <w:r w:rsidR="007731CB" w:rsidRPr="00326F00">
        <w:rPr>
          <w:rFonts w:ascii="Calibri" w:hAnsi="Calibri" w:cs="Calibri"/>
        </w:rPr>
        <w:t>produktów</w:t>
      </w:r>
      <w:r w:rsidRPr="00326F00">
        <w:rPr>
          <w:rFonts w:ascii="Calibri" w:hAnsi="Calibri" w:cs="Calibri"/>
        </w:rPr>
        <w:t>.</w:t>
      </w:r>
    </w:p>
    <w:p w14:paraId="65E821F2" w14:textId="77777777" w:rsidR="007F6B36" w:rsidRPr="00326F00" w:rsidRDefault="007F6B36" w:rsidP="00696C50">
      <w:pPr>
        <w:pStyle w:val="Akapitzlist"/>
        <w:numPr>
          <w:ilvl w:val="0"/>
          <w:numId w:val="37"/>
        </w:numPr>
        <w:tabs>
          <w:tab w:val="left" w:pos="284"/>
        </w:tabs>
        <w:autoSpaceDE w:val="0"/>
        <w:autoSpaceDN/>
        <w:ind w:left="0" w:firstLine="0"/>
        <w:jc w:val="both"/>
        <w:textAlignment w:val="auto"/>
        <w:rPr>
          <w:rFonts w:cs="Calibri"/>
          <w:sz w:val="24"/>
          <w:szCs w:val="24"/>
        </w:rPr>
      </w:pPr>
      <w:r w:rsidRPr="00326F00">
        <w:rPr>
          <w:rFonts w:cs="Calibri"/>
          <w:sz w:val="24"/>
          <w:szCs w:val="24"/>
        </w:rPr>
        <w:t xml:space="preserve">Termin przydatności do użycia określonego w umowie asortymentu nie będzie krótszy niż 6 m-cy, </w:t>
      </w:r>
      <w:r w:rsidRPr="00326F00">
        <w:rPr>
          <w:rFonts w:cs="Calibri"/>
          <w:sz w:val="24"/>
          <w:szCs w:val="24"/>
        </w:rPr>
        <w:br/>
        <w:t xml:space="preserve">od dnia dostawy. </w:t>
      </w:r>
    </w:p>
    <w:p w14:paraId="156B2EFD" w14:textId="6F29265C" w:rsidR="007F6B36" w:rsidRPr="00326F00" w:rsidRDefault="007F6B36" w:rsidP="00696C50">
      <w:pPr>
        <w:pStyle w:val="Akapitzlist"/>
        <w:numPr>
          <w:ilvl w:val="0"/>
          <w:numId w:val="37"/>
        </w:numPr>
        <w:tabs>
          <w:tab w:val="left" w:pos="284"/>
          <w:tab w:val="left" w:pos="426"/>
        </w:tabs>
        <w:autoSpaceDE w:val="0"/>
        <w:autoSpaceDN/>
        <w:ind w:left="0" w:firstLine="0"/>
        <w:jc w:val="both"/>
        <w:textAlignment w:val="auto"/>
        <w:rPr>
          <w:rFonts w:cs="Calibri"/>
          <w:sz w:val="24"/>
          <w:szCs w:val="24"/>
        </w:rPr>
      </w:pPr>
      <w:r w:rsidRPr="00326F00">
        <w:rPr>
          <w:rFonts w:cs="Calibri"/>
          <w:sz w:val="24"/>
          <w:szCs w:val="24"/>
        </w:rPr>
        <w:t>W przypadku dostarczenia przez Wykonawcę asortymentu o terminie ważności krótszym niż 6 miesięcy, Zamawiającemu przysługuje prawo zwrotu towaru na koszt Wykonawcy.</w:t>
      </w:r>
    </w:p>
    <w:p w14:paraId="05C2CC47" w14:textId="77777777" w:rsidR="00196CA2" w:rsidRPr="00326F00" w:rsidRDefault="00196CA2" w:rsidP="00196CA2">
      <w:pPr>
        <w:numPr>
          <w:ilvl w:val="0"/>
          <w:numId w:val="37"/>
        </w:numPr>
        <w:tabs>
          <w:tab w:val="left" w:pos="426"/>
        </w:tabs>
        <w:suppressAutoHyphens w:val="0"/>
        <w:autoSpaceDN/>
        <w:ind w:left="0" w:firstLine="0"/>
        <w:jc w:val="both"/>
        <w:textAlignment w:val="auto"/>
        <w:rPr>
          <w:rFonts w:ascii="Calibri" w:hAnsi="Calibri" w:cs="Calibri"/>
        </w:rPr>
      </w:pPr>
      <w:r w:rsidRPr="00326F00">
        <w:rPr>
          <w:rFonts w:ascii="Calibri" w:eastAsia="Arial" w:hAnsi="Calibri" w:cs="Calibri"/>
          <w:lang w:bidi="pl-PL"/>
        </w:rPr>
        <w:t>Umowa została sporządzona w formie elektronicznej i podpisana przez każdą ze Stron kwalifikowanym podpisem elektronicznym.</w:t>
      </w:r>
    </w:p>
    <w:p w14:paraId="5F9C639F" w14:textId="71ED31BB" w:rsidR="00196CA2" w:rsidRPr="008B118E" w:rsidRDefault="00196CA2" w:rsidP="00196CA2">
      <w:pPr>
        <w:numPr>
          <w:ilvl w:val="0"/>
          <w:numId w:val="37"/>
        </w:numPr>
        <w:tabs>
          <w:tab w:val="left" w:pos="426"/>
        </w:tabs>
        <w:suppressAutoHyphens w:val="0"/>
        <w:autoSpaceDN/>
        <w:ind w:left="0" w:firstLine="0"/>
        <w:jc w:val="both"/>
        <w:textAlignment w:val="auto"/>
        <w:rPr>
          <w:rFonts w:ascii="Calibri" w:hAnsi="Calibri" w:cs="Calibri"/>
        </w:rPr>
      </w:pPr>
      <w:r w:rsidRPr="00326F00">
        <w:rPr>
          <w:rFonts w:ascii="Calibri" w:eastAsia="Arial" w:hAnsi="Calibri" w:cs="Calibri"/>
          <w:lang w:bidi="pl-PL"/>
        </w:rPr>
        <w:t xml:space="preserve">Datą zawarcia niniejszej Umowy jest data złożenia oświadczenia woli o jej zawarciu przez </w:t>
      </w:r>
      <w:r w:rsidRPr="008B118E">
        <w:rPr>
          <w:rFonts w:ascii="Calibri" w:eastAsia="Arial" w:hAnsi="Calibri" w:cs="Calibri"/>
          <w:lang w:bidi="pl-PL"/>
        </w:rPr>
        <w:t>ostatnią ze Stron.</w:t>
      </w:r>
    </w:p>
    <w:p w14:paraId="4BF64CDE" w14:textId="315EA1CE" w:rsidR="007F6B36" w:rsidRPr="008B118E" w:rsidRDefault="00196CA2" w:rsidP="00196CA2">
      <w:pPr>
        <w:pStyle w:val="Akapitzlist"/>
        <w:numPr>
          <w:ilvl w:val="0"/>
          <w:numId w:val="37"/>
        </w:numPr>
        <w:tabs>
          <w:tab w:val="left" w:pos="284"/>
          <w:tab w:val="left" w:pos="426"/>
        </w:tabs>
        <w:autoSpaceDE w:val="0"/>
        <w:autoSpaceDN/>
        <w:ind w:left="0" w:firstLine="0"/>
        <w:jc w:val="both"/>
        <w:textAlignment w:val="auto"/>
        <w:rPr>
          <w:rFonts w:cs="Calibri"/>
          <w:sz w:val="24"/>
          <w:szCs w:val="24"/>
        </w:rPr>
      </w:pPr>
      <w:r w:rsidRPr="008B118E">
        <w:rPr>
          <w:rFonts w:cs="Calibri"/>
          <w:sz w:val="24"/>
          <w:szCs w:val="24"/>
        </w:rPr>
        <w:t xml:space="preserve">Umowa wchodzi w życie z dniem podpisania, z mocą obowiązującą </w:t>
      </w:r>
      <w:r w:rsidR="008B118E" w:rsidRPr="008B118E">
        <w:rPr>
          <w:rFonts w:cs="Calibri"/>
          <w:sz w:val="24"/>
          <w:szCs w:val="24"/>
        </w:rPr>
        <w:t xml:space="preserve">przez okres 12 miesięcy </w:t>
      </w:r>
      <w:r w:rsidRPr="008B118E">
        <w:rPr>
          <w:rFonts w:cs="Calibri"/>
          <w:sz w:val="24"/>
          <w:szCs w:val="24"/>
        </w:rPr>
        <w:t>od</w:t>
      </w:r>
      <w:r w:rsidR="00343A51">
        <w:rPr>
          <w:rFonts w:cs="Calibri"/>
          <w:sz w:val="24"/>
          <w:szCs w:val="24"/>
        </w:rPr>
        <w:t> </w:t>
      </w:r>
      <w:r w:rsidR="007F6B36" w:rsidRPr="008B118E">
        <w:rPr>
          <w:rFonts w:cs="Calibri"/>
          <w:sz w:val="24"/>
          <w:szCs w:val="24"/>
        </w:rPr>
        <w:t>dnia</w:t>
      </w:r>
      <w:r w:rsidR="008B118E" w:rsidRPr="008B118E">
        <w:rPr>
          <w:rFonts w:cs="Calibri"/>
          <w:sz w:val="24"/>
          <w:szCs w:val="24"/>
        </w:rPr>
        <w:t xml:space="preserve"> </w:t>
      </w:r>
      <w:r w:rsidR="0029330A" w:rsidRPr="008B118E">
        <w:rPr>
          <w:rFonts w:cs="Calibri"/>
          <w:sz w:val="24"/>
          <w:szCs w:val="24"/>
        </w:rPr>
        <w:t>zawarcia umowy</w:t>
      </w:r>
      <w:r w:rsidR="007F6B36" w:rsidRPr="008B118E">
        <w:rPr>
          <w:rFonts w:cs="Calibri"/>
          <w:sz w:val="24"/>
          <w:szCs w:val="24"/>
        </w:rPr>
        <w:t>.</w:t>
      </w:r>
    </w:p>
    <w:p w14:paraId="42EFB9E3" w14:textId="77777777" w:rsidR="007F6B36" w:rsidRPr="00326F00" w:rsidRDefault="007F6B36" w:rsidP="007F6B36">
      <w:pPr>
        <w:keepNext/>
        <w:autoSpaceDE w:val="0"/>
        <w:autoSpaceDN/>
        <w:ind w:left="431"/>
        <w:jc w:val="center"/>
        <w:textAlignment w:val="auto"/>
        <w:outlineLvl w:val="0"/>
        <w:rPr>
          <w:rFonts w:asciiTheme="minorHAnsi" w:eastAsia="Times New Roman" w:hAnsiTheme="minorHAnsi" w:cstheme="minorHAnsi"/>
          <w:b/>
          <w:bCs/>
          <w:kern w:val="1"/>
          <w:lang w:bidi="ar-SA"/>
        </w:rPr>
      </w:pPr>
      <w:bookmarkStart w:id="28" w:name="_Toc62040434"/>
      <w:bookmarkStart w:id="29" w:name="_Toc68591347"/>
      <w:r w:rsidRPr="00326F00">
        <w:rPr>
          <w:rFonts w:asciiTheme="minorHAnsi" w:eastAsia="Times New Roman" w:hAnsiTheme="minorHAnsi" w:cstheme="minorHAnsi"/>
          <w:b/>
          <w:bCs/>
          <w:kern w:val="1"/>
          <w:lang w:bidi="ar-SA"/>
        </w:rPr>
        <w:t>§ 3</w:t>
      </w:r>
    </w:p>
    <w:p w14:paraId="01BB201F" w14:textId="229B6B7E" w:rsidR="007F6B36" w:rsidRPr="00343A51" w:rsidRDefault="007F6B36" w:rsidP="007F6B36">
      <w:pPr>
        <w:keepNext/>
        <w:autoSpaceDE w:val="0"/>
        <w:autoSpaceDN/>
        <w:ind w:left="431"/>
        <w:jc w:val="center"/>
        <w:textAlignment w:val="auto"/>
        <w:outlineLvl w:val="0"/>
        <w:rPr>
          <w:rFonts w:asciiTheme="minorHAnsi" w:eastAsia="Times New Roman" w:hAnsiTheme="minorHAnsi" w:cstheme="minorHAnsi"/>
          <w:b/>
          <w:kern w:val="1"/>
          <w:lang w:bidi="ar-SA"/>
        </w:rPr>
      </w:pPr>
      <w:r w:rsidRPr="00343A51">
        <w:rPr>
          <w:rFonts w:asciiTheme="minorHAnsi" w:eastAsia="Times New Roman" w:hAnsiTheme="minorHAnsi" w:cstheme="minorHAnsi"/>
          <w:b/>
          <w:kern w:val="1"/>
          <w:lang w:bidi="ar-SA"/>
        </w:rPr>
        <w:t>WARUNKI DOSTAWY</w:t>
      </w:r>
      <w:bookmarkEnd w:id="28"/>
      <w:bookmarkEnd w:id="29"/>
    </w:p>
    <w:p w14:paraId="02CBF2E6" w14:textId="26E2D6E0" w:rsidR="007F6B36" w:rsidRPr="00326F00" w:rsidRDefault="007F6B36" w:rsidP="00696C50">
      <w:pPr>
        <w:pStyle w:val="Akapitzlist"/>
        <w:numPr>
          <w:ilvl w:val="0"/>
          <w:numId w:val="39"/>
        </w:numPr>
        <w:tabs>
          <w:tab w:val="left" w:pos="142"/>
          <w:tab w:val="left" w:pos="284"/>
        </w:tabs>
        <w:autoSpaceDN/>
        <w:ind w:left="0" w:firstLine="0"/>
        <w:jc w:val="both"/>
        <w:textAlignment w:val="auto"/>
        <w:rPr>
          <w:rFonts w:asciiTheme="minorHAnsi" w:hAnsiTheme="minorHAnsi" w:cstheme="minorHAnsi"/>
          <w:sz w:val="24"/>
          <w:szCs w:val="24"/>
        </w:rPr>
      </w:pPr>
      <w:r w:rsidRPr="00326F00">
        <w:rPr>
          <w:rFonts w:asciiTheme="minorHAnsi" w:hAnsiTheme="minorHAnsi" w:cstheme="minorHAnsi"/>
          <w:sz w:val="24"/>
          <w:szCs w:val="24"/>
        </w:rPr>
        <w:t xml:space="preserve">Miejscem dostawy </w:t>
      </w:r>
      <w:r w:rsidR="008C10CE" w:rsidRPr="00326F00">
        <w:rPr>
          <w:rFonts w:asciiTheme="minorHAnsi" w:hAnsiTheme="minorHAnsi" w:cstheme="minorHAnsi"/>
          <w:sz w:val="24"/>
          <w:szCs w:val="24"/>
        </w:rPr>
        <w:t>produktów</w:t>
      </w:r>
      <w:r w:rsidRPr="00326F00">
        <w:rPr>
          <w:rFonts w:asciiTheme="minorHAnsi" w:hAnsiTheme="minorHAnsi" w:cstheme="minorHAnsi"/>
          <w:sz w:val="24"/>
          <w:szCs w:val="24"/>
        </w:rPr>
        <w:t xml:space="preserve"> jest siedziba Zamawiającego – magazyn.</w:t>
      </w:r>
    </w:p>
    <w:p w14:paraId="4B2D35CB" w14:textId="70C4C1C0" w:rsidR="007F6B36" w:rsidRPr="00326F00" w:rsidRDefault="00325C7D" w:rsidP="00696C50">
      <w:pPr>
        <w:pStyle w:val="Akapitzlist"/>
        <w:numPr>
          <w:ilvl w:val="1"/>
          <w:numId w:val="38"/>
        </w:numPr>
        <w:tabs>
          <w:tab w:val="left" w:pos="142"/>
          <w:tab w:val="left" w:pos="284"/>
        </w:tabs>
        <w:autoSpaceDN/>
        <w:jc w:val="both"/>
        <w:textAlignment w:val="auto"/>
        <w:rPr>
          <w:rFonts w:asciiTheme="minorHAnsi" w:hAnsiTheme="minorHAnsi" w:cstheme="minorHAnsi"/>
          <w:sz w:val="24"/>
          <w:szCs w:val="24"/>
        </w:rPr>
      </w:pPr>
      <w:r w:rsidRPr="00326F00">
        <w:rPr>
          <w:rFonts w:asciiTheme="minorHAnsi" w:hAnsiTheme="minorHAnsi" w:cstheme="minorHAnsi"/>
          <w:sz w:val="24"/>
          <w:szCs w:val="24"/>
        </w:rPr>
        <w:t xml:space="preserve">2. </w:t>
      </w:r>
      <w:r w:rsidR="007F6B36" w:rsidRPr="00326F00">
        <w:rPr>
          <w:rFonts w:asciiTheme="minorHAnsi" w:hAnsiTheme="minorHAnsi" w:cstheme="minorHAnsi"/>
          <w:sz w:val="24"/>
          <w:szCs w:val="24"/>
        </w:rPr>
        <w:t xml:space="preserve">Dostawa </w:t>
      </w:r>
      <w:r w:rsidR="0073416E" w:rsidRPr="00326F00">
        <w:rPr>
          <w:rFonts w:asciiTheme="minorHAnsi" w:hAnsiTheme="minorHAnsi" w:cstheme="minorHAnsi"/>
          <w:sz w:val="24"/>
          <w:szCs w:val="24"/>
        </w:rPr>
        <w:t>produktów</w:t>
      </w:r>
      <w:r w:rsidR="007F6B36" w:rsidRPr="00326F00">
        <w:rPr>
          <w:rFonts w:asciiTheme="minorHAnsi" w:hAnsiTheme="minorHAnsi" w:cstheme="minorHAnsi"/>
          <w:sz w:val="24"/>
          <w:szCs w:val="24"/>
        </w:rPr>
        <w:t xml:space="preserve"> następować będzie sukcesywnie, na podstawie zamówień częściowych składanych przez upoważnionego przedstawiciela Zamawiającego, okreś</w:t>
      </w:r>
      <w:r w:rsidR="002F2329" w:rsidRPr="00326F00">
        <w:rPr>
          <w:rFonts w:asciiTheme="minorHAnsi" w:hAnsiTheme="minorHAnsi" w:cstheme="minorHAnsi"/>
          <w:sz w:val="24"/>
          <w:szCs w:val="24"/>
        </w:rPr>
        <w:t xml:space="preserve">lających asortyment </w:t>
      </w:r>
      <w:r w:rsidR="00343A51">
        <w:rPr>
          <w:rFonts w:asciiTheme="minorHAnsi" w:hAnsiTheme="minorHAnsi" w:cstheme="minorHAnsi"/>
          <w:sz w:val="24"/>
          <w:szCs w:val="24"/>
        </w:rPr>
        <w:t>i </w:t>
      </w:r>
      <w:r w:rsidR="007F6B36" w:rsidRPr="00326F00">
        <w:rPr>
          <w:rFonts w:asciiTheme="minorHAnsi" w:hAnsiTheme="minorHAnsi" w:cstheme="minorHAnsi"/>
          <w:sz w:val="24"/>
          <w:szCs w:val="24"/>
        </w:rPr>
        <w:t xml:space="preserve">zamawiane ilości, składanych </w:t>
      </w:r>
      <w:r w:rsidR="0073416E" w:rsidRPr="00326F00">
        <w:rPr>
          <w:rFonts w:asciiTheme="minorHAnsi" w:hAnsiTheme="minorHAnsi" w:cstheme="minorHAnsi"/>
          <w:sz w:val="24"/>
          <w:szCs w:val="24"/>
        </w:rPr>
        <w:t>telefonicznie</w:t>
      </w:r>
      <w:r w:rsidR="007F6B36" w:rsidRPr="00326F00">
        <w:rPr>
          <w:rFonts w:asciiTheme="minorHAnsi" w:hAnsiTheme="minorHAnsi" w:cstheme="minorHAnsi"/>
          <w:sz w:val="24"/>
          <w:szCs w:val="24"/>
        </w:rPr>
        <w:t xml:space="preserve"> na numer ...</w:t>
      </w:r>
      <w:r w:rsidR="0073416E" w:rsidRPr="00326F00">
        <w:rPr>
          <w:rFonts w:asciiTheme="minorHAnsi" w:hAnsiTheme="minorHAnsi" w:cstheme="minorHAnsi"/>
          <w:sz w:val="24"/>
          <w:szCs w:val="24"/>
        </w:rPr>
        <w:t>.... lub drogą elektroniczną na </w:t>
      </w:r>
      <w:r w:rsidR="007F6B36" w:rsidRPr="00326F00">
        <w:rPr>
          <w:rFonts w:asciiTheme="minorHAnsi" w:hAnsiTheme="minorHAnsi" w:cstheme="minorHAnsi"/>
          <w:sz w:val="24"/>
          <w:szCs w:val="24"/>
        </w:rPr>
        <w:t>adres: ........  w</w:t>
      </w:r>
      <w:r w:rsidR="002F2329" w:rsidRPr="00326F00">
        <w:rPr>
          <w:rFonts w:asciiTheme="minorHAnsi" w:hAnsiTheme="minorHAnsi" w:cstheme="minorHAnsi"/>
          <w:sz w:val="24"/>
          <w:szCs w:val="24"/>
        </w:rPr>
        <w:t xml:space="preserve"> ciągu </w:t>
      </w:r>
      <w:r w:rsidR="007F6B36" w:rsidRPr="00326F00">
        <w:rPr>
          <w:rFonts w:asciiTheme="minorHAnsi" w:hAnsiTheme="minorHAnsi" w:cstheme="minorHAnsi"/>
          <w:sz w:val="24"/>
          <w:szCs w:val="24"/>
        </w:rPr>
        <w:t>5 dni</w:t>
      </w:r>
      <w:r w:rsidR="007F6B36" w:rsidRPr="00326F00">
        <w:rPr>
          <w:rFonts w:asciiTheme="minorHAnsi" w:hAnsiTheme="minorHAnsi" w:cstheme="minorHAnsi"/>
          <w:b/>
          <w:sz w:val="24"/>
          <w:szCs w:val="24"/>
        </w:rPr>
        <w:t xml:space="preserve"> </w:t>
      </w:r>
      <w:r w:rsidR="007F6B36" w:rsidRPr="00326F00">
        <w:rPr>
          <w:rFonts w:asciiTheme="minorHAnsi" w:hAnsiTheme="minorHAnsi" w:cstheme="minorHAnsi"/>
          <w:sz w:val="24"/>
          <w:szCs w:val="24"/>
        </w:rPr>
        <w:t>roboczych (przez dni robocze roz</w:t>
      </w:r>
      <w:r w:rsidR="00064AB0" w:rsidRPr="00326F00">
        <w:rPr>
          <w:rFonts w:asciiTheme="minorHAnsi" w:hAnsiTheme="minorHAnsi" w:cstheme="minorHAnsi"/>
          <w:sz w:val="24"/>
          <w:szCs w:val="24"/>
        </w:rPr>
        <w:t>umie się dni od poniedziałku do </w:t>
      </w:r>
      <w:r w:rsidR="007F6B36" w:rsidRPr="00326F00">
        <w:rPr>
          <w:rFonts w:asciiTheme="minorHAnsi" w:hAnsiTheme="minorHAnsi" w:cstheme="minorHAnsi"/>
          <w:sz w:val="24"/>
          <w:szCs w:val="24"/>
        </w:rPr>
        <w:t>piątku) od chwili otrzymania przez Wykonawcę zamówienia.</w:t>
      </w:r>
    </w:p>
    <w:p w14:paraId="207599C5" w14:textId="0565FBC9" w:rsidR="007F6B36" w:rsidRPr="00326F00" w:rsidRDefault="007F6B36" w:rsidP="00066E95">
      <w:pPr>
        <w:pStyle w:val="Akapitzlist"/>
        <w:numPr>
          <w:ilvl w:val="0"/>
          <w:numId w:val="59"/>
        </w:numPr>
        <w:tabs>
          <w:tab w:val="left" w:pos="142"/>
          <w:tab w:val="left" w:pos="284"/>
        </w:tabs>
        <w:autoSpaceDE w:val="0"/>
        <w:autoSpaceDN/>
        <w:ind w:left="0" w:firstLine="0"/>
        <w:jc w:val="both"/>
        <w:textAlignment w:val="auto"/>
        <w:rPr>
          <w:rFonts w:asciiTheme="minorHAnsi" w:hAnsiTheme="minorHAnsi" w:cstheme="minorHAnsi"/>
          <w:sz w:val="24"/>
          <w:szCs w:val="24"/>
        </w:rPr>
      </w:pPr>
      <w:r w:rsidRPr="00326F00">
        <w:rPr>
          <w:rFonts w:asciiTheme="minorHAnsi" w:hAnsiTheme="minorHAnsi" w:cstheme="minorHAnsi"/>
          <w:sz w:val="24"/>
          <w:szCs w:val="24"/>
        </w:rPr>
        <w:t xml:space="preserve">Wykonawca zobowiązuje się do regularnego zaopatrywania Zamawiającego w </w:t>
      </w:r>
      <w:r w:rsidR="00064AB0" w:rsidRPr="00326F00">
        <w:rPr>
          <w:rFonts w:asciiTheme="minorHAnsi" w:hAnsiTheme="minorHAnsi" w:cstheme="minorHAnsi"/>
          <w:sz w:val="24"/>
          <w:szCs w:val="24"/>
        </w:rPr>
        <w:t xml:space="preserve">produkty, a ponadto </w:t>
      </w:r>
      <w:r w:rsidRPr="00326F00">
        <w:rPr>
          <w:rFonts w:asciiTheme="minorHAnsi" w:hAnsiTheme="minorHAnsi" w:cstheme="minorHAnsi"/>
          <w:sz w:val="24"/>
          <w:szCs w:val="24"/>
        </w:rPr>
        <w:t>do elastycznego reagowania na zwiększone lub zmniejszone potrzeby Za</w:t>
      </w:r>
      <w:r w:rsidR="00064AB0" w:rsidRPr="00326F00">
        <w:rPr>
          <w:rFonts w:asciiTheme="minorHAnsi" w:hAnsiTheme="minorHAnsi" w:cstheme="minorHAnsi"/>
          <w:sz w:val="24"/>
          <w:szCs w:val="24"/>
        </w:rPr>
        <w:t>mawiającego w </w:t>
      </w:r>
      <w:r w:rsidRPr="00326F00">
        <w:rPr>
          <w:rFonts w:asciiTheme="minorHAnsi" w:hAnsiTheme="minorHAnsi" w:cstheme="minorHAnsi"/>
          <w:sz w:val="24"/>
          <w:szCs w:val="24"/>
        </w:rPr>
        <w:t>stosunku do danego asortymentu lub całości zamówienia.</w:t>
      </w:r>
    </w:p>
    <w:p w14:paraId="5A98D90E" w14:textId="1E3546CC" w:rsidR="007F6B36" w:rsidRDefault="007F6B36" w:rsidP="00066E95">
      <w:pPr>
        <w:pStyle w:val="Akapitzlist"/>
        <w:numPr>
          <w:ilvl w:val="0"/>
          <w:numId w:val="59"/>
        </w:numPr>
        <w:tabs>
          <w:tab w:val="left" w:pos="142"/>
          <w:tab w:val="left" w:pos="284"/>
        </w:tabs>
        <w:autoSpaceDN/>
        <w:ind w:left="0" w:firstLine="0"/>
        <w:jc w:val="both"/>
        <w:textAlignment w:val="auto"/>
        <w:rPr>
          <w:rFonts w:asciiTheme="minorHAnsi" w:hAnsiTheme="minorHAnsi" w:cstheme="minorHAnsi"/>
          <w:sz w:val="24"/>
          <w:szCs w:val="24"/>
        </w:rPr>
      </w:pPr>
      <w:r w:rsidRPr="00326F00">
        <w:rPr>
          <w:rFonts w:asciiTheme="minorHAnsi" w:hAnsiTheme="minorHAnsi" w:cstheme="minorHAnsi"/>
          <w:sz w:val="24"/>
          <w:szCs w:val="24"/>
        </w:rPr>
        <w:t xml:space="preserve">Wykonawca zobowiązuje się dostarczyć </w:t>
      </w:r>
      <w:r w:rsidR="00343A51">
        <w:rPr>
          <w:rFonts w:asciiTheme="minorHAnsi" w:hAnsiTheme="minorHAnsi" w:cstheme="minorHAnsi"/>
          <w:sz w:val="24"/>
          <w:szCs w:val="24"/>
        </w:rPr>
        <w:t>produkty</w:t>
      </w:r>
      <w:r w:rsidRPr="00326F00">
        <w:rPr>
          <w:rFonts w:asciiTheme="minorHAnsi" w:hAnsiTheme="minorHAnsi" w:cstheme="minorHAnsi"/>
          <w:sz w:val="24"/>
          <w:szCs w:val="24"/>
        </w:rPr>
        <w:t xml:space="preserve"> na swój koszt i ryzyko do magazynu jednostki Zamawiającego (od poniedziałku do piątku) w godzinach 8</w:t>
      </w:r>
      <w:r w:rsidRPr="00326F00">
        <w:rPr>
          <w:rFonts w:asciiTheme="minorHAnsi" w:hAnsiTheme="minorHAnsi" w:cstheme="minorHAnsi"/>
          <w:sz w:val="24"/>
          <w:szCs w:val="24"/>
          <w:vertAlign w:val="superscript"/>
        </w:rPr>
        <w:t xml:space="preserve">00 </w:t>
      </w:r>
      <w:r w:rsidRPr="00326F00">
        <w:rPr>
          <w:rFonts w:asciiTheme="minorHAnsi" w:hAnsiTheme="minorHAnsi" w:cstheme="minorHAnsi"/>
          <w:sz w:val="24"/>
          <w:szCs w:val="24"/>
        </w:rPr>
        <w:t xml:space="preserve">do 14 </w:t>
      </w:r>
      <w:r w:rsidRPr="00326F00">
        <w:rPr>
          <w:rFonts w:asciiTheme="minorHAnsi" w:hAnsiTheme="minorHAnsi" w:cstheme="minorHAnsi"/>
          <w:sz w:val="24"/>
          <w:szCs w:val="24"/>
          <w:vertAlign w:val="superscript"/>
        </w:rPr>
        <w:t>00</w:t>
      </w:r>
      <w:r w:rsidRPr="00326F00">
        <w:rPr>
          <w:rFonts w:asciiTheme="minorHAnsi" w:hAnsiTheme="minorHAnsi" w:cstheme="minorHAnsi"/>
          <w:sz w:val="24"/>
          <w:szCs w:val="24"/>
        </w:rPr>
        <w:t xml:space="preserve">. </w:t>
      </w:r>
    </w:p>
    <w:p w14:paraId="7976752D" w14:textId="207D66D7" w:rsidR="002846B6" w:rsidRPr="002846B6" w:rsidRDefault="002846B6" w:rsidP="00066E95">
      <w:pPr>
        <w:numPr>
          <w:ilvl w:val="0"/>
          <w:numId w:val="59"/>
        </w:numPr>
        <w:tabs>
          <w:tab w:val="left" w:pos="284"/>
        </w:tabs>
        <w:autoSpaceDN/>
        <w:ind w:left="0" w:firstLine="0"/>
        <w:jc w:val="both"/>
        <w:textAlignment w:val="auto"/>
        <w:rPr>
          <w:rFonts w:ascii="Calibri" w:hAnsi="Calibri" w:cs="Calibri"/>
        </w:rPr>
      </w:pPr>
      <w:r w:rsidRPr="002846B6">
        <w:rPr>
          <w:rFonts w:ascii="Calibri" w:hAnsi="Calibri" w:cs="Calibri"/>
        </w:rPr>
        <w:t>Wykonawca zobowiązuje się dostarczyć dzierżawione instrumentarium przy realizacji pierwszego zamówienia.</w:t>
      </w:r>
    </w:p>
    <w:p w14:paraId="34CBDAA8" w14:textId="484DBDD1" w:rsidR="007F6B36" w:rsidRPr="00326F00" w:rsidRDefault="007F6B36" w:rsidP="00066E95">
      <w:pPr>
        <w:pStyle w:val="Akapitzlist"/>
        <w:numPr>
          <w:ilvl w:val="0"/>
          <w:numId w:val="59"/>
        </w:numPr>
        <w:tabs>
          <w:tab w:val="left" w:pos="142"/>
          <w:tab w:val="left" w:pos="284"/>
        </w:tabs>
        <w:suppressAutoHyphens w:val="0"/>
        <w:autoSpaceDN/>
        <w:ind w:left="0" w:firstLine="0"/>
        <w:jc w:val="both"/>
        <w:textAlignment w:val="auto"/>
        <w:rPr>
          <w:rFonts w:asciiTheme="minorHAnsi" w:eastAsia="Times New Roman" w:hAnsiTheme="minorHAnsi" w:cstheme="minorHAnsi"/>
          <w:kern w:val="0"/>
          <w:sz w:val="24"/>
          <w:szCs w:val="24"/>
          <w:lang w:val="pl-PL" w:bidi="ar-SA"/>
        </w:rPr>
      </w:pPr>
      <w:r w:rsidRPr="00326F00">
        <w:rPr>
          <w:rFonts w:asciiTheme="minorHAnsi" w:hAnsiTheme="minorHAnsi" w:cstheme="minorHAnsi"/>
          <w:sz w:val="24"/>
          <w:szCs w:val="24"/>
        </w:rPr>
        <w:t>W przypadku, jeżeli Wykonawca nie wywiąże się z zamówienia a zaistnieje konieczność pilnego zakupu produktu będącego przedmiotem niniejszej umowy Zamawiający obciąży Wykonawcę różnicą w cenie miedzy ceną umowną a ceną zakupu u innego Wykonawcy</w:t>
      </w:r>
      <w:r w:rsidR="002F2329" w:rsidRPr="00326F00">
        <w:rPr>
          <w:rFonts w:asciiTheme="minorHAnsi" w:hAnsiTheme="minorHAnsi" w:cstheme="minorHAnsi"/>
          <w:sz w:val="24"/>
          <w:szCs w:val="24"/>
        </w:rPr>
        <w:t>.</w:t>
      </w:r>
    </w:p>
    <w:p w14:paraId="3804E79F" w14:textId="4445D8F2" w:rsidR="007F6B36" w:rsidRPr="00326F00" w:rsidRDefault="007F6B36" w:rsidP="007F6B36">
      <w:pPr>
        <w:autoSpaceDE w:val="0"/>
        <w:autoSpaceDN/>
        <w:ind w:left="142"/>
        <w:jc w:val="center"/>
        <w:textAlignment w:val="auto"/>
        <w:rPr>
          <w:rFonts w:asciiTheme="minorHAnsi" w:eastAsia="Times New Roman" w:hAnsiTheme="minorHAnsi" w:cstheme="minorHAnsi"/>
          <w:b/>
          <w:bCs/>
          <w:kern w:val="0"/>
          <w:lang w:bidi="ar-SA"/>
        </w:rPr>
      </w:pPr>
      <w:r w:rsidRPr="00326F00">
        <w:rPr>
          <w:rFonts w:asciiTheme="minorHAnsi" w:eastAsia="Times New Roman" w:hAnsiTheme="minorHAnsi" w:cstheme="minorHAnsi"/>
          <w:b/>
          <w:bCs/>
          <w:kern w:val="1"/>
          <w:lang w:bidi="ar-SA"/>
        </w:rPr>
        <w:t xml:space="preserve">§ </w:t>
      </w:r>
      <w:r w:rsidRPr="00326F00">
        <w:rPr>
          <w:rFonts w:asciiTheme="minorHAnsi" w:eastAsia="Times New Roman" w:hAnsiTheme="minorHAnsi" w:cstheme="minorHAnsi"/>
          <w:b/>
          <w:bCs/>
          <w:kern w:val="0"/>
          <w:lang w:bidi="ar-SA"/>
        </w:rPr>
        <w:t>4</w:t>
      </w:r>
    </w:p>
    <w:p w14:paraId="2F369DEC" w14:textId="303BC965" w:rsidR="007F6B36" w:rsidRPr="00343A51" w:rsidRDefault="007F6B36" w:rsidP="007F6B36">
      <w:pPr>
        <w:keepNext/>
        <w:autoSpaceDE w:val="0"/>
        <w:autoSpaceDN/>
        <w:ind w:left="432"/>
        <w:jc w:val="center"/>
        <w:textAlignment w:val="auto"/>
        <w:outlineLvl w:val="0"/>
        <w:rPr>
          <w:rFonts w:asciiTheme="minorHAnsi" w:eastAsia="Times New Roman" w:hAnsiTheme="minorHAnsi" w:cstheme="minorHAnsi"/>
          <w:b/>
          <w:kern w:val="1"/>
          <w:lang w:bidi="ar-SA"/>
        </w:rPr>
      </w:pPr>
      <w:bookmarkStart w:id="30" w:name="_Toc62040436"/>
      <w:bookmarkStart w:id="31" w:name="_Toc68591349"/>
      <w:r w:rsidRPr="00343A51">
        <w:rPr>
          <w:rFonts w:asciiTheme="minorHAnsi" w:eastAsia="Times New Roman" w:hAnsiTheme="minorHAnsi" w:cstheme="minorHAnsi"/>
          <w:b/>
          <w:kern w:val="1"/>
          <w:lang w:bidi="ar-SA"/>
        </w:rPr>
        <w:t>ODBIÓR</w:t>
      </w:r>
      <w:bookmarkEnd w:id="30"/>
      <w:bookmarkEnd w:id="31"/>
      <w:r w:rsidR="00343A51" w:rsidRPr="00343A51">
        <w:rPr>
          <w:rFonts w:asciiTheme="minorHAnsi" w:eastAsia="Times New Roman" w:hAnsiTheme="minorHAnsi" w:cstheme="minorHAnsi"/>
          <w:b/>
          <w:kern w:val="1"/>
          <w:lang w:bidi="ar-SA"/>
        </w:rPr>
        <w:t xml:space="preserve"> </w:t>
      </w:r>
      <w:r w:rsidR="00064AB0" w:rsidRPr="00343A51">
        <w:rPr>
          <w:rFonts w:asciiTheme="minorHAnsi" w:eastAsia="Times New Roman" w:hAnsiTheme="minorHAnsi" w:cstheme="minorHAnsi"/>
          <w:b/>
          <w:kern w:val="1"/>
          <w:lang w:bidi="ar-SA"/>
        </w:rPr>
        <w:t>PRZEDMIOTU ZAMÓWIENIA</w:t>
      </w:r>
      <w:r w:rsidRPr="00343A51">
        <w:rPr>
          <w:rFonts w:asciiTheme="minorHAnsi" w:eastAsia="Times New Roman" w:hAnsiTheme="minorHAnsi" w:cstheme="minorHAnsi"/>
          <w:b/>
          <w:kern w:val="1"/>
          <w:lang w:bidi="ar-SA"/>
        </w:rPr>
        <w:t>, REKLAMACJE</w:t>
      </w:r>
    </w:p>
    <w:p w14:paraId="5D55346F" w14:textId="167952A9" w:rsidR="007F6B36" w:rsidRPr="00326F00" w:rsidRDefault="007F6B36" w:rsidP="007F6B36">
      <w:pPr>
        <w:numPr>
          <w:ilvl w:val="0"/>
          <w:numId w:val="28"/>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 xml:space="preserve">Odbiór </w:t>
      </w:r>
      <w:r w:rsidR="00064AB0" w:rsidRPr="00326F00">
        <w:rPr>
          <w:rFonts w:asciiTheme="minorHAnsi" w:hAnsiTheme="minorHAnsi" w:cstheme="minorHAnsi"/>
        </w:rPr>
        <w:t>produktów</w:t>
      </w:r>
      <w:r w:rsidRPr="00326F00">
        <w:rPr>
          <w:rFonts w:asciiTheme="minorHAnsi" w:hAnsiTheme="minorHAnsi" w:cstheme="minorHAnsi"/>
        </w:rPr>
        <w:t xml:space="preserve"> odbywać się będzie w miejscu dostawy.</w:t>
      </w:r>
    </w:p>
    <w:p w14:paraId="28C96E07" w14:textId="00A9E669" w:rsidR="007F6B36" w:rsidRPr="00326F00" w:rsidRDefault="007F6B36" w:rsidP="007F6B36">
      <w:pPr>
        <w:numPr>
          <w:ilvl w:val="0"/>
          <w:numId w:val="28"/>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 xml:space="preserve">Zamawiający zobowiązuje się do zbadania dostarczonych </w:t>
      </w:r>
      <w:r w:rsidR="00064AB0" w:rsidRPr="00326F00">
        <w:rPr>
          <w:rFonts w:asciiTheme="minorHAnsi" w:hAnsiTheme="minorHAnsi" w:cstheme="minorHAnsi"/>
        </w:rPr>
        <w:t>produktów pod względem ilościowym w </w:t>
      </w:r>
      <w:r w:rsidRPr="00326F00">
        <w:rPr>
          <w:rFonts w:asciiTheme="minorHAnsi" w:hAnsiTheme="minorHAnsi" w:cstheme="minorHAnsi"/>
        </w:rPr>
        <w:t>dniu odbioru. W przypadku braków il</w:t>
      </w:r>
      <w:r w:rsidR="003717B1" w:rsidRPr="00326F00">
        <w:rPr>
          <w:rFonts w:asciiTheme="minorHAnsi" w:hAnsiTheme="minorHAnsi" w:cstheme="minorHAnsi"/>
        </w:rPr>
        <w:t>ościowych w </w:t>
      </w:r>
      <w:r w:rsidRPr="00326F00">
        <w:rPr>
          <w:rFonts w:asciiTheme="minorHAnsi" w:hAnsiTheme="minorHAnsi" w:cstheme="minorHAnsi"/>
        </w:rPr>
        <w:t>danym asortymencie, Zamawiający powiadomi o tym fakcie Wykonawcę drogą elektroniczną. W takiej sytuacji Wykonawca niezwłocznie, nie później niż w terminie 2 dni roboczych, uzupełni dostawę.</w:t>
      </w:r>
    </w:p>
    <w:p w14:paraId="528EC501" w14:textId="59212AA8" w:rsidR="007F6B36" w:rsidRPr="00326F00" w:rsidRDefault="007F6B36" w:rsidP="007F6B36">
      <w:pPr>
        <w:numPr>
          <w:ilvl w:val="0"/>
          <w:numId w:val="28"/>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 xml:space="preserve">Wykonawca dołoży najwyższej staranności, by dostarczane </w:t>
      </w:r>
      <w:r w:rsidR="00CA7774" w:rsidRPr="00326F00">
        <w:rPr>
          <w:rFonts w:asciiTheme="minorHAnsi" w:hAnsiTheme="minorHAnsi" w:cstheme="minorHAnsi"/>
        </w:rPr>
        <w:t>produkty</w:t>
      </w:r>
      <w:r w:rsidRPr="00326F00">
        <w:rPr>
          <w:rFonts w:asciiTheme="minorHAnsi" w:hAnsiTheme="minorHAnsi" w:cstheme="minorHAnsi"/>
        </w:rPr>
        <w:t xml:space="preserve"> były wolne od wad fizycznych. Wykonawca jest odpowiedz</w:t>
      </w:r>
      <w:r w:rsidR="00064AB0" w:rsidRPr="00326F00">
        <w:rPr>
          <w:rFonts w:asciiTheme="minorHAnsi" w:hAnsiTheme="minorHAnsi" w:cstheme="minorHAnsi"/>
        </w:rPr>
        <w:t>ialny względem Zamawiającego za </w:t>
      </w:r>
      <w:r w:rsidRPr="00326F00">
        <w:rPr>
          <w:rFonts w:asciiTheme="minorHAnsi" w:hAnsiTheme="minorHAnsi" w:cstheme="minorHAnsi"/>
        </w:rPr>
        <w:t>wszelkie wady fizyczne oraz wady prawne (rękojmia).</w:t>
      </w:r>
    </w:p>
    <w:p w14:paraId="4A28959F" w14:textId="23E0255C" w:rsidR="007F6B36" w:rsidRPr="00326F00" w:rsidRDefault="007F6B36" w:rsidP="007F6B36">
      <w:pPr>
        <w:numPr>
          <w:ilvl w:val="0"/>
          <w:numId w:val="28"/>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 xml:space="preserve">W przypadku stwierdzenia wad fizycznych w dostarczonych </w:t>
      </w:r>
      <w:r w:rsidR="00CA7774" w:rsidRPr="00326F00">
        <w:rPr>
          <w:rFonts w:asciiTheme="minorHAnsi" w:hAnsiTheme="minorHAnsi" w:cstheme="minorHAnsi"/>
        </w:rPr>
        <w:t>produktach</w:t>
      </w:r>
      <w:r w:rsidRPr="00326F00">
        <w:rPr>
          <w:rFonts w:asciiTheme="minorHAnsi" w:hAnsiTheme="minorHAnsi" w:cstheme="minorHAnsi"/>
        </w:rPr>
        <w:t xml:space="preserve">, Zamawiającemu służy prawo zgłoszenia reklamacji drogą elektroniczną w terminie 14 dni licząc od daty ich dostawy. </w:t>
      </w:r>
      <w:r w:rsidRPr="00326F00">
        <w:rPr>
          <w:rFonts w:asciiTheme="minorHAnsi" w:hAnsiTheme="minorHAnsi" w:cstheme="minorHAnsi"/>
        </w:rPr>
        <w:lastRenderedPageBreak/>
        <w:t>Po</w:t>
      </w:r>
      <w:r w:rsidR="00343A51">
        <w:rPr>
          <w:rFonts w:asciiTheme="minorHAnsi" w:hAnsiTheme="minorHAnsi" w:cstheme="minorHAnsi"/>
        </w:rPr>
        <w:t> </w:t>
      </w:r>
      <w:r w:rsidRPr="00326F00">
        <w:rPr>
          <w:rFonts w:asciiTheme="minorHAnsi" w:hAnsiTheme="minorHAnsi" w:cstheme="minorHAnsi"/>
        </w:rPr>
        <w:t xml:space="preserve">otrzymaniu reklamacji Wykonawca ma obowiązek niezwłocznie, a w każdym przypadku nie później niż w terminie 2 dni roboczych, rozpatrzyć reklamację i poinformować o tym Zamawiającego. </w:t>
      </w:r>
    </w:p>
    <w:p w14:paraId="1200E1EF" w14:textId="24EBB210" w:rsidR="007F6B36" w:rsidRPr="00326F00" w:rsidRDefault="007F6B36" w:rsidP="007F6B36">
      <w:pPr>
        <w:numPr>
          <w:ilvl w:val="0"/>
          <w:numId w:val="28"/>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 xml:space="preserve">W przypadku uznania reklamacji Wykonawca dostarczy na swój koszt, zamiast </w:t>
      </w:r>
      <w:r w:rsidR="00CA7774" w:rsidRPr="00326F00">
        <w:rPr>
          <w:rFonts w:asciiTheme="minorHAnsi" w:hAnsiTheme="minorHAnsi" w:cstheme="minorHAnsi"/>
        </w:rPr>
        <w:t>produktów</w:t>
      </w:r>
      <w:r w:rsidRPr="00326F00">
        <w:rPr>
          <w:rFonts w:asciiTheme="minorHAnsi" w:hAnsiTheme="minorHAnsi" w:cstheme="minorHAnsi"/>
        </w:rPr>
        <w:t xml:space="preserve"> wadliwych taką samą ilość </w:t>
      </w:r>
      <w:r w:rsidR="00CA7774" w:rsidRPr="00326F00">
        <w:rPr>
          <w:rFonts w:asciiTheme="minorHAnsi" w:hAnsiTheme="minorHAnsi" w:cstheme="minorHAnsi"/>
        </w:rPr>
        <w:t>produktów</w:t>
      </w:r>
      <w:r w:rsidRPr="00326F00">
        <w:rPr>
          <w:rFonts w:asciiTheme="minorHAnsi" w:hAnsiTheme="minorHAnsi" w:cstheme="minorHAnsi"/>
        </w:rPr>
        <w:t xml:space="preserve"> wolnych od wad w </w:t>
      </w:r>
      <w:r w:rsidR="00CA7774" w:rsidRPr="00326F00">
        <w:rPr>
          <w:rFonts w:asciiTheme="minorHAnsi" w:hAnsiTheme="minorHAnsi" w:cstheme="minorHAnsi"/>
        </w:rPr>
        <w:t>następnym dniu roboczym. Wraz</w:t>
      </w:r>
      <w:r w:rsidR="00343A51">
        <w:rPr>
          <w:rFonts w:asciiTheme="minorHAnsi" w:hAnsiTheme="minorHAnsi" w:cstheme="minorHAnsi"/>
        </w:rPr>
        <w:t> </w:t>
      </w:r>
      <w:r w:rsidR="00CA7774" w:rsidRPr="00326F00">
        <w:rPr>
          <w:rFonts w:asciiTheme="minorHAnsi" w:hAnsiTheme="minorHAnsi" w:cstheme="minorHAnsi"/>
        </w:rPr>
        <w:t>z </w:t>
      </w:r>
      <w:r w:rsidRPr="00326F00">
        <w:rPr>
          <w:rFonts w:asciiTheme="minorHAnsi" w:hAnsiTheme="minorHAnsi" w:cstheme="minorHAnsi"/>
        </w:rPr>
        <w:t xml:space="preserve">dostawą </w:t>
      </w:r>
      <w:r w:rsidR="00CA7774" w:rsidRPr="00326F00">
        <w:rPr>
          <w:rFonts w:asciiTheme="minorHAnsi" w:hAnsiTheme="minorHAnsi" w:cstheme="minorHAnsi"/>
        </w:rPr>
        <w:t>produktów</w:t>
      </w:r>
      <w:r w:rsidRPr="00326F00">
        <w:rPr>
          <w:rFonts w:asciiTheme="minorHAnsi" w:hAnsiTheme="minorHAnsi" w:cstheme="minorHAnsi"/>
        </w:rPr>
        <w:t xml:space="preserve"> wolnych od wad Zamawiający zwróci Wykonawcy </w:t>
      </w:r>
      <w:r w:rsidR="00CA7774" w:rsidRPr="00326F00">
        <w:rPr>
          <w:rFonts w:asciiTheme="minorHAnsi" w:hAnsiTheme="minorHAnsi" w:cstheme="minorHAnsi"/>
        </w:rPr>
        <w:t>produkty</w:t>
      </w:r>
      <w:r w:rsidRPr="00326F00">
        <w:rPr>
          <w:rFonts w:asciiTheme="minorHAnsi" w:hAnsiTheme="minorHAnsi" w:cstheme="minorHAnsi"/>
        </w:rPr>
        <w:t xml:space="preserve"> wadliwe. </w:t>
      </w:r>
    </w:p>
    <w:p w14:paraId="46E85A40" w14:textId="3F65B735" w:rsidR="007F6B36" w:rsidRPr="00326F00" w:rsidRDefault="007F6B36" w:rsidP="007F6B36">
      <w:pPr>
        <w:numPr>
          <w:ilvl w:val="0"/>
          <w:numId w:val="28"/>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Brak odpowiedzi na złożoną reklamację w terminie, o którym mo</w:t>
      </w:r>
      <w:r w:rsidR="00F244BC" w:rsidRPr="00326F00">
        <w:rPr>
          <w:rFonts w:asciiTheme="minorHAnsi" w:hAnsiTheme="minorHAnsi" w:cstheme="minorHAnsi"/>
        </w:rPr>
        <w:t>wa w ust. 4 jest jednoznaczny z </w:t>
      </w:r>
      <w:r w:rsidRPr="00326F00">
        <w:rPr>
          <w:rFonts w:asciiTheme="minorHAnsi" w:hAnsiTheme="minorHAnsi" w:cstheme="minorHAnsi"/>
        </w:rPr>
        <w:t xml:space="preserve">jej uwzględnieniem i koniecznością dostawy </w:t>
      </w:r>
      <w:r w:rsidR="00B4616F" w:rsidRPr="00326F00">
        <w:rPr>
          <w:rFonts w:asciiTheme="minorHAnsi" w:hAnsiTheme="minorHAnsi" w:cstheme="minorHAnsi"/>
        </w:rPr>
        <w:t>produktów</w:t>
      </w:r>
      <w:r w:rsidRPr="00326F00">
        <w:rPr>
          <w:rFonts w:asciiTheme="minorHAnsi" w:hAnsiTheme="minorHAnsi" w:cstheme="minorHAnsi"/>
        </w:rPr>
        <w:t xml:space="preserve"> wolnych od wad w następnym dniu roboczym.</w:t>
      </w:r>
    </w:p>
    <w:p w14:paraId="5ADB2D94" w14:textId="1F163014" w:rsidR="007F6B36" w:rsidRPr="00326F00" w:rsidRDefault="007F6B36" w:rsidP="007F6B36">
      <w:pPr>
        <w:numPr>
          <w:ilvl w:val="0"/>
          <w:numId w:val="28"/>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 xml:space="preserve">Dokonanie odbioru </w:t>
      </w:r>
      <w:r w:rsidR="00B4616F" w:rsidRPr="00326F00">
        <w:rPr>
          <w:rFonts w:asciiTheme="minorHAnsi" w:hAnsiTheme="minorHAnsi" w:cstheme="minorHAnsi"/>
        </w:rPr>
        <w:t>produktów</w:t>
      </w:r>
      <w:r w:rsidRPr="00326F00">
        <w:rPr>
          <w:rFonts w:asciiTheme="minorHAnsi" w:hAnsiTheme="minorHAnsi" w:cstheme="minorHAnsi"/>
        </w:rPr>
        <w:t xml:space="preserve"> przez Zamawiającego nie zwalnia Wykon</w:t>
      </w:r>
      <w:r w:rsidR="00B4616F" w:rsidRPr="00326F00">
        <w:rPr>
          <w:rFonts w:asciiTheme="minorHAnsi" w:hAnsiTheme="minorHAnsi" w:cstheme="minorHAnsi"/>
        </w:rPr>
        <w:t>awcy od obowiązków, o </w:t>
      </w:r>
      <w:r w:rsidRPr="00326F00">
        <w:rPr>
          <w:rFonts w:asciiTheme="minorHAnsi" w:hAnsiTheme="minorHAnsi" w:cstheme="minorHAnsi"/>
        </w:rPr>
        <w:t xml:space="preserve">którym mowa w ust. 4 - 5. </w:t>
      </w:r>
    </w:p>
    <w:p w14:paraId="257068EC" w14:textId="77777777" w:rsidR="007F6B36" w:rsidRPr="00326F00" w:rsidRDefault="007F6B36" w:rsidP="007F6B36">
      <w:pPr>
        <w:numPr>
          <w:ilvl w:val="0"/>
          <w:numId w:val="28"/>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 xml:space="preserve">Wykonawca nie może ograniczyć lub wyłączyć swojej odpowiedzialności z tytułu rękojmi. </w:t>
      </w:r>
    </w:p>
    <w:p w14:paraId="6475FDA0" w14:textId="77777777" w:rsidR="007F6B36" w:rsidRPr="00326F00" w:rsidRDefault="007F6B36" w:rsidP="007F6B36">
      <w:pPr>
        <w:numPr>
          <w:ilvl w:val="0"/>
          <w:numId w:val="28"/>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Wykonawca zobowiązuje się do poniesienia wszelkich kosztów wynikłych z roszczeń pacjentów dotyczących przedmiotu zamówienia – pod warunkiem wykluczenia zaniedbań leżących po stronie Zamawiającego.</w:t>
      </w:r>
    </w:p>
    <w:p w14:paraId="1D8FBF70" w14:textId="011AD8CC" w:rsidR="007F6B36" w:rsidRPr="00326F00" w:rsidRDefault="007F6B36" w:rsidP="007F6B36">
      <w:pPr>
        <w:keepNext/>
        <w:tabs>
          <w:tab w:val="num" w:pos="0"/>
        </w:tabs>
        <w:autoSpaceDN/>
        <w:ind w:left="432" w:hanging="432"/>
        <w:jc w:val="center"/>
        <w:outlineLvl w:val="0"/>
        <w:rPr>
          <w:rFonts w:asciiTheme="minorHAnsi" w:hAnsiTheme="minorHAnsi" w:cstheme="minorHAnsi"/>
          <w:b/>
          <w:bCs/>
          <w:kern w:val="32"/>
        </w:rPr>
      </w:pPr>
      <w:r w:rsidRPr="00326F00">
        <w:rPr>
          <w:rFonts w:asciiTheme="minorHAnsi" w:eastAsia="Times New Roman" w:hAnsiTheme="minorHAnsi" w:cstheme="minorHAnsi"/>
          <w:b/>
          <w:bCs/>
          <w:kern w:val="1"/>
          <w:lang w:bidi="ar-SA"/>
        </w:rPr>
        <w:t xml:space="preserve">§ </w:t>
      </w:r>
      <w:r w:rsidRPr="00326F00">
        <w:rPr>
          <w:rFonts w:asciiTheme="minorHAnsi" w:hAnsiTheme="minorHAnsi" w:cstheme="minorHAnsi"/>
          <w:b/>
          <w:bCs/>
          <w:kern w:val="32"/>
        </w:rPr>
        <w:t>5</w:t>
      </w:r>
    </w:p>
    <w:p w14:paraId="2EAFFD23" w14:textId="77777777" w:rsidR="007F6B36" w:rsidRPr="00326F00" w:rsidRDefault="007F6B36" w:rsidP="007F6B36">
      <w:pPr>
        <w:keepNext/>
        <w:tabs>
          <w:tab w:val="num" w:pos="0"/>
        </w:tabs>
        <w:autoSpaceDN/>
        <w:ind w:left="432" w:hanging="432"/>
        <w:jc w:val="center"/>
        <w:outlineLvl w:val="0"/>
        <w:rPr>
          <w:rFonts w:asciiTheme="minorHAnsi" w:hAnsiTheme="minorHAnsi" w:cstheme="minorHAnsi"/>
          <w:b/>
          <w:bCs/>
          <w:kern w:val="32"/>
        </w:rPr>
      </w:pPr>
      <w:r w:rsidRPr="00326F00">
        <w:rPr>
          <w:rFonts w:asciiTheme="minorHAnsi" w:hAnsiTheme="minorHAnsi" w:cstheme="minorHAnsi"/>
          <w:b/>
          <w:bCs/>
          <w:kern w:val="32"/>
        </w:rPr>
        <w:t>WYNAGRODZENIE</w:t>
      </w:r>
    </w:p>
    <w:p w14:paraId="308EEC33" w14:textId="3A0CA319" w:rsidR="007F6B36" w:rsidRPr="00326F00" w:rsidRDefault="007F6B36" w:rsidP="007F6B36">
      <w:pPr>
        <w:numPr>
          <w:ilvl w:val="0"/>
          <w:numId w:val="29"/>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 xml:space="preserve">Na podstawie </w:t>
      </w:r>
      <w:r w:rsidR="00343A51">
        <w:rPr>
          <w:rFonts w:asciiTheme="minorHAnsi" w:hAnsiTheme="minorHAnsi" w:cstheme="minorHAnsi"/>
        </w:rPr>
        <w:t>O</w:t>
      </w:r>
      <w:r w:rsidRPr="00326F00">
        <w:rPr>
          <w:rFonts w:asciiTheme="minorHAnsi" w:hAnsiTheme="minorHAnsi" w:cstheme="minorHAnsi"/>
        </w:rPr>
        <w:t xml:space="preserve">ferty, z tytułu dostawy </w:t>
      </w:r>
      <w:r w:rsidR="00B4616F" w:rsidRPr="00326F00">
        <w:rPr>
          <w:rFonts w:asciiTheme="minorHAnsi" w:hAnsiTheme="minorHAnsi" w:cstheme="minorHAnsi"/>
        </w:rPr>
        <w:t xml:space="preserve">produktów, o których mowa </w:t>
      </w:r>
      <w:r w:rsidRPr="00326F00">
        <w:rPr>
          <w:rFonts w:asciiTheme="minorHAnsi" w:hAnsiTheme="minorHAnsi" w:cstheme="minorHAnsi"/>
        </w:rPr>
        <w:t>w § 2 ust. 1 Umowy, Wykonawca otrzyma maksymalne wynagrodzenie w wysokości ..........zł</w:t>
      </w:r>
      <w:r w:rsidR="000A4D0E" w:rsidRPr="00326F00">
        <w:rPr>
          <w:rFonts w:asciiTheme="minorHAnsi" w:hAnsiTheme="minorHAnsi" w:cstheme="minorHAnsi"/>
        </w:rPr>
        <w:t>.</w:t>
      </w:r>
      <w:r w:rsidRPr="00326F00">
        <w:rPr>
          <w:rFonts w:asciiTheme="minorHAnsi" w:hAnsiTheme="minorHAnsi" w:cstheme="minorHAnsi"/>
        </w:rPr>
        <w:t xml:space="preserve"> netto, tj. .......... zł. brutto. </w:t>
      </w:r>
    </w:p>
    <w:p w14:paraId="76083B1D" w14:textId="5D948426" w:rsidR="007F6B36" w:rsidRPr="00326F00" w:rsidRDefault="007F6B36" w:rsidP="007F6B36">
      <w:pPr>
        <w:numPr>
          <w:ilvl w:val="0"/>
          <w:numId w:val="29"/>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 xml:space="preserve">W przypadku zmniejszenia ilości zamawianych </w:t>
      </w:r>
      <w:r w:rsidR="00B4616F" w:rsidRPr="00326F00">
        <w:rPr>
          <w:rFonts w:asciiTheme="minorHAnsi" w:hAnsiTheme="minorHAnsi" w:cstheme="minorHAnsi"/>
        </w:rPr>
        <w:t>produktów</w:t>
      </w:r>
      <w:r w:rsidR="000A4D0E" w:rsidRPr="00326F00">
        <w:rPr>
          <w:rFonts w:asciiTheme="minorHAnsi" w:hAnsiTheme="minorHAnsi" w:cstheme="minorHAnsi"/>
        </w:rPr>
        <w:t>, o </w:t>
      </w:r>
      <w:r w:rsidR="00B4616F" w:rsidRPr="00326F00">
        <w:rPr>
          <w:rFonts w:asciiTheme="minorHAnsi" w:hAnsiTheme="minorHAnsi" w:cstheme="minorHAnsi"/>
        </w:rPr>
        <w:t>których</w:t>
      </w:r>
      <w:r w:rsidRPr="00326F00">
        <w:rPr>
          <w:rFonts w:asciiTheme="minorHAnsi" w:hAnsiTheme="minorHAnsi" w:cstheme="minorHAnsi"/>
        </w:rPr>
        <w:t xml:space="preserve"> mowa w § 2 ust. 3 Umowy, Wykonawca otrzyma odpowiednio zmniejszone wynagrodzenie.</w:t>
      </w:r>
    </w:p>
    <w:p w14:paraId="34D0B887" w14:textId="4D6E24C9" w:rsidR="007F6B36" w:rsidRPr="00326F00" w:rsidRDefault="007F6B36" w:rsidP="007F6B36">
      <w:pPr>
        <w:numPr>
          <w:ilvl w:val="0"/>
          <w:numId w:val="29"/>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 xml:space="preserve">Za każdą wykonaną dostawę Zamawiający zapłaci wynagrodzenie obliczone jako iloczyn faktycznie dostarczonych </w:t>
      </w:r>
      <w:r w:rsidR="00B4616F" w:rsidRPr="00326F00">
        <w:rPr>
          <w:rFonts w:asciiTheme="minorHAnsi" w:hAnsiTheme="minorHAnsi" w:cstheme="minorHAnsi"/>
        </w:rPr>
        <w:t>produktów</w:t>
      </w:r>
      <w:r w:rsidRPr="00326F00">
        <w:rPr>
          <w:rFonts w:asciiTheme="minorHAnsi" w:hAnsiTheme="minorHAnsi" w:cstheme="minorHAnsi"/>
        </w:rPr>
        <w:t xml:space="preserve"> i ceny jednostkowej wynikającej z Oferty, przelewem na rachunek bankowy Wykonawcy wskazany przez niego na fakturze.</w:t>
      </w:r>
    </w:p>
    <w:p w14:paraId="4643E996" w14:textId="68E95093" w:rsidR="007F6B36" w:rsidRDefault="007F6B36" w:rsidP="007F6B36">
      <w:pPr>
        <w:numPr>
          <w:ilvl w:val="0"/>
          <w:numId w:val="29"/>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 xml:space="preserve">Płatności będą dokonywane przez Zamawiającego w terminie </w:t>
      </w:r>
      <w:r w:rsidR="005B507B" w:rsidRPr="00326F00">
        <w:rPr>
          <w:rFonts w:asciiTheme="minorHAnsi" w:hAnsiTheme="minorHAnsi" w:cstheme="minorHAnsi"/>
        </w:rPr>
        <w:t>do 60</w:t>
      </w:r>
      <w:r w:rsidRPr="00326F00">
        <w:rPr>
          <w:rFonts w:asciiTheme="minorHAnsi" w:hAnsiTheme="minorHAnsi" w:cstheme="minorHAnsi"/>
        </w:rPr>
        <w:t xml:space="preserve"> dni od doręczenia Zamawiającemu prawidłowo wystawionej faktury lub rachunku. Za datę płatności uważa się dzień obciążenia rachunku bankowego Zamawiającego.</w:t>
      </w:r>
    </w:p>
    <w:p w14:paraId="04586FF3" w14:textId="4854E6CD" w:rsidR="002846B6" w:rsidRPr="002846B6" w:rsidRDefault="002846B6" w:rsidP="002846B6">
      <w:pPr>
        <w:numPr>
          <w:ilvl w:val="0"/>
          <w:numId w:val="29"/>
        </w:numPr>
        <w:tabs>
          <w:tab w:val="left" w:pos="284"/>
        </w:tabs>
        <w:autoSpaceDN/>
        <w:ind w:left="0" w:firstLine="0"/>
        <w:jc w:val="both"/>
        <w:textAlignment w:val="auto"/>
        <w:rPr>
          <w:rFonts w:asciiTheme="minorHAnsi" w:hAnsiTheme="minorHAnsi" w:cstheme="minorHAnsi"/>
        </w:rPr>
      </w:pPr>
      <w:r w:rsidRPr="002846B6">
        <w:rPr>
          <w:rFonts w:asciiTheme="minorHAnsi" w:hAnsiTheme="minorHAnsi" w:cstheme="minorHAnsi"/>
        </w:rPr>
        <w:t>Płatność za faktury dotyczące czynszu dzierżawnego - termin płatności będzie wynosił do 30 dni od doręczenia Zamawiającemu prawidłowo wystawionej faktury lub rachunku, zaś faktura będzie wystawiona do 5 – go dnia danego m-ca.</w:t>
      </w:r>
    </w:p>
    <w:p w14:paraId="3664F177" w14:textId="77777777" w:rsidR="007F6B36" w:rsidRPr="00326F00" w:rsidRDefault="007F6B36" w:rsidP="007F6B36">
      <w:pPr>
        <w:numPr>
          <w:ilvl w:val="0"/>
          <w:numId w:val="29"/>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Wszelkie płatności będą dokonywane w złotych polskich.</w:t>
      </w:r>
    </w:p>
    <w:p w14:paraId="59903121" w14:textId="77777777" w:rsidR="007F6B36" w:rsidRPr="00326F00" w:rsidRDefault="007F6B36" w:rsidP="007F6B36">
      <w:pPr>
        <w:numPr>
          <w:ilvl w:val="0"/>
          <w:numId w:val="29"/>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 xml:space="preserve">Ceny jednostkowe wskazane w Ofercie obejmują wszelkie koszty związane z dostawą, w tym opakowaniem, przewozem, załadunkiem, rozładunkiem, opłatami celnymi oraz podatkami wynikającymi z obowiązujących przepisów, a także wszelkie inne koszty, do których zapłaty wyraźnie </w:t>
      </w:r>
      <w:r w:rsidRPr="00326F00">
        <w:rPr>
          <w:rFonts w:asciiTheme="minorHAnsi" w:hAnsiTheme="minorHAnsi" w:cstheme="minorHAnsi"/>
        </w:rPr>
        <w:br/>
        <w:t xml:space="preserve">w Umowie nie zobowiązano Zamawiającego oraz nie podlegają zmianie przez cały okres obowiązywania umowy. </w:t>
      </w:r>
    </w:p>
    <w:p w14:paraId="0BB9A319" w14:textId="187FF7FB" w:rsidR="007F6B36" w:rsidRPr="00326F00" w:rsidRDefault="007F6B36" w:rsidP="007F6B36">
      <w:pPr>
        <w:numPr>
          <w:ilvl w:val="0"/>
          <w:numId w:val="29"/>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Koszty ewentualnej naprawy, przeglądów i konserwacji instrumentarium obciążać będą właściciela sprzętu.</w:t>
      </w:r>
    </w:p>
    <w:p w14:paraId="6BB29CF8" w14:textId="77777777" w:rsidR="007F6B36" w:rsidRPr="00326F00" w:rsidRDefault="007F6B36" w:rsidP="007F6B36">
      <w:pPr>
        <w:numPr>
          <w:ilvl w:val="0"/>
          <w:numId w:val="29"/>
        </w:numPr>
        <w:tabs>
          <w:tab w:val="left" w:pos="284"/>
        </w:tabs>
        <w:autoSpaceDN/>
        <w:ind w:left="0" w:firstLine="0"/>
        <w:jc w:val="both"/>
        <w:textAlignment w:val="auto"/>
        <w:rPr>
          <w:rFonts w:asciiTheme="minorHAnsi" w:hAnsiTheme="minorHAnsi" w:cstheme="minorHAnsi"/>
          <w:b/>
          <w:bCs/>
        </w:rPr>
      </w:pPr>
      <w:r w:rsidRPr="00326F00">
        <w:rPr>
          <w:rFonts w:asciiTheme="minorHAnsi" w:hAnsiTheme="minorHAnsi" w:cstheme="minorHAnsi"/>
        </w:rPr>
        <w:t xml:space="preserve">Zamawiający oświadcza, że będzie realizować płatności za faktury z zastosowaniem mechanizmu podzielonej płatności tzw. split payment na podstawie Ustawy z dnia 15.12.2017 r. o zmianie ustawy </w:t>
      </w:r>
      <w:r w:rsidRPr="00326F00">
        <w:rPr>
          <w:rFonts w:asciiTheme="minorHAnsi" w:hAnsiTheme="minorHAnsi" w:cstheme="minorHAnsi"/>
        </w:rPr>
        <w:br/>
        <w:t xml:space="preserve">o podatku od towarów i usług oraz niektórych innych ustaw (Dz. U. 2018 r. poz. 62 – zgodnie </w:t>
      </w:r>
      <w:r w:rsidRPr="00326F00">
        <w:rPr>
          <w:rFonts w:asciiTheme="minorHAnsi" w:hAnsiTheme="minorHAnsi" w:cstheme="minorHAnsi"/>
        </w:rPr>
        <w:br/>
        <w:t>z załącznikiem nr 15)</w:t>
      </w:r>
    </w:p>
    <w:p w14:paraId="3E3CBA59" w14:textId="3B48758E" w:rsidR="007F6B36" w:rsidRPr="00326F00" w:rsidRDefault="007F6B36" w:rsidP="007F6B36">
      <w:pPr>
        <w:jc w:val="center"/>
        <w:rPr>
          <w:rFonts w:asciiTheme="minorHAnsi" w:hAnsiTheme="minorHAnsi" w:cstheme="minorHAnsi"/>
          <w:b/>
          <w:bCs/>
        </w:rPr>
      </w:pPr>
      <w:r w:rsidRPr="00326F00">
        <w:rPr>
          <w:rFonts w:asciiTheme="minorHAnsi" w:eastAsia="Times New Roman" w:hAnsiTheme="minorHAnsi" w:cstheme="minorHAnsi"/>
          <w:b/>
          <w:bCs/>
          <w:kern w:val="1"/>
          <w:lang w:bidi="ar-SA"/>
        </w:rPr>
        <w:t>§</w:t>
      </w:r>
      <w:r w:rsidR="00084F67">
        <w:rPr>
          <w:rFonts w:asciiTheme="minorHAnsi" w:eastAsia="Times New Roman" w:hAnsiTheme="minorHAnsi" w:cstheme="minorHAnsi"/>
          <w:b/>
          <w:bCs/>
          <w:kern w:val="1"/>
          <w:lang w:bidi="ar-SA"/>
        </w:rPr>
        <w:t xml:space="preserve"> </w:t>
      </w:r>
      <w:r w:rsidR="000A4D0E" w:rsidRPr="00326F00">
        <w:rPr>
          <w:rFonts w:asciiTheme="minorHAnsi" w:hAnsiTheme="minorHAnsi" w:cstheme="minorHAnsi"/>
          <w:b/>
          <w:bCs/>
        </w:rPr>
        <w:t>6</w:t>
      </w:r>
    </w:p>
    <w:p w14:paraId="3AC5C3AC" w14:textId="77777777" w:rsidR="007F6B36" w:rsidRPr="00326F00" w:rsidRDefault="007F6B36" w:rsidP="007F6B36">
      <w:pPr>
        <w:jc w:val="center"/>
        <w:rPr>
          <w:rFonts w:asciiTheme="minorHAnsi" w:hAnsiTheme="minorHAnsi" w:cstheme="minorHAnsi"/>
          <w:b/>
          <w:bCs/>
          <w:caps/>
        </w:rPr>
      </w:pPr>
      <w:r w:rsidRPr="00326F00">
        <w:rPr>
          <w:rFonts w:asciiTheme="minorHAnsi" w:hAnsiTheme="minorHAnsi" w:cstheme="minorHAnsi"/>
          <w:b/>
          <w:bCs/>
          <w:caps/>
        </w:rPr>
        <w:t>KARY UMOWNE I ODSTĄPIENIE OD UMOWY</w:t>
      </w:r>
    </w:p>
    <w:p w14:paraId="4FF06112" w14:textId="77777777" w:rsidR="007F6B36" w:rsidRPr="00450801" w:rsidRDefault="007F6B36" w:rsidP="007F6B36">
      <w:pPr>
        <w:tabs>
          <w:tab w:val="left" w:pos="284"/>
        </w:tabs>
        <w:autoSpaceDN/>
        <w:jc w:val="both"/>
        <w:textAlignment w:val="auto"/>
        <w:rPr>
          <w:rFonts w:asciiTheme="minorHAnsi" w:hAnsiTheme="minorHAnsi" w:cstheme="minorHAnsi"/>
        </w:rPr>
      </w:pPr>
      <w:r w:rsidRPr="00450801">
        <w:rPr>
          <w:rFonts w:asciiTheme="minorHAnsi" w:hAnsiTheme="minorHAnsi" w:cstheme="minorHAnsi"/>
        </w:rPr>
        <w:t>1. Wykonawca zapłaci Zamawiającemu kary umowne:</w:t>
      </w:r>
    </w:p>
    <w:p w14:paraId="249E8A81" w14:textId="5F3BEBB1" w:rsidR="00B4616F" w:rsidRPr="00450801" w:rsidRDefault="00B4616F" w:rsidP="00B4616F">
      <w:pPr>
        <w:numPr>
          <w:ilvl w:val="1"/>
          <w:numId w:val="30"/>
        </w:numPr>
        <w:tabs>
          <w:tab w:val="clear" w:pos="1440"/>
          <w:tab w:val="num" w:pos="0"/>
          <w:tab w:val="num" w:pos="284"/>
        </w:tabs>
        <w:suppressAutoHyphens w:val="0"/>
        <w:autoSpaceDN/>
        <w:spacing w:line="276" w:lineRule="auto"/>
        <w:ind w:left="0" w:firstLine="0"/>
        <w:jc w:val="both"/>
        <w:textAlignment w:val="auto"/>
        <w:rPr>
          <w:rFonts w:asciiTheme="minorHAnsi" w:hAnsiTheme="minorHAnsi" w:cstheme="minorHAnsi"/>
        </w:rPr>
      </w:pPr>
      <w:r w:rsidRPr="00450801">
        <w:rPr>
          <w:rFonts w:asciiTheme="minorHAnsi" w:eastAsia="Times New Roman" w:hAnsiTheme="minorHAnsi" w:cstheme="minorHAnsi"/>
          <w:kern w:val="0"/>
          <w:lang w:eastAsia="pl-PL" w:bidi="ar-SA"/>
        </w:rPr>
        <w:t xml:space="preserve">w wysokości 0,2% </w:t>
      </w:r>
      <w:r w:rsidRPr="00450801">
        <w:rPr>
          <w:rFonts w:asciiTheme="minorHAnsi" w:eastAsiaTheme="minorHAnsi" w:hAnsiTheme="minorHAnsi" w:cstheme="minorHAnsi"/>
          <w:kern w:val="0"/>
          <w:lang w:eastAsia="en-US" w:bidi="ar-SA"/>
        </w:rPr>
        <w:t>wartości</w:t>
      </w:r>
      <w:r w:rsidR="00326F00" w:rsidRPr="00450801">
        <w:rPr>
          <w:rFonts w:asciiTheme="minorHAnsi" w:eastAsiaTheme="minorHAnsi" w:hAnsiTheme="minorHAnsi" w:cstheme="minorHAnsi"/>
          <w:kern w:val="0"/>
          <w:lang w:eastAsia="en-US" w:bidi="ar-SA"/>
        </w:rPr>
        <w:t xml:space="preserve"> brutto</w:t>
      </w:r>
      <w:r w:rsidRPr="00450801">
        <w:rPr>
          <w:rFonts w:asciiTheme="minorHAnsi" w:eastAsiaTheme="minorHAnsi" w:hAnsiTheme="minorHAnsi" w:cstheme="minorHAnsi"/>
          <w:kern w:val="0"/>
          <w:lang w:eastAsia="en-US" w:bidi="ar-SA"/>
        </w:rPr>
        <w:t xml:space="preserve"> niezrealizowanego zamówienia </w:t>
      </w:r>
      <w:r w:rsidRPr="00450801">
        <w:rPr>
          <w:rFonts w:asciiTheme="minorHAnsi" w:eastAsia="Times New Roman" w:hAnsiTheme="minorHAnsi" w:cstheme="minorHAnsi"/>
          <w:kern w:val="0"/>
          <w:lang w:eastAsia="pl-PL" w:bidi="ar-SA"/>
        </w:rPr>
        <w:t xml:space="preserve">- za każdy rozpoczęty dzień zwłoki w dostawie zamówionego asortymentu po terminie określonym w </w:t>
      </w:r>
      <w:r w:rsidRPr="00450801">
        <w:rPr>
          <w:rFonts w:asciiTheme="minorHAnsi" w:eastAsia="Times New Roman" w:hAnsiTheme="minorHAnsi" w:cstheme="minorHAnsi"/>
          <w:bCs/>
          <w:kern w:val="1"/>
          <w:lang w:bidi="ar-SA"/>
        </w:rPr>
        <w:t xml:space="preserve">§ </w:t>
      </w:r>
      <w:r w:rsidRPr="00450801">
        <w:rPr>
          <w:rFonts w:asciiTheme="minorHAnsi" w:hAnsiTheme="minorHAnsi" w:cstheme="minorHAnsi"/>
        </w:rPr>
        <w:t>3 ust. 2 Umowy;</w:t>
      </w:r>
    </w:p>
    <w:p w14:paraId="71342EC2" w14:textId="18CDD1A6" w:rsidR="00B4616F" w:rsidRPr="00450801" w:rsidRDefault="00B4616F" w:rsidP="00B4616F">
      <w:pPr>
        <w:numPr>
          <w:ilvl w:val="1"/>
          <w:numId w:val="30"/>
        </w:numPr>
        <w:tabs>
          <w:tab w:val="clear" w:pos="1440"/>
          <w:tab w:val="num" w:pos="0"/>
          <w:tab w:val="num" w:pos="284"/>
        </w:tabs>
        <w:suppressAutoHyphens w:val="0"/>
        <w:autoSpaceDN/>
        <w:spacing w:line="276" w:lineRule="auto"/>
        <w:ind w:left="0" w:firstLine="0"/>
        <w:jc w:val="both"/>
        <w:textAlignment w:val="auto"/>
        <w:rPr>
          <w:rFonts w:asciiTheme="minorHAnsi" w:hAnsiTheme="minorHAnsi" w:cstheme="minorHAnsi"/>
        </w:rPr>
      </w:pPr>
      <w:r w:rsidRPr="00450801">
        <w:rPr>
          <w:rFonts w:asciiTheme="minorHAnsi" w:eastAsia="Times New Roman" w:hAnsiTheme="minorHAnsi" w:cstheme="minorHAnsi"/>
          <w:kern w:val="0"/>
          <w:lang w:eastAsia="pl-PL" w:bidi="ar-SA"/>
        </w:rPr>
        <w:t xml:space="preserve">w wysokości 0,2% </w:t>
      </w:r>
      <w:r w:rsidRPr="00450801">
        <w:rPr>
          <w:rFonts w:asciiTheme="minorHAnsi" w:eastAsiaTheme="minorHAnsi" w:hAnsiTheme="minorHAnsi" w:cstheme="minorHAnsi"/>
          <w:kern w:val="0"/>
          <w:lang w:eastAsia="en-US" w:bidi="ar-SA"/>
        </w:rPr>
        <w:t xml:space="preserve">wartości </w:t>
      </w:r>
      <w:r w:rsidR="00326F00" w:rsidRPr="00450801">
        <w:rPr>
          <w:rFonts w:asciiTheme="minorHAnsi" w:eastAsiaTheme="minorHAnsi" w:hAnsiTheme="minorHAnsi" w:cstheme="minorHAnsi"/>
          <w:kern w:val="0"/>
          <w:lang w:eastAsia="en-US" w:bidi="ar-SA"/>
        </w:rPr>
        <w:t xml:space="preserve">brutto </w:t>
      </w:r>
      <w:r w:rsidRPr="00450801">
        <w:rPr>
          <w:rFonts w:asciiTheme="minorHAnsi" w:eastAsiaTheme="minorHAnsi" w:hAnsiTheme="minorHAnsi" w:cstheme="minorHAnsi"/>
          <w:kern w:val="0"/>
          <w:lang w:eastAsia="en-US" w:bidi="ar-SA"/>
        </w:rPr>
        <w:t xml:space="preserve">niezrealizowanej części dostawy </w:t>
      </w:r>
      <w:r w:rsidRPr="00450801">
        <w:rPr>
          <w:rFonts w:asciiTheme="minorHAnsi" w:eastAsia="Times New Roman" w:hAnsiTheme="minorHAnsi" w:cstheme="minorHAnsi"/>
          <w:kern w:val="0"/>
          <w:lang w:eastAsia="pl-PL" w:bidi="ar-SA"/>
        </w:rPr>
        <w:t xml:space="preserve">- za każdy rozpoczęty dzień zwłoki w uzupełnieniu dostawy po terminie określonym w </w:t>
      </w:r>
      <w:r w:rsidRPr="00450801">
        <w:rPr>
          <w:rFonts w:asciiTheme="minorHAnsi" w:eastAsia="Times New Roman" w:hAnsiTheme="minorHAnsi" w:cstheme="minorHAnsi"/>
          <w:bCs/>
          <w:kern w:val="1"/>
          <w:lang w:bidi="ar-SA"/>
        </w:rPr>
        <w:t>§</w:t>
      </w:r>
      <w:r w:rsidRPr="00450801">
        <w:rPr>
          <w:rFonts w:asciiTheme="minorHAnsi" w:hAnsiTheme="minorHAnsi" w:cstheme="minorHAnsi"/>
        </w:rPr>
        <w:t xml:space="preserve"> 4 ust. 2 Umowy;</w:t>
      </w:r>
    </w:p>
    <w:p w14:paraId="79F2B5A5" w14:textId="2AF099CF" w:rsidR="00B4616F" w:rsidRPr="00450801" w:rsidRDefault="00B4616F" w:rsidP="00B4616F">
      <w:pPr>
        <w:numPr>
          <w:ilvl w:val="1"/>
          <w:numId w:val="30"/>
        </w:numPr>
        <w:tabs>
          <w:tab w:val="clear" w:pos="1440"/>
          <w:tab w:val="num" w:pos="0"/>
          <w:tab w:val="num" w:pos="284"/>
        </w:tabs>
        <w:suppressAutoHyphens w:val="0"/>
        <w:autoSpaceDN/>
        <w:spacing w:line="276" w:lineRule="auto"/>
        <w:ind w:left="0" w:firstLine="0"/>
        <w:jc w:val="both"/>
        <w:textAlignment w:val="auto"/>
        <w:rPr>
          <w:rFonts w:asciiTheme="minorHAnsi" w:hAnsiTheme="minorHAnsi" w:cstheme="minorHAnsi"/>
        </w:rPr>
      </w:pPr>
      <w:r w:rsidRPr="00450801">
        <w:rPr>
          <w:rFonts w:asciiTheme="minorHAnsi" w:eastAsia="Times New Roman" w:hAnsiTheme="minorHAnsi" w:cstheme="minorHAnsi"/>
          <w:kern w:val="0"/>
          <w:lang w:eastAsia="pl-PL" w:bidi="ar-SA"/>
        </w:rPr>
        <w:lastRenderedPageBreak/>
        <w:t xml:space="preserve">w wysokości 0,2% </w:t>
      </w:r>
      <w:r w:rsidRPr="00450801">
        <w:rPr>
          <w:rFonts w:asciiTheme="minorHAnsi" w:eastAsiaTheme="minorHAnsi" w:hAnsiTheme="minorHAnsi" w:cstheme="minorHAnsi"/>
          <w:kern w:val="0"/>
          <w:lang w:eastAsia="en-US" w:bidi="ar-SA"/>
        </w:rPr>
        <w:t xml:space="preserve">wartości </w:t>
      </w:r>
      <w:r w:rsidR="00326F00" w:rsidRPr="00450801">
        <w:rPr>
          <w:rFonts w:asciiTheme="minorHAnsi" w:eastAsiaTheme="minorHAnsi" w:hAnsiTheme="minorHAnsi" w:cstheme="minorHAnsi"/>
          <w:kern w:val="0"/>
          <w:lang w:eastAsia="en-US" w:bidi="ar-SA"/>
        </w:rPr>
        <w:t xml:space="preserve">brutto </w:t>
      </w:r>
      <w:r w:rsidRPr="00450801">
        <w:rPr>
          <w:rFonts w:asciiTheme="minorHAnsi" w:eastAsiaTheme="minorHAnsi" w:hAnsiTheme="minorHAnsi" w:cstheme="minorHAnsi"/>
          <w:kern w:val="0"/>
          <w:lang w:eastAsia="en-US" w:bidi="ar-SA"/>
        </w:rPr>
        <w:t xml:space="preserve">wadliwej dostawy </w:t>
      </w:r>
      <w:r w:rsidRPr="00450801">
        <w:rPr>
          <w:rFonts w:asciiTheme="minorHAnsi" w:eastAsia="Times New Roman" w:hAnsiTheme="minorHAnsi" w:cstheme="minorHAnsi"/>
          <w:kern w:val="0"/>
          <w:lang w:eastAsia="pl-PL" w:bidi="ar-SA"/>
        </w:rPr>
        <w:t xml:space="preserve">- za każdy rozpoczęty dzień zwłoki w dostarczeniu asortymentu wolnego od wad, po terminach określonych w </w:t>
      </w:r>
      <w:r w:rsidRPr="00450801">
        <w:rPr>
          <w:rFonts w:asciiTheme="minorHAnsi" w:eastAsia="Times New Roman" w:hAnsiTheme="minorHAnsi" w:cstheme="minorHAnsi"/>
          <w:bCs/>
          <w:kern w:val="1"/>
          <w:lang w:bidi="ar-SA"/>
        </w:rPr>
        <w:t xml:space="preserve">§ </w:t>
      </w:r>
      <w:r w:rsidRPr="00450801">
        <w:rPr>
          <w:rFonts w:asciiTheme="minorHAnsi" w:hAnsiTheme="minorHAnsi" w:cstheme="minorHAnsi"/>
        </w:rPr>
        <w:t>4 ust. 5 – 6 Umowy;</w:t>
      </w:r>
    </w:p>
    <w:p w14:paraId="6F2F6DCE" w14:textId="49C607C0" w:rsidR="00B4616F" w:rsidRPr="00450801" w:rsidRDefault="00B4616F" w:rsidP="00B4616F">
      <w:pPr>
        <w:tabs>
          <w:tab w:val="num" w:pos="0"/>
          <w:tab w:val="left" w:pos="284"/>
        </w:tabs>
        <w:suppressAutoHyphens w:val="0"/>
        <w:autoSpaceDN/>
        <w:jc w:val="both"/>
        <w:textAlignment w:val="auto"/>
        <w:rPr>
          <w:rFonts w:asciiTheme="minorHAnsi" w:eastAsia="Times New Roman" w:hAnsiTheme="minorHAnsi" w:cstheme="minorHAnsi"/>
          <w:kern w:val="0"/>
          <w:lang w:eastAsia="x-none" w:bidi="ar-SA"/>
        </w:rPr>
      </w:pPr>
      <w:r w:rsidRPr="00450801">
        <w:rPr>
          <w:rFonts w:asciiTheme="minorHAnsi" w:eastAsia="Times New Roman" w:hAnsiTheme="minorHAnsi" w:cstheme="minorHAnsi"/>
          <w:kern w:val="0"/>
          <w:lang w:eastAsia="x-none" w:bidi="ar-SA"/>
        </w:rPr>
        <w:t xml:space="preserve">d) </w:t>
      </w:r>
      <w:r w:rsidRPr="00450801">
        <w:rPr>
          <w:rFonts w:asciiTheme="minorHAnsi" w:eastAsia="Times New Roman" w:hAnsiTheme="minorHAnsi" w:cstheme="minorHAnsi"/>
          <w:kern w:val="0"/>
          <w:lang w:val="x-none" w:eastAsia="x-none" w:bidi="ar-SA"/>
        </w:rPr>
        <w:t xml:space="preserve">z tytułu odstąpienia od umowy przez Zamawiającego lub Wykonawcę z przyczyn leżących </w:t>
      </w:r>
      <w:r w:rsidRPr="00450801">
        <w:rPr>
          <w:rFonts w:asciiTheme="minorHAnsi" w:eastAsia="Times New Roman" w:hAnsiTheme="minorHAnsi" w:cstheme="minorHAnsi"/>
          <w:kern w:val="0"/>
          <w:lang w:eastAsia="x-none" w:bidi="ar-SA"/>
        </w:rPr>
        <w:br/>
      </w:r>
      <w:r w:rsidRPr="00450801">
        <w:rPr>
          <w:rFonts w:asciiTheme="minorHAnsi" w:eastAsia="Times New Roman" w:hAnsiTheme="minorHAnsi" w:cstheme="minorHAnsi"/>
          <w:kern w:val="0"/>
          <w:lang w:val="x-none" w:eastAsia="x-none" w:bidi="ar-SA"/>
        </w:rPr>
        <w:t xml:space="preserve">po stronie Wykonawcy w wysokości 10% </w:t>
      </w:r>
      <w:r w:rsidRPr="00450801">
        <w:rPr>
          <w:rFonts w:asciiTheme="minorHAnsi" w:eastAsiaTheme="minorHAnsi" w:hAnsiTheme="minorHAnsi" w:cstheme="minorHAnsi"/>
          <w:kern w:val="0"/>
          <w:lang w:eastAsia="en-US" w:bidi="ar-SA"/>
        </w:rPr>
        <w:t>wartości</w:t>
      </w:r>
      <w:r w:rsidR="00450801" w:rsidRPr="00450801">
        <w:rPr>
          <w:rFonts w:asciiTheme="minorHAnsi" w:eastAsiaTheme="minorHAnsi" w:hAnsiTheme="minorHAnsi" w:cstheme="minorHAnsi"/>
          <w:kern w:val="0"/>
          <w:lang w:eastAsia="en-US" w:bidi="ar-SA"/>
        </w:rPr>
        <w:t xml:space="preserve"> brutto</w:t>
      </w:r>
      <w:r w:rsidRPr="00450801">
        <w:rPr>
          <w:rFonts w:asciiTheme="minorHAnsi" w:eastAsiaTheme="minorHAnsi" w:hAnsiTheme="minorHAnsi" w:cstheme="minorHAnsi"/>
          <w:kern w:val="0"/>
          <w:lang w:eastAsia="en-US" w:bidi="ar-SA"/>
        </w:rPr>
        <w:t xml:space="preserve"> niezrealizowanej części umowy</w:t>
      </w:r>
      <w:r w:rsidRPr="00450801">
        <w:rPr>
          <w:rFonts w:asciiTheme="minorHAnsi" w:eastAsia="Times New Roman" w:hAnsiTheme="minorHAnsi" w:cstheme="minorHAnsi"/>
          <w:kern w:val="0"/>
          <w:lang w:val="x-none" w:eastAsia="x-none" w:bidi="ar-SA"/>
        </w:rPr>
        <w:t>.</w:t>
      </w:r>
    </w:p>
    <w:p w14:paraId="2561C1A2" w14:textId="56085949" w:rsidR="007F6B36" w:rsidRPr="00450801" w:rsidRDefault="007F6B36" w:rsidP="007F6B36">
      <w:pPr>
        <w:pStyle w:val="Tekstpodstawowywcity"/>
        <w:tabs>
          <w:tab w:val="left" w:pos="284"/>
        </w:tabs>
        <w:suppressAutoHyphens w:val="0"/>
        <w:ind w:left="0" w:firstLine="0"/>
        <w:rPr>
          <w:rFonts w:asciiTheme="minorHAnsi" w:hAnsiTheme="minorHAnsi" w:cstheme="minorHAnsi"/>
        </w:rPr>
      </w:pPr>
      <w:r w:rsidRPr="00450801">
        <w:rPr>
          <w:rFonts w:asciiTheme="minorHAnsi" w:hAnsiTheme="minorHAnsi" w:cstheme="minorHAnsi"/>
        </w:rPr>
        <w:t>2. Łączna maksymalna wysokość kar umownych, których mogą dochodz</w:t>
      </w:r>
      <w:r w:rsidR="001B499F" w:rsidRPr="00450801">
        <w:rPr>
          <w:rFonts w:asciiTheme="minorHAnsi" w:hAnsiTheme="minorHAnsi" w:cstheme="minorHAnsi"/>
        </w:rPr>
        <w:t>ić strony nie może przekroczyć 2</w:t>
      </w:r>
      <w:r w:rsidRPr="00450801">
        <w:rPr>
          <w:rFonts w:asciiTheme="minorHAnsi" w:hAnsiTheme="minorHAnsi" w:cstheme="minorHAnsi"/>
        </w:rPr>
        <w:t>0% całkowitej wartości brutto umowy.</w:t>
      </w:r>
    </w:p>
    <w:p w14:paraId="324E317A" w14:textId="77777777" w:rsidR="007F6B36" w:rsidRPr="00450801" w:rsidRDefault="007F6B36" w:rsidP="007F6B36">
      <w:pPr>
        <w:tabs>
          <w:tab w:val="left" w:pos="284"/>
        </w:tabs>
        <w:autoSpaceDN/>
        <w:jc w:val="both"/>
        <w:textAlignment w:val="auto"/>
        <w:rPr>
          <w:rFonts w:asciiTheme="minorHAnsi" w:hAnsiTheme="minorHAnsi" w:cstheme="minorHAnsi"/>
          <w:spacing w:val="-3"/>
        </w:rPr>
      </w:pPr>
      <w:r w:rsidRPr="00450801">
        <w:rPr>
          <w:rFonts w:asciiTheme="minorHAnsi" w:hAnsiTheme="minorHAnsi" w:cstheme="minorHAnsi"/>
        </w:rPr>
        <w:t>3. Wykonawca wyraża zgodę na potrącenie kar umownych z wynagrodzenia należnego z tytułu realizacji dostaw wynikających z Umowy</w:t>
      </w:r>
      <w:r w:rsidRPr="00450801">
        <w:rPr>
          <w:rFonts w:asciiTheme="minorHAnsi" w:hAnsiTheme="minorHAnsi" w:cstheme="minorHAnsi"/>
          <w:spacing w:val="-3"/>
        </w:rPr>
        <w:t>.</w:t>
      </w:r>
    </w:p>
    <w:p w14:paraId="7CCCF60D" w14:textId="6AC15665" w:rsidR="007F6B36" w:rsidRPr="00450801" w:rsidRDefault="007F6B36" w:rsidP="007F6B36">
      <w:pPr>
        <w:tabs>
          <w:tab w:val="left" w:pos="284"/>
        </w:tabs>
        <w:autoSpaceDN/>
        <w:jc w:val="both"/>
        <w:textAlignment w:val="auto"/>
        <w:rPr>
          <w:rFonts w:asciiTheme="minorHAnsi" w:hAnsiTheme="minorHAnsi" w:cstheme="minorHAnsi"/>
          <w:spacing w:val="-3"/>
        </w:rPr>
      </w:pPr>
      <w:r w:rsidRPr="00450801">
        <w:rPr>
          <w:rFonts w:asciiTheme="minorHAnsi" w:hAnsiTheme="minorHAnsi" w:cstheme="minorHAnsi"/>
          <w:spacing w:val="-3"/>
        </w:rPr>
        <w:t>4. Zamawiający zastrzega sobie możliwość dochodzenia odszkodowania uzupełniającego do wysokości poniesionej szkody.</w:t>
      </w:r>
    </w:p>
    <w:p w14:paraId="5E083DAB" w14:textId="061975CB" w:rsidR="007F6B36" w:rsidRPr="00450801" w:rsidRDefault="007F6B36" w:rsidP="007F6B36">
      <w:pPr>
        <w:tabs>
          <w:tab w:val="left" w:pos="284"/>
        </w:tabs>
        <w:autoSpaceDN/>
        <w:jc w:val="both"/>
        <w:textAlignment w:val="auto"/>
        <w:rPr>
          <w:rFonts w:asciiTheme="minorHAnsi" w:hAnsiTheme="minorHAnsi" w:cstheme="minorHAnsi"/>
        </w:rPr>
      </w:pPr>
      <w:r w:rsidRPr="00450801">
        <w:rPr>
          <w:rFonts w:asciiTheme="minorHAnsi" w:hAnsiTheme="minorHAnsi" w:cstheme="minorHAnsi"/>
        </w:rPr>
        <w:t>5. Zamawiającemu</w:t>
      </w:r>
      <w:r w:rsidR="001B4662" w:rsidRPr="00450801">
        <w:rPr>
          <w:rFonts w:asciiTheme="minorHAnsi" w:hAnsiTheme="minorHAnsi" w:cstheme="minorHAnsi"/>
        </w:rPr>
        <w:t>, poza przypadkami opisanymi w K</w:t>
      </w:r>
      <w:r w:rsidRPr="00450801">
        <w:rPr>
          <w:rFonts w:asciiTheme="minorHAnsi" w:hAnsiTheme="minorHAnsi" w:cstheme="minorHAnsi"/>
        </w:rPr>
        <w:t xml:space="preserve">odeksie cywilnym, przysługuje prawo </w:t>
      </w:r>
      <w:r w:rsidRPr="00450801">
        <w:rPr>
          <w:rFonts w:asciiTheme="minorHAnsi" w:hAnsiTheme="minorHAnsi" w:cstheme="minorHAnsi"/>
        </w:rPr>
        <w:br/>
        <w:t>do odstąpienia od umowy:</w:t>
      </w:r>
    </w:p>
    <w:p w14:paraId="7D32A727" w14:textId="77777777" w:rsidR="007F6B36" w:rsidRPr="00450801" w:rsidRDefault="007F6B36" w:rsidP="007F6B36">
      <w:pPr>
        <w:tabs>
          <w:tab w:val="left" w:pos="284"/>
          <w:tab w:val="num" w:pos="1440"/>
        </w:tabs>
        <w:autoSpaceDN/>
        <w:jc w:val="both"/>
        <w:textAlignment w:val="auto"/>
        <w:rPr>
          <w:rFonts w:asciiTheme="minorHAnsi" w:hAnsiTheme="minorHAnsi" w:cstheme="minorHAnsi"/>
        </w:rPr>
      </w:pPr>
      <w:r w:rsidRPr="00450801">
        <w:rPr>
          <w:rFonts w:asciiTheme="minorHAnsi" w:hAnsiTheme="minorHAnsi" w:cstheme="minorHAnsi"/>
        </w:rPr>
        <w:t xml:space="preserve">a) w razie wystąpienia istotnej zmiany okoliczności powodującej, że wykonanie umowy nie leży </w:t>
      </w:r>
      <w:r w:rsidRPr="00450801">
        <w:rPr>
          <w:rFonts w:asciiTheme="minorHAnsi" w:hAnsiTheme="minorHAnsi" w:cstheme="minorHAnsi"/>
        </w:rPr>
        <w:br/>
        <w:t xml:space="preserve">w interesie publicznym, czego nie można było przewidzieć w chwili zawarcia umowy - </w:t>
      </w:r>
      <w:r w:rsidRPr="00450801">
        <w:rPr>
          <w:rFonts w:asciiTheme="minorHAnsi" w:hAnsiTheme="minorHAnsi" w:cstheme="minorHAnsi"/>
        </w:rPr>
        <w:br/>
        <w:t>w terminie 30 dni od dnia powzięcia wiadomości o tych okolicznościach; w takim przypadku Wykonawca może żądać jedynie wynagrodzenia należnego mu z tytułu wykonania części umowy;</w:t>
      </w:r>
    </w:p>
    <w:p w14:paraId="1B4381CD" w14:textId="4FCAF37A" w:rsidR="007F6B36" w:rsidRPr="00450801" w:rsidRDefault="007F6B36" w:rsidP="007F6B36">
      <w:pPr>
        <w:tabs>
          <w:tab w:val="left" w:pos="284"/>
          <w:tab w:val="num" w:pos="1440"/>
        </w:tabs>
        <w:autoSpaceDN/>
        <w:jc w:val="both"/>
        <w:textAlignment w:val="auto"/>
        <w:rPr>
          <w:rFonts w:asciiTheme="minorHAnsi" w:hAnsiTheme="minorHAnsi" w:cstheme="minorHAnsi"/>
        </w:rPr>
      </w:pPr>
      <w:r w:rsidRPr="00450801">
        <w:rPr>
          <w:rFonts w:asciiTheme="minorHAnsi" w:hAnsiTheme="minorHAnsi" w:cstheme="minorHAnsi"/>
        </w:rPr>
        <w:t>b) w przypadku dwukrotne</w:t>
      </w:r>
      <w:r w:rsidR="001B499F" w:rsidRPr="00450801">
        <w:rPr>
          <w:rFonts w:asciiTheme="minorHAnsi" w:hAnsiTheme="minorHAnsi" w:cstheme="minorHAnsi"/>
        </w:rPr>
        <w:t xml:space="preserve">j zwłoki </w:t>
      </w:r>
      <w:r w:rsidRPr="00450801">
        <w:rPr>
          <w:rFonts w:asciiTheme="minorHAnsi" w:hAnsiTheme="minorHAnsi" w:cstheme="minorHAnsi"/>
        </w:rPr>
        <w:t xml:space="preserve">w dostarczeniu </w:t>
      </w:r>
      <w:r w:rsidR="001B499F" w:rsidRPr="00450801">
        <w:rPr>
          <w:rFonts w:asciiTheme="minorHAnsi" w:hAnsiTheme="minorHAnsi" w:cstheme="minorHAnsi"/>
        </w:rPr>
        <w:t>produktów przekraczających</w:t>
      </w:r>
      <w:r w:rsidRPr="00450801">
        <w:rPr>
          <w:rFonts w:asciiTheme="minorHAnsi" w:hAnsiTheme="minorHAnsi" w:cstheme="minorHAnsi"/>
        </w:rPr>
        <w:t xml:space="preserve"> terminy, o których mowa w </w:t>
      </w:r>
      <w:r w:rsidRPr="00450801">
        <w:rPr>
          <w:rFonts w:asciiTheme="minorHAnsi" w:eastAsia="Times New Roman" w:hAnsiTheme="minorHAnsi" w:cstheme="minorHAnsi"/>
          <w:bCs/>
          <w:kern w:val="1"/>
          <w:lang w:bidi="ar-SA"/>
        </w:rPr>
        <w:t>§</w:t>
      </w:r>
      <w:r w:rsidRPr="00450801">
        <w:rPr>
          <w:rFonts w:asciiTheme="minorHAnsi" w:hAnsiTheme="minorHAnsi" w:cstheme="minorHAnsi"/>
        </w:rPr>
        <w:t xml:space="preserve"> 3 ust. 2 Umowy;</w:t>
      </w:r>
    </w:p>
    <w:p w14:paraId="07D7480E" w14:textId="128F229E" w:rsidR="007F6B36" w:rsidRPr="00450801" w:rsidRDefault="007F6B36" w:rsidP="007F6B36">
      <w:pPr>
        <w:tabs>
          <w:tab w:val="left" w:pos="284"/>
          <w:tab w:val="num" w:pos="1440"/>
        </w:tabs>
        <w:autoSpaceDN/>
        <w:jc w:val="both"/>
        <w:textAlignment w:val="auto"/>
        <w:rPr>
          <w:rFonts w:asciiTheme="minorHAnsi" w:hAnsiTheme="minorHAnsi" w:cstheme="minorHAnsi"/>
        </w:rPr>
      </w:pPr>
      <w:r w:rsidRPr="00450801">
        <w:rPr>
          <w:rFonts w:asciiTheme="minorHAnsi" w:hAnsiTheme="minorHAnsi" w:cstheme="minorHAnsi"/>
        </w:rPr>
        <w:t xml:space="preserve">c) w przypadku </w:t>
      </w:r>
      <w:r w:rsidR="001B499F" w:rsidRPr="00450801">
        <w:rPr>
          <w:rFonts w:asciiTheme="minorHAnsi" w:hAnsiTheme="minorHAnsi" w:cstheme="minorHAnsi"/>
        </w:rPr>
        <w:t xml:space="preserve">dwukrotnej zwłoki </w:t>
      </w:r>
      <w:r w:rsidRPr="00450801">
        <w:rPr>
          <w:rFonts w:asciiTheme="minorHAnsi" w:hAnsiTheme="minorHAnsi" w:cstheme="minorHAnsi"/>
        </w:rPr>
        <w:t xml:space="preserve">w uzupełnieniu </w:t>
      </w:r>
      <w:r w:rsidR="001B499F" w:rsidRPr="00450801">
        <w:rPr>
          <w:rFonts w:asciiTheme="minorHAnsi" w:hAnsiTheme="minorHAnsi" w:cstheme="minorHAnsi"/>
        </w:rPr>
        <w:t>dostawy, o której</w:t>
      </w:r>
      <w:r w:rsidRPr="00450801">
        <w:rPr>
          <w:rFonts w:asciiTheme="minorHAnsi" w:hAnsiTheme="minorHAnsi" w:cstheme="minorHAnsi"/>
        </w:rPr>
        <w:t xml:space="preserve"> mowa w </w:t>
      </w:r>
      <w:r w:rsidRPr="00450801">
        <w:rPr>
          <w:rFonts w:asciiTheme="minorHAnsi" w:eastAsia="Times New Roman" w:hAnsiTheme="minorHAnsi" w:cstheme="minorHAnsi"/>
          <w:bCs/>
          <w:kern w:val="1"/>
          <w:lang w:bidi="ar-SA"/>
        </w:rPr>
        <w:t>§</w:t>
      </w:r>
      <w:r w:rsidRPr="00450801">
        <w:rPr>
          <w:rFonts w:asciiTheme="minorHAnsi" w:hAnsiTheme="minorHAnsi" w:cstheme="minorHAnsi"/>
        </w:rPr>
        <w:t xml:space="preserve"> 4 ust. 2 Umowy;</w:t>
      </w:r>
    </w:p>
    <w:p w14:paraId="68F3E580" w14:textId="7A7A1109" w:rsidR="007F6B36" w:rsidRPr="00450801" w:rsidRDefault="007F6B36" w:rsidP="007F6B36">
      <w:pPr>
        <w:tabs>
          <w:tab w:val="left" w:pos="284"/>
          <w:tab w:val="num" w:pos="1440"/>
        </w:tabs>
        <w:autoSpaceDN/>
        <w:jc w:val="both"/>
        <w:textAlignment w:val="auto"/>
        <w:rPr>
          <w:rFonts w:asciiTheme="minorHAnsi" w:hAnsiTheme="minorHAnsi" w:cstheme="minorHAnsi"/>
        </w:rPr>
      </w:pPr>
      <w:r w:rsidRPr="00450801">
        <w:rPr>
          <w:rFonts w:asciiTheme="minorHAnsi" w:hAnsiTheme="minorHAnsi" w:cstheme="minorHAnsi"/>
        </w:rPr>
        <w:t>d) w przypadku dwukrotne</w:t>
      </w:r>
      <w:r w:rsidR="001B499F" w:rsidRPr="00450801">
        <w:rPr>
          <w:rFonts w:asciiTheme="minorHAnsi" w:hAnsiTheme="minorHAnsi" w:cstheme="minorHAnsi"/>
        </w:rPr>
        <w:t xml:space="preserve">j zwłoki </w:t>
      </w:r>
      <w:r w:rsidRPr="00450801">
        <w:rPr>
          <w:rFonts w:asciiTheme="minorHAnsi" w:hAnsiTheme="minorHAnsi" w:cstheme="minorHAnsi"/>
        </w:rPr>
        <w:t xml:space="preserve">w dostarczaniu </w:t>
      </w:r>
      <w:r w:rsidR="001B499F" w:rsidRPr="00450801">
        <w:rPr>
          <w:rFonts w:asciiTheme="minorHAnsi" w:hAnsiTheme="minorHAnsi" w:cstheme="minorHAnsi"/>
        </w:rPr>
        <w:t>produktów</w:t>
      </w:r>
      <w:r w:rsidRPr="00450801">
        <w:rPr>
          <w:rFonts w:asciiTheme="minorHAnsi" w:hAnsiTheme="minorHAnsi" w:cstheme="minorHAnsi"/>
        </w:rPr>
        <w:t xml:space="preserve"> wolnych od wad przekraczającego terminy, o których mowa w </w:t>
      </w:r>
      <w:r w:rsidRPr="00450801">
        <w:rPr>
          <w:rFonts w:asciiTheme="minorHAnsi" w:eastAsia="Times New Roman" w:hAnsiTheme="minorHAnsi" w:cstheme="minorHAnsi"/>
          <w:bCs/>
          <w:kern w:val="1"/>
          <w:lang w:bidi="ar-SA"/>
        </w:rPr>
        <w:t>§</w:t>
      </w:r>
      <w:r w:rsidRPr="00450801">
        <w:rPr>
          <w:rFonts w:asciiTheme="minorHAnsi" w:hAnsiTheme="minorHAnsi" w:cstheme="minorHAnsi"/>
        </w:rPr>
        <w:t xml:space="preserve"> 4 ust. 5 – 6 Umowy; </w:t>
      </w:r>
    </w:p>
    <w:p w14:paraId="6FB843FA" w14:textId="6AD717B7" w:rsidR="007F6B36" w:rsidRPr="00450801" w:rsidRDefault="007F6B36" w:rsidP="007F6B36">
      <w:pPr>
        <w:tabs>
          <w:tab w:val="left" w:pos="284"/>
          <w:tab w:val="num" w:pos="1440"/>
        </w:tabs>
        <w:autoSpaceDN/>
        <w:jc w:val="both"/>
        <w:textAlignment w:val="auto"/>
        <w:rPr>
          <w:rFonts w:asciiTheme="minorHAnsi" w:hAnsiTheme="minorHAnsi" w:cstheme="minorHAnsi"/>
        </w:rPr>
      </w:pPr>
      <w:r w:rsidRPr="00450801">
        <w:rPr>
          <w:rFonts w:asciiTheme="minorHAnsi" w:hAnsiTheme="minorHAnsi" w:cstheme="minorHAnsi"/>
        </w:rPr>
        <w:t xml:space="preserve">e) w przypadku dwukrotnej uzasadnionej reklamacji </w:t>
      </w:r>
      <w:r w:rsidR="001B499F" w:rsidRPr="00450801">
        <w:rPr>
          <w:rFonts w:asciiTheme="minorHAnsi" w:hAnsiTheme="minorHAnsi" w:cstheme="minorHAnsi"/>
        </w:rPr>
        <w:t>produktów</w:t>
      </w:r>
      <w:r w:rsidRPr="00450801">
        <w:rPr>
          <w:rFonts w:asciiTheme="minorHAnsi" w:hAnsiTheme="minorHAnsi" w:cstheme="minorHAnsi"/>
        </w:rPr>
        <w:t>,</w:t>
      </w:r>
      <w:r w:rsidR="001B499F" w:rsidRPr="00450801">
        <w:rPr>
          <w:rFonts w:asciiTheme="minorHAnsi" w:hAnsiTheme="minorHAnsi" w:cstheme="minorHAnsi"/>
        </w:rPr>
        <w:t xml:space="preserve"> o której</w:t>
      </w:r>
      <w:r w:rsidRPr="00450801">
        <w:rPr>
          <w:rFonts w:asciiTheme="minorHAnsi" w:hAnsiTheme="minorHAnsi" w:cstheme="minorHAnsi"/>
        </w:rPr>
        <w:t xml:space="preserve"> mowa w </w:t>
      </w:r>
      <w:r w:rsidRPr="00450801">
        <w:rPr>
          <w:rFonts w:asciiTheme="minorHAnsi" w:eastAsia="Times New Roman" w:hAnsiTheme="minorHAnsi" w:cstheme="minorHAnsi"/>
          <w:bCs/>
          <w:kern w:val="1"/>
          <w:lang w:bidi="ar-SA"/>
        </w:rPr>
        <w:t>§</w:t>
      </w:r>
      <w:r w:rsidRPr="00450801">
        <w:rPr>
          <w:rFonts w:asciiTheme="minorHAnsi" w:hAnsiTheme="minorHAnsi" w:cstheme="minorHAnsi"/>
        </w:rPr>
        <w:t xml:space="preserve"> 4 ust. 4 Umowy;</w:t>
      </w:r>
    </w:p>
    <w:p w14:paraId="0B14BDEB" w14:textId="77777777" w:rsidR="007F6B36" w:rsidRPr="00450801" w:rsidRDefault="007F6B36" w:rsidP="007F6B36">
      <w:pPr>
        <w:tabs>
          <w:tab w:val="left" w:pos="284"/>
          <w:tab w:val="num" w:pos="1440"/>
        </w:tabs>
        <w:autoSpaceDN/>
        <w:jc w:val="both"/>
        <w:textAlignment w:val="auto"/>
        <w:rPr>
          <w:rFonts w:asciiTheme="minorHAnsi" w:hAnsiTheme="minorHAnsi" w:cstheme="minorHAnsi"/>
        </w:rPr>
      </w:pPr>
      <w:r w:rsidRPr="00450801">
        <w:rPr>
          <w:rFonts w:asciiTheme="minorHAnsi" w:hAnsiTheme="minorHAnsi" w:cstheme="minorHAnsi"/>
        </w:rPr>
        <w:t>f) w przypadku rażąco nienależytego wykonywania umowy przez Wykonawcę.</w:t>
      </w:r>
    </w:p>
    <w:p w14:paraId="35C689A8" w14:textId="77777777" w:rsidR="007F6B36" w:rsidRPr="00450801" w:rsidRDefault="007F6B36" w:rsidP="007F6B36">
      <w:pPr>
        <w:tabs>
          <w:tab w:val="left" w:pos="284"/>
        </w:tabs>
        <w:autoSpaceDE w:val="0"/>
        <w:autoSpaceDN/>
        <w:jc w:val="both"/>
        <w:textAlignment w:val="auto"/>
        <w:rPr>
          <w:rFonts w:asciiTheme="minorHAnsi" w:hAnsiTheme="minorHAnsi" w:cstheme="minorHAnsi"/>
        </w:rPr>
      </w:pPr>
      <w:r w:rsidRPr="00450801">
        <w:rPr>
          <w:rFonts w:asciiTheme="minorHAnsi" w:hAnsiTheme="minorHAnsi" w:cstheme="minorHAnsi"/>
        </w:rPr>
        <w:t>6. Odstąpienie od umowy powinno nastąpić w formie pisemnej pod rygorem nieważności takiego oświadczenia i powinno zawierać uzasadnienie.</w:t>
      </w:r>
    </w:p>
    <w:p w14:paraId="1C9BCF18" w14:textId="2F8BE4FD" w:rsidR="007F6B36" w:rsidRPr="00450801" w:rsidRDefault="007F6B36" w:rsidP="007F6B36">
      <w:pPr>
        <w:jc w:val="center"/>
        <w:rPr>
          <w:rFonts w:asciiTheme="minorHAnsi" w:hAnsiTheme="minorHAnsi" w:cstheme="minorHAnsi"/>
          <w:b/>
          <w:caps/>
          <w:kern w:val="1"/>
          <w:szCs w:val="20"/>
        </w:rPr>
      </w:pPr>
      <w:r w:rsidRPr="00450801">
        <w:rPr>
          <w:rFonts w:asciiTheme="minorHAnsi" w:eastAsia="Times New Roman" w:hAnsiTheme="minorHAnsi" w:cstheme="minorHAnsi"/>
          <w:b/>
          <w:bCs/>
          <w:kern w:val="1"/>
          <w:lang w:bidi="ar-SA"/>
        </w:rPr>
        <w:t>§</w:t>
      </w:r>
      <w:r w:rsidRPr="00450801">
        <w:rPr>
          <w:rFonts w:asciiTheme="minorHAnsi" w:hAnsiTheme="minorHAnsi" w:cstheme="minorHAnsi"/>
          <w:b/>
          <w:caps/>
          <w:kern w:val="1"/>
          <w:szCs w:val="20"/>
        </w:rPr>
        <w:t xml:space="preserve"> </w:t>
      </w:r>
      <w:r w:rsidR="000A4D0E" w:rsidRPr="00450801">
        <w:rPr>
          <w:rFonts w:asciiTheme="minorHAnsi" w:hAnsiTheme="minorHAnsi" w:cstheme="minorHAnsi"/>
          <w:b/>
          <w:caps/>
          <w:kern w:val="1"/>
          <w:szCs w:val="20"/>
        </w:rPr>
        <w:t>7</w:t>
      </w:r>
    </w:p>
    <w:p w14:paraId="20649620" w14:textId="58B5C236" w:rsidR="007F6B36" w:rsidRPr="00450801" w:rsidRDefault="007F6B36" w:rsidP="007F6B36">
      <w:pPr>
        <w:keepNext/>
        <w:numPr>
          <w:ilvl w:val="2"/>
          <w:numId w:val="0"/>
        </w:numPr>
        <w:tabs>
          <w:tab w:val="num" w:pos="0"/>
        </w:tabs>
        <w:autoSpaceDN/>
        <w:ind w:left="720" w:hanging="720"/>
        <w:jc w:val="center"/>
        <w:outlineLvl w:val="2"/>
        <w:rPr>
          <w:rFonts w:asciiTheme="minorHAnsi" w:hAnsiTheme="minorHAnsi" w:cstheme="minorHAnsi"/>
          <w:b/>
          <w:bCs/>
        </w:rPr>
      </w:pPr>
      <w:r w:rsidRPr="00450801">
        <w:rPr>
          <w:rFonts w:asciiTheme="minorHAnsi" w:hAnsiTheme="minorHAnsi" w:cstheme="minorHAnsi"/>
          <w:b/>
          <w:bCs/>
        </w:rPr>
        <w:t>ZMIANA UMOWY</w:t>
      </w:r>
      <w:r w:rsidR="001B499F" w:rsidRPr="00450801">
        <w:rPr>
          <w:rFonts w:asciiTheme="minorHAnsi" w:hAnsiTheme="minorHAnsi" w:cstheme="minorHAnsi"/>
          <w:b/>
          <w:bCs/>
        </w:rPr>
        <w:t>, WALORYZACJA</w:t>
      </w:r>
      <w:r w:rsidRPr="00450801">
        <w:rPr>
          <w:rFonts w:asciiTheme="minorHAnsi" w:hAnsiTheme="minorHAnsi" w:cstheme="minorHAnsi"/>
          <w:b/>
          <w:bCs/>
        </w:rPr>
        <w:t xml:space="preserve"> I POSTANOWIENIA KOŃCOWE</w:t>
      </w:r>
    </w:p>
    <w:p w14:paraId="1C6BC71A" w14:textId="77777777" w:rsidR="0084372D" w:rsidRPr="00450801" w:rsidRDefault="0084372D" w:rsidP="00066E95">
      <w:pPr>
        <w:pStyle w:val="Akapitzlist"/>
        <w:numPr>
          <w:ilvl w:val="0"/>
          <w:numId w:val="56"/>
        </w:numPr>
        <w:tabs>
          <w:tab w:val="left" w:pos="284"/>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bidi="ar-SA"/>
        </w:rPr>
        <w:t>Zamawiający przewiduje możliwość zmian postanowień zawartej umowy na podstawie art. 455 ust. 1 pkt 1 ustawy Pzp w następujących przypadkach:</w:t>
      </w:r>
    </w:p>
    <w:p w14:paraId="6DC1EA10" w14:textId="319E72E0" w:rsidR="0084372D" w:rsidRPr="00450801" w:rsidRDefault="001B499F" w:rsidP="001B499F">
      <w:pPr>
        <w:tabs>
          <w:tab w:val="left" w:pos="284"/>
        </w:tabs>
        <w:jc w:val="both"/>
        <w:rPr>
          <w:rFonts w:asciiTheme="minorHAnsi" w:hAnsiTheme="minorHAnsi" w:cstheme="minorHAnsi"/>
          <w:lang w:bidi="ar-SA"/>
        </w:rPr>
      </w:pPr>
      <w:r w:rsidRPr="00450801">
        <w:rPr>
          <w:rFonts w:asciiTheme="minorHAnsi" w:hAnsiTheme="minorHAnsi" w:cstheme="minorHAnsi"/>
          <w:lang w:bidi="ar-SA"/>
        </w:rPr>
        <w:t xml:space="preserve">1.1. </w:t>
      </w:r>
      <w:r w:rsidR="0084372D" w:rsidRPr="00450801">
        <w:rPr>
          <w:rFonts w:asciiTheme="minorHAnsi" w:hAnsiTheme="minorHAnsi" w:cstheme="minorHAnsi"/>
          <w:lang w:bidi="ar-SA"/>
        </w:rPr>
        <w:t xml:space="preserve">zaistnienia w trakcie realizacji Umowy okoliczności, których Wykonawca nie mógł przewidzieć na etapie złożenia oferty i były one niezależne od niego (np. zaprzestanie produkcji danego asortymentu, modyfikacja/zmiana parametrów towarów itp.), co skutkowałoby brakiem możliwości dalszej realizacji Umowy na dotychczasowych warunkach. W takim przypadku Wykonawca będzie zobowiązany do zaproponowania Zamawiającemu towaru równoważnego, tj. towaru o co najmniej takich samych cechach, co asortyment określony w załączniku do umowy. Wykonawca rozpocznie dostawy nowego towaru pod warunkiem zmiany Umowy, na niezmienionych zasadach oraz bez podwyższenia cen jednostkowych netto; zmniejszenia zakresu realizacji Umowy, </w:t>
      </w:r>
    </w:p>
    <w:p w14:paraId="433D5BCD" w14:textId="3B012A84" w:rsidR="0084372D" w:rsidRPr="00450801" w:rsidRDefault="00397709" w:rsidP="00397709">
      <w:pPr>
        <w:jc w:val="both"/>
        <w:rPr>
          <w:rFonts w:asciiTheme="minorHAnsi" w:hAnsiTheme="minorHAnsi" w:cstheme="minorHAnsi"/>
          <w:lang w:bidi="ar-SA"/>
        </w:rPr>
      </w:pPr>
      <w:r w:rsidRPr="00450801">
        <w:rPr>
          <w:rFonts w:asciiTheme="minorHAnsi" w:hAnsiTheme="minorHAnsi" w:cstheme="minorHAnsi"/>
          <w:lang w:bidi="ar-SA"/>
        </w:rPr>
        <w:t xml:space="preserve">1.2. </w:t>
      </w:r>
      <w:r w:rsidR="0084372D" w:rsidRPr="00450801">
        <w:rPr>
          <w:rFonts w:asciiTheme="minorHAnsi" w:hAnsiTheme="minorHAnsi" w:cstheme="minorHAnsi"/>
          <w:lang w:bidi="ar-SA"/>
        </w:rPr>
        <w:t>jeżeli realizacja Umowy stanie się niemożliwa ze względu na zaprzestanie produkcji danego asortymentu i wycofanie ze sprzedaży przez producenta towaru określonego w załączniku do umowy i braku możliwości zastąpienia przez Wykonawcę wycofanego towaru towarem równoważnym,</w:t>
      </w:r>
    </w:p>
    <w:p w14:paraId="23F7A835" w14:textId="63F796A2" w:rsidR="0084372D" w:rsidRPr="00450801" w:rsidRDefault="00397709" w:rsidP="00397709">
      <w:pPr>
        <w:tabs>
          <w:tab w:val="left" w:pos="284"/>
        </w:tabs>
        <w:jc w:val="both"/>
        <w:rPr>
          <w:rFonts w:asciiTheme="minorHAnsi" w:hAnsiTheme="minorHAnsi" w:cstheme="minorHAnsi"/>
          <w:lang w:bidi="ar-SA"/>
        </w:rPr>
      </w:pPr>
      <w:r w:rsidRPr="00450801">
        <w:rPr>
          <w:rFonts w:asciiTheme="minorHAnsi" w:hAnsiTheme="minorHAnsi" w:cstheme="minorHAnsi"/>
          <w:lang w:bidi="ar-SA"/>
        </w:rPr>
        <w:t xml:space="preserve">1.3. </w:t>
      </w:r>
      <w:r w:rsidR="0084372D" w:rsidRPr="00450801">
        <w:rPr>
          <w:rFonts w:asciiTheme="minorHAnsi" w:hAnsiTheme="minorHAnsi" w:cstheme="minorHAnsi"/>
          <w:lang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jest podać podstawę prawną zmiany, zakres zmian dla dostaw towarów lub świadczenia usług będących przedmiotem zamówienia, jak również przedstawić dokumenty źródłowe wykazujące zmiany. Zmianie może ulec wysokość wynagrodzenia należnego Wykonawcy za wykonywanie Umowy </w:t>
      </w:r>
      <w:r w:rsidR="0084372D" w:rsidRPr="00450801">
        <w:rPr>
          <w:rFonts w:asciiTheme="minorHAnsi" w:hAnsiTheme="minorHAnsi" w:cstheme="minorHAnsi"/>
          <w:lang w:bidi="ar-SA"/>
        </w:rPr>
        <w:br/>
        <w:t xml:space="preserve">w okresie od dnia obowiązywania zmian, przy czym zmiana dotyczyć będzie wyłącznie części wynagrodzenia Wykonawcy objętej zmianami. Zmiana wysokości wynagrodzenia należnego </w:t>
      </w:r>
      <w:r w:rsidR="0084372D" w:rsidRPr="00450801">
        <w:rPr>
          <w:rFonts w:asciiTheme="minorHAnsi" w:hAnsiTheme="minorHAnsi" w:cstheme="minorHAnsi"/>
          <w:lang w:bidi="ar-SA"/>
        </w:rPr>
        <w:lastRenderedPageBreak/>
        <w:t>Wykonawcy nastąpi w granicach i na zasadach określonych we właściwych przepisach, które uległy zmianie. Zmiana wysokości wynagrodzenia należnego Wykonawcy nastąpi w stopniu nie większym niż do 10% wartości zamówienia określonego w § 5 ust. 1 niniejszej umowy.</w:t>
      </w:r>
    </w:p>
    <w:p w14:paraId="72D28D83" w14:textId="48F9E7EF" w:rsidR="0084372D" w:rsidRPr="00450801" w:rsidRDefault="00397709" w:rsidP="00397709">
      <w:pPr>
        <w:tabs>
          <w:tab w:val="left" w:pos="284"/>
        </w:tabs>
        <w:jc w:val="both"/>
        <w:rPr>
          <w:rFonts w:asciiTheme="minorHAnsi" w:hAnsiTheme="minorHAnsi" w:cstheme="minorHAnsi"/>
        </w:rPr>
      </w:pPr>
      <w:r w:rsidRPr="00450801">
        <w:rPr>
          <w:rFonts w:asciiTheme="minorHAnsi" w:hAnsiTheme="minorHAnsi" w:cstheme="minorHAnsi"/>
        </w:rPr>
        <w:t xml:space="preserve">1.4. </w:t>
      </w:r>
      <w:r w:rsidR="0084372D" w:rsidRPr="00450801">
        <w:rPr>
          <w:rFonts w:asciiTheme="minorHAnsi" w:hAnsiTheme="minorHAnsi" w:cstheme="minorHAnsi"/>
        </w:rPr>
        <w:t>wydłużenia terminu realizacji umowy</w:t>
      </w:r>
      <w:r w:rsidR="00EA1E42">
        <w:rPr>
          <w:rFonts w:asciiTheme="minorHAnsi" w:hAnsiTheme="minorHAnsi" w:cstheme="minorHAnsi"/>
        </w:rPr>
        <w:t xml:space="preserve">, </w:t>
      </w:r>
      <w:r w:rsidR="0084372D" w:rsidRPr="00450801">
        <w:rPr>
          <w:rFonts w:asciiTheme="minorHAnsi" w:hAnsiTheme="minorHAnsi" w:cstheme="minorHAnsi"/>
        </w:rPr>
        <w:t>Zamawiający dopuszcza przedłużenie terminu obowiązywania umowy w przypadku niewyczerpania kwoty określonej w § 5 ust. 1.</w:t>
      </w:r>
    </w:p>
    <w:p w14:paraId="715852A0" w14:textId="77777777" w:rsidR="0084372D" w:rsidRPr="00450801" w:rsidRDefault="0084372D" w:rsidP="00066E95">
      <w:pPr>
        <w:pStyle w:val="Akapitzlist"/>
        <w:numPr>
          <w:ilvl w:val="0"/>
          <w:numId w:val="56"/>
        </w:numPr>
        <w:tabs>
          <w:tab w:val="left" w:pos="284"/>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bidi="ar-SA"/>
        </w:rPr>
        <w:t xml:space="preserve">Zamawiający dopuszcza możliwość przedłużenia okresu obowiązywania niniejszej umowy, </w:t>
      </w:r>
      <w:r w:rsidRPr="00450801">
        <w:rPr>
          <w:rFonts w:asciiTheme="minorHAnsi" w:hAnsiTheme="minorHAnsi" w:cstheme="minorHAnsi"/>
          <w:sz w:val="24"/>
          <w:szCs w:val="24"/>
          <w:lang w:val="pl-PL" w:bidi="ar-SA"/>
        </w:rPr>
        <w:br/>
        <w:t xml:space="preserve">z zachowaniem cen jednostkowych wskazanych w załączniku nr 1 do umowy, w sytuacji niewykorzystania ilości asortymentów wskazanych w tym załączniku pod warunkiem, </w:t>
      </w:r>
      <w:r w:rsidRPr="00450801">
        <w:rPr>
          <w:rFonts w:asciiTheme="minorHAnsi" w:hAnsiTheme="minorHAnsi" w:cstheme="minorHAnsi"/>
          <w:sz w:val="24"/>
          <w:szCs w:val="24"/>
          <w:lang w:val="pl-PL" w:bidi="ar-SA"/>
        </w:rPr>
        <w:br/>
        <w:t xml:space="preserve">że maksymalna wysokość wynagrodzenia należnego Wykonawcy wskazanego w § 5 ust. 1 umowy nie przekroczy 10% wartości umowy pierwotnej (art. 455 ust 2). </w:t>
      </w:r>
    </w:p>
    <w:p w14:paraId="6466B4E4" w14:textId="77777777" w:rsidR="0084372D" w:rsidRPr="00450801" w:rsidRDefault="0084372D" w:rsidP="00066E95">
      <w:pPr>
        <w:pStyle w:val="Akapitzlist"/>
        <w:numPr>
          <w:ilvl w:val="0"/>
          <w:numId w:val="56"/>
        </w:numPr>
        <w:tabs>
          <w:tab w:val="left" w:pos="284"/>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bidi="ar-SA"/>
        </w:rPr>
        <w:t>Zamawiający jest uprawniony do dokonania zmian postanowień Umowy w przypadkach określonych w art. 455 ust. 2 ustawy Pzp, o ile nie będzie to stało w sprzeczności z którymkolwiek z przepisów art. 455 ust. 1 ustawy Pzp.</w:t>
      </w:r>
    </w:p>
    <w:p w14:paraId="500A04E0" w14:textId="17C156A4" w:rsidR="006C3490" w:rsidRPr="00450801" w:rsidRDefault="006C3490" w:rsidP="00066E95">
      <w:pPr>
        <w:pStyle w:val="Akapitzlist"/>
        <w:numPr>
          <w:ilvl w:val="0"/>
          <w:numId w:val="56"/>
        </w:numPr>
        <w:tabs>
          <w:tab w:val="left" w:pos="284"/>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bidi="ar-SA"/>
        </w:rPr>
        <w:t xml:space="preserve">Zamawiający zastrzega sobie możliwość zmiany ilości poszczególnych elementów przedmiotu </w:t>
      </w:r>
      <w:r w:rsidRPr="00450801">
        <w:rPr>
          <w:rFonts w:asciiTheme="minorHAnsi" w:hAnsiTheme="minorHAnsi" w:cstheme="minorHAnsi"/>
          <w:sz w:val="24"/>
          <w:szCs w:val="24"/>
          <w:lang w:val="pl-PL" w:bidi="ar-SA"/>
        </w:rPr>
        <w:br/>
        <w:t>zamówienia wyszcz</w:t>
      </w:r>
      <w:r w:rsidR="00B17E50" w:rsidRPr="00450801">
        <w:rPr>
          <w:rFonts w:asciiTheme="minorHAnsi" w:hAnsiTheme="minorHAnsi" w:cstheme="minorHAnsi"/>
          <w:sz w:val="24"/>
          <w:szCs w:val="24"/>
          <w:lang w:val="pl-PL" w:bidi="ar-SA"/>
        </w:rPr>
        <w:t>ególnionego w załączniku nr 1</w:t>
      </w:r>
      <w:r w:rsidRPr="00450801">
        <w:rPr>
          <w:rFonts w:asciiTheme="minorHAnsi" w:hAnsiTheme="minorHAnsi" w:cstheme="minorHAnsi"/>
          <w:sz w:val="24"/>
          <w:szCs w:val="24"/>
          <w:lang w:val="pl-PL" w:bidi="ar-SA"/>
        </w:rPr>
        <w:t xml:space="preserve"> do </w:t>
      </w:r>
      <w:r w:rsidR="00B17E50" w:rsidRPr="00450801">
        <w:rPr>
          <w:rFonts w:asciiTheme="minorHAnsi" w:hAnsiTheme="minorHAnsi" w:cstheme="minorHAnsi"/>
          <w:sz w:val="24"/>
          <w:szCs w:val="24"/>
          <w:lang w:val="pl-PL" w:bidi="ar-SA"/>
        </w:rPr>
        <w:t>umowy</w:t>
      </w:r>
      <w:r w:rsidRPr="00450801">
        <w:rPr>
          <w:rFonts w:asciiTheme="minorHAnsi" w:hAnsiTheme="minorHAnsi" w:cstheme="minorHAnsi"/>
          <w:sz w:val="24"/>
          <w:szCs w:val="24"/>
          <w:lang w:val="pl-PL" w:bidi="ar-SA"/>
        </w:rPr>
        <w:t xml:space="preserve"> w zakresie łącznej wartości przedmiotu zamówienia/całkowitej wartości umowy brutto</w:t>
      </w:r>
      <w:r w:rsidR="00B17E50" w:rsidRPr="00450801">
        <w:rPr>
          <w:rFonts w:asciiTheme="minorHAnsi" w:hAnsiTheme="minorHAnsi" w:cstheme="minorHAnsi"/>
          <w:sz w:val="24"/>
          <w:szCs w:val="24"/>
          <w:lang w:val="pl-PL" w:bidi="ar-SA"/>
        </w:rPr>
        <w:t>.</w:t>
      </w:r>
    </w:p>
    <w:p w14:paraId="533676E7" w14:textId="77777777" w:rsidR="0084372D" w:rsidRPr="00450801" w:rsidRDefault="0084372D" w:rsidP="00066E95">
      <w:pPr>
        <w:pStyle w:val="Akapitzlist"/>
        <w:numPr>
          <w:ilvl w:val="0"/>
          <w:numId w:val="56"/>
        </w:numPr>
        <w:tabs>
          <w:tab w:val="left" w:pos="284"/>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rPr>
        <w:t>Zamawiający każdorazowo dopuszcza dostawy produktu po cenach niższych (m.in. w wyniku promocji lub zastosowania korzystnych dla Zamawiającego upustów przez Wykonawców) niż określone w niniejszej umowie.</w:t>
      </w:r>
      <w:r w:rsidRPr="00450801">
        <w:rPr>
          <w:rFonts w:asciiTheme="minorHAnsi" w:hAnsiTheme="minorHAnsi" w:cstheme="minorHAnsi"/>
          <w:sz w:val="24"/>
          <w:szCs w:val="24"/>
          <w:lang w:val="pl-PL" w:bidi="ar-SA"/>
        </w:rPr>
        <w:t xml:space="preserve"> </w:t>
      </w:r>
    </w:p>
    <w:p w14:paraId="6B7C6138" w14:textId="77777777" w:rsidR="0084372D" w:rsidRPr="00450801" w:rsidRDefault="0084372D" w:rsidP="00066E95">
      <w:pPr>
        <w:pStyle w:val="Akapitzlist"/>
        <w:numPr>
          <w:ilvl w:val="0"/>
          <w:numId w:val="56"/>
        </w:numPr>
        <w:tabs>
          <w:tab w:val="left" w:pos="284"/>
        </w:tabs>
        <w:ind w:left="0" w:firstLine="0"/>
        <w:jc w:val="both"/>
        <w:rPr>
          <w:rFonts w:asciiTheme="minorHAnsi" w:hAnsiTheme="minorHAnsi" w:cstheme="minorHAnsi"/>
          <w:sz w:val="24"/>
          <w:szCs w:val="24"/>
          <w:lang w:val="pl-PL" w:bidi="ar-SA"/>
        </w:rPr>
      </w:pPr>
      <w:r w:rsidRPr="00450801">
        <w:rPr>
          <w:rFonts w:asciiTheme="minorHAnsi" w:hAnsiTheme="minorHAnsi" w:cstheme="minorHAnsi"/>
          <w:spacing w:val="-3"/>
          <w:sz w:val="24"/>
          <w:szCs w:val="24"/>
          <w:lang w:val="pl-PL"/>
        </w:rPr>
        <w:t>W przypadku zmiany stawki podatku Vat zmianie ulegną ceny brutto. Cena netto pozostanie bez zmian przez cały okres obowiązywania umowy. Urzędowa zmiana stawki podatku VAT nie stanowi zmiany warunków umowy i nie wymaga sporządzenia aneksu.</w:t>
      </w:r>
    </w:p>
    <w:p w14:paraId="1DAA915D" w14:textId="57984609" w:rsidR="0084372D" w:rsidRPr="00450801" w:rsidRDefault="0084372D" w:rsidP="00066E95">
      <w:pPr>
        <w:pStyle w:val="Akapitzlist"/>
        <w:numPr>
          <w:ilvl w:val="0"/>
          <w:numId w:val="56"/>
        </w:numPr>
        <w:tabs>
          <w:tab w:val="left" w:pos="284"/>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bidi="ar-SA"/>
        </w:rPr>
        <w:t xml:space="preserve">Niezależnie od ww. postanowień, zmiana </w:t>
      </w:r>
      <w:r w:rsidR="00EA1E42">
        <w:rPr>
          <w:rFonts w:asciiTheme="minorHAnsi" w:hAnsiTheme="minorHAnsi" w:cstheme="minorHAnsi"/>
          <w:sz w:val="24"/>
          <w:szCs w:val="24"/>
          <w:lang w:val="pl-PL" w:bidi="ar-SA"/>
        </w:rPr>
        <w:t>u</w:t>
      </w:r>
      <w:r w:rsidRPr="00450801">
        <w:rPr>
          <w:rFonts w:asciiTheme="minorHAnsi" w:hAnsiTheme="minorHAnsi" w:cstheme="minorHAnsi"/>
          <w:sz w:val="24"/>
          <w:szCs w:val="24"/>
          <w:lang w:val="pl-PL" w:bidi="ar-SA"/>
        </w:rPr>
        <w:t>mowy może zostać dokonana w sytuacjach przewidzianych w ustawie Pzp.</w:t>
      </w:r>
    </w:p>
    <w:p w14:paraId="3397658B" w14:textId="77777777" w:rsidR="0084372D" w:rsidRPr="00450801" w:rsidRDefault="0084372D" w:rsidP="00066E95">
      <w:pPr>
        <w:pStyle w:val="Akapitzlist"/>
        <w:numPr>
          <w:ilvl w:val="0"/>
          <w:numId w:val="56"/>
        </w:numPr>
        <w:tabs>
          <w:tab w:val="left" w:pos="284"/>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rPr>
        <w:t xml:space="preserve">Dopuszcza się waloryzację cen w trakcie realizacji niniejszej umowy. Cena brutto za jednostkę miary przedmiotu zamówienia objętą niniejszą umową będzie stała przez okres co najmniej pierwszych sześciu miesięcy od daty rozpoczęcia umowy. Po tym terminie waloryzacja może odbywać się kwartalnie, na podstawie pisemnego uzasadnianego wniosku Wykonawcy, </w:t>
      </w:r>
      <w:r w:rsidRPr="00450801">
        <w:rPr>
          <w:rFonts w:asciiTheme="minorHAnsi" w:hAnsiTheme="minorHAnsi" w:cstheme="minorHAnsi"/>
          <w:sz w:val="24"/>
          <w:szCs w:val="24"/>
          <w:lang w:val="pl-PL"/>
        </w:rPr>
        <w:br/>
        <w:t xml:space="preserve">do wysokości wskaźnika cen towarów i usług konsumpcyjnych ogółem ogłaszanego po zakończeniu każdego kwartału w komunikacie Prezesa GUS na stronie internetowej </w:t>
      </w:r>
      <w:hyperlink r:id="rId26" w:history="1">
        <w:r w:rsidRPr="00450801">
          <w:rPr>
            <w:rStyle w:val="Hipercze"/>
            <w:rFonts w:asciiTheme="minorHAnsi" w:hAnsiTheme="minorHAnsi" w:cstheme="minorHAnsi"/>
            <w:color w:val="auto"/>
            <w:sz w:val="24"/>
            <w:szCs w:val="24"/>
            <w:lang w:val="pl-PL"/>
          </w:rPr>
          <w:t>https://stat.gov.pl</w:t>
        </w:r>
      </w:hyperlink>
      <w:r w:rsidRPr="00450801">
        <w:rPr>
          <w:rFonts w:asciiTheme="minorHAnsi" w:hAnsiTheme="minorHAnsi" w:cstheme="minorHAnsi"/>
          <w:sz w:val="24"/>
          <w:szCs w:val="24"/>
          <w:lang w:val="pl-PL"/>
        </w:rPr>
        <w:t>, dla danego rodzaju towarów i usług będących przedmiotem niniejszej umowy.</w:t>
      </w:r>
    </w:p>
    <w:p w14:paraId="521F4748" w14:textId="07C3AB01" w:rsidR="0084372D" w:rsidRPr="00450801" w:rsidRDefault="0084372D" w:rsidP="00066E95">
      <w:pPr>
        <w:pStyle w:val="Akapitzlist"/>
        <w:numPr>
          <w:ilvl w:val="0"/>
          <w:numId w:val="56"/>
        </w:numPr>
        <w:tabs>
          <w:tab w:val="left" w:pos="284"/>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rPr>
        <w:t xml:space="preserve">Zmiana cen wskutek waloryzacji wymaga formy pisemnej pod rygorem nieważności i wywołuje skutek od dnia podpisania stosownego aneksu do umowy, który powinien być podpisany </w:t>
      </w:r>
      <w:r w:rsidRPr="00450801">
        <w:rPr>
          <w:rFonts w:asciiTheme="minorHAnsi" w:hAnsiTheme="minorHAnsi" w:cstheme="minorHAnsi"/>
          <w:sz w:val="24"/>
          <w:szCs w:val="24"/>
          <w:lang w:val="pl-PL"/>
        </w:rPr>
        <w:br/>
        <w:t xml:space="preserve">w terminie 30 dni od daty otrzymania przez Zamawiającego stosownej informacji z GUS. </w:t>
      </w:r>
      <w:r w:rsidRPr="00450801">
        <w:rPr>
          <w:rFonts w:asciiTheme="minorHAnsi" w:hAnsiTheme="minorHAnsi" w:cstheme="minorHAnsi"/>
          <w:sz w:val="24"/>
          <w:szCs w:val="24"/>
          <w:lang w:val="pl-PL"/>
        </w:rPr>
        <w:br/>
        <w:t>W przypadku</w:t>
      </w:r>
      <w:r w:rsidR="00EA1E42">
        <w:rPr>
          <w:rFonts w:asciiTheme="minorHAnsi" w:hAnsiTheme="minorHAnsi" w:cstheme="minorHAnsi"/>
          <w:sz w:val="24"/>
          <w:szCs w:val="24"/>
          <w:lang w:val="pl-PL"/>
        </w:rPr>
        <w:t>,</w:t>
      </w:r>
      <w:r w:rsidRPr="00450801">
        <w:rPr>
          <w:rFonts w:asciiTheme="minorHAnsi" w:hAnsiTheme="minorHAnsi" w:cstheme="minorHAnsi"/>
          <w:sz w:val="24"/>
          <w:szCs w:val="24"/>
          <w:lang w:val="pl-PL"/>
        </w:rPr>
        <w:t xml:space="preserve"> gdy Wykonawca wraz z wnioskiem do Zamawiającego przedłoży prawidłową informację z GUS, sporządzoną w formie pisemnej, dopuszcza się dokonanie waloryzacji </w:t>
      </w:r>
      <w:r w:rsidRPr="00450801">
        <w:rPr>
          <w:rFonts w:asciiTheme="minorHAnsi" w:hAnsiTheme="minorHAnsi" w:cstheme="minorHAnsi"/>
          <w:sz w:val="24"/>
          <w:szCs w:val="24"/>
          <w:lang w:val="pl-PL"/>
        </w:rPr>
        <w:br/>
        <w:t>na podstawie takiej informacji.</w:t>
      </w:r>
    </w:p>
    <w:p w14:paraId="14FE816E" w14:textId="5CC7F0FF" w:rsidR="0084372D" w:rsidRPr="00450801" w:rsidRDefault="0084372D" w:rsidP="00066E95">
      <w:pPr>
        <w:pStyle w:val="Akapitzlist"/>
        <w:numPr>
          <w:ilvl w:val="0"/>
          <w:numId w:val="56"/>
        </w:numPr>
        <w:tabs>
          <w:tab w:val="left" w:pos="284"/>
          <w:tab w:val="left" w:pos="426"/>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rPr>
        <w:t xml:space="preserve">Zamawiający i Wykonawca podejmą starania w celu polubownego rozstrzygnięcia wszelkich sporów powstałych między nimi a wynikających z </w:t>
      </w:r>
      <w:r w:rsidR="00A523B6">
        <w:rPr>
          <w:rFonts w:asciiTheme="minorHAnsi" w:hAnsiTheme="minorHAnsi" w:cstheme="minorHAnsi"/>
          <w:sz w:val="24"/>
          <w:szCs w:val="24"/>
          <w:lang w:val="pl-PL"/>
        </w:rPr>
        <w:t>u</w:t>
      </w:r>
      <w:r w:rsidRPr="00450801">
        <w:rPr>
          <w:rFonts w:asciiTheme="minorHAnsi" w:hAnsiTheme="minorHAnsi" w:cstheme="minorHAnsi"/>
          <w:sz w:val="24"/>
          <w:szCs w:val="24"/>
          <w:lang w:val="pl-PL"/>
        </w:rPr>
        <w:t xml:space="preserve">mowy lub pozostających w pośrednim bądź bezpośrednim związku z </w:t>
      </w:r>
      <w:r w:rsidR="00A523B6">
        <w:rPr>
          <w:rFonts w:asciiTheme="minorHAnsi" w:hAnsiTheme="minorHAnsi" w:cstheme="minorHAnsi"/>
          <w:sz w:val="24"/>
          <w:szCs w:val="24"/>
          <w:lang w:val="pl-PL"/>
        </w:rPr>
        <w:t>u</w:t>
      </w:r>
      <w:r w:rsidRPr="00450801">
        <w:rPr>
          <w:rFonts w:asciiTheme="minorHAnsi" w:hAnsiTheme="minorHAnsi" w:cstheme="minorHAnsi"/>
          <w:sz w:val="24"/>
          <w:szCs w:val="24"/>
          <w:lang w:val="pl-PL"/>
        </w:rPr>
        <w:t>mową, na drodze bezpośrednich negocjacji.</w:t>
      </w:r>
    </w:p>
    <w:p w14:paraId="02B81E80" w14:textId="77777777" w:rsidR="0084372D" w:rsidRPr="00450801" w:rsidRDefault="0084372D" w:rsidP="00066E95">
      <w:pPr>
        <w:pStyle w:val="Akapitzlist"/>
        <w:numPr>
          <w:ilvl w:val="0"/>
          <w:numId w:val="56"/>
        </w:numPr>
        <w:tabs>
          <w:tab w:val="left" w:pos="284"/>
          <w:tab w:val="left" w:pos="426"/>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6C76B730" w14:textId="18E37B37" w:rsidR="0084372D" w:rsidRPr="00450801" w:rsidRDefault="0084372D" w:rsidP="00066E95">
      <w:pPr>
        <w:pStyle w:val="Akapitzlist"/>
        <w:numPr>
          <w:ilvl w:val="0"/>
          <w:numId w:val="56"/>
        </w:numPr>
        <w:tabs>
          <w:tab w:val="left" w:pos="284"/>
          <w:tab w:val="left" w:pos="426"/>
        </w:tabs>
        <w:ind w:left="0" w:firstLine="0"/>
        <w:jc w:val="both"/>
        <w:rPr>
          <w:rFonts w:asciiTheme="minorHAnsi" w:hAnsiTheme="minorHAnsi" w:cstheme="minorHAnsi"/>
          <w:sz w:val="24"/>
          <w:szCs w:val="24"/>
          <w:lang w:val="pl-PL" w:bidi="ar-SA"/>
        </w:rPr>
      </w:pPr>
      <w:r w:rsidRPr="00450801">
        <w:rPr>
          <w:rFonts w:asciiTheme="minorHAnsi" w:hAnsiTheme="minorHAnsi" w:cstheme="minorHAnsi"/>
          <w:spacing w:val="-3"/>
          <w:sz w:val="24"/>
          <w:szCs w:val="24"/>
          <w:lang w:val="pl-PL"/>
        </w:rPr>
        <w:t xml:space="preserve">W zakresie nieuregulowanym w </w:t>
      </w:r>
      <w:r w:rsidR="00A523B6">
        <w:rPr>
          <w:rFonts w:asciiTheme="minorHAnsi" w:hAnsiTheme="minorHAnsi" w:cstheme="minorHAnsi"/>
          <w:spacing w:val="-3"/>
          <w:sz w:val="24"/>
          <w:szCs w:val="24"/>
          <w:lang w:val="pl-PL"/>
        </w:rPr>
        <w:t>u</w:t>
      </w:r>
      <w:r w:rsidRPr="00450801">
        <w:rPr>
          <w:rFonts w:asciiTheme="minorHAnsi" w:hAnsiTheme="minorHAnsi" w:cstheme="minorHAnsi"/>
          <w:spacing w:val="-3"/>
          <w:sz w:val="24"/>
          <w:szCs w:val="24"/>
          <w:lang w:val="pl-PL"/>
        </w:rPr>
        <w:t>mowie stosuje się przepisy ustawy Prawo zamówień publicznych oraz Kodeks cywilny.</w:t>
      </w:r>
    </w:p>
    <w:p w14:paraId="215EB077" w14:textId="51575E3E" w:rsidR="0084372D" w:rsidRPr="00450801" w:rsidRDefault="0084372D" w:rsidP="00066E95">
      <w:pPr>
        <w:pStyle w:val="Akapitzlist"/>
        <w:numPr>
          <w:ilvl w:val="0"/>
          <w:numId w:val="56"/>
        </w:numPr>
        <w:tabs>
          <w:tab w:val="left" w:pos="284"/>
          <w:tab w:val="left" w:pos="426"/>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rPr>
        <w:t xml:space="preserve">Wykonawca nie może przenieść na osobę trzecią praw i obowiązków wynikających z </w:t>
      </w:r>
      <w:r w:rsidR="00A523B6">
        <w:rPr>
          <w:rFonts w:asciiTheme="minorHAnsi" w:hAnsiTheme="minorHAnsi" w:cstheme="minorHAnsi"/>
          <w:sz w:val="24"/>
          <w:szCs w:val="24"/>
          <w:lang w:val="pl-PL"/>
        </w:rPr>
        <w:t>u</w:t>
      </w:r>
      <w:r w:rsidRPr="00450801">
        <w:rPr>
          <w:rFonts w:asciiTheme="minorHAnsi" w:hAnsiTheme="minorHAnsi" w:cstheme="minorHAnsi"/>
          <w:sz w:val="24"/>
          <w:szCs w:val="24"/>
          <w:lang w:val="pl-PL"/>
        </w:rPr>
        <w:t xml:space="preserve">mowy, </w:t>
      </w:r>
      <w:r w:rsidRPr="00450801">
        <w:rPr>
          <w:rFonts w:asciiTheme="minorHAnsi" w:hAnsiTheme="minorHAnsi" w:cstheme="minorHAnsi"/>
          <w:sz w:val="24"/>
          <w:szCs w:val="24"/>
          <w:lang w:val="pl-PL"/>
        </w:rPr>
        <w:br/>
        <w:t xml:space="preserve">ani w całości, ani w części. Wykonawca może dokonać cesji wierzytelności </w:t>
      </w:r>
      <w:r w:rsidR="00116F7D" w:rsidRPr="00450801">
        <w:rPr>
          <w:rFonts w:asciiTheme="minorHAnsi" w:hAnsiTheme="minorHAnsi" w:cstheme="minorHAnsi"/>
          <w:sz w:val="24"/>
          <w:szCs w:val="24"/>
          <w:lang w:val="pl-PL"/>
        </w:rPr>
        <w:t xml:space="preserve">o zapłatę ceny </w:t>
      </w:r>
      <w:r w:rsidR="00116F7D" w:rsidRPr="00450801">
        <w:rPr>
          <w:rFonts w:asciiTheme="minorHAnsi" w:hAnsiTheme="minorHAnsi" w:cstheme="minorHAnsi"/>
          <w:sz w:val="24"/>
          <w:szCs w:val="24"/>
          <w:lang w:val="pl-PL"/>
        </w:rPr>
        <w:br/>
        <w:t>za dostarczone t</w:t>
      </w:r>
      <w:r w:rsidRPr="00450801">
        <w:rPr>
          <w:rFonts w:asciiTheme="minorHAnsi" w:hAnsiTheme="minorHAnsi" w:cstheme="minorHAnsi"/>
          <w:sz w:val="24"/>
          <w:szCs w:val="24"/>
          <w:lang w:val="pl-PL"/>
        </w:rPr>
        <w:t>owary wyłącznie za uprzednią zgodą Zamawiającego wyrażoną na piśmie pod rygorem nieważności.</w:t>
      </w:r>
    </w:p>
    <w:p w14:paraId="48A491BB" w14:textId="3A4071AF" w:rsidR="0084372D" w:rsidRPr="00450801" w:rsidRDefault="0084372D" w:rsidP="00066E95">
      <w:pPr>
        <w:pStyle w:val="Akapitzlist"/>
        <w:numPr>
          <w:ilvl w:val="0"/>
          <w:numId w:val="56"/>
        </w:numPr>
        <w:tabs>
          <w:tab w:val="left" w:pos="284"/>
          <w:tab w:val="left" w:pos="426"/>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rPr>
        <w:lastRenderedPageBreak/>
        <w:t xml:space="preserve">Wszelką korespondencję strony przekazują sobie na adresy podane na wstępie </w:t>
      </w:r>
      <w:r w:rsidR="00A523B6">
        <w:rPr>
          <w:rFonts w:asciiTheme="minorHAnsi" w:hAnsiTheme="minorHAnsi" w:cstheme="minorHAnsi"/>
          <w:sz w:val="24"/>
          <w:szCs w:val="24"/>
          <w:lang w:val="pl-PL"/>
        </w:rPr>
        <w:t>u</w:t>
      </w:r>
      <w:r w:rsidRPr="00450801">
        <w:rPr>
          <w:rFonts w:asciiTheme="minorHAnsi" w:hAnsiTheme="minorHAnsi" w:cstheme="minorHAnsi"/>
          <w:sz w:val="24"/>
          <w:szCs w:val="24"/>
          <w:lang w:val="pl-PL"/>
        </w:rPr>
        <w:t>mowy.</w:t>
      </w:r>
    </w:p>
    <w:p w14:paraId="6C779E3B" w14:textId="77777777" w:rsidR="0084372D" w:rsidRPr="00450801" w:rsidRDefault="0084372D" w:rsidP="00066E95">
      <w:pPr>
        <w:pStyle w:val="Akapitzlist"/>
        <w:numPr>
          <w:ilvl w:val="0"/>
          <w:numId w:val="56"/>
        </w:numPr>
        <w:tabs>
          <w:tab w:val="left" w:pos="284"/>
          <w:tab w:val="left" w:pos="426"/>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rPr>
        <w:t>Zmiana adresu wymaga pisemnego powiadomienia drugiej strony. Zaniedbanie tego obowiązku skutkuje przyjęciem domniemania skutecznego doręczenia korespondencji na dotychczasowy adres.</w:t>
      </w:r>
    </w:p>
    <w:p w14:paraId="43FE1B78" w14:textId="6306E11C" w:rsidR="0084372D" w:rsidRPr="00450801" w:rsidRDefault="0084372D" w:rsidP="00066E95">
      <w:pPr>
        <w:pStyle w:val="Akapitzlist"/>
        <w:numPr>
          <w:ilvl w:val="0"/>
          <w:numId w:val="56"/>
        </w:numPr>
        <w:tabs>
          <w:tab w:val="left" w:pos="284"/>
          <w:tab w:val="left" w:pos="426"/>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rPr>
        <w:t xml:space="preserve">Załączniki do </w:t>
      </w:r>
      <w:r w:rsidR="00A523B6">
        <w:rPr>
          <w:rFonts w:asciiTheme="minorHAnsi" w:hAnsiTheme="minorHAnsi" w:cstheme="minorHAnsi"/>
          <w:sz w:val="24"/>
          <w:szCs w:val="24"/>
          <w:lang w:val="pl-PL"/>
        </w:rPr>
        <w:t>u</w:t>
      </w:r>
      <w:r w:rsidRPr="00450801">
        <w:rPr>
          <w:rFonts w:asciiTheme="minorHAnsi" w:hAnsiTheme="minorHAnsi" w:cstheme="minorHAnsi"/>
          <w:sz w:val="24"/>
          <w:szCs w:val="24"/>
          <w:lang w:val="pl-PL"/>
        </w:rPr>
        <w:t>mowy stanowią integralną jej część.</w:t>
      </w:r>
    </w:p>
    <w:p w14:paraId="0670A2F0" w14:textId="77777777" w:rsidR="0084372D" w:rsidRPr="00450801" w:rsidRDefault="0084372D" w:rsidP="00066E95">
      <w:pPr>
        <w:pStyle w:val="Akapitzlist"/>
        <w:numPr>
          <w:ilvl w:val="0"/>
          <w:numId w:val="56"/>
        </w:numPr>
        <w:tabs>
          <w:tab w:val="left" w:pos="284"/>
          <w:tab w:val="left" w:pos="426"/>
        </w:tabs>
        <w:ind w:left="0" w:firstLine="0"/>
        <w:jc w:val="both"/>
        <w:rPr>
          <w:rFonts w:asciiTheme="minorHAnsi" w:hAnsiTheme="minorHAnsi" w:cstheme="minorHAnsi"/>
          <w:sz w:val="24"/>
          <w:szCs w:val="24"/>
          <w:lang w:val="pl-PL" w:bidi="ar-SA"/>
        </w:rPr>
      </w:pPr>
      <w:r w:rsidRPr="00450801">
        <w:rPr>
          <w:rFonts w:asciiTheme="minorHAnsi" w:hAnsiTheme="minorHAnsi" w:cstheme="minorHAnsi"/>
          <w:spacing w:val="-3"/>
          <w:sz w:val="24"/>
          <w:szCs w:val="24"/>
          <w:lang w:val="pl-PL"/>
        </w:rPr>
        <w:t>Umowa podlega prawu polskiemu i zgodnie z nim powinna być interpretowana.</w:t>
      </w:r>
    </w:p>
    <w:p w14:paraId="2A278A96" w14:textId="2FBD5965" w:rsidR="0084372D" w:rsidRPr="00450801" w:rsidRDefault="0084372D" w:rsidP="00066E95">
      <w:pPr>
        <w:pStyle w:val="Akapitzlist"/>
        <w:numPr>
          <w:ilvl w:val="0"/>
          <w:numId w:val="56"/>
        </w:numPr>
        <w:tabs>
          <w:tab w:val="left" w:pos="284"/>
          <w:tab w:val="left" w:pos="426"/>
        </w:tabs>
        <w:ind w:left="0" w:firstLine="0"/>
        <w:jc w:val="both"/>
        <w:rPr>
          <w:rFonts w:asciiTheme="minorHAnsi" w:hAnsiTheme="minorHAnsi" w:cstheme="minorHAnsi"/>
          <w:sz w:val="24"/>
          <w:szCs w:val="24"/>
          <w:lang w:val="pl-PL" w:bidi="ar-SA"/>
        </w:rPr>
      </w:pPr>
      <w:r w:rsidRPr="00450801">
        <w:rPr>
          <w:rFonts w:asciiTheme="minorHAnsi" w:hAnsiTheme="minorHAnsi" w:cstheme="minorHAnsi"/>
          <w:spacing w:val="-3"/>
          <w:sz w:val="24"/>
          <w:szCs w:val="24"/>
          <w:lang w:val="pl-PL"/>
        </w:rPr>
        <w:t xml:space="preserve">Wszelkie zmiany </w:t>
      </w:r>
      <w:r w:rsidR="00A523B6">
        <w:rPr>
          <w:rFonts w:asciiTheme="minorHAnsi" w:hAnsiTheme="minorHAnsi" w:cstheme="minorHAnsi"/>
          <w:spacing w:val="-3"/>
          <w:sz w:val="24"/>
          <w:szCs w:val="24"/>
          <w:lang w:val="pl-PL"/>
        </w:rPr>
        <w:t>u</w:t>
      </w:r>
      <w:r w:rsidRPr="00450801">
        <w:rPr>
          <w:rFonts w:asciiTheme="minorHAnsi" w:hAnsiTheme="minorHAnsi" w:cstheme="minorHAnsi"/>
          <w:spacing w:val="-3"/>
          <w:sz w:val="24"/>
          <w:szCs w:val="24"/>
          <w:lang w:val="pl-PL"/>
        </w:rPr>
        <w:t xml:space="preserve">mowy wymagają zachowania formy pisemnej pod rygorem nieważności. </w:t>
      </w:r>
    </w:p>
    <w:p w14:paraId="49FC5536" w14:textId="77777777" w:rsidR="0084372D" w:rsidRPr="00450801" w:rsidRDefault="0084372D" w:rsidP="00066E95">
      <w:pPr>
        <w:pStyle w:val="Akapitzlist"/>
        <w:numPr>
          <w:ilvl w:val="0"/>
          <w:numId w:val="56"/>
        </w:numPr>
        <w:tabs>
          <w:tab w:val="left" w:pos="284"/>
          <w:tab w:val="left" w:pos="426"/>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rPr>
        <w:t>Umowę sporządzono w dwóch jednobrzmiących egzemplarzach, po jednym dla każdej Strony.</w:t>
      </w:r>
      <w:r w:rsidRPr="00450801">
        <w:rPr>
          <w:rFonts w:asciiTheme="minorHAnsi" w:hAnsiTheme="minorHAnsi" w:cstheme="minorHAnsi"/>
          <w:spacing w:val="-3"/>
          <w:sz w:val="24"/>
          <w:szCs w:val="24"/>
          <w:lang w:val="pl-PL"/>
        </w:rPr>
        <w:br/>
      </w:r>
    </w:p>
    <w:p w14:paraId="526ADFF4" w14:textId="77777777" w:rsidR="007F6B36" w:rsidRPr="00450801" w:rsidRDefault="007F6B36" w:rsidP="007F6B36">
      <w:pPr>
        <w:ind w:firstLine="708"/>
        <w:rPr>
          <w:rFonts w:asciiTheme="minorHAnsi" w:hAnsiTheme="minorHAnsi" w:cstheme="minorHAnsi"/>
          <w:b/>
          <w:sz w:val="22"/>
          <w:szCs w:val="22"/>
        </w:rPr>
      </w:pPr>
      <w:r w:rsidRPr="00450801">
        <w:rPr>
          <w:rFonts w:asciiTheme="minorHAnsi" w:hAnsiTheme="minorHAnsi" w:cstheme="minorHAnsi"/>
          <w:b/>
          <w:sz w:val="22"/>
          <w:szCs w:val="22"/>
        </w:rPr>
        <w:t>WYKONAWCA:</w:t>
      </w:r>
      <w:r w:rsidRPr="00450801">
        <w:rPr>
          <w:rFonts w:asciiTheme="minorHAnsi" w:hAnsiTheme="minorHAnsi" w:cstheme="minorHAnsi"/>
          <w:b/>
          <w:sz w:val="22"/>
          <w:szCs w:val="22"/>
        </w:rPr>
        <w:tab/>
        <w:t xml:space="preserve">            </w:t>
      </w:r>
      <w:r w:rsidRPr="00450801">
        <w:rPr>
          <w:rFonts w:asciiTheme="minorHAnsi" w:hAnsiTheme="minorHAnsi" w:cstheme="minorHAnsi"/>
          <w:b/>
          <w:sz w:val="22"/>
          <w:szCs w:val="22"/>
        </w:rPr>
        <w:tab/>
      </w:r>
      <w:r w:rsidRPr="00450801">
        <w:rPr>
          <w:rFonts w:asciiTheme="minorHAnsi" w:hAnsiTheme="minorHAnsi" w:cstheme="minorHAnsi"/>
          <w:b/>
          <w:sz w:val="22"/>
          <w:szCs w:val="22"/>
        </w:rPr>
        <w:tab/>
      </w:r>
      <w:r w:rsidRPr="00450801">
        <w:rPr>
          <w:rFonts w:asciiTheme="minorHAnsi" w:hAnsiTheme="minorHAnsi" w:cstheme="minorHAnsi"/>
          <w:b/>
          <w:sz w:val="22"/>
          <w:szCs w:val="22"/>
        </w:rPr>
        <w:tab/>
        <w:t xml:space="preserve">   </w:t>
      </w:r>
      <w:r w:rsidRPr="00450801">
        <w:rPr>
          <w:rFonts w:asciiTheme="minorHAnsi" w:hAnsiTheme="minorHAnsi" w:cstheme="minorHAnsi"/>
          <w:b/>
          <w:sz w:val="22"/>
          <w:szCs w:val="22"/>
        </w:rPr>
        <w:tab/>
      </w:r>
      <w:r w:rsidRPr="00450801">
        <w:rPr>
          <w:rFonts w:asciiTheme="minorHAnsi" w:hAnsiTheme="minorHAnsi" w:cstheme="minorHAnsi"/>
          <w:b/>
          <w:sz w:val="22"/>
          <w:szCs w:val="22"/>
        </w:rPr>
        <w:tab/>
      </w:r>
      <w:r w:rsidRPr="00450801">
        <w:rPr>
          <w:rFonts w:asciiTheme="minorHAnsi" w:hAnsiTheme="minorHAnsi" w:cstheme="minorHAnsi"/>
          <w:b/>
          <w:sz w:val="22"/>
          <w:szCs w:val="22"/>
        </w:rPr>
        <w:tab/>
        <w:t>ZAMAWIAJĄCY:</w:t>
      </w:r>
    </w:p>
    <w:p w14:paraId="31847364" w14:textId="77777777" w:rsidR="0093378B" w:rsidRPr="009C5F5E" w:rsidRDefault="0093378B" w:rsidP="00A414B2">
      <w:pPr>
        <w:pStyle w:val="Standard"/>
        <w:tabs>
          <w:tab w:val="left" w:pos="30"/>
        </w:tabs>
        <w:jc w:val="right"/>
        <w:rPr>
          <w:rFonts w:asciiTheme="minorHAnsi" w:hAnsiTheme="minorHAnsi" w:cstheme="minorHAnsi"/>
          <w:color w:val="00B050"/>
        </w:rPr>
      </w:pPr>
    </w:p>
    <w:p w14:paraId="0D88A468" w14:textId="77777777" w:rsidR="0093378B" w:rsidRPr="009C5F5E" w:rsidRDefault="0093378B" w:rsidP="00A414B2">
      <w:pPr>
        <w:pStyle w:val="Standard"/>
        <w:tabs>
          <w:tab w:val="left" w:pos="30"/>
        </w:tabs>
        <w:jc w:val="right"/>
        <w:rPr>
          <w:rFonts w:asciiTheme="minorHAnsi" w:hAnsiTheme="minorHAnsi" w:cstheme="minorHAnsi"/>
          <w:color w:val="00B050"/>
        </w:rPr>
      </w:pPr>
    </w:p>
    <w:p w14:paraId="071101D0" w14:textId="77777777" w:rsidR="0093378B" w:rsidRPr="009C5F5E" w:rsidRDefault="0093378B" w:rsidP="00A414B2">
      <w:pPr>
        <w:pStyle w:val="Standard"/>
        <w:tabs>
          <w:tab w:val="left" w:pos="30"/>
        </w:tabs>
        <w:jc w:val="right"/>
        <w:rPr>
          <w:rFonts w:ascii="Garamond" w:hAnsi="Garamond" w:cs="Times New Roman"/>
          <w:color w:val="00B050"/>
        </w:rPr>
      </w:pPr>
    </w:p>
    <w:p w14:paraId="7AF28B93"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77A81D78"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41727F4E"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401D2BCF"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71147EEF"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230D05FC"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59556490"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5FA26E80"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4C2F2FD1"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4325568B"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69BBE81E"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5E455711"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59B4AE42"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7AB5093A"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629A1B12"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15380140"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00BFCA16"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31864C8A"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2B8DA96D"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25F2FDEB"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0D0DF00F"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40A33BAB"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751C3F92"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734B4B18"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778972F6" w14:textId="6844F4AD" w:rsidR="00AB37B9" w:rsidRPr="009C5F5E" w:rsidRDefault="00AB37B9" w:rsidP="00A414B2">
      <w:pPr>
        <w:pStyle w:val="Standard"/>
        <w:tabs>
          <w:tab w:val="left" w:pos="30"/>
        </w:tabs>
        <w:jc w:val="right"/>
        <w:rPr>
          <w:rFonts w:asciiTheme="minorHAnsi" w:hAnsiTheme="minorHAnsi" w:cstheme="minorHAnsi"/>
          <w:color w:val="00B050"/>
        </w:rPr>
      </w:pPr>
    </w:p>
    <w:p w14:paraId="386B922D" w14:textId="11D38F75" w:rsidR="00110764" w:rsidRPr="009C5F5E" w:rsidRDefault="00110764" w:rsidP="00A414B2">
      <w:pPr>
        <w:pStyle w:val="Standard"/>
        <w:tabs>
          <w:tab w:val="left" w:pos="30"/>
        </w:tabs>
        <w:jc w:val="right"/>
        <w:rPr>
          <w:rFonts w:asciiTheme="minorHAnsi" w:hAnsiTheme="minorHAnsi" w:cstheme="minorHAnsi"/>
          <w:color w:val="00B050"/>
        </w:rPr>
      </w:pPr>
    </w:p>
    <w:p w14:paraId="7C333D70" w14:textId="54C8EBE5" w:rsidR="00110764" w:rsidRPr="009C5F5E" w:rsidRDefault="00110764" w:rsidP="00A414B2">
      <w:pPr>
        <w:pStyle w:val="Standard"/>
        <w:tabs>
          <w:tab w:val="left" w:pos="30"/>
        </w:tabs>
        <w:jc w:val="right"/>
        <w:rPr>
          <w:rFonts w:asciiTheme="minorHAnsi" w:hAnsiTheme="minorHAnsi" w:cstheme="minorHAnsi"/>
          <w:color w:val="00B050"/>
        </w:rPr>
      </w:pPr>
    </w:p>
    <w:p w14:paraId="3B0E93EC" w14:textId="394D9582" w:rsidR="00110764" w:rsidRPr="009C5F5E" w:rsidRDefault="00110764" w:rsidP="00A414B2">
      <w:pPr>
        <w:pStyle w:val="Standard"/>
        <w:tabs>
          <w:tab w:val="left" w:pos="30"/>
        </w:tabs>
        <w:jc w:val="right"/>
        <w:rPr>
          <w:rFonts w:asciiTheme="minorHAnsi" w:hAnsiTheme="minorHAnsi" w:cstheme="minorHAnsi"/>
          <w:color w:val="00B050"/>
        </w:rPr>
      </w:pPr>
    </w:p>
    <w:p w14:paraId="706D6EB8" w14:textId="313D8886" w:rsidR="00110764" w:rsidRPr="009C5F5E" w:rsidRDefault="00110764" w:rsidP="00A414B2">
      <w:pPr>
        <w:pStyle w:val="Standard"/>
        <w:tabs>
          <w:tab w:val="left" w:pos="30"/>
        </w:tabs>
        <w:jc w:val="right"/>
        <w:rPr>
          <w:rFonts w:asciiTheme="minorHAnsi" w:hAnsiTheme="minorHAnsi" w:cstheme="minorHAnsi"/>
          <w:color w:val="00B050"/>
        </w:rPr>
      </w:pPr>
    </w:p>
    <w:p w14:paraId="20AB43F0" w14:textId="655A1E0F" w:rsidR="00110764" w:rsidRPr="009C5F5E" w:rsidRDefault="00110764" w:rsidP="00A414B2">
      <w:pPr>
        <w:pStyle w:val="Standard"/>
        <w:tabs>
          <w:tab w:val="left" w:pos="30"/>
        </w:tabs>
        <w:jc w:val="right"/>
        <w:rPr>
          <w:rFonts w:asciiTheme="minorHAnsi" w:hAnsiTheme="minorHAnsi" w:cstheme="minorHAnsi"/>
          <w:color w:val="00B050"/>
        </w:rPr>
      </w:pPr>
    </w:p>
    <w:p w14:paraId="4D40176A" w14:textId="2ECF21EA" w:rsidR="00110764" w:rsidRPr="009C5F5E" w:rsidRDefault="00110764" w:rsidP="00A414B2">
      <w:pPr>
        <w:pStyle w:val="Standard"/>
        <w:tabs>
          <w:tab w:val="left" w:pos="30"/>
        </w:tabs>
        <w:jc w:val="right"/>
        <w:rPr>
          <w:rFonts w:asciiTheme="minorHAnsi" w:hAnsiTheme="minorHAnsi" w:cstheme="minorHAnsi"/>
          <w:color w:val="00B050"/>
        </w:rPr>
      </w:pPr>
    </w:p>
    <w:p w14:paraId="5B54D0C5" w14:textId="5FD9E956" w:rsidR="00110764" w:rsidRPr="009C5F5E" w:rsidRDefault="00110764" w:rsidP="00A414B2">
      <w:pPr>
        <w:pStyle w:val="Standard"/>
        <w:tabs>
          <w:tab w:val="left" w:pos="30"/>
        </w:tabs>
        <w:jc w:val="right"/>
        <w:rPr>
          <w:rFonts w:asciiTheme="minorHAnsi" w:hAnsiTheme="minorHAnsi" w:cstheme="minorHAnsi"/>
          <w:color w:val="00B050"/>
        </w:rPr>
      </w:pPr>
    </w:p>
    <w:p w14:paraId="45D964EE" w14:textId="4001CC63" w:rsidR="00110764" w:rsidRDefault="00110764" w:rsidP="00A414B2">
      <w:pPr>
        <w:pStyle w:val="Standard"/>
        <w:tabs>
          <w:tab w:val="left" w:pos="30"/>
        </w:tabs>
        <w:jc w:val="right"/>
        <w:rPr>
          <w:rFonts w:asciiTheme="minorHAnsi" w:hAnsiTheme="minorHAnsi" w:cstheme="minorHAnsi"/>
          <w:color w:val="00B050"/>
        </w:rPr>
      </w:pPr>
    </w:p>
    <w:p w14:paraId="47FFAC7E" w14:textId="77777777" w:rsidR="00A523B6" w:rsidRDefault="00A523B6" w:rsidP="00A414B2">
      <w:pPr>
        <w:pStyle w:val="Standard"/>
        <w:tabs>
          <w:tab w:val="left" w:pos="30"/>
        </w:tabs>
        <w:jc w:val="right"/>
        <w:rPr>
          <w:rFonts w:asciiTheme="minorHAnsi" w:hAnsiTheme="minorHAnsi" w:cstheme="minorHAnsi"/>
          <w:color w:val="00B050"/>
        </w:rPr>
      </w:pPr>
    </w:p>
    <w:p w14:paraId="4AE1FFCA" w14:textId="77777777" w:rsidR="00A523B6" w:rsidRDefault="00A523B6" w:rsidP="00A414B2">
      <w:pPr>
        <w:pStyle w:val="Standard"/>
        <w:tabs>
          <w:tab w:val="left" w:pos="30"/>
        </w:tabs>
        <w:jc w:val="right"/>
        <w:rPr>
          <w:rFonts w:asciiTheme="minorHAnsi" w:hAnsiTheme="minorHAnsi" w:cstheme="minorHAnsi"/>
          <w:color w:val="00B050"/>
        </w:rPr>
      </w:pPr>
    </w:p>
    <w:p w14:paraId="489D38E4" w14:textId="77777777" w:rsidR="00A523B6" w:rsidRPr="009C5F5E" w:rsidRDefault="00A523B6" w:rsidP="00A414B2">
      <w:pPr>
        <w:pStyle w:val="Standard"/>
        <w:tabs>
          <w:tab w:val="left" w:pos="30"/>
        </w:tabs>
        <w:jc w:val="right"/>
        <w:rPr>
          <w:rFonts w:asciiTheme="minorHAnsi" w:hAnsiTheme="minorHAnsi" w:cstheme="minorHAnsi"/>
          <w:color w:val="00B050"/>
        </w:rPr>
      </w:pPr>
    </w:p>
    <w:p w14:paraId="10F9699A" w14:textId="77777777" w:rsidR="00F02B79" w:rsidRPr="009C5F5E" w:rsidRDefault="00F02B79" w:rsidP="00A414B2">
      <w:pPr>
        <w:pStyle w:val="Standard"/>
        <w:tabs>
          <w:tab w:val="left" w:pos="30"/>
        </w:tabs>
        <w:jc w:val="right"/>
        <w:rPr>
          <w:rFonts w:asciiTheme="minorHAnsi" w:hAnsiTheme="minorHAnsi" w:cstheme="minorHAnsi"/>
          <w:color w:val="00B050"/>
        </w:rPr>
      </w:pPr>
    </w:p>
    <w:p w14:paraId="1A2D994D" w14:textId="0C24ABB0" w:rsidR="00A414B2" w:rsidRPr="00450801" w:rsidRDefault="0054553D" w:rsidP="00A414B2">
      <w:pPr>
        <w:pStyle w:val="Standard"/>
        <w:tabs>
          <w:tab w:val="left" w:pos="30"/>
        </w:tabs>
        <w:jc w:val="right"/>
        <w:rPr>
          <w:rFonts w:asciiTheme="minorHAnsi" w:hAnsiTheme="minorHAnsi" w:cstheme="minorHAnsi"/>
        </w:rPr>
      </w:pPr>
      <w:r w:rsidRPr="00450801">
        <w:rPr>
          <w:rFonts w:asciiTheme="minorHAnsi" w:hAnsiTheme="minorHAnsi" w:cstheme="minorHAnsi"/>
        </w:rPr>
        <w:lastRenderedPageBreak/>
        <w:t>Załą</w:t>
      </w:r>
      <w:r w:rsidR="00A414B2" w:rsidRPr="00450801">
        <w:rPr>
          <w:rFonts w:asciiTheme="minorHAnsi" w:hAnsiTheme="minorHAnsi" w:cstheme="minorHAnsi"/>
        </w:rPr>
        <w:t xml:space="preserve">cznik nr </w:t>
      </w:r>
      <w:r w:rsidR="008E355D" w:rsidRPr="00450801">
        <w:rPr>
          <w:rFonts w:asciiTheme="minorHAnsi" w:hAnsiTheme="minorHAnsi" w:cstheme="minorHAnsi"/>
        </w:rPr>
        <w:t>5</w:t>
      </w:r>
      <w:r w:rsidR="00A414B2" w:rsidRPr="00450801">
        <w:rPr>
          <w:rFonts w:asciiTheme="minorHAnsi" w:hAnsiTheme="minorHAnsi" w:cstheme="minorHAnsi"/>
        </w:rPr>
        <w:t xml:space="preserve"> do SWZ</w:t>
      </w:r>
    </w:p>
    <w:p w14:paraId="7C1A9042" w14:textId="010C2839" w:rsidR="007F6B36" w:rsidRPr="009C5F5E" w:rsidRDefault="00450801" w:rsidP="00450801">
      <w:pPr>
        <w:pStyle w:val="Standard"/>
        <w:tabs>
          <w:tab w:val="left" w:pos="30"/>
          <w:tab w:val="left" w:pos="3030"/>
        </w:tabs>
        <w:rPr>
          <w:rFonts w:asciiTheme="minorHAnsi" w:hAnsiTheme="minorHAnsi" w:cstheme="minorHAnsi"/>
          <w:b/>
          <w:bCs/>
          <w:color w:val="00B050"/>
        </w:rPr>
      </w:pPr>
      <w:r>
        <w:rPr>
          <w:rFonts w:asciiTheme="minorHAnsi" w:hAnsiTheme="minorHAnsi" w:cstheme="minorHAnsi"/>
          <w:b/>
          <w:bCs/>
          <w:color w:val="00B050"/>
        </w:rPr>
        <w:tab/>
      </w:r>
      <w:r>
        <w:rPr>
          <w:rFonts w:asciiTheme="minorHAnsi" w:hAnsiTheme="minorHAnsi" w:cstheme="minorHAnsi"/>
          <w:b/>
          <w:bCs/>
          <w:color w:val="00B050"/>
        </w:rPr>
        <w:tab/>
      </w:r>
    </w:p>
    <w:p w14:paraId="4A6FCF19" w14:textId="77777777" w:rsidR="00450801" w:rsidRPr="00767ECC" w:rsidRDefault="00450801" w:rsidP="00450801">
      <w:pPr>
        <w:pStyle w:val="Standard"/>
        <w:tabs>
          <w:tab w:val="left" w:pos="30"/>
        </w:tabs>
        <w:jc w:val="center"/>
        <w:rPr>
          <w:rFonts w:asciiTheme="minorHAnsi" w:hAnsiTheme="minorHAnsi" w:cstheme="minorHAnsi"/>
          <w:b/>
          <w:bCs/>
        </w:rPr>
      </w:pPr>
      <w:bookmarkStart w:id="32" w:name="_Hlk159572692"/>
      <w:bookmarkStart w:id="33" w:name="_Hlk165973190"/>
      <w:r w:rsidRPr="00767ECC">
        <w:rPr>
          <w:rFonts w:asciiTheme="minorHAnsi" w:hAnsiTheme="minorHAnsi" w:cstheme="minorHAnsi"/>
          <w:b/>
          <w:bCs/>
        </w:rPr>
        <w:t>Oświadczenie o przynależności / braku przynależności</w:t>
      </w:r>
    </w:p>
    <w:p w14:paraId="3E68DB5C" w14:textId="77777777" w:rsidR="00450801" w:rsidRDefault="00450801" w:rsidP="00450801">
      <w:pPr>
        <w:pStyle w:val="Standard"/>
        <w:tabs>
          <w:tab w:val="left" w:pos="30"/>
        </w:tabs>
        <w:jc w:val="center"/>
        <w:rPr>
          <w:rFonts w:asciiTheme="minorHAnsi" w:hAnsiTheme="minorHAnsi" w:cstheme="minorHAnsi"/>
          <w:b/>
          <w:bCs/>
        </w:rPr>
      </w:pPr>
      <w:r w:rsidRPr="00767ECC">
        <w:rPr>
          <w:rFonts w:asciiTheme="minorHAnsi" w:hAnsiTheme="minorHAnsi" w:cstheme="minorHAnsi"/>
          <w:b/>
          <w:bCs/>
        </w:rPr>
        <w:t xml:space="preserve">do tej samej grupy kapitałowej </w:t>
      </w:r>
      <w:r w:rsidRPr="00004A6E">
        <w:rPr>
          <w:rFonts w:asciiTheme="minorHAnsi" w:hAnsiTheme="minorHAnsi" w:cstheme="minorHAnsi"/>
          <w:b/>
          <w:bCs/>
        </w:rPr>
        <w:t>składane na podstawie art. 108 ust. 1 pkt</w:t>
      </w:r>
      <w:r>
        <w:rPr>
          <w:rFonts w:asciiTheme="minorHAnsi" w:hAnsiTheme="minorHAnsi" w:cstheme="minorHAnsi"/>
          <w:b/>
          <w:bCs/>
        </w:rPr>
        <w:t xml:space="preserve"> </w:t>
      </w:r>
      <w:r w:rsidRPr="00004A6E">
        <w:rPr>
          <w:rFonts w:asciiTheme="minorHAnsi" w:hAnsiTheme="minorHAnsi" w:cstheme="minorHAnsi"/>
          <w:b/>
          <w:bCs/>
        </w:rPr>
        <w:t xml:space="preserve">5 </w:t>
      </w:r>
    </w:p>
    <w:p w14:paraId="57B41F3A" w14:textId="77777777" w:rsidR="00450801" w:rsidRPr="00767ECC" w:rsidRDefault="00450801" w:rsidP="00450801">
      <w:pPr>
        <w:pStyle w:val="Standard"/>
        <w:tabs>
          <w:tab w:val="left" w:pos="30"/>
        </w:tabs>
        <w:jc w:val="center"/>
        <w:rPr>
          <w:rFonts w:asciiTheme="minorHAnsi" w:hAnsiTheme="minorHAnsi" w:cstheme="minorHAnsi"/>
          <w:b/>
          <w:bCs/>
        </w:rPr>
      </w:pPr>
      <w:r w:rsidRPr="00004A6E">
        <w:rPr>
          <w:rFonts w:asciiTheme="minorHAnsi" w:hAnsiTheme="minorHAnsi" w:cstheme="minorHAnsi"/>
          <w:b/>
          <w:bCs/>
        </w:rPr>
        <w:t>ustawy z dnia 11 września 2019 r.  Prawo zamówień publicznych</w:t>
      </w:r>
      <w:bookmarkEnd w:id="32"/>
    </w:p>
    <w:bookmarkEnd w:id="33"/>
    <w:p w14:paraId="12592C8A" w14:textId="77777777" w:rsidR="00A414B2" w:rsidRPr="009C5F5E" w:rsidRDefault="00A414B2" w:rsidP="00A414B2">
      <w:pPr>
        <w:pStyle w:val="Standard"/>
        <w:tabs>
          <w:tab w:val="left" w:pos="30"/>
        </w:tabs>
        <w:rPr>
          <w:rFonts w:asciiTheme="minorHAnsi" w:hAnsiTheme="minorHAnsi" w:cstheme="minorHAnsi"/>
          <w:b/>
          <w:bCs/>
          <w:color w:val="00B050"/>
        </w:rPr>
      </w:pPr>
    </w:p>
    <w:p w14:paraId="020E7657" w14:textId="341EE6DD" w:rsidR="00A414B2" w:rsidRPr="00450801" w:rsidRDefault="00A414B2" w:rsidP="00450801">
      <w:pPr>
        <w:pStyle w:val="Standard"/>
        <w:tabs>
          <w:tab w:val="left" w:pos="30"/>
          <w:tab w:val="left" w:pos="1848"/>
        </w:tabs>
        <w:rPr>
          <w:rFonts w:asciiTheme="minorHAnsi" w:hAnsiTheme="minorHAnsi" w:cstheme="minorHAnsi"/>
        </w:rPr>
      </w:pPr>
      <w:r w:rsidRPr="00450801">
        <w:rPr>
          <w:rFonts w:asciiTheme="minorHAnsi" w:hAnsiTheme="minorHAnsi" w:cstheme="minorHAnsi"/>
        </w:rPr>
        <w:t>WYKONAWCA:</w:t>
      </w:r>
      <w:r w:rsidR="00450801" w:rsidRPr="00450801">
        <w:rPr>
          <w:rFonts w:asciiTheme="minorHAnsi" w:hAnsiTheme="minorHAnsi" w:cstheme="minorHAnsi"/>
        </w:rPr>
        <w:tab/>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75"/>
        <w:gridCol w:w="4935"/>
        <w:gridCol w:w="4035"/>
      </w:tblGrid>
      <w:tr w:rsidR="009C5F5E" w:rsidRPr="00450801" w14:paraId="4600971F" w14:textId="77777777" w:rsidTr="00255954">
        <w:tc>
          <w:tcPr>
            <w:tcW w:w="675" w:type="dxa"/>
            <w:vAlign w:val="center"/>
          </w:tcPr>
          <w:p w14:paraId="7FDE90AA" w14:textId="77777777" w:rsidR="00A414B2" w:rsidRPr="00450801" w:rsidRDefault="00A414B2" w:rsidP="00255954">
            <w:pPr>
              <w:pStyle w:val="TableContents"/>
              <w:jc w:val="center"/>
              <w:rPr>
                <w:rFonts w:asciiTheme="minorHAnsi" w:hAnsiTheme="minorHAnsi" w:cstheme="minorHAnsi"/>
              </w:rPr>
            </w:pPr>
            <w:r w:rsidRPr="00450801">
              <w:rPr>
                <w:rFonts w:asciiTheme="minorHAnsi" w:hAnsiTheme="minorHAnsi" w:cstheme="minorHAnsi"/>
              </w:rPr>
              <w:t>L.p</w:t>
            </w:r>
          </w:p>
        </w:tc>
        <w:tc>
          <w:tcPr>
            <w:tcW w:w="4935" w:type="dxa"/>
            <w:vAlign w:val="center"/>
          </w:tcPr>
          <w:p w14:paraId="1860B848" w14:textId="5A070A3A" w:rsidR="00A414B2" w:rsidRPr="00450801" w:rsidRDefault="00A414B2" w:rsidP="00255954">
            <w:pPr>
              <w:pStyle w:val="TableContents"/>
              <w:jc w:val="center"/>
              <w:rPr>
                <w:rFonts w:asciiTheme="minorHAnsi" w:hAnsiTheme="minorHAnsi" w:cstheme="minorHAnsi"/>
              </w:rPr>
            </w:pPr>
            <w:r w:rsidRPr="00450801">
              <w:rPr>
                <w:rFonts w:asciiTheme="minorHAnsi" w:hAnsiTheme="minorHAnsi" w:cstheme="minorHAnsi"/>
              </w:rPr>
              <w:t>Nazwa(y)</w:t>
            </w:r>
            <w:r w:rsidR="008E355D" w:rsidRPr="00450801">
              <w:rPr>
                <w:rFonts w:asciiTheme="minorHAnsi" w:hAnsiTheme="minorHAnsi" w:cstheme="minorHAnsi"/>
              </w:rPr>
              <w:t xml:space="preserve"> </w:t>
            </w:r>
            <w:r w:rsidRPr="00450801">
              <w:rPr>
                <w:rFonts w:asciiTheme="minorHAnsi" w:hAnsiTheme="minorHAnsi" w:cstheme="minorHAnsi"/>
              </w:rPr>
              <w:t>Wykonawcy(ów)</w:t>
            </w:r>
          </w:p>
        </w:tc>
        <w:tc>
          <w:tcPr>
            <w:tcW w:w="4035" w:type="dxa"/>
          </w:tcPr>
          <w:p w14:paraId="518A6990" w14:textId="77777777" w:rsidR="00A414B2" w:rsidRPr="00450801" w:rsidRDefault="00A414B2" w:rsidP="00255954">
            <w:pPr>
              <w:pStyle w:val="TableContents"/>
              <w:jc w:val="center"/>
              <w:rPr>
                <w:rFonts w:asciiTheme="minorHAnsi" w:hAnsiTheme="minorHAnsi" w:cstheme="minorHAnsi"/>
              </w:rPr>
            </w:pPr>
            <w:r w:rsidRPr="00450801">
              <w:rPr>
                <w:rFonts w:asciiTheme="minorHAnsi" w:hAnsiTheme="minorHAnsi" w:cstheme="minorHAnsi"/>
              </w:rPr>
              <w:t>Adres(y) Wykonawcy(ów)</w:t>
            </w:r>
          </w:p>
        </w:tc>
      </w:tr>
      <w:tr w:rsidR="009C5F5E" w:rsidRPr="00450801" w14:paraId="01ADB919" w14:textId="77777777" w:rsidTr="00255954">
        <w:tc>
          <w:tcPr>
            <w:tcW w:w="675" w:type="dxa"/>
          </w:tcPr>
          <w:p w14:paraId="1FB269FD" w14:textId="77777777" w:rsidR="00A414B2" w:rsidRPr="00450801" w:rsidRDefault="00A414B2" w:rsidP="00255954">
            <w:pPr>
              <w:pStyle w:val="TableContents"/>
              <w:rPr>
                <w:rFonts w:asciiTheme="minorHAnsi" w:hAnsiTheme="minorHAnsi" w:cstheme="minorHAnsi"/>
              </w:rPr>
            </w:pPr>
          </w:p>
        </w:tc>
        <w:tc>
          <w:tcPr>
            <w:tcW w:w="4935" w:type="dxa"/>
          </w:tcPr>
          <w:p w14:paraId="1A98CDB4" w14:textId="77777777" w:rsidR="00A414B2" w:rsidRPr="00450801" w:rsidRDefault="00A414B2" w:rsidP="00255954">
            <w:pPr>
              <w:pStyle w:val="TableContents"/>
              <w:rPr>
                <w:rFonts w:asciiTheme="minorHAnsi" w:hAnsiTheme="minorHAnsi" w:cstheme="minorHAnsi"/>
              </w:rPr>
            </w:pPr>
          </w:p>
        </w:tc>
        <w:tc>
          <w:tcPr>
            <w:tcW w:w="4035" w:type="dxa"/>
          </w:tcPr>
          <w:p w14:paraId="73182E1B" w14:textId="77777777" w:rsidR="00A414B2" w:rsidRPr="00450801" w:rsidRDefault="00A414B2" w:rsidP="00255954">
            <w:pPr>
              <w:pStyle w:val="TableContents"/>
              <w:rPr>
                <w:rFonts w:asciiTheme="minorHAnsi" w:hAnsiTheme="minorHAnsi" w:cstheme="minorHAnsi"/>
              </w:rPr>
            </w:pPr>
          </w:p>
        </w:tc>
      </w:tr>
      <w:tr w:rsidR="00A414B2" w:rsidRPr="00450801" w14:paraId="60CD0A23" w14:textId="77777777" w:rsidTr="00255954">
        <w:tc>
          <w:tcPr>
            <w:tcW w:w="675" w:type="dxa"/>
          </w:tcPr>
          <w:p w14:paraId="00A2AE28" w14:textId="77777777" w:rsidR="00A414B2" w:rsidRPr="00450801" w:rsidRDefault="00A414B2" w:rsidP="00255954">
            <w:pPr>
              <w:pStyle w:val="TableContents"/>
              <w:rPr>
                <w:rFonts w:asciiTheme="minorHAnsi" w:hAnsiTheme="minorHAnsi" w:cstheme="minorHAnsi"/>
              </w:rPr>
            </w:pPr>
          </w:p>
        </w:tc>
        <w:tc>
          <w:tcPr>
            <w:tcW w:w="4935" w:type="dxa"/>
          </w:tcPr>
          <w:p w14:paraId="7BFFDF3D" w14:textId="77777777" w:rsidR="00A414B2" w:rsidRPr="00450801" w:rsidRDefault="00A414B2" w:rsidP="00255954">
            <w:pPr>
              <w:pStyle w:val="TableContents"/>
              <w:rPr>
                <w:rFonts w:asciiTheme="minorHAnsi" w:hAnsiTheme="minorHAnsi" w:cstheme="minorHAnsi"/>
              </w:rPr>
            </w:pPr>
          </w:p>
        </w:tc>
        <w:tc>
          <w:tcPr>
            <w:tcW w:w="4035" w:type="dxa"/>
          </w:tcPr>
          <w:p w14:paraId="22242C87" w14:textId="77777777" w:rsidR="00A414B2" w:rsidRPr="00450801" w:rsidRDefault="00A414B2" w:rsidP="00255954">
            <w:pPr>
              <w:pStyle w:val="TableContents"/>
              <w:rPr>
                <w:rFonts w:asciiTheme="minorHAnsi" w:hAnsiTheme="minorHAnsi" w:cstheme="minorHAnsi"/>
              </w:rPr>
            </w:pPr>
          </w:p>
        </w:tc>
      </w:tr>
    </w:tbl>
    <w:p w14:paraId="350ACB6A" w14:textId="77777777" w:rsidR="00A414B2" w:rsidRPr="00450801" w:rsidRDefault="00A414B2" w:rsidP="00A414B2">
      <w:pPr>
        <w:pStyle w:val="Standard"/>
        <w:tabs>
          <w:tab w:val="left" w:pos="30"/>
        </w:tabs>
        <w:rPr>
          <w:rFonts w:asciiTheme="minorHAnsi" w:hAnsiTheme="minorHAnsi" w:cstheme="minorHAnsi"/>
          <w:sz w:val="12"/>
          <w:szCs w:val="12"/>
        </w:rPr>
      </w:pPr>
    </w:p>
    <w:p w14:paraId="7A2A6E28" w14:textId="50F18F98" w:rsidR="00A414B2" w:rsidRPr="00E04ED4" w:rsidRDefault="00A414B2" w:rsidP="00A414B2">
      <w:pPr>
        <w:pStyle w:val="Standard"/>
        <w:tabs>
          <w:tab w:val="left" w:pos="30"/>
        </w:tabs>
        <w:jc w:val="both"/>
        <w:rPr>
          <w:rFonts w:asciiTheme="minorHAnsi" w:hAnsiTheme="minorHAnsi" w:cstheme="minorHAnsi"/>
        </w:rPr>
      </w:pPr>
      <w:r w:rsidRPr="00450801">
        <w:rPr>
          <w:rFonts w:asciiTheme="minorHAnsi" w:hAnsiTheme="minorHAnsi" w:cstheme="minorHAnsi"/>
        </w:rPr>
        <w:t xml:space="preserve">Składając ofertę w postępowaniu o udzielenie zamówienia publicznego pn: </w:t>
      </w:r>
      <w:r w:rsidRPr="00E04ED4">
        <w:rPr>
          <w:rFonts w:asciiTheme="minorHAnsi" w:eastAsia="Times New Roman" w:hAnsiTheme="minorHAnsi" w:cstheme="minorHAnsi"/>
          <w:bCs/>
        </w:rPr>
        <w:t>Zakup z dostawą endoprotez i materiałów ortopedycznych</w:t>
      </w:r>
      <w:r w:rsidR="00B94821" w:rsidRPr="00E04ED4">
        <w:rPr>
          <w:rFonts w:asciiTheme="minorHAnsi" w:eastAsia="Times New Roman" w:hAnsiTheme="minorHAnsi" w:cstheme="minorHAnsi"/>
          <w:bCs/>
        </w:rPr>
        <w:t xml:space="preserve"> wraz zdzierżawą instrumentarium</w:t>
      </w:r>
      <w:r w:rsidR="00B94821" w:rsidRPr="00E04ED4">
        <w:rPr>
          <w:lang w:val="pl-PL"/>
        </w:rPr>
        <w:t xml:space="preserve"> </w:t>
      </w:r>
      <w:r w:rsidR="00B94821" w:rsidRPr="00E04ED4">
        <w:rPr>
          <w:rFonts w:asciiTheme="minorHAnsi" w:eastAsia="Times New Roman" w:hAnsiTheme="minorHAnsi" w:cstheme="minorHAnsi"/>
          <w:bCs/>
        </w:rPr>
        <w:t>oraz osprzęt do zabiegów ERCP</w:t>
      </w:r>
      <w:r w:rsidRPr="00E04ED4">
        <w:rPr>
          <w:rFonts w:asciiTheme="minorHAnsi" w:eastAsia="Times New Roman" w:hAnsiTheme="minorHAnsi" w:cstheme="minorHAnsi"/>
          <w:bCs/>
        </w:rPr>
        <w:t>.</w:t>
      </w:r>
    </w:p>
    <w:p w14:paraId="48D0EDC4" w14:textId="77777777" w:rsidR="00A414B2" w:rsidRPr="009C5F5E" w:rsidRDefault="00A414B2" w:rsidP="00A414B2">
      <w:pPr>
        <w:pStyle w:val="Standard"/>
        <w:tabs>
          <w:tab w:val="left" w:pos="30"/>
        </w:tabs>
        <w:jc w:val="both"/>
        <w:rPr>
          <w:rFonts w:asciiTheme="minorHAnsi" w:hAnsiTheme="minorHAnsi" w:cstheme="minorHAnsi"/>
          <w:color w:val="00B050"/>
          <w:sz w:val="10"/>
          <w:szCs w:val="10"/>
        </w:rPr>
      </w:pPr>
    </w:p>
    <w:p w14:paraId="50539932" w14:textId="77777777" w:rsidR="00450801" w:rsidRPr="00767ECC" w:rsidRDefault="00450801" w:rsidP="00450801">
      <w:pPr>
        <w:pStyle w:val="Standard"/>
        <w:tabs>
          <w:tab w:val="left" w:pos="30"/>
        </w:tabs>
        <w:jc w:val="both"/>
        <w:rPr>
          <w:rFonts w:asciiTheme="minorHAnsi" w:hAnsiTheme="minorHAnsi" w:cstheme="minorHAnsi"/>
        </w:rPr>
      </w:pPr>
      <w:r w:rsidRPr="00767ECC">
        <w:rPr>
          <w:rFonts w:asciiTheme="minorHAnsi" w:hAnsiTheme="minorHAnsi" w:cstheme="minorHAnsi"/>
        </w:rPr>
        <w:t xml:space="preserve">1. Oświadczam/my, iż z żadnym z Wykonawców, którzy złożyli oferty w niniejszym postępowaniu                nie należę/nie należymy* do tej samej grupy kapitałowej w rozumieniu ustawy z dnia 16.02.2007 r. o ochronie konkurencji i konsumentów </w:t>
      </w:r>
      <w:r w:rsidRPr="00004A6E">
        <w:rPr>
          <w:rFonts w:asciiTheme="minorHAnsi" w:hAnsiTheme="minorHAnsi" w:cstheme="minorHAnsi"/>
        </w:rPr>
        <w:t>(Dz.U. z 2023r. poz. 1689 z póź</w:t>
      </w:r>
      <w:r>
        <w:rPr>
          <w:rFonts w:asciiTheme="minorHAnsi" w:hAnsiTheme="minorHAnsi" w:cstheme="minorHAnsi"/>
        </w:rPr>
        <w:t>n</w:t>
      </w:r>
      <w:r w:rsidRPr="00004A6E">
        <w:rPr>
          <w:rFonts w:asciiTheme="minorHAnsi" w:hAnsiTheme="minorHAnsi" w:cstheme="minorHAnsi"/>
        </w:rPr>
        <w:t xml:space="preserve">.zm.),   </w:t>
      </w:r>
    </w:p>
    <w:p w14:paraId="3228FC4A" w14:textId="77777777" w:rsidR="00450801" w:rsidRPr="00767ECC" w:rsidRDefault="00450801" w:rsidP="00450801">
      <w:pPr>
        <w:pStyle w:val="Standard"/>
        <w:tabs>
          <w:tab w:val="left" w:pos="30"/>
        </w:tabs>
        <w:jc w:val="both"/>
        <w:rPr>
          <w:rFonts w:asciiTheme="minorHAnsi" w:hAnsiTheme="minorHAnsi" w:cstheme="minorHAnsi"/>
          <w:sz w:val="10"/>
          <w:szCs w:val="10"/>
        </w:rPr>
      </w:pPr>
    </w:p>
    <w:p w14:paraId="696376A7" w14:textId="77777777" w:rsidR="00450801" w:rsidRPr="00767ECC" w:rsidRDefault="00450801" w:rsidP="00450801">
      <w:pPr>
        <w:pStyle w:val="Standard"/>
        <w:tabs>
          <w:tab w:val="left" w:pos="30"/>
        </w:tabs>
        <w:jc w:val="both"/>
        <w:rPr>
          <w:rFonts w:asciiTheme="minorHAnsi" w:hAnsiTheme="minorHAnsi" w:cstheme="minorHAnsi"/>
        </w:rPr>
      </w:pPr>
      <w:r w:rsidRPr="00767ECC">
        <w:rPr>
          <w:rFonts w:asciiTheme="minorHAnsi" w:hAnsiTheme="minorHAnsi" w:cstheme="minorHAnsi"/>
        </w:rPr>
        <w:t xml:space="preserve">2. Oświadczam/my, iż wspólnie z ……………………………………………**) należę/należymy*) do tej samej grupy kapitałowej w rozumieniu ustawy z dnia 16.02.2007r. o ochronie konkurencji i konsumentów </w:t>
      </w:r>
      <w:r w:rsidRPr="00004A6E">
        <w:rPr>
          <w:rFonts w:asciiTheme="minorHAnsi" w:hAnsiTheme="minorHAnsi" w:cstheme="minorHAnsi"/>
        </w:rPr>
        <w:t>(Dz.U. z 2023r. poz. 1689 z póź</w:t>
      </w:r>
      <w:r>
        <w:rPr>
          <w:rFonts w:asciiTheme="minorHAnsi" w:hAnsiTheme="minorHAnsi" w:cstheme="minorHAnsi"/>
        </w:rPr>
        <w:t>n</w:t>
      </w:r>
      <w:r w:rsidRPr="00004A6E">
        <w:rPr>
          <w:rFonts w:asciiTheme="minorHAnsi" w:hAnsiTheme="minorHAnsi" w:cstheme="minorHAnsi"/>
        </w:rPr>
        <w:t>.zm.),</w:t>
      </w:r>
      <w:r>
        <w:rPr>
          <w:rFonts w:asciiTheme="minorHAnsi" w:hAnsiTheme="minorHAnsi" w:cstheme="minorHAnsi"/>
        </w:rPr>
        <w:t xml:space="preserve"> </w:t>
      </w:r>
      <w:r w:rsidRPr="00767ECC">
        <w:rPr>
          <w:rFonts w:asciiTheme="minorHAnsi" w:hAnsiTheme="minorHAnsi" w:cstheme="minorHAnsi"/>
        </w:rPr>
        <w:t>i przedkładam/y niżej wymienione dowody, że powiązania między nami nie prowadzą do zakłócenia konkurencji w niniejszym postępowaniu:</w:t>
      </w:r>
    </w:p>
    <w:p w14:paraId="27CBC15B" w14:textId="77777777" w:rsidR="00450801" w:rsidRPr="00767ECC" w:rsidRDefault="00450801" w:rsidP="00450801">
      <w:pPr>
        <w:pStyle w:val="Standard"/>
        <w:tabs>
          <w:tab w:val="left" w:pos="30"/>
        </w:tabs>
        <w:jc w:val="both"/>
        <w:rPr>
          <w:rFonts w:asciiTheme="minorHAnsi" w:hAnsiTheme="minorHAnsi" w:cstheme="minorHAnsi"/>
        </w:rPr>
      </w:pPr>
      <w:r w:rsidRPr="00767ECC">
        <w:rPr>
          <w:rFonts w:asciiTheme="minorHAnsi" w:hAnsiTheme="minorHAnsi" w:cstheme="minorHAnsi"/>
        </w:rPr>
        <w:t>● ……………………………………………………………………………………………….…)</w:t>
      </w:r>
    </w:p>
    <w:p w14:paraId="4EC58DFC" w14:textId="77777777" w:rsidR="00450801" w:rsidRPr="00767ECC" w:rsidRDefault="00450801" w:rsidP="00450801">
      <w:pPr>
        <w:pStyle w:val="Standard"/>
        <w:tabs>
          <w:tab w:val="left" w:pos="30"/>
        </w:tabs>
        <w:jc w:val="both"/>
        <w:rPr>
          <w:rFonts w:asciiTheme="minorHAnsi" w:hAnsiTheme="minorHAnsi" w:cstheme="minorHAnsi"/>
        </w:rPr>
      </w:pPr>
      <w:r w:rsidRPr="00767ECC">
        <w:rPr>
          <w:rFonts w:asciiTheme="minorHAnsi" w:hAnsiTheme="minorHAnsi" w:cstheme="minorHAnsi"/>
        </w:rPr>
        <w:t>● …………………………………………………………………………………………….……)</w:t>
      </w:r>
    </w:p>
    <w:p w14:paraId="0BE4D2CB" w14:textId="77777777" w:rsidR="00450801" w:rsidRPr="00767ECC" w:rsidRDefault="00450801" w:rsidP="00450801">
      <w:pPr>
        <w:pStyle w:val="Standard"/>
        <w:tabs>
          <w:tab w:val="left" w:pos="30"/>
        </w:tabs>
        <w:rPr>
          <w:rFonts w:asciiTheme="minorHAnsi" w:hAnsiTheme="minorHAnsi" w:cstheme="minorHAnsi"/>
        </w:rPr>
      </w:pPr>
      <w:r w:rsidRPr="00767ECC">
        <w:rPr>
          <w:rFonts w:asciiTheme="minorHAnsi" w:hAnsiTheme="minorHAnsi" w:cstheme="minorHAnsi"/>
        </w:rPr>
        <w:t>● …………………………………………………………………………………………….……)</w:t>
      </w:r>
    </w:p>
    <w:p w14:paraId="64776BD8" w14:textId="77777777" w:rsidR="00450801" w:rsidRPr="00767ECC" w:rsidRDefault="00450801" w:rsidP="00450801">
      <w:pPr>
        <w:pStyle w:val="Standard"/>
        <w:tabs>
          <w:tab w:val="left" w:pos="30"/>
        </w:tabs>
        <w:rPr>
          <w:rFonts w:asciiTheme="minorHAnsi" w:hAnsiTheme="minorHAnsi" w:cstheme="minorHAnsi"/>
        </w:rPr>
      </w:pPr>
      <w:r w:rsidRPr="00767ECC">
        <w:rPr>
          <w:rFonts w:asciiTheme="minorHAnsi" w:hAnsiTheme="minorHAnsi" w:cstheme="minorHAnsi"/>
        </w:rPr>
        <w:t>● ………………………………………………………………………………………….………)</w:t>
      </w:r>
    </w:p>
    <w:p w14:paraId="54711CDA" w14:textId="77777777" w:rsidR="00450801" w:rsidRPr="00767ECC" w:rsidRDefault="00450801" w:rsidP="00450801">
      <w:pPr>
        <w:pStyle w:val="Standard"/>
        <w:tabs>
          <w:tab w:val="left" w:pos="30"/>
        </w:tabs>
        <w:rPr>
          <w:rFonts w:asciiTheme="minorHAnsi" w:hAnsiTheme="minorHAnsi" w:cstheme="minorHAnsi"/>
        </w:rPr>
      </w:pPr>
    </w:p>
    <w:p w14:paraId="126CB9CE" w14:textId="77777777" w:rsidR="00450801" w:rsidRPr="00767ECC" w:rsidRDefault="00450801" w:rsidP="00450801">
      <w:pPr>
        <w:pStyle w:val="Standard"/>
        <w:tabs>
          <w:tab w:val="left" w:pos="30"/>
        </w:tabs>
        <w:rPr>
          <w:rFonts w:asciiTheme="minorHAnsi" w:hAnsiTheme="minorHAnsi" w:cstheme="minorHAnsi"/>
        </w:rPr>
      </w:pPr>
    </w:p>
    <w:p w14:paraId="7020C8CF" w14:textId="77777777" w:rsidR="00450801" w:rsidRPr="00767ECC" w:rsidRDefault="00450801" w:rsidP="00450801">
      <w:pPr>
        <w:pStyle w:val="Standard"/>
        <w:tabs>
          <w:tab w:val="left" w:pos="30"/>
        </w:tabs>
        <w:rPr>
          <w:rFonts w:asciiTheme="minorHAnsi" w:hAnsiTheme="minorHAnsi" w:cstheme="minorHAnsi"/>
        </w:rPr>
      </w:pPr>
    </w:p>
    <w:p w14:paraId="34C49726" w14:textId="77777777" w:rsidR="00450801" w:rsidRPr="00767ECC" w:rsidRDefault="00450801" w:rsidP="00450801">
      <w:pPr>
        <w:pStyle w:val="Standard"/>
        <w:tabs>
          <w:tab w:val="left" w:pos="30"/>
        </w:tabs>
        <w:rPr>
          <w:rFonts w:asciiTheme="minorHAnsi" w:hAnsiTheme="minorHAnsi" w:cstheme="minorHAnsi"/>
        </w:rPr>
      </w:pPr>
    </w:p>
    <w:p w14:paraId="74E760A6" w14:textId="77777777" w:rsidR="00450801" w:rsidRPr="00767ECC" w:rsidRDefault="00450801" w:rsidP="00450801">
      <w:pPr>
        <w:pStyle w:val="Standard"/>
        <w:tabs>
          <w:tab w:val="left" w:pos="30"/>
        </w:tabs>
        <w:rPr>
          <w:rFonts w:asciiTheme="minorHAnsi" w:hAnsiTheme="minorHAnsi" w:cstheme="minorHAnsi"/>
        </w:rPr>
      </w:pPr>
    </w:p>
    <w:p w14:paraId="6B73A3F5" w14:textId="77777777" w:rsidR="00450801" w:rsidRPr="00767ECC" w:rsidRDefault="00450801" w:rsidP="00450801">
      <w:pPr>
        <w:pStyle w:val="Standard"/>
        <w:tabs>
          <w:tab w:val="left" w:pos="30"/>
        </w:tabs>
        <w:rPr>
          <w:rFonts w:asciiTheme="minorHAnsi" w:hAnsiTheme="minorHAnsi" w:cstheme="minorHAnsi"/>
        </w:rPr>
      </w:pPr>
    </w:p>
    <w:p w14:paraId="4E65DE52" w14:textId="77777777" w:rsidR="00450801" w:rsidRPr="00767ECC" w:rsidRDefault="00450801" w:rsidP="00450801">
      <w:pPr>
        <w:pStyle w:val="Standard"/>
        <w:tabs>
          <w:tab w:val="left" w:pos="30"/>
        </w:tabs>
        <w:rPr>
          <w:rFonts w:asciiTheme="minorHAnsi" w:hAnsiTheme="minorHAnsi" w:cstheme="minorHAnsi"/>
        </w:rPr>
      </w:pPr>
    </w:p>
    <w:p w14:paraId="350ED46B" w14:textId="77777777" w:rsidR="00450801" w:rsidRPr="00767ECC" w:rsidRDefault="00450801" w:rsidP="00450801">
      <w:pPr>
        <w:pStyle w:val="Standard"/>
        <w:tabs>
          <w:tab w:val="left" w:pos="30"/>
        </w:tabs>
        <w:rPr>
          <w:rFonts w:asciiTheme="minorHAnsi" w:hAnsiTheme="minorHAnsi" w:cstheme="minorHAnsi"/>
        </w:rPr>
      </w:pPr>
      <w:r w:rsidRPr="00767ECC">
        <w:rPr>
          <w:rFonts w:asciiTheme="minorHAnsi" w:hAnsiTheme="minorHAnsi" w:cstheme="minorHAnsi"/>
        </w:rPr>
        <w:t>*) niepotrzebne skreślić</w:t>
      </w:r>
    </w:p>
    <w:p w14:paraId="14F7E48A" w14:textId="77777777" w:rsidR="00450801" w:rsidRPr="00767ECC" w:rsidRDefault="00450801" w:rsidP="00450801">
      <w:pPr>
        <w:pStyle w:val="Standard"/>
        <w:tabs>
          <w:tab w:val="left" w:pos="30"/>
        </w:tabs>
        <w:rPr>
          <w:rFonts w:asciiTheme="minorHAnsi" w:hAnsiTheme="minorHAnsi" w:cstheme="minorHAnsi"/>
        </w:rPr>
      </w:pPr>
      <w:r w:rsidRPr="00767ECC">
        <w:rPr>
          <w:rFonts w:asciiTheme="minorHAnsi" w:hAnsiTheme="minorHAnsi" w:cstheme="minorHAnsi"/>
        </w:rPr>
        <w:t>**) wpisać nazwę/y podmiotów składających ofertę w przedmiotowym postępowaniu, z którymi Wykonawca przynależy do tej samej grupy kapitałowej</w:t>
      </w:r>
    </w:p>
    <w:p w14:paraId="0507498B" w14:textId="77777777" w:rsidR="00450801" w:rsidRPr="00767ECC" w:rsidRDefault="00450801" w:rsidP="00450801">
      <w:pPr>
        <w:pStyle w:val="Standard"/>
        <w:tabs>
          <w:tab w:val="left" w:pos="30"/>
        </w:tabs>
        <w:rPr>
          <w:rFonts w:asciiTheme="minorHAnsi" w:hAnsiTheme="minorHAnsi" w:cstheme="minorHAnsi"/>
        </w:rPr>
      </w:pPr>
    </w:p>
    <w:p w14:paraId="18F721D5" w14:textId="77777777" w:rsidR="00A414B2" w:rsidRPr="009C5F5E" w:rsidRDefault="00A414B2" w:rsidP="00A414B2">
      <w:pPr>
        <w:pStyle w:val="Standard"/>
        <w:tabs>
          <w:tab w:val="left" w:pos="30"/>
        </w:tabs>
        <w:rPr>
          <w:rFonts w:asciiTheme="minorHAnsi" w:hAnsiTheme="minorHAnsi" w:cstheme="minorHAnsi"/>
          <w:color w:val="00B050"/>
        </w:rPr>
      </w:pPr>
    </w:p>
    <w:p w14:paraId="5BD99D0D" w14:textId="77777777" w:rsidR="00A414B2" w:rsidRPr="009C5F5E" w:rsidRDefault="00A414B2" w:rsidP="00A414B2">
      <w:pPr>
        <w:pStyle w:val="Standard"/>
        <w:tabs>
          <w:tab w:val="left" w:pos="30"/>
        </w:tabs>
        <w:rPr>
          <w:rFonts w:asciiTheme="minorHAnsi" w:hAnsiTheme="minorHAnsi" w:cstheme="minorHAnsi"/>
          <w:color w:val="00B050"/>
        </w:rPr>
      </w:pPr>
    </w:p>
    <w:p w14:paraId="466AF029" w14:textId="77777777" w:rsidR="00A414B2" w:rsidRPr="009C5F5E" w:rsidRDefault="00A414B2" w:rsidP="00A414B2">
      <w:pPr>
        <w:pStyle w:val="Standard"/>
        <w:tabs>
          <w:tab w:val="left" w:pos="30"/>
        </w:tabs>
        <w:rPr>
          <w:rFonts w:asciiTheme="minorHAnsi" w:hAnsiTheme="minorHAnsi" w:cstheme="minorHAnsi"/>
          <w:color w:val="00B050"/>
        </w:rPr>
      </w:pPr>
    </w:p>
    <w:p w14:paraId="05B59046" w14:textId="77777777" w:rsidR="007F6B36" w:rsidRPr="00450801" w:rsidRDefault="007F6B36" w:rsidP="007F6B36">
      <w:pPr>
        <w:pStyle w:val="Akapitzlist"/>
        <w:numPr>
          <w:ilvl w:val="0"/>
          <w:numId w:val="0"/>
        </w:numPr>
        <w:rPr>
          <w:rFonts w:asciiTheme="minorHAnsi" w:hAnsiTheme="minorHAnsi" w:cstheme="minorHAnsi"/>
          <w:b/>
          <w:i/>
          <w:iCs/>
          <w:sz w:val="20"/>
          <w:szCs w:val="20"/>
        </w:rPr>
      </w:pPr>
      <w:r w:rsidRPr="00450801">
        <w:rPr>
          <w:rFonts w:asciiTheme="minorHAnsi" w:hAnsiTheme="minorHAnsi" w:cstheme="minorHAnsi"/>
          <w:b/>
          <w:i/>
          <w:iCs/>
          <w:sz w:val="20"/>
          <w:szCs w:val="20"/>
        </w:rPr>
        <w:t xml:space="preserve">UWAGA: </w:t>
      </w:r>
    </w:p>
    <w:p w14:paraId="216C8E8B" w14:textId="397CFD35" w:rsidR="007F6B36" w:rsidRPr="00450801" w:rsidRDefault="007F6B36" w:rsidP="007F6B36">
      <w:pPr>
        <w:suppressAutoHyphens w:val="0"/>
        <w:autoSpaceDN/>
        <w:jc w:val="both"/>
        <w:textAlignment w:val="auto"/>
        <w:rPr>
          <w:rFonts w:asciiTheme="minorHAnsi" w:hAnsiTheme="minorHAnsi" w:cstheme="minorHAnsi"/>
          <w:b/>
          <w:i/>
          <w:iCs/>
          <w:sz w:val="20"/>
          <w:szCs w:val="20"/>
        </w:rPr>
      </w:pPr>
      <w:r w:rsidRPr="00450801">
        <w:rPr>
          <w:rFonts w:asciiTheme="minorHAnsi" w:hAnsiTheme="minorHAnsi" w:cstheme="minorHAnsi"/>
          <w:b/>
          <w:i/>
          <w:iCs/>
          <w:sz w:val="20"/>
          <w:szCs w:val="20"/>
        </w:rPr>
        <w:t>Oswiadczenie należy podpisać kwalifikowanym podpisem elektronicznym przez osobę/osoby uprawnioną/uprawnione do reprezentowanie Wykonawcy.</w:t>
      </w:r>
    </w:p>
    <w:p w14:paraId="5CA53E6A" w14:textId="77777777" w:rsidR="007F6B36" w:rsidRPr="009C5F5E" w:rsidRDefault="007F6B36" w:rsidP="007F6B36">
      <w:pPr>
        <w:pStyle w:val="Standard"/>
        <w:tabs>
          <w:tab w:val="left" w:pos="30"/>
        </w:tabs>
        <w:rPr>
          <w:rFonts w:ascii="Garamond" w:hAnsi="Garamond" w:cs="Times New Roman"/>
          <w:color w:val="00B050"/>
        </w:rPr>
      </w:pPr>
    </w:p>
    <w:p w14:paraId="0F8C3914" w14:textId="77777777" w:rsidR="00A414B2" w:rsidRPr="009C5F5E" w:rsidRDefault="00A414B2" w:rsidP="00A414B2">
      <w:pPr>
        <w:pStyle w:val="Standard"/>
        <w:tabs>
          <w:tab w:val="left" w:pos="30"/>
        </w:tabs>
        <w:rPr>
          <w:rFonts w:ascii="Garamond" w:hAnsi="Garamond" w:cs="Times New Roman"/>
          <w:color w:val="00B050"/>
        </w:rPr>
      </w:pPr>
    </w:p>
    <w:p w14:paraId="11766220" w14:textId="77777777" w:rsidR="00A414B2" w:rsidRPr="009C5F5E" w:rsidRDefault="00A414B2" w:rsidP="00A414B2">
      <w:pPr>
        <w:pStyle w:val="Standard"/>
        <w:tabs>
          <w:tab w:val="left" w:pos="30"/>
        </w:tabs>
        <w:rPr>
          <w:rFonts w:ascii="Garamond" w:hAnsi="Garamond" w:cs="Times New Roman"/>
          <w:color w:val="00B050"/>
        </w:rPr>
      </w:pPr>
    </w:p>
    <w:p w14:paraId="059F1F66" w14:textId="77777777" w:rsidR="00A414B2" w:rsidRPr="009C5F5E" w:rsidRDefault="00A414B2" w:rsidP="00A414B2">
      <w:pPr>
        <w:pStyle w:val="Standard"/>
        <w:tabs>
          <w:tab w:val="left" w:pos="30"/>
        </w:tabs>
        <w:rPr>
          <w:rFonts w:ascii="Garamond" w:hAnsi="Garamond" w:cs="Times New Roman"/>
          <w:color w:val="00B050"/>
        </w:rPr>
      </w:pPr>
    </w:p>
    <w:p w14:paraId="44844141" w14:textId="77777777" w:rsidR="00A414B2" w:rsidRPr="009C5F5E" w:rsidRDefault="00A414B2" w:rsidP="00A414B2">
      <w:pPr>
        <w:pStyle w:val="Standard"/>
        <w:tabs>
          <w:tab w:val="left" w:pos="30"/>
        </w:tabs>
        <w:rPr>
          <w:rFonts w:ascii="Garamond" w:hAnsi="Garamond" w:cs="Times New Roman"/>
          <w:color w:val="00B050"/>
        </w:rPr>
      </w:pPr>
    </w:p>
    <w:p w14:paraId="0CF96DFA" w14:textId="77777777" w:rsidR="007802E8" w:rsidRPr="009C5F5E" w:rsidRDefault="007802E8" w:rsidP="0093378B">
      <w:pPr>
        <w:suppressAutoHyphens w:val="0"/>
        <w:autoSpaceDN/>
        <w:spacing w:after="60" w:line="360" w:lineRule="auto"/>
        <w:jc w:val="right"/>
        <w:textAlignment w:val="auto"/>
        <w:rPr>
          <w:rFonts w:asciiTheme="minorHAnsi" w:eastAsia="Times New Roman" w:hAnsiTheme="minorHAnsi" w:cstheme="minorHAnsi"/>
          <w:bCs/>
          <w:color w:val="00B050"/>
          <w:kern w:val="0"/>
          <w:lang w:eastAsia="pl-PL" w:bidi="ar-SA"/>
        </w:rPr>
      </w:pPr>
    </w:p>
    <w:p w14:paraId="18A337DA" w14:textId="77777777" w:rsidR="007802E8" w:rsidRPr="009C5F5E" w:rsidRDefault="007802E8" w:rsidP="0093378B">
      <w:pPr>
        <w:suppressAutoHyphens w:val="0"/>
        <w:autoSpaceDN/>
        <w:spacing w:after="60" w:line="360" w:lineRule="auto"/>
        <w:jc w:val="right"/>
        <w:textAlignment w:val="auto"/>
        <w:rPr>
          <w:rFonts w:asciiTheme="minorHAnsi" w:eastAsia="Times New Roman" w:hAnsiTheme="minorHAnsi" w:cstheme="minorHAnsi"/>
          <w:bCs/>
          <w:color w:val="00B050"/>
          <w:kern w:val="0"/>
          <w:lang w:eastAsia="pl-PL" w:bidi="ar-SA"/>
        </w:rPr>
      </w:pPr>
    </w:p>
    <w:p w14:paraId="00EDDA85" w14:textId="48A25A45" w:rsidR="0093378B" w:rsidRPr="00450801" w:rsidRDefault="0093378B" w:rsidP="0093378B">
      <w:pPr>
        <w:suppressAutoHyphens w:val="0"/>
        <w:autoSpaceDN/>
        <w:spacing w:after="60" w:line="360" w:lineRule="auto"/>
        <w:jc w:val="right"/>
        <w:textAlignment w:val="auto"/>
        <w:rPr>
          <w:rFonts w:asciiTheme="minorHAnsi" w:eastAsia="Times New Roman" w:hAnsiTheme="minorHAnsi" w:cstheme="minorHAnsi"/>
          <w:bCs/>
          <w:kern w:val="0"/>
          <w:lang w:eastAsia="pl-PL" w:bidi="ar-SA"/>
        </w:rPr>
      </w:pPr>
      <w:r w:rsidRPr="00450801">
        <w:rPr>
          <w:rFonts w:asciiTheme="minorHAnsi" w:eastAsia="Times New Roman" w:hAnsiTheme="minorHAnsi" w:cstheme="minorHAnsi"/>
          <w:bCs/>
          <w:kern w:val="0"/>
          <w:lang w:eastAsia="pl-PL" w:bidi="ar-SA"/>
        </w:rPr>
        <w:lastRenderedPageBreak/>
        <w:t>Załącznik nr 6 do SWZ</w:t>
      </w:r>
    </w:p>
    <w:p w14:paraId="3FE4C99A" w14:textId="77777777" w:rsidR="0093378B" w:rsidRPr="00450801" w:rsidRDefault="0093378B" w:rsidP="0093378B">
      <w:pPr>
        <w:suppressAutoHyphens w:val="0"/>
        <w:autoSpaceDE w:val="0"/>
        <w:adjustRightInd w:val="0"/>
        <w:textAlignment w:val="auto"/>
        <w:rPr>
          <w:rFonts w:asciiTheme="minorHAnsi" w:hAnsiTheme="minorHAnsi" w:cstheme="minorHAnsi"/>
          <w:b/>
          <w:bCs/>
          <w:kern w:val="0"/>
          <w:sz w:val="10"/>
          <w:szCs w:val="10"/>
          <w:lang w:bidi="ar-SA"/>
        </w:rPr>
      </w:pPr>
    </w:p>
    <w:p w14:paraId="7294BECA" w14:textId="77777777" w:rsidR="006C3C36" w:rsidRPr="00450801" w:rsidRDefault="006C3C36" w:rsidP="006C3C36">
      <w:pPr>
        <w:jc w:val="both"/>
      </w:pPr>
    </w:p>
    <w:p w14:paraId="4F683BA0" w14:textId="77777777" w:rsidR="006C3C36" w:rsidRPr="00450801" w:rsidRDefault="006C3C36" w:rsidP="006C3C36">
      <w:pPr>
        <w:suppressAutoHyphens w:val="0"/>
        <w:autoSpaceDE w:val="0"/>
        <w:adjustRightInd w:val="0"/>
        <w:jc w:val="center"/>
        <w:textAlignment w:val="auto"/>
        <w:rPr>
          <w:rFonts w:asciiTheme="minorHAnsi" w:hAnsiTheme="minorHAnsi" w:cstheme="minorHAnsi"/>
          <w:b/>
          <w:bCs/>
          <w:kern w:val="0"/>
          <w:lang w:bidi="ar-SA"/>
        </w:rPr>
      </w:pPr>
      <w:r w:rsidRPr="00450801">
        <w:rPr>
          <w:rFonts w:asciiTheme="minorHAnsi" w:hAnsiTheme="minorHAnsi" w:cstheme="minorHAnsi"/>
          <w:b/>
          <w:bCs/>
          <w:kern w:val="0"/>
          <w:lang w:bidi="ar-SA"/>
        </w:rPr>
        <w:t xml:space="preserve">OŚWIADCZENIE WYKONAWCY </w:t>
      </w:r>
    </w:p>
    <w:p w14:paraId="6CC446DC" w14:textId="77777777" w:rsidR="006C3C36" w:rsidRPr="00450801" w:rsidRDefault="006C3C36" w:rsidP="006C3C36">
      <w:pPr>
        <w:suppressAutoHyphens w:val="0"/>
        <w:autoSpaceDE w:val="0"/>
        <w:adjustRightInd w:val="0"/>
        <w:jc w:val="center"/>
        <w:textAlignment w:val="auto"/>
        <w:rPr>
          <w:rFonts w:asciiTheme="minorHAnsi" w:eastAsia="Times New Roman" w:hAnsiTheme="minorHAnsi" w:cstheme="minorHAnsi"/>
          <w:b/>
          <w:kern w:val="0"/>
          <w:lang w:eastAsia="pl-PL" w:bidi="ar-SA"/>
        </w:rPr>
      </w:pPr>
      <w:r w:rsidRPr="00450801">
        <w:rPr>
          <w:rFonts w:asciiTheme="minorHAnsi" w:eastAsia="Times New Roman" w:hAnsiTheme="minorHAnsi" w:cstheme="minorHAnsi"/>
          <w:b/>
          <w:kern w:val="0"/>
          <w:lang w:eastAsia="pl-PL" w:bidi="ar-SA"/>
        </w:rPr>
        <w:t xml:space="preserve">ubiegającego się o udzielenie zamówienia </w:t>
      </w:r>
    </w:p>
    <w:p w14:paraId="40DF48AD" w14:textId="77777777" w:rsidR="006C3C36" w:rsidRPr="00450801" w:rsidRDefault="006C3C36" w:rsidP="006C3C36">
      <w:pPr>
        <w:suppressAutoHyphens w:val="0"/>
        <w:autoSpaceDE w:val="0"/>
        <w:adjustRightInd w:val="0"/>
        <w:jc w:val="center"/>
        <w:textAlignment w:val="auto"/>
        <w:rPr>
          <w:rFonts w:asciiTheme="minorHAnsi" w:eastAsia="Times New Roman" w:hAnsiTheme="minorHAnsi" w:cstheme="minorHAnsi"/>
          <w:b/>
          <w:bCs/>
          <w:i/>
          <w:kern w:val="0"/>
          <w:lang w:eastAsia="pl-PL" w:bidi="ar-SA"/>
        </w:rPr>
      </w:pPr>
      <w:r w:rsidRPr="00450801">
        <w:rPr>
          <w:rFonts w:asciiTheme="minorHAnsi" w:eastAsia="Times New Roman" w:hAnsiTheme="minorHAnsi" w:cstheme="minorHAnsi"/>
          <w:b/>
          <w:kern w:val="0"/>
          <w:lang w:eastAsia="pl-PL" w:bidi="ar-SA"/>
        </w:rPr>
        <w:t>dotyczące przesłanek wykluczenia z art. 5k rozporządzenia 833/2014 oraz art. 7 ust. 1 ustawy o szczególnych rozwiązaniach w zakresie przeciwdziałania wspieraniu agresji na Ukrainę oraz służących ochronie bezpieczeństwa narodowego</w:t>
      </w:r>
    </w:p>
    <w:p w14:paraId="50F3FE45" w14:textId="77777777" w:rsidR="006C3C36" w:rsidRPr="009C5F5E" w:rsidRDefault="006C3C36" w:rsidP="006C3C36">
      <w:pPr>
        <w:suppressAutoHyphens w:val="0"/>
        <w:autoSpaceDE w:val="0"/>
        <w:jc w:val="center"/>
        <w:textAlignment w:val="auto"/>
        <w:rPr>
          <w:rFonts w:asciiTheme="minorHAnsi" w:eastAsia="Times New Roman" w:hAnsiTheme="minorHAnsi" w:cstheme="minorHAnsi"/>
          <w:b/>
          <w:bCs/>
          <w:i/>
          <w:color w:val="00B050"/>
          <w:kern w:val="0"/>
          <w:lang w:eastAsia="pl-PL" w:bidi="ar-SA"/>
        </w:rPr>
      </w:pPr>
    </w:p>
    <w:p w14:paraId="3B6E8CB6" w14:textId="46493671" w:rsidR="006C3C36" w:rsidRPr="00450801" w:rsidRDefault="006C3C36" w:rsidP="006C3C36">
      <w:pPr>
        <w:suppressAutoHyphens w:val="0"/>
        <w:autoSpaceDN/>
        <w:jc w:val="both"/>
        <w:textAlignment w:val="auto"/>
        <w:rPr>
          <w:rFonts w:asciiTheme="minorHAnsi" w:eastAsia="Times New Roman" w:hAnsiTheme="minorHAnsi" w:cstheme="minorHAnsi"/>
          <w:bCs/>
          <w:kern w:val="0"/>
          <w:lang w:eastAsia="pl-PL" w:bidi="ar-SA"/>
        </w:rPr>
      </w:pPr>
      <w:r w:rsidRPr="00450801">
        <w:rPr>
          <w:rFonts w:asciiTheme="minorHAnsi" w:eastAsia="Times New Roman" w:hAnsiTheme="minorHAnsi" w:cstheme="minorHAnsi"/>
          <w:kern w:val="0"/>
          <w:lang w:eastAsia="pl-PL" w:bidi="ar-SA"/>
        </w:rPr>
        <w:t xml:space="preserve">Na potrzeby postępowania o udzielenie zamówienia publicznego nr </w:t>
      </w:r>
      <w:r w:rsidR="00A523B6" w:rsidRPr="00A523B6">
        <w:rPr>
          <w:rFonts w:asciiTheme="minorHAnsi" w:eastAsia="Times New Roman" w:hAnsiTheme="minorHAnsi" w:cstheme="minorHAnsi"/>
          <w:kern w:val="0"/>
          <w:lang w:eastAsia="pl-PL" w:bidi="ar-SA"/>
        </w:rPr>
        <w:t>12</w:t>
      </w:r>
      <w:r w:rsidR="00E04ED4" w:rsidRPr="00A523B6">
        <w:rPr>
          <w:rFonts w:asciiTheme="minorHAnsi" w:eastAsia="Times New Roman" w:hAnsiTheme="minorHAnsi" w:cstheme="minorHAnsi"/>
          <w:kern w:val="0"/>
          <w:lang w:eastAsia="pl-PL" w:bidi="ar-SA"/>
        </w:rPr>
        <w:t>/</w:t>
      </w:r>
      <w:r w:rsidR="00E04ED4">
        <w:rPr>
          <w:rFonts w:asciiTheme="minorHAnsi" w:eastAsia="Times New Roman" w:hAnsiTheme="minorHAnsi" w:cstheme="minorHAnsi"/>
          <w:kern w:val="0"/>
          <w:lang w:eastAsia="pl-PL" w:bidi="ar-SA"/>
        </w:rPr>
        <w:t>24</w:t>
      </w:r>
      <w:r w:rsidRPr="00450801">
        <w:rPr>
          <w:rFonts w:asciiTheme="minorHAnsi" w:eastAsia="Times New Roman" w:hAnsiTheme="minorHAnsi" w:cstheme="minorHAnsi"/>
          <w:kern w:val="0"/>
          <w:lang w:eastAsia="pl-PL" w:bidi="ar-SA"/>
        </w:rPr>
        <w:t>/ZP pn:</w:t>
      </w:r>
      <w:r w:rsidRPr="009C5F5E">
        <w:rPr>
          <w:rFonts w:asciiTheme="minorHAnsi" w:eastAsia="Times New Roman" w:hAnsiTheme="minorHAnsi" w:cstheme="minorHAnsi"/>
          <w:color w:val="00B050"/>
          <w:kern w:val="0"/>
          <w:lang w:eastAsia="pl-PL" w:bidi="ar-SA"/>
        </w:rPr>
        <w:t xml:space="preserve"> </w:t>
      </w:r>
      <w:r w:rsidRPr="00E04ED4">
        <w:rPr>
          <w:rFonts w:ascii="Calibri" w:eastAsia="Times New Roman" w:hAnsi="Calibri" w:cs="Calibri"/>
          <w:bCs/>
        </w:rPr>
        <w:t xml:space="preserve">Zakup z dostawą endoprotez i materiałów ortopedycznych wraz z dzierżawą instrumentarium </w:t>
      </w:r>
      <w:r w:rsidR="00B94821" w:rsidRPr="00E04ED4">
        <w:rPr>
          <w:rFonts w:ascii="Calibri" w:eastAsia="Times New Roman" w:hAnsi="Calibri" w:cs="Calibri"/>
          <w:bCs/>
        </w:rPr>
        <w:t>oraz osprzęt do zabiegów ERCP</w:t>
      </w:r>
      <w:r w:rsidRPr="00E04ED4">
        <w:rPr>
          <w:rFonts w:asciiTheme="minorHAnsi" w:eastAsia="Times New Roman" w:hAnsiTheme="minorHAnsi" w:cstheme="minorHAnsi"/>
          <w:kern w:val="0"/>
          <w:lang w:eastAsia="pl-PL" w:bidi="ar-SA"/>
        </w:rPr>
        <w:t xml:space="preserve"> </w:t>
      </w:r>
      <w:r w:rsidRPr="00450801">
        <w:rPr>
          <w:rFonts w:asciiTheme="minorHAnsi" w:eastAsia="Times New Roman" w:hAnsiTheme="minorHAnsi" w:cstheme="minorHAnsi"/>
          <w:kern w:val="0"/>
          <w:lang w:eastAsia="pl-PL" w:bidi="ar-SA"/>
        </w:rPr>
        <w:t xml:space="preserve">- prowadzonego przez Zespół Opieki Zdrowotnej w Dąbrowie Tarnowskiej </w:t>
      </w:r>
    </w:p>
    <w:p w14:paraId="1B18EE52" w14:textId="77777777" w:rsidR="006C3C36" w:rsidRPr="00450801" w:rsidRDefault="006C3C36" w:rsidP="006C3C36">
      <w:pPr>
        <w:suppressAutoHyphens w:val="0"/>
        <w:autoSpaceDE w:val="0"/>
        <w:adjustRightInd w:val="0"/>
        <w:textAlignment w:val="auto"/>
        <w:rPr>
          <w:rFonts w:asciiTheme="minorHAnsi" w:eastAsia="Times New Roman" w:hAnsiTheme="minorHAnsi" w:cstheme="minorHAnsi"/>
          <w:kern w:val="0"/>
          <w:lang w:eastAsia="pl-PL" w:bidi="ar-SA"/>
        </w:rPr>
      </w:pPr>
    </w:p>
    <w:p w14:paraId="267B8F37" w14:textId="77777777" w:rsidR="006C3C36" w:rsidRPr="00450801" w:rsidRDefault="006C3C36" w:rsidP="006C3C36">
      <w:pPr>
        <w:suppressAutoHyphens w:val="0"/>
        <w:autoSpaceDE w:val="0"/>
        <w:adjustRightInd w:val="0"/>
        <w:textAlignment w:val="auto"/>
        <w:rPr>
          <w:rFonts w:asciiTheme="minorHAnsi" w:eastAsia="Times New Roman" w:hAnsiTheme="minorHAnsi" w:cstheme="minorHAnsi"/>
          <w:kern w:val="0"/>
          <w:lang w:eastAsia="pl-PL" w:bidi="ar-SA"/>
        </w:rPr>
      </w:pPr>
      <w:r w:rsidRPr="00450801">
        <w:rPr>
          <w:rFonts w:asciiTheme="minorHAnsi" w:eastAsia="Times New Roman" w:hAnsiTheme="minorHAnsi" w:cstheme="minorHAnsi"/>
          <w:kern w:val="0"/>
          <w:lang w:eastAsia="pl-PL" w:bidi="ar-SA"/>
        </w:rPr>
        <w:t>w imieniu:</w:t>
      </w:r>
    </w:p>
    <w:p w14:paraId="6D31F922" w14:textId="77777777" w:rsidR="006C3C36" w:rsidRPr="00450801" w:rsidRDefault="006C3C36" w:rsidP="006C3C36">
      <w:pPr>
        <w:suppressAutoHyphens w:val="0"/>
        <w:autoSpaceDE w:val="0"/>
        <w:adjustRightInd w:val="0"/>
        <w:textAlignment w:val="auto"/>
        <w:rPr>
          <w:rFonts w:asciiTheme="minorHAnsi" w:eastAsia="Times New Roman" w:hAnsiTheme="minorHAnsi" w:cstheme="minorHAnsi"/>
          <w:i/>
          <w:kern w:val="0"/>
          <w:lang w:eastAsia="pl-PL" w:bidi="ar-SA"/>
        </w:rPr>
      </w:pPr>
      <w:r w:rsidRPr="00450801">
        <w:rPr>
          <w:rFonts w:asciiTheme="minorHAnsi" w:eastAsia="Times New Roman" w:hAnsiTheme="minorHAnsi" w:cstheme="minorHAnsi"/>
          <w:i/>
          <w:kern w:val="0"/>
          <w:lang w:eastAsia="pl-PL" w:bidi="ar-SA"/>
        </w:rPr>
        <w:t>..............................................................................................................................................................</w:t>
      </w:r>
    </w:p>
    <w:p w14:paraId="312F8A7C" w14:textId="77777777" w:rsidR="006C3C36" w:rsidRPr="009C5F5E" w:rsidRDefault="006C3C36" w:rsidP="006C3C36">
      <w:pPr>
        <w:suppressAutoHyphens w:val="0"/>
        <w:autoSpaceDE w:val="0"/>
        <w:adjustRightInd w:val="0"/>
        <w:textAlignment w:val="auto"/>
        <w:rPr>
          <w:rFonts w:asciiTheme="minorHAnsi" w:eastAsia="Times New Roman" w:hAnsiTheme="minorHAnsi" w:cstheme="minorHAnsi"/>
          <w:i/>
          <w:color w:val="00B050"/>
          <w:kern w:val="0"/>
          <w:lang w:eastAsia="pl-PL" w:bidi="ar-SA"/>
        </w:rPr>
      </w:pPr>
      <w:r w:rsidRPr="00450801">
        <w:rPr>
          <w:rFonts w:asciiTheme="minorHAnsi" w:eastAsia="Times New Roman" w:hAnsiTheme="minorHAnsi" w:cstheme="minorHAnsi"/>
          <w:i/>
          <w:kern w:val="0"/>
          <w:lang w:eastAsia="pl-PL" w:bidi="ar-SA"/>
        </w:rPr>
        <w:t>..............................................................................................................................................................</w:t>
      </w:r>
    </w:p>
    <w:p w14:paraId="07E077B7" w14:textId="6797804A" w:rsidR="006C3C36" w:rsidRPr="00450801" w:rsidRDefault="00450801" w:rsidP="00450801">
      <w:pPr>
        <w:tabs>
          <w:tab w:val="left" w:pos="1752"/>
          <w:tab w:val="center" w:pos="4897"/>
        </w:tabs>
        <w:suppressAutoHyphens w:val="0"/>
        <w:autoSpaceDE w:val="0"/>
        <w:spacing w:after="200" w:line="360" w:lineRule="auto"/>
        <w:ind w:right="-2"/>
        <w:textAlignment w:val="auto"/>
        <w:rPr>
          <w:rFonts w:asciiTheme="minorHAnsi" w:eastAsia="Times New Roman" w:hAnsiTheme="minorHAnsi" w:cstheme="minorHAnsi"/>
          <w:i/>
          <w:kern w:val="0"/>
          <w:sz w:val="16"/>
          <w:szCs w:val="16"/>
          <w:lang w:eastAsia="pl-PL" w:bidi="ar-SA"/>
        </w:rPr>
      </w:pPr>
      <w:r>
        <w:rPr>
          <w:rFonts w:asciiTheme="minorHAnsi" w:eastAsia="Times New Roman" w:hAnsiTheme="minorHAnsi" w:cstheme="minorHAnsi"/>
          <w:i/>
          <w:color w:val="00B050"/>
          <w:kern w:val="0"/>
          <w:sz w:val="16"/>
          <w:szCs w:val="16"/>
          <w:lang w:eastAsia="pl-PL" w:bidi="ar-SA"/>
        </w:rPr>
        <w:tab/>
      </w:r>
      <w:r w:rsidRPr="00450801">
        <w:rPr>
          <w:rFonts w:asciiTheme="minorHAnsi" w:eastAsia="Times New Roman" w:hAnsiTheme="minorHAnsi" w:cstheme="minorHAnsi"/>
          <w:i/>
          <w:kern w:val="0"/>
          <w:sz w:val="16"/>
          <w:szCs w:val="16"/>
          <w:lang w:eastAsia="pl-PL" w:bidi="ar-SA"/>
        </w:rPr>
        <w:tab/>
      </w:r>
      <w:r w:rsidR="006C3C36" w:rsidRPr="00450801">
        <w:rPr>
          <w:rFonts w:asciiTheme="minorHAnsi" w:eastAsia="Times New Roman" w:hAnsiTheme="minorHAnsi" w:cstheme="minorHAnsi"/>
          <w:i/>
          <w:kern w:val="0"/>
          <w:sz w:val="16"/>
          <w:szCs w:val="16"/>
          <w:lang w:eastAsia="pl-PL" w:bidi="ar-SA"/>
        </w:rPr>
        <w:t>(nazwa i adres wykonawcy/wykonawców wspólnie ubiegających się o udzielenie zamówienia)</w:t>
      </w:r>
    </w:p>
    <w:p w14:paraId="495D5197" w14:textId="77777777" w:rsidR="006C3C36" w:rsidRPr="00450801" w:rsidRDefault="006C3C36" w:rsidP="00066E95">
      <w:pPr>
        <w:numPr>
          <w:ilvl w:val="0"/>
          <w:numId w:val="61"/>
        </w:numPr>
        <w:tabs>
          <w:tab w:val="left" w:pos="284"/>
        </w:tabs>
        <w:suppressAutoHyphens w:val="0"/>
        <w:autoSpaceDN/>
        <w:spacing w:before="120" w:after="120" w:line="276" w:lineRule="auto"/>
        <w:ind w:left="0" w:firstLine="0"/>
        <w:contextualSpacing/>
        <w:jc w:val="both"/>
        <w:textAlignment w:val="auto"/>
        <w:rPr>
          <w:rFonts w:asciiTheme="minorHAnsi" w:eastAsia="Times New Roman" w:hAnsiTheme="minorHAnsi" w:cstheme="minorHAnsi"/>
          <w:b/>
          <w:bCs/>
          <w:lang w:val="x-none" w:eastAsia="ar-SA"/>
        </w:rPr>
      </w:pPr>
      <w:r w:rsidRPr="00450801">
        <w:rPr>
          <w:rFonts w:asciiTheme="minorHAnsi" w:eastAsia="Times New Roman" w:hAnsiTheme="minorHAnsi" w:cstheme="minorHAnsi"/>
          <w:lang w:val="x-none" w:eastAsia="ar-SA"/>
        </w:rPr>
        <w:t>Oświadczam, że nie podlegam wykluczeniu z postępowania na podstawie art. 5k rozporządzenia Rady (UE) nr 833/2014 z dnia 31 lipca 2014 r. dotyczącego środków ograniczających w związku z</w:t>
      </w:r>
      <w:r w:rsidRPr="00450801">
        <w:rPr>
          <w:rFonts w:asciiTheme="minorHAnsi" w:eastAsia="Times New Roman" w:hAnsiTheme="minorHAnsi" w:cstheme="minorHAnsi"/>
          <w:lang w:eastAsia="ar-SA"/>
        </w:rPr>
        <w:t> </w:t>
      </w:r>
      <w:r w:rsidRPr="00450801">
        <w:rPr>
          <w:rFonts w:asciiTheme="minorHAnsi" w:eastAsia="Times New Roman" w:hAnsiTheme="minorHAnsi" w:cstheme="minorHAnsi"/>
          <w:lang w:val="x-none" w:eastAsia="ar-SA"/>
        </w:rPr>
        <w:t>działaniami Rosji destabilizującymi sytuację na Ukrainie (Dz. Urz. UE nr L 229 z 31.7.2014, str. 1), dalej: rozporządzenie 833/2014, w brzmieniu nadanym rozporządzeniem Rady (UE) 2022/576 w</w:t>
      </w:r>
      <w:r w:rsidRPr="00450801">
        <w:rPr>
          <w:rFonts w:asciiTheme="minorHAnsi" w:eastAsia="Times New Roman" w:hAnsiTheme="minorHAnsi" w:cstheme="minorHAnsi"/>
          <w:lang w:eastAsia="ar-SA"/>
        </w:rPr>
        <w:t> </w:t>
      </w:r>
      <w:r w:rsidRPr="00450801">
        <w:rPr>
          <w:rFonts w:asciiTheme="minorHAnsi" w:eastAsia="Times New Roman" w:hAnsiTheme="minorHAnsi" w:cstheme="minorHAnsi"/>
          <w:lang w:val="x-none" w:eastAsia="ar-SA"/>
        </w:rPr>
        <w:t>sprawie zmiany rozporządzenia (UE) nr 833/2014 dotyczącego środków ograniczających w</w:t>
      </w:r>
      <w:r w:rsidRPr="00450801">
        <w:rPr>
          <w:rFonts w:asciiTheme="minorHAnsi" w:eastAsia="Times New Roman" w:hAnsiTheme="minorHAnsi" w:cstheme="minorHAnsi"/>
          <w:lang w:eastAsia="ar-SA"/>
        </w:rPr>
        <w:t> </w:t>
      </w:r>
      <w:r w:rsidRPr="00450801">
        <w:rPr>
          <w:rFonts w:asciiTheme="minorHAnsi" w:eastAsia="Times New Roman" w:hAnsiTheme="minorHAnsi" w:cstheme="minorHAnsi"/>
          <w:lang w:val="x-none" w:eastAsia="ar-SA"/>
        </w:rPr>
        <w:t>związku z działaniami Rosji destabilizującymi sytuację na Ukrainie (Dz. Urz. UE nr L 111 z</w:t>
      </w:r>
      <w:r w:rsidRPr="00450801">
        <w:rPr>
          <w:rFonts w:asciiTheme="minorHAnsi" w:eastAsia="Times New Roman" w:hAnsiTheme="minorHAnsi" w:cstheme="minorHAnsi"/>
          <w:lang w:eastAsia="ar-SA"/>
        </w:rPr>
        <w:t> </w:t>
      </w:r>
      <w:r w:rsidRPr="00450801">
        <w:rPr>
          <w:rFonts w:asciiTheme="minorHAnsi" w:eastAsia="Times New Roman" w:hAnsiTheme="minorHAnsi" w:cstheme="minorHAnsi"/>
          <w:lang w:val="x-none" w:eastAsia="ar-SA"/>
        </w:rPr>
        <w:t>8.4.2022, str. 1), dalej: rozporządzenie 2022/576.</w:t>
      </w:r>
    </w:p>
    <w:p w14:paraId="1C0FEAD8" w14:textId="31C4CA82" w:rsidR="006C3C36" w:rsidRPr="00450801" w:rsidRDefault="006C3C36" w:rsidP="00066E95">
      <w:pPr>
        <w:numPr>
          <w:ilvl w:val="0"/>
          <w:numId w:val="61"/>
        </w:numPr>
        <w:tabs>
          <w:tab w:val="left" w:pos="284"/>
        </w:tabs>
        <w:suppressAutoHyphens w:val="0"/>
        <w:autoSpaceDN/>
        <w:ind w:left="0" w:firstLine="0"/>
        <w:jc w:val="both"/>
        <w:textAlignment w:val="auto"/>
        <w:rPr>
          <w:rFonts w:asciiTheme="minorHAnsi" w:eastAsia="Times New Roman" w:hAnsiTheme="minorHAnsi" w:cstheme="minorHAnsi"/>
          <w:i/>
          <w:iCs/>
          <w:lang w:val="x-none" w:eastAsia="x-none"/>
        </w:rPr>
      </w:pPr>
      <w:r w:rsidRPr="00450801">
        <w:rPr>
          <w:rFonts w:asciiTheme="minorHAnsi" w:eastAsia="Times New Roman" w:hAnsiTheme="minorHAnsi" w:cstheme="minorHAnsi"/>
          <w:lang w:val="x-none" w:eastAsia="x-none"/>
        </w:rPr>
        <w:t>Oświadczam, że nie zachodzą w stosunku do mnie przesłanki wykluczenia z postępowania na</w:t>
      </w:r>
      <w:r w:rsidRPr="00450801">
        <w:rPr>
          <w:rFonts w:asciiTheme="minorHAnsi" w:eastAsia="Times New Roman" w:hAnsiTheme="minorHAnsi" w:cstheme="minorHAnsi"/>
          <w:lang w:eastAsia="x-none"/>
        </w:rPr>
        <w:t> </w:t>
      </w:r>
      <w:r w:rsidRPr="00450801">
        <w:rPr>
          <w:rFonts w:asciiTheme="minorHAnsi" w:eastAsia="Times New Roman" w:hAnsiTheme="minorHAnsi" w:cstheme="minorHAnsi"/>
          <w:lang w:val="x-none" w:eastAsia="x-none"/>
        </w:rPr>
        <w:t xml:space="preserve">podstawie art. </w:t>
      </w:r>
      <w:r w:rsidRPr="00450801">
        <w:rPr>
          <w:rFonts w:asciiTheme="minorHAnsi" w:eastAsia="Times New Roman" w:hAnsiTheme="minorHAnsi" w:cstheme="minorHAnsi"/>
          <w:lang w:val="x-none" w:eastAsia="pl-PL"/>
        </w:rPr>
        <w:t xml:space="preserve">7 ust. 1 ustawy </w:t>
      </w:r>
      <w:r w:rsidRPr="00450801">
        <w:rPr>
          <w:rFonts w:asciiTheme="minorHAnsi" w:eastAsia="Times New Roman" w:hAnsiTheme="minorHAnsi" w:cstheme="minorHAnsi"/>
          <w:lang w:val="x-none" w:eastAsia="x-none"/>
        </w:rPr>
        <w:t>z dnia 13 kwietnia 2022 r.</w:t>
      </w:r>
      <w:r w:rsidRPr="00450801">
        <w:rPr>
          <w:rFonts w:asciiTheme="minorHAnsi" w:eastAsia="Times New Roman" w:hAnsiTheme="minorHAnsi" w:cstheme="minorHAnsi"/>
          <w:iCs/>
          <w:lang w:val="x-none" w:eastAsia="x-none"/>
        </w:rPr>
        <w:t xml:space="preserve"> o szczególnych rozwiązaniach w</w:t>
      </w:r>
      <w:r w:rsidRPr="00450801">
        <w:rPr>
          <w:rFonts w:asciiTheme="minorHAnsi" w:eastAsia="Times New Roman" w:hAnsiTheme="minorHAnsi" w:cstheme="minorHAnsi"/>
          <w:iCs/>
          <w:lang w:eastAsia="x-none"/>
        </w:rPr>
        <w:t> </w:t>
      </w:r>
      <w:r w:rsidRPr="00450801">
        <w:rPr>
          <w:rFonts w:asciiTheme="minorHAnsi" w:eastAsia="Times New Roman" w:hAnsiTheme="minorHAnsi" w:cstheme="minorHAnsi"/>
          <w:iCs/>
          <w:lang w:val="x-none" w:eastAsia="x-none"/>
        </w:rPr>
        <w:t xml:space="preserve">zakresie przeciwdziałania wspieraniu agresji na Ukrainę oraz służących ochronie bezpieczeństwa narodowego </w:t>
      </w:r>
      <w:r w:rsidRPr="00450801">
        <w:rPr>
          <w:rFonts w:asciiTheme="minorHAnsi" w:eastAsia="Times New Roman" w:hAnsiTheme="minorHAnsi" w:cstheme="minorHAnsi"/>
          <w:lang w:val="x-none" w:eastAsia="x-none"/>
        </w:rPr>
        <w:t xml:space="preserve">(Dz. U. </w:t>
      </w:r>
      <w:r w:rsidR="00C568C6" w:rsidRPr="00450801">
        <w:rPr>
          <w:rFonts w:asciiTheme="minorHAnsi" w:eastAsia="Times New Roman" w:hAnsiTheme="minorHAnsi" w:cstheme="minorHAnsi"/>
          <w:lang w:eastAsia="x-none"/>
        </w:rPr>
        <w:t xml:space="preserve">z 2022 r. </w:t>
      </w:r>
      <w:r w:rsidRPr="00450801">
        <w:rPr>
          <w:rFonts w:asciiTheme="minorHAnsi" w:eastAsia="Times New Roman" w:hAnsiTheme="minorHAnsi" w:cstheme="minorHAnsi"/>
          <w:lang w:val="x-none" w:eastAsia="x-none"/>
        </w:rPr>
        <w:t>poz. 835</w:t>
      </w:r>
      <w:r w:rsidR="00C568C6" w:rsidRPr="00450801">
        <w:rPr>
          <w:rFonts w:asciiTheme="minorHAnsi" w:eastAsia="Times New Roman" w:hAnsiTheme="minorHAnsi" w:cstheme="minorHAnsi"/>
          <w:lang w:eastAsia="x-none"/>
        </w:rPr>
        <w:t xml:space="preserve"> ze zm.</w:t>
      </w:r>
      <w:r w:rsidRPr="00450801">
        <w:rPr>
          <w:rFonts w:asciiTheme="minorHAnsi" w:eastAsia="Times New Roman" w:hAnsiTheme="minorHAnsi" w:cstheme="minorHAnsi"/>
          <w:lang w:val="x-none" w:eastAsia="x-none"/>
        </w:rPr>
        <w:t>)</w:t>
      </w:r>
      <w:r w:rsidRPr="00450801">
        <w:rPr>
          <w:rFonts w:asciiTheme="minorHAnsi" w:eastAsia="Times New Roman" w:hAnsiTheme="minorHAnsi" w:cstheme="minorHAnsi"/>
          <w:iCs/>
          <w:lang w:val="x-none" w:eastAsia="x-none"/>
        </w:rPr>
        <w:t>.</w:t>
      </w:r>
    </w:p>
    <w:p w14:paraId="29B123E8" w14:textId="77777777" w:rsidR="006C3C36" w:rsidRPr="00450801" w:rsidRDefault="006C3C36" w:rsidP="006C3C36">
      <w:pPr>
        <w:pStyle w:val="Standard"/>
        <w:tabs>
          <w:tab w:val="left" w:pos="30"/>
        </w:tabs>
        <w:ind w:right="-9"/>
        <w:jc w:val="both"/>
        <w:rPr>
          <w:rFonts w:asciiTheme="minorHAnsi" w:hAnsiTheme="minorHAnsi" w:cstheme="minorHAnsi"/>
          <w:bCs/>
          <w:lang w:val="pl-PL"/>
        </w:rPr>
      </w:pPr>
      <w:r w:rsidRPr="00450801">
        <w:rPr>
          <w:rFonts w:asciiTheme="minorHAnsi" w:hAnsiTheme="minorHAnsi" w:cstheme="minorHAnsi"/>
          <w:bCs/>
          <w:lang w:val="pl-PL"/>
        </w:rPr>
        <w:t xml:space="preserve">Jednocześnie oświadczam, iż strony, z którymi współpracuję przy realizacji niniejszego zamówienia nie figurują na liście sankcyjnej. </w:t>
      </w:r>
    </w:p>
    <w:p w14:paraId="0BBB410B" w14:textId="77777777" w:rsidR="006C3C36" w:rsidRPr="009C5F5E" w:rsidRDefault="006C3C36" w:rsidP="006C3C36">
      <w:pPr>
        <w:pStyle w:val="Standard"/>
        <w:tabs>
          <w:tab w:val="left" w:pos="30"/>
        </w:tabs>
        <w:rPr>
          <w:rFonts w:asciiTheme="minorHAnsi" w:hAnsiTheme="minorHAnsi" w:cstheme="minorHAnsi"/>
          <w:b/>
          <w:bCs/>
          <w:color w:val="00B050"/>
        </w:rPr>
      </w:pPr>
    </w:p>
    <w:p w14:paraId="29BAFA98" w14:textId="77777777" w:rsidR="006C3C36" w:rsidRPr="00450801" w:rsidRDefault="006C3C36" w:rsidP="006C3C36">
      <w:pPr>
        <w:pStyle w:val="Standard"/>
        <w:tabs>
          <w:tab w:val="left" w:pos="30"/>
        </w:tabs>
        <w:rPr>
          <w:rFonts w:asciiTheme="minorHAnsi" w:hAnsiTheme="minorHAnsi" w:cstheme="minorHAnsi"/>
          <w:b/>
          <w:bCs/>
        </w:rPr>
      </w:pPr>
      <w:r w:rsidRPr="00450801">
        <w:rPr>
          <w:rFonts w:asciiTheme="minorHAnsi" w:hAnsiTheme="minorHAnsi" w:cstheme="minorHAnsi"/>
          <w:b/>
          <w:bCs/>
        </w:rPr>
        <w:t>OŚWIADCZENIE DOTYCZĄCE PODANYCH INFORMACJI:</w:t>
      </w:r>
    </w:p>
    <w:p w14:paraId="052C6A85" w14:textId="77777777" w:rsidR="006C3C36" w:rsidRPr="00450801" w:rsidRDefault="006C3C36" w:rsidP="006C3C36">
      <w:pPr>
        <w:pStyle w:val="Standard"/>
        <w:tabs>
          <w:tab w:val="left" w:pos="30"/>
        </w:tabs>
        <w:rPr>
          <w:rFonts w:asciiTheme="minorHAnsi" w:hAnsiTheme="minorHAnsi" w:cstheme="minorHAnsi"/>
          <w:b/>
          <w:bCs/>
          <w:sz w:val="4"/>
          <w:szCs w:val="4"/>
        </w:rPr>
      </w:pPr>
    </w:p>
    <w:p w14:paraId="13FF26DE" w14:textId="77777777" w:rsidR="006C3C36" w:rsidRPr="00450801" w:rsidRDefault="006C3C36" w:rsidP="006C3C36">
      <w:pPr>
        <w:pStyle w:val="Standard"/>
        <w:tabs>
          <w:tab w:val="left" w:pos="30"/>
        </w:tabs>
        <w:jc w:val="both"/>
        <w:rPr>
          <w:rFonts w:asciiTheme="minorHAnsi" w:hAnsiTheme="minorHAnsi" w:cstheme="minorHAnsi"/>
        </w:rPr>
      </w:pPr>
      <w:r w:rsidRPr="00450801">
        <w:rPr>
          <w:rFonts w:asciiTheme="minorHAnsi" w:hAnsiTheme="minorHAnsi" w:cstheme="minorHAnsi"/>
        </w:rPr>
        <w:t xml:space="preserve">Oświadczam, że wszystkie informacje podane w powyższych oświadczeniach są aktualne i zgodne </w:t>
      </w:r>
      <w:r w:rsidRPr="00450801">
        <w:rPr>
          <w:rFonts w:asciiTheme="minorHAnsi" w:hAnsiTheme="minorHAnsi" w:cstheme="minorHAnsi"/>
        </w:rPr>
        <w:br/>
        <w:t>z prawdą oraz zostały przedstawione z pełną świadomością konsekwencji wprowadzenia Zamawiającego w błąd przy przedstawianiu informacji.</w:t>
      </w:r>
    </w:p>
    <w:p w14:paraId="3E82CF1E" w14:textId="77777777" w:rsidR="006C3C36" w:rsidRPr="00450801" w:rsidRDefault="006C3C36" w:rsidP="006C3C36">
      <w:pPr>
        <w:pStyle w:val="Standard"/>
        <w:tabs>
          <w:tab w:val="left" w:pos="30"/>
        </w:tabs>
        <w:rPr>
          <w:rFonts w:asciiTheme="minorHAnsi" w:hAnsiTheme="minorHAnsi" w:cstheme="minorHAnsi"/>
        </w:rPr>
      </w:pPr>
    </w:p>
    <w:p w14:paraId="3B507BC7" w14:textId="77777777" w:rsidR="006C3C36" w:rsidRPr="00450801" w:rsidRDefault="006C3C36" w:rsidP="006C3C36">
      <w:pPr>
        <w:pStyle w:val="Akapitzlist"/>
        <w:numPr>
          <w:ilvl w:val="0"/>
          <w:numId w:val="0"/>
        </w:numPr>
        <w:rPr>
          <w:rFonts w:cs="Calibri"/>
          <w:b/>
          <w:i/>
          <w:iCs/>
        </w:rPr>
      </w:pPr>
      <w:r w:rsidRPr="00450801">
        <w:rPr>
          <w:rFonts w:cs="Calibri"/>
          <w:b/>
          <w:i/>
          <w:iCs/>
        </w:rPr>
        <w:t xml:space="preserve">UWAGA: </w:t>
      </w:r>
    </w:p>
    <w:p w14:paraId="19A95EE2" w14:textId="77777777" w:rsidR="006C3C36" w:rsidRPr="00450801" w:rsidRDefault="006C3C36" w:rsidP="006C3C36">
      <w:pPr>
        <w:suppressAutoHyphens w:val="0"/>
        <w:autoSpaceDN/>
        <w:jc w:val="both"/>
        <w:textAlignment w:val="auto"/>
        <w:rPr>
          <w:rFonts w:ascii="Calibri" w:hAnsi="Calibri" w:cs="Calibri"/>
          <w:b/>
          <w:i/>
          <w:iCs/>
        </w:rPr>
      </w:pPr>
      <w:r w:rsidRPr="00450801">
        <w:rPr>
          <w:rFonts w:ascii="Calibri" w:hAnsi="Calibri" w:cs="Calibri"/>
          <w:b/>
          <w:i/>
          <w:iCs/>
        </w:rPr>
        <w:t>Oświadczenie należy podpisać kwalifikowanym podpisem elektronicznym przez osobę/osoby uprawnioną/uprawnione do reprezentowania Wykonawcy.</w:t>
      </w:r>
    </w:p>
    <w:p w14:paraId="11A9B28F" w14:textId="77777777" w:rsidR="006C3C36" w:rsidRPr="00450801" w:rsidRDefault="006C3C36" w:rsidP="006C3C36">
      <w:pPr>
        <w:suppressAutoHyphens w:val="0"/>
        <w:autoSpaceDE w:val="0"/>
        <w:adjustRightInd w:val="0"/>
        <w:jc w:val="both"/>
        <w:textAlignment w:val="auto"/>
        <w:rPr>
          <w:rFonts w:asciiTheme="minorHAnsi" w:hAnsiTheme="minorHAnsi" w:cstheme="minorHAnsi"/>
          <w:b/>
          <w:bCs/>
          <w:i/>
          <w:iCs/>
          <w:kern w:val="0"/>
          <w:lang w:bidi="ar-SA"/>
        </w:rPr>
      </w:pPr>
      <w:r w:rsidRPr="00450801">
        <w:rPr>
          <w:rFonts w:asciiTheme="minorHAnsi" w:hAnsiTheme="minorHAnsi" w:cstheme="minorHAnsi"/>
          <w:b/>
          <w:bCs/>
          <w:i/>
          <w:iCs/>
          <w:kern w:val="0"/>
          <w:lang w:bidi="ar-SA"/>
        </w:rPr>
        <w:t>W przypadku złożenia oferty przez podmioty występujące wspólnie, wymagane oświadczenie winno być złożone przez każdy podmiot.</w:t>
      </w:r>
    </w:p>
    <w:p w14:paraId="5974770C" w14:textId="77777777" w:rsidR="0093378B" w:rsidRPr="009C5F5E" w:rsidRDefault="0093378B" w:rsidP="0093378B">
      <w:pPr>
        <w:pStyle w:val="Standard"/>
        <w:tabs>
          <w:tab w:val="left" w:pos="30"/>
        </w:tabs>
        <w:rPr>
          <w:rFonts w:asciiTheme="minorHAnsi" w:hAnsiTheme="minorHAnsi" w:cstheme="minorHAnsi"/>
          <w:color w:val="00B050"/>
        </w:rPr>
      </w:pPr>
    </w:p>
    <w:p w14:paraId="6407FCD8" w14:textId="77777777" w:rsidR="0093378B" w:rsidRPr="009C5F5E" w:rsidRDefault="0093378B" w:rsidP="0093378B">
      <w:pPr>
        <w:pStyle w:val="Standard"/>
        <w:tabs>
          <w:tab w:val="left" w:pos="30"/>
        </w:tabs>
        <w:rPr>
          <w:rFonts w:asciiTheme="minorHAnsi" w:hAnsiTheme="minorHAnsi" w:cstheme="minorHAnsi"/>
          <w:color w:val="00B050"/>
        </w:rPr>
      </w:pPr>
    </w:p>
    <w:p w14:paraId="1554205A" w14:textId="77777777" w:rsidR="00EA49A8" w:rsidRPr="009C5F5E" w:rsidRDefault="00EA49A8" w:rsidP="0093378B">
      <w:pPr>
        <w:pStyle w:val="Standard"/>
        <w:tabs>
          <w:tab w:val="left" w:pos="30"/>
        </w:tabs>
        <w:rPr>
          <w:rFonts w:asciiTheme="minorHAnsi" w:hAnsiTheme="minorHAnsi" w:cstheme="minorHAnsi"/>
          <w:color w:val="00B050"/>
        </w:rPr>
      </w:pPr>
    </w:p>
    <w:p w14:paraId="6599B62A" w14:textId="77777777" w:rsidR="00C568C6" w:rsidRPr="009C5F5E" w:rsidRDefault="00C568C6" w:rsidP="0093378B">
      <w:pPr>
        <w:pStyle w:val="Standard"/>
        <w:tabs>
          <w:tab w:val="left" w:pos="30"/>
        </w:tabs>
        <w:rPr>
          <w:rFonts w:asciiTheme="minorHAnsi" w:hAnsiTheme="minorHAnsi" w:cstheme="minorHAnsi"/>
          <w:color w:val="00B050"/>
        </w:rPr>
      </w:pPr>
    </w:p>
    <w:p w14:paraId="5769D2B8" w14:textId="77777777" w:rsidR="00EA49A8" w:rsidRPr="009C5F5E" w:rsidRDefault="00EA49A8" w:rsidP="0093378B">
      <w:pPr>
        <w:pStyle w:val="Standard"/>
        <w:tabs>
          <w:tab w:val="left" w:pos="30"/>
        </w:tabs>
        <w:rPr>
          <w:rFonts w:asciiTheme="minorHAnsi" w:hAnsiTheme="minorHAnsi" w:cstheme="minorHAnsi"/>
          <w:color w:val="00B050"/>
        </w:rPr>
      </w:pPr>
    </w:p>
    <w:p w14:paraId="217BE37B" w14:textId="77777777" w:rsidR="0093378B" w:rsidRPr="009C5F5E" w:rsidRDefault="0093378B" w:rsidP="0093378B">
      <w:pPr>
        <w:pStyle w:val="Standard"/>
        <w:tabs>
          <w:tab w:val="left" w:pos="30"/>
        </w:tabs>
        <w:rPr>
          <w:rFonts w:asciiTheme="minorHAnsi" w:hAnsiTheme="minorHAnsi" w:cstheme="minorHAnsi"/>
          <w:color w:val="00B050"/>
        </w:rPr>
      </w:pPr>
    </w:p>
    <w:p w14:paraId="53754967" w14:textId="6F08400B" w:rsidR="00080B70" w:rsidRPr="00450801" w:rsidRDefault="00080B70" w:rsidP="00080B70">
      <w:pPr>
        <w:pStyle w:val="Standard"/>
        <w:tabs>
          <w:tab w:val="left" w:pos="30"/>
        </w:tabs>
        <w:jc w:val="right"/>
        <w:rPr>
          <w:rFonts w:ascii="Calibri" w:hAnsi="Calibri" w:cs="Calibri"/>
        </w:rPr>
      </w:pPr>
      <w:r w:rsidRPr="00450801">
        <w:rPr>
          <w:rFonts w:ascii="Calibri" w:hAnsi="Calibri" w:cs="Calibri"/>
        </w:rPr>
        <w:lastRenderedPageBreak/>
        <w:t xml:space="preserve">Załącznik nr </w:t>
      </w:r>
      <w:r w:rsidR="008E735F" w:rsidRPr="00450801">
        <w:rPr>
          <w:rFonts w:ascii="Calibri" w:hAnsi="Calibri" w:cs="Calibri"/>
        </w:rPr>
        <w:t>7</w:t>
      </w:r>
      <w:r w:rsidRPr="00450801">
        <w:rPr>
          <w:rFonts w:ascii="Calibri" w:hAnsi="Calibri" w:cs="Calibri"/>
        </w:rPr>
        <w:t xml:space="preserve"> do SWZ</w:t>
      </w:r>
    </w:p>
    <w:p w14:paraId="558DD3E0" w14:textId="77777777" w:rsidR="00080B70" w:rsidRPr="00450801" w:rsidRDefault="00080B70" w:rsidP="00080B70">
      <w:pPr>
        <w:pStyle w:val="Tekstpodstawowy24"/>
        <w:rPr>
          <w:rFonts w:ascii="Calibri" w:hAnsi="Calibri" w:cs="Calibri"/>
          <w:b w:val="0"/>
          <w:szCs w:val="24"/>
        </w:rPr>
      </w:pPr>
    </w:p>
    <w:p w14:paraId="3D0621F3" w14:textId="77777777" w:rsidR="00080B70" w:rsidRPr="00450801" w:rsidRDefault="00080B70" w:rsidP="00080B70">
      <w:pPr>
        <w:pStyle w:val="Tekstpodstawowy24"/>
        <w:jc w:val="center"/>
        <w:rPr>
          <w:rFonts w:ascii="Calibri" w:hAnsi="Calibri" w:cs="Calibri"/>
          <w:b w:val="0"/>
          <w:szCs w:val="24"/>
        </w:rPr>
      </w:pPr>
      <w:r w:rsidRPr="00450801">
        <w:rPr>
          <w:rFonts w:ascii="Calibri" w:hAnsi="Calibri" w:cs="Calibri"/>
          <w:b w:val="0"/>
          <w:szCs w:val="24"/>
        </w:rPr>
        <w:t xml:space="preserve"> </w:t>
      </w:r>
    </w:p>
    <w:p w14:paraId="2F513E7F" w14:textId="77777777" w:rsidR="00080B70" w:rsidRPr="00450801" w:rsidRDefault="00080B70" w:rsidP="00080B70">
      <w:pPr>
        <w:pStyle w:val="Tekstpodstawowy24"/>
        <w:jc w:val="center"/>
        <w:rPr>
          <w:rFonts w:ascii="Calibri" w:hAnsi="Calibri" w:cs="Calibri"/>
          <w:szCs w:val="24"/>
        </w:rPr>
      </w:pPr>
      <w:r w:rsidRPr="00450801">
        <w:rPr>
          <w:rFonts w:ascii="Calibri" w:hAnsi="Calibri" w:cs="Calibri"/>
          <w:szCs w:val="24"/>
        </w:rPr>
        <w:t xml:space="preserve">OŚWIADCZENIE </w:t>
      </w:r>
    </w:p>
    <w:p w14:paraId="5AD75218" w14:textId="77777777" w:rsidR="00080B70" w:rsidRPr="00450801" w:rsidRDefault="00080B70" w:rsidP="00080B70">
      <w:pPr>
        <w:pStyle w:val="Tekstpodstawowy24"/>
        <w:jc w:val="center"/>
        <w:rPr>
          <w:rFonts w:ascii="Calibri" w:hAnsi="Calibri" w:cs="Calibri"/>
          <w:szCs w:val="24"/>
        </w:rPr>
      </w:pPr>
      <w:r w:rsidRPr="00450801">
        <w:rPr>
          <w:rFonts w:ascii="Calibri" w:hAnsi="Calibri" w:cs="Calibri"/>
          <w:szCs w:val="24"/>
        </w:rPr>
        <w:t xml:space="preserve">Wykonawcy o aktualności informacji zawartych w oświadczeniu, o którym mowa </w:t>
      </w:r>
      <w:r w:rsidRPr="00450801">
        <w:rPr>
          <w:rFonts w:ascii="Calibri" w:hAnsi="Calibri" w:cs="Calibri"/>
          <w:szCs w:val="24"/>
        </w:rPr>
        <w:br/>
        <w:t>w art. 125 ust. 1 ustawy Pzp</w:t>
      </w:r>
    </w:p>
    <w:p w14:paraId="11755942" w14:textId="77777777" w:rsidR="00080B70" w:rsidRPr="00450801" w:rsidRDefault="00080B70" w:rsidP="00080B70">
      <w:pPr>
        <w:pStyle w:val="Tekstpodstawowy24"/>
        <w:jc w:val="center"/>
        <w:rPr>
          <w:rFonts w:ascii="Calibri" w:hAnsi="Calibri" w:cs="Calibri"/>
          <w:b w:val="0"/>
          <w:szCs w:val="24"/>
        </w:rPr>
      </w:pPr>
    </w:p>
    <w:p w14:paraId="5DEDFA16" w14:textId="15FA31A6" w:rsidR="00080B70" w:rsidRPr="00450801" w:rsidRDefault="00080B70" w:rsidP="00080B70">
      <w:pPr>
        <w:pStyle w:val="Standard"/>
        <w:tabs>
          <w:tab w:val="left" w:pos="30"/>
        </w:tabs>
        <w:jc w:val="both"/>
        <w:rPr>
          <w:rFonts w:ascii="Calibri" w:hAnsi="Calibri" w:cs="Calibri"/>
        </w:rPr>
      </w:pPr>
      <w:r w:rsidRPr="00450801">
        <w:rPr>
          <w:rFonts w:ascii="Calibri" w:hAnsi="Calibri" w:cs="Calibri"/>
        </w:rPr>
        <w:t xml:space="preserve">Na potrzeby postępowania o udzielenie zamówienia publicznego pn: </w:t>
      </w:r>
      <w:r w:rsidRPr="009C5F5E">
        <w:rPr>
          <w:rFonts w:ascii="Calibri" w:hAnsi="Calibri" w:cs="Calibri"/>
          <w:color w:val="00B050"/>
        </w:rPr>
        <w:t xml:space="preserve"> </w:t>
      </w:r>
      <w:r w:rsidRPr="00E04ED4">
        <w:rPr>
          <w:rFonts w:ascii="Calibri" w:eastAsia="Times New Roman" w:hAnsi="Calibri" w:cs="Calibri"/>
          <w:bCs/>
        </w:rPr>
        <w:t xml:space="preserve">Zakup z dostawą endoprotez </w:t>
      </w:r>
      <w:r w:rsidR="00110764" w:rsidRPr="00E04ED4">
        <w:rPr>
          <w:rFonts w:ascii="Calibri" w:eastAsia="Times New Roman" w:hAnsi="Calibri" w:cs="Calibri"/>
          <w:bCs/>
        </w:rPr>
        <w:br/>
      </w:r>
      <w:r w:rsidRPr="00E04ED4">
        <w:rPr>
          <w:rFonts w:ascii="Calibri" w:eastAsia="Times New Roman" w:hAnsi="Calibri" w:cs="Calibri"/>
          <w:bCs/>
        </w:rPr>
        <w:t>i materiałów ortopedycznych wraz z</w:t>
      </w:r>
      <w:r w:rsidR="00F03CA1" w:rsidRPr="00E04ED4">
        <w:rPr>
          <w:rFonts w:ascii="Calibri" w:eastAsia="Times New Roman" w:hAnsi="Calibri" w:cs="Calibri"/>
          <w:bCs/>
        </w:rPr>
        <w:t xml:space="preserve"> </w:t>
      </w:r>
      <w:r w:rsidRPr="00E04ED4">
        <w:rPr>
          <w:rFonts w:ascii="Calibri" w:eastAsia="Times New Roman" w:hAnsi="Calibri" w:cs="Calibri"/>
          <w:bCs/>
        </w:rPr>
        <w:t>dzierżawą instrumentarium</w:t>
      </w:r>
      <w:r w:rsidR="00DD7A88" w:rsidRPr="00E04ED4">
        <w:rPr>
          <w:rFonts w:ascii="Calibri" w:eastAsia="Times New Roman" w:hAnsi="Calibri" w:cs="Calibri"/>
          <w:bCs/>
        </w:rPr>
        <w:t xml:space="preserve"> </w:t>
      </w:r>
      <w:r w:rsidR="00B94821" w:rsidRPr="00E04ED4">
        <w:rPr>
          <w:rFonts w:ascii="Calibri" w:eastAsia="Times New Roman" w:hAnsi="Calibri" w:cs="Calibri"/>
          <w:bCs/>
        </w:rPr>
        <w:t>oraz osprzęt do zabiegów ERCP</w:t>
      </w:r>
      <w:r w:rsidRPr="00E04ED4">
        <w:rPr>
          <w:rFonts w:ascii="Calibri" w:eastAsia="Times New Roman" w:hAnsi="Calibri" w:cs="Calibri"/>
          <w:bCs/>
        </w:rPr>
        <w:t xml:space="preserve"> </w:t>
      </w:r>
      <w:r w:rsidR="00B94821" w:rsidRPr="00E04ED4">
        <w:rPr>
          <w:rFonts w:ascii="Calibri" w:hAnsi="Calibri" w:cs="Calibri"/>
        </w:rPr>
        <w:t>– nr </w:t>
      </w:r>
      <w:r w:rsidRPr="00E04ED4">
        <w:rPr>
          <w:rFonts w:ascii="Calibri" w:hAnsi="Calibri" w:cs="Calibri"/>
        </w:rPr>
        <w:t>postępowania przetargowego</w:t>
      </w:r>
      <w:r w:rsidRPr="00450801">
        <w:rPr>
          <w:rFonts w:ascii="Calibri" w:hAnsi="Calibri" w:cs="Calibri"/>
          <w:color w:val="FF0000"/>
        </w:rPr>
        <w:t xml:space="preserve"> </w:t>
      </w:r>
      <w:r w:rsidR="00A523B6" w:rsidRPr="00A523B6">
        <w:rPr>
          <w:rFonts w:ascii="Calibri" w:hAnsi="Calibri" w:cs="Calibri"/>
        </w:rPr>
        <w:t>12</w:t>
      </w:r>
      <w:r w:rsidRPr="00A523B6">
        <w:rPr>
          <w:rFonts w:ascii="Calibri" w:hAnsi="Calibri" w:cs="Calibri"/>
        </w:rPr>
        <w:t>/</w:t>
      </w:r>
      <w:r w:rsidRPr="00450801">
        <w:rPr>
          <w:rFonts w:ascii="Calibri" w:hAnsi="Calibri" w:cs="Calibri"/>
        </w:rPr>
        <w:t>2</w:t>
      </w:r>
      <w:r w:rsidR="00E04ED4">
        <w:rPr>
          <w:rFonts w:ascii="Calibri" w:hAnsi="Calibri" w:cs="Calibri"/>
        </w:rPr>
        <w:t>4</w:t>
      </w:r>
      <w:r w:rsidRPr="00450801">
        <w:rPr>
          <w:rFonts w:ascii="Calibri" w:hAnsi="Calibri" w:cs="Calibri"/>
        </w:rPr>
        <w:t>/ZP</w:t>
      </w:r>
      <w:r w:rsidR="00450801">
        <w:rPr>
          <w:rFonts w:ascii="Calibri" w:hAnsi="Calibri" w:cs="Calibri"/>
        </w:rPr>
        <w:t xml:space="preserve"> </w:t>
      </w:r>
      <w:r w:rsidRPr="00450801">
        <w:rPr>
          <w:rFonts w:ascii="Calibri" w:hAnsi="Calibri" w:cs="Calibri"/>
          <w:i/>
        </w:rPr>
        <w:t>–</w:t>
      </w:r>
      <w:r w:rsidRPr="00450801">
        <w:rPr>
          <w:rFonts w:ascii="Calibri" w:hAnsi="Calibri" w:cs="Calibri"/>
        </w:rPr>
        <w:t xml:space="preserve"> prowadzonego przez Zespó</w:t>
      </w:r>
      <w:r w:rsidR="00F03CA1" w:rsidRPr="00450801">
        <w:rPr>
          <w:rFonts w:ascii="Calibri" w:hAnsi="Calibri" w:cs="Calibri"/>
        </w:rPr>
        <w:t>ł</w:t>
      </w:r>
      <w:r w:rsidR="00B94821" w:rsidRPr="00450801">
        <w:rPr>
          <w:rFonts w:ascii="Calibri" w:hAnsi="Calibri" w:cs="Calibri"/>
        </w:rPr>
        <w:t xml:space="preserve"> Opieki Zdrowotnej w </w:t>
      </w:r>
      <w:r w:rsidRPr="00450801">
        <w:rPr>
          <w:rFonts w:ascii="Calibri" w:hAnsi="Calibri" w:cs="Calibri"/>
        </w:rPr>
        <w:t xml:space="preserve">Dąbrowie Tarnowskiej </w:t>
      </w:r>
    </w:p>
    <w:p w14:paraId="0DA01847" w14:textId="77777777" w:rsidR="00080B70" w:rsidRPr="009C5F5E" w:rsidRDefault="00080B70" w:rsidP="00080B70">
      <w:pPr>
        <w:pStyle w:val="Tekstpodstawowy24"/>
        <w:rPr>
          <w:rFonts w:ascii="Calibri" w:hAnsi="Calibri" w:cs="Calibri"/>
          <w:b w:val="0"/>
          <w:i/>
          <w:color w:val="00B050"/>
          <w:szCs w:val="24"/>
        </w:rPr>
      </w:pPr>
    </w:p>
    <w:p w14:paraId="386A7EC5" w14:textId="1052C430" w:rsidR="00080B70" w:rsidRPr="00E647C9" w:rsidRDefault="00080B70" w:rsidP="00080B70">
      <w:pPr>
        <w:pStyle w:val="Tekstpodstawowy24"/>
        <w:rPr>
          <w:rFonts w:ascii="Calibri" w:hAnsi="Calibri" w:cs="Calibri"/>
          <w:b w:val="0"/>
          <w:szCs w:val="24"/>
        </w:rPr>
      </w:pPr>
      <w:r w:rsidRPr="00E647C9">
        <w:rPr>
          <w:rFonts w:ascii="Calibri" w:hAnsi="Calibri" w:cs="Calibri"/>
          <w:b w:val="0"/>
          <w:szCs w:val="24"/>
        </w:rPr>
        <w:t>Wykonawca</w:t>
      </w:r>
      <w:r w:rsidR="00107710" w:rsidRPr="00E647C9">
        <w:rPr>
          <w:rFonts w:ascii="Calibri" w:hAnsi="Calibri" w:cs="Calibri"/>
          <w:b w:val="0"/>
          <w:szCs w:val="24"/>
        </w:rPr>
        <w:t>:</w:t>
      </w:r>
      <w:r w:rsidRPr="00E647C9">
        <w:rPr>
          <w:rFonts w:ascii="Calibri" w:hAnsi="Calibri" w:cs="Calibri"/>
          <w:b w:val="0"/>
          <w:szCs w:val="24"/>
        </w:rPr>
        <w:t xml:space="preserve"> ..............................................................................................................................................................  </w:t>
      </w:r>
    </w:p>
    <w:p w14:paraId="688E228E" w14:textId="44D610B5" w:rsidR="00080B70" w:rsidRPr="00E647C9" w:rsidRDefault="00080B70" w:rsidP="00080B70">
      <w:pPr>
        <w:pStyle w:val="Tekstpodstawowy24"/>
        <w:rPr>
          <w:rFonts w:ascii="Calibri" w:hAnsi="Calibri" w:cs="Calibri"/>
          <w:b w:val="0"/>
          <w:szCs w:val="24"/>
        </w:rPr>
      </w:pPr>
      <w:r w:rsidRPr="00E647C9">
        <w:rPr>
          <w:rFonts w:ascii="Calibri" w:hAnsi="Calibri" w:cs="Calibri"/>
          <w:b w:val="0"/>
          <w:szCs w:val="24"/>
        </w:rPr>
        <w:t xml:space="preserve">                      .........................................................................................................................................................</w:t>
      </w:r>
    </w:p>
    <w:p w14:paraId="2FD09D5E" w14:textId="77777777" w:rsidR="00080B70" w:rsidRPr="00E647C9" w:rsidRDefault="00080B70" w:rsidP="00080B70">
      <w:pPr>
        <w:pStyle w:val="Tekstpodstawowy24"/>
        <w:rPr>
          <w:rFonts w:ascii="Calibri" w:hAnsi="Calibri" w:cs="Calibri"/>
          <w:b w:val="0"/>
          <w:szCs w:val="24"/>
        </w:rPr>
      </w:pPr>
    </w:p>
    <w:p w14:paraId="7131FBAF" w14:textId="77777777" w:rsidR="00080B70" w:rsidRPr="00E647C9" w:rsidRDefault="00080B70" w:rsidP="00080B70">
      <w:pPr>
        <w:pStyle w:val="Tekstpodstawowy24"/>
        <w:rPr>
          <w:rFonts w:ascii="Calibri" w:hAnsi="Calibri" w:cs="Calibri"/>
          <w:b w:val="0"/>
          <w:szCs w:val="24"/>
        </w:rPr>
      </w:pPr>
      <w:r w:rsidRPr="00E647C9">
        <w:rPr>
          <w:rFonts w:ascii="Calibri" w:hAnsi="Calibri" w:cs="Calibri"/>
          <w:b w:val="0"/>
          <w:szCs w:val="24"/>
        </w:rPr>
        <w:t xml:space="preserve">reprezentowany przez: </w:t>
      </w:r>
    </w:p>
    <w:p w14:paraId="25914EEE" w14:textId="77777777" w:rsidR="00080B70" w:rsidRPr="00E647C9" w:rsidRDefault="00080B70" w:rsidP="00080B70">
      <w:pPr>
        <w:pStyle w:val="Tekstpodstawowy24"/>
        <w:rPr>
          <w:rFonts w:ascii="Calibri" w:hAnsi="Calibri" w:cs="Calibri"/>
          <w:b w:val="0"/>
          <w:szCs w:val="24"/>
        </w:rPr>
      </w:pPr>
      <w:r w:rsidRPr="00E647C9">
        <w:rPr>
          <w:rFonts w:ascii="Calibri" w:hAnsi="Calibri" w:cs="Calibri"/>
          <w:b w:val="0"/>
          <w:szCs w:val="24"/>
        </w:rPr>
        <w:t xml:space="preserve">                       ..........................................................................................................................................................</w:t>
      </w:r>
    </w:p>
    <w:p w14:paraId="21F4C796" w14:textId="2B14B375" w:rsidR="00080B70" w:rsidRPr="00E647C9" w:rsidRDefault="00080B70" w:rsidP="00080B70">
      <w:pPr>
        <w:pStyle w:val="Tekstpodstawowy24"/>
        <w:rPr>
          <w:rFonts w:ascii="Calibri" w:hAnsi="Calibri" w:cs="Calibri"/>
          <w:b w:val="0"/>
          <w:szCs w:val="24"/>
        </w:rPr>
      </w:pPr>
      <w:r w:rsidRPr="00E647C9">
        <w:rPr>
          <w:rFonts w:ascii="Calibri" w:hAnsi="Calibri" w:cs="Calibri"/>
          <w:b w:val="0"/>
          <w:szCs w:val="24"/>
        </w:rPr>
        <w:tab/>
        <w:t xml:space="preserve">                            .......................................................................................................................................................</w:t>
      </w:r>
    </w:p>
    <w:p w14:paraId="46997D50" w14:textId="77777777" w:rsidR="00080B70" w:rsidRPr="00E647C9" w:rsidRDefault="00080B70" w:rsidP="00080B70">
      <w:pPr>
        <w:pStyle w:val="Tekstpodstawowy24"/>
        <w:rPr>
          <w:rFonts w:ascii="Calibri" w:hAnsi="Calibri" w:cs="Calibri"/>
          <w:b w:val="0"/>
          <w:szCs w:val="24"/>
        </w:rPr>
      </w:pPr>
    </w:p>
    <w:p w14:paraId="09694C45" w14:textId="77777777" w:rsidR="00080B70" w:rsidRPr="00E647C9" w:rsidRDefault="00080B70" w:rsidP="00080B70">
      <w:pPr>
        <w:spacing w:line="276" w:lineRule="auto"/>
        <w:jc w:val="both"/>
        <w:rPr>
          <w:rFonts w:ascii="Calibri" w:hAnsi="Calibri" w:cs="Calibri"/>
        </w:rPr>
      </w:pPr>
      <w:r w:rsidRPr="00E647C9">
        <w:rPr>
          <w:rFonts w:ascii="Calibri" w:hAnsi="Calibri" w:cs="Calibri"/>
        </w:rPr>
        <w:t xml:space="preserve">składa niniejsze oświadczenie o aktualności informacji zawartych w oświadczeniu, o którym mowa </w:t>
      </w:r>
      <w:r w:rsidRPr="00E647C9">
        <w:rPr>
          <w:rFonts w:ascii="Calibri" w:hAnsi="Calibri" w:cs="Calibri"/>
        </w:rPr>
        <w:br/>
        <w:t>w art. 125 ust. 1 ustawy, w zakresie podstaw wykluczenia z postępowania wskazanych przez zamawiającego, o których mowa w:</w:t>
      </w:r>
    </w:p>
    <w:p w14:paraId="279F9D41" w14:textId="77777777" w:rsidR="00080B70" w:rsidRPr="00E647C9" w:rsidRDefault="00080B70" w:rsidP="00080B70">
      <w:pPr>
        <w:spacing w:line="276" w:lineRule="auto"/>
        <w:jc w:val="both"/>
        <w:rPr>
          <w:rFonts w:ascii="Calibri" w:hAnsi="Calibri" w:cs="Calibri"/>
        </w:rPr>
      </w:pPr>
      <w:r w:rsidRPr="00E647C9">
        <w:rPr>
          <w:rFonts w:ascii="Calibri" w:hAnsi="Calibri" w:cs="Calibri"/>
        </w:rPr>
        <w:t xml:space="preserve"> a) art. 108 ust. 1 pkt 3 ustawy,</w:t>
      </w:r>
    </w:p>
    <w:p w14:paraId="31608435" w14:textId="77777777" w:rsidR="00080B70" w:rsidRPr="00E647C9" w:rsidRDefault="00080B70" w:rsidP="00080B70">
      <w:pPr>
        <w:spacing w:line="276" w:lineRule="auto"/>
        <w:jc w:val="both"/>
        <w:rPr>
          <w:rFonts w:ascii="Calibri" w:hAnsi="Calibri" w:cs="Calibri"/>
        </w:rPr>
      </w:pPr>
      <w:r w:rsidRPr="00E647C9">
        <w:rPr>
          <w:rFonts w:ascii="Calibri" w:hAnsi="Calibri" w:cs="Calibri"/>
        </w:rPr>
        <w:t xml:space="preserve"> b) art. 108 ust. 1 pkt 4 ustawy, dotyczących orzeczenia zakazu ubiegania się o zamówienie publiczne tytułem środka zapobiegawczego, </w:t>
      </w:r>
    </w:p>
    <w:p w14:paraId="5EBCA491" w14:textId="77777777" w:rsidR="00080B70" w:rsidRPr="00E647C9" w:rsidRDefault="00080B70" w:rsidP="00080B70">
      <w:pPr>
        <w:spacing w:line="276" w:lineRule="auto"/>
        <w:jc w:val="both"/>
        <w:rPr>
          <w:rFonts w:ascii="Calibri" w:hAnsi="Calibri" w:cs="Calibri"/>
        </w:rPr>
      </w:pPr>
      <w:r w:rsidRPr="00E647C9">
        <w:rPr>
          <w:rFonts w:ascii="Calibri" w:hAnsi="Calibri" w:cs="Calibri"/>
        </w:rPr>
        <w:t xml:space="preserve">c) art. 108 ust. 1 pkt 5 ustawy, dotyczących zawarcia z innymi wykonawcami porozumienia mającego na celu zakłócenie konkurencji, </w:t>
      </w:r>
    </w:p>
    <w:p w14:paraId="06023B2D" w14:textId="77777777" w:rsidR="00080B70" w:rsidRPr="00E647C9" w:rsidRDefault="00080B70" w:rsidP="00080B70">
      <w:pPr>
        <w:pStyle w:val="Tekstpodstawowy24"/>
        <w:rPr>
          <w:rFonts w:ascii="Calibri" w:hAnsi="Calibri" w:cs="Calibri"/>
          <w:b w:val="0"/>
          <w:bCs/>
          <w:szCs w:val="24"/>
        </w:rPr>
      </w:pPr>
      <w:r w:rsidRPr="00E647C9">
        <w:rPr>
          <w:rFonts w:ascii="Calibri" w:hAnsi="Calibri" w:cs="Calibri"/>
          <w:b w:val="0"/>
          <w:bCs/>
          <w:szCs w:val="24"/>
        </w:rPr>
        <w:t>d) art. 108 ust. 1 pkt 6 ustawy</w:t>
      </w:r>
    </w:p>
    <w:p w14:paraId="1EA4E16D" w14:textId="206A82E4" w:rsidR="00080B70" w:rsidRPr="00E647C9" w:rsidRDefault="00080B70" w:rsidP="00080B70">
      <w:pPr>
        <w:pStyle w:val="Tekstpodstawowy24"/>
        <w:jc w:val="left"/>
        <w:rPr>
          <w:rFonts w:ascii="Calibri" w:hAnsi="Calibri" w:cs="Calibri"/>
          <w:b w:val="0"/>
          <w:szCs w:val="24"/>
        </w:rPr>
      </w:pPr>
      <w:r w:rsidRPr="00E647C9">
        <w:rPr>
          <w:rFonts w:ascii="Calibri" w:hAnsi="Calibri" w:cs="Calibri"/>
          <w:b w:val="0"/>
          <w:szCs w:val="24"/>
        </w:rPr>
        <w:t xml:space="preserve">                 </w:t>
      </w:r>
    </w:p>
    <w:p w14:paraId="6ADD6E3C" w14:textId="77777777" w:rsidR="00080B70" w:rsidRPr="00E647C9" w:rsidRDefault="00080B70" w:rsidP="00080B70">
      <w:pPr>
        <w:pStyle w:val="Standard"/>
        <w:tabs>
          <w:tab w:val="left" w:pos="30"/>
        </w:tabs>
        <w:rPr>
          <w:rFonts w:ascii="Calibri" w:hAnsi="Calibri" w:cs="Calibri"/>
        </w:rPr>
      </w:pPr>
    </w:p>
    <w:p w14:paraId="4BDAE2EA" w14:textId="77777777" w:rsidR="00080B70" w:rsidRPr="00E647C9" w:rsidRDefault="00080B70" w:rsidP="00080B70">
      <w:pPr>
        <w:pStyle w:val="Standard"/>
        <w:tabs>
          <w:tab w:val="left" w:pos="30"/>
        </w:tabs>
        <w:rPr>
          <w:rFonts w:ascii="Calibri" w:hAnsi="Calibri" w:cs="Calibri"/>
          <w:b/>
          <w:bCs/>
        </w:rPr>
      </w:pPr>
      <w:r w:rsidRPr="00E647C9">
        <w:rPr>
          <w:rFonts w:ascii="Calibri" w:hAnsi="Calibri" w:cs="Calibri"/>
          <w:b/>
          <w:bCs/>
        </w:rPr>
        <w:t>Oświadczenie dotyczące podanych informacji:</w:t>
      </w:r>
    </w:p>
    <w:p w14:paraId="2740133C" w14:textId="77777777" w:rsidR="00080B70" w:rsidRPr="00E647C9" w:rsidRDefault="00080B70" w:rsidP="00080B70">
      <w:pPr>
        <w:pStyle w:val="Standard"/>
        <w:tabs>
          <w:tab w:val="left" w:pos="30"/>
        </w:tabs>
        <w:rPr>
          <w:rFonts w:ascii="Calibri" w:hAnsi="Calibri" w:cs="Calibri"/>
          <w:b/>
          <w:bCs/>
        </w:rPr>
      </w:pPr>
    </w:p>
    <w:p w14:paraId="602EB1AC" w14:textId="1322730F" w:rsidR="00080B70" w:rsidRPr="00E647C9" w:rsidRDefault="00080B70" w:rsidP="00080B70">
      <w:pPr>
        <w:pStyle w:val="Standard"/>
        <w:tabs>
          <w:tab w:val="left" w:pos="30"/>
        </w:tabs>
        <w:jc w:val="both"/>
        <w:rPr>
          <w:rFonts w:ascii="Calibri" w:hAnsi="Calibri" w:cs="Calibri"/>
        </w:rPr>
      </w:pPr>
      <w:r w:rsidRPr="00E647C9">
        <w:rPr>
          <w:rFonts w:ascii="Calibri" w:hAnsi="Calibri" w:cs="Calibri"/>
        </w:rPr>
        <w:t xml:space="preserve">Oświadczam, że wszystkie informacje podane w powyższych oświadczeniach są aktualne i zgodne z prawdą oraz zostały przedstawione z pełną świadomością konsekwencji wprowadzenia </w:t>
      </w:r>
      <w:r w:rsidR="00116F7D" w:rsidRPr="00E647C9">
        <w:rPr>
          <w:rFonts w:ascii="Calibri" w:hAnsi="Calibri" w:cs="Calibri"/>
        </w:rPr>
        <w:t>Z</w:t>
      </w:r>
      <w:r w:rsidRPr="00E647C9">
        <w:rPr>
          <w:rFonts w:ascii="Calibri" w:hAnsi="Calibri" w:cs="Calibri"/>
        </w:rPr>
        <w:t>amawiającego w błąd przy przedstawianiu informacji.</w:t>
      </w:r>
    </w:p>
    <w:p w14:paraId="7A62FB42" w14:textId="77777777" w:rsidR="00080B70" w:rsidRPr="00E647C9" w:rsidRDefault="00080B70" w:rsidP="00080B70">
      <w:pPr>
        <w:pStyle w:val="Standard"/>
        <w:tabs>
          <w:tab w:val="left" w:pos="30"/>
        </w:tabs>
        <w:rPr>
          <w:rFonts w:ascii="Calibri" w:hAnsi="Calibri" w:cs="Calibri"/>
        </w:rPr>
      </w:pPr>
    </w:p>
    <w:p w14:paraId="20DA0406" w14:textId="575A690E" w:rsidR="004062B9" w:rsidRPr="00E647C9" w:rsidRDefault="004062B9" w:rsidP="004062B9">
      <w:pPr>
        <w:rPr>
          <w:rFonts w:ascii="Calibri" w:hAnsi="Calibri" w:cs="Calibri"/>
          <w:sz w:val="10"/>
          <w:szCs w:val="10"/>
        </w:rPr>
      </w:pPr>
    </w:p>
    <w:p w14:paraId="7978670F" w14:textId="77777777" w:rsidR="008E355D" w:rsidRPr="00E647C9" w:rsidRDefault="008E355D" w:rsidP="008E355D">
      <w:pPr>
        <w:pStyle w:val="Akapitzlist"/>
        <w:numPr>
          <w:ilvl w:val="0"/>
          <w:numId w:val="0"/>
        </w:numPr>
        <w:rPr>
          <w:rFonts w:cs="Calibri"/>
          <w:b/>
          <w:i/>
          <w:iCs/>
          <w:sz w:val="20"/>
          <w:szCs w:val="20"/>
        </w:rPr>
      </w:pPr>
      <w:r w:rsidRPr="00E647C9">
        <w:rPr>
          <w:rFonts w:cs="Calibri"/>
          <w:b/>
          <w:i/>
          <w:iCs/>
          <w:sz w:val="20"/>
          <w:szCs w:val="20"/>
        </w:rPr>
        <w:t xml:space="preserve">UWAGA: </w:t>
      </w:r>
    </w:p>
    <w:p w14:paraId="427D2B08" w14:textId="1B169E84" w:rsidR="008E355D" w:rsidRPr="00E647C9" w:rsidRDefault="008E355D" w:rsidP="008E355D">
      <w:pPr>
        <w:rPr>
          <w:rFonts w:ascii="Calibri" w:hAnsi="Calibri" w:cs="Calibri"/>
          <w:sz w:val="10"/>
          <w:szCs w:val="10"/>
        </w:rPr>
      </w:pPr>
      <w:r w:rsidRPr="00E647C9">
        <w:rPr>
          <w:rFonts w:ascii="Calibri" w:hAnsi="Calibri" w:cs="Calibri"/>
          <w:b/>
          <w:i/>
          <w:iCs/>
          <w:sz w:val="20"/>
          <w:szCs w:val="20"/>
        </w:rPr>
        <w:t>Oswiadczenie należy podpisać kwalifikowanym podpisem elektronicznym przez osobę/osoby uprawnioną/uprawnione do reprezentowanie Wykonawcy</w:t>
      </w:r>
    </w:p>
    <w:p w14:paraId="37ACC913" w14:textId="7AAABEEE" w:rsidR="008E355D" w:rsidRPr="009C5F5E" w:rsidRDefault="008E355D" w:rsidP="004062B9">
      <w:pPr>
        <w:rPr>
          <w:rFonts w:ascii="Calibri" w:hAnsi="Calibri" w:cs="Calibri"/>
          <w:color w:val="00B050"/>
          <w:sz w:val="10"/>
          <w:szCs w:val="10"/>
        </w:rPr>
      </w:pPr>
    </w:p>
    <w:p w14:paraId="036BB949" w14:textId="56AFCCB5" w:rsidR="008E355D" w:rsidRPr="009C5F5E" w:rsidRDefault="008E355D" w:rsidP="004062B9">
      <w:pPr>
        <w:rPr>
          <w:rFonts w:ascii="Calibri" w:hAnsi="Calibri" w:cs="Calibri"/>
          <w:color w:val="00B050"/>
          <w:sz w:val="10"/>
          <w:szCs w:val="10"/>
        </w:rPr>
      </w:pPr>
    </w:p>
    <w:p w14:paraId="6D6A4A79" w14:textId="21B7F6F9" w:rsidR="008E355D" w:rsidRPr="009C5F5E" w:rsidRDefault="008E355D" w:rsidP="004062B9">
      <w:pPr>
        <w:rPr>
          <w:rFonts w:ascii="Calibri" w:hAnsi="Calibri" w:cs="Calibri"/>
          <w:color w:val="00B050"/>
          <w:sz w:val="10"/>
          <w:szCs w:val="10"/>
        </w:rPr>
      </w:pPr>
    </w:p>
    <w:p w14:paraId="298A8168" w14:textId="4193292E" w:rsidR="008E355D" w:rsidRPr="009C5F5E" w:rsidRDefault="008E355D" w:rsidP="004062B9">
      <w:pPr>
        <w:rPr>
          <w:rFonts w:ascii="Calibri" w:hAnsi="Calibri" w:cs="Calibri"/>
          <w:color w:val="00B050"/>
          <w:sz w:val="10"/>
          <w:szCs w:val="10"/>
        </w:rPr>
      </w:pPr>
    </w:p>
    <w:p w14:paraId="459F9E9B" w14:textId="1794726F" w:rsidR="008E355D" w:rsidRPr="009C5F5E" w:rsidRDefault="008E355D" w:rsidP="004062B9">
      <w:pPr>
        <w:rPr>
          <w:rFonts w:ascii="Calibri" w:hAnsi="Calibri" w:cs="Calibri"/>
          <w:color w:val="00B050"/>
          <w:sz w:val="10"/>
          <w:szCs w:val="10"/>
        </w:rPr>
      </w:pPr>
    </w:p>
    <w:p w14:paraId="34F6C2CC" w14:textId="799BE7F8" w:rsidR="008E355D" w:rsidRPr="009C5F5E" w:rsidRDefault="008E355D" w:rsidP="004062B9">
      <w:pPr>
        <w:rPr>
          <w:rFonts w:ascii="Calibri" w:hAnsi="Calibri" w:cs="Calibri"/>
          <w:color w:val="00B050"/>
          <w:sz w:val="10"/>
          <w:szCs w:val="10"/>
        </w:rPr>
      </w:pPr>
    </w:p>
    <w:p w14:paraId="6D1F0974" w14:textId="576B664C" w:rsidR="008E355D" w:rsidRPr="009C5F5E" w:rsidRDefault="008E355D" w:rsidP="004062B9">
      <w:pPr>
        <w:rPr>
          <w:rFonts w:ascii="Calibri" w:hAnsi="Calibri" w:cs="Calibri"/>
          <w:color w:val="00B050"/>
          <w:sz w:val="10"/>
          <w:szCs w:val="10"/>
        </w:rPr>
      </w:pPr>
    </w:p>
    <w:p w14:paraId="4E4043CE" w14:textId="127619A5" w:rsidR="00EF7532" w:rsidRPr="009C5F5E" w:rsidRDefault="00EF7532" w:rsidP="004062B9">
      <w:pPr>
        <w:rPr>
          <w:rFonts w:ascii="Calibri" w:hAnsi="Calibri" w:cs="Calibri"/>
          <w:color w:val="00B050"/>
          <w:sz w:val="10"/>
          <w:szCs w:val="10"/>
        </w:rPr>
      </w:pPr>
    </w:p>
    <w:p w14:paraId="57C28051" w14:textId="5BC1982A" w:rsidR="00EF7532" w:rsidRPr="009C5F5E" w:rsidRDefault="00EF7532" w:rsidP="004062B9">
      <w:pPr>
        <w:rPr>
          <w:rFonts w:ascii="Calibri" w:hAnsi="Calibri" w:cs="Calibri"/>
          <w:color w:val="00B050"/>
          <w:sz w:val="10"/>
          <w:szCs w:val="10"/>
        </w:rPr>
      </w:pPr>
    </w:p>
    <w:p w14:paraId="2CF75CF3" w14:textId="77777777" w:rsidR="00EF7532" w:rsidRPr="009C5F5E" w:rsidRDefault="00EF7532" w:rsidP="004062B9">
      <w:pPr>
        <w:rPr>
          <w:rFonts w:ascii="Calibri" w:hAnsi="Calibri" w:cs="Calibri"/>
          <w:color w:val="00B050"/>
          <w:sz w:val="10"/>
          <w:szCs w:val="10"/>
        </w:rPr>
      </w:pPr>
    </w:p>
    <w:p w14:paraId="4636E6C4" w14:textId="312C39CC" w:rsidR="008E355D" w:rsidRPr="009C5F5E" w:rsidRDefault="008E355D" w:rsidP="004062B9">
      <w:pPr>
        <w:rPr>
          <w:rFonts w:ascii="Calibri" w:hAnsi="Calibri" w:cs="Calibri"/>
          <w:color w:val="00B050"/>
          <w:sz w:val="10"/>
          <w:szCs w:val="10"/>
        </w:rPr>
      </w:pPr>
    </w:p>
    <w:p w14:paraId="08B22034" w14:textId="348A1D3E" w:rsidR="00207395" w:rsidRPr="009C5F5E" w:rsidRDefault="00207395" w:rsidP="004062B9">
      <w:pPr>
        <w:rPr>
          <w:rFonts w:ascii="Calibri" w:hAnsi="Calibri" w:cs="Calibri"/>
          <w:color w:val="00B050"/>
          <w:sz w:val="10"/>
          <w:szCs w:val="10"/>
        </w:rPr>
      </w:pPr>
    </w:p>
    <w:p w14:paraId="3190AFC3" w14:textId="77777777" w:rsidR="00207395" w:rsidRPr="009C5F5E" w:rsidRDefault="00207395" w:rsidP="004062B9">
      <w:pPr>
        <w:rPr>
          <w:rFonts w:ascii="Calibri" w:hAnsi="Calibri" w:cs="Calibri"/>
          <w:color w:val="00B050"/>
          <w:sz w:val="10"/>
          <w:szCs w:val="10"/>
        </w:rPr>
      </w:pPr>
    </w:p>
    <w:p w14:paraId="253F3BAF" w14:textId="7F9C3D66" w:rsidR="00F03CA1" w:rsidRPr="00E647C9" w:rsidRDefault="006C3C36" w:rsidP="00F03CA1">
      <w:pPr>
        <w:spacing w:line="360" w:lineRule="auto"/>
        <w:rPr>
          <w:rFonts w:ascii="Calibri" w:hAnsi="Calibri" w:cs="Calibri"/>
        </w:rPr>
      </w:pPr>
      <w:r w:rsidRPr="009C5F5E">
        <w:rPr>
          <w:rFonts w:ascii="Calibri" w:hAnsi="Calibri" w:cs="Calibri"/>
          <w:color w:val="00B050"/>
        </w:rPr>
        <w:tab/>
      </w:r>
      <w:r w:rsidR="00F03CA1" w:rsidRPr="009C5F5E">
        <w:rPr>
          <w:rFonts w:ascii="Calibri" w:hAnsi="Calibri" w:cs="Calibri"/>
          <w:color w:val="00B050"/>
        </w:rPr>
        <w:tab/>
      </w:r>
      <w:r w:rsidR="00F03CA1" w:rsidRPr="009C5F5E">
        <w:rPr>
          <w:rFonts w:ascii="Calibri" w:hAnsi="Calibri" w:cs="Calibri"/>
          <w:color w:val="00B050"/>
        </w:rPr>
        <w:tab/>
      </w:r>
      <w:r w:rsidR="00F03CA1" w:rsidRPr="009C5F5E">
        <w:rPr>
          <w:rFonts w:ascii="Calibri" w:hAnsi="Calibri" w:cs="Calibri"/>
          <w:color w:val="00B050"/>
        </w:rPr>
        <w:tab/>
      </w:r>
      <w:r w:rsidR="00F03CA1" w:rsidRPr="009C5F5E">
        <w:rPr>
          <w:rFonts w:ascii="Calibri" w:hAnsi="Calibri" w:cs="Calibri"/>
          <w:color w:val="00B050"/>
        </w:rPr>
        <w:tab/>
      </w:r>
      <w:r w:rsidR="00F03CA1" w:rsidRPr="00E647C9">
        <w:rPr>
          <w:rFonts w:ascii="Calibri" w:hAnsi="Calibri" w:cs="Calibri"/>
        </w:rPr>
        <w:t xml:space="preserve">                        </w:t>
      </w:r>
      <w:r w:rsidR="006C3490" w:rsidRPr="00E647C9">
        <w:rPr>
          <w:rFonts w:ascii="Calibri" w:hAnsi="Calibri" w:cs="Calibri"/>
        </w:rPr>
        <w:t xml:space="preserve">                          </w:t>
      </w:r>
      <w:r w:rsidR="00F03CA1" w:rsidRPr="00E647C9">
        <w:rPr>
          <w:rFonts w:ascii="Calibri" w:hAnsi="Calibri" w:cs="Calibri"/>
        </w:rPr>
        <w:t xml:space="preserve">               </w:t>
      </w:r>
      <w:r w:rsidR="00F03CA1" w:rsidRPr="00E647C9">
        <w:rPr>
          <w:rFonts w:ascii="Calibri" w:hAnsi="Calibri" w:cs="Calibri"/>
        </w:rPr>
        <w:tab/>
        <w:t xml:space="preserve">Załącznik nr </w:t>
      </w:r>
      <w:r w:rsidRPr="00E647C9">
        <w:rPr>
          <w:rFonts w:ascii="Calibri" w:hAnsi="Calibri" w:cs="Calibri"/>
        </w:rPr>
        <w:t>8</w:t>
      </w:r>
      <w:r w:rsidR="00F03CA1" w:rsidRPr="00E647C9">
        <w:rPr>
          <w:rFonts w:ascii="Calibri" w:hAnsi="Calibri" w:cs="Calibri"/>
        </w:rPr>
        <w:t xml:space="preserve"> do SWZ</w:t>
      </w:r>
    </w:p>
    <w:p w14:paraId="34808EC5" w14:textId="77777777" w:rsidR="00F03CA1" w:rsidRPr="00E647C9" w:rsidRDefault="00F03CA1" w:rsidP="00F03CA1">
      <w:pPr>
        <w:spacing w:line="360" w:lineRule="auto"/>
        <w:rPr>
          <w:rFonts w:ascii="Calibri" w:hAnsi="Calibri" w:cs="Calibri"/>
        </w:rPr>
      </w:pPr>
    </w:p>
    <w:p w14:paraId="57B6A492" w14:textId="77777777" w:rsidR="00F03CA1" w:rsidRPr="00E647C9" w:rsidRDefault="00F03CA1" w:rsidP="00F02B79">
      <w:pPr>
        <w:jc w:val="center"/>
        <w:rPr>
          <w:rFonts w:ascii="Calibri" w:hAnsi="Calibri" w:cs="Calibri"/>
        </w:rPr>
      </w:pPr>
      <w:r w:rsidRPr="00E647C9">
        <w:rPr>
          <w:rFonts w:ascii="Calibri" w:hAnsi="Calibri" w:cs="Calibri"/>
          <w:b/>
        </w:rPr>
        <w:t>OŚWIADCZENIE O POSIADANIU ODPOWIEDNICH DOKUMENTÓW</w:t>
      </w:r>
    </w:p>
    <w:p w14:paraId="14D46C41" w14:textId="7202B5BF" w:rsidR="00F03CA1" w:rsidRPr="00E647C9" w:rsidRDefault="00F03CA1" w:rsidP="00EA49A8">
      <w:pPr>
        <w:spacing w:line="360" w:lineRule="auto"/>
        <w:jc w:val="center"/>
        <w:rPr>
          <w:rFonts w:ascii="Calibri" w:hAnsi="Calibri" w:cs="Calibri"/>
          <w:sz w:val="16"/>
          <w:szCs w:val="16"/>
        </w:rPr>
      </w:pPr>
      <w:r w:rsidRPr="00E647C9">
        <w:rPr>
          <w:rFonts w:ascii="Calibri" w:hAnsi="Calibri" w:cs="Calibri"/>
          <w:sz w:val="16"/>
          <w:szCs w:val="16"/>
        </w:rPr>
        <w:t>jeżeli prawo nakłada obowiązek posiadania takich dokumentów</w:t>
      </w:r>
    </w:p>
    <w:p w14:paraId="3449ACB7" w14:textId="77777777" w:rsidR="00F03CA1" w:rsidRPr="00E647C9" w:rsidRDefault="00F03CA1" w:rsidP="00F03CA1">
      <w:pPr>
        <w:spacing w:line="360" w:lineRule="auto"/>
        <w:rPr>
          <w:rFonts w:ascii="Calibri" w:hAnsi="Calibri" w:cs="Calibri"/>
        </w:rPr>
      </w:pPr>
    </w:p>
    <w:p w14:paraId="0973BDAD" w14:textId="34839F47" w:rsidR="00F03CA1" w:rsidRPr="00E647C9" w:rsidRDefault="00EA49A8" w:rsidP="00F03CA1">
      <w:pPr>
        <w:spacing w:line="360" w:lineRule="auto"/>
        <w:rPr>
          <w:rFonts w:ascii="Calibri" w:hAnsi="Calibri" w:cs="Calibri"/>
        </w:rPr>
      </w:pPr>
      <w:r w:rsidRPr="00E647C9">
        <w:rPr>
          <w:rFonts w:ascii="Calibri" w:hAnsi="Calibri" w:cs="Calibri"/>
        </w:rPr>
        <w:t>My, niżej podpisani</w:t>
      </w:r>
    </w:p>
    <w:p w14:paraId="38405D7B" w14:textId="77777777" w:rsidR="00F03CA1" w:rsidRPr="00E647C9" w:rsidRDefault="00F03CA1" w:rsidP="00F03CA1">
      <w:pPr>
        <w:spacing w:line="360" w:lineRule="auto"/>
        <w:rPr>
          <w:rFonts w:ascii="Calibri" w:hAnsi="Calibri" w:cs="Calibri"/>
        </w:rPr>
      </w:pPr>
      <w:r w:rsidRPr="00E647C9">
        <w:rPr>
          <w:rFonts w:ascii="Calibri" w:hAnsi="Calibri" w:cs="Calibri"/>
        </w:rPr>
        <w:t>.................................................................................................................................................................</w:t>
      </w:r>
    </w:p>
    <w:p w14:paraId="184F040A" w14:textId="77777777" w:rsidR="00F03CA1" w:rsidRPr="00E647C9" w:rsidRDefault="00F03CA1" w:rsidP="00F03CA1">
      <w:pPr>
        <w:spacing w:line="360" w:lineRule="auto"/>
        <w:rPr>
          <w:rFonts w:ascii="Calibri" w:hAnsi="Calibri" w:cs="Calibri"/>
        </w:rPr>
      </w:pPr>
      <w:r w:rsidRPr="00E647C9">
        <w:rPr>
          <w:rFonts w:ascii="Calibri" w:hAnsi="Calibri" w:cs="Calibri"/>
        </w:rPr>
        <w:t>.................................................................................................................................................................</w:t>
      </w:r>
    </w:p>
    <w:p w14:paraId="2A5AAAA2" w14:textId="77777777" w:rsidR="00F03CA1" w:rsidRPr="00E647C9" w:rsidRDefault="00F03CA1" w:rsidP="00F03CA1">
      <w:pPr>
        <w:spacing w:line="360" w:lineRule="auto"/>
        <w:rPr>
          <w:rFonts w:ascii="Calibri" w:hAnsi="Calibri" w:cs="Calibri"/>
        </w:rPr>
      </w:pPr>
      <w:r w:rsidRPr="00E647C9">
        <w:rPr>
          <w:rFonts w:ascii="Calibri" w:hAnsi="Calibri" w:cs="Calibri"/>
        </w:rPr>
        <w:t>działając w imieniu i na rzecz</w:t>
      </w:r>
    </w:p>
    <w:p w14:paraId="7350C8C3" w14:textId="77777777" w:rsidR="00F03CA1" w:rsidRPr="00E647C9" w:rsidRDefault="00F03CA1" w:rsidP="00F03CA1">
      <w:pPr>
        <w:spacing w:line="360" w:lineRule="auto"/>
        <w:rPr>
          <w:rFonts w:ascii="Calibri" w:hAnsi="Calibri" w:cs="Calibri"/>
        </w:rPr>
      </w:pPr>
      <w:r w:rsidRPr="00E647C9">
        <w:rPr>
          <w:rFonts w:ascii="Calibri" w:hAnsi="Calibri" w:cs="Calibri"/>
        </w:rPr>
        <w:t>.................................................................................................................................................................</w:t>
      </w:r>
    </w:p>
    <w:p w14:paraId="7D32DEB7" w14:textId="77777777" w:rsidR="00F03CA1" w:rsidRPr="00E647C9" w:rsidRDefault="00F03CA1" w:rsidP="00F03CA1">
      <w:pPr>
        <w:spacing w:line="360" w:lineRule="auto"/>
        <w:rPr>
          <w:rFonts w:ascii="Calibri" w:hAnsi="Calibri" w:cs="Calibri"/>
        </w:rPr>
      </w:pPr>
      <w:r w:rsidRPr="00E647C9">
        <w:rPr>
          <w:rFonts w:ascii="Calibri" w:hAnsi="Calibri" w:cs="Calibri"/>
        </w:rPr>
        <w:t>.................................................................................................................................................................</w:t>
      </w:r>
    </w:p>
    <w:p w14:paraId="239718AE" w14:textId="77777777" w:rsidR="00F03CA1" w:rsidRPr="00E647C9" w:rsidRDefault="00F03CA1" w:rsidP="00F03CA1">
      <w:pPr>
        <w:jc w:val="both"/>
        <w:rPr>
          <w:rFonts w:ascii="Calibri" w:hAnsi="Calibri" w:cs="Calibri"/>
          <w:sz w:val="16"/>
          <w:szCs w:val="16"/>
        </w:rPr>
      </w:pPr>
      <w:r w:rsidRPr="00E647C9">
        <w:rPr>
          <w:rFonts w:ascii="Calibri" w:hAnsi="Calibri" w:cs="Calibri"/>
          <w:sz w:val="16"/>
          <w:szCs w:val="16"/>
        </w:rPr>
        <w:t xml:space="preserve">nazwa (firma) dokładny adres Wykonawcy/Wykonawców; w przypadku składania oferty przez podmioty występujące wspólnie podać nazwy (firmy) </w:t>
      </w:r>
      <w:r w:rsidRPr="00E647C9">
        <w:rPr>
          <w:rFonts w:ascii="Calibri" w:hAnsi="Calibri" w:cs="Calibri"/>
          <w:sz w:val="16"/>
          <w:szCs w:val="16"/>
        </w:rPr>
        <w:br/>
        <w:t>i dokładne adresy wszystkich członków konsorcjum)</w:t>
      </w:r>
    </w:p>
    <w:p w14:paraId="769A8AF9" w14:textId="77777777" w:rsidR="00F03CA1" w:rsidRPr="009C5F5E" w:rsidRDefault="00F03CA1" w:rsidP="00F03CA1">
      <w:pPr>
        <w:spacing w:line="360" w:lineRule="auto"/>
        <w:jc w:val="both"/>
        <w:rPr>
          <w:rFonts w:ascii="Calibri" w:hAnsi="Calibri" w:cs="Calibri"/>
          <w:color w:val="00B050"/>
        </w:rPr>
      </w:pPr>
    </w:p>
    <w:p w14:paraId="21D26267" w14:textId="2D3C43FF" w:rsidR="00F03CA1" w:rsidRPr="00E647C9" w:rsidRDefault="00F03CA1" w:rsidP="00066E95">
      <w:pPr>
        <w:numPr>
          <w:ilvl w:val="0"/>
          <w:numId w:val="55"/>
        </w:numPr>
        <w:tabs>
          <w:tab w:val="left" w:pos="284"/>
        </w:tabs>
        <w:suppressAutoHyphens w:val="0"/>
        <w:autoSpaceDN/>
        <w:spacing w:after="160" w:line="259" w:lineRule="auto"/>
        <w:ind w:left="0" w:firstLine="0"/>
        <w:jc w:val="both"/>
        <w:textAlignment w:val="auto"/>
        <w:rPr>
          <w:rFonts w:ascii="Calibri" w:eastAsia="Calibri" w:hAnsi="Calibri" w:cs="Calibri"/>
          <w:lang w:eastAsia="en-US"/>
        </w:rPr>
      </w:pPr>
      <w:r w:rsidRPr="00E647C9">
        <w:rPr>
          <w:rFonts w:ascii="Calibri" w:hAnsi="Calibri" w:cs="Calibri"/>
        </w:rPr>
        <w:t>Oświadczamy, że z</w:t>
      </w:r>
      <w:r w:rsidRPr="00E647C9">
        <w:rPr>
          <w:rFonts w:ascii="Calibri" w:eastAsia="Calibri" w:hAnsi="Calibri" w:cs="Calibri"/>
          <w:lang w:eastAsia="en-US"/>
        </w:rPr>
        <w:t xml:space="preserve">aoferowane wyroby są dopuszczone do obrotu i używania na obszarze Rzeczypospolitej Polskiej zgodnie z wymogami Ustawy </w:t>
      </w:r>
      <w:r w:rsidR="00E647C9" w:rsidRPr="00E647C9">
        <w:rPr>
          <w:rFonts w:asciiTheme="minorHAnsi" w:hAnsiTheme="minorHAnsi" w:cstheme="minorHAnsi"/>
        </w:rPr>
        <w:t>z dnia 07 kwietnia 2022r. o wyrobach medycznych (Dz. U. 2022 r. poz. 974)</w:t>
      </w:r>
    </w:p>
    <w:p w14:paraId="670558AE" w14:textId="55CD45CC" w:rsidR="00F03CA1" w:rsidRPr="00E647C9" w:rsidRDefault="009B5AB6" w:rsidP="00F03CA1">
      <w:pPr>
        <w:widowControl w:val="0"/>
        <w:autoSpaceDN/>
        <w:jc w:val="both"/>
        <w:textAlignment w:val="auto"/>
        <w:rPr>
          <w:rFonts w:ascii="Calibri" w:eastAsia="Lucida Sans Unicode" w:hAnsi="Calibri" w:cs="Calibri"/>
          <w:kern w:val="1"/>
        </w:rPr>
      </w:pPr>
      <w:r w:rsidRPr="00E647C9">
        <w:rPr>
          <w:rFonts w:ascii="Calibri" w:eastAsia="Lucida Sans Unicode" w:hAnsi="Calibri" w:cs="Calibri"/>
          <w:kern w:val="1"/>
        </w:rPr>
        <w:t>2</w:t>
      </w:r>
      <w:r w:rsidR="00F03CA1" w:rsidRPr="00E647C9">
        <w:rPr>
          <w:rFonts w:ascii="Calibri" w:eastAsia="Lucida Sans Unicode" w:hAnsi="Calibri" w:cs="Calibri"/>
          <w:kern w:val="1"/>
        </w:rPr>
        <w:t>) Wykonawca oświadcza, że oferowane wyroby są właściwie oznakowane i mają odpowiednie instr</w:t>
      </w:r>
      <w:r w:rsidRPr="00E647C9">
        <w:rPr>
          <w:rFonts w:ascii="Calibri" w:eastAsia="Lucida Sans Unicode" w:hAnsi="Calibri" w:cs="Calibri"/>
          <w:kern w:val="1"/>
        </w:rPr>
        <w:t>ukcje używania w języku polskim.</w:t>
      </w:r>
      <w:r w:rsidR="00F03CA1" w:rsidRPr="00E647C9">
        <w:rPr>
          <w:rFonts w:ascii="Calibri" w:eastAsia="Lucida Sans Unicode" w:hAnsi="Calibri" w:cs="Calibri"/>
          <w:kern w:val="1"/>
        </w:rPr>
        <w:t xml:space="preserve"> </w:t>
      </w:r>
    </w:p>
    <w:p w14:paraId="5327FB01" w14:textId="77777777" w:rsidR="00F03CA1" w:rsidRPr="00E647C9" w:rsidRDefault="00F03CA1" w:rsidP="00F03CA1">
      <w:pPr>
        <w:keepNext/>
        <w:suppressAutoHyphens w:val="0"/>
        <w:autoSpaceDN/>
        <w:jc w:val="both"/>
        <w:textAlignment w:val="auto"/>
        <w:outlineLvl w:val="0"/>
        <w:rPr>
          <w:rFonts w:ascii="Calibri" w:hAnsi="Calibri" w:cs="Calibri"/>
          <w:sz w:val="22"/>
          <w:szCs w:val="22"/>
        </w:rPr>
      </w:pPr>
    </w:p>
    <w:p w14:paraId="4C0BB5F3" w14:textId="0B357CF5" w:rsidR="00F03CA1" w:rsidRPr="00E647C9" w:rsidRDefault="009B5AB6" w:rsidP="00F03CA1">
      <w:pPr>
        <w:autoSpaceDN/>
        <w:jc w:val="both"/>
        <w:rPr>
          <w:rFonts w:asciiTheme="minorHAnsi" w:hAnsiTheme="minorHAnsi" w:cstheme="minorHAnsi"/>
        </w:rPr>
      </w:pPr>
      <w:r w:rsidRPr="00E647C9">
        <w:rPr>
          <w:rFonts w:asciiTheme="minorHAnsi" w:hAnsiTheme="minorHAnsi" w:cstheme="minorHAnsi"/>
        </w:rPr>
        <w:t>3</w:t>
      </w:r>
      <w:r w:rsidR="00F03CA1" w:rsidRPr="00E647C9">
        <w:rPr>
          <w:rFonts w:asciiTheme="minorHAnsi" w:hAnsiTheme="minorHAnsi" w:cstheme="minorHAnsi"/>
        </w:rPr>
        <w:t xml:space="preserve">) Oświadczamy, że wszelkie konsekwencje finansowe i prawne wynikające z tytułu wprowadzenia </w:t>
      </w:r>
      <w:r w:rsidR="00F03CA1" w:rsidRPr="00E647C9">
        <w:rPr>
          <w:rFonts w:asciiTheme="minorHAnsi" w:hAnsiTheme="minorHAnsi" w:cstheme="minorHAnsi"/>
        </w:rPr>
        <w:br/>
        <w:t>do obrotu towaru niespełniającego wymogów określonych obowiązującymi przepisami i normami ponosi Wykonawca.</w:t>
      </w:r>
    </w:p>
    <w:p w14:paraId="4B85767E" w14:textId="77777777" w:rsidR="00F03CA1" w:rsidRPr="009C5F5E" w:rsidRDefault="00F03CA1" w:rsidP="00F03CA1">
      <w:pPr>
        <w:autoSpaceDN/>
        <w:jc w:val="both"/>
        <w:rPr>
          <w:rFonts w:asciiTheme="minorHAnsi" w:hAnsiTheme="minorHAnsi" w:cstheme="minorHAnsi"/>
          <w:color w:val="00B050"/>
        </w:rPr>
      </w:pPr>
    </w:p>
    <w:p w14:paraId="2990F2AF" w14:textId="04291C5C" w:rsidR="00E647C9" w:rsidRDefault="00E647C9" w:rsidP="00E647C9">
      <w:pPr>
        <w:jc w:val="both"/>
        <w:rPr>
          <w:rFonts w:asciiTheme="minorHAnsi" w:hAnsiTheme="minorHAnsi" w:cstheme="minorHAnsi"/>
        </w:rPr>
      </w:pPr>
      <w:r w:rsidRPr="00EF5C6A">
        <w:rPr>
          <w:rFonts w:asciiTheme="minorHAnsi" w:hAnsiTheme="minorHAnsi" w:cstheme="minorHAnsi"/>
        </w:rPr>
        <w:t>Wykonawca zobowiązuje się przedstawić niezwłocznie na każde żądanie Zamawiającemu kopie lub oryginał dokumentów wymienionych w punktach od 1</w:t>
      </w:r>
      <w:r w:rsidR="00A523B6">
        <w:rPr>
          <w:rFonts w:asciiTheme="minorHAnsi" w:hAnsiTheme="minorHAnsi" w:cstheme="minorHAnsi"/>
        </w:rPr>
        <w:t xml:space="preserve"> -</w:t>
      </w:r>
      <w:r w:rsidRPr="00EF5C6A">
        <w:rPr>
          <w:rFonts w:asciiTheme="minorHAnsi" w:hAnsiTheme="minorHAnsi" w:cstheme="minorHAnsi"/>
        </w:rPr>
        <w:t xml:space="preserve"> </w:t>
      </w:r>
      <w:r w:rsidR="00A523B6">
        <w:rPr>
          <w:rFonts w:asciiTheme="minorHAnsi" w:hAnsiTheme="minorHAnsi" w:cstheme="minorHAnsi"/>
        </w:rPr>
        <w:t>2</w:t>
      </w:r>
      <w:r w:rsidRPr="00EF5C6A">
        <w:rPr>
          <w:rFonts w:asciiTheme="minorHAnsi" w:hAnsiTheme="minorHAnsi" w:cstheme="minorHAnsi"/>
        </w:rPr>
        <w:t xml:space="preserve"> oraz materiały firmowe, foldery katalogi, karty charakterystyki, ulotki, instrukcje, oświadczenia producenta, materiały informacyjne potwierdzające wymagane parametry Zamawiającego</w:t>
      </w:r>
      <w:r>
        <w:rPr>
          <w:rFonts w:asciiTheme="minorHAnsi" w:hAnsiTheme="minorHAnsi" w:cstheme="minorHAnsi"/>
        </w:rPr>
        <w:t>.</w:t>
      </w:r>
    </w:p>
    <w:p w14:paraId="282651A4" w14:textId="77777777" w:rsidR="00E647C9" w:rsidRPr="00EF5C6A" w:rsidRDefault="00E647C9" w:rsidP="00E647C9">
      <w:pPr>
        <w:jc w:val="both"/>
        <w:rPr>
          <w:rFonts w:asciiTheme="minorHAnsi" w:hAnsiTheme="minorHAnsi" w:cstheme="minorHAnsi"/>
        </w:rPr>
      </w:pPr>
    </w:p>
    <w:p w14:paraId="00576B36" w14:textId="77777777" w:rsidR="00E647C9" w:rsidRPr="00EF5C6A" w:rsidRDefault="00E647C9" w:rsidP="00E647C9">
      <w:pPr>
        <w:ind w:left="284"/>
        <w:jc w:val="center"/>
        <w:rPr>
          <w:rFonts w:asciiTheme="minorHAnsi" w:hAnsiTheme="minorHAnsi" w:cstheme="minorHAnsi"/>
          <w:b/>
          <w:bCs/>
        </w:rPr>
      </w:pPr>
      <w:r w:rsidRPr="00EF5C6A">
        <w:rPr>
          <w:rFonts w:asciiTheme="minorHAnsi" w:hAnsiTheme="minorHAnsi" w:cstheme="minorHAnsi"/>
          <w:b/>
          <w:bCs/>
        </w:rPr>
        <w:t>OŚWIADCZENIE DOTYCZACE PODANYCH INFORMACJI</w:t>
      </w:r>
    </w:p>
    <w:p w14:paraId="34B89484" w14:textId="02AF9796" w:rsidR="00E647C9" w:rsidRPr="00EF5C6A" w:rsidRDefault="00E647C9" w:rsidP="00E647C9">
      <w:pPr>
        <w:jc w:val="both"/>
        <w:rPr>
          <w:rFonts w:asciiTheme="minorHAnsi" w:hAnsiTheme="minorHAnsi" w:cstheme="minorHAnsi"/>
        </w:rPr>
      </w:pPr>
      <w:r w:rsidRPr="00EF5C6A">
        <w:rPr>
          <w:rFonts w:asciiTheme="minorHAnsi" w:hAnsiTheme="minorHAnsi" w:cstheme="minorHAnsi"/>
        </w:rPr>
        <w:t>Oświadczam</w:t>
      </w:r>
      <w:r w:rsidR="00A523B6">
        <w:rPr>
          <w:rFonts w:asciiTheme="minorHAnsi" w:hAnsiTheme="minorHAnsi" w:cstheme="minorHAnsi"/>
        </w:rPr>
        <w:t>/y</w:t>
      </w:r>
      <w:r w:rsidRPr="00EF5C6A">
        <w:rPr>
          <w:rFonts w:asciiTheme="minorHAnsi" w:hAnsiTheme="minorHAnsi" w:cstheme="minorHAnsi"/>
        </w:rPr>
        <w:t>, świadom</w:t>
      </w:r>
      <w:r w:rsidR="00A523B6">
        <w:rPr>
          <w:rFonts w:asciiTheme="minorHAnsi" w:hAnsiTheme="minorHAnsi" w:cstheme="minorHAnsi"/>
        </w:rPr>
        <w:t>/i</w:t>
      </w:r>
      <w:r w:rsidRPr="00EF5C6A">
        <w:rPr>
          <w:rFonts w:asciiTheme="minorHAnsi" w:hAnsiTheme="minorHAnsi" w:cstheme="minorHAnsi"/>
        </w:rPr>
        <w:t xml:space="preserve"> odpowiedzialności karnej z art. 297 Kodeksu karnego z dnia 6 czerwca 1997r. (Dz. U. z 2018 r. poz. 1600), że wszystkie informacje podane w oświadczeniu są aktualne i zgodne z prawdą oraz zostały przedstawione z pełną świadomością konsekwencji poważnego wprowadzenia Zamawiającego w błąd.</w:t>
      </w:r>
    </w:p>
    <w:p w14:paraId="708C2F0B" w14:textId="77777777" w:rsidR="00F03CA1" w:rsidRPr="009C5F5E" w:rsidRDefault="00F03CA1" w:rsidP="00F03CA1">
      <w:pPr>
        <w:spacing w:line="360" w:lineRule="auto"/>
        <w:rPr>
          <w:rFonts w:ascii="Calibri" w:hAnsi="Calibri" w:cs="Calibri"/>
          <w:color w:val="00B050"/>
        </w:rPr>
      </w:pPr>
    </w:p>
    <w:p w14:paraId="4CF5A844" w14:textId="77777777" w:rsidR="00F03CA1" w:rsidRPr="009C5F5E" w:rsidRDefault="00F03CA1" w:rsidP="00F03CA1">
      <w:pPr>
        <w:pStyle w:val="Standard"/>
        <w:tabs>
          <w:tab w:val="left" w:pos="30"/>
        </w:tabs>
        <w:rPr>
          <w:rFonts w:ascii="Calibri" w:hAnsi="Calibri" w:cs="Calibri"/>
          <w:color w:val="00B050"/>
        </w:rPr>
      </w:pPr>
    </w:p>
    <w:p w14:paraId="07450881" w14:textId="77777777" w:rsidR="00F03CA1" w:rsidRPr="00E647C9" w:rsidRDefault="00F03CA1" w:rsidP="00F03CA1">
      <w:pPr>
        <w:pStyle w:val="Akapitzlist"/>
        <w:numPr>
          <w:ilvl w:val="0"/>
          <w:numId w:val="0"/>
        </w:numPr>
        <w:rPr>
          <w:rFonts w:cs="Calibri"/>
          <w:b/>
          <w:i/>
          <w:iCs/>
          <w:sz w:val="20"/>
          <w:szCs w:val="20"/>
        </w:rPr>
      </w:pPr>
      <w:r w:rsidRPr="00E647C9">
        <w:rPr>
          <w:rFonts w:cs="Calibri"/>
          <w:b/>
          <w:i/>
          <w:iCs/>
          <w:sz w:val="20"/>
          <w:szCs w:val="20"/>
        </w:rPr>
        <w:t xml:space="preserve">UWAGA: </w:t>
      </w:r>
    </w:p>
    <w:p w14:paraId="7E64017E" w14:textId="77777777" w:rsidR="00F03CA1" w:rsidRPr="00E647C9" w:rsidRDefault="00F03CA1" w:rsidP="009B5AB6">
      <w:pPr>
        <w:rPr>
          <w:rFonts w:ascii="Calibri" w:hAnsi="Calibri" w:cs="Calibri"/>
          <w:b/>
          <w:i/>
          <w:iCs/>
          <w:sz w:val="20"/>
          <w:szCs w:val="20"/>
        </w:rPr>
      </w:pPr>
      <w:r w:rsidRPr="00E647C9">
        <w:rPr>
          <w:rFonts w:ascii="Calibri" w:hAnsi="Calibri" w:cs="Calibri"/>
          <w:b/>
          <w:i/>
          <w:iCs/>
          <w:sz w:val="20"/>
          <w:szCs w:val="20"/>
        </w:rPr>
        <w:t>Oswiadczenie należy podpisać kwalifikowanym podpisem elektronicznym przez osobę/osoby uprawnioną/uprawnione do reprezentowanie Wykonawcy</w:t>
      </w:r>
    </w:p>
    <w:p w14:paraId="5D9A4DA9" w14:textId="77777777" w:rsidR="00F03CA1" w:rsidRPr="009C5F5E" w:rsidRDefault="00F03CA1" w:rsidP="00F03CA1">
      <w:pPr>
        <w:spacing w:line="360" w:lineRule="auto"/>
        <w:rPr>
          <w:rFonts w:ascii="Calibri" w:hAnsi="Calibri" w:cs="Calibri"/>
          <w:b/>
          <w:i/>
          <w:iCs/>
          <w:color w:val="00B050"/>
          <w:sz w:val="20"/>
          <w:szCs w:val="20"/>
        </w:rPr>
      </w:pPr>
    </w:p>
    <w:p w14:paraId="03A23539" w14:textId="77777777" w:rsidR="00F03CA1" w:rsidRPr="009C5F5E" w:rsidRDefault="00F03CA1" w:rsidP="00F03CA1">
      <w:pPr>
        <w:spacing w:line="360" w:lineRule="auto"/>
        <w:rPr>
          <w:rFonts w:ascii="Calibri" w:hAnsi="Calibri" w:cs="Calibri"/>
          <w:b/>
          <w:i/>
          <w:iCs/>
          <w:color w:val="00B050"/>
          <w:sz w:val="20"/>
          <w:szCs w:val="20"/>
        </w:rPr>
      </w:pPr>
    </w:p>
    <w:p w14:paraId="00E0839C" w14:textId="77777777" w:rsidR="00F03CA1" w:rsidRPr="009C5F5E" w:rsidRDefault="00F03CA1" w:rsidP="00F03CA1">
      <w:pPr>
        <w:spacing w:line="360" w:lineRule="auto"/>
        <w:rPr>
          <w:rFonts w:ascii="Calibri" w:hAnsi="Calibri" w:cs="Calibri"/>
          <w:b/>
          <w:i/>
          <w:iCs/>
          <w:color w:val="00B050"/>
          <w:sz w:val="20"/>
          <w:szCs w:val="20"/>
        </w:rPr>
      </w:pPr>
    </w:p>
    <w:sectPr w:rsidR="00F03CA1" w:rsidRPr="009C5F5E" w:rsidSect="0093378B">
      <w:pgSz w:w="11906" w:h="16838"/>
      <w:pgMar w:top="1134" w:right="1121" w:bottom="1134" w:left="993"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D6E71A" w14:textId="77777777" w:rsidR="002F4782" w:rsidRDefault="002F4782">
      <w:r>
        <w:separator/>
      </w:r>
    </w:p>
  </w:endnote>
  <w:endnote w:type="continuationSeparator" w:id="0">
    <w:p w14:paraId="40CDAFB4" w14:textId="77777777" w:rsidR="002F4782" w:rsidRDefault="002F4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00000000" w:usb1="500078FF" w:usb2="00000021" w:usb3="00000000" w:csb0="000001B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sig w:usb0="00000005" w:usb1="00000000" w:usb2="00000000" w:usb3="00000000" w:csb0="00000002"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Smith&amp;NephewPl LF">
    <w:altName w:val="Arial"/>
    <w:charset w:val="00"/>
    <w:family w:val="swiss"/>
    <w:pitch w:val="default"/>
  </w:font>
  <w:font w:name="Avenir-Light">
    <w:charset w:val="00"/>
    <w:family w:val="auto"/>
    <w:pitch w:val="variable"/>
  </w:font>
  <w:font w:name="Andale Sans UI">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EndPr/>
    <w:sdtContent>
      <w:p w14:paraId="44FBE1D3" w14:textId="77777777" w:rsidR="00F33887" w:rsidRDefault="00F33887">
        <w:pPr>
          <w:pStyle w:val="Stopka"/>
          <w:jc w:val="center"/>
        </w:pPr>
        <w:r>
          <w:rPr>
            <w:lang w:val="en-US"/>
          </w:rPr>
          <w:fldChar w:fldCharType="begin"/>
        </w:r>
        <w:r>
          <w:instrText>PAGE   \* MERGEFORMAT</w:instrText>
        </w:r>
        <w:r>
          <w:rPr>
            <w:lang w:val="en-US"/>
          </w:rPr>
          <w:fldChar w:fldCharType="separate"/>
        </w:r>
        <w:r w:rsidR="00021382">
          <w:rPr>
            <w:noProof/>
          </w:rPr>
          <w:t>22</w:t>
        </w:r>
        <w:r>
          <w:rPr>
            <w:noProof/>
          </w:rPr>
          <w:fldChar w:fldCharType="end"/>
        </w:r>
      </w:p>
    </w:sdtContent>
  </w:sdt>
  <w:p w14:paraId="0E1325C3" w14:textId="77777777" w:rsidR="00F33887" w:rsidRDefault="00F3388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587071"/>
      <w:docPartObj>
        <w:docPartGallery w:val="Page Numbers (Bottom of Page)"/>
        <w:docPartUnique/>
      </w:docPartObj>
    </w:sdtPr>
    <w:sdtEndPr/>
    <w:sdtContent>
      <w:p w14:paraId="11035C7C" w14:textId="77777777" w:rsidR="00F33887" w:rsidRDefault="00F33887">
        <w:pPr>
          <w:pStyle w:val="Stopka"/>
          <w:jc w:val="right"/>
        </w:pPr>
        <w:r>
          <w:fldChar w:fldCharType="begin"/>
        </w:r>
        <w:r>
          <w:instrText>PAGE   \* MERGEFORMAT</w:instrText>
        </w:r>
        <w:r>
          <w:fldChar w:fldCharType="separate"/>
        </w:r>
        <w:r w:rsidR="00021382">
          <w:rPr>
            <w:noProof/>
          </w:rPr>
          <w:t>99</w:t>
        </w:r>
        <w:r>
          <w:fldChar w:fldCharType="end"/>
        </w:r>
      </w:p>
    </w:sdtContent>
  </w:sdt>
  <w:p w14:paraId="48FFBAD1" w14:textId="77777777" w:rsidR="00F33887" w:rsidRPr="00F17795" w:rsidRDefault="00F33887" w:rsidP="00D6326F">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014228"/>
      <w:docPartObj>
        <w:docPartGallery w:val="Page Numbers (Bottom of Page)"/>
        <w:docPartUnique/>
      </w:docPartObj>
    </w:sdtPr>
    <w:sdtEndPr/>
    <w:sdtContent>
      <w:p w14:paraId="24A05400" w14:textId="73678DE1" w:rsidR="00F33887" w:rsidRDefault="00F33887">
        <w:pPr>
          <w:pStyle w:val="Stopka"/>
          <w:jc w:val="right"/>
        </w:pPr>
        <w:r>
          <w:fldChar w:fldCharType="begin"/>
        </w:r>
        <w:r>
          <w:instrText>PAGE   \* MERGEFORMAT</w:instrText>
        </w:r>
        <w:r>
          <w:fldChar w:fldCharType="separate"/>
        </w:r>
        <w:r w:rsidR="00021382">
          <w:rPr>
            <w:noProof/>
          </w:rPr>
          <w:t>154</w:t>
        </w:r>
        <w:r>
          <w:fldChar w:fldCharType="end"/>
        </w:r>
      </w:p>
    </w:sdtContent>
  </w:sdt>
  <w:p w14:paraId="7633E00A" w14:textId="77777777" w:rsidR="00F33887" w:rsidRPr="00F17795" w:rsidRDefault="00F33887" w:rsidP="00D6326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9D61F1" w14:textId="77777777" w:rsidR="002F4782" w:rsidRDefault="002F4782">
      <w:r>
        <w:rPr>
          <w:color w:val="000000"/>
        </w:rPr>
        <w:separator/>
      </w:r>
    </w:p>
  </w:footnote>
  <w:footnote w:type="continuationSeparator" w:id="0">
    <w:p w14:paraId="43D895E5" w14:textId="77777777" w:rsidR="002F4782" w:rsidRDefault="002F47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29D9E" w14:textId="1A2F078A" w:rsidR="00F33887" w:rsidRPr="00EE039A" w:rsidRDefault="00F33887" w:rsidP="00813753">
    <w:pPr>
      <w:pStyle w:val="Nagwek"/>
      <w:jc w:val="right"/>
      <w:rPr>
        <w:rFonts w:asciiTheme="minorHAnsi" w:hAnsiTheme="minorHAnsi" w:cstheme="minorHAnsi"/>
        <w:i/>
        <w:iCs/>
      </w:rPr>
    </w:pPr>
    <w:r w:rsidRPr="00EE039A">
      <w:rPr>
        <w:rFonts w:asciiTheme="minorHAnsi" w:hAnsiTheme="minorHAnsi" w:cstheme="minorHAnsi"/>
        <w:noProof/>
        <w:lang w:eastAsia="pl-PL" w:bidi="ar-SA"/>
      </w:rPr>
      <w:drawing>
        <wp:anchor distT="0" distB="0" distL="114300" distR="114300" simplePos="0" relativeHeight="251658752" behindDoc="0" locked="0" layoutInCell="1" allowOverlap="1" wp14:anchorId="627F6AF9" wp14:editId="5E0B15E3">
          <wp:simplePos x="0" y="0"/>
          <wp:positionH relativeFrom="column">
            <wp:posOffset>-13335</wp:posOffset>
          </wp:positionH>
          <wp:positionV relativeFrom="paragraph">
            <wp:posOffset>-264405</wp:posOffset>
          </wp:positionV>
          <wp:extent cx="1165860" cy="452484"/>
          <wp:effectExtent l="0" t="0" r="0" b="5080"/>
          <wp:wrapNone/>
          <wp:docPr id="5" name="Obraz 5" descr="logo SZPITAL 18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ZPITAL 18 rgb"/>
                  <pic:cNvPicPr>
                    <a:picLocks noChangeAspect="1" noChangeArrowheads="1"/>
                  </pic:cNvPicPr>
                </pic:nvPicPr>
                <pic:blipFill>
                  <a:blip r:embed="rId1"/>
                  <a:srcRect/>
                  <a:stretch>
                    <a:fillRect/>
                  </a:stretch>
                </pic:blipFill>
                <pic:spPr bwMode="auto">
                  <a:xfrm>
                    <a:off x="0" y="0"/>
                    <a:ext cx="1165860" cy="4524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E039A">
      <w:rPr>
        <w:rFonts w:asciiTheme="minorHAnsi" w:hAnsiTheme="minorHAnsi" w:cstheme="minorHAnsi"/>
      </w:rPr>
      <w:t xml:space="preserve">              </w:t>
    </w:r>
    <w:r>
      <w:rPr>
        <w:rFonts w:asciiTheme="minorHAnsi" w:hAnsiTheme="minorHAnsi" w:cstheme="minorHAnsi"/>
        <w:i/>
        <w:iCs/>
      </w:rPr>
      <w:t xml:space="preserve">Nr postępowania: </w:t>
    </w:r>
    <w:r w:rsidRPr="005618CD">
      <w:rPr>
        <w:rFonts w:asciiTheme="minorHAnsi" w:hAnsiTheme="minorHAnsi" w:cstheme="minorHAnsi"/>
        <w:i/>
        <w:iCs/>
      </w:rPr>
      <w:t>12</w:t>
    </w:r>
    <w:r>
      <w:rPr>
        <w:rFonts w:asciiTheme="minorHAnsi" w:hAnsiTheme="minorHAnsi" w:cstheme="minorHAnsi"/>
        <w:i/>
        <w:iCs/>
      </w:rPr>
      <w:t>/24</w:t>
    </w:r>
    <w:r w:rsidRPr="00EE039A">
      <w:rPr>
        <w:rFonts w:asciiTheme="minorHAnsi" w:hAnsiTheme="minorHAnsi" w:cstheme="minorHAnsi"/>
        <w:i/>
        <w:iCs/>
      </w:rPr>
      <w:t>/ZP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C942E" w14:textId="5D2A23B8" w:rsidR="00F33887" w:rsidRDefault="00F33887">
    <w:pPr>
      <w:pStyle w:val="Nagwek"/>
    </w:pPr>
    <w:r>
      <w:rPr>
        <w:noProof/>
        <w:lang w:eastAsia="pl-PL" w:bidi="ar-SA"/>
      </w:rPr>
      <w:drawing>
        <wp:inline distT="0" distB="0" distL="0" distR="0" wp14:anchorId="406EE7C0" wp14:editId="16E4534B">
          <wp:extent cx="1658816" cy="73850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737" cy="741586"/>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2">
    <w:nsid w:val="00000004"/>
    <w:multiLevelType w:val="multilevel"/>
    <w:tmpl w:val="00000004"/>
    <w:name w:val="WW8Num7"/>
    <w:lvl w:ilvl="0">
      <w:start w:val="1"/>
      <w:numFmt w:val="decimal"/>
      <w:lvlText w:val="%1."/>
      <w:lvlJc w:val="left"/>
      <w:pPr>
        <w:tabs>
          <w:tab w:val="num" w:pos="0"/>
        </w:tabs>
        <w:ind w:left="360" w:hanging="360"/>
      </w:p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3">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4">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6">
    <w:nsid w:val="00000009"/>
    <w:multiLevelType w:val="multilevel"/>
    <w:tmpl w:val="00000009"/>
    <w:name w:val="WW8Num29"/>
    <w:lvl w:ilvl="0">
      <w:start w:val="1"/>
      <w:numFmt w:val="decimal"/>
      <w:lvlText w:val="%1."/>
      <w:lvlJc w:val="left"/>
      <w:pPr>
        <w:tabs>
          <w:tab w:val="num" w:pos="708"/>
        </w:tabs>
        <w:ind w:left="720" w:hanging="360"/>
      </w:pPr>
      <w:rPr>
        <w:rFonts w:hint="default"/>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A"/>
    <w:multiLevelType w:val="singleLevel"/>
    <w:tmpl w:val="42CCF97E"/>
    <w:name w:val="WW8Num10"/>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8">
    <w:nsid w:val="0000000B"/>
    <w:multiLevelType w:val="multilevel"/>
    <w:tmpl w:val="CAB4D110"/>
    <w:name w:val="WW8Num11"/>
    <w:lvl w:ilvl="0">
      <w:start w:val="1"/>
      <w:numFmt w:val="decimal"/>
      <w:lvlText w:val="%1."/>
      <w:lvlJc w:val="left"/>
      <w:pPr>
        <w:tabs>
          <w:tab w:val="num" w:pos="0"/>
        </w:tabs>
        <w:ind w:left="360" w:hanging="360"/>
      </w:pPr>
      <w:rPr>
        <w:b w:val="0"/>
      </w:r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nsid w:val="0000000D"/>
    <w:multiLevelType w:val="multilevel"/>
    <w:tmpl w:val="24986118"/>
    <w:name w:val="WW8Num1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0E"/>
    <w:multiLevelType w:val="hybridMultilevel"/>
    <w:tmpl w:val="2CA88610"/>
    <w:name w:val="WW8Num25"/>
    <w:lvl w:ilvl="0" w:tplc="74E4E1F2">
      <w:start w:val="1"/>
      <w:numFmt w:val="lowerLetter"/>
      <w:lvlText w:val="%1)"/>
      <w:lvlJc w:val="left"/>
    </w:lvl>
    <w:lvl w:ilvl="1" w:tplc="8A8C98A8">
      <w:start w:val="1"/>
      <w:numFmt w:val="bullet"/>
      <w:lvlText w:val=""/>
      <w:lvlJc w:val="left"/>
    </w:lvl>
    <w:lvl w:ilvl="2" w:tplc="D116D26C">
      <w:start w:val="1"/>
      <w:numFmt w:val="bullet"/>
      <w:lvlText w:val=""/>
      <w:lvlJc w:val="left"/>
    </w:lvl>
    <w:lvl w:ilvl="3" w:tplc="37DE9B1C">
      <w:start w:val="1"/>
      <w:numFmt w:val="bullet"/>
      <w:lvlText w:val=""/>
      <w:lvlJc w:val="left"/>
    </w:lvl>
    <w:lvl w:ilvl="4" w:tplc="0FBE682C">
      <w:start w:val="1"/>
      <w:numFmt w:val="bullet"/>
      <w:lvlText w:val=""/>
      <w:lvlJc w:val="left"/>
    </w:lvl>
    <w:lvl w:ilvl="5" w:tplc="BBC296CE">
      <w:start w:val="1"/>
      <w:numFmt w:val="bullet"/>
      <w:lvlText w:val=""/>
      <w:lvlJc w:val="left"/>
    </w:lvl>
    <w:lvl w:ilvl="6" w:tplc="E708A5A4">
      <w:start w:val="1"/>
      <w:numFmt w:val="bullet"/>
      <w:lvlText w:val=""/>
      <w:lvlJc w:val="left"/>
    </w:lvl>
    <w:lvl w:ilvl="7" w:tplc="1D7A3E50">
      <w:start w:val="1"/>
      <w:numFmt w:val="bullet"/>
      <w:lvlText w:val=""/>
      <w:lvlJc w:val="left"/>
    </w:lvl>
    <w:lvl w:ilvl="8" w:tplc="148EC880">
      <w:start w:val="1"/>
      <w:numFmt w:val="bullet"/>
      <w:lvlText w:val=""/>
      <w:lvlJc w:val="left"/>
    </w:lvl>
  </w:abstractNum>
  <w:abstractNum w:abstractNumId="11">
    <w:nsid w:val="00000012"/>
    <w:multiLevelType w:val="singleLevel"/>
    <w:tmpl w:val="00000012"/>
    <w:name w:val="WW8Num16"/>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2">
    <w:nsid w:val="006307D4"/>
    <w:multiLevelType w:val="hybridMultilevel"/>
    <w:tmpl w:val="AE3CAEBA"/>
    <w:name w:val="WW8Num31"/>
    <w:lvl w:ilvl="0" w:tplc="55ECC11A">
      <w:start w:val="1"/>
      <w:numFmt w:val="decimal"/>
      <w:lvlText w:val="%1."/>
      <w:lvlJc w:val="left"/>
      <w:pPr>
        <w:ind w:left="720" w:hanging="360"/>
      </w:pPr>
      <w:rPr>
        <w:rFonts w:hint="default"/>
        <w:i w:val="0"/>
        <w:color w:val="000000"/>
      </w:rPr>
    </w:lvl>
    <w:lvl w:ilvl="1" w:tplc="805CBF46" w:tentative="1">
      <w:start w:val="1"/>
      <w:numFmt w:val="lowerLetter"/>
      <w:lvlText w:val="%2."/>
      <w:lvlJc w:val="left"/>
      <w:pPr>
        <w:ind w:left="1440" w:hanging="360"/>
      </w:pPr>
    </w:lvl>
    <w:lvl w:ilvl="2" w:tplc="8622347E" w:tentative="1">
      <w:start w:val="1"/>
      <w:numFmt w:val="lowerRoman"/>
      <w:lvlText w:val="%3."/>
      <w:lvlJc w:val="right"/>
      <w:pPr>
        <w:ind w:left="2160" w:hanging="180"/>
      </w:pPr>
    </w:lvl>
    <w:lvl w:ilvl="3" w:tplc="3FB2143A" w:tentative="1">
      <w:start w:val="1"/>
      <w:numFmt w:val="decimal"/>
      <w:lvlText w:val="%4."/>
      <w:lvlJc w:val="left"/>
      <w:pPr>
        <w:ind w:left="2880" w:hanging="360"/>
      </w:pPr>
    </w:lvl>
    <w:lvl w:ilvl="4" w:tplc="59C66866" w:tentative="1">
      <w:start w:val="1"/>
      <w:numFmt w:val="lowerLetter"/>
      <w:lvlText w:val="%5."/>
      <w:lvlJc w:val="left"/>
      <w:pPr>
        <w:ind w:left="3600" w:hanging="360"/>
      </w:pPr>
    </w:lvl>
    <w:lvl w:ilvl="5" w:tplc="85B264FC" w:tentative="1">
      <w:start w:val="1"/>
      <w:numFmt w:val="lowerRoman"/>
      <w:lvlText w:val="%6."/>
      <w:lvlJc w:val="right"/>
      <w:pPr>
        <w:ind w:left="4320" w:hanging="180"/>
      </w:pPr>
    </w:lvl>
    <w:lvl w:ilvl="6" w:tplc="76EEF178" w:tentative="1">
      <w:start w:val="1"/>
      <w:numFmt w:val="decimal"/>
      <w:lvlText w:val="%7."/>
      <w:lvlJc w:val="left"/>
      <w:pPr>
        <w:ind w:left="5040" w:hanging="360"/>
      </w:pPr>
    </w:lvl>
    <w:lvl w:ilvl="7" w:tplc="3FD65A94" w:tentative="1">
      <w:start w:val="1"/>
      <w:numFmt w:val="lowerLetter"/>
      <w:lvlText w:val="%8."/>
      <w:lvlJc w:val="left"/>
      <w:pPr>
        <w:ind w:left="5760" w:hanging="360"/>
      </w:pPr>
    </w:lvl>
    <w:lvl w:ilvl="8" w:tplc="5FAA88E2" w:tentative="1">
      <w:start w:val="1"/>
      <w:numFmt w:val="lowerRoman"/>
      <w:lvlText w:val="%9."/>
      <w:lvlJc w:val="right"/>
      <w:pPr>
        <w:ind w:left="6480" w:hanging="180"/>
      </w:pPr>
    </w:lvl>
  </w:abstractNum>
  <w:abstractNum w:abstractNumId="13">
    <w:nsid w:val="00E45E0E"/>
    <w:multiLevelType w:val="hybridMultilevel"/>
    <w:tmpl w:val="DD4EB8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
    <w:nsid w:val="06BD4331"/>
    <w:multiLevelType w:val="hybridMultilevel"/>
    <w:tmpl w:val="AB0ECE3E"/>
    <w:lvl w:ilvl="0" w:tplc="BF409B80">
      <w:start w:val="1"/>
      <w:numFmt w:val="decimal"/>
      <w:lvlText w:val="%1."/>
      <w:lvlJc w:val="left"/>
      <w:pPr>
        <w:ind w:left="360" w:hanging="360"/>
      </w:pPr>
      <w:rPr>
        <w:rFonts w:hint="default"/>
        <w:color w:val="auto"/>
      </w:rPr>
    </w:lvl>
    <w:lvl w:ilvl="1" w:tplc="04150019" w:tentative="1">
      <w:start w:val="1"/>
      <w:numFmt w:val="lowerLetter"/>
      <w:lvlText w:val="%2."/>
      <w:lvlJc w:val="left"/>
      <w:pPr>
        <w:ind w:left="354" w:hanging="360"/>
      </w:pPr>
    </w:lvl>
    <w:lvl w:ilvl="2" w:tplc="0415001B" w:tentative="1">
      <w:start w:val="1"/>
      <w:numFmt w:val="lowerRoman"/>
      <w:lvlText w:val="%3."/>
      <w:lvlJc w:val="right"/>
      <w:pPr>
        <w:ind w:left="1074" w:hanging="180"/>
      </w:pPr>
    </w:lvl>
    <w:lvl w:ilvl="3" w:tplc="0415000F" w:tentative="1">
      <w:start w:val="1"/>
      <w:numFmt w:val="decimal"/>
      <w:lvlText w:val="%4."/>
      <w:lvlJc w:val="left"/>
      <w:pPr>
        <w:ind w:left="1794" w:hanging="360"/>
      </w:pPr>
    </w:lvl>
    <w:lvl w:ilvl="4" w:tplc="04150019" w:tentative="1">
      <w:start w:val="1"/>
      <w:numFmt w:val="lowerLetter"/>
      <w:lvlText w:val="%5."/>
      <w:lvlJc w:val="left"/>
      <w:pPr>
        <w:ind w:left="2514" w:hanging="360"/>
      </w:pPr>
    </w:lvl>
    <w:lvl w:ilvl="5" w:tplc="0415001B" w:tentative="1">
      <w:start w:val="1"/>
      <w:numFmt w:val="lowerRoman"/>
      <w:lvlText w:val="%6."/>
      <w:lvlJc w:val="right"/>
      <w:pPr>
        <w:ind w:left="3234" w:hanging="180"/>
      </w:pPr>
    </w:lvl>
    <w:lvl w:ilvl="6" w:tplc="0415000F" w:tentative="1">
      <w:start w:val="1"/>
      <w:numFmt w:val="decimal"/>
      <w:lvlText w:val="%7."/>
      <w:lvlJc w:val="left"/>
      <w:pPr>
        <w:ind w:left="3954" w:hanging="360"/>
      </w:pPr>
    </w:lvl>
    <w:lvl w:ilvl="7" w:tplc="04150019" w:tentative="1">
      <w:start w:val="1"/>
      <w:numFmt w:val="lowerLetter"/>
      <w:lvlText w:val="%8."/>
      <w:lvlJc w:val="left"/>
      <w:pPr>
        <w:ind w:left="4674" w:hanging="360"/>
      </w:pPr>
    </w:lvl>
    <w:lvl w:ilvl="8" w:tplc="0415001B" w:tentative="1">
      <w:start w:val="1"/>
      <w:numFmt w:val="lowerRoman"/>
      <w:lvlText w:val="%9."/>
      <w:lvlJc w:val="right"/>
      <w:pPr>
        <w:ind w:left="5394" w:hanging="180"/>
      </w:pPr>
    </w:lvl>
  </w:abstractNum>
  <w:abstractNum w:abstractNumId="16">
    <w:nsid w:val="06CA36BD"/>
    <w:multiLevelType w:val="multilevel"/>
    <w:tmpl w:val="0415001F"/>
    <w:lvl w:ilvl="0">
      <w:start w:val="1"/>
      <w:numFmt w:val="decimal"/>
      <w:lvlText w:val="%1."/>
      <w:lvlJc w:val="left"/>
      <w:pPr>
        <w:ind w:left="360" w:hanging="360"/>
      </w:pPr>
    </w:lvl>
    <w:lvl w:ilvl="1">
      <w:start w:val="1"/>
      <w:numFmt w:val="decimal"/>
      <w:lvlText w:val="%1.%2."/>
      <w:lvlJc w:val="left"/>
      <w:pPr>
        <w:ind w:left="28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9">
    <w:nsid w:val="11297AAA"/>
    <w:multiLevelType w:val="hybridMultilevel"/>
    <w:tmpl w:val="0CE62290"/>
    <w:lvl w:ilvl="0" w:tplc="557E3EBE">
      <w:start w:val="3"/>
      <w:numFmt w:val="decimal"/>
      <w:lvlText w:val="%1."/>
      <w:lvlJc w:val="left"/>
      <w:pPr>
        <w:ind w:left="360" w:hanging="360"/>
      </w:pPr>
      <w:rPr>
        <w:rFonts w:asciiTheme="minorHAnsi" w:hAnsiTheme="minorHAnsi" w:cstheme="minorHAnsi" w:hint="default"/>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11A34776"/>
    <w:multiLevelType w:val="multilevel"/>
    <w:tmpl w:val="7534A6E8"/>
    <w:styleLink w:val="11111111"/>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1">
    <w:nsid w:val="12266FAD"/>
    <w:multiLevelType w:val="hybridMultilevel"/>
    <w:tmpl w:val="962A6F60"/>
    <w:lvl w:ilvl="0" w:tplc="563CAD7A">
      <w:start w:val="1"/>
      <w:numFmt w:val="decimal"/>
      <w:lvlText w:val="%1."/>
      <w:lvlJc w:val="left"/>
      <w:pPr>
        <w:ind w:left="1047" w:hanging="360"/>
      </w:pPr>
      <w:rPr>
        <w:b w:val="0"/>
        <w:bCs/>
      </w:rPr>
    </w:lvl>
    <w:lvl w:ilvl="1" w:tplc="04150019">
      <w:start w:val="1"/>
      <w:numFmt w:val="lowerLetter"/>
      <w:lvlText w:val="%2."/>
      <w:lvlJc w:val="left"/>
      <w:pPr>
        <w:ind w:left="1767" w:hanging="360"/>
      </w:pPr>
    </w:lvl>
    <w:lvl w:ilvl="2" w:tplc="0415001B" w:tentative="1">
      <w:start w:val="1"/>
      <w:numFmt w:val="lowerRoman"/>
      <w:lvlText w:val="%3."/>
      <w:lvlJc w:val="right"/>
      <w:pPr>
        <w:ind w:left="2487" w:hanging="180"/>
      </w:pPr>
    </w:lvl>
    <w:lvl w:ilvl="3" w:tplc="0415000F" w:tentative="1">
      <w:start w:val="1"/>
      <w:numFmt w:val="decimal"/>
      <w:lvlText w:val="%4."/>
      <w:lvlJc w:val="left"/>
      <w:pPr>
        <w:ind w:left="3207" w:hanging="360"/>
      </w:pPr>
    </w:lvl>
    <w:lvl w:ilvl="4" w:tplc="04150019" w:tentative="1">
      <w:start w:val="1"/>
      <w:numFmt w:val="lowerLetter"/>
      <w:lvlText w:val="%5."/>
      <w:lvlJc w:val="left"/>
      <w:pPr>
        <w:ind w:left="3927" w:hanging="360"/>
      </w:pPr>
    </w:lvl>
    <w:lvl w:ilvl="5" w:tplc="0415001B" w:tentative="1">
      <w:start w:val="1"/>
      <w:numFmt w:val="lowerRoman"/>
      <w:lvlText w:val="%6."/>
      <w:lvlJc w:val="right"/>
      <w:pPr>
        <w:ind w:left="4647" w:hanging="180"/>
      </w:pPr>
    </w:lvl>
    <w:lvl w:ilvl="6" w:tplc="0415000F" w:tentative="1">
      <w:start w:val="1"/>
      <w:numFmt w:val="decimal"/>
      <w:lvlText w:val="%7."/>
      <w:lvlJc w:val="left"/>
      <w:pPr>
        <w:ind w:left="5367" w:hanging="360"/>
      </w:pPr>
    </w:lvl>
    <w:lvl w:ilvl="7" w:tplc="04150019" w:tentative="1">
      <w:start w:val="1"/>
      <w:numFmt w:val="lowerLetter"/>
      <w:lvlText w:val="%8."/>
      <w:lvlJc w:val="left"/>
      <w:pPr>
        <w:ind w:left="6087" w:hanging="360"/>
      </w:pPr>
    </w:lvl>
    <w:lvl w:ilvl="8" w:tplc="0415001B" w:tentative="1">
      <w:start w:val="1"/>
      <w:numFmt w:val="lowerRoman"/>
      <w:lvlText w:val="%9."/>
      <w:lvlJc w:val="right"/>
      <w:pPr>
        <w:ind w:left="6807" w:hanging="180"/>
      </w:pPr>
    </w:lvl>
  </w:abstractNum>
  <w:abstractNum w:abstractNumId="22">
    <w:nsid w:val="15005033"/>
    <w:multiLevelType w:val="hybridMultilevel"/>
    <w:tmpl w:val="DD4EB8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7DF7288"/>
    <w:multiLevelType w:val="hybridMultilevel"/>
    <w:tmpl w:val="2A2659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9E46F82"/>
    <w:multiLevelType w:val="hybridMultilevel"/>
    <w:tmpl w:val="BAEA50C6"/>
    <w:lvl w:ilvl="0" w:tplc="3014D6FA">
      <w:start w:val="1"/>
      <w:numFmt w:val="lowerLetter"/>
      <w:lvlText w:val="%1)"/>
      <w:lvlJc w:val="left"/>
      <w:pPr>
        <w:ind w:left="1152" w:hanging="360"/>
      </w:pPr>
      <w:rPr>
        <w:rFonts w:hint="default"/>
        <w:color w:val="auto"/>
      </w:rPr>
    </w:lvl>
    <w:lvl w:ilvl="1" w:tplc="0415000F">
      <w:start w:val="1"/>
      <w:numFmt w:val="decimal"/>
      <w:lvlText w:val="%2."/>
      <w:lvlJc w:val="left"/>
      <w:pPr>
        <w:ind w:left="1872" w:hanging="360"/>
      </w:pPr>
      <w:rPr>
        <w:rFonts w:hint="default"/>
      </w:r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25">
    <w:nsid w:val="1A084D4C"/>
    <w:multiLevelType w:val="hybridMultilevel"/>
    <w:tmpl w:val="66926AA8"/>
    <w:lvl w:ilvl="0" w:tplc="0415000F">
      <w:start w:val="1"/>
      <w:numFmt w:val="decimal"/>
      <w:lvlText w:val="%1."/>
      <w:lvlJc w:val="left"/>
      <w:pPr>
        <w:ind w:left="1872" w:hanging="360"/>
      </w:pPr>
    </w:lvl>
    <w:lvl w:ilvl="1" w:tplc="04150019" w:tentative="1">
      <w:start w:val="1"/>
      <w:numFmt w:val="lowerLetter"/>
      <w:lvlText w:val="%2."/>
      <w:lvlJc w:val="left"/>
      <w:pPr>
        <w:ind w:left="2592" w:hanging="360"/>
      </w:pPr>
    </w:lvl>
    <w:lvl w:ilvl="2" w:tplc="0415001B" w:tentative="1">
      <w:start w:val="1"/>
      <w:numFmt w:val="lowerRoman"/>
      <w:lvlText w:val="%3."/>
      <w:lvlJc w:val="right"/>
      <w:pPr>
        <w:ind w:left="3312" w:hanging="180"/>
      </w:pPr>
    </w:lvl>
    <w:lvl w:ilvl="3" w:tplc="0415000F" w:tentative="1">
      <w:start w:val="1"/>
      <w:numFmt w:val="decimal"/>
      <w:lvlText w:val="%4."/>
      <w:lvlJc w:val="left"/>
      <w:pPr>
        <w:ind w:left="4032" w:hanging="360"/>
      </w:pPr>
    </w:lvl>
    <w:lvl w:ilvl="4" w:tplc="04150019" w:tentative="1">
      <w:start w:val="1"/>
      <w:numFmt w:val="lowerLetter"/>
      <w:lvlText w:val="%5."/>
      <w:lvlJc w:val="left"/>
      <w:pPr>
        <w:ind w:left="4752" w:hanging="360"/>
      </w:pPr>
    </w:lvl>
    <w:lvl w:ilvl="5" w:tplc="0415001B" w:tentative="1">
      <w:start w:val="1"/>
      <w:numFmt w:val="lowerRoman"/>
      <w:lvlText w:val="%6."/>
      <w:lvlJc w:val="right"/>
      <w:pPr>
        <w:ind w:left="5472" w:hanging="180"/>
      </w:pPr>
    </w:lvl>
    <w:lvl w:ilvl="6" w:tplc="0415000F" w:tentative="1">
      <w:start w:val="1"/>
      <w:numFmt w:val="decimal"/>
      <w:lvlText w:val="%7."/>
      <w:lvlJc w:val="left"/>
      <w:pPr>
        <w:ind w:left="6192" w:hanging="360"/>
      </w:pPr>
    </w:lvl>
    <w:lvl w:ilvl="7" w:tplc="04150019" w:tentative="1">
      <w:start w:val="1"/>
      <w:numFmt w:val="lowerLetter"/>
      <w:lvlText w:val="%8."/>
      <w:lvlJc w:val="left"/>
      <w:pPr>
        <w:ind w:left="6912" w:hanging="360"/>
      </w:pPr>
    </w:lvl>
    <w:lvl w:ilvl="8" w:tplc="0415001B" w:tentative="1">
      <w:start w:val="1"/>
      <w:numFmt w:val="lowerRoman"/>
      <w:lvlText w:val="%9."/>
      <w:lvlJc w:val="right"/>
      <w:pPr>
        <w:ind w:left="7632" w:hanging="180"/>
      </w:pPr>
    </w:lvl>
  </w:abstractNum>
  <w:abstractNum w:abstractNumId="26">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1BC64172"/>
    <w:multiLevelType w:val="hybridMultilevel"/>
    <w:tmpl w:val="361A014A"/>
    <w:lvl w:ilvl="0" w:tplc="B846E004">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2111395B"/>
    <w:multiLevelType w:val="hybridMultilevel"/>
    <w:tmpl w:val="FF3643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2AB35E8"/>
    <w:multiLevelType w:val="hybridMultilevel"/>
    <w:tmpl w:val="DD4EB8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22F016F1"/>
    <w:multiLevelType w:val="hybridMultilevel"/>
    <w:tmpl w:val="DD4EB8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4">
    <w:nsid w:val="2B3B33E2"/>
    <w:multiLevelType w:val="hybridMultilevel"/>
    <w:tmpl w:val="5E3809AE"/>
    <w:lvl w:ilvl="0" w:tplc="D52208C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36">
    <w:nsid w:val="314A2E6B"/>
    <w:multiLevelType w:val="hybridMultilevel"/>
    <w:tmpl w:val="F58463FC"/>
    <w:lvl w:ilvl="0" w:tplc="0415000F">
      <w:start w:val="1"/>
      <w:numFmt w:val="decimal"/>
      <w:lvlText w:val="%1."/>
      <w:lvlJc w:val="left"/>
      <w:pPr>
        <w:ind w:left="720" w:hanging="360"/>
      </w:pPr>
      <w:rPr>
        <w:rFonts w:hint="default"/>
      </w:rPr>
    </w:lvl>
    <w:lvl w:ilvl="1" w:tplc="3FD88B68">
      <w:start w:val="2"/>
      <w:numFmt w:val="bullet"/>
      <w:lvlText w:val="-"/>
      <w:lvlJc w:val="left"/>
      <w:pPr>
        <w:ind w:left="1440" w:hanging="360"/>
      </w:pPr>
      <w:rPr>
        <w:rFonts w:ascii="Garamond" w:eastAsia="SimSun" w:hAnsi="Garamond"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8">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
    <w:nsid w:val="3B1306B7"/>
    <w:multiLevelType w:val="hybridMultilevel"/>
    <w:tmpl w:val="CDDAC014"/>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0">
    <w:nsid w:val="3BA016E2"/>
    <w:multiLevelType w:val="multilevel"/>
    <w:tmpl w:val="0A2C87DE"/>
    <w:lvl w:ilvl="0">
      <w:start w:val="1"/>
      <w:numFmt w:val="decimal"/>
      <w:lvlText w:val="%1."/>
      <w:lvlJc w:val="left"/>
      <w:pPr>
        <w:ind w:left="360" w:hanging="360"/>
      </w:pPr>
      <w:rPr>
        <w:b w:val="0"/>
        <w:bCs/>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3FEE5C6E"/>
    <w:multiLevelType w:val="multilevel"/>
    <w:tmpl w:val="47B6A1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4">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
    <w:nsid w:val="46AB5C14"/>
    <w:multiLevelType w:val="hybridMultilevel"/>
    <w:tmpl w:val="95FA17C0"/>
    <w:lvl w:ilvl="0" w:tplc="0D84F9E0">
      <w:start w:val="1"/>
      <w:numFmt w:val="decimal"/>
      <w:lvlText w:val="%1."/>
      <w:lvlJc w:val="left"/>
      <w:pPr>
        <w:ind w:left="720" w:hanging="360"/>
      </w:pPr>
      <w:rPr>
        <w:rFonts w:hint="default"/>
      </w:rPr>
    </w:lvl>
    <w:lvl w:ilvl="1" w:tplc="B94E6786" w:tentative="1">
      <w:start w:val="1"/>
      <w:numFmt w:val="lowerLetter"/>
      <w:lvlText w:val="%2."/>
      <w:lvlJc w:val="left"/>
      <w:pPr>
        <w:ind w:left="1440" w:hanging="360"/>
      </w:pPr>
    </w:lvl>
    <w:lvl w:ilvl="2" w:tplc="EB5A6D08" w:tentative="1">
      <w:start w:val="1"/>
      <w:numFmt w:val="lowerRoman"/>
      <w:lvlText w:val="%3."/>
      <w:lvlJc w:val="right"/>
      <w:pPr>
        <w:ind w:left="2160" w:hanging="180"/>
      </w:pPr>
    </w:lvl>
    <w:lvl w:ilvl="3" w:tplc="64A0E1EA" w:tentative="1">
      <w:start w:val="1"/>
      <w:numFmt w:val="decimal"/>
      <w:lvlText w:val="%4."/>
      <w:lvlJc w:val="left"/>
      <w:pPr>
        <w:ind w:left="2880" w:hanging="360"/>
      </w:pPr>
    </w:lvl>
    <w:lvl w:ilvl="4" w:tplc="8B9E8CF8" w:tentative="1">
      <w:start w:val="1"/>
      <w:numFmt w:val="lowerLetter"/>
      <w:lvlText w:val="%5."/>
      <w:lvlJc w:val="left"/>
      <w:pPr>
        <w:ind w:left="3600" w:hanging="360"/>
      </w:pPr>
    </w:lvl>
    <w:lvl w:ilvl="5" w:tplc="B0B81762" w:tentative="1">
      <w:start w:val="1"/>
      <w:numFmt w:val="lowerRoman"/>
      <w:lvlText w:val="%6."/>
      <w:lvlJc w:val="right"/>
      <w:pPr>
        <w:ind w:left="4320" w:hanging="180"/>
      </w:pPr>
    </w:lvl>
    <w:lvl w:ilvl="6" w:tplc="720CC652" w:tentative="1">
      <w:start w:val="1"/>
      <w:numFmt w:val="decimal"/>
      <w:lvlText w:val="%7."/>
      <w:lvlJc w:val="left"/>
      <w:pPr>
        <w:ind w:left="5040" w:hanging="360"/>
      </w:pPr>
    </w:lvl>
    <w:lvl w:ilvl="7" w:tplc="D3EA47D6" w:tentative="1">
      <w:start w:val="1"/>
      <w:numFmt w:val="lowerLetter"/>
      <w:lvlText w:val="%8."/>
      <w:lvlJc w:val="left"/>
      <w:pPr>
        <w:ind w:left="5760" w:hanging="360"/>
      </w:pPr>
    </w:lvl>
    <w:lvl w:ilvl="8" w:tplc="48484374" w:tentative="1">
      <w:start w:val="1"/>
      <w:numFmt w:val="lowerRoman"/>
      <w:lvlText w:val="%9."/>
      <w:lvlJc w:val="right"/>
      <w:pPr>
        <w:ind w:left="6480" w:hanging="180"/>
      </w:pPr>
    </w:lvl>
  </w:abstractNum>
  <w:abstractNum w:abstractNumId="47">
    <w:nsid w:val="47A25368"/>
    <w:multiLevelType w:val="hybridMultilevel"/>
    <w:tmpl w:val="DF32157A"/>
    <w:lvl w:ilvl="0" w:tplc="572EE266">
      <w:start w:val="4"/>
      <w:numFmt w:val="decimal"/>
      <w:lvlText w:val="%1."/>
      <w:lvlJc w:val="left"/>
      <w:pPr>
        <w:ind w:left="1872"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49">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nsid w:val="4CC159F7"/>
    <w:multiLevelType w:val="hybridMultilevel"/>
    <w:tmpl w:val="F086C764"/>
    <w:lvl w:ilvl="0" w:tplc="8D101220">
      <w:start w:val="1"/>
      <w:numFmt w:val="lowerLetter"/>
      <w:lvlText w:val="%1)"/>
      <w:lvlJc w:val="left"/>
      <w:pPr>
        <w:ind w:left="1152" w:hanging="360"/>
      </w:pPr>
      <w:rPr>
        <w:rFonts w:hint="default"/>
      </w:rPr>
    </w:lvl>
    <w:lvl w:ilvl="1" w:tplc="C14C3194">
      <w:start w:val="1"/>
      <w:numFmt w:val="decimal"/>
      <w:lvlText w:val="%2."/>
      <w:lvlJc w:val="left"/>
      <w:pPr>
        <w:ind w:left="1872" w:hanging="360"/>
      </w:pPr>
      <w:rPr>
        <w:rFonts w:hint="default"/>
      </w:r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52">
    <w:nsid w:val="4D4D3705"/>
    <w:multiLevelType w:val="hybridMultilevel"/>
    <w:tmpl w:val="F30CD56C"/>
    <w:lvl w:ilvl="0" w:tplc="C2362968">
      <w:start w:val="1"/>
      <w:numFmt w:val="upperLetter"/>
      <w:lvlText w:val="%1."/>
      <w:lvlJc w:val="left"/>
      <w:pPr>
        <w:ind w:left="644" w:hanging="360"/>
      </w:pPr>
      <w:rPr>
        <w:rFonts w:cstheme="minorBidi" w:hint="default"/>
        <w:b/>
      </w:rPr>
    </w:lvl>
    <w:lvl w:ilvl="1" w:tplc="47281D14">
      <w:start w:val="1"/>
      <w:numFmt w:val="decimal"/>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3">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4">
    <w:nsid w:val="504E0DB4"/>
    <w:multiLevelType w:val="hybridMultilevel"/>
    <w:tmpl w:val="5B58DB0C"/>
    <w:lvl w:ilvl="0" w:tplc="DE2CD1B2">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nsid w:val="50922586"/>
    <w:multiLevelType w:val="multilevel"/>
    <w:tmpl w:val="1C2C26C0"/>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7">
    <w:nsid w:val="512957A7"/>
    <w:multiLevelType w:val="hybridMultilevel"/>
    <w:tmpl w:val="607CF390"/>
    <w:lvl w:ilvl="0" w:tplc="7C426FA0">
      <w:start w:val="1"/>
      <w:numFmt w:val="decimal"/>
      <w:lvlText w:val="%1."/>
      <w:lvlJc w:val="left"/>
      <w:pPr>
        <w:ind w:left="764" w:hanging="360"/>
      </w:pPr>
      <w:rPr>
        <w:color w:val="auto"/>
      </w:rPr>
    </w:lvl>
    <w:lvl w:ilvl="1" w:tplc="04150019" w:tentative="1">
      <w:start w:val="1"/>
      <w:numFmt w:val="lowerLetter"/>
      <w:lvlText w:val="%2."/>
      <w:lvlJc w:val="left"/>
      <w:pPr>
        <w:ind w:left="1484" w:hanging="360"/>
      </w:pPr>
    </w:lvl>
    <w:lvl w:ilvl="2" w:tplc="0415001B" w:tentative="1">
      <w:start w:val="1"/>
      <w:numFmt w:val="lowerRoman"/>
      <w:lvlText w:val="%3."/>
      <w:lvlJc w:val="right"/>
      <w:pPr>
        <w:ind w:left="2204" w:hanging="180"/>
      </w:pPr>
    </w:lvl>
    <w:lvl w:ilvl="3" w:tplc="0415000F" w:tentative="1">
      <w:start w:val="1"/>
      <w:numFmt w:val="decimal"/>
      <w:lvlText w:val="%4."/>
      <w:lvlJc w:val="left"/>
      <w:pPr>
        <w:ind w:left="2924" w:hanging="360"/>
      </w:pPr>
    </w:lvl>
    <w:lvl w:ilvl="4" w:tplc="04150019" w:tentative="1">
      <w:start w:val="1"/>
      <w:numFmt w:val="lowerLetter"/>
      <w:lvlText w:val="%5."/>
      <w:lvlJc w:val="left"/>
      <w:pPr>
        <w:ind w:left="3644" w:hanging="360"/>
      </w:pPr>
    </w:lvl>
    <w:lvl w:ilvl="5" w:tplc="0415001B" w:tentative="1">
      <w:start w:val="1"/>
      <w:numFmt w:val="lowerRoman"/>
      <w:lvlText w:val="%6."/>
      <w:lvlJc w:val="right"/>
      <w:pPr>
        <w:ind w:left="4364" w:hanging="180"/>
      </w:pPr>
    </w:lvl>
    <w:lvl w:ilvl="6" w:tplc="0415000F" w:tentative="1">
      <w:start w:val="1"/>
      <w:numFmt w:val="decimal"/>
      <w:lvlText w:val="%7."/>
      <w:lvlJc w:val="left"/>
      <w:pPr>
        <w:ind w:left="5084" w:hanging="360"/>
      </w:pPr>
    </w:lvl>
    <w:lvl w:ilvl="7" w:tplc="04150019" w:tentative="1">
      <w:start w:val="1"/>
      <w:numFmt w:val="lowerLetter"/>
      <w:lvlText w:val="%8."/>
      <w:lvlJc w:val="left"/>
      <w:pPr>
        <w:ind w:left="5804" w:hanging="360"/>
      </w:pPr>
    </w:lvl>
    <w:lvl w:ilvl="8" w:tplc="0415001B" w:tentative="1">
      <w:start w:val="1"/>
      <w:numFmt w:val="lowerRoman"/>
      <w:lvlText w:val="%9."/>
      <w:lvlJc w:val="right"/>
      <w:pPr>
        <w:ind w:left="6524" w:hanging="180"/>
      </w:pPr>
    </w:lvl>
  </w:abstractNum>
  <w:abstractNum w:abstractNumId="58">
    <w:nsid w:val="51572B13"/>
    <w:multiLevelType w:val="hybridMultilevel"/>
    <w:tmpl w:val="C3D09326"/>
    <w:lvl w:ilvl="0" w:tplc="DCDA1514">
      <w:start w:val="1"/>
      <w:numFmt w:val="decimal"/>
      <w:lvlText w:val="%1."/>
      <w:lvlJc w:val="left"/>
      <w:pPr>
        <w:ind w:left="1353" w:hanging="360"/>
      </w:pPr>
      <w:rPr>
        <w:rFonts w:hint="default"/>
        <w:b w:val="0"/>
      </w:rPr>
    </w:lvl>
    <w:lvl w:ilvl="1" w:tplc="25EC21E0" w:tentative="1">
      <w:start w:val="1"/>
      <w:numFmt w:val="lowerLetter"/>
      <w:lvlText w:val="%2."/>
      <w:lvlJc w:val="left"/>
      <w:pPr>
        <w:ind w:left="2073" w:hanging="360"/>
      </w:pPr>
    </w:lvl>
    <w:lvl w:ilvl="2" w:tplc="F648B218" w:tentative="1">
      <w:start w:val="1"/>
      <w:numFmt w:val="lowerRoman"/>
      <w:lvlText w:val="%3."/>
      <w:lvlJc w:val="right"/>
      <w:pPr>
        <w:ind w:left="2793" w:hanging="180"/>
      </w:pPr>
    </w:lvl>
    <w:lvl w:ilvl="3" w:tplc="B2DE99D6" w:tentative="1">
      <w:start w:val="1"/>
      <w:numFmt w:val="decimal"/>
      <w:lvlText w:val="%4."/>
      <w:lvlJc w:val="left"/>
      <w:pPr>
        <w:ind w:left="3513" w:hanging="360"/>
      </w:pPr>
    </w:lvl>
    <w:lvl w:ilvl="4" w:tplc="1CCE5880" w:tentative="1">
      <w:start w:val="1"/>
      <w:numFmt w:val="lowerLetter"/>
      <w:lvlText w:val="%5."/>
      <w:lvlJc w:val="left"/>
      <w:pPr>
        <w:ind w:left="4233" w:hanging="360"/>
      </w:pPr>
    </w:lvl>
    <w:lvl w:ilvl="5" w:tplc="B1AE073E" w:tentative="1">
      <w:start w:val="1"/>
      <w:numFmt w:val="lowerRoman"/>
      <w:lvlText w:val="%6."/>
      <w:lvlJc w:val="right"/>
      <w:pPr>
        <w:ind w:left="4953" w:hanging="180"/>
      </w:pPr>
    </w:lvl>
    <w:lvl w:ilvl="6" w:tplc="30B61D6A" w:tentative="1">
      <w:start w:val="1"/>
      <w:numFmt w:val="decimal"/>
      <w:lvlText w:val="%7."/>
      <w:lvlJc w:val="left"/>
      <w:pPr>
        <w:ind w:left="5673" w:hanging="360"/>
      </w:pPr>
    </w:lvl>
    <w:lvl w:ilvl="7" w:tplc="C49E6C7C" w:tentative="1">
      <w:start w:val="1"/>
      <w:numFmt w:val="lowerLetter"/>
      <w:lvlText w:val="%8."/>
      <w:lvlJc w:val="left"/>
      <w:pPr>
        <w:ind w:left="6393" w:hanging="360"/>
      </w:pPr>
    </w:lvl>
    <w:lvl w:ilvl="8" w:tplc="2EBC62D4" w:tentative="1">
      <w:start w:val="1"/>
      <w:numFmt w:val="lowerRoman"/>
      <w:lvlText w:val="%9."/>
      <w:lvlJc w:val="right"/>
      <w:pPr>
        <w:ind w:left="7113" w:hanging="180"/>
      </w:pPr>
    </w:lvl>
  </w:abstractNum>
  <w:abstractNum w:abstractNumId="59">
    <w:nsid w:val="54CD12C8"/>
    <w:multiLevelType w:val="hybridMultilevel"/>
    <w:tmpl w:val="BFF81B7C"/>
    <w:lvl w:ilvl="0" w:tplc="D712483E">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1">
    <w:nsid w:val="58562FA3"/>
    <w:multiLevelType w:val="multilevel"/>
    <w:tmpl w:val="0415001F"/>
    <w:numStyleLink w:val="111111"/>
  </w:abstractNum>
  <w:abstractNum w:abstractNumId="62">
    <w:nsid w:val="5990370A"/>
    <w:multiLevelType w:val="hybridMultilevel"/>
    <w:tmpl w:val="572832A2"/>
    <w:lvl w:ilvl="0" w:tplc="769CE34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AB81952"/>
    <w:multiLevelType w:val="hybridMultilevel"/>
    <w:tmpl w:val="70584E26"/>
    <w:lvl w:ilvl="0" w:tplc="A078ADD8">
      <w:start w:val="1"/>
      <w:numFmt w:val="decimal"/>
      <w:lvlText w:val="%1."/>
      <w:lvlJc w:val="left"/>
      <w:pPr>
        <w:ind w:left="720" w:hanging="360"/>
      </w:pPr>
      <w:rPr>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5">
    <w:nsid w:val="5E507DA3"/>
    <w:multiLevelType w:val="hybridMultilevel"/>
    <w:tmpl w:val="6E9487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5FEC2CBB"/>
    <w:multiLevelType w:val="multilevel"/>
    <w:tmpl w:val="B762A8E0"/>
    <w:lvl w:ilvl="0">
      <w:start w:val="1"/>
      <w:numFmt w:val="decimal"/>
      <w:lvlText w:val="%1."/>
      <w:lvlJc w:val="left"/>
      <w:pPr>
        <w:ind w:left="1069" w:hanging="360"/>
      </w:pPr>
      <w:rPr>
        <w:rFonts w:hint="default"/>
      </w:rPr>
    </w:lvl>
    <w:lvl w:ilvl="1">
      <w:start w:val="1"/>
      <w:numFmt w:val="decimal"/>
      <w:suff w:val="space"/>
      <w:lvlText w:val="%1.%2."/>
      <w:lvlJc w:val="left"/>
      <w:pPr>
        <w:ind w:left="1501" w:hanging="432"/>
      </w:pPr>
      <w:rPr>
        <w:rFonts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67">
    <w:nsid w:val="6194445D"/>
    <w:multiLevelType w:val="hybridMultilevel"/>
    <w:tmpl w:val="3DA4282A"/>
    <w:lvl w:ilvl="0" w:tplc="0415000F">
      <w:start w:val="1"/>
      <w:numFmt w:val="decimal"/>
      <w:lvlText w:val="%1."/>
      <w:lvlJc w:val="left"/>
      <w:pPr>
        <w:ind w:left="764" w:hanging="360"/>
      </w:pPr>
      <w:rPr>
        <w:color w:val="auto"/>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68">
    <w:nsid w:val="623C6759"/>
    <w:multiLevelType w:val="multilevel"/>
    <w:tmpl w:val="0415001F"/>
    <w:name w:val="Tiret 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9">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0">
    <w:nsid w:val="670C0A91"/>
    <w:multiLevelType w:val="multilevel"/>
    <w:tmpl w:val="47D65298"/>
    <w:lvl w:ilvl="0">
      <w:start w:val="1"/>
      <w:numFmt w:val="decimal"/>
      <w:lvlText w:val="%1."/>
      <w:lvlJc w:val="left"/>
      <w:pPr>
        <w:ind w:left="360" w:hanging="360"/>
      </w:pPr>
      <w:rPr>
        <w:b w:val="0"/>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2">
    <w:nsid w:val="69802950"/>
    <w:multiLevelType w:val="hybridMultilevel"/>
    <w:tmpl w:val="21A63C20"/>
    <w:lvl w:ilvl="0" w:tplc="1520E564">
      <w:start w:val="1"/>
      <w:numFmt w:val="decimal"/>
      <w:lvlText w:val="%1."/>
      <w:lvlJc w:val="left"/>
      <w:pPr>
        <w:ind w:left="1152" w:hanging="360"/>
      </w:pPr>
      <w:rPr>
        <w:rFonts w:hint="default"/>
        <w:b w:val="0"/>
      </w:rPr>
    </w:lvl>
    <w:lvl w:ilvl="1" w:tplc="FFFFFFFF">
      <w:start w:val="1"/>
      <w:numFmt w:val="decimal"/>
      <w:lvlText w:val="%2."/>
      <w:lvlJc w:val="left"/>
      <w:pPr>
        <w:ind w:left="1872" w:hanging="360"/>
      </w:pPr>
      <w:rPr>
        <w:rFonts w:hint="default"/>
      </w:r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73">
    <w:nsid w:val="69C03C06"/>
    <w:multiLevelType w:val="multilevel"/>
    <w:tmpl w:val="CF08E038"/>
    <w:name w:val="WW8Num42322"/>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5">
    <w:nsid w:val="6CC33D70"/>
    <w:multiLevelType w:val="multilevel"/>
    <w:tmpl w:val="A66CEEA0"/>
    <w:lvl w:ilvl="0">
      <w:start w:val="1"/>
      <w:numFmt w:val="decimal"/>
      <w:lvlText w:val="%1."/>
      <w:lvlJc w:val="left"/>
      <w:pPr>
        <w:tabs>
          <w:tab w:val="num" w:pos="0"/>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6">
    <w:nsid w:val="6DE11DAC"/>
    <w:multiLevelType w:val="hybridMultilevel"/>
    <w:tmpl w:val="4CA485F8"/>
    <w:lvl w:ilvl="0" w:tplc="EFEA99B4">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nsid w:val="6E6E43CE"/>
    <w:multiLevelType w:val="hybridMultilevel"/>
    <w:tmpl w:val="5B680186"/>
    <w:lvl w:ilvl="0" w:tplc="B3821B6C">
      <w:start w:val="1"/>
      <w:numFmt w:val="decimal"/>
      <w:lvlText w:val="%1."/>
      <w:lvlJc w:val="left"/>
      <w:pPr>
        <w:ind w:left="7590" w:hanging="360"/>
      </w:pPr>
      <w:rPr>
        <w:rFonts w:cs="Times New Roman" w:hint="default"/>
        <w:b w:val="0"/>
      </w:rPr>
    </w:lvl>
    <w:lvl w:ilvl="1" w:tplc="785E4894" w:tentative="1">
      <w:start w:val="1"/>
      <w:numFmt w:val="lowerLetter"/>
      <w:lvlText w:val="%2."/>
      <w:lvlJc w:val="left"/>
      <w:pPr>
        <w:ind w:left="8310" w:hanging="360"/>
      </w:pPr>
      <w:rPr>
        <w:rFonts w:cs="Times New Roman"/>
      </w:rPr>
    </w:lvl>
    <w:lvl w:ilvl="2" w:tplc="C672B16E" w:tentative="1">
      <w:start w:val="1"/>
      <w:numFmt w:val="lowerRoman"/>
      <w:lvlText w:val="%3."/>
      <w:lvlJc w:val="right"/>
      <w:pPr>
        <w:ind w:left="9030" w:hanging="180"/>
      </w:pPr>
      <w:rPr>
        <w:rFonts w:cs="Times New Roman"/>
      </w:rPr>
    </w:lvl>
    <w:lvl w:ilvl="3" w:tplc="743C9ED8" w:tentative="1">
      <w:start w:val="1"/>
      <w:numFmt w:val="decimal"/>
      <w:lvlText w:val="%4."/>
      <w:lvlJc w:val="left"/>
      <w:pPr>
        <w:ind w:left="9750" w:hanging="360"/>
      </w:pPr>
      <w:rPr>
        <w:rFonts w:cs="Times New Roman"/>
      </w:rPr>
    </w:lvl>
    <w:lvl w:ilvl="4" w:tplc="670ED98E" w:tentative="1">
      <w:start w:val="1"/>
      <w:numFmt w:val="lowerLetter"/>
      <w:lvlText w:val="%5."/>
      <w:lvlJc w:val="left"/>
      <w:pPr>
        <w:ind w:left="10470" w:hanging="360"/>
      </w:pPr>
      <w:rPr>
        <w:rFonts w:cs="Times New Roman"/>
      </w:rPr>
    </w:lvl>
    <w:lvl w:ilvl="5" w:tplc="BB1CAEEC" w:tentative="1">
      <w:start w:val="1"/>
      <w:numFmt w:val="lowerRoman"/>
      <w:lvlText w:val="%6."/>
      <w:lvlJc w:val="right"/>
      <w:pPr>
        <w:ind w:left="11190" w:hanging="180"/>
      </w:pPr>
      <w:rPr>
        <w:rFonts w:cs="Times New Roman"/>
      </w:rPr>
    </w:lvl>
    <w:lvl w:ilvl="6" w:tplc="326001DC" w:tentative="1">
      <w:start w:val="1"/>
      <w:numFmt w:val="decimal"/>
      <w:lvlText w:val="%7."/>
      <w:lvlJc w:val="left"/>
      <w:pPr>
        <w:ind w:left="11910" w:hanging="360"/>
      </w:pPr>
      <w:rPr>
        <w:rFonts w:cs="Times New Roman"/>
      </w:rPr>
    </w:lvl>
    <w:lvl w:ilvl="7" w:tplc="C6DA1A88" w:tentative="1">
      <w:start w:val="1"/>
      <w:numFmt w:val="lowerLetter"/>
      <w:lvlText w:val="%8."/>
      <w:lvlJc w:val="left"/>
      <w:pPr>
        <w:ind w:left="12630" w:hanging="360"/>
      </w:pPr>
      <w:rPr>
        <w:rFonts w:cs="Times New Roman"/>
      </w:rPr>
    </w:lvl>
    <w:lvl w:ilvl="8" w:tplc="12F8F29E" w:tentative="1">
      <w:start w:val="1"/>
      <w:numFmt w:val="lowerRoman"/>
      <w:lvlText w:val="%9."/>
      <w:lvlJc w:val="right"/>
      <w:pPr>
        <w:ind w:left="13350" w:hanging="180"/>
      </w:pPr>
      <w:rPr>
        <w:rFonts w:cs="Times New Roman"/>
      </w:rPr>
    </w:lvl>
  </w:abstractNum>
  <w:abstractNum w:abstractNumId="78">
    <w:nsid w:val="725F66FC"/>
    <w:multiLevelType w:val="hybridMultilevel"/>
    <w:tmpl w:val="28964F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0">
    <w:nsid w:val="75DA795B"/>
    <w:multiLevelType w:val="hybridMultilevel"/>
    <w:tmpl w:val="DD4EB8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nsid w:val="784254E7"/>
    <w:multiLevelType w:val="multilevel"/>
    <w:tmpl w:val="85CEB952"/>
    <w:lvl w:ilvl="0">
      <w:start w:val="1"/>
      <w:numFmt w:val="decimal"/>
      <w:lvlText w:val="%1."/>
      <w:lvlJc w:val="left"/>
      <w:pPr>
        <w:tabs>
          <w:tab w:val="num" w:pos="0"/>
        </w:tabs>
        <w:ind w:left="432" w:hanging="432"/>
      </w:pPr>
      <w:rPr>
        <w:color w:val="auto"/>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2">
    <w:nsid w:val="79E228C2"/>
    <w:multiLevelType w:val="hybridMultilevel"/>
    <w:tmpl w:val="F5BCCBD0"/>
    <w:lvl w:ilvl="0" w:tplc="90BE321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7ACE0CE7"/>
    <w:multiLevelType w:val="multilevel"/>
    <w:tmpl w:val="943C41F6"/>
    <w:lvl w:ilvl="0">
      <w:start w:val="1"/>
      <w:numFmt w:val="decimal"/>
      <w:lvlText w:val="%1."/>
      <w:lvlJc w:val="left"/>
      <w:pPr>
        <w:ind w:left="36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4">
    <w:nsid w:val="7B0D74DF"/>
    <w:multiLevelType w:val="hybridMultilevel"/>
    <w:tmpl w:val="E2DA6F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7DC54947"/>
    <w:multiLevelType w:val="hybridMultilevel"/>
    <w:tmpl w:val="9418EF26"/>
    <w:lvl w:ilvl="0" w:tplc="3738BC1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7DF90E07"/>
    <w:multiLevelType w:val="hybridMultilevel"/>
    <w:tmpl w:val="935A52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49"/>
  </w:num>
  <w:num w:numId="3">
    <w:abstractNumId w:val="48"/>
  </w:num>
  <w:num w:numId="4">
    <w:abstractNumId w:val="37"/>
  </w:num>
  <w:num w:numId="5">
    <w:abstractNumId w:val="33"/>
  </w:num>
  <w:num w:numId="6">
    <w:abstractNumId w:val="53"/>
  </w:num>
  <w:num w:numId="7">
    <w:abstractNumId w:val="26"/>
  </w:num>
  <w:num w:numId="8">
    <w:abstractNumId w:val="56"/>
  </w:num>
  <w:num w:numId="9">
    <w:abstractNumId w:val="71"/>
  </w:num>
  <w:num w:numId="10">
    <w:abstractNumId w:val="79"/>
  </w:num>
  <w:num w:numId="11">
    <w:abstractNumId w:val="32"/>
  </w:num>
  <w:num w:numId="12">
    <w:abstractNumId w:val="17"/>
  </w:num>
  <w:num w:numId="13">
    <w:abstractNumId w:val="50"/>
  </w:num>
  <w:num w:numId="14">
    <w:abstractNumId w:val="42"/>
  </w:num>
  <w:num w:numId="15">
    <w:abstractNumId w:val="44"/>
  </w:num>
  <w:num w:numId="16">
    <w:abstractNumId w:val="14"/>
  </w:num>
  <w:num w:numId="17">
    <w:abstractNumId w:val="74"/>
  </w:num>
  <w:num w:numId="18">
    <w:abstractNumId w:val="18"/>
  </w:num>
  <w:num w:numId="19">
    <w:abstractNumId w:val="73"/>
  </w:num>
  <w:num w:numId="20">
    <w:abstractNumId w:val="38"/>
  </w:num>
  <w:num w:numId="21">
    <w:abstractNumId w:val="69"/>
  </w:num>
  <w:num w:numId="22">
    <w:abstractNumId w:val="35"/>
  </w:num>
  <w:num w:numId="23">
    <w:abstractNumId w:val="45"/>
  </w:num>
  <w:num w:numId="24">
    <w:abstractNumId w:val="60"/>
  </w:num>
  <w:num w:numId="25">
    <w:abstractNumId w:val="68"/>
  </w:num>
  <w:num w:numId="26">
    <w:abstractNumId w:val="12"/>
  </w:num>
  <w:num w:numId="27">
    <w:abstractNumId w:val="77"/>
  </w:num>
  <w:num w:numId="28">
    <w:abstractNumId w:val="2"/>
  </w:num>
  <w:num w:numId="29">
    <w:abstractNumId w:val="8"/>
  </w:num>
  <w:num w:numId="30">
    <w:abstractNumId w:val="9"/>
  </w:num>
  <w:num w:numId="31">
    <w:abstractNumId w:val="58"/>
  </w:num>
  <w:num w:numId="32">
    <w:abstractNumId w:val="46"/>
  </w:num>
  <w:num w:numId="33">
    <w:abstractNumId w:val="64"/>
    <w:lvlOverride w:ilvl="0">
      <w:startOverride w:val="1"/>
    </w:lvlOverride>
  </w:num>
  <w:num w:numId="34">
    <w:abstractNumId w:val="43"/>
    <w:lvlOverride w:ilvl="0">
      <w:startOverride w:val="1"/>
    </w:lvlOverride>
  </w:num>
  <w:num w:numId="35">
    <w:abstractNumId w:val="30"/>
  </w:num>
  <w:num w:numId="36">
    <w:abstractNumId w:val="82"/>
  </w:num>
  <w:num w:numId="37">
    <w:abstractNumId w:val="81"/>
  </w:num>
  <w:num w:numId="38">
    <w:abstractNumId w:val="75"/>
  </w:num>
  <w:num w:numId="39">
    <w:abstractNumId w:val="36"/>
  </w:num>
  <w:num w:numId="40">
    <w:abstractNumId w:val="19"/>
  </w:num>
  <w:num w:numId="41">
    <w:abstractNumId w:val="70"/>
  </w:num>
  <w:num w:numId="42">
    <w:abstractNumId w:val="52"/>
  </w:num>
  <w:num w:numId="43">
    <w:abstractNumId w:val="61"/>
    <w:lvlOverride w:ilvl="0">
      <w:lvl w:ilvl="0">
        <w:start w:val="1"/>
        <w:numFmt w:val="decimal"/>
        <w:lvlText w:val="%1."/>
        <w:lvlJc w:val="left"/>
        <w:pPr>
          <w:tabs>
            <w:tab w:val="num" w:pos="360"/>
          </w:tabs>
          <w:ind w:left="360" w:hanging="360"/>
        </w:pPr>
        <w:rPr>
          <w:i w:val="0"/>
          <w:iCs/>
          <w:color w:val="auto"/>
        </w:rPr>
      </w:lvl>
    </w:lvlOverride>
  </w:num>
  <w:num w:numId="44">
    <w:abstractNumId w:val="55"/>
  </w:num>
  <w:num w:numId="45">
    <w:abstractNumId w:val="24"/>
  </w:num>
  <w:num w:numId="46">
    <w:abstractNumId w:val="21"/>
  </w:num>
  <w:num w:numId="47">
    <w:abstractNumId w:val="23"/>
  </w:num>
  <w:num w:numId="48">
    <w:abstractNumId w:val="47"/>
  </w:num>
  <w:num w:numId="49">
    <w:abstractNumId w:val="15"/>
  </w:num>
  <w:num w:numId="50">
    <w:abstractNumId w:val="25"/>
  </w:num>
  <w:num w:numId="51">
    <w:abstractNumId w:val="51"/>
  </w:num>
  <w:num w:numId="52">
    <w:abstractNumId w:val="57"/>
  </w:num>
  <w:num w:numId="53">
    <w:abstractNumId w:val="65"/>
  </w:num>
  <w:num w:numId="54">
    <w:abstractNumId w:val="83"/>
  </w:num>
  <w:num w:numId="55">
    <w:abstractNumId w:val="86"/>
  </w:num>
  <w:num w:numId="56">
    <w:abstractNumId w:val="78"/>
  </w:num>
  <w:num w:numId="57">
    <w:abstractNumId w:val="40"/>
  </w:num>
  <w:num w:numId="58">
    <w:abstractNumId w:val="39"/>
  </w:num>
  <w:num w:numId="59">
    <w:abstractNumId w:val="62"/>
  </w:num>
  <w:num w:numId="60">
    <w:abstractNumId w:val="85"/>
  </w:num>
  <w:num w:numId="61">
    <w:abstractNumId w:val="63"/>
  </w:num>
  <w:num w:numId="62">
    <w:abstractNumId w:val="22"/>
  </w:num>
  <w:num w:numId="63">
    <w:abstractNumId w:val="29"/>
  </w:num>
  <w:num w:numId="64">
    <w:abstractNumId w:val="54"/>
  </w:num>
  <w:num w:numId="65">
    <w:abstractNumId w:val="13"/>
  </w:num>
  <w:num w:numId="66">
    <w:abstractNumId w:val="80"/>
  </w:num>
  <w:num w:numId="67">
    <w:abstractNumId w:val="31"/>
  </w:num>
  <w:num w:numId="68">
    <w:abstractNumId w:val="59"/>
  </w:num>
  <w:num w:numId="69">
    <w:abstractNumId w:val="27"/>
  </w:num>
  <w:num w:numId="70">
    <w:abstractNumId w:val="16"/>
  </w:num>
  <w:num w:numId="71">
    <w:abstractNumId w:val="41"/>
  </w:num>
  <w:num w:numId="72">
    <w:abstractNumId w:val="66"/>
  </w:num>
  <w:num w:numId="73">
    <w:abstractNumId w:val="67"/>
  </w:num>
  <w:num w:numId="74">
    <w:abstractNumId w:val="84"/>
  </w:num>
  <w:num w:numId="75">
    <w:abstractNumId w:val="76"/>
  </w:num>
  <w:num w:numId="76">
    <w:abstractNumId w:val="34"/>
  </w:num>
  <w:num w:numId="77">
    <w:abstractNumId w:val="28"/>
  </w:num>
  <w:num w:numId="78">
    <w:abstractNumId w:val="7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945"/>
    <w:rsid w:val="000037DD"/>
    <w:rsid w:val="00006F04"/>
    <w:rsid w:val="00012716"/>
    <w:rsid w:val="00021382"/>
    <w:rsid w:val="000245E9"/>
    <w:rsid w:val="000247D5"/>
    <w:rsid w:val="00026D7E"/>
    <w:rsid w:val="0002769E"/>
    <w:rsid w:val="00031737"/>
    <w:rsid w:val="00032298"/>
    <w:rsid w:val="000348FC"/>
    <w:rsid w:val="00040455"/>
    <w:rsid w:val="000431E9"/>
    <w:rsid w:val="00043792"/>
    <w:rsid w:val="000503A2"/>
    <w:rsid w:val="00053A6A"/>
    <w:rsid w:val="00054E1F"/>
    <w:rsid w:val="00055041"/>
    <w:rsid w:val="00057AD1"/>
    <w:rsid w:val="00061510"/>
    <w:rsid w:val="0006234B"/>
    <w:rsid w:val="000634D9"/>
    <w:rsid w:val="00064527"/>
    <w:rsid w:val="00064AB0"/>
    <w:rsid w:val="00066C01"/>
    <w:rsid w:val="00066E95"/>
    <w:rsid w:val="00070EF5"/>
    <w:rsid w:val="000712AF"/>
    <w:rsid w:val="00075668"/>
    <w:rsid w:val="00075F96"/>
    <w:rsid w:val="00076EFB"/>
    <w:rsid w:val="00080B70"/>
    <w:rsid w:val="00083DE9"/>
    <w:rsid w:val="00084F67"/>
    <w:rsid w:val="0009190D"/>
    <w:rsid w:val="0009398E"/>
    <w:rsid w:val="00094F43"/>
    <w:rsid w:val="0009690C"/>
    <w:rsid w:val="000A0559"/>
    <w:rsid w:val="000A4D0E"/>
    <w:rsid w:val="000B0887"/>
    <w:rsid w:val="000B3CFC"/>
    <w:rsid w:val="000B3E1C"/>
    <w:rsid w:val="000B4C29"/>
    <w:rsid w:val="000B5E10"/>
    <w:rsid w:val="000C1784"/>
    <w:rsid w:val="000C27D5"/>
    <w:rsid w:val="000C3B0B"/>
    <w:rsid w:val="000D14CF"/>
    <w:rsid w:val="000D1538"/>
    <w:rsid w:val="000D2B08"/>
    <w:rsid w:val="000D2D3E"/>
    <w:rsid w:val="000D32E5"/>
    <w:rsid w:val="000D593B"/>
    <w:rsid w:val="000D5A28"/>
    <w:rsid w:val="000D5C32"/>
    <w:rsid w:val="000D5FE0"/>
    <w:rsid w:val="000D7159"/>
    <w:rsid w:val="000D7A3C"/>
    <w:rsid w:val="000E00C9"/>
    <w:rsid w:val="000E0CC2"/>
    <w:rsid w:val="000E2118"/>
    <w:rsid w:val="000E580D"/>
    <w:rsid w:val="000E5983"/>
    <w:rsid w:val="000F0C48"/>
    <w:rsid w:val="000F183B"/>
    <w:rsid w:val="000F3C06"/>
    <w:rsid w:val="000F47F8"/>
    <w:rsid w:val="000F4BA3"/>
    <w:rsid w:val="0010071F"/>
    <w:rsid w:val="00100F6E"/>
    <w:rsid w:val="00101C50"/>
    <w:rsid w:val="00105457"/>
    <w:rsid w:val="00107339"/>
    <w:rsid w:val="00107710"/>
    <w:rsid w:val="00107E73"/>
    <w:rsid w:val="0011033F"/>
    <w:rsid w:val="00110764"/>
    <w:rsid w:val="0011181B"/>
    <w:rsid w:val="00116839"/>
    <w:rsid w:val="00116F7D"/>
    <w:rsid w:val="00117BA8"/>
    <w:rsid w:val="00124754"/>
    <w:rsid w:val="00125932"/>
    <w:rsid w:val="00127452"/>
    <w:rsid w:val="0013400D"/>
    <w:rsid w:val="00136038"/>
    <w:rsid w:val="00136405"/>
    <w:rsid w:val="0013677F"/>
    <w:rsid w:val="00136DA2"/>
    <w:rsid w:val="001377D9"/>
    <w:rsid w:val="00137DA4"/>
    <w:rsid w:val="00141DA4"/>
    <w:rsid w:val="00142F9F"/>
    <w:rsid w:val="00143E63"/>
    <w:rsid w:val="00144FF5"/>
    <w:rsid w:val="001455B0"/>
    <w:rsid w:val="00147E85"/>
    <w:rsid w:val="00150000"/>
    <w:rsid w:val="0015026A"/>
    <w:rsid w:val="0015043B"/>
    <w:rsid w:val="001517E1"/>
    <w:rsid w:val="00151950"/>
    <w:rsid w:val="00153802"/>
    <w:rsid w:val="00153BC0"/>
    <w:rsid w:val="00155247"/>
    <w:rsid w:val="001559D4"/>
    <w:rsid w:val="00155A57"/>
    <w:rsid w:val="001560C3"/>
    <w:rsid w:val="00160D53"/>
    <w:rsid w:val="00161778"/>
    <w:rsid w:val="00165A5B"/>
    <w:rsid w:val="00167A9E"/>
    <w:rsid w:val="001704FB"/>
    <w:rsid w:val="001705BD"/>
    <w:rsid w:val="00171475"/>
    <w:rsid w:val="001729C3"/>
    <w:rsid w:val="0017381C"/>
    <w:rsid w:val="00180B68"/>
    <w:rsid w:val="00184183"/>
    <w:rsid w:val="001850E1"/>
    <w:rsid w:val="001877DC"/>
    <w:rsid w:val="00187DDB"/>
    <w:rsid w:val="00192597"/>
    <w:rsid w:val="00195661"/>
    <w:rsid w:val="00195CB9"/>
    <w:rsid w:val="00196CA2"/>
    <w:rsid w:val="00196D56"/>
    <w:rsid w:val="00197440"/>
    <w:rsid w:val="001A0952"/>
    <w:rsid w:val="001A1AC8"/>
    <w:rsid w:val="001A28E4"/>
    <w:rsid w:val="001A6B5A"/>
    <w:rsid w:val="001A75D2"/>
    <w:rsid w:val="001A765F"/>
    <w:rsid w:val="001A7DDE"/>
    <w:rsid w:val="001B0F63"/>
    <w:rsid w:val="001B4662"/>
    <w:rsid w:val="001B499F"/>
    <w:rsid w:val="001B6EBD"/>
    <w:rsid w:val="001C0018"/>
    <w:rsid w:val="001C1293"/>
    <w:rsid w:val="001C2064"/>
    <w:rsid w:val="001C52C2"/>
    <w:rsid w:val="001C5B48"/>
    <w:rsid w:val="001D2316"/>
    <w:rsid w:val="001D2677"/>
    <w:rsid w:val="001D27BB"/>
    <w:rsid w:val="001D524D"/>
    <w:rsid w:val="001D58B3"/>
    <w:rsid w:val="001D63C3"/>
    <w:rsid w:val="001D67AF"/>
    <w:rsid w:val="001D7910"/>
    <w:rsid w:val="001E0D44"/>
    <w:rsid w:val="001E15B9"/>
    <w:rsid w:val="001E25ED"/>
    <w:rsid w:val="001E27C5"/>
    <w:rsid w:val="001E64F9"/>
    <w:rsid w:val="001E7851"/>
    <w:rsid w:val="001F0879"/>
    <w:rsid w:val="001F09AE"/>
    <w:rsid w:val="001F0C62"/>
    <w:rsid w:val="001F0D3C"/>
    <w:rsid w:val="001F28D3"/>
    <w:rsid w:val="001F4942"/>
    <w:rsid w:val="001F52D6"/>
    <w:rsid w:val="001F6290"/>
    <w:rsid w:val="001F6990"/>
    <w:rsid w:val="001F6B88"/>
    <w:rsid w:val="00200200"/>
    <w:rsid w:val="00201ED3"/>
    <w:rsid w:val="002023C8"/>
    <w:rsid w:val="00205C80"/>
    <w:rsid w:val="002063CB"/>
    <w:rsid w:val="00206B6F"/>
    <w:rsid w:val="00207395"/>
    <w:rsid w:val="00211553"/>
    <w:rsid w:val="00211A58"/>
    <w:rsid w:val="00212027"/>
    <w:rsid w:val="00214347"/>
    <w:rsid w:val="00214405"/>
    <w:rsid w:val="00217286"/>
    <w:rsid w:val="00221D18"/>
    <w:rsid w:val="00222BC7"/>
    <w:rsid w:val="00225D28"/>
    <w:rsid w:val="0022659A"/>
    <w:rsid w:val="0022672C"/>
    <w:rsid w:val="00226C8D"/>
    <w:rsid w:val="00230D78"/>
    <w:rsid w:val="00231503"/>
    <w:rsid w:val="00233B74"/>
    <w:rsid w:val="00234593"/>
    <w:rsid w:val="00235766"/>
    <w:rsid w:val="00235BF0"/>
    <w:rsid w:val="002368CE"/>
    <w:rsid w:val="002409A1"/>
    <w:rsid w:val="00241000"/>
    <w:rsid w:val="00241853"/>
    <w:rsid w:val="00241C7D"/>
    <w:rsid w:val="002451F5"/>
    <w:rsid w:val="00246F9F"/>
    <w:rsid w:val="0025060E"/>
    <w:rsid w:val="0025088E"/>
    <w:rsid w:val="002508D7"/>
    <w:rsid w:val="00251209"/>
    <w:rsid w:val="00251FD0"/>
    <w:rsid w:val="00252E1C"/>
    <w:rsid w:val="00253F17"/>
    <w:rsid w:val="00254805"/>
    <w:rsid w:val="00254EA1"/>
    <w:rsid w:val="00255954"/>
    <w:rsid w:val="00256A49"/>
    <w:rsid w:val="002579E7"/>
    <w:rsid w:val="00260518"/>
    <w:rsid w:val="00260844"/>
    <w:rsid w:val="00260C7D"/>
    <w:rsid w:val="00260D8B"/>
    <w:rsid w:val="00261F6E"/>
    <w:rsid w:val="00263507"/>
    <w:rsid w:val="00264EF7"/>
    <w:rsid w:val="00265085"/>
    <w:rsid w:val="00267C77"/>
    <w:rsid w:val="00270323"/>
    <w:rsid w:val="00271281"/>
    <w:rsid w:val="00280013"/>
    <w:rsid w:val="00281921"/>
    <w:rsid w:val="002820CC"/>
    <w:rsid w:val="00283CB7"/>
    <w:rsid w:val="00284276"/>
    <w:rsid w:val="002846B6"/>
    <w:rsid w:val="00284E31"/>
    <w:rsid w:val="002852D0"/>
    <w:rsid w:val="00285718"/>
    <w:rsid w:val="00285E1B"/>
    <w:rsid w:val="00290899"/>
    <w:rsid w:val="0029132D"/>
    <w:rsid w:val="0029330A"/>
    <w:rsid w:val="002935C0"/>
    <w:rsid w:val="00293B93"/>
    <w:rsid w:val="00293D9F"/>
    <w:rsid w:val="00294F46"/>
    <w:rsid w:val="00297394"/>
    <w:rsid w:val="002A0683"/>
    <w:rsid w:val="002A148B"/>
    <w:rsid w:val="002A2119"/>
    <w:rsid w:val="002A2AF5"/>
    <w:rsid w:val="002A3DFF"/>
    <w:rsid w:val="002A4BD7"/>
    <w:rsid w:val="002A5EBC"/>
    <w:rsid w:val="002A6D53"/>
    <w:rsid w:val="002A7DF5"/>
    <w:rsid w:val="002B14D2"/>
    <w:rsid w:val="002B36EB"/>
    <w:rsid w:val="002C26C2"/>
    <w:rsid w:val="002C399D"/>
    <w:rsid w:val="002C447A"/>
    <w:rsid w:val="002C6663"/>
    <w:rsid w:val="002C69B1"/>
    <w:rsid w:val="002C75F8"/>
    <w:rsid w:val="002D06B5"/>
    <w:rsid w:val="002D1594"/>
    <w:rsid w:val="002D17D7"/>
    <w:rsid w:val="002D1996"/>
    <w:rsid w:val="002D363F"/>
    <w:rsid w:val="002D36CA"/>
    <w:rsid w:val="002D50F9"/>
    <w:rsid w:val="002D6419"/>
    <w:rsid w:val="002E2168"/>
    <w:rsid w:val="002E21A8"/>
    <w:rsid w:val="002E2236"/>
    <w:rsid w:val="002E3316"/>
    <w:rsid w:val="002E3977"/>
    <w:rsid w:val="002E4314"/>
    <w:rsid w:val="002E6C12"/>
    <w:rsid w:val="002F1AFA"/>
    <w:rsid w:val="002F1BEF"/>
    <w:rsid w:val="002F1F50"/>
    <w:rsid w:val="002F2329"/>
    <w:rsid w:val="002F4782"/>
    <w:rsid w:val="002F5A1D"/>
    <w:rsid w:val="00300334"/>
    <w:rsid w:val="00301EB1"/>
    <w:rsid w:val="00301FD9"/>
    <w:rsid w:val="0030230F"/>
    <w:rsid w:val="0030385A"/>
    <w:rsid w:val="003105AB"/>
    <w:rsid w:val="0031606C"/>
    <w:rsid w:val="00320B7F"/>
    <w:rsid w:val="00321C42"/>
    <w:rsid w:val="00325C7D"/>
    <w:rsid w:val="00325F49"/>
    <w:rsid w:val="003260B3"/>
    <w:rsid w:val="003264FD"/>
    <w:rsid w:val="003265FD"/>
    <w:rsid w:val="00326F00"/>
    <w:rsid w:val="00326FEE"/>
    <w:rsid w:val="003307FB"/>
    <w:rsid w:val="00333572"/>
    <w:rsid w:val="00334D16"/>
    <w:rsid w:val="00335324"/>
    <w:rsid w:val="00340788"/>
    <w:rsid w:val="00341050"/>
    <w:rsid w:val="00343664"/>
    <w:rsid w:val="00343A51"/>
    <w:rsid w:val="00351844"/>
    <w:rsid w:val="00351C77"/>
    <w:rsid w:val="00352CD5"/>
    <w:rsid w:val="003554BD"/>
    <w:rsid w:val="00356754"/>
    <w:rsid w:val="00361B0C"/>
    <w:rsid w:val="003645EB"/>
    <w:rsid w:val="00364FD0"/>
    <w:rsid w:val="00370C1F"/>
    <w:rsid w:val="0037125D"/>
    <w:rsid w:val="003717B1"/>
    <w:rsid w:val="00373452"/>
    <w:rsid w:val="00375260"/>
    <w:rsid w:val="00376FB1"/>
    <w:rsid w:val="00381E76"/>
    <w:rsid w:val="00381F68"/>
    <w:rsid w:val="003821E3"/>
    <w:rsid w:val="003826B9"/>
    <w:rsid w:val="00382E14"/>
    <w:rsid w:val="003841BF"/>
    <w:rsid w:val="0038506D"/>
    <w:rsid w:val="00387D50"/>
    <w:rsid w:val="00390343"/>
    <w:rsid w:val="00390776"/>
    <w:rsid w:val="00392E3D"/>
    <w:rsid w:val="00395CC4"/>
    <w:rsid w:val="00396B70"/>
    <w:rsid w:val="00397709"/>
    <w:rsid w:val="003A5522"/>
    <w:rsid w:val="003B0D7C"/>
    <w:rsid w:val="003B18A7"/>
    <w:rsid w:val="003B2EBD"/>
    <w:rsid w:val="003B3844"/>
    <w:rsid w:val="003B63C6"/>
    <w:rsid w:val="003C14E9"/>
    <w:rsid w:val="003D381E"/>
    <w:rsid w:val="003D6121"/>
    <w:rsid w:val="003D635D"/>
    <w:rsid w:val="003E02AF"/>
    <w:rsid w:val="003E12E5"/>
    <w:rsid w:val="003E160B"/>
    <w:rsid w:val="003F1A2E"/>
    <w:rsid w:val="003F22F3"/>
    <w:rsid w:val="003F5942"/>
    <w:rsid w:val="003F6D2A"/>
    <w:rsid w:val="003F7558"/>
    <w:rsid w:val="004011ED"/>
    <w:rsid w:val="004012D9"/>
    <w:rsid w:val="00401D20"/>
    <w:rsid w:val="00402C77"/>
    <w:rsid w:val="004062B9"/>
    <w:rsid w:val="00412AAB"/>
    <w:rsid w:val="00414081"/>
    <w:rsid w:val="00414512"/>
    <w:rsid w:val="00420431"/>
    <w:rsid w:val="00423A65"/>
    <w:rsid w:val="004244E1"/>
    <w:rsid w:val="00431286"/>
    <w:rsid w:val="004344C8"/>
    <w:rsid w:val="00435236"/>
    <w:rsid w:val="00435C2E"/>
    <w:rsid w:val="00442DE1"/>
    <w:rsid w:val="004445E7"/>
    <w:rsid w:val="004447ED"/>
    <w:rsid w:val="0045058D"/>
    <w:rsid w:val="00450801"/>
    <w:rsid w:val="004519EF"/>
    <w:rsid w:val="00452664"/>
    <w:rsid w:val="004531F1"/>
    <w:rsid w:val="00454668"/>
    <w:rsid w:val="00454F7D"/>
    <w:rsid w:val="00463F4A"/>
    <w:rsid w:val="00465AD7"/>
    <w:rsid w:val="004661E4"/>
    <w:rsid w:val="004721CF"/>
    <w:rsid w:val="00473783"/>
    <w:rsid w:val="004806A1"/>
    <w:rsid w:val="0048185A"/>
    <w:rsid w:val="00482542"/>
    <w:rsid w:val="00484ECC"/>
    <w:rsid w:val="00486874"/>
    <w:rsid w:val="00492415"/>
    <w:rsid w:val="00493496"/>
    <w:rsid w:val="00493E7B"/>
    <w:rsid w:val="00494005"/>
    <w:rsid w:val="00497EBA"/>
    <w:rsid w:val="00497FE1"/>
    <w:rsid w:val="004A367B"/>
    <w:rsid w:val="004A4991"/>
    <w:rsid w:val="004A7529"/>
    <w:rsid w:val="004B039B"/>
    <w:rsid w:val="004B05A7"/>
    <w:rsid w:val="004B12A7"/>
    <w:rsid w:val="004B3B5F"/>
    <w:rsid w:val="004B7023"/>
    <w:rsid w:val="004C090C"/>
    <w:rsid w:val="004C4619"/>
    <w:rsid w:val="004C4AA4"/>
    <w:rsid w:val="004C4ED2"/>
    <w:rsid w:val="004C5C54"/>
    <w:rsid w:val="004C671F"/>
    <w:rsid w:val="004C6B4C"/>
    <w:rsid w:val="004C7F4C"/>
    <w:rsid w:val="004D01D9"/>
    <w:rsid w:val="004D07FB"/>
    <w:rsid w:val="004D3F21"/>
    <w:rsid w:val="004D3F7A"/>
    <w:rsid w:val="004E049E"/>
    <w:rsid w:val="004E6308"/>
    <w:rsid w:val="004E64DA"/>
    <w:rsid w:val="004E6F59"/>
    <w:rsid w:val="004F02A1"/>
    <w:rsid w:val="004F12FA"/>
    <w:rsid w:val="004F1E2A"/>
    <w:rsid w:val="004F24C2"/>
    <w:rsid w:val="004F3859"/>
    <w:rsid w:val="004F3AA1"/>
    <w:rsid w:val="004F3C36"/>
    <w:rsid w:val="004F442C"/>
    <w:rsid w:val="0050292E"/>
    <w:rsid w:val="00504350"/>
    <w:rsid w:val="005051C3"/>
    <w:rsid w:val="00506ADB"/>
    <w:rsid w:val="005072BF"/>
    <w:rsid w:val="005107DC"/>
    <w:rsid w:val="0051092C"/>
    <w:rsid w:val="00514D1B"/>
    <w:rsid w:val="005150B7"/>
    <w:rsid w:val="005171F8"/>
    <w:rsid w:val="00517F6C"/>
    <w:rsid w:val="0052027E"/>
    <w:rsid w:val="00520B6C"/>
    <w:rsid w:val="00521413"/>
    <w:rsid w:val="005230B9"/>
    <w:rsid w:val="005233C5"/>
    <w:rsid w:val="00524CEF"/>
    <w:rsid w:val="00525742"/>
    <w:rsid w:val="00525886"/>
    <w:rsid w:val="00526ECE"/>
    <w:rsid w:val="005270F3"/>
    <w:rsid w:val="00533B66"/>
    <w:rsid w:val="00534BA7"/>
    <w:rsid w:val="0053542D"/>
    <w:rsid w:val="0053617D"/>
    <w:rsid w:val="00537BAC"/>
    <w:rsid w:val="00540D1E"/>
    <w:rsid w:val="00540E65"/>
    <w:rsid w:val="00544194"/>
    <w:rsid w:val="0054553D"/>
    <w:rsid w:val="00547923"/>
    <w:rsid w:val="00547E0C"/>
    <w:rsid w:val="00550A50"/>
    <w:rsid w:val="00552D4C"/>
    <w:rsid w:val="00555258"/>
    <w:rsid w:val="00556595"/>
    <w:rsid w:val="0055798E"/>
    <w:rsid w:val="005618CD"/>
    <w:rsid w:val="00561A4F"/>
    <w:rsid w:val="0056242A"/>
    <w:rsid w:val="0056287B"/>
    <w:rsid w:val="00566694"/>
    <w:rsid w:val="00566CA9"/>
    <w:rsid w:val="005671F2"/>
    <w:rsid w:val="00567815"/>
    <w:rsid w:val="005702A5"/>
    <w:rsid w:val="005709B3"/>
    <w:rsid w:val="00570ED6"/>
    <w:rsid w:val="00572060"/>
    <w:rsid w:val="00573FD8"/>
    <w:rsid w:val="00574388"/>
    <w:rsid w:val="0057626D"/>
    <w:rsid w:val="00576872"/>
    <w:rsid w:val="00582718"/>
    <w:rsid w:val="00582C2B"/>
    <w:rsid w:val="00584D3F"/>
    <w:rsid w:val="0058752A"/>
    <w:rsid w:val="00587781"/>
    <w:rsid w:val="0058786E"/>
    <w:rsid w:val="00587EED"/>
    <w:rsid w:val="00591391"/>
    <w:rsid w:val="00592495"/>
    <w:rsid w:val="00592EF5"/>
    <w:rsid w:val="005930DB"/>
    <w:rsid w:val="00593B68"/>
    <w:rsid w:val="00594E5C"/>
    <w:rsid w:val="00597B03"/>
    <w:rsid w:val="005A08EB"/>
    <w:rsid w:val="005A120A"/>
    <w:rsid w:val="005A53E7"/>
    <w:rsid w:val="005A6499"/>
    <w:rsid w:val="005A64EF"/>
    <w:rsid w:val="005A767C"/>
    <w:rsid w:val="005B1669"/>
    <w:rsid w:val="005B1A13"/>
    <w:rsid w:val="005B2DD5"/>
    <w:rsid w:val="005B3039"/>
    <w:rsid w:val="005B3446"/>
    <w:rsid w:val="005B3916"/>
    <w:rsid w:val="005B507B"/>
    <w:rsid w:val="005B571C"/>
    <w:rsid w:val="005B63B1"/>
    <w:rsid w:val="005B7370"/>
    <w:rsid w:val="005B7B68"/>
    <w:rsid w:val="005C1E57"/>
    <w:rsid w:val="005C3AC2"/>
    <w:rsid w:val="005C70CF"/>
    <w:rsid w:val="005D00E3"/>
    <w:rsid w:val="005D087A"/>
    <w:rsid w:val="005D1D35"/>
    <w:rsid w:val="005D580F"/>
    <w:rsid w:val="005E2D57"/>
    <w:rsid w:val="005E730A"/>
    <w:rsid w:val="005F026D"/>
    <w:rsid w:val="005F235F"/>
    <w:rsid w:val="005F2620"/>
    <w:rsid w:val="005F2BFF"/>
    <w:rsid w:val="005F3FA4"/>
    <w:rsid w:val="005F5D93"/>
    <w:rsid w:val="005F68DF"/>
    <w:rsid w:val="00600787"/>
    <w:rsid w:val="00601512"/>
    <w:rsid w:val="006021AD"/>
    <w:rsid w:val="00606312"/>
    <w:rsid w:val="00607AB2"/>
    <w:rsid w:val="00614D33"/>
    <w:rsid w:val="006212FA"/>
    <w:rsid w:val="00621DF9"/>
    <w:rsid w:val="00621E4F"/>
    <w:rsid w:val="006267E7"/>
    <w:rsid w:val="00627FD5"/>
    <w:rsid w:val="00631AE0"/>
    <w:rsid w:val="00632540"/>
    <w:rsid w:val="00633350"/>
    <w:rsid w:val="00635FA5"/>
    <w:rsid w:val="006371BE"/>
    <w:rsid w:val="00641DAF"/>
    <w:rsid w:val="00642315"/>
    <w:rsid w:val="00642C73"/>
    <w:rsid w:val="00644A8A"/>
    <w:rsid w:val="00644D7C"/>
    <w:rsid w:val="00646117"/>
    <w:rsid w:val="00646531"/>
    <w:rsid w:val="00647276"/>
    <w:rsid w:val="00647A2E"/>
    <w:rsid w:val="00650308"/>
    <w:rsid w:val="00651E3A"/>
    <w:rsid w:val="006537EB"/>
    <w:rsid w:val="0065584A"/>
    <w:rsid w:val="006559F0"/>
    <w:rsid w:val="0066249B"/>
    <w:rsid w:val="006635D5"/>
    <w:rsid w:val="0066372A"/>
    <w:rsid w:val="006640C3"/>
    <w:rsid w:val="00666D78"/>
    <w:rsid w:val="00675BC3"/>
    <w:rsid w:val="00677431"/>
    <w:rsid w:val="006809E4"/>
    <w:rsid w:val="00681645"/>
    <w:rsid w:val="006833E2"/>
    <w:rsid w:val="00684CFA"/>
    <w:rsid w:val="00685503"/>
    <w:rsid w:val="00685828"/>
    <w:rsid w:val="00687E13"/>
    <w:rsid w:val="00690612"/>
    <w:rsid w:val="00690BEF"/>
    <w:rsid w:val="00693EF9"/>
    <w:rsid w:val="00696C50"/>
    <w:rsid w:val="00697E6F"/>
    <w:rsid w:val="006A0966"/>
    <w:rsid w:val="006A0C41"/>
    <w:rsid w:val="006A0E35"/>
    <w:rsid w:val="006A49AA"/>
    <w:rsid w:val="006A4A48"/>
    <w:rsid w:val="006A54AC"/>
    <w:rsid w:val="006A5A35"/>
    <w:rsid w:val="006A5DD7"/>
    <w:rsid w:val="006B1B70"/>
    <w:rsid w:val="006B1D09"/>
    <w:rsid w:val="006B3479"/>
    <w:rsid w:val="006B6DD4"/>
    <w:rsid w:val="006C0F3C"/>
    <w:rsid w:val="006C1831"/>
    <w:rsid w:val="006C3490"/>
    <w:rsid w:val="006C3C36"/>
    <w:rsid w:val="006C59DF"/>
    <w:rsid w:val="006D15F1"/>
    <w:rsid w:val="006D3221"/>
    <w:rsid w:val="006D3236"/>
    <w:rsid w:val="006D3730"/>
    <w:rsid w:val="006D4161"/>
    <w:rsid w:val="006D6066"/>
    <w:rsid w:val="006D66AE"/>
    <w:rsid w:val="006D6C46"/>
    <w:rsid w:val="006E453A"/>
    <w:rsid w:val="006E5290"/>
    <w:rsid w:val="006E6878"/>
    <w:rsid w:val="006F2343"/>
    <w:rsid w:val="006F3060"/>
    <w:rsid w:val="006F4DA3"/>
    <w:rsid w:val="006F6759"/>
    <w:rsid w:val="007004E9"/>
    <w:rsid w:val="00703138"/>
    <w:rsid w:val="007032A8"/>
    <w:rsid w:val="00703406"/>
    <w:rsid w:val="00703E96"/>
    <w:rsid w:val="00704266"/>
    <w:rsid w:val="0070472E"/>
    <w:rsid w:val="00711D77"/>
    <w:rsid w:val="0071343A"/>
    <w:rsid w:val="00717A0C"/>
    <w:rsid w:val="00717FF8"/>
    <w:rsid w:val="007257C2"/>
    <w:rsid w:val="0072586E"/>
    <w:rsid w:val="00726216"/>
    <w:rsid w:val="0073019C"/>
    <w:rsid w:val="0073416E"/>
    <w:rsid w:val="007353F1"/>
    <w:rsid w:val="00735F61"/>
    <w:rsid w:val="0073668F"/>
    <w:rsid w:val="00737696"/>
    <w:rsid w:val="0074074E"/>
    <w:rsid w:val="00740E99"/>
    <w:rsid w:val="00741FF5"/>
    <w:rsid w:val="007427C1"/>
    <w:rsid w:val="007461CA"/>
    <w:rsid w:val="00746E82"/>
    <w:rsid w:val="00747061"/>
    <w:rsid w:val="007517FB"/>
    <w:rsid w:val="00754545"/>
    <w:rsid w:val="00754B7D"/>
    <w:rsid w:val="00755CDA"/>
    <w:rsid w:val="00761E33"/>
    <w:rsid w:val="00762AA5"/>
    <w:rsid w:val="00763A07"/>
    <w:rsid w:val="00764521"/>
    <w:rsid w:val="00764DCF"/>
    <w:rsid w:val="00767A85"/>
    <w:rsid w:val="00770395"/>
    <w:rsid w:val="00771FB2"/>
    <w:rsid w:val="0077203E"/>
    <w:rsid w:val="00772331"/>
    <w:rsid w:val="007731CB"/>
    <w:rsid w:val="00774F5E"/>
    <w:rsid w:val="00775D7F"/>
    <w:rsid w:val="00775F47"/>
    <w:rsid w:val="00776A07"/>
    <w:rsid w:val="007802E8"/>
    <w:rsid w:val="0078117E"/>
    <w:rsid w:val="00781604"/>
    <w:rsid w:val="00781725"/>
    <w:rsid w:val="0078362F"/>
    <w:rsid w:val="007838F6"/>
    <w:rsid w:val="00783E1B"/>
    <w:rsid w:val="00783E6B"/>
    <w:rsid w:val="00791CC6"/>
    <w:rsid w:val="007960B4"/>
    <w:rsid w:val="00796979"/>
    <w:rsid w:val="00797144"/>
    <w:rsid w:val="007A2F46"/>
    <w:rsid w:val="007A49D9"/>
    <w:rsid w:val="007A713A"/>
    <w:rsid w:val="007B29D5"/>
    <w:rsid w:val="007B2DC4"/>
    <w:rsid w:val="007B2EF0"/>
    <w:rsid w:val="007B46C2"/>
    <w:rsid w:val="007B4873"/>
    <w:rsid w:val="007B5424"/>
    <w:rsid w:val="007B5591"/>
    <w:rsid w:val="007B5AAD"/>
    <w:rsid w:val="007B642B"/>
    <w:rsid w:val="007B76BB"/>
    <w:rsid w:val="007B7A83"/>
    <w:rsid w:val="007C13C3"/>
    <w:rsid w:val="007C6AEF"/>
    <w:rsid w:val="007C7759"/>
    <w:rsid w:val="007D467B"/>
    <w:rsid w:val="007E06F8"/>
    <w:rsid w:val="007E2B6A"/>
    <w:rsid w:val="007E3612"/>
    <w:rsid w:val="007F276B"/>
    <w:rsid w:val="007F4B82"/>
    <w:rsid w:val="007F6870"/>
    <w:rsid w:val="007F6B36"/>
    <w:rsid w:val="007F7811"/>
    <w:rsid w:val="007F7D2C"/>
    <w:rsid w:val="00800FE2"/>
    <w:rsid w:val="00803B6A"/>
    <w:rsid w:val="00804193"/>
    <w:rsid w:val="008076C9"/>
    <w:rsid w:val="00810AEA"/>
    <w:rsid w:val="00810C0D"/>
    <w:rsid w:val="00810E22"/>
    <w:rsid w:val="00813753"/>
    <w:rsid w:val="008148D0"/>
    <w:rsid w:val="008151BA"/>
    <w:rsid w:val="00815535"/>
    <w:rsid w:val="00815AF4"/>
    <w:rsid w:val="00816C22"/>
    <w:rsid w:val="00820797"/>
    <w:rsid w:val="008224C2"/>
    <w:rsid w:val="00822FCD"/>
    <w:rsid w:val="0082568E"/>
    <w:rsid w:val="008256FD"/>
    <w:rsid w:val="0082605E"/>
    <w:rsid w:val="008262C3"/>
    <w:rsid w:val="00830E8A"/>
    <w:rsid w:val="0083406A"/>
    <w:rsid w:val="008349D6"/>
    <w:rsid w:val="00835DC7"/>
    <w:rsid w:val="0083705A"/>
    <w:rsid w:val="00837367"/>
    <w:rsid w:val="008407E0"/>
    <w:rsid w:val="0084143D"/>
    <w:rsid w:val="008415C5"/>
    <w:rsid w:val="008428AF"/>
    <w:rsid w:val="0084372D"/>
    <w:rsid w:val="00843C2A"/>
    <w:rsid w:val="008526D6"/>
    <w:rsid w:val="00852F61"/>
    <w:rsid w:val="00852F9E"/>
    <w:rsid w:val="00853B66"/>
    <w:rsid w:val="00855565"/>
    <w:rsid w:val="00855DA0"/>
    <w:rsid w:val="00860CF0"/>
    <w:rsid w:val="0086385C"/>
    <w:rsid w:val="00863D47"/>
    <w:rsid w:val="0086493C"/>
    <w:rsid w:val="00864DB6"/>
    <w:rsid w:val="00866179"/>
    <w:rsid w:val="00866BA3"/>
    <w:rsid w:val="00867AEF"/>
    <w:rsid w:val="00870182"/>
    <w:rsid w:val="008703EF"/>
    <w:rsid w:val="008728A5"/>
    <w:rsid w:val="008730D7"/>
    <w:rsid w:val="00874834"/>
    <w:rsid w:val="00874AC1"/>
    <w:rsid w:val="008813F2"/>
    <w:rsid w:val="00882BB0"/>
    <w:rsid w:val="008830E4"/>
    <w:rsid w:val="00883B8D"/>
    <w:rsid w:val="00884738"/>
    <w:rsid w:val="008879B9"/>
    <w:rsid w:val="00887B10"/>
    <w:rsid w:val="00891C37"/>
    <w:rsid w:val="00894DD7"/>
    <w:rsid w:val="00895283"/>
    <w:rsid w:val="00895B33"/>
    <w:rsid w:val="00896CCB"/>
    <w:rsid w:val="0089734F"/>
    <w:rsid w:val="008A0A6B"/>
    <w:rsid w:val="008A3157"/>
    <w:rsid w:val="008A6481"/>
    <w:rsid w:val="008A6ECD"/>
    <w:rsid w:val="008A77C7"/>
    <w:rsid w:val="008B0504"/>
    <w:rsid w:val="008B07EA"/>
    <w:rsid w:val="008B097C"/>
    <w:rsid w:val="008B118E"/>
    <w:rsid w:val="008B274B"/>
    <w:rsid w:val="008B2A16"/>
    <w:rsid w:val="008B3225"/>
    <w:rsid w:val="008C0311"/>
    <w:rsid w:val="008C0C30"/>
    <w:rsid w:val="008C10CE"/>
    <w:rsid w:val="008C1231"/>
    <w:rsid w:val="008C12C2"/>
    <w:rsid w:val="008C56AB"/>
    <w:rsid w:val="008C5C6F"/>
    <w:rsid w:val="008D0747"/>
    <w:rsid w:val="008D12DE"/>
    <w:rsid w:val="008D17A5"/>
    <w:rsid w:val="008D3869"/>
    <w:rsid w:val="008D493F"/>
    <w:rsid w:val="008D4EE5"/>
    <w:rsid w:val="008D5C0F"/>
    <w:rsid w:val="008E2EE7"/>
    <w:rsid w:val="008E355D"/>
    <w:rsid w:val="008E735F"/>
    <w:rsid w:val="008E7AD6"/>
    <w:rsid w:val="008F048F"/>
    <w:rsid w:val="008F783A"/>
    <w:rsid w:val="008F7884"/>
    <w:rsid w:val="009000E8"/>
    <w:rsid w:val="00900D39"/>
    <w:rsid w:val="00904722"/>
    <w:rsid w:val="00913995"/>
    <w:rsid w:val="009145D3"/>
    <w:rsid w:val="0091679D"/>
    <w:rsid w:val="00916F9E"/>
    <w:rsid w:val="00920540"/>
    <w:rsid w:val="00921510"/>
    <w:rsid w:val="00924314"/>
    <w:rsid w:val="00925212"/>
    <w:rsid w:val="00925BF7"/>
    <w:rsid w:val="00926FBF"/>
    <w:rsid w:val="00927972"/>
    <w:rsid w:val="00932384"/>
    <w:rsid w:val="0093378B"/>
    <w:rsid w:val="00936781"/>
    <w:rsid w:val="009435CA"/>
    <w:rsid w:val="00946A55"/>
    <w:rsid w:val="0095259B"/>
    <w:rsid w:val="00953E2A"/>
    <w:rsid w:val="00954279"/>
    <w:rsid w:val="00954338"/>
    <w:rsid w:val="009639FC"/>
    <w:rsid w:val="009649DC"/>
    <w:rsid w:val="0096549C"/>
    <w:rsid w:val="00970008"/>
    <w:rsid w:val="00972999"/>
    <w:rsid w:val="00974375"/>
    <w:rsid w:val="00974C76"/>
    <w:rsid w:val="00976118"/>
    <w:rsid w:val="00976187"/>
    <w:rsid w:val="00976662"/>
    <w:rsid w:val="00976B27"/>
    <w:rsid w:val="00976F3C"/>
    <w:rsid w:val="00977D71"/>
    <w:rsid w:val="0098262D"/>
    <w:rsid w:val="00982CE9"/>
    <w:rsid w:val="00983685"/>
    <w:rsid w:val="00984061"/>
    <w:rsid w:val="00984428"/>
    <w:rsid w:val="009852B8"/>
    <w:rsid w:val="0098576C"/>
    <w:rsid w:val="00986EBE"/>
    <w:rsid w:val="00990F04"/>
    <w:rsid w:val="009933C1"/>
    <w:rsid w:val="00995569"/>
    <w:rsid w:val="00996923"/>
    <w:rsid w:val="00997969"/>
    <w:rsid w:val="009A1DFA"/>
    <w:rsid w:val="009A2FD6"/>
    <w:rsid w:val="009A4150"/>
    <w:rsid w:val="009A7835"/>
    <w:rsid w:val="009B2A35"/>
    <w:rsid w:val="009B3966"/>
    <w:rsid w:val="009B3CF8"/>
    <w:rsid w:val="009B479A"/>
    <w:rsid w:val="009B4CA1"/>
    <w:rsid w:val="009B5AB6"/>
    <w:rsid w:val="009B7361"/>
    <w:rsid w:val="009C1E32"/>
    <w:rsid w:val="009C3E5E"/>
    <w:rsid w:val="009C4AD0"/>
    <w:rsid w:val="009C5E81"/>
    <w:rsid w:val="009C5F5E"/>
    <w:rsid w:val="009C6DCD"/>
    <w:rsid w:val="009C7956"/>
    <w:rsid w:val="009D0D65"/>
    <w:rsid w:val="009D21EE"/>
    <w:rsid w:val="009D65F3"/>
    <w:rsid w:val="009D6C02"/>
    <w:rsid w:val="009E084B"/>
    <w:rsid w:val="009E0DFB"/>
    <w:rsid w:val="009E14EE"/>
    <w:rsid w:val="009E1C95"/>
    <w:rsid w:val="009E3003"/>
    <w:rsid w:val="009E440D"/>
    <w:rsid w:val="009E47E5"/>
    <w:rsid w:val="009E4813"/>
    <w:rsid w:val="009E4E75"/>
    <w:rsid w:val="009E577F"/>
    <w:rsid w:val="009E7A36"/>
    <w:rsid w:val="009F0C69"/>
    <w:rsid w:val="009F37BD"/>
    <w:rsid w:val="009F73EA"/>
    <w:rsid w:val="00A04BD7"/>
    <w:rsid w:val="00A114BA"/>
    <w:rsid w:val="00A13AD3"/>
    <w:rsid w:val="00A21EAE"/>
    <w:rsid w:val="00A21F93"/>
    <w:rsid w:val="00A22551"/>
    <w:rsid w:val="00A23210"/>
    <w:rsid w:val="00A23B8D"/>
    <w:rsid w:val="00A27364"/>
    <w:rsid w:val="00A304C6"/>
    <w:rsid w:val="00A3300B"/>
    <w:rsid w:val="00A332C7"/>
    <w:rsid w:val="00A337D0"/>
    <w:rsid w:val="00A33EB2"/>
    <w:rsid w:val="00A35773"/>
    <w:rsid w:val="00A40EC8"/>
    <w:rsid w:val="00A414B2"/>
    <w:rsid w:val="00A43380"/>
    <w:rsid w:val="00A45D3A"/>
    <w:rsid w:val="00A50EF5"/>
    <w:rsid w:val="00A515EB"/>
    <w:rsid w:val="00A523B6"/>
    <w:rsid w:val="00A52864"/>
    <w:rsid w:val="00A538C9"/>
    <w:rsid w:val="00A5534A"/>
    <w:rsid w:val="00A55CE1"/>
    <w:rsid w:val="00A604E8"/>
    <w:rsid w:val="00A7068B"/>
    <w:rsid w:val="00A707BD"/>
    <w:rsid w:val="00A740CD"/>
    <w:rsid w:val="00A747DE"/>
    <w:rsid w:val="00A749AC"/>
    <w:rsid w:val="00A761D4"/>
    <w:rsid w:val="00A77A2C"/>
    <w:rsid w:val="00A77C0E"/>
    <w:rsid w:val="00A81358"/>
    <w:rsid w:val="00A8145B"/>
    <w:rsid w:val="00A8325C"/>
    <w:rsid w:val="00A86D76"/>
    <w:rsid w:val="00A9088D"/>
    <w:rsid w:val="00A91CC5"/>
    <w:rsid w:val="00A94533"/>
    <w:rsid w:val="00A9477B"/>
    <w:rsid w:val="00AA2618"/>
    <w:rsid w:val="00AA26EF"/>
    <w:rsid w:val="00AA40ED"/>
    <w:rsid w:val="00AA5F0F"/>
    <w:rsid w:val="00AA7063"/>
    <w:rsid w:val="00AA7FAF"/>
    <w:rsid w:val="00AB0434"/>
    <w:rsid w:val="00AB329C"/>
    <w:rsid w:val="00AB37B9"/>
    <w:rsid w:val="00AC0EAE"/>
    <w:rsid w:val="00AC17A9"/>
    <w:rsid w:val="00AC2AC9"/>
    <w:rsid w:val="00AC2F88"/>
    <w:rsid w:val="00AC3FAE"/>
    <w:rsid w:val="00AC449C"/>
    <w:rsid w:val="00AC6ED2"/>
    <w:rsid w:val="00AD1689"/>
    <w:rsid w:val="00AD52E1"/>
    <w:rsid w:val="00AD6948"/>
    <w:rsid w:val="00AE5AE9"/>
    <w:rsid w:val="00AE5C97"/>
    <w:rsid w:val="00AF2B1B"/>
    <w:rsid w:val="00AF3823"/>
    <w:rsid w:val="00AF385B"/>
    <w:rsid w:val="00AF4678"/>
    <w:rsid w:val="00AF594E"/>
    <w:rsid w:val="00AF6AD6"/>
    <w:rsid w:val="00AF749C"/>
    <w:rsid w:val="00B02D43"/>
    <w:rsid w:val="00B037DE"/>
    <w:rsid w:val="00B070F6"/>
    <w:rsid w:val="00B074DC"/>
    <w:rsid w:val="00B07AFA"/>
    <w:rsid w:val="00B104CE"/>
    <w:rsid w:val="00B10AD5"/>
    <w:rsid w:val="00B118DB"/>
    <w:rsid w:val="00B13316"/>
    <w:rsid w:val="00B14034"/>
    <w:rsid w:val="00B16195"/>
    <w:rsid w:val="00B17E50"/>
    <w:rsid w:val="00B21AC1"/>
    <w:rsid w:val="00B229CB"/>
    <w:rsid w:val="00B24BEB"/>
    <w:rsid w:val="00B251B5"/>
    <w:rsid w:val="00B255B0"/>
    <w:rsid w:val="00B25970"/>
    <w:rsid w:val="00B276C5"/>
    <w:rsid w:val="00B3032F"/>
    <w:rsid w:val="00B32D0F"/>
    <w:rsid w:val="00B3361B"/>
    <w:rsid w:val="00B3580B"/>
    <w:rsid w:val="00B406CA"/>
    <w:rsid w:val="00B43304"/>
    <w:rsid w:val="00B43516"/>
    <w:rsid w:val="00B440BE"/>
    <w:rsid w:val="00B4616F"/>
    <w:rsid w:val="00B463C4"/>
    <w:rsid w:val="00B4721E"/>
    <w:rsid w:val="00B4799A"/>
    <w:rsid w:val="00B5087F"/>
    <w:rsid w:val="00B512E4"/>
    <w:rsid w:val="00B522C0"/>
    <w:rsid w:val="00B52379"/>
    <w:rsid w:val="00B525F3"/>
    <w:rsid w:val="00B53020"/>
    <w:rsid w:val="00B53725"/>
    <w:rsid w:val="00B537E7"/>
    <w:rsid w:val="00B5508C"/>
    <w:rsid w:val="00B55E27"/>
    <w:rsid w:val="00B561C4"/>
    <w:rsid w:val="00B56FBD"/>
    <w:rsid w:val="00B63920"/>
    <w:rsid w:val="00B66E6F"/>
    <w:rsid w:val="00B67613"/>
    <w:rsid w:val="00B67CC4"/>
    <w:rsid w:val="00B70D76"/>
    <w:rsid w:val="00B714CC"/>
    <w:rsid w:val="00B749D9"/>
    <w:rsid w:val="00B75864"/>
    <w:rsid w:val="00B7669A"/>
    <w:rsid w:val="00B76BD1"/>
    <w:rsid w:val="00B76F8D"/>
    <w:rsid w:val="00B806B2"/>
    <w:rsid w:val="00B8138A"/>
    <w:rsid w:val="00B84148"/>
    <w:rsid w:val="00B87DF9"/>
    <w:rsid w:val="00B90432"/>
    <w:rsid w:val="00B90573"/>
    <w:rsid w:val="00B90AF2"/>
    <w:rsid w:val="00B92108"/>
    <w:rsid w:val="00B934E7"/>
    <w:rsid w:val="00B94821"/>
    <w:rsid w:val="00B94E95"/>
    <w:rsid w:val="00B96A82"/>
    <w:rsid w:val="00BA09E4"/>
    <w:rsid w:val="00BB02E1"/>
    <w:rsid w:val="00BB1266"/>
    <w:rsid w:val="00BB44E6"/>
    <w:rsid w:val="00BB454B"/>
    <w:rsid w:val="00BB4BD2"/>
    <w:rsid w:val="00BB643D"/>
    <w:rsid w:val="00BC1028"/>
    <w:rsid w:val="00BC188F"/>
    <w:rsid w:val="00BC1EAA"/>
    <w:rsid w:val="00BC3C1E"/>
    <w:rsid w:val="00BC481F"/>
    <w:rsid w:val="00BC5782"/>
    <w:rsid w:val="00BC6D28"/>
    <w:rsid w:val="00BC6DB7"/>
    <w:rsid w:val="00BC7764"/>
    <w:rsid w:val="00BD0992"/>
    <w:rsid w:val="00BD2890"/>
    <w:rsid w:val="00BD3755"/>
    <w:rsid w:val="00BD3D3C"/>
    <w:rsid w:val="00BD46C5"/>
    <w:rsid w:val="00BD58F3"/>
    <w:rsid w:val="00BD7DD8"/>
    <w:rsid w:val="00BE2FE5"/>
    <w:rsid w:val="00BE5DD7"/>
    <w:rsid w:val="00BE6670"/>
    <w:rsid w:val="00BE6EE1"/>
    <w:rsid w:val="00BF06CD"/>
    <w:rsid w:val="00BF141D"/>
    <w:rsid w:val="00BF167C"/>
    <w:rsid w:val="00BF3E7A"/>
    <w:rsid w:val="00BF763E"/>
    <w:rsid w:val="00C0069E"/>
    <w:rsid w:val="00C03074"/>
    <w:rsid w:val="00C03FAF"/>
    <w:rsid w:val="00C1014A"/>
    <w:rsid w:val="00C104EC"/>
    <w:rsid w:val="00C10DB7"/>
    <w:rsid w:val="00C122ED"/>
    <w:rsid w:val="00C12AE7"/>
    <w:rsid w:val="00C13D9B"/>
    <w:rsid w:val="00C16B62"/>
    <w:rsid w:val="00C17B02"/>
    <w:rsid w:val="00C204A7"/>
    <w:rsid w:val="00C206E1"/>
    <w:rsid w:val="00C21FF6"/>
    <w:rsid w:val="00C259C2"/>
    <w:rsid w:val="00C26550"/>
    <w:rsid w:val="00C26E25"/>
    <w:rsid w:val="00C27649"/>
    <w:rsid w:val="00C30B07"/>
    <w:rsid w:val="00C315F4"/>
    <w:rsid w:val="00C339E6"/>
    <w:rsid w:val="00C37892"/>
    <w:rsid w:val="00C37C88"/>
    <w:rsid w:val="00C40B33"/>
    <w:rsid w:val="00C40CE5"/>
    <w:rsid w:val="00C41436"/>
    <w:rsid w:val="00C418DB"/>
    <w:rsid w:val="00C41AE5"/>
    <w:rsid w:val="00C429BE"/>
    <w:rsid w:val="00C4440F"/>
    <w:rsid w:val="00C44F73"/>
    <w:rsid w:val="00C45F9B"/>
    <w:rsid w:val="00C47D83"/>
    <w:rsid w:val="00C47E97"/>
    <w:rsid w:val="00C519D7"/>
    <w:rsid w:val="00C53481"/>
    <w:rsid w:val="00C535EA"/>
    <w:rsid w:val="00C5482B"/>
    <w:rsid w:val="00C55E05"/>
    <w:rsid w:val="00C5634B"/>
    <w:rsid w:val="00C568C6"/>
    <w:rsid w:val="00C571D4"/>
    <w:rsid w:val="00C57C45"/>
    <w:rsid w:val="00C61B61"/>
    <w:rsid w:val="00C651A5"/>
    <w:rsid w:val="00C65358"/>
    <w:rsid w:val="00C65987"/>
    <w:rsid w:val="00C66E3F"/>
    <w:rsid w:val="00C70559"/>
    <w:rsid w:val="00C71BD7"/>
    <w:rsid w:val="00C7448B"/>
    <w:rsid w:val="00C76107"/>
    <w:rsid w:val="00C7740B"/>
    <w:rsid w:val="00C77862"/>
    <w:rsid w:val="00C8009A"/>
    <w:rsid w:val="00C80550"/>
    <w:rsid w:val="00C82F8C"/>
    <w:rsid w:val="00C84596"/>
    <w:rsid w:val="00C85C7D"/>
    <w:rsid w:val="00C86368"/>
    <w:rsid w:val="00C86CD1"/>
    <w:rsid w:val="00C9070F"/>
    <w:rsid w:val="00C90F3B"/>
    <w:rsid w:val="00C9344B"/>
    <w:rsid w:val="00C9766B"/>
    <w:rsid w:val="00CA0183"/>
    <w:rsid w:val="00CA341F"/>
    <w:rsid w:val="00CA61A9"/>
    <w:rsid w:val="00CA7774"/>
    <w:rsid w:val="00CB1F06"/>
    <w:rsid w:val="00CB219C"/>
    <w:rsid w:val="00CB31D2"/>
    <w:rsid w:val="00CB3322"/>
    <w:rsid w:val="00CB6D3D"/>
    <w:rsid w:val="00CB6E7B"/>
    <w:rsid w:val="00CB717B"/>
    <w:rsid w:val="00CB751C"/>
    <w:rsid w:val="00CB7A8B"/>
    <w:rsid w:val="00CB7D18"/>
    <w:rsid w:val="00CC053B"/>
    <w:rsid w:val="00CC0E97"/>
    <w:rsid w:val="00CC4D9D"/>
    <w:rsid w:val="00CD3B0E"/>
    <w:rsid w:val="00CD5290"/>
    <w:rsid w:val="00CD6210"/>
    <w:rsid w:val="00CD7110"/>
    <w:rsid w:val="00CE094E"/>
    <w:rsid w:val="00CE1AFE"/>
    <w:rsid w:val="00CE1F4C"/>
    <w:rsid w:val="00CE29D3"/>
    <w:rsid w:val="00CE2ACC"/>
    <w:rsid w:val="00CF2B71"/>
    <w:rsid w:val="00CF36FC"/>
    <w:rsid w:val="00CF460E"/>
    <w:rsid w:val="00CF58F8"/>
    <w:rsid w:val="00CF59C5"/>
    <w:rsid w:val="00D011D6"/>
    <w:rsid w:val="00D013C7"/>
    <w:rsid w:val="00D04798"/>
    <w:rsid w:val="00D12FB3"/>
    <w:rsid w:val="00D14287"/>
    <w:rsid w:val="00D1489B"/>
    <w:rsid w:val="00D14AF9"/>
    <w:rsid w:val="00D16807"/>
    <w:rsid w:val="00D176BA"/>
    <w:rsid w:val="00D21BCE"/>
    <w:rsid w:val="00D22143"/>
    <w:rsid w:val="00D23EB6"/>
    <w:rsid w:val="00D2423D"/>
    <w:rsid w:val="00D24B10"/>
    <w:rsid w:val="00D277CB"/>
    <w:rsid w:val="00D30B1D"/>
    <w:rsid w:val="00D3153B"/>
    <w:rsid w:val="00D32161"/>
    <w:rsid w:val="00D32364"/>
    <w:rsid w:val="00D32FAF"/>
    <w:rsid w:val="00D33460"/>
    <w:rsid w:val="00D362BD"/>
    <w:rsid w:val="00D37847"/>
    <w:rsid w:val="00D37FBD"/>
    <w:rsid w:val="00D402C2"/>
    <w:rsid w:val="00D40398"/>
    <w:rsid w:val="00D40FDD"/>
    <w:rsid w:val="00D41154"/>
    <w:rsid w:val="00D41E0D"/>
    <w:rsid w:val="00D41E93"/>
    <w:rsid w:val="00D43481"/>
    <w:rsid w:val="00D43548"/>
    <w:rsid w:val="00D4397F"/>
    <w:rsid w:val="00D439DA"/>
    <w:rsid w:val="00D45D13"/>
    <w:rsid w:val="00D50C12"/>
    <w:rsid w:val="00D51E7C"/>
    <w:rsid w:val="00D524A3"/>
    <w:rsid w:val="00D54545"/>
    <w:rsid w:val="00D55919"/>
    <w:rsid w:val="00D57847"/>
    <w:rsid w:val="00D57E97"/>
    <w:rsid w:val="00D60F17"/>
    <w:rsid w:val="00D61A20"/>
    <w:rsid w:val="00D62105"/>
    <w:rsid w:val="00D6326F"/>
    <w:rsid w:val="00D63D86"/>
    <w:rsid w:val="00D728F9"/>
    <w:rsid w:val="00D72B52"/>
    <w:rsid w:val="00D72EBB"/>
    <w:rsid w:val="00D7458D"/>
    <w:rsid w:val="00D74AEA"/>
    <w:rsid w:val="00D76982"/>
    <w:rsid w:val="00D7729F"/>
    <w:rsid w:val="00D80033"/>
    <w:rsid w:val="00D82ABD"/>
    <w:rsid w:val="00D87080"/>
    <w:rsid w:val="00D8712C"/>
    <w:rsid w:val="00D900AE"/>
    <w:rsid w:val="00D94143"/>
    <w:rsid w:val="00D94FD8"/>
    <w:rsid w:val="00D97BD4"/>
    <w:rsid w:val="00DA086A"/>
    <w:rsid w:val="00DA0973"/>
    <w:rsid w:val="00DA461E"/>
    <w:rsid w:val="00DA59F6"/>
    <w:rsid w:val="00DA79A4"/>
    <w:rsid w:val="00DB3588"/>
    <w:rsid w:val="00DB5DE3"/>
    <w:rsid w:val="00DB6B64"/>
    <w:rsid w:val="00DB74F2"/>
    <w:rsid w:val="00DB778C"/>
    <w:rsid w:val="00DC03BE"/>
    <w:rsid w:val="00DC082D"/>
    <w:rsid w:val="00DC085E"/>
    <w:rsid w:val="00DC1507"/>
    <w:rsid w:val="00DC1510"/>
    <w:rsid w:val="00DC24D6"/>
    <w:rsid w:val="00DC70D8"/>
    <w:rsid w:val="00DD7A88"/>
    <w:rsid w:val="00DE1C92"/>
    <w:rsid w:val="00DE2832"/>
    <w:rsid w:val="00DE370A"/>
    <w:rsid w:val="00DE400E"/>
    <w:rsid w:val="00DE4756"/>
    <w:rsid w:val="00DE52DE"/>
    <w:rsid w:val="00DE787C"/>
    <w:rsid w:val="00DF305C"/>
    <w:rsid w:val="00DF32ED"/>
    <w:rsid w:val="00DF43A2"/>
    <w:rsid w:val="00DF4742"/>
    <w:rsid w:val="00DF4E30"/>
    <w:rsid w:val="00DF5812"/>
    <w:rsid w:val="00DF7155"/>
    <w:rsid w:val="00E04228"/>
    <w:rsid w:val="00E04ED4"/>
    <w:rsid w:val="00E06279"/>
    <w:rsid w:val="00E10E64"/>
    <w:rsid w:val="00E11715"/>
    <w:rsid w:val="00E143EA"/>
    <w:rsid w:val="00E15DF8"/>
    <w:rsid w:val="00E205C1"/>
    <w:rsid w:val="00E21BEE"/>
    <w:rsid w:val="00E21CF0"/>
    <w:rsid w:val="00E22A53"/>
    <w:rsid w:val="00E24168"/>
    <w:rsid w:val="00E25106"/>
    <w:rsid w:val="00E25D8A"/>
    <w:rsid w:val="00E26393"/>
    <w:rsid w:val="00E273BB"/>
    <w:rsid w:val="00E33F6F"/>
    <w:rsid w:val="00E36D50"/>
    <w:rsid w:val="00E40498"/>
    <w:rsid w:val="00E40995"/>
    <w:rsid w:val="00E4300C"/>
    <w:rsid w:val="00E453B4"/>
    <w:rsid w:val="00E52A69"/>
    <w:rsid w:val="00E54EF8"/>
    <w:rsid w:val="00E56090"/>
    <w:rsid w:val="00E566F4"/>
    <w:rsid w:val="00E56A40"/>
    <w:rsid w:val="00E57FDF"/>
    <w:rsid w:val="00E62155"/>
    <w:rsid w:val="00E647C9"/>
    <w:rsid w:val="00E66F02"/>
    <w:rsid w:val="00E675BF"/>
    <w:rsid w:val="00E67753"/>
    <w:rsid w:val="00E710D6"/>
    <w:rsid w:val="00E71343"/>
    <w:rsid w:val="00E71D4F"/>
    <w:rsid w:val="00E7221F"/>
    <w:rsid w:val="00E736F6"/>
    <w:rsid w:val="00E75083"/>
    <w:rsid w:val="00E7708E"/>
    <w:rsid w:val="00E77979"/>
    <w:rsid w:val="00E77C3E"/>
    <w:rsid w:val="00E77D85"/>
    <w:rsid w:val="00E838D4"/>
    <w:rsid w:val="00E87583"/>
    <w:rsid w:val="00E9292D"/>
    <w:rsid w:val="00E93A50"/>
    <w:rsid w:val="00E97705"/>
    <w:rsid w:val="00E97D00"/>
    <w:rsid w:val="00EA1132"/>
    <w:rsid w:val="00EA1BB4"/>
    <w:rsid w:val="00EA1C79"/>
    <w:rsid w:val="00EA1E42"/>
    <w:rsid w:val="00EA2001"/>
    <w:rsid w:val="00EA49A8"/>
    <w:rsid w:val="00EA5481"/>
    <w:rsid w:val="00EB04F9"/>
    <w:rsid w:val="00EB489C"/>
    <w:rsid w:val="00EB6F86"/>
    <w:rsid w:val="00EB7100"/>
    <w:rsid w:val="00EC0573"/>
    <w:rsid w:val="00EC2F8C"/>
    <w:rsid w:val="00EC3119"/>
    <w:rsid w:val="00EC36EB"/>
    <w:rsid w:val="00EC7BD4"/>
    <w:rsid w:val="00ED243E"/>
    <w:rsid w:val="00ED6C4B"/>
    <w:rsid w:val="00ED7FAC"/>
    <w:rsid w:val="00EE039A"/>
    <w:rsid w:val="00EE140C"/>
    <w:rsid w:val="00EE36C0"/>
    <w:rsid w:val="00EE3BAB"/>
    <w:rsid w:val="00EE5947"/>
    <w:rsid w:val="00EE6293"/>
    <w:rsid w:val="00EE6962"/>
    <w:rsid w:val="00EE7D99"/>
    <w:rsid w:val="00EF18AB"/>
    <w:rsid w:val="00EF4530"/>
    <w:rsid w:val="00EF4E48"/>
    <w:rsid w:val="00EF554C"/>
    <w:rsid w:val="00EF5EA4"/>
    <w:rsid w:val="00EF63C8"/>
    <w:rsid w:val="00EF6742"/>
    <w:rsid w:val="00EF699A"/>
    <w:rsid w:val="00EF74C3"/>
    <w:rsid w:val="00EF7532"/>
    <w:rsid w:val="00F00975"/>
    <w:rsid w:val="00F02B79"/>
    <w:rsid w:val="00F03091"/>
    <w:rsid w:val="00F03A6D"/>
    <w:rsid w:val="00F03CA1"/>
    <w:rsid w:val="00F04C40"/>
    <w:rsid w:val="00F05C1C"/>
    <w:rsid w:val="00F066E0"/>
    <w:rsid w:val="00F071C3"/>
    <w:rsid w:val="00F114FB"/>
    <w:rsid w:val="00F124CD"/>
    <w:rsid w:val="00F17623"/>
    <w:rsid w:val="00F20B7A"/>
    <w:rsid w:val="00F218E5"/>
    <w:rsid w:val="00F22C92"/>
    <w:rsid w:val="00F244BC"/>
    <w:rsid w:val="00F246F7"/>
    <w:rsid w:val="00F250E9"/>
    <w:rsid w:val="00F32D37"/>
    <w:rsid w:val="00F33887"/>
    <w:rsid w:val="00F35FDF"/>
    <w:rsid w:val="00F36772"/>
    <w:rsid w:val="00F40960"/>
    <w:rsid w:val="00F40E4C"/>
    <w:rsid w:val="00F41092"/>
    <w:rsid w:val="00F4151A"/>
    <w:rsid w:val="00F41A98"/>
    <w:rsid w:val="00F4246C"/>
    <w:rsid w:val="00F42550"/>
    <w:rsid w:val="00F52FCE"/>
    <w:rsid w:val="00F55950"/>
    <w:rsid w:val="00F55D99"/>
    <w:rsid w:val="00F61124"/>
    <w:rsid w:val="00F612F3"/>
    <w:rsid w:val="00F63C52"/>
    <w:rsid w:val="00F65568"/>
    <w:rsid w:val="00F65699"/>
    <w:rsid w:val="00F66387"/>
    <w:rsid w:val="00F667CB"/>
    <w:rsid w:val="00F71634"/>
    <w:rsid w:val="00F72824"/>
    <w:rsid w:val="00F73169"/>
    <w:rsid w:val="00F73D4F"/>
    <w:rsid w:val="00F740BE"/>
    <w:rsid w:val="00F74C2A"/>
    <w:rsid w:val="00F74F38"/>
    <w:rsid w:val="00F75279"/>
    <w:rsid w:val="00F765AD"/>
    <w:rsid w:val="00F7699F"/>
    <w:rsid w:val="00F770BF"/>
    <w:rsid w:val="00F8086A"/>
    <w:rsid w:val="00F80A47"/>
    <w:rsid w:val="00F8120B"/>
    <w:rsid w:val="00F81F34"/>
    <w:rsid w:val="00F82648"/>
    <w:rsid w:val="00F82F38"/>
    <w:rsid w:val="00F85747"/>
    <w:rsid w:val="00F8623B"/>
    <w:rsid w:val="00F87E82"/>
    <w:rsid w:val="00F907A8"/>
    <w:rsid w:val="00F933DC"/>
    <w:rsid w:val="00F95695"/>
    <w:rsid w:val="00F962D9"/>
    <w:rsid w:val="00F96DB7"/>
    <w:rsid w:val="00FA1786"/>
    <w:rsid w:val="00FA2821"/>
    <w:rsid w:val="00FA47F5"/>
    <w:rsid w:val="00FA5274"/>
    <w:rsid w:val="00FA5C42"/>
    <w:rsid w:val="00FA705E"/>
    <w:rsid w:val="00FB10F7"/>
    <w:rsid w:val="00FB1F11"/>
    <w:rsid w:val="00FB21FE"/>
    <w:rsid w:val="00FB3B42"/>
    <w:rsid w:val="00FB4674"/>
    <w:rsid w:val="00FB6276"/>
    <w:rsid w:val="00FB62B9"/>
    <w:rsid w:val="00FB7A5F"/>
    <w:rsid w:val="00FC5A71"/>
    <w:rsid w:val="00FC6111"/>
    <w:rsid w:val="00FC7200"/>
    <w:rsid w:val="00FD0AF4"/>
    <w:rsid w:val="00FD1386"/>
    <w:rsid w:val="00FD2701"/>
    <w:rsid w:val="00FD430B"/>
    <w:rsid w:val="00FD4BAE"/>
    <w:rsid w:val="00FD4C8D"/>
    <w:rsid w:val="00FD7401"/>
    <w:rsid w:val="00FD77AD"/>
    <w:rsid w:val="00FE0055"/>
    <w:rsid w:val="00FE2842"/>
    <w:rsid w:val="00FE2A8F"/>
    <w:rsid w:val="00FE384E"/>
    <w:rsid w:val="00FE6788"/>
    <w:rsid w:val="00FE75CB"/>
    <w:rsid w:val="00FF1C75"/>
    <w:rsid w:val="00FF32FC"/>
    <w:rsid w:val="00FF3A6D"/>
    <w:rsid w:val="00FF4FAB"/>
    <w:rsid w:val="00FF6B3A"/>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F17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Outline List 2"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F28D3"/>
    <w:rPr>
      <w:lang w:val="pl-PL"/>
    </w:rPr>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F74F38"/>
  </w:style>
  <w:style w:type="paragraph" w:customStyle="1" w:styleId="Heading">
    <w:name w:val="Heading"/>
    <w:basedOn w:val="Standard"/>
    <w:next w:val="Textbody"/>
    <w:rsid w:val="00F74F38"/>
    <w:pPr>
      <w:keepNext/>
      <w:spacing w:before="240" w:after="120"/>
    </w:pPr>
    <w:rPr>
      <w:rFonts w:ascii="Liberation Sans" w:eastAsia="Microsoft YaHei" w:hAnsi="Liberation Sans"/>
      <w:sz w:val="28"/>
      <w:szCs w:val="28"/>
    </w:rPr>
  </w:style>
  <w:style w:type="paragraph" w:customStyle="1" w:styleId="Textbody">
    <w:name w:val="Text body"/>
    <w:basedOn w:val="Standard"/>
    <w:rsid w:val="00F74F38"/>
    <w:pPr>
      <w:spacing w:after="140" w:line="288" w:lineRule="auto"/>
    </w:pPr>
  </w:style>
  <w:style w:type="paragraph" w:styleId="Lista">
    <w:name w:val="List"/>
    <w:basedOn w:val="Textbody"/>
    <w:rsid w:val="00F74F38"/>
  </w:style>
  <w:style w:type="paragraph" w:styleId="Legenda">
    <w:name w:val="caption"/>
    <w:basedOn w:val="Standard"/>
    <w:qFormat/>
    <w:rsid w:val="00F74F38"/>
    <w:pPr>
      <w:suppressLineNumbers/>
      <w:spacing w:before="120" w:after="120"/>
    </w:pPr>
    <w:rPr>
      <w:i/>
      <w:iCs/>
    </w:rPr>
  </w:style>
  <w:style w:type="paragraph" w:customStyle="1" w:styleId="Index">
    <w:name w:val="Index"/>
    <w:basedOn w:val="Standard"/>
    <w:rsid w:val="00F74F38"/>
    <w:pPr>
      <w:suppressLineNumbers/>
    </w:pPr>
  </w:style>
  <w:style w:type="paragraph" w:customStyle="1" w:styleId="TableContents">
    <w:name w:val="Table Contents"/>
    <w:basedOn w:val="Standard"/>
    <w:rsid w:val="00F74F38"/>
    <w:pPr>
      <w:widowControl w:val="0"/>
      <w:suppressLineNumbers/>
    </w:pPr>
  </w:style>
  <w:style w:type="paragraph" w:styleId="Akapitzlist">
    <w:name w:val="List Paragraph"/>
    <w:aliases w:val="CW_Lista,normalny tekst,Nagłowek 3,Numerowanie,L1,Preambuła,Akapit z listą BS,Dot pt,F5 List Paragraph,Recommendation,List Paragraph11,lp1,maz_wyliczenie,opis dzialania,K-P_odwolanie,A_wyliczenie,Akapit z listą 1,Podsis rysunk,sw tekst"/>
    <w:basedOn w:val="Standard"/>
    <w:link w:val="AkapitzlistZnak"/>
    <w:uiPriority w:val="34"/>
    <w:qFormat/>
    <w:rsid w:val="00F74F38"/>
    <w:pPr>
      <w:widowControl w:val="0"/>
      <w:numPr>
        <w:numId w:val="21"/>
      </w:numPr>
    </w:pPr>
    <w:rPr>
      <w:rFonts w:ascii="Calibri" w:eastAsia="Arial" w:hAnsi="Calibri" w:cs="Arial"/>
      <w:sz w:val="22"/>
      <w:szCs w:val="22"/>
      <w:lang w:bidi="pl-PL"/>
    </w:rPr>
  </w:style>
  <w:style w:type="paragraph" w:styleId="Tekstpodstawowy3">
    <w:name w:val="Body Text 3"/>
    <w:basedOn w:val="Standard"/>
    <w:link w:val="Tekstpodstawowy3Znak1"/>
    <w:rsid w:val="00F74F38"/>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F74F38"/>
    <w:pPr>
      <w:widowControl w:val="0"/>
      <w:ind w:left="567" w:hanging="283"/>
      <w:jc w:val="both"/>
    </w:pPr>
    <w:rPr>
      <w:rFonts w:ascii="Arial" w:eastAsia="SimSun, 宋体" w:hAnsi="Arial" w:cs="Arial"/>
      <w:color w:val="000000"/>
    </w:rPr>
  </w:style>
  <w:style w:type="paragraph" w:styleId="NormalnyWeb">
    <w:name w:val="Normal (Web)"/>
    <w:basedOn w:val="Standard"/>
    <w:rsid w:val="00F74F38"/>
    <w:pPr>
      <w:widowControl w:val="0"/>
      <w:spacing w:before="100" w:after="100"/>
      <w:jc w:val="both"/>
    </w:pPr>
    <w:rPr>
      <w:rFonts w:ascii="Times New Roman" w:eastAsia="SimSun, 宋体" w:hAnsi="Times New Roman" w:cs="Times New Roman"/>
    </w:rPr>
  </w:style>
  <w:style w:type="paragraph" w:customStyle="1" w:styleId="Default">
    <w:name w:val="Default"/>
    <w:rsid w:val="00F74F38"/>
    <w:pPr>
      <w:autoSpaceDE w:val="0"/>
    </w:pPr>
    <w:rPr>
      <w:rFonts w:ascii="Times New Roman" w:eastAsia="Times New Roman" w:hAnsi="Times New Roman" w:cs="Times New Roman"/>
      <w:color w:val="000000"/>
      <w:lang w:val="pl-PL" w:bidi="ar-SA"/>
    </w:rPr>
  </w:style>
  <w:style w:type="paragraph" w:customStyle="1" w:styleId="Style">
    <w:name w:val="Style"/>
    <w:rsid w:val="00F74F38"/>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F74F38"/>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F74F38"/>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F74F38"/>
  </w:style>
  <w:style w:type="character" w:customStyle="1" w:styleId="Internetlink">
    <w:name w:val="Internet link"/>
    <w:rsid w:val="00F74F38"/>
    <w:rPr>
      <w:color w:val="000080"/>
      <w:u w:val="single"/>
    </w:rPr>
  </w:style>
  <w:style w:type="character" w:customStyle="1" w:styleId="WW8Num16z0">
    <w:name w:val="WW8Num16z0"/>
    <w:rsid w:val="00F74F38"/>
    <w:rPr>
      <w:rFonts w:ascii="Times New Roman" w:hAnsi="Times New Roman" w:cs="Times New Roman"/>
      <w:sz w:val="24"/>
      <w:szCs w:val="24"/>
    </w:rPr>
  </w:style>
  <w:style w:type="character" w:customStyle="1" w:styleId="WW8Num35z0">
    <w:name w:val="WW8Num35z0"/>
    <w:rsid w:val="00F74F38"/>
    <w:rPr>
      <w:rFonts w:ascii="Times New Roman" w:hAnsi="Times New Roman" w:cs="Times New Roman"/>
      <w:sz w:val="24"/>
      <w:szCs w:val="24"/>
    </w:rPr>
  </w:style>
  <w:style w:type="character" w:styleId="Odwoaniedokomentarza">
    <w:name w:val="annotation reference"/>
    <w:rsid w:val="00F74F38"/>
    <w:rPr>
      <w:sz w:val="16"/>
      <w:szCs w:val="16"/>
    </w:rPr>
  </w:style>
  <w:style w:type="character" w:customStyle="1" w:styleId="VisitedInternetLink">
    <w:name w:val="Visited Internet Link"/>
    <w:rsid w:val="00F74F38"/>
    <w:rPr>
      <w:color w:val="800080"/>
      <w:u w:val="single"/>
    </w:rPr>
  </w:style>
  <w:style w:type="character" w:customStyle="1" w:styleId="WW8Num2z0">
    <w:name w:val="WW8Num2z0"/>
    <w:rsid w:val="00F74F38"/>
  </w:style>
  <w:style w:type="character" w:customStyle="1" w:styleId="WW8Num2z1">
    <w:name w:val="WW8Num2z1"/>
    <w:rsid w:val="00F74F38"/>
  </w:style>
  <w:style w:type="character" w:customStyle="1" w:styleId="WW8Num2z2">
    <w:name w:val="WW8Num2z2"/>
    <w:rsid w:val="00F74F38"/>
  </w:style>
  <w:style w:type="character" w:customStyle="1" w:styleId="WW8Num2z3">
    <w:name w:val="WW8Num2z3"/>
    <w:rsid w:val="00F74F38"/>
  </w:style>
  <w:style w:type="character" w:customStyle="1" w:styleId="WW8Num2z4">
    <w:name w:val="WW8Num2z4"/>
    <w:rsid w:val="00F74F38"/>
  </w:style>
  <w:style w:type="character" w:customStyle="1" w:styleId="WW8Num2z5">
    <w:name w:val="WW8Num2z5"/>
    <w:rsid w:val="00F74F38"/>
  </w:style>
  <w:style w:type="character" w:customStyle="1" w:styleId="WW8Num2z6">
    <w:name w:val="WW8Num2z6"/>
    <w:rsid w:val="00F74F38"/>
  </w:style>
  <w:style w:type="character" w:customStyle="1" w:styleId="WW8Num2z7">
    <w:name w:val="WW8Num2z7"/>
    <w:rsid w:val="00F74F38"/>
  </w:style>
  <w:style w:type="character" w:customStyle="1" w:styleId="WW8Num2z8">
    <w:name w:val="WW8Num2z8"/>
    <w:rsid w:val="00F74F38"/>
  </w:style>
  <w:style w:type="character" w:customStyle="1" w:styleId="WW8Num44z0">
    <w:name w:val="WW8Num44z0"/>
    <w:rsid w:val="00F74F38"/>
    <w:rPr>
      <w:rFonts w:ascii="Wingdings" w:eastAsia="Calibri" w:hAnsi="Wingdings" w:cs="Wingdings"/>
      <w:kern w:val="0"/>
      <w:lang w:val="en-US" w:eastAsia="en-US" w:bidi="ar-SA"/>
    </w:rPr>
  </w:style>
  <w:style w:type="character" w:customStyle="1" w:styleId="WW8Num44z1">
    <w:name w:val="WW8Num44z1"/>
    <w:rsid w:val="00F74F38"/>
    <w:rPr>
      <w:rFonts w:ascii="Courier New" w:hAnsi="Courier New" w:cs="Courier New"/>
    </w:rPr>
  </w:style>
  <w:style w:type="character" w:customStyle="1" w:styleId="WW8Num44z3">
    <w:name w:val="WW8Num44z3"/>
    <w:rsid w:val="00F74F38"/>
    <w:rPr>
      <w:rFonts w:ascii="Symbol" w:hAnsi="Symbol" w:cs="Symbol"/>
    </w:rPr>
  </w:style>
  <w:style w:type="character" w:customStyle="1" w:styleId="WW8Num37z0">
    <w:name w:val="WW8Num37z0"/>
    <w:rsid w:val="00F74F38"/>
    <w:rPr>
      <w:rFonts w:ascii="Wingdings" w:eastAsia="Times New Roman" w:hAnsi="Wingdings" w:cs="Wingdings"/>
      <w:color w:val="000000"/>
      <w:kern w:val="0"/>
      <w:lang w:eastAsia="ar-SA" w:bidi="ar-SA"/>
    </w:rPr>
  </w:style>
  <w:style w:type="character" w:customStyle="1" w:styleId="WW8Num37z1">
    <w:name w:val="WW8Num37z1"/>
    <w:rsid w:val="00F74F38"/>
    <w:rPr>
      <w:rFonts w:ascii="Courier New" w:hAnsi="Courier New" w:cs="Courier New"/>
    </w:rPr>
  </w:style>
  <w:style w:type="character" w:customStyle="1" w:styleId="WW8Num37z2">
    <w:name w:val="WW8Num37z2"/>
    <w:rsid w:val="00F74F38"/>
    <w:rPr>
      <w:rFonts w:ascii="Wingdings" w:hAnsi="Wingdings" w:cs="Wingdings"/>
    </w:rPr>
  </w:style>
  <w:style w:type="character" w:customStyle="1" w:styleId="WW8Num37z3">
    <w:name w:val="WW8Num37z3"/>
    <w:rsid w:val="00F74F38"/>
    <w:rPr>
      <w:rFonts w:ascii="Symbol" w:hAnsi="Symbol" w:cs="Symbol"/>
    </w:rPr>
  </w:style>
  <w:style w:type="character" w:customStyle="1" w:styleId="WW8Num30z0">
    <w:name w:val="WW8Num30z0"/>
    <w:rsid w:val="00F74F38"/>
    <w:rPr>
      <w:rFonts w:ascii="Times New Roman" w:hAnsi="Times New Roman" w:cs="Times New Roman"/>
      <w:color w:val="000000"/>
    </w:rPr>
  </w:style>
  <w:style w:type="character" w:customStyle="1" w:styleId="WW8Num30z1">
    <w:name w:val="WW8Num30z1"/>
    <w:rsid w:val="00F74F38"/>
    <w:rPr>
      <w:rFonts w:ascii="Courier New" w:hAnsi="Courier New" w:cs="Courier New"/>
    </w:rPr>
  </w:style>
  <w:style w:type="character" w:customStyle="1" w:styleId="WW8Num30z2">
    <w:name w:val="WW8Num30z2"/>
    <w:rsid w:val="00F74F38"/>
    <w:rPr>
      <w:rFonts w:ascii="Wingdings" w:hAnsi="Wingdings" w:cs="Wingdings"/>
    </w:rPr>
  </w:style>
  <w:style w:type="character" w:customStyle="1" w:styleId="WW8Num30z3">
    <w:name w:val="WW8Num30z3"/>
    <w:rsid w:val="00F74F38"/>
    <w:rPr>
      <w:rFonts w:ascii="Symbol" w:hAnsi="Symbol" w:cs="Symbol"/>
    </w:rPr>
  </w:style>
  <w:style w:type="character" w:customStyle="1" w:styleId="WW8Num41z0">
    <w:name w:val="WW8Num41z0"/>
    <w:rsid w:val="00F74F38"/>
    <w:rPr>
      <w:rFonts w:ascii="Times New Roman" w:eastAsia="Times New Roman" w:hAnsi="Times New Roman" w:cs="Times New Roman"/>
      <w:color w:val="000000"/>
      <w:kern w:val="0"/>
      <w:lang w:eastAsia="ar-SA" w:bidi="ar-SA"/>
    </w:rPr>
  </w:style>
  <w:style w:type="character" w:customStyle="1" w:styleId="WW8Num41z1">
    <w:name w:val="WW8Num41z1"/>
    <w:rsid w:val="00F74F38"/>
    <w:rPr>
      <w:rFonts w:ascii="Courier New" w:hAnsi="Courier New" w:cs="Courier New"/>
    </w:rPr>
  </w:style>
  <w:style w:type="character" w:customStyle="1" w:styleId="WW8Num41z2">
    <w:name w:val="WW8Num41z2"/>
    <w:rsid w:val="00F74F38"/>
    <w:rPr>
      <w:rFonts w:ascii="Wingdings" w:hAnsi="Wingdings" w:cs="Wingdings"/>
    </w:rPr>
  </w:style>
  <w:style w:type="character" w:customStyle="1" w:styleId="WW8Num41z3">
    <w:name w:val="WW8Num41z3"/>
    <w:rsid w:val="00F74F38"/>
    <w:rPr>
      <w:rFonts w:ascii="Symbol" w:hAnsi="Symbol" w:cs="Symbol"/>
    </w:rPr>
  </w:style>
  <w:style w:type="character" w:customStyle="1" w:styleId="WW8Num6z0">
    <w:name w:val="WW8Num6z0"/>
    <w:rsid w:val="00F74F38"/>
    <w:rPr>
      <w:rFonts w:cs="Times New Roman"/>
      <w:b w:val="0"/>
    </w:rPr>
  </w:style>
  <w:style w:type="character" w:customStyle="1" w:styleId="WW8Num39z0">
    <w:name w:val="WW8Num39z0"/>
    <w:rsid w:val="00F74F38"/>
  </w:style>
  <w:style w:type="character" w:customStyle="1" w:styleId="WW8Num39z1">
    <w:name w:val="WW8Num39z1"/>
    <w:rsid w:val="00F74F38"/>
  </w:style>
  <w:style w:type="character" w:customStyle="1" w:styleId="WW8Num39z2">
    <w:name w:val="WW8Num39z2"/>
    <w:rsid w:val="00F74F38"/>
  </w:style>
  <w:style w:type="character" w:customStyle="1" w:styleId="WW8Num39z3">
    <w:name w:val="WW8Num39z3"/>
    <w:rsid w:val="00F74F38"/>
  </w:style>
  <w:style w:type="character" w:customStyle="1" w:styleId="WW8Num39z4">
    <w:name w:val="WW8Num39z4"/>
    <w:rsid w:val="00F74F38"/>
  </w:style>
  <w:style w:type="character" w:customStyle="1" w:styleId="WW8Num39z5">
    <w:name w:val="WW8Num39z5"/>
    <w:rsid w:val="00F74F38"/>
  </w:style>
  <w:style w:type="character" w:customStyle="1" w:styleId="WW8Num39z6">
    <w:name w:val="WW8Num39z6"/>
    <w:rsid w:val="00F74F38"/>
  </w:style>
  <w:style w:type="character" w:customStyle="1" w:styleId="WW8Num39z7">
    <w:name w:val="WW8Num39z7"/>
    <w:rsid w:val="00F74F38"/>
  </w:style>
  <w:style w:type="character" w:customStyle="1" w:styleId="WW8Num39z8">
    <w:name w:val="WW8Num39z8"/>
    <w:rsid w:val="00F74F38"/>
  </w:style>
  <w:style w:type="character" w:customStyle="1" w:styleId="WW8Num17z0">
    <w:name w:val="WW8Num17z0"/>
    <w:rsid w:val="00F74F38"/>
    <w:rPr>
      <w:rFonts w:ascii="Times New Roman" w:eastAsia="Times New Roman" w:hAnsi="Times New Roman" w:cs="Times New Roman"/>
      <w:sz w:val="23"/>
      <w:szCs w:val="23"/>
    </w:rPr>
  </w:style>
  <w:style w:type="character" w:customStyle="1" w:styleId="WW8Num17z1">
    <w:name w:val="WW8Num17z1"/>
    <w:rsid w:val="00F74F38"/>
  </w:style>
  <w:style w:type="character" w:customStyle="1" w:styleId="WW8Num17z2">
    <w:name w:val="WW8Num17z2"/>
    <w:rsid w:val="00F74F38"/>
  </w:style>
  <w:style w:type="character" w:customStyle="1" w:styleId="WW8Num17z3">
    <w:name w:val="WW8Num17z3"/>
    <w:rsid w:val="00F74F38"/>
  </w:style>
  <w:style w:type="character" w:customStyle="1" w:styleId="WW8Num17z4">
    <w:name w:val="WW8Num17z4"/>
    <w:rsid w:val="00F74F38"/>
  </w:style>
  <w:style w:type="character" w:customStyle="1" w:styleId="WW8Num17z5">
    <w:name w:val="WW8Num17z5"/>
    <w:rsid w:val="00F74F38"/>
  </w:style>
  <w:style w:type="character" w:customStyle="1" w:styleId="WW8Num17z6">
    <w:name w:val="WW8Num17z6"/>
    <w:rsid w:val="00F74F38"/>
  </w:style>
  <w:style w:type="character" w:customStyle="1" w:styleId="WW8Num17z7">
    <w:name w:val="WW8Num17z7"/>
    <w:rsid w:val="00F74F38"/>
  </w:style>
  <w:style w:type="character" w:customStyle="1" w:styleId="WW8Num17z8">
    <w:name w:val="WW8Num17z8"/>
    <w:rsid w:val="00F74F38"/>
  </w:style>
  <w:style w:type="character" w:customStyle="1" w:styleId="WW8Num31z0">
    <w:name w:val="WW8Num31z0"/>
    <w:rsid w:val="00F74F38"/>
    <w:rPr>
      <w:rFonts w:ascii="Times New Roman" w:hAnsi="Times New Roman" w:cs="Times New Roman"/>
      <w:sz w:val="22"/>
      <w:szCs w:val="22"/>
    </w:rPr>
  </w:style>
  <w:style w:type="character" w:customStyle="1" w:styleId="WW8Num31z1">
    <w:name w:val="WW8Num31z1"/>
    <w:rsid w:val="00F74F38"/>
  </w:style>
  <w:style w:type="character" w:customStyle="1" w:styleId="WW8Num31z2">
    <w:name w:val="WW8Num31z2"/>
    <w:rsid w:val="00F74F38"/>
  </w:style>
  <w:style w:type="character" w:customStyle="1" w:styleId="WW8Num31z3">
    <w:name w:val="WW8Num31z3"/>
    <w:rsid w:val="00F74F38"/>
  </w:style>
  <w:style w:type="character" w:customStyle="1" w:styleId="WW8Num31z4">
    <w:name w:val="WW8Num31z4"/>
    <w:rsid w:val="00F74F38"/>
  </w:style>
  <w:style w:type="character" w:customStyle="1" w:styleId="WW8Num31z5">
    <w:name w:val="WW8Num31z5"/>
    <w:rsid w:val="00F74F38"/>
  </w:style>
  <w:style w:type="character" w:customStyle="1" w:styleId="WW8Num31z6">
    <w:name w:val="WW8Num31z6"/>
    <w:rsid w:val="00F74F38"/>
  </w:style>
  <w:style w:type="character" w:customStyle="1" w:styleId="WW8Num31z7">
    <w:name w:val="WW8Num31z7"/>
    <w:rsid w:val="00F74F38"/>
  </w:style>
  <w:style w:type="character" w:customStyle="1" w:styleId="WW8Num31z8">
    <w:name w:val="WW8Num31z8"/>
    <w:rsid w:val="00F74F38"/>
  </w:style>
  <w:style w:type="character" w:customStyle="1" w:styleId="WW8Num4z0">
    <w:name w:val="WW8Num4z0"/>
    <w:rsid w:val="00F74F38"/>
  </w:style>
  <w:style w:type="character" w:customStyle="1" w:styleId="WW8Num4z1">
    <w:name w:val="WW8Num4z1"/>
    <w:rsid w:val="00F74F38"/>
  </w:style>
  <w:style w:type="character" w:customStyle="1" w:styleId="WW8Num4z2">
    <w:name w:val="WW8Num4z2"/>
    <w:rsid w:val="00F74F38"/>
  </w:style>
  <w:style w:type="character" w:customStyle="1" w:styleId="WW8Num4z3">
    <w:name w:val="WW8Num4z3"/>
    <w:rsid w:val="00F74F38"/>
  </w:style>
  <w:style w:type="character" w:customStyle="1" w:styleId="WW8Num4z4">
    <w:name w:val="WW8Num4z4"/>
    <w:rsid w:val="00F74F38"/>
  </w:style>
  <w:style w:type="character" w:customStyle="1" w:styleId="WW8Num4z5">
    <w:name w:val="WW8Num4z5"/>
    <w:rsid w:val="00F74F38"/>
  </w:style>
  <w:style w:type="character" w:customStyle="1" w:styleId="WW8Num4z6">
    <w:name w:val="WW8Num4z6"/>
    <w:rsid w:val="00F74F38"/>
  </w:style>
  <w:style w:type="character" w:customStyle="1" w:styleId="WW8Num4z7">
    <w:name w:val="WW8Num4z7"/>
    <w:rsid w:val="00F74F38"/>
  </w:style>
  <w:style w:type="character" w:customStyle="1" w:styleId="WW8Num4z8">
    <w:name w:val="WW8Num4z8"/>
    <w:rsid w:val="00F74F38"/>
  </w:style>
  <w:style w:type="character" w:customStyle="1" w:styleId="WW8Num40z0">
    <w:name w:val="WW8Num40z0"/>
    <w:rsid w:val="00F74F38"/>
  </w:style>
  <w:style w:type="character" w:customStyle="1" w:styleId="WW8Num40z1">
    <w:name w:val="WW8Num40z1"/>
    <w:rsid w:val="00F74F38"/>
  </w:style>
  <w:style w:type="character" w:customStyle="1" w:styleId="WW8Num40z2">
    <w:name w:val="WW8Num40z2"/>
    <w:rsid w:val="00F74F38"/>
  </w:style>
  <w:style w:type="character" w:customStyle="1" w:styleId="WW8Num40z3">
    <w:name w:val="WW8Num40z3"/>
    <w:rsid w:val="00F74F38"/>
  </w:style>
  <w:style w:type="character" w:customStyle="1" w:styleId="WW8Num40z4">
    <w:name w:val="WW8Num40z4"/>
    <w:rsid w:val="00F74F38"/>
  </w:style>
  <w:style w:type="character" w:customStyle="1" w:styleId="WW8Num40z5">
    <w:name w:val="WW8Num40z5"/>
    <w:rsid w:val="00F74F38"/>
  </w:style>
  <w:style w:type="character" w:customStyle="1" w:styleId="WW8Num40z6">
    <w:name w:val="WW8Num40z6"/>
    <w:rsid w:val="00F74F38"/>
  </w:style>
  <w:style w:type="character" w:customStyle="1" w:styleId="WW8Num40z7">
    <w:name w:val="WW8Num40z7"/>
    <w:rsid w:val="00F74F38"/>
  </w:style>
  <w:style w:type="character" w:customStyle="1" w:styleId="WW8Num40z8">
    <w:name w:val="WW8Num40z8"/>
    <w:rsid w:val="00F74F38"/>
  </w:style>
  <w:style w:type="character" w:customStyle="1" w:styleId="WW8Num21z0">
    <w:name w:val="WW8Num21z0"/>
    <w:rsid w:val="00F74F38"/>
    <w:rPr>
      <w:rFonts w:ascii="Calibri" w:hAnsi="Calibri" w:cs="Times New Roman"/>
      <w:sz w:val="22"/>
      <w:szCs w:val="22"/>
    </w:rPr>
  </w:style>
  <w:style w:type="character" w:customStyle="1" w:styleId="WW8Num21z2">
    <w:name w:val="WW8Num21z2"/>
    <w:rsid w:val="00F74F38"/>
  </w:style>
  <w:style w:type="character" w:customStyle="1" w:styleId="WW8Num21z3">
    <w:name w:val="WW8Num21z3"/>
    <w:rsid w:val="00F74F38"/>
  </w:style>
  <w:style w:type="character" w:customStyle="1" w:styleId="WW8Num21z4">
    <w:name w:val="WW8Num21z4"/>
    <w:rsid w:val="00F74F38"/>
  </w:style>
  <w:style w:type="character" w:customStyle="1" w:styleId="WW8Num21z5">
    <w:name w:val="WW8Num21z5"/>
    <w:rsid w:val="00F74F38"/>
  </w:style>
  <w:style w:type="character" w:customStyle="1" w:styleId="WW8Num21z6">
    <w:name w:val="WW8Num21z6"/>
    <w:rsid w:val="00F74F38"/>
  </w:style>
  <w:style w:type="character" w:customStyle="1" w:styleId="WW8Num21z7">
    <w:name w:val="WW8Num21z7"/>
    <w:rsid w:val="00F74F38"/>
  </w:style>
  <w:style w:type="character" w:customStyle="1" w:styleId="WW8Num21z8">
    <w:name w:val="WW8Num21z8"/>
    <w:rsid w:val="00F74F38"/>
  </w:style>
  <w:style w:type="character" w:customStyle="1" w:styleId="WW8Num10z0">
    <w:name w:val="WW8Num10z0"/>
    <w:rsid w:val="00F74F38"/>
  </w:style>
  <w:style w:type="character" w:customStyle="1" w:styleId="WW8Num10z1">
    <w:name w:val="WW8Num10z1"/>
    <w:rsid w:val="00F74F38"/>
    <w:rPr>
      <w:rFonts w:ascii="Symbol" w:hAnsi="Symbol" w:cs="Symbol"/>
    </w:rPr>
  </w:style>
  <w:style w:type="character" w:customStyle="1" w:styleId="WW8Num10z2">
    <w:name w:val="WW8Num10z2"/>
    <w:rsid w:val="00F74F38"/>
  </w:style>
  <w:style w:type="character" w:customStyle="1" w:styleId="WW8Num10z3">
    <w:name w:val="WW8Num10z3"/>
    <w:rsid w:val="00F74F38"/>
  </w:style>
  <w:style w:type="character" w:customStyle="1" w:styleId="WW8Num10z4">
    <w:name w:val="WW8Num10z4"/>
    <w:rsid w:val="00F74F38"/>
  </w:style>
  <w:style w:type="character" w:customStyle="1" w:styleId="WW8Num10z5">
    <w:name w:val="WW8Num10z5"/>
    <w:rsid w:val="00F74F38"/>
  </w:style>
  <w:style w:type="character" w:customStyle="1" w:styleId="WW8Num10z6">
    <w:name w:val="WW8Num10z6"/>
    <w:rsid w:val="00F74F38"/>
  </w:style>
  <w:style w:type="character" w:customStyle="1" w:styleId="WW8Num10z7">
    <w:name w:val="WW8Num10z7"/>
    <w:rsid w:val="00F74F38"/>
  </w:style>
  <w:style w:type="character" w:customStyle="1" w:styleId="WW8Num10z8">
    <w:name w:val="WW8Num10z8"/>
    <w:rsid w:val="00F74F38"/>
  </w:style>
  <w:style w:type="character" w:customStyle="1" w:styleId="WW8Num26z0">
    <w:name w:val="WW8Num26z0"/>
    <w:rsid w:val="00F74F38"/>
    <w:rPr>
      <w:rFonts w:cs="Tahoma"/>
    </w:rPr>
  </w:style>
  <w:style w:type="character" w:customStyle="1" w:styleId="WW8Num26z1">
    <w:name w:val="WW8Num26z1"/>
    <w:rsid w:val="00F74F38"/>
  </w:style>
  <w:style w:type="character" w:customStyle="1" w:styleId="WW8Num26z2">
    <w:name w:val="WW8Num26z2"/>
    <w:rsid w:val="00F74F38"/>
  </w:style>
  <w:style w:type="character" w:customStyle="1" w:styleId="WW8Num26z3">
    <w:name w:val="WW8Num26z3"/>
    <w:rsid w:val="00F74F38"/>
  </w:style>
  <w:style w:type="character" w:customStyle="1" w:styleId="WW8Num26z4">
    <w:name w:val="WW8Num26z4"/>
    <w:rsid w:val="00F74F38"/>
  </w:style>
  <w:style w:type="character" w:customStyle="1" w:styleId="WW8Num26z5">
    <w:name w:val="WW8Num26z5"/>
    <w:rsid w:val="00F74F38"/>
  </w:style>
  <w:style w:type="character" w:customStyle="1" w:styleId="WW8Num26z6">
    <w:name w:val="WW8Num26z6"/>
    <w:rsid w:val="00F74F38"/>
  </w:style>
  <w:style w:type="character" w:customStyle="1" w:styleId="WW8Num26z7">
    <w:name w:val="WW8Num26z7"/>
    <w:rsid w:val="00F74F38"/>
  </w:style>
  <w:style w:type="character" w:customStyle="1" w:styleId="WW8Num26z8">
    <w:name w:val="WW8Num26z8"/>
    <w:rsid w:val="00F74F38"/>
  </w:style>
  <w:style w:type="character" w:customStyle="1" w:styleId="WW8Num34z0">
    <w:name w:val="WW8Num34z0"/>
    <w:rsid w:val="00F74F38"/>
  </w:style>
  <w:style w:type="character" w:customStyle="1" w:styleId="WW8Num34z1">
    <w:name w:val="WW8Num34z1"/>
    <w:rsid w:val="00F74F38"/>
  </w:style>
  <w:style w:type="character" w:customStyle="1" w:styleId="WW8Num34z2">
    <w:name w:val="WW8Num34z2"/>
    <w:rsid w:val="00F74F38"/>
  </w:style>
  <w:style w:type="character" w:customStyle="1" w:styleId="WW8Num34z3">
    <w:name w:val="WW8Num34z3"/>
    <w:rsid w:val="00F74F38"/>
  </w:style>
  <w:style w:type="character" w:customStyle="1" w:styleId="WW8Num34z4">
    <w:name w:val="WW8Num34z4"/>
    <w:rsid w:val="00F74F38"/>
  </w:style>
  <w:style w:type="character" w:customStyle="1" w:styleId="WW8Num34z5">
    <w:name w:val="WW8Num34z5"/>
    <w:rsid w:val="00F74F38"/>
  </w:style>
  <w:style w:type="character" w:customStyle="1" w:styleId="WW8Num34z6">
    <w:name w:val="WW8Num34z6"/>
    <w:rsid w:val="00F74F38"/>
  </w:style>
  <w:style w:type="character" w:customStyle="1" w:styleId="WW8Num34z7">
    <w:name w:val="WW8Num34z7"/>
    <w:rsid w:val="00F74F38"/>
  </w:style>
  <w:style w:type="character" w:customStyle="1" w:styleId="WW8Num34z8">
    <w:name w:val="WW8Num34z8"/>
    <w:rsid w:val="00F74F38"/>
  </w:style>
  <w:style w:type="character" w:customStyle="1" w:styleId="WW8Num38z0">
    <w:name w:val="WW8Num38z0"/>
    <w:rsid w:val="00F74F38"/>
  </w:style>
  <w:style w:type="character" w:customStyle="1" w:styleId="WW8Num38z1">
    <w:name w:val="WW8Num38z1"/>
    <w:rsid w:val="00F74F38"/>
  </w:style>
  <w:style w:type="character" w:customStyle="1" w:styleId="WW8Num38z2">
    <w:name w:val="WW8Num38z2"/>
    <w:rsid w:val="00F74F38"/>
  </w:style>
  <w:style w:type="character" w:customStyle="1" w:styleId="WW8Num38z3">
    <w:name w:val="WW8Num38z3"/>
    <w:rsid w:val="00F74F38"/>
  </w:style>
  <w:style w:type="character" w:customStyle="1" w:styleId="WW8Num38z4">
    <w:name w:val="WW8Num38z4"/>
    <w:rsid w:val="00F74F38"/>
  </w:style>
  <w:style w:type="character" w:customStyle="1" w:styleId="WW8Num38z5">
    <w:name w:val="WW8Num38z5"/>
    <w:rsid w:val="00F74F38"/>
  </w:style>
  <w:style w:type="character" w:customStyle="1" w:styleId="WW8Num38z6">
    <w:name w:val="WW8Num38z6"/>
    <w:rsid w:val="00F74F38"/>
  </w:style>
  <w:style w:type="character" w:customStyle="1" w:styleId="WW8Num38z7">
    <w:name w:val="WW8Num38z7"/>
    <w:rsid w:val="00F74F38"/>
  </w:style>
  <w:style w:type="character" w:customStyle="1" w:styleId="WW8Num38z8">
    <w:name w:val="WW8Num38z8"/>
    <w:rsid w:val="00F74F38"/>
  </w:style>
  <w:style w:type="character" w:customStyle="1" w:styleId="WW8Num22z0">
    <w:name w:val="WW8Num22z0"/>
    <w:rsid w:val="00F74F38"/>
  </w:style>
  <w:style w:type="character" w:customStyle="1" w:styleId="WW8Num22z1">
    <w:name w:val="WW8Num22z1"/>
    <w:rsid w:val="00F74F38"/>
  </w:style>
  <w:style w:type="character" w:customStyle="1" w:styleId="WW8Num22z2">
    <w:name w:val="WW8Num22z2"/>
    <w:rsid w:val="00F74F38"/>
  </w:style>
  <w:style w:type="character" w:customStyle="1" w:styleId="WW8Num22z3">
    <w:name w:val="WW8Num22z3"/>
    <w:rsid w:val="00F74F38"/>
  </w:style>
  <w:style w:type="character" w:customStyle="1" w:styleId="WW8Num22z4">
    <w:name w:val="WW8Num22z4"/>
    <w:rsid w:val="00F74F38"/>
  </w:style>
  <w:style w:type="character" w:customStyle="1" w:styleId="WW8Num22z5">
    <w:name w:val="WW8Num22z5"/>
    <w:rsid w:val="00F74F38"/>
  </w:style>
  <w:style w:type="character" w:customStyle="1" w:styleId="WW8Num22z6">
    <w:name w:val="WW8Num22z6"/>
    <w:rsid w:val="00F74F38"/>
  </w:style>
  <w:style w:type="character" w:customStyle="1" w:styleId="WW8Num22z7">
    <w:name w:val="WW8Num22z7"/>
    <w:rsid w:val="00F74F38"/>
  </w:style>
  <w:style w:type="character" w:customStyle="1" w:styleId="WW8Num22z8">
    <w:name w:val="WW8Num22z8"/>
    <w:rsid w:val="00F74F38"/>
  </w:style>
  <w:style w:type="character" w:customStyle="1" w:styleId="WW8Num42z0">
    <w:name w:val="WW8Num42z0"/>
    <w:rsid w:val="00F74F38"/>
    <w:rPr>
      <w:rFonts w:ascii="Tahoma" w:eastAsia="Calibri" w:hAnsi="Tahoma" w:cs="Tahoma"/>
      <w:i w:val="0"/>
    </w:rPr>
  </w:style>
  <w:style w:type="character" w:customStyle="1" w:styleId="WW8Num42z1">
    <w:name w:val="WW8Num42z1"/>
    <w:rsid w:val="00F74F38"/>
    <w:rPr>
      <w:rFonts w:ascii="Courier New" w:hAnsi="Courier New" w:cs="Courier New"/>
    </w:rPr>
  </w:style>
  <w:style w:type="character" w:customStyle="1" w:styleId="WW8Num42z2">
    <w:name w:val="WW8Num42z2"/>
    <w:rsid w:val="00F74F38"/>
    <w:rPr>
      <w:rFonts w:ascii="Wingdings" w:hAnsi="Wingdings" w:cs="Wingdings"/>
    </w:rPr>
  </w:style>
  <w:style w:type="character" w:customStyle="1" w:styleId="WW8Num42z3">
    <w:name w:val="WW8Num42z3"/>
    <w:rsid w:val="00F74F38"/>
    <w:rPr>
      <w:rFonts w:ascii="Symbol" w:hAnsi="Symbol" w:cs="Symbol"/>
    </w:rPr>
  </w:style>
  <w:style w:type="character" w:customStyle="1" w:styleId="WW8Num33z0">
    <w:name w:val="WW8Num33z0"/>
    <w:rsid w:val="00F74F38"/>
  </w:style>
  <w:style w:type="character" w:customStyle="1" w:styleId="WW8Num33z1">
    <w:name w:val="WW8Num33z1"/>
    <w:rsid w:val="00F74F38"/>
  </w:style>
  <w:style w:type="character" w:customStyle="1" w:styleId="WW8Num33z2">
    <w:name w:val="WW8Num33z2"/>
    <w:rsid w:val="00F74F38"/>
  </w:style>
  <w:style w:type="character" w:customStyle="1" w:styleId="WW8Num33z3">
    <w:name w:val="WW8Num33z3"/>
    <w:rsid w:val="00F74F38"/>
  </w:style>
  <w:style w:type="character" w:customStyle="1" w:styleId="WW8Num33z4">
    <w:name w:val="WW8Num33z4"/>
    <w:rsid w:val="00F74F38"/>
  </w:style>
  <w:style w:type="character" w:customStyle="1" w:styleId="WW8Num33z5">
    <w:name w:val="WW8Num33z5"/>
    <w:rsid w:val="00F74F38"/>
  </w:style>
  <w:style w:type="character" w:customStyle="1" w:styleId="WW8Num33z6">
    <w:name w:val="WW8Num33z6"/>
    <w:rsid w:val="00F74F38"/>
  </w:style>
  <w:style w:type="character" w:customStyle="1" w:styleId="WW8Num33z7">
    <w:name w:val="WW8Num33z7"/>
    <w:rsid w:val="00F74F38"/>
  </w:style>
  <w:style w:type="character" w:customStyle="1" w:styleId="WW8Num33z8">
    <w:name w:val="WW8Num33z8"/>
    <w:rsid w:val="00F74F38"/>
  </w:style>
  <w:style w:type="character" w:customStyle="1" w:styleId="WW8Num29z0">
    <w:name w:val="WW8Num29z0"/>
    <w:rsid w:val="00F74F38"/>
  </w:style>
  <w:style w:type="character" w:customStyle="1" w:styleId="WW8Num29z1">
    <w:name w:val="WW8Num29z1"/>
    <w:rsid w:val="00F74F38"/>
  </w:style>
  <w:style w:type="character" w:customStyle="1" w:styleId="WW8Num29z2">
    <w:name w:val="WW8Num29z2"/>
    <w:rsid w:val="00F74F38"/>
  </w:style>
  <w:style w:type="character" w:customStyle="1" w:styleId="WW8Num29z3">
    <w:name w:val="WW8Num29z3"/>
    <w:rsid w:val="00F74F38"/>
  </w:style>
  <w:style w:type="character" w:customStyle="1" w:styleId="WW8Num29z4">
    <w:name w:val="WW8Num29z4"/>
    <w:rsid w:val="00F74F38"/>
  </w:style>
  <w:style w:type="character" w:customStyle="1" w:styleId="WW8Num29z5">
    <w:name w:val="WW8Num29z5"/>
    <w:rsid w:val="00F74F38"/>
  </w:style>
  <w:style w:type="character" w:customStyle="1" w:styleId="WW8Num29z6">
    <w:name w:val="WW8Num29z6"/>
    <w:rsid w:val="00F74F38"/>
  </w:style>
  <w:style w:type="character" w:customStyle="1" w:styleId="WW8Num29z7">
    <w:name w:val="WW8Num29z7"/>
    <w:rsid w:val="00F74F38"/>
  </w:style>
  <w:style w:type="character" w:customStyle="1" w:styleId="WW8Num29z8">
    <w:name w:val="WW8Num29z8"/>
    <w:rsid w:val="00F74F38"/>
  </w:style>
  <w:style w:type="character" w:customStyle="1" w:styleId="WW8Num27z0">
    <w:name w:val="WW8Num27z0"/>
    <w:rsid w:val="00F74F38"/>
  </w:style>
  <w:style w:type="character" w:customStyle="1" w:styleId="WW8Num27z1">
    <w:name w:val="WW8Num27z1"/>
    <w:rsid w:val="00F74F38"/>
  </w:style>
  <w:style w:type="character" w:customStyle="1" w:styleId="WW8Num27z2">
    <w:name w:val="WW8Num27z2"/>
    <w:rsid w:val="00F74F38"/>
  </w:style>
  <w:style w:type="character" w:customStyle="1" w:styleId="WW8Num27z3">
    <w:name w:val="WW8Num27z3"/>
    <w:rsid w:val="00F74F38"/>
  </w:style>
  <w:style w:type="character" w:customStyle="1" w:styleId="WW8Num27z4">
    <w:name w:val="WW8Num27z4"/>
    <w:rsid w:val="00F74F38"/>
  </w:style>
  <w:style w:type="character" w:customStyle="1" w:styleId="WW8Num27z5">
    <w:name w:val="WW8Num27z5"/>
    <w:rsid w:val="00F74F38"/>
  </w:style>
  <w:style w:type="character" w:customStyle="1" w:styleId="WW8Num27z6">
    <w:name w:val="WW8Num27z6"/>
    <w:rsid w:val="00F74F38"/>
  </w:style>
  <w:style w:type="character" w:customStyle="1" w:styleId="WW8Num27z7">
    <w:name w:val="WW8Num27z7"/>
    <w:rsid w:val="00F74F38"/>
  </w:style>
  <w:style w:type="character" w:customStyle="1" w:styleId="WW8Num27z8">
    <w:name w:val="WW8Num27z8"/>
    <w:rsid w:val="00F74F38"/>
  </w:style>
  <w:style w:type="character" w:customStyle="1" w:styleId="WW8Num23z0">
    <w:name w:val="WW8Num23z0"/>
    <w:rsid w:val="00F74F38"/>
    <w:rPr>
      <w:rFonts w:ascii="Times New Roman" w:hAnsi="Times New Roman" w:cs="Times New Roman"/>
      <w:sz w:val="24"/>
      <w:szCs w:val="24"/>
      <w:lang w:val="pl-PL"/>
    </w:rPr>
  </w:style>
  <w:style w:type="numbering" w:customStyle="1" w:styleId="WW8Num16">
    <w:name w:val="WW8Num16"/>
    <w:basedOn w:val="Bezlisty"/>
    <w:rsid w:val="00F74F38"/>
  </w:style>
  <w:style w:type="numbering" w:customStyle="1" w:styleId="WW8Num35">
    <w:name w:val="WW8Num35"/>
    <w:basedOn w:val="Bezlisty"/>
    <w:rsid w:val="00F74F38"/>
    <w:pPr>
      <w:numPr>
        <w:numId w:val="2"/>
      </w:numPr>
    </w:pPr>
  </w:style>
  <w:style w:type="numbering" w:customStyle="1" w:styleId="WW8Num2">
    <w:name w:val="WW8Num2"/>
    <w:basedOn w:val="Bezlisty"/>
    <w:rsid w:val="00F74F38"/>
    <w:pPr>
      <w:numPr>
        <w:numId w:val="24"/>
      </w:numPr>
    </w:pPr>
  </w:style>
  <w:style w:type="numbering" w:customStyle="1" w:styleId="WW8Num44">
    <w:name w:val="WW8Num44"/>
    <w:basedOn w:val="Bezlisty"/>
    <w:rsid w:val="00F74F38"/>
    <w:pPr>
      <w:numPr>
        <w:numId w:val="3"/>
      </w:numPr>
    </w:pPr>
  </w:style>
  <w:style w:type="numbering" w:customStyle="1" w:styleId="WW8Num37">
    <w:name w:val="WW8Num37"/>
    <w:basedOn w:val="Bezlisty"/>
    <w:rsid w:val="00F74F38"/>
    <w:pPr>
      <w:numPr>
        <w:numId w:val="4"/>
      </w:numPr>
    </w:pPr>
  </w:style>
  <w:style w:type="numbering" w:customStyle="1" w:styleId="WW8Num30">
    <w:name w:val="WW8Num30"/>
    <w:basedOn w:val="Bezlisty"/>
    <w:rsid w:val="00F74F38"/>
    <w:pPr>
      <w:numPr>
        <w:numId w:val="5"/>
      </w:numPr>
    </w:pPr>
  </w:style>
  <w:style w:type="numbering" w:customStyle="1" w:styleId="WW8Num41">
    <w:name w:val="WW8Num41"/>
    <w:basedOn w:val="Bezlisty"/>
    <w:rsid w:val="00F74F38"/>
    <w:pPr>
      <w:numPr>
        <w:numId w:val="6"/>
      </w:numPr>
    </w:pPr>
  </w:style>
  <w:style w:type="numbering" w:customStyle="1" w:styleId="WW8Num6">
    <w:name w:val="WW8Num6"/>
    <w:basedOn w:val="Bezlisty"/>
    <w:rsid w:val="00F74F38"/>
    <w:pPr>
      <w:numPr>
        <w:numId w:val="7"/>
      </w:numPr>
    </w:pPr>
  </w:style>
  <w:style w:type="numbering" w:customStyle="1" w:styleId="WW8Num39">
    <w:name w:val="WW8Num39"/>
    <w:basedOn w:val="Bezlisty"/>
    <w:rsid w:val="00F74F38"/>
    <w:pPr>
      <w:numPr>
        <w:numId w:val="8"/>
      </w:numPr>
    </w:pPr>
  </w:style>
  <w:style w:type="numbering" w:customStyle="1" w:styleId="WW8Num17">
    <w:name w:val="WW8Num17"/>
    <w:basedOn w:val="Bezlisty"/>
    <w:rsid w:val="00F74F38"/>
    <w:pPr>
      <w:numPr>
        <w:numId w:val="9"/>
      </w:numPr>
    </w:pPr>
  </w:style>
  <w:style w:type="numbering" w:customStyle="1" w:styleId="WW8Num31">
    <w:name w:val="WW8Num31"/>
    <w:basedOn w:val="Bezlisty"/>
    <w:rsid w:val="00F74F38"/>
    <w:pPr>
      <w:numPr>
        <w:numId w:val="10"/>
      </w:numPr>
    </w:pPr>
  </w:style>
  <w:style w:type="numbering" w:customStyle="1" w:styleId="WW8Num4">
    <w:name w:val="WW8Num4"/>
    <w:basedOn w:val="Bezlisty"/>
    <w:rsid w:val="00F74F38"/>
    <w:pPr>
      <w:numPr>
        <w:numId w:val="11"/>
      </w:numPr>
    </w:pPr>
  </w:style>
  <w:style w:type="numbering" w:customStyle="1" w:styleId="WW8Num40">
    <w:name w:val="WW8Num40"/>
    <w:basedOn w:val="Bezlisty"/>
    <w:rsid w:val="00F74F38"/>
    <w:pPr>
      <w:numPr>
        <w:numId w:val="12"/>
      </w:numPr>
    </w:pPr>
  </w:style>
  <w:style w:type="numbering" w:customStyle="1" w:styleId="WW8Num21">
    <w:name w:val="WW8Num21"/>
    <w:basedOn w:val="Bezlisty"/>
    <w:rsid w:val="00F74F38"/>
    <w:pPr>
      <w:numPr>
        <w:numId w:val="23"/>
      </w:numPr>
    </w:pPr>
  </w:style>
  <w:style w:type="numbering" w:customStyle="1" w:styleId="WW8Num10">
    <w:name w:val="WW8Num10"/>
    <w:basedOn w:val="Bezlisty"/>
    <w:rsid w:val="00F74F38"/>
    <w:pPr>
      <w:numPr>
        <w:numId w:val="13"/>
      </w:numPr>
    </w:pPr>
  </w:style>
  <w:style w:type="numbering" w:customStyle="1" w:styleId="WW8Num26">
    <w:name w:val="WW8Num26"/>
    <w:basedOn w:val="Bezlisty"/>
    <w:rsid w:val="00F74F38"/>
    <w:pPr>
      <w:numPr>
        <w:numId w:val="14"/>
      </w:numPr>
    </w:pPr>
  </w:style>
  <w:style w:type="numbering" w:customStyle="1" w:styleId="WW8Num34">
    <w:name w:val="WW8Num34"/>
    <w:basedOn w:val="Bezlisty"/>
    <w:rsid w:val="00F74F38"/>
    <w:pPr>
      <w:numPr>
        <w:numId w:val="15"/>
      </w:numPr>
    </w:pPr>
  </w:style>
  <w:style w:type="numbering" w:customStyle="1" w:styleId="WW8Num38">
    <w:name w:val="WW8Num38"/>
    <w:basedOn w:val="Bezlisty"/>
    <w:rsid w:val="00F74F38"/>
    <w:pPr>
      <w:numPr>
        <w:numId w:val="16"/>
      </w:numPr>
    </w:pPr>
  </w:style>
  <w:style w:type="numbering" w:customStyle="1" w:styleId="WW8Num22">
    <w:name w:val="WW8Num22"/>
    <w:basedOn w:val="Bezlisty"/>
    <w:rsid w:val="00F74F38"/>
    <w:pPr>
      <w:numPr>
        <w:numId w:val="17"/>
      </w:numPr>
    </w:pPr>
  </w:style>
  <w:style w:type="numbering" w:customStyle="1" w:styleId="WW8Num42">
    <w:name w:val="WW8Num42"/>
    <w:basedOn w:val="Bezlisty"/>
    <w:rsid w:val="00F74F38"/>
    <w:pPr>
      <w:numPr>
        <w:numId w:val="18"/>
      </w:numPr>
    </w:pPr>
  </w:style>
  <w:style w:type="numbering" w:customStyle="1" w:styleId="WW8Num33">
    <w:name w:val="WW8Num33"/>
    <w:basedOn w:val="Bezlisty"/>
    <w:rsid w:val="00F74F38"/>
    <w:pPr>
      <w:numPr>
        <w:numId w:val="19"/>
      </w:numPr>
    </w:pPr>
  </w:style>
  <w:style w:type="numbering" w:customStyle="1" w:styleId="WW8Num29">
    <w:name w:val="WW8Num29"/>
    <w:basedOn w:val="Bezlisty"/>
    <w:rsid w:val="00F74F38"/>
    <w:pPr>
      <w:numPr>
        <w:numId w:val="20"/>
      </w:numPr>
    </w:pPr>
  </w:style>
  <w:style w:type="numbering" w:customStyle="1" w:styleId="WW8Num27">
    <w:name w:val="WW8Num27"/>
    <w:basedOn w:val="Bezlisty"/>
    <w:rsid w:val="00F74F38"/>
  </w:style>
  <w:style w:type="numbering" w:customStyle="1" w:styleId="WW8Num23">
    <w:name w:val="WW8Num23"/>
    <w:basedOn w:val="Bezlisty"/>
    <w:rsid w:val="00F74F38"/>
    <w:pPr>
      <w:numPr>
        <w:numId w:val="22"/>
      </w:numPr>
    </w:pPr>
  </w:style>
  <w:style w:type="table" w:styleId="Tabela-Siatka">
    <w:name w:val="Table Grid"/>
    <w:basedOn w:val="Standardowy"/>
    <w:uiPriority w:val="39"/>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uiPriority w:val="99"/>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character" w:customStyle="1" w:styleId="AkapitzlistZnak">
    <w:name w:val="Akapit z listą Znak"/>
    <w:aliases w:val="CW_Lista Znak,normalny tekst Znak,Nagłowek 3 Znak,Numerowanie Znak,L1 Znak,Preambuła Znak,Akapit z listą BS Znak,Dot pt Znak,F5 List Paragraph Znak,Recommendation Znak,List Paragraph11 Znak,lp1 Znak,maz_wyliczenie Znak,sw tekst Znak"/>
    <w:link w:val="Akapitzlist"/>
    <w:uiPriority w:val="34"/>
    <w:qFormat/>
    <w:rsid w:val="00083DE9"/>
    <w:rPr>
      <w:rFonts w:ascii="Calibri" w:eastAsia="Arial" w:hAnsi="Calibri" w:cs="Arial"/>
      <w:sz w:val="22"/>
      <w:szCs w:val="22"/>
      <w:lang w:bidi="pl-PL"/>
    </w:rPr>
  </w:style>
  <w:style w:type="character" w:customStyle="1" w:styleId="markedcontent">
    <w:name w:val="markedcontent"/>
    <w:basedOn w:val="Domylnaczcionkaakapitu"/>
    <w:rsid w:val="00BB1266"/>
  </w:style>
  <w:style w:type="character" w:customStyle="1" w:styleId="Tekstpodstawowy3Znak1">
    <w:name w:val="Tekst podstawowy 3 Znak1"/>
    <w:link w:val="Tekstpodstawowy3"/>
    <w:rsid w:val="00B276C5"/>
    <w:rPr>
      <w:rFonts w:ascii="Times New Roman" w:eastAsia="Times New Roman" w:hAnsi="Times New Roman" w:cs="Times New Roman"/>
      <w:sz w:val="16"/>
      <w:szCs w:val="16"/>
    </w:rPr>
  </w:style>
  <w:style w:type="paragraph" w:customStyle="1" w:styleId="Akapitzlist5">
    <w:name w:val="Akapit z listą5"/>
    <w:basedOn w:val="Normalny"/>
    <w:rsid w:val="00364FD0"/>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paragraph" w:customStyle="1" w:styleId="Domyolnie">
    <w:name w:val="Domyolnie"/>
    <w:rsid w:val="00364FD0"/>
    <w:pPr>
      <w:widowControl w:val="0"/>
      <w:autoSpaceDN/>
      <w:ind w:left="800" w:hanging="360"/>
      <w:textAlignment w:val="auto"/>
    </w:pPr>
    <w:rPr>
      <w:rFonts w:ascii="Times New Roman" w:eastAsia="Times New Roman" w:hAnsi="Times New Roman" w:cs="Times New Roman"/>
      <w:color w:val="000000"/>
      <w:kern w:val="0"/>
      <w:szCs w:val="20"/>
      <w:lang w:val="pl-PL" w:eastAsia="pl-PL" w:bidi="ar-SA"/>
    </w:rPr>
  </w:style>
  <w:style w:type="paragraph" w:customStyle="1" w:styleId="NormalnyWeb1">
    <w:name w:val="Normalny (Web)1"/>
    <w:basedOn w:val="Normalny"/>
    <w:rsid w:val="00364FD0"/>
    <w:pPr>
      <w:autoSpaceDN/>
      <w:spacing w:line="100" w:lineRule="atLeast"/>
      <w:textAlignment w:val="auto"/>
    </w:pPr>
    <w:rPr>
      <w:rFonts w:ascii="Times New Roman" w:eastAsia="Times New Roman" w:hAnsi="Times New Roman" w:cs="Times New Roman"/>
      <w:kern w:val="1"/>
      <w:sz w:val="20"/>
      <w:szCs w:val="20"/>
      <w:lang w:eastAsia="ar-SA" w:bidi="ar-SA"/>
    </w:rPr>
  </w:style>
  <w:style w:type="character" w:customStyle="1" w:styleId="ZnakZnak11">
    <w:name w:val="Znak Znak11"/>
    <w:rsid w:val="00364FD0"/>
    <w:rPr>
      <w:sz w:val="24"/>
      <w:szCs w:val="24"/>
    </w:rPr>
  </w:style>
  <w:style w:type="paragraph" w:customStyle="1" w:styleId="Kolorowalistaakcent11">
    <w:name w:val="Kolorowa lista — akcent 11"/>
    <w:basedOn w:val="Normalny"/>
    <w:uiPriority w:val="34"/>
    <w:qFormat/>
    <w:rsid w:val="00364FD0"/>
    <w:pPr>
      <w:suppressAutoHyphens w:val="0"/>
      <w:autoSpaceDE w:val="0"/>
      <w:adjustRightInd w:val="0"/>
      <w:ind w:left="708"/>
      <w:textAlignment w:val="auto"/>
    </w:pPr>
    <w:rPr>
      <w:rFonts w:ascii="Times New Roman" w:eastAsia="Times New Roman" w:hAnsi="Times New Roman" w:cs="Times New Roman"/>
      <w:kern w:val="0"/>
      <w:lang w:eastAsia="pl-PL" w:bidi="ar-SA"/>
    </w:rPr>
  </w:style>
  <w:style w:type="character" w:customStyle="1" w:styleId="alb">
    <w:name w:val="a_lb"/>
    <w:rsid w:val="00364FD0"/>
  </w:style>
  <w:style w:type="character" w:customStyle="1" w:styleId="fn-ref">
    <w:name w:val="fn-ref"/>
    <w:rsid w:val="00364FD0"/>
  </w:style>
  <w:style w:type="paragraph" w:customStyle="1" w:styleId="Bezodstpw1">
    <w:name w:val="Bez odstępów1"/>
    <w:rsid w:val="00364FD0"/>
    <w:pPr>
      <w:suppressAutoHyphens w:val="0"/>
      <w:autoSpaceDN/>
      <w:textAlignment w:val="auto"/>
    </w:pPr>
    <w:rPr>
      <w:rFonts w:ascii="Calibri" w:eastAsia="Times New Roman" w:hAnsi="Calibri" w:cs="Times New Roman"/>
      <w:kern w:val="0"/>
      <w:sz w:val="22"/>
      <w:szCs w:val="22"/>
      <w:lang w:val="pl-PL" w:eastAsia="en-US" w:bidi="ar-SA"/>
    </w:rPr>
  </w:style>
  <w:style w:type="paragraph" w:styleId="Bezodstpw">
    <w:name w:val="No Spacing"/>
    <w:uiPriority w:val="1"/>
    <w:qFormat/>
    <w:rsid w:val="00364FD0"/>
    <w:pPr>
      <w:suppressAutoHyphens w:val="0"/>
      <w:autoSpaceDN/>
      <w:jc w:val="both"/>
      <w:textAlignment w:val="auto"/>
    </w:pPr>
    <w:rPr>
      <w:rFonts w:ascii="Times New Roman" w:eastAsia="Calibri" w:hAnsi="Times New Roman" w:cs="Times New Roman"/>
      <w:kern w:val="0"/>
      <w:szCs w:val="22"/>
      <w:lang w:val="pl-PL" w:eastAsia="en-US" w:bidi="ar-SA"/>
    </w:rPr>
  </w:style>
  <w:style w:type="paragraph" w:customStyle="1" w:styleId="ZnakZnak15">
    <w:name w:val="Znak Znak15"/>
    <w:basedOn w:val="Normalny"/>
    <w:rsid w:val="00364FD0"/>
    <w:pPr>
      <w:suppressAutoHyphens w:val="0"/>
      <w:autoSpaceDN/>
      <w:textAlignment w:val="auto"/>
    </w:pPr>
    <w:rPr>
      <w:rFonts w:ascii="Arial" w:eastAsia="Times New Roman" w:hAnsi="Arial" w:cs="Arial"/>
      <w:kern w:val="0"/>
      <w:lang w:eastAsia="pl-PL" w:bidi="ar-SA"/>
    </w:rPr>
  </w:style>
  <w:style w:type="character" w:customStyle="1" w:styleId="WW8Num15z3">
    <w:name w:val="WW8Num15z3"/>
    <w:rsid w:val="00364FD0"/>
    <w:rPr>
      <w:rFonts w:ascii="Symbol" w:hAnsi="Symbol"/>
    </w:rPr>
  </w:style>
  <w:style w:type="character" w:customStyle="1" w:styleId="Absatz-Standardschriftart">
    <w:name w:val="Absatz-Standardschriftart"/>
    <w:rsid w:val="00364FD0"/>
  </w:style>
  <w:style w:type="character" w:customStyle="1" w:styleId="WW-Absatz-Standardschriftart">
    <w:name w:val="WW-Absatz-Standardschriftart"/>
    <w:rsid w:val="00364FD0"/>
  </w:style>
  <w:style w:type="character" w:customStyle="1" w:styleId="WW-Absatz-Standardschriftart1">
    <w:name w:val="WW-Absatz-Standardschriftart1"/>
    <w:rsid w:val="00364FD0"/>
  </w:style>
  <w:style w:type="character" w:customStyle="1" w:styleId="WW-Absatz-Standardschriftart11">
    <w:name w:val="WW-Absatz-Standardschriftart11"/>
    <w:rsid w:val="00364FD0"/>
  </w:style>
  <w:style w:type="character" w:customStyle="1" w:styleId="WW8NumSt17z0">
    <w:name w:val="WW8NumSt17z0"/>
    <w:rsid w:val="00364FD0"/>
    <w:rPr>
      <w:rFonts w:ascii="Times New Roman" w:hAnsi="Times New Roman" w:cs="Times New Roman"/>
    </w:rPr>
  </w:style>
  <w:style w:type="character" w:customStyle="1" w:styleId="Domylnaczcionkaakapitu7">
    <w:name w:val="Domyślna czcionka akapitu7"/>
    <w:rsid w:val="00364FD0"/>
  </w:style>
  <w:style w:type="character" w:customStyle="1" w:styleId="WW-Absatz-Standardschriftart111">
    <w:name w:val="WW-Absatz-Standardschriftart111"/>
    <w:rsid w:val="00364FD0"/>
  </w:style>
  <w:style w:type="character" w:customStyle="1" w:styleId="Domylnaczcionkaakapitu6">
    <w:name w:val="Domyślna czcionka akapitu6"/>
    <w:rsid w:val="00364FD0"/>
  </w:style>
  <w:style w:type="character" w:customStyle="1" w:styleId="Domylnaczcionkaakapitu5">
    <w:name w:val="Domyślna czcionka akapitu5"/>
    <w:rsid w:val="00364FD0"/>
  </w:style>
  <w:style w:type="character" w:customStyle="1" w:styleId="WW-Absatz-Standardschriftart1111">
    <w:name w:val="WW-Absatz-Standardschriftart1111"/>
    <w:rsid w:val="00364FD0"/>
  </w:style>
  <w:style w:type="character" w:customStyle="1" w:styleId="Domylnaczcionkaakapitu4">
    <w:name w:val="Domyślna czcionka akapitu4"/>
    <w:rsid w:val="00364FD0"/>
  </w:style>
  <w:style w:type="character" w:customStyle="1" w:styleId="WW-Absatz-Standardschriftart11111">
    <w:name w:val="WW-Absatz-Standardschriftart11111"/>
    <w:rsid w:val="00364FD0"/>
  </w:style>
  <w:style w:type="character" w:customStyle="1" w:styleId="Domylnaczcionkaakapitu3">
    <w:name w:val="Domyślna czcionka akapitu3"/>
    <w:rsid w:val="00364FD0"/>
  </w:style>
  <w:style w:type="character" w:customStyle="1" w:styleId="WW-Absatz-Standardschriftart111111">
    <w:name w:val="WW-Absatz-Standardschriftart111111"/>
    <w:rsid w:val="00364FD0"/>
  </w:style>
  <w:style w:type="character" w:customStyle="1" w:styleId="WW-Absatz-Standardschriftart1111111">
    <w:name w:val="WW-Absatz-Standardschriftart1111111"/>
    <w:rsid w:val="00364FD0"/>
  </w:style>
  <w:style w:type="character" w:customStyle="1" w:styleId="WW-Absatz-Standardschriftart11111111">
    <w:name w:val="WW-Absatz-Standardschriftart11111111"/>
    <w:rsid w:val="00364FD0"/>
  </w:style>
  <w:style w:type="paragraph" w:customStyle="1" w:styleId="Nagwek70">
    <w:name w:val="Nagłówek7"/>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7">
    <w:name w:val="Podpis7"/>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60">
    <w:name w:val="Nagłówek6"/>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6">
    <w:name w:val="Podpis6"/>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50">
    <w:name w:val="Nagłówek5"/>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5">
    <w:name w:val="Podpis5"/>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40">
    <w:name w:val="Nagłówek4"/>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4">
    <w:name w:val="Podpis4"/>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30">
    <w:name w:val="Nagłówek3"/>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3">
    <w:name w:val="Podpis3"/>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2">
    <w:name w:val="Podpis2"/>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1">
    <w:name w:val="Podpis1"/>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xl22">
    <w:name w:val="xl22"/>
    <w:basedOn w:val="Normalny"/>
    <w:rsid w:val="00364FD0"/>
    <w:pPr>
      <w:autoSpaceDE w:val="0"/>
      <w:autoSpaceDN/>
      <w:spacing w:before="100" w:after="100"/>
      <w:textAlignment w:val="auto"/>
    </w:pPr>
    <w:rPr>
      <w:rFonts w:ascii="Arial" w:eastAsia="Times New Roman" w:hAnsi="Arial" w:cs="Times New Roman"/>
      <w:kern w:val="0"/>
      <w:sz w:val="20"/>
      <w:szCs w:val="20"/>
      <w:lang w:eastAsia="ar-SA" w:bidi="ar-SA"/>
    </w:rPr>
  </w:style>
  <w:style w:type="paragraph" w:styleId="Tytu">
    <w:name w:val="Title"/>
    <w:basedOn w:val="Normalny"/>
    <w:next w:val="Podtytu"/>
    <w:link w:val="TytuZnak"/>
    <w:qFormat/>
    <w:rsid w:val="00364FD0"/>
    <w:pPr>
      <w:autoSpaceDE w:val="0"/>
      <w:autoSpaceDN/>
      <w:jc w:val="center"/>
      <w:textAlignment w:val="auto"/>
    </w:pPr>
  </w:style>
  <w:style w:type="character" w:customStyle="1" w:styleId="TytuZnak1">
    <w:name w:val="Tytuł Znak1"/>
    <w:basedOn w:val="Domylnaczcionkaakapitu"/>
    <w:uiPriority w:val="10"/>
    <w:rsid w:val="00364FD0"/>
    <w:rPr>
      <w:rFonts w:asciiTheme="majorHAnsi" w:eastAsiaTheme="majorEastAsia" w:hAnsiTheme="majorHAnsi"/>
      <w:color w:val="17365D" w:themeColor="text2" w:themeShade="BF"/>
      <w:spacing w:val="5"/>
      <w:kern w:val="28"/>
      <w:sz w:val="52"/>
      <w:szCs w:val="47"/>
    </w:rPr>
  </w:style>
  <w:style w:type="character" w:customStyle="1" w:styleId="ZnakZnak9">
    <w:name w:val="Znak Znak9"/>
    <w:locked/>
    <w:rsid w:val="00364FD0"/>
    <w:rPr>
      <w:sz w:val="24"/>
      <w:szCs w:val="24"/>
      <w:lang w:val="pl-PL" w:eastAsia="pl-PL" w:bidi="ar-SA"/>
    </w:rPr>
  </w:style>
  <w:style w:type="paragraph" w:customStyle="1" w:styleId="Pa9">
    <w:name w:val="Pa9"/>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9">
    <w:name w:val="A9"/>
    <w:rsid w:val="00364FD0"/>
    <w:rPr>
      <w:rFonts w:cs="Smith&amp;NephewPl LF"/>
      <w:color w:val="000000"/>
      <w:sz w:val="19"/>
      <w:szCs w:val="19"/>
    </w:rPr>
  </w:style>
  <w:style w:type="paragraph" w:customStyle="1" w:styleId="Pa11">
    <w:name w:val="Pa11"/>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10">
    <w:name w:val="A10"/>
    <w:rsid w:val="00364FD0"/>
    <w:rPr>
      <w:rFonts w:cs="Smith&amp;NephewPl LF"/>
      <w:color w:val="000000"/>
      <w:sz w:val="11"/>
      <w:szCs w:val="11"/>
    </w:rPr>
  </w:style>
  <w:style w:type="table" w:customStyle="1" w:styleId="Tabela-Siatka1">
    <w:name w:val="Tabela - Siatka1"/>
    <w:basedOn w:val="Standardowy"/>
    <w:next w:val="Tabela-Siatka"/>
    <w:rsid w:val="00364FD0"/>
    <w:pPr>
      <w:suppressAutoHyphens w:val="0"/>
      <w:autoSpaceDE w:val="0"/>
      <w:adjustRightInd w:val="0"/>
      <w:textAlignment w:val="auto"/>
    </w:pPr>
    <w:rPr>
      <w:rFonts w:ascii="Times New Roman" w:eastAsia="Times New Roman" w:hAnsi="Times New Roman"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Bold"/>
    <w:basedOn w:val="Normalny"/>
    <w:link w:val="NormalBoldChar"/>
    <w:rsid w:val="00364FD0"/>
    <w:pPr>
      <w:widowControl w:val="0"/>
      <w:suppressAutoHyphens w:val="0"/>
      <w:autoSpaceDN/>
      <w:textAlignment w:val="auto"/>
    </w:pPr>
    <w:rPr>
      <w:rFonts w:ascii="Times New Roman" w:eastAsia="Times New Roman" w:hAnsi="Times New Roman" w:cs="Times New Roman"/>
      <w:b/>
      <w:kern w:val="0"/>
      <w:szCs w:val="20"/>
      <w:lang w:eastAsia="en-GB" w:bidi="ar-SA"/>
    </w:rPr>
  </w:style>
  <w:style w:type="character" w:customStyle="1" w:styleId="NormalBoldChar">
    <w:name w:val="NormalBold Char"/>
    <w:link w:val="NormalBold"/>
    <w:locked/>
    <w:rsid w:val="00364FD0"/>
    <w:rPr>
      <w:rFonts w:ascii="Times New Roman" w:eastAsia="Times New Roman" w:hAnsi="Times New Roman" w:cs="Times New Roman"/>
      <w:b/>
      <w:kern w:val="0"/>
      <w:szCs w:val="20"/>
      <w:lang w:eastAsia="en-GB" w:bidi="ar-SA"/>
    </w:rPr>
  </w:style>
  <w:style w:type="character" w:customStyle="1" w:styleId="DeltaViewInsertion">
    <w:name w:val="DeltaView Insertion"/>
    <w:rsid w:val="00364FD0"/>
    <w:rPr>
      <w:b/>
      <w:i/>
      <w:spacing w:val="0"/>
    </w:rPr>
  </w:style>
  <w:style w:type="paragraph" w:customStyle="1" w:styleId="Text1">
    <w:name w:val="Text 1"/>
    <w:basedOn w:val="Normalny"/>
    <w:rsid w:val="00364FD0"/>
    <w:pPr>
      <w:suppressAutoHyphens w:val="0"/>
      <w:autoSpaceDN/>
      <w:spacing w:before="120" w:after="120"/>
      <w:ind w:left="850"/>
      <w:jc w:val="both"/>
      <w:textAlignment w:val="auto"/>
    </w:pPr>
    <w:rPr>
      <w:rFonts w:ascii="Times New Roman" w:eastAsia="Calibri" w:hAnsi="Times New Roman" w:cs="Times New Roman"/>
      <w:kern w:val="0"/>
      <w:szCs w:val="22"/>
      <w:lang w:eastAsia="en-GB" w:bidi="ar-SA"/>
    </w:rPr>
  </w:style>
  <w:style w:type="paragraph" w:customStyle="1" w:styleId="NormalLeft">
    <w:name w:val="Normal Left"/>
    <w:basedOn w:val="Normalny"/>
    <w:rsid w:val="00364FD0"/>
    <w:pPr>
      <w:suppressAutoHyphens w:val="0"/>
      <w:autoSpaceDN/>
      <w:spacing w:before="120" w:after="120"/>
      <w:textAlignment w:val="auto"/>
    </w:pPr>
    <w:rPr>
      <w:rFonts w:ascii="Times New Roman" w:eastAsia="Calibri" w:hAnsi="Times New Roman" w:cs="Times New Roman"/>
      <w:kern w:val="0"/>
      <w:szCs w:val="22"/>
      <w:lang w:eastAsia="en-GB" w:bidi="ar-SA"/>
    </w:rPr>
  </w:style>
  <w:style w:type="paragraph" w:customStyle="1" w:styleId="Tiret0">
    <w:name w:val="Tiret 0"/>
    <w:basedOn w:val="Normalny"/>
    <w:rsid w:val="00364FD0"/>
    <w:pPr>
      <w:numPr>
        <w:numId w:val="33"/>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Tiret1">
    <w:name w:val="Tiret 1"/>
    <w:basedOn w:val="Normalny"/>
    <w:rsid w:val="00364FD0"/>
    <w:pPr>
      <w:numPr>
        <w:numId w:val="34"/>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1">
    <w:name w:val="NumPar 1"/>
    <w:basedOn w:val="Normalny"/>
    <w:next w:val="Text1"/>
    <w:rsid w:val="00364FD0"/>
    <w:pPr>
      <w:numPr>
        <w:numId w:val="35"/>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2">
    <w:name w:val="NumPar 2"/>
    <w:basedOn w:val="Normalny"/>
    <w:next w:val="Text1"/>
    <w:rsid w:val="00364FD0"/>
    <w:pPr>
      <w:numPr>
        <w:ilvl w:val="1"/>
        <w:numId w:val="35"/>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3">
    <w:name w:val="NumPar 3"/>
    <w:basedOn w:val="Normalny"/>
    <w:next w:val="Text1"/>
    <w:rsid w:val="00364FD0"/>
    <w:pPr>
      <w:numPr>
        <w:ilvl w:val="2"/>
        <w:numId w:val="35"/>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4">
    <w:name w:val="NumPar 4"/>
    <w:basedOn w:val="Normalny"/>
    <w:next w:val="Text1"/>
    <w:rsid w:val="00364FD0"/>
    <w:pPr>
      <w:numPr>
        <w:ilvl w:val="3"/>
        <w:numId w:val="35"/>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ChapterTitle">
    <w:name w:val="ChapterTitle"/>
    <w:basedOn w:val="Normalny"/>
    <w:next w:val="Normalny"/>
    <w:rsid w:val="00364FD0"/>
    <w:pPr>
      <w:keepNext/>
      <w:suppressAutoHyphens w:val="0"/>
      <w:autoSpaceDN/>
      <w:spacing w:before="120" w:after="360"/>
      <w:jc w:val="center"/>
      <w:textAlignment w:val="auto"/>
    </w:pPr>
    <w:rPr>
      <w:rFonts w:ascii="Times New Roman" w:eastAsia="Calibri" w:hAnsi="Times New Roman" w:cs="Times New Roman"/>
      <w:b/>
      <w:kern w:val="0"/>
      <w:sz w:val="32"/>
      <w:szCs w:val="22"/>
      <w:lang w:eastAsia="en-GB" w:bidi="ar-SA"/>
    </w:rPr>
  </w:style>
  <w:style w:type="paragraph" w:customStyle="1" w:styleId="SectionTitle">
    <w:name w:val="SectionTitle"/>
    <w:basedOn w:val="Normalny"/>
    <w:next w:val="Nagwek1"/>
    <w:rsid w:val="00364FD0"/>
    <w:pPr>
      <w:keepNext/>
      <w:suppressAutoHyphens w:val="0"/>
      <w:autoSpaceDN/>
      <w:spacing w:before="120" w:after="360"/>
      <w:jc w:val="center"/>
      <w:textAlignment w:val="auto"/>
    </w:pPr>
    <w:rPr>
      <w:rFonts w:ascii="Times New Roman" w:eastAsia="Calibri" w:hAnsi="Times New Roman" w:cs="Times New Roman"/>
      <w:b/>
      <w:smallCaps/>
      <w:kern w:val="0"/>
      <w:sz w:val="28"/>
      <w:szCs w:val="22"/>
      <w:lang w:eastAsia="en-GB" w:bidi="ar-SA"/>
    </w:rPr>
  </w:style>
  <w:style w:type="paragraph" w:customStyle="1" w:styleId="Annexetitre">
    <w:name w:val="Annexe titre"/>
    <w:basedOn w:val="Normalny"/>
    <w:next w:val="Normalny"/>
    <w:rsid w:val="00364FD0"/>
    <w:pPr>
      <w:suppressAutoHyphens w:val="0"/>
      <w:autoSpaceDN/>
      <w:spacing w:before="120" w:after="120"/>
      <w:jc w:val="center"/>
      <w:textAlignment w:val="auto"/>
    </w:pPr>
    <w:rPr>
      <w:rFonts w:ascii="Times New Roman" w:eastAsia="Calibri" w:hAnsi="Times New Roman" w:cs="Times New Roman"/>
      <w:b/>
      <w:kern w:val="0"/>
      <w:szCs w:val="22"/>
      <w:u w:val="single"/>
      <w:lang w:eastAsia="en-GB" w:bidi="ar-SA"/>
    </w:rPr>
  </w:style>
  <w:style w:type="paragraph" w:styleId="Tekstpodstawowywcity3">
    <w:name w:val="Body Text Indent 3"/>
    <w:basedOn w:val="Normalny"/>
    <w:link w:val="Tekstpodstawowywcity3Znak"/>
    <w:rsid w:val="00364FD0"/>
    <w:pPr>
      <w:suppressAutoHyphens w:val="0"/>
      <w:autoSpaceDE w:val="0"/>
      <w:adjustRightInd w:val="0"/>
      <w:spacing w:after="120"/>
      <w:ind w:left="283"/>
      <w:textAlignment w:val="auto"/>
    </w:pPr>
    <w:rPr>
      <w:sz w:val="16"/>
      <w:szCs w:val="16"/>
    </w:rPr>
  </w:style>
  <w:style w:type="character" w:customStyle="1" w:styleId="Tekstpodstawowywcity3Znak1">
    <w:name w:val="Tekst podstawowy wcięty 3 Znak1"/>
    <w:basedOn w:val="Domylnaczcionkaakapitu"/>
    <w:uiPriority w:val="99"/>
    <w:semiHidden/>
    <w:rsid w:val="00364FD0"/>
    <w:rPr>
      <w:sz w:val="16"/>
      <w:szCs w:val="14"/>
    </w:rPr>
  </w:style>
  <w:style w:type="paragraph" w:styleId="Tekstkomentarza">
    <w:name w:val="annotation text"/>
    <w:basedOn w:val="Normalny"/>
    <w:link w:val="TekstkomentarzaZnak"/>
    <w:rsid w:val="00364FD0"/>
    <w:pPr>
      <w:suppressAutoHyphens w:val="0"/>
      <w:autoSpaceDE w:val="0"/>
      <w:adjustRightInd w:val="0"/>
      <w:textAlignment w:val="auto"/>
    </w:pPr>
    <w:rPr>
      <w:rFonts w:ascii="Times New Roman" w:eastAsia="Times New Roman" w:hAnsi="Times New Roman" w:cs="Times New Roman"/>
      <w:kern w:val="0"/>
      <w:sz w:val="20"/>
      <w:szCs w:val="20"/>
      <w:lang w:eastAsia="pl-PL" w:bidi="ar-SA"/>
    </w:rPr>
  </w:style>
  <w:style w:type="character" w:customStyle="1" w:styleId="TekstkomentarzaZnak1">
    <w:name w:val="Tekst komentarza Znak1"/>
    <w:basedOn w:val="Domylnaczcionkaakapitu"/>
    <w:uiPriority w:val="99"/>
    <w:semiHidden/>
    <w:rsid w:val="00364FD0"/>
    <w:rPr>
      <w:sz w:val="20"/>
      <w:szCs w:val="18"/>
    </w:rPr>
  </w:style>
  <w:style w:type="paragraph" w:styleId="Tematkomentarza">
    <w:name w:val="annotation subject"/>
    <w:basedOn w:val="Tekstkomentarza"/>
    <w:next w:val="Tekstkomentarza"/>
    <w:link w:val="TematkomentarzaZnak"/>
    <w:rsid w:val="00364FD0"/>
    <w:rPr>
      <w:b/>
      <w:bCs/>
    </w:rPr>
  </w:style>
  <w:style w:type="character" w:customStyle="1" w:styleId="TematkomentarzaZnak">
    <w:name w:val="Temat komentarza Znak"/>
    <w:basedOn w:val="TekstkomentarzaZnak1"/>
    <w:link w:val="Tematkomentarza"/>
    <w:rsid w:val="00364FD0"/>
    <w:rPr>
      <w:rFonts w:ascii="Times New Roman" w:eastAsia="Times New Roman" w:hAnsi="Times New Roman" w:cs="Times New Roman"/>
      <w:b/>
      <w:bCs/>
      <w:kern w:val="0"/>
      <w:sz w:val="20"/>
      <w:szCs w:val="20"/>
      <w:lang w:bidi="ar-SA"/>
    </w:rPr>
  </w:style>
  <w:style w:type="paragraph" w:customStyle="1" w:styleId="Akapitzlist8">
    <w:name w:val="Akapit z listą8"/>
    <w:basedOn w:val="Normalny"/>
    <w:rsid w:val="00B70D76"/>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Tekstpodstawowy24">
    <w:name w:val="Tekst podstawowy 24"/>
    <w:basedOn w:val="Normalny"/>
    <w:rsid w:val="00080B70"/>
    <w:pPr>
      <w:suppressAutoHyphens w:val="0"/>
      <w:autoSpaceDN/>
      <w:jc w:val="both"/>
      <w:textAlignment w:val="auto"/>
    </w:pPr>
    <w:rPr>
      <w:rFonts w:ascii="Times New Roman" w:eastAsia="Times New Roman" w:hAnsi="Times New Roman" w:cs="Times New Roman"/>
      <w:b/>
      <w:kern w:val="0"/>
      <w:szCs w:val="20"/>
      <w:lang w:eastAsia="pl-PL" w:bidi="ar-SA"/>
    </w:rPr>
  </w:style>
  <w:style w:type="paragraph" w:customStyle="1" w:styleId="Tekstpodstawowy22">
    <w:name w:val="Tekst podstawowy 22"/>
    <w:basedOn w:val="Normalny"/>
    <w:rsid w:val="00FB6276"/>
    <w:pPr>
      <w:autoSpaceDE w:val="0"/>
      <w:autoSpaceDN/>
      <w:spacing w:after="120" w:line="480" w:lineRule="auto"/>
      <w:textAlignment w:val="auto"/>
    </w:pPr>
    <w:rPr>
      <w:rFonts w:ascii="Times New Roman" w:eastAsia="Times New Roman" w:hAnsi="Times New Roman" w:cs="Times New Roman"/>
      <w:kern w:val="0"/>
      <w:lang w:bidi="ar-SA"/>
    </w:rPr>
  </w:style>
  <w:style w:type="character" w:customStyle="1" w:styleId="Nierozpoznanawzmianka1">
    <w:name w:val="Nierozpoznana wzmianka1"/>
    <w:basedOn w:val="Domylnaczcionkaakapitu"/>
    <w:uiPriority w:val="99"/>
    <w:semiHidden/>
    <w:unhideWhenUsed/>
    <w:rsid w:val="00EF699A"/>
    <w:rPr>
      <w:color w:val="605E5C"/>
      <w:shd w:val="clear" w:color="auto" w:fill="E1DFDD"/>
    </w:rPr>
  </w:style>
  <w:style w:type="table" w:customStyle="1" w:styleId="Tabela-Siatka2">
    <w:name w:val="Tabela - Siatka2"/>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167A9E"/>
  </w:style>
  <w:style w:type="numbering" w:customStyle="1" w:styleId="11111111">
    <w:name w:val="1 / 1.1 / 1.1.111"/>
    <w:basedOn w:val="Bezlisty"/>
    <w:next w:val="111111"/>
    <w:rsid w:val="00167A9E"/>
    <w:pPr>
      <w:numPr>
        <w:numId w:val="1"/>
      </w:numPr>
    </w:pPr>
  </w:style>
  <w:style w:type="numbering" w:customStyle="1" w:styleId="1111112">
    <w:name w:val="1 / 1.1 / 1.1.12"/>
    <w:basedOn w:val="Bezlisty"/>
    <w:next w:val="111111"/>
    <w:uiPriority w:val="99"/>
    <w:semiHidden/>
    <w:unhideWhenUsed/>
    <w:rsid w:val="00167A9E"/>
  </w:style>
  <w:style w:type="numbering" w:customStyle="1" w:styleId="11111112">
    <w:name w:val="1 / 1.1 / 1.1.112"/>
    <w:basedOn w:val="Bezlisty"/>
    <w:next w:val="111111"/>
    <w:rsid w:val="00EE039A"/>
  </w:style>
  <w:style w:type="numbering" w:customStyle="1" w:styleId="1111113">
    <w:name w:val="1 / 1.1 / 1.1.13"/>
    <w:basedOn w:val="Bezlisty"/>
    <w:next w:val="111111"/>
    <w:uiPriority w:val="99"/>
    <w:semiHidden/>
    <w:unhideWhenUsed/>
    <w:rsid w:val="00EE039A"/>
  </w:style>
  <w:style w:type="numbering" w:customStyle="1" w:styleId="WW8Num161">
    <w:name w:val="WW8Num161"/>
    <w:basedOn w:val="Bezlisty"/>
    <w:rsid w:val="004B70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Outline List 2"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F28D3"/>
    <w:rPr>
      <w:lang w:val="pl-PL"/>
    </w:rPr>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F74F38"/>
  </w:style>
  <w:style w:type="paragraph" w:customStyle="1" w:styleId="Heading">
    <w:name w:val="Heading"/>
    <w:basedOn w:val="Standard"/>
    <w:next w:val="Textbody"/>
    <w:rsid w:val="00F74F38"/>
    <w:pPr>
      <w:keepNext/>
      <w:spacing w:before="240" w:after="120"/>
    </w:pPr>
    <w:rPr>
      <w:rFonts w:ascii="Liberation Sans" w:eastAsia="Microsoft YaHei" w:hAnsi="Liberation Sans"/>
      <w:sz w:val="28"/>
      <w:szCs w:val="28"/>
    </w:rPr>
  </w:style>
  <w:style w:type="paragraph" w:customStyle="1" w:styleId="Textbody">
    <w:name w:val="Text body"/>
    <w:basedOn w:val="Standard"/>
    <w:rsid w:val="00F74F38"/>
    <w:pPr>
      <w:spacing w:after="140" w:line="288" w:lineRule="auto"/>
    </w:pPr>
  </w:style>
  <w:style w:type="paragraph" w:styleId="Lista">
    <w:name w:val="List"/>
    <w:basedOn w:val="Textbody"/>
    <w:rsid w:val="00F74F38"/>
  </w:style>
  <w:style w:type="paragraph" w:styleId="Legenda">
    <w:name w:val="caption"/>
    <w:basedOn w:val="Standard"/>
    <w:qFormat/>
    <w:rsid w:val="00F74F38"/>
    <w:pPr>
      <w:suppressLineNumbers/>
      <w:spacing w:before="120" w:after="120"/>
    </w:pPr>
    <w:rPr>
      <w:i/>
      <w:iCs/>
    </w:rPr>
  </w:style>
  <w:style w:type="paragraph" w:customStyle="1" w:styleId="Index">
    <w:name w:val="Index"/>
    <w:basedOn w:val="Standard"/>
    <w:rsid w:val="00F74F38"/>
    <w:pPr>
      <w:suppressLineNumbers/>
    </w:pPr>
  </w:style>
  <w:style w:type="paragraph" w:customStyle="1" w:styleId="TableContents">
    <w:name w:val="Table Contents"/>
    <w:basedOn w:val="Standard"/>
    <w:rsid w:val="00F74F38"/>
    <w:pPr>
      <w:widowControl w:val="0"/>
      <w:suppressLineNumbers/>
    </w:pPr>
  </w:style>
  <w:style w:type="paragraph" w:styleId="Akapitzlist">
    <w:name w:val="List Paragraph"/>
    <w:aliases w:val="CW_Lista,normalny tekst,Nagłowek 3,Numerowanie,L1,Preambuła,Akapit z listą BS,Dot pt,F5 List Paragraph,Recommendation,List Paragraph11,lp1,maz_wyliczenie,opis dzialania,K-P_odwolanie,A_wyliczenie,Akapit z listą 1,Podsis rysunk,sw tekst"/>
    <w:basedOn w:val="Standard"/>
    <w:link w:val="AkapitzlistZnak"/>
    <w:uiPriority w:val="34"/>
    <w:qFormat/>
    <w:rsid w:val="00F74F38"/>
    <w:pPr>
      <w:widowControl w:val="0"/>
      <w:numPr>
        <w:numId w:val="21"/>
      </w:numPr>
    </w:pPr>
    <w:rPr>
      <w:rFonts w:ascii="Calibri" w:eastAsia="Arial" w:hAnsi="Calibri" w:cs="Arial"/>
      <w:sz w:val="22"/>
      <w:szCs w:val="22"/>
      <w:lang w:bidi="pl-PL"/>
    </w:rPr>
  </w:style>
  <w:style w:type="paragraph" w:styleId="Tekstpodstawowy3">
    <w:name w:val="Body Text 3"/>
    <w:basedOn w:val="Standard"/>
    <w:link w:val="Tekstpodstawowy3Znak1"/>
    <w:rsid w:val="00F74F38"/>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F74F38"/>
    <w:pPr>
      <w:widowControl w:val="0"/>
      <w:ind w:left="567" w:hanging="283"/>
      <w:jc w:val="both"/>
    </w:pPr>
    <w:rPr>
      <w:rFonts w:ascii="Arial" w:eastAsia="SimSun, 宋体" w:hAnsi="Arial" w:cs="Arial"/>
      <w:color w:val="000000"/>
    </w:rPr>
  </w:style>
  <w:style w:type="paragraph" w:styleId="NormalnyWeb">
    <w:name w:val="Normal (Web)"/>
    <w:basedOn w:val="Standard"/>
    <w:rsid w:val="00F74F38"/>
    <w:pPr>
      <w:widowControl w:val="0"/>
      <w:spacing w:before="100" w:after="100"/>
      <w:jc w:val="both"/>
    </w:pPr>
    <w:rPr>
      <w:rFonts w:ascii="Times New Roman" w:eastAsia="SimSun, 宋体" w:hAnsi="Times New Roman" w:cs="Times New Roman"/>
    </w:rPr>
  </w:style>
  <w:style w:type="paragraph" w:customStyle="1" w:styleId="Default">
    <w:name w:val="Default"/>
    <w:rsid w:val="00F74F38"/>
    <w:pPr>
      <w:autoSpaceDE w:val="0"/>
    </w:pPr>
    <w:rPr>
      <w:rFonts w:ascii="Times New Roman" w:eastAsia="Times New Roman" w:hAnsi="Times New Roman" w:cs="Times New Roman"/>
      <w:color w:val="000000"/>
      <w:lang w:val="pl-PL" w:bidi="ar-SA"/>
    </w:rPr>
  </w:style>
  <w:style w:type="paragraph" w:customStyle="1" w:styleId="Style">
    <w:name w:val="Style"/>
    <w:rsid w:val="00F74F38"/>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F74F38"/>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F74F38"/>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F74F38"/>
  </w:style>
  <w:style w:type="character" w:customStyle="1" w:styleId="Internetlink">
    <w:name w:val="Internet link"/>
    <w:rsid w:val="00F74F38"/>
    <w:rPr>
      <w:color w:val="000080"/>
      <w:u w:val="single"/>
    </w:rPr>
  </w:style>
  <w:style w:type="character" w:customStyle="1" w:styleId="WW8Num16z0">
    <w:name w:val="WW8Num16z0"/>
    <w:rsid w:val="00F74F38"/>
    <w:rPr>
      <w:rFonts w:ascii="Times New Roman" w:hAnsi="Times New Roman" w:cs="Times New Roman"/>
      <w:sz w:val="24"/>
      <w:szCs w:val="24"/>
    </w:rPr>
  </w:style>
  <w:style w:type="character" w:customStyle="1" w:styleId="WW8Num35z0">
    <w:name w:val="WW8Num35z0"/>
    <w:rsid w:val="00F74F38"/>
    <w:rPr>
      <w:rFonts w:ascii="Times New Roman" w:hAnsi="Times New Roman" w:cs="Times New Roman"/>
      <w:sz w:val="24"/>
      <w:szCs w:val="24"/>
    </w:rPr>
  </w:style>
  <w:style w:type="character" w:styleId="Odwoaniedokomentarza">
    <w:name w:val="annotation reference"/>
    <w:rsid w:val="00F74F38"/>
    <w:rPr>
      <w:sz w:val="16"/>
      <w:szCs w:val="16"/>
    </w:rPr>
  </w:style>
  <w:style w:type="character" w:customStyle="1" w:styleId="VisitedInternetLink">
    <w:name w:val="Visited Internet Link"/>
    <w:rsid w:val="00F74F38"/>
    <w:rPr>
      <w:color w:val="800080"/>
      <w:u w:val="single"/>
    </w:rPr>
  </w:style>
  <w:style w:type="character" w:customStyle="1" w:styleId="WW8Num2z0">
    <w:name w:val="WW8Num2z0"/>
    <w:rsid w:val="00F74F38"/>
  </w:style>
  <w:style w:type="character" w:customStyle="1" w:styleId="WW8Num2z1">
    <w:name w:val="WW8Num2z1"/>
    <w:rsid w:val="00F74F38"/>
  </w:style>
  <w:style w:type="character" w:customStyle="1" w:styleId="WW8Num2z2">
    <w:name w:val="WW8Num2z2"/>
    <w:rsid w:val="00F74F38"/>
  </w:style>
  <w:style w:type="character" w:customStyle="1" w:styleId="WW8Num2z3">
    <w:name w:val="WW8Num2z3"/>
    <w:rsid w:val="00F74F38"/>
  </w:style>
  <w:style w:type="character" w:customStyle="1" w:styleId="WW8Num2z4">
    <w:name w:val="WW8Num2z4"/>
    <w:rsid w:val="00F74F38"/>
  </w:style>
  <w:style w:type="character" w:customStyle="1" w:styleId="WW8Num2z5">
    <w:name w:val="WW8Num2z5"/>
    <w:rsid w:val="00F74F38"/>
  </w:style>
  <w:style w:type="character" w:customStyle="1" w:styleId="WW8Num2z6">
    <w:name w:val="WW8Num2z6"/>
    <w:rsid w:val="00F74F38"/>
  </w:style>
  <w:style w:type="character" w:customStyle="1" w:styleId="WW8Num2z7">
    <w:name w:val="WW8Num2z7"/>
    <w:rsid w:val="00F74F38"/>
  </w:style>
  <w:style w:type="character" w:customStyle="1" w:styleId="WW8Num2z8">
    <w:name w:val="WW8Num2z8"/>
    <w:rsid w:val="00F74F38"/>
  </w:style>
  <w:style w:type="character" w:customStyle="1" w:styleId="WW8Num44z0">
    <w:name w:val="WW8Num44z0"/>
    <w:rsid w:val="00F74F38"/>
    <w:rPr>
      <w:rFonts w:ascii="Wingdings" w:eastAsia="Calibri" w:hAnsi="Wingdings" w:cs="Wingdings"/>
      <w:kern w:val="0"/>
      <w:lang w:val="en-US" w:eastAsia="en-US" w:bidi="ar-SA"/>
    </w:rPr>
  </w:style>
  <w:style w:type="character" w:customStyle="1" w:styleId="WW8Num44z1">
    <w:name w:val="WW8Num44z1"/>
    <w:rsid w:val="00F74F38"/>
    <w:rPr>
      <w:rFonts w:ascii="Courier New" w:hAnsi="Courier New" w:cs="Courier New"/>
    </w:rPr>
  </w:style>
  <w:style w:type="character" w:customStyle="1" w:styleId="WW8Num44z3">
    <w:name w:val="WW8Num44z3"/>
    <w:rsid w:val="00F74F38"/>
    <w:rPr>
      <w:rFonts w:ascii="Symbol" w:hAnsi="Symbol" w:cs="Symbol"/>
    </w:rPr>
  </w:style>
  <w:style w:type="character" w:customStyle="1" w:styleId="WW8Num37z0">
    <w:name w:val="WW8Num37z0"/>
    <w:rsid w:val="00F74F38"/>
    <w:rPr>
      <w:rFonts w:ascii="Wingdings" w:eastAsia="Times New Roman" w:hAnsi="Wingdings" w:cs="Wingdings"/>
      <w:color w:val="000000"/>
      <w:kern w:val="0"/>
      <w:lang w:eastAsia="ar-SA" w:bidi="ar-SA"/>
    </w:rPr>
  </w:style>
  <w:style w:type="character" w:customStyle="1" w:styleId="WW8Num37z1">
    <w:name w:val="WW8Num37z1"/>
    <w:rsid w:val="00F74F38"/>
    <w:rPr>
      <w:rFonts w:ascii="Courier New" w:hAnsi="Courier New" w:cs="Courier New"/>
    </w:rPr>
  </w:style>
  <w:style w:type="character" w:customStyle="1" w:styleId="WW8Num37z2">
    <w:name w:val="WW8Num37z2"/>
    <w:rsid w:val="00F74F38"/>
    <w:rPr>
      <w:rFonts w:ascii="Wingdings" w:hAnsi="Wingdings" w:cs="Wingdings"/>
    </w:rPr>
  </w:style>
  <w:style w:type="character" w:customStyle="1" w:styleId="WW8Num37z3">
    <w:name w:val="WW8Num37z3"/>
    <w:rsid w:val="00F74F38"/>
    <w:rPr>
      <w:rFonts w:ascii="Symbol" w:hAnsi="Symbol" w:cs="Symbol"/>
    </w:rPr>
  </w:style>
  <w:style w:type="character" w:customStyle="1" w:styleId="WW8Num30z0">
    <w:name w:val="WW8Num30z0"/>
    <w:rsid w:val="00F74F38"/>
    <w:rPr>
      <w:rFonts w:ascii="Times New Roman" w:hAnsi="Times New Roman" w:cs="Times New Roman"/>
      <w:color w:val="000000"/>
    </w:rPr>
  </w:style>
  <w:style w:type="character" w:customStyle="1" w:styleId="WW8Num30z1">
    <w:name w:val="WW8Num30z1"/>
    <w:rsid w:val="00F74F38"/>
    <w:rPr>
      <w:rFonts w:ascii="Courier New" w:hAnsi="Courier New" w:cs="Courier New"/>
    </w:rPr>
  </w:style>
  <w:style w:type="character" w:customStyle="1" w:styleId="WW8Num30z2">
    <w:name w:val="WW8Num30z2"/>
    <w:rsid w:val="00F74F38"/>
    <w:rPr>
      <w:rFonts w:ascii="Wingdings" w:hAnsi="Wingdings" w:cs="Wingdings"/>
    </w:rPr>
  </w:style>
  <w:style w:type="character" w:customStyle="1" w:styleId="WW8Num30z3">
    <w:name w:val="WW8Num30z3"/>
    <w:rsid w:val="00F74F38"/>
    <w:rPr>
      <w:rFonts w:ascii="Symbol" w:hAnsi="Symbol" w:cs="Symbol"/>
    </w:rPr>
  </w:style>
  <w:style w:type="character" w:customStyle="1" w:styleId="WW8Num41z0">
    <w:name w:val="WW8Num41z0"/>
    <w:rsid w:val="00F74F38"/>
    <w:rPr>
      <w:rFonts w:ascii="Times New Roman" w:eastAsia="Times New Roman" w:hAnsi="Times New Roman" w:cs="Times New Roman"/>
      <w:color w:val="000000"/>
      <w:kern w:val="0"/>
      <w:lang w:eastAsia="ar-SA" w:bidi="ar-SA"/>
    </w:rPr>
  </w:style>
  <w:style w:type="character" w:customStyle="1" w:styleId="WW8Num41z1">
    <w:name w:val="WW8Num41z1"/>
    <w:rsid w:val="00F74F38"/>
    <w:rPr>
      <w:rFonts w:ascii="Courier New" w:hAnsi="Courier New" w:cs="Courier New"/>
    </w:rPr>
  </w:style>
  <w:style w:type="character" w:customStyle="1" w:styleId="WW8Num41z2">
    <w:name w:val="WW8Num41z2"/>
    <w:rsid w:val="00F74F38"/>
    <w:rPr>
      <w:rFonts w:ascii="Wingdings" w:hAnsi="Wingdings" w:cs="Wingdings"/>
    </w:rPr>
  </w:style>
  <w:style w:type="character" w:customStyle="1" w:styleId="WW8Num41z3">
    <w:name w:val="WW8Num41z3"/>
    <w:rsid w:val="00F74F38"/>
    <w:rPr>
      <w:rFonts w:ascii="Symbol" w:hAnsi="Symbol" w:cs="Symbol"/>
    </w:rPr>
  </w:style>
  <w:style w:type="character" w:customStyle="1" w:styleId="WW8Num6z0">
    <w:name w:val="WW8Num6z0"/>
    <w:rsid w:val="00F74F38"/>
    <w:rPr>
      <w:rFonts w:cs="Times New Roman"/>
      <w:b w:val="0"/>
    </w:rPr>
  </w:style>
  <w:style w:type="character" w:customStyle="1" w:styleId="WW8Num39z0">
    <w:name w:val="WW8Num39z0"/>
    <w:rsid w:val="00F74F38"/>
  </w:style>
  <w:style w:type="character" w:customStyle="1" w:styleId="WW8Num39z1">
    <w:name w:val="WW8Num39z1"/>
    <w:rsid w:val="00F74F38"/>
  </w:style>
  <w:style w:type="character" w:customStyle="1" w:styleId="WW8Num39z2">
    <w:name w:val="WW8Num39z2"/>
    <w:rsid w:val="00F74F38"/>
  </w:style>
  <w:style w:type="character" w:customStyle="1" w:styleId="WW8Num39z3">
    <w:name w:val="WW8Num39z3"/>
    <w:rsid w:val="00F74F38"/>
  </w:style>
  <w:style w:type="character" w:customStyle="1" w:styleId="WW8Num39z4">
    <w:name w:val="WW8Num39z4"/>
    <w:rsid w:val="00F74F38"/>
  </w:style>
  <w:style w:type="character" w:customStyle="1" w:styleId="WW8Num39z5">
    <w:name w:val="WW8Num39z5"/>
    <w:rsid w:val="00F74F38"/>
  </w:style>
  <w:style w:type="character" w:customStyle="1" w:styleId="WW8Num39z6">
    <w:name w:val="WW8Num39z6"/>
    <w:rsid w:val="00F74F38"/>
  </w:style>
  <w:style w:type="character" w:customStyle="1" w:styleId="WW8Num39z7">
    <w:name w:val="WW8Num39z7"/>
    <w:rsid w:val="00F74F38"/>
  </w:style>
  <w:style w:type="character" w:customStyle="1" w:styleId="WW8Num39z8">
    <w:name w:val="WW8Num39z8"/>
    <w:rsid w:val="00F74F38"/>
  </w:style>
  <w:style w:type="character" w:customStyle="1" w:styleId="WW8Num17z0">
    <w:name w:val="WW8Num17z0"/>
    <w:rsid w:val="00F74F38"/>
    <w:rPr>
      <w:rFonts w:ascii="Times New Roman" w:eastAsia="Times New Roman" w:hAnsi="Times New Roman" w:cs="Times New Roman"/>
      <w:sz w:val="23"/>
      <w:szCs w:val="23"/>
    </w:rPr>
  </w:style>
  <w:style w:type="character" w:customStyle="1" w:styleId="WW8Num17z1">
    <w:name w:val="WW8Num17z1"/>
    <w:rsid w:val="00F74F38"/>
  </w:style>
  <w:style w:type="character" w:customStyle="1" w:styleId="WW8Num17z2">
    <w:name w:val="WW8Num17z2"/>
    <w:rsid w:val="00F74F38"/>
  </w:style>
  <w:style w:type="character" w:customStyle="1" w:styleId="WW8Num17z3">
    <w:name w:val="WW8Num17z3"/>
    <w:rsid w:val="00F74F38"/>
  </w:style>
  <w:style w:type="character" w:customStyle="1" w:styleId="WW8Num17z4">
    <w:name w:val="WW8Num17z4"/>
    <w:rsid w:val="00F74F38"/>
  </w:style>
  <w:style w:type="character" w:customStyle="1" w:styleId="WW8Num17z5">
    <w:name w:val="WW8Num17z5"/>
    <w:rsid w:val="00F74F38"/>
  </w:style>
  <w:style w:type="character" w:customStyle="1" w:styleId="WW8Num17z6">
    <w:name w:val="WW8Num17z6"/>
    <w:rsid w:val="00F74F38"/>
  </w:style>
  <w:style w:type="character" w:customStyle="1" w:styleId="WW8Num17z7">
    <w:name w:val="WW8Num17z7"/>
    <w:rsid w:val="00F74F38"/>
  </w:style>
  <w:style w:type="character" w:customStyle="1" w:styleId="WW8Num17z8">
    <w:name w:val="WW8Num17z8"/>
    <w:rsid w:val="00F74F38"/>
  </w:style>
  <w:style w:type="character" w:customStyle="1" w:styleId="WW8Num31z0">
    <w:name w:val="WW8Num31z0"/>
    <w:rsid w:val="00F74F38"/>
    <w:rPr>
      <w:rFonts w:ascii="Times New Roman" w:hAnsi="Times New Roman" w:cs="Times New Roman"/>
      <w:sz w:val="22"/>
      <w:szCs w:val="22"/>
    </w:rPr>
  </w:style>
  <w:style w:type="character" w:customStyle="1" w:styleId="WW8Num31z1">
    <w:name w:val="WW8Num31z1"/>
    <w:rsid w:val="00F74F38"/>
  </w:style>
  <w:style w:type="character" w:customStyle="1" w:styleId="WW8Num31z2">
    <w:name w:val="WW8Num31z2"/>
    <w:rsid w:val="00F74F38"/>
  </w:style>
  <w:style w:type="character" w:customStyle="1" w:styleId="WW8Num31z3">
    <w:name w:val="WW8Num31z3"/>
    <w:rsid w:val="00F74F38"/>
  </w:style>
  <w:style w:type="character" w:customStyle="1" w:styleId="WW8Num31z4">
    <w:name w:val="WW8Num31z4"/>
    <w:rsid w:val="00F74F38"/>
  </w:style>
  <w:style w:type="character" w:customStyle="1" w:styleId="WW8Num31z5">
    <w:name w:val="WW8Num31z5"/>
    <w:rsid w:val="00F74F38"/>
  </w:style>
  <w:style w:type="character" w:customStyle="1" w:styleId="WW8Num31z6">
    <w:name w:val="WW8Num31z6"/>
    <w:rsid w:val="00F74F38"/>
  </w:style>
  <w:style w:type="character" w:customStyle="1" w:styleId="WW8Num31z7">
    <w:name w:val="WW8Num31z7"/>
    <w:rsid w:val="00F74F38"/>
  </w:style>
  <w:style w:type="character" w:customStyle="1" w:styleId="WW8Num31z8">
    <w:name w:val="WW8Num31z8"/>
    <w:rsid w:val="00F74F38"/>
  </w:style>
  <w:style w:type="character" w:customStyle="1" w:styleId="WW8Num4z0">
    <w:name w:val="WW8Num4z0"/>
    <w:rsid w:val="00F74F38"/>
  </w:style>
  <w:style w:type="character" w:customStyle="1" w:styleId="WW8Num4z1">
    <w:name w:val="WW8Num4z1"/>
    <w:rsid w:val="00F74F38"/>
  </w:style>
  <w:style w:type="character" w:customStyle="1" w:styleId="WW8Num4z2">
    <w:name w:val="WW8Num4z2"/>
    <w:rsid w:val="00F74F38"/>
  </w:style>
  <w:style w:type="character" w:customStyle="1" w:styleId="WW8Num4z3">
    <w:name w:val="WW8Num4z3"/>
    <w:rsid w:val="00F74F38"/>
  </w:style>
  <w:style w:type="character" w:customStyle="1" w:styleId="WW8Num4z4">
    <w:name w:val="WW8Num4z4"/>
    <w:rsid w:val="00F74F38"/>
  </w:style>
  <w:style w:type="character" w:customStyle="1" w:styleId="WW8Num4z5">
    <w:name w:val="WW8Num4z5"/>
    <w:rsid w:val="00F74F38"/>
  </w:style>
  <w:style w:type="character" w:customStyle="1" w:styleId="WW8Num4z6">
    <w:name w:val="WW8Num4z6"/>
    <w:rsid w:val="00F74F38"/>
  </w:style>
  <w:style w:type="character" w:customStyle="1" w:styleId="WW8Num4z7">
    <w:name w:val="WW8Num4z7"/>
    <w:rsid w:val="00F74F38"/>
  </w:style>
  <w:style w:type="character" w:customStyle="1" w:styleId="WW8Num4z8">
    <w:name w:val="WW8Num4z8"/>
    <w:rsid w:val="00F74F38"/>
  </w:style>
  <w:style w:type="character" w:customStyle="1" w:styleId="WW8Num40z0">
    <w:name w:val="WW8Num40z0"/>
    <w:rsid w:val="00F74F38"/>
  </w:style>
  <w:style w:type="character" w:customStyle="1" w:styleId="WW8Num40z1">
    <w:name w:val="WW8Num40z1"/>
    <w:rsid w:val="00F74F38"/>
  </w:style>
  <w:style w:type="character" w:customStyle="1" w:styleId="WW8Num40z2">
    <w:name w:val="WW8Num40z2"/>
    <w:rsid w:val="00F74F38"/>
  </w:style>
  <w:style w:type="character" w:customStyle="1" w:styleId="WW8Num40z3">
    <w:name w:val="WW8Num40z3"/>
    <w:rsid w:val="00F74F38"/>
  </w:style>
  <w:style w:type="character" w:customStyle="1" w:styleId="WW8Num40z4">
    <w:name w:val="WW8Num40z4"/>
    <w:rsid w:val="00F74F38"/>
  </w:style>
  <w:style w:type="character" w:customStyle="1" w:styleId="WW8Num40z5">
    <w:name w:val="WW8Num40z5"/>
    <w:rsid w:val="00F74F38"/>
  </w:style>
  <w:style w:type="character" w:customStyle="1" w:styleId="WW8Num40z6">
    <w:name w:val="WW8Num40z6"/>
    <w:rsid w:val="00F74F38"/>
  </w:style>
  <w:style w:type="character" w:customStyle="1" w:styleId="WW8Num40z7">
    <w:name w:val="WW8Num40z7"/>
    <w:rsid w:val="00F74F38"/>
  </w:style>
  <w:style w:type="character" w:customStyle="1" w:styleId="WW8Num40z8">
    <w:name w:val="WW8Num40z8"/>
    <w:rsid w:val="00F74F38"/>
  </w:style>
  <w:style w:type="character" w:customStyle="1" w:styleId="WW8Num21z0">
    <w:name w:val="WW8Num21z0"/>
    <w:rsid w:val="00F74F38"/>
    <w:rPr>
      <w:rFonts w:ascii="Calibri" w:hAnsi="Calibri" w:cs="Times New Roman"/>
      <w:sz w:val="22"/>
      <w:szCs w:val="22"/>
    </w:rPr>
  </w:style>
  <w:style w:type="character" w:customStyle="1" w:styleId="WW8Num21z2">
    <w:name w:val="WW8Num21z2"/>
    <w:rsid w:val="00F74F38"/>
  </w:style>
  <w:style w:type="character" w:customStyle="1" w:styleId="WW8Num21z3">
    <w:name w:val="WW8Num21z3"/>
    <w:rsid w:val="00F74F38"/>
  </w:style>
  <w:style w:type="character" w:customStyle="1" w:styleId="WW8Num21z4">
    <w:name w:val="WW8Num21z4"/>
    <w:rsid w:val="00F74F38"/>
  </w:style>
  <w:style w:type="character" w:customStyle="1" w:styleId="WW8Num21z5">
    <w:name w:val="WW8Num21z5"/>
    <w:rsid w:val="00F74F38"/>
  </w:style>
  <w:style w:type="character" w:customStyle="1" w:styleId="WW8Num21z6">
    <w:name w:val="WW8Num21z6"/>
    <w:rsid w:val="00F74F38"/>
  </w:style>
  <w:style w:type="character" w:customStyle="1" w:styleId="WW8Num21z7">
    <w:name w:val="WW8Num21z7"/>
    <w:rsid w:val="00F74F38"/>
  </w:style>
  <w:style w:type="character" w:customStyle="1" w:styleId="WW8Num21z8">
    <w:name w:val="WW8Num21z8"/>
    <w:rsid w:val="00F74F38"/>
  </w:style>
  <w:style w:type="character" w:customStyle="1" w:styleId="WW8Num10z0">
    <w:name w:val="WW8Num10z0"/>
    <w:rsid w:val="00F74F38"/>
  </w:style>
  <w:style w:type="character" w:customStyle="1" w:styleId="WW8Num10z1">
    <w:name w:val="WW8Num10z1"/>
    <w:rsid w:val="00F74F38"/>
    <w:rPr>
      <w:rFonts w:ascii="Symbol" w:hAnsi="Symbol" w:cs="Symbol"/>
    </w:rPr>
  </w:style>
  <w:style w:type="character" w:customStyle="1" w:styleId="WW8Num10z2">
    <w:name w:val="WW8Num10z2"/>
    <w:rsid w:val="00F74F38"/>
  </w:style>
  <w:style w:type="character" w:customStyle="1" w:styleId="WW8Num10z3">
    <w:name w:val="WW8Num10z3"/>
    <w:rsid w:val="00F74F38"/>
  </w:style>
  <w:style w:type="character" w:customStyle="1" w:styleId="WW8Num10z4">
    <w:name w:val="WW8Num10z4"/>
    <w:rsid w:val="00F74F38"/>
  </w:style>
  <w:style w:type="character" w:customStyle="1" w:styleId="WW8Num10z5">
    <w:name w:val="WW8Num10z5"/>
    <w:rsid w:val="00F74F38"/>
  </w:style>
  <w:style w:type="character" w:customStyle="1" w:styleId="WW8Num10z6">
    <w:name w:val="WW8Num10z6"/>
    <w:rsid w:val="00F74F38"/>
  </w:style>
  <w:style w:type="character" w:customStyle="1" w:styleId="WW8Num10z7">
    <w:name w:val="WW8Num10z7"/>
    <w:rsid w:val="00F74F38"/>
  </w:style>
  <w:style w:type="character" w:customStyle="1" w:styleId="WW8Num10z8">
    <w:name w:val="WW8Num10z8"/>
    <w:rsid w:val="00F74F38"/>
  </w:style>
  <w:style w:type="character" w:customStyle="1" w:styleId="WW8Num26z0">
    <w:name w:val="WW8Num26z0"/>
    <w:rsid w:val="00F74F38"/>
    <w:rPr>
      <w:rFonts w:cs="Tahoma"/>
    </w:rPr>
  </w:style>
  <w:style w:type="character" w:customStyle="1" w:styleId="WW8Num26z1">
    <w:name w:val="WW8Num26z1"/>
    <w:rsid w:val="00F74F38"/>
  </w:style>
  <w:style w:type="character" w:customStyle="1" w:styleId="WW8Num26z2">
    <w:name w:val="WW8Num26z2"/>
    <w:rsid w:val="00F74F38"/>
  </w:style>
  <w:style w:type="character" w:customStyle="1" w:styleId="WW8Num26z3">
    <w:name w:val="WW8Num26z3"/>
    <w:rsid w:val="00F74F38"/>
  </w:style>
  <w:style w:type="character" w:customStyle="1" w:styleId="WW8Num26z4">
    <w:name w:val="WW8Num26z4"/>
    <w:rsid w:val="00F74F38"/>
  </w:style>
  <w:style w:type="character" w:customStyle="1" w:styleId="WW8Num26z5">
    <w:name w:val="WW8Num26z5"/>
    <w:rsid w:val="00F74F38"/>
  </w:style>
  <w:style w:type="character" w:customStyle="1" w:styleId="WW8Num26z6">
    <w:name w:val="WW8Num26z6"/>
    <w:rsid w:val="00F74F38"/>
  </w:style>
  <w:style w:type="character" w:customStyle="1" w:styleId="WW8Num26z7">
    <w:name w:val="WW8Num26z7"/>
    <w:rsid w:val="00F74F38"/>
  </w:style>
  <w:style w:type="character" w:customStyle="1" w:styleId="WW8Num26z8">
    <w:name w:val="WW8Num26z8"/>
    <w:rsid w:val="00F74F38"/>
  </w:style>
  <w:style w:type="character" w:customStyle="1" w:styleId="WW8Num34z0">
    <w:name w:val="WW8Num34z0"/>
    <w:rsid w:val="00F74F38"/>
  </w:style>
  <w:style w:type="character" w:customStyle="1" w:styleId="WW8Num34z1">
    <w:name w:val="WW8Num34z1"/>
    <w:rsid w:val="00F74F38"/>
  </w:style>
  <w:style w:type="character" w:customStyle="1" w:styleId="WW8Num34z2">
    <w:name w:val="WW8Num34z2"/>
    <w:rsid w:val="00F74F38"/>
  </w:style>
  <w:style w:type="character" w:customStyle="1" w:styleId="WW8Num34z3">
    <w:name w:val="WW8Num34z3"/>
    <w:rsid w:val="00F74F38"/>
  </w:style>
  <w:style w:type="character" w:customStyle="1" w:styleId="WW8Num34z4">
    <w:name w:val="WW8Num34z4"/>
    <w:rsid w:val="00F74F38"/>
  </w:style>
  <w:style w:type="character" w:customStyle="1" w:styleId="WW8Num34z5">
    <w:name w:val="WW8Num34z5"/>
    <w:rsid w:val="00F74F38"/>
  </w:style>
  <w:style w:type="character" w:customStyle="1" w:styleId="WW8Num34z6">
    <w:name w:val="WW8Num34z6"/>
    <w:rsid w:val="00F74F38"/>
  </w:style>
  <w:style w:type="character" w:customStyle="1" w:styleId="WW8Num34z7">
    <w:name w:val="WW8Num34z7"/>
    <w:rsid w:val="00F74F38"/>
  </w:style>
  <w:style w:type="character" w:customStyle="1" w:styleId="WW8Num34z8">
    <w:name w:val="WW8Num34z8"/>
    <w:rsid w:val="00F74F38"/>
  </w:style>
  <w:style w:type="character" w:customStyle="1" w:styleId="WW8Num38z0">
    <w:name w:val="WW8Num38z0"/>
    <w:rsid w:val="00F74F38"/>
  </w:style>
  <w:style w:type="character" w:customStyle="1" w:styleId="WW8Num38z1">
    <w:name w:val="WW8Num38z1"/>
    <w:rsid w:val="00F74F38"/>
  </w:style>
  <w:style w:type="character" w:customStyle="1" w:styleId="WW8Num38z2">
    <w:name w:val="WW8Num38z2"/>
    <w:rsid w:val="00F74F38"/>
  </w:style>
  <w:style w:type="character" w:customStyle="1" w:styleId="WW8Num38z3">
    <w:name w:val="WW8Num38z3"/>
    <w:rsid w:val="00F74F38"/>
  </w:style>
  <w:style w:type="character" w:customStyle="1" w:styleId="WW8Num38z4">
    <w:name w:val="WW8Num38z4"/>
    <w:rsid w:val="00F74F38"/>
  </w:style>
  <w:style w:type="character" w:customStyle="1" w:styleId="WW8Num38z5">
    <w:name w:val="WW8Num38z5"/>
    <w:rsid w:val="00F74F38"/>
  </w:style>
  <w:style w:type="character" w:customStyle="1" w:styleId="WW8Num38z6">
    <w:name w:val="WW8Num38z6"/>
    <w:rsid w:val="00F74F38"/>
  </w:style>
  <w:style w:type="character" w:customStyle="1" w:styleId="WW8Num38z7">
    <w:name w:val="WW8Num38z7"/>
    <w:rsid w:val="00F74F38"/>
  </w:style>
  <w:style w:type="character" w:customStyle="1" w:styleId="WW8Num38z8">
    <w:name w:val="WW8Num38z8"/>
    <w:rsid w:val="00F74F38"/>
  </w:style>
  <w:style w:type="character" w:customStyle="1" w:styleId="WW8Num22z0">
    <w:name w:val="WW8Num22z0"/>
    <w:rsid w:val="00F74F38"/>
  </w:style>
  <w:style w:type="character" w:customStyle="1" w:styleId="WW8Num22z1">
    <w:name w:val="WW8Num22z1"/>
    <w:rsid w:val="00F74F38"/>
  </w:style>
  <w:style w:type="character" w:customStyle="1" w:styleId="WW8Num22z2">
    <w:name w:val="WW8Num22z2"/>
    <w:rsid w:val="00F74F38"/>
  </w:style>
  <w:style w:type="character" w:customStyle="1" w:styleId="WW8Num22z3">
    <w:name w:val="WW8Num22z3"/>
    <w:rsid w:val="00F74F38"/>
  </w:style>
  <w:style w:type="character" w:customStyle="1" w:styleId="WW8Num22z4">
    <w:name w:val="WW8Num22z4"/>
    <w:rsid w:val="00F74F38"/>
  </w:style>
  <w:style w:type="character" w:customStyle="1" w:styleId="WW8Num22z5">
    <w:name w:val="WW8Num22z5"/>
    <w:rsid w:val="00F74F38"/>
  </w:style>
  <w:style w:type="character" w:customStyle="1" w:styleId="WW8Num22z6">
    <w:name w:val="WW8Num22z6"/>
    <w:rsid w:val="00F74F38"/>
  </w:style>
  <w:style w:type="character" w:customStyle="1" w:styleId="WW8Num22z7">
    <w:name w:val="WW8Num22z7"/>
    <w:rsid w:val="00F74F38"/>
  </w:style>
  <w:style w:type="character" w:customStyle="1" w:styleId="WW8Num22z8">
    <w:name w:val="WW8Num22z8"/>
    <w:rsid w:val="00F74F38"/>
  </w:style>
  <w:style w:type="character" w:customStyle="1" w:styleId="WW8Num42z0">
    <w:name w:val="WW8Num42z0"/>
    <w:rsid w:val="00F74F38"/>
    <w:rPr>
      <w:rFonts w:ascii="Tahoma" w:eastAsia="Calibri" w:hAnsi="Tahoma" w:cs="Tahoma"/>
      <w:i w:val="0"/>
    </w:rPr>
  </w:style>
  <w:style w:type="character" w:customStyle="1" w:styleId="WW8Num42z1">
    <w:name w:val="WW8Num42z1"/>
    <w:rsid w:val="00F74F38"/>
    <w:rPr>
      <w:rFonts w:ascii="Courier New" w:hAnsi="Courier New" w:cs="Courier New"/>
    </w:rPr>
  </w:style>
  <w:style w:type="character" w:customStyle="1" w:styleId="WW8Num42z2">
    <w:name w:val="WW8Num42z2"/>
    <w:rsid w:val="00F74F38"/>
    <w:rPr>
      <w:rFonts w:ascii="Wingdings" w:hAnsi="Wingdings" w:cs="Wingdings"/>
    </w:rPr>
  </w:style>
  <w:style w:type="character" w:customStyle="1" w:styleId="WW8Num42z3">
    <w:name w:val="WW8Num42z3"/>
    <w:rsid w:val="00F74F38"/>
    <w:rPr>
      <w:rFonts w:ascii="Symbol" w:hAnsi="Symbol" w:cs="Symbol"/>
    </w:rPr>
  </w:style>
  <w:style w:type="character" w:customStyle="1" w:styleId="WW8Num33z0">
    <w:name w:val="WW8Num33z0"/>
    <w:rsid w:val="00F74F38"/>
  </w:style>
  <w:style w:type="character" w:customStyle="1" w:styleId="WW8Num33z1">
    <w:name w:val="WW8Num33z1"/>
    <w:rsid w:val="00F74F38"/>
  </w:style>
  <w:style w:type="character" w:customStyle="1" w:styleId="WW8Num33z2">
    <w:name w:val="WW8Num33z2"/>
    <w:rsid w:val="00F74F38"/>
  </w:style>
  <w:style w:type="character" w:customStyle="1" w:styleId="WW8Num33z3">
    <w:name w:val="WW8Num33z3"/>
    <w:rsid w:val="00F74F38"/>
  </w:style>
  <w:style w:type="character" w:customStyle="1" w:styleId="WW8Num33z4">
    <w:name w:val="WW8Num33z4"/>
    <w:rsid w:val="00F74F38"/>
  </w:style>
  <w:style w:type="character" w:customStyle="1" w:styleId="WW8Num33z5">
    <w:name w:val="WW8Num33z5"/>
    <w:rsid w:val="00F74F38"/>
  </w:style>
  <w:style w:type="character" w:customStyle="1" w:styleId="WW8Num33z6">
    <w:name w:val="WW8Num33z6"/>
    <w:rsid w:val="00F74F38"/>
  </w:style>
  <w:style w:type="character" w:customStyle="1" w:styleId="WW8Num33z7">
    <w:name w:val="WW8Num33z7"/>
    <w:rsid w:val="00F74F38"/>
  </w:style>
  <w:style w:type="character" w:customStyle="1" w:styleId="WW8Num33z8">
    <w:name w:val="WW8Num33z8"/>
    <w:rsid w:val="00F74F38"/>
  </w:style>
  <w:style w:type="character" w:customStyle="1" w:styleId="WW8Num29z0">
    <w:name w:val="WW8Num29z0"/>
    <w:rsid w:val="00F74F38"/>
  </w:style>
  <w:style w:type="character" w:customStyle="1" w:styleId="WW8Num29z1">
    <w:name w:val="WW8Num29z1"/>
    <w:rsid w:val="00F74F38"/>
  </w:style>
  <w:style w:type="character" w:customStyle="1" w:styleId="WW8Num29z2">
    <w:name w:val="WW8Num29z2"/>
    <w:rsid w:val="00F74F38"/>
  </w:style>
  <w:style w:type="character" w:customStyle="1" w:styleId="WW8Num29z3">
    <w:name w:val="WW8Num29z3"/>
    <w:rsid w:val="00F74F38"/>
  </w:style>
  <w:style w:type="character" w:customStyle="1" w:styleId="WW8Num29z4">
    <w:name w:val="WW8Num29z4"/>
    <w:rsid w:val="00F74F38"/>
  </w:style>
  <w:style w:type="character" w:customStyle="1" w:styleId="WW8Num29z5">
    <w:name w:val="WW8Num29z5"/>
    <w:rsid w:val="00F74F38"/>
  </w:style>
  <w:style w:type="character" w:customStyle="1" w:styleId="WW8Num29z6">
    <w:name w:val="WW8Num29z6"/>
    <w:rsid w:val="00F74F38"/>
  </w:style>
  <w:style w:type="character" w:customStyle="1" w:styleId="WW8Num29z7">
    <w:name w:val="WW8Num29z7"/>
    <w:rsid w:val="00F74F38"/>
  </w:style>
  <w:style w:type="character" w:customStyle="1" w:styleId="WW8Num29z8">
    <w:name w:val="WW8Num29z8"/>
    <w:rsid w:val="00F74F38"/>
  </w:style>
  <w:style w:type="character" w:customStyle="1" w:styleId="WW8Num27z0">
    <w:name w:val="WW8Num27z0"/>
    <w:rsid w:val="00F74F38"/>
  </w:style>
  <w:style w:type="character" w:customStyle="1" w:styleId="WW8Num27z1">
    <w:name w:val="WW8Num27z1"/>
    <w:rsid w:val="00F74F38"/>
  </w:style>
  <w:style w:type="character" w:customStyle="1" w:styleId="WW8Num27z2">
    <w:name w:val="WW8Num27z2"/>
    <w:rsid w:val="00F74F38"/>
  </w:style>
  <w:style w:type="character" w:customStyle="1" w:styleId="WW8Num27z3">
    <w:name w:val="WW8Num27z3"/>
    <w:rsid w:val="00F74F38"/>
  </w:style>
  <w:style w:type="character" w:customStyle="1" w:styleId="WW8Num27z4">
    <w:name w:val="WW8Num27z4"/>
    <w:rsid w:val="00F74F38"/>
  </w:style>
  <w:style w:type="character" w:customStyle="1" w:styleId="WW8Num27z5">
    <w:name w:val="WW8Num27z5"/>
    <w:rsid w:val="00F74F38"/>
  </w:style>
  <w:style w:type="character" w:customStyle="1" w:styleId="WW8Num27z6">
    <w:name w:val="WW8Num27z6"/>
    <w:rsid w:val="00F74F38"/>
  </w:style>
  <w:style w:type="character" w:customStyle="1" w:styleId="WW8Num27z7">
    <w:name w:val="WW8Num27z7"/>
    <w:rsid w:val="00F74F38"/>
  </w:style>
  <w:style w:type="character" w:customStyle="1" w:styleId="WW8Num27z8">
    <w:name w:val="WW8Num27z8"/>
    <w:rsid w:val="00F74F38"/>
  </w:style>
  <w:style w:type="character" w:customStyle="1" w:styleId="WW8Num23z0">
    <w:name w:val="WW8Num23z0"/>
    <w:rsid w:val="00F74F38"/>
    <w:rPr>
      <w:rFonts w:ascii="Times New Roman" w:hAnsi="Times New Roman" w:cs="Times New Roman"/>
      <w:sz w:val="24"/>
      <w:szCs w:val="24"/>
      <w:lang w:val="pl-PL"/>
    </w:rPr>
  </w:style>
  <w:style w:type="numbering" w:customStyle="1" w:styleId="WW8Num16">
    <w:name w:val="WW8Num16"/>
    <w:basedOn w:val="Bezlisty"/>
    <w:rsid w:val="00F74F38"/>
  </w:style>
  <w:style w:type="numbering" w:customStyle="1" w:styleId="WW8Num35">
    <w:name w:val="WW8Num35"/>
    <w:basedOn w:val="Bezlisty"/>
    <w:rsid w:val="00F74F38"/>
    <w:pPr>
      <w:numPr>
        <w:numId w:val="2"/>
      </w:numPr>
    </w:pPr>
  </w:style>
  <w:style w:type="numbering" w:customStyle="1" w:styleId="WW8Num2">
    <w:name w:val="WW8Num2"/>
    <w:basedOn w:val="Bezlisty"/>
    <w:rsid w:val="00F74F38"/>
    <w:pPr>
      <w:numPr>
        <w:numId w:val="24"/>
      </w:numPr>
    </w:pPr>
  </w:style>
  <w:style w:type="numbering" w:customStyle="1" w:styleId="WW8Num44">
    <w:name w:val="WW8Num44"/>
    <w:basedOn w:val="Bezlisty"/>
    <w:rsid w:val="00F74F38"/>
    <w:pPr>
      <w:numPr>
        <w:numId w:val="3"/>
      </w:numPr>
    </w:pPr>
  </w:style>
  <w:style w:type="numbering" w:customStyle="1" w:styleId="WW8Num37">
    <w:name w:val="WW8Num37"/>
    <w:basedOn w:val="Bezlisty"/>
    <w:rsid w:val="00F74F38"/>
    <w:pPr>
      <w:numPr>
        <w:numId w:val="4"/>
      </w:numPr>
    </w:pPr>
  </w:style>
  <w:style w:type="numbering" w:customStyle="1" w:styleId="WW8Num30">
    <w:name w:val="WW8Num30"/>
    <w:basedOn w:val="Bezlisty"/>
    <w:rsid w:val="00F74F38"/>
    <w:pPr>
      <w:numPr>
        <w:numId w:val="5"/>
      </w:numPr>
    </w:pPr>
  </w:style>
  <w:style w:type="numbering" w:customStyle="1" w:styleId="WW8Num41">
    <w:name w:val="WW8Num41"/>
    <w:basedOn w:val="Bezlisty"/>
    <w:rsid w:val="00F74F38"/>
    <w:pPr>
      <w:numPr>
        <w:numId w:val="6"/>
      </w:numPr>
    </w:pPr>
  </w:style>
  <w:style w:type="numbering" w:customStyle="1" w:styleId="WW8Num6">
    <w:name w:val="WW8Num6"/>
    <w:basedOn w:val="Bezlisty"/>
    <w:rsid w:val="00F74F38"/>
    <w:pPr>
      <w:numPr>
        <w:numId w:val="7"/>
      </w:numPr>
    </w:pPr>
  </w:style>
  <w:style w:type="numbering" w:customStyle="1" w:styleId="WW8Num39">
    <w:name w:val="WW8Num39"/>
    <w:basedOn w:val="Bezlisty"/>
    <w:rsid w:val="00F74F38"/>
    <w:pPr>
      <w:numPr>
        <w:numId w:val="8"/>
      </w:numPr>
    </w:pPr>
  </w:style>
  <w:style w:type="numbering" w:customStyle="1" w:styleId="WW8Num17">
    <w:name w:val="WW8Num17"/>
    <w:basedOn w:val="Bezlisty"/>
    <w:rsid w:val="00F74F38"/>
    <w:pPr>
      <w:numPr>
        <w:numId w:val="9"/>
      </w:numPr>
    </w:pPr>
  </w:style>
  <w:style w:type="numbering" w:customStyle="1" w:styleId="WW8Num31">
    <w:name w:val="WW8Num31"/>
    <w:basedOn w:val="Bezlisty"/>
    <w:rsid w:val="00F74F38"/>
    <w:pPr>
      <w:numPr>
        <w:numId w:val="10"/>
      </w:numPr>
    </w:pPr>
  </w:style>
  <w:style w:type="numbering" w:customStyle="1" w:styleId="WW8Num4">
    <w:name w:val="WW8Num4"/>
    <w:basedOn w:val="Bezlisty"/>
    <w:rsid w:val="00F74F38"/>
    <w:pPr>
      <w:numPr>
        <w:numId w:val="11"/>
      </w:numPr>
    </w:pPr>
  </w:style>
  <w:style w:type="numbering" w:customStyle="1" w:styleId="WW8Num40">
    <w:name w:val="WW8Num40"/>
    <w:basedOn w:val="Bezlisty"/>
    <w:rsid w:val="00F74F38"/>
    <w:pPr>
      <w:numPr>
        <w:numId w:val="12"/>
      </w:numPr>
    </w:pPr>
  </w:style>
  <w:style w:type="numbering" w:customStyle="1" w:styleId="WW8Num21">
    <w:name w:val="WW8Num21"/>
    <w:basedOn w:val="Bezlisty"/>
    <w:rsid w:val="00F74F38"/>
    <w:pPr>
      <w:numPr>
        <w:numId w:val="23"/>
      </w:numPr>
    </w:pPr>
  </w:style>
  <w:style w:type="numbering" w:customStyle="1" w:styleId="WW8Num10">
    <w:name w:val="WW8Num10"/>
    <w:basedOn w:val="Bezlisty"/>
    <w:rsid w:val="00F74F38"/>
    <w:pPr>
      <w:numPr>
        <w:numId w:val="13"/>
      </w:numPr>
    </w:pPr>
  </w:style>
  <w:style w:type="numbering" w:customStyle="1" w:styleId="WW8Num26">
    <w:name w:val="WW8Num26"/>
    <w:basedOn w:val="Bezlisty"/>
    <w:rsid w:val="00F74F38"/>
    <w:pPr>
      <w:numPr>
        <w:numId w:val="14"/>
      </w:numPr>
    </w:pPr>
  </w:style>
  <w:style w:type="numbering" w:customStyle="1" w:styleId="WW8Num34">
    <w:name w:val="WW8Num34"/>
    <w:basedOn w:val="Bezlisty"/>
    <w:rsid w:val="00F74F38"/>
    <w:pPr>
      <w:numPr>
        <w:numId w:val="15"/>
      </w:numPr>
    </w:pPr>
  </w:style>
  <w:style w:type="numbering" w:customStyle="1" w:styleId="WW8Num38">
    <w:name w:val="WW8Num38"/>
    <w:basedOn w:val="Bezlisty"/>
    <w:rsid w:val="00F74F38"/>
    <w:pPr>
      <w:numPr>
        <w:numId w:val="16"/>
      </w:numPr>
    </w:pPr>
  </w:style>
  <w:style w:type="numbering" w:customStyle="1" w:styleId="WW8Num22">
    <w:name w:val="WW8Num22"/>
    <w:basedOn w:val="Bezlisty"/>
    <w:rsid w:val="00F74F38"/>
    <w:pPr>
      <w:numPr>
        <w:numId w:val="17"/>
      </w:numPr>
    </w:pPr>
  </w:style>
  <w:style w:type="numbering" w:customStyle="1" w:styleId="WW8Num42">
    <w:name w:val="WW8Num42"/>
    <w:basedOn w:val="Bezlisty"/>
    <w:rsid w:val="00F74F38"/>
    <w:pPr>
      <w:numPr>
        <w:numId w:val="18"/>
      </w:numPr>
    </w:pPr>
  </w:style>
  <w:style w:type="numbering" w:customStyle="1" w:styleId="WW8Num33">
    <w:name w:val="WW8Num33"/>
    <w:basedOn w:val="Bezlisty"/>
    <w:rsid w:val="00F74F38"/>
    <w:pPr>
      <w:numPr>
        <w:numId w:val="19"/>
      </w:numPr>
    </w:pPr>
  </w:style>
  <w:style w:type="numbering" w:customStyle="1" w:styleId="WW8Num29">
    <w:name w:val="WW8Num29"/>
    <w:basedOn w:val="Bezlisty"/>
    <w:rsid w:val="00F74F38"/>
    <w:pPr>
      <w:numPr>
        <w:numId w:val="20"/>
      </w:numPr>
    </w:pPr>
  </w:style>
  <w:style w:type="numbering" w:customStyle="1" w:styleId="WW8Num27">
    <w:name w:val="WW8Num27"/>
    <w:basedOn w:val="Bezlisty"/>
    <w:rsid w:val="00F74F38"/>
  </w:style>
  <w:style w:type="numbering" w:customStyle="1" w:styleId="WW8Num23">
    <w:name w:val="WW8Num23"/>
    <w:basedOn w:val="Bezlisty"/>
    <w:rsid w:val="00F74F38"/>
    <w:pPr>
      <w:numPr>
        <w:numId w:val="22"/>
      </w:numPr>
    </w:pPr>
  </w:style>
  <w:style w:type="table" w:styleId="Tabela-Siatka">
    <w:name w:val="Table Grid"/>
    <w:basedOn w:val="Standardowy"/>
    <w:uiPriority w:val="39"/>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uiPriority w:val="99"/>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character" w:customStyle="1" w:styleId="AkapitzlistZnak">
    <w:name w:val="Akapit z listą Znak"/>
    <w:aliases w:val="CW_Lista Znak,normalny tekst Znak,Nagłowek 3 Znak,Numerowanie Znak,L1 Znak,Preambuła Znak,Akapit z listą BS Znak,Dot pt Znak,F5 List Paragraph Znak,Recommendation Znak,List Paragraph11 Znak,lp1 Znak,maz_wyliczenie Znak,sw tekst Znak"/>
    <w:link w:val="Akapitzlist"/>
    <w:uiPriority w:val="34"/>
    <w:qFormat/>
    <w:rsid w:val="00083DE9"/>
    <w:rPr>
      <w:rFonts w:ascii="Calibri" w:eastAsia="Arial" w:hAnsi="Calibri" w:cs="Arial"/>
      <w:sz w:val="22"/>
      <w:szCs w:val="22"/>
      <w:lang w:bidi="pl-PL"/>
    </w:rPr>
  </w:style>
  <w:style w:type="character" w:customStyle="1" w:styleId="markedcontent">
    <w:name w:val="markedcontent"/>
    <w:basedOn w:val="Domylnaczcionkaakapitu"/>
    <w:rsid w:val="00BB1266"/>
  </w:style>
  <w:style w:type="character" w:customStyle="1" w:styleId="Tekstpodstawowy3Znak1">
    <w:name w:val="Tekst podstawowy 3 Znak1"/>
    <w:link w:val="Tekstpodstawowy3"/>
    <w:rsid w:val="00B276C5"/>
    <w:rPr>
      <w:rFonts w:ascii="Times New Roman" w:eastAsia="Times New Roman" w:hAnsi="Times New Roman" w:cs="Times New Roman"/>
      <w:sz w:val="16"/>
      <w:szCs w:val="16"/>
    </w:rPr>
  </w:style>
  <w:style w:type="paragraph" w:customStyle="1" w:styleId="Akapitzlist5">
    <w:name w:val="Akapit z listą5"/>
    <w:basedOn w:val="Normalny"/>
    <w:rsid w:val="00364FD0"/>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paragraph" w:customStyle="1" w:styleId="Domyolnie">
    <w:name w:val="Domyolnie"/>
    <w:rsid w:val="00364FD0"/>
    <w:pPr>
      <w:widowControl w:val="0"/>
      <w:autoSpaceDN/>
      <w:ind w:left="800" w:hanging="360"/>
      <w:textAlignment w:val="auto"/>
    </w:pPr>
    <w:rPr>
      <w:rFonts w:ascii="Times New Roman" w:eastAsia="Times New Roman" w:hAnsi="Times New Roman" w:cs="Times New Roman"/>
      <w:color w:val="000000"/>
      <w:kern w:val="0"/>
      <w:szCs w:val="20"/>
      <w:lang w:val="pl-PL" w:eastAsia="pl-PL" w:bidi="ar-SA"/>
    </w:rPr>
  </w:style>
  <w:style w:type="paragraph" w:customStyle="1" w:styleId="NormalnyWeb1">
    <w:name w:val="Normalny (Web)1"/>
    <w:basedOn w:val="Normalny"/>
    <w:rsid w:val="00364FD0"/>
    <w:pPr>
      <w:autoSpaceDN/>
      <w:spacing w:line="100" w:lineRule="atLeast"/>
      <w:textAlignment w:val="auto"/>
    </w:pPr>
    <w:rPr>
      <w:rFonts w:ascii="Times New Roman" w:eastAsia="Times New Roman" w:hAnsi="Times New Roman" w:cs="Times New Roman"/>
      <w:kern w:val="1"/>
      <w:sz w:val="20"/>
      <w:szCs w:val="20"/>
      <w:lang w:eastAsia="ar-SA" w:bidi="ar-SA"/>
    </w:rPr>
  </w:style>
  <w:style w:type="character" w:customStyle="1" w:styleId="ZnakZnak11">
    <w:name w:val="Znak Znak11"/>
    <w:rsid w:val="00364FD0"/>
    <w:rPr>
      <w:sz w:val="24"/>
      <w:szCs w:val="24"/>
    </w:rPr>
  </w:style>
  <w:style w:type="paragraph" w:customStyle="1" w:styleId="Kolorowalistaakcent11">
    <w:name w:val="Kolorowa lista — akcent 11"/>
    <w:basedOn w:val="Normalny"/>
    <w:uiPriority w:val="34"/>
    <w:qFormat/>
    <w:rsid w:val="00364FD0"/>
    <w:pPr>
      <w:suppressAutoHyphens w:val="0"/>
      <w:autoSpaceDE w:val="0"/>
      <w:adjustRightInd w:val="0"/>
      <w:ind w:left="708"/>
      <w:textAlignment w:val="auto"/>
    </w:pPr>
    <w:rPr>
      <w:rFonts w:ascii="Times New Roman" w:eastAsia="Times New Roman" w:hAnsi="Times New Roman" w:cs="Times New Roman"/>
      <w:kern w:val="0"/>
      <w:lang w:eastAsia="pl-PL" w:bidi="ar-SA"/>
    </w:rPr>
  </w:style>
  <w:style w:type="character" w:customStyle="1" w:styleId="alb">
    <w:name w:val="a_lb"/>
    <w:rsid w:val="00364FD0"/>
  </w:style>
  <w:style w:type="character" w:customStyle="1" w:styleId="fn-ref">
    <w:name w:val="fn-ref"/>
    <w:rsid w:val="00364FD0"/>
  </w:style>
  <w:style w:type="paragraph" w:customStyle="1" w:styleId="Bezodstpw1">
    <w:name w:val="Bez odstępów1"/>
    <w:rsid w:val="00364FD0"/>
    <w:pPr>
      <w:suppressAutoHyphens w:val="0"/>
      <w:autoSpaceDN/>
      <w:textAlignment w:val="auto"/>
    </w:pPr>
    <w:rPr>
      <w:rFonts w:ascii="Calibri" w:eastAsia="Times New Roman" w:hAnsi="Calibri" w:cs="Times New Roman"/>
      <w:kern w:val="0"/>
      <w:sz w:val="22"/>
      <w:szCs w:val="22"/>
      <w:lang w:val="pl-PL" w:eastAsia="en-US" w:bidi="ar-SA"/>
    </w:rPr>
  </w:style>
  <w:style w:type="paragraph" w:styleId="Bezodstpw">
    <w:name w:val="No Spacing"/>
    <w:uiPriority w:val="1"/>
    <w:qFormat/>
    <w:rsid w:val="00364FD0"/>
    <w:pPr>
      <w:suppressAutoHyphens w:val="0"/>
      <w:autoSpaceDN/>
      <w:jc w:val="both"/>
      <w:textAlignment w:val="auto"/>
    </w:pPr>
    <w:rPr>
      <w:rFonts w:ascii="Times New Roman" w:eastAsia="Calibri" w:hAnsi="Times New Roman" w:cs="Times New Roman"/>
      <w:kern w:val="0"/>
      <w:szCs w:val="22"/>
      <w:lang w:val="pl-PL" w:eastAsia="en-US" w:bidi="ar-SA"/>
    </w:rPr>
  </w:style>
  <w:style w:type="paragraph" w:customStyle="1" w:styleId="ZnakZnak15">
    <w:name w:val="Znak Znak15"/>
    <w:basedOn w:val="Normalny"/>
    <w:rsid w:val="00364FD0"/>
    <w:pPr>
      <w:suppressAutoHyphens w:val="0"/>
      <w:autoSpaceDN/>
      <w:textAlignment w:val="auto"/>
    </w:pPr>
    <w:rPr>
      <w:rFonts w:ascii="Arial" w:eastAsia="Times New Roman" w:hAnsi="Arial" w:cs="Arial"/>
      <w:kern w:val="0"/>
      <w:lang w:eastAsia="pl-PL" w:bidi="ar-SA"/>
    </w:rPr>
  </w:style>
  <w:style w:type="character" w:customStyle="1" w:styleId="WW8Num15z3">
    <w:name w:val="WW8Num15z3"/>
    <w:rsid w:val="00364FD0"/>
    <w:rPr>
      <w:rFonts w:ascii="Symbol" w:hAnsi="Symbol"/>
    </w:rPr>
  </w:style>
  <w:style w:type="character" w:customStyle="1" w:styleId="Absatz-Standardschriftart">
    <w:name w:val="Absatz-Standardschriftart"/>
    <w:rsid w:val="00364FD0"/>
  </w:style>
  <w:style w:type="character" w:customStyle="1" w:styleId="WW-Absatz-Standardschriftart">
    <w:name w:val="WW-Absatz-Standardschriftart"/>
    <w:rsid w:val="00364FD0"/>
  </w:style>
  <w:style w:type="character" w:customStyle="1" w:styleId="WW-Absatz-Standardschriftart1">
    <w:name w:val="WW-Absatz-Standardschriftart1"/>
    <w:rsid w:val="00364FD0"/>
  </w:style>
  <w:style w:type="character" w:customStyle="1" w:styleId="WW-Absatz-Standardschriftart11">
    <w:name w:val="WW-Absatz-Standardschriftart11"/>
    <w:rsid w:val="00364FD0"/>
  </w:style>
  <w:style w:type="character" w:customStyle="1" w:styleId="WW8NumSt17z0">
    <w:name w:val="WW8NumSt17z0"/>
    <w:rsid w:val="00364FD0"/>
    <w:rPr>
      <w:rFonts w:ascii="Times New Roman" w:hAnsi="Times New Roman" w:cs="Times New Roman"/>
    </w:rPr>
  </w:style>
  <w:style w:type="character" w:customStyle="1" w:styleId="Domylnaczcionkaakapitu7">
    <w:name w:val="Domyślna czcionka akapitu7"/>
    <w:rsid w:val="00364FD0"/>
  </w:style>
  <w:style w:type="character" w:customStyle="1" w:styleId="WW-Absatz-Standardschriftart111">
    <w:name w:val="WW-Absatz-Standardschriftart111"/>
    <w:rsid w:val="00364FD0"/>
  </w:style>
  <w:style w:type="character" w:customStyle="1" w:styleId="Domylnaczcionkaakapitu6">
    <w:name w:val="Domyślna czcionka akapitu6"/>
    <w:rsid w:val="00364FD0"/>
  </w:style>
  <w:style w:type="character" w:customStyle="1" w:styleId="Domylnaczcionkaakapitu5">
    <w:name w:val="Domyślna czcionka akapitu5"/>
    <w:rsid w:val="00364FD0"/>
  </w:style>
  <w:style w:type="character" w:customStyle="1" w:styleId="WW-Absatz-Standardschriftart1111">
    <w:name w:val="WW-Absatz-Standardschriftart1111"/>
    <w:rsid w:val="00364FD0"/>
  </w:style>
  <w:style w:type="character" w:customStyle="1" w:styleId="Domylnaczcionkaakapitu4">
    <w:name w:val="Domyślna czcionka akapitu4"/>
    <w:rsid w:val="00364FD0"/>
  </w:style>
  <w:style w:type="character" w:customStyle="1" w:styleId="WW-Absatz-Standardschriftart11111">
    <w:name w:val="WW-Absatz-Standardschriftart11111"/>
    <w:rsid w:val="00364FD0"/>
  </w:style>
  <w:style w:type="character" w:customStyle="1" w:styleId="Domylnaczcionkaakapitu3">
    <w:name w:val="Domyślna czcionka akapitu3"/>
    <w:rsid w:val="00364FD0"/>
  </w:style>
  <w:style w:type="character" w:customStyle="1" w:styleId="WW-Absatz-Standardschriftart111111">
    <w:name w:val="WW-Absatz-Standardschriftart111111"/>
    <w:rsid w:val="00364FD0"/>
  </w:style>
  <w:style w:type="character" w:customStyle="1" w:styleId="WW-Absatz-Standardschriftart1111111">
    <w:name w:val="WW-Absatz-Standardschriftart1111111"/>
    <w:rsid w:val="00364FD0"/>
  </w:style>
  <w:style w:type="character" w:customStyle="1" w:styleId="WW-Absatz-Standardschriftart11111111">
    <w:name w:val="WW-Absatz-Standardschriftart11111111"/>
    <w:rsid w:val="00364FD0"/>
  </w:style>
  <w:style w:type="paragraph" w:customStyle="1" w:styleId="Nagwek70">
    <w:name w:val="Nagłówek7"/>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7">
    <w:name w:val="Podpis7"/>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60">
    <w:name w:val="Nagłówek6"/>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6">
    <w:name w:val="Podpis6"/>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50">
    <w:name w:val="Nagłówek5"/>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5">
    <w:name w:val="Podpis5"/>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40">
    <w:name w:val="Nagłówek4"/>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4">
    <w:name w:val="Podpis4"/>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30">
    <w:name w:val="Nagłówek3"/>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3">
    <w:name w:val="Podpis3"/>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2">
    <w:name w:val="Podpis2"/>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1">
    <w:name w:val="Podpis1"/>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xl22">
    <w:name w:val="xl22"/>
    <w:basedOn w:val="Normalny"/>
    <w:rsid w:val="00364FD0"/>
    <w:pPr>
      <w:autoSpaceDE w:val="0"/>
      <w:autoSpaceDN/>
      <w:spacing w:before="100" w:after="100"/>
      <w:textAlignment w:val="auto"/>
    </w:pPr>
    <w:rPr>
      <w:rFonts w:ascii="Arial" w:eastAsia="Times New Roman" w:hAnsi="Arial" w:cs="Times New Roman"/>
      <w:kern w:val="0"/>
      <w:sz w:val="20"/>
      <w:szCs w:val="20"/>
      <w:lang w:eastAsia="ar-SA" w:bidi="ar-SA"/>
    </w:rPr>
  </w:style>
  <w:style w:type="paragraph" w:styleId="Tytu">
    <w:name w:val="Title"/>
    <w:basedOn w:val="Normalny"/>
    <w:next w:val="Podtytu"/>
    <w:link w:val="TytuZnak"/>
    <w:qFormat/>
    <w:rsid w:val="00364FD0"/>
    <w:pPr>
      <w:autoSpaceDE w:val="0"/>
      <w:autoSpaceDN/>
      <w:jc w:val="center"/>
      <w:textAlignment w:val="auto"/>
    </w:pPr>
  </w:style>
  <w:style w:type="character" w:customStyle="1" w:styleId="TytuZnak1">
    <w:name w:val="Tytuł Znak1"/>
    <w:basedOn w:val="Domylnaczcionkaakapitu"/>
    <w:uiPriority w:val="10"/>
    <w:rsid w:val="00364FD0"/>
    <w:rPr>
      <w:rFonts w:asciiTheme="majorHAnsi" w:eastAsiaTheme="majorEastAsia" w:hAnsiTheme="majorHAnsi"/>
      <w:color w:val="17365D" w:themeColor="text2" w:themeShade="BF"/>
      <w:spacing w:val="5"/>
      <w:kern w:val="28"/>
      <w:sz w:val="52"/>
      <w:szCs w:val="47"/>
    </w:rPr>
  </w:style>
  <w:style w:type="character" w:customStyle="1" w:styleId="ZnakZnak9">
    <w:name w:val="Znak Znak9"/>
    <w:locked/>
    <w:rsid w:val="00364FD0"/>
    <w:rPr>
      <w:sz w:val="24"/>
      <w:szCs w:val="24"/>
      <w:lang w:val="pl-PL" w:eastAsia="pl-PL" w:bidi="ar-SA"/>
    </w:rPr>
  </w:style>
  <w:style w:type="paragraph" w:customStyle="1" w:styleId="Pa9">
    <w:name w:val="Pa9"/>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9">
    <w:name w:val="A9"/>
    <w:rsid w:val="00364FD0"/>
    <w:rPr>
      <w:rFonts w:cs="Smith&amp;NephewPl LF"/>
      <w:color w:val="000000"/>
      <w:sz w:val="19"/>
      <w:szCs w:val="19"/>
    </w:rPr>
  </w:style>
  <w:style w:type="paragraph" w:customStyle="1" w:styleId="Pa11">
    <w:name w:val="Pa11"/>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10">
    <w:name w:val="A10"/>
    <w:rsid w:val="00364FD0"/>
    <w:rPr>
      <w:rFonts w:cs="Smith&amp;NephewPl LF"/>
      <w:color w:val="000000"/>
      <w:sz w:val="11"/>
      <w:szCs w:val="11"/>
    </w:rPr>
  </w:style>
  <w:style w:type="table" w:customStyle="1" w:styleId="Tabela-Siatka1">
    <w:name w:val="Tabela - Siatka1"/>
    <w:basedOn w:val="Standardowy"/>
    <w:next w:val="Tabela-Siatka"/>
    <w:rsid w:val="00364FD0"/>
    <w:pPr>
      <w:suppressAutoHyphens w:val="0"/>
      <w:autoSpaceDE w:val="0"/>
      <w:adjustRightInd w:val="0"/>
      <w:textAlignment w:val="auto"/>
    </w:pPr>
    <w:rPr>
      <w:rFonts w:ascii="Times New Roman" w:eastAsia="Times New Roman" w:hAnsi="Times New Roman"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Bold"/>
    <w:basedOn w:val="Normalny"/>
    <w:link w:val="NormalBoldChar"/>
    <w:rsid w:val="00364FD0"/>
    <w:pPr>
      <w:widowControl w:val="0"/>
      <w:suppressAutoHyphens w:val="0"/>
      <w:autoSpaceDN/>
      <w:textAlignment w:val="auto"/>
    </w:pPr>
    <w:rPr>
      <w:rFonts w:ascii="Times New Roman" w:eastAsia="Times New Roman" w:hAnsi="Times New Roman" w:cs="Times New Roman"/>
      <w:b/>
      <w:kern w:val="0"/>
      <w:szCs w:val="20"/>
      <w:lang w:eastAsia="en-GB" w:bidi="ar-SA"/>
    </w:rPr>
  </w:style>
  <w:style w:type="character" w:customStyle="1" w:styleId="NormalBoldChar">
    <w:name w:val="NormalBold Char"/>
    <w:link w:val="NormalBold"/>
    <w:locked/>
    <w:rsid w:val="00364FD0"/>
    <w:rPr>
      <w:rFonts w:ascii="Times New Roman" w:eastAsia="Times New Roman" w:hAnsi="Times New Roman" w:cs="Times New Roman"/>
      <w:b/>
      <w:kern w:val="0"/>
      <w:szCs w:val="20"/>
      <w:lang w:eastAsia="en-GB" w:bidi="ar-SA"/>
    </w:rPr>
  </w:style>
  <w:style w:type="character" w:customStyle="1" w:styleId="DeltaViewInsertion">
    <w:name w:val="DeltaView Insertion"/>
    <w:rsid w:val="00364FD0"/>
    <w:rPr>
      <w:b/>
      <w:i/>
      <w:spacing w:val="0"/>
    </w:rPr>
  </w:style>
  <w:style w:type="paragraph" w:customStyle="1" w:styleId="Text1">
    <w:name w:val="Text 1"/>
    <w:basedOn w:val="Normalny"/>
    <w:rsid w:val="00364FD0"/>
    <w:pPr>
      <w:suppressAutoHyphens w:val="0"/>
      <w:autoSpaceDN/>
      <w:spacing w:before="120" w:after="120"/>
      <w:ind w:left="850"/>
      <w:jc w:val="both"/>
      <w:textAlignment w:val="auto"/>
    </w:pPr>
    <w:rPr>
      <w:rFonts w:ascii="Times New Roman" w:eastAsia="Calibri" w:hAnsi="Times New Roman" w:cs="Times New Roman"/>
      <w:kern w:val="0"/>
      <w:szCs w:val="22"/>
      <w:lang w:eastAsia="en-GB" w:bidi="ar-SA"/>
    </w:rPr>
  </w:style>
  <w:style w:type="paragraph" w:customStyle="1" w:styleId="NormalLeft">
    <w:name w:val="Normal Left"/>
    <w:basedOn w:val="Normalny"/>
    <w:rsid w:val="00364FD0"/>
    <w:pPr>
      <w:suppressAutoHyphens w:val="0"/>
      <w:autoSpaceDN/>
      <w:spacing w:before="120" w:after="120"/>
      <w:textAlignment w:val="auto"/>
    </w:pPr>
    <w:rPr>
      <w:rFonts w:ascii="Times New Roman" w:eastAsia="Calibri" w:hAnsi="Times New Roman" w:cs="Times New Roman"/>
      <w:kern w:val="0"/>
      <w:szCs w:val="22"/>
      <w:lang w:eastAsia="en-GB" w:bidi="ar-SA"/>
    </w:rPr>
  </w:style>
  <w:style w:type="paragraph" w:customStyle="1" w:styleId="Tiret0">
    <w:name w:val="Tiret 0"/>
    <w:basedOn w:val="Normalny"/>
    <w:rsid w:val="00364FD0"/>
    <w:pPr>
      <w:numPr>
        <w:numId w:val="33"/>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Tiret1">
    <w:name w:val="Tiret 1"/>
    <w:basedOn w:val="Normalny"/>
    <w:rsid w:val="00364FD0"/>
    <w:pPr>
      <w:numPr>
        <w:numId w:val="34"/>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1">
    <w:name w:val="NumPar 1"/>
    <w:basedOn w:val="Normalny"/>
    <w:next w:val="Text1"/>
    <w:rsid w:val="00364FD0"/>
    <w:pPr>
      <w:numPr>
        <w:numId w:val="35"/>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2">
    <w:name w:val="NumPar 2"/>
    <w:basedOn w:val="Normalny"/>
    <w:next w:val="Text1"/>
    <w:rsid w:val="00364FD0"/>
    <w:pPr>
      <w:numPr>
        <w:ilvl w:val="1"/>
        <w:numId w:val="35"/>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3">
    <w:name w:val="NumPar 3"/>
    <w:basedOn w:val="Normalny"/>
    <w:next w:val="Text1"/>
    <w:rsid w:val="00364FD0"/>
    <w:pPr>
      <w:numPr>
        <w:ilvl w:val="2"/>
        <w:numId w:val="35"/>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4">
    <w:name w:val="NumPar 4"/>
    <w:basedOn w:val="Normalny"/>
    <w:next w:val="Text1"/>
    <w:rsid w:val="00364FD0"/>
    <w:pPr>
      <w:numPr>
        <w:ilvl w:val="3"/>
        <w:numId w:val="35"/>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ChapterTitle">
    <w:name w:val="ChapterTitle"/>
    <w:basedOn w:val="Normalny"/>
    <w:next w:val="Normalny"/>
    <w:rsid w:val="00364FD0"/>
    <w:pPr>
      <w:keepNext/>
      <w:suppressAutoHyphens w:val="0"/>
      <w:autoSpaceDN/>
      <w:spacing w:before="120" w:after="360"/>
      <w:jc w:val="center"/>
      <w:textAlignment w:val="auto"/>
    </w:pPr>
    <w:rPr>
      <w:rFonts w:ascii="Times New Roman" w:eastAsia="Calibri" w:hAnsi="Times New Roman" w:cs="Times New Roman"/>
      <w:b/>
      <w:kern w:val="0"/>
      <w:sz w:val="32"/>
      <w:szCs w:val="22"/>
      <w:lang w:eastAsia="en-GB" w:bidi="ar-SA"/>
    </w:rPr>
  </w:style>
  <w:style w:type="paragraph" w:customStyle="1" w:styleId="SectionTitle">
    <w:name w:val="SectionTitle"/>
    <w:basedOn w:val="Normalny"/>
    <w:next w:val="Nagwek1"/>
    <w:rsid w:val="00364FD0"/>
    <w:pPr>
      <w:keepNext/>
      <w:suppressAutoHyphens w:val="0"/>
      <w:autoSpaceDN/>
      <w:spacing w:before="120" w:after="360"/>
      <w:jc w:val="center"/>
      <w:textAlignment w:val="auto"/>
    </w:pPr>
    <w:rPr>
      <w:rFonts w:ascii="Times New Roman" w:eastAsia="Calibri" w:hAnsi="Times New Roman" w:cs="Times New Roman"/>
      <w:b/>
      <w:smallCaps/>
      <w:kern w:val="0"/>
      <w:sz w:val="28"/>
      <w:szCs w:val="22"/>
      <w:lang w:eastAsia="en-GB" w:bidi="ar-SA"/>
    </w:rPr>
  </w:style>
  <w:style w:type="paragraph" w:customStyle="1" w:styleId="Annexetitre">
    <w:name w:val="Annexe titre"/>
    <w:basedOn w:val="Normalny"/>
    <w:next w:val="Normalny"/>
    <w:rsid w:val="00364FD0"/>
    <w:pPr>
      <w:suppressAutoHyphens w:val="0"/>
      <w:autoSpaceDN/>
      <w:spacing w:before="120" w:after="120"/>
      <w:jc w:val="center"/>
      <w:textAlignment w:val="auto"/>
    </w:pPr>
    <w:rPr>
      <w:rFonts w:ascii="Times New Roman" w:eastAsia="Calibri" w:hAnsi="Times New Roman" w:cs="Times New Roman"/>
      <w:b/>
      <w:kern w:val="0"/>
      <w:szCs w:val="22"/>
      <w:u w:val="single"/>
      <w:lang w:eastAsia="en-GB" w:bidi="ar-SA"/>
    </w:rPr>
  </w:style>
  <w:style w:type="paragraph" w:styleId="Tekstpodstawowywcity3">
    <w:name w:val="Body Text Indent 3"/>
    <w:basedOn w:val="Normalny"/>
    <w:link w:val="Tekstpodstawowywcity3Znak"/>
    <w:rsid w:val="00364FD0"/>
    <w:pPr>
      <w:suppressAutoHyphens w:val="0"/>
      <w:autoSpaceDE w:val="0"/>
      <w:adjustRightInd w:val="0"/>
      <w:spacing w:after="120"/>
      <w:ind w:left="283"/>
      <w:textAlignment w:val="auto"/>
    </w:pPr>
    <w:rPr>
      <w:sz w:val="16"/>
      <w:szCs w:val="16"/>
    </w:rPr>
  </w:style>
  <w:style w:type="character" w:customStyle="1" w:styleId="Tekstpodstawowywcity3Znak1">
    <w:name w:val="Tekst podstawowy wcięty 3 Znak1"/>
    <w:basedOn w:val="Domylnaczcionkaakapitu"/>
    <w:uiPriority w:val="99"/>
    <w:semiHidden/>
    <w:rsid w:val="00364FD0"/>
    <w:rPr>
      <w:sz w:val="16"/>
      <w:szCs w:val="14"/>
    </w:rPr>
  </w:style>
  <w:style w:type="paragraph" w:styleId="Tekstkomentarza">
    <w:name w:val="annotation text"/>
    <w:basedOn w:val="Normalny"/>
    <w:link w:val="TekstkomentarzaZnak"/>
    <w:rsid w:val="00364FD0"/>
    <w:pPr>
      <w:suppressAutoHyphens w:val="0"/>
      <w:autoSpaceDE w:val="0"/>
      <w:adjustRightInd w:val="0"/>
      <w:textAlignment w:val="auto"/>
    </w:pPr>
    <w:rPr>
      <w:rFonts w:ascii="Times New Roman" w:eastAsia="Times New Roman" w:hAnsi="Times New Roman" w:cs="Times New Roman"/>
      <w:kern w:val="0"/>
      <w:sz w:val="20"/>
      <w:szCs w:val="20"/>
      <w:lang w:eastAsia="pl-PL" w:bidi="ar-SA"/>
    </w:rPr>
  </w:style>
  <w:style w:type="character" w:customStyle="1" w:styleId="TekstkomentarzaZnak1">
    <w:name w:val="Tekst komentarza Znak1"/>
    <w:basedOn w:val="Domylnaczcionkaakapitu"/>
    <w:uiPriority w:val="99"/>
    <w:semiHidden/>
    <w:rsid w:val="00364FD0"/>
    <w:rPr>
      <w:sz w:val="20"/>
      <w:szCs w:val="18"/>
    </w:rPr>
  </w:style>
  <w:style w:type="paragraph" w:styleId="Tematkomentarza">
    <w:name w:val="annotation subject"/>
    <w:basedOn w:val="Tekstkomentarza"/>
    <w:next w:val="Tekstkomentarza"/>
    <w:link w:val="TematkomentarzaZnak"/>
    <w:rsid w:val="00364FD0"/>
    <w:rPr>
      <w:b/>
      <w:bCs/>
    </w:rPr>
  </w:style>
  <w:style w:type="character" w:customStyle="1" w:styleId="TematkomentarzaZnak">
    <w:name w:val="Temat komentarza Znak"/>
    <w:basedOn w:val="TekstkomentarzaZnak1"/>
    <w:link w:val="Tematkomentarza"/>
    <w:rsid w:val="00364FD0"/>
    <w:rPr>
      <w:rFonts w:ascii="Times New Roman" w:eastAsia="Times New Roman" w:hAnsi="Times New Roman" w:cs="Times New Roman"/>
      <w:b/>
      <w:bCs/>
      <w:kern w:val="0"/>
      <w:sz w:val="20"/>
      <w:szCs w:val="20"/>
      <w:lang w:bidi="ar-SA"/>
    </w:rPr>
  </w:style>
  <w:style w:type="paragraph" w:customStyle="1" w:styleId="Akapitzlist8">
    <w:name w:val="Akapit z listą8"/>
    <w:basedOn w:val="Normalny"/>
    <w:rsid w:val="00B70D76"/>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Tekstpodstawowy24">
    <w:name w:val="Tekst podstawowy 24"/>
    <w:basedOn w:val="Normalny"/>
    <w:rsid w:val="00080B70"/>
    <w:pPr>
      <w:suppressAutoHyphens w:val="0"/>
      <w:autoSpaceDN/>
      <w:jc w:val="both"/>
      <w:textAlignment w:val="auto"/>
    </w:pPr>
    <w:rPr>
      <w:rFonts w:ascii="Times New Roman" w:eastAsia="Times New Roman" w:hAnsi="Times New Roman" w:cs="Times New Roman"/>
      <w:b/>
      <w:kern w:val="0"/>
      <w:szCs w:val="20"/>
      <w:lang w:eastAsia="pl-PL" w:bidi="ar-SA"/>
    </w:rPr>
  </w:style>
  <w:style w:type="paragraph" w:customStyle="1" w:styleId="Tekstpodstawowy22">
    <w:name w:val="Tekst podstawowy 22"/>
    <w:basedOn w:val="Normalny"/>
    <w:rsid w:val="00FB6276"/>
    <w:pPr>
      <w:autoSpaceDE w:val="0"/>
      <w:autoSpaceDN/>
      <w:spacing w:after="120" w:line="480" w:lineRule="auto"/>
      <w:textAlignment w:val="auto"/>
    </w:pPr>
    <w:rPr>
      <w:rFonts w:ascii="Times New Roman" w:eastAsia="Times New Roman" w:hAnsi="Times New Roman" w:cs="Times New Roman"/>
      <w:kern w:val="0"/>
      <w:lang w:bidi="ar-SA"/>
    </w:rPr>
  </w:style>
  <w:style w:type="character" w:customStyle="1" w:styleId="Nierozpoznanawzmianka1">
    <w:name w:val="Nierozpoznana wzmianka1"/>
    <w:basedOn w:val="Domylnaczcionkaakapitu"/>
    <w:uiPriority w:val="99"/>
    <w:semiHidden/>
    <w:unhideWhenUsed/>
    <w:rsid w:val="00EF699A"/>
    <w:rPr>
      <w:color w:val="605E5C"/>
      <w:shd w:val="clear" w:color="auto" w:fill="E1DFDD"/>
    </w:rPr>
  </w:style>
  <w:style w:type="table" w:customStyle="1" w:styleId="Tabela-Siatka2">
    <w:name w:val="Tabela - Siatka2"/>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167A9E"/>
  </w:style>
  <w:style w:type="numbering" w:customStyle="1" w:styleId="11111111">
    <w:name w:val="1 / 1.1 / 1.1.111"/>
    <w:basedOn w:val="Bezlisty"/>
    <w:next w:val="111111"/>
    <w:rsid w:val="00167A9E"/>
    <w:pPr>
      <w:numPr>
        <w:numId w:val="1"/>
      </w:numPr>
    </w:pPr>
  </w:style>
  <w:style w:type="numbering" w:customStyle="1" w:styleId="1111112">
    <w:name w:val="1 / 1.1 / 1.1.12"/>
    <w:basedOn w:val="Bezlisty"/>
    <w:next w:val="111111"/>
    <w:uiPriority w:val="99"/>
    <w:semiHidden/>
    <w:unhideWhenUsed/>
    <w:rsid w:val="00167A9E"/>
  </w:style>
  <w:style w:type="numbering" w:customStyle="1" w:styleId="11111112">
    <w:name w:val="1 / 1.1 / 1.1.112"/>
    <w:basedOn w:val="Bezlisty"/>
    <w:next w:val="111111"/>
    <w:rsid w:val="00EE039A"/>
  </w:style>
  <w:style w:type="numbering" w:customStyle="1" w:styleId="1111113">
    <w:name w:val="1 / 1.1 / 1.1.13"/>
    <w:basedOn w:val="Bezlisty"/>
    <w:next w:val="111111"/>
    <w:uiPriority w:val="99"/>
    <w:semiHidden/>
    <w:unhideWhenUsed/>
    <w:rsid w:val="00EE039A"/>
  </w:style>
  <w:style w:type="numbering" w:customStyle="1" w:styleId="WW8Num161">
    <w:name w:val="WW8Num161"/>
    <w:basedOn w:val="Bezlisty"/>
    <w:rsid w:val="004B7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850">
      <w:bodyDiv w:val="1"/>
      <w:marLeft w:val="0"/>
      <w:marRight w:val="0"/>
      <w:marTop w:val="0"/>
      <w:marBottom w:val="0"/>
      <w:divBdr>
        <w:top w:val="none" w:sz="0" w:space="0" w:color="auto"/>
        <w:left w:val="none" w:sz="0" w:space="0" w:color="auto"/>
        <w:bottom w:val="none" w:sz="0" w:space="0" w:color="auto"/>
        <w:right w:val="none" w:sz="0" w:space="0" w:color="auto"/>
      </w:divBdr>
    </w:div>
    <w:div w:id="3166614">
      <w:bodyDiv w:val="1"/>
      <w:marLeft w:val="0"/>
      <w:marRight w:val="0"/>
      <w:marTop w:val="0"/>
      <w:marBottom w:val="0"/>
      <w:divBdr>
        <w:top w:val="none" w:sz="0" w:space="0" w:color="auto"/>
        <w:left w:val="none" w:sz="0" w:space="0" w:color="auto"/>
        <w:bottom w:val="none" w:sz="0" w:space="0" w:color="auto"/>
        <w:right w:val="none" w:sz="0" w:space="0" w:color="auto"/>
      </w:divBdr>
    </w:div>
    <w:div w:id="7030744">
      <w:bodyDiv w:val="1"/>
      <w:marLeft w:val="0"/>
      <w:marRight w:val="0"/>
      <w:marTop w:val="0"/>
      <w:marBottom w:val="0"/>
      <w:divBdr>
        <w:top w:val="none" w:sz="0" w:space="0" w:color="auto"/>
        <w:left w:val="none" w:sz="0" w:space="0" w:color="auto"/>
        <w:bottom w:val="none" w:sz="0" w:space="0" w:color="auto"/>
        <w:right w:val="none" w:sz="0" w:space="0" w:color="auto"/>
      </w:divBdr>
    </w:div>
    <w:div w:id="11231315">
      <w:bodyDiv w:val="1"/>
      <w:marLeft w:val="0"/>
      <w:marRight w:val="0"/>
      <w:marTop w:val="0"/>
      <w:marBottom w:val="0"/>
      <w:divBdr>
        <w:top w:val="none" w:sz="0" w:space="0" w:color="auto"/>
        <w:left w:val="none" w:sz="0" w:space="0" w:color="auto"/>
        <w:bottom w:val="none" w:sz="0" w:space="0" w:color="auto"/>
        <w:right w:val="none" w:sz="0" w:space="0" w:color="auto"/>
      </w:divBdr>
    </w:div>
    <w:div w:id="11999381">
      <w:bodyDiv w:val="1"/>
      <w:marLeft w:val="0"/>
      <w:marRight w:val="0"/>
      <w:marTop w:val="0"/>
      <w:marBottom w:val="0"/>
      <w:divBdr>
        <w:top w:val="none" w:sz="0" w:space="0" w:color="auto"/>
        <w:left w:val="none" w:sz="0" w:space="0" w:color="auto"/>
        <w:bottom w:val="none" w:sz="0" w:space="0" w:color="auto"/>
        <w:right w:val="none" w:sz="0" w:space="0" w:color="auto"/>
      </w:divBdr>
    </w:div>
    <w:div w:id="13264243">
      <w:bodyDiv w:val="1"/>
      <w:marLeft w:val="0"/>
      <w:marRight w:val="0"/>
      <w:marTop w:val="0"/>
      <w:marBottom w:val="0"/>
      <w:divBdr>
        <w:top w:val="none" w:sz="0" w:space="0" w:color="auto"/>
        <w:left w:val="none" w:sz="0" w:space="0" w:color="auto"/>
        <w:bottom w:val="none" w:sz="0" w:space="0" w:color="auto"/>
        <w:right w:val="none" w:sz="0" w:space="0" w:color="auto"/>
      </w:divBdr>
    </w:div>
    <w:div w:id="16202993">
      <w:bodyDiv w:val="1"/>
      <w:marLeft w:val="0"/>
      <w:marRight w:val="0"/>
      <w:marTop w:val="0"/>
      <w:marBottom w:val="0"/>
      <w:divBdr>
        <w:top w:val="none" w:sz="0" w:space="0" w:color="auto"/>
        <w:left w:val="none" w:sz="0" w:space="0" w:color="auto"/>
        <w:bottom w:val="none" w:sz="0" w:space="0" w:color="auto"/>
        <w:right w:val="none" w:sz="0" w:space="0" w:color="auto"/>
      </w:divBdr>
    </w:div>
    <w:div w:id="21781995">
      <w:bodyDiv w:val="1"/>
      <w:marLeft w:val="0"/>
      <w:marRight w:val="0"/>
      <w:marTop w:val="0"/>
      <w:marBottom w:val="0"/>
      <w:divBdr>
        <w:top w:val="none" w:sz="0" w:space="0" w:color="auto"/>
        <w:left w:val="none" w:sz="0" w:space="0" w:color="auto"/>
        <w:bottom w:val="none" w:sz="0" w:space="0" w:color="auto"/>
        <w:right w:val="none" w:sz="0" w:space="0" w:color="auto"/>
      </w:divBdr>
    </w:div>
    <w:div w:id="28923646">
      <w:bodyDiv w:val="1"/>
      <w:marLeft w:val="0"/>
      <w:marRight w:val="0"/>
      <w:marTop w:val="0"/>
      <w:marBottom w:val="0"/>
      <w:divBdr>
        <w:top w:val="none" w:sz="0" w:space="0" w:color="auto"/>
        <w:left w:val="none" w:sz="0" w:space="0" w:color="auto"/>
        <w:bottom w:val="none" w:sz="0" w:space="0" w:color="auto"/>
        <w:right w:val="none" w:sz="0" w:space="0" w:color="auto"/>
      </w:divBdr>
    </w:div>
    <w:div w:id="31004309">
      <w:bodyDiv w:val="1"/>
      <w:marLeft w:val="0"/>
      <w:marRight w:val="0"/>
      <w:marTop w:val="0"/>
      <w:marBottom w:val="0"/>
      <w:divBdr>
        <w:top w:val="none" w:sz="0" w:space="0" w:color="auto"/>
        <w:left w:val="none" w:sz="0" w:space="0" w:color="auto"/>
        <w:bottom w:val="none" w:sz="0" w:space="0" w:color="auto"/>
        <w:right w:val="none" w:sz="0" w:space="0" w:color="auto"/>
      </w:divBdr>
    </w:div>
    <w:div w:id="32005926">
      <w:bodyDiv w:val="1"/>
      <w:marLeft w:val="0"/>
      <w:marRight w:val="0"/>
      <w:marTop w:val="0"/>
      <w:marBottom w:val="0"/>
      <w:divBdr>
        <w:top w:val="none" w:sz="0" w:space="0" w:color="auto"/>
        <w:left w:val="none" w:sz="0" w:space="0" w:color="auto"/>
        <w:bottom w:val="none" w:sz="0" w:space="0" w:color="auto"/>
        <w:right w:val="none" w:sz="0" w:space="0" w:color="auto"/>
      </w:divBdr>
    </w:div>
    <w:div w:id="32584935">
      <w:bodyDiv w:val="1"/>
      <w:marLeft w:val="0"/>
      <w:marRight w:val="0"/>
      <w:marTop w:val="0"/>
      <w:marBottom w:val="0"/>
      <w:divBdr>
        <w:top w:val="none" w:sz="0" w:space="0" w:color="auto"/>
        <w:left w:val="none" w:sz="0" w:space="0" w:color="auto"/>
        <w:bottom w:val="none" w:sz="0" w:space="0" w:color="auto"/>
        <w:right w:val="none" w:sz="0" w:space="0" w:color="auto"/>
      </w:divBdr>
    </w:div>
    <w:div w:id="33625297">
      <w:bodyDiv w:val="1"/>
      <w:marLeft w:val="0"/>
      <w:marRight w:val="0"/>
      <w:marTop w:val="0"/>
      <w:marBottom w:val="0"/>
      <w:divBdr>
        <w:top w:val="none" w:sz="0" w:space="0" w:color="auto"/>
        <w:left w:val="none" w:sz="0" w:space="0" w:color="auto"/>
        <w:bottom w:val="none" w:sz="0" w:space="0" w:color="auto"/>
        <w:right w:val="none" w:sz="0" w:space="0" w:color="auto"/>
      </w:divBdr>
    </w:div>
    <w:div w:id="35593366">
      <w:bodyDiv w:val="1"/>
      <w:marLeft w:val="0"/>
      <w:marRight w:val="0"/>
      <w:marTop w:val="0"/>
      <w:marBottom w:val="0"/>
      <w:divBdr>
        <w:top w:val="none" w:sz="0" w:space="0" w:color="auto"/>
        <w:left w:val="none" w:sz="0" w:space="0" w:color="auto"/>
        <w:bottom w:val="none" w:sz="0" w:space="0" w:color="auto"/>
        <w:right w:val="none" w:sz="0" w:space="0" w:color="auto"/>
      </w:divBdr>
    </w:div>
    <w:div w:id="36710979">
      <w:bodyDiv w:val="1"/>
      <w:marLeft w:val="0"/>
      <w:marRight w:val="0"/>
      <w:marTop w:val="0"/>
      <w:marBottom w:val="0"/>
      <w:divBdr>
        <w:top w:val="none" w:sz="0" w:space="0" w:color="auto"/>
        <w:left w:val="none" w:sz="0" w:space="0" w:color="auto"/>
        <w:bottom w:val="none" w:sz="0" w:space="0" w:color="auto"/>
        <w:right w:val="none" w:sz="0" w:space="0" w:color="auto"/>
      </w:divBdr>
    </w:div>
    <w:div w:id="51276518">
      <w:bodyDiv w:val="1"/>
      <w:marLeft w:val="0"/>
      <w:marRight w:val="0"/>
      <w:marTop w:val="0"/>
      <w:marBottom w:val="0"/>
      <w:divBdr>
        <w:top w:val="none" w:sz="0" w:space="0" w:color="auto"/>
        <w:left w:val="none" w:sz="0" w:space="0" w:color="auto"/>
        <w:bottom w:val="none" w:sz="0" w:space="0" w:color="auto"/>
        <w:right w:val="none" w:sz="0" w:space="0" w:color="auto"/>
      </w:divBdr>
    </w:div>
    <w:div w:id="60177900">
      <w:bodyDiv w:val="1"/>
      <w:marLeft w:val="0"/>
      <w:marRight w:val="0"/>
      <w:marTop w:val="0"/>
      <w:marBottom w:val="0"/>
      <w:divBdr>
        <w:top w:val="none" w:sz="0" w:space="0" w:color="auto"/>
        <w:left w:val="none" w:sz="0" w:space="0" w:color="auto"/>
        <w:bottom w:val="none" w:sz="0" w:space="0" w:color="auto"/>
        <w:right w:val="none" w:sz="0" w:space="0" w:color="auto"/>
      </w:divBdr>
    </w:div>
    <w:div w:id="61295798">
      <w:bodyDiv w:val="1"/>
      <w:marLeft w:val="0"/>
      <w:marRight w:val="0"/>
      <w:marTop w:val="0"/>
      <w:marBottom w:val="0"/>
      <w:divBdr>
        <w:top w:val="none" w:sz="0" w:space="0" w:color="auto"/>
        <w:left w:val="none" w:sz="0" w:space="0" w:color="auto"/>
        <w:bottom w:val="none" w:sz="0" w:space="0" w:color="auto"/>
        <w:right w:val="none" w:sz="0" w:space="0" w:color="auto"/>
      </w:divBdr>
    </w:div>
    <w:div w:id="63111857">
      <w:bodyDiv w:val="1"/>
      <w:marLeft w:val="0"/>
      <w:marRight w:val="0"/>
      <w:marTop w:val="0"/>
      <w:marBottom w:val="0"/>
      <w:divBdr>
        <w:top w:val="none" w:sz="0" w:space="0" w:color="auto"/>
        <w:left w:val="none" w:sz="0" w:space="0" w:color="auto"/>
        <w:bottom w:val="none" w:sz="0" w:space="0" w:color="auto"/>
        <w:right w:val="none" w:sz="0" w:space="0" w:color="auto"/>
      </w:divBdr>
    </w:div>
    <w:div w:id="66660534">
      <w:bodyDiv w:val="1"/>
      <w:marLeft w:val="0"/>
      <w:marRight w:val="0"/>
      <w:marTop w:val="0"/>
      <w:marBottom w:val="0"/>
      <w:divBdr>
        <w:top w:val="none" w:sz="0" w:space="0" w:color="auto"/>
        <w:left w:val="none" w:sz="0" w:space="0" w:color="auto"/>
        <w:bottom w:val="none" w:sz="0" w:space="0" w:color="auto"/>
        <w:right w:val="none" w:sz="0" w:space="0" w:color="auto"/>
      </w:divBdr>
    </w:div>
    <w:div w:id="69080702">
      <w:bodyDiv w:val="1"/>
      <w:marLeft w:val="0"/>
      <w:marRight w:val="0"/>
      <w:marTop w:val="0"/>
      <w:marBottom w:val="0"/>
      <w:divBdr>
        <w:top w:val="none" w:sz="0" w:space="0" w:color="auto"/>
        <w:left w:val="none" w:sz="0" w:space="0" w:color="auto"/>
        <w:bottom w:val="none" w:sz="0" w:space="0" w:color="auto"/>
        <w:right w:val="none" w:sz="0" w:space="0" w:color="auto"/>
      </w:divBdr>
    </w:div>
    <w:div w:id="77100619">
      <w:bodyDiv w:val="1"/>
      <w:marLeft w:val="0"/>
      <w:marRight w:val="0"/>
      <w:marTop w:val="0"/>
      <w:marBottom w:val="0"/>
      <w:divBdr>
        <w:top w:val="none" w:sz="0" w:space="0" w:color="auto"/>
        <w:left w:val="none" w:sz="0" w:space="0" w:color="auto"/>
        <w:bottom w:val="none" w:sz="0" w:space="0" w:color="auto"/>
        <w:right w:val="none" w:sz="0" w:space="0" w:color="auto"/>
      </w:divBdr>
    </w:div>
    <w:div w:id="77871834">
      <w:bodyDiv w:val="1"/>
      <w:marLeft w:val="0"/>
      <w:marRight w:val="0"/>
      <w:marTop w:val="0"/>
      <w:marBottom w:val="0"/>
      <w:divBdr>
        <w:top w:val="none" w:sz="0" w:space="0" w:color="auto"/>
        <w:left w:val="none" w:sz="0" w:space="0" w:color="auto"/>
        <w:bottom w:val="none" w:sz="0" w:space="0" w:color="auto"/>
        <w:right w:val="none" w:sz="0" w:space="0" w:color="auto"/>
      </w:divBdr>
    </w:div>
    <w:div w:id="89206790">
      <w:bodyDiv w:val="1"/>
      <w:marLeft w:val="0"/>
      <w:marRight w:val="0"/>
      <w:marTop w:val="0"/>
      <w:marBottom w:val="0"/>
      <w:divBdr>
        <w:top w:val="none" w:sz="0" w:space="0" w:color="auto"/>
        <w:left w:val="none" w:sz="0" w:space="0" w:color="auto"/>
        <w:bottom w:val="none" w:sz="0" w:space="0" w:color="auto"/>
        <w:right w:val="none" w:sz="0" w:space="0" w:color="auto"/>
      </w:divBdr>
    </w:div>
    <w:div w:id="97532996">
      <w:bodyDiv w:val="1"/>
      <w:marLeft w:val="0"/>
      <w:marRight w:val="0"/>
      <w:marTop w:val="0"/>
      <w:marBottom w:val="0"/>
      <w:divBdr>
        <w:top w:val="none" w:sz="0" w:space="0" w:color="auto"/>
        <w:left w:val="none" w:sz="0" w:space="0" w:color="auto"/>
        <w:bottom w:val="none" w:sz="0" w:space="0" w:color="auto"/>
        <w:right w:val="none" w:sz="0" w:space="0" w:color="auto"/>
      </w:divBdr>
    </w:div>
    <w:div w:id="97792767">
      <w:bodyDiv w:val="1"/>
      <w:marLeft w:val="0"/>
      <w:marRight w:val="0"/>
      <w:marTop w:val="0"/>
      <w:marBottom w:val="0"/>
      <w:divBdr>
        <w:top w:val="none" w:sz="0" w:space="0" w:color="auto"/>
        <w:left w:val="none" w:sz="0" w:space="0" w:color="auto"/>
        <w:bottom w:val="none" w:sz="0" w:space="0" w:color="auto"/>
        <w:right w:val="none" w:sz="0" w:space="0" w:color="auto"/>
      </w:divBdr>
    </w:div>
    <w:div w:id="112017799">
      <w:bodyDiv w:val="1"/>
      <w:marLeft w:val="0"/>
      <w:marRight w:val="0"/>
      <w:marTop w:val="0"/>
      <w:marBottom w:val="0"/>
      <w:divBdr>
        <w:top w:val="none" w:sz="0" w:space="0" w:color="auto"/>
        <w:left w:val="none" w:sz="0" w:space="0" w:color="auto"/>
        <w:bottom w:val="none" w:sz="0" w:space="0" w:color="auto"/>
        <w:right w:val="none" w:sz="0" w:space="0" w:color="auto"/>
      </w:divBdr>
    </w:div>
    <w:div w:id="112293360">
      <w:bodyDiv w:val="1"/>
      <w:marLeft w:val="0"/>
      <w:marRight w:val="0"/>
      <w:marTop w:val="0"/>
      <w:marBottom w:val="0"/>
      <w:divBdr>
        <w:top w:val="none" w:sz="0" w:space="0" w:color="auto"/>
        <w:left w:val="none" w:sz="0" w:space="0" w:color="auto"/>
        <w:bottom w:val="none" w:sz="0" w:space="0" w:color="auto"/>
        <w:right w:val="none" w:sz="0" w:space="0" w:color="auto"/>
      </w:divBdr>
    </w:div>
    <w:div w:id="116487645">
      <w:bodyDiv w:val="1"/>
      <w:marLeft w:val="0"/>
      <w:marRight w:val="0"/>
      <w:marTop w:val="0"/>
      <w:marBottom w:val="0"/>
      <w:divBdr>
        <w:top w:val="none" w:sz="0" w:space="0" w:color="auto"/>
        <w:left w:val="none" w:sz="0" w:space="0" w:color="auto"/>
        <w:bottom w:val="none" w:sz="0" w:space="0" w:color="auto"/>
        <w:right w:val="none" w:sz="0" w:space="0" w:color="auto"/>
      </w:divBdr>
    </w:div>
    <w:div w:id="121312011">
      <w:bodyDiv w:val="1"/>
      <w:marLeft w:val="0"/>
      <w:marRight w:val="0"/>
      <w:marTop w:val="0"/>
      <w:marBottom w:val="0"/>
      <w:divBdr>
        <w:top w:val="none" w:sz="0" w:space="0" w:color="auto"/>
        <w:left w:val="none" w:sz="0" w:space="0" w:color="auto"/>
        <w:bottom w:val="none" w:sz="0" w:space="0" w:color="auto"/>
        <w:right w:val="none" w:sz="0" w:space="0" w:color="auto"/>
      </w:divBdr>
    </w:div>
    <w:div w:id="121773628">
      <w:bodyDiv w:val="1"/>
      <w:marLeft w:val="0"/>
      <w:marRight w:val="0"/>
      <w:marTop w:val="0"/>
      <w:marBottom w:val="0"/>
      <w:divBdr>
        <w:top w:val="none" w:sz="0" w:space="0" w:color="auto"/>
        <w:left w:val="none" w:sz="0" w:space="0" w:color="auto"/>
        <w:bottom w:val="none" w:sz="0" w:space="0" w:color="auto"/>
        <w:right w:val="none" w:sz="0" w:space="0" w:color="auto"/>
      </w:divBdr>
    </w:div>
    <w:div w:id="124740478">
      <w:bodyDiv w:val="1"/>
      <w:marLeft w:val="0"/>
      <w:marRight w:val="0"/>
      <w:marTop w:val="0"/>
      <w:marBottom w:val="0"/>
      <w:divBdr>
        <w:top w:val="none" w:sz="0" w:space="0" w:color="auto"/>
        <w:left w:val="none" w:sz="0" w:space="0" w:color="auto"/>
        <w:bottom w:val="none" w:sz="0" w:space="0" w:color="auto"/>
        <w:right w:val="none" w:sz="0" w:space="0" w:color="auto"/>
      </w:divBdr>
    </w:div>
    <w:div w:id="129054462">
      <w:bodyDiv w:val="1"/>
      <w:marLeft w:val="0"/>
      <w:marRight w:val="0"/>
      <w:marTop w:val="0"/>
      <w:marBottom w:val="0"/>
      <w:divBdr>
        <w:top w:val="none" w:sz="0" w:space="0" w:color="auto"/>
        <w:left w:val="none" w:sz="0" w:space="0" w:color="auto"/>
        <w:bottom w:val="none" w:sz="0" w:space="0" w:color="auto"/>
        <w:right w:val="none" w:sz="0" w:space="0" w:color="auto"/>
      </w:divBdr>
    </w:div>
    <w:div w:id="130296051">
      <w:bodyDiv w:val="1"/>
      <w:marLeft w:val="0"/>
      <w:marRight w:val="0"/>
      <w:marTop w:val="0"/>
      <w:marBottom w:val="0"/>
      <w:divBdr>
        <w:top w:val="none" w:sz="0" w:space="0" w:color="auto"/>
        <w:left w:val="none" w:sz="0" w:space="0" w:color="auto"/>
        <w:bottom w:val="none" w:sz="0" w:space="0" w:color="auto"/>
        <w:right w:val="none" w:sz="0" w:space="0" w:color="auto"/>
      </w:divBdr>
    </w:div>
    <w:div w:id="131410802">
      <w:bodyDiv w:val="1"/>
      <w:marLeft w:val="0"/>
      <w:marRight w:val="0"/>
      <w:marTop w:val="0"/>
      <w:marBottom w:val="0"/>
      <w:divBdr>
        <w:top w:val="none" w:sz="0" w:space="0" w:color="auto"/>
        <w:left w:val="none" w:sz="0" w:space="0" w:color="auto"/>
        <w:bottom w:val="none" w:sz="0" w:space="0" w:color="auto"/>
        <w:right w:val="none" w:sz="0" w:space="0" w:color="auto"/>
      </w:divBdr>
    </w:div>
    <w:div w:id="133959441">
      <w:bodyDiv w:val="1"/>
      <w:marLeft w:val="0"/>
      <w:marRight w:val="0"/>
      <w:marTop w:val="0"/>
      <w:marBottom w:val="0"/>
      <w:divBdr>
        <w:top w:val="none" w:sz="0" w:space="0" w:color="auto"/>
        <w:left w:val="none" w:sz="0" w:space="0" w:color="auto"/>
        <w:bottom w:val="none" w:sz="0" w:space="0" w:color="auto"/>
        <w:right w:val="none" w:sz="0" w:space="0" w:color="auto"/>
      </w:divBdr>
    </w:div>
    <w:div w:id="138041823">
      <w:bodyDiv w:val="1"/>
      <w:marLeft w:val="0"/>
      <w:marRight w:val="0"/>
      <w:marTop w:val="0"/>
      <w:marBottom w:val="0"/>
      <w:divBdr>
        <w:top w:val="none" w:sz="0" w:space="0" w:color="auto"/>
        <w:left w:val="none" w:sz="0" w:space="0" w:color="auto"/>
        <w:bottom w:val="none" w:sz="0" w:space="0" w:color="auto"/>
        <w:right w:val="none" w:sz="0" w:space="0" w:color="auto"/>
      </w:divBdr>
    </w:div>
    <w:div w:id="142703163">
      <w:bodyDiv w:val="1"/>
      <w:marLeft w:val="0"/>
      <w:marRight w:val="0"/>
      <w:marTop w:val="0"/>
      <w:marBottom w:val="0"/>
      <w:divBdr>
        <w:top w:val="none" w:sz="0" w:space="0" w:color="auto"/>
        <w:left w:val="none" w:sz="0" w:space="0" w:color="auto"/>
        <w:bottom w:val="none" w:sz="0" w:space="0" w:color="auto"/>
        <w:right w:val="none" w:sz="0" w:space="0" w:color="auto"/>
      </w:divBdr>
    </w:div>
    <w:div w:id="145321963">
      <w:bodyDiv w:val="1"/>
      <w:marLeft w:val="0"/>
      <w:marRight w:val="0"/>
      <w:marTop w:val="0"/>
      <w:marBottom w:val="0"/>
      <w:divBdr>
        <w:top w:val="none" w:sz="0" w:space="0" w:color="auto"/>
        <w:left w:val="none" w:sz="0" w:space="0" w:color="auto"/>
        <w:bottom w:val="none" w:sz="0" w:space="0" w:color="auto"/>
        <w:right w:val="none" w:sz="0" w:space="0" w:color="auto"/>
      </w:divBdr>
    </w:div>
    <w:div w:id="146016970">
      <w:bodyDiv w:val="1"/>
      <w:marLeft w:val="0"/>
      <w:marRight w:val="0"/>
      <w:marTop w:val="0"/>
      <w:marBottom w:val="0"/>
      <w:divBdr>
        <w:top w:val="none" w:sz="0" w:space="0" w:color="auto"/>
        <w:left w:val="none" w:sz="0" w:space="0" w:color="auto"/>
        <w:bottom w:val="none" w:sz="0" w:space="0" w:color="auto"/>
        <w:right w:val="none" w:sz="0" w:space="0" w:color="auto"/>
      </w:divBdr>
    </w:div>
    <w:div w:id="153885223">
      <w:bodyDiv w:val="1"/>
      <w:marLeft w:val="0"/>
      <w:marRight w:val="0"/>
      <w:marTop w:val="0"/>
      <w:marBottom w:val="0"/>
      <w:divBdr>
        <w:top w:val="none" w:sz="0" w:space="0" w:color="auto"/>
        <w:left w:val="none" w:sz="0" w:space="0" w:color="auto"/>
        <w:bottom w:val="none" w:sz="0" w:space="0" w:color="auto"/>
        <w:right w:val="none" w:sz="0" w:space="0" w:color="auto"/>
      </w:divBdr>
    </w:div>
    <w:div w:id="156851740">
      <w:bodyDiv w:val="1"/>
      <w:marLeft w:val="0"/>
      <w:marRight w:val="0"/>
      <w:marTop w:val="0"/>
      <w:marBottom w:val="0"/>
      <w:divBdr>
        <w:top w:val="none" w:sz="0" w:space="0" w:color="auto"/>
        <w:left w:val="none" w:sz="0" w:space="0" w:color="auto"/>
        <w:bottom w:val="none" w:sz="0" w:space="0" w:color="auto"/>
        <w:right w:val="none" w:sz="0" w:space="0" w:color="auto"/>
      </w:divBdr>
    </w:div>
    <w:div w:id="159973705">
      <w:bodyDiv w:val="1"/>
      <w:marLeft w:val="0"/>
      <w:marRight w:val="0"/>
      <w:marTop w:val="0"/>
      <w:marBottom w:val="0"/>
      <w:divBdr>
        <w:top w:val="none" w:sz="0" w:space="0" w:color="auto"/>
        <w:left w:val="none" w:sz="0" w:space="0" w:color="auto"/>
        <w:bottom w:val="none" w:sz="0" w:space="0" w:color="auto"/>
        <w:right w:val="none" w:sz="0" w:space="0" w:color="auto"/>
      </w:divBdr>
    </w:div>
    <w:div w:id="160774025">
      <w:bodyDiv w:val="1"/>
      <w:marLeft w:val="0"/>
      <w:marRight w:val="0"/>
      <w:marTop w:val="0"/>
      <w:marBottom w:val="0"/>
      <w:divBdr>
        <w:top w:val="none" w:sz="0" w:space="0" w:color="auto"/>
        <w:left w:val="none" w:sz="0" w:space="0" w:color="auto"/>
        <w:bottom w:val="none" w:sz="0" w:space="0" w:color="auto"/>
        <w:right w:val="none" w:sz="0" w:space="0" w:color="auto"/>
      </w:divBdr>
    </w:div>
    <w:div w:id="161242525">
      <w:bodyDiv w:val="1"/>
      <w:marLeft w:val="0"/>
      <w:marRight w:val="0"/>
      <w:marTop w:val="0"/>
      <w:marBottom w:val="0"/>
      <w:divBdr>
        <w:top w:val="none" w:sz="0" w:space="0" w:color="auto"/>
        <w:left w:val="none" w:sz="0" w:space="0" w:color="auto"/>
        <w:bottom w:val="none" w:sz="0" w:space="0" w:color="auto"/>
        <w:right w:val="none" w:sz="0" w:space="0" w:color="auto"/>
      </w:divBdr>
    </w:div>
    <w:div w:id="161625325">
      <w:bodyDiv w:val="1"/>
      <w:marLeft w:val="0"/>
      <w:marRight w:val="0"/>
      <w:marTop w:val="0"/>
      <w:marBottom w:val="0"/>
      <w:divBdr>
        <w:top w:val="none" w:sz="0" w:space="0" w:color="auto"/>
        <w:left w:val="none" w:sz="0" w:space="0" w:color="auto"/>
        <w:bottom w:val="none" w:sz="0" w:space="0" w:color="auto"/>
        <w:right w:val="none" w:sz="0" w:space="0" w:color="auto"/>
      </w:divBdr>
    </w:div>
    <w:div w:id="162622817">
      <w:bodyDiv w:val="1"/>
      <w:marLeft w:val="0"/>
      <w:marRight w:val="0"/>
      <w:marTop w:val="0"/>
      <w:marBottom w:val="0"/>
      <w:divBdr>
        <w:top w:val="none" w:sz="0" w:space="0" w:color="auto"/>
        <w:left w:val="none" w:sz="0" w:space="0" w:color="auto"/>
        <w:bottom w:val="none" w:sz="0" w:space="0" w:color="auto"/>
        <w:right w:val="none" w:sz="0" w:space="0" w:color="auto"/>
      </w:divBdr>
    </w:div>
    <w:div w:id="164052568">
      <w:bodyDiv w:val="1"/>
      <w:marLeft w:val="0"/>
      <w:marRight w:val="0"/>
      <w:marTop w:val="0"/>
      <w:marBottom w:val="0"/>
      <w:divBdr>
        <w:top w:val="none" w:sz="0" w:space="0" w:color="auto"/>
        <w:left w:val="none" w:sz="0" w:space="0" w:color="auto"/>
        <w:bottom w:val="none" w:sz="0" w:space="0" w:color="auto"/>
        <w:right w:val="none" w:sz="0" w:space="0" w:color="auto"/>
      </w:divBdr>
    </w:div>
    <w:div w:id="185143545">
      <w:bodyDiv w:val="1"/>
      <w:marLeft w:val="0"/>
      <w:marRight w:val="0"/>
      <w:marTop w:val="0"/>
      <w:marBottom w:val="0"/>
      <w:divBdr>
        <w:top w:val="none" w:sz="0" w:space="0" w:color="auto"/>
        <w:left w:val="none" w:sz="0" w:space="0" w:color="auto"/>
        <w:bottom w:val="none" w:sz="0" w:space="0" w:color="auto"/>
        <w:right w:val="none" w:sz="0" w:space="0" w:color="auto"/>
      </w:divBdr>
    </w:div>
    <w:div w:id="202525134">
      <w:bodyDiv w:val="1"/>
      <w:marLeft w:val="0"/>
      <w:marRight w:val="0"/>
      <w:marTop w:val="0"/>
      <w:marBottom w:val="0"/>
      <w:divBdr>
        <w:top w:val="none" w:sz="0" w:space="0" w:color="auto"/>
        <w:left w:val="none" w:sz="0" w:space="0" w:color="auto"/>
        <w:bottom w:val="none" w:sz="0" w:space="0" w:color="auto"/>
        <w:right w:val="none" w:sz="0" w:space="0" w:color="auto"/>
      </w:divBdr>
    </w:div>
    <w:div w:id="203257861">
      <w:bodyDiv w:val="1"/>
      <w:marLeft w:val="0"/>
      <w:marRight w:val="0"/>
      <w:marTop w:val="0"/>
      <w:marBottom w:val="0"/>
      <w:divBdr>
        <w:top w:val="none" w:sz="0" w:space="0" w:color="auto"/>
        <w:left w:val="none" w:sz="0" w:space="0" w:color="auto"/>
        <w:bottom w:val="none" w:sz="0" w:space="0" w:color="auto"/>
        <w:right w:val="none" w:sz="0" w:space="0" w:color="auto"/>
      </w:divBdr>
    </w:div>
    <w:div w:id="209809722">
      <w:bodyDiv w:val="1"/>
      <w:marLeft w:val="0"/>
      <w:marRight w:val="0"/>
      <w:marTop w:val="0"/>
      <w:marBottom w:val="0"/>
      <w:divBdr>
        <w:top w:val="none" w:sz="0" w:space="0" w:color="auto"/>
        <w:left w:val="none" w:sz="0" w:space="0" w:color="auto"/>
        <w:bottom w:val="none" w:sz="0" w:space="0" w:color="auto"/>
        <w:right w:val="none" w:sz="0" w:space="0" w:color="auto"/>
      </w:divBdr>
    </w:div>
    <w:div w:id="211355540">
      <w:bodyDiv w:val="1"/>
      <w:marLeft w:val="0"/>
      <w:marRight w:val="0"/>
      <w:marTop w:val="0"/>
      <w:marBottom w:val="0"/>
      <w:divBdr>
        <w:top w:val="none" w:sz="0" w:space="0" w:color="auto"/>
        <w:left w:val="none" w:sz="0" w:space="0" w:color="auto"/>
        <w:bottom w:val="none" w:sz="0" w:space="0" w:color="auto"/>
        <w:right w:val="none" w:sz="0" w:space="0" w:color="auto"/>
      </w:divBdr>
    </w:div>
    <w:div w:id="213542638">
      <w:bodyDiv w:val="1"/>
      <w:marLeft w:val="0"/>
      <w:marRight w:val="0"/>
      <w:marTop w:val="0"/>
      <w:marBottom w:val="0"/>
      <w:divBdr>
        <w:top w:val="none" w:sz="0" w:space="0" w:color="auto"/>
        <w:left w:val="none" w:sz="0" w:space="0" w:color="auto"/>
        <w:bottom w:val="none" w:sz="0" w:space="0" w:color="auto"/>
        <w:right w:val="none" w:sz="0" w:space="0" w:color="auto"/>
      </w:divBdr>
    </w:div>
    <w:div w:id="214314700">
      <w:bodyDiv w:val="1"/>
      <w:marLeft w:val="0"/>
      <w:marRight w:val="0"/>
      <w:marTop w:val="0"/>
      <w:marBottom w:val="0"/>
      <w:divBdr>
        <w:top w:val="none" w:sz="0" w:space="0" w:color="auto"/>
        <w:left w:val="none" w:sz="0" w:space="0" w:color="auto"/>
        <w:bottom w:val="none" w:sz="0" w:space="0" w:color="auto"/>
        <w:right w:val="none" w:sz="0" w:space="0" w:color="auto"/>
      </w:divBdr>
    </w:div>
    <w:div w:id="219093017">
      <w:bodyDiv w:val="1"/>
      <w:marLeft w:val="0"/>
      <w:marRight w:val="0"/>
      <w:marTop w:val="0"/>
      <w:marBottom w:val="0"/>
      <w:divBdr>
        <w:top w:val="none" w:sz="0" w:space="0" w:color="auto"/>
        <w:left w:val="none" w:sz="0" w:space="0" w:color="auto"/>
        <w:bottom w:val="none" w:sz="0" w:space="0" w:color="auto"/>
        <w:right w:val="none" w:sz="0" w:space="0" w:color="auto"/>
      </w:divBdr>
    </w:div>
    <w:div w:id="219943272">
      <w:bodyDiv w:val="1"/>
      <w:marLeft w:val="0"/>
      <w:marRight w:val="0"/>
      <w:marTop w:val="0"/>
      <w:marBottom w:val="0"/>
      <w:divBdr>
        <w:top w:val="none" w:sz="0" w:space="0" w:color="auto"/>
        <w:left w:val="none" w:sz="0" w:space="0" w:color="auto"/>
        <w:bottom w:val="none" w:sz="0" w:space="0" w:color="auto"/>
        <w:right w:val="none" w:sz="0" w:space="0" w:color="auto"/>
      </w:divBdr>
    </w:div>
    <w:div w:id="230623164">
      <w:bodyDiv w:val="1"/>
      <w:marLeft w:val="0"/>
      <w:marRight w:val="0"/>
      <w:marTop w:val="0"/>
      <w:marBottom w:val="0"/>
      <w:divBdr>
        <w:top w:val="none" w:sz="0" w:space="0" w:color="auto"/>
        <w:left w:val="none" w:sz="0" w:space="0" w:color="auto"/>
        <w:bottom w:val="none" w:sz="0" w:space="0" w:color="auto"/>
        <w:right w:val="none" w:sz="0" w:space="0" w:color="auto"/>
      </w:divBdr>
    </w:div>
    <w:div w:id="247084468">
      <w:bodyDiv w:val="1"/>
      <w:marLeft w:val="0"/>
      <w:marRight w:val="0"/>
      <w:marTop w:val="0"/>
      <w:marBottom w:val="0"/>
      <w:divBdr>
        <w:top w:val="none" w:sz="0" w:space="0" w:color="auto"/>
        <w:left w:val="none" w:sz="0" w:space="0" w:color="auto"/>
        <w:bottom w:val="none" w:sz="0" w:space="0" w:color="auto"/>
        <w:right w:val="none" w:sz="0" w:space="0" w:color="auto"/>
      </w:divBdr>
    </w:div>
    <w:div w:id="248656392">
      <w:bodyDiv w:val="1"/>
      <w:marLeft w:val="0"/>
      <w:marRight w:val="0"/>
      <w:marTop w:val="0"/>
      <w:marBottom w:val="0"/>
      <w:divBdr>
        <w:top w:val="none" w:sz="0" w:space="0" w:color="auto"/>
        <w:left w:val="none" w:sz="0" w:space="0" w:color="auto"/>
        <w:bottom w:val="none" w:sz="0" w:space="0" w:color="auto"/>
        <w:right w:val="none" w:sz="0" w:space="0" w:color="auto"/>
      </w:divBdr>
    </w:div>
    <w:div w:id="249507330">
      <w:bodyDiv w:val="1"/>
      <w:marLeft w:val="0"/>
      <w:marRight w:val="0"/>
      <w:marTop w:val="0"/>
      <w:marBottom w:val="0"/>
      <w:divBdr>
        <w:top w:val="none" w:sz="0" w:space="0" w:color="auto"/>
        <w:left w:val="none" w:sz="0" w:space="0" w:color="auto"/>
        <w:bottom w:val="none" w:sz="0" w:space="0" w:color="auto"/>
        <w:right w:val="none" w:sz="0" w:space="0" w:color="auto"/>
      </w:divBdr>
    </w:div>
    <w:div w:id="249975632">
      <w:bodyDiv w:val="1"/>
      <w:marLeft w:val="0"/>
      <w:marRight w:val="0"/>
      <w:marTop w:val="0"/>
      <w:marBottom w:val="0"/>
      <w:divBdr>
        <w:top w:val="none" w:sz="0" w:space="0" w:color="auto"/>
        <w:left w:val="none" w:sz="0" w:space="0" w:color="auto"/>
        <w:bottom w:val="none" w:sz="0" w:space="0" w:color="auto"/>
        <w:right w:val="none" w:sz="0" w:space="0" w:color="auto"/>
      </w:divBdr>
    </w:div>
    <w:div w:id="252783628">
      <w:bodyDiv w:val="1"/>
      <w:marLeft w:val="0"/>
      <w:marRight w:val="0"/>
      <w:marTop w:val="0"/>
      <w:marBottom w:val="0"/>
      <w:divBdr>
        <w:top w:val="none" w:sz="0" w:space="0" w:color="auto"/>
        <w:left w:val="none" w:sz="0" w:space="0" w:color="auto"/>
        <w:bottom w:val="none" w:sz="0" w:space="0" w:color="auto"/>
        <w:right w:val="none" w:sz="0" w:space="0" w:color="auto"/>
      </w:divBdr>
    </w:div>
    <w:div w:id="254479637">
      <w:bodyDiv w:val="1"/>
      <w:marLeft w:val="0"/>
      <w:marRight w:val="0"/>
      <w:marTop w:val="0"/>
      <w:marBottom w:val="0"/>
      <w:divBdr>
        <w:top w:val="none" w:sz="0" w:space="0" w:color="auto"/>
        <w:left w:val="none" w:sz="0" w:space="0" w:color="auto"/>
        <w:bottom w:val="none" w:sz="0" w:space="0" w:color="auto"/>
        <w:right w:val="none" w:sz="0" w:space="0" w:color="auto"/>
      </w:divBdr>
    </w:div>
    <w:div w:id="261769677">
      <w:bodyDiv w:val="1"/>
      <w:marLeft w:val="0"/>
      <w:marRight w:val="0"/>
      <w:marTop w:val="0"/>
      <w:marBottom w:val="0"/>
      <w:divBdr>
        <w:top w:val="none" w:sz="0" w:space="0" w:color="auto"/>
        <w:left w:val="none" w:sz="0" w:space="0" w:color="auto"/>
        <w:bottom w:val="none" w:sz="0" w:space="0" w:color="auto"/>
        <w:right w:val="none" w:sz="0" w:space="0" w:color="auto"/>
      </w:divBdr>
    </w:div>
    <w:div w:id="262420917">
      <w:bodyDiv w:val="1"/>
      <w:marLeft w:val="0"/>
      <w:marRight w:val="0"/>
      <w:marTop w:val="0"/>
      <w:marBottom w:val="0"/>
      <w:divBdr>
        <w:top w:val="none" w:sz="0" w:space="0" w:color="auto"/>
        <w:left w:val="none" w:sz="0" w:space="0" w:color="auto"/>
        <w:bottom w:val="none" w:sz="0" w:space="0" w:color="auto"/>
        <w:right w:val="none" w:sz="0" w:space="0" w:color="auto"/>
      </w:divBdr>
    </w:div>
    <w:div w:id="274481671">
      <w:bodyDiv w:val="1"/>
      <w:marLeft w:val="0"/>
      <w:marRight w:val="0"/>
      <w:marTop w:val="0"/>
      <w:marBottom w:val="0"/>
      <w:divBdr>
        <w:top w:val="none" w:sz="0" w:space="0" w:color="auto"/>
        <w:left w:val="none" w:sz="0" w:space="0" w:color="auto"/>
        <w:bottom w:val="none" w:sz="0" w:space="0" w:color="auto"/>
        <w:right w:val="none" w:sz="0" w:space="0" w:color="auto"/>
      </w:divBdr>
    </w:div>
    <w:div w:id="276956583">
      <w:bodyDiv w:val="1"/>
      <w:marLeft w:val="0"/>
      <w:marRight w:val="0"/>
      <w:marTop w:val="0"/>
      <w:marBottom w:val="0"/>
      <w:divBdr>
        <w:top w:val="none" w:sz="0" w:space="0" w:color="auto"/>
        <w:left w:val="none" w:sz="0" w:space="0" w:color="auto"/>
        <w:bottom w:val="none" w:sz="0" w:space="0" w:color="auto"/>
        <w:right w:val="none" w:sz="0" w:space="0" w:color="auto"/>
      </w:divBdr>
    </w:div>
    <w:div w:id="279142811">
      <w:bodyDiv w:val="1"/>
      <w:marLeft w:val="0"/>
      <w:marRight w:val="0"/>
      <w:marTop w:val="0"/>
      <w:marBottom w:val="0"/>
      <w:divBdr>
        <w:top w:val="none" w:sz="0" w:space="0" w:color="auto"/>
        <w:left w:val="none" w:sz="0" w:space="0" w:color="auto"/>
        <w:bottom w:val="none" w:sz="0" w:space="0" w:color="auto"/>
        <w:right w:val="none" w:sz="0" w:space="0" w:color="auto"/>
      </w:divBdr>
    </w:div>
    <w:div w:id="284045811">
      <w:bodyDiv w:val="1"/>
      <w:marLeft w:val="0"/>
      <w:marRight w:val="0"/>
      <w:marTop w:val="0"/>
      <w:marBottom w:val="0"/>
      <w:divBdr>
        <w:top w:val="none" w:sz="0" w:space="0" w:color="auto"/>
        <w:left w:val="none" w:sz="0" w:space="0" w:color="auto"/>
        <w:bottom w:val="none" w:sz="0" w:space="0" w:color="auto"/>
        <w:right w:val="none" w:sz="0" w:space="0" w:color="auto"/>
      </w:divBdr>
    </w:div>
    <w:div w:id="313224590">
      <w:bodyDiv w:val="1"/>
      <w:marLeft w:val="0"/>
      <w:marRight w:val="0"/>
      <w:marTop w:val="0"/>
      <w:marBottom w:val="0"/>
      <w:divBdr>
        <w:top w:val="none" w:sz="0" w:space="0" w:color="auto"/>
        <w:left w:val="none" w:sz="0" w:space="0" w:color="auto"/>
        <w:bottom w:val="none" w:sz="0" w:space="0" w:color="auto"/>
        <w:right w:val="none" w:sz="0" w:space="0" w:color="auto"/>
      </w:divBdr>
    </w:div>
    <w:div w:id="319314668">
      <w:bodyDiv w:val="1"/>
      <w:marLeft w:val="0"/>
      <w:marRight w:val="0"/>
      <w:marTop w:val="0"/>
      <w:marBottom w:val="0"/>
      <w:divBdr>
        <w:top w:val="none" w:sz="0" w:space="0" w:color="auto"/>
        <w:left w:val="none" w:sz="0" w:space="0" w:color="auto"/>
        <w:bottom w:val="none" w:sz="0" w:space="0" w:color="auto"/>
        <w:right w:val="none" w:sz="0" w:space="0" w:color="auto"/>
      </w:divBdr>
    </w:div>
    <w:div w:id="324093237">
      <w:bodyDiv w:val="1"/>
      <w:marLeft w:val="0"/>
      <w:marRight w:val="0"/>
      <w:marTop w:val="0"/>
      <w:marBottom w:val="0"/>
      <w:divBdr>
        <w:top w:val="none" w:sz="0" w:space="0" w:color="auto"/>
        <w:left w:val="none" w:sz="0" w:space="0" w:color="auto"/>
        <w:bottom w:val="none" w:sz="0" w:space="0" w:color="auto"/>
        <w:right w:val="none" w:sz="0" w:space="0" w:color="auto"/>
      </w:divBdr>
    </w:div>
    <w:div w:id="325592060">
      <w:bodyDiv w:val="1"/>
      <w:marLeft w:val="0"/>
      <w:marRight w:val="0"/>
      <w:marTop w:val="0"/>
      <w:marBottom w:val="0"/>
      <w:divBdr>
        <w:top w:val="none" w:sz="0" w:space="0" w:color="auto"/>
        <w:left w:val="none" w:sz="0" w:space="0" w:color="auto"/>
        <w:bottom w:val="none" w:sz="0" w:space="0" w:color="auto"/>
        <w:right w:val="none" w:sz="0" w:space="0" w:color="auto"/>
      </w:divBdr>
    </w:div>
    <w:div w:id="335886589">
      <w:bodyDiv w:val="1"/>
      <w:marLeft w:val="0"/>
      <w:marRight w:val="0"/>
      <w:marTop w:val="0"/>
      <w:marBottom w:val="0"/>
      <w:divBdr>
        <w:top w:val="none" w:sz="0" w:space="0" w:color="auto"/>
        <w:left w:val="none" w:sz="0" w:space="0" w:color="auto"/>
        <w:bottom w:val="none" w:sz="0" w:space="0" w:color="auto"/>
        <w:right w:val="none" w:sz="0" w:space="0" w:color="auto"/>
      </w:divBdr>
    </w:div>
    <w:div w:id="336883748">
      <w:bodyDiv w:val="1"/>
      <w:marLeft w:val="0"/>
      <w:marRight w:val="0"/>
      <w:marTop w:val="0"/>
      <w:marBottom w:val="0"/>
      <w:divBdr>
        <w:top w:val="none" w:sz="0" w:space="0" w:color="auto"/>
        <w:left w:val="none" w:sz="0" w:space="0" w:color="auto"/>
        <w:bottom w:val="none" w:sz="0" w:space="0" w:color="auto"/>
        <w:right w:val="none" w:sz="0" w:space="0" w:color="auto"/>
      </w:divBdr>
    </w:div>
    <w:div w:id="338119977">
      <w:bodyDiv w:val="1"/>
      <w:marLeft w:val="0"/>
      <w:marRight w:val="0"/>
      <w:marTop w:val="0"/>
      <w:marBottom w:val="0"/>
      <w:divBdr>
        <w:top w:val="none" w:sz="0" w:space="0" w:color="auto"/>
        <w:left w:val="none" w:sz="0" w:space="0" w:color="auto"/>
        <w:bottom w:val="none" w:sz="0" w:space="0" w:color="auto"/>
        <w:right w:val="none" w:sz="0" w:space="0" w:color="auto"/>
      </w:divBdr>
    </w:div>
    <w:div w:id="343673875">
      <w:bodyDiv w:val="1"/>
      <w:marLeft w:val="0"/>
      <w:marRight w:val="0"/>
      <w:marTop w:val="0"/>
      <w:marBottom w:val="0"/>
      <w:divBdr>
        <w:top w:val="none" w:sz="0" w:space="0" w:color="auto"/>
        <w:left w:val="none" w:sz="0" w:space="0" w:color="auto"/>
        <w:bottom w:val="none" w:sz="0" w:space="0" w:color="auto"/>
        <w:right w:val="none" w:sz="0" w:space="0" w:color="auto"/>
      </w:divBdr>
    </w:div>
    <w:div w:id="359622586">
      <w:bodyDiv w:val="1"/>
      <w:marLeft w:val="0"/>
      <w:marRight w:val="0"/>
      <w:marTop w:val="0"/>
      <w:marBottom w:val="0"/>
      <w:divBdr>
        <w:top w:val="none" w:sz="0" w:space="0" w:color="auto"/>
        <w:left w:val="none" w:sz="0" w:space="0" w:color="auto"/>
        <w:bottom w:val="none" w:sz="0" w:space="0" w:color="auto"/>
        <w:right w:val="none" w:sz="0" w:space="0" w:color="auto"/>
      </w:divBdr>
    </w:div>
    <w:div w:id="360055157">
      <w:bodyDiv w:val="1"/>
      <w:marLeft w:val="0"/>
      <w:marRight w:val="0"/>
      <w:marTop w:val="0"/>
      <w:marBottom w:val="0"/>
      <w:divBdr>
        <w:top w:val="none" w:sz="0" w:space="0" w:color="auto"/>
        <w:left w:val="none" w:sz="0" w:space="0" w:color="auto"/>
        <w:bottom w:val="none" w:sz="0" w:space="0" w:color="auto"/>
        <w:right w:val="none" w:sz="0" w:space="0" w:color="auto"/>
      </w:divBdr>
    </w:div>
    <w:div w:id="361517348">
      <w:bodyDiv w:val="1"/>
      <w:marLeft w:val="0"/>
      <w:marRight w:val="0"/>
      <w:marTop w:val="0"/>
      <w:marBottom w:val="0"/>
      <w:divBdr>
        <w:top w:val="none" w:sz="0" w:space="0" w:color="auto"/>
        <w:left w:val="none" w:sz="0" w:space="0" w:color="auto"/>
        <w:bottom w:val="none" w:sz="0" w:space="0" w:color="auto"/>
        <w:right w:val="none" w:sz="0" w:space="0" w:color="auto"/>
      </w:divBdr>
    </w:div>
    <w:div w:id="362637330">
      <w:bodyDiv w:val="1"/>
      <w:marLeft w:val="0"/>
      <w:marRight w:val="0"/>
      <w:marTop w:val="0"/>
      <w:marBottom w:val="0"/>
      <w:divBdr>
        <w:top w:val="none" w:sz="0" w:space="0" w:color="auto"/>
        <w:left w:val="none" w:sz="0" w:space="0" w:color="auto"/>
        <w:bottom w:val="none" w:sz="0" w:space="0" w:color="auto"/>
        <w:right w:val="none" w:sz="0" w:space="0" w:color="auto"/>
      </w:divBdr>
    </w:div>
    <w:div w:id="362825231">
      <w:bodyDiv w:val="1"/>
      <w:marLeft w:val="0"/>
      <w:marRight w:val="0"/>
      <w:marTop w:val="0"/>
      <w:marBottom w:val="0"/>
      <w:divBdr>
        <w:top w:val="none" w:sz="0" w:space="0" w:color="auto"/>
        <w:left w:val="none" w:sz="0" w:space="0" w:color="auto"/>
        <w:bottom w:val="none" w:sz="0" w:space="0" w:color="auto"/>
        <w:right w:val="none" w:sz="0" w:space="0" w:color="auto"/>
      </w:divBdr>
    </w:div>
    <w:div w:id="372197559">
      <w:bodyDiv w:val="1"/>
      <w:marLeft w:val="0"/>
      <w:marRight w:val="0"/>
      <w:marTop w:val="0"/>
      <w:marBottom w:val="0"/>
      <w:divBdr>
        <w:top w:val="none" w:sz="0" w:space="0" w:color="auto"/>
        <w:left w:val="none" w:sz="0" w:space="0" w:color="auto"/>
        <w:bottom w:val="none" w:sz="0" w:space="0" w:color="auto"/>
        <w:right w:val="none" w:sz="0" w:space="0" w:color="auto"/>
      </w:divBdr>
    </w:div>
    <w:div w:id="376666572">
      <w:bodyDiv w:val="1"/>
      <w:marLeft w:val="0"/>
      <w:marRight w:val="0"/>
      <w:marTop w:val="0"/>
      <w:marBottom w:val="0"/>
      <w:divBdr>
        <w:top w:val="none" w:sz="0" w:space="0" w:color="auto"/>
        <w:left w:val="none" w:sz="0" w:space="0" w:color="auto"/>
        <w:bottom w:val="none" w:sz="0" w:space="0" w:color="auto"/>
        <w:right w:val="none" w:sz="0" w:space="0" w:color="auto"/>
      </w:divBdr>
    </w:div>
    <w:div w:id="379061845">
      <w:bodyDiv w:val="1"/>
      <w:marLeft w:val="0"/>
      <w:marRight w:val="0"/>
      <w:marTop w:val="0"/>
      <w:marBottom w:val="0"/>
      <w:divBdr>
        <w:top w:val="none" w:sz="0" w:space="0" w:color="auto"/>
        <w:left w:val="none" w:sz="0" w:space="0" w:color="auto"/>
        <w:bottom w:val="none" w:sz="0" w:space="0" w:color="auto"/>
        <w:right w:val="none" w:sz="0" w:space="0" w:color="auto"/>
      </w:divBdr>
    </w:div>
    <w:div w:id="381248597">
      <w:bodyDiv w:val="1"/>
      <w:marLeft w:val="0"/>
      <w:marRight w:val="0"/>
      <w:marTop w:val="0"/>
      <w:marBottom w:val="0"/>
      <w:divBdr>
        <w:top w:val="none" w:sz="0" w:space="0" w:color="auto"/>
        <w:left w:val="none" w:sz="0" w:space="0" w:color="auto"/>
        <w:bottom w:val="none" w:sz="0" w:space="0" w:color="auto"/>
        <w:right w:val="none" w:sz="0" w:space="0" w:color="auto"/>
      </w:divBdr>
    </w:div>
    <w:div w:id="384572954">
      <w:bodyDiv w:val="1"/>
      <w:marLeft w:val="0"/>
      <w:marRight w:val="0"/>
      <w:marTop w:val="0"/>
      <w:marBottom w:val="0"/>
      <w:divBdr>
        <w:top w:val="none" w:sz="0" w:space="0" w:color="auto"/>
        <w:left w:val="none" w:sz="0" w:space="0" w:color="auto"/>
        <w:bottom w:val="none" w:sz="0" w:space="0" w:color="auto"/>
        <w:right w:val="none" w:sz="0" w:space="0" w:color="auto"/>
      </w:divBdr>
    </w:div>
    <w:div w:id="385686105">
      <w:bodyDiv w:val="1"/>
      <w:marLeft w:val="0"/>
      <w:marRight w:val="0"/>
      <w:marTop w:val="0"/>
      <w:marBottom w:val="0"/>
      <w:divBdr>
        <w:top w:val="none" w:sz="0" w:space="0" w:color="auto"/>
        <w:left w:val="none" w:sz="0" w:space="0" w:color="auto"/>
        <w:bottom w:val="none" w:sz="0" w:space="0" w:color="auto"/>
        <w:right w:val="none" w:sz="0" w:space="0" w:color="auto"/>
      </w:divBdr>
    </w:div>
    <w:div w:id="387800369">
      <w:bodyDiv w:val="1"/>
      <w:marLeft w:val="0"/>
      <w:marRight w:val="0"/>
      <w:marTop w:val="0"/>
      <w:marBottom w:val="0"/>
      <w:divBdr>
        <w:top w:val="none" w:sz="0" w:space="0" w:color="auto"/>
        <w:left w:val="none" w:sz="0" w:space="0" w:color="auto"/>
        <w:bottom w:val="none" w:sz="0" w:space="0" w:color="auto"/>
        <w:right w:val="none" w:sz="0" w:space="0" w:color="auto"/>
      </w:divBdr>
    </w:div>
    <w:div w:id="389350051">
      <w:bodyDiv w:val="1"/>
      <w:marLeft w:val="0"/>
      <w:marRight w:val="0"/>
      <w:marTop w:val="0"/>
      <w:marBottom w:val="0"/>
      <w:divBdr>
        <w:top w:val="none" w:sz="0" w:space="0" w:color="auto"/>
        <w:left w:val="none" w:sz="0" w:space="0" w:color="auto"/>
        <w:bottom w:val="none" w:sz="0" w:space="0" w:color="auto"/>
        <w:right w:val="none" w:sz="0" w:space="0" w:color="auto"/>
      </w:divBdr>
    </w:div>
    <w:div w:id="397363598">
      <w:bodyDiv w:val="1"/>
      <w:marLeft w:val="0"/>
      <w:marRight w:val="0"/>
      <w:marTop w:val="0"/>
      <w:marBottom w:val="0"/>
      <w:divBdr>
        <w:top w:val="none" w:sz="0" w:space="0" w:color="auto"/>
        <w:left w:val="none" w:sz="0" w:space="0" w:color="auto"/>
        <w:bottom w:val="none" w:sz="0" w:space="0" w:color="auto"/>
        <w:right w:val="none" w:sz="0" w:space="0" w:color="auto"/>
      </w:divBdr>
    </w:div>
    <w:div w:id="403990560">
      <w:bodyDiv w:val="1"/>
      <w:marLeft w:val="0"/>
      <w:marRight w:val="0"/>
      <w:marTop w:val="0"/>
      <w:marBottom w:val="0"/>
      <w:divBdr>
        <w:top w:val="none" w:sz="0" w:space="0" w:color="auto"/>
        <w:left w:val="none" w:sz="0" w:space="0" w:color="auto"/>
        <w:bottom w:val="none" w:sz="0" w:space="0" w:color="auto"/>
        <w:right w:val="none" w:sz="0" w:space="0" w:color="auto"/>
      </w:divBdr>
    </w:div>
    <w:div w:id="407263549">
      <w:bodyDiv w:val="1"/>
      <w:marLeft w:val="0"/>
      <w:marRight w:val="0"/>
      <w:marTop w:val="0"/>
      <w:marBottom w:val="0"/>
      <w:divBdr>
        <w:top w:val="none" w:sz="0" w:space="0" w:color="auto"/>
        <w:left w:val="none" w:sz="0" w:space="0" w:color="auto"/>
        <w:bottom w:val="none" w:sz="0" w:space="0" w:color="auto"/>
        <w:right w:val="none" w:sz="0" w:space="0" w:color="auto"/>
      </w:divBdr>
    </w:div>
    <w:div w:id="407504444">
      <w:bodyDiv w:val="1"/>
      <w:marLeft w:val="0"/>
      <w:marRight w:val="0"/>
      <w:marTop w:val="0"/>
      <w:marBottom w:val="0"/>
      <w:divBdr>
        <w:top w:val="none" w:sz="0" w:space="0" w:color="auto"/>
        <w:left w:val="none" w:sz="0" w:space="0" w:color="auto"/>
        <w:bottom w:val="none" w:sz="0" w:space="0" w:color="auto"/>
        <w:right w:val="none" w:sz="0" w:space="0" w:color="auto"/>
      </w:divBdr>
    </w:div>
    <w:div w:id="409547187">
      <w:bodyDiv w:val="1"/>
      <w:marLeft w:val="0"/>
      <w:marRight w:val="0"/>
      <w:marTop w:val="0"/>
      <w:marBottom w:val="0"/>
      <w:divBdr>
        <w:top w:val="none" w:sz="0" w:space="0" w:color="auto"/>
        <w:left w:val="none" w:sz="0" w:space="0" w:color="auto"/>
        <w:bottom w:val="none" w:sz="0" w:space="0" w:color="auto"/>
        <w:right w:val="none" w:sz="0" w:space="0" w:color="auto"/>
      </w:divBdr>
    </w:div>
    <w:div w:id="410272867">
      <w:bodyDiv w:val="1"/>
      <w:marLeft w:val="0"/>
      <w:marRight w:val="0"/>
      <w:marTop w:val="0"/>
      <w:marBottom w:val="0"/>
      <w:divBdr>
        <w:top w:val="none" w:sz="0" w:space="0" w:color="auto"/>
        <w:left w:val="none" w:sz="0" w:space="0" w:color="auto"/>
        <w:bottom w:val="none" w:sz="0" w:space="0" w:color="auto"/>
        <w:right w:val="none" w:sz="0" w:space="0" w:color="auto"/>
      </w:divBdr>
    </w:div>
    <w:div w:id="416251547">
      <w:bodyDiv w:val="1"/>
      <w:marLeft w:val="0"/>
      <w:marRight w:val="0"/>
      <w:marTop w:val="0"/>
      <w:marBottom w:val="0"/>
      <w:divBdr>
        <w:top w:val="none" w:sz="0" w:space="0" w:color="auto"/>
        <w:left w:val="none" w:sz="0" w:space="0" w:color="auto"/>
        <w:bottom w:val="none" w:sz="0" w:space="0" w:color="auto"/>
        <w:right w:val="none" w:sz="0" w:space="0" w:color="auto"/>
      </w:divBdr>
    </w:div>
    <w:div w:id="421414824">
      <w:bodyDiv w:val="1"/>
      <w:marLeft w:val="0"/>
      <w:marRight w:val="0"/>
      <w:marTop w:val="0"/>
      <w:marBottom w:val="0"/>
      <w:divBdr>
        <w:top w:val="none" w:sz="0" w:space="0" w:color="auto"/>
        <w:left w:val="none" w:sz="0" w:space="0" w:color="auto"/>
        <w:bottom w:val="none" w:sz="0" w:space="0" w:color="auto"/>
        <w:right w:val="none" w:sz="0" w:space="0" w:color="auto"/>
      </w:divBdr>
    </w:div>
    <w:div w:id="428309119">
      <w:bodyDiv w:val="1"/>
      <w:marLeft w:val="0"/>
      <w:marRight w:val="0"/>
      <w:marTop w:val="0"/>
      <w:marBottom w:val="0"/>
      <w:divBdr>
        <w:top w:val="none" w:sz="0" w:space="0" w:color="auto"/>
        <w:left w:val="none" w:sz="0" w:space="0" w:color="auto"/>
        <w:bottom w:val="none" w:sz="0" w:space="0" w:color="auto"/>
        <w:right w:val="none" w:sz="0" w:space="0" w:color="auto"/>
      </w:divBdr>
    </w:div>
    <w:div w:id="428500798">
      <w:bodyDiv w:val="1"/>
      <w:marLeft w:val="0"/>
      <w:marRight w:val="0"/>
      <w:marTop w:val="0"/>
      <w:marBottom w:val="0"/>
      <w:divBdr>
        <w:top w:val="none" w:sz="0" w:space="0" w:color="auto"/>
        <w:left w:val="none" w:sz="0" w:space="0" w:color="auto"/>
        <w:bottom w:val="none" w:sz="0" w:space="0" w:color="auto"/>
        <w:right w:val="none" w:sz="0" w:space="0" w:color="auto"/>
      </w:divBdr>
    </w:div>
    <w:div w:id="429276265">
      <w:bodyDiv w:val="1"/>
      <w:marLeft w:val="0"/>
      <w:marRight w:val="0"/>
      <w:marTop w:val="0"/>
      <w:marBottom w:val="0"/>
      <w:divBdr>
        <w:top w:val="none" w:sz="0" w:space="0" w:color="auto"/>
        <w:left w:val="none" w:sz="0" w:space="0" w:color="auto"/>
        <w:bottom w:val="none" w:sz="0" w:space="0" w:color="auto"/>
        <w:right w:val="none" w:sz="0" w:space="0" w:color="auto"/>
      </w:divBdr>
    </w:div>
    <w:div w:id="431752947">
      <w:bodyDiv w:val="1"/>
      <w:marLeft w:val="0"/>
      <w:marRight w:val="0"/>
      <w:marTop w:val="0"/>
      <w:marBottom w:val="0"/>
      <w:divBdr>
        <w:top w:val="none" w:sz="0" w:space="0" w:color="auto"/>
        <w:left w:val="none" w:sz="0" w:space="0" w:color="auto"/>
        <w:bottom w:val="none" w:sz="0" w:space="0" w:color="auto"/>
        <w:right w:val="none" w:sz="0" w:space="0" w:color="auto"/>
      </w:divBdr>
    </w:div>
    <w:div w:id="434640499">
      <w:bodyDiv w:val="1"/>
      <w:marLeft w:val="0"/>
      <w:marRight w:val="0"/>
      <w:marTop w:val="0"/>
      <w:marBottom w:val="0"/>
      <w:divBdr>
        <w:top w:val="none" w:sz="0" w:space="0" w:color="auto"/>
        <w:left w:val="none" w:sz="0" w:space="0" w:color="auto"/>
        <w:bottom w:val="none" w:sz="0" w:space="0" w:color="auto"/>
        <w:right w:val="none" w:sz="0" w:space="0" w:color="auto"/>
      </w:divBdr>
    </w:div>
    <w:div w:id="435563839">
      <w:bodyDiv w:val="1"/>
      <w:marLeft w:val="0"/>
      <w:marRight w:val="0"/>
      <w:marTop w:val="0"/>
      <w:marBottom w:val="0"/>
      <w:divBdr>
        <w:top w:val="none" w:sz="0" w:space="0" w:color="auto"/>
        <w:left w:val="none" w:sz="0" w:space="0" w:color="auto"/>
        <w:bottom w:val="none" w:sz="0" w:space="0" w:color="auto"/>
        <w:right w:val="none" w:sz="0" w:space="0" w:color="auto"/>
      </w:divBdr>
    </w:div>
    <w:div w:id="439568457">
      <w:bodyDiv w:val="1"/>
      <w:marLeft w:val="0"/>
      <w:marRight w:val="0"/>
      <w:marTop w:val="0"/>
      <w:marBottom w:val="0"/>
      <w:divBdr>
        <w:top w:val="none" w:sz="0" w:space="0" w:color="auto"/>
        <w:left w:val="none" w:sz="0" w:space="0" w:color="auto"/>
        <w:bottom w:val="none" w:sz="0" w:space="0" w:color="auto"/>
        <w:right w:val="none" w:sz="0" w:space="0" w:color="auto"/>
      </w:divBdr>
    </w:div>
    <w:div w:id="445197201">
      <w:bodyDiv w:val="1"/>
      <w:marLeft w:val="0"/>
      <w:marRight w:val="0"/>
      <w:marTop w:val="0"/>
      <w:marBottom w:val="0"/>
      <w:divBdr>
        <w:top w:val="none" w:sz="0" w:space="0" w:color="auto"/>
        <w:left w:val="none" w:sz="0" w:space="0" w:color="auto"/>
        <w:bottom w:val="none" w:sz="0" w:space="0" w:color="auto"/>
        <w:right w:val="none" w:sz="0" w:space="0" w:color="auto"/>
      </w:divBdr>
    </w:div>
    <w:div w:id="445544648">
      <w:bodyDiv w:val="1"/>
      <w:marLeft w:val="0"/>
      <w:marRight w:val="0"/>
      <w:marTop w:val="0"/>
      <w:marBottom w:val="0"/>
      <w:divBdr>
        <w:top w:val="none" w:sz="0" w:space="0" w:color="auto"/>
        <w:left w:val="none" w:sz="0" w:space="0" w:color="auto"/>
        <w:bottom w:val="none" w:sz="0" w:space="0" w:color="auto"/>
        <w:right w:val="none" w:sz="0" w:space="0" w:color="auto"/>
      </w:divBdr>
    </w:div>
    <w:div w:id="457384095">
      <w:bodyDiv w:val="1"/>
      <w:marLeft w:val="0"/>
      <w:marRight w:val="0"/>
      <w:marTop w:val="0"/>
      <w:marBottom w:val="0"/>
      <w:divBdr>
        <w:top w:val="none" w:sz="0" w:space="0" w:color="auto"/>
        <w:left w:val="none" w:sz="0" w:space="0" w:color="auto"/>
        <w:bottom w:val="none" w:sz="0" w:space="0" w:color="auto"/>
        <w:right w:val="none" w:sz="0" w:space="0" w:color="auto"/>
      </w:divBdr>
    </w:div>
    <w:div w:id="457918863">
      <w:bodyDiv w:val="1"/>
      <w:marLeft w:val="0"/>
      <w:marRight w:val="0"/>
      <w:marTop w:val="0"/>
      <w:marBottom w:val="0"/>
      <w:divBdr>
        <w:top w:val="none" w:sz="0" w:space="0" w:color="auto"/>
        <w:left w:val="none" w:sz="0" w:space="0" w:color="auto"/>
        <w:bottom w:val="none" w:sz="0" w:space="0" w:color="auto"/>
        <w:right w:val="none" w:sz="0" w:space="0" w:color="auto"/>
      </w:divBdr>
    </w:div>
    <w:div w:id="459299346">
      <w:bodyDiv w:val="1"/>
      <w:marLeft w:val="0"/>
      <w:marRight w:val="0"/>
      <w:marTop w:val="0"/>
      <w:marBottom w:val="0"/>
      <w:divBdr>
        <w:top w:val="none" w:sz="0" w:space="0" w:color="auto"/>
        <w:left w:val="none" w:sz="0" w:space="0" w:color="auto"/>
        <w:bottom w:val="none" w:sz="0" w:space="0" w:color="auto"/>
        <w:right w:val="none" w:sz="0" w:space="0" w:color="auto"/>
      </w:divBdr>
    </w:div>
    <w:div w:id="467749955">
      <w:bodyDiv w:val="1"/>
      <w:marLeft w:val="0"/>
      <w:marRight w:val="0"/>
      <w:marTop w:val="0"/>
      <w:marBottom w:val="0"/>
      <w:divBdr>
        <w:top w:val="none" w:sz="0" w:space="0" w:color="auto"/>
        <w:left w:val="none" w:sz="0" w:space="0" w:color="auto"/>
        <w:bottom w:val="none" w:sz="0" w:space="0" w:color="auto"/>
        <w:right w:val="none" w:sz="0" w:space="0" w:color="auto"/>
      </w:divBdr>
    </w:div>
    <w:div w:id="468518008">
      <w:bodyDiv w:val="1"/>
      <w:marLeft w:val="0"/>
      <w:marRight w:val="0"/>
      <w:marTop w:val="0"/>
      <w:marBottom w:val="0"/>
      <w:divBdr>
        <w:top w:val="none" w:sz="0" w:space="0" w:color="auto"/>
        <w:left w:val="none" w:sz="0" w:space="0" w:color="auto"/>
        <w:bottom w:val="none" w:sz="0" w:space="0" w:color="auto"/>
        <w:right w:val="none" w:sz="0" w:space="0" w:color="auto"/>
      </w:divBdr>
    </w:div>
    <w:div w:id="471405810">
      <w:bodyDiv w:val="1"/>
      <w:marLeft w:val="0"/>
      <w:marRight w:val="0"/>
      <w:marTop w:val="0"/>
      <w:marBottom w:val="0"/>
      <w:divBdr>
        <w:top w:val="none" w:sz="0" w:space="0" w:color="auto"/>
        <w:left w:val="none" w:sz="0" w:space="0" w:color="auto"/>
        <w:bottom w:val="none" w:sz="0" w:space="0" w:color="auto"/>
        <w:right w:val="none" w:sz="0" w:space="0" w:color="auto"/>
      </w:divBdr>
    </w:div>
    <w:div w:id="472216757">
      <w:bodyDiv w:val="1"/>
      <w:marLeft w:val="0"/>
      <w:marRight w:val="0"/>
      <w:marTop w:val="0"/>
      <w:marBottom w:val="0"/>
      <w:divBdr>
        <w:top w:val="none" w:sz="0" w:space="0" w:color="auto"/>
        <w:left w:val="none" w:sz="0" w:space="0" w:color="auto"/>
        <w:bottom w:val="none" w:sz="0" w:space="0" w:color="auto"/>
        <w:right w:val="none" w:sz="0" w:space="0" w:color="auto"/>
      </w:divBdr>
    </w:div>
    <w:div w:id="480075194">
      <w:bodyDiv w:val="1"/>
      <w:marLeft w:val="0"/>
      <w:marRight w:val="0"/>
      <w:marTop w:val="0"/>
      <w:marBottom w:val="0"/>
      <w:divBdr>
        <w:top w:val="none" w:sz="0" w:space="0" w:color="auto"/>
        <w:left w:val="none" w:sz="0" w:space="0" w:color="auto"/>
        <w:bottom w:val="none" w:sz="0" w:space="0" w:color="auto"/>
        <w:right w:val="none" w:sz="0" w:space="0" w:color="auto"/>
      </w:divBdr>
    </w:div>
    <w:div w:id="485391410">
      <w:bodyDiv w:val="1"/>
      <w:marLeft w:val="0"/>
      <w:marRight w:val="0"/>
      <w:marTop w:val="0"/>
      <w:marBottom w:val="0"/>
      <w:divBdr>
        <w:top w:val="none" w:sz="0" w:space="0" w:color="auto"/>
        <w:left w:val="none" w:sz="0" w:space="0" w:color="auto"/>
        <w:bottom w:val="none" w:sz="0" w:space="0" w:color="auto"/>
        <w:right w:val="none" w:sz="0" w:space="0" w:color="auto"/>
      </w:divBdr>
    </w:div>
    <w:div w:id="486895991">
      <w:bodyDiv w:val="1"/>
      <w:marLeft w:val="0"/>
      <w:marRight w:val="0"/>
      <w:marTop w:val="0"/>
      <w:marBottom w:val="0"/>
      <w:divBdr>
        <w:top w:val="none" w:sz="0" w:space="0" w:color="auto"/>
        <w:left w:val="none" w:sz="0" w:space="0" w:color="auto"/>
        <w:bottom w:val="none" w:sz="0" w:space="0" w:color="auto"/>
        <w:right w:val="none" w:sz="0" w:space="0" w:color="auto"/>
      </w:divBdr>
    </w:div>
    <w:div w:id="496768460">
      <w:bodyDiv w:val="1"/>
      <w:marLeft w:val="0"/>
      <w:marRight w:val="0"/>
      <w:marTop w:val="0"/>
      <w:marBottom w:val="0"/>
      <w:divBdr>
        <w:top w:val="none" w:sz="0" w:space="0" w:color="auto"/>
        <w:left w:val="none" w:sz="0" w:space="0" w:color="auto"/>
        <w:bottom w:val="none" w:sz="0" w:space="0" w:color="auto"/>
        <w:right w:val="none" w:sz="0" w:space="0" w:color="auto"/>
      </w:divBdr>
    </w:div>
    <w:div w:id="499737733">
      <w:bodyDiv w:val="1"/>
      <w:marLeft w:val="0"/>
      <w:marRight w:val="0"/>
      <w:marTop w:val="0"/>
      <w:marBottom w:val="0"/>
      <w:divBdr>
        <w:top w:val="none" w:sz="0" w:space="0" w:color="auto"/>
        <w:left w:val="none" w:sz="0" w:space="0" w:color="auto"/>
        <w:bottom w:val="none" w:sz="0" w:space="0" w:color="auto"/>
        <w:right w:val="none" w:sz="0" w:space="0" w:color="auto"/>
      </w:divBdr>
    </w:div>
    <w:div w:id="500970458">
      <w:bodyDiv w:val="1"/>
      <w:marLeft w:val="0"/>
      <w:marRight w:val="0"/>
      <w:marTop w:val="0"/>
      <w:marBottom w:val="0"/>
      <w:divBdr>
        <w:top w:val="none" w:sz="0" w:space="0" w:color="auto"/>
        <w:left w:val="none" w:sz="0" w:space="0" w:color="auto"/>
        <w:bottom w:val="none" w:sz="0" w:space="0" w:color="auto"/>
        <w:right w:val="none" w:sz="0" w:space="0" w:color="auto"/>
      </w:divBdr>
    </w:div>
    <w:div w:id="504441139">
      <w:bodyDiv w:val="1"/>
      <w:marLeft w:val="0"/>
      <w:marRight w:val="0"/>
      <w:marTop w:val="0"/>
      <w:marBottom w:val="0"/>
      <w:divBdr>
        <w:top w:val="none" w:sz="0" w:space="0" w:color="auto"/>
        <w:left w:val="none" w:sz="0" w:space="0" w:color="auto"/>
        <w:bottom w:val="none" w:sz="0" w:space="0" w:color="auto"/>
        <w:right w:val="none" w:sz="0" w:space="0" w:color="auto"/>
      </w:divBdr>
    </w:div>
    <w:div w:id="507134425">
      <w:bodyDiv w:val="1"/>
      <w:marLeft w:val="0"/>
      <w:marRight w:val="0"/>
      <w:marTop w:val="0"/>
      <w:marBottom w:val="0"/>
      <w:divBdr>
        <w:top w:val="none" w:sz="0" w:space="0" w:color="auto"/>
        <w:left w:val="none" w:sz="0" w:space="0" w:color="auto"/>
        <w:bottom w:val="none" w:sz="0" w:space="0" w:color="auto"/>
        <w:right w:val="none" w:sz="0" w:space="0" w:color="auto"/>
      </w:divBdr>
    </w:div>
    <w:div w:id="514463897">
      <w:bodyDiv w:val="1"/>
      <w:marLeft w:val="0"/>
      <w:marRight w:val="0"/>
      <w:marTop w:val="0"/>
      <w:marBottom w:val="0"/>
      <w:divBdr>
        <w:top w:val="none" w:sz="0" w:space="0" w:color="auto"/>
        <w:left w:val="none" w:sz="0" w:space="0" w:color="auto"/>
        <w:bottom w:val="none" w:sz="0" w:space="0" w:color="auto"/>
        <w:right w:val="none" w:sz="0" w:space="0" w:color="auto"/>
      </w:divBdr>
    </w:div>
    <w:div w:id="516163125">
      <w:bodyDiv w:val="1"/>
      <w:marLeft w:val="0"/>
      <w:marRight w:val="0"/>
      <w:marTop w:val="0"/>
      <w:marBottom w:val="0"/>
      <w:divBdr>
        <w:top w:val="none" w:sz="0" w:space="0" w:color="auto"/>
        <w:left w:val="none" w:sz="0" w:space="0" w:color="auto"/>
        <w:bottom w:val="none" w:sz="0" w:space="0" w:color="auto"/>
        <w:right w:val="none" w:sz="0" w:space="0" w:color="auto"/>
      </w:divBdr>
    </w:div>
    <w:div w:id="521868833">
      <w:bodyDiv w:val="1"/>
      <w:marLeft w:val="0"/>
      <w:marRight w:val="0"/>
      <w:marTop w:val="0"/>
      <w:marBottom w:val="0"/>
      <w:divBdr>
        <w:top w:val="none" w:sz="0" w:space="0" w:color="auto"/>
        <w:left w:val="none" w:sz="0" w:space="0" w:color="auto"/>
        <w:bottom w:val="none" w:sz="0" w:space="0" w:color="auto"/>
        <w:right w:val="none" w:sz="0" w:space="0" w:color="auto"/>
      </w:divBdr>
    </w:div>
    <w:div w:id="521940142">
      <w:bodyDiv w:val="1"/>
      <w:marLeft w:val="0"/>
      <w:marRight w:val="0"/>
      <w:marTop w:val="0"/>
      <w:marBottom w:val="0"/>
      <w:divBdr>
        <w:top w:val="none" w:sz="0" w:space="0" w:color="auto"/>
        <w:left w:val="none" w:sz="0" w:space="0" w:color="auto"/>
        <w:bottom w:val="none" w:sz="0" w:space="0" w:color="auto"/>
        <w:right w:val="none" w:sz="0" w:space="0" w:color="auto"/>
      </w:divBdr>
    </w:div>
    <w:div w:id="526256008">
      <w:bodyDiv w:val="1"/>
      <w:marLeft w:val="0"/>
      <w:marRight w:val="0"/>
      <w:marTop w:val="0"/>
      <w:marBottom w:val="0"/>
      <w:divBdr>
        <w:top w:val="none" w:sz="0" w:space="0" w:color="auto"/>
        <w:left w:val="none" w:sz="0" w:space="0" w:color="auto"/>
        <w:bottom w:val="none" w:sz="0" w:space="0" w:color="auto"/>
        <w:right w:val="none" w:sz="0" w:space="0" w:color="auto"/>
      </w:divBdr>
    </w:div>
    <w:div w:id="527448691">
      <w:bodyDiv w:val="1"/>
      <w:marLeft w:val="0"/>
      <w:marRight w:val="0"/>
      <w:marTop w:val="0"/>
      <w:marBottom w:val="0"/>
      <w:divBdr>
        <w:top w:val="none" w:sz="0" w:space="0" w:color="auto"/>
        <w:left w:val="none" w:sz="0" w:space="0" w:color="auto"/>
        <w:bottom w:val="none" w:sz="0" w:space="0" w:color="auto"/>
        <w:right w:val="none" w:sz="0" w:space="0" w:color="auto"/>
      </w:divBdr>
    </w:div>
    <w:div w:id="529875764">
      <w:bodyDiv w:val="1"/>
      <w:marLeft w:val="0"/>
      <w:marRight w:val="0"/>
      <w:marTop w:val="0"/>
      <w:marBottom w:val="0"/>
      <w:divBdr>
        <w:top w:val="none" w:sz="0" w:space="0" w:color="auto"/>
        <w:left w:val="none" w:sz="0" w:space="0" w:color="auto"/>
        <w:bottom w:val="none" w:sz="0" w:space="0" w:color="auto"/>
        <w:right w:val="none" w:sz="0" w:space="0" w:color="auto"/>
      </w:divBdr>
    </w:div>
    <w:div w:id="530460310">
      <w:bodyDiv w:val="1"/>
      <w:marLeft w:val="0"/>
      <w:marRight w:val="0"/>
      <w:marTop w:val="0"/>
      <w:marBottom w:val="0"/>
      <w:divBdr>
        <w:top w:val="none" w:sz="0" w:space="0" w:color="auto"/>
        <w:left w:val="none" w:sz="0" w:space="0" w:color="auto"/>
        <w:bottom w:val="none" w:sz="0" w:space="0" w:color="auto"/>
        <w:right w:val="none" w:sz="0" w:space="0" w:color="auto"/>
      </w:divBdr>
    </w:div>
    <w:div w:id="530606502">
      <w:bodyDiv w:val="1"/>
      <w:marLeft w:val="0"/>
      <w:marRight w:val="0"/>
      <w:marTop w:val="0"/>
      <w:marBottom w:val="0"/>
      <w:divBdr>
        <w:top w:val="none" w:sz="0" w:space="0" w:color="auto"/>
        <w:left w:val="none" w:sz="0" w:space="0" w:color="auto"/>
        <w:bottom w:val="none" w:sz="0" w:space="0" w:color="auto"/>
        <w:right w:val="none" w:sz="0" w:space="0" w:color="auto"/>
      </w:divBdr>
    </w:div>
    <w:div w:id="532301977">
      <w:bodyDiv w:val="1"/>
      <w:marLeft w:val="0"/>
      <w:marRight w:val="0"/>
      <w:marTop w:val="0"/>
      <w:marBottom w:val="0"/>
      <w:divBdr>
        <w:top w:val="none" w:sz="0" w:space="0" w:color="auto"/>
        <w:left w:val="none" w:sz="0" w:space="0" w:color="auto"/>
        <w:bottom w:val="none" w:sz="0" w:space="0" w:color="auto"/>
        <w:right w:val="none" w:sz="0" w:space="0" w:color="auto"/>
      </w:divBdr>
    </w:div>
    <w:div w:id="547494443">
      <w:bodyDiv w:val="1"/>
      <w:marLeft w:val="0"/>
      <w:marRight w:val="0"/>
      <w:marTop w:val="0"/>
      <w:marBottom w:val="0"/>
      <w:divBdr>
        <w:top w:val="none" w:sz="0" w:space="0" w:color="auto"/>
        <w:left w:val="none" w:sz="0" w:space="0" w:color="auto"/>
        <w:bottom w:val="none" w:sz="0" w:space="0" w:color="auto"/>
        <w:right w:val="none" w:sz="0" w:space="0" w:color="auto"/>
      </w:divBdr>
    </w:div>
    <w:div w:id="547765952">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
    <w:div w:id="553195425">
      <w:bodyDiv w:val="1"/>
      <w:marLeft w:val="0"/>
      <w:marRight w:val="0"/>
      <w:marTop w:val="0"/>
      <w:marBottom w:val="0"/>
      <w:divBdr>
        <w:top w:val="none" w:sz="0" w:space="0" w:color="auto"/>
        <w:left w:val="none" w:sz="0" w:space="0" w:color="auto"/>
        <w:bottom w:val="none" w:sz="0" w:space="0" w:color="auto"/>
        <w:right w:val="none" w:sz="0" w:space="0" w:color="auto"/>
      </w:divBdr>
    </w:div>
    <w:div w:id="554124064">
      <w:bodyDiv w:val="1"/>
      <w:marLeft w:val="0"/>
      <w:marRight w:val="0"/>
      <w:marTop w:val="0"/>
      <w:marBottom w:val="0"/>
      <w:divBdr>
        <w:top w:val="none" w:sz="0" w:space="0" w:color="auto"/>
        <w:left w:val="none" w:sz="0" w:space="0" w:color="auto"/>
        <w:bottom w:val="none" w:sz="0" w:space="0" w:color="auto"/>
        <w:right w:val="none" w:sz="0" w:space="0" w:color="auto"/>
      </w:divBdr>
    </w:div>
    <w:div w:id="559752952">
      <w:bodyDiv w:val="1"/>
      <w:marLeft w:val="0"/>
      <w:marRight w:val="0"/>
      <w:marTop w:val="0"/>
      <w:marBottom w:val="0"/>
      <w:divBdr>
        <w:top w:val="none" w:sz="0" w:space="0" w:color="auto"/>
        <w:left w:val="none" w:sz="0" w:space="0" w:color="auto"/>
        <w:bottom w:val="none" w:sz="0" w:space="0" w:color="auto"/>
        <w:right w:val="none" w:sz="0" w:space="0" w:color="auto"/>
      </w:divBdr>
    </w:div>
    <w:div w:id="560679650">
      <w:bodyDiv w:val="1"/>
      <w:marLeft w:val="0"/>
      <w:marRight w:val="0"/>
      <w:marTop w:val="0"/>
      <w:marBottom w:val="0"/>
      <w:divBdr>
        <w:top w:val="none" w:sz="0" w:space="0" w:color="auto"/>
        <w:left w:val="none" w:sz="0" w:space="0" w:color="auto"/>
        <w:bottom w:val="none" w:sz="0" w:space="0" w:color="auto"/>
        <w:right w:val="none" w:sz="0" w:space="0" w:color="auto"/>
      </w:divBdr>
    </w:div>
    <w:div w:id="561675564">
      <w:bodyDiv w:val="1"/>
      <w:marLeft w:val="0"/>
      <w:marRight w:val="0"/>
      <w:marTop w:val="0"/>
      <w:marBottom w:val="0"/>
      <w:divBdr>
        <w:top w:val="none" w:sz="0" w:space="0" w:color="auto"/>
        <w:left w:val="none" w:sz="0" w:space="0" w:color="auto"/>
        <w:bottom w:val="none" w:sz="0" w:space="0" w:color="auto"/>
        <w:right w:val="none" w:sz="0" w:space="0" w:color="auto"/>
      </w:divBdr>
    </w:div>
    <w:div w:id="574095710">
      <w:bodyDiv w:val="1"/>
      <w:marLeft w:val="0"/>
      <w:marRight w:val="0"/>
      <w:marTop w:val="0"/>
      <w:marBottom w:val="0"/>
      <w:divBdr>
        <w:top w:val="none" w:sz="0" w:space="0" w:color="auto"/>
        <w:left w:val="none" w:sz="0" w:space="0" w:color="auto"/>
        <w:bottom w:val="none" w:sz="0" w:space="0" w:color="auto"/>
        <w:right w:val="none" w:sz="0" w:space="0" w:color="auto"/>
      </w:divBdr>
    </w:div>
    <w:div w:id="609894218">
      <w:bodyDiv w:val="1"/>
      <w:marLeft w:val="0"/>
      <w:marRight w:val="0"/>
      <w:marTop w:val="0"/>
      <w:marBottom w:val="0"/>
      <w:divBdr>
        <w:top w:val="none" w:sz="0" w:space="0" w:color="auto"/>
        <w:left w:val="none" w:sz="0" w:space="0" w:color="auto"/>
        <w:bottom w:val="none" w:sz="0" w:space="0" w:color="auto"/>
        <w:right w:val="none" w:sz="0" w:space="0" w:color="auto"/>
      </w:divBdr>
    </w:div>
    <w:div w:id="614601797">
      <w:bodyDiv w:val="1"/>
      <w:marLeft w:val="0"/>
      <w:marRight w:val="0"/>
      <w:marTop w:val="0"/>
      <w:marBottom w:val="0"/>
      <w:divBdr>
        <w:top w:val="none" w:sz="0" w:space="0" w:color="auto"/>
        <w:left w:val="none" w:sz="0" w:space="0" w:color="auto"/>
        <w:bottom w:val="none" w:sz="0" w:space="0" w:color="auto"/>
        <w:right w:val="none" w:sz="0" w:space="0" w:color="auto"/>
      </w:divBdr>
    </w:div>
    <w:div w:id="623996902">
      <w:bodyDiv w:val="1"/>
      <w:marLeft w:val="0"/>
      <w:marRight w:val="0"/>
      <w:marTop w:val="0"/>
      <w:marBottom w:val="0"/>
      <w:divBdr>
        <w:top w:val="none" w:sz="0" w:space="0" w:color="auto"/>
        <w:left w:val="none" w:sz="0" w:space="0" w:color="auto"/>
        <w:bottom w:val="none" w:sz="0" w:space="0" w:color="auto"/>
        <w:right w:val="none" w:sz="0" w:space="0" w:color="auto"/>
      </w:divBdr>
    </w:div>
    <w:div w:id="625163259">
      <w:bodyDiv w:val="1"/>
      <w:marLeft w:val="0"/>
      <w:marRight w:val="0"/>
      <w:marTop w:val="0"/>
      <w:marBottom w:val="0"/>
      <w:divBdr>
        <w:top w:val="none" w:sz="0" w:space="0" w:color="auto"/>
        <w:left w:val="none" w:sz="0" w:space="0" w:color="auto"/>
        <w:bottom w:val="none" w:sz="0" w:space="0" w:color="auto"/>
        <w:right w:val="none" w:sz="0" w:space="0" w:color="auto"/>
      </w:divBdr>
    </w:div>
    <w:div w:id="625893870">
      <w:bodyDiv w:val="1"/>
      <w:marLeft w:val="0"/>
      <w:marRight w:val="0"/>
      <w:marTop w:val="0"/>
      <w:marBottom w:val="0"/>
      <w:divBdr>
        <w:top w:val="none" w:sz="0" w:space="0" w:color="auto"/>
        <w:left w:val="none" w:sz="0" w:space="0" w:color="auto"/>
        <w:bottom w:val="none" w:sz="0" w:space="0" w:color="auto"/>
        <w:right w:val="none" w:sz="0" w:space="0" w:color="auto"/>
      </w:divBdr>
    </w:div>
    <w:div w:id="651257914">
      <w:bodyDiv w:val="1"/>
      <w:marLeft w:val="0"/>
      <w:marRight w:val="0"/>
      <w:marTop w:val="0"/>
      <w:marBottom w:val="0"/>
      <w:divBdr>
        <w:top w:val="none" w:sz="0" w:space="0" w:color="auto"/>
        <w:left w:val="none" w:sz="0" w:space="0" w:color="auto"/>
        <w:bottom w:val="none" w:sz="0" w:space="0" w:color="auto"/>
        <w:right w:val="none" w:sz="0" w:space="0" w:color="auto"/>
      </w:divBdr>
    </w:div>
    <w:div w:id="657616846">
      <w:bodyDiv w:val="1"/>
      <w:marLeft w:val="0"/>
      <w:marRight w:val="0"/>
      <w:marTop w:val="0"/>
      <w:marBottom w:val="0"/>
      <w:divBdr>
        <w:top w:val="none" w:sz="0" w:space="0" w:color="auto"/>
        <w:left w:val="none" w:sz="0" w:space="0" w:color="auto"/>
        <w:bottom w:val="none" w:sz="0" w:space="0" w:color="auto"/>
        <w:right w:val="none" w:sz="0" w:space="0" w:color="auto"/>
      </w:divBdr>
    </w:div>
    <w:div w:id="674768137">
      <w:bodyDiv w:val="1"/>
      <w:marLeft w:val="0"/>
      <w:marRight w:val="0"/>
      <w:marTop w:val="0"/>
      <w:marBottom w:val="0"/>
      <w:divBdr>
        <w:top w:val="none" w:sz="0" w:space="0" w:color="auto"/>
        <w:left w:val="none" w:sz="0" w:space="0" w:color="auto"/>
        <w:bottom w:val="none" w:sz="0" w:space="0" w:color="auto"/>
        <w:right w:val="none" w:sz="0" w:space="0" w:color="auto"/>
      </w:divBdr>
    </w:div>
    <w:div w:id="687870234">
      <w:bodyDiv w:val="1"/>
      <w:marLeft w:val="0"/>
      <w:marRight w:val="0"/>
      <w:marTop w:val="0"/>
      <w:marBottom w:val="0"/>
      <w:divBdr>
        <w:top w:val="none" w:sz="0" w:space="0" w:color="auto"/>
        <w:left w:val="none" w:sz="0" w:space="0" w:color="auto"/>
        <w:bottom w:val="none" w:sz="0" w:space="0" w:color="auto"/>
        <w:right w:val="none" w:sz="0" w:space="0" w:color="auto"/>
      </w:divBdr>
    </w:div>
    <w:div w:id="696001716">
      <w:bodyDiv w:val="1"/>
      <w:marLeft w:val="0"/>
      <w:marRight w:val="0"/>
      <w:marTop w:val="0"/>
      <w:marBottom w:val="0"/>
      <w:divBdr>
        <w:top w:val="none" w:sz="0" w:space="0" w:color="auto"/>
        <w:left w:val="none" w:sz="0" w:space="0" w:color="auto"/>
        <w:bottom w:val="none" w:sz="0" w:space="0" w:color="auto"/>
        <w:right w:val="none" w:sz="0" w:space="0" w:color="auto"/>
      </w:divBdr>
    </w:div>
    <w:div w:id="699859310">
      <w:bodyDiv w:val="1"/>
      <w:marLeft w:val="0"/>
      <w:marRight w:val="0"/>
      <w:marTop w:val="0"/>
      <w:marBottom w:val="0"/>
      <w:divBdr>
        <w:top w:val="none" w:sz="0" w:space="0" w:color="auto"/>
        <w:left w:val="none" w:sz="0" w:space="0" w:color="auto"/>
        <w:bottom w:val="none" w:sz="0" w:space="0" w:color="auto"/>
        <w:right w:val="none" w:sz="0" w:space="0" w:color="auto"/>
      </w:divBdr>
    </w:div>
    <w:div w:id="704863463">
      <w:bodyDiv w:val="1"/>
      <w:marLeft w:val="0"/>
      <w:marRight w:val="0"/>
      <w:marTop w:val="0"/>
      <w:marBottom w:val="0"/>
      <w:divBdr>
        <w:top w:val="none" w:sz="0" w:space="0" w:color="auto"/>
        <w:left w:val="none" w:sz="0" w:space="0" w:color="auto"/>
        <w:bottom w:val="none" w:sz="0" w:space="0" w:color="auto"/>
        <w:right w:val="none" w:sz="0" w:space="0" w:color="auto"/>
      </w:divBdr>
    </w:div>
    <w:div w:id="714353959">
      <w:bodyDiv w:val="1"/>
      <w:marLeft w:val="0"/>
      <w:marRight w:val="0"/>
      <w:marTop w:val="0"/>
      <w:marBottom w:val="0"/>
      <w:divBdr>
        <w:top w:val="none" w:sz="0" w:space="0" w:color="auto"/>
        <w:left w:val="none" w:sz="0" w:space="0" w:color="auto"/>
        <w:bottom w:val="none" w:sz="0" w:space="0" w:color="auto"/>
        <w:right w:val="none" w:sz="0" w:space="0" w:color="auto"/>
      </w:divBdr>
    </w:div>
    <w:div w:id="720179388">
      <w:bodyDiv w:val="1"/>
      <w:marLeft w:val="0"/>
      <w:marRight w:val="0"/>
      <w:marTop w:val="0"/>
      <w:marBottom w:val="0"/>
      <w:divBdr>
        <w:top w:val="none" w:sz="0" w:space="0" w:color="auto"/>
        <w:left w:val="none" w:sz="0" w:space="0" w:color="auto"/>
        <w:bottom w:val="none" w:sz="0" w:space="0" w:color="auto"/>
        <w:right w:val="none" w:sz="0" w:space="0" w:color="auto"/>
      </w:divBdr>
    </w:div>
    <w:div w:id="730153480">
      <w:bodyDiv w:val="1"/>
      <w:marLeft w:val="0"/>
      <w:marRight w:val="0"/>
      <w:marTop w:val="0"/>
      <w:marBottom w:val="0"/>
      <w:divBdr>
        <w:top w:val="none" w:sz="0" w:space="0" w:color="auto"/>
        <w:left w:val="none" w:sz="0" w:space="0" w:color="auto"/>
        <w:bottom w:val="none" w:sz="0" w:space="0" w:color="auto"/>
        <w:right w:val="none" w:sz="0" w:space="0" w:color="auto"/>
      </w:divBdr>
    </w:div>
    <w:div w:id="739982715">
      <w:bodyDiv w:val="1"/>
      <w:marLeft w:val="0"/>
      <w:marRight w:val="0"/>
      <w:marTop w:val="0"/>
      <w:marBottom w:val="0"/>
      <w:divBdr>
        <w:top w:val="none" w:sz="0" w:space="0" w:color="auto"/>
        <w:left w:val="none" w:sz="0" w:space="0" w:color="auto"/>
        <w:bottom w:val="none" w:sz="0" w:space="0" w:color="auto"/>
        <w:right w:val="none" w:sz="0" w:space="0" w:color="auto"/>
      </w:divBdr>
    </w:div>
    <w:div w:id="741028638">
      <w:bodyDiv w:val="1"/>
      <w:marLeft w:val="0"/>
      <w:marRight w:val="0"/>
      <w:marTop w:val="0"/>
      <w:marBottom w:val="0"/>
      <w:divBdr>
        <w:top w:val="none" w:sz="0" w:space="0" w:color="auto"/>
        <w:left w:val="none" w:sz="0" w:space="0" w:color="auto"/>
        <w:bottom w:val="none" w:sz="0" w:space="0" w:color="auto"/>
        <w:right w:val="none" w:sz="0" w:space="0" w:color="auto"/>
      </w:divBdr>
    </w:div>
    <w:div w:id="741637265">
      <w:bodyDiv w:val="1"/>
      <w:marLeft w:val="0"/>
      <w:marRight w:val="0"/>
      <w:marTop w:val="0"/>
      <w:marBottom w:val="0"/>
      <w:divBdr>
        <w:top w:val="none" w:sz="0" w:space="0" w:color="auto"/>
        <w:left w:val="none" w:sz="0" w:space="0" w:color="auto"/>
        <w:bottom w:val="none" w:sz="0" w:space="0" w:color="auto"/>
        <w:right w:val="none" w:sz="0" w:space="0" w:color="auto"/>
      </w:divBdr>
    </w:div>
    <w:div w:id="742872088">
      <w:bodyDiv w:val="1"/>
      <w:marLeft w:val="0"/>
      <w:marRight w:val="0"/>
      <w:marTop w:val="0"/>
      <w:marBottom w:val="0"/>
      <w:divBdr>
        <w:top w:val="none" w:sz="0" w:space="0" w:color="auto"/>
        <w:left w:val="none" w:sz="0" w:space="0" w:color="auto"/>
        <w:bottom w:val="none" w:sz="0" w:space="0" w:color="auto"/>
        <w:right w:val="none" w:sz="0" w:space="0" w:color="auto"/>
      </w:divBdr>
    </w:div>
    <w:div w:id="750273922">
      <w:bodyDiv w:val="1"/>
      <w:marLeft w:val="0"/>
      <w:marRight w:val="0"/>
      <w:marTop w:val="0"/>
      <w:marBottom w:val="0"/>
      <w:divBdr>
        <w:top w:val="none" w:sz="0" w:space="0" w:color="auto"/>
        <w:left w:val="none" w:sz="0" w:space="0" w:color="auto"/>
        <w:bottom w:val="none" w:sz="0" w:space="0" w:color="auto"/>
        <w:right w:val="none" w:sz="0" w:space="0" w:color="auto"/>
      </w:divBdr>
    </w:div>
    <w:div w:id="762071683">
      <w:bodyDiv w:val="1"/>
      <w:marLeft w:val="0"/>
      <w:marRight w:val="0"/>
      <w:marTop w:val="0"/>
      <w:marBottom w:val="0"/>
      <w:divBdr>
        <w:top w:val="none" w:sz="0" w:space="0" w:color="auto"/>
        <w:left w:val="none" w:sz="0" w:space="0" w:color="auto"/>
        <w:bottom w:val="none" w:sz="0" w:space="0" w:color="auto"/>
        <w:right w:val="none" w:sz="0" w:space="0" w:color="auto"/>
      </w:divBdr>
    </w:div>
    <w:div w:id="764614523">
      <w:bodyDiv w:val="1"/>
      <w:marLeft w:val="0"/>
      <w:marRight w:val="0"/>
      <w:marTop w:val="0"/>
      <w:marBottom w:val="0"/>
      <w:divBdr>
        <w:top w:val="none" w:sz="0" w:space="0" w:color="auto"/>
        <w:left w:val="none" w:sz="0" w:space="0" w:color="auto"/>
        <w:bottom w:val="none" w:sz="0" w:space="0" w:color="auto"/>
        <w:right w:val="none" w:sz="0" w:space="0" w:color="auto"/>
      </w:divBdr>
    </w:div>
    <w:div w:id="769471129">
      <w:bodyDiv w:val="1"/>
      <w:marLeft w:val="0"/>
      <w:marRight w:val="0"/>
      <w:marTop w:val="0"/>
      <w:marBottom w:val="0"/>
      <w:divBdr>
        <w:top w:val="none" w:sz="0" w:space="0" w:color="auto"/>
        <w:left w:val="none" w:sz="0" w:space="0" w:color="auto"/>
        <w:bottom w:val="none" w:sz="0" w:space="0" w:color="auto"/>
        <w:right w:val="none" w:sz="0" w:space="0" w:color="auto"/>
      </w:divBdr>
    </w:div>
    <w:div w:id="769933001">
      <w:bodyDiv w:val="1"/>
      <w:marLeft w:val="0"/>
      <w:marRight w:val="0"/>
      <w:marTop w:val="0"/>
      <w:marBottom w:val="0"/>
      <w:divBdr>
        <w:top w:val="none" w:sz="0" w:space="0" w:color="auto"/>
        <w:left w:val="none" w:sz="0" w:space="0" w:color="auto"/>
        <w:bottom w:val="none" w:sz="0" w:space="0" w:color="auto"/>
        <w:right w:val="none" w:sz="0" w:space="0" w:color="auto"/>
      </w:divBdr>
    </w:div>
    <w:div w:id="771046599">
      <w:bodyDiv w:val="1"/>
      <w:marLeft w:val="0"/>
      <w:marRight w:val="0"/>
      <w:marTop w:val="0"/>
      <w:marBottom w:val="0"/>
      <w:divBdr>
        <w:top w:val="none" w:sz="0" w:space="0" w:color="auto"/>
        <w:left w:val="none" w:sz="0" w:space="0" w:color="auto"/>
        <w:bottom w:val="none" w:sz="0" w:space="0" w:color="auto"/>
        <w:right w:val="none" w:sz="0" w:space="0" w:color="auto"/>
      </w:divBdr>
    </w:div>
    <w:div w:id="780801088">
      <w:bodyDiv w:val="1"/>
      <w:marLeft w:val="0"/>
      <w:marRight w:val="0"/>
      <w:marTop w:val="0"/>
      <w:marBottom w:val="0"/>
      <w:divBdr>
        <w:top w:val="none" w:sz="0" w:space="0" w:color="auto"/>
        <w:left w:val="none" w:sz="0" w:space="0" w:color="auto"/>
        <w:bottom w:val="none" w:sz="0" w:space="0" w:color="auto"/>
        <w:right w:val="none" w:sz="0" w:space="0" w:color="auto"/>
      </w:divBdr>
    </w:div>
    <w:div w:id="785151819">
      <w:bodyDiv w:val="1"/>
      <w:marLeft w:val="0"/>
      <w:marRight w:val="0"/>
      <w:marTop w:val="0"/>
      <w:marBottom w:val="0"/>
      <w:divBdr>
        <w:top w:val="none" w:sz="0" w:space="0" w:color="auto"/>
        <w:left w:val="none" w:sz="0" w:space="0" w:color="auto"/>
        <w:bottom w:val="none" w:sz="0" w:space="0" w:color="auto"/>
        <w:right w:val="none" w:sz="0" w:space="0" w:color="auto"/>
      </w:divBdr>
    </w:div>
    <w:div w:id="796146458">
      <w:bodyDiv w:val="1"/>
      <w:marLeft w:val="0"/>
      <w:marRight w:val="0"/>
      <w:marTop w:val="0"/>
      <w:marBottom w:val="0"/>
      <w:divBdr>
        <w:top w:val="none" w:sz="0" w:space="0" w:color="auto"/>
        <w:left w:val="none" w:sz="0" w:space="0" w:color="auto"/>
        <w:bottom w:val="none" w:sz="0" w:space="0" w:color="auto"/>
        <w:right w:val="none" w:sz="0" w:space="0" w:color="auto"/>
      </w:divBdr>
    </w:div>
    <w:div w:id="797793960">
      <w:bodyDiv w:val="1"/>
      <w:marLeft w:val="0"/>
      <w:marRight w:val="0"/>
      <w:marTop w:val="0"/>
      <w:marBottom w:val="0"/>
      <w:divBdr>
        <w:top w:val="none" w:sz="0" w:space="0" w:color="auto"/>
        <w:left w:val="none" w:sz="0" w:space="0" w:color="auto"/>
        <w:bottom w:val="none" w:sz="0" w:space="0" w:color="auto"/>
        <w:right w:val="none" w:sz="0" w:space="0" w:color="auto"/>
      </w:divBdr>
    </w:div>
    <w:div w:id="815147840">
      <w:bodyDiv w:val="1"/>
      <w:marLeft w:val="0"/>
      <w:marRight w:val="0"/>
      <w:marTop w:val="0"/>
      <w:marBottom w:val="0"/>
      <w:divBdr>
        <w:top w:val="none" w:sz="0" w:space="0" w:color="auto"/>
        <w:left w:val="none" w:sz="0" w:space="0" w:color="auto"/>
        <w:bottom w:val="none" w:sz="0" w:space="0" w:color="auto"/>
        <w:right w:val="none" w:sz="0" w:space="0" w:color="auto"/>
      </w:divBdr>
    </w:div>
    <w:div w:id="816917710">
      <w:bodyDiv w:val="1"/>
      <w:marLeft w:val="0"/>
      <w:marRight w:val="0"/>
      <w:marTop w:val="0"/>
      <w:marBottom w:val="0"/>
      <w:divBdr>
        <w:top w:val="none" w:sz="0" w:space="0" w:color="auto"/>
        <w:left w:val="none" w:sz="0" w:space="0" w:color="auto"/>
        <w:bottom w:val="none" w:sz="0" w:space="0" w:color="auto"/>
        <w:right w:val="none" w:sz="0" w:space="0" w:color="auto"/>
      </w:divBdr>
    </w:div>
    <w:div w:id="819083204">
      <w:bodyDiv w:val="1"/>
      <w:marLeft w:val="0"/>
      <w:marRight w:val="0"/>
      <w:marTop w:val="0"/>
      <w:marBottom w:val="0"/>
      <w:divBdr>
        <w:top w:val="none" w:sz="0" w:space="0" w:color="auto"/>
        <w:left w:val="none" w:sz="0" w:space="0" w:color="auto"/>
        <w:bottom w:val="none" w:sz="0" w:space="0" w:color="auto"/>
        <w:right w:val="none" w:sz="0" w:space="0" w:color="auto"/>
      </w:divBdr>
    </w:div>
    <w:div w:id="821888086">
      <w:bodyDiv w:val="1"/>
      <w:marLeft w:val="0"/>
      <w:marRight w:val="0"/>
      <w:marTop w:val="0"/>
      <w:marBottom w:val="0"/>
      <w:divBdr>
        <w:top w:val="none" w:sz="0" w:space="0" w:color="auto"/>
        <w:left w:val="none" w:sz="0" w:space="0" w:color="auto"/>
        <w:bottom w:val="none" w:sz="0" w:space="0" w:color="auto"/>
        <w:right w:val="none" w:sz="0" w:space="0" w:color="auto"/>
      </w:divBdr>
    </w:div>
    <w:div w:id="824708655">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825173453">
      <w:bodyDiv w:val="1"/>
      <w:marLeft w:val="0"/>
      <w:marRight w:val="0"/>
      <w:marTop w:val="0"/>
      <w:marBottom w:val="0"/>
      <w:divBdr>
        <w:top w:val="none" w:sz="0" w:space="0" w:color="auto"/>
        <w:left w:val="none" w:sz="0" w:space="0" w:color="auto"/>
        <w:bottom w:val="none" w:sz="0" w:space="0" w:color="auto"/>
        <w:right w:val="none" w:sz="0" w:space="0" w:color="auto"/>
      </w:divBdr>
    </w:div>
    <w:div w:id="827475270">
      <w:bodyDiv w:val="1"/>
      <w:marLeft w:val="0"/>
      <w:marRight w:val="0"/>
      <w:marTop w:val="0"/>
      <w:marBottom w:val="0"/>
      <w:divBdr>
        <w:top w:val="none" w:sz="0" w:space="0" w:color="auto"/>
        <w:left w:val="none" w:sz="0" w:space="0" w:color="auto"/>
        <w:bottom w:val="none" w:sz="0" w:space="0" w:color="auto"/>
        <w:right w:val="none" w:sz="0" w:space="0" w:color="auto"/>
      </w:divBdr>
    </w:div>
    <w:div w:id="827785832">
      <w:bodyDiv w:val="1"/>
      <w:marLeft w:val="0"/>
      <w:marRight w:val="0"/>
      <w:marTop w:val="0"/>
      <w:marBottom w:val="0"/>
      <w:divBdr>
        <w:top w:val="none" w:sz="0" w:space="0" w:color="auto"/>
        <w:left w:val="none" w:sz="0" w:space="0" w:color="auto"/>
        <w:bottom w:val="none" w:sz="0" w:space="0" w:color="auto"/>
        <w:right w:val="none" w:sz="0" w:space="0" w:color="auto"/>
      </w:divBdr>
    </w:div>
    <w:div w:id="829366048">
      <w:bodyDiv w:val="1"/>
      <w:marLeft w:val="0"/>
      <w:marRight w:val="0"/>
      <w:marTop w:val="0"/>
      <w:marBottom w:val="0"/>
      <w:divBdr>
        <w:top w:val="none" w:sz="0" w:space="0" w:color="auto"/>
        <w:left w:val="none" w:sz="0" w:space="0" w:color="auto"/>
        <w:bottom w:val="none" w:sz="0" w:space="0" w:color="auto"/>
        <w:right w:val="none" w:sz="0" w:space="0" w:color="auto"/>
      </w:divBdr>
    </w:div>
    <w:div w:id="829520609">
      <w:bodyDiv w:val="1"/>
      <w:marLeft w:val="0"/>
      <w:marRight w:val="0"/>
      <w:marTop w:val="0"/>
      <w:marBottom w:val="0"/>
      <w:divBdr>
        <w:top w:val="none" w:sz="0" w:space="0" w:color="auto"/>
        <w:left w:val="none" w:sz="0" w:space="0" w:color="auto"/>
        <w:bottom w:val="none" w:sz="0" w:space="0" w:color="auto"/>
        <w:right w:val="none" w:sz="0" w:space="0" w:color="auto"/>
      </w:divBdr>
    </w:div>
    <w:div w:id="837960303">
      <w:bodyDiv w:val="1"/>
      <w:marLeft w:val="0"/>
      <w:marRight w:val="0"/>
      <w:marTop w:val="0"/>
      <w:marBottom w:val="0"/>
      <w:divBdr>
        <w:top w:val="none" w:sz="0" w:space="0" w:color="auto"/>
        <w:left w:val="none" w:sz="0" w:space="0" w:color="auto"/>
        <w:bottom w:val="none" w:sz="0" w:space="0" w:color="auto"/>
        <w:right w:val="none" w:sz="0" w:space="0" w:color="auto"/>
      </w:divBdr>
    </w:div>
    <w:div w:id="839395634">
      <w:bodyDiv w:val="1"/>
      <w:marLeft w:val="0"/>
      <w:marRight w:val="0"/>
      <w:marTop w:val="0"/>
      <w:marBottom w:val="0"/>
      <w:divBdr>
        <w:top w:val="none" w:sz="0" w:space="0" w:color="auto"/>
        <w:left w:val="none" w:sz="0" w:space="0" w:color="auto"/>
        <w:bottom w:val="none" w:sz="0" w:space="0" w:color="auto"/>
        <w:right w:val="none" w:sz="0" w:space="0" w:color="auto"/>
      </w:divBdr>
    </w:div>
    <w:div w:id="841509876">
      <w:bodyDiv w:val="1"/>
      <w:marLeft w:val="0"/>
      <w:marRight w:val="0"/>
      <w:marTop w:val="0"/>
      <w:marBottom w:val="0"/>
      <w:divBdr>
        <w:top w:val="none" w:sz="0" w:space="0" w:color="auto"/>
        <w:left w:val="none" w:sz="0" w:space="0" w:color="auto"/>
        <w:bottom w:val="none" w:sz="0" w:space="0" w:color="auto"/>
        <w:right w:val="none" w:sz="0" w:space="0" w:color="auto"/>
      </w:divBdr>
    </w:div>
    <w:div w:id="847596407">
      <w:bodyDiv w:val="1"/>
      <w:marLeft w:val="0"/>
      <w:marRight w:val="0"/>
      <w:marTop w:val="0"/>
      <w:marBottom w:val="0"/>
      <w:divBdr>
        <w:top w:val="none" w:sz="0" w:space="0" w:color="auto"/>
        <w:left w:val="none" w:sz="0" w:space="0" w:color="auto"/>
        <w:bottom w:val="none" w:sz="0" w:space="0" w:color="auto"/>
        <w:right w:val="none" w:sz="0" w:space="0" w:color="auto"/>
      </w:divBdr>
    </w:div>
    <w:div w:id="853495260">
      <w:bodyDiv w:val="1"/>
      <w:marLeft w:val="0"/>
      <w:marRight w:val="0"/>
      <w:marTop w:val="0"/>
      <w:marBottom w:val="0"/>
      <w:divBdr>
        <w:top w:val="none" w:sz="0" w:space="0" w:color="auto"/>
        <w:left w:val="none" w:sz="0" w:space="0" w:color="auto"/>
        <w:bottom w:val="none" w:sz="0" w:space="0" w:color="auto"/>
        <w:right w:val="none" w:sz="0" w:space="0" w:color="auto"/>
      </w:divBdr>
    </w:div>
    <w:div w:id="858157592">
      <w:bodyDiv w:val="1"/>
      <w:marLeft w:val="0"/>
      <w:marRight w:val="0"/>
      <w:marTop w:val="0"/>
      <w:marBottom w:val="0"/>
      <w:divBdr>
        <w:top w:val="none" w:sz="0" w:space="0" w:color="auto"/>
        <w:left w:val="none" w:sz="0" w:space="0" w:color="auto"/>
        <w:bottom w:val="none" w:sz="0" w:space="0" w:color="auto"/>
        <w:right w:val="none" w:sz="0" w:space="0" w:color="auto"/>
      </w:divBdr>
    </w:div>
    <w:div w:id="866455910">
      <w:bodyDiv w:val="1"/>
      <w:marLeft w:val="0"/>
      <w:marRight w:val="0"/>
      <w:marTop w:val="0"/>
      <w:marBottom w:val="0"/>
      <w:divBdr>
        <w:top w:val="none" w:sz="0" w:space="0" w:color="auto"/>
        <w:left w:val="none" w:sz="0" w:space="0" w:color="auto"/>
        <w:bottom w:val="none" w:sz="0" w:space="0" w:color="auto"/>
        <w:right w:val="none" w:sz="0" w:space="0" w:color="auto"/>
      </w:divBdr>
    </w:div>
    <w:div w:id="869879848">
      <w:bodyDiv w:val="1"/>
      <w:marLeft w:val="0"/>
      <w:marRight w:val="0"/>
      <w:marTop w:val="0"/>
      <w:marBottom w:val="0"/>
      <w:divBdr>
        <w:top w:val="none" w:sz="0" w:space="0" w:color="auto"/>
        <w:left w:val="none" w:sz="0" w:space="0" w:color="auto"/>
        <w:bottom w:val="none" w:sz="0" w:space="0" w:color="auto"/>
        <w:right w:val="none" w:sz="0" w:space="0" w:color="auto"/>
      </w:divBdr>
    </w:div>
    <w:div w:id="870385396">
      <w:bodyDiv w:val="1"/>
      <w:marLeft w:val="0"/>
      <w:marRight w:val="0"/>
      <w:marTop w:val="0"/>
      <w:marBottom w:val="0"/>
      <w:divBdr>
        <w:top w:val="none" w:sz="0" w:space="0" w:color="auto"/>
        <w:left w:val="none" w:sz="0" w:space="0" w:color="auto"/>
        <w:bottom w:val="none" w:sz="0" w:space="0" w:color="auto"/>
        <w:right w:val="none" w:sz="0" w:space="0" w:color="auto"/>
      </w:divBdr>
    </w:div>
    <w:div w:id="876510313">
      <w:bodyDiv w:val="1"/>
      <w:marLeft w:val="0"/>
      <w:marRight w:val="0"/>
      <w:marTop w:val="0"/>
      <w:marBottom w:val="0"/>
      <w:divBdr>
        <w:top w:val="none" w:sz="0" w:space="0" w:color="auto"/>
        <w:left w:val="none" w:sz="0" w:space="0" w:color="auto"/>
        <w:bottom w:val="none" w:sz="0" w:space="0" w:color="auto"/>
        <w:right w:val="none" w:sz="0" w:space="0" w:color="auto"/>
      </w:divBdr>
    </w:div>
    <w:div w:id="881285315">
      <w:bodyDiv w:val="1"/>
      <w:marLeft w:val="0"/>
      <w:marRight w:val="0"/>
      <w:marTop w:val="0"/>
      <w:marBottom w:val="0"/>
      <w:divBdr>
        <w:top w:val="none" w:sz="0" w:space="0" w:color="auto"/>
        <w:left w:val="none" w:sz="0" w:space="0" w:color="auto"/>
        <w:bottom w:val="none" w:sz="0" w:space="0" w:color="auto"/>
        <w:right w:val="none" w:sz="0" w:space="0" w:color="auto"/>
      </w:divBdr>
    </w:div>
    <w:div w:id="893472747">
      <w:bodyDiv w:val="1"/>
      <w:marLeft w:val="0"/>
      <w:marRight w:val="0"/>
      <w:marTop w:val="0"/>
      <w:marBottom w:val="0"/>
      <w:divBdr>
        <w:top w:val="none" w:sz="0" w:space="0" w:color="auto"/>
        <w:left w:val="none" w:sz="0" w:space="0" w:color="auto"/>
        <w:bottom w:val="none" w:sz="0" w:space="0" w:color="auto"/>
        <w:right w:val="none" w:sz="0" w:space="0" w:color="auto"/>
      </w:divBdr>
    </w:div>
    <w:div w:id="896433434">
      <w:bodyDiv w:val="1"/>
      <w:marLeft w:val="0"/>
      <w:marRight w:val="0"/>
      <w:marTop w:val="0"/>
      <w:marBottom w:val="0"/>
      <w:divBdr>
        <w:top w:val="none" w:sz="0" w:space="0" w:color="auto"/>
        <w:left w:val="none" w:sz="0" w:space="0" w:color="auto"/>
        <w:bottom w:val="none" w:sz="0" w:space="0" w:color="auto"/>
        <w:right w:val="none" w:sz="0" w:space="0" w:color="auto"/>
      </w:divBdr>
    </w:div>
    <w:div w:id="899708483">
      <w:bodyDiv w:val="1"/>
      <w:marLeft w:val="0"/>
      <w:marRight w:val="0"/>
      <w:marTop w:val="0"/>
      <w:marBottom w:val="0"/>
      <w:divBdr>
        <w:top w:val="none" w:sz="0" w:space="0" w:color="auto"/>
        <w:left w:val="none" w:sz="0" w:space="0" w:color="auto"/>
        <w:bottom w:val="none" w:sz="0" w:space="0" w:color="auto"/>
        <w:right w:val="none" w:sz="0" w:space="0" w:color="auto"/>
      </w:divBdr>
    </w:div>
    <w:div w:id="908347714">
      <w:bodyDiv w:val="1"/>
      <w:marLeft w:val="0"/>
      <w:marRight w:val="0"/>
      <w:marTop w:val="0"/>
      <w:marBottom w:val="0"/>
      <w:divBdr>
        <w:top w:val="none" w:sz="0" w:space="0" w:color="auto"/>
        <w:left w:val="none" w:sz="0" w:space="0" w:color="auto"/>
        <w:bottom w:val="none" w:sz="0" w:space="0" w:color="auto"/>
        <w:right w:val="none" w:sz="0" w:space="0" w:color="auto"/>
      </w:divBdr>
    </w:div>
    <w:div w:id="911893596">
      <w:bodyDiv w:val="1"/>
      <w:marLeft w:val="0"/>
      <w:marRight w:val="0"/>
      <w:marTop w:val="0"/>
      <w:marBottom w:val="0"/>
      <w:divBdr>
        <w:top w:val="none" w:sz="0" w:space="0" w:color="auto"/>
        <w:left w:val="none" w:sz="0" w:space="0" w:color="auto"/>
        <w:bottom w:val="none" w:sz="0" w:space="0" w:color="auto"/>
        <w:right w:val="none" w:sz="0" w:space="0" w:color="auto"/>
      </w:divBdr>
    </w:div>
    <w:div w:id="915359580">
      <w:bodyDiv w:val="1"/>
      <w:marLeft w:val="0"/>
      <w:marRight w:val="0"/>
      <w:marTop w:val="0"/>
      <w:marBottom w:val="0"/>
      <w:divBdr>
        <w:top w:val="none" w:sz="0" w:space="0" w:color="auto"/>
        <w:left w:val="none" w:sz="0" w:space="0" w:color="auto"/>
        <w:bottom w:val="none" w:sz="0" w:space="0" w:color="auto"/>
        <w:right w:val="none" w:sz="0" w:space="0" w:color="auto"/>
      </w:divBdr>
    </w:div>
    <w:div w:id="920721508">
      <w:bodyDiv w:val="1"/>
      <w:marLeft w:val="0"/>
      <w:marRight w:val="0"/>
      <w:marTop w:val="0"/>
      <w:marBottom w:val="0"/>
      <w:divBdr>
        <w:top w:val="none" w:sz="0" w:space="0" w:color="auto"/>
        <w:left w:val="none" w:sz="0" w:space="0" w:color="auto"/>
        <w:bottom w:val="none" w:sz="0" w:space="0" w:color="auto"/>
        <w:right w:val="none" w:sz="0" w:space="0" w:color="auto"/>
      </w:divBdr>
    </w:div>
    <w:div w:id="922642515">
      <w:bodyDiv w:val="1"/>
      <w:marLeft w:val="0"/>
      <w:marRight w:val="0"/>
      <w:marTop w:val="0"/>
      <w:marBottom w:val="0"/>
      <w:divBdr>
        <w:top w:val="none" w:sz="0" w:space="0" w:color="auto"/>
        <w:left w:val="none" w:sz="0" w:space="0" w:color="auto"/>
        <w:bottom w:val="none" w:sz="0" w:space="0" w:color="auto"/>
        <w:right w:val="none" w:sz="0" w:space="0" w:color="auto"/>
      </w:divBdr>
    </w:div>
    <w:div w:id="926579091">
      <w:bodyDiv w:val="1"/>
      <w:marLeft w:val="0"/>
      <w:marRight w:val="0"/>
      <w:marTop w:val="0"/>
      <w:marBottom w:val="0"/>
      <w:divBdr>
        <w:top w:val="none" w:sz="0" w:space="0" w:color="auto"/>
        <w:left w:val="none" w:sz="0" w:space="0" w:color="auto"/>
        <w:bottom w:val="none" w:sz="0" w:space="0" w:color="auto"/>
        <w:right w:val="none" w:sz="0" w:space="0" w:color="auto"/>
      </w:divBdr>
    </w:div>
    <w:div w:id="928542706">
      <w:bodyDiv w:val="1"/>
      <w:marLeft w:val="0"/>
      <w:marRight w:val="0"/>
      <w:marTop w:val="0"/>
      <w:marBottom w:val="0"/>
      <w:divBdr>
        <w:top w:val="none" w:sz="0" w:space="0" w:color="auto"/>
        <w:left w:val="none" w:sz="0" w:space="0" w:color="auto"/>
        <w:bottom w:val="none" w:sz="0" w:space="0" w:color="auto"/>
        <w:right w:val="none" w:sz="0" w:space="0" w:color="auto"/>
      </w:divBdr>
    </w:div>
    <w:div w:id="928999528">
      <w:bodyDiv w:val="1"/>
      <w:marLeft w:val="0"/>
      <w:marRight w:val="0"/>
      <w:marTop w:val="0"/>
      <w:marBottom w:val="0"/>
      <w:divBdr>
        <w:top w:val="none" w:sz="0" w:space="0" w:color="auto"/>
        <w:left w:val="none" w:sz="0" w:space="0" w:color="auto"/>
        <w:bottom w:val="none" w:sz="0" w:space="0" w:color="auto"/>
        <w:right w:val="none" w:sz="0" w:space="0" w:color="auto"/>
      </w:divBdr>
    </w:div>
    <w:div w:id="934024021">
      <w:bodyDiv w:val="1"/>
      <w:marLeft w:val="0"/>
      <w:marRight w:val="0"/>
      <w:marTop w:val="0"/>
      <w:marBottom w:val="0"/>
      <w:divBdr>
        <w:top w:val="none" w:sz="0" w:space="0" w:color="auto"/>
        <w:left w:val="none" w:sz="0" w:space="0" w:color="auto"/>
        <w:bottom w:val="none" w:sz="0" w:space="0" w:color="auto"/>
        <w:right w:val="none" w:sz="0" w:space="0" w:color="auto"/>
      </w:divBdr>
    </w:div>
    <w:div w:id="934556827">
      <w:bodyDiv w:val="1"/>
      <w:marLeft w:val="0"/>
      <w:marRight w:val="0"/>
      <w:marTop w:val="0"/>
      <w:marBottom w:val="0"/>
      <w:divBdr>
        <w:top w:val="none" w:sz="0" w:space="0" w:color="auto"/>
        <w:left w:val="none" w:sz="0" w:space="0" w:color="auto"/>
        <w:bottom w:val="none" w:sz="0" w:space="0" w:color="auto"/>
        <w:right w:val="none" w:sz="0" w:space="0" w:color="auto"/>
      </w:divBdr>
    </w:div>
    <w:div w:id="937644072">
      <w:bodyDiv w:val="1"/>
      <w:marLeft w:val="0"/>
      <w:marRight w:val="0"/>
      <w:marTop w:val="0"/>
      <w:marBottom w:val="0"/>
      <w:divBdr>
        <w:top w:val="none" w:sz="0" w:space="0" w:color="auto"/>
        <w:left w:val="none" w:sz="0" w:space="0" w:color="auto"/>
        <w:bottom w:val="none" w:sz="0" w:space="0" w:color="auto"/>
        <w:right w:val="none" w:sz="0" w:space="0" w:color="auto"/>
      </w:divBdr>
    </w:div>
    <w:div w:id="940841707">
      <w:bodyDiv w:val="1"/>
      <w:marLeft w:val="0"/>
      <w:marRight w:val="0"/>
      <w:marTop w:val="0"/>
      <w:marBottom w:val="0"/>
      <w:divBdr>
        <w:top w:val="none" w:sz="0" w:space="0" w:color="auto"/>
        <w:left w:val="none" w:sz="0" w:space="0" w:color="auto"/>
        <w:bottom w:val="none" w:sz="0" w:space="0" w:color="auto"/>
        <w:right w:val="none" w:sz="0" w:space="0" w:color="auto"/>
      </w:divBdr>
    </w:div>
    <w:div w:id="942686799">
      <w:bodyDiv w:val="1"/>
      <w:marLeft w:val="0"/>
      <w:marRight w:val="0"/>
      <w:marTop w:val="0"/>
      <w:marBottom w:val="0"/>
      <w:divBdr>
        <w:top w:val="none" w:sz="0" w:space="0" w:color="auto"/>
        <w:left w:val="none" w:sz="0" w:space="0" w:color="auto"/>
        <w:bottom w:val="none" w:sz="0" w:space="0" w:color="auto"/>
        <w:right w:val="none" w:sz="0" w:space="0" w:color="auto"/>
      </w:divBdr>
    </w:div>
    <w:div w:id="949582309">
      <w:bodyDiv w:val="1"/>
      <w:marLeft w:val="0"/>
      <w:marRight w:val="0"/>
      <w:marTop w:val="0"/>
      <w:marBottom w:val="0"/>
      <w:divBdr>
        <w:top w:val="none" w:sz="0" w:space="0" w:color="auto"/>
        <w:left w:val="none" w:sz="0" w:space="0" w:color="auto"/>
        <w:bottom w:val="none" w:sz="0" w:space="0" w:color="auto"/>
        <w:right w:val="none" w:sz="0" w:space="0" w:color="auto"/>
      </w:divBdr>
    </w:div>
    <w:div w:id="953442919">
      <w:bodyDiv w:val="1"/>
      <w:marLeft w:val="0"/>
      <w:marRight w:val="0"/>
      <w:marTop w:val="0"/>
      <w:marBottom w:val="0"/>
      <w:divBdr>
        <w:top w:val="none" w:sz="0" w:space="0" w:color="auto"/>
        <w:left w:val="none" w:sz="0" w:space="0" w:color="auto"/>
        <w:bottom w:val="none" w:sz="0" w:space="0" w:color="auto"/>
        <w:right w:val="none" w:sz="0" w:space="0" w:color="auto"/>
      </w:divBdr>
    </w:div>
    <w:div w:id="958726892">
      <w:bodyDiv w:val="1"/>
      <w:marLeft w:val="0"/>
      <w:marRight w:val="0"/>
      <w:marTop w:val="0"/>
      <w:marBottom w:val="0"/>
      <w:divBdr>
        <w:top w:val="none" w:sz="0" w:space="0" w:color="auto"/>
        <w:left w:val="none" w:sz="0" w:space="0" w:color="auto"/>
        <w:bottom w:val="none" w:sz="0" w:space="0" w:color="auto"/>
        <w:right w:val="none" w:sz="0" w:space="0" w:color="auto"/>
      </w:divBdr>
    </w:div>
    <w:div w:id="965236037">
      <w:bodyDiv w:val="1"/>
      <w:marLeft w:val="0"/>
      <w:marRight w:val="0"/>
      <w:marTop w:val="0"/>
      <w:marBottom w:val="0"/>
      <w:divBdr>
        <w:top w:val="none" w:sz="0" w:space="0" w:color="auto"/>
        <w:left w:val="none" w:sz="0" w:space="0" w:color="auto"/>
        <w:bottom w:val="none" w:sz="0" w:space="0" w:color="auto"/>
        <w:right w:val="none" w:sz="0" w:space="0" w:color="auto"/>
      </w:divBdr>
    </w:div>
    <w:div w:id="968318038">
      <w:bodyDiv w:val="1"/>
      <w:marLeft w:val="0"/>
      <w:marRight w:val="0"/>
      <w:marTop w:val="0"/>
      <w:marBottom w:val="0"/>
      <w:divBdr>
        <w:top w:val="none" w:sz="0" w:space="0" w:color="auto"/>
        <w:left w:val="none" w:sz="0" w:space="0" w:color="auto"/>
        <w:bottom w:val="none" w:sz="0" w:space="0" w:color="auto"/>
        <w:right w:val="none" w:sz="0" w:space="0" w:color="auto"/>
      </w:divBdr>
    </w:div>
    <w:div w:id="977033981">
      <w:bodyDiv w:val="1"/>
      <w:marLeft w:val="0"/>
      <w:marRight w:val="0"/>
      <w:marTop w:val="0"/>
      <w:marBottom w:val="0"/>
      <w:divBdr>
        <w:top w:val="none" w:sz="0" w:space="0" w:color="auto"/>
        <w:left w:val="none" w:sz="0" w:space="0" w:color="auto"/>
        <w:bottom w:val="none" w:sz="0" w:space="0" w:color="auto"/>
        <w:right w:val="none" w:sz="0" w:space="0" w:color="auto"/>
      </w:divBdr>
    </w:div>
    <w:div w:id="983503946">
      <w:bodyDiv w:val="1"/>
      <w:marLeft w:val="0"/>
      <w:marRight w:val="0"/>
      <w:marTop w:val="0"/>
      <w:marBottom w:val="0"/>
      <w:divBdr>
        <w:top w:val="none" w:sz="0" w:space="0" w:color="auto"/>
        <w:left w:val="none" w:sz="0" w:space="0" w:color="auto"/>
        <w:bottom w:val="none" w:sz="0" w:space="0" w:color="auto"/>
        <w:right w:val="none" w:sz="0" w:space="0" w:color="auto"/>
      </w:divBdr>
    </w:div>
    <w:div w:id="984088809">
      <w:bodyDiv w:val="1"/>
      <w:marLeft w:val="0"/>
      <w:marRight w:val="0"/>
      <w:marTop w:val="0"/>
      <w:marBottom w:val="0"/>
      <w:divBdr>
        <w:top w:val="none" w:sz="0" w:space="0" w:color="auto"/>
        <w:left w:val="none" w:sz="0" w:space="0" w:color="auto"/>
        <w:bottom w:val="none" w:sz="0" w:space="0" w:color="auto"/>
        <w:right w:val="none" w:sz="0" w:space="0" w:color="auto"/>
      </w:divBdr>
    </w:div>
    <w:div w:id="984504225">
      <w:bodyDiv w:val="1"/>
      <w:marLeft w:val="0"/>
      <w:marRight w:val="0"/>
      <w:marTop w:val="0"/>
      <w:marBottom w:val="0"/>
      <w:divBdr>
        <w:top w:val="none" w:sz="0" w:space="0" w:color="auto"/>
        <w:left w:val="none" w:sz="0" w:space="0" w:color="auto"/>
        <w:bottom w:val="none" w:sz="0" w:space="0" w:color="auto"/>
        <w:right w:val="none" w:sz="0" w:space="0" w:color="auto"/>
      </w:divBdr>
    </w:div>
    <w:div w:id="987976059">
      <w:bodyDiv w:val="1"/>
      <w:marLeft w:val="0"/>
      <w:marRight w:val="0"/>
      <w:marTop w:val="0"/>
      <w:marBottom w:val="0"/>
      <w:divBdr>
        <w:top w:val="none" w:sz="0" w:space="0" w:color="auto"/>
        <w:left w:val="none" w:sz="0" w:space="0" w:color="auto"/>
        <w:bottom w:val="none" w:sz="0" w:space="0" w:color="auto"/>
        <w:right w:val="none" w:sz="0" w:space="0" w:color="auto"/>
      </w:divBdr>
    </w:div>
    <w:div w:id="988361875">
      <w:bodyDiv w:val="1"/>
      <w:marLeft w:val="0"/>
      <w:marRight w:val="0"/>
      <w:marTop w:val="0"/>
      <w:marBottom w:val="0"/>
      <w:divBdr>
        <w:top w:val="none" w:sz="0" w:space="0" w:color="auto"/>
        <w:left w:val="none" w:sz="0" w:space="0" w:color="auto"/>
        <w:bottom w:val="none" w:sz="0" w:space="0" w:color="auto"/>
        <w:right w:val="none" w:sz="0" w:space="0" w:color="auto"/>
      </w:divBdr>
    </w:div>
    <w:div w:id="988441249">
      <w:bodyDiv w:val="1"/>
      <w:marLeft w:val="0"/>
      <w:marRight w:val="0"/>
      <w:marTop w:val="0"/>
      <w:marBottom w:val="0"/>
      <w:divBdr>
        <w:top w:val="none" w:sz="0" w:space="0" w:color="auto"/>
        <w:left w:val="none" w:sz="0" w:space="0" w:color="auto"/>
        <w:bottom w:val="none" w:sz="0" w:space="0" w:color="auto"/>
        <w:right w:val="none" w:sz="0" w:space="0" w:color="auto"/>
      </w:divBdr>
    </w:div>
    <w:div w:id="992680129">
      <w:bodyDiv w:val="1"/>
      <w:marLeft w:val="0"/>
      <w:marRight w:val="0"/>
      <w:marTop w:val="0"/>
      <w:marBottom w:val="0"/>
      <w:divBdr>
        <w:top w:val="none" w:sz="0" w:space="0" w:color="auto"/>
        <w:left w:val="none" w:sz="0" w:space="0" w:color="auto"/>
        <w:bottom w:val="none" w:sz="0" w:space="0" w:color="auto"/>
        <w:right w:val="none" w:sz="0" w:space="0" w:color="auto"/>
      </w:divBdr>
    </w:div>
    <w:div w:id="993264884">
      <w:bodyDiv w:val="1"/>
      <w:marLeft w:val="0"/>
      <w:marRight w:val="0"/>
      <w:marTop w:val="0"/>
      <w:marBottom w:val="0"/>
      <w:divBdr>
        <w:top w:val="none" w:sz="0" w:space="0" w:color="auto"/>
        <w:left w:val="none" w:sz="0" w:space="0" w:color="auto"/>
        <w:bottom w:val="none" w:sz="0" w:space="0" w:color="auto"/>
        <w:right w:val="none" w:sz="0" w:space="0" w:color="auto"/>
      </w:divBdr>
    </w:div>
    <w:div w:id="1001079440">
      <w:bodyDiv w:val="1"/>
      <w:marLeft w:val="0"/>
      <w:marRight w:val="0"/>
      <w:marTop w:val="0"/>
      <w:marBottom w:val="0"/>
      <w:divBdr>
        <w:top w:val="none" w:sz="0" w:space="0" w:color="auto"/>
        <w:left w:val="none" w:sz="0" w:space="0" w:color="auto"/>
        <w:bottom w:val="none" w:sz="0" w:space="0" w:color="auto"/>
        <w:right w:val="none" w:sz="0" w:space="0" w:color="auto"/>
      </w:divBdr>
    </w:div>
    <w:div w:id="1014305472">
      <w:bodyDiv w:val="1"/>
      <w:marLeft w:val="0"/>
      <w:marRight w:val="0"/>
      <w:marTop w:val="0"/>
      <w:marBottom w:val="0"/>
      <w:divBdr>
        <w:top w:val="none" w:sz="0" w:space="0" w:color="auto"/>
        <w:left w:val="none" w:sz="0" w:space="0" w:color="auto"/>
        <w:bottom w:val="none" w:sz="0" w:space="0" w:color="auto"/>
        <w:right w:val="none" w:sz="0" w:space="0" w:color="auto"/>
      </w:divBdr>
    </w:div>
    <w:div w:id="1016351495">
      <w:bodyDiv w:val="1"/>
      <w:marLeft w:val="0"/>
      <w:marRight w:val="0"/>
      <w:marTop w:val="0"/>
      <w:marBottom w:val="0"/>
      <w:divBdr>
        <w:top w:val="none" w:sz="0" w:space="0" w:color="auto"/>
        <w:left w:val="none" w:sz="0" w:space="0" w:color="auto"/>
        <w:bottom w:val="none" w:sz="0" w:space="0" w:color="auto"/>
        <w:right w:val="none" w:sz="0" w:space="0" w:color="auto"/>
      </w:divBdr>
    </w:div>
    <w:div w:id="1017854704">
      <w:bodyDiv w:val="1"/>
      <w:marLeft w:val="0"/>
      <w:marRight w:val="0"/>
      <w:marTop w:val="0"/>
      <w:marBottom w:val="0"/>
      <w:divBdr>
        <w:top w:val="none" w:sz="0" w:space="0" w:color="auto"/>
        <w:left w:val="none" w:sz="0" w:space="0" w:color="auto"/>
        <w:bottom w:val="none" w:sz="0" w:space="0" w:color="auto"/>
        <w:right w:val="none" w:sz="0" w:space="0" w:color="auto"/>
      </w:divBdr>
    </w:div>
    <w:div w:id="1017924740">
      <w:bodyDiv w:val="1"/>
      <w:marLeft w:val="0"/>
      <w:marRight w:val="0"/>
      <w:marTop w:val="0"/>
      <w:marBottom w:val="0"/>
      <w:divBdr>
        <w:top w:val="none" w:sz="0" w:space="0" w:color="auto"/>
        <w:left w:val="none" w:sz="0" w:space="0" w:color="auto"/>
        <w:bottom w:val="none" w:sz="0" w:space="0" w:color="auto"/>
        <w:right w:val="none" w:sz="0" w:space="0" w:color="auto"/>
      </w:divBdr>
    </w:div>
    <w:div w:id="1019086147">
      <w:bodyDiv w:val="1"/>
      <w:marLeft w:val="0"/>
      <w:marRight w:val="0"/>
      <w:marTop w:val="0"/>
      <w:marBottom w:val="0"/>
      <w:divBdr>
        <w:top w:val="none" w:sz="0" w:space="0" w:color="auto"/>
        <w:left w:val="none" w:sz="0" w:space="0" w:color="auto"/>
        <w:bottom w:val="none" w:sz="0" w:space="0" w:color="auto"/>
        <w:right w:val="none" w:sz="0" w:space="0" w:color="auto"/>
      </w:divBdr>
    </w:div>
    <w:div w:id="1019088904">
      <w:bodyDiv w:val="1"/>
      <w:marLeft w:val="0"/>
      <w:marRight w:val="0"/>
      <w:marTop w:val="0"/>
      <w:marBottom w:val="0"/>
      <w:divBdr>
        <w:top w:val="none" w:sz="0" w:space="0" w:color="auto"/>
        <w:left w:val="none" w:sz="0" w:space="0" w:color="auto"/>
        <w:bottom w:val="none" w:sz="0" w:space="0" w:color="auto"/>
        <w:right w:val="none" w:sz="0" w:space="0" w:color="auto"/>
      </w:divBdr>
    </w:div>
    <w:div w:id="1025597679">
      <w:bodyDiv w:val="1"/>
      <w:marLeft w:val="0"/>
      <w:marRight w:val="0"/>
      <w:marTop w:val="0"/>
      <w:marBottom w:val="0"/>
      <w:divBdr>
        <w:top w:val="none" w:sz="0" w:space="0" w:color="auto"/>
        <w:left w:val="none" w:sz="0" w:space="0" w:color="auto"/>
        <w:bottom w:val="none" w:sz="0" w:space="0" w:color="auto"/>
        <w:right w:val="none" w:sz="0" w:space="0" w:color="auto"/>
      </w:divBdr>
    </w:div>
    <w:div w:id="1043481663">
      <w:bodyDiv w:val="1"/>
      <w:marLeft w:val="0"/>
      <w:marRight w:val="0"/>
      <w:marTop w:val="0"/>
      <w:marBottom w:val="0"/>
      <w:divBdr>
        <w:top w:val="none" w:sz="0" w:space="0" w:color="auto"/>
        <w:left w:val="none" w:sz="0" w:space="0" w:color="auto"/>
        <w:bottom w:val="none" w:sz="0" w:space="0" w:color="auto"/>
        <w:right w:val="none" w:sz="0" w:space="0" w:color="auto"/>
      </w:divBdr>
    </w:div>
    <w:div w:id="1048803313">
      <w:bodyDiv w:val="1"/>
      <w:marLeft w:val="0"/>
      <w:marRight w:val="0"/>
      <w:marTop w:val="0"/>
      <w:marBottom w:val="0"/>
      <w:divBdr>
        <w:top w:val="none" w:sz="0" w:space="0" w:color="auto"/>
        <w:left w:val="none" w:sz="0" w:space="0" w:color="auto"/>
        <w:bottom w:val="none" w:sz="0" w:space="0" w:color="auto"/>
        <w:right w:val="none" w:sz="0" w:space="0" w:color="auto"/>
      </w:divBdr>
    </w:div>
    <w:div w:id="1055660648">
      <w:bodyDiv w:val="1"/>
      <w:marLeft w:val="0"/>
      <w:marRight w:val="0"/>
      <w:marTop w:val="0"/>
      <w:marBottom w:val="0"/>
      <w:divBdr>
        <w:top w:val="none" w:sz="0" w:space="0" w:color="auto"/>
        <w:left w:val="none" w:sz="0" w:space="0" w:color="auto"/>
        <w:bottom w:val="none" w:sz="0" w:space="0" w:color="auto"/>
        <w:right w:val="none" w:sz="0" w:space="0" w:color="auto"/>
      </w:divBdr>
    </w:div>
    <w:div w:id="1063597099">
      <w:bodyDiv w:val="1"/>
      <w:marLeft w:val="0"/>
      <w:marRight w:val="0"/>
      <w:marTop w:val="0"/>
      <w:marBottom w:val="0"/>
      <w:divBdr>
        <w:top w:val="none" w:sz="0" w:space="0" w:color="auto"/>
        <w:left w:val="none" w:sz="0" w:space="0" w:color="auto"/>
        <w:bottom w:val="none" w:sz="0" w:space="0" w:color="auto"/>
        <w:right w:val="none" w:sz="0" w:space="0" w:color="auto"/>
      </w:divBdr>
    </w:div>
    <w:div w:id="1063795826">
      <w:bodyDiv w:val="1"/>
      <w:marLeft w:val="0"/>
      <w:marRight w:val="0"/>
      <w:marTop w:val="0"/>
      <w:marBottom w:val="0"/>
      <w:divBdr>
        <w:top w:val="none" w:sz="0" w:space="0" w:color="auto"/>
        <w:left w:val="none" w:sz="0" w:space="0" w:color="auto"/>
        <w:bottom w:val="none" w:sz="0" w:space="0" w:color="auto"/>
        <w:right w:val="none" w:sz="0" w:space="0" w:color="auto"/>
      </w:divBdr>
    </w:div>
    <w:div w:id="1070228546">
      <w:bodyDiv w:val="1"/>
      <w:marLeft w:val="0"/>
      <w:marRight w:val="0"/>
      <w:marTop w:val="0"/>
      <w:marBottom w:val="0"/>
      <w:divBdr>
        <w:top w:val="none" w:sz="0" w:space="0" w:color="auto"/>
        <w:left w:val="none" w:sz="0" w:space="0" w:color="auto"/>
        <w:bottom w:val="none" w:sz="0" w:space="0" w:color="auto"/>
        <w:right w:val="none" w:sz="0" w:space="0" w:color="auto"/>
      </w:divBdr>
    </w:div>
    <w:div w:id="1071661690">
      <w:bodyDiv w:val="1"/>
      <w:marLeft w:val="0"/>
      <w:marRight w:val="0"/>
      <w:marTop w:val="0"/>
      <w:marBottom w:val="0"/>
      <w:divBdr>
        <w:top w:val="none" w:sz="0" w:space="0" w:color="auto"/>
        <w:left w:val="none" w:sz="0" w:space="0" w:color="auto"/>
        <w:bottom w:val="none" w:sz="0" w:space="0" w:color="auto"/>
        <w:right w:val="none" w:sz="0" w:space="0" w:color="auto"/>
      </w:divBdr>
    </w:div>
    <w:div w:id="1075781557">
      <w:bodyDiv w:val="1"/>
      <w:marLeft w:val="0"/>
      <w:marRight w:val="0"/>
      <w:marTop w:val="0"/>
      <w:marBottom w:val="0"/>
      <w:divBdr>
        <w:top w:val="none" w:sz="0" w:space="0" w:color="auto"/>
        <w:left w:val="none" w:sz="0" w:space="0" w:color="auto"/>
        <w:bottom w:val="none" w:sz="0" w:space="0" w:color="auto"/>
        <w:right w:val="none" w:sz="0" w:space="0" w:color="auto"/>
      </w:divBdr>
    </w:div>
    <w:div w:id="1077827846">
      <w:bodyDiv w:val="1"/>
      <w:marLeft w:val="0"/>
      <w:marRight w:val="0"/>
      <w:marTop w:val="0"/>
      <w:marBottom w:val="0"/>
      <w:divBdr>
        <w:top w:val="none" w:sz="0" w:space="0" w:color="auto"/>
        <w:left w:val="none" w:sz="0" w:space="0" w:color="auto"/>
        <w:bottom w:val="none" w:sz="0" w:space="0" w:color="auto"/>
        <w:right w:val="none" w:sz="0" w:space="0" w:color="auto"/>
      </w:divBdr>
    </w:div>
    <w:div w:id="1083646173">
      <w:bodyDiv w:val="1"/>
      <w:marLeft w:val="0"/>
      <w:marRight w:val="0"/>
      <w:marTop w:val="0"/>
      <w:marBottom w:val="0"/>
      <w:divBdr>
        <w:top w:val="none" w:sz="0" w:space="0" w:color="auto"/>
        <w:left w:val="none" w:sz="0" w:space="0" w:color="auto"/>
        <w:bottom w:val="none" w:sz="0" w:space="0" w:color="auto"/>
        <w:right w:val="none" w:sz="0" w:space="0" w:color="auto"/>
      </w:divBdr>
    </w:div>
    <w:div w:id="1088426992">
      <w:bodyDiv w:val="1"/>
      <w:marLeft w:val="0"/>
      <w:marRight w:val="0"/>
      <w:marTop w:val="0"/>
      <w:marBottom w:val="0"/>
      <w:divBdr>
        <w:top w:val="none" w:sz="0" w:space="0" w:color="auto"/>
        <w:left w:val="none" w:sz="0" w:space="0" w:color="auto"/>
        <w:bottom w:val="none" w:sz="0" w:space="0" w:color="auto"/>
        <w:right w:val="none" w:sz="0" w:space="0" w:color="auto"/>
      </w:divBdr>
    </w:div>
    <w:div w:id="1091467011">
      <w:bodyDiv w:val="1"/>
      <w:marLeft w:val="0"/>
      <w:marRight w:val="0"/>
      <w:marTop w:val="0"/>
      <w:marBottom w:val="0"/>
      <w:divBdr>
        <w:top w:val="none" w:sz="0" w:space="0" w:color="auto"/>
        <w:left w:val="none" w:sz="0" w:space="0" w:color="auto"/>
        <w:bottom w:val="none" w:sz="0" w:space="0" w:color="auto"/>
        <w:right w:val="none" w:sz="0" w:space="0" w:color="auto"/>
      </w:divBdr>
    </w:div>
    <w:div w:id="1093353643">
      <w:bodyDiv w:val="1"/>
      <w:marLeft w:val="0"/>
      <w:marRight w:val="0"/>
      <w:marTop w:val="0"/>
      <w:marBottom w:val="0"/>
      <w:divBdr>
        <w:top w:val="none" w:sz="0" w:space="0" w:color="auto"/>
        <w:left w:val="none" w:sz="0" w:space="0" w:color="auto"/>
        <w:bottom w:val="none" w:sz="0" w:space="0" w:color="auto"/>
        <w:right w:val="none" w:sz="0" w:space="0" w:color="auto"/>
      </w:divBdr>
    </w:div>
    <w:div w:id="1094933340">
      <w:bodyDiv w:val="1"/>
      <w:marLeft w:val="0"/>
      <w:marRight w:val="0"/>
      <w:marTop w:val="0"/>
      <w:marBottom w:val="0"/>
      <w:divBdr>
        <w:top w:val="none" w:sz="0" w:space="0" w:color="auto"/>
        <w:left w:val="none" w:sz="0" w:space="0" w:color="auto"/>
        <w:bottom w:val="none" w:sz="0" w:space="0" w:color="auto"/>
        <w:right w:val="none" w:sz="0" w:space="0" w:color="auto"/>
      </w:divBdr>
    </w:div>
    <w:div w:id="1097285146">
      <w:bodyDiv w:val="1"/>
      <w:marLeft w:val="0"/>
      <w:marRight w:val="0"/>
      <w:marTop w:val="0"/>
      <w:marBottom w:val="0"/>
      <w:divBdr>
        <w:top w:val="none" w:sz="0" w:space="0" w:color="auto"/>
        <w:left w:val="none" w:sz="0" w:space="0" w:color="auto"/>
        <w:bottom w:val="none" w:sz="0" w:space="0" w:color="auto"/>
        <w:right w:val="none" w:sz="0" w:space="0" w:color="auto"/>
      </w:divBdr>
    </w:div>
    <w:div w:id="1106652254">
      <w:bodyDiv w:val="1"/>
      <w:marLeft w:val="0"/>
      <w:marRight w:val="0"/>
      <w:marTop w:val="0"/>
      <w:marBottom w:val="0"/>
      <w:divBdr>
        <w:top w:val="none" w:sz="0" w:space="0" w:color="auto"/>
        <w:left w:val="none" w:sz="0" w:space="0" w:color="auto"/>
        <w:bottom w:val="none" w:sz="0" w:space="0" w:color="auto"/>
        <w:right w:val="none" w:sz="0" w:space="0" w:color="auto"/>
      </w:divBdr>
    </w:div>
    <w:div w:id="1107696976">
      <w:bodyDiv w:val="1"/>
      <w:marLeft w:val="0"/>
      <w:marRight w:val="0"/>
      <w:marTop w:val="0"/>
      <w:marBottom w:val="0"/>
      <w:divBdr>
        <w:top w:val="none" w:sz="0" w:space="0" w:color="auto"/>
        <w:left w:val="none" w:sz="0" w:space="0" w:color="auto"/>
        <w:bottom w:val="none" w:sz="0" w:space="0" w:color="auto"/>
        <w:right w:val="none" w:sz="0" w:space="0" w:color="auto"/>
      </w:divBdr>
    </w:div>
    <w:div w:id="1108233076">
      <w:bodyDiv w:val="1"/>
      <w:marLeft w:val="0"/>
      <w:marRight w:val="0"/>
      <w:marTop w:val="0"/>
      <w:marBottom w:val="0"/>
      <w:divBdr>
        <w:top w:val="none" w:sz="0" w:space="0" w:color="auto"/>
        <w:left w:val="none" w:sz="0" w:space="0" w:color="auto"/>
        <w:bottom w:val="none" w:sz="0" w:space="0" w:color="auto"/>
        <w:right w:val="none" w:sz="0" w:space="0" w:color="auto"/>
      </w:divBdr>
    </w:div>
    <w:div w:id="1111514407">
      <w:bodyDiv w:val="1"/>
      <w:marLeft w:val="0"/>
      <w:marRight w:val="0"/>
      <w:marTop w:val="0"/>
      <w:marBottom w:val="0"/>
      <w:divBdr>
        <w:top w:val="none" w:sz="0" w:space="0" w:color="auto"/>
        <w:left w:val="none" w:sz="0" w:space="0" w:color="auto"/>
        <w:bottom w:val="none" w:sz="0" w:space="0" w:color="auto"/>
        <w:right w:val="none" w:sz="0" w:space="0" w:color="auto"/>
      </w:divBdr>
    </w:div>
    <w:div w:id="1113209919">
      <w:bodyDiv w:val="1"/>
      <w:marLeft w:val="0"/>
      <w:marRight w:val="0"/>
      <w:marTop w:val="0"/>
      <w:marBottom w:val="0"/>
      <w:divBdr>
        <w:top w:val="none" w:sz="0" w:space="0" w:color="auto"/>
        <w:left w:val="none" w:sz="0" w:space="0" w:color="auto"/>
        <w:bottom w:val="none" w:sz="0" w:space="0" w:color="auto"/>
        <w:right w:val="none" w:sz="0" w:space="0" w:color="auto"/>
      </w:divBdr>
    </w:div>
    <w:div w:id="1115059949">
      <w:bodyDiv w:val="1"/>
      <w:marLeft w:val="0"/>
      <w:marRight w:val="0"/>
      <w:marTop w:val="0"/>
      <w:marBottom w:val="0"/>
      <w:divBdr>
        <w:top w:val="none" w:sz="0" w:space="0" w:color="auto"/>
        <w:left w:val="none" w:sz="0" w:space="0" w:color="auto"/>
        <w:bottom w:val="none" w:sz="0" w:space="0" w:color="auto"/>
        <w:right w:val="none" w:sz="0" w:space="0" w:color="auto"/>
      </w:divBdr>
    </w:div>
    <w:div w:id="1116829809">
      <w:bodyDiv w:val="1"/>
      <w:marLeft w:val="0"/>
      <w:marRight w:val="0"/>
      <w:marTop w:val="0"/>
      <w:marBottom w:val="0"/>
      <w:divBdr>
        <w:top w:val="none" w:sz="0" w:space="0" w:color="auto"/>
        <w:left w:val="none" w:sz="0" w:space="0" w:color="auto"/>
        <w:bottom w:val="none" w:sz="0" w:space="0" w:color="auto"/>
        <w:right w:val="none" w:sz="0" w:space="0" w:color="auto"/>
      </w:divBdr>
    </w:div>
    <w:div w:id="1118571069">
      <w:bodyDiv w:val="1"/>
      <w:marLeft w:val="0"/>
      <w:marRight w:val="0"/>
      <w:marTop w:val="0"/>
      <w:marBottom w:val="0"/>
      <w:divBdr>
        <w:top w:val="none" w:sz="0" w:space="0" w:color="auto"/>
        <w:left w:val="none" w:sz="0" w:space="0" w:color="auto"/>
        <w:bottom w:val="none" w:sz="0" w:space="0" w:color="auto"/>
        <w:right w:val="none" w:sz="0" w:space="0" w:color="auto"/>
      </w:divBdr>
    </w:div>
    <w:div w:id="1123426430">
      <w:bodyDiv w:val="1"/>
      <w:marLeft w:val="0"/>
      <w:marRight w:val="0"/>
      <w:marTop w:val="0"/>
      <w:marBottom w:val="0"/>
      <w:divBdr>
        <w:top w:val="none" w:sz="0" w:space="0" w:color="auto"/>
        <w:left w:val="none" w:sz="0" w:space="0" w:color="auto"/>
        <w:bottom w:val="none" w:sz="0" w:space="0" w:color="auto"/>
        <w:right w:val="none" w:sz="0" w:space="0" w:color="auto"/>
      </w:divBdr>
    </w:div>
    <w:div w:id="1131090500">
      <w:bodyDiv w:val="1"/>
      <w:marLeft w:val="0"/>
      <w:marRight w:val="0"/>
      <w:marTop w:val="0"/>
      <w:marBottom w:val="0"/>
      <w:divBdr>
        <w:top w:val="none" w:sz="0" w:space="0" w:color="auto"/>
        <w:left w:val="none" w:sz="0" w:space="0" w:color="auto"/>
        <w:bottom w:val="none" w:sz="0" w:space="0" w:color="auto"/>
        <w:right w:val="none" w:sz="0" w:space="0" w:color="auto"/>
      </w:divBdr>
    </w:div>
    <w:div w:id="1132796156">
      <w:bodyDiv w:val="1"/>
      <w:marLeft w:val="0"/>
      <w:marRight w:val="0"/>
      <w:marTop w:val="0"/>
      <w:marBottom w:val="0"/>
      <w:divBdr>
        <w:top w:val="none" w:sz="0" w:space="0" w:color="auto"/>
        <w:left w:val="none" w:sz="0" w:space="0" w:color="auto"/>
        <w:bottom w:val="none" w:sz="0" w:space="0" w:color="auto"/>
        <w:right w:val="none" w:sz="0" w:space="0" w:color="auto"/>
      </w:divBdr>
    </w:div>
    <w:div w:id="1133525725">
      <w:bodyDiv w:val="1"/>
      <w:marLeft w:val="0"/>
      <w:marRight w:val="0"/>
      <w:marTop w:val="0"/>
      <w:marBottom w:val="0"/>
      <w:divBdr>
        <w:top w:val="none" w:sz="0" w:space="0" w:color="auto"/>
        <w:left w:val="none" w:sz="0" w:space="0" w:color="auto"/>
        <w:bottom w:val="none" w:sz="0" w:space="0" w:color="auto"/>
        <w:right w:val="none" w:sz="0" w:space="0" w:color="auto"/>
      </w:divBdr>
    </w:div>
    <w:div w:id="1152797389">
      <w:bodyDiv w:val="1"/>
      <w:marLeft w:val="0"/>
      <w:marRight w:val="0"/>
      <w:marTop w:val="0"/>
      <w:marBottom w:val="0"/>
      <w:divBdr>
        <w:top w:val="none" w:sz="0" w:space="0" w:color="auto"/>
        <w:left w:val="none" w:sz="0" w:space="0" w:color="auto"/>
        <w:bottom w:val="none" w:sz="0" w:space="0" w:color="auto"/>
        <w:right w:val="none" w:sz="0" w:space="0" w:color="auto"/>
      </w:divBdr>
    </w:div>
    <w:div w:id="1157652702">
      <w:bodyDiv w:val="1"/>
      <w:marLeft w:val="0"/>
      <w:marRight w:val="0"/>
      <w:marTop w:val="0"/>
      <w:marBottom w:val="0"/>
      <w:divBdr>
        <w:top w:val="none" w:sz="0" w:space="0" w:color="auto"/>
        <w:left w:val="none" w:sz="0" w:space="0" w:color="auto"/>
        <w:bottom w:val="none" w:sz="0" w:space="0" w:color="auto"/>
        <w:right w:val="none" w:sz="0" w:space="0" w:color="auto"/>
      </w:divBdr>
    </w:div>
    <w:div w:id="1158156879">
      <w:bodyDiv w:val="1"/>
      <w:marLeft w:val="0"/>
      <w:marRight w:val="0"/>
      <w:marTop w:val="0"/>
      <w:marBottom w:val="0"/>
      <w:divBdr>
        <w:top w:val="none" w:sz="0" w:space="0" w:color="auto"/>
        <w:left w:val="none" w:sz="0" w:space="0" w:color="auto"/>
        <w:bottom w:val="none" w:sz="0" w:space="0" w:color="auto"/>
        <w:right w:val="none" w:sz="0" w:space="0" w:color="auto"/>
      </w:divBdr>
    </w:div>
    <w:div w:id="1161001195">
      <w:bodyDiv w:val="1"/>
      <w:marLeft w:val="0"/>
      <w:marRight w:val="0"/>
      <w:marTop w:val="0"/>
      <w:marBottom w:val="0"/>
      <w:divBdr>
        <w:top w:val="none" w:sz="0" w:space="0" w:color="auto"/>
        <w:left w:val="none" w:sz="0" w:space="0" w:color="auto"/>
        <w:bottom w:val="none" w:sz="0" w:space="0" w:color="auto"/>
        <w:right w:val="none" w:sz="0" w:space="0" w:color="auto"/>
      </w:divBdr>
    </w:div>
    <w:div w:id="1163661126">
      <w:bodyDiv w:val="1"/>
      <w:marLeft w:val="0"/>
      <w:marRight w:val="0"/>
      <w:marTop w:val="0"/>
      <w:marBottom w:val="0"/>
      <w:divBdr>
        <w:top w:val="none" w:sz="0" w:space="0" w:color="auto"/>
        <w:left w:val="none" w:sz="0" w:space="0" w:color="auto"/>
        <w:bottom w:val="none" w:sz="0" w:space="0" w:color="auto"/>
        <w:right w:val="none" w:sz="0" w:space="0" w:color="auto"/>
      </w:divBdr>
    </w:div>
    <w:div w:id="1169053231">
      <w:bodyDiv w:val="1"/>
      <w:marLeft w:val="0"/>
      <w:marRight w:val="0"/>
      <w:marTop w:val="0"/>
      <w:marBottom w:val="0"/>
      <w:divBdr>
        <w:top w:val="none" w:sz="0" w:space="0" w:color="auto"/>
        <w:left w:val="none" w:sz="0" w:space="0" w:color="auto"/>
        <w:bottom w:val="none" w:sz="0" w:space="0" w:color="auto"/>
        <w:right w:val="none" w:sz="0" w:space="0" w:color="auto"/>
      </w:divBdr>
    </w:div>
    <w:div w:id="1187216315">
      <w:bodyDiv w:val="1"/>
      <w:marLeft w:val="0"/>
      <w:marRight w:val="0"/>
      <w:marTop w:val="0"/>
      <w:marBottom w:val="0"/>
      <w:divBdr>
        <w:top w:val="none" w:sz="0" w:space="0" w:color="auto"/>
        <w:left w:val="none" w:sz="0" w:space="0" w:color="auto"/>
        <w:bottom w:val="none" w:sz="0" w:space="0" w:color="auto"/>
        <w:right w:val="none" w:sz="0" w:space="0" w:color="auto"/>
      </w:divBdr>
    </w:div>
    <w:div w:id="1192690693">
      <w:bodyDiv w:val="1"/>
      <w:marLeft w:val="0"/>
      <w:marRight w:val="0"/>
      <w:marTop w:val="0"/>
      <w:marBottom w:val="0"/>
      <w:divBdr>
        <w:top w:val="none" w:sz="0" w:space="0" w:color="auto"/>
        <w:left w:val="none" w:sz="0" w:space="0" w:color="auto"/>
        <w:bottom w:val="none" w:sz="0" w:space="0" w:color="auto"/>
        <w:right w:val="none" w:sz="0" w:space="0" w:color="auto"/>
      </w:divBdr>
    </w:div>
    <w:div w:id="1196232642">
      <w:bodyDiv w:val="1"/>
      <w:marLeft w:val="0"/>
      <w:marRight w:val="0"/>
      <w:marTop w:val="0"/>
      <w:marBottom w:val="0"/>
      <w:divBdr>
        <w:top w:val="none" w:sz="0" w:space="0" w:color="auto"/>
        <w:left w:val="none" w:sz="0" w:space="0" w:color="auto"/>
        <w:bottom w:val="none" w:sz="0" w:space="0" w:color="auto"/>
        <w:right w:val="none" w:sz="0" w:space="0" w:color="auto"/>
      </w:divBdr>
    </w:div>
    <w:div w:id="1197812821">
      <w:bodyDiv w:val="1"/>
      <w:marLeft w:val="0"/>
      <w:marRight w:val="0"/>
      <w:marTop w:val="0"/>
      <w:marBottom w:val="0"/>
      <w:divBdr>
        <w:top w:val="none" w:sz="0" w:space="0" w:color="auto"/>
        <w:left w:val="none" w:sz="0" w:space="0" w:color="auto"/>
        <w:bottom w:val="none" w:sz="0" w:space="0" w:color="auto"/>
        <w:right w:val="none" w:sz="0" w:space="0" w:color="auto"/>
      </w:divBdr>
    </w:div>
    <w:div w:id="1200514883">
      <w:bodyDiv w:val="1"/>
      <w:marLeft w:val="0"/>
      <w:marRight w:val="0"/>
      <w:marTop w:val="0"/>
      <w:marBottom w:val="0"/>
      <w:divBdr>
        <w:top w:val="none" w:sz="0" w:space="0" w:color="auto"/>
        <w:left w:val="none" w:sz="0" w:space="0" w:color="auto"/>
        <w:bottom w:val="none" w:sz="0" w:space="0" w:color="auto"/>
        <w:right w:val="none" w:sz="0" w:space="0" w:color="auto"/>
      </w:divBdr>
    </w:div>
    <w:div w:id="1221406216">
      <w:bodyDiv w:val="1"/>
      <w:marLeft w:val="0"/>
      <w:marRight w:val="0"/>
      <w:marTop w:val="0"/>
      <w:marBottom w:val="0"/>
      <w:divBdr>
        <w:top w:val="none" w:sz="0" w:space="0" w:color="auto"/>
        <w:left w:val="none" w:sz="0" w:space="0" w:color="auto"/>
        <w:bottom w:val="none" w:sz="0" w:space="0" w:color="auto"/>
        <w:right w:val="none" w:sz="0" w:space="0" w:color="auto"/>
      </w:divBdr>
    </w:div>
    <w:div w:id="1223758861">
      <w:bodyDiv w:val="1"/>
      <w:marLeft w:val="0"/>
      <w:marRight w:val="0"/>
      <w:marTop w:val="0"/>
      <w:marBottom w:val="0"/>
      <w:divBdr>
        <w:top w:val="none" w:sz="0" w:space="0" w:color="auto"/>
        <w:left w:val="none" w:sz="0" w:space="0" w:color="auto"/>
        <w:bottom w:val="none" w:sz="0" w:space="0" w:color="auto"/>
        <w:right w:val="none" w:sz="0" w:space="0" w:color="auto"/>
      </w:divBdr>
    </w:div>
    <w:div w:id="1225142166">
      <w:bodyDiv w:val="1"/>
      <w:marLeft w:val="0"/>
      <w:marRight w:val="0"/>
      <w:marTop w:val="0"/>
      <w:marBottom w:val="0"/>
      <w:divBdr>
        <w:top w:val="none" w:sz="0" w:space="0" w:color="auto"/>
        <w:left w:val="none" w:sz="0" w:space="0" w:color="auto"/>
        <w:bottom w:val="none" w:sz="0" w:space="0" w:color="auto"/>
        <w:right w:val="none" w:sz="0" w:space="0" w:color="auto"/>
      </w:divBdr>
    </w:div>
    <w:div w:id="1226795445">
      <w:bodyDiv w:val="1"/>
      <w:marLeft w:val="0"/>
      <w:marRight w:val="0"/>
      <w:marTop w:val="0"/>
      <w:marBottom w:val="0"/>
      <w:divBdr>
        <w:top w:val="none" w:sz="0" w:space="0" w:color="auto"/>
        <w:left w:val="none" w:sz="0" w:space="0" w:color="auto"/>
        <w:bottom w:val="none" w:sz="0" w:space="0" w:color="auto"/>
        <w:right w:val="none" w:sz="0" w:space="0" w:color="auto"/>
      </w:divBdr>
    </w:div>
    <w:div w:id="1228347461">
      <w:bodyDiv w:val="1"/>
      <w:marLeft w:val="0"/>
      <w:marRight w:val="0"/>
      <w:marTop w:val="0"/>
      <w:marBottom w:val="0"/>
      <w:divBdr>
        <w:top w:val="none" w:sz="0" w:space="0" w:color="auto"/>
        <w:left w:val="none" w:sz="0" w:space="0" w:color="auto"/>
        <w:bottom w:val="none" w:sz="0" w:space="0" w:color="auto"/>
        <w:right w:val="none" w:sz="0" w:space="0" w:color="auto"/>
      </w:divBdr>
    </w:div>
    <w:div w:id="1230648188">
      <w:bodyDiv w:val="1"/>
      <w:marLeft w:val="0"/>
      <w:marRight w:val="0"/>
      <w:marTop w:val="0"/>
      <w:marBottom w:val="0"/>
      <w:divBdr>
        <w:top w:val="none" w:sz="0" w:space="0" w:color="auto"/>
        <w:left w:val="none" w:sz="0" w:space="0" w:color="auto"/>
        <w:bottom w:val="none" w:sz="0" w:space="0" w:color="auto"/>
        <w:right w:val="none" w:sz="0" w:space="0" w:color="auto"/>
      </w:divBdr>
    </w:div>
    <w:div w:id="1233663007">
      <w:bodyDiv w:val="1"/>
      <w:marLeft w:val="0"/>
      <w:marRight w:val="0"/>
      <w:marTop w:val="0"/>
      <w:marBottom w:val="0"/>
      <w:divBdr>
        <w:top w:val="none" w:sz="0" w:space="0" w:color="auto"/>
        <w:left w:val="none" w:sz="0" w:space="0" w:color="auto"/>
        <w:bottom w:val="none" w:sz="0" w:space="0" w:color="auto"/>
        <w:right w:val="none" w:sz="0" w:space="0" w:color="auto"/>
      </w:divBdr>
    </w:div>
    <w:div w:id="1238133625">
      <w:bodyDiv w:val="1"/>
      <w:marLeft w:val="0"/>
      <w:marRight w:val="0"/>
      <w:marTop w:val="0"/>
      <w:marBottom w:val="0"/>
      <w:divBdr>
        <w:top w:val="none" w:sz="0" w:space="0" w:color="auto"/>
        <w:left w:val="none" w:sz="0" w:space="0" w:color="auto"/>
        <w:bottom w:val="none" w:sz="0" w:space="0" w:color="auto"/>
        <w:right w:val="none" w:sz="0" w:space="0" w:color="auto"/>
      </w:divBdr>
    </w:div>
    <w:div w:id="1239054797">
      <w:bodyDiv w:val="1"/>
      <w:marLeft w:val="0"/>
      <w:marRight w:val="0"/>
      <w:marTop w:val="0"/>
      <w:marBottom w:val="0"/>
      <w:divBdr>
        <w:top w:val="none" w:sz="0" w:space="0" w:color="auto"/>
        <w:left w:val="none" w:sz="0" w:space="0" w:color="auto"/>
        <w:bottom w:val="none" w:sz="0" w:space="0" w:color="auto"/>
        <w:right w:val="none" w:sz="0" w:space="0" w:color="auto"/>
      </w:divBdr>
    </w:div>
    <w:div w:id="1240096765">
      <w:bodyDiv w:val="1"/>
      <w:marLeft w:val="0"/>
      <w:marRight w:val="0"/>
      <w:marTop w:val="0"/>
      <w:marBottom w:val="0"/>
      <w:divBdr>
        <w:top w:val="none" w:sz="0" w:space="0" w:color="auto"/>
        <w:left w:val="none" w:sz="0" w:space="0" w:color="auto"/>
        <w:bottom w:val="none" w:sz="0" w:space="0" w:color="auto"/>
        <w:right w:val="none" w:sz="0" w:space="0" w:color="auto"/>
      </w:divBdr>
    </w:div>
    <w:div w:id="1240675572">
      <w:bodyDiv w:val="1"/>
      <w:marLeft w:val="0"/>
      <w:marRight w:val="0"/>
      <w:marTop w:val="0"/>
      <w:marBottom w:val="0"/>
      <w:divBdr>
        <w:top w:val="none" w:sz="0" w:space="0" w:color="auto"/>
        <w:left w:val="none" w:sz="0" w:space="0" w:color="auto"/>
        <w:bottom w:val="none" w:sz="0" w:space="0" w:color="auto"/>
        <w:right w:val="none" w:sz="0" w:space="0" w:color="auto"/>
      </w:divBdr>
    </w:div>
    <w:div w:id="1246569235">
      <w:bodyDiv w:val="1"/>
      <w:marLeft w:val="0"/>
      <w:marRight w:val="0"/>
      <w:marTop w:val="0"/>
      <w:marBottom w:val="0"/>
      <w:divBdr>
        <w:top w:val="none" w:sz="0" w:space="0" w:color="auto"/>
        <w:left w:val="none" w:sz="0" w:space="0" w:color="auto"/>
        <w:bottom w:val="none" w:sz="0" w:space="0" w:color="auto"/>
        <w:right w:val="none" w:sz="0" w:space="0" w:color="auto"/>
      </w:divBdr>
    </w:div>
    <w:div w:id="1251887034">
      <w:bodyDiv w:val="1"/>
      <w:marLeft w:val="0"/>
      <w:marRight w:val="0"/>
      <w:marTop w:val="0"/>
      <w:marBottom w:val="0"/>
      <w:divBdr>
        <w:top w:val="none" w:sz="0" w:space="0" w:color="auto"/>
        <w:left w:val="none" w:sz="0" w:space="0" w:color="auto"/>
        <w:bottom w:val="none" w:sz="0" w:space="0" w:color="auto"/>
        <w:right w:val="none" w:sz="0" w:space="0" w:color="auto"/>
      </w:divBdr>
    </w:div>
    <w:div w:id="1254708202">
      <w:bodyDiv w:val="1"/>
      <w:marLeft w:val="0"/>
      <w:marRight w:val="0"/>
      <w:marTop w:val="0"/>
      <w:marBottom w:val="0"/>
      <w:divBdr>
        <w:top w:val="none" w:sz="0" w:space="0" w:color="auto"/>
        <w:left w:val="none" w:sz="0" w:space="0" w:color="auto"/>
        <w:bottom w:val="none" w:sz="0" w:space="0" w:color="auto"/>
        <w:right w:val="none" w:sz="0" w:space="0" w:color="auto"/>
      </w:divBdr>
    </w:div>
    <w:div w:id="1260795787">
      <w:bodyDiv w:val="1"/>
      <w:marLeft w:val="0"/>
      <w:marRight w:val="0"/>
      <w:marTop w:val="0"/>
      <w:marBottom w:val="0"/>
      <w:divBdr>
        <w:top w:val="none" w:sz="0" w:space="0" w:color="auto"/>
        <w:left w:val="none" w:sz="0" w:space="0" w:color="auto"/>
        <w:bottom w:val="none" w:sz="0" w:space="0" w:color="auto"/>
        <w:right w:val="none" w:sz="0" w:space="0" w:color="auto"/>
      </w:divBdr>
    </w:div>
    <w:div w:id="1261915046">
      <w:bodyDiv w:val="1"/>
      <w:marLeft w:val="0"/>
      <w:marRight w:val="0"/>
      <w:marTop w:val="0"/>
      <w:marBottom w:val="0"/>
      <w:divBdr>
        <w:top w:val="none" w:sz="0" w:space="0" w:color="auto"/>
        <w:left w:val="none" w:sz="0" w:space="0" w:color="auto"/>
        <w:bottom w:val="none" w:sz="0" w:space="0" w:color="auto"/>
        <w:right w:val="none" w:sz="0" w:space="0" w:color="auto"/>
      </w:divBdr>
    </w:div>
    <w:div w:id="1262760777">
      <w:bodyDiv w:val="1"/>
      <w:marLeft w:val="0"/>
      <w:marRight w:val="0"/>
      <w:marTop w:val="0"/>
      <w:marBottom w:val="0"/>
      <w:divBdr>
        <w:top w:val="none" w:sz="0" w:space="0" w:color="auto"/>
        <w:left w:val="none" w:sz="0" w:space="0" w:color="auto"/>
        <w:bottom w:val="none" w:sz="0" w:space="0" w:color="auto"/>
        <w:right w:val="none" w:sz="0" w:space="0" w:color="auto"/>
      </w:divBdr>
    </w:div>
    <w:div w:id="1270426428">
      <w:bodyDiv w:val="1"/>
      <w:marLeft w:val="0"/>
      <w:marRight w:val="0"/>
      <w:marTop w:val="0"/>
      <w:marBottom w:val="0"/>
      <w:divBdr>
        <w:top w:val="none" w:sz="0" w:space="0" w:color="auto"/>
        <w:left w:val="none" w:sz="0" w:space="0" w:color="auto"/>
        <w:bottom w:val="none" w:sz="0" w:space="0" w:color="auto"/>
        <w:right w:val="none" w:sz="0" w:space="0" w:color="auto"/>
      </w:divBdr>
    </w:div>
    <w:div w:id="1274481047">
      <w:bodyDiv w:val="1"/>
      <w:marLeft w:val="0"/>
      <w:marRight w:val="0"/>
      <w:marTop w:val="0"/>
      <w:marBottom w:val="0"/>
      <w:divBdr>
        <w:top w:val="none" w:sz="0" w:space="0" w:color="auto"/>
        <w:left w:val="none" w:sz="0" w:space="0" w:color="auto"/>
        <w:bottom w:val="none" w:sz="0" w:space="0" w:color="auto"/>
        <w:right w:val="none" w:sz="0" w:space="0" w:color="auto"/>
      </w:divBdr>
    </w:div>
    <w:div w:id="1276597423">
      <w:bodyDiv w:val="1"/>
      <w:marLeft w:val="0"/>
      <w:marRight w:val="0"/>
      <w:marTop w:val="0"/>
      <w:marBottom w:val="0"/>
      <w:divBdr>
        <w:top w:val="none" w:sz="0" w:space="0" w:color="auto"/>
        <w:left w:val="none" w:sz="0" w:space="0" w:color="auto"/>
        <w:bottom w:val="none" w:sz="0" w:space="0" w:color="auto"/>
        <w:right w:val="none" w:sz="0" w:space="0" w:color="auto"/>
      </w:divBdr>
    </w:div>
    <w:div w:id="1277559912">
      <w:bodyDiv w:val="1"/>
      <w:marLeft w:val="0"/>
      <w:marRight w:val="0"/>
      <w:marTop w:val="0"/>
      <w:marBottom w:val="0"/>
      <w:divBdr>
        <w:top w:val="none" w:sz="0" w:space="0" w:color="auto"/>
        <w:left w:val="none" w:sz="0" w:space="0" w:color="auto"/>
        <w:bottom w:val="none" w:sz="0" w:space="0" w:color="auto"/>
        <w:right w:val="none" w:sz="0" w:space="0" w:color="auto"/>
      </w:divBdr>
    </w:div>
    <w:div w:id="1278876457">
      <w:bodyDiv w:val="1"/>
      <w:marLeft w:val="0"/>
      <w:marRight w:val="0"/>
      <w:marTop w:val="0"/>
      <w:marBottom w:val="0"/>
      <w:divBdr>
        <w:top w:val="none" w:sz="0" w:space="0" w:color="auto"/>
        <w:left w:val="none" w:sz="0" w:space="0" w:color="auto"/>
        <w:bottom w:val="none" w:sz="0" w:space="0" w:color="auto"/>
        <w:right w:val="none" w:sz="0" w:space="0" w:color="auto"/>
      </w:divBdr>
    </w:div>
    <w:div w:id="1281565708">
      <w:bodyDiv w:val="1"/>
      <w:marLeft w:val="0"/>
      <w:marRight w:val="0"/>
      <w:marTop w:val="0"/>
      <w:marBottom w:val="0"/>
      <w:divBdr>
        <w:top w:val="none" w:sz="0" w:space="0" w:color="auto"/>
        <w:left w:val="none" w:sz="0" w:space="0" w:color="auto"/>
        <w:bottom w:val="none" w:sz="0" w:space="0" w:color="auto"/>
        <w:right w:val="none" w:sz="0" w:space="0" w:color="auto"/>
      </w:divBdr>
    </w:div>
    <w:div w:id="1289361114">
      <w:bodyDiv w:val="1"/>
      <w:marLeft w:val="0"/>
      <w:marRight w:val="0"/>
      <w:marTop w:val="0"/>
      <w:marBottom w:val="0"/>
      <w:divBdr>
        <w:top w:val="none" w:sz="0" w:space="0" w:color="auto"/>
        <w:left w:val="none" w:sz="0" w:space="0" w:color="auto"/>
        <w:bottom w:val="none" w:sz="0" w:space="0" w:color="auto"/>
        <w:right w:val="none" w:sz="0" w:space="0" w:color="auto"/>
      </w:divBdr>
    </w:div>
    <w:div w:id="1292437353">
      <w:bodyDiv w:val="1"/>
      <w:marLeft w:val="0"/>
      <w:marRight w:val="0"/>
      <w:marTop w:val="0"/>
      <w:marBottom w:val="0"/>
      <w:divBdr>
        <w:top w:val="none" w:sz="0" w:space="0" w:color="auto"/>
        <w:left w:val="none" w:sz="0" w:space="0" w:color="auto"/>
        <w:bottom w:val="none" w:sz="0" w:space="0" w:color="auto"/>
        <w:right w:val="none" w:sz="0" w:space="0" w:color="auto"/>
      </w:divBdr>
    </w:div>
    <w:div w:id="1298098267">
      <w:bodyDiv w:val="1"/>
      <w:marLeft w:val="0"/>
      <w:marRight w:val="0"/>
      <w:marTop w:val="0"/>
      <w:marBottom w:val="0"/>
      <w:divBdr>
        <w:top w:val="none" w:sz="0" w:space="0" w:color="auto"/>
        <w:left w:val="none" w:sz="0" w:space="0" w:color="auto"/>
        <w:bottom w:val="none" w:sz="0" w:space="0" w:color="auto"/>
        <w:right w:val="none" w:sz="0" w:space="0" w:color="auto"/>
      </w:divBdr>
    </w:div>
    <w:div w:id="1300767850">
      <w:bodyDiv w:val="1"/>
      <w:marLeft w:val="0"/>
      <w:marRight w:val="0"/>
      <w:marTop w:val="0"/>
      <w:marBottom w:val="0"/>
      <w:divBdr>
        <w:top w:val="none" w:sz="0" w:space="0" w:color="auto"/>
        <w:left w:val="none" w:sz="0" w:space="0" w:color="auto"/>
        <w:bottom w:val="none" w:sz="0" w:space="0" w:color="auto"/>
        <w:right w:val="none" w:sz="0" w:space="0" w:color="auto"/>
      </w:divBdr>
    </w:div>
    <w:div w:id="1302150753">
      <w:bodyDiv w:val="1"/>
      <w:marLeft w:val="0"/>
      <w:marRight w:val="0"/>
      <w:marTop w:val="0"/>
      <w:marBottom w:val="0"/>
      <w:divBdr>
        <w:top w:val="none" w:sz="0" w:space="0" w:color="auto"/>
        <w:left w:val="none" w:sz="0" w:space="0" w:color="auto"/>
        <w:bottom w:val="none" w:sz="0" w:space="0" w:color="auto"/>
        <w:right w:val="none" w:sz="0" w:space="0" w:color="auto"/>
      </w:divBdr>
    </w:div>
    <w:div w:id="1305427613">
      <w:bodyDiv w:val="1"/>
      <w:marLeft w:val="0"/>
      <w:marRight w:val="0"/>
      <w:marTop w:val="0"/>
      <w:marBottom w:val="0"/>
      <w:divBdr>
        <w:top w:val="none" w:sz="0" w:space="0" w:color="auto"/>
        <w:left w:val="none" w:sz="0" w:space="0" w:color="auto"/>
        <w:bottom w:val="none" w:sz="0" w:space="0" w:color="auto"/>
        <w:right w:val="none" w:sz="0" w:space="0" w:color="auto"/>
      </w:divBdr>
    </w:div>
    <w:div w:id="1310864995">
      <w:bodyDiv w:val="1"/>
      <w:marLeft w:val="0"/>
      <w:marRight w:val="0"/>
      <w:marTop w:val="0"/>
      <w:marBottom w:val="0"/>
      <w:divBdr>
        <w:top w:val="none" w:sz="0" w:space="0" w:color="auto"/>
        <w:left w:val="none" w:sz="0" w:space="0" w:color="auto"/>
        <w:bottom w:val="none" w:sz="0" w:space="0" w:color="auto"/>
        <w:right w:val="none" w:sz="0" w:space="0" w:color="auto"/>
      </w:divBdr>
    </w:div>
    <w:div w:id="1314145169">
      <w:bodyDiv w:val="1"/>
      <w:marLeft w:val="0"/>
      <w:marRight w:val="0"/>
      <w:marTop w:val="0"/>
      <w:marBottom w:val="0"/>
      <w:divBdr>
        <w:top w:val="none" w:sz="0" w:space="0" w:color="auto"/>
        <w:left w:val="none" w:sz="0" w:space="0" w:color="auto"/>
        <w:bottom w:val="none" w:sz="0" w:space="0" w:color="auto"/>
        <w:right w:val="none" w:sz="0" w:space="0" w:color="auto"/>
      </w:divBdr>
    </w:div>
    <w:div w:id="1315338172">
      <w:bodyDiv w:val="1"/>
      <w:marLeft w:val="0"/>
      <w:marRight w:val="0"/>
      <w:marTop w:val="0"/>
      <w:marBottom w:val="0"/>
      <w:divBdr>
        <w:top w:val="none" w:sz="0" w:space="0" w:color="auto"/>
        <w:left w:val="none" w:sz="0" w:space="0" w:color="auto"/>
        <w:bottom w:val="none" w:sz="0" w:space="0" w:color="auto"/>
        <w:right w:val="none" w:sz="0" w:space="0" w:color="auto"/>
      </w:divBdr>
    </w:div>
    <w:div w:id="1318605594">
      <w:bodyDiv w:val="1"/>
      <w:marLeft w:val="0"/>
      <w:marRight w:val="0"/>
      <w:marTop w:val="0"/>
      <w:marBottom w:val="0"/>
      <w:divBdr>
        <w:top w:val="none" w:sz="0" w:space="0" w:color="auto"/>
        <w:left w:val="none" w:sz="0" w:space="0" w:color="auto"/>
        <w:bottom w:val="none" w:sz="0" w:space="0" w:color="auto"/>
        <w:right w:val="none" w:sz="0" w:space="0" w:color="auto"/>
      </w:divBdr>
    </w:div>
    <w:div w:id="1321352348">
      <w:bodyDiv w:val="1"/>
      <w:marLeft w:val="0"/>
      <w:marRight w:val="0"/>
      <w:marTop w:val="0"/>
      <w:marBottom w:val="0"/>
      <w:divBdr>
        <w:top w:val="none" w:sz="0" w:space="0" w:color="auto"/>
        <w:left w:val="none" w:sz="0" w:space="0" w:color="auto"/>
        <w:bottom w:val="none" w:sz="0" w:space="0" w:color="auto"/>
        <w:right w:val="none" w:sz="0" w:space="0" w:color="auto"/>
      </w:divBdr>
    </w:div>
    <w:div w:id="1327637209">
      <w:bodyDiv w:val="1"/>
      <w:marLeft w:val="0"/>
      <w:marRight w:val="0"/>
      <w:marTop w:val="0"/>
      <w:marBottom w:val="0"/>
      <w:divBdr>
        <w:top w:val="none" w:sz="0" w:space="0" w:color="auto"/>
        <w:left w:val="none" w:sz="0" w:space="0" w:color="auto"/>
        <w:bottom w:val="none" w:sz="0" w:space="0" w:color="auto"/>
        <w:right w:val="none" w:sz="0" w:space="0" w:color="auto"/>
      </w:divBdr>
    </w:div>
    <w:div w:id="1340159180">
      <w:bodyDiv w:val="1"/>
      <w:marLeft w:val="0"/>
      <w:marRight w:val="0"/>
      <w:marTop w:val="0"/>
      <w:marBottom w:val="0"/>
      <w:divBdr>
        <w:top w:val="none" w:sz="0" w:space="0" w:color="auto"/>
        <w:left w:val="none" w:sz="0" w:space="0" w:color="auto"/>
        <w:bottom w:val="none" w:sz="0" w:space="0" w:color="auto"/>
        <w:right w:val="none" w:sz="0" w:space="0" w:color="auto"/>
      </w:divBdr>
    </w:div>
    <w:div w:id="1340891051">
      <w:bodyDiv w:val="1"/>
      <w:marLeft w:val="0"/>
      <w:marRight w:val="0"/>
      <w:marTop w:val="0"/>
      <w:marBottom w:val="0"/>
      <w:divBdr>
        <w:top w:val="none" w:sz="0" w:space="0" w:color="auto"/>
        <w:left w:val="none" w:sz="0" w:space="0" w:color="auto"/>
        <w:bottom w:val="none" w:sz="0" w:space="0" w:color="auto"/>
        <w:right w:val="none" w:sz="0" w:space="0" w:color="auto"/>
      </w:divBdr>
    </w:div>
    <w:div w:id="1344168932">
      <w:bodyDiv w:val="1"/>
      <w:marLeft w:val="0"/>
      <w:marRight w:val="0"/>
      <w:marTop w:val="0"/>
      <w:marBottom w:val="0"/>
      <w:divBdr>
        <w:top w:val="none" w:sz="0" w:space="0" w:color="auto"/>
        <w:left w:val="none" w:sz="0" w:space="0" w:color="auto"/>
        <w:bottom w:val="none" w:sz="0" w:space="0" w:color="auto"/>
        <w:right w:val="none" w:sz="0" w:space="0" w:color="auto"/>
      </w:divBdr>
    </w:div>
    <w:div w:id="1356079372">
      <w:bodyDiv w:val="1"/>
      <w:marLeft w:val="0"/>
      <w:marRight w:val="0"/>
      <w:marTop w:val="0"/>
      <w:marBottom w:val="0"/>
      <w:divBdr>
        <w:top w:val="none" w:sz="0" w:space="0" w:color="auto"/>
        <w:left w:val="none" w:sz="0" w:space="0" w:color="auto"/>
        <w:bottom w:val="none" w:sz="0" w:space="0" w:color="auto"/>
        <w:right w:val="none" w:sz="0" w:space="0" w:color="auto"/>
      </w:divBdr>
    </w:div>
    <w:div w:id="1364479306">
      <w:bodyDiv w:val="1"/>
      <w:marLeft w:val="0"/>
      <w:marRight w:val="0"/>
      <w:marTop w:val="0"/>
      <w:marBottom w:val="0"/>
      <w:divBdr>
        <w:top w:val="none" w:sz="0" w:space="0" w:color="auto"/>
        <w:left w:val="none" w:sz="0" w:space="0" w:color="auto"/>
        <w:bottom w:val="none" w:sz="0" w:space="0" w:color="auto"/>
        <w:right w:val="none" w:sz="0" w:space="0" w:color="auto"/>
      </w:divBdr>
    </w:div>
    <w:div w:id="1364550426">
      <w:bodyDiv w:val="1"/>
      <w:marLeft w:val="0"/>
      <w:marRight w:val="0"/>
      <w:marTop w:val="0"/>
      <w:marBottom w:val="0"/>
      <w:divBdr>
        <w:top w:val="none" w:sz="0" w:space="0" w:color="auto"/>
        <w:left w:val="none" w:sz="0" w:space="0" w:color="auto"/>
        <w:bottom w:val="none" w:sz="0" w:space="0" w:color="auto"/>
        <w:right w:val="none" w:sz="0" w:space="0" w:color="auto"/>
      </w:divBdr>
    </w:div>
    <w:div w:id="1365445291">
      <w:bodyDiv w:val="1"/>
      <w:marLeft w:val="0"/>
      <w:marRight w:val="0"/>
      <w:marTop w:val="0"/>
      <w:marBottom w:val="0"/>
      <w:divBdr>
        <w:top w:val="none" w:sz="0" w:space="0" w:color="auto"/>
        <w:left w:val="none" w:sz="0" w:space="0" w:color="auto"/>
        <w:bottom w:val="none" w:sz="0" w:space="0" w:color="auto"/>
        <w:right w:val="none" w:sz="0" w:space="0" w:color="auto"/>
      </w:divBdr>
    </w:div>
    <w:div w:id="1367367636">
      <w:bodyDiv w:val="1"/>
      <w:marLeft w:val="0"/>
      <w:marRight w:val="0"/>
      <w:marTop w:val="0"/>
      <w:marBottom w:val="0"/>
      <w:divBdr>
        <w:top w:val="none" w:sz="0" w:space="0" w:color="auto"/>
        <w:left w:val="none" w:sz="0" w:space="0" w:color="auto"/>
        <w:bottom w:val="none" w:sz="0" w:space="0" w:color="auto"/>
        <w:right w:val="none" w:sz="0" w:space="0" w:color="auto"/>
      </w:divBdr>
    </w:div>
    <w:div w:id="1371343472">
      <w:bodyDiv w:val="1"/>
      <w:marLeft w:val="0"/>
      <w:marRight w:val="0"/>
      <w:marTop w:val="0"/>
      <w:marBottom w:val="0"/>
      <w:divBdr>
        <w:top w:val="none" w:sz="0" w:space="0" w:color="auto"/>
        <w:left w:val="none" w:sz="0" w:space="0" w:color="auto"/>
        <w:bottom w:val="none" w:sz="0" w:space="0" w:color="auto"/>
        <w:right w:val="none" w:sz="0" w:space="0" w:color="auto"/>
      </w:divBdr>
    </w:div>
    <w:div w:id="1373189609">
      <w:bodyDiv w:val="1"/>
      <w:marLeft w:val="0"/>
      <w:marRight w:val="0"/>
      <w:marTop w:val="0"/>
      <w:marBottom w:val="0"/>
      <w:divBdr>
        <w:top w:val="none" w:sz="0" w:space="0" w:color="auto"/>
        <w:left w:val="none" w:sz="0" w:space="0" w:color="auto"/>
        <w:bottom w:val="none" w:sz="0" w:space="0" w:color="auto"/>
        <w:right w:val="none" w:sz="0" w:space="0" w:color="auto"/>
      </w:divBdr>
    </w:div>
    <w:div w:id="1373919620">
      <w:bodyDiv w:val="1"/>
      <w:marLeft w:val="0"/>
      <w:marRight w:val="0"/>
      <w:marTop w:val="0"/>
      <w:marBottom w:val="0"/>
      <w:divBdr>
        <w:top w:val="none" w:sz="0" w:space="0" w:color="auto"/>
        <w:left w:val="none" w:sz="0" w:space="0" w:color="auto"/>
        <w:bottom w:val="none" w:sz="0" w:space="0" w:color="auto"/>
        <w:right w:val="none" w:sz="0" w:space="0" w:color="auto"/>
      </w:divBdr>
    </w:div>
    <w:div w:id="1376275781">
      <w:bodyDiv w:val="1"/>
      <w:marLeft w:val="0"/>
      <w:marRight w:val="0"/>
      <w:marTop w:val="0"/>
      <w:marBottom w:val="0"/>
      <w:divBdr>
        <w:top w:val="none" w:sz="0" w:space="0" w:color="auto"/>
        <w:left w:val="none" w:sz="0" w:space="0" w:color="auto"/>
        <w:bottom w:val="none" w:sz="0" w:space="0" w:color="auto"/>
        <w:right w:val="none" w:sz="0" w:space="0" w:color="auto"/>
      </w:divBdr>
    </w:div>
    <w:div w:id="1376389380">
      <w:bodyDiv w:val="1"/>
      <w:marLeft w:val="0"/>
      <w:marRight w:val="0"/>
      <w:marTop w:val="0"/>
      <w:marBottom w:val="0"/>
      <w:divBdr>
        <w:top w:val="none" w:sz="0" w:space="0" w:color="auto"/>
        <w:left w:val="none" w:sz="0" w:space="0" w:color="auto"/>
        <w:bottom w:val="none" w:sz="0" w:space="0" w:color="auto"/>
        <w:right w:val="none" w:sz="0" w:space="0" w:color="auto"/>
      </w:divBdr>
    </w:div>
    <w:div w:id="1376738066">
      <w:bodyDiv w:val="1"/>
      <w:marLeft w:val="0"/>
      <w:marRight w:val="0"/>
      <w:marTop w:val="0"/>
      <w:marBottom w:val="0"/>
      <w:divBdr>
        <w:top w:val="none" w:sz="0" w:space="0" w:color="auto"/>
        <w:left w:val="none" w:sz="0" w:space="0" w:color="auto"/>
        <w:bottom w:val="none" w:sz="0" w:space="0" w:color="auto"/>
        <w:right w:val="none" w:sz="0" w:space="0" w:color="auto"/>
      </w:divBdr>
    </w:div>
    <w:div w:id="1376924183">
      <w:bodyDiv w:val="1"/>
      <w:marLeft w:val="0"/>
      <w:marRight w:val="0"/>
      <w:marTop w:val="0"/>
      <w:marBottom w:val="0"/>
      <w:divBdr>
        <w:top w:val="none" w:sz="0" w:space="0" w:color="auto"/>
        <w:left w:val="none" w:sz="0" w:space="0" w:color="auto"/>
        <w:bottom w:val="none" w:sz="0" w:space="0" w:color="auto"/>
        <w:right w:val="none" w:sz="0" w:space="0" w:color="auto"/>
      </w:divBdr>
    </w:div>
    <w:div w:id="1384791638">
      <w:bodyDiv w:val="1"/>
      <w:marLeft w:val="0"/>
      <w:marRight w:val="0"/>
      <w:marTop w:val="0"/>
      <w:marBottom w:val="0"/>
      <w:divBdr>
        <w:top w:val="none" w:sz="0" w:space="0" w:color="auto"/>
        <w:left w:val="none" w:sz="0" w:space="0" w:color="auto"/>
        <w:bottom w:val="none" w:sz="0" w:space="0" w:color="auto"/>
        <w:right w:val="none" w:sz="0" w:space="0" w:color="auto"/>
      </w:divBdr>
    </w:div>
    <w:div w:id="1387030511">
      <w:bodyDiv w:val="1"/>
      <w:marLeft w:val="0"/>
      <w:marRight w:val="0"/>
      <w:marTop w:val="0"/>
      <w:marBottom w:val="0"/>
      <w:divBdr>
        <w:top w:val="none" w:sz="0" w:space="0" w:color="auto"/>
        <w:left w:val="none" w:sz="0" w:space="0" w:color="auto"/>
        <w:bottom w:val="none" w:sz="0" w:space="0" w:color="auto"/>
        <w:right w:val="none" w:sz="0" w:space="0" w:color="auto"/>
      </w:divBdr>
    </w:div>
    <w:div w:id="1391729001">
      <w:bodyDiv w:val="1"/>
      <w:marLeft w:val="0"/>
      <w:marRight w:val="0"/>
      <w:marTop w:val="0"/>
      <w:marBottom w:val="0"/>
      <w:divBdr>
        <w:top w:val="none" w:sz="0" w:space="0" w:color="auto"/>
        <w:left w:val="none" w:sz="0" w:space="0" w:color="auto"/>
        <w:bottom w:val="none" w:sz="0" w:space="0" w:color="auto"/>
        <w:right w:val="none" w:sz="0" w:space="0" w:color="auto"/>
      </w:divBdr>
    </w:div>
    <w:div w:id="1395816368">
      <w:bodyDiv w:val="1"/>
      <w:marLeft w:val="0"/>
      <w:marRight w:val="0"/>
      <w:marTop w:val="0"/>
      <w:marBottom w:val="0"/>
      <w:divBdr>
        <w:top w:val="none" w:sz="0" w:space="0" w:color="auto"/>
        <w:left w:val="none" w:sz="0" w:space="0" w:color="auto"/>
        <w:bottom w:val="none" w:sz="0" w:space="0" w:color="auto"/>
        <w:right w:val="none" w:sz="0" w:space="0" w:color="auto"/>
      </w:divBdr>
    </w:div>
    <w:div w:id="1399742153">
      <w:bodyDiv w:val="1"/>
      <w:marLeft w:val="0"/>
      <w:marRight w:val="0"/>
      <w:marTop w:val="0"/>
      <w:marBottom w:val="0"/>
      <w:divBdr>
        <w:top w:val="none" w:sz="0" w:space="0" w:color="auto"/>
        <w:left w:val="none" w:sz="0" w:space="0" w:color="auto"/>
        <w:bottom w:val="none" w:sz="0" w:space="0" w:color="auto"/>
        <w:right w:val="none" w:sz="0" w:space="0" w:color="auto"/>
      </w:divBdr>
    </w:div>
    <w:div w:id="1403454452">
      <w:bodyDiv w:val="1"/>
      <w:marLeft w:val="0"/>
      <w:marRight w:val="0"/>
      <w:marTop w:val="0"/>
      <w:marBottom w:val="0"/>
      <w:divBdr>
        <w:top w:val="none" w:sz="0" w:space="0" w:color="auto"/>
        <w:left w:val="none" w:sz="0" w:space="0" w:color="auto"/>
        <w:bottom w:val="none" w:sz="0" w:space="0" w:color="auto"/>
        <w:right w:val="none" w:sz="0" w:space="0" w:color="auto"/>
      </w:divBdr>
    </w:div>
    <w:div w:id="1405302887">
      <w:bodyDiv w:val="1"/>
      <w:marLeft w:val="0"/>
      <w:marRight w:val="0"/>
      <w:marTop w:val="0"/>
      <w:marBottom w:val="0"/>
      <w:divBdr>
        <w:top w:val="none" w:sz="0" w:space="0" w:color="auto"/>
        <w:left w:val="none" w:sz="0" w:space="0" w:color="auto"/>
        <w:bottom w:val="none" w:sz="0" w:space="0" w:color="auto"/>
        <w:right w:val="none" w:sz="0" w:space="0" w:color="auto"/>
      </w:divBdr>
    </w:div>
    <w:div w:id="1419055923">
      <w:bodyDiv w:val="1"/>
      <w:marLeft w:val="0"/>
      <w:marRight w:val="0"/>
      <w:marTop w:val="0"/>
      <w:marBottom w:val="0"/>
      <w:divBdr>
        <w:top w:val="none" w:sz="0" w:space="0" w:color="auto"/>
        <w:left w:val="none" w:sz="0" w:space="0" w:color="auto"/>
        <w:bottom w:val="none" w:sz="0" w:space="0" w:color="auto"/>
        <w:right w:val="none" w:sz="0" w:space="0" w:color="auto"/>
      </w:divBdr>
    </w:div>
    <w:div w:id="1420907716">
      <w:bodyDiv w:val="1"/>
      <w:marLeft w:val="0"/>
      <w:marRight w:val="0"/>
      <w:marTop w:val="0"/>
      <w:marBottom w:val="0"/>
      <w:divBdr>
        <w:top w:val="none" w:sz="0" w:space="0" w:color="auto"/>
        <w:left w:val="none" w:sz="0" w:space="0" w:color="auto"/>
        <w:bottom w:val="none" w:sz="0" w:space="0" w:color="auto"/>
        <w:right w:val="none" w:sz="0" w:space="0" w:color="auto"/>
      </w:divBdr>
    </w:div>
    <w:div w:id="1424961030">
      <w:bodyDiv w:val="1"/>
      <w:marLeft w:val="0"/>
      <w:marRight w:val="0"/>
      <w:marTop w:val="0"/>
      <w:marBottom w:val="0"/>
      <w:divBdr>
        <w:top w:val="none" w:sz="0" w:space="0" w:color="auto"/>
        <w:left w:val="none" w:sz="0" w:space="0" w:color="auto"/>
        <w:bottom w:val="none" w:sz="0" w:space="0" w:color="auto"/>
        <w:right w:val="none" w:sz="0" w:space="0" w:color="auto"/>
      </w:divBdr>
    </w:div>
    <w:div w:id="1426726326">
      <w:bodyDiv w:val="1"/>
      <w:marLeft w:val="0"/>
      <w:marRight w:val="0"/>
      <w:marTop w:val="0"/>
      <w:marBottom w:val="0"/>
      <w:divBdr>
        <w:top w:val="none" w:sz="0" w:space="0" w:color="auto"/>
        <w:left w:val="none" w:sz="0" w:space="0" w:color="auto"/>
        <w:bottom w:val="none" w:sz="0" w:space="0" w:color="auto"/>
        <w:right w:val="none" w:sz="0" w:space="0" w:color="auto"/>
      </w:divBdr>
    </w:div>
    <w:div w:id="1439059611">
      <w:bodyDiv w:val="1"/>
      <w:marLeft w:val="0"/>
      <w:marRight w:val="0"/>
      <w:marTop w:val="0"/>
      <w:marBottom w:val="0"/>
      <w:divBdr>
        <w:top w:val="none" w:sz="0" w:space="0" w:color="auto"/>
        <w:left w:val="none" w:sz="0" w:space="0" w:color="auto"/>
        <w:bottom w:val="none" w:sz="0" w:space="0" w:color="auto"/>
        <w:right w:val="none" w:sz="0" w:space="0" w:color="auto"/>
      </w:divBdr>
    </w:div>
    <w:div w:id="1449349775">
      <w:bodyDiv w:val="1"/>
      <w:marLeft w:val="0"/>
      <w:marRight w:val="0"/>
      <w:marTop w:val="0"/>
      <w:marBottom w:val="0"/>
      <w:divBdr>
        <w:top w:val="none" w:sz="0" w:space="0" w:color="auto"/>
        <w:left w:val="none" w:sz="0" w:space="0" w:color="auto"/>
        <w:bottom w:val="none" w:sz="0" w:space="0" w:color="auto"/>
        <w:right w:val="none" w:sz="0" w:space="0" w:color="auto"/>
      </w:divBdr>
    </w:div>
    <w:div w:id="1464537895">
      <w:bodyDiv w:val="1"/>
      <w:marLeft w:val="0"/>
      <w:marRight w:val="0"/>
      <w:marTop w:val="0"/>
      <w:marBottom w:val="0"/>
      <w:divBdr>
        <w:top w:val="none" w:sz="0" w:space="0" w:color="auto"/>
        <w:left w:val="none" w:sz="0" w:space="0" w:color="auto"/>
        <w:bottom w:val="none" w:sz="0" w:space="0" w:color="auto"/>
        <w:right w:val="none" w:sz="0" w:space="0" w:color="auto"/>
      </w:divBdr>
    </w:div>
    <w:div w:id="1465927132">
      <w:bodyDiv w:val="1"/>
      <w:marLeft w:val="0"/>
      <w:marRight w:val="0"/>
      <w:marTop w:val="0"/>
      <w:marBottom w:val="0"/>
      <w:divBdr>
        <w:top w:val="none" w:sz="0" w:space="0" w:color="auto"/>
        <w:left w:val="none" w:sz="0" w:space="0" w:color="auto"/>
        <w:bottom w:val="none" w:sz="0" w:space="0" w:color="auto"/>
        <w:right w:val="none" w:sz="0" w:space="0" w:color="auto"/>
      </w:divBdr>
    </w:div>
    <w:div w:id="1469979231">
      <w:bodyDiv w:val="1"/>
      <w:marLeft w:val="0"/>
      <w:marRight w:val="0"/>
      <w:marTop w:val="0"/>
      <w:marBottom w:val="0"/>
      <w:divBdr>
        <w:top w:val="none" w:sz="0" w:space="0" w:color="auto"/>
        <w:left w:val="none" w:sz="0" w:space="0" w:color="auto"/>
        <w:bottom w:val="none" w:sz="0" w:space="0" w:color="auto"/>
        <w:right w:val="none" w:sz="0" w:space="0" w:color="auto"/>
      </w:divBdr>
    </w:div>
    <w:div w:id="1474298116">
      <w:bodyDiv w:val="1"/>
      <w:marLeft w:val="0"/>
      <w:marRight w:val="0"/>
      <w:marTop w:val="0"/>
      <w:marBottom w:val="0"/>
      <w:divBdr>
        <w:top w:val="none" w:sz="0" w:space="0" w:color="auto"/>
        <w:left w:val="none" w:sz="0" w:space="0" w:color="auto"/>
        <w:bottom w:val="none" w:sz="0" w:space="0" w:color="auto"/>
        <w:right w:val="none" w:sz="0" w:space="0" w:color="auto"/>
      </w:divBdr>
    </w:div>
    <w:div w:id="1479419588">
      <w:bodyDiv w:val="1"/>
      <w:marLeft w:val="0"/>
      <w:marRight w:val="0"/>
      <w:marTop w:val="0"/>
      <w:marBottom w:val="0"/>
      <w:divBdr>
        <w:top w:val="none" w:sz="0" w:space="0" w:color="auto"/>
        <w:left w:val="none" w:sz="0" w:space="0" w:color="auto"/>
        <w:bottom w:val="none" w:sz="0" w:space="0" w:color="auto"/>
        <w:right w:val="none" w:sz="0" w:space="0" w:color="auto"/>
      </w:divBdr>
    </w:div>
    <w:div w:id="1483817281">
      <w:bodyDiv w:val="1"/>
      <w:marLeft w:val="0"/>
      <w:marRight w:val="0"/>
      <w:marTop w:val="0"/>
      <w:marBottom w:val="0"/>
      <w:divBdr>
        <w:top w:val="none" w:sz="0" w:space="0" w:color="auto"/>
        <w:left w:val="none" w:sz="0" w:space="0" w:color="auto"/>
        <w:bottom w:val="none" w:sz="0" w:space="0" w:color="auto"/>
        <w:right w:val="none" w:sz="0" w:space="0" w:color="auto"/>
      </w:divBdr>
    </w:div>
    <w:div w:id="1489633993">
      <w:bodyDiv w:val="1"/>
      <w:marLeft w:val="0"/>
      <w:marRight w:val="0"/>
      <w:marTop w:val="0"/>
      <w:marBottom w:val="0"/>
      <w:divBdr>
        <w:top w:val="none" w:sz="0" w:space="0" w:color="auto"/>
        <w:left w:val="none" w:sz="0" w:space="0" w:color="auto"/>
        <w:bottom w:val="none" w:sz="0" w:space="0" w:color="auto"/>
        <w:right w:val="none" w:sz="0" w:space="0" w:color="auto"/>
      </w:divBdr>
    </w:div>
    <w:div w:id="1491100351">
      <w:bodyDiv w:val="1"/>
      <w:marLeft w:val="0"/>
      <w:marRight w:val="0"/>
      <w:marTop w:val="0"/>
      <w:marBottom w:val="0"/>
      <w:divBdr>
        <w:top w:val="none" w:sz="0" w:space="0" w:color="auto"/>
        <w:left w:val="none" w:sz="0" w:space="0" w:color="auto"/>
        <w:bottom w:val="none" w:sz="0" w:space="0" w:color="auto"/>
        <w:right w:val="none" w:sz="0" w:space="0" w:color="auto"/>
      </w:divBdr>
    </w:div>
    <w:div w:id="1497261577">
      <w:bodyDiv w:val="1"/>
      <w:marLeft w:val="0"/>
      <w:marRight w:val="0"/>
      <w:marTop w:val="0"/>
      <w:marBottom w:val="0"/>
      <w:divBdr>
        <w:top w:val="none" w:sz="0" w:space="0" w:color="auto"/>
        <w:left w:val="none" w:sz="0" w:space="0" w:color="auto"/>
        <w:bottom w:val="none" w:sz="0" w:space="0" w:color="auto"/>
        <w:right w:val="none" w:sz="0" w:space="0" w:color="auto"/>
      </w:divBdr>
    </w:div>
    <w:div w:id="1499996790">
      <w:bodyDiv w:val="1"/>
      <w:marLeft w:val="0"/>
      <w:marRight w:val="0"/>
      <w:marTop w:val="0"/>
      <w:marBottom w:val="0"/>
      <w:divBdr>
        <w:top w:val="none" w:sz="0" w:space="0" w:color="auto"/>
        <w:left w:val="none" w:sz="0" w:space="0" w:color="auto"/>
        <w:bottom w:val="none" w:sz="0" w:space="0" w:color="auto"/>
        <w:right w:val="none" w:sz="0" w:space="0" w:color="auto"/>
      </w:divBdr>
    </w:div>
    <w:div w:id="1500609724">
      <w:bodyDiv w:val="1"/>
      <w:marLeft w:val="0"/>
      <w:marRight w:val="0"/>
      <w:marTop w:val="0"/>
      <w:marBottom w:val="0"/>
      <w:divBdr>
        <w:top w:val="none" w:sz="0" w:space="0" w:color="auto"/>
        <w:left w:val="none" w:sz="0" w:space="0" w:color="auto"/>
        <w:bottom w:val="none" w:sz="0" w:space="0" w:color="auto"/>
        <w:right w:val="none" w:sz="0" w:space="0" w:color="auto"/>
      </w:divBdr>
    </w:div>
    <w:div w:id="1503741778">
      <w:bodyDiv w:val="1"/>
      <w:marLeft w:val="0"/>
      <w:marRight w:val="0"/>
      <w:marTop w:val="0"/>
      <w:marBottom w:val="0"/>
      <w:divBdr>
        <w:top w:val="none" w:sz="0" w:space="0" w:color="auto"/>
        <w:left w:val="none" w:sz="0" w:space="0" w:color="auto"/>
        <w:bottom w:val="none" w:sz="0" w:space="0" w:color="auto"/>
        <w:right w:val="none" w:sz="0" w:space="0" w:color="auto"/>
      </w:divBdr>
    </w:div>
    <w:div w:id="1504970770">
      <w:bodyDiv w:val="1"/>
      <w:marLeft w:val="0"/>
      <w:marRight w:val="0"/>
      <w:marTop w:val="0"/>
      <w:marBottom w:val="0"/>
      <w:divBdr>
        <w:top w:val="none" w:sz="0" w:space="0" w:color="auto"/>
        <w:left w:val="none" w:sz="0" w:space="0" w:color="auto"/>
        <w:bottom w:val="none" w:sz="0" w:space="0" w:color="auto"/>
        <w:right w:val="none" w:sz="0" w:space="0" w:color="auto"/>
      </w:divBdr>
    </w:div>
    <w:div w:id="1512253577">
      <w:bodyDiv w:val="1"/>
      <w:marLeft w:val="0"/>
      <w:marRight w:val="0"/>
      <w:marTop w:val="0"/>
      <w:marBottom w:val="0"/>
      <w:divBdr>
        <w:top w:val="none" w:sz="0" w:space="0" w:color="auto"/>
        <w:left w:val="none" w:sz="0" w:space="0" w:color="auto"/>
        <w:bottom w:val="none" w:sz="0" w:space="0" w:color="auto"/>
        <w:right w:val="none" w:sz="0" w:space="0" w:color="auto"/>
      </w:divBdr>
    </w:div>
    <w:div w:id="1516142202">
      <w:bodyDiv w:val="1"/>
      <w:marLeft w:val="0"/>
      <w:marRight w:val="0"/>
      <w:marTop w:val="0"/>
      <w:marBottom w:val="0"/>
      <w:divBdr>
        <w:top w:val="none" w:sz="0" w:space="0" w:color="auto"/>
        <w:left w:val="none" w:sz="0" w:space="0" w:color="auto"/>
        <w:bottom w:val="none" w:sz="0" w:space="0" w:color="auto"/>
        <w:right w:val="none" w:sz="0" w:space="0" w:color="auto"/>
      </w:divBdr>
    </w:div>
    <w:div w:id="1520047822">
      <w:bodyDiv w:val="1"/>
      <w:marLeft w:val="0"/>
      <w:marRight w:val="0"/>
      <w:marTop w:val="0"/>
      <w:marBottom w:val="0"/>
      <w:divBdr>
        <w:top w:val="none" w:sz="0" w:space="0" w:color="auto"/>
        <w:left w:val="none" w:sz="0" w:space="0" w:color="auto"/>
        <w:bottom w:val="none" w:sz="0" w:space="0" w:color="auto"/>
        <w:right w:val="none" w:sz="0" w:space="0" w:color="auto"/>
      </w:divBdr>
    </w:div>
    <w:div w:id="1520125252">
      <w:bodyDiv w:val="1"/>
      <w:marLeft w:val="0"/>
      <w:marRight w:val="0"/>
      <w:marTop w:val="0"/>
      <w:marBottom w:val="0"/>
      <w:divBdr>
        <w:top w:val="none" w:sz="0" w:space="0" w:color="auto"/>
        <w:left w:val="none" w:sz="0" w:space="0" w:color="auto"/>
        <w:bottom w:val="none" w:sz="0" w:space="0" w:color="auto"/>
        <w:right w:val="none" w:sz="0" w:space="0" w:color="auto"/>
      </w:divBdr>
    </w:div>
    <w:div w:id="1521046164">
      <w:bodyDiv w:val="1"/>
      <w:marLeft w:val="0"/>
      <w:marRight w:val="0"/>
      <w:marTop w:val="0"/>
      <w:marBottom w:val="0"/>
      <w:divBdr>
        <w:top w:val="none" w:sz="0" w:space="0" w:color="auto"/>
        <w:left w:val="none" w:sz="0" w:space="0" w:color="auto"/>
        <w:bottom w:val="none" w:sz="0" w:space="0" w:color="auto"/>
        <w:right w:val="none" w:sz="0" w:space="0" w:color="auto"/>
      </w:divBdr>
    </w:div>
    <w:div w:id="1525561568">
      <w:bodyDiv w:val="1"/>
      <w:marLeft w:val="0"/>
      <w:marRight w:val="0"/>
      <w:marTop w:val="0"/>
      <w:marBottom w:val="0"/>
      <w:divBdr>
        <w:top w:val="none" w:sz="0" w:space="0" w:color="auto"/>
        <w:left w:val="none" w:sz="0" w:space="0" w:color="auto"/>
        <w:bottom w:val="none" w:sz="0" w:space="0" w:color="auto"/>
        <w:right w:val="none" w:sz="0" w:space="0" w:color="auto"/>
      </w:divBdr>
    </w:div>
    <w:div w:id="1531993475">
      <w:bodyDiv w:val="1"/>
      <w:marLeft w:val="0"/>
      <w:marRight w:val="0"/>
      <w:marTop w:val="0"/>
      <w:marBottom w:val="0"/>
      <w:divBdr>
        <w:top w:val="none" w:sz="0" w:space="0" w:color="auto"/>
        <w:left w:val="none" w:sz="0" w:space="0" w:color="auto"/>
        <w:bottom w:val="none" w:sz="0" w:space="0" w:color="auto"/>
        <w:right w:val="none" w:sz="0" w:space="0" w:color="auto"/>
      </w:divBdr>
    </w:div>
    <w:div w:id="1536582764">
      <w:bodyDiv w:val="1"/>
      <w:marLeft w:val="0"/>
      <w:marRight w:val="0"/>
      <w:marTop w:val="0"/>
      <w:marBottom w:val="0"/>
      <w:divBdr>
        <w:top w:val="none" w:sz="0" w:space="0" w:color="auto"/>
        <w:left w:val="none" w:sz="0" w:space="0" w:color="auto"/>
        <w:bottom w:val="none" w:sz="0" w:space="0" w:color="auto"/>
        <w:right w:val="none" w:sz="0" w:space="0" w:color="auto"/>
      </w:divBdr>
    </w:div>
    <w:div w:id="1536964427">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48302394">
      <w:bodyDiv w:val="1"/>
      <w:marLeft w:val="0"/>
      <w:marRight w:val="0"/>
      <w:marTop w:val="0"/>
      <w:marBottom w:val="0"/>
      <w:divBdr>
        <w:top w:val="none" w:sz="0" w:space="0" w:color="auto"/>
        <w:left w:val="none" w:sz="0" w:space="0" w:color="auto"/>
        <w:bottom w:val="none" w:sz="0" w:space="0" w:color="auto"/>
        <w:right w:val="none" w:sz="0" w:space="0" w:color="auto"/>
      </w:divBdr>
    </w:div>
    <w:div w:id="1552306021">
      <w:bodyDiv w:val="1"/>
      <w:marLeft w:val="0"/>
      <w:marRight w:val="0"/>
      <w:marTop w:val="0"/>
      <w:marBottom w:val="0"/>
      <w:divBdr>
        <w:top w:val="none" w:sz="0" w:space="0" w:color="auto"/>
        <w:left w:val="none" w:sz="0" w:space="0" w:color="auto"/>
        <w:bottom w:val="none" w:sz="0" w:space="0" w:color="auto"/>
        <w:right w:val="none" w:sz="0" w:space="0" w:color="auto"/>
      </w:divBdr>
    </w:div>
    <w:div w:id="1553813325">
      <w:bodyDiv w:val="1"/>
      <w:marLeft w:val="0"/>
      <w:marRight w:val="0"/>
      <w:marTop w:val="0"/>
      <w:marBottom w:val="0"/>
      <w:divBdr>
        <w:top w:val="none" w:sz="0" w:space="0" w:color="auto"/>
        <w:left w:val="none" w:sz="0" w:space="0" w:color="auto"/>
        <w:bottom w:val="none" w:sz="0" w:space="0" w:color="auto"/>
        <w:right w:val="none" w:sz="0" w:space="0" w:color="auto"/>
      </w:divBdr>
    </w:div>
    <w:div w:id="1559046413">
      <w:bodyDiv w:val="1"/>
      <w:marLeft w:val="0"/>
      <w:marRight w:val="0"/>
      <w:marTop w:val="0"/>
      <w:marBottom w:val="0"/>
      <w:divBdr>
        <w:top w:val="none" w:sz="0" w:space="0" w:color="auto"/>
        <w:left w:val="none" w:sz="0" w:space="0" w:color="auto"/>
        <w:bottom w:val="none" w:sz="0" w:space="0" w:color="auto"/>
        <w:right w:val="none" w:sz="0" w:space="0" w:color="auto"/>
      </w:divBdr>
    </w:div>
    <w:div w:id="1562406522">
      <w:bodyDiv w:val="1"/>
      <w:marLeft w:val="0"/>
      <w:marRight w:val="0"/>
      <w:marTop w:val="0"/>
      <w:marBottom w:val="0"/>
      <w:divBdr>
        <w:top w:val="none" w:sz="0" w:space="0" w:color="auto"/>
        <w:left w:val="none" w:sz="0" w:space="0" w:color="auto"/>
        <w:bottom w:val="none" w:sz="0" w:space="0" w:color="auto"/>
        <w:right w:val="none" w:sz="0" w:space="0" w:color="auto"/>
      </w:divBdr>
    </w:div>
    <w:div w:id="1563251929">
      <w:bodyDiv w:val="1"/>
      <w:marLeft w:val="0"/>
      <w:marRight w:val="0"/>
      <w:marTop w:val="0"/>
      <w:marBottom w:val="0"/>
      <w:divBdr>
        <w:top w:val="none" w:sz="0" w:space="0" w:color="auto"/>
        <w:left w:val="none" w:sz="0" w:space="0" w:color="auto"/>
        <w:bottom w:val="none" w:sz="0" w:space="0" w:color="auto"/>
        <w:right w:val="none" w:sz="0" w:space="0" w:color="auto"/>
      </w:divBdr>
    </w:div>
    <w:div w:id="1564875425">
      <w:bodyDiv w:val="1"/>
      <w:marLeft w:val="0"/>
      <w:marRight w:val="0"/>
      <w:marTop w:val="0"/>
      <w:marBottom w:val="0"/>
      <w:divBdr>
        <w:top w:val="none" w:sz="0" w:space="0" w:color="auto"/>
        <w:left w:val="none" w:sz="0" w:space="0" w:color="auto"/>
        <w:bottom w:val="none" w:sz="0" w:space="0" w:color="auto"/>
        <w:right w:val="none" w:sz="0" w:space="0" w:color="auto"/>
      </w:divBdr>
    </w:div>
    <w:div w:id="1574661587">
      <w:bodyDiv w:val="1"/>
      <w:marLeft w:val="0"/>
      <w:marRight w:val="0"/>
      <w:marTop w:val="0"/>
      <w:marBottom w:val="0"/>
      <w:divBdr>
        <w:top w:val="none" w:sz="0" w:space="0" w:color="auto"/>
        <w:left w:val="none" w:sz="0" w:space="0" w:color="auto"/>
        <w:bottom w:val="none" w:sz="0" w:space="0" w:color="auto"/>
        <w:right w:val="none" w:sz="0" w:space="0" w:color="auto"/>
      </w:divBdr>
    </w:div>
    <w:div w:id="158626196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592273652">
      <w:bodyDiv w:val="1"/>
      <w:marLeft w:val="0"/>
      <w:marRight w:val="0"/>
      <w:marTop w:val="0"/>
      <w:marBottom w:val="0"/>
      <w:divBdr>
        <w:top w:val="none" w:sz="0" w:space="0" w:color="auto"/>
        <w:left w:val="none" w:sz="0" w:space="0" w:color="auto"/>
        <w:bottom w:val="none" w:sz="0" w:space="0" w:color="auto"/>
        <w:right w:val="none" w:sz="0" w:space="0" w:color="auto"/>
      </w:divBdr>
    </w:div>
    <w:div w:id="1595505519">
      <w:bodyDiv w:val="1"/>
      <w:marLeft w:val="0"/>
      <w:marRight w:val="0"/>
      <w:marTop w:val="0"/>
      <w:marBottom w:val="0"/>
      <w:divBdr>
        <w:top w:val="none" w:sz="0" w:space="0" w:color="auto"/>
        <w:left w:val="none" w:sz="0" w:space="0" w:color="auto"/>
        <w:bottom w:val="none" w:sz="0" w:space="0" w:color="auto"/>
        <w:right w:val="none" w:sz="0" w:space="0" w:color="auto"/>
      </w:divBdr>
    </w:div>
    <w:div w:id="1595624030">
      <w:bodyDiv w:val="1"/>
      <w:marLeft w:val="0"/>
      <w:marRight w:val="0"/>
      <w:marTop w:val="0"/>
      <w:marBottom w:val="0"/>
      <w:divBdr>
        <w:top w:val="none" w:sz="0" w:space="0" w:color="auto"/>
        <w:left w:val="none" w:sz="0" w:space="0" w:color="auto"/>
        <w:bottom w:val="none" w:sz="0" w:space="0" w:color="auto"/>
        <w:right w:val="none" w:sz="0" w:space="0" w:color="auto"/>
      </w:divBdr>
    </w:div>
    <w:div w:id="1596089712">
      <w:bodyDiv w:val="1"/>
      <w:marLeft w:val="0"/>
      <w:marRight w:val="0"/>
      <w:marTop w:val="0"/>
      <w:marBottom w:val="0"/>
      <w:divBdr>
        <w:top w:val="none" w:sz="0" w:space="0" w:color="auto"/>
        <w:left w:val="none" w:sz="0" w:space="0" w:color="auto"/>
        <w:bottom w:val="none" w:sz="0" w:space="0" w:color="auto"/>
        <w:right w:val="none" w:sz="0" w:space="0" w:color="auto"/>
      </w:divBdr>
    </w:div>
    <w:div w:id="1600067381">
      <w:bodyDiv w:val="1"/>
      <w:marLeft w:val="0"/>
      <w:marRight w:val="0"/>
      <w:marTop w:val="0"/>
      <w:marBottom w:val="0"/>
      <w:divBdr>
        <w:top w:val="none" w:sz="0" w:space="0" w:color="auto"/>
        <w:left w:val="none" w:sz="0" w:space="0" w:color="auto"/>
        <w:bottom w:val="none" w:sz="0" w:space="0" w:color="auto"/>
        <w:right w:val="none" w:sz="0" w:space="0" w:color="auto"/>
      </w:divBdr>
    </w:div>
    <w:div w:id="1606184054">
      <w:bodyDiv w:val="1"/>
      <w:marLeft w:val="0"/>
      <w:marRight w:val="0"/>
      <w:marTop w:val="0"/>
      <w:marBottom w:val="0"/>
      <w:divBdr>
        <w:top w:val="none" w:sz="0" w:space="0" w:color="auto"/>
        <w:left w:val="none" w:sz="0" w:space="0" w:color="auto"/>
        <w:bottom w:val="none" w:sz="0" w:space="0" w:color="auto"/>
        <w:right w:val="none" w:sz="0" w:space="0" w:color="auto"/>
      </w:divBdr>
    </w:div>
    <w:div w:id="1610969133">
      <w:bodyDiv w:val="1"/>
      <w:marLeft w:val="0"/>
      <w:marRight w:val="0"/>
      <w:marTop w:val="0"/>
      <w:marBottom w:val="0"/>
      <w:divBdr>
        <w:top w:val="none" w:sz="0" w:space="0" w:color="auto"/>
        <w:left w:val="none" w:sz="0" w:space="0" w:color="auto"/>
        <w:bottom w:val="none" w:sz="0" w:space="0" w:color="auto"/>
        <w:right w:val="none" w:sz="0" w:space="0" w:color="auto"/>
      </w:divBdr>
    </w:div>
    <w:div w:id="1613051724">
      <w:bodyDiv w:val="1"/>
      <w:marLeft w:val="0"/>
      <w:marRight w:val="0"/>
      <w:marTop w:val="0"/>
      <w:marBottom w:val="0"/>
      <w:divBdr>
        <w:top w:val="none" w:sz="0" w:space="0" w:color="auto"/>
        <w:left w:val="none" w:sz="0" w:space="0" w:color="auto"/>
        <w:bottom w:val="none" w:sz="0" w:space="0" w:color="auto"/>
        <w:right w:val="none" w:sz="0" w:space="0" w:color="auto"/>
      </w:divBdr>
    </w:div>
    <w:div w:id="1619528569">
      <w:bodyDiv w:val="1"/>
      <w:marLeft w:val="0"/>
      <w:marRight w:val="0"/>
      <w:marTop w:val="0"/>
      <w:marBottom w:val="0"/>
      <w:divBdr>
        <w:top w:val="none" w:sz="0" w:space="0" w:color="auto"/>
        <w:left w:val="none" w:sz="0" w:space="0" w:color="auto"/>
        <w:bottom w:val="none" w:sz="0" w:space="0" w:color="auto"/>
        <w:right w:val="none" w:sz="0" w:space="0" w:color="auto"/>
      </w:divBdr>
    </w:div>
    <w:div w:id="1633513106">
      <w:bodyDiv w:val="1"/>
      <w:marLeft w:val="0"/>
      <w:marRight w:val="0"/>
      <w:marTop w:val="0"/>
      <w:marBottom w:val="0"/>
      <w:divBdr>
        <w:top w:val="none" w:sz="0" w:space="0" w:color="auto"/>
        <w:left w:val="none" w:sz="0" w:space="0" w:color="auto"/>
        <w:bottom w:val="none" w:sz="0" w:space="0" w:color="auto"/>
        <w:right w:val="none" w:sz="0" w:space="0" w:color="auto"/>
      </w:divBdr>
    </w:div>
    <w:div w:id="1635258394">
      <w:bodyDiv w:val="1"/>
      <w:marLeft w:val="0"/>
      <w:marRight w:val="0"/>
      <w:marTop w:val="0"/>
      <w:marBottom w:val="0"/>
      <w:divBdr>
        <w:top w:val="none" w:sz="0" w:space="0" w:color="auto"/>
        <w:left w:val="none" w:sz="0" w:space="0" w:color="auto"/>
        <w:bottom w:val="none" w:sz="0" w:space="0" w:color="auto"/>
        <w:right w:val="none" w:sz="0" w:space="0" w:color="auto"/>
      </w:divBdr>
    </w:div>
    <w:div w:id="1636988725">
      <w:bodyDiv w:val="1"/>
      <w:marLeft w:val="0"/>
      <w:marRight w:val="0"/>
      <w:marTop w:val="0"/>
      <w:marBottom w:val="0"/>
      <w:divBdr>
        <w:top w:val="none" w:sz="0" w:space="0" w:color="auto"/>
        <w:left w:val="none" w:sz="0" w:space="0" w:color="auto"/>
        <w:bottom w:val="none" w:sz="0" w:space="0" w:color="auto"/>
        <w:right w:val="none" w:sz="0" w:space="0" w:color="auto"/>
      </w:divBdr>
    </w:div>
    <w:div w:id="1637492824">
      <w:bodyDiv w:val="1"/>
      <w:marLeft w:val="0"/>
      <w:marRight w:val="0"/>
      <w:marTop w:val="0"/>
      <w:marBottom w:val="0"/>
      <w:divBdr>
        <w:top w:val="none" w:sz="0" w:space="0" w:color="auto"/>
        <w:left w:val="none" w:sz="0" w:space="0" w:color="auto"/>
        <w:bottom w:val="none" w:sz="0" w:space="0" w:color="auto"/>
        <w:right w:val="none" w:sz="0" w:space="0" w:color="auto"/>
      </w:divBdr>
    </w:div>
    <w:div w:id="1640259052">
      <w:bodyDiv w:val="1"/>
      <w:marLeft w:val="0"/>
      <w:marRight w:val="0"/>
      <w:marTop w:val="0"/>
      <w:marBottom w:val="0"/>
      <w:divBdr>
        <w:top w:val="none" w:sz="0" w:space="0" w:color="auto"/>
        <w:left w:val="none" w:sz="0" w:space="0" w:color="auto"/>
        <w:bottom w:val="none" w:sz="0" w:space="0" w:color="auto"/>
        <w:right w:val="none" w:sz="0" w:space="0" w:color="auto"/>
      </w:divBdr>
    </w:div>
    <w:div w:id="1640266228">
      <w:bodyDiv w:val="1"/>
      <w:marLeft w:val="0"/>
      <w:marRight w:val="0"/>
      <w:marTop w:val="0"/>
      <w:marBottom w:val="0"/>
      <w:divBdr>
        <w:top w:val="none" w:sz="0" w:space="0" w:color="auto"/>
        <w:left w:val="none" w:sz="0" w:space="0" w:color="auto"/>
        <w:bottom w:val="none" w:sz="0" w:space="0" w:color="auto"/>
        <w:right w:val="none" w:sz="0" w:space="0" w:color="auto"/>
      </w:divBdr>
    </w:div>
    <w:div w:id="1644770269">
      <w:bodyDiv w:val="1"/>
      <w:marLeft w:val="0"/>
      <w:marRight w:val="0"/>
      <w:marTop w:val="0"/>
      <w:marBottom w:val="0"/>
      <w:divBdr>
        <w:top w:val="none" w:sz="0" w:space="0" w:color="auto"/>
        <w:left w:val="none" w:sz="0" w:space="0" w:color="auto"/>
        <w:bottom w:val="none" w:sz="0" w:space="0" w:color="auto"/>
        <w:right w:val="none" w:sz="0" w:space="0" w:color="auto"/>
      </w:divBdr>
    </w:div>
    <w:div w:id="1645700895">
      <w:bodyDiv w:val="1"/>
      <w:marLeft w:val="0"/>
      <w:marRight w:val="0"/>
      <w:marTop w:val="0"/>
      <w:marBottom w:val="0"/>
      <w:divBdr>
        <w:top w:val="none" w:sz="0" w:space="0" w:color="auto"/>
        <w:left w:val="none" w:sz="0" w:space="0" w:color="auto"/>
        <w:bottom w:val="none" w:sz="0" w:space="0" w:color="auto"/>
        <w:right w:val="none" w:sz="0" w:space="0" w:color="auto"/>
      </w:divBdr>
    </w:div>
    <w:div w:id="1645772023">
      <w:bodyDiv w:val="1"/>
      <w:marLeft w:val="0"/>
      <w:marRight w:val="0"/>
      <w:marTop w:val="0"/>
      <w:marBottom w:val="0"/>
      <w:divBdr>
        <w:top w:val="none" w:sz="0" w:space="0" w:color="auto"/>
        <w:left w:val="none" w:sz="0" w:space="0" w:color="auto"/>
        <w:bottom w:val="none" w:sz="0" w:space="0" w:color="auto"/>
        <w:right w:val="none" w:sz="0" w:space="0" w:color="auto"/>
      </w:divBdr>
    </w:div>
    <w:div w:id="1647706140">
      <w:bodyDiv w:val="1"/>
      <w:marLeft w:val="0"/>
      <w:marRight w:val="0"/>
      <w:marTop w:val="0"/>
      <w:marBottom w:val="0"/>
      <w:divBdr>
        <w:top w:val="none" w:sz="0" w:space="0" w:color="auto"/>
        <w:left w:val="none" w:sz="0" w:space="0" w:color="auto"/>
        <w:bottom w:val="none" w:sz="0" w:space="0" w:color="auto"/>
        <w:right w:val="none" w:sz="0" w:space="0" w:color="auto"/>
      </w:divBdr>
    </w:div>
    <w:div w:id="1648704893">
      <w:bodyDiv w:val="1"/>
      <w:marLeft w:val="0"/>
      <w:marRight w:val="0"/>
      <w:marTop w:val="0"/>
      <w:marBottom w:val="0"/>
      <w:divBdr>
        <w:top w:val="none" w:sz="0" w:space="0" w:color="auto"/>
        <w:left w:val="none" w:sz="0" w:space="0" w:color="auto"/>
        <w:bottom w:val="none" w:sz="0" w:space="0" w:color="auto"/>
        <w:right w:val="none" w:sz="0" w:space="0" w:color="auto"/>
      </w:divBdr>
    </w:div>
    <w:div w:id="1649745754">
      <w:bodyDiv w:val="1"/>
      <w:marLeft w:val="0"/>
      <w:marRight w:val="0"/>
      <w:marTop w:val="0"/>
      <w:marBottom w:val="0"/>
      <w:divBdr>
        <w:top w:val="none" w:sz="0" w:space="0" w:color="auto"/>
        <w:left w:val="none" w:sz="0" w:space="0" w:color="auto"/>
        <w:bottom w:val="none" w:sz="0" w:space="0" w:color="auto"/>
        <w:right w:val="none" w:sz="0" w:space="0" w:color="auto"/>
      </w:divBdr>
    </w:div>
    <w:div w:id="1650866074">
      <w:bodyDiv w:val="1"/>
      <w:marLeft w:val="0"/>
      <w:marRight w:val="0"/>
      <w:marTop w:val="0"/>
      <w:marBottom w:val="0"/>
      <w:divBdr>
        <w:top w:val="none" w:sz="0" w:space="0" w:color="auto"/>
        <w:left w:val="none" w:sz="0" w:space="0" w:color="auto"/>
        <w:bottom w:val="none" w:sz="0" w:space="0" w:color="auto"/>
        <w:right w:val="none" w:sz="0" w:space="0" w:color="auto"/>
      </w:divBdr>
    </w:div>
    <w:div w:id="1650935403">
      <w:bodyDiv w:val="1"/>
      <w:marLeft w:val="0"/>
      <w:marRight w:val="0"/>
      <w:marTop w:val="0"/>
      <w:marBottom w:val="0"/>
      <w:divBdr>
        <w:top w:val="none" w:sz="0" w:space="0" w:color="auto"/>
        <w:left w:val="none" w:sz="0" w:space="0" w:color="auto"/>
        <w:bottom w:val="none" w:sz="0" w:space="0" w:color="auto"/>
        <w:right w:val="none" w:sz="0" w:space="0" w:color="auto"/>
      </w:divBdr>
    </w:div>
    <w:div w:id="1669746577">
      <w:bodyDiv w:val="1"/>
      <w:marLeft w:val="0"/>
      <w:marRight w:val="0"/>
      <w:marTop w:val="0"/>
      <w:marBottom w:val="0"/>
      <w:divBdr>
        <w:top w:val="none" w:sz="0" w:space="0" w:color="auto"/>
        <w:left w:val="none" w:sz="0" w:space="0" w:color="auto"/>
        <w:bottom w:val="none" w:sz="0" w:space="0" w:color="auto"/>
        <w:right w:val="none" w:sz="0" w:space="0" w:color="auto"/>
      </w:divBdr>
    </w:div>
    <w:div w:id="1670400256">
      <w:bodyDiv w:val="1"/>
      <w:marLeft w:val="0"/>
      <w:marRight w:val="0"/>
      <w:marTop w:val="0"/>
      <w:marBottom w:val="0"/>
      <w:divBdr>
        <w:top w:val="none" w:sz="0" w:space="0" w:color="auto"/>
        <w:left w:val="none" w:sz="0" w:space="0" w:color="auto"/>
        <w:bottom w:val="none" w:sz="0" w:space="0" w:color="auto"/>
        <w:right w:val="none" w:sz="0" w:space="0" w:color="auto"/>
      </w:divBdr>
    </w:div>
    <w:div w:id="1672679397">
      <w:bodyDiv w:val="1"/>
      <w:marLeft w:val="0"/>
      <w:marRight w:val="0"/>
      <w:marTop w:val="0"/>
      <w:marBottom w:val="0"/>
      <w:divBdr>
        <w:top w:val="none" w:sz="0" w:space="0" w:color="auto"/>
        <w:left w:val="none" w:sz="0" w:space="0" w:color="auto"/>
        <w:bottom w:val="none" w:sz="0" w:space="0" w:color="auto"/>
        <w:right w:val="none" w:sz="0" w:space="0" w:color="auto"/>
      </w:divBdr>
    </w:div>
    <w:div w:id="1673071718">
      <w:bodyDiv w:val="1"/>
      <w:marLeft w:val="0"/>
      <w:marRight w:val="0"/>
      <w:marTop w:val="0"/>
      <w:marBottom w:val="0"/>
      <w:divBdr>
        <w:top w:val="none" w:sz="0" w:space="0" w:color="auto"/>
        <w:left w:val="none" w:sz="0" w:space="0" w:color="auto"/>
        <w:bottom w:val="none" w:sz="0" w:space="0" w:color="auto"/>
        <w:right w:val="none" w:sz="0" w:space="0" w:color="auto"/>
      </w:divBdr>
    </w:div>
    <w:div w:id="1673603757">
      <w:bodyDiv w:val="1"/>
      <w:marLeft w:val="0"/>
      <w:marRight w:val="0"/>
      <w:marTop w:val="0"/>
      <w:marBottom w:val="0"/>
      <w:divBdr>
        <w:top w:val="none" w:sz="0" w:space="0" w:color="auto"/>
        <w:left w:val="none" w:sz="0" w:space="0" w:color="auto"/>
        <w:bottom w:val="none" w:sz="0" w:space="0" w:color="auto"/>
        <w:right w:val="none" w:sz="0" w:space="0" w:color="auto"/>
      </w:divBdr>
    </w:div>
    <w:div w:id="1679431899">
      <w:bodyDiv w:val="1"/>
      <w:marLeft w:val="0"/>
      <w:marRight w:val="0"/>
      <w:marTop w:val="0"/>
      <w:marBottom w:val="0"/>
      <w:divBdr>
        <w:top w:val="none" w:sz="0" w:space="0" w:color="auto"/>
        <w:left w:val="none" w:sz="0" w:space="0" w:color="auto"/>
        <w:bottom w:val="none" w:sz="0" w:space="0" w:color="auto"/>
        <w:right w:val="none" w:sz="0" w:space="0" w:color="auto"/>
      </w:divBdr>
    </w:div>
    <w:div w:id="1679849084">
      <w:bodyDiv w:val="1"/>
      <w:marLeft w:val="0"/>
      <w:marRight w:val="0"/>
      <w:marTop w:val="0"/>
      <w:marBottom w:val="0"/>
      <w:divBdr>
        <w:top w:val="none" w:sz="0" w:space="0" w:color="auto"/>
        <w:left w:val="none" w:sz="0" w:space="0" w:color="auto"/>
        <w:bottom w:val="none" w:sz="0" w:space="0" w:color="auto"/>
        <w:right w:val="none" w:sz="0" w:space="0" w:color="auto"/>
      </w:divBdr>
    </w:div>
    <w:div w:id="1681347882">
      <w:bodyDiv w:val="1"/>
      <w:marLeft w:val="0"/>
      <w:marRight w:val="0"/>
      <w:marTop w:val="0"/>
      <w:marBottom w:val="0"/>
      <w:divBdr>
        <w:top w:val="none" w:sz="0" w:space="0" w:color="auto"/>
        <w:left w:val="none" w:sz="0" w:space="0" w:color="auto"/>
        <w:bottom w:val="none" w:sz="0" w:space="0" w:color="auto"/>
        <w:right w:val="none" w:sz="0" w:space="0" w:color="auto"/>
      </w:divBdr>
    </w:div>
    <w:div w:id="1683513992">
      <w:bodyDiv w:val="1"/>
      <w:marLeft w:val="0"/>
      <w:marRight w:val="0"/>
      <w:marTop w:val="0"/>
      <w:marBottom w:val="0"/>
      <w:divBdr>
        <w:top w:val="none" w:sz="0" w:space="0" w:color="auto"/>
        <w:left w:val="none" w:sz="0" w:space="0" w:color="auto"/>
        <w:bottom w:val="none" w:sz="0" w:space="0" w:color="auto"/>
        <w:right w:val="none" w:sz="0" w:space="0" w:color="auto"/>
      </w:divBdr>
    </w:div>
    <w:div w:id="1684552917">
      <w:bodyDiv w:val="1"/>
      <w:marLeft w:val="0"/>
      <w:marRight w:val="0"/>
      <w:marTop w:val="0"/>
      <w:marBottom w:val="0"/>
      <w:divBdr>
        <w:top w:val="none" w:sz="0" w:space="0" w:color="auto"/>
        <w:left w:val="none" w:sz="0" w:space="0" w:color="auto"/>
        <w:bottom w:val="none" w:sz="0" w:space="0" w:color="auto"/>
        <w:right w:val="none" w:sz="0" w:space="0" w:color="auto"/>
      </w:divBdr>
    </w:div>
    <w:div w:id="1699117961">
      <w:bodyDiv w:val="1"/>
      <w:marLeft w:val="0"/>
      <w:marRight w:val="0"/>
      <w:marTop w:val="0"/>
      <w:marBottom w:val="0"/>
      <w:divBdr>
        <w:top w:val="none" w:sz="0" w:space="0" w:color="auto"/>
        <w:left w:val="none" w:sz="0" w:space="0" w:color="auto"/>
        <w:bottom w:val="none" w:sz="0" w:space="0" w:color="auto"/>
        <w:right w:val="none" w:sz="0" w:space="0" w:color="auto"/>
      </w:divBdr>
    </w:div>
    <w:div w:id="1699164732">
      <w:bodyDiv w:val="1"/>
      <w:marLeft w:val="0"/>
      <w:marRight w:val="0"/>
      <w:marTop w:val="0"/>
      <w:marBottom w:val="0"/>
      <w:divBdr>
        <w:top w:val="none" w:sz="0" w:space="0" w:color="auto"/>
        <w:left w:val="none" w:sz="0" w:space="0" w:color="auto"/>
        <w:bottom w:val="none" w:sz="0" w:space="0" w:color="auto"/>
        <w:right w:val="none" w:sz="0" w:space="0" w:color="auto"/>
      </w:divBdr>
    </w:div>
    <w:div w:id="1707028250">
      <w:bodyDiv w:val="1"/>
      <w:marLeft w:val="0"/>
      <w:marRight w:val="0"/>
      <w:marTop w:val="0"/>
      <w:marBottom w:val="0"/>
      <w:divBdr>
        <w:top w:val="none" w:sz="0" w:space="0" w:color="auto"/>
        <w:left w:val="none" w:sz="0" w:space="0" w:color="auto"/>
        <w:bottom w:val="none" w:sz="0" w:space="0" w:color="auto"/>
        <w:right w:val="none" w:sz="0" w:space="0" w:color="auto"/>
      </w:divBdr>
    </w:div>
    <w:div w:id="1709643468">
      <w:bodyDiv w:val="1"/>
      <w:marLeft w:val="0"/>
      <w:marRight w:val="0"/>
      <w:marTop w:val="0"/>
      <w:marBottom w:val="0"/>
      <w:divBdr>
        <w:top w:val="none" w:sz="0" w:space="0" w:color="auto"/>
        <w:left w:val="none" w:sz="0" w:space="0" w:color="auto"/>
        <w:bottom w:val="none" w:sz="0" w:space="0" w:color="auto"/>
        <w:right w:val="none" w:sz="0" w:space="0" w:color="auto"/>
      </w:divBdr>
    </w:div>
    <w:div w:id="1712801540">
      <w:bodyDiv w:val="1"/>
      <w:marLeft w:val="0"/>
      <w:marRight w:val="0"/>
      <w:marTop w:val="0"/>
      <w:marBottom w:val="0"/>
      <w:divBdr>
        <w:top w:val="none" w:sz="0" w:space="0" w:color="auto"/>
        <w:left w:val="none" w:sz="0" w:space="0" w:color="auto"/>
        <w:bottom w:val="none" w:sz="0" w:space="0" w:color="auto"/>
        <w:right w:val="none" w:sz="0" w:space="0" w:color="auto"/>
      </w:divBdr>
    </w:div>
    <w:div w:id="1720591417">
      <w:bodyDiv w:val="1"/>
      <w:marLeft w:val="0"/>
      <w:marRight w:val="0"/>
      <w:marTop w:val="0"/>
      <w:marBottom w:val="0"/>
      <w:divBdr>
        <w:top w:val="none" w:sz="0" w:space="0" w:color="auto"/>
        <w:left w:val="none" w:sz="0" w:space="0" w:color="auto"/>
        <w:bottom w:val="none" w:sz="0" w:space="0" w:color="auto"/>
        <w:right w:val="none" w:sz="0" w:space="0" w:color="auto"/>
      </w:divBdr>
    </w:div>
    <w:div w:id="1721245359">
      <w:bodyDiv w:val="1"/>
      <w:marLeft w:val="0"/>
      <w:marRight w:val="0"/>
      <w:marTop w:val="0"/>
      <w:marBottom w:val="0"/>
      <w:divBdr>
        <w:top w:val="none" w:sz="0" w:space="0" w:color="auto"/>
        <w:left w:val="none" w:sz="0" w:space="0" w:color="auto"/>
        <w:bottom w:val="none" w:sz="0" w:space="0" w:color="auto"/>
        <w:right w:val="none" w:sz="0" w:space="0" w:color="auto"/>
      </w:divBdr>
    </w:div>
    <w:div w:id="1727685631">
      <w:bodyDiv w:val="1"/>
      <w:marLeft w:val="0"/>
      <w:marRight w:val="0"/>
      <w:marTop w:val="0"/>
      <w:marBottom w:val="0"/>
      <w:divBdr>
        <w:top w:val="none" w:sz="0" w:space="0" w:color="auto"/>
        <w:left w:val="none" w:sz="0" w:space="0" w:color="auto"/>
        <w:bottom w:val="none" w:sz="0" w:space="0" w:color="auto"/>
        <w:right w:val="none" w:sz="0" w:space="0" w:color="auto"/>
      </w:divBdr>
    </w:div>
    <w:div w:id="1730498409">
      <w:bodyDiv w:val="1"/>
      <w:marLeft w:val="0"/>
      <w:marRight w:val="0"/>
      <w:marTop w:val="0"/>
      <w:marBottom w:val="0"/>
      <w:divBdr>
        <w:top w:val="none" w:sz="0" w:space="0" w:color="auto"/>
        <w:left w:val="none" w:sz="0" w:space="0" w:color="auto"/>
        <w:bottom w:val="none" w:sz="0" w:space="0" w:color="auto"/>
        <w:right w:val="none" w:sz="0" w:space="0" w:color="auto"/>
      </w:divBdr>
    </w:div>
    <w:div w:id="1733190085">
      <w:bodyDiv w:val="1"/>
      <w:marLeft w:val="0"/>
      <w:marRight w:val="0"/>
      <w:marTop w:val="0"/>
      <w:marBottom w:val="0"/>
      <w:divBdr>
        <w:top w:val="none" w:sz="0" w:space="0" w:color="auto"/>
        <w:left w:val="none" w:sz="0" w:space="0" w:color="auto"/>
        <w:bottom w:val="none" w:sz="0" w:space="0" w:color="auto"/>
        <w:right w:val="none" w:sz="0" w:space="0" w:color="auto"/>
      </w:divBdr>
    </w:div>
    <w:div w:id="1747918518">
      <w:bodyDiv w:val="1"/>
      <w:marLeft w:val="0"/>
      <w:marRight w:val="0"/>
      <w:marTop w:val="0"/>
      <w:marBottom w:val="0"/>
      <w:divBdr>
        <w:top w:val="none" w:sz="0" w:space="0" w:color="auto"/>
        <w:left w:val="none" w:sz="0" w:space="0" w:color="auto"/>
        <w:bottom w:val="none" w:sz="0" w:space="0" w:color="auto"/>
        <w:right w:val="none" w:sz="0" w:space="0" w:color="auto"/>
      </w:divBdr>
    </w:div>
    <w:div w:id="1758556763">
      <w:bodyDiv w:val="1"/>
      <w:marLeft w:val="0"/>
      <w:marRight w:val="0"/>
      <w:marTop w:val="0"/>
      <w:marBottom w:val="0"/>
      <w:divBdr>
        <w:top w:val="none" w:sz="0" w:space="0" w:color="auto"/>
        <w:left w:val="none" w:sz="0" w:space="0" w:color="auto"/>
        <w:bottom w:val="none" w:sz="0" w:space="0" w:color="auto"/>
        <w:right w:val="none" w:sz="0" w:space="0" w:color="auto"/>
      </w:divBdr>
    </w:div>
    <w:div w:id="1760910832">
      <w:bodyDiv w:val="1"/>
      <w:marLeft w:val="0"/>
      <w:marRight w:val="0"/>
      <w:marTop w:val="0"/>
      <w:marBottom w:val="0"/>
      <w:divBdr>
        <w:top w:val="none" w:sz="0" w:space="0" w:color="auto"/>
        <w:left w:val="none" w:sz="0" w:space="0" w:color="auto"/>
        <w:bottom w:val="none" w:sz="0" w:space="0" w:color="auto"/>
        <w:right w:val="none" w:sz="0" w:space="0" w:color="auto"/>
      </w:divBdr>
    </w:div>
    <w:div w:id="1775704999">
      <w:bodyDiv w:val="1"/>
      <w:marLeft w:val="0"/>
      <w:marRight w:val="0"/>
      <w:marTop w:val="0"/>
      <w:marBottom w:val="0"/>
      <w:divBdr>
        <w:top w:val="none" w:sz="0" w:space="0" w:color="auto"/>
        <w:left w:val="none" w:sz="0" w:space="0" w:color="auto"/>
        <w:bottom w:val="none" w:sz="0" w:space="0" w:color="auto"/>
        <w:right w:val="none" w:sz="0" w:space="0" w:color="auto"/>
      </w:divBdr>
    </w:div>
    <w:div w:id="1778595548">
      <w:bodyDiv w:val="1"/>
      <w:marLeft w:val="0"/>
      <w:marRight w:val="0"/>
      <w:marTop w:val="0"/>
      <w:marBottom w:val="0"/>
      <w:divBdr>
        <w:top w:val="none" w:sz="0" w:space="0" w:color="auto"/>
        <w:left w:val="none" w:sz="0" w:space="0" w:color="auto"/>
        <w:bottom w:val="none" w:sz="0" w:space="0" w:color="auto"/>
        <w:right w:val="none" w:sz="0" w:space="0" w:color="auto"/>
      </w:divBdr>
    </w:div>
    <w:div w:id="1783725707">
      <w:bodyDiv w:val="1"/>
      <w:marLeft w:val="0"/>
      <w:marRight w:val="0"/>
      <w:marTop w:val="0"/>
      <w:marBottom w:val="0"/>
      <w:divBdr>
        <w:top w:val="none" w:sz="0" w:space="0" w:color="auto"/>
        <w:left w:val="none" w:sz="0" w:space="0" w:color="auto"/>
        <w:bottom w:val="none" w:sz="0" w:space="0" w:color="auto"/>
        <w:right w:val="none" w:sz="0" w:space="0" w:color="auto"/>
      </w:divBdr>
    </w:div>
    <w:div w:id="1790203104">
      <w:bodyDiv w:val="1"/>
      <w:marLeft w:val="0"/>
      <w:marRight w:val="0"/>
      <w:marTop w:val="0"/>
      <w:marBottom w:val="0"/>
      <w:divBdr>
        <w:top w:val="none" w:sz="0" w:space="0" w:color="auto"/>
        <w:left w:val="none" w:sz="0" w:space="0" w:color="auto"/>
        <w:bottom w:val="none" w:sz="0" w:space="0" w:color="auto"/>
        <w:right w:val="none" w:sz="0" w:space="0" w:color="auto"/>
      </w:divBdr>
    </w:div>
    <w:div w:id="1802646477">
      <w:bodyDiv w:val="1"/>
      <w:marLeft w:val="0"/>
      <w:marRight w:val="0"/>
      <w:marTop w:val="0"/>
      <w:marBottom w:val="0"/>
      <w:divBdr>
        <w:top w:val="none" w:sz="0" w:space="0" w:color="auto"/>
        <w:left w:val="none" w:sz="0" w:space="0" w:color="auto"/>
        <w:bottom w:val="none" w:sz="0" w:space="0" w:color="auto"/>
        <w:right w:val="none" w:sz="0" w:space="0" w:color="auto"/>
      </w:divBdr>
    </w:div>
    <w:div w:id="1807626791">
      <w:bodyDiv w:val="1"/>
      <w:marLeft w:val="0"/>
      <w:marRight w:val="0"/>
      <w:marTop w:val="0"/>
      <w:marBottom w:val="0"/>
      <w:divBdr>
        <w:top w:val="none" w:sz="0" w:space="0" w:color="auto"/>
        <w:left w:val="none" w:sz="0" w:space="0" w:color="auto"/>
        <w:bottom w:val="none" w:sz="0" w:space="0" w:color="auto"/>
        <w:right w:val="none" w:sz="0" w:space="0" w:color="auto"/>
      </w:divBdr>
    </w:div>
    <w:div w:id="1813206767">
      <w:bodyDiv w:val="1"/>
      <w:marLeft w:val="0"/>
      <w:marRight w:val="0"/>
      <w:marTop w:val="0"/>
      <w:marBottom w:val="0"/>
      <w:divBdr>
        <w:top w:val="none" w:sz="0" w:space="0" w:color="auto"/>
        <w:left w:val="none" w:sz="0" w:space="0" w:color="auto"/>
        <w:bottom w:val="none" w:sz="0" w:space="0" w:color="auto"/>
        <w:right w:val="none" w:sz="0" w:space="0" w:color="auto"/>
      </w:divBdr>
    </w:div>
    <w:div w:id="1817794209">
      <w:bodyDiv w:val="1"/>
      <w:marLeft w:val="0"/>
      <w:marRight w:val="0"/>
      <w:marTop w:val="0"/>
      <w:marBottom w:val="0"/>
      <w:divBdr>
        <w:top w:val="none" w:sz="0" w:space="0" w:color="auto"/>
        <w:left w:val="none" w:sz="0" w:space="0" w:color="auto"/>
        <w:bottom w:val="none" w:sz="0" w:space="0" w:color="auto"/>
        <w:right w:val="none" w:sz="0" w:space="0" w:color="auto"/>
      </w:divBdr>
    </w:div>
    <w:div w:id="1828741150">
      <w:bodyDiv w:val="1"/>
      <w:marLeft w:val="0"/>
      <w:marRight w:val="0"/>
      <w:marTop w:val="0"/>
      <w:marBottom w:val="0"/>
      <w:divBdr>
        <w:top w:val="none" w:sz="0" w:space="0" w:color="auto"/>
        <w:left w:val="none" w:sz="0" w:space="0" w:color="auto"/>
        <w:bottom w:val="none" w:sz="0" w:space="0" w:color="auto"/>
        <w:right w:val="none" w:sz="0" w:space="0" w:color="auto"/>
      </w:divBdr>
    </w:div>
    <w:div w:id="1833831838">
      <w:bodyDiv w:val="1"/>
      <w:marLeft w:val="0"/>
      <w:marRight w:val="0"/>
      <w:marTop w:val="0"/>
      <w:marBottom w:val="0"/>
      <w:divBdr>
        <w:top w:val="none" w:sz="0" w:space="0" w:color="auto"/>
        <w:left w:val="none" w:sz="0" w:space="0" w:color="auto"/>
        <w:bottom w:val="none" w:sz="0" w:space="0" w:color="auto"/>
        <w:right w:val="none" w:sz="0" w:space="0" w:color="auto"/>
      </w:divBdr>
    </w:div>
    <w:div w:id="1838770074">
      <w:bodyDiv w:val="1"/>
      <w:marLeft w:val="0"/>
      <w:marRight w:val="0"/>
      <w:marTop w:val="0"/>
      <w:marBottom w:val="0"/>
      <w:divBdr>
        <w:top w:val="none" w:sz="0" w:space="0" w:color="auto"/>
        <w:left w:val="none" w:sz="0" w:space="0" w:color="auto"/>
        <w:bottom w:val="none" w:sz="0" w:space="0" w:color="auto"/>
        <w:right w:val="none" w:sz="0" w:space="0" w:color="auto"/>
      </w:divBdr>
    </w:div>
    <w:div w:id="1839273171">
      <w:bodyDiv w:val="1"/>
      <w:marLeft w:val="0"/>
      <w:marRight w:val="0"/>
      <w:marTop w:val="0"/>
      <w:marBottom w:val="0"/>
      <w:divBdr>
        <w:top w:val="none" w:sz="0" w:space="0" w:color="auto"/>
        <w:left w:val="none" w:sz="0" w:space="0" w:color="auto"/>
        <w:bottom w:val="none" w:sz="0" w:space="0" w:color="auto"/>
        <w:right w:val="none" w:sz="0" w:space="0" w:color="auto"/>
      </w:divBdr>
    </w:div>
    <w:div w:id="1839540892">
      <w:bodyDiv w:val="1"/>
      <w:marLeft w:val="0"/>
      <w:marRight w:val="0"/>
      <w:marTop w:val="0"/>
      <w:marBottom w:val="0"/>
      <w:divBdr>
        <w:top w:val="none" w:sz="0" w:space="0" w:color="auto"/>
        <w:left w:val="none" w:sz="0" w:space="0" w:color="auto"/>
        <w:bottom w:val="none" w:sz="0" w:space="0" w:color="auto"/>
        <w:right w:val="none" w:sz="0" w:space="0" w:color="auto"/>
      </w:divBdr>
    </w:div>
    <w:div w:id="1841384418">
      <w:bodyDiv w:val="1"/>
      <w:marLeft w:val="0"/>
      <w:marRight w:val="0"/>
      <w:marTop w:val="0"/>
      <w:marBottom w:val="0"/>
      <w:divBdr>
        <w:top w:val="none" w:sz="0" w:space="0" w:color="auto"/>
        <w:left w:val="none" w:sz="0" w:space="0" w:color="auto"/>
        <w:bottom w:val="none" w:sz="0" w:space="0" w:color="auto"/>
        <w:right w:val="none" w:sz="0" w:space="0" w:color="auto"/>
      </w:divBdr>
    </w:div>
    <w:div w:id="1852604399">
      <w:bodyDiv w:val="1"/>
      <w:marLeft w:val="0"/>
      <w:marRight w:val="0"/>
      <w:marTop w:val="0"/>
      <w:marBottom w:val="0"/>
      <w:divBdr>
        <w:top w:val="none" w:sz="0" w:space="0" w:color="auto"/>
        <w:left w:val="none" w:sz="0" w:space="0" w:color="auto"/>
        <w:bottom w:val="none" w:sz="0" w:space="0" w:color="auto"/>
        <w:right w:val="none" w:sz="0" w:space="0" w:color="auto"/>
      </w:divBdr>
    </w:div>
    <w:div w:id="1853497213">
      <w:bodyDiv w:val="1"/>
      <w:marLeft w:val="0"/>
      <w:marRight w:val="0"/>
      <w:marTop w:val="0"/>
      <w:marBottom w:val="0"/>
      <w:divBdr>
        <w:top w:val="none" w:sz="0" w:space="0" w:color="auto"/>
        <w:left w:val="none" w:sz="0" w:space="0" w:color="auto"/>
        <w:bottom w:val="none" w:sz="0" w:space="0" w:color="auto"/>
        <w:right w:val="none" w:sz="0" w:space="0" w:color="auto"/>
      </w:divBdr>
    </w:div>
    <w:div w:id="1864660704">
      <w:bodyDiv w:val="1"/>
      <w:marLeft w:val="0"/>
      <w:marRight w:val="0"/>
      <w:marTop w:val="0"/>
      <w:marBottom w:val="0"/>
      <w:divBdr>
        <w:top w:val="none" w:sz="0" w:space="0" w:color="auto"/>
        <w:left w:val="none" w:sz="0" w:space="0" w:color="auto"/>
        <w:bottom w:val="none" w:sz="0" w:space="0" w:color="auto"/>
        <w:right w:val="none" w:sz="0" w:space="0" w:color="auto"/>
      </w:divBdr>
    </w:div>
    <w:div w:id="1866098384">
      <w:bodyDiv w:val="1"/>
      <w:marLeft w:val="0"/>
      <w:marRight w:val="0"/>
      <w:marTop w:val="0"/>
      <w:marBottom w:val="0"/>
      <w:divBdr>
        <w:top w:val="none" w:sz="0" w:space="0" w:color="auto"/>
        <w:left w:val="none" w:sz="0" w:space="0" w:color="auto"/>
        <w:bottom w:val="none" w:sz="0" w:space="0" w:color="auto"/>
        <w:right w:val="none" w:sz="0" w:space="0" w:color="auto"/>
      </w:divBdr>
    </w:div>
    <w:div w:id="1868759266">
      <w:bodyDiv w:val="1"/>
      <w:marLeft w:val="0"/>
      <w:marRight w:val="0"/>
      <w:marTop w:val="0"/>
      <w:marBottom w:val="0"/>
      <w:divBdr>
        <w:top w:val="none" w:sz="0" w:space="0" w:color="auto"/>
        <w:left w:val="none" w:sz="0" w:space="0" w:color="auto"/>
        <w:bottom w:val="none" w:sz="0" w:space="0" w:color="auto"/>
        <w:right w:val="none" w:sz="0" w:space="0" w:color="auto"/>
      </w:divBdr>
    </w:div>
    <w:div w:id="1881357561">
      <w:bodyDiv w:val="1"/>
      <w:marLeft w:val="0"/>
      <w:marRight w:val="0"/>
      <w:marTop w:val="0"/>
      <w:marBottom w:val="0"/>
      <w:divBdr>
        <w:top w:val="none" w:sz="0" w:space="0" w:color="auto"/>
        <w:left w:val="none" w:sz="0" w:space="0" w:color="auto"/>
        <w:bottom w:val="none" w:sz="0" w:space="0" w:color="auto"/>
        <w:right w:val="none" w:sz="0" w:space="0" w:color="auto"/>
      </w:divBdr>
    </w:div>
    <w:div w:id="1883247478">
      <w:bodyDiv w:val="1"/>
      <w:marLeft w:val="0"/>
      <w:marRight w:val="0"/>
      <w:marTop w:val="0"/>
      <w:marBottom w:val="0"/>
      <w:divBdr>
        <w:top w:val="none" w:sz="0" w:space="0" w:color="auto"/>
        <w:left w:val="none" w:sz="0" w:space="0" w:color="auto"/>
        <w:bottom w:val="none" w:sz="0" w:space="0" w:color="auto"/>
        <w:right w:val="none" w:sz="0" w:space="0" w:color="auto"/>
      </w:divBdr>
    </w:div>
    <w:div w:id="1883252474">
      <w:bodyDiv w:val="1"/>
      <w:marLeft w:val="0"/>
      <w:marRight w:val="0"/>
      <w:marTop w:val="0"/>
      <w:marBottom w:val="0"/>
      <w:divBdr>
        <w:top w:val="none" w:sz="0" w:space="0" w:color="auto"/>
        <w:left w:val="none" w:sz="0" w:space="0" w:color="auto"/>
        <w:bottom w:val="none" w:sz="0" w:space="0" w:color="auto"/>
        <w:right w:val="none" w:sz="0" w:space="0" w:color="auto"/>
      </w:divBdr>
    </w:div>
    <w:div w:id="1883858499">
      <w:bodyDiv w:val="1"/>
      <w:marLeft w:val="0"/>
      <w:marRight w:val="0"/>
      <w:marTop w:val="0"/>
      <w:marBottom w:val="0"/>
      <w:divBdr>
        <w:top w:val="none" w:sz="0" w:space="0" w:color="auto"/>
        <w:left w:val="none" w:sz="0" w:space="0" w:color="auto"/>
        <w:bottom w:val="none" w:sz="0" w:space="0" w:color="auto"/>
        <w:right w:val="none" w:sz="0" w:space="0" w:color="auto"/>
      </w:divBdr>
    </w:div>
    <w:div w:id="1888643562">
      <w:bodyDiv w:val="1"/>
      <w:marLeft w:val="0"/>
      <w:marRight w:val="0"/>
      <w:marTop w:val="0"/>
      <w:marBottom w:val="0"/>
      <w:divBdr>
        <w:top w:val="none" w:sz="0" w:space="0" w:color="auto"/>
        <w:left w:val="none" w:sz="0" w:space="0" w:color="auto"/>
        <w:bottom w:val="none" w:sz="0" w:space="0" w:color="auto"/>
        <w:right w:val="none" w:sz="0" w:space="0" w:color="auto"/>
      </w:divBdr>
    </w:div>
    <w:div w:id="1890145303">
      <w:bodyDiv w:val="1"/>
      <w:marLeft w:val="0"/>
      <w:marRight w:val="0"/>
      <w:marTop w:val="0"/>
      <w:marBottom w:val="0"/>
      <w:divBdr>
        <w:top w:val="none" w:sz="0" w:space="0" w:color="auto"/>
        <w:left w:val="none" w:sz="0" w:space="0" w:color="auto"/>
        <w:bottom w:val="none" w:sz="0" w:space="0" w:color="auto"/>
        <w:right w:val="none" w:sz="0" w:space="0" w:color="auto"/>
      </w:divBdr>
    </w:div>
    <w:div w:id="1895433483">
      <w:bodyDiv w:val="1"/>
      <w:marLeft w:val="0"/>
      <w:marRight w:val="0"/>
      <w:marTop w:val="0"/>
      <w:marBottom w:val="0"/>
      <w:divBdr>
        <w:top w:val="none" w:sz="0" w:space="0" w:color="auto"/>
        <w:left w:val="none" w:sz="0" w:space="0" w:color="auto"/>
        <w:bottom w:val="none" w:sz="0" w:space="0" w:color="auto"/>
        <w:right w:val="none" w:sz="0" w:space="0" w:color="auto"/>
      </w:divBdr>
    </w:div>
    <w:div w:id="1905799040">
      <w:bodyDiv w:val="1"/>
      <w:marLeft w:val="0"/>
      <w:marRight w:val="0"/>
      <w:marTop w:val="0"/>
      <w:marBottom w:val="0"/>
      <w:divBdr>
        <w:top w:val="none" w:sz="0" w:space="0" w:color="auto"/>
        <w:left w:val="none" w:sz="0" w:space="0" w:color="auto"/>
        <w:bottom w:val="none" w:sz="0" w:space="0" w:color="auto"/>
        <w:right w:val="none" w:sz="0" w:space="0" w:color="auto"/>
      </w:divBdr>
    </w:div>
    <w:div w:id="1908224391">
      <w:bodyDiv w:val="1"/>
      <w:marLeft w:val="0"/>
      <w:marRight w:val="0"/>
      <w:marTop w:val="0"/>
      <w:marBottom w:val="0"/>
      <w:divBdr>
        <w:top w:val="none" w:sz="0" w:space="0" w:color="auto"/>
        <w:left w:val="none" w:sz="0" w:space="0" w:color="auto"/>
        <w:bottom w:val="none" w:sz="0" w:space="0" w:color="auto"/>
        <w:right w:val="none" w:sz="0" w:space="0" w:color="auto"/>
      </w:divBdr>
    </w:div>
    <w:div w:id="1916082557">
      <w:bodyDiv w:val="1"/>
      <w:marLeft w:val="0"/>
      <w:marRight w:val="0"/>
      <w:marTop w:val="0"/>
      <w:marBottom w:val="0"/>
      <w:divBdr>
        <w:top w:val="none" w:sz="0" w:space="0" w:color="auto"/>
        <w:left w:val="none" w:sz="0" w:space="0" w:color="auto"/>
        <w:bottom w:val="none" w:sz="0" w:space="0" w:color="auto"/>
        <w:right w:val="none" w:sz="0" w:space="0" w:color="auto"/>
      </w:divBdr>
    </w:div>
    <w:div w:id="1924756356">
      <w:bodyDiv w:val="1"/>
      <w:marLeft w:val="0"/>
      <w:marRight w:val="0"/>
      <w:marTop w:val="0"/>
      <w:marBottom w:val="0"/>
      <w:divBdr>
        <w:top w:val="none" w:sz="0" w:space="0" w:color="auto"/>
        <w:left w:val="none" w:sz="0" w:space="0" w:color="auto"/>
        <w:bottom w:val="none" w:sz="0" w:space="0" w:color="auto"/>
        <w:right w:val="none" w:sz="0" w:space="0" w:color="auto"/>
      </w:divBdr>
    </w:div>
    <w:div w:id="1929464808">
      <w:bodyDiv w:val="1"/>
      <w:marLeft w:val="0"/>
      <w:marRight w:val="0"/>
      <w:marTop w:val="0"/>
      <w:marBottom w:val="0"/>
      <w:divBdr>
        <w:top w:val="none" w:sz="0" w:space="0" w:color="auto"/>
        <w:left w:val="none" w:sz="0" w:space="0" w:color="auto"/>
        <w:bottom w:val="none" w:sz="0" w:space="0" w:color="auto"/>
        <w:right w:val="none" w:sz="0" w:space="0" w:color="auto"/>
      </w:divBdr>
    </w:div>
    <w:div w:id="1930385274">
      <w:bodyDiv w:val="1"/>
      <w:marLeft w:val="0"/>
      <w:marRight w:val="0"/>
      <w:marTop w:val="0"/>
      <w:marBottom w:val="0"/>
      <w:divBdr>
        <w:top w:val="none" w:sz="0" w:space="0" w:color="auto"/>
        <w:left w:val="none" w:sz="0" w:space="0" w:color="auto"/>
        <w:bottom w:val="none" w:sz="0" w:space="0" w:color="auto"/>
        <w:right w:val="none" w:sz="0" w:space="0" w:color="auto"/>
      </w:divBdr>
    </w:div>
    <w:div w:id="1935895307">
      <w:bodyDiv w:val="1"/>
      <w:marLeft w:val="0"/>
      <w:marRight w:val="0"/>
      <w:marTop w:val="0"/>
      <w:marBottom w:val="0"/>
      <w:divBdr>
        <w:top w:val="none" w:sz="0" w:space="0" w:color="auto"/>
        <w:left w:val="none" w:sz="0" w:space="0" w:color="auto"/>
        <w:bottom w:val="none" w:sz="0" w:space="0" w:color="auto"/>
        <w:right w:val="none" w:sz="0" w:space="0" w:color="auto"/>
      </w:divBdr>
    </w:div>
    <w:div w:id="1940529256">
      <w:bodyDiv w:val="1"/>
      <w:marLeft w:val="0"/>
      <w:marRight w:val="0"/>
      <w:marTop w:val="0"/>
      <w:marBottom w:val="0"/>
      <w:divBdr>
        <w:top w:val="none" w:sz="0" w:space="0" w:color="auto"/>
        <w:left w:val="none" w:sz="0" w:space="0" w:color="auto"/>
        <w:bottom w:val="none" w:sz="0" w:space="0" w:color="auto"/>
        <w:right w:val="none" w:sz="0" w:space="0" w:color="auto"/>
      </w:divBdr>
    </w:div>
    <w:div w:id="1942493812">
      <w:bodyDiv w:val="1"/>
      <w:marLeft w:val="0"/>
      <w:marRight w:val="0"/>
      <w:marTop w:val="0"/>
      <w:marBottom w:val="0"/>
      <w:divBdr>
        <w:top w:val="none" w:sz="0" w:space="0" w:color="auto"/>
        <w:left w:val="none" w:sz="0" w:space="0" w:color="auto"/>
        <w:bottom w:val="none" w:sz="0" w:space="0" w:color="auto"/>
        <w:right w:val="none" w:sz="0" w:space="0" w:color="auto"/>
      </w:divBdr>
    </w:div>
    <w:div w:id="1945258890">
      <w:bodyDiv w:val="1"/>
      <w:marLeft w:val="0"/>
      <w:marRight w:val="0"/>
      <w:marTop w:val="0"/>
      <w:marBottom w:val="0"/>
      <w:divBdr>
        <w:top w:val="none" w:sz="0" w:space="0" w:color="auto"/>
        <w:left w:val="none" w:sz="0" w:space="0" w:color="auto"/>
        <w:bottom w:val="none" w:sz="0" w:space="0" w:color="auto"/>
        <w:right w:val="none" w:sz="0" w:space="0" w:color="auto"/>
      </w:divBdr>
    </w:div>
    <w:div w:id="1949118945">
      <w:bodyDiv w:val="1"/>
      <w:marLeft w:val="0"/>
      <w:marRight w:val="0"/>
      <w:marTop w:val="0"/>
      <w:marBottom w:val="0"/>
      <w:divBdr>
        <w:top w:val="none" w:sz="0" w:space="0" w:color="auto"/>
        <w:left w:val="none" w:sz="0" w:space="0" w:color="auto"/>
        <w:bottom w:val="none" w:sz="0" w:space="0" w:color="auto"/>
        <w:right w:val="none" w:sz="0" w:space="0" w:color="auto"/>
      </w:divBdr>
    </w:div>
    <w:div w:id="1960841098">
      <w:bodyDiv w:val="1"/>
      <w:marLeft w:val="0"/>
      <w:marRight w:val="0"/>
      <w:marTop w:val="0"/>
      <w:marBottom w:val="0"/>
      <w:divBdr>
        <w:top w:val="none" w:sz="0" w:space="0" w:color="auto"/>
        <w:left w:val="none" w:sz="0" w:space="0" w:color="auto"/>
        <w:bottom w:val="none" w:sz="0" w:space="0" w:color="auto"/>
        <w:right w:val="none" w:sz="0" w:space="0" w:color="auto"/>
      </w:divBdr>
    </w:div>
    <w:div w:id="1965191433">
      <w:bodyDiv w:val="1"/>
      <w:marLeft w:val="0"/>
      <w:marRight w:val="0"/>
      <w:marTop w:val="0"/>
      <w:marBottom w:val="0"/>
      <w:divBdr>
        <w:top w:val="none" w:sz="0" w:space="0" w:color="auto"/>
        <w:left w:val="none" w:sz="0" w:space="0" w:color="auto"/>
        <w:bottom w:val="none" w:sz="0" w:space="0" w:color="auto"/>
        <w:right w:val="none" w:sz="0" w:space="0" w:color="auto"/>
      </w:divBdr>
    </w:div>
    <w:div w:id="1966231247">
      <w:bodyDiv w:val="1"/>
      <w:marLeft w:val="0"/>
      <w:marRight w:val="0"/>
      <w:marTop w:val="0"/>
      <w:marBottom w:val="0"/>
      <w:divBdr>
        <w:top w:val="none" w:sz="0" w:space="0" w:color="auto"/>
        <w:left w:val="none" w:sz="0" w:space="0" w:color="auto"/>
        <w:bottom w:val="none" w:sz="0" w:space="0" w:color="auto"/>
        <w:right w:val="none" w:sz="0" w:space="0" w:color="auto"/>
      </w:divBdr>
    </w:div>
    <w:div w:id="1973901547">
      <w:bodyDiv w:val="1"/>
      <w:marLeft w:val="0"/>
      <w:marRight w:val="0"/>
      <w:marTop w:val="0"/>
      <w:marBottom w:val="0"/>
      <w:divBdr>
        <w:top w:val="none" w:sz="0" w:space="0" w:color="auto"/>
        <w:left w:val="none" w:sz="0" w:space="0" w:color="auto"/>
        <w:bottom w:val="none" w:sz="0" w:space="0" w:color="auto"/>
        <w:right w:val="none" w:sz="0" w:space="0" w:color="auto"/>
      </w:divBdr>
    </w:div>
    <w:div w:id="1974553285">
      <w:bodyDiv w:val="1"/>
      <w:marLeft w:val="0"/>
      <w:marRight w:val="0"/>
      <w:marTop w:val="0"/>
      <w:marBottom w:val="0"/>
      <w:divBdr>
        <w:top w:val="none" w:sz="0" w:space="0" w:color="auto"/>
        <w:left w:val="none" w:sz="0" w:space="0" w:color="auto"/>
        <w:bottom w:val="none" w:sz="0" w:space="0" w:color="auto"/>
        <w:right w:val="none" w:sz="0" w:space="0" w:color="auto"/>
      </w:divBdr>
    </w:div>
    <w:div w:id="1977637977">
      <w:bodyDiv w:val="1"/>
      <w:marLeft w:val="0"/>
      <w:marRight w:val="0"/>
      <w:marTop w:val="0"/>
      <w:marBottom w:val="0"/>
      <w:divBdr>
        <w:top w:val="none" w:sz="0" w:space="0" w:color="auto"/>
        <w:left w:val="none" w:sz="0" w:space="0" w:color="auto"/>
        <w:bottom w:val="none" w:sz="0" w:space="0" w:color="auto"/>
        <w:right w:val="none" w:sz="0" w:space="0" w:color="auto"/>
      </w:divBdr>
    </w:div>
    <w:div w:id="1979139845">
      <w:bodyDiv w:val="1"/>
      <w:marLeft w:val="0"/>
      <w:marRight w:val="0"/>
      <w:marTop w:val="0"/>
      <w:marBottom w:val="0"/>
      <w:divBdr>
        <w:top w:val="none" w:sz="0" w:space="0" w:color="auto"/>
        <w:left w:val="none" w:sz="0" w:space="0" w:color="auto"/>
        <w:bottom w:val="none" w:sz="0" w:space="0" w:color="auto"/>
        <w:right w:val="none" w:sz="0" w:space="0" w:color="auto"/>
      </w:divBdr>
    </w:div>
    <w:div w:id="1992980081">
      <w:bodyDiv w:val="1"/>
      <w:marLeft w:val="0"/>
      <w:marRight w:val="0"/>
      <w:marTop w:val="0"/>
      <w:marBottom w:val="0"/>
      <w:divBdr>
        <w:top w:val="none" w:sz="0" w:space="0" w:color="auto"/>
        <w:left w:val="none" w:sz="0" w:space="0" w:color="auto"/>
        <w:bottom w:val="none" w:sz="0" w:space="0" w:color="auto"/>
        <w:right w:val="none" w:sz="0" w:space="0" w:color="auto"/>
      </w:divBdr>
    </w:div>
    <w:div w:id="1997028646">
      <w:bodyDiv w:val="1"/>
      <w:marLeft w:val="0"/>
      <w:marRight w:val="0"/>
      <w:marTop w:val="0"/>
      <w:marBottom w:val="0"/>
      <w:divBdr>
        <w:top w:val="none" w:sz="0" w:space="0" w:color="auto"/>
        <w:left w:val="none" w:sz="0" w:space="0" w:color="auto"/>
        <w:bottom w:val="none" w:sz="0" w:space="0" w:color="auto"/>
        <w:right w:val="none" w:sz="0" w:space="0" w:color="auto"/>
      </w:divBdr>
    </w:div>
    <w:div w:id="2001880663">
      <w:bodyDiv w:val="1"/>
      <w:marLeft w:val="0"/>
      <w:marRight w:val="0"/>
      <w:marTop w:val="0"/>
      <w:marBottom w:val="0"/>
      <w:divBdr>
        <w:top w:val="none" w:sz="0" w:space="0" w:color="auto"/>
        <w:left w:val="none" w:sz="0" w:space="0" w:color="auto"/>
        <w:bottom w:val="none" w:sz="0" w:space="0" w:color="auto"/>
        <w:right w:val="none" w:sz="0" w:space="0" w:color="auto"/>
      </w:divBdr>
    </w:div>
    <w:div w:id="2008626342">
      <w:bodyDiv w:val="1"/>
      <w:marLeft w:val="0"/>
      <w:marRight w:val="0"/>
      <w:marTop w:val="0"/>
      <w:marBottom w:val="0"/>
      <w:divBdr>
        <w:top w:val="none" w:sz="0" w:space="0" w:color="auto"/>
        <w:left w:val="none" w:sz="0" w:space="0" w:color="auto"/>
        <w:bottom w:val="none" w:sz="0" w:space="0" w:color="auto"/>
        <w:right w:val="none" w:sz="0" w:space="0" w:color="auto"/>
      </w:divBdr>
    </w:div>
    <w:div w:id="2015916622">
      <w:bodyDiv w:val="1"/>
      <w:marLeft w:val="0"/>
      <w:marRight w:val="0"/>
      <w:marTop w:val="0"/>
      <w:marBottom w:val="0"/>
      <w:divBdr>
        <w:top w:val="none" w:sz="0" w:space="0" w:color="auto"/>
        <w:left w:val="none" w:sz="0" w:space="0" w:color="auto"/>
        <w:bottom w:val="none" w:sz="0" w:space="0" w:color="auto"/>
        <w:right w:val="none" w:sz="0" w:space="0" w:color="auto"/>
      </w:divBdr>
    </w:div>
    <w:div w:id="2023312668">
      <w:bodyDiv w:val="1"/>
      <w:marLeft w:val="0"/>
      <w:marRight w:val="0"/>
      <w:marTop w:val="0"/>
      <w:marBottom w:val="0"/>
      <w:divBdr>
        <w:top w:val="none" w:sz="0" w:space="0" w:color="auto"/>
        <w:left w:val="none" w:sz="0" w:space="0" w:color="auto"/>
        <w:bottom w:val="none" w:sz="0" w:space="0" w:color="auto"/>
        <w:right w:val="none" w:sz="0" w:space="0" w:color="auto"/>
      </w:divBdr>
    </w:div>
    <w:div w:id="2038579159">
      <w:bodyDiv w:val="1"/>
      <w:marLeft w:val="0"/>
      <w:marRight w:val="0"/>
      <w:marTop w:val="0"/>
      <w:marBottom w:val="0"/>
      <w:divBdr>
        <w:top w:val="none" w:sz="0" w:space="0" w:color="auto"/>
        <w:left w:val="none" w:sz="0" w:space="0" w:color="auto"/>
        <w:bottom w:val="none" w:sz="0" w:space="0" w:color="auto"/>
        <w:right w:val="none" w:sz="0" w:space="0" w:color="auto"/>
      </w:divBdr>
    </w:div>
    <w:div w:id="2043674992">
      <w:bodyDiv w:val="1"/>
      <w:marLeft w:val="0"/>
      <w:marRight w:val="0"/>
      <w:marTop w:val="0"/>
      <w:marBottom w:val="0"/>
      <w:divBdr>
        <w:top w:val="none" w:sz="0" w:space="0" w:color="auto"/>
        <w:left w:val="none" w:sz="0" w:space="0" w:color="auto"/>
        <w:bottom w:val="none" w:sz="0" w:space="0" w:color="auto"/>
        <w:right w:val="none" w:sz="0" w:space="0" w:color="auto"/>
      </w:divBdr>
    </w:div>
    <w:div w:id="2051757154">
      <w:bodyDiv w:val="1"/>
      <w:marLeft w:val="0"/>
      <w:marRight w:val="0"/>
      <w:marTop w:val="0"/>
      <w:marBottom w:val="0"/>
      <w:divBdr>
        <w:top w:val="none" w:sz="0" w:space="0" w:color="auto"/>
        <w:left w:val="none" w:sz="0" w:space="0" w:color="auto"/>
        <w:bottom w:val="none" w:sz="0" w:space="0" w:color="auto"/>
        <w:right w:val="none" w:sz="0" w:space="0" w:color="auto"/>
      </w:divBdr>
    </w:div>
    <w:div w:id="2055537769">
      <w:bodyDiv w:val="1"/>
      <w:marLeft w:val="0"/>
      <w:marRight w:val="0"/>
      <w:marTop w:val="0"/>
      <w:marBottom w:val="0"/>
      <w:divBdr>
        <w:top w:val="none" w:sz="0" w:space="0" w:color="auto"/>
        <w:left w:val="none" w:sz="0" w:space="0" w:color="auto"/>
        <w:bottom w:val="none" w:sz="0" w:space="0" w:color="auto"/>
        <w:right w:val="none" w:sz="0" w:space="0" w:color="auto"/>
      </w:divBdr>
    </w:div>
    <w:div w:id="2059669651">
      <w:bodyDiv w:val="1"/>
      <w:marLeft w:val="0"/>
      <w:marRight w:val="0"/>
      <w:marTop w:val="0"/>
      <w:marBottom w:val="0"/>
      <w:divBdr>
        <w:top w:val="none" w:sz="0" w:space="0" w:color="auto"/>
        <w:left w:val="none" w:sz="0" w:space="0" w:color="auto"/>
        <w:bottom w:val="none" w:sz="0" w:space="0" w:color="auto"/>
        <w:right w:val="none" w:sz="0" w:space="0" w:color="auto"/>
      </w:divBdr>
    </w:div>
    <w:div w:id="2063169355">
      <w:bodyDiv w:val="1"/>
      <w:marLeft w:val="0"/>
      <w:marRight w:val="0"/>
      <w:marTop w:val="0"/>
      <w:marBottom w:val="0"/>
      <w:divBdr>
        <w:top w:val="none" w:sz="0" w:space="0" w:color="auto"/>
        <w:left w:val="none" w:sz="0" w:space="0" w:color="auto"/>
        <w:bottom w:val="none" w:sz="0" w:space="0" w:color="auto"/>
        <w:right w:val="none" w:sz="0" w:space="0" w:color="auto"/>
      </w:divBdr>
    </w:div>
    <w:div w:id="2063864006">
      <w:bodyDiv w:val="1"/>
      <w:marLeft w:val="0"/>
      <w:marRight w:val="0"/>
      <w:marTop w:val="0"/>
      <w:marBottom w:val="0"/>
      <w:divBdr>
        <w:top w:val="none" w:sz="0" w:space="0" w:color="auto"/>
        <w:left w:val="none" w:sz="0" w:space="0" w:color="auto"/>
        <w:bottom w:val="none" w:sz="0" w:space="0" w:color="auto"/>
        <w:right w:val="none" w:sz="0" w:space="0" w:color="auto"/>
      </w:divBdr>
    </w:div>
    <w:div w:id="2065717678">
      <w:bodyDiv w:val="1"/>
      <w:marLeft w:val="0"/>
      <w:marRight w:val="0"/>
      <w:marTop w:val="0"/>
      <w:marBottom w:val="0"/>
      <w:divBdr>
        <w:top w:val="none" w:sz="0" w:space="0" w:color="auto"/>
        <w:left w:val="none" w:sz="0" w:space="0" w:color="auto"/>
        <w:bottom w:val="none" w:sz="0" w:space="0" w:color="auto"/>
        <w:right w:val="none" w:sz="0" w:space="0" w:color="auto"/>
      </w:divBdr>
    </w:div>
    <w:div w:id="2068069289">
      <w:bodyDiv w:val="1"/>
      <w:marLeft w:val="0"/>
      <w:marRight w:val="0"/>
      <w:marTop w:val="0"/>
      <w:marBottom w:val="0"/>
      <w:divBdr>
        <w:top w:val="none" w:sz="0" w:space="0" w:color="auto"/>
        <w:left w:val="none" w:sz="0" w:space="0" w:color="auto"/>
        <w:bottom w:val="none" w:sz="0" w:space="0" w:color="auto"/>
        <w:right w:val="none" w:sz="0" w:space="0" w:color="auto"/>
      </w:divBdr>
    </w:div>
    <w:div w:id="2068531591">
      <w:bodyDiv w:val="1"/>
      <w:marLeft w:val="0"/>
      <w:marRight w:val="0"/>
      <w:marTop w:val="0"/>
      <w:marBottom w:val="0"/>
      <w:divBdr>
        <w:top w:val="none" w:sz="0" w:space="0" w:color="auto"/>
        <w:left w:val="none" w:sz="0" w:space="0" w:color="auto"/>
        <w:bottom w:val="none" w:sz="0" w:space="0" w:color="auto"/>
        <w:right w:val="none" w:sz="0" w:space="0" w:color="auto"/>
      </w:divBdr>
    </w:div>
    <w:div w:id="2073035871">
      <w:bodyDiv w:val="1"/>
      <w:marLeft w:val="0"/>
      <w:marRight w:val="0"/>
      <w:marTop w:val="0"/>
      <w:marBottom w:val="0"/>
      <w:divBdr>
        <w:top w:val="none" w:sz="0" w:space="0" w:color="auto"/>
        <w:left w:val="none" w:sz="0" w:space="0" w:color="auto"/>
        <w:bottom w:val="none" w:sz="0" w:space="0" w:color="auto"/>
        <w:right w:val="none" w:sz="0" w:space="0" w:color="auto"/>
      </w:divBdr>
    </w:div>
    <w:div w:id="2080252108">
      <w:bodyDiv w:val="1"/>
      <w:marLeft w:val="0"/>
      <w:marRight w:val="0"/>
      <w:marTop w:val="0"/>
      <w:marBottom w:val="0"/>
      <w:divBdr>
        <w:top w:val="none" w:sz="0" w:space="0" w:color="auto"/>
        <w:left w:val="none" w:sz="0" w:space="0" w:color="auto"/>
        <w:bottom w:val="none" w:sz="0" w:space="0" w:color="auto"/>
        <w:right w:val="none" w:sz="0" w:space="0" w:color="auto"/>
      </w:divBdr>
    </w:div>
    <w:div w:id="2081561185">
      <w:bodyDiv w:val="1"/>
      <w:marLeft w:val="0"/>
      <w:marRight w:val="0"/>
      <w:marTop w:val="0"/>
      <w:marBottom w:val="0"/>
      <w:divBdr>
        <w:top w:val="none" w:sz="0" w:space="0" w:color="auto"/>
        <w:left w:val="none" w:sz="0" w:space="0" w:color="auto"/>
        <w:bottom w:val="none" w:sz="0" w:space="0" w:color="auto"/>
        <w:right w:val="none" w:sz="0" w:space="0" w:color="auto"/>
      </w:divBdr>
    </w:div>
    <w:div w:id="2082556393">
      <w:bodyDiv w:val="1"/>
      <w:marLeft w:val="0"/>
      <w:marRight w:val="0"/>
      <w:marTop w:val="0"/>
      <w:marBottom w:val="0"/>
      <w:divBdr>
        <w:top w:val="none" w:sz="0" w:space="0" w:color="auto"/>
        <w:left w:val="none" w:sz="0" w:space="0" w:color="auto"/>
        <w:bottom w:val="none" w:sz="0" w:space="0" w:color="auto"/>
        <w:right w:val="none" w:sz="0" w:space="0" w:color="auto"/>
      </w:divBdr>
    </w:div>
    <w:div w:id="2084835592">
      <w:bodyDiv w:val="1"/>
      <w:marLeft w:val="0"/>
      <w:marRight w:val="0"/>
      <w:marTop w:val="0"/>
      <w:marBottom w:val="0"/>
      <w:divBdr>
        <w:top w:val="none" w:sz="0" w:space="0" w:color="auto"/>
        <w:left w:val="none" w:sz="0" w:space="0" w:color="auto"/>
        <w:bottom w:val="none" w:sz="0" w:space="0" w:color="auto"/>
        <w:right w:val="none" w:sz="0" w:space="0" w:color="auto"/>
      </w:divBdr>
    </w:div>
    <w:div w:id="2096507402">
      <w:bodyDiv w:val="1"/>
      <w:marLeft w:val="0"/>
      <w:marRight w:val="0"/>
      <w:marTop w:val="0"/>
      <w:marBottom w:val="0"/>
      <w:divBdr>
        <w:top w:val="none" w:sz="0" w:space="0" w:color="auto"/>
        <w:left w:val="none" w:sz="0" w:space="0" w:color="auto"/>
        <w:bottom w:val="none" w:sz="0" w:space="0" w:color="auto"/>
        <w:right w:val="none" w:sz="0" w:space="0" w:color="auto"/>
      </w:divBdr>
    </w:div>
    <w:div w:id="2112554104">
      <w:bodyDiv w:val="1"/>
      <w:marLeft w:val="0"/>
      <w:marRight w:val="0"/>
      <w:marTop w:val="0"/>
      <w:marBottom w:val="0"/>
      <w:divBdr>
        <w:top w:val="none" w:sz="0" w:space="0" w:color="auto"/>
        <w:left w:val="none" w:sz="0" w:space="0" w:color="auto"/>
        <w:bottom w:val="none" w:sz="0" w:space="0" w:color="auto"/>
        <w:right w:val="none" w:sz="0" w:space="0" w:color="auto"/>
      </w:divBdr>
    </w:div>
    <w:div w:id="2112580144">
      <w:bodyDiv w:val="1"/>
      <w:marLeft w:val="0"/>
      <w:marRight w:val="0"/>
      <w:marTop w:val="0"/>
      <w:marBottom w:val="0"/>
      <w:divBdr>
        <w:top w:val="none" w:sz="0" w:space="0" w:color="auto"/>
        <w:left w:val="none" w:sz="0" w:space="0" w:color="auto"/>
        <w:bottom w:val="none" w:sz="0" w:space="0" w:color="auto"/>
        <w:right w:val="none" w:sz="0" w:space="0" w:color="auto"/>
      </w:divBdr>
    </w:div>
    <w:div w:id="2112973193">
      <w:bodyDiv w:val="1"/>
      <w:marLeft w:val="0"/>
      <w:marRight w:val="0"/>
      <w:marTop w:val="0"/>
      <w:marBottom w:val="0"/>
      <w:divBdr>
        <w:top w:val="none" w:sz="0" w:space="0" w:color="auto"/>
        <w:left w:val="none" w:sz="0" w:space="0" w:color="auto"/>
        <w:bottom w:val="none" w:sz="0" w:space="0" w:color="auto"/>
        <w:right w:val="none" w:sz="0" w:space="0" w:color="auto"/>
      </w:divBdr>
    </w:div>
    <w:div w:id="2116359728">
      <w:bodyDiv w:val="1"/>
      <w:marLeft w:val="0"/>
      <w:marRight w:val="0"/>
      <w:marTop w:val="0"/>
      <w:marBottom w:val="0"/>
      <w:divBdr>
        <w:top w:val="none" w:sz="0" w:space="0" w:color="auto"/>
        <w:left w:val="none" w:sz="0" w:space="0" w:color="auto"/>
        <w:bottom w:val="none" w:sz="0" w:space="0" w:color="auto"/>
        <w:right w:val="none" w:sz="0" w:space="0" w:color="auto"/>
      </w:divBdr>
    </w:div>
    <w:div w:id="2117364118">
      <w:bodyDiv w:val="1"/>
      <w:marLeft w:val="0"/>
      <w:marRight w:val="0"/>
      <w:marTop w:val="0"/>
      <w:marBottom w:val="0"/>
      <w:divBdr>
        <w:top w:val="none" w:sz="0" w:space="0" w:color="auto"/>
        <w:left w:val="none" w:sz="0" w:space="0" w:color="auto"/>
        <w:bottom w:val="none" w:sz="0" w:space="0" w:color="auto"/>
        <w:right w:val="none" w:sz="0" w:space="0" w:color="auto"/>
      </w:divBdr>
    </w:div>
    <w:div w:id="2118209774">
      <w:bodyDiv w:val="1"/>
      <w:marLeft w:val="0"/>
      <w:marRight w:val="0"/>
      <w:marTop w:val="0"/>
      <w:marBottom w:val="0"/>
      <w:divBdr>
        <w:top w:val="none" w:sz="0" w:space="0" w:color="auto"/>
        <w:left w:val="none" w:sz="0" w:space="0" w:color="auto"/>
        <w:bottom w:val="none" w:sz="0" w:space="0" w:color="auto"/>
        <w:right w:val="none" w:sz="0" w:space="0" w:color="auto"/>
      </w:divBdr>
    </w:div>
    <w:div w:id="2120056279">
      <w:bodyDiv w:val="1"/>
      <w:marLeft w:val="0"/>
      <w:marRight w:val="0"/>
      <w:marTop w:val="0"/>
      <w:marBottom w:val="0"/>
      <w:divBdr>
        <w:top w:val="none" w:sz="0" w:space="0" w:color="auto"/>
        <w:left w:val="none" w:sz="0" w:space="0" w:color="auto"/>
        <w:bottom w:val="none" w:sz="0" w:space="0" w:color="auto"/>
        <w:right w:val="none" w:sz="0" w:space="0" w:color="auto"/>
      </w:divBdr>
    </w:div>
    <w:div w:id="2121027612">
      <w:bodyDiv w:val="1"/>
      <w:marLeft w:val="0"/>
      <w:marRight w:val="0"/>
      <w:marTop w:val="0"/>
      <w:marBottom w:val="0"/>
      <w:divBdr>
        <w:top w:val="none" w:sz="0" w:space="0" w:color="auto"/>
        <w:left w:val="none" w:sz="0" w:space="0" w:color="auto"/>
        <w:bottom w:val="none" w:sz="0" w:space="0" w:color="auto"/>
        <w:right w:val="none" w:sz="0" w:space="0" w:color="auto"/>
      </w:divBdr>
    </w:div>
    <w:div w:id="2125271976">
      <w:bodyDiv w:val="1"/>
      <w:marLeft w:val="0"/>
      <w:marRight w:val="0"/>
      <w:marTop w:val="0"/>
      <w:marBottom w:val="0"/>
      <w:divBdr>
        <w:top w:val="none" w:sz="0" w:space="0" w:color="auto"/>
        <w:left w:val="none" w:sz="0" w:space="0" w:color="auto"/>
        <w:bottom w:val="none" w:sz="0" w:space="0" w:color="auto"/>
        <w:right w:val="none" w:sz="0" w:space="0" w:color="auto"/>
      </w:divBdr>
    </w:div>
    <w:div w:id="2125928440">
      <w:bodyDiv w:val="1"/>
      <w:marLeft w:val="0"/>
      <w:marRight w:val="0"/>
      <w:marTop w:val="0"/>
      <w:marBottom w:val="0"/>
      <w:divBdr>
        <w:top w:val="none" w:sz="0" w:space="0" w:color="auto"/>
        <w:left w:val="none" w:sz="0" w:space="0" w:color="auto"/>
        <w:bottom w:val="none" w:sz="0" w:space="0" w:color="auto"/>
        <w:right w:val="none" w:sz="0" w:space="0" w:color="auto"/>
      </w:divBdr>
    </w:div>
    <w:div w:id="2126389874">
      <w:bodyDiv w:val="1"/>
      <w:marLeft w:val="0"/>
      <w:marRight w:val="0"/>
      <w:marTop w:val="0"/>
      <w:marBottom w:val="0"/>
      <w:divBdr>
        <w:top w:val="none" w:sz="0" w:space="0" w:color="auto"/>
        <w:left w:val="none" w:sz="0" w:space="0" w:color="auto"/>
        <w:bottom w:val="none" w:sz="0" w:space="0" w:color="auto"/>
        <w:right w:val="none" w:sz="0" w:space="0" w:color="auto"/>
      </w:divBdr>
    </w:div>
    <w:div w:id="2128818178">
      <w:bodyDiv w:val="1"/>
      <w:marLeft w:val="0"/>
      <w:marRight w:val="0"/>
      <w:marTop w:val="0"/>
      <w:marBottom w:val="0"/>
      <w:divBdr>
        <w:top w:val="none" w:sz="0" w:space="0" w:color="auto"/>
        <w:left w:val="none" w:sz="0" w:space="0" w:color="auto"/>
        <w:bottom w:val="none" w:sz="0" w:space="0" w:color="auto"/>
        <w:right w:val="none" w:sz="0" w:space="0" w:color="auto"/>
      </w:divBdr>
    </w:div>
    <w:div w:id="2129273665">
      <w:bodyDiv w:val="1"/>
      <w:marLeft w:val="0"/>
      <w:marRight w:val="0"/>
      <w:marTop w:val="0"/>
      <w:marBottom w:val="0"/>
      <w:divBdr>
        <w:top w:val="none" w:sz="0" w:space="0" w:color="auto"/>
        <w:left w:val="none" w:sz="0" w:space="0" w:color="auto"/>
        <w:bottom w:val="none" w:sz="0" w:space="0" w:color="auto"/>
        <w:right w:val="none" w:sz="0" w:space="0" w:color="auto"/>
      </w:divBdr>
    </w:div>
    <w:div w:id="2133088750">
      <w:bodyDiv w:val="1"/>
      <w:marLeft w:val="0"/>
      <w:marRight w:val="0"/>
      <w:marTop w:val="0"/>
      <w:marBottom w:val="0"/>
      <w:divBdr>
        <w:top w:val="none" w:sz="0" w:space="0" w:color="auto"/>
        <w:left w:val="none" w:sz="0" w:space="0" w:color="auto"/>
        <w:bottom w:val="none" w:sz="0" w:space="0" w:color="auto"/>
        <w:right w:val="none" w:sz="0" w:space="0" w:color="auto"/>
      </w:divBdr>
    </w:div>
    <w:div w:id="2138209644">
      <w:bodyDiv w:val="1"/>
      <w:marLeft w:val="0"/>
      <w:marRight w:val="0"/>
      <w:marTop w:val="0"/>
      <w:marBottom w:val="0"/>
      <w:divBdr>
        <w:top w:val="none" w:sz="0" w:space="0" w:color="auto"/>
        <w:left w:val="none" w:sz="0" w:space="0" w:color="auto"/>
        <w:bottom w:val="none" w:sz="0" w:space="0" w:color="auto"/>
        <w:right w:val="none" w:sz="0" w:space="0" w:color="auto"/>
      </w:divBdr>
    </w:div>
    <w:div w:id="2139955251">
      <w:bodyDiv w:val="1"/>
      <w:marLeft w:val="0"/>
      <w:marRight w:val="0"/>
      <w:marTop w:val="0"/>
      <w:marBottom w:val="0"/>
      <w:divBdr>
        <w:top w:val="none" w:sz="0" w:space="0" w:color="auto"/>
        <w:left w:val="none" w:sz="0" w:space="0" w:color="auto"/>
        <w:bottom w:val="none" w:sz="0" w:space="0" w:color="auto"/>
        <w:right w:val="none" w:sz="0" w:space="0" w:color="auto"/>
      </w:divBdr>
    </w:div>
    <w:div w:id="2141682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spd.uzp.gov.pl" TargetMode="External"/><Relationship Id="rId18" Type="http://schemas.openxmlformats.org/officeDocument/2006/relationships/hyperlink" Target="https://platformazakupowa.pl/strona/45-instrukcje" TargetMode="External"/><Relationship Id="rId26" Type="http://schemas.openxmlformats.org/officeDocument/2006/relationships/hyperlink" Target="https://stat.gov.p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zozdt.pl/zakup-z-dostawa-endoprotez-i-materialow-ortopedycznych-wraz-z-dzierzawa-instrumentarium/" TargetMode="External"/><Relationship Id="rId17" Type="http://schemas.openxmlformats.org/officeDocument/2006/relationships/hyperlink" Target="http://platformazakupowa.pl"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zozdt"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platformazakupowa.pl"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mailto:dzp@zozdt.pl" TargetMode="External"/><Relationship Id="rId19" Type="http://schemas.openxmlformats.org/officeDocument/2006/relationships/hyperlink" Target="https://zozdt.pl/zakup-z-dostawa-endoprotez-i-materialow-ortopedycznych-wraz-z-dzierzawa-instrumentarium/" TargetMode="Externa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hyperlink" Target="https://platformazakupowa.pl/strona/45-instrukcje" TargetMode="External"/><Relationship Id="rId22" Type="http://schemas.openxmlformats.org/officeDocument/2006/relationships/footer" Target="foot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D06C1-3146-4A3A-9377-79BC9E51D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5627</TotalTime>
  <Pages>154</Pages>
  <Words>45455</Words>
  <Characters>272730</Characters>
  <Application>Microsoft Office Word</Application>
  <DocSecurity>0</DocSecurity>
  <Lines>2272</Lines>
  <Paragraphs>635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317550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191</cp:revision>
  <cp:lastPrinted>2024-05-10T12:02:00Z</cp:lastPrinted>
  <dcterms:created xsi:type="dcterms:W3CDTF">2023-04-11T06:29:00Z</dcterms:created>
  <dcterms:modified xsi:type="dcterms:W3CDTF">2024-05-10T12:03:00Z</dcterms:modified>
</cp:coreProperties>
</file>