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EC" w:rsidRPr="00AE3EAE" w:rsidRDefault="000B3CEC" w:rsidP="000B3CEC">
      <w:pPr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u w:val="single"/>
          <w:lang w:eastAsia="zh-CN"/>
        </w:rPr>
        <w:t xml:space="preserve">     </w:t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="007220C5"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</w:p>
    <w:p w:rsidR="000B3CEC" w:rsidRPr="00AE3EAE" w:rsidRDefault="000B3CEC" w:rsidP="000B3CEC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lang w:eastAsia="zh-CN"/>
        </w:rPr>
        <w:t xml:space="preserve">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(nazwa  firmy)</w:t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  <w:t xml:space="preserve">                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(miejscowość, data)</w:t>
      </w:r>
    </w:p>
    <w:p w:rsidR="000B3CEC" w:rsidRPr="00AE3EAE" w:rsidRDefault="000B3CEC" w:rsidP="00223DAF">
      <w:pPr>
        <w:pStyle w:val="MJ"/>
        <w:spacing w:line="276" w:lineRule="auto"/>
        <w:jc w:val="left"/>
        <w:rPr>
          <w:rFonts w:cs="Arial"/>
          <w:sz w:val="21"/>
          <w:szCs w:val="21"/>
        </w:rPr>
      </w:pPr>
      <w:bookmarkStart w:id="0" w:name="_GoBack"/>
    </w:p>
    <w:bookmarkEnd w:id="0"/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Wojskowy Ośrodek Farmacji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i Techniki Medycznej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ul. Wojska Polskiego 57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05-430 Celestynów</w:t>
      </w:r>
    </w:p>
    <w:p w:rsidR="000B3CEC" w:rsidRPr="00AE3EAE" w:rsidRDefault="000B3CEC" w:rsidP="000B3CEC">
      <w:pPr>
        <w:spacing w:line="312" w:lineRule="auto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jc w:val="center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OŚWIADCZENIE</w:t>
      </w:r>
    </w:p>
    <w:p w:rsidR="00223DAF" w:rsidRPr="00AE3EAE" w:rsidRDefault="000B3CEC" w:rsidP="00C2139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>Jako Wykonawca: …………………………………………… (</w:t>
      </w:r>
      <w:r w:rsidRPr="00AE3EAE">
        <w:rPr>
          <w:rFonts w:ascii="Arial" w:hAnsi="Arial" w:cs="Arial"/>
          <w:i/>
          <w:sz w:val="21"/>
          <w:szCs w:val="21"/>
        </w:rPr>
        <w:t>należy podać nazwę wykonawcy</w:t>
      </w:r>
      <w:r w:rsidRPr="00AE3EAE">
        <w:rPr>
          <w:rFonts w:ascii="Arial" w:hAnsi="Arial" w:cs="Arial"/>
          <w:sz w:val="21"/>
          <w:szCs w:val="21"/>
        </w:rPr>
        <w:t xml:space="preserve">) </w:t>
      </w:r>
      <w:r w:rsidR="00223DAF" w:rsidRPr="00AE3EAE">
        <w:rPr>
          <w:rFonts w:ascii="Arial" w:hAnsi="Arial" w:cs="Arial"/>
          <w:sz w:val="21"/>
          <w:szCs w:val="21"/>
        </w:rPr>
        <w:t>biorący udział w</w:t>
      </w:r>
      <w:r w:rsidRPr="00AE3EAE">
        <w:rPr>
          <w:rFonts w:ascii="Arial" w:hAnsi="Arial" w:cs="Arial"/>
          <w:sz w:val="21"/>
          <w:szCs w:val="21"/>
        </w:rPr>
        <w:t xml:space="preserve"> zamówieni</w:t>
      </w:r>
      <w:r w:rsidR="00223DAF" w:rsidRPr="00AE3EAE">
        <w:rPr>
          <w:rFonts w:ascii="Arial" w:hAnsi="Arial" w:cs="Arial"/>
          <w:sz w:val="21"/>
          <w:szCs w:val="21"/>
        </w:rPr>
        <w:t>u</w:t>
      </w:r>
      <w:r w:rsidRPr="00AE3EAE">
        <w:rPr>
          <w:rFonts w:ascii="Arial" w:hAnsi="Arial" w:cs="Arial"/>
          <w:sz w:val="21"/>
          <w:szCs w:val="21"/>
        </w:rPr>
        <w:t xml:space="preserve"> publiczn</w:t>
      </w:r>
      <w:r w:rsidR="00223DAF" w:rsidRPr="00AE3EAE">
        <w:rPr>
          <w:rFonts w:ascii="Arial" w:hAnsi="Arial" w:cs="Arial"/>
          <w:sz w:val="21"/>
          <w:szCs w:val="21"/>
        </w:rPr>
        <w:t>ym</w:t>
      </w:r>
      <w:r w:rsidRPr="00AE3EAE">
        <w:rPr>
          <w:rFonts w:ascii="Arial" w:hAnsi="Arial" w:cs="Arial"/>
          <w:sz w:val="21"/>
          <w:szCs w:val="21"/>
        </w:rPr>
        <w:t xml:space="preserve"> </w:t>
      </w:r>
      <w:r w:rsidR="008F30D2">
        <w:rPr>
          <w:rFonts w:ascii="Arial" w:hAnsi="Arial" w:cs="Arial"/>
          <w:b/>
          <w:sz w:val="21"/>
          <w:szCs w:val="21"/>
        </w:rPr>
        <w:t>123</w:t>
      </w:r>
      <w:r w:rsidR="00C21392" w:rsidRPr="00640C5E">
        <w:rPr>
          <w:rFonts w:ascii="Arial" w:hAnsi="Arial" w:cs="Arial"/>
          <w:b/>
          <w:sz w:val="21"/>
          <w:szCs w:val="21"/>
        </w:rPr>
        <w:t>/202</w:t>
      </w:r>
      <w:r w:rsidR="0010203C">
        <w:rPr>
          <w:rFonts w:ascii="Arial" w:hAnsi="Arial" w:cs="Arial"/>
          <w:b/>
          <w:sz w:val="21"/>
          <w:szCs w:val="21"/>
        </w:rPr>
        <w:t>4</w:t>
      </w:r>
      <w:r w:rsidRPr="00AE3EAE">
        <w:rPr>
          <w:rFonts w:ascii="Arial" w:hAnsi="Arial" w:cs="Arial"/>
          <w:sz w:val="21"/>
          <w:szCs w:val="21"/>
        </w:rPr>
        <w:t>, oświadczam, że</w:t>
      </w:r>
      <w:r w:rsidR="00223DAF" w:rsidRPr="00AE3EAE">
        <w:rPr>
          <w:rFonts w:ascii="Arial" w:hAnsi="Arial" w:cs="Arial"/>
          <w:sz w:val="21"/>
          <w:szCs w:val="21"/>
        </w:rPr>
        <w:t xml:space="preserve"> w okresie trwania przedmiotowego postępowania</w:t>
      </w:r>
      <w:r w:rsidRPr="00AE3EAE">
        <w:rPr>
          <w:rFonts w:ascii="Arial" w:hAnsi="Arial" w:cs="Arial"/>
          <w:sz w:val="21"/>
          <w:szCs w:val="21"/>
        </w:rPr>
        <w:t xml:space="preserve"> nie podlega</w:t>
      </w:r>
      <w:r w:rsidR="00223DAF" w:rsidRPr="00AE3EAE">
        <w:rPr>
          <w:rFonts w:ascii="Arial" w:hAnsi="Arial" w:cs="Arial"/>
          <w:sz w:val="21"/>
          <w:szCs w:val="21"/>
        </w:rPr>
        <w:t>łe</w:t>
      </w:r>
      <w:r w:rsidRPr="00AE3EAE">
        <w:rPr>
          <w:rFonts w:ascii="Arial" w:hAnsi="Arial" w:cs="Arial"/>
          <w:sz w:val="21"/>
          <w:szCs w:val="21"/>
        </w:rPr>
        <w:t>m wykluczeniu</w:t>
      </w:r>
      <w:r w:rsidR="00C21392">
        <w:rPr>
          <w:rFonts w:ascii="Arial" w:hAnsi="Arial" w:cs="Arial"/>
          <w:sz w:val="21"/>
          <w:szCs w:val="21"/>
        </w:rPr>
        <w:t xml:space="preserve"> </w:t>
      </w:r>
      <w:r w:rsidRPr="00AE3EAE">
        <w:rPr>
          <w:rFonts w:ascii="Arial" w:hAnsi="Arial" w:cs="Arial"/>
          <w:sz w:val="21"/>
          <w:szCs w:val="21"/>
        </w:rPr>
        <w:t xml:space="preserve">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p w:rsidR="00223DAF" w:rsidRPr="00AE3EAE" w:rsidRDefault="00223DAF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Na podstawie art. 7 ust. 1 ustawy o przeciwdziałaniu z postępowania wyklucza się: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 wymienionego w wykazach określonych w rozporządzeniu Rady (WE) nr 765/2006 z dnia 18 maja 2006 r. dotyczącego środków ograniczających w związku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sytuacją na Białorusi i udziałem Białorusi w agresji Rosji wobec Ukrainy (Dz. Urz. UE L 134 </w:t>
      </w:r>
      <w:r w:rsidR="00771F1D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20.05.2006, str. 1, z </w:t>
      </w:r>
      <w:proofErr w:type="spellStart"/>
      <w:r w:rsidRPr="00AE3EAE">
        <w:rPr>
          <w:rFonts w:ascii="Arial" w:hAnsi="Arial" w:cs="Arial"/>
          <w:sz w:val="21"/>
          <w:szCs w:val="21"/>
        </w:rPr>
        <w:t>późn</w:t>
      </w:r>
      <w:proofErr w:type="spellEnd"/>
      <w:r w:rsidRPr="00AE3EAE">
        <w:rPr>
          <w:rFonts w:ascii="Arial" w:hAnsi="Arial" w:cs="Arial"/>
          <w:sz w:val="21"/>
          <w:szCs w:val="21"/>
        </w:rPr>
        <w:t xml:space="preserve">. zm.), zwanego dalej „rozporządzeniem 765/2006”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AE3EAE">
        <w:rPr>
          <w:rFonts w:ascii="Arial" w:hAnsi="Arial" w:cs="Arial"/>
          <w:sz w:val="21"/>
          <w:szCs w:val="21"/>
        </w:rPr>
        <w:t>późn</w:t>
      </w:r>
      <w:proofErr w:type="spellEnd"/>
      <w:r w:rsidRPr="00AE3EAE">
        <w:rPr>
          <w:rFonts w:ascii="Arial" w:hAnsi="Arial" w:cs="Arial"/>
          <w:sz w:val="21"/>
          <w:szCs w:val="21"/>
        </w:rPr>
        <w:t xml:space="preserve">. zm.), zwanego dalej „rozporządzeniem 269/2014” albo wpisanego na listę </w:t>
      </w:r>
      <w:r w:rsidR="00771F1D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na podstawie decyzji w sprawie wpisu na listę rozstrzygającej o zastosowaniu środka, o którym mowa w art. 1 pkt 3 ustawy 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 wykonawcę, którego beneficjentem rzeczywistym w rozumieniu ustawy z dnia 1 marca 2018 r. o przeciwdziałaniu praniu pieniędzy oraz finansowaniu terroryzmu (Dz. U. z 2022 r. poz. 593 </w:t>
      </w:r>
      <w:r w:rsidR="00771F1D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655) jest osoba wymieniona w wykazach określonych w rozporządzeniu 765/2006 </w:t>
      </w:r>
      <w:r w:rsidR="00771F1D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="00771F1D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="00771F1D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o zastosowaniu środka, o którym mowa w art. 1 pkt 3 ustawy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>o przeciwdziałaniu.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Wykluczenie następuje na okres trwania okoliczności wskazanych powyżej, z zastrzeżeniem, że okres ten nie rozpoczyna się wcześniej niż po 30.04.2022 r. </w:t>
      </w:r>
    </w:p>
    <w:p w:rsidR="00223DAF" w:rsidRPr="00AE3EAE" w:rsidRDefault="00223DAF" w:rsidP="00223DAF">
      <w:pPr>
        <w:spacing w:line="312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AE3EAE">
        <w:rPr>
          <w:rFonts w:ascii="Arial" w:hAnsi="Arial" w:cs="Arial"/>
          <w:sz w:val="21"/>
          <w:szCs w:val="21"/>
          <w:lang w:eastAsia="en-US"/>
        </w:rPr>
        <w:t xml:space="preserve">Oświadczam, że wszystkie informacje podane w powyższych oświadczeniach są aktualne i zgodne </w:t>
      </w:r>
      <w:r w:rsidR="00771F1D">
        <w:rPr>
          <w:rFonts w:ascii="Arial" w:hAnsi="Arial" w:cs="Arial"/>
          <w:sz w:val="21"/>
          <w:szCs w:val="21"/>
          <w:lang w:eastAsia="en-US"/>
        </w:rPr>
        <w:br/>
      </w:r>
      <w:r w:rsidRPr="00AE3EAE">
        <w:rPr>
          <w:rFonts w:ascii="Arial" w:hAnsi="Arial" w:cs="Arial"/>
          <w:sz w:val="21"/>
          <w:szCs w:val="21"/>
          <w:lang w:eastAsia="en-US"/>
        </w:rPr>
        <w:t xml:space="preserve">z </w:t>
      </w:r>
      <w:r w:rsidR="00A56BCC">
        <w:rPr>
          <w:rFonts w:ascii="Arial" w:hAnsi="Arial" w:cs="Arial"/>
          <w:sz w:val="21"/>
          <w:szCs w:val="21"/>
          <w:lang w:eastAsia="en-US"/>
        </w:rPr>
        <w:t>p</w:t>
      </w:r>
      <w:r w:rsidRPr="00AE3EAE">
        <w:rPr>
          <w:rFonts w:ascii="Arial" w:hAnsi="Arial" w:cs="Arial"/>
          <w:sz w:val="21"/>
          <w:szCs w:val="21"/>
          <w:lang w:eastAsia="en-US"/>
        </w:rPr>
        <w:t>rawdą oraz zostały przedstawione z pełną świadomością konsekwencji wprowadzenia zamawiającego w błąd przy przedstawianiu informacji.</w:t>
      </w:r>
    </w:p>
    <w:p w:rsidR="00223DAF" w:rsidRPr="00AE3EAE" w:rsidRDefault="00223DAF" w:rsidP="00223DAF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Data i podpis Wykonawcy</w:t>
      </w:r>
    </w:p>
    <w:p w:rsidR="000B3CEC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 xml:space="preserve">(osoby </w:t>
      </w:r>
      <w:r w:rsidR="00827C92" w:rsidRPr="00AE3EAE">
        <w:rPr>
          <w:rFonts w:ascii="Arial" w:hAnsi="Arial" w:cs="Arial"/>
          <w:sz w:val="18"/>
          <w:szCs w:val="18"/>
        </w:rPr>
        <w:t>u</w:t>
      </w:r>
      <w:r w:rsidRPr="00AE3EAE">
        <w:rPr>
          <w:rFonts w:ascii="Arial" w:hAnsi="Arial" w:cs="Arial"/>
          <w:sz w:val="18"/>
          <w:szCs w:val="18"/>
        </w:rPr>
        <w:t>prawnionej do reprezentowania wykonawcy</w:t>
      </w:r>
      <w:r w:rsidR="008930C8">
        <w:rPr>
          <w:rFonts w:ascii="Arial" w:hAnsi="Arial" w:cs="Arial"/>
          <w:sz w:val="18"/>
          <w:szCs w:val="18"/>
        </w:rPr>
        <w:t>)</w:t>
      </w:r>
    </w:p>
    <w:sectPr w:rsidR="000B3CEC" w:rsidRPr="00AE3EAE" w:rsidSect="00223DAF">
      <w:headerReference w:type="default" r:id="rId9"/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052" w:rsidRDefault="00157052" w:rsidP="000B3CEC">
      <w:r>
        <w:separator/>
      </w:r>
    </w:p>
  </w:endnote>
  <w:endnote w:type="continuationSeparator" w:id="0">
    <w:p w:rsidR="00157052" w:rsidRDefault="00157052" w:rsidP="000B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052" w:rsidRDefault="00157052" w:rsidP="000B3CEC">
      <w:r>
        <w:separator/>
      </w:r>
    </w:p>
  </w:footnote>
  <w:footnote w:type="continuationSeparator" w:id="0">
    <w:p w:rsidR="00157052" w:rsidRDefault="00157052" w:rsidP="000B3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89" w:rsidRDefault="00901089" w:rsidP="00A56BCC">
    <w:pPr>
      <w:pageBreakBefore/>
      <w:spacing w:after="160" w:line="360" w:lineRule="auto"/>
      <w:jc w:val="right"/>
    </w:pP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Załącznik nr </w:t>
    </w:r>
    <w:r w:rsidR="00BD5967">
      <w:rPr>
        <w:rFonts w:ascii="Arial" w:eastAsiaTheme="minorHAnsi" w:hAnsi="Arial" w:cs="Arial"/>
        <w:sz w:val="18"/>
        <w:szCs w:val="18"/>
        <w:lang w:eastAsia="en-US"/>
      </w:rPr>
      <w:t>5</w:t>
    </w: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 do zapytania ofertowego</w:t>
    </w:r>
    <w:r w:rsidR="008F30D2">
      <w:rPr>
        <w:rFonts w:ascii="Arial" w:eastAsiaTheme="minorHAnsi" w:hAnsi="Arial" w:cs="Arial"/>
        <w:sz w:val="18"/>
        <w:szCs w:val="18"/>
        <w:lang w:eastAsia="en-US"/>
      </w:rPr>
      <w:t xml:space="preserve"> 123</w:t>
    </w:r>
    <w:r w:rsidR="00771F1D">
      <w:rPr>
        <w:rFonts w:ascii="Arial" w:eastAsiaTheme="minorHAnsi" w:hAnsi="Arial" w:cs="Arial"/>
        <w:sz w:val="18"/>
        <w:szCs w:val="18"/>
        <w:lang w:eastAsia="en-US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5A7"/>
    <w:multiLevelType w:val="hybridMultilevel"/>
    <w:tmpl w:val="92647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2F27"/>
    <w:multiLevelType w:val="hybridMultilevel"/>
    <w:tmpl w:val="EE1EA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EC"/>
    <w:rsid w:val="00085FB7"/>
    <w:rsid w:val="000B3CEC"/>
    <w:rsid w:val="0010203C"/>
    <w:rsid w:val="0012589A"/>
    <w:rsid w:val="00127ED7"/>
    <w:rsid w:val="00157052"/>
    <w:rsid w:val="00223DAF"/>
    <w:rsid w:val="00244EF9"/>
    <w:rsid w:val="0041478D"/>
    <w:rsid w:val="00422824"/>
    <w:rsid w:val="005F06CC"/>
    <w:rsid w:val="00640C5E"/>
    <w:rsid w:val="00640D3F"/>
    <w:rsid w:val="006540AB"/>
    <w:rsid w:val="00656D0A"/>
    <w:rsid w:val="00672698"/>
    <w:rsid w:val="006739F0"/>
    <w:rsid w:val="007220C5"/>
    <w:rsid w:val="00771F1D"/>
    <w:rsid w:val="00806627"/>
    <w:rsid w:val="00826724"/>
    <w:rsid w:val="00827C92"/>
    <w:rsid w:val="008930C8"/>
    <w:rsid w:val="008F30D2"/>
    <w:rsid w:val="00901089"/>
    <w:rsid w:val="00921EC0"/>
    <w:rsid w:val="00A436C3"/>
    <w:rsid w:val="00A56BCC"/>
    <w:rsid w:val="00AA57C4"/>
    <w:rsid w:val="00AE3EAE"/>
    <w:rsid w:val="00B30236"/>
    <w:rsid w:val="00BD5967"/>
    <w:rsid w:val="00C101A5"/>
    <w:rsid w:val="00C21392"/>
    <w:rsid w:val="00C969DD"/>
    <w:rsid w:val="00CA40D5"/>
    <w:rsid w:val="00CE67AF"/>
    <w:rsid w:val="00D94BF0"/>
    <w:rsid w:val="00DC228B"/>
    <w:rsid w:val="00E258FD"/>
    <w:rsid w:val="00E53A0F"/>
    <w:rsid w:val="00F3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4E2A9"/>
  <w15:chartTrackingRefBased/>
  <w15:docId w15:val="{CEB62DD4-D4BD-4DE9-985C-75764248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CEC"/>
  </w:style>
  <w:style w:type="paragraph" w:styleId="Stopka">
    <w:name w:val="footer"/>
    <w:basedOn w:val="Normalny"/>
    <w:link w:val="Stopka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CEC"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0B3CEC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0B3C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">
    <w:name w:val="MÓJ"/>
    <w:basedOn w:val="Normalny"/>
    <w:rsid w:val="000B3CEC"/>
    <w:pPr>
      <w:suppressAutoHyphens/>
      <w:jc w:val="both"/>
    </w:pPr>
    <w:rPr>
      <w:rFonts w:ascii="Arial" w:hAnsi="Arial"/>
      <w:sz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C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A1085-DCCC-4BBF-9190-FF2803D1438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AB486EB-40C2-44F7-A2C5-E380A8A2D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Chwedczuk Kamila</cp:lastModifiedBy>
  <cp:revision>31</cp:revision>
  <cp:lastPrinted>2024-09-18T12:56:00Z</cp:lastPrinted>
  <dcterms:created xsi:type="dcterms:W3CDTF">2022-12-01T06:32:00Z</dcterms:created>
  <dcterms:modified xsi:type="dcterms:W3CDTF">2024-09-18T12:56:00Z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7b406b3c-d157-4cf9-952b-0018832581db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1f9+DHSPP8tyWq7UDiIbGJ/XFQHzn/SL</vt:lpwstr>
  </property>
</Properties>
</file>