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19E9D" w14:textId="77777777" w:rsidR="00A442B4" w:rsidRDefault="002D4CB0">
      <w:pPr>
        <w:shd w:val="clear" w:color="auto" w:fill="FFFFFF"/>
        <w:suppressAutoHyphens/>
        <w:spacing w:before="53" w:line="276" w:lineRule="auto"/>
        <w:ind w:left="7370" w:right="-5"/>
        <w:jc w:val="center"/>
        <w:rPr>
          <w:sz w:val="24"/>
        </w:rPr>
      </w:pPr>
      <w:r>
        <w:rPr>
          <w:sz w:val="24"/>
        </w:rPr>
        <w:t>PROJEKT</w:t>
      </w:r>
      <w:r>
        <w:rPr>
          <w:sz w:val="24"/>
        </w:rPr>
        <w:tab/>
      </w:r>
      <w:r>
        <w:rPr>
          <w:sz w:val="24"/>
        </w:rPr>
        <w:tab/>
      </w:r>
      <w:r>
        <w:rPr>
          <w:sz w:val="24"/>
        </w:rPr>
        <w:tab/>
      </w:r>
      <w:r>
        <w:rPr>
          <w:sz w:val="24"/>
        </w:rPr>
        <w:tab/>
      </w:r>
      <w:r>
        <w:rPr>
          <w:sz w:val="24"/>
        </w:rPr>
        <w:tab/>
      </w:r>
    </w:p>
    <w:p w14:paraId="39FEB75D" w14:textId="77777777" w:rsidR="00A442B4" w:rsidRDefault="00A442B4">
      <w:pPr>
        <w:suppressAutoHyphens/>
        <w:spacing w:line="276" w:lineRule="auto"/>
        <w:jc w:val="center"/>
        <w:rPr>
          <w:b/>
          <w:sz w:val="24"/>
        </w:rPr>
      </w:pPr>
    </w:p>
    <w:p w14:paraId="7BCD4BD0" w14:textId="77777777" w:rsidR="00A442B4" w:rsidRDefault="002D4CB0">
      <w:pPr>
        <w:suppressAutoHyphens/>
        <w:spacing w:line="276" w:lineRule="auto"/>
        <w:jc w:val="center"/>
        <w:rPr>
          <w:sz w:val="24"/>
        </w:rPr>
      </w:pPr>
      <w:r>
        <w:rPr>
          <w:b/>
          <w:sz w:val="24"/>
        </w:rPr>
        <w:t xml:space="preserve">UMOWA NR DZ / TW /   /2025/TW </w:t>
      </w:r>
    </w:p>
    <w:p w14:paraId="0DE27363" w14:textId="77777777" w:rsidR="00A442B4" w:rsidRDefault="002D4CB0">
      <w:pPr>
        <w:suppressAutoHyphens/>
        <w:spacing w:line="276" w:lineRule="auto"/>
        <w:jc w:val="center"/>
        <w:rPr>
          <w:sz w:val="24"/>
        </w:rPr>
      </w:pPr>
      <w:r>
        <w:rPr>
          <w:sz w:val="24"/>
        </w:rPr>
        <w:t xml:space="preserve">zawarta w Bytomiu dnia ……………………... </w:t>
      </w:r>
    </w:p>
    <w:p w14:paraId="43714427" w14:textId="77777777" w:rsidR="00A442B4" w:rsidRDefault="00A442B4">
      <w:pPr>
        <w:suppressAutoHyphens/>
        <w:spacing w:line="276" w:lineRule="auto"/>
        <w:rPr>
          <w:sz w:val="24"/>
        </w:rPr>
      </w:pPr>
    </w:p>
    <w:p w14:paraId="6B5065EE" w14:textId="77777777" w:rsidR="00A442B4" w:rsidRDefault="00A442B4">
      <w:pPr>
        <w:suppressAutoHyphens/>
        <w:spacing w:line="276" w:lineRule="auto"/>
        <w:rPr>
          <w:sz w:val="24"/>
        </w:rPr>
      </w:pPr>
    </w:p>
    <w:p w14:paraId="06634C88" w14:textId="77777777" w:rsidR="00A442B4" w:rsidRDefault="002D4CB0">
      <w:pPr>
        <w:suppressAutoHyphens/>
        <w:spacing w:line="276" w:lineRule="auto"/>
        <w:rPr>
          <w:sz w:val="24"/>
        </w:rPr>
      </w:pPr>
      <w:r>
        <w:rPr>
          <w:sz w:val="24"/>
        </w:rPr>
        <w:t>pomiędzy:</w:t>
      </w:r>
    </w:p>
    <w:p w14:paraId="2A7BB4A1" w14:textId="77777777" w:rsidR="00A442B4" w:rsidRDefault="002D4CB0">
      <w:pPr>
        <w:suppressAutoHyphens/>
        <w:spacing w:line="276" w:lineRule="auto"/>
        <w:jc w:val="both"/>
        <w:rPr>
          <w:sz w:val="24"/>
        </w:rPr>
      </w:pPr>
      <w:r>
        <w:rPr>
          <w:sz w:val="24"/>
        </w:rPr>
        <w:t xml:space="preserve">Bytomskimi Wodociągami Sp. z o.o. z siedzibą w Bytomiu, pl. Kościuszki 11, 41-902 Bytom, wpisanym do Rejestru Przedsiębiorców Sądu Rejonowego Katowice </w:t>
      </w:r>
      <w:r>
        <w:rPr>
          <w:sz w:val="24"/>
        </w:rPr>
        <w:t>Wschód w Katowicach Wydział VIII Gospodarczy Krajowego Rejestru Sądowego pod numerem KRS 0000016744,</w:t>
      </w:r>
      <w:r>
        <w:rPr>
          <w:sz w:val="24"/>
        </w:rPr>
        <w:tab/>
      </w:r>
    </w:p>
    <w:p w14:paraId="66CD594E" w14:textId="77777777" w:rsidR="00A442B4" w:rsidRDefault="002D4CB0">
      <w:pPr>
        <w:suppressAutoHyphens/>
        <w:spacing w:line="276" w:lineRule="auto"/>
        <w:jc w:val="both"/>
        <w:rPr>
          <w:sz w:val="24"/>
        </w:rPr>
      </w:pPr>
      <w:r>
        <w:rPr>
          <w:sz w:val="24"/>
        </w:rPr>
        <w:t>NIP: 626-000-28-26, wysokość kapitału zakładowego 207 362 000,00 zł</w:t>
      </w:r>
    </w:p>
    <w:p w14:paraId="6EE7F6DA" w14:textId="77777777" w:rsidR="00A442B4" w:rsidRDefault="00A442B4">
      <w:pPr>
        <w:suppressAutoHyphens/>
        <w:spacing w:line="276" w:lineRule="auto"/>
        <w:rPr>
          <w:sz w:val="24"/>
        </w:rPr>
      </w:pPr>
    </w:p>
    <w:p w14:paraId="53F5EA27" w14:textId="77777777" w:rsidR="00A442B4" w:rsidRDefault="002D4CB0">
      <w:pPr>
        <w:suppressAutoHyphens/>
        <w:spacing w:line="276" w:lineRule="auto"/>
        <w:rPr>
          <w:sz w:val="24"/>
        </w:rPr>
      </w:pPr>
      <w:r>
        <w:rPr>
          <w:sz w:val="24"/>
        </w:rPr>
        <w:t>reprezentowanym przez :</w:t>
      </w:r>
    </w:p>
    <w:p w14:paraId="1C24B5CF" w14:textId="77777777" w:rsidR="00A442B4" w:rsidRDefault="002D4CB0">
      <w:pPr>
        <w:tabs>
          <w:tab w:val="left" w:pos="360"/>
        </w:tabs>
        <w:suppressAutoHyphens/>
        <w:spacing w:line="276" w:lineRule="auto"/>
        <w:ind w:left="360" w:hanging="360"/>
        <w:jc w:val="both"/>
        <w:rPr>
          <w:sz w:val="24"/>
        </w:rPr>
      </w:pPr>
      <w:r>
        <w:rPr>
          <w:sz w:val="24"/>
        </w:rPr>
        <w:t>1.</w:t>
      </w:r>
      <w:r>
        <w:rPr>
          <w:sz w:val="24"/>
        </w:rPr>
        <w:tab/>
        <w:t xml:space="preserve">Longina </w:t>
      </w:r>
      <w:proofErr w:type="spellStart"/>
      <w:r>
        <w:rPr>
          <w:sz w:val="24"/>
        </w:rPr>
        <w:t>Siemlata</w:t>
      </w:r>
      <w:proofErr w:type="spellEnd"/>
      <w:r>
        <w:rPr>
          <w:sz w:val="24"/>
        </w:rPr>
        <w:tab/>
        <w:t>- Prezesa Zarządu</w:t>
      </w:r>
    </w:p>
    <w:p w14:paraId="475F7F4B" w14:textId="77777777" w:rsidR="00A442B4" w:rsidRDefault="002D4CB0">
      <w:pPr>
        <w:suppressAutoHyphens/>
        <w:spacing w:line="276" w:lineRule="auto"/>
        <w:jc w:val="both"/>
        <w:rPr>
          <w:sz w:val="24"/>
        </w:rPr>
      </w:pPr>
      <w:r>
        <w:rPr>
          <w:sz w:val="24"/>
        </w:rPr>
        <w:t xml:space="preserve">2. Marka </w:t>
      </w:r>
      <w:proofErr w:type="spellStart"/>
      <w:r>
        <w:rPr>
          <w:sz w:val="24"/>
        </w:rPr>
        <w:t>Stajndora</w:t>
      </w:r>
      <w:proofErr w:type="spellEnd"/>
      <w:r>
        <w:rPr>
          <w:sz w:val="24"/>
        </w:rPr>
        <w:t xml:space="preserve"> </w:t>
      </w:r>
      <w:r>
        <w:rPr>
          <w:sz w:val="24"/>
        </w:rPr>
        <w:tab/>
        <w:t>- Wiceprezesa Zarządu</w:t>
      </w:r>
    </w:p>
    <w:p w14:paraId="35A349D2" w14:textId="77777777" w:rsidR="00A442B4" w:rsidRDefault="00A442B4">
      <w:pPr>
        <w:suppressAutoHyphens/>
        <w:spacing w:line="276" w:lineRule="auto"/>
        <w:jc w:val="both"/>
        <w:rPr>
          <w:sz w:val="24"/>
        </w:rPr>
      </w:pPr>
    </w:p>
    <w:p w14:paraId="5453D481" w14:textId="77777777" w:rsidR="00A442B4" w:rsidRDefault="002D4CB0">
      <w:pPr>
        <w:suppressAutoHyphens/>
        <w:spacing w:line="276" w:lineRule="auto"/>
        <w:jc w:val="both"/>
        <w:rPr>
          <w:i/>
          <w:sz w:val="24"/>
        </w:rPr>
      </w:pPr>
      <w:r>
        <w:rPr>
          <w:sz w:val="24"/>
        </w:rPr>
        <w:t>zwanym dalej w treści umowy „</w:t>
      </w:r>
      <w:r>
        <w:rPr>
          <w:i/>
          <w:sz w:val="24"/>
        </w:rPr>
        <w:t>Zamawiającym”</w:t>
      </w:r>
    </w:p>
    <w:p w14:paraId="2F0C4330" w14:textId="77777777" w:rsidR="00A442B4" w:rsidRDefault="002D4CB0">
      <w:pPr>
        <w:suppressAutoHyphens/>
        <w:spacing w:line="276" w:lineRule="auto"/>
        <w:jc w:val="both"/>
        <w:rPr>
          <w:sz w:val="24"/>
        </w:rPr>
      </w:pPr>
      <w:r>
        <w:rPr>
          <w:sz w:val="24"/>
        </w:rPr>
        <w:t>a</w:t>
      </w:r>
    </w:p>
    <w:p w14:paraId="047A589D" w14:textId="77777777" w:rsidR="00A442B4" w:rsidRDefault="002D4CB0">
      <w:pPr>
        <w:suppressAutoHyphens/>
        <w:spacing w:line="276" w:lineRule="auto"/>
        <w:jc w:val="both"/>
        <w:rPr>
          <w:sz w:val="24"/>
        </w:rPr>
      </w:pPr>
      <w:r>
        <w:rPr>
          <w:sz w:val="24"/>
        </w:rPr>
        <w:t>………………………………………………………………………………………………….….…………………………………………………………………………………………………….…………………………………………………………………………………………………….…………………………………………………………………………………………</w:t>
      </w:r>
    </w:p>
    <w:p w14:paraId="64A64025" w14:textId="77777777" w:rsidR="00A442B4" w:rsidRDefault="002D4CB0">
      <w:pPr>
        <w:suppressAutoHyphens/>
        <w:spacing w:after="240" w:line="276" w:lineRule="auto"/>
        <w:jc w:val="both"/>
        <w:rPr>
          <w:sz w:val="24"/>
        </w:rPr>
      </w:pPr>
      <w:r>
        <w:rPr>
          <w:sz w:val="24"/>
        </w:rPr>
        <w:t>reprezentowanym przez:</w:t>
      </w:r>
    </w:p>
    <w:p w14:paraId="58F7C5B9" w14:textId="77777777" w:rsidR="00A442B4" w:rsidRDefault="002D4CB0">
      <w:pPr>
        <w:widowControl/>
        <w:numPr>
          <w:ilvl w:val="0"/>
          <w:numId w:val="1"/>
        </w:numPr>
        <w:suppressAutoHyphens/>
        <w:spacing w:line="276" w:lineRule="auto"/>
        <w:jc w:val="both"/>
        <w:rPr>
          <w:sz w:val="24"/>
        </w:rPr>
      </w:pPr>
      <w:r>
        <w:rPr>
          <w:sz w:val="24"/>
        </w:rPr>
        <w:t>…………………………</w:t>
      </w:r>
    </w:p>
    <w:p w14:paraId="346934D5" w14:textId="77777777" w:rsidR="00A442B4" w:rsidRDefault="002D4CB0">
      <w:pPr>
        <w:widowControl/>
        <w:numPr>
          <w:ilvl w:val="0"/>
          <w:numId w:val="1"/>
        </w:numPr>
        <w:suppressAutoHyphens/>
        <w:spacing w:line="276" w:lineRule="auto"/>
        <w:jc w:val="both"/>
        <w:rPr>
          <w:sz w:val="24"/>
        </w:rPr>
      </w:pPr>
      <w:r>
        <w:rPr>
          <w:sz w:val="24"/>
        </w:rPr>
        <w:t>…….…………………..</w:t>
      </w:r>
    </w:p>
    <w:p w14:paraId="431C9510" w14:textId="77777777" w:rsidR="00A442B4" w:rsidRDefault="002D4CB0">
      <w:pPr>
        <w:suppressAutoHyphens/>
        <w:spacing w:line="276" w:lineRule="auto"/>
        <w:jc w:val="both"/>
        <w:rPr>
          <w:sz w:val="24"/>
        </w:rPr>
      </w:pPr>
      <w:r>
        <w:rPr>
          <w:sz w:val="24"/>
        </w:rPr>
        <w:t>zwanym dalej w treści umowy „Wykonawcą”,</w:t>
      </w:r>
    </w:p>
    <w:p w14:paraId="3A8F5DCE" w14:textId="77777777" w:rsidR="00A442B4" w:rsidRDefault="002D4CB0">
      <w:pPr>
        <w:suppressAutoHyphens/>
        <w:spacing w:line="276" w:lineRule="auto"/>
        <w:jc w:val="both"/>
        <w:rPr>
          <w:sz w:val="24"/>
        </w:rPr>
      </w:pPr>
      <w:r>
        <w:rPr>
          <w:sz w:val="24"/>
        </w:rPr>
        <w:t>o następującej treści:</w:t>
      </w:r>
    </w:p>
    <w:p w14:paraId="290E7D42" w14:textId="77777777" w:rsidR="00A442B4" w:rsidRDefault="002D4CB0">
      <w:pPr>
        <w:suppressAutoHyphens/>
        <w:spacing w:before="360" w:after="120" w:line="276" w:lineRule="auto"/>
        <w:jc w:val="center"/>
        <w:rPr>
          <w:b/>
          <w:sz w:val="24"/>
        </w:rPr>
      </w:pPr>
      <w:r>
        <w:rPr>
          <w:b/>
          <w:sz w:val="24"/>
        </w:rPr>
        <w:t>§1</w:t>
      </w:r>
    </w:p>
    <w:p w14:paraId="2BE80327" w14:textId="77777777" w:rsidR="00A442B4" w:rsidRDefault="002D4CB0">
      <w:pPr>
        <w:pStyle w:val="Tekstpodstawowy"/>
        <w:numPr>
          <w:ilvl w:val="0"/>
          <w:numId w:val="2"/>
        </w:numPr>
        <w:tabs>
          <w:tab w:val="left" w:pos="284"/>
        </w:tabs>
        <w:suppressAutoHyphens/>
        <w:spacing w:line="276" w:lineRule="auto"/>
        <w:jc w:val="both"/>
        <w:rPr>
          <w:b/>
        </w:rPr>
      </w:pPr>
      <w:r>
        <w:t xml:space="preserve">W rezultacie dokonania przez Zamawiającego, w trybie przetargu, wyboru oferty zgodnie z §8 Regulaminu postępowania przy udzielaniu zamówień dla dostaw, usług i robót budowlanych z dnia 18 lipca 2024 r., Wykonawca przyjmuje do wykonania zadanie pn.: </w:t>
      </w:r>
      <w:r>
        <w:rPr>
          <w:b/>
        </w:rPr>
        <w:t xml:space="preserve">„Roboty budowlane w zakresie usuwania awarii i wykonywania remontów sieci wodociągowej wraz z odtworzeniem nawierzchni i terenów po wykonanych </w:t>
      </w:r>
      <w:bookmarkStart w:id="0" w:name="_Hlk134781694"/>
      <w:r>
        <w:rPr>
          <w:b/>
        </w:rPr>
        <w:t xml:space="preserve">pracach na terenie działalności Bytomskich Wodociągów Sp. z o. o. </w:t>
      </w:r>
      <w:bookmarkEnd w:id="0"/>
      <w:r>
        <w:rPr>
          <w:b/>
        </w:rPr>
        <w:t>– Obszar ……..”.</w:t>
      </w:r>
    </w:p>
    <w:p w14:paraId="7ECDAF27" w14:textId="77777777" w:rsidR="00A442B4" w:rsidRDefault="002D4CB0">
      <w:pPr>
        <w:pStyle w:val="Tekstpodstawowy"/>
        <w:numPr>
          <w:ilvl w:val="0"/>
          <w:numId w:val="2"/>
        </w:numPr>
        <w:tabs>
          <w:tab w:val="left" w:pos="284"/>
        </w:tabs>
        <w:suppressAutoHyphens/>
        <w:spacing w:line="276" w:lineRule="auto"/>
        <w:jc w:val="both"/>
      </w:pPr>
      <w:r>
        <w:t>SWZ i oferta Wykonawcy stanowią załączniki i integralną część niniejszej umowy.</w:t>
      </w:r>
    </w:p>
    <w:p w14:paraId="33C57004" w14:textId="77777777" w:rsidR="00A442B4" w:rsidRDefault="00A442B4">
      <w:pPr>
        <w:shd w:val="clear" w:color="auto" w:fill="FFFFFF"/>
        <w:suppressAutoHyphens/>
        <w:spacing w:before="120" w:after="360" w:line="276" w:lineRule="auto"/>
        <w:ind w:right="-6"/>
        <w:jc w:val="center"/>
        <w:rPr>
          <w:sz w:val="24"/>
        </w:rPr>
      </w:pPr>
    </w:p>
    <w:p w14:paraId="3867253E" w14:textId="77777777" w:rsidR="00A442B4" w:rsidRDefault="00A442B4">
      <w:pPr>
        <w:shd w:val="clear" w:color="auto" w:fill="FFFFFF"/>
        <w:suppressAutoHyphens/>
        <w:spacing w:before="120" w:after="360" w:line="276" w:lineRule="auto"/>
        <w:ind w:right="-6"/>
        <w:jc w:val="center"/>
        <w:rPr>
          <w:sz w:val="24"/>
        </w:rPr>
      </w:pPr>
    </w:p>
    <w:p w14:paraId="680C828E" w14:textId="77777777" w:rsidR="00A442B4" w:rsidRDefault="002D4CB0">
      <w:pPr>
        <w:shd w:val="clear" w:color="auto" w:fill="FFFFFF"/>
        <w:suppressAutoHyphens/>
        <w:spacing w:before="120" w:after="360" w:line="276" w:lineRule="auto"/>
        <w:ind w:right="-6"/>
        <w:jc w:val="center"/>
        <w:rPr>
          <w:b/>
          <w:sz w:val="24"/>
        </w:rPr>
      </w:pPr>
      <w:r>
        <w:rPr>
          <w:b/>
          <w:sz w:val="24"/>
        </w:rPr>
        <w:lastRenderedPageBreak/>
        <w:t>§ 2</w:t>
      </w:r>
    </w:p>
    <w:p w14:paraId="42F962EB" w14:textId="77777777" w:rsidR="00A442B4" w:rsidRDefault="002D4CB0">
      <w:pPr>
        <w:pStyle w:val="Tekstpodstawowy"/>
        <w:numPr>
          <w:ilvl w:val="0"/>
          <w:numId w:val="3"/>
        </w:numPr>
        <w:tabs>
          <w:tab w:val="left" w:pos="284"/>
        </w:tabs>
        <w:suppressAutoHyphens/>
        <w:spacing w:line="276" w:lineRule="auto"/>
        <w:jc w:val="both"/>
      </w:pPr>
      <w:r>
        <w:t>Na przedmiot Umowy składają się:</w:t>
      </w:r>
    </w:p>
    <w:p w14:paraId="7454A956" w14:textId="401E6455" w:rsidR="00A442B4" w:rsidRDefault="002D4CB0">
      <w:pPr>
        <w:pStyle w:val="Tekstpodstawowy"/>
        <w:numPr>
          <w:ilvl w:val="1"/>
          <w:numId w:val="4"/>
        </w:numPr>
        <w:tabs>
          <w:tab w:val="left" w:pos="284"/>
        </w:tabs>
        <w:suppressAutoHyphens/>
        <w:spacing w:line="276" w:lineRule="auto"/>
        <w:jc w:val="both"/>
      </w:pPr>
      <w:bookmarkStart w:id="1" w:name="_Hlk119916446"/>
      <w:r>
        <w:t>roboty budowlane polegające na usuwaniu awarii, remontach sieci wodociągowej, wymianie i budowie przyłączy oraz armatury wodociągowej na terenie działalności Bytomskich Wodociągów Sp. z o.o.</w:t>
      </w:r>
      <w:r w:rsidR="0048662F">
        <w:t>;</w:t>
      </w:r>
    </w:p>
    <w:p w14:paraId="6EF12B85" w14:textId="77777777" w:rsidR="00A442B4" w:rsidRDefault="002D4CB0">
      <w:pPr>
        <w:pStyle w:val="Tekstpodstawowy"/>
        <w:numPr>
          <w:ilvl w:val="1"/>
          <w:numId w:val="4"/>
        </w:numPr>
        <w:tabs>
          <w:tab w:val="left" w:pos="284"/>
        </w:tabs>
        <w:suppressAutoHyphens/>
        <w:spacing w:line="276" w:lineRule="auto"/>
        <w:jc w:val="both"/>
      </w:pPr>
      <w:r>
        <w:t>roboty budowlane polegające na odtworzeniu nawierzchni i terenów po wykonanych robotach, o jakich mowa w lit. a;</w:t>
      </w:r>
    </w:p>
    <w:p w14:paraId="351F8115" w14:textId="77777777" w:rsidR="00A442B4" w:rsidRDefault="002D4CB0">
      <w:pPr>
        <w:pStyle w:val="Tekstpodstawowy"/>
        <w:numPr>
          <w:ilvl w:val="1"/>
          <w:numId w:val="4"/>
        </w:numPr>
        <w:tabs>
          <w:tab w:val="left" w:pos="284"/>
        </w:tabs>
        <w:suppressAutoHyphens/>
        <w:spacing w:line="276" w:lineRule="auto"/>
        <w:jc w:val="both"/>
      </w:pPr>
      <w:r>
        <w:t>pełnienie pogotowia awaryjnego.</w:t>
      </w:r>
    </w:p>
    <w:bookmarkEnd w:id="1"/>
    <w:p w14:paraId="14A7CE89" w14:textId="77777777" w:rsidR="00A442B4" w:rsidRDefault="002D4CB0">
      <w:pPr>
        <w:pStyle w:val="Tekstpodstawowy"/>
        <w:numPr>
          <w:ilvl w:val="0"/>
          <w:numId w:val="3"/>
        </w:numPr>
        <w:tabs>
          <w:tab w:val="left" w:pos="284"/>
        </w:tabs>
        <w:suppressAutoHyphens/>
        <w:spacing w:line="276" w:lineRule="auto"/>
        <w:jc w:val="both"/>
      </w:pPr>
      <w:r>
        <w:t>Zakres poszczególnych robót, o jakich mowa w ust. 1 lit. a, będzie ustalany przez osoby określone w §11 ust. 1 lit. a, b, c każdorazowo w dniu ich zlecania.</w:t>
      </w:r>
    </w:p>
    <w:p w14:paraId="04AB1153" w14:textId="77777777" w:rsidR="00A442B4" w:rsidRDefault="002D4CB0">
      <w:pPr>
        <w:pStyle w:val="Tekstpodstawowy"/>
        <w:numPr>
          <w:ilvl w:val="0"/>
          <w:numId w:val="3"/>
        </w:numPr>
        <w:tabs>
          <w:tab w:val="left" w:pos="284"/>
        </w:tabs>
        <w:suppressAutoHyphens/>
        <w:spacing w:line="276" w:lineRule="auto"/>
        <w:jc w:val="both"/>
      </w:pPr>
      <w:r>
        <w:t xml:space="preserve">Zakres robót, o jakich mowa w ust. 1 lit. b, uzależniony jest od rodzaju i miejsca robót na sieci wodociągowej. Czas trwania tych robót, tj. doprowadzenie nawierzchni i terenu do stanu, jak sprzed rozpoczęcia prac, ustala się na okres nie dłuższy niż 4 dni robocze licząc od </w:t>
      </w:r>
      <w:r>
        <w:br/>
        <w:t xml:space="preserve">momentu zakończenia robót instalacyjnych, chyba że okoliczności uniemożliwiają </w:t>
      </w:r>
      <w:r>
        <w:br/>
        <w:t xml:space="preserve">spełnienie tego wymogu. W sytuacjach szczególnych, tj. w okresie niekorzystnych </w:t>
      </w:r>
      <w:r>
        <w:br/>
        <w:t>warunków atmosferycznych, rodzaj nawierzchni i termin zakończenia tych robót zostanie ustalony po uzgodnieniu z osobami określonymi w §11 ust. 1 w zakresie części drogowej. Każdorazowe zakończenie odtworzenia nawierzchni i terenów zielonych winno być zgłoszone do Dyspozytora Zamawiającego i podlegać będzie procedurze odbiorowej przez pracownika Zam</w:t>
      </w:r>
      <w:r>
        <w:t>awiającego określonego w §11 ust. 1.</w:t>
      </w:r>
    </w:p>
    <w:p w14:paraId="31C44F6E" w14:textId="77777777" w:rsidR="00A442B4" w:rsidRDefault="002D4CB0">
      <w:pPr>
        <w:pStyle w:val="Tekstpodstawowy"/>
        <w:numPr>
          <w:ilvl w:val="0"/>
          <w:numId w:val="3"/>
        </w:numPr>
        <w:tabs>
          <w:tab w:val="left" w:pos="284"/>
        </w:tabs>
        <w:suppressAutoHyphens/>
        <w:spacing w:line="276" w:lineRule="auto"/>
        <w:jc w:val="both"/>
      </w:pPr>
      <w:bookmarkStart w:id="2" w:name="_Hlk88632369"/>
      <w:r>
        <w:t xml:space="preserve">Zakres przedmiotu umowy, o jakim mowa </w:t>
      </w:r>
      <w:r>
        <w:t>w ust. 1 lit. c, określa szczegółowo §4 umowy.</w:t>
      </w:r>
    </w:p>
    <w:p w14:paraId="5328043A" w14:textId="77777777" w:rsidR="00A442B4" w:rsidRDefault="002D4CB0">
      <w:pPr>
        <w:pStyle w:val="Tekstpodstawowy"/>
        <w:numPr>
          <w:ilvl w:val="0"/>
          <w:numId w:val="3"/>
        </w:numPr>
        <w:tabs>
          <w:tab w:val="left" w:pos="284"/>
        </w:tabs>
        <w:suppressAutoHyphens/>
        <w:spacing w:line="276" w:lineRule="auto"/>
        <w:jc w:val="both"/>
      </w:pPr>
      <w:r>
        <w:t xml:space="preserve">Wykonawca zobowiązuje się realizować powierzone prace przy wykorzystaniu sprzętu będącego w ciągłej dyspozycji wykazanego w załączniku nr … do SWZ oraz przy </w:t>
      </w:r>
      <w:r>
        <w:br/>
        <w:t>wykorzystaniu materiałów własnych zgodnych z obowiązującymi „Wytycznymi do projektowania i wykonawstwa na sieciach wodociągowych i kanalizacyjnych, przyłączach oraz obiektach i urządzeniach technicznych obowiązujących w Bytomskich Wodociągach Spółce z o.o.”.</w:t>
      </w:r>
    </w:p>
    <w:p w14:paraId="41371A09" w14:textId="77777777" w:rsidR="00A442B4" w:rsidRDefault="002D4CB0">
      <w:pPr>
        <w:pStyle w:val="Tekstpodstawowy"/>
        <w:numPr>
          <w:ilvl w:val="0"/>
          <w:numId w:val="3"/>
        </w:numPr>
        <w:suppressAutoHyphens/>
        <w:spacing w:line="276" w:lineRule="auto"/>
        <w:jc w:val="both"/>
      </w:pPr>
      <w:r>
        <w:t>Wykonawca dopuszcza możliwość wykorzystania materiału powierzonego przez Zamawiającego, a w szczególności zasuw i hydrantów. Wartość tych materiałów nie zostanie uwzględniona w kosztorysie powykonawczym.</w:t>
      </w:r>
    </w:p>
    <w:p w14:paraId="79EE937F" w14:textId="77777777" w:rsidR="00A442B4" w:rsidRDefault="002D4CB0">
      <w:pPr>
        <w:pStyle w:val="Tekstpodstawowy"/>
        <w:numPr>
          <w:ilvl w:val="0"/>
          <w:numId w:val="3"/>
        </w:numPr>
        <w:suppressAutoHyphens/>
        <w:spacing w:line="276" w:lineRule="auto"/>
        <w:jc w:val="both"/>
      </w:pPr>
      <w:r>
        <w:t>Wykonawca zobowiązuje się także, do niezwłocznego podjęcia prac w wyjątkowych, niecierpiących zwłoki przypadkach, zgodnych z przedmiotem zamówienia, w innym obszarze miasta Bytom, nieobjętym niniejszą umową, w ramach konieczności wykonawstwa zastępczego, z uwagi na nieprzewidziane zdarzenia niewynikające z winy podmiotu obsługującego dany obszar – na pisemne lub e-mailowe wezwanie Zamawiającego. W takim przypadku wynagrodzenie za wykonane roboty odbywać się będzie w oparciu o kosztorys powykonawczy po stawk</w:t>
      </w:r>
      <w:r>
        <w:t xml:space="preserve">ach zawartych w ofercie Wykonawcy w oparciu o zasady opisane w §9 umowy i załączniku nr 11 do SWZ. </w:t>
      </w:r>
    </w:p>
    <w:p w14:paraId="509D733C" w14:textId="77777777" w:rsidR="00A442B4" w:rsidRDefault="002D4CB0">
      <w:pPr>
        <w:pStyle w:val="Tekstpodstawowy"/>
        <w:numPr>
          <w:ilvl w:val="0"/>
          <w:numId w:val="3"/>
        </w:numPr>
        <w:suppressAutoHyphens/>
        <w:spacing w:line="276" w:lineRule="auto"/>
        <w:jc w:val="both"/>
      </w:pPr>
      <w:r>
        <w:t xml:space="preserve">Wykonawca zobowiązuje się do podjęcia prac w wyjątkowych przypadkach związanych </w:t>
      </w:r>
      <w:r>
        <w:br/>
        <w:t xml:space="preserve">z usuwaniem awarii w innym obszarze miasta Bytom, nieobjętym niniejszą umową, w ramach konieczności wykonawstwa zastępczego, z uwagi na nienależyte wykonywanie usług przez inny podmiot działający na zlecenie Zamawiającego – na pisemne lub e-mailowe wezwanie Zamawiającego. W takim przypadku wynagrodzenie za wykonane roboty odbywać się będzie </w:t>
      </w:r>
      <w:r>
        <w:lastRenderedPageBreak/>
        <w:t xml:space="preserve">w oparciu o kosztorys powykonawczy po stawkach zawartych w ofercie Wykonawcy w oparciu o zasady opisane w §9 umowy i załączniku nr 11 do SWZ. </w:t>
      </w:r>
    </w:p>
    <w:p w14:paraId="435AA7A1" w14:textId="5BEDBB51" w:rsidR="00A442B4" w:rsidRDefault="00A3506C">
      <w:pPr>
        <w:pStyle w:val="Tekstpodstawowy"/>
        <w:numPr>
          <w:ilvl w:val="0"/>
          <w:numId w:val="3"/>
        </w:numPr>
        <w:suppressAutoHyphens/>
        <w:spacing w:line="276" w:lineRule="auto"/>
        <w:jc w:val="both"/>
      </w:pPr>
      <w:r>
        <w:t>Wykonawca oświadcza, że roboty będą wykonywane z najwyższą starannością oraz zgodnie z obowiązującymi przepisami, normami, wskazaniami osób określonych w §11 ust. 1 i ustalonymi niniejszą umową warunkami.</w:t>
      </w:r>
    </w:p>
    <w:p w14:paraId="07DD955F" w14:textId="77777777" w:rsidR="00A442B4" w:rsidRDefault="002D4CB0">
      <w:pPr>
        <w:pStyle w:val="Tekstpodstawowy"/>
        <w:numPr>
          <w:ilvl w:val="0"/>
          <w:numId w:val="3"/>
        </w:numPr>
        <w:suppressAutoHyphens/>
        <w:spacing w:line="276" w:lineRule="auto"/>
        <w:jc w:val="both"/>
      </w:pPr>
      <w:r>
        <w:t xml:space="preserve">Wykonawca zobowiązany jest przystąpić do robót w czasie do 120 minut od powzięcia informacji o konieczności usunięcia awarii drogą pisemną, telefoniczną lub mailową.     Zakres prac zostanie uzgodniony każdorazowo z osobami określonymi w §11 ust. 1 </w:t>
      </w:r>
    </w:p>
    <w:p w14:paraId="5AB814BC" w14:textId="77777777" w:rsidR="00A442B4" w:rsidRDefault="002D4CB0">
      <w:pPr>
        <w:pStyle w:val="Tekstpodstawowy"/>
        <w:numPr>
          <w:ilvl w:val="0"/>
          <w:numId w:val="3"/>
        </w:numPr>
        <w:tabs>
          <w:tab w:val="left" w:pos="284"/>
        </w:tabs>
        <w:suppressAutoHyphens/>
        <w:spacing w:line="276" w:lineRule="auto"/>
        <w:jc w:val="both"/>
      </w:pPr>
      <w:r>
        <w:t>Wykonawca winien usuwać awarię w trybie ciągłym, bez zbędnej zwłoki, do całkowitego zakończenia prac.</w:t>
      </w:r>
    </w:p>
    <w:bookmarkEnd w:id="2"/>
    <w:p w14:paraId="6300451D" w14:textId="77777777" w:rsidR="00A442B4" w:rsidRDefault="002D4CB0">
      <w:pPr>
        <w:pStyle w:val="Tekstpodstawowy"/>
        <w:suppressAutoHyphens/>
        <w:spacing w:before="360" w:after="360" w:line="276" w:lineRule="auto"/>
        <w:jc w:val="center"/>
        <w:rPr>
          <w:b/>
        </w:rPr>
      </w:pPr>
      <w:r>
        <w:rPr>
          <w:b/>
        </w:rPr>
        <w:t>§ 3</w:t>
      </w:r>
    </w:p>
    <w:p w14:paraId="1C685B0E" w14:textId="77777777" w:rsidR="00A442B4" w:rsidRDefault="002D4CB0">
      <w:pPr>
        <w:pStyle w:val="Tekstpodstawowy"/>
        <w:numPr>
          <w:ilvl w:val="0"/>
          <w:numId w:val="35"/>
        </w:numPr>
        <w:tabs>
          <w:tab w:val="left" w:pos="284"/>
        </w:tabs>
        <w:suppressAutoHyphens/>
        <w:spacing w:line="276" w:lineRule="auto"/>
        <w:jc w:val="both"/>
      </w:pPr>
      <w:r>
        <w:t xml:space="preserve">Strony zawierają umowę na czas oznaczony od dnia 01.07.2025 r. do dnia 30.06.2028 r. </w:t>
      </w:r>
      <w:r>
        <w:br/>
        <w:t>z zastrzeżeniem §10 ust. 6.</w:t>
      </w:r>
    </w:p>
    <w:p w14:paraId="6A79E2AD" w14:textId="77777777" w:rsidR="00A442B4" w:rsidRDefault="002D4CB0">
      <w:pPr>
        <w:pStyle w:val="Tekstpodstawowy"/>
        <w:numPr>
          <w:ilvl w:val="0"/>
          <w:numId w:val="35"/>
        </w:numPr>
        <w:tabs>
          <w:tab w:val="left" w:pos="284"/>
        </w:tabs>
        <w:suppressAutoHyphens/>
        <w:spacing w:line="276" w:lineRule="auto"/>
        <w:jc w:val="both"/>
      </w:pPr>
      <w:r>
        <w:t>Wykonawca winien zrealizować powierzone prace zgodnie z umową także po dacie zakończenia obowiązywania umowy, w celu należytego wykonania obowiązków z niej wynikających.</w:t>
      </w:r>
    </w:p>
    <w:p w14:paraId="60FA08B2" w14:textId="77777777" w:rsidR="00A442B4" w:rsidRDefault="002D4CB0">
      <w:pPr>
        <w:pStyle w:val="Tekstpodstawowy"/>
        <w:numPr>
          <w:ilvl w:val="0"/>
          <w:numId w:val="35"/>
        </w:numPr>
        <w:tabs>
          <w:tab w:val="left" w:pos="284"/>
        </w:tabs>
        <w:suppressAutoHyphens/>
        <w:spacing w:line="276" w:lineRule="auto"/>
        <w:jc w:val="both"/>
      </w:pPr>
      <w:r>
        <w:t>W przypadku rażącego naruszenia warunków niniejszej umowy, a w szczególności: nieprzedstawienia Zamawiającemu ważnej polisy ubezpieczenia od odpowiedzialności cywilnej w zakresie prowadzonej działalności; nienależytego lub nieterminowego wykonywania czynności wynikających z zapisów §2 ust. 1 lub §4, Zamawiającemu przysługuje prawo odstąpienia od umowy ze skutkiem natychmiastowym.</w:t>
      </w:r>
    </w:p>
    <w:p w14:paraId="732C8C8C" w14:textId="77777777" w:rsidR="00A442B4" w:rsidRDefault="002D4CB0">
      <w:pPr>
        <w:pStyle w:val="Akapitzlist"/>
        <w:numPr>
          <w:ilvl w:val="0"/>
          <w:numId w:val="35"/>
        </w:numPr>
        <w:shd w:val="clear" w:color="auto" w:fill="FFFFFF"/>
        <w:tabs>
          <w:tab w:val="left" w:pos="0"/>
          <w:tab w:val="left" w:pos="284"/>
        </w:tabs>
        <w:spacing w:after="240" w:line="276" w:lineRule="auto"/>
        <w:jc w:val="both"/>
        <w:rPr>
          <w:sz w:val="24"/>
        </w:rPr>
      </w:pPr>
      <w:r>
        <w:rPr>
          <w:sz w:val="24"/>
        </w:rPr>
        <w:t>W sytuacji gdy środki, o jakich mowa w §10 ust. 3, nie ulegną wyczerpaniu przed dniem zakończenia obowiązywania niniejszej umowy, Zamawiający dopuszcza możliwość przedłużenia okresu obowiązywania niniejszej umowy.</w:t>
      </w:r>
    </w:p>
    <w:p w14:paraId="0F18C8AE" w14:textId="77777777" w:rsidR="00A442B4" w:rsidRDefault="002D4CB0">
      <w:pPr>
        <w:pStyle w:val="Tekstpodstawowy"/>
        <w:shd w:val="clear" w:color="auto" w:fill="FFFFFF"/>
        <w:suppressAutoHyphens/>
        <w:spacing w:before="360" w:after="360" w:line="276" w:lineRule="auto"/>
        <w:ind w:right="-6"/>
        <w:jc w:val="center"/>
        <w:rPr>
          <w:b/>
        </w:rPr>
      </w:pPr>
      <w:bookmarkStart w:id="3" w:name="_Hlk88632354"/>
      <w:r>
        <w:rPr>
          <w:b/>
        </w:rPr>
        <w:t>§ 4</w:t>
      </w:r>
    </w:p>
    <w:p w14:paraId="44D76B64" w14:textId="77777777" w:rsidR="00A442B4" w:rsidRDefault="002D4CB0" w:rsidP="005D736E">
      <w:pPr>
        <w:pStyle w:val="Akapitzlist"/>
        <w:numPr>
          <w:ilvl w:val="0"/>
          <w:numId w:val="24"/>
        </w:numPr>
        <w:shd w:val="clear" w:color="auto" w:fill="FFFFFF"/>
        <w:tabs>
          <w:tab w:val="left" w:pos="709"/>
        </w:tabs>
        <w:spacing w:line="276" w:lineRule="auto"/>
        <w:ind w:left="284" w:hanging="284"/>
        <w:jc w:val="both"/>
        <w:rPr>
          <w:sz w:val="24"/>
        </w:rPr>
      </w:pPr>
      <w:bookmarkStart w:id="4" w:name="_Hlk88632268"/>
      <w:bookmarkEnd w:id="3"/>
      <w:r>
        <w:rPr>
          <w:sz w:val="24"/>
        </w:rPr>
        <w:t>W ramach wynagrodzenia objętego umową Wykonawca, zobowiązany jest do:</w:t>
      </w:r>
    </w:p>
    <w:p w14:paraId="173FAD4D" w14:textId="77777777" w:rsidR="00A442B4" w:rsidRDefault="002D4CB0">
      <w:pPr>
        <w:numPr>
          <w:ilvl w:val="0"/>
          <w:numId w:val="27"/>
        </w:numPr>
        <w:shd w:val="clear" w:color="auto" w:fill="FFFFFF"/>
        <w:suppressAutoHyphens/>
        <w:spacing w:line="276" w:lineRule="auto"/>
        <w:ind w:right="-6"/>
        <w:jc w:val="both"/>
        <w:rPr>
          <w:sz w:val="24"/>
        </w:rPr>
      </w:pPr>
      <w:r>
        <w:rPr>
          <w:sz w:val="24"/>
        </w:rPr>
        <w:t xml:space="preserve">pełnienia pogotowia awaryjnego, zgodnie z §2 ust. 1 lit. c, zapewniając całodobową gotowość do podjęcia działań związanych z eksploatacją sieci wodociągowej w czasie 120 minut od zgłoszenia przez dyspozytora Zamawiającego w formie pisemnej, </w:t>
      </w:r>
      <w:r>
        <w:rPr>
          <w:sz w:val="24"/>
        </w:rPr>
        <w:br/>
        <w:t>e-mailowej lub telefonicznej,</w:t>
      </w:r>
    </w:p>
    <w:p w14:paraId="00E831E0" w14:textId="77777777" w:rsidR="00A442B4" w:rsidRDefault="002D4CB0">
      <w:pPr>
        <w:numPr>
          <w:ilvl w:val="0"/>
          <w:numId w:val="27"/>
        </w:numPr>
        <w:shd w:val="clear" w:color="auto" w:fill="FFFFFF"/>
        <w:suppressAutoHyphens/>
        <w:spacing w:line="276" w:lineRule="auto"/>
        <w:ind w:right="-6"/>
        <w:jc w:val="both"/>
        <w:rPr>
          <w:sz w:val="24"/>
        </w:rPr>
      </w:pPr>
      <w:r>
        <w:rPr>
          <w:sz w:val="24"/>
        </w:rPr>
        <w:t>utrzymania bazy warsztatowo–sprzętowej umożliwiającej pełnienie pogotowia zgodnie z lit. a,</w:t>
      </w:r>
    </w:p>
    <w:p w14:paraId="66CE1C1D" w14:textId="77777777" w:rsidR="00A442B4" w:rsidRDefault="002D4CB0">
      <w:pPr>
        <w:numPr>
          <w:ilvl w:val="0"/>
          <w:numId w:val="27"/>
        </w:numPr>
        <w:shd w:val="clear" w:color="auto" w:fill="FFFFFF"/>
        <w:suppressAutoHyphens/>
        <w:spacing w:line="276" w:lineRule="auto"/>
        <w:ind w:right="-6"/>
        <w:jc w:val="both"/>
        <w:rPr>
          <w:sz w:val="24"/>
        </w:rPr>
      </w:pPr>
      <w:r>
        <w:rPr>
          <w:sz w:val="24"/>
        </w:rPr>
        <w:t xml:space="preserve">utrzymania całodobowej komórki dyspozytorskiej umożliwiającej stały kontakt </w:t>
      </w:r>
      <w:r>
        <w:rPr>
          <w:sz w:val="24"/>
        </w:rPr>
        <w:br/>
        <w:t>z Dyspozytorem Zamawiającego i pracownikami Zamawiającego sprawującymi nadzór nad robotami zgodnie z §11,</w:t>
      </w:r>
    </w:p>
    <w:p w14:paraId="0C197827" w14:textId="77777777" w:rsidR="00A442B4" w:rsidRDefault="002D4CB0">
      <w:pPr>
        <w:numPr>
          <w:ilvl w:val="0"/>
          <w:numId w:val="27"/>
        </w:numPr>
        <w:shd w:val="clear" w:color="auto" w:fill="FFFFFF"/>
        <w:suppressAutoHyphens/>
        <w:spacing w:line="276" w:lineRule="auto"/>
        <w:ind w:right="-6"/>
        <w:jc w:val="both"/>
        <w:rPr>
          <w:sz w:val="24"/>
        </w:rPr>
      </w:pPr>
      <w:r>
        <w:rPr>
          <w:sz w:val="24"/>
        </w:rPr>
        <w:t xml:space="preserve">dokonywania niezbędnych uzgodnień z właścicielami terenu, jak i urządzeń nad – </w:t>
      </w:r>
      <w:r>
        <w:rPr>
          <w:sz w:val="24"/>
        </w:rPr>
        <w:br/>
        <w:t xml:space="preserve">i podziemnych umożliwiających wykonanie zleconego zakresu robót, </w:t>
      </w:r>
    </w:p>
    <w:p w14:paraId="48233986" w14:textId="77777777" w:rsidR="00A442B4" w:rsidRDefault="002D4CB0">
      <w:pPr>
        <w:numPr>
          <w:ilvl w:val="0"/>
          <w:numId w:val="27"/>
        </w:numPr>
        <w:shd w:val="clear" w:color="auto" w:fill="FFFFFF"/>
        <w:suppressAutoHyphens/>
        <w:spacing w:line="276" w:lineRule="auto"/>
        <w:ind w:right="-6"/>
        <w:jc w:val="both"/>
        <w:rPr>
          <w:sz w:val="24"/>
        </w:rPr>
      </w:pPr>
      <w:r>
        <w:rPr>
          <w:sz w:val="24"/>
        </w:rPr>
        <w:t xml:space="preserve">wykonania przed rozpoczęciem oraz po zakończeniu robót we własnym zakresie </w:t>
      </w:r>
      <w:r>
        <w:rPr>
          <w:sz w:val="24"/>
        </w:rPr>
        <w:lastRenderedPageBreak/>
        <w:t>zapisu filmowego lub zdjęciowego, oznaczonego datą jego wykonania i adresem miejsca wykonania robót, dokumentującego stan nawierzchni ulic, chodników, ogrodzeń, zieleni i innych elementów zagospodarowania terenu (w rejonie prowadzonych robót) w tym robót instalacyjnych i przekazania go przedstawicielowi Zamawiającego drogą elektroniczną (e-mail), na nośniku elektronicznym lub na płycie CD,</w:t>
      </w:r>
    </w:p>
    <w:p w14:paraId="0A629CDB" w14:textId="77777777" w:rsidR="00A442B4" w:rsidRDefault="002D4CB0">
      <w:pPr>
        <w:numPr>
          <w:ilvl w:val="0"/>
          <w:numId w:val="27"/>
        </w:numPr>
        <w:shd w:val="clear" w:color="auto" w:fill="FFFFFF"/>
        <w:suppressAutoHyphens/>
        <w:spacing w:line="276" w:lineRule="auto"/>
        <w:ind w:right="-6"/>
        <w:jc w:val="both"/>
        <w:rPr>
          <w:sz w:val="24"/>
        </w:rPr>
      </w:pPr>
      <w:r>
        <w:rPr>
          <w:sz w:val="24"/>
        </w:rPr>
        <w:t xml:space="preserve">uzyskania po zakończeniu robót protokołu odbioru zajętych pasów drogowych dróg publicznych, terenów zielonych miejskich oraz terenów będących własnością lub w zarządzie innych podmiotów i przekazania go Zamawiającemu na jego żądanie, </w:t>
      </w:r>
    </w:p>
    <w:p w14:paraId="04282281" w14:textId="77777777" w:rsidR="00A442B4" w:rsidRDefault="002D4CB0">
      <w:pPr>
        <w:numPr>
          <w:ilvl w:val="0"/>
          <w:numId w:val="27"/>
        </w:numPr>
        <w:shd w:val="clear" w:color="auto" w:fill="FFFFFF"/>
        <w:suppressAutoHyphens/>
        <w:spacing w:line="276" w:lineRule="auto"/>
        <w:ind w:right="-6"/>
        <w:jc w:val="both"/>
        <w:rPr>
          <w:sz w:val="24"/>
        </w:rPr>
      </w:pPr>
      <w:r>
        <w:rPr>
          <w:sz w:val="24"/>
        </w:rPr>
        <w:t>prowadzenia Książki Obmiarów dla prowadzonych robót,</w:t>
      </w:r>
    </w:p>
    <w:p w14:paraId="12C05109" w14:textId="77777777" w:rsidR="00A442B4" w:rsidRDefault="002D4CB0">
      <w:pPr>
        <w:numPr>
          <w:ilvl w:val="0"/>
          <w:numId w:val="27"/>
        </w:numPr>
        <w:shd w:val="clear" w:color="auto" w:fill="FFFFFF"/>
        <w:suppressAutoHyphens/>
        <w:spacing w:line="276" w:lineRule="auto"/>
        <w:ind w:right="-6"/>
        <w:jc w:val="both"/>
        <w:rPr>
          <w:sz w:val="24"/>
        </w:rPr>
      </w:pPr>
      <w:r>
        <w:rPr>
          <w:sz w:val="24"/>
        </w:rPr>
        <w:t xml:space="preserve">przedstawiania na żądanie Zamawiającego, deklaracji zgodności lub aprobat technicznych zastosowanych materiałów, sprzętu i armatury oraz badania </w:t>
      </w:r>
      <w:r>
        <w:rPr>
          <w:sz w:val="24"/>
        </w:rPr>
        <w:br/>
        <w:t xml:space="preserve">(po wykonanych wykopach) zagęszczenia gruntu i nośności podbudowy, </w:t>
      </w:r>
    </w:p>
    <w:p w14:paraId="76F17326" w14:textId="77777777" w:rsidR="00A442B4" w:rsidRDefault="002D4CB0">
      <w:pPr>
        <w:numPr>
          <w:ilvl w:val="0"/>
          <w:numId w:val="27"/>
        </w:numPr>
        <w:shd w:val="clear" w:color="auto" w:fill="FFFFFF"/>
        <w:suppressAutoHyphens/>
        <w:spacing w:line="276" w:lineRule="auto"/>
        <w:ind w:right="-6"/>
        <w:jc w:val="both"/>
        <w:rPr>
          <w:sz w:val="24"/>
        </w:rPr>
      </w:pPr>
      <w:r>
        <w:rPr>
          <w:sz w:val="24"/>
        </w:rPr>
        <w:t xml:space="preserve">udziału w przeglądach gwarancyjnych w okresie gwarancji i rękojmi za wady na wezwanie Zamawiającego, </w:t>
      </w:r>
    </w:p>
    <w:p w14:paraId="27DB7171" w14:textId="77777777" w:rsidR="00A442B4" w:rsidRDefault="002D4CB0">
      <w:pPr>
        <w:numPr>
          <w:ilvl w:val="0"/>
          <w:numId w:val="27"/>
        </w:numPr>
        <w:shd w:val="clear" w:color="auto" w:fill="FFFFFF"/>
        <w:suppressAutoHyphens/>
        <w:spacing w:line="276" w:lineRule="auto"/>
        <w:ind w:right="-6"/>
        <w:jc w:val="both"/>
        <w:rPr>
          <w:sz w:val="24"/>
        </w:rPr>
      </w:pPr>
      <w:r>
        <w:rPr>
          <w:sz w:val="24"/>
        </w:rPr>
        <w:t xml:space="preserve">pokrycia kosztów utylizacji wytworzonego odpadu podczas prowadzonych prac oraz materiałów w tym złomu oraz drewna z wycinki (wytworzony odpad należy zagospodarować zgodnie z przepisami z ustawy z dnia 14 grudnia 2012 r. o odpadach, a na żądanie Zamawiającego należy przedstawić dokument potwierdzający prawidłowe zagospodarowanie wytworzonego odpadu), </w:t>
      </w:r>
    </w:p>
    <w:p w14:paraId="289BC09D" w14:textId="77777777" w:rsidR="00A442B4" w:rsidRDefault="002D4CB0">
      <w:pPr>
        <w:numPr>
          <w:ilvl w:val="0"/>
          <w:numId w:val="27"/>
        </w:numPr>
        <w:shd w:val="clear" w:color="auto" w:fill="FFFFFF"/>
        <w:suppressAutoHyphens/>
        <w:spacing w:line="276" w:lineRule="auto"/>
        <w:ind w:right="-6"/>
        <w:jc w:val="both"/>
        <w:rPr>
          <w:sz w:val="24"/>
        </w:rPr>
      </w:pPr>
      <w:r>
        <w:rPr>
          <w:sz w:val="24"/>
        </w:rPr>
        <w:t xml:space="preserve">zapewnienia bezpieczeństwa przeciwpożarowego oraz nadzoru nad bezpieczeństwem </w:t>
      </w:r>
      <w:r>
        <w:rPr>
          <w:sz w:val="24"/>
        </w:rPr>
        <w:br/>
        <w:t>i higieną pracy,</w:t>
      </w:r>
    </w:p>
    <w:p w14:paraId="7A39023A" w14:textId="77777777" w:rsidR="00A442B4" w:rsidRDefault="002D4CB0">
      <w:pPr>
        <w:pStyle w:val="Tekstpodstawowy"/>
        <w:numPr>
          <w:ilvl w:val="0"/>
          <w:numId w:val="27"/>
        </w:numPr>
        <w:shd w:val="clear" w:color="auto" w:fill="FFFFFF"/>
        <w:tabs>
          <w:tab w:val="left" w:pos="284"/>
        </w:tabs>
        <w:suppressAutoHyphens/>
        <w:spacing w:line="276" w:lineRule="auto"/>
        <w:ind w:right="-6"/>
        <w:jc w:val="both"/>
      </w:pPr>
      <w:r>
        <w:t>wykonania organizacji ruchu zastępczego według opracowanych przez siebie projektów organizacji ruchu zaopiniowanych i zatwierdzonych przez odpowiednie organy zgodnie z obowiązującymi przepisami oraz dokonania innych szczególnych uzgodnień związanych z organizacją ruchu na czas prowadzonych robót, np. uzgodnienia z właścicielami komunikacji miejskiej – z tym zastrzeżeniem, że w razie konieczności całkowitego wyłączenia z ruchu odcinka pasa drogowego lub skrzyżowania i zorganizowania tras objazdu, koszt z teg</w:t>
      </w:r>
      <w:r>
        <w:t xml:space="preserve">o tytułu rozliczony zostanie na podstawie §9 ust. 4, </w:t>
      </w:r>
    </w:p>
    <w:p w14:paraId="781757F0" w14:textId="77777777" w:rsidR="00A442B4" w:rsidRDefault="002D4CB0">
      <w:pPr>
        <w:pStyle w:val="Akapitzlist"/>
        <w:numPr>
          <w:ilvl w:val="0"/>
          <w:numId w:val="27"/>
        </w:numPr>
        <w:shd w:val="clear" w:color="auto" w:fill="FFFFFF"/>
        <w:spacing w:line="276" w:lineRule="auto"/>
        <w:ind w:right="-6"/>
        <w:jc w:val="both"/>
        <w:rPr>
          <w:sz w:val="24"/>
        </w:rPr>
      </w:pPr>
      <w:r>
        <w:rPr>
          <w:sz w:val="24"/>
        </w:rPr>
        <w:t>zabezpieczenia prac w miejscach z odbywającym się ruchem kołowym i pieszym zgodnie z rozporządzeniem Ministra Infrastruktury z dnia 23.09.2003 r. w sprawie szczegółowych warunków zarządzania ruchem na drogach oraz wykonywania nadzoru nad tym zarządzaniem - z tym zastrzeżeniem, że w razie konieczności całkowitego wyłączenia z ruchu odcinka pasa drogowego lub skrzyżowania i zorganizowania tras objazdu, koszt z tego tytułu rozliczony zostanie na podstawie §9 ust. 4,</w:t>
      </w:r>
    </w:p>
    <w:p w14:paraId="32958F8B" w14:textId="77777777" w:rsidR="00A442B4" w:rsidRDefault="002D4CB0">
      <w:pPr>
        <w:numPr>
          <w:ilvl w:val="0"/>
          <w:numId w:val="27"/>
        </w:numPr>
        <w:shd w:val="clear" w:color="auto" w:fill="FFFFFF"/>
        <w:suppressAutoHyphens/>
        <w:spacing w:line="276" w:lineRule="auto"/>
        <w:ind w:right="-6"/>
        <w:jc w:val="both"/>
        <w:rPr>
          <w:sz w:val="24"/>
        </w:rPr>
      </w:pPr>
      <w:r>
        <w:rPr>
          <w:sz w:val="24"/>
        </w:rPr>
        <w:t xml:space="preserve">prawidłowego oznakowania prac w miejscach z odbywającym się ruchem kołowym </w:t>
      </w:r>
      <w:r>
        <w:rPr>
          <w:sz w:val="24"/>
        </w:rPr>
        <w:br/>
        <w:t xml:space="preserve">i pieszym zgodnie z załącznikiem nr 4 do rozporządzenia Ministra Infrastruktury z dnia 03.07.2003 r. w sprawie szczegółowych warunków technicznych dla znaków </w:t>
      </w:r>
      <w:r>
        <w:rPr>
          <w:sz w:val="24"/>
        </w:rPr>
        <w:br/>
        <w:t xml:space="preserve">i sygnałów drogowych oraz urządzeń bezpieczeństwa ruchu drogowego i warunków umieszczania ich na drogach – z tym zastrzeżeniem, że w razie konieczności całkowitego wyłączenia z ruchu odcinka pasa drogowego lub skrzyżowania i zorganizowania tras objazdu, koszt z tego tytułu rozliczony zostanie na podstawie </w:t>
      </w:r>
      <w:r>
        <w:rPr>
          <w:sz w:val="24"/>
        </w:rPr>
        <w:lastRenderedPageBreak/>
        <w:t>§9 ust. 4,</w:t>
      </w:r>
    </w:p>
    <w:p w14:paraId="2EB09CFE" w14:textId="77777777" w:rsidR="00A442B4" w:rsidRDefault="002D4CB0">
      <w:pPr>
        <w:numPr>
          <w:ilvl w:val="0"/>
          <w:numId w:val="27"/>
        </w:numPr>
        <w:shd w:val="clear" w:color="auto" w:fill="FFFFFF"/>
        <w:suppressAutoHyphens/>
        <w:spacing w:line="276" w:lineRule="auto"/>
        <w:ind w:right="-6"/>
        <w:jc w:val="both"/>
        <w:rPr>
          <w:sz w:val="24"/>
        </w:rPr>
      </w:pPr>
      <w:r>
        <w:rPr>
          <w:sz w:val="24"/>
        </w:rPr>
        <w:t>uzyskania zezwolenia na zajęcie pasa drogowego oraz poniesienia z tego tytułu kosztów po dokonaniu ustaleń i uzgodnień z Miejskim Zarządem Dróg i Mostów w Bytomiu – z zastrzeżeniem, że w razie konieczności całkowitego wyłączenia z ruchu odcinka pasa drogowego lub skrzyżowania i zorganizowania tras objazdu, koszt z tego tytułu rozliczony zostanie na podstawie §9 ust. 4,</w:t>
      </w:r>
    </w:p>
    <w:p w14:paraId="4883796A" w14:textId="77777777" w:rsidR="00A442B4" w:rsidRDefault="002D4CB0">
      <w:pPr>
        <w:numPr>
          <w:ilvl w:val="0"/>
          <w:numId w:val="27"/>
        </w:numPr>
        <w:shd w:val="clear" w:color="auto" w:fill="FFFFFF"/>
        <w:suppressAutoHyphens/>
        <w:spacing w:line="276" w:lineRule="auto"/>
        <w:ind w:right="-6"/>
        <w:jc w:val="both"/>
        <w:rPr>
          <w:sz w:val="24"/>
        </w:rPr>
      </w:pPr>
      <w:r>
        <w:rPr>
          <w:sz w:val="24"/>
        </w:rPr>
        <w:t xml:space="preserve">usuwania zanieczyszczenia dróg i ciągów pieszych oraz oblodzenia nawierzchni powstałych na skutek awarii i w trakcie jej usuwania z ewentualnym wykorzystaniem środków </w:t>
      </w:r>
      <w:r>
        <w:rPr>
          <w:sz w:val="24"/>
        </w:rPr>
        <w:t>chemicznych w czasie nie dłuższym niż 2 godziny od momentu zgłoszenia przez Zamawiającego,</w:t>
      </w:r>
    </w:p>
    <w:p w14:paraId="76D5B9BC" w14:textId="77777777" w:rsidR="00A442B4" w:rsidRDefault="002D4CB0">
      <w:pPr>
        <w:numPr>
          <w:ilvl w:val="0"/>
          <w:numId w:val="27"/>
        </w:numPr>
        <w:shd w:val="clear" w:color="auto" w:fill="FFFFFF"/>
        <w:suppressAutoHyphens/>
        <w:spacing w:line="276" w:lineRule="auto"/>
        <w:ind w:right="-6"/>
        <w:jc w:val="both"/>
        <w:rPr>
          <w:sz w:val="24"/>
        </w:rPr>
      </w:pPr>
      <w:r>
        <w:rPr>
          <w:sz w:val="24"/>
        </w:rPr>
        <w:t>opracowywania projektów przyłączy wodociągowych zawierających niezbędne uzgodnienia np.: uzbrojenia nad i podziemnego, zgody wejścia w teren, uzyskanie aktualnych map, wykonanie pełnej obsługi geodezyjnej niezbędnej do opracowania dokumentacji projektowej,</w:t>
      </w:r>
    </w:p>
    <w:p w14:paraId="00436686" w14:textId="77777777" w:rsidR="00A442B4" w:rsidRDefault="002D4CB0">
      <w:pPr>
        <w:numPr>
          <w:ilvl w:val="0"/>
          <w:numId w:val="27"/>
        </w:numPr>
        <w:shd w:val="clear" w:color="auto" w:fill="FFFFFF"/>
        <w:suppressAutoHyphens/>
        <w:spacing w:line="276" w:lineRule="auto"/>
        <w:ind w:right="-6"/>
        <w:jc w:val="both"/>
        <w:rPr>
          <w:sz w:val="24"/>
        </w:rPr>
      </w:pPr>
      <w:r>
        <w:rPr>
          <w:sz w:val="24"/>
        </w:rPr>
        <w:t xml:space="preserve">wykonania pełnej obsługi geodezyjnej powykonawczej po robotach wodociągowych związanych z budową nowych sieci, przyłączy lub i likwidacją istniejących. </w:t>
      </w:r>
    </w:p>
    <w:p w14:paraId="34C0D4A8" w14:textId="3EE33B11" w:rsidR="00A442B4" w:rsidRDefault="002D4CB0">
      <w:pPr>
        <w:shd w:val="clear" w:color="auto" w:fill="FFFFFF"/>
        <w:suppressAutoHyphens/>
        <w:spacing w:line="276" w:lineRule="auto"/>
        <w:ind w:left="786" w:right="-6"/>
        <w:jc w:val="both"/>
        <w:rPr>
          <w:sz w:val="24"/>
        </w:rPr>
      </w:pPr>
      <w:r>
        <w:rPr>
          <w:sz w:val="24"/>
        </w:rPr>
        <w:t xml:space="preserve"> </w:t>
      </w:r>
    </w:p>
    <w:p w14:paraId="64AB10CA" w14:textId="6270F8B9" w:rsidR="00A442B4" w:rsidRDefault="002D4CB0">
      <w:pPr>
        <w:pStyle w:val="Akapitzlist"/>
        <w:numPr>
          <w:ilvl w:val="0"/>
          <w:numId w:val="24"/>
        </w:numPr>
        <w:shd w:val="clear" w:color="auto" w:fill="FFFFFF"/>
        <w:tabs>
          <w:tab w:val="left" w:pos="993"/>
        </w:tabs>
        <w:spacing w:line="276" w:lineRule="auto"/>
        <w:ind w:left="284" w:right="-6" w:hanging="284"/>
        <w:jc w:val="both"/>
        <w:rPr>
          <w:sz w:val="24"/>
        </w:rPr>
      </w:pPr>
      <w:r>
        <w:rPr>
          <w:sz w:val="24"/>
        </w:rPr>
        <w:t xml:space="preserve">Wykonawca ponosił będzie odpowiedzialność za szkody powstałe u osób trzecich </w:t>
      </w:r>
      <w:r>
        <w:rPr>
          <w:sz w:val="24"/>
        </w:rPr>
        <w:br/>
        <w:t xml:space="preserve">w związku z realizacją przedmiotu umowy i prowadzonymi robotami. </w:t>
      </w:r>
    </w:p>
    <w:p w14:paraId="11B002DB" w14:textId="77777777" w:rsidR="00A442B4" w:rsidRDefault="002D4CB0">
      <w:pPr>
        <w:pStyle w:val="Tekstpodstawowy"/>
        <w:shd w:val="clear" w:color="auto" w:fill="FFFFFF"/>
        <w:suppressAutoHyphens/>
        <w:spacing w:before="360" w:after="360" w:line="276" w:lineRule="auto"/>
        <w:ind w:right="-6"/>
        <w:jc w:val="center"/>
        <w:rPr>
          <w:b/>
        </w:rPr>
      </w:pPr>
      <w:r>
        <w:rPr>
          <w:b/>
        </w:rPr>
        <w:t>§ 5</w:t>
      </w:r>
    </w:p>
    <w:p w14:paraId="286A4D7F" w14:textId="77777777" w:rsidR="00A442B4" w:rsidRDefault="002D4CB0">
      <w:pPr>
        <w:pStyle w:val="Akapitzlist"/>
        <w:numPr>
          <w:ilvl w:val="0"/>
          <w:numId w:val="25"/>
        </w:numPr>
        <w:spacing w:line="276" w:lineRule="auto"/>
        <w:jc w:val="both"/>
        <w:rPr>
          <w:sz w:val="24"/>
        </w:rPr>
      </w:pPr>
      <w:r>
        <w:rPr>
          <w:sz w:val="24"/>
        </w:rPr>
        <w:t>Wykonawca po otrzymaniu od Dyspozytora Zamawiającego w formie pisemnej, mailowej lub telefonicznej informacji o awarii na sieci wodociągowej i przyłączach zobowiązany jest wykonać czynności i prace obejmujące:</w:t>
      </w:r>
    </w:p>
    <w:p w14:paraId="112BD4FC" w14:textId="77777777" w:rsidR="00A442B4" w:rsidRDefault="002D4CB0">
      <w:pPr>
        <w:pStyle w:val="Akapitzlist"/>
        <w:numPr>
          <w:ilvl w:val="0"/>
          <w:numId w:val="26"/>
        </w:numPr>
        <w:spacing w:line="276" w:lineRule="auto"/>
        <w:ind w:left="709"/>
        <w:jc w:val="both"/>
        <w:rPr>
          <w:sz w:val="24"/>
        </w:rPr>
      </w:pPr>
      <w:r>
        <w:rPr>
          <w:sz w:val="24"/>
        </w:rPr>
        <w:t xml:space="preserve">zabezpieczenie miejsca prac zgodnie z obowiązującymi przepisami w tym również </w:t>
      </w:r>
      <w:r>
        <w:rPr>
          <w:sz w:val="24"/>
        </w:rPr>
        <w:br/>
        <w:t xml:space="preserve">w miejscach z odbywającym się ruchem kołowym, jak i pieszym, </w:t>
      </w:r>
    </w:p>
    <w:p w14:paraId="599684D6" w14:textId="77777777" w:rsidR="00A442B4" w:rsidRDefault="002D4CB0">
      <w:pPr>
        <w:pStyle w:val="Akapitzlist"/>
        <w:numPr>
          <w:ilvl w:val="0"/>
          <w:numId w:val="26"/>
        </w:numPr>
        <w:spacing w:line="276" w:lineRule="auto"/>
        <w:ind w:left="709"/>
        <w:jc w:val="both"/>
        <w:rPr>
          <w:sz w:val="24"/>
        </w:rPr>
      </w:pPr>
      <w:r>
        <w:rPr>
          <w:sz w:val="24"/>
        </w:rPr>
        <w:t>dokonanie niezbędnych uzgodnień, jak w §4 ust. 1 lit. d,</w:t>
      </w:r>
    </w:p>
    <w:p w14:paraId="7E72F5E8" w14:textId="77777777" w:rsidR="00A442B4" w:rsidRDefault="002D4CB0">
      <w:pPr>
        <w:pStyle w:val="Akapitzlist"/>
        <w:numPr>
          <w:ilvl w:val="0"/>
          <w:numId w:val="26"/>
        </w:numPr>
        <w:spacing w:line="276" w:lineRule="auto"/>
        <w:ind w:left="709"/>
        <w:jc w:val="both"/>
        <w:rPr>
          <w:sz w:val="24"/>
        </w:rPr>
      </w:pPr>
      <w:r>
        <w:rPr>
          <w:sz w:val="24"/>
        </w:rPr>
        <w:t xml:space="preserve">wykonanie robót ziemnych i instalacyjnych oraz drogowych w niezbędnym zakresie - zakres, metoda i termin usunięcia awarii będą każdorazowo uzgodnione </w:t>
      </w:r>
      <w:r>
        <w:rPr>
          <w:sz w:val="24"/>
        </w:rPr>
        <w:br/>
        <w:t xml:space="preserve">z przedstawicielem Zamawiającego, a kolejność i termin usuwania awarii ustalany będzie każdorazowo przez przedstawiciela Zamawiającego, </w:t>
      </w:r>
    </w:p>
    <w:p w14:paraId="1B50C244" w14:textId="77777777" w:rsidR="00A442B4" w:rsidRDefault="002D4CB0">
      <w:pPr>
        <w:pStyle w:val="Akapitzlist"/>
        <w:numPr>
          <w:ilvl w:val="0"/>
          <w:numId w:val="26"/>
        </w:numPr>
        <w:spacing w:line="276" w:lineRule="auto"/>
        <w:ind w:left="709"/>
        <w:jc w:val="both"/>
        <w:rPr>
          <w:sz w:val="24"/>
        </w:rPr>
      </w:pPr>
      <w:r>
        <w:rPr>
          <w:sz w:val="24"/>
        </w:rPr>
        <w:t xml:space="preserve">powiadomienie Dyspozytora Zamawiającego o rozpoczęciu i zakończeniu usuwania awarii, </w:t>
      </w:r>
    </w:p>
    <w:p w14:paraId="04395D49" w14:textId="77777777" w:rsidR="00A442B4" w:rsidRDefault="002D4CB0">
      <w:pPr>
        <w:pStyle w:val="Akapitzlist"/>
        <w:numPr>
          <w:ilvl w:val="0"/>
          <w:numId w:val="26"/>
        </w:numPr>
        <w:spacing w:line="276" w:lineRule="auto"/>
        <w:ind w:left="709"/>
        <w:jc w:val="both"/>
        <w:rPr>
          <w:sz w:val="24"/>
        </w:rPr>
      </w:pPr>
      <w:r>
        <w:rPr>
          <w:sz w:val="24"/>
        </w:rPr>
        <w:t>powiadomienie Dyspozytora Zamawiającego o zakończeniu odtworzenia nawierzchni i terenów zielonych.</w:t>
      </w:r>
    </w:p>
    <w:p w14:paraId="27BC5DF0" w14:textId="77777777" w:rsidR="00A442B4" w:rsidRDefault="002D4CB0">
      <w:pPr>
        <w:widowControl/>
        <w:numPr>
          <w:ilvl w:val="0"/>
          <w:numId w:val="25"/>
        </w:numPr>
        <w:suppressAutoHyphens/>
        <w:spacing w:line="276" w:lineRule="auto"/>
        <w:jc w:val="both"/>
        <w:rPr>
          <w:sz w:val="24"/>
        </w:rPr>
      </w:pPr>
      <w:r>
        <w:rPr>
          <w:sz w:val="24"/>
        </w:rPr>
        <w:t xml:space="preserve">Zamawiający zastrzega sobie prawo wstrzymania robót związanych z usuwaniem awarii na czas do dwóch godzin w przypadku uszkodzeń wskazujących na oddziaływanie eksploatacji górniczej na infrastrukturę wodociągową lub uszkodzeń wynikających </w:t>
      </w:r>
      <w:r>
        <w:rPr>
          <w:sz w:val="24"/>
        </w:rPr>
        <w:br/>
        <w:t xml:space="preserve">z prowadzenia robót przez podmioty trzecie. </w:t>
      </w:r>
    </w:p>
    <w:p w14:paraId="006C7E4F" w14:textId="77777777" w:rsidR="00A442B4" w:rsidRDefault="002D4CB0">
      <w:pPr>
        <w:widowControl/>
        <w:numPr>
          <w:ilvl w:val="0"/>
          <w:numId w:val="25"/>
        </w:numPr>
        <w:suppressAutoHyphens/>
        <w:spacing w:line="276" w:lineRule="auto"/>
        <w:jc w:val="both"/>
        <w:rPr>
          <w:sz w:val="24"/>
        </w:rPr>
      </w:pPr>
      <w:r>
        <w:rPr>
          <w:sz w:val="24"/>
        </w:rPr>
        <w:t>Pozostały zakres robót ujętych w przedmiocie umowy będzie ustalany przez Zamawiającego każdorazowo w dniu ich zlecania.</w:t>
      </w:r>
    </w:p>
    <w:p w14:paraId="4D6B0E07" w14:textId="77777777" w:rsidR="002D4CB0" w:rsidRDefault="002D4CB0" w:rsidP="002D4CB0">
      <w:pPr>
        <w:widowControl/>
        <w:tabs>
          <w:tab w:val="left" w:pos="360"/>
        </w:tabs>
        <w:suppressAutoHyphens/>
        <w:spacing w:line="276" w:lineRule="auto"/>
        <w:ind w:left="360"/>
        <w:jc w:val="both"/>
        <w:rPr>
          <w:sz w:val="24"/>
        </w:rPr>
      </w:pPr>
    </w:p>
    <w:bookmarkEnd w:id="4"/>
    <w:p w14:paraId="341AD62E" w14:textId="77777777" w:rsidR="00A442B4" w:rsidRDefault="002D4CB0">
      <w:pPr>
        <w:pStyle w:val="Tekstpodstawowy"/>
        <w:shd w:val="clear" w:color="auto" w:fill="FFFFFF"/>
        <w:suppressAutoHyphens/>
        <w:spacing w:before="360" w:after="360" w:line="276" w:lineRule="auto"/>
        <w:ind w:right="-6"/>
        <w:jc w:val="center"/>
        <w:rPr>
          <w:b/>
        </w:rPr>
      </w:pPr>
      <w:r>
        <w:rPr>
          <w:b/>
        </w:rPr>
        <w:lastRenderedPageBreak/>
        <w:t>§ 6</w:t>
      </w:r>
    </w:p>
    <w:p w14:paraId="0497651A" w14:textId="77777777" w:rsidR="00A442B4" w:rsidRDefault="002D4CB0">
      <w:pPr>
        <w:pStyle w:val="Tekstpodstawowy"/>
        <w:numPr>
          <w:ilvl w:val="0"/>
          <w:numId w:val="5"/>
        </w:numPr>
        <w:tabs>
          <w:tab w:val="left" w:pos="284"/>
        </w:tabs>
        <w:suppressAutoHyphens/>
        <w:spacing w:line="276" w:lineRule="auto"/>
        <w:jc w:val="both"/>
      </w:pPr>
      <w:r>
        <w:t>Będące przedmiotem umowy roboty Wykonawca zobowiązuje się wykonać we własnym zakresie i własnym nakładem sił – za wyjątkiem tych prac, które zostały wskazane przez Wykonawcę w ofercie jako przeznaczone do wykonania przez podwykonawców.</w:t>
      </w:r>
    </w:p>
    <w:p w14:paraId="3F0E4760" w14:textId="77777777" w:rsidR="00A442B4" w:rsidRDefault="002D4CB0">
      <w:pPr>
        <w:pStyle w:val="Tekstpodstawowy"/>
        <w:numPr>
          <w:ilvl w:val="0"/>
          <w:numId w:val="5"/>
        </w:numPr>
        <w:tabs>
          <w:tab w:val="left" w:pos="284"/>
        </w:tabs>
        <w:suppressAutoHyphens/>
        <w:spacing w:line="276" w:lineRule="auto"/>
        <w:jc w:val="both"/>
      </w:pPr>
      <w:r>
        <w:t xml:space="preserve">Wykonawca oświadcza, że zakres oraz specyfika warunków prowadzenia robót </w:t>
      </w:r>
      <w:r>
        <w:br/>
        <w:t>są mu znane.</w:t>
      </w:r>
    </w:p>
    <w:p w14:paraId="21D4F8CE" w14:textId="77777777" w:rsidR="00A442B4" w:rsidRDefault="002D4CB0">
      <w:pPr>
        <w:pStyle w:val="Tekstpodstawowy"/>
        <w:numPr>
          <w:ilvl w:val="0"/>
          <w:numId w:val="5"/>
        </w:numPr>
        <w:tabs>
          <w:tab w:val="left" w:pos="284"/>
        </w:tabs>
        <w:suppressAutoHyphens/>
        <w:spacing w:line="276" w:lineRule="auto"/>
        <w:jc w:val="both"/>
      </w:pPr>
      <w:r>
        <w:t>Wykonawca oświadcza, że ponosi wyłączną odpowiedzialność z tytułu szkód wyrządzonych osobom trzecim przy realizacji umowy, w szczególności z tytułu ewentualnego uszkodzenia istniejących instalacji nad- i podziemnych oraz własności prywatnej.</w:t>
      </w:r>
    </w:p>
    <w:p w14:paraId="0259C2E4" w14:textId="77777777" w:rsidR="00A442B4" w:rsidRDefault="002D4CB0">
      <w:pPr>
        <w:pStyle w:val="Tekstpodstawowy"/>
        <w:numPr>
          <w:ilvl w:val="0"/>
          <w:numId w:val="5"/>
        </w:numPr>
        <w:tabs>
          <w:tab w:val="left" w:pos="284"/>
        </w:tabs>
        <w:suppressAutoHyphens/>
        <w:spacing w:line="276" w:lineRule="auto"/>
        <w:jc w:val="both"/>
      </w:pPr>
      <w:r>
        <w:t xml:space="preserve">Wykonawca zobowiązany jest do dysponowania i przedstawienia na żądanie </w:t>
      </w:r>
      <w:r>
        <w:br/>
        <w:t xml:space="preserve">Zamawiającego polisy ubezpieczenia od odpowiedzialności cywilnej w zakresie </w:t>
      </w:r>
      <w:r>
        <w:br/>
        <w:t xml:space="preserve">prowadzonej działalności. Wymaga się, aby polisa była ważna przez cały okres </w:t>
      </w:r>
      <w:r>
        <w:br/>
        <w:t>trwania umowy.</w:t>
      </w:r>
    </w:p>
    <w:p w14:paraId="48966651" w14:textId="77777777" w:rsidR="00A442B4" w:rsidRDefault="002D4CB0">
      <w:pPr>
        <w:pStyle w:val="Tekstpodstawowy"/>
        <w:numPr>
          <w:ilvl w:val="0"/>
          <w:numId w:val="5"/>
        </w:numPr>
        <w:tabs>
          <w:tab w:val="left" w:pos="284"/>
        </w:tabs>
        <w:suppressAutoHyphens/>
        <w:spacing w:line="276" w:lineRule="auto"/>
        <w:jc w:val="both"/>
      </w:pPr>
      <w:r>
        <w:t xml:space="preserve">Wykonawca przed rozpoczęciem prac, zobowiązany jest do wykonania na własny koszt </w:t>
      </w:r>
      <w:r>
        <w:br/>
        <w:t xml:space="preserve">i własnym staraniem dokumentacji fotograficznej lub filmowej, oznaczonej datą jej </w:t>
      </w:r>
      <w:r>
        <w:br/>
        <w:t>wykonania, dokumentującej stan istniejący terenu objętego zakresem umowy oraz terenu będącego w bezpośrednim sąsiedztwie, w celu uniknięcia ewentualnych roszczeń.</w:t>
      </w:r>
    </w:p>
    <w:p w14:paraId="4CE001D3" w14:textId="33AAA6E4" w:rsidR="00A442B4" w:rsidRDefault="002D4CB0">
      <w:pPr>
        <w:pStyle w:val="Tekstpodstawowy"/>
        <w:numPr>
          <w:ilvl w:val="0"/>
          <w:numId w:val="5"/>
        </w:numPr>
        <w:tabs>
          <w:tab w:val="left" w:pos="284"/>
        </w:tabs>
        <w:suppressAutoHyphens/>
        <w:spacing w:line="276" w:lineRule="auto"/>
        <w:jc w:val="both"/>
      </w:pPr>
      <w:r>
        <w:t xml:space="preserve">Wykonawca oświadcza, że </w:t>
      </w:r>
      <w:r w:rsidR="00A3506C">
        <w:t xml:space="preserve">w ramach realizacji przedmiotu umowy </w:t>
      </w:r>
      <w:r>
        <w:t>zapewni bezpieczeństwo przeciwpożarowe oraz nadzór nad bezpieczeństwem i higieną pracy.</w:t>
      </w:r>
    </w:p>
    <w:p w14:paraId="48B2E8AC" w14:textId="77777777" w:rsidR="00A442B4" w:rsidRDefault="002D4CB0">
      <w:pPr>
        <w:pStyle w:val="Tekstpodstawowy"/>
        <w:numPr>
          <w:ilvl w:val="0"/>
          <w:numId w:val="5"/>
        </w:numPr>
        <w:tabs>
          <w:tab w:val="left" w:pos="284"/>
        </w:tabs>
        <w:suppressAutoHyphens/>
        <w:spacing w:line="276" w:lineRule="auto"/>
        <w:jc w:val="both"/>
      </w:pPr>
      <w:r>
        <w:t>Wykonawca zobowiązuje się do stosowania podczas realizacji robót objętych umową wyłącznie materiałów i wyrobów budowlanych dopuszczonych do stosowania w budownictwie.</w:t>
      </w:r>
    </w:p>
    <w:p w14:paraId="1294F357" w14:textId="77777777" w:rsidR="00A442B4" w:rsidRDefault="002D4CB0">
      <w:pPr>
        <w:pStyle w:val="Tekstpodstawowy"/>
        <w:shd w:val="clear" w:color="auto" w:fill="FFFFFF"/>
        <w:suppressAutoHyphens/>
        <w:spacing w:before="360" w:after="360" w:line="276" w:lineRule="auto"/>
        <w:ind w:right="-6"/>
        <w:jc w:val="center"/>
        <w:rPr>
          <w:b/>
        </w:rPr>
      </w:pPr>
      <w:r>
        <w:rPr>
          <w:b/>
        </w:rPr>
        <w:t>§ 7</w:t>
      </w:r>
    </w:p>
    <w:p w14:paraId="774816CF" w14:textId="77777777" w:rsidR="00A442B4" w:rsidRDefault="002D4CB0">
      <w:pPr>
        <w:pStyle w:val="Tekstpodstawowy"/>
        <w:numPr>
          <w:ilvl w:val="0"/>
          <w:numId w:val="6"/>
        </w:numPr>
        <w:tabs>
          <w:tab w:val="left" w:pos="284"/>
        </w:tabs>
        <w:suppressAutoHyphens/>
        <w:spacing w:line="276" w:lineRule="auto"/>
        <w:jc w:val="both"/>
      </w:pPr>
      <w:bookmarkStart w:id="5" w:name="_Hlk20745586"/>
      <w:r>
        <w:t>Zamawiający dopuszcza możliwość udziału podwykonawców w zakresie realizacji prac dotyczących odtworzenia nawierzchni i terenów po wykonanych robotach.</w:t>
      </w:r>
    </w:p>
    <w:bookmarkEnd w:id="5"/>
    <w:p w14:paraId="23A00AF9" w14:textId="77777777" w:rsidR="00A442B4" w:rsidRDefault="002D4CB0">
      <w:pPr>
        <w:pStyle w:val="Tekstpodstawowy"/>
        <w:numPr>
          <w:ilvl w:val="0"/>
          <w:numId w:val="6"/>
        </w:numPr>
        <w:tabs>
          <w:tab w:val="left" w:pos="284"/>
        </w:tabs>
        <w:suppressAutoHyphens/>
        <w:spacing w:line="276" w:lineRule="auto"/>
        <w:jc w:val="both"/>
      </w:pPr>
      <w:r>
        <w:t>Zmiana podwykonawcy w trakcie realizacji zadania może nastąpić wyłącznie za uprzednią zgodą Zamawiającego wyrażoną w formie pisemnej pod rygorem nieważności.</w:t>
      </w:r>
    </w:p>
    <w:p w14:paraId="4DD1AB07" w14:textId="77777777" w:rsidR="00A442B4" w:rsidRDefault="002D4CB0">
      <w:pPr>
        <w:pStyle w:val="Tekstpodstawowy"/>
        <w:numPr>
          <w:ilvl w:val="0"/>
          <w:numId w:val="6"/>
        </w:numPr>
        <w:tabs>
          <w:tab w:val="left" w:pos="284"/>
        </w:tabs>
        <w:suppressAutoHyphens/>
        <w:spacing w:line="276" w:lineRule="auto"/>
        <w:jc w:val="both"/>
      </w:pPr>
      <w:r>
        <w:t xml:space="preserve">W przypadku powierzenia prac dotyczących odtworzenia nawierzchni i terenów po </w:t>
      </w:r>
      <w:r>
        <w:br/>
        <w:t xml:space="preserve">wykonanych robotach podwykonawcom, Wykonawca ponosi odpowiedzialność za ich </w:t>
      </w:r>
      <w:r>
        <w:br/>
        <w:t xml:space="preserve">należyte wykonanie. Zlecenie wykonania części robót podwykonawcom nie zmienia </w:t>
      </w:r>
      <w:r>
        <w:br/>
        <w:t xml:space="preserve">zobowiązań Wykonawcy wobec Zamawiającego. W ramach realizacji tej części robót </w:t>
      </w:r>
      <w:r>
        <w:br/>
        <w:t xml:space="preserve">Wykonawca odpowiedzialny jest za działania, uchybienia i zaniedbania podwykonawców </w:t>
      </w:r>
      <w:r>
        <w:br/>
        <w:t xml:space="preserve">i ich pracowników w takim samym stopniu, jakby to były działania, uchybienia lub </w:t>
      </w:r>
      <w:r>
        <w:br/>
        <w:t>zaniedbania jego własnych pracowników. W tym zakresie Wykonawca i podwykonawca ponoszą solidarną odpowiedzial</w:t>
      </w:r>
      <w:r>
        <w:t>ność.</w:t>
      </w:r>
    </w:p>
    <w:p w14:paraId="7F9B0AB3" w14:textId="77777777" w:rsidR="00A442B4" w:rsidRDefault="002D4CB0">
      <w:pPr>
        <w:pStyle w:val="Tekstpodstawowy"/>
        <w:numPr>
          <w:ilvl w:val="0"/>
          <w:numId w:val="6"/>
        </w:numPr>
        <w:tabs>
          <w:tab w:val="left" w:pos="284"/>
        </w:tabs>
        <w:suppressAutoHyphens/>
        <w:spacing w:line="276" w:lineRule="auto"/>
        <w:jc w:val="both"/>
      </w:pPr>
      <w:r>
        <w:t xml:space="preserve">Wynagrodzenie Wykonawcy za prace wykonane z udziałem podwykonawców płatne będzie dopiero po przedstawieniu zaświadczenia wystawionego przez podwykonawcę </w:t>
      </w:r>
      <w:r>
        <w:br/>
        <w:t xml:space="preserve">o pokryciu wszelkich jego roszczeń (przed terminem płatności na rzecz Wykonawcy). </w:t>
      </w:r>
      <w:r>
        <w:br/>
        <w:t xml:space="preserve">W razie ich braku Zamawiający uprawniony jest do wstrzymania płatności do czasu </w:t>
      </w:r>
      <w:r>
        <w:br/>
        <w:t>ich przedłożenia.</w:t>
      </w:r>
    </w:p>
    <w:p w14:paraId="79F66917" w14:textId="77777777" w:rsidR="00A442B4" w:rsidRDefault="002D4CB0">
      <w:pPr>
        <w:pStyle w:val="Tekstpodstawowy"/>
        <w:numPr>
          <w:ilvl w:val="0"/>
          <w:numId w:val="6"/>
        </w:numPr>
        <w:tabs>
          <w:tab w:val="left" w:pos="284"/>
        </w:tabs>
        <w:suppressAutoHyphens/>
        <w:spacing w:line="276" w:lineRule="auto"/>
        <w:jc w:val="both"/>
      </w:pPr>
      <w:r>
        <w:t xml:space="preserve">Jeżeli Wykonawca, będzie wykonywał prace określone w ust. 1 przy pomocy </w:t>
      </w:r>
      <w:r>
        <w:br/>
        <w:t xml:space="preserve">podwykonawcy, zobowiązany jest do przedłożenia Zamawiającemu wraz z podpisaną umową z podwykonawcą, polisę ubezpieczeniową lub inny dokument potwierdzający, </w:t>
      </w:r>
      <w:r>
        <w:br/>
        <w:t xml:space="preserve">że podwykonawca jest ubezpieczony od odpowiedzialności cywilnej w zakresie </w:t>
      </w:r>
      <w:r>
        <w:br/>
        <w:t>prowadzonej działalności.</w:t>
      </w:r>
    </w:p>
    <w:p w14:paraId="7D2A7F21" w14:textId="77777777" w:rsidR="00A442B4" w:rsidRDefault="002D4CB0">
      <w:pPr>
        <w:pStyle w:val="Tekstpodstawowy"/>
        <w:numPr>
          <w:ilvl w:val="0"/>
          <w:numId w:val="6"/>
        </w:numPr>
        <w:tabs>
          <w:tab w:val="left" w:pos="284"/>
        </w:tabs>
        <w:suppressAutoHyphens/>
        <w:spacing w:line="276" w:lineRule="auto"/>
        <w:jc w:val="both"/>
      </w:pPr>
      <w:r>
        <w:t>Zasady, o jakich mowa w ust. 4 i 5, dotyczą także odpowiednio dalszych podwykonawców.</w:t>
      </w:r>
    </w:p>
    <w:p w14:paraId="625C04DB" w14:textId="77777777" w:rsidR="00A442B4" w:rsidRDefault="002D4CB0">
      <w:pPr>
        <w:shd w:val="clear" w:color="auto" w:fill="FFFFFF"/>
        <w:suppressAutoHyphens/>
        <w:spacing w:before="360" w:after="360" w:line="276" w:lineRule="auto"/>
        <w:ind w:right="-6"/>
        <w:jc w:val="center"/>
        <w:rPr>
          <w:b/>
          <w:sz w:val="24"/>
        </w:rPr>
      </w:pPr>
      <w:r>
        <w:rPr>
          <w:b/>
          <w:sz w:val="24"/>
        </w:rPr>
        <w:t>§ 8</w:t>
      </w:r>
    </w:p>
    <w:p w14:paraId="7F3326BD" w14:textId="77777777" w:rsidR="00A442B4" w:rsidRDefault="002D4CB0">
      <w:pPr>
        <w:pStyle w:val="Tekstpodstawowy"/>
        <w:numPr>
          <w:ilvl w:val="0"/>
          <w:numId w:val="7"/>
        </w:numPr>
        <w:tabs>
          <w:tab w:val="left" w:pos="284"/>
        </w:tabs>
        <w:suppressAutoHyphens/>
        <w:spacing w:line="276" w:lineRule="auto"/>
        <w:jc w:val="both"/>
      </w:pPr>
      <w:r>
        <w:t>Za dzień zakończenia prac w zakresie robót budowlanych uznaje się dzień obustronnego podpisania protokołu odbioru robót bez wad i usterek.</w:t>
      </w:r>
    </w:p>
    <w:p w14:paraId="6862110D" w14:textId="77777777" w:rsidR="00A442B4" w:rsidRDefault="002D4CB0">
      <w:pPr>
        <w:pStyle w:val="Tekstpodstawowy"/>
        <w:numPr>
          <w:ilvl w:val="0"/>
          <w:numId w:val="7"/>
        </w:numPr>
        <w:tabs>
          <w:tab w:val="left" w:pos="284"/>
        </w:tabs>
        <w:suppressAutoHyphens/>
        <w:spacing w:line="276" w:lineRule="auto"/>
        <w:jc w:val="both"/>
      </w:pPr>
      <w:r>
        <w:t xml:space="preserve">Po uzgodnieniu z przedstawicielem Zamawiającego dopuszcza się częściowy odbiór </w:t>
      </w:r>
      <w:r>
        <w:br/>
        <w:t>i częściowe rozliczenie robót w uzasadnionych przypadkach, np. w okresie niekorzystnych warunków atmosferycznych.</w:t>
      </w:r>
    </w:p>
    <w:p w14:paraId="15350B3F" w14:textId="77777777" w:rsidR="00A442B4" w:rsidRDefault="002D4CB0">
      <w:pPr>
        <w:widowControl/>
        <w:suppressAutoHyphens/>
        <w:spacing w:before="360" w:after="360" w:line="276" w:lineRule="auto"/>
        <w:jc w:val="center"/>
        <w:rPr>
          <w:b/>
          <w:sz w:val="24"/>
        </w:rPr>
      </w:pPr>
      <w:r>
        <w:rPr>
          <w:b/>
          <w:sz w:val="24"/>
        </w:rPr>
        <w:t>§ 9</w:t>
      </w:r>
    </w:p>
    <w:p w14:paraId="2EFD3C77" w14:textId="77777777" w:rsidR="00A442B4" w:rsidRDefault="002D4CB0">
      <w:pPr>
        <w:pStyle w:val="Tekstpodstawowy"/>
        <w:numPr>
          <w:ilvl w:val="0"/>
          <w:numId w:val="8"/>
        </w:numPr>
        <w:tabs>
          <w:tab w:val="left" w:pos="284"/>
        </w:tabs>
        <w:suppressAutoHyphens/>
        <w:spacing w:line="276" w:lineRule="auto"/>
        <w:jc w:val="both"/>
      </w:pPr>
      <w:r>
        <w:t xml:space="preserve">Wynagrodzenie za wykonanie zadań określonych w §2 ust. 1 lit. a i b ustala się dla każdej </w:t>
      </w:r>
      <w:r>
        <w:br/>
        <w:t xml:space="preserve">z robót na podstawie kosztorysów powykonawczych oddzielnie dla robót instalacyjnych </w:t>
      </w:r>
      <w:r>
        <w:br/>
        <w:t>i robót drogowych w oparciu o poniższe zakresy robót i składniki kosztorysowe przedstawione przez Wykonawcę w ofercie:</w:t>
      </w:r>
    </w:p>
    <w:p w14:paraId="44056D22" w14:textId="77777777" w:rsidR="00A442B4" w:rsidRDefault="002D4CB0">
      <w:pPr>
        <w:pStyle w:val="Tekstpodstawowy"/>
        <w:numPr>
          <w:ilvl w:val="1"/>
          <w:numId w:val="8"/>
        </w:numPr>
        <w:tabs>
          <w:tab w:val="left" w:pos="284"/>
        </w:tabs>
        <w:suppressAutoHyphens/>
        <w:spacing w:line="276" w:lineRule="auto"/>
        <w:jc w:val="both"/>
      </w:pPr>
      <w:r>
        <w:t>zakres robót instalacyjnych, w tym:</w:t>
      </w:r>
    </w:p>
    <w:p w14:paraId="1F388B45" w14:textId="77777777" w:rsidR="00A442B4" w:rsidRDefault="002D4CB0">
      <w:pPr>
        <w:pStyle w:val="Tekstpodstawowy"/>
        <w:numPr>
          <w:ilvl w:val="1"/>
          <w:numId w:val="9"/>
        </w:numPr>
        <w:tabs>
          <w:tab w:val="left" w:pos="284"/>
        </w:tabs>
        <w:suppressAutoHyphens/>
        <w:spacing w:line="276" w:lineRule="auto"/>
        <w:jc w:val="both"/>
      </w:pPr>
      <w:r>
        <w:t xml:space="preserve">rozbiórka istniejących nawierzchni i elementów betonowych (krawężniki, </w:t>
      </w:r>
      <w:r>
        <w:br/>
        <w:t>obrzeża itp.),</w:t>
      </w:r>
    </w:p>
    <w:p w14:paraId="57438858" w14:textId="77777777" w:rsidR="00A442B4" w:rsidRDefault="002D4CB0">
      <w:pPr>
        <w:pStyle w:val="Tekstpodstawowy"/>
        <w:numPr>
          <w:ilvl w:val="1"/>
          <w:numId w:val="9"/>
        </w:numPr>
        <w:tabs>
          <w:tab w:val="left" w:pos="284"/>
        </w:tabs>
        <w:suppressAutoHyphens/>
        <w:spacing w:line="276" w:lineRule="auto"/>
        <w:jc w:val="both"/>
      </w:pPr>
      <w:r>
        <w:t>wykonanie wykopu na odkład lub na samochód,</w:t>
      </w:r>
    </w:p>
    <w:p w14:paraId="54D26D3C" w14:textId="77777777" w:rsidR="00A442B4" w:rsidRDefault="002D4CB0">
      <w:pPr>
        <w:pStyle w:val="Tekstpodstawowy"/>
        <w:numPr>
          <w:ilvl w:val="1"/>
          <w:numId w:val="9"/>
        </w:numPr>
        <w:tabs>
          <w:tab w:val="left" w:pos="284"/>
        </w:tabs>
        <w:suppressAutoHyphens/>
        <w:spacing w:line="276" w:lineRule="auto"/>
        <w:jc w:val="both"/>
      </w:pPr>
      <w:r>
        <w:t>wywóz urobku w miarę potrzeby,</w:t>
      </w:r>
    </w:p>
    <w:p w14:paraId="27B58BC3" w14:textId="77777777" w:rsidR="00A442B4" w:rsidRDefault="002D4CB0">
      <w:pPr>
        <w:pStyle w:val="Tekstpodstawowy"/>
        <w:numPr>
          <w:ilvl w:val="1"/>
          <w:numId w:val="9"/>
        </w:numPr>
        <w:tabs>
          <w:tab w:val="left" w:pos="284"/>
        </w:tabs>
        <w:suppressAutoHyphens/>
        <w:spacing w:line="276" w:lineRule="auto"/>
        <w:jc w:val="both"/>
      </w:pPr>
      <w:r>
        <w:t>roboty instalacyjne na sieci wodociągowej,</w:t>
      </w:r>
    </w:p>
    <w:p w14:paraId="7ABF8011" w14:textId="77777777" w:rsidR="00A442B4" w:rsidRDefault="002D4CB0">
      <w:pPr>
        <w:pStyle w:val="Tekstpodstawowy"/>
        <w:numPr>
          <w:ilvl w:val="1"/>
          <w:numId w:val="9"/>
        </w:numPr>
        <w:tabs>
          <w:tab w:val="left" w:pos="284"/>
        </w:tabs>
        <w:suppressAutoHyphens/>
        <w:spacing w:line="276" w:lineRule="auto"/>
        <w:jc w:val="both"/>
      </w:pPr>
      <w:r>
        <w:t>wykonanie podsypki i </w:t>
      </w:r>
      <w:proofErr w:type="spellStart"/>
      <w:r>
        <w:t>obsypki</w:t>
      </w:r>
      <w:proofErr w:type="spellEnd"/>
      <w:r>
        <w:t>;</w:t>
      </w:r>
    </w:p>
    <w:p w14:paraId="1FA11047" w14:textId="77777777" w:rsidR="00A442B4" w:rsidRDefault="002D4CB0">
      <w:pPr>
        <w:pStyle w:val="Tekstpodstawowy"/>
        <w:numPr>
          <w:ilvl w:val="1"/>
          <w:numId w:val="8"/>
        </w:numPr>
        <w:tabs>
          <w:tab w:val="left" w:pos="284"/>
        </w:tabs>
        <w:suppressAutoHyphens/>
        <w:spacing w:line="276" w:lineRule="auto"/>
        <w:jc w:val="both"/>
      </w:pPr>
      <w:r>
        <w:t>zakres robót drogowych, w tym:</w:t>
      </w:r>
    </w:p>
    <w:p w14:paraId="00FA3044" w14:textId="77777777" w:rsidR="00A442B4" w:rsidRDefault="002D4CB0">
      <w:pPr>
        <w:pStyle w:val="Tekstpodstawowy"/>
        <w:numPr>
          <w:ilvl w:val="1"/>
          <w:numId w:val="9"/>
        </w:numPr>
        <w:tabs>
          <w:tab w:val="left" w:pos="284"/>
        </w:tabs>
        <w:suppressAutoHyphens/>
        <w:spacing w:line="276" w:lineRule="auto"/>
        <w:jc w:val="both"/>
      </w:pPr>
      <w:r>
        <w:t>w miarę potrzeby dodatkowa rozbiórka nawierzchni,</w:t>
      </w:r>
    </w:p>
    <w:p w14:paraId="191A4439" w14:textId="77777777" w:rsidR="00A442B4" w:rsidRDefault="002D4CB0">
      <w:pPr>
        <w:pStyle w:val="Tekstpodstawowy"/>
        <w:numPr>
          <w:ilvl w:val="1"/>
          <w:numId w:val="9"/>
        </w:numPr>
        <w:tabs>
          <w:tab w:val="left" w:pos="284"/>
        </w:tabs>
        <w:suppressAutoHyphens/>
        <w:spacing w:line="276" w:lineRule="auto"/>
        <w:jc w:val="both"/>
      </w:pPr>
      <w:r>
        <w:t>zasypanie wykopu materiałem nowym lub z odkładu,</w:t>
      </w:r>
    </w:p>
    <w:p w14:paraId="1FB7F5EF" w14:textId="77777777" w:rsidR="00A442B4" w:rsidRDefault="002D4CB0">
      <w:pPr>
        <w:pStyle w:val="Tekstpodstawowy"/>
        <w:numPr>
          <w:ilvl w:val="1"/>
          <w:numId w:val="9"/>
        </w:numPr>
        <w:tabs>
          <w:tab w:val="left" w:pos="284"/>
        </w:tabs>
        <w:suppressAutoHyphens/>
        <w:spacing w:line="276" w:lineRule="auto"/>
        <w:jc w:val="both"/>
      </w:pPr>
      <w:r>
        <w:t>wykonanie nowej konstrukcji jezdni, chodnika itp.,</w:t>
      </w:r>
    </w:p>
    <w:p w14:paraId="6F628BC7" w14:textId="77777777" w:rsidR="00A442B4" w:rsidRDefault="002D4CB0">
      <w:pPr>
        <w:pStyle w:val="Tekstpodstawowy"/>
        <w:numPr>
          <w:ilvl w:val="1"/>
          <w:numId w:val="9"/>
        </w:numPr>
        <w:tabs>
          <w:tab w:val="left" w:pos="284"/>
        </w:tabs>
        <w:suppressAutoHyphens/>
        <w:spacing w:line="276" w:lineRule="auto"/>
        <w:jc w:val="both"/>
      </w:pPr>
      <w:r>
        <w:t>zabudowa elementów betonowych (krawężniki, obrzeża itp.),</w:t>
      </w:r>
    </w:p>
    <w:p w14:paraId="32995175" w14:textId="77777777" w:rsidR="00A442B4" w:rsidRDefault="002D4CB0">
      <w:pPr>
        <w:pStyle w:val="Tekstpodstawowy"/>
        <w:numPr>
          <w:ilvl w:val="1"/>
          <w:numId w:val="9"/>
        </w:numPr>
        <w:tabs>
          <w:tab w:val="left" w:pos="284"/>
        </w:tabs>
        <w:suppressAutoHyphens/>
        <w:spacing w:line="276" w:lineRule="auto"/>
        <w:jc w:val="both"/>
      </w:pPr>
      <w:r>
        <w:t>odtworzenie nawierzchni;</w:t>
      </w:r>
    </w:p>
    <w:p w14:paraId="3ED6D6FC" w14:textId="77777777" w:rsidR="00A442B4" w:rsidRDefault="002D4CB0">
      <w:pPr>
        <w:pStyle w:val="Tekstpodstawowy"/>
        <w:numPr>
          <w:ilvl w:val="1"/>
          <w:numId w:val="8"/>
        </w:numPr>
        <w:tabs>
          <w:tab w:val="left" w:pos="284"/>
        </w:tabs>
        <w:suppressAutoHyphens/>
        <w:spacing w:line="276" w:lineRule="auto"/>
        <w:jc w:val="both"/>
      </w:pPr>
      <w:r>
        <w:t>stawka roboczogodziny (R)</w:t>
      </w:r>
      <w:r>
        <w:tab/>
      </w:r>
      <w:r>
        <w:tab/>
        <w:t>- …… zł;</w:t>
      </w:r>
    </w:p>
    <w:p w14:paraId="53026773" w14:textId="77777777" w:rsidR="00A442B4" w:rsidRDefault="002D4CB0">
      <w:pPr>
        <w:pStyle w:val="Tekstpodstawowy"/>
        <w:numPr>
          <w:ilvl w:val="1"/>
          <w:numId w:val="8"/>
        </w:numPr>
        <w:tabs>
          <w:tab w:val="left" w:pos="284"/>
        </w:tabs>
        <w:suppressAutoHyphens/>
        <w:spacing w:line="276" w:lineRule="auto"/>
        <w:jc w:val="both"/>
      </w:pPr>
      <w:r>
        <w:t>koszty pośrednie (</w:t>
      </w:r>
      <w:proofErr w:type="spellStart"/>
      <w:r>
        <w:t>Kp</w:t>
      </w:r>
      <w:proofErr w:type="spellEnd"/>
      <w:r>
        <w:t xml:space="preserve"> do R i S)</w:t>
      </w:r>
      <w:r>
        <w:tab/>
        <w:t>- …… %;</w:t>
      </w:r>
    </w:p>
    <w:p w14:paraId="1E4781D1" w14:textId="77777777" w:rsidR="00A442B4" w:rsidRDefault="002D4CB0">
      <w:pPr>
        <w:pStyle w:val="Tekstpodstawowy"/>
        <w:numPr>
          <w:ilvl w:val="1"/>
          <w:numId w:val="8"/>
        </w:numPr>
        <w:tabs>
          <w:tab w:val="left" w:pos="284"/>
        </w:tabs>
        <w:suppressAutoHyphens/>
        <w:spacing w:line="276" w:lineRule="auto"/>
        <w:jc w:val="both"/>
      </w:pPr>
      <w:r>
        <w:t>zysk (do R, S i </w:t>
      </w:r>
      <w:proofErr w:type="spellStart"/>
      <w:r>
        <w:t>Kp</w:t>
      </w:r>
      <w:proofErr w:type="spellEnd"/>
      <w:r>
        <w:t xml:space="preserve">) </w:t>
      </w:r>
      <w:r>
        <w:tab/>
      </w:r>
      <w:r>
        <w:tab/>
      </w:r>
      <w:r>
        <w:tab/>
        <w:t>- …… %;</w:t>
      </w:r>
    </w:p>
    <w:p w14:paraId="384BFD00" w14:textId="77777777" w:rsidR="00A442B4" w:rsidRDefault="002D4CB0">
      <w:pPr>
        <w:pStyle w:val="Tekstpodstawowy"/>
        <w:numPr>
          <w:ilvl w:val="1"/>
          <w:numId w:val="8"/>
        </w:numPr>
        <w:tabs>
          <w:tab w:val="left" w:pos="284"/>
        </w:tabs>
        <w:suppressAutoHyphens/>
        <w:spacing w:line="276" w:lineRule="auto"/>
        <w:jc w:val="both"/>
      </w:pPr>
      <w:r>
        <w:t xml:space="preserve">materiały (M) – wg średnich cen z kosztami zakupu materiałów z kwartału wykonywania robót (wyd. </w:t>
      </w:r>
      <w:proofErr w:type="spellStart"/>
      <w:r>
        <w:t>Sekocenbud</w:t>
      </w:r>
      <w:proofErr w:type="spellEnd"/>
      <w:r>
        <w:t>);</w:t>
      </w:r>
    </w:p>
    <w:p w14:paraId="5635CD2E" w14:textId="77777777" w:rsidR="00A442B4" w:rsidRDefault="002D4CB0">
      <w:pPr>
        <w:pStyle w:val="Tekstpodstawowy"/>
        <w:numPr>
          <w:ilvl w:val="1"/>
          <w:numId w:val="8"/>
        </w:numPr>
        <w:tabs>
          <w:tab w:val="left" w:pos="284"/>
        </w:tabs>
        <w:suppressAutoHyphens/>
        <w:spacing w:line="276" w:lineRule="auto"/>
        <w:jc w:val="both"/>
      </w:pPr>
      <w:r>
        <w:t xml:space="preserve">sprzęt (S) – wg średnich cen najmu z kwartału wykonywania robót (wyd. </w:t>
      </w:r>
      <w:proofErr w:type="spellStart"/>
      <w:r>
        <w:t>Sekocenbud</w:t>
      </w:r>
      <w:proofErr w:type="spellEnd"/>
      <w:r>
        <w:t>).</w:t>
      </w:r>
    </w:p>
    <w:p w14:paraId="690D31EE" w14:textId="77777777" w:rsidR="00A442B4" w:rsidRDefault="002D4CB0">
      <w:pPr>
        <w:pStyle w:val="Tekstpodstawowy"/>
        <w:numPr>
          <w:ilvl w:val="0"/>
          <w:numId w:val="8"/>
        </w:numPr>
        <w:tabs>
          <w:tab w:val="left" w:pos="284"/>
        </w:tabs>
        <w:suppressAutoHyphens/>
        <w:spacing w:line="276" w:lineRule="auto"/>
        <w:jc w:val="both"/>
      </w:pPr>
      <w:r>
        <w:t>W przypadku braku ceny materiału w </w:t>
      </w:r>
      <w:proofErr w:type="spellStart"/>
      <w:r>
        <w:t>Sekocenbudzie</w:t>
      </w:r>
      <w:proofErr w:type="spellEnd"/>
      <w:r>
        <w:t xml:space="preserve"> należy przyjąć cenę wg faktury zakupu (po uzgodnieniu z Zamawiającym), a koszty zakupu materiałów w wysokości 6,0% do M.</w:t>
      </w:r>
    </w:p>
    <w:p w14:paraId="3A415798" w14:textId="77777777" w:rsidR="00A442B4" w:rsidRDefault="002D4CB0">
      <w:pPr>
        <w:pStyle w:val="Tekstpodstawowy"/>
        <w:numPr>
          <w:ilvl w:val="0"/>
          <w:numId w:val="8"/>
        </w:numPr>
        <w:tabs>
          <w:tab w:val="left" w:pos="284"/>
        </w:tabs>
        <w:suppressAutoHyphens/>
        <w:spacing w:line="276" w:lineRule="auto"/>
        <w:jc w:val="both"/>
      </w:pPr>
      <w:r>
        <w:t>Szczegółowe wytyczne do rozliczania kosztorysem powykonawczym robót zlecanych znajdują się w załączniku nr 11 do umowy.</w:t>
      </w:r>
    </w:p>
    <w:p w14:paraId="77CA3DC7" w14:textId="05651807" w:rsidR="00A442B4" w:rsidRDefault="002D4CB0">
      <w:pPr>
        <w:pStyle w:val="Akapitzlist"/>
        <w:numPr>
          <w:ilvl w:val="0"/>
          <w:numId w:val="8"/>
        </w:numPr>
        <w:spacing w:line="276" w:lineRule="auto"/>
        <w:jc w:val="both"/>
        <w:rPr>
          <w:sz w:val="24"/>
        </w:rPr>
      </w:pPr>
      <w:r>
        <w:rPr>
          <w:sz w:val="24"/>
        </w:rPr>
        <w:t xml:space="preserve">Wynagrodzenie za wykonanie zadań określonych w umowie w §4 </w:t>
      </w:r>
      <w:r w:rsidR="005D736E">
        <w:rPr>
          <w:sz w:val="24"/>
        </w:rPr>
        <w:t xml:space="preserve">ust. </w:t>
      </w:r>
      <w:r>
        <w:rPr>
          <w:sz w:val="24"/>
        </w:rPr>
        <w:t xml:space="preserve">lit. l, m, n, ustala się dla każdej z robót na podstawie kosztorysów powykonawczych w oparciu o składniki kosztorysowe przedstawione w ofercie. Materiały i sprzęt rozliczane będą wg średnich cen z kwartału wykonywania robót (wyd. </w:t>
      </w:r>
      <w:proofErr w:type="spellStart"/>
      <w:r>
        <w:rPr>
          <w:sz w:val="24"/>
        </w:rPr>
        <w:t>Sekocenbud</w:t>
      </w:r>
      <w:proofErr w:type="spellEnd"/>
      <w:r>
        <w:rPr>
          <w:sz w:val="24"/>
        </w:rPr>
        <w:t xml:space="preserve">). W przypadku braku ceny materiału w wyd. </w:t>
      </w:r>
      <w:proofErr w:type="spellStart"/>
      <w:r>
        <w:rPr>
          <w:sz w:val="24"/>
        </w:rPr>
        <w:t>Sekocenbud</w:t>
      </w:r>
      <w:proofErr w:type="spellEnd"/>
      <w:r>
        <w:rPr>
          <w:sz w:val="24"/>
        </w:rPr>
        <w:t xml:space="preserve"> należy przyjąć cenę wg faktury zakupu (po uzgodnieniu z Zamawiającym). Koszty materiałów wynajętych należy przyjąć w wysokości 10% ich wartości. W przypadku całkowitego zużycia materiału ich wartość zostanie naliczona </w:t>
      </w:r>
      <w:r>
        <w:rPr>
          <w:sz w:val="24"/>
        </w:rPr>
        <w:t>w 100%. Ustala się wartość montażu i utrzymania w należytym stanie technicznym tymczasowej sygnalizacji świetlnej wahadłowej za każdą rozpoczętą dobę użytkowania sygnalizacji w wysokości 200,00 zł netto. Za wykonanie i zatwierdzenie projektu organizacji ruchu ustala się wartość 2 000,00 zł netto.</w:t>
      </w:r>
    </w:p>
    <w:p w14:paraId="24B0FA26" w14:textId="77777777" w:rsidR="00A442B4" w:rsidRDefault="002D4CB0">
      <w:pPr>
        <w:pStyle w:val="Tekstpodstawowy"/>
        <w:numPr>
          <w:ilvl w:val="0"/>
          <w:numId w:val="8"/>
        </w:numPr>
        <w:tabs>
          <w:tab w:val="left" w:pos="284"/>
        </w:tabs>
        <w:suppressAutoHyphens/>
        <w:spacing w:line="276" w:lineRule="auto"/>
        <w:jc w:val="both"/>
      </w:pPr>
      <w:r>
        <w:t>W przypadku rozliczania materiałów w oparciu o faktury zakupu, wymaga się aby przedstawiony dokument wystawiony był nie wcześniej niż 6 miesięcy przed wystąpieniem rozliczanej awarii/remontu (dopuszczalne są wyjątki w przypadku materiałów niestandardowych po uzgodnieniu z osobami określonymi w §11 ust.1).</w:t>
      </w:r>
    </w:p>
    <w:p w14:paraId="34794B36" w14:textId="77777777" w:rsidR="00A442B4" w:rsidRDefault="002D4CB0">
      <w:pPr>
        <w:pStyle w:val="Tekstpodstawowy"/>
        <w:numPr>
          <w:ilvl w:val="0"/>
          <w:numId w:val="8"/>
        </w:numPr>
        <w:tabs>
          <w:tab w:val="left" w:pos="284"/>
        </w:tabs>
        <w:suppressAutoHyphens/>
        <w:spacing w:line="276" w:lineRule="auto"/>
        <w:jc w:val="both"/>
      </w:pPr>
      <w:r>
        <w:t>W przypadku wykonywania robót w terenie zielonym, całość wykonanych robót rozliczona zostanie w zakresie robót instalacyjnych.</w:t>
      </w:r>
    </w:p>
    <w:p w14:paraId="2C47346E" w14:textId="77777777" w:rsidR="00A442B4" w:rsidRDefault="002D4CB0">
      <w:pPr>
        <w:pStyle w:val="Tekstpodstawowy"/>
        <w:numPr>
          <w:ilvl w:val="0"/>
          <w:numId w:val="8"/>
        </w:numPr>
        <w:tabs>
          <w:tab w:val="left" w:pos="284"/>
        </w:tabs>
        <w:suppressAutoHyphens/>
        <w:spacing w:line="276" w:lineRule="auto"/>
        <w:jc w:val="both"/>
      </w:pPr>
      <w:r>
        <w:t xml:space="preserve">Obmiar z wykonanych robót, po wpisaniu przez Wykonawcę do Książki Obmiarów, musi być pisemnie zatwierdzony przez osoby określone w §11 ust. 1 i stanowi podstawę do sporządzenia kosztorysu powykonawczego (kalkulacja szczegółowa). Rozliczenie nastąpi </w:t>
      </w:r>
      <w:r>
        <w:br/>
        <w:t>w oparciu o fakturę wystawioną po sprawdzeniu i akceptacji kosztorysu przez osoby określone w §11 ust. 1.</w:t>
      </w:r>
    </w:p>
    <w:p w14:paraId="42B32352" w14:textId="77777777" w:rsidR="00A442B4" w:rsidRDefault="002D4CB0">
      <w:pPr>
        <w:pStyle w:val="Tekstpodstawowy"/>
        <w:numPr>
          <w:ilvl w:val="0"/>
          <w:numId w:val="8"/>
        </w:numPr>
        <w:tabs>
          <w:tab w:val="left" w:pos="284"/>
        </w:tabs>
        <w:suppressAutoHyphens/>
        <w:spacing w:line="276" w:lineRule="auto"/>
        <w:jc w:val="both"/>
      </w:pPr>
      <w:r>
        <w:t>Wynagrodzenie za wykonanie zadań w zakresie, o jakim mowa w §2 ust. 1 lit. c, ustalone jest jako ryczałtowe za każdy miesiąc. Rozliczenie nastąpi w oparciu o fakturę wystawioną na koniec każdego miesiąca.</w:t>
      </w:r>
    </w:p>
    <w:p w14:paraId="6D5EE5F1" w14:textId="63A303AE" w:rsidR="00A442B4" w:rsidRDefault="002D4CB0">
      <w:pPr>
        <w:pStyle w:val="Tekstpodstawowy"/>
        <w:numPr>
          <w:ilvl w:val="0"/>
          <w:numId w:val="8"/>
        </w:numPr>
        <w:tabs>
          <w:tab w:val="left" w:pos="284"/>
        </w:tabs>
        <w:suppressAutoHyphens/>
        <w:spacing w:line="276" w:lineRule="auto"/>
        <w:jc w:val="both"/>
      </w:pPr>
      <w:r>
        <w:t xml:space="preserve">Wynagrodzenie za wykonanie zadań określonych w umowie w §4 </w:t>
      </w:r>
      <w:r w:rsidR="005D736E">
        <w:t xml:space="preserve">ust. 1 </w:t>
      </w:r>
      <w:r>
        <w:t>lit. q, r ustalone jest jako ryczałtowe w wysokości:</w:t>
      </w:r>
    </w:p>
    <w:p w14:paraId="6CA830A1" w14:textId="77777777" w:rsidR="00A442B4" w:rsidRDefault="002D4CB0">
      <w:pPr>
        <w:pStyle w:val="Akapitzlist"/>
        <w:numPr>
          <w:ilvl w:val="0"/>
          <w:numId w:val="42"/>
        </w:numPr>
        <w:spacing w:line="276" w:lineRule="auto"/>
        <w:ind w:left="851" w:hanging="284"/>
        <w:jc w:val="both"/>
        <w:rPr>
          <w:sz w:val="24"/>
        </w:rPr>
      </w:pPr>
      <w:r>
        <w:rPr>
          <w:sz w:val="24"/>
        </w:rPr>
        <w:t>1 700,00 zł netto za wykonanie projektu przyłącza wodociągowego.</w:t>
      </w:r>
    </w:p>
    <w:p w14:paraId="0B5E87DA" w14:textId="77777777" w:rsidR="00A442B4" w:rsidRDefault="002D4CB0">
      <w:pPr>
        <w:pStyle w:val="Akapitzlist"/>
        <w:numPr>
          <w:ilvl w:val="0"/>
          <w:numId w:val="42"/>
        </w:numPr>
        <w:spacing w:line="276" w:lineRule="auto"/>
        <w:ind w:left="851" w:hanging="284"/>
        <w:jc w:val="both"/>
        <w:rPr>
          <w:sz w:val="24"/>
        </w:rPr>
      </w:pPr>
      <w:r>
        <w:rPr>
          <w:sz w:val="24"/>
        </w:rPr>
        <w:t xml:space="preserve">1 600,00 zł netto za wykonanie dokumentacji geodezyjnej powykonawczej. </w:t>
      </w:r>
    </w:p>
    <w:p w14:paraId="448E774F" w14:textId="77777777" w:rsidR="00A442B4" w:rsidRDefault="00A442B4">
      <w:pPr>
        <w:pStyle w:val="Tekstpodstawowy"/>
        <w:tabs>
          <w:tab w:val="left" w:pos="284"/>
        </w:tabs>
        <w:suppressAutoHyphens/>
        <w:spacing w:line="276" w:lineRule="auto"/>
        <w:jc w:val="both"/>
      </w:pPr>
    </w:p>
    <w:p w14:paraId="2883E59F" w14:textId="77777777" w:rsidR="00A442B4" w:rsidRDefault="00A442B4">
      <w:pPr>
        <w:shd w:val="clear" w:color="auto" w:fill="FFFFFF"/>
        <w:tabs>
          <w:tab w:val="left" w:pos="709"/>
        </w:tabs>
        <w:suppressAutoHyphens/>
        <w:spacing w:line="276" w:lineRule="auto"/>
        <w:ind w:right="-5"/>
        <w:rPr>
          <w:b/>
          <w:sz w:val="24"/>
        </w:rPr>
      </w:pPr>
    </w:p>
    <w:p w14:paraId="670CC905" w14:textId="77777777" w:rsidR="00A442B4" w:rsidRDefault="002D4CB0">
      <w:pPr>
        <w:shd w:val="clear" w:color="auto" w:fill="FFFFFF"/>
        <w:tabs>
          <w:tab w:val="left" w:pos="709"/>
        </w:tabs>
        <w:suppressAutoHyphens/>
        <w:spacing w:line="276" w:lineRule="auto"/>
        <w:ind w:right="-5"/>
        <w:jc w:val="center"/>
        <w:rPr>
          <w:b/>
          <w:sz w:val="24"/>
        </w:rPr>
      </w:pPr>
      <w:r>
        <w:rPr>
          <w:b/>
          <w:sz w:val="24"/>
        </w:rPr>
        <w:t>§10</w:t>
      </w:r>
    </w:p>
    <w:p w14:paraId="7088B0DC" w14:textId="77777777" w:rsidR="00A442B4" w:rsidRDefault="00A442B4">
      <w:pPr>
        <w:shd w:val="clear" w:color="auto" w:fill="FFFFFF"/>
        <w:tabs>
          <w:tab w:val="left" w:pos="709"/>
        </w:tabs>
        <w:suppressAutoHyphens/>
        <w:spacing w:line="276" w:lineRule="auto"/>
        <w:ind w:right="-5"/>
        <w:rPr>
          <w:b/>
          <w:sz w:val="24"/>
        </w:rPr>
      </w:pPr>
    </w:p>
    <w:p w14:paraId="46F5E547" w14:textId="77777777" w:rsidR="00A442B4" w:rsidRDefault="002D4CB0">
      <w:pPr>
        <w:pStyle w:val="Tekstpodstawowy"/>
        <w:numPr>
          <w:ilvl w:val="0"/>
          <w:numId w:val="10"/>
        </w:numPr>
        <w:tabs>
          <w:tab w:val="left" w:pos="284"/>
        </w:tabs>
        <w:suppressAutoHyphens/>
        <w:spacing w:line="276" w:lineRule="auto"/>
        <w:jc w:val="both"/>
      </w:pPr>
      <w:r>
        <w:t xml:space="preserve">Przekazywanie należności za realizację przedmiotu niniejszej umowy </w:t>
      </w:r>
      <w:r>
        <w:t>następować będzie na rachunek Wykonawcy wskazany na fakturze.</w:t>
      </w:r>
    </w:p>
    <w:p w14:paraId="6269AA49" w14:textId="77777777" w:rsidR="00A442B4" w:rsidRDefault="002D4CB0">
      <w:pPr>
        <w:pStyle w:val="Tekstpodstawowy"/>
        <w:numPr>
          <w:ilvl w:val="0"/>
          <w:numId w:val="10"/>
        </w:numPr>
        <w:tabs>
          <w:tab w:val="left" w:pos="284"/>
        </w:tabs>
        <w:suppressAutoHyphens/>
        <w:spacing w:line="276" w:lineRule="auto"/>
        <w:jc w:val="both"/>
      </w:pPr>
      <w:r>
        <w:t>Należności będą regulowane przelewem z konta Zamawiającego w terminie 30 dni od daty doręczenia faktury przez Wykonawcę.</w:t>
      </w:r>
    </w:p>
    <w:p w14:paraId="0AB69607" w14:textId="77777777" w:rsidR="00A442B4" w:rsidRDefault="002D4CB0">
      <w:pPr>
        <w:pStyle w:val="Tekstpodstawowy"/>
        <w:numPr>
          <w:ilvl w:val="0"/>
          <w:numId w:val="10"/>
        </w:numPr>
        <w:tabs>
          <w:tab w:val="left" w:pos="284"/>
        </w:tabs>
        <w:suppressAutoHyphens/>
        <w:spacing w:line="276" w:lineRule="auto"/>
        <w:jc w:val="both"/>
      </w:pPr>
      <w:r>
        <w:t xml:space="preserve">Łączne wynagrodzenie za wykonanie przedmiotu umowy nie przekroczy kwoty </w:t>
      </w:r>
      <w:r>
        <w:br/>
        <w:t xml:space="preserve">netto ……………………..zł (słownie:……………………………………………………….). </w:t>
      </w:r>
    </w:p>
    <w:p w14:paraId="19A6466A" w14:textId="77777777" w:rsidR="00A442B4" w:rsidRDefault="002D4CB0">
      <w:pPr>
        <w:pStyle w:val="Tekstpodstawowy"/>
        <w:numPr>
          <w:ilvl w:val="0"/>
          <w:numId w:val="10"/>
        </w:numPr>
        <w:tabs>
          <w:tab w:val="left" w:pos="284"/>
        </w:tabs>
        <w:suppressAutoHyphens/>
        <w:spacing w:line="276" w:lineRule="auto"/>
        <w:jc w:val="both"/>
      </w:pPr>
      <w:r>
        <w:t>Wynagrodzenie za pełnienie pogotowia awaryjnego wynosi netto ………… zł/miesiąc (słownie: ……………………………………………………………………..).</w:t>
      </w:r>
    </w:p>
    <w:p w14:paraId="1AE80902" w14:textId="77777777" w:rsidR="00A442B4" w:rsidRDefault="002D4CB0">
      <w:pPr>
        <w:pStyle w:val="Tekstpodstawowy"/>
        <w:numPr>
          <w:ilvl w:val="0"/>
          <w:numId w:val="10"/>
        </w:numPr>
        <w:tabs>
          <w:tab w:val="left" w:pos="284"/>
        </w:tabs>
        <w:suppressAutoHyphens/>
        <w:spacing w:line="276" w:lineRule="auto"/>
        <w:jc w:val="both"/>
      </w:pPr>
      <w:r>
        <w:t xml:space="preserve">Do kwot wynagrodzenia w ust. 3 i 4 zostanie doliczony podatek VAT zgodnie </w:t>
      </w:r>
      <w:r>
        <w:br/>
        <w:t>z obowiązującymi przepisami.</w:t>
      </w:r>
    </w:p>
    <w:p w14:paraId="52AE438E" w14:textId="77777777" w:rsidR="00A442B4" w:rsidRDefault="002D4CB0">
      <w:pPr>
        <w:pStyle w:val="Tekstpodstawowy"/>
        <w:numPr>
          <w:ilvl w:val="0"/>
          <w:numId w:val="10"/>
        </w:numPr>
        <w:tabs>
          <w:tab w:val="left" w:pos="284"/>
        </w:tabs>
        <w:suppressAutoHyphens/>
        <w:spacing w:line="276" w:lineRule="auto"/>
        <w:jc w:val="both"/>
      </w:pPr>
      <w:r>
        <w:t>Osiągnięcie kwoty, o której mowa w ust. 3, skutkuje wygaśnięciem umowy.</w:t>
      </w:r>
    </w:p>
    <w:p w14:paraId="02627069" w14:textId="77777777" w:rsidR="00A442B4" w:rsidRDefault="002D4CB0">
      <w:pPr>
        <w:pStyle w:val="Tekstpodstawowy"/>
        <w:numPr>
          <w:ilvl w:val="0"/>
          <w:numId w:val="10"/>
        </w:numPr>
        <w:tabs>
          <w:tab w:val="left" w:pos="284"/>
        </w:tabs>
        <w:suppressAutoHyphens/>
        <w:spacing w:line="276" w:lineRule="auto"/>
        <w:jc w:val="both"/>
        <w:rPr>
          <w:b/>
        </w:rPr>
      </w:pPr>
      <w:r>
        <w:t>Zamawiający nie gwarantuje realizacji prac za kwotę, o której mowa w ust. 3, przy czym nie rodzi to po stronie Wykonawcy prawa do żadnych roszczeń.</w:t>
      </w:r>
    </w:p>
    <w:p w14:paraId="157F2D1C" w14:textId="77777777" w:rsidR="00A442B4" w:rsidRDefault="002D4CB0">
      <w:pPr>
        <w:pStyle w:val="Tekstpodstawowy"/>
        <w:numPr>
          <w:ilvl w:val="0"/>
          <w:numId w:val="10"/>
        </w:numPr>
        <w:tabs>
          <w:tab w:val="left" w:pos="284"/>
        </w:tabs>
        <w:suppressAutoHyphens/>
        <w:spacing w:line="276" w:lineRule="auto"/>
        <w:jc w:val="both"/>
        <w:rPr>
          <w:b/>
        </w:rPr>
      </w:pPr>
      <w:r>
        <w:t xml:space="preserve">Wykonawca oświadcza, że wskazywany do wpłat rachunek bankowy będzie znajdował się na „białej liście podatników”, o jakiej mowa w art. 96b ustawy z dnia 11 marca 2004 r. </w:t>
      </w:r>
      <w:r>
        <w:br/>
        <w:t>o podatku od towarów i usług.</w:t>
      </w:r>
      <w:r>
        <w:rPr>
          <w:sz w:val="22"/>
        </w:rPr>
        <w:t xml:space="preserve"> </w:t>
      </w:r>
      <w:r>
        <w:t>W przeciwnym razie Zamawiający ma prawo wstrzymać się z płatnością do czasu, aż Wykonawca wskaże inny rachunek bankowy właściwy do zapłaty zamieszczony na ww. liście, przy czym okres ten nie będzie poczytywany za opóźnienie w regulowaniu płatności.</w:t>
      </w:r>
    </w:p>
    <w:p w14:paraId="4AF25128" w14:textId="77777777" w:rsidR="00A442B4" w:rsidRDefault="002D4CB0">
      <w:pPr>
        <w:pStyle w:val="Tekstpodstawowy"/>
        <w:numPr>
          <w:ilvl w:val="0"/>
          <w:numId w:val="10"/>
        </w:numPr>
        <w:tabs>
          <w:tab w:val="left" w:pos="284"/>
        </w:tabs>
        <w:suppressAutoHyphens/>
        <w:spacing w:line="276" w:lineRule="auto"/>
        <w:jc w:val="both"/>
        <w:rPr>
          <w:b/>
        </w:rPr>
      </w:pPr>
      <w:r>
        <w:t xml:space="preserve">Podstawą wystawienia faktury za prace określone w §2 ust. 1 lit. a i b będzie podpisany przez strony protokół odbioru robót, o jakim mowa w §8, wraz z zatwierdzonym przez Zamawiającego kosztorysem powykonawczym, o którym mowa w §9. </w:t>
      </w:r>
    </w:p>
    <w:p w14:paraId="4D204F09" w14:textId="77777777" w:rsidR="00A442B4" w:rsidRDefault="00A442B4">
      <w:pPr>
        <w:pStyle w:val="Tekstpodstawowy"/>
        <w:tabs>
          <w:tab w:val="left" w:pos="284"/>
        </w:tabs>
        <w:suppressAutoHyphens/>
        <w:spacing w:line="276" w:lineRule="auto"/>
        <w:jc w:val="both"/>
        <w:rPr>
          <w:b/>
        </w:rPr>
      </w:pPr>
    </w:p>
    <w:p w14:paraId="6B84EE80" w14:textId="77777777" w:rsidR="00A442B4" w:rsidRDefault="002D4CB0">
      <w:pPr>
        <w:shd w:val="clear" w:color="auto" w:fill="FFFFFF"/>
        <w:tabs>
          <w:tab w:val="left" w:pos="709"/>
        </w:tabs>
        <w:suppressAutoHyphens/>
        <w:spacing w:line="276" w:lineRule="auto"/>
        <w:ind w:right="-5"/>
        <w:jc w:val="center"/>
        <w:rPr>
          <w:b/>
          <w:sz w:val="24"/>
        </w:rPr>
      </w:pPr>
      <w:bookmarkStart w:id="6" w:name="_Hlk134692787"/>
      <w:r>
        <w:rPr>
          <w:b/>
          <w:sz w:val="24"/>
        </w:rPr>
        <w:t>§11</w:t>
      </w:r>
    </w:p>
    <w:bookmarkEnd w:id="6"/>
    <w:p w14:paraId="65BE835B" w14:textId="77777777" w:rsidR="00A442B4" w:rsidRDefault="00A442B4">
      <w:pPr>
        <w:shd w:val="clear" w:color="auto" w:fill="FFFFFF"/>
        <w:tabs>
          <w:tab w:val="left" w:pos="709"/>
        </w:tabs>
        <w:suppressAutoHyphens/>
        <w:spacing w:line="276" w:lineRule="auto"/>
        <w:ind w:right="-5"/>
        <w:jc w:val="center"/>
        <w:rPr>
          <w:sz w:val="24"/>
        </w:rPr>
      </w:pPr>
    </w:p>
    <w:p w14:paraId="58C238C3" w14:textId="77777777" w:rsidR="00A442B4" w:rsidRDefault="002D4CB0">
      <w:pPr>
        <w:pStyle w:val="Akapitzlist"/>
        <w:numPr>
          <w:ilvl w:val="0"/>
          <w:numId w:val="23"/>
        </w:numPr>
        <w:shd w:val="clear" w:color="auto" w:fill="FFFFFF"/>
        <w:tabs>
          <w:tab w:val="clear" w:pos="720"/>
          <w:tab w:val="left" w:pos="851"/>
        </w:tabs>
        <w:spacing w:line="276" w:lineRule="auto"/>
        <w:ind w:left="426" w:right="-5" w:hanging="426"/>
        <w:jc w:val="both"/>
        <w:rPr>
          <w:sz w:val="24"/>
        </w:rPr>
      </w:pPr>
      <w:r>
        <w:rPr>
          <w:sz w:val="24"/>
        </w:rPr>
        <w:t>Z ramienia Zamawiającego nadzór nad robotami objętymi niniejszą umową pełnić będzie:</w:t>
      </w:r>
    </w:p>
    <w:p w14:paraId="2E08709A" w14:textId="77777777" w:rsidR="00A442B4" w:rsidRDefault="002D4CB0">
      <w:pPr>
        <w:widowControl/>
        <w:suppressAutoHyphens/>
        <w:spacing w:line="276" w:lineRule="auto"/>
        <w:ind w:left="720"/>
        <w:jc w:val="both"/>
        <w:rPr>
          <w:sz w:val="24"/>
        </w:rPr>
      </w:pPr>
      <w:r>
        <w:rPr>
          <w:sz w:val="24"/>
        </w:rPr>
        <w:t xml:space="preserve">a. </w:t>
      </w:r>
      <w:r>
        <w:rPr>
          <w:sz w:val="24"/>
        </w:rPr>
        <w:t>Obszar I: Centrum, Łagiewniki Rozbark, Oś. Arki Bożka:</w:t>
      </w:r>
    </w:p>
    <w:p w14:paraId="14D47CAB" w14:textId="77777777" w:rsidR="00A442B4" w:rsidRDefault="002D4CB0">
      <w:pPr>
        <w:widowControl/>
        <w:suppressAutoHyphens/>
        <w:spacing w:line="276" w:lineRule="auto"/>
        <w:ind w:left="1440" w:firstLine="17"/>
        <w:jc w:val="both"/>
        <w:rPr>
          <w:sz w:val="24"/>
        </w:rPr>
      </w:pPr>
      <w:r>
        <w:rPr>
          <w:sz w:val="24"/>
        </w:rPr>
        <w:t xml:space="preserve">- w zakresie części wodociągowej: Arkadiusz Bacik, w zastępstwie: </w:t>
      </w:r>
    </w:p>
    <w:p w14:paraId="36BF72DB" w14:textId="77777777" w:rsidR="00A442B4" w:rsidRDefault="002D4CB0">
      <w:pPr>
        <w:widowControl/>
        <w:suppressAutoHyphens/>
        <w:spacing w:line="276" w:lineRule="auto"/>
        <w:ind w:left="1440" w:firstLine="17"/>
        <w:jc w:val="both"/>
        <w:rPr>
          <w:sz w:val="24"/>
        </w:rPr>
      </w:pPr>
      <w:r>
        <w:rPr>
          <w:sz w:val="24"/>
        </w:rPr>
        <w:t>Barbara Klimkiewicz lub Marcin Szulc;</w:t>
      </w:r>
    </w:p>
    <w:p w14:paraId="69A60104" w14:textId="77777777" w:rsidR="00A442B4" w:rsidRDefault="002D4CB0">
      <w:pPr>
        <w:widowControl/>
        <w:suppressAutoHyphens/>
        <w:spacing w:line="276" w:lineRule="auto"/>
        <w:ind w:left="1440"/>
        <w:jc w:val="both"/>
        <w:rPr>
          <w:sz w:val="24"/>
        </w:rPr>
      </w:pPr>
      <w:r>
        <w:rPr>
          <w:sz w:val="24"/>
        </w:rPr>
        <w:t>- w zakresie części drogowej: Bogusław Brzozowski;</w:t>
      </w:r>
    </w:p>
    <w:p w14:paraId="2081DEE8" w14:textId="77777777" w:rsidR="00A442B4" w:rsidRDefault="002D4CB0">
      <w:pPr>
        <w:suppressAutoHyphens/>
        <w:spacing w:line="276" w:lineRule="auto"/>
        <w:ind w:firstLine="737"/>
        <w:jc w:val="both"/>
        <w:rPr>
          <w:sz w:val="24"/>
        </w:rPr>
      </w:pPr>
      <w:r>
        <w:rPr>
          <w:sz w:val="24"/>
        </w:rPr>
        <w:t xml:space="preserve">b. Obszar II: Miechowice Karb, Bobrek, Szombierki: </w:t>
      </w:r>
    </w:p>
    <w:p w14:paraId="315125B3" w14:textId="77777777" w:rsidR="00A442B4" w:rsidRDefault="002D4CB0">
      <w:pPr>
        <w:suppressAutoHyphens/>
        <w:spacing w:line="276" w:lineRule="auto"/>
        <w:ind w:left="1474"/>
        <w:jc w:val="both"/>
        <w:rPr>
          <w:sz w:val="24"/>
        </w:rPr>
      </w:pPr>
      <w:r>
        <w:rPr>
          <w:sz w:val="24"/>
        </w:rPr>
        <w:t xml:space="preserve">- w zakresie części wodociągowej: Marcin Szulc, w zastępstwie: </w:t>
      </w:r>
      <w:r>
        <w:rPr>
          <w:sz w:val="24"/>
        </w:rPr>
        <w:tab/>
      </w:r>
    </w:p>
    <w:p w14:paraId="11201F71" w14:textId="77777777" w:rsidR="00A442B4" w:rsidRDefault="002D4CB0">
      <w:pPr>
        <w:suppressAutoHyphens/>
        <w:spacing w:line="276" w:lineRule="auto"/>
        <w:ind w:left="1474"/>
        <w:jc w:val="both"/>
        <w:rPr>
          <w:sz w:val="24"/>
        </w:rPr>
      </w:pPr>
      <w:r>
        <w:rPr>
          <w:sz w:val="24"/>
        </w:rPr>
        <w:t xml:space="preserve">Barbara Klimkiewicz lub Arkadiusz Bacik; </w:t>
      </w:r>
    </w:p>
    <w:p w14:paraId="1862FC9B" w14:textId="77777777" w:rsidR="00A442B4" w:rsidRDefault="002D4CB0">
      <w:pPr>
        <w:widowControl/>
        <w:suppressAutoHyphens/>
        <w:spacing w:line="276" w:lineRule="auto"/>
        <w:ind w:left="1440"/>
        <w:jc w:val="both"/>
        <w:rPr>
          <w:sz w:val="24"/>
        </w:rPr>
      </w:pPr>
      <w:r>
        <w:rPr>
          <w:sz w:val="24"/>
        </w:rPr>
        <w:t>- w zakresie części drogowej: Bogusław Brzozowski;</w:t>
      </w:r>
    </w:p>
    <w:p w14:paraId="288195E2" w14:textId="77777777" w:rsidR="00A442B4" w:rsidRDefault="002D4CB0">
      <w:pPr>
        <w:suppressAutoHyphens/>
        <w:spacing w:line="276" w:lineRule="auto"/>
        <w:ind w:left="1134" w:hanging="397"/>
        <w:jc w:val="both"/>
        <w:rPr>
          <w:sz w:val="24"/>
        </w:rPr>
      </w:pPr>
      <w:r>
        <w:rPr>
          <w:sz w:val="24"/>
        </w:rPr>
        <w:t xml:space="preserve">c. Obszar III: Stroszek, Oś. Ziętka, Sucha Góra, </w:t>
      </w:r>
      <w:proofErr w:type="spellStart"/>
      <w:r>
        <w:rPr>
          <w:sz w:val="24"/>
        </w:rPr>
        <w:t>Stolarzowice</w:t>
      </w:r>
      <w:proofErr w:type="spellEnd"/>
      <w:r>
        <w:rPr>
          <w:sz w:val="24"/>
        </w:rPr>
        <w:t>, Górniki, ujęcie wody w Tarnowskich Górach:</w:t>
      </w:r>
    </w:p>
    <w:p w14:paraId="0E5FD533" w14:textId="77777777" w:rsidR="00A442B4" w:rsidRDefault="002D4CB0">
      <w:pPr>
        <w:suppressAutoHyphens/>
        <w:spacing w:line="276" w:lineRule="auto"/>
        <w:ind w:left="737" w:firstLine="737"/>
        <w:jc w:val="both"/>
        <w:rPr>
          <w:sz w:val="24"/>
        </w:rPr>
      </w:pPr>
      <w:r>
        <w:rPr>
          <w:sz w:val="24"/>
        </w:rPr>
        <w:t xml:space="preserve">- w zakresie części wodociągowej: Barbara Klimkiewicz, w zastępstwie: </w:t>
      </w:r>
    </w:p>
    <w:p w14:paraId="0D82ADB1" w14:textId="77777777" w:rsidR="00A442B4" w:rsidRDefault="002D4CB0">
      <w:pPr>
        <w:suppressAutoHyphens/>
        <w:spacing w:line="276" w:lineRule="auto"/>
        <w:ind w:left="1474"/>
        <w:jc w:val="both"/>
        <w:rPr>
          <w:sz w:val="24"/>
        </w:rPr>
      </w:pPr>
      <w:r>
        <w:rPr>
          <w:sz w:val="24"/>
        </w:rPr>
        <w:t>Arkadiusz Bacik lub Marcin Szulc;</w:t>
      </w:r>
    </w:p>
    <w:p w14:paraId="694E2090" w14:textId="77777777" w:rsidR="00A442B4" w:rsidRDefault="002D4CB0">
      <w:pPr>
        <w:widowControl/>
        <w:suppressAutoHyphens/>
        <w:spacing w:after="240" w:line="276" w:lineRule="auto"/>
        <w:ind w:left="737" w:firstLine="737"/>
        <w:jc w:val="both"/>
        <w:rPr>
          <w:sz w:val="24"/>
        </w:rPr>
      </w:pPr>
      <w:r>
        <w:rPr>
          <w:sz w:val="24"/>
        </w:rPr>
        <w:t>- w zakresie części drogowej: Bogusław Brzozowski</w:t>
      </w:r>
    </w:p>
    <w:p w14:paraId="7544162A" w14:textId="77777777" w:rsidR="00A442B4" w:rsidRDefault="002D4CB0">
      <w:pPr>
        <w:pStyle w:val="Akapitzlist"/>
        <w:numPr>
          <w:ilvl w:val="0"/>
          <w:numId w:val="23"/>
        </w:numPr>
        <w:shd w:val="clear" w:color="auto" w:fill="FFFFFF"/>
        <w:tabs>
          <w:tab w:val="clear" w:pos="720"/>
          <w:tab w:val="left" w:pos="426"/>
        </w:tabs>
        <w:spacing w:line="276" w:lineRule="auto"/>
        <w:ind w:left="426" w:right="-5" w:hanging="426"/>
        <w:jc w:val="both"/>
        <w:rPr>
          <w:sz w:val="24"/>
        </w:rPr>
      </w:pPr>
      <w:r>
        <w:rPr>
          <w:sz w:val="24"/>
        </w:rPr>
        <w:t xml:space="preserve">Z ramienia Wykonawcy obowiązek kierownika robót objętych niniejszą umową pełnić </w:t>
      </w:r>
      <w:r>
        <w:rPr>
          <w:sz w:val="24"/>
        </w:rPr>
        <w:br/>
        <w:t>będzie:</w:t>
      </w:r>
    </w:p>
    <w:p w14:paraId="50135200" w14:textId="77777777" w:rsidR="00A442B4" w:rsidRDefault="002D4CB0">
      <w:pPr>
        <w:pStyle w:val="Akapitzlist"/>
        <w:numPr>
          <w:ilvl w:val="1"/>
          <w:numId w:val="8"/>
        </w:numPr>
        <w:spacing w:line="276" w:lineRule="auto"/>
        <w:rPr>
          <w:sz w:val="24"/>
        </w:rPr>
      </w:pPr>
      <w:r>
        <w:rPr>
          <w:sz w:val="24"/>
        </w:rPr>
        <w:t>w zakresie części wodociągowej: ……………………………………………………...</w:t>
      </w:r>
    </w:p>
    <w:p w14:paraId="103DB6E0" w14:textId="77777777" w:rsidR="00A442B4" w:rsidRDefault="002D4CB0">
      <w:pPr>
        <w:pStyle w:val="Akapitzlist"/>
        <w:numPr>
          <w:ilvl w:val="1"/>
          <w:numId w:val="8"/>
        </w:numPr>
        <w:spacing w:line="276" w:lineRule="auto"/>
        <w:rPr>
          <w:sz w:val="24"/>
        </w:rPr>
      </w:pPr>
      <w:r>
        <w:rPr>
          <w:sz w:val="24"/>
        </w:rPr>
        <w:t>w zakresie części drogowej: ……………………………………………………………</w:t>
      </w:r>
    </w:p>
    <w:p w14:paraId="2A9D5FEE" w14:textId="77777777" w:rsidR="00A442B4" w:rsidRDefault="002D4CB0">
      <w:pPr>
        <w:shd w:val="clear" w:color="auto" w:fill="FFFFFF"/>
        <w:suppressAutoHyphens/>
        <w:spacing w:line="276" w:lineRule="auto"/>
        <w:ind w:left="426" w:right="-5"/>
        <w:jc w:val="both"/>
        <w:rPr>
          <w:sz w:val="24"/>
        </w:rPr>
      </w:pPr>
      <w:r>
        <w:rPr>
          <w:sz w:val="24"/>
        </w:rPr>
        <w:t>i osoby te w ramach posiadanych uprawnień są przedstawicielami Wykonawcy w zakresie realizacji przedmiotu umowy.</w:t>
      </w:r>
    </w:p>
    <w:p w14:paraId="7275FBE8" w14:textId="77777777" w:rsidR="00A442B4" w:rsidRDefault="002D4CB0">
      <w:pPr>
        <w:pStyle w:val="Akapitzlist"/>
        <w:numPr>
          <w:ilvl w:val="0"/>
          <w:numId w:val="23"/>
        </w:numPr>
        <w:shd w:val="clear" w:color="auto" w:fill="FFFFFF"/>
        <w:spacing w:line="276" w:lineRule="auto"/>
        <w:ind w:left="426" w:right="-5" w:hanging="426"/>
        <w:jc w:val="both"/>
        <w:rPr>
          <w:sz w:val="24"/>
        </w:rPr>
      </w:pPr>
      <w:r>
        <w:rPr>
          <w:sz w:val="24"/>
        </w:rPr>
        <w:t>Awarie będą zgłaszane pod następujące dane kontaktowe Wykonawcy:</w:t>
      </w:r>
    </w:p>
    <w:p w14:paraId="334DFA4E" w14:textId="77777777" w:rsidR="00A442B4" w:rsidRDefault="002D4CB0">
      <w:pPr>
        <w:pStyle w:val="Tekstpodstawowy"/>
        <w:numPr>
          <w:ilvl w:val="1"/>
          <w:numId w:val="12"/>
        </w:numPr>
        <w:tabs>
          <w:tab w:val="left" w:pos="284"/>
        </w:tabs>
        <w:suppressAutoHyphens/>
        <w:spacing w:line="276" w:lineRule="auto"/>
        <w:jc w:val="both"/>
      </w:pPr>
      <w:r>
        <w:t>telefon:…………………...</w:t>
      </w:r>
    </w:p>
    <w:p w14:paraId="51884219" w14:textId="77777777" w:rsidR="00A442B4" w:rsidRDefault="002D4CB0">
      <w:pPr>
        <w:pStyle w:val="Tekstpodstawowy"/>
        <w:numPr>
          <w:ilvl w:val="1"/>
          <w:numId w:val="12"/>
        </w:numPr>
        <w:tabs>
          <w:tab w:val="left" w:pos="284"/>
        </w:tabs>
        <w:suppressAutoHyphens/>
        <w:spacing w:line="276" w:lineRule="auto"/>
        <w:jc w:val="both"/>
      </w:pPr>
      <w:r>
        <w:t>email:…………………….</w:t>
      </w:r>
    </w:p>
    <w:p w14:paraId="735CA906" w14:textId="77777777" w:rsidR="00A442B4" w:rsidRDefault="002D4CB0">
      <w:pPr>
        <w:pStyle w:val="Tekstpodstawowy"/>
        <w:numPr>
          <w:ilvl w:val="1"/>
          <w:numId w:val="12"/>
        </w:numPr>
        <w:tabs>
          <w:tab w:val="left" w:pos="284"/>
        </w:tabs>
        <w:suppressAutoHyphens/>
        <w:spacing w:line="276" w:lineRule="auto"/>
        <w:jc w:val="both"/>
      </w:pPr>
      <w:r>
        <w:t>adres:…………………….</w:t>
      </w:r>
    </w:p>
    <w:p w14:paraId="44CD3341" w14:textId="77777777" w:rsidR="00A442B4" w:rsidRDefault="00A442B4">
      <w:pPr>
        <w:pStyle w:val="Tekstpodstawowy"/>
        <w:tabs>
          <w:tab w:val="left" w:pos="284"/>
        </w:tabs>
        <w:suppressAutoHyphens/>
        <w:spacing w:line="276" w:lineRule="auto"/>
        <w:ind w:left="794"/>
        <w:jc w:val="both"/>
      </w:pPr>
    </w:p>
    <w:p w14:paraId="0F3429FF" w14:textId="77777777" w:rsidR="00A442B4" w:rsidRDefault="00A442B4">
      <w:pPr>
        <w:shd w:val="clear" w:color="auto" w:fill="FFFFFF"/>
        <w:tabs>
          <w:tab w:val="left" w:pos="0"/>
        </w:tabs>
        <w:suppressAutoHyphens/>
        <w:spacing w:line="276" w:lineRule="auto"/>
        <w:ind w:right="-6"/>
        <w:jc w:val="center"/>
        <w:rPr>
          <w:b/>
          <w:sz w:val="24"/>
        </w:rPr>
      </w:pPr>
    </w:p>
    <w:p w14:paraId="5F3BC5E5" w14:textId="77777777" w:rsidR="00A442B4" w:rsidRDefault="002D4CB0">
      <w:pPr>
        <w:shd w:val="clear" w:color="auto" w:fill="FFFFFF"/>
        <w:tabs>
          <w:tab w:val="left" w:pos="0"/>
        </w:tabs>
        <w:suppressAutoHyphens/>
        <w:spacing w:line="276" w:lineRule="auto"/>
        <w:ind w:right="-6"/>
        <w:jc w:val="center"/>
        <w:rPr>
          <w:b/>
          <w:sz w:val="24"/>
        </w:rPr>
      </w:pPr>
      <w:r>
        <w:rPr>
          <w:b/>
          <w:sz w:val="24"/>
        </w:rPr>
        <w:t>§ 12</w:t>
      </w:r>
    </w:p>
    <w:p w14:paraId="1323CD1E" w14:textId="77777777" w:rsidR="00A442B4" w:rsidRDefault="00A442B4">
      <w:pPr>
        <w:shd w:val="clear" w:color="auto" w:fill="FFFFFF"/>
        <w:tabs>
          <w:tab w:val="left" w:pos="0"/>
        </w:tabs>
        <w:suppressAutoHyphens/>
        <w:spacing w:line="276" w:lineRule="auto"/>
        <w:ind w:right="-6"/>
        <w:jc w:val="center"/>
        <w:rPr>
          <w:b/>
          <w:sz w:val="24"/>
        </w:rPr>
      </w:pPr>
    </w:p>
    <w:p w14:paraId="5F80B317" w14:textId="77777777" w:rsidR="00A442B4" w:rsidRDefault="002D4CB0">
      <w:pPr>
        <w:pStyle w:val="Tekstpodstawowy"/>
        <w:numPr>
          <w:ilvl w:val="0"/>
          <w:numId w:val="11"/>
        </w:numPr>
        <w:tabs>
          <w:tab w:val="left" w:pos="284"/>
        </w:tabs>
        <w:suppressAutoHyphens/>
        <w:spacing w:line="276" w:lineRule="auto"/>
        <w:jc w:val="both"/>
      </w:pPr>
      <w:r>
        <w:t xml:space="preserve">Wykonawca zobowiązuje się dostarczyć kosztorysy powykonawcze </w:t>
      </w:r>
      <w:r>
        <w:t>w terminie 10 dni roboczych od daty odbioru robót.</w:t>
      </w:r>
    </w:p>
    <w:p w14:paraId="67636639" w14:textId="77777777" w:rsidR="00A442B4" w:rsidRDefault="002D4CB0">
      <w:pPr>
        <w:pStyle w:val="Tekstpodstawowy"/>
        <w:numPr>
          <w:ilvl w:val="0"/>
          <w:numId w:val="11"/>
        </w:numPr>
        <w:tabs>
          <w:tab w:val="left" w:pos="284"/>
        </w:tabs>
        <w:suppressAutoHyphens/>
        <w:spacing w:line="276" w:lineRule="auto"/>
        <w:jc w:val="both"/>
      </w:pPr>
      <w:r>
        <w:t>Zamawiający zobowiązany jest do sprawdzenia kosztorysów sporządzonych przez Wykonawcę w terminie 10 dni roboczych od daty złożenia kosztorysu u Zamawiającego.</w:t>
      </w:r>
    </w:p>
    <w:p w14:paraId="6B5595FC" w14:textId="77777777" w:rsidR="00A442B4" w:rsidRDefault="002D4CB0">
      <w:pPr>
        <w:shd w:val="clear" w:color="auto" w:fill="FFFFFF"/>
        <w:suppressAutoHyphens/>
        <w:spacing w:before="360" w:after="360" w:line="276" w:lineRule="auto"/>
        <w:ind w:right="-6"/>
        <w:jc w:val="center"/>
        <w:rPr>
          <w:b/>
          <w:sz w:val="24"/>
        </w:rPr>
      </w:pPr>
      <w:r>
        <w:rPr>
          <w:b/>
          <w:sz w:val="24"/>
        </w:rPr>
        <w:t>§ 13</w:t>
      </w:r>
    </w:p>
    <w:p w14:paraId="4D67D95C" w14:textId="77777777" w:rsidR="00A442B4" w:rsidRDefault="002D4CB0">
      <w:pPr>
        <w:pStyle w:val="Tekstpodstawowy"/>
        <w:numPr>
          <w:ilvl w:val="0"/>
          <w:numId w:val="13"/>
        </w:numPr>
        <w:tabs>
          <w:tab w:val="left" w:pos="284"/>
        </w:tabs>
        <w:suppressAutoHyphens/>
        <w:spacing w:line="276" w:lineRule="auto"/>
        <w:jc w:val="both"/>
      </w:pPr>
      <w:r>
        <w:t>Wykonawca udziela Zamawiającemu na wykonane roboty budowlane objęte niniejszą umową trzyletniej rękojmi i gwarancji liczonej od dat odbiorów końcowych robót.</w:t>
      </w:r>
    </w:p>
    <w:p w14:paraId="240A7F28" w14:textId="77777777" w:rsidR="00A442B4" w:rsidRDefault="002D4CB0">
      <w:pPr>
        <w:pStyle w:val="Tekstpodstawowy"/>
        <w:numPr>
          <w:ilvl w:val="0"/>
          <w:numId w:val="13"/>
        </w:numPr>
        <w:tabs>
          <w:tab w:val="left" w:pos="284"/>
        </w:tabs>
        <w:suppressAutoHyphens/>
        <w:spacing w:line="276" w:lineRule="auto"/>
        <w:jc w:val="both"/>
      </w:pPr>
      <w:r>
        <w:t>Wykonawca jest zobowiązany usunąć usterki zgłoszone w okresie rękojmi lub gwarancji</w:t>
      </w:r>
      <w:r>
        <w:br/>
        <w:t>w uzgodnionym terminie, jednak nie dłuższym niż 7 dni. W przypadku gdy usterka stanowi uciążliwość dla otoczenia lub zagraża otoczeniu, Wykonawca jest zobowiązany do niezwłocznego po otrzymaniu zawiadomienia o wadzie, podjęcia działań zabezpieczających i naprawczych.</w:t>
      </w:r>
    </w:p>
    <w:p w14:paraId="41BCE81D" w14:textId="77777777" w:rsidR="00A442B4" w:rsidRDefault="002D4CB0">
      <w:pPr>
        <w:pStyle w:val="Tekstpodstawowy"/>
        <w:numPr>
          <w:ilvl w:val="0"/>
          <w:numId w:val="13"/>
        </w:numPr>
        <w:tabs>
          <w:tab w:val="left" w:pos="284"/>
        </w:tabs>
        <w:suppressAutoHyphens/>
        <w:spacing w:line="276" w:lineRule="auto"/>
        <w:jc w:val="both"/>
      </w:pPr>
      <w:r>
        <w:t>Do odpowiedzialności z tytułu rękojmi i gwarancji mają zastosowanie odpowiednie przepisy Kodeksu cywilnego.</w:t>
      </w:r>
    </w:p>
    <w:p w14:paraId="07217E6D" w14:textId="77777777" w:rsidR="00A442B4" w:rsidRDefault="00A442B4">
      <w:pPr>
        <w:widowControl/>
        <w:suppressAutoHyphens/>
        <w:spacing w:line="276" w:lineRule="auto"/>
        <w:jc w:val="center"/>
        <w:rPr>
          <w:b/>
          <w:sz w:val="24"/>
        </w:rPr>
      </w:pPr>
    </w:p>
    <w:p w14:paraId="2AFBBF91" w14:textId="77777777" w:rsidR="00A442B4" w:rsidRDefault="002D4CB0">
      <w:pPr>
        <w:widowControl/>
        <w:suppressAutoHyphens/>
        <w:spacing w:line="276" w:lineRule="auto"/>
        <w:jc w:val="center"/>
        <w:rPr>
          <w:b/>
          <w:sz w:val="24"/>
        </w:rPr>
      </w:pPr>
      <w:r>
        <w:rPr>
          <w:b/>
          <w:sz w:val="24"/>
        </w:rPr>
        <w:t>§ 14</w:t>
      </w:r>
    </w:p>
    <w:p w14:paraId="16F0D859" w14:textId="77777777" w:rsidR="00A442B4" w:rsidRDefault="00A442B4">
      <w:pPr>
        <w:widowControl/>
        <w:suppressAutoHyphens/>
        <w:spacing w:line="276" w:lineRule="auto"/>
        <w:jc w:val="center"/>
        <w:rPr>
          <w:b/>
          <w:sz w:val="24"/>
        </w:rPr>
      </w:pPr>
    </w:p>
    <w:p w14:paraId="30A88A6D" w14:textId="77777777" w:rsidR="00A442B4" w:rsidRDefault="002D4CB0">
      <w:pPr>
        <w:numPr>
          <w:ilvl w:val="0"/>
          <w:numId w:val="28"/>
        </w:numPr>
        <w:shd w:val="clear" w:color="auto" w:fill="FFFFFF"/>
        <w:tabs>
          <w:tab w:val="clear" w:pos="360"/>
          <w:tab w:val="left" w:pos="709"/>
        </w:tabs>
        <w:suppressAutoHyphens/>
        <w:spacing w:line="276" w:lineRule="auto"/>
        <w:ind w:left="426" w:right="-6" w:hanging="426"/>
        <w:jc w:val="both"/>
        <w:rPr>
          <w:sz w:val="24"/>
        </w:rPr>
      </w:pPr>
      <w:r>
        <w:rPr>
          <w:sz w:val="24"/>
        </w:rPr>
        <w:t>W razie odmowy wykonania robót wynikających z niniejszej umowy Zamawiający może obciążyć Wykonawcę karą umowną w wysokości 10 000,00 zł za każdy stwierdzony przypadek.</w:t>
      </w:r>
    </w:p>
    <w:p w14:paraId="4CD34500" w14:textId="77777777" w:rsidR="00A442B4" w:rsidRDefault="002D4CB0">
      <w:pPr>
        <w:numPr>
          <w:ilvl w:val="0"/>
          <w:numId w:val="28"/>
        </w:numPr>
        <w:shd w:val="clear" w:color="auto" w:fill="FFFFFF"/>
        <w:tabs>
          <w:tab w:val="clear" w:pos="360"/>
          <w:tab w:val="left" w:pos="709"/>
        </w:tabs>
        <w:suppressAutoHyphens/>
        <w:spacing w:line="276" w:lineRule="auto"/>
        <w:ind w:left="426" w:right="-6" w:hanging="426"/>
        <w:jc w:val="both"/>
        <w:rPr>
          <w:sz w:val="24"/>
        </w:rPr>
      </w:pPr>
      <w:r>
        <w:rPr>
          <w:sz w:val="24"/>
        </w:rPr>
        <w:t>W przypadku opóźnienia w wykonaniu robót wynikających z niniejszej umowy Zamawiający może obciążyć Wykonawcę karą umowną w wysokości 2 000,00 zł za każdy rozpoczęty dzień opóźnienia.</w:t>
      </w:r>
    </w:p>
    <w:p w14:paraId="600ADCD3" w14:textId="77777777" w:rsidR="00A442B4" w:rsidRDefault="002D4CB0">
      <w:pPr>
        <w:numPr>
          <w:ilvl w:val="0"/>
          <w:numId w:val="28"/>
        </w:numPr>
        <w:shd w:val="clear" w:color="auto" w:fill="FFFFFF"/>
        <w:tabs>
          <w:tab w:val="clear" w:pos="360"/>
          <w:tab w:val="left" w:pos="709"/>
        </w:tabs>
        <w:suppressAutoHyphens/>
        <w:spacing w:line="276" w:lineRule="auto"/>
        <w:ind w:left="426" w:right="-6" w:hanging="426"/>
        <w:jc w:val="both"/>
        <w:rPr>
          <w:sz w:val="24"/>
        </w:rPr>
      </w:pPr>
      <w:r>
        <w:rPr>
          <w:sz w:val="24"/>
        </w:rPr>
        <w:t xml:space="preserve">W przypadku opóźnienia w usuwaniu zgłoszonych w okresie gwarancji lub rękojmi wad lub usterek Zamawiający może obciążyć Wykonawcę karą umowną w wysokości </w:t>
      </w:r>
      <w:r>
        <w:rPr>
          <w:sz w:val="24"/>
        </w:rPr>
        <w:br/>
        <w:t xml:space="preserve">1 000,00 zł za każdy rozpoczęty dzień opóźnienia. </w:t>
      </w:r>
    </w:p>
    <w:p w14:paraId="1BC683F7" w14:textId="77777777" w:rsidR="00A442B4" w:rsidRDefault="002D4CB0">
      <w:pPr>
        <w:numPr>
          <w:ilvl w:val="0"/>
          <w:numId w:val="28"/>
        </w:numPr>
        <w:shd w:val="clear" w:color="auto" w:fill="FFFFFF"/>
        <w:tabs>
          <w:tab w:val="clear" w:pos="360"/>
          <w:tab w:val="left" w:pos="709"/>
        </w:tabs>
        <w:suppressAutoHyphens/>
        <w:spacing w:line="276" w:lineRule="auto"/>
        <w:ind w:left="426" w:right="-6" w:hanging="426"/>
        <w:jc w:val="both"/>
        <w:rPr>
          <w:sz w:val="24"/>
        </w:rPr>
      </w:pPr>
      <w:r>
        <w:rPr>
          <w:sz w:val="24"/>
        </w:rPr>
        <w:t xml:space="preserve">W przypadku rozwiązania lub odstąpienia od niniejszej umowy z przyczyn leżących po stronie Wykonawcy Zamawiający może obciążyć Wykonawcę karą umowną w wysokości 200 000,00 zł. </w:t>
      </w:r>
    </w:p>
    <w:p w14:paraId="29C15121" w14:textId="77777777" w:rsidR="00A442B4" w:rsidRDefault="002D4CB0">
      <w:pPr>
        <w:numPr>
          <w:ilvl w:val="0"/>
          <w:numId w:val="28"/>
        </w:numPr>
        <w:shd w:val="clear" w:color="auto" w:fill="FFFFFF"/>
        <w:tabs>
          <w:tab w:val="clear" w:pos="360"/>
          <w:tab w:val="left" w:pos="709"/>
        </w:tabs>
        <w:suppressAutoHyphens/>
        <w:spacing w:line="276" w:lineRule="auto"/>
        <w:ind w:left="426" w:right="-6" w:hanging="426"/>
        <w:jc w:val="both"/>
        <w:rPr>
          <w:sz w:val="24"/>
        </w:rPr>
      </w:pPr>
      <w:r>
        <w:rPr>
          <w:sz w:val="24"/>
        </w:rPr>
        <w:t xml:space="preserve">W przypadku niewykonania lub nienależytego wykonania innych obowiązków wynikających z umowy Zamawiający, może obciążyć Wykonawcę karą umowną w wysokości 5 000,00 zł za każdy stwierdzony przypadek naruszenia. </w:t>
      </w:r>
    </w:p>
    <w:p w14:paraId="785233E1" w14:textId="77777777" w:rsidR="00A442B4" w:rsidRDefault="002D4CB0">
      <w:pPr>
        <w:numPr>
          <w:ilvl w:val="0"/>
          <w:numId w:val="28"/>
        </w:numPr>
        <w:shd w:val="clear" w:color="auto" w:fill="FFFFFF"/>
        <w:tabs>
          <w:tab w:val="clear" w:pos="360"/>
          <w:tab w:val="left" w:pos="709"/>
        </w:tabs>
        <w:suppressAutoHyphens/>
        <w:spacing w:line="276" w:lineRule="auto"/>
        <w:ind w:left="426" w:right="-6" w:hanging="426"/>
        <w:jc w:val="both"/>
        <w:rPr>
          <w:sz w:val="24"/>
        </w:rPr>
      </w:pPr>
      <w:r>
        <w:rPr>
          <w:sz w:val="24"/>
        </w:rPr>
        <w:t>W przypadku gdy kary umowne nie pokryją w całości poniesionej szkody, Zamawiający</w:t>
      </w:r>
      <w:r>
        <w:rPr>
          <w:sz w:val="24"/>
        </w:rPr>
        <w:br/>
        <w:t>zastrzega sobie możliwość dochodzenia odszkodowania uzupełniającego na zasadach</w:t>
      </w:r>
      <w:r>
        <w:rPr>
          <w:sz w:val="24"/>
        </w:rPr>
        <w:br/>
        <w:t xml:space="preserve">określonych przepisami Kodeksu cywilnego. </w:t>
      </w:r>
    </w:p>
    <w:p w14:paraId="049D373A" w14:textId="77777777" w:rsidR="00A442B4" w:rsidRDefault="002D4CB0">
      <w:pPr>
        <w:numPr>
          <w:ilvl w:val="0"/>
          <w:numId w:val="28"/>
        </w:numPr>
        <w:shd w:val="clear" w:color="auto" w:fill="FFFFFF"/>
        <w:tabs>
          <w:tab w:val="clear" w:pos="360"/>
          <w:tab w:val="left" w:pos="709"/>
        </w:tabs>
        <w:suppressAutoHyphens/>
        <w:spacing w:line="276" w:lineRule="auto"/>
        <w:ind w:left="426" w:right="-6" w:hanging="426"/>
        <w:jc w:val="both"/>
        <w:rPr>
          <w:sz w:val="24"/>
        </w:rPr>
      </w:pPr>
      <w:r>
        <w:rPr>
          <w:sz w:val="24"/>
        </w:rPr>
        <w:t>Wszelkie koszty wynikające z zaniedbań Wykonawcy, a związane z przestrzeganiem właściwych przepisów ochrony środowiska, ponosi Wykonawca.</w:t>
      </w:r>
    </w:p>
    <w:p w14:paraId="1E5C628C" w14:textId="77777777" w:rsidR="00A442B4" w:rsidRDefault="00A442B4" w:rsidP="002D4CB0">
      <w:pPr>
        <w:shd w:val="clear" w:color="auto" w:fill="FFFFFF"/>
        <w:suppressAutoHyphens/>
        <w:spacing w:before="120" w:after="120" w:line="276" w:lineRule="auto"/>
        <w:ind w:right="-6"/>
        <w:jc w:val="center"/>
        <w:rPr>
          <w:b/>
          <w:sz w:val="24"/>
        </w:rPr>
      </w:pPr>
    </w:p>
    <w:p w14:paraId="593D4A5B" w14:textId="77777777" w:rsidR="00A442B4" w:rsidRDefault="002D4CB0" w:rsidP="002D4CB0">
      <w:pPr>
        <w:shd w:val="clear" w:color="auto" w:fill="FFFFFF"/>
        <w:suppressAutoHyphens/>
        <w:spacing w:before="120" w:after="360" w:line="276" w:lineRule="auto"/>
        <w:ind w:right="-6"/>
        <w:jc w:val="center"/>
        <w:rPr>
          <w:b/>
          <w:sz w:val="24"/>
        </w:rPr>
      </w:pPr>
      <w:r>
        <w:rPr>
          <w:b/>
          <w:sz w:val="24"/>
        </w:rPr>
        <w:t>§15</w:t>
      </w:r>
    </w:p>
    <w:p w14:paraId="1F5A796D" w14:textId="77777777" w:rsidR="00A442B4" w:rsidRDefault="002D4CB0">
      <w:pPr>
        <w:pStyle w:val="Tekstpodstawowy"/>
        <w:numPr>
          <w:ilvl w:val="0"/>
          <w:numId w:val="14"/>
        </w:numPr>
        <w:tabs>
          <w:tab w:val="left" w:pos="284"/>
        </w:tabs>
        <w:suppressAutoHyphens/>
        <w:spacing w:line="276" w:lineRule="auto"/>
        <w:jc w:val="both"/>
      </w:pPr>
      <w:r>
        <w:t xml:space="preserve">Wykonawca wniesie zabezpieczenie należytego wykonania umowy najpóźniej w dniu </w:t>
      </w:r>
      <w:r>
        <w:br/>
        <w:t xml:space="preserve">zawarcia umowy, w wysokości 5% łącznej wartości umownej brutto, określonej na podstawie §10 ust. 3. </w:t>
      </w:r>
    </w:p>
    <w:p w14:paraId="6CF10171" w14:textId="77777777" w:rsidR="00A442B4" w:rsidRDefault="002D4CB0">
      <w:pPr>
        <w:pStyle w:val="Tekstpodstawowy"/>
        <w:numPr>
          <w:ilvl w:val="0"/>
          <w:numId w:val="14"/>
        </w:numPr>
        <w:tabs>
          <w:tab w:val="left" w:pos="284"/>
        </w:tabs>
        <w:suppressAutoHyphens/>
        <w:spacing w:line="276" w:lineRule="auto"/>
        <w:jc w:val="both"/>
      </w:pPr>
      <w:r>
        <w:t xml:space="preserve">Zabezpieczenie należytego wykonania umowy zostanie wniesione </w:t>
      </w:r>
      <w:r>
        <w:br/>
        <w:t xml:space="preserve">w formie ………………………… (w przypadku gwarancji bankowej lub ubezpieczeniowej wystawionej bezwarunkowo, nieodwołalnie i winno być wypłacone na pierwsze żądanie Zamawiającego). Z kwoty zabezpieczenia Zamawiający ma prawo potrącić wszelkie </w:t>
      </w:r>
      <w:r>
        <w:br/>
        <w:t xml:space="preserve">roszczenia, koszty, opłaty i kary umowne powstałe z tytułu niewykonania lub </w:t>
      </w:r>
      <w:r>
        <w:br/>
        <w:t>nienależytego wykonania umowy.</w:t>
      </w:r>
    </w:p>
    <w:p w14:paraId="74D14AC0" w14:textId="77777777" w:rsidR="00A442B4" w:rsidRDefault="002D4CB0">
      <w:pPr>
        <w:pStyle w:val="Tekstpodstawowy"/>
        <w:numPr>
          <w:ilvl w:val="0"/>
          <w:numId w:val="14"/>
        </w:numPr>
        <w:tabs>
          <w:tab w:val="left" w:pos="284"/>
        </w:tabs>
        <w:suppressAutoHyphens/>
        <w:spacing w:line="276" w:lineRule="auto"/>
        <w:jc w:val="both"/>
      </w:pPr>
      <w:r>
        <w:t xml:space="preserve">Zabezpieczenie musi być wniesione najpóźniej w dniu podpisania umowy, a w przypadku innej formy niż pieniężna powinno obejmować okres realizacji umowy oraz okres </w:t>
      </w:r>
      <w:r>
        <w:br/>
        <w:t>udzielonej gwarancji i rękojmi, liczony od daty zakończenia umowy wskazanej w § 3 ust. 1.</w:t>
      </w:r>
    </w:p>
    <w:p w14:paraId="1C2DADF3" w14:textId="77777777" w:rsidR="00A442B4" w:rsidRDefault="002D4CB0">
      <w:pPr>
        <w:pStyle w:val="Akapitzlist"/>
        <w:numPr>
          <w:ilvl w:val="0"/>
          <w:numId w:val="14"/>
        </w:numPr>
        <w:shd w:val="clear" w:color="auto" w:fill="FFFFFF"/>
        <w:tabs>
          <w:tab w:val="left" w:pos="426"/>
        </w:tabs>
        <w:ind w:right="-6"/>
        <w:jc w:val="both"/>
        <w:rPr>
          <w:sz w:val="24"/>
        </w:rPr>
      </w:pPr>
      <w:r>
        <w:rPr>
          <w:sz w:val="24"/>
        </w:rPr>
        <w:t>Zabezpieczenie zostanie zwrócone w wysokości:</w:t>
      </w:r>
    </w:p>
    <w:p w14:paraId="1F77030B" w14:textId="77777777" w:rsidR="00A442B4" w:rsidRDefault="002D4CB0">
      <w:pPr>
        <w:pStyle w:val="Akapitzlist"/>
        <w:numPr>
          <w:ilvl w:val="0"/>
          <w:numId w:val="44"/>
        </w:numPr>
        <w:shd w:val="clear" w:color="auto" w:fill="FFFFFF"/>
        <w:tabs>
          <w:tab w:val="left" w:pos="1134"/>
        </w:tabs>
        <w:suppressAutoHyphens w:val="0"/>
        <w:ind w:left="851" w:right="-6" w:hanging="426"/>
        <w:jc w:val="both"/>
        <w:rPr>
          <w:sz w:val="24"/>
        </w:rPr>
      </w:pPr>
      <w:r>
        <w:t xml:space="preserve"> </w:t>
      </w:r>
      <w:r>
        <w:rPr>
          <w:sz w:val="24"/>
        </w:rPr>
        <w:t xml:space="preserve">70% całkowitej wartości zabezpieczenia w terminie 30 dni od daty zakończenia umowy, </w:t>
      </w:r>
    </w:p>
    <w:p w14:paraId="33BC8694" w14:textId="77777777" w:rsidR="00A442B4" w:rsidRDefault="002D4CB0">
      <w:pPr>
        <w:pStyle w:val="Akapitzlist"/>
        <w:numPr>
          <w:ilvl w:val="0"/>
          <w:numId w:val="44"/>
        </w:numPr>
        <w:shd w:val="clear" w:color="auto" w:fill="FFFFFF"/>
        <w:tabs>
          <w:tab w:val="left" w:pos="1134"/>
        </w:tabs>
        <w:suppressAutoHyphens w:val="0"/>
        <w:ind w:left="851" w:right="-6" w:hanging="426"/>
        <w:jc w:val="both"/>
        <w:rPr>
          <w:sz w:val="24"/>
        </w:rPr>
      </w:pPr>
      <w:r>
        <w:rPr>
          <w:sz w:val="24"/>
        </w:rPr>
        <w:t xml:space="preserve">30% zabezpieczenia w terminie 15 dni od daty upływu okresu ostatniej gwarancji </w:t>
      </w:r>
      <w:r>
        <w:rPr>
          <w:sz w:val="24"/>
        </w:rPr>
        <w:br/>
        <w:t>i rękojmi za wady.</w:t>
      </w:r>
    </w:p>
    <w:p w14:paraId="62839D7A" w14:textId="77777777" w:rsidR="00A442B4" w:rsidRDefault="002D4CB0">
      <w:pPr>
        <w:pStyle w:val="Tekstpodstawowy"/>
        <w:numPr>
          <w:ilvl w:val="0"/>
          <w:numId w:val="14"/>
        </w:numPr>
        <w:tabs>
          <w:tab w:val="left" w:pos="284"/>
        </w:tabs>
        <w:suppressAutoHyphens/>
        <w:spacing w:line="276" w:lineRule="auto"/>
        <w:jc w:val="both"/>
      </w:pPr>
      <w:r>
        <w:t xml:space="preserve">W sytuacji wniesienia </w:t>
      </w:r>
      <w:r>
        <w:t>zabezpieczenia w formie innej niż pieniężna, gdyby okres ostatniej gwarancji i rękojmi za wady wykraczał poza okres ważności zabezpieczenia ustalony zgodnie z ust. 3, Wykonawca będzie zobowiązany do wydłużenia ważności zabezpieczenia do dnia upływu okresu ostatniej gwarancji i rękojmi.</w:t>
      </w:r>
    </w:p>
    <w:p w14:paraId="6E3D369F" w14:textId="77777777" w:rsidR="00A442B4" w:rsidRDefault="002D4CB0">
      <w:pPr>
        <w:shd w:val="clear" w:color="auto" w:fill="FFFFFF"/>
        <w:suppressAutoHyphens/>
        <w:spacing w:before="360" w:after="360" w:line="276" w:lineRule="auto"/>
        <w:ind w:right="-6"/>
        <w:jc w:val="center"/>
        <w:rPr>
          <w:b/>
          <w:sz w:val="24"/>
        </w:rPr>
      </w:pPr>
      <w:r>
        <w:rPr>
          <w:b/>
          <w:sz w:val="24"/>
        </w:rPr>
        <w:t>§ 16</w:t>
      </w:r>
    </w:p>
    <w:p w14:paraId="3D6561C8" w14:textId="77777777" w:rsidR="00A442B4" w:rsidRDefault="002D4CB0">
      <w:pPr>
        <w:pStyle w:val="Tekstpodstawowy"/>
        <w:numPr>
          <w:ilvl w:val="0"/>
          <w:numId w:val="16"/>
        </w:numPr>
        <w:tabs>
          <w:tab w:val="left" w:pos="284"/>
        </w:tabs>
        <w:suppressAutoHyphens/>
        <w:spacing w:line="276" w:lineRule="auto"/>
        <w:jc w:val="both"/>
      </w:pPr>
      <w:r>
        <w:t>W razie istotnej zmiany okoliczności powodującej, że wykonanie umowy nie leży</w:t>
      </w:r>
      <w:r>
        <w:br/>
        <w:t>w interesie Zamawiającego, czego nie można było przewidzieć w chwili zawarcia umowy, Zamawiający może odstąpić od umowy w terminie 30 dni od powzięcia wiadomości o tych okolicznościach.</w:t>
      </w:r>
    </w:p>
    <w:p w14:paraId="7564FE69" w14:textId="77777777" w:rsidR="00A442B4" w:rsidRDefault="002D4CB0">
      <w:pPr>
        <w:pStyle w:val="Tekstpodstawowy"/>
        <w:numPr>
          <w:ilvl w:val="0"/>
          <w:numId w:val="16"/>
        </w:numPr>
        <w:tabs>
          <w:tab w:val="left" w:pos="284"/>
        </w:tabs>
        <w:suppressAutoHyphens/>
        <w:spacing w:line="276" w:lineRule="auto"/>
        <w:jc w:val="both"/>
      </w:pPr>
      <w:r>
        <w:t>W przypadkach, o których mowa w ust. 1, Wykonawca może żądać wyłącznie wynagrodzenia należnego z tytułu prawidłowego wykonania części umowy.</w:t>
      </w:r>
    </w:p>
    <w:p w14:paraId="3E80EA4C" w14:textId="77777777" w:rsidR="00A442B4" w:rsidRDefault="002D4CB0">
      <w:pPr>
        <w:pStyle w:val="Tekstpodstawowy"/>
        <w:numPr>
          <w:ilvl w:val="0"/>
          <w:numId w:val="16"/>
        </w:numPr>
        <w:tabs>
          <w:tab w:val="left" w:pos="284"/>
        </w:tabs>
        <w:suppressAutoHyphens/>
        <w:spacing w:line="276" w:lineRule="auto"/>
        <w:jc w:val="both"/>
      </w:pPr>
      <w:r>
        <w:t xml:space="preserve">Strony zastrzegają możliwość zmiany umowy: </w:t>
      </w:r>
    </w:p>
    <w:p w14:paraId="72A92BAA" w14:textId="77777777" w:rsidR="00A442B4" w:rsidRDefault="002D4CB0">
      <w:pPr>
        <w:pStyle w:val="Tekstpodstawowy"/>
        <w:numPr>
          <w:ilvl w:val="1"/>
          <w:numId w:val="16"/>
        </w:numPr>
        <w:tabs>
          <w:tab w:val="left" w:pos="284"/>
        </w:tabs>
        <w:suppressAutoHyphens/>
        <w:spacing w:line="276" w:lineRule="auto"/>
        <w:jc w:val="both"/>
      </w:pPr>
      <w:r>
        <w:t xml:space="preserve">gdy bez wprowadzonej zmiany zadanie nie zostałoby efektywnie ukończone, tj. nie </w:t>
      </w:r>
      <w:r>
        <w:br/>
        <w:t xml:space="preserve">zostałyby osiągnięte zakładane parametry, w tym w szczególności zakładany efekt </w:t>
      </w:r>
      <w:r>
        <w:br/>
        <w:t>ekologiczny, lub</w:t>
      </w:r>
    </w:p>
    <w:p w14:paraId="5EFD1297" w14:textId="77777777" w:rsidR="00A442B4" w:rsidRDefault="002D4CB0">
      <w:pPr>
        <w:pStyle w:val="Tekstpodstawowy"/>
        <w:numPr>
          <w:ilvl w:val="1"/>
          <w:numId w:val="16"/>
        </w:numPr>
        <w:tabs>
          <w:tab w:val="left" w:pos="284"/>
        </w:tabs>
        <w:suppressAutoHyphens/>
        <w:spacing w:line="276" w:lineRule="auto"/>
        <w:jc w:val="both"/>
      </w:pPr>
      <w:r>
        <w:t xml:space="preserve">gdy w przypadku pojawienia się, po wszczęciu postępowania nowocześniejszych </w:t>
      </w:r>
      <w:r>
        <w:br/>
        <w:t>rozwiązań pod warunkiem, że sieć wodociągowa będzie spełniała co najmniej takie same parametry jakościowe, a zakres uciążliwości nie będzie większy, lub</w:t>
      </w:r>
    </w:p>
    <w:p w14:paraId="2DBF122F" w14:textId="77777777" w:rsidR="00A442B4" w:rsidRDefault="002D4CB0">
      <w:pPr>
        <w:pStyle w:val="Tekstpodstawowy"/>
        <w:numPr>
          <w:ilvl w:val="1"/>
          <w:numId w:val="16"/>
        </w:numPr>
        <w:tabs>
          <w:tab w:val="left" w:pos="284"/>
        </w:tabs>
        <w:suppressAutoHyphens/>
        <w:spacing w:line="276" w:lineRule="auto"/>
        <w:jc w:val="both"/>
      </w:pPr>
      <w:r>
        <w:t xml:space="preserve">gdy przy zachowaniu tych samych parametrów jakościowych Wykonawca </w:t>
      </w:r>
      <w:r>
        <w:br/>
        <w:t>zaproponowałby rozwiązanie zakładające obniżenie ceny, lub</w:t>
      </w:r>
    </w:p>
    <w:p w14:paraId="16295B0F" w14:textId="77777777" w:rsidR="00A442B4" w:rsidRDefault="002D4CB0">
      <w:pPr>
        <w:pStyle w:val="Tekstpodstawowy"/>
        <w:numPr>
          <w:ilvl w:val="1"/>
          <w:numId w:val="16"/>
        </w:numPr>
        <w:tabs>
          <w:tab w:val="left" w:pos="284"/>
        </w:tabs>
        <w:suppressAutoHyphens/>
        <w:spacing w:line="276" w:lineRule="auto"/>
        <w:jc w:val="both"/>
      </w:pPr>
      <w:r>
        <w:t>gdy z przyczyn niezależnych od Wykonawcy nie można wykonać zadania w terminie,</w:t>
      </w:r>
      <w:r>
        <w:br/>
        <w:t>w tym w szczególności z uwagi na:</w:t>
      </w:r>
    </w:p>
    <w:p w14:paraId="4B971AF3" w14:textId="77777777" w:rsidR="00A442B4" w:rsidRDefault="002D4CB0">
      <w:pPr>
        <w:pStyle w:val="Tekstpodstawowy"/>
        <w:numPr>
          <w:ilvl w:val="1"/>
          <w:numId w:val="15"/>
        </w:numPr>
        <w:tabs>
          <w:tab w:val="left" w:pos="284"/>
        </w:tabs>
        <w:suppressAutoHyphens/>
        <w:spacing w:line="276" w:lineRule="auto"/>
        <w:jc w:val="both"/>
      </w:pPr>
      <w:r>
        <w:t>szkody górnicze,</w:t>
      </w:r>
    </w:p>
    <w:p w14:paraId="7EF1C792" w14:textId="77777777" w:rsidR="00A442B4" w:rsidRDefault="002D4CB0">
      <w:pPr>
        <w:pStyle w:val="Tekstpodstawowy"/>
        <w:numPr>
          <w:ilvl w:val="1"/>
          <w:numId w:val="15"/>
        </w:numPr>
        <w:tabs>
          <w:tab w:val="left" w:pos="284"/>
        </w:tabs>
        <w:suppressAutoHyphens/>
        <w:spacing w:line="276" w:lineRule="auto"/>
        <w:jc w:val="both"/>
      </w:pPr>
      <w:r>
        <w:t>niekorzystne warunki atmosferyczne,</w:t>
      </w:r>
    </w:p>
    <w:p w14:paraId="1C823071" w14:textId="77777777" w:rsidR="00A442B4" w:rsidRDefault="002D4CB0">
      <w:pPr>
        <w:pStyle w:val="Tekstpodstawowy"/>
        <w:numPr>
          <w:ilvl w:val="1"/>
          <w:numId w:val="15"/>
        </w:numPr>
        <w:tabs>
          <w:tab w:val="left" w:pos="284"/>
        </w:tabs>
        <w:suppressAutoHyphens/>
        <w:spacing w:line="276" w:lineRule="auto"/>
        <w:jc w:val="both"/>
      </w:pPr>
      <w:r>
        <w:t>niezinwentaryzowaną sieć podziemną, konieczność przeprowadzenia uzgodnień prawnych lub technicznych, lub</w:t>
      </w:r>
    </w:p>
    <w:p w14:paraId="49891107" w14:textId="77777777" w:rsidR="00A442B4" w:rsidRDefault="002D4CB0">
      <w:pPr>
        <w:pStyle w:val="Tekstpodstawowy"/>
        <w:numPr>
          <w:ilvl w:val="1"/>
          <w:numId w:val="16"/>
        </w:numPr>
        <w:tabs>
          <w:tab w:val="left" w:pos="284"/>
        </w:tabs>
        <w:suppressAutoHyphens/>
        <w:spacing w:line="276" w:lineRule="auto"/>
        <w:jc w:val="both"/>
      </w:pPr>
      <w:r>
        <w:t xml:space="preserve">gdy przed upływem terminu obowiązywania umowy zakres wykonanych robót </w:t>
      </w:r>
      <w:r>
        <w:br/>
        <w:t>spowodowałby wyczerpanie limitu wynagrodzenia określonego w §10 ust. 3 i zachodzi potrzeba zwiększenia przewidzianego limitu wynagrodzenia,</w:t>
      </w:r>
    </w:p>
    <w:p w14:paraId="2A5F194E" w14:textId="77777777" w:rsidR="00A442B4" w:rsidRDefault="002D4CB0">
      <w:pPr>
        <w:pStyle w:val="Tekstpodstawowy"/>
        <w:numPr>
          <w:ilvl w:val="1"/>
          <w:numId w:val="16"/>
        </w:numPr>
        <w:tabs>
          <w:tab w:val="left" w:pos="284"/>
        </w:tabs>
        <w:suppressAutoHyphens/>
        <w:spacing w:line="276" w:lineRule="auto"/>
        <w:jc w:val="both"/>
      </w:pPr>
      <w:r>
        <w:t>gdy przed wyczerpaniem limitu wynagrodzenia określonego w §10 ust. 3 zachodzi potrzeba wydłużenia terminu obowiązywania umowy.</w:t>
      </w:r>
    </w:p>
    <w:p w14:paraId="1D5A7E0F" w14:textId="77777777" w:rsidR="00A442B4" w:rsidRDefault="002D4CB0">
      <w:pPr>
        <w:shd w:val="clear" w:color="auto" w:fill="FFFFFF"/>
        <w:suppressAutoHyphens/>
        <w:spacing w:before="360" w:after="240" w:line="276" w:lineRule="auto"/>
        <w:ind w:right="-6"/>
        <w:jc w:val="center"/>
        <w:rPr>
          <w:b/>
          <w:sz w:val="24"/>
        </w:rPr>
      </w:pPr>
      <w:r>
        <w:rPr>
          <w:b/>
          <w:sz w:val="24"/>
        </w:rPr>
        <w:t>§ 17</w:t>
      </w:r>
    </w:p>
    <w:p w14:paraId="33A2CC2F" w14:textId="77777777" w:rsidR="00A442B4" w:rsidRDefault="002D4CB0">
      <w:pPr>
        <w:pStyle w:val="Akapitzlist"/>
        <w:numPr>
          <w:ilvl w:val="0"/>
          <w:numId w:val="32"/>
        </w:numPr>
        <w:suppressAutoHyphens w:val="0"/>
        <w:spacing w:line="276" w:lineRule="auto"/>
        <w:ind w:left="426"/>
        <w:contextualSpacing/>
        <w:jc w:val="both"/>
        <w:rPr>
          <w:sz w:val="24"/>
        </w:rPr>
      </w:pPr>
      <w:r>
        <w:rPr>
          <w:sz w:val="24"/>
        </w:rPr>
        <w:t xml:space="preserve">Na wypadek zmiany kosztów związanych z realizacją zamówienia, Strony </w:t>
      </w:r>
      <w:r>
        <w:rPr>
          <w:sz w:val="24"/>
        </w:rPr>
        <w:t>przewidują możliwość zmiany wynagrodzenia Wykonawcy.</w:t>
      </w:r>
    </w:p>
    <w:p w14:paraId="077FEC89" w14:textId="77777777" w:rsidR="00A442B4" w:rsidRDefault="002D4CB0">
      <w:pPr>
        <w:pStyle w:val="Akapitzlist"/>
        <w:numPr>
          <w:ilvl w:val="0"/>
          <w:numId w:val="32"/>
        </w:numPr>
        <w:suppressAutoHyphens w:val="0"/>
        <w:spacing w:line="276" w:lineRule="auto"/>
        <w:ind w:left="426"/>
        <w:contextualSpacing/>
        <w:jc w:val="both"/>
        <w:rPr>
          <w:sz w:val="24"/>
        </w:rPr>
      </w:pPr>
      <w:r>
        <w:rPr>
          <w:sz w:val="24"/>
        </w:rPr>
        <w:t>Przez zmianę kosztów rozumie się wzrost odpowiednio kosztów, jak i ich obniżenie, względem kosztów przyjętych w celu ustalenia wynagrodzenia Wykonawcy zawartego w ofercie.</w:t>
      </w:r>
    </w:p>
    <w:p w14:paraId="51A205DB" w14:textId="77777777" w:rsidR="00A442B4" w:rsidRDefault="002D4CB0">
      <w:pPr>
        <w:pStyle w:val="Akapitzlist"/>
        <w:numPr>
          <w:ilvl w:val="0"/>
          <w:numId w:val="32"/>
        </w:numPr>
        <w:suppressAutoHyphens w:val="0"/>
        <w:spacing w:line="276" w:lineRule="auto"/>
        <w:ind w:left="426"/>
        <w:contextualSpacing/>
        <w:jc w:val="both"/>
        <w:rPr>
          <w:sz w:val="24"/>
        </w:rPr>
      </w:pPr>
      <w:r>
        <w:rPr>
          <w:sz w:val="24"/>
        </w:rPr>
        <w:t>Zmiana wynagrodzenia Wykonawcy może nastąpić na następujących zasadach:</w:t>
      </w:r>
    </w:p>
    <w:p w14:paraId="4FC78457" w14:textId="77777777" w:rsidR="00A442B4" w:rsidRDefault="002D4CB0">
      <w:pPr>
        <w:widowControl/>
        <w:numPr>
          <w:ilvl w:val="0"/>
          <w:numId w:val="30"/>
        </w:numPr>
        <w:spacing w:line="276" w:lineRule="auto"/>
        <w:ind w:left="709" w:hanging="283"/>
        <w:contextualSpacing/>
        <w:jc w:val="both"/>
        <w:rPr>
          <w:sz w:val="24"/>
        </w:rPr>
      </w:pPr>
      <w:r>
        <w:rPr>
          <w:sz w:val="24"/>
        </w:rPr>
        <w:t>wyliczenie podstawy oraz wysokości zmiany wynagrodzenia odbywać się będzie w oparciu o „Wskaźnik cen produkcji budowlano-montażowej - ogółem” podawany comiesięcznie przez Główny Urząd Statystyczny – w ujęciu zmiany (na plus albo na minus) w porównaniu do poprzedniego miesiąca kalendarzowego – zwany dalej „wskaźnikiem GUS”,</w:t>
      </w:r>
    </w:p>
    <w:p w14:paraId="342CD905" w14:textId="77777777" w:rsidR="00A442B4" w:rsidRDefault="002D4CB0">
      <w:pPr>
        <w:widowControl/>
        <w:numPr>
          <w:ilvl w:val="0"/>
          <w:numId w:val="30"/>
        </w:numPr>
        <w:spacing w:line="276" w:lineRule="auto"/>
        <w:ind w:left="709" w:hanging="283"/>
        <w:contextualSpacing/>
        <w:jc w:val="both"/>
        <w:rPr>
          <w:sz w:val="24"/>
        </w:rPr>
      </w:pPr>
      <w:r>
        <w:rPr>
          <w:sz w:val="24"/>
        </w:rPr>
        <w:t xml:space="preserve">na pisemny wniosek każdej ze Stron, wynagrodzenie Wykonawcy może zostać odpowiednio zmienione w sytuacji gdy wartość wskaźnika GUS za kolejne 6 miesięcy </w:t>
      </w:r>
      <w:r>
        <w:rPr>
          <w:sz w:val="24"/>
        </w:rPr>
        <w:br/>
        <w:t xml:space="preserve">realizacji przedmiotu umowy zmieni się o minimum 5 punktów procentowych </w:t>
      </w:r>
      <w:r>
        <w:rPr>
          <w:sz w:val="24"/>
        </w:rPr>
        <w:br/>
        <w:t xml:space="preserve">w porównaniu do wartości wskaźnika GUS podanego za miesiąc, w którym zawarto umowę, tj. Strona będzie uprawniona do złożenia wniosku o waloryzację wynagrodzenia, gdy suma kolejnych zmian wskaźnika GUS (na plus lub na minus, </w:t>
      </w:r>
      <w:r>
        <w:rPr>
          <w:sz w:val="24"/>
        </w:rPr>
        <w:br/>
        <w:t>podawanych w porównaniu do poprzedniego miesiąca kalendarzowego) za okres</w:t>
      </w:r>
      <w:r>
        <w:rPr>
          <w:sz w:val="24"/>
        </w:rPr>
        <w:br/>
        <w:t xml:space="preserve">6 miesięcy realizacji przedmiotu umowy, w odniesieniu do wskaźnika podanego za </w:t>
      </w:r>
      <w:r>
        <w:rPr>
          <w:sz w:val="24"/>
        </w:rPr>
        <w:br/>
        <w:t>miesiąc, w którym zawarto umowę - osiągnie nie mniej niż 5%</w:t>
      </w:r>
      <w:r>
        <w:rPr>
          <w:sz w:val="24"/>
        </w:rPr>
        <w:t>,</w:t>
      </w:r>
    </w:p>
    <w:p w14:paraId="378E5F5F" w14:textId="77777777" w:rsidR="00A442B4" w:rsidRDefault="002D4CB0">
      <w:pPr>
        <w:widowControl/>
        <w:numPr>
          <w:ilvl w:val="0"/>
          <w:numId w:val="30"/>
        </w:numPr>
        <w:spacing w:line="276" w:lineRule="auto"/>
        <w:ind w:left="709" w:hanging="283"/>
        <w:contextualSpacing/>
        <w:jc w:val="both"/>
        <w:rPr>
          <w:sz w:val="24"/>
        </w:rPr>
      </w:pPr>
      <w:r>
        <w:rPr>
          <w:sz w:val="24"/>
        </w:rPr>
        <w:t xml:space="preserve">wniosek, o jakim mowa w lit. b, każda ze Stron może złożyć jednokrotnie w ciągu </w:t>
      </w:r>
      <w:r>
        <w:rPr>
          <w:sz w:val="24"/>
        </w:rPr>
        <w:br/>
        <w:t>kolejnych 12 miesięcy realizacji umowy, przy czym w przypadku kolejnej waloryzacji wzrost wartości wskaźnika, o jakim mowa w lit. b oblicza się w odniesieniu do miesiąca, w którym dokonano poprzedniej waloryzacji,</w:t>
      </w:r>
    </w:p>
    <w:p w14:paraId="6BED8F15" w14:textId="77777777" w:rsidR="00A442B4" w:rsidRDefault="002D4CB0">
      <w:pPr>
        <w:widowControl/>
        <w:numPr>
          <w:ilvl w:val="0"/>
          <w:numId w:val="30"/>
        </w:numPr>
        <w:spacing w:line="276" w:lineRule="auto"/>
        <w:ind w:left="709" w:hanging="283"/>
        <w:contextualSpacing/>
        <w:jc w:val="both"/>
        <w:rPr>
          <w:sz w:val="24"/>
        </w:rPr>
      </w:pPr>
      <w:r>
        <w:rPr>
          <w:sz w:val="24"/>
        </w:rPr>
        <w:t>waloryzacji podlegać może wyłącznie wynagrodzenie za przedmiot umowy wykonany w okresie po złożeniu wniosku, o jakim mowa w lit. b, do ostatniego miesiąca realizacji umowy,</w:t>
      </w:r>
    </w:p>
    <w:p w14:paraId="13971516" w14:textId="77777777" w:rsidR="00A442B4" w:rsidRDefault="002D4CB0">
      <w:pPr>
        <w:widowControl/>
        <w:numPr>
          <w:ilvl w:val="0"/>
          <w:numId w:val="30"/>
        </w:numPr>
        <w:spacing w:line="276" w:lineRule="auto"/>
        <w:ind w:left="709" w:hanging="283"/>
        <w:contextualSpacing/>
        <w:jc w:val="both"/>
        <w:rPr>
          <w:sz w:val="24"/>
        </w:rPr>
      </w:pPr>
      <w:r>
        <w:rPr>
          <w:sz w:val="24"/>
        </w:rPr>
        <w:t>uprawnienie do złożenia wniosku o odpowiednią zmianę wynagrodzenia Strony nabywają po upływie 6 miesięcy od dnia zawarcia umowy, przy czym po upływie okresu realizacji przedmiotu umowy uprawnienie to wygasa, co jest równoznaczne z rezygnacją z waloryzacji wynagrodzenia przez uprawnioną Stronę,</w:t>
      </w:r>
    </w:p>
    <w:p w14:paraId="2610BB98" w14:textId="77777777" w:rsidR="00A442B4" w:rsidRDefault="002D4CB0">
      <w:pPr>
        <w:widowControl/>
        <w:numPr>
          <w:ilvl w:val="0"/>
          <w:numId w:val="30"/>
        </w:numPr>
        <w:spacing w:line="276" w:lineRule="auto"/>
        <w:ind w:left="709" w:hanging="283"/>
        <w:contextualSpacing/>
        <w:jc w:val="both"/>
        <w:rPr>
          <w:sz w:val="24"/>
        </w:rPr>
      </w:pPr>
      <w:r>
        <w:rPr>
          <w:sz w:val="24"/>
        </w:rPr>
        <w:t>Strona składając wniosek o zmianę wynagrodzenia powinna przedstawić wyliczenie wnioskowanej kwoty zmiany, przy czym wynagrodzenie Wykonawcy może zostać zmienione o wartość sumy procentowych zmian wskaźnika GUS (na plus albo na minus) podawanych w porównaniu do poprzedniego miesiąca kalendarzowego (zapis stosuje się odpowiednio w przypadku każdej kolejnej waloryzacji),</w:t>
      </w:r>
    </w:p>
    <w:p w14:paraId="6AF97E73" w14:textId="77777777" w:rsidR="00A442B4" w:rsidRDefault="002D4CB0">
      <w:pPr>
        <w:widowControl/>
        <w:numPr>
          <w:ilvl w:val="0"/>
          <w:numId w:val="30"/>
        </w:numPr>
        <w:spacing w:line="276" w:lineRule="auto"/>
        <w:ind w:left="709" w:hanging="283"/>
        <w:contextualSpacing/>
        <w:jc w:val="both"/>
        <w:rPr>
          <w:sz w:val="24"/>
        </w:rPr>
      </w:pPr>
      <w:r>
        <w:rPr>
          <w:sz w:val="24"/>
        </w:rPr>
        <w:t>zmiana wysokości wynagrodzenia Wykonawcy, dokonana na podstawie postanowień niniejszego paragrafu, nie może przekroczyć (na plus albo na minus) 3% w stosunku do pierwotnej wartości umowy obliczonej na podstawie oferty Wykonawcy, wskazanej w §10 ust. 3 umowy.</w:t>
      </w:r>
    </w:p>
    <w:p w14:paraId="0074DF84" w14:textId="77777777" w:rsidR="00A442B4" w:rsidRDefault="002D4CB0">
      <w:pPr>
        <w:pStyle w:val="Akapitzlist"/>
        <w:numPr>
          <w:ilvl w:val="0"/>
          <w:numId w:val="32"/>
        </w:numPr>
        <w:suppressAutoHyphens w:val="0"/>
        <w:spacing w:line="276" w:lineRule="auto"/>
        <w:ind w:left="426"/>
        <w:contextualSpacing/>
        <w:jc w:val="both"/>
        <w:rPr>
          <w:sz w:val="24"/>
        </w:rPr>
      </w:pPr>
      <w:r>
        <w:rPr>
          <w:sz w:val="24"/>
        </w:rPr>
        <w:t xml:space="preserve">Wykonawca, którego wynagrodzenie zostało zmienione zgodnie z powyższymi </w:t>
      </w:r>
      <w:r>
        <w:rPr>
          <w:sz w:val="24"/>
        </w:rPr>
        <w:br/>
        <w:t>regulacjami, zobowiązany jest do zmiany wynagrodzenia przysługującego podwykonawcy, z którym zawarł umowę, w zakresie odpowiadającym zmianom kosztów dotyczących zobowiązania podwykonawcy, jeżeli łącznie spełnione są następujące warunki:</w:t>
      </w:r>
    </w:p>
    <w:p w14:paraId="1EAF876C" w14:textId="77777777" w:rsidR="00A442B4" w:rsidRDefault="002D4CB0">
      <w:pPr>
        <w:pStyle w:val="Akapitzlist"/>
        <w:numPr>
          <w:ilvl w:val="0"/>
          <w:numId w:val="31"/>
        </w:numPr>
        <w:suppressAutoHyphens w:val="0"/>
        <w:spacing w:line="276" w:lineRule="auto"/>
        <w:ind w:hanging="294"/>
        <w:contextualSpacing/>
        <w:jc w:val="both"/>
        <w:rPr>
          <w:sz w:val="24"/>
        </w:rPr>
      </w:pPr>
      <w:r>
        <w:rPr>
          <w:sz w:val="24"/>
        </w:rPr>
        <w:t>przedmiotem umowy z podwykonawcą są roboty budowlane, dostawy lub usługi,</w:t>
      </w:r>
    </w:p>
    <w:p w14:paraId="4EEB041D" w14:textId="77777777" w:rsidR="00A442B4" w:rsidRDefault="002D4CB0">
      <w:pPr>
        <w:pStyle w:val="Akapitzlist"/>
        <w:numPr>
          <w:ilvl w:val="0"/>
          <w:numId w:val="31"/>
        </w:numPr>
        <w:suppressAutoHyphens w:val="0"/>
        <w:spacing w:line="276" w:lineRule="auto"/>
        <w:ind w:hanging="294"/>
        <w:contextualSpacing/>
        <w:jc w:val="both"/>
        <w:rPr>
          <w:sz w:val="24"/>
        </w:rPr>
      </w:pPr>
      <w:r>
        <w:rPr>
          <w:sz w:val="24"/>
        </w:rPr>
        <w:t>okres obowiązywania umowy z podwykonawcą przekracza 6 miesięcy.</w:t>
      </w:r>
    </w:p>
    <w:p w14:paraId="2909B5A0" w14:textId="77777777" w:rsidR="00A442B4" w:rsidRDefault="002D4CB0">
      <w:pPr>
        <w:pStyle w:val="Akapitzlist"/>
        <w:numPr>
          <w:ilvl w:val="0"/>
          <w:numId w:val="32"/>
        </w:numPr>
        <w:suppressAutoHyphens w:val="0"/>
        <w:spacing w:line="276" w:lineRule="auto"/>
        <w:ind w:left="426"/>
        <w:contextualSpacing/>
        <w:jc w:val="both"/>
        <w:rPr>
          <w:sz w:val="24"/>
        </w:rPr>
      </w:pPr>
      <w:r>
        <w:rPr>
          <w:sz w:val="24"/>
        </w:rPr>
        <w:t>Zmiana wynagrodzenia Wykonawcy w oparciu o postanowienia ust. 1-3 wymaga zgodnej woli obu Stron wyrażonej aneksem do umowy, z tym zastrzeżeniem, że wejście w życie aneksu nastąpi dopiero po dokonaniu waloryzacji wynagrodzenia przez Wykonawcę na rzecz podwykonawców zgodnie z ust. 4 i udokumentowaniu tego faktu Zamawiającemu.</w:t>
      </w:r>
    </w:p>
    <w:p w14:paraId="74897843" w14:textId="77777777" w:rsidR="00A442B4" w:rsidRDefault="002D4CB0">
      <w:pPr>
        <w:shd w:val="clear" w:color="auto" w:fill="FFFFFF"/>
        <w:suppressAutoHyphens/>
        <w:spacing w:before="360" w:after="240" w:line="276" w:lineRule="auto"/>
        <w:ind w:right="-6"/>
        <w:jc w:val="center"/>
        <w:rPr>
          <w:b/>
          <w:sz w:val="24"/>
        </w:rPr>
      </w:pPr>
      <w:r>
        <w:rPr>
          <w:b/>
          <w:sz w:val="24"/>
        </w:rPr>
        <w:t>§ 18</w:t>
      </w:r>
    </w:p>
    <w:p w14:paraId="58D7AAEF" w14:textId="77777777" w:rsidR="00A442B4" w:rsidRDefault="002D4CB0">
      <w:pPr>
        <w:shd w:val="clear" w:color="auto" w:fill="FFFFFF"/>
        <w:suppressAutoHyphens/>
        <w:spacing w:after="240" w:line="276" w:lineRule="auto"/>
        <w:ind w:right="-5"/>
        <w:jc w:val="both"/>
        <w:rPr>
          <w:sz w:val="24"/>
        </w:rPr>
      </w:pPr>
      <w:r>
        <w:rPr>
          <w:sz w:val="24"/>
        </w:rPr>
        <w:t>Zamawiający ma prawo powierzyć wykonanie prac podmiotowi trzeciemu na koszt i ryzyko Wykonawcy, jeśli nie wykonuje on swoich obowiązków wynikających z niniejszej umowy.</w:t>
      </w:r>
    </w:p>
    <w:p w14:paraId="64C571C2" w14:textId="77777777" w:rsidR="00A442B4" w:rsidRDefault="002D4CB0">
      <w:pPr>
        <w:shd w:val="clear" w:color="auto" w:fill="FFFFFF"/>
        <w:suppressAutoHyphens/>
        <w:spacing w:before="360" w:after="360" w:line="276" w:lineRule="auto"/>
        <w:ind w:right="-6"/>
        <w:jc w:val="center"/>
        <w:rPr>
          <w:b/>
          <w:sz w:val="24"/>
        </w:rPr>
      </w:pPr>
      <w:r>
        <w:rPr>
          <w:b/>
          <w:sz w:val="24"/>
        </w:rPr>
        <w:t>§ 19</w:t>
      </w:r>
    </w:p>
    <w:p w14:paraId="05A9FEA4" w14:textId="77777777" w:rsidR="00A442B4" w:rsidRDefault="002D4CB0">
      <w:pPr>
        <w:pStyle w:val="Tekstpodstawowy"/>
        <w:numPr>
          <w:ilvl w:val="0"/>
          <w:numId w:val="17"/>
        </w:numPr>
        <w:tabs>
          <w:tab w:val="left" w:pos="284"/>
        </w:tabs>
        <w:suppressAutoHyphens/>
        <w:spacing w:line="276" w:lineRule="auto"/>
        <w:jc w:val="both"/>
      </w:pPr>
      <w:r>
        <w:t xml:space="preserve">Wykonawca zobowiązany jest do przestrzegania obowiązujących przepisów dotyczących ochrony środowiska. Wykonawca zobowiązany jest do niezwłocznego informowania przedstawiciela Zamawiającego </w:t>
      </w:r>
      <w:r>
        <w:t>o wszystkich zdarzeniach mających wpływ na środowisko.</w:t>
      </w:r>
    </w:p>
    <w:p w14:paraId="659A80EA" w14:textId="77777777" w:rsidR="00A442B4" w:rsidRDefault="002D4CB0">
      <w:pPr>
        <w:pStyle w:val="Tekstpodstawowy"/>
        <w:numPr>
          <w:ilvl w:val="0"/>
          <w:numId w:val="17"/>
        </w:numPr>
        <w:tabs>
          <w:tab w:val="left" w:pos="284"/>
        </w:tabs>
        <w:suppressAutoHyphens/>
        <w:spacing w:line="276" w:lineRule="auto"/>
        <w:jc w:val="both"/>
      </w:pPr>
      <w:r>
        <w:t>Zamawiający zobowiązuje Wykonawcę do stosowania w zakresie wykonywanych</w:t>
      </w:r>
      <w:r>
        <w:br/>
        <w:t xml:space="preserve">w ramach umowy robót obowiązujących go przepisów wynikających z ustawy z dnia </w:t>
      </w:r>
      <w:r>
        <w:br/>
        <w:t>14 grudnia 2012 r. o odpadach.</w:t>
      </w:r>
    </w:p>
    <w:p w14:paraId="735078B5" w14:textId="77777777" w:rsidR="00A442B4" w:rsidRDefault="002D4CB0">
      <w:pPr>
        <w:pStyle w:val="Tekstpodstawowy"/>
        <w:numPr>
          <w:ilvl w:val="0"/>
          <w:numId w:val="17"/>
        </w:numPr>
        <w:tabs>
          <w:tab w:val="left" w:pos="284"/>
        </w:tabs>
        <w:suppressAutoHyphens/>
        <w:spacing w:line="276" w:lineRule="auto"/>
        <w:jc w:val="both"/>
      </w:pPr>
      <w:r>
        <w:t xml:space="preserve">Wykonawca każdorazowo na żądanie Zamawiającego zobowiązany jest do przekazywania Zamawiającemu karty przekazania odpadów, sporządzonej wg wzoru wynikającego </w:t>
      </w:r>
      <w:r>
        <w:br/>
        <w:t>z obowiązujących przepisów prawa.</w:t>
      </w:r>
    </w:p>
    <w:p w14:paraId="7133A093" w14:textId="77777777" w:rsidR="00A442B4" w:rsidRDefault="00A442B4">
      <w:pPr>
        <w:pStyle w:val="Tekstpodstawowy"/>
        <w:tabs>
          <w:tab w:val="left" w:pos="284"/>
        </w:tabs>
        <w:suppressAutoHyphens/>
        <w:spacing w:line="276" w:lineRule="auto"/>
        <w:jc w:val="both"/>
      </w:pPr>
    </w:p>
    <w:p w14:paraId="64A42C19" w14:textId="77777777" w:rsidR="00A442B4" w:rsidRDefault="002D4CB0">
      <w:pPr>
        <w:pStyle w:val="Akapitzlist"/>
        <w:shd w:val="clear" w:color="auto" w:fill="FFFFFF"/>
        <w:spacing w:line="276" w:lineRule="auto"/>
        <w:ind w:left="0" w:right="-6"/>
        <w:jc w:val="center"/>
        <w:rPr>
          <w:b/>
          <w:sz w:val="24"/>
        </w:rPr>
      </w:pPr>
      <w:r>
        <w:rPr>
          <w:b/>
          <w:sz w:val="24"/>
        </w:rPr>
        <w:t xml:space="preserve"> § 20</w:t>
      </w:r>
    </w:p>
    <w:p w14:paraId="093CAF4D" w14:textId="77777777" w:rsidR="00A442B4" w:rsidRDefault="00A442B4">
      <w:pPr>
        <w:pStyle w:val="Akapitzlist"/>
        <w:shd w:val="clear" w:color="auto" w:fill="FFFFFF"/>
        <w:spacing w:line="276" w:lineRule="auto"/>
        <w:ind w:left="0" w:right="-6"/>
        <w:jc w:val="center"/>
        <w:rPr>
          <w:b/>
          <w:sz w:val="24"/>
        </w:rPr>
      </w:pPr>
    </w:p>
    <w:p w14:paraId="781DC5E1" w14:textId="77777777" w:rsidR="00A442B4" w:rsidRDefault="002D4CB0">
      <w:pPr>
        <w:widowControl/>
        <w:numPr>
          <w:ilvl w:val="0"/>
          <w:numId w:val="29"/>
        </w:numPr>
        <w:tabs>
          <w:tab w:val="clear" w:pos="720"/>
          <w:tab w:val="left" w:pos="284"/>
        </w:tabs>
        <w:suppressAutoHyphens/>
        <w:spacing w:line="276" w:lineRule="auto"/>
        <w:ind w:left="284" w:hanging="284"/>
        <w:jc w:val="both"/>
        <w:rPr>
          <w:sz w:val="24"/>
        </w:rPr>
      </w:pPr>
      <w:r>
        <w:rPr>
          <w:sz w:val="24"/>
        </w:rPr>
        <w:t>Zakazuje się cesji wierzytelności wynikającej z niniejszej umowy bez pisemnej zgody Zamawiającego.</w:t>
      </w:r>
    </w:p>
    <w:p w14:paraId="293D4FB0" w14:textId="77777777" w:rsidR="00A442B4" w:rsidRDefault="002D4CB0">
      <w:pPr>
        <w:widowControl/>
        <w:numPr>
          <w:ilvl w:val="0"/>
          <w:numId w:val="29"/>
        </w:numPr>
        <w:tabs>
          <w:tab w:val="clear" w:pos="720"/>
          <w:tab w:val="left" w:pos="0"/>
          <w:tab w:val="left" w:pos="284"/>
        </w:tabs>
        <w:suppressAutoHyphens/>
        <w:spacing w:line="276" w:lineRule="auto"/>
        <w:ind w:left="284" w:hanging="284"/>
        <w:jc w:val="both"/>
        <w:rPr>
          <w:sz w:val="24"/>
        </w:rPr>
      </w:pPr>
      <w:r>
        <w:rPr>
          <w:sz w:val="24"/>
        </w:rPr>
        <w:t>Wykonawca zobowiązuje się w treści wystawionej przez siebie faktury VAT zamieścić zastrzeżenie następującej treści: „Zgodnie z zapisem §20 ust. 1 umowy nr …………… z dnia …………. cesja wierzytelności wynikającej z niniejszej faktury jest niedopuszczalna”.</w:t>
      </w:r>
    </w:p>
    <w:p w14:paraId="3026CBA9" w14:textId="77777777" w:rsidR="00A442B4" w:rsidRDefault="002D4CB0">
      <w:pPr>
        <w:widowControl/>
        <w:numPr>
          <w:ilvl w:val="0"/>
          <w:numId w:val="29"/>
        </w:numPr>
        <w:tabs>
          <w:tab w:val="clear" w:pos="720"/>
          <w:tab w:val="left" w:pos="0"/>
          <w:tab w:val="left" w:pos="284"/>
        </w:tabs>
        <w:suppressAutoHyphens/>
        <w:spacing w:line="276" w:lineRule="auto"/>
        <w:ind w:left="284" w:hanging="284"/>
        <w:jc w:val="both"/>
        <w:rPr>
          <w:sz w:val="24"/>
        </w:rPr>
      </w:pPr>
      <w:r>
        <w:rPr>
          <w:sz w:val="24"/>
        </w:rPr>
        <w:t xml:space="preserve">Brak informacji o treści wskazanej w ust. 2 powyżej, stanowić będzie brak w fakturze VAT, skutkujący prawem jej zwrotu przez Zamawiającego. </w:t>
      </w:r>
    </w:p>
    <w:p w14:paraId="5B5FD920" w14:textId="77777777" w:rsidR="00A442B4" w:rsidRDefault="00A442B4">
      <w:pPr>
        <w:shd w:val="clear" w:color="auto" w:fill="FFFFFF"/>
        <w:suppressAutoHyphens/>
        <w:spacing w:line="276" w:lineRule="auto"/>
        <w:ind w:right="-6"/>
        <w:jc w:val="center"/>
        <w:rPr>
          <w:b/>
          <w:sz w:val="24"/>
        </w:rPr>
      </w:pPr>
    </w:p>
    <w:p w14:paraId="07198C73" w14:textId="77777777" w:rsidR="00A442B4" w:rsidRDefault="002D4CB0">
      <w:pPr>
        <w:shd w:val="clear" w:color="auto" w:fill="FFFFFF"/>
        <w:suppressAutoHyphens/>
        <w:spacing w:line="276" w:lineRule="auto"/>
        <w:ind w:right="-6"/>
        <w:jc w:val="center"/>
        <w:rPr>
          <w:b/>
          <w:sz w:val="24"/>
        </w:rPr>
      </w:pPr>
      <w:r>
        <w:rPr>
          <w:b/>
          <w:sz w:val="24"/>
        </w:rPr>
        <w:t>§ 21</w:t>
      </w:r>
    </w:p>
    <w:p w14:paraId="7A2DD9DC" w14:textId="77777777" w:rsidR="00A442B4" w:rsidRDefault="00A442B4">
      <w:pPr>
        <w:suppressAutoHyphens/>
        <w:spacing w:line="276" w:lineRule="auto"/>
        <w:jc w:val="center"/>
        <w:rPr>
          <w:sz w:val="24"/>
        </w:rPr>
      </w:pPr>
    </w:p>
    <w:p w14:paraId="4C0BD511" w14:textId="77777777" w:rsidR="00A442B4" w:rsidRDefault="002D4CB0">
      <w:pPr>
        <w:pStyle w:val="Tekstpodstawowy"/>
        <w:numPr>
          <w:ilvl w:val="0"/>
          <w:numId w:val="22"/>
        </w:numPr>
        <w:tabs>
          <w:tab w:val="left" w:pos="284"/>
        </w:tabs>
        <w:suppressAutoHyphens/>
        <w:spacing w:line="276" w:lineRule="auto"/>
        <w:jc w:val="both"/>
      </w:pPr>
      <w:r>
        <w:t xml:space="preserve">Informacje techniczne, handlowe lub organizacyjne powzięte przez Strony w związku </w:t>
      </w:r>
      <w:r>
        <w:br/>
        <w:t xml:space="preserve">z realizacją niniejszej umowy traktować należy jako informacje poufne, tj. nieujawnione do publicznej wiadomości informacje o przedsiębiorstwach Stron lub ich kontrahentach, stanowiące tajemnicę przedsiębiorstwa w rozumieniu ustawy z dnia 16 grudnia 1993 r. </w:t>
      </w:r>
      <w:r>
        <w:br/>
        <w:t>o zwalczaniu nieuczciwej konkurencji, które nie mogą być przekazywane osobom trzecim, publikowane ani ujawniane w jakikolwiek inny sposób w okresie obowiązywania umowy oraz w okresie 3 lat po jej wygaśnięciu lub rozwiązaniu.</w:t>
      </w:r>
    </w:p>
    <w:p w14:paraId="7CF9C8A9" w14:textId="77777777" w:rsidR="00A442B4" w:rsidRDefault="002D4CB0">
      <w:pPr>
        <w:pStyle w:val="Tekstpodstawowy"/>
        <w:numPr>
          <w:ilvl w:val="0"/>
          <w:numId w:val="22"/>
        </w:numPr>
        <w:tabs>
          <w:tab w:val="left" w:pos="284"/>
        </w:tabs>
        <w:suppressAutoHyphens/>
        <w:spacing w:line="276" w:lineRule="auto"/>
        <w:jc w:val="both"/>
      </w:pPr>
      <w:r>
        <w:t xml:space="preserve">Postanowienia o poufności zawarte powyżej, nie będą stanowiły przeszkody dla </w:t>
      </w:r>
      <w:r>
        <w:br/>
        <w:t xml:space="preserve">którejkolwiek ze Stron w ujawnianiu informacji konsultantom i podwykonawcom działającym w imieniu Strony przy wykonywaniu niniejszej umowy (w takim przypadku </w:t>
      </w:r>
      <w:r>
        <w:br/>
        <w:t xml:space="preserve">Wykonawca odpowiada za zachowanie poufności przez te osoby) oraz w ujawnianiu </w:t>
      </w:r>
      <w:r>
        <w:br/>
        <w:t xml:space="preserve">informacji, która należy do informacji powszechnie znanych lub informacji, których ujawnienie jest wymagane na podstawie powszechnie obowiązujących przepisów prawa lub informacji, która zostanie zaaprobowana na piśmie przez drugą Stronę, jako informacja, która może zostać </w:t>
      </w:r>
      <w:r>
        <w:t>ujawniona.</w:t>
      </w:r>
    </w:p>
    <w:p w14:paraId="1593F348" w14:textId="77777777" w:rsidR="00A442B4" w:rsidRDefault="002D4CB0">
      <w:pPr>
        <w:pStyle w:val="Tekstpodstawowy"/>
        <w:numPr>
          <w:ilvl w:val="0"/>
          <w:numId w:val="22"/>
        </w:numPr>
        <w:tabs>
          <w:tab w:val="left" w:pos="284"/>
        </w:tabs>
        <w:suppressAutoHyphens/>
        <w:spacing w:line="276" w:lineRule="auto"/>
        <w:jc w:val="both"/>
      </w:pPr>
      <w:r>
        <w:t>W razie wątpliwości czy określona informacja stanowi informację poufną, zainteresowana Strona zobowiązana jest zwrócić się do drugiej Strony o wyjaśnienie takiej wątpliwości.</w:t>
      </w:r>
    </w:p>
    <w:p w14:paraId="67E8DC9B" w14:textId="77777777" w:rsidR="00A442B4" w:rsidRDefault="002D4CB0">
      <w:pPr>
        <w:pStyle w:val="Tekstpodstawowy"/>
        <w:numPr>
          <w:ilvl w:val="0"/>
          <w:numId w:val="22"/>
        </w:numPr>
        <w:tabs>
          <w:tab w:val="left" w:pos="284"/>
        </w:tabs>
        <w:suppressAutoHyphens/>
        <w:spacing w:line="276" w:lineRule="auto"/>
        <w:jc w:val="both"/>
      </w:pPr>
      <w:r>
        <w:t xml:space="preserve">Obowiązek zachowania informacji poufnych w tajemnicy nie dotyczy sytuacji gdy obowiązek ich ujawnienia wyraźnie wynika z bezwzględnie obowiązujących przepisów prawa. W przypadku konieczności ujawnienia informacji poufnej, Strona zobowiązana do jej ujawnienia zgodnie ze zdaniem poprzedzającym, zawiadomi drugą Stronę o zakresie </w:t>
      </w:r>
      <w:r>
        <w:br/>
        <w:t>i warunkach takiego ujawnienia.</w:t>
      </w:r>
    </w:p>
    <w:p w14:paraId="6B642323" w14:textId="77777777" w:rsidR="00A442B4" w:rsidRDefault="002D4CB0">
      <w:pPr>
        <w:pStyle w:val="Tekstpodstawowy"/>
        <w:numPr>
          <w:ilvl w:val="0"/>
          <w:numId w:val="22"/>
        </w:numPr>
        <w:tabs>
          <w:tab w:val="left" w:pos="284"/>
        </w:tabs>
        <w:suppressAutoHyphens/>
        <w:spacing w:line="276" w:lineRule="auto"/>
        <w:jc w:val="both"/>
      </w:pPr>
      <w:r>
        <w:t xml:space="preserve">Każda ze Stron zobowiązana jest zorganizować i utrzymywać takie środki bezpieczeństwa informacji i sposoby postępowania, jakie w praktyce będą możliwe i rozsądne, dla zapewnienia bezpiecznego przechowywania informacji poufnych, a także dołoży </w:t>
      </w:r>
      <w:r>
        <w:br/>
        <w:t>wszelkich starań by zapobiec jakiemukolwiek nieautoryzowanemu wykorzystaniu, ujawnieniu czy dostępowi do tych informacji osobom nieuprawnionym.</w:t>
      </w:r>
    </w:p>
    <w:p w14:paraId="7BA4E714" w14:textId="77777777" w:rsidR="00A442B4" w:rsidRDefault="002D4CB0">
      <w:pPr>
        <w:pStyle w:val="Tekstpodstawowy"/>
        <w:numPr>
          <w:ilvl w:val="0"/>
          <w:numId w:val="22"/>
        </w:numPr>
        <w:tabs>
          <w:tab w:val="left" w:pos="284"/>
        </w:tabs>
        <w:suppressAutoHyphens/>
        <w:spacing w:line="276" w:lineRule="auto"/>
        <w:jc w:val="both"/>
      </w:pPr>
      <w:r>
        <w:t>Z tytuł naruszenia powyższych zasad każda ze stron może dochodzić odszkodowania na zasadach ogólnych do wartości rzeczywistej szkody.</w:t>
      </w:r>
    </w:p>
    <w:p w14:paraId="0041E3BB" w14:textId="77777777" w:rsidR="00A442B4" w:rsidRDefault="00A442B4">
      <w:pPr>
        <w:widowControl/>
        <w:suppressAutoHyphens/>
        <w:spacing w:line="276" w:lineRule="auto"/>
        <w:rPr>
          <w:b/>
          <w:sz w:val="24"/>
        </w:rPr>
      </w:pPr>
    </w:p>
    <w:p w14:paraId="7ACA1AFA" w14:textId="77777777" w:rsidR="00A442B4" w:rsidRDefault="002D4CB0">
      <w:pPr>
        <w:widowControl/>
        <w:suppressAutoHyphens/>
        <w:spacing w:line="276" w:lineRule="auto"/>
        <w:jc w:val="center"/>
        <w:rPr>
          <w:b/>
          <w:sz w:val="24"/>
        </w:rPr>
      </w:pPr>
      <w:r>
        <w:rPr>
          <w:b/>
          <w:sz w:val="24"/>
        </w:rPr>
        <w:t>§ 22</w:t>
      </w:r>
    </w:p>
    <w:p w14:paraId="3679E2CE" w14:textId="77777777" w:rsidR="00A442B4" w:rsidRDefault="00A442B4">
      <w:pPr>
        <w:widowControl/>
        <w:suppressAutoHyphens/>
        <w:spacing w:line="276" w:lineRule="auto"/>
        <w:rPr>
          <w:b/>
          <w:sz w:val="24"/>
        </w:rPr>
      </w:pPr>
    </w:p>
    <w:p w14:paraId="7CFED5F8" w14:textId="77777777" w:rsidR="00A442B4" w:rsidRDefault="002D4CB0">
      <w:pPr>
        <w:pStyle w:val="Bezodstpw"/>
        <w:spacing w:line="276" w:lineRule="auto"/>
        <w:ind w:left="357" w:hanging="357"/>
        <w:jc w:val="both"/>
      </w:pPr>
      <w:r>
        <w:rPr>
          <w:sz w:val="24"/>
        </w:rPr>
        <w:t xml:space="preserve">1. Zgodnie z art. 13 i 14 Rozporządzenia Parlamentu Europejskiego i Rady (UE) 2016/679 z dnia 27 kwietnia 2016 r. w sprawie ochrony osób fizycznych w związku </w:t>
      </w:r>
      <w:r>
        <w:rPr>
          <w:sz w:val="24"/>
        </w:rPr>
        <w:br/>
        <w:t>z przetwarzaniem danych osobowych i w sprawie swobodnego przepływu takich danych oraz uchylenia dyrektywy 95/46/WE, (dalej, jako RODO)informujemy, iż:</w:t>
      </w:r>
    </w:p>
    <w:p w14:paraId="576382D4" w14:textId="77777777" w:rsidR="00A442B4" w:rsidRDefault="002D4CB0">
      <w:pPr>
        <w:pStyle w:val="Tekstpodstawowy2"/>
        <w:widowControl/>
        <w:numPr>
          <w:ilvl w:val="0"/>
          <w:numId w:val="38"/>
        </w:numPr>
        <w:suppressAutoHyphens/>
        <w:spacing w:after="0" w:line="276" w:lineRule="auto"/>
        <w:jc w:val="both"/>
        <w:rPr>
          <w:sz w:val="24"/>
        </w:rPr>
      </w:pPr>
      <w:r>
        <w:rPr>
          <w:sz w:val="24"/>
        </w:rPr>
        <w:t xml:space="preserve">Administratorem danych osobowych są Bytomskie Wodociągi </w:t>
      </w:r>
      <w:r>
        <w:rPr>
          <w:sz w:val="24"/>
        </w:rPr>
        <w:br/>
        <w:t>Sp. o.o. z siedzibą przy Pl. T. Kościuszki 11, 41-902 Bytom, KRS 000016744.</w:t>
      </w:r>
    </w:p>
    <w:p w14:paraId="1F9EE30C" w14:textId="77777777" w:rsidR="00A442B4" w:rsidRDefault="002D4CB0">
      <w:pPr>
        <w:pStyle w:val="Tekstpodstawowy2"/>
        <w:widowControl/>
        <w:numPr>
          <w:ilvl w:val="0"/>
          <w:numId w:val="38"/>
        </w:numPr>
        <w:suppressAutoHyphens/>
        <w:spacing w:after="0" w:line="276" w:lineRule="auto"/>
        <w:jc w:val="both"/>
        <w:rPr>
          <w:sz w:val="24"/>
        </w:rPr>
      </w:pPr>
      <w:r>
        <w:rPr>
          <w:sz w:val="24"/>
        </w:rPr>
        <w:t xml:space="preserve">W sprawach związanych z przetwarzaniem danych osobowych proszę o kontakt </w:t>
      </w:r>
      <w:r>
        <w:rPr>
          <w:sz w:val="24"/>
        </w:rPr>
        <w:br/>
        <w:t>z Inspektorem Ochrony Danych na adres e-mail: iod@bytomskiewodociagi.pl.</w:t>
      </w:r>
    </w:p>
    <w:p w14:paraId="2D7909A5" w14:textId="77777777" w:rsidR="00A442B4" w:rsidRDefault="002D4CB0">
      <w:pPr>
        <w:pStyle w:val="Tekstpodstawowy2"/>
        <w:widowControl/>
        <w:numPr>
          <w:ilvl w:val="0"/>
          <w:numId w:val="38"/>
        </w:numPr>
        <w:suppressAutoHyphens/>
        <w:spacing w:line="276" w:lineRule="auto"/>
        <w:jc w:val="both"/>
        <w:rPr>
          <w:sz w:val="24"/>
        </w:rPr>
      </w:pPr>
      <w:r>
        <w:rPr>
          <w:sz w:val="24"/>
        </w:rPr>
        <w:t>Państwa dane osobowe przetwarzane będą w celu:</w:t>
      </w:r>
    </w:p>
    <w:p w14:paraId="1773C0F5" w14:textId="77777777" w:rsidR="00A442B4" w:rsidRDefault="002D4CB0">
      <w:pPr>
        <w:pStyle w:val="Tekstpodstawowy2"/>
        <w:widowControl/>
        <w:numPr>
          <w:ilvl w:val="0"/>
          <w:numId w:val="41"/>
        </w:numPr>
        <w:suppressAutoHyphens/>
        <w:spacing w:line="276" w:lineRule="auto"/>
        <w:jc w:val="both"/>
        <w:rPr>
          <w:sz w:val="24"/>
        </w:rPr>
      </w:pPr>
      <w:r>
        <w:rPr>
          <w:sz w:val="24"/>
        </w:rPr>
        <w:t xml:space="preserve">zawarcie, realizacja i rozliczenie umowy, </w:t>
      </w:r>
    </w:p>
    <w:p w14:paraId="4EBE2B74" w14:textId="77777777" w:rsidR="00A442B4" w:rsidRDefault="002D4CB0">
      <w:pPr>
        <w:pStyle w:val="Tekstpodstawowy2"/>
        <w:widowControl/>
        <w:numPr>
          <w:ilvl w:val="0"/>
          <w:numId w:val="41"/>
        </w:numPr>
        <w:suppressAutoHyphens/>
        <w:spacing w:line="276" w:lineRule="auto"/>
        <w:jc w:val="both"/>
        <w:rPr>
          <w:sz w:val="24"/>
        </w:rPr>
      </w:pPr>
      <w:r>
        <w:rPr>
          <w:sz w:val="24"/>
        </w:rPr>
        <w:t xml:space="preserve">wykonania ciążących na Administratorze obowiązków prawnych (w tym </w:t>
      </w:r>
      <w:r>
        <w:rPr>
          <w:sz w:val="24"/>
        </w:rPr>
        <w:t>archiwizacja dokumentacji) oraz</w:t>
      </w:r>
    </w:p>
    <w:p w14:paraId="7095E0AC" w14:textId="77777777" w:rsidR="00A442B4" w:rsidRDefault="002D4CB0">
      <w:pPr>
        <w:pStyle w:val="Tekstpodstawowy2"/>
        <w:widowControl/>
        <w:numPr>
          <w:ilvl w:val="0"/>
          <w:numId w:val="41"/>
        </w:numPr>
        <w:suppressAutoHyphens/>
        <w:spacing w:line="276" w:lineRule="auto"/>
        <w:jc w:val="both"/>
        <w:rPr>
          <w:sz w:val="24"/>
        </w:rPr>
      </w:pPr>
      <w:r>
        <w:rPr>
          <w:sz w:val="24"/>
        </w:rPr>
        <w:t>dochodzenia ewentualnych roszczeń z tytułu niewykonania lub nienależytego wykonania zawartej umowy.</w:t>
      </w:r>
    </w:p>
    <w:p w14:paraId="40D91707" w14:textId="77777777" w:rsidR="00A442B4" w:rsidRDefault="002D4CB0">
      <w:pPr>
        <w:pStyle w:val="Tekstpodstawowy2"/>
        <w:widowControl/>
        <w:numPr>
          <w:ilvl w:val="0"/>
          <w:numId w:val="38"/>
        </w:numPr>
        <w:suppressAutoHyphens/>
        <w:spacing w:after="0" w:line="276" w:lineRule="auto"/>
        <w:jc w:val="both"/>
        <w:rPr>
          <w:sz w:val="24"/>
        </w:rPr>
      </w:pPr>
      <w:r>
        <w:rPr>
          <w:sz w:val="24"/>
        </w:rPr>
        <w:t>Podstawą prawną przetwarzania danych osobowych jest:</w:t>
      </w:r>
    </w:p>
    <w:p w14:paraId="63553AC9" w14:textId="77777777" w:rsidR="00A442B4" w:rsidRDefault="002D4CB0">
      <w:pPr>
        <w:pStyle w:val="Tekstpodstawowy2"/>
        <w:widowControl/>
        <w:numPr>
          <w:ilvl w:val="1"/>
          <w:numId w:val="40"/>
        </w:numPr>
        <w:suppressAutoHyphens/>
        <w:spacing w:after="0" w:line="276" w:lineRule="auto"/>
        <w:ind w:left="993" w:hanging="284"/>
        <w:jc w:val="both"/>
        <w:rPr>
          <w:sz w:val="24"/>
        </w:rPr>
      </w:pPr>
      <w:r>
        <w:rPr>
          <w:sz w:val="24"/>
        </w:rPr>
        <w:t>art. 6 ust. 1 lit. b) RODO – przetwarzanie jest niezbędne do zawarcia i realizacji umowy,</w:t>
      </w:r>
    </w:p>
    <w:p w14:paraId="57BD29A7" w14:textId="77777777" w:rsidR="00A442B4" w:rsidRDefault="002D4CB0">
      <w:pPr>
        <w:pStyle w:val="Tekstpodstawowy2"/>
        <w:widowControl/>
        <w:numPr>
          <w:ilvl w:val="1"/>
          <w:numId w:val="40"/>
        </w:numPr>
        <w:suppressAutoHyphens/>
        <w:spacing w:after="0" w:line="276" w:lineRule="auto"/>
        <w:ind w:left="993" w:hanging="284"/>
        <w:jc w:val="both"/>
        <w:rPr>
          <w:sz w:val="24"/>
        </w:rPr>
      </w:pPr>
      <w:r>
        <w:rPr>
          <w:sz w:val="24"/>
        </w:rPr>
        <w:t>art. 6 ust. 1 lit. c) RODO – przetwarzanie jest niezbędne do wypełnienia obowiązku prawnego ciążącego na administratorze (wynikających z m.in. ustawy z dnia 29 września 1994 r. o rachunkowości, ustawy z dnia 27 sierpnia 2009 r. o finansach publicznych oraz ustawy z dnia 11 marca 2004 r. o podatku od towarów i usług, art. 5 ustawy z dnia 14 lipca 1983 r. o narodowym zasobie archiwalnym i archiwach),</w:t>
      </w:r>
    </w:p>
    <w:p w14:paraId="0EF3D672" w14:textId="77777777" w:rsidR="00A442B4" w:rsidRDefault="002D4CB0">
      <w:pPr>
        <w:pStyle w:val="Tekstpodstawowy2"/>
        <w:widowControl/>
        <w:numPr>
          <w:ilvl w:val="1"/>
          <w:numId w:val="40"/>
        </w:numPr>
        <w:suppressAutoHyphens/>
        <w:spacing w:after="0" w:line="276" w:lineRule="auto"/>
        <w:ind w:left="993" w:hanging="284"/>
        <w:jc w:val="both"/>
        <w:rPr>
          <w:sz w:val="24"/>
        </w:rPr>
      </w:pPr>
      <w:r>
        <w:rPr>
          <w:sz w:val="24"/>
        </w:rPr>
        <w:t xml:space="preserve">art. 6 ust. 1 lit. f) RODO – przetwarzanie jest niezbędne do celów wynikających </w:t>
      </w:r>
      <w:r>
        <w:rPr>
          <w:sz w:val="24"/>
        </w:rPr>
        <w:br/>
        <w:t>z prawnie uzasadnionych interesów realizowanych przez administratora.</w:t>
      </w:r>
    </w:p>
    <w:p w14:paraId="3B7680AC" w14:textId="77777777" w:rsidR="00A442B4" w:rsidRDefault="002D4CB0">
      <w:pPr>
        <w:pStyle w:val="Akapitzlist"/>
        <w:numPr>
          <w:ilvl w:val="0"/>
          <w:numId w:val="38"/>
        </w:numPr>
        <w:spacing w:line="276" w:lineRule="auto"/>
        <w:rPr>
          <w:sz w:val="24"/>
        </w:rPr>
      </w:pPr>
      <w:r>
        <w:rPr>
          <w:sz w:val="24"/>
        </w:rPr>
        <w:t>Pani/Pana dane osobowe będą ujawniane osobom upoważnionym przez administratora danych osobowych oraz podmiotom uprawnionym na podstawie przepisów prawa, podmiotom świadczącym usługi informatyczne, operatorom pocztowym lub kurierom w przypadku korespondencji papierowej, bankom w zakresie realizacji płatności. Ponadto w zakresie stanowiącym informację publiczną dane będą ujawniane każdemu zainteresowanemu taką informacją lub publikowane na portalu BIP.</w:t>
      </w:r>
    </w:p>
    <w:p w14:paraId="4C33153C" w14:textId="77777777" w:rsidR="00A442B4" w:rsidRDefault="002D4CB0">
      <w:pPr>
        <w:pStyle w:val="Akapitzlist"/>
        <w:numPr>
          <w:ilvl w:val="0"/>
          <w:numId w:val="38"/>
        </w:numPr>
        <w:spacing w:line="276" w:lineRule="auto"/>
        <w:rPr>
          <w:sz w:val="24"/>
        </w:rPr>
      </w:pPr>
      <w:r>
        <w:rPr>
          <w:sz w:val="24"/>
        </w:rPr>
        <w:t>Pani/Pana dane osobowe będą przechowywane przez okres obowiązywania umowy,     a następnie przez czas wynikający z przepisów rachunkowo-podatkowych lub archiwizacji, tj. przynajmniej 5 lat, od rozwiązania lub zakończenia umowy lub do skutecznego wyrażenia sprzeciwu wobec przetwarzania.</w:t>
      </w:r>
    </w:p>
    <w:p w14:paraId="5EC274F6" w14:textId="77777777" w:rsidR="00A442B4" w:rsidRDefault="002D4CB0">
      <w:pPr>
        <w:pStyle w:val="Akapitzlist"/>
        <w:numPr>
          <w:ilvl w:val="0"/>
          <w:numId w:val="38"/>
        </w:numPr>
        <w:spacing w:line="276" w:lineRule="auto"/>
        <w:rPr>
          <w:sz w:val="24"/>
        </w:rPr>
      </w:pPr>
      <w:r>
        <w:rPr>
          <w:sz w:val="24"/>
        </w:rPr>
        <w:t>Przysługuje Pani/Panu prawo dostępu do treści swoich danych oraz prawo żądania ich sprostowania, usunięcia lub ograniczenia przetwarzania, prawo wyrażenia sprzeciwu wobec przetwarzania w przypadku przetwarzania Pani/Pana danych na podstawie prawnie uzasadnionego interesu administratora, w prawo wniesienia skargi do Prezesa Urzędu Ochrony Danych Osobowych na adres ul. Stawki 2, 00-193 Warszawa.</w:t>
      </w:r>
    </w:p>
    <w:p w14:paraId="650DFD39" w14:textId="77777777" w:rsidR="00A442B4" w:rsidRDefault="002D4CB0">
      <w:pPr>
        <w:pStyle w:val="Tekstpodstawowy2"/>
        <w:widowControl/>
        <w:numPr>
          <w:ilvl w:val="0"/>
          <w:numId w:val="38"/>
        </w:numPr>
        <w:suppressAutoHyphens/>
        <w:spacing w:after="0" w:line="276" w:lineRule="auto"/>
        <w:jc w:val="both"/>
        <w:rPr>
          <w:sz w:val="24"/>
        </w:rPr>
      </w:pPr>
      <w:r>
        <w:rPr>
          <w:sz w:val="24"/>
        </w:rPr>
        <w:t>Dane osobowe nie będą podlegać decyzji, która opiera się na zautomatyzowanym przetwarzaniu, w tym profilowaniu.</w:t>
      </w:r>
    </w:p>
    <w:p w14:paraId="64B85736" w14:textId="77777777" w:rsidR="00A442B4" w:rsidRDefault="002D4CB0">
      <w:pPr>
        <w:pStyle w:val="Akapitzlist"/>
        <w:numPr>
          <w:ilvl w:val="0"/>
          <w:numId w:val="38"/>
        </w:numPr>
        <w:spacing w:line="276" w:lineRule="auto"/>
        <w:rPr>
          <w:sz w:val="24"/>
        </w:rPr>
      </w:pPr>
      <w:r>
        <w:rPr>
          <w:sz w:val="24"/>
        </w:rPr>
        <w:t>Administrator nie zamierza przekazywać Państwa danych poza Europejski Obszar Gospodarczy (tj. poza obszar Unii Europejskiej, Norwegię, Lichtenstein i Islandię).</w:t>
      </w:r>
    </w:p>
    <w:p w14:paraId="0EF694DA" w14:textId="77777777" w:rsidR="00A442B4" w:rsidRDefault="002D4CB0">
      <w:pPr>
        <w:pStyle w:val="Akapitzlist"/>
        <w:numPr>
          <w:ilvl w:val="0"/>
          <w:numId w:val="38"/>
        </w:numPr>
        <w:spacing w:line="276" w:lineRule="auto"/>
        <w:rPr>
          <w:sz w:val="24"/>
        </w:rPr>
      </w:pPr>
      <w:r>
        <w:rPr>
          <w:sz w:val="24"/>
        </w:rPr>
        <w:t>Podanie danych osobowych jest warunkiem zawarcia umowy i jest obowiązkowe. Konsekwencją niepodania danych jest brak możliwości zawarcia lub wykonania umowy.</w:t>
      </w:r>
    </w:p>
    <w:p w14:paraId="24B927B1" w14:textId="77777777" w:rsidR="00A442B4" w:rsidRDefault="002D4CB0">
      <w:pPr>
        <w:pStyle w:val="Tekstpodstawowy2"/>
        <w:widowControl/>
        <w:numPr>
          <w:ilvl w:val="0"/>
          <w:numId w:val="39"/>
        </w:numPr>
        <w:suppressAutoHyphens/>
        <w:spacing w:after="0" w:line="276" w:lineRule="auto"/>
        <w:ind w:left="357" w:hanging="357"/>
        <w:jc w:val="both"/>
        <w:rPr>
          <w:sz w:val="24"/>
        </w:rPr>
      </w:pPr>
      <w:r>
        <w:rPr>
          <w:sz w:val="24"/>
        </w:rPr>
        <w:t>Obiekty objęte są monitoringiem wizyjnym, a administratorem danych pochodzących z zapisu monitoringu są Bytomskie Wodociągi Sp. z o.o. w Bytomiu, co Wykonawca przyjmuje do wiadomości.</w:t>
      </w:r>
    </w:p>
    <w:p w14:paraId="6E34897D" w14:textId="77777777" w:rsidR="00A442B4" w:rsidRDefault="002D4CB0">
      <w:pPr>
        <w:pStyle w:val="Tekstpodstawowy2"/>
        <w:widowControl/>
        <w:numPr>
          <w:ilvl w:val="0"/>
          <w:numId w:val="39"/>
        </w:numPr>
        <w:suppressAutoHyphens/>
        <w:spacing w:after="0" w:line="276" w:lineRule="auto"/>
        <w:ind w:left="357" w:hanging="357"/>
        <w:jc w:val="both"/>
        <w:rPr>
          <w:sz w:val="24"/>
        </w:rPr>
      </w:pPr>
      <w:r>
        <w:rPr>
          <w:sz w:val="24"/>
        </w:rPr>
        <w:t>Wykonawca zobowiązuje się wypełnić obowiązek informacyjny (w rozumieniu art. 14 RODO) względem wszystkich osób, którymi posługuje się w celu wykonania przedmiotu niniejszej umowy, w tym pracowników, współpracowników.</w:t>
      </w:r>
    </w:p>
    <w:p w14:paraId="708B7898" w14:textId="77777777" w:rsidR="00A442B4" w:rsidRDefault="00A442B4">
      <w:pPr>
        <w:pStyle w:val="Tekstpodstawowy2"/>
        <w:spacing w:after="0" w:line="276" w:lineRule="auto"/>
        <w:ind w:left="720"/>
        <w:jc w:val="both"/>
        <w:rPr>
          <w:sz w:val="24"/>
        </w:rPr>
      </w:pPr>
    </w:p>
    <w:p w14:paraId="319E468C" w14:textId="77777777" w:rsidR="00A442B4" w:rsidRDefault="002D4CB0">
      <w:pPr>
        <w:pStyle w:val="Tekstpodstawowy2"/>
        <w:spacing w:after="0" w:line="276" w:lineRule="auto"/>
        <w:ind w:left="720" w:hanging="720"/>
        <w:jc w:val="center"/>
        <w:rPr>
          <w:b/>
          <w:sz w:val="24"/>
        </w:rPr>
      </w:pPr>
      <w:r>
        <w:rPr>
          <w:b/>
          <w:sz w:val="24"/>
        </w:rPr>
        <w:t>POSTANOWIENIA KOŃCOWE</w:t>
      </w:r>
    </w:p>
    <w:p w14:paraId="20052EEB" w14:textId="77777777" w:rsidR="00A442B4" w:rsidRDefault="002D4CB0">
      <w:pPr>
        <w:spacing w:line="276" w:lineRule="auto"/>
        <w:jc w:val="center"/>
        <w:rPr>
          <w:b/>
          <w:sz w:val="24"/>
        </w:rPr>
      </w:pPr>
      <w:r>
        <w:rPr>
          <w:b/>
          <w:sz w:val="24"/>
        </w:rPr>
        <w:t>§ 23</w:t>
      </w:r>
    </w:p>
    <w:p w14:paraId="01E5C0D8" w14:textId="77777777" w:rsidR="00A442B4" w:rsidRDefault="002D4CB0">
      <w:pPr>
        <w:pStyle w:val="Tekstpodstawowy"/>
        <w:numPr>
          <w:ilvl w:val="3"/>
          <w:numId w:val="37"/>
        </w:numPr>
        <w:tabs>
          <w:tab w:val="left" w:pos="426"/>
        </w:tabs>
        <w:suppressAutoHyphens/>
        <w:spacing w:line="276" w:lineRule="auto"/>
        <w:ind w:left="357" w:hanging="357"/>
        <w:jc w:val="both"/>
      </w:pPr>
      <w:r>
        <w:t>Sprawy wynikłe na tle realizacji niniejszej umowy rozstrzyga sąd powszechny właściwy miejscowo dla siedziby Zamawiającego.</w:t>
      </w:r>
    </w:p>
    <w:p w14:paraId="6623DF48" w14:textId="77777777" w:rsidR="00A442B4" w:rsidRDefault="002D4CB0">
      <w:pPr>
        <w:pStyle w:val="Tekstpodstawowy"/>
        <w:numPr>
          <w:ilvl w:val="3"/>
          <w:numId w:val="37"/>
        </w:numPr>
        <w:tabs>
          <w:tab w:val="left" w:pos="426"/>
        </w:tabs>
        <w:suppressAutoHyphens/>
        <w:spacing w:line="276" w:lineRule="auto"/>
        <w:ind w:left="357" w:hanging="357"/>
        <w:jc w:val="both"/>
      </w:pPr>
      <w:r>
        <w:t>W sprawach nieuregulowanych niniejszą umową stosuje się przepisy Kodeksu cywilnego.</w:t>
      </w:r>
    </w:p>
    <w:p w14:paraId="0939AB92" w14:textId="77777777" w:rsidR="00A442B4" w:rsidRDefault="002D4CB0">
      <w:pPr>
        <w:pStyle w:val="Tekstpodstawowy"/>
        <w:numPr>
          <w:ilvl w:val="3"/>
          <w:numId w:val="37"/>
        </w:numPr>
        <w:tabs>
          <w:tab w:val="left" w:pos="426"/>
        </w:tabs>
        <w:suppressAutoHyphens/>
        <w:spacing w:line="276" w:lineRule="auto"/>
        <w:ind w:left="357" w:hanging="357"/>
        <w:jc w:val="both"/>
      </w:pPr>
      <w:r>
        <w:t xml:space="preserve"> Umowa sporządzona została w dwóch egzemplarzach, po 1 egzemplarzu dla każdej ze stron.</w:t>
      </w:r>
    </w:p>
    <w:p w14:paraId="0477C56D" w14:textId="77777777" w:rsidR="00A442B4" w:rsidRDefault="002D4CB0">
      <w:pPr>
        <w:pStyle w:val="Tekstpodstawowy"/>
        <w:numPr>
          <w:ilvl w:val="3"/>
          <w:numId w:val="37"/>
        </w:numPr>
        <w:tabs>
          <w:tab w:val="left" w:pos="426"/>
        </w:tabs>
        <w:suppressAutoHyphens/>
        <w:spacing w:line="276" w:lineRule="auto"/>
        <w:ind w:left="357" w:hanging="357"/>
        <w:jc w:val="both"/>
      </w:pPr>
      <w:r>
        <w:t xml:space="preserve">Wykonawca oświadcza, że przed zawarciem niniejszej umowy został poinformowany </w:t>
      </w:r>
      <w:r>
        <w:br/>
        <w:t>o obowiązującej u Zamawiającego „Procedurze zgłaszania naruszeń prawa oraz ochrony sygnalistów w Bytomskich Wodociągach Sp. z o.o.” dostępnej pod adresem https://bytomskiewodociagi.pl/sygnalista/.</w:t>
      </w:r>
    </w:p>
    <w:p w14:paraId="01DDA1B8" w14:textId="59A8A678" w:rsidR="00A442B4" w:rsidRDefault="002D4CB0">
      <w:pPr>
        <w:pStyle w:val="Tekstpodstawowy"/>
        <w:numPr>
          <w:ilvl w:val="3"/>
          <w:numId w:val="37"/>
        </w:numPr>
        <w:tabs>
          <w:tab w:val="left" w:pos="426"/>
        </w:tabs>
        <w:suppressAutoHyphens/>
        <w:spacing w:line="276" w:lineRule="auto"/>
        <w:ind w:left="357" w:hanging="357"/>
        <w:jc w:val="both"/>
      </w:pPr>
      <w:r>
        <w:t xml:space="preserve">Wykonawca zobowiązany jest do przestrzegania "Regulaminu zasad bezpieczeństwa </w:t>
      </w:r>
      <w:r>
        <w:br/>
        <w:t>i zasad poruszania się na terenie obiektów Bytomskich Wodociągów Spółka z o.o." stanowiącego załącznik do niniejszej umowy. Nieprzestrzeganie zasad określonych w </w:t>
      </w:r>
      <w:r w:rsidR="001D7137">
        <w:t xml:space="preserve">tym </w:t>
      </w:r>
      <w:r>
        <w:t>regulaminie</w:t>
      </w:r>
      <w:r>
        <w:t xml:space="preserve"> </w:t>
      </w:r>
      <w:r>
        <w:t>może skutkować niedopuszczeniem do wykonania przedmiotu umowy, a w konsekwencji naliczeniem kar przewidzianych w umowie za niedotrzymanie terminu realizacji umowy.</w:t>
      </w:r>
    </w:p>
    <w:p w14:paraId="2E91CF62" w14:textId="77777777" w:rsidR="00A442B4" w:rsidRDefault="002D4CB0">
      <w:pPr>
        <w:pStyle w:val="Tekstpodstawowy"/>
        <w:numPr>
          <w:ilvl w:val="3"/>
          <w:numId w:val="37"/>
        </w:numPr>
        <w:tabs>
          <w:tab w:val="left" w:pos="426"/>
        </w:tabs>
        <w:suppressAutoHyphens/>
        <w:spacing w:line="276" w:lineRule="auto"/>
        <w:ind w:left="357" w:hanging="357"/>
        <w:jc w:val="both"/>
      </w:pPr>
      <w:r>
        <w:t>Wszelkie zmiany postanowień umowy wymagają zachowanie formy pisemnej pod rygorem nieważności.</w:t>
      </w:r>
    </w:p>
    <w:p w14:paraId="2ACDBDA5" w14:textId="77777777" w:rsidR="00A442B4" w:rsidRDefault="00A442B4">
      <w:pPr>
        <w:pStyle w:val="Tekstpodstawowy2"/>
        <w:spacing w:after="0" w:line="276" w:lineRule="auto"/>
        <w:rPr>
          <w:sz w:val="24"/>
        </w:rPr>
      </w:pPr>
    </w:p>
    <w:p w14:paraId="31F121A8" w14:textId="77777777" w:rsidR="00A442B4" w:rsidRDefault="00A442B4">
      <w:pPr>
        <w:pStyle w:val="Tekstpodstawowy2"/>
        <w:spacing w:after="0" w:line="276" w:lineRule="auto"/>
        <w:rPr>
          <w:sz w:val="24"/>
        </w:rPr>
      </w:pPr>
    </w:p>
    <w:p w14:paraId="0AA50526" w14:textId="77777777" w:rsidR="00A442B4" w:rsidRDefault="002D4CB0">
      <w:pPr>
        <w:pStyle w:val="Tekstpodstawowy2"/>
        <w:spacing w:after="0" w:line="276" w:lineRule="auto"/>
      </w:pPr>
      <w:r>
        <w:rPr>
          <w:b/>
          <w:i/>
          <w:sz w:val="24"/>
          <w:u w:val="single"/>
        </w:rPr>
        <w:t>Załączniki:</w:t>
      </w:r>
    </w:p>
    <w:p w14:paraId="77C3317B" w14:textId="77777777" w:rsidR="00A442B4" w:rsidRDefault="002D4CB0">
      <w:pPr>
        <w:pStyle w:val="Tekstpodstawowy"/>
        <w:numPr>
          <w:ilvl w:val="0"/>
          <w:numId w:val="36"/>
        </w:numPr>
        <w:suppressAutoHyphens/>
        <w:spacing w:line="276" w:lineRule="auto"/>
        <w:jc w:val="both"/>
      </w:pPr>
      <w:r>
        <w:t>Załącznik nr 1 – SWZ wraz z załącznikami,</w:t>
      </w:r>
    </w:p>
    <w:p w14:paraId="164E421C" w14:textId="77777777" w:rsidR="00A442B4" w:rsidRDefault="002D4CB0">
      <w:pPr>
        <w:pStyle w:val="Tekstpodstawowy"/>
        <w:numPr>
          <w:ilvl w:val="0"/>
          <w:numId w:val="36"/>
        </w:numPr>
        <w:suppressAutoHyphens/>
        <w:spacing w:line="276" w:lineRule="auto"/>
        <w:jc w:val="both"/>
      </w:pPr>
      <w:r>
        <w:t xml:space="preserve">Załącznik nr 2 – Oferta Wykonawcy z dnia ……………... wraz z załącznikami złożonymi </w:t>
      </w:r>
      <w:r>
        <w:br/>
        <w:t>w postępowaniu,</w:t>
      </w:r>
    </w:p>
    <w:p w14:paraId="534ADA8D" w14:textId="77777777" w:rsidR="00A442B4" w:rsidRDefault="002D4CB0">
      <w:pPr>
        <w:pStyle w:val="Tekstpodstawowy"/>
        <w:numPr>
          <w:ilvl w:val="0"/>
          <w:numId w:val="36"/>
        </w:numPr>
        <w:suppressAutoHyphens/>
        <w:spacing w:line="276" w:lineRule="auto"/>
        <w:jc w:val="both"/>
      </w:pPr>
      <w:r>
        <w:t>Załącznik nr 3 – Regulamin zasad bezpieczeństwa i zasad poruszania się na terenie obiektów Bytomskich Wodociągów Spółka z o.o.</w:t>
      </w:r>
    </w:p>
    <w:p w14:paraId="79AF3DC4" w14:textId="77777777" w:rsidR="00A442B4" w:rsidRDefault="00A442B4">
      <w:pPr>
        <w:pStyle w:val="Tekstpodstawowy"/>
        <w:suppressAutoHyphens/>
        <w:spacing w:line="276" w:lineRule="auto"/>
        <w:ind w:left="360"/>
        <w:jc w:val="both"/>
      </w:pPr>
    </w:p>
    <w:p w14:paraId="51DB8DF0" w14:textId="6CAF1B0F" w:rsidR="00A442B4" w:rsidRDefault="002D4CB0" w:rsidP="001D7137">
      <w:pPr>
        <w:suppressAutoHyphens/>
        <w:spacing w:line="276" w:lineRule="auto"/>
        <w:jc w:val="both"/>
        <w:rPr>
          <w:b/>
          <w:sz w:val="24"/>
        </w:rPr>
      </w:pPr>
      <w:r>
        <w:rPr>
          <w:b/>
          <w:sz w:val="24"/>
        </w:rPr>
        <w:t>WYKONAWCA</w:t>
      </w:r>
      <w:r>
        <w:rPr>
          <w:b/>
          <w:sz w:val="24"/>
        </w:rPr>
        <w:tab/>
      </w:r>
      <w:r>
        <w:rPr>
          <w:b/>
          <w:sz w:val="24"/>
        </w:rPr>
        <w:tab/>
      </w:r>
      <w:r>
        <w:rPr>
          <w:b/>
          <w:sz w:val="24"/>
        </w:rPr>
        <w:tab/>
      </w:r>
      <w:r>
        <w:rPr>
          <w:b/>
          <w:sz w:val="24"/>
        </w:rPr>
        <w:tab/>
      </w:r>
      <w:r>
        <w:rPr>
          <w:b/>
          <w:sz w:val="24"/>
        </w:rPr>
        <w:tab/>
      </w:r>
      <w:r>
        <w:rPr>
          <w:b/>
          <w:sz w:val="24"/>
        </w:rPr>
        <w:tab/>
        <w:t>ZAMAWIAJĄCY</w:t>
      </w:r>
    </w:p>
    <w:sectPr w:rsidR="00A442B4">
      <w:footerReference w:type="even" r:id="rId7"/>
      <w:footerReference w:type="default" r:id="rId8"/>
      <w:pgSz w:w="11909" w:h="16834" w:code="9"/>
      <w:pgMar w:top="1418" w:right="1418" w:bottom="1418" w:left="1418" w:header="709" w:footer="709" w:gutter="0"/>
      <w:cols w: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B20DE" w14:textId="77777777" w:rsidR="007B2549" w:rsidRDefault="007B2549">
      <w:r>
        <w:separator/>
      </w:r>
    </w:p>
  </w:endnote>
  <w:endnote w:type="continuationSeparator" w:id="0">
    <w:p w14:paraId="0AF09F63" w14:textId="77777777" w:rsidR="007B2549" w:rsidRDefault="007B2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A0B49" w14:textId="77777777" w:rsidR="00A442B4" w:rsidRDefault="002D4CB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w:t>
    </w:r>
    <w:r>
      <w:rPr>
        <w:rStyle w:val="Numerstrony"/>
      </w:rPr>
      <w:fldChar w:fldCharType="end"/>
    </w:r>
  </w:p>
  <w:p w14:paraId="41BFC41D" w14:textId="77777777" w:rsidR="00A442B4" w:rsidRDefault="00A442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59DC2" w14:textId="77777777" w:rsidR="00A442B4" w:rsidRDefault="002D4CB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w:t>
    </w:r>
    <w:r>
      <w:rPr>
        <w:rStyle w:val="Numerstrony"/>
      </w:rPr>
      <w:fldChar w:fldCharType="end"/>
    </w:r>
  </w:p>
  <w:p w14:paraId="54321C47" w14:textId="77777777" w:rsidR="00A442B4" w:rsidRDefault="00A442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1B582" w14:textId="77777777" w:rsidR="007B2549" w:rsidRDefault="007B2549">
      <w:r>
        <w:separator/>
      </w:r>
    </w:p>
  </w:footnote>
  <w:footnote w:type="continuationSeparator" w:id="0">
    <w:p w14:paraId="15BCBB26" w14:textId="77777777" w:rsidR="007B2549" w:rsidRDefault="007B25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A5DA4940"/>
    <w:lvl w:ilvl="0">
      <w:start w:val="1"/>
      <w:numFmt w:val="decimal"/>
      <w:lvlText w:val="%1."/>
      <w:lvlJc w:val="left"/>
      <w:pPr>
        <w:tabs>
          <w:tab w:val="left" w:pos="72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4"/>
    <w:multiLevelType w:val="multilevel"/>
    <w:tmpl w:val="4D1CC07A"/>
    <w:lvl w:ilvl="0">
      <w:start w:val="1"/>
      <w:numFmt w:val="decimal"/>
      <w:lvlText w:val="%1."/>
      <w:lvlJc w:val="left"/>
      <w:pPr>
        <w:tabs>
          <w:tab w:val="left" w:pos="720"/>
        </w:tabs>
        <w:ind w:left="720" w:hanging="360"/>
      </w:pPr>
      <w:rPr>
        <w:b w:val="0"/>
        <w:color w:val="auto"/>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5"/>
    <w:multiLevelType w:val="multilevel"/>
    <w:tmpl w:val="7EEEFE5E"/>
    <w:lvl w:ilvl="0">
      <w:start w:val="1"/>
      <w:numFmt w:val="decimal"/>
      <w:lvlText w:val="%1."/>
      <w:lvlJc w:val="left"/>
      <w:pPr>
        <w:tabs>
          <w:tab w:val="left" w:pos="720"/>
        </w:tabs>
        <w:ind w:left="720" w:hanging="360"/>
      </w:pPr>
      <w:rPr>
        <w:b w:val="0"/>
        <w:i w:val="0"/>
        <w:color w:val="auto"/>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6"/>
    <w:multiLevelType w:val="multilevel"/>
    <w:tmpl w:val="CF489170"/>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bullet"/>
      <w:lvlText w:val=""/>
      <w:lvlJc w:val="left"/>
      <w:pPr>
        <w:tabs>
          <w:tab w:val="left" w:pos="2880"/>
        </w:tabs>
        <w:ind w:left="2880" w:hanging="360"/>
      </w:pPr>
      <w:rPr>
        <w:rFonts w:ascii="Symbol" w:hAnsi="Symbol"/>
      </w:r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4" w15:restartNumberingAfterBreak="0">
    <w:nsid w:val="00000008"/>
    <w:multiLevelType w:val="multilevel"/>
    <w:tmpl w:val="7E4E004E"/>
    <w:lvl w:ilvl="0">
      <w:start w:val="1"/>
      <w:numFmt w:val="decimal"/>
      <w:lvlText w:val="%1."/>
      <w:lvlJc w:val="left"/>
      <w:pPr>
        <w:tabs>
          <w:tab w:val="left" w:pos="0"/>
        </w:tabs>
        <w:ind w:left="360" w:hanging="360"/>
      </w:pPr>
      <w:rPr>
        <w:rFonts w:ascii="Times New Roman" w:hAnsi="Times New Roman"/>
      </w:rPr>
    </w:lvl>
    <w:lvl w:ilvl="1">
      <w:start w:val="1"/>
      <w:numFmt w:val="lowerLetter"/>
      <w:lvlText w:val="%2)"/>
      <w:lvlJc w:val="left"/>
      <w:pPr>
        <w:tabs>
          <w:tab w:val="left" w:pos="0"/>
        </w:tabs>
        <w:ind w:left="720" w:hanging="360"/>
      </w:pPr>
    </w:lvl>
    <w:lvl w:ilvl="2">
      <w:start w:val="1"/>
      <w:numFmt w:val="lowerRoman"/>
      <w:lvlText w:val="%3)"/>
      <w:lvlJc w:val="left"/>
      <w:pPr>
        <w:tabs>
          <w:tab w:val="left" w:pos="0"/>
        </w:tabs>
        <w:ind w:left="1080" w:hanging="360"/>
      </w:pPr>
    </w:lvl>
    <w:lvl w:ilvl="3">
      <w:start w:val="1"/>
      <w:numFmt w:val="decimal"/>
      <w:lvlText w:val="(%4)"/>
      <w:lvlJc w:val="left"/>
      <w:pPr>
        <w:tabs>
          <w:tab w:val="left" w:pos="0"/>
        </w:tabs>
        <w:ind w:left="1440" w:hanging="360"/>
      </w:pPr>
    </w:lvl>
    <w:lvl w:ilvl="4">
      <w:start w:val="1"/>
      <w:numFmt w:val="lowerLetter"/>
      <w:lvlText w:val="(%5)"/>
      <w:lvlJc w:val="left"/>
      <w:pPr>
        <w:tabs>
          <w:tab w:val="left" w:pos="0"/>
        </w:tabs>
        <w:ind w:left="1800" w:hanging="360"/>
      </w:pPr>
    </w:lvl>
    <w:lvl w:ilvl="5">
      <w:start w:val="1"/>
      <w:numFmt w:val="lowerRoman"/>
      <w:lvlText w:val="(%6)"/>
      <w:lvlJc w:val="left"/>
      <w:pPr>
        <w:tabs>
          <w:tab w:val="left" w:pos="0"/>
        </w:tabs>
        <w:ind w:left="2160" w:hanging="360"/>
      </w:pPr>
    </w:lvl>
    <w:lvl w:ilvl="6">
      <w:start w:val="1"/>
      <w:numFmt w:val="decimal"/>
      <w:lvlText w:val="%7."/>
      <w:lvlJc w:val="left"/>
      <w:pPr>
        <w:tabs>
          <w:tab w:val="left" w:pos="0"/>
        </w:tabs>
        <w:ind w:left="2520" w:hanging="360"/>
      </w:pPr>
    </w:lvl>
    <w:lvl w:ilvl="7">
      <w:start w:val="1"/>
      <w:numFmt w:val="lowerLetter"/>
      <w:lvlText w:val="%8."/>
      <w:lvlJc w:val="left"/>
      <w:pPr>
        <w:tabs>
          <w:tab w:val="left" w:pos="0"/>
        </w:tabs>
        <w:ind w:left="2880" w:hanging="360"/>
      </w:pPr>
    </w:lvl>
    <w:lvl w:ilvl="8">
      <w:start w:val="1"/>
      <w:numFmt w:val="lowerRoman"/>
      <w:lvlText w:val="%9."/>
      <w:lvlJc w:val="left"/>
      <w:pPr>
        <w:tabs>
          <w:tab w:val="left" w:pos="0"/>
        </w:tabs>
        <w:ind w:left="3240" w:hanging="360"/>
      </w:pPr>
    </w:lvl>
  </w:abstractNum>
  <w:abstractNum w:abstractNumId="5" w15:restartNumberingAfterBreak="0">
    <w:nsid w:val="00000009"/>
    <w:multiLevelType w:val="multilevel"/>
    <w:tmpl w:val="81BEE718"/>
    <w:lvl w:ilvl="0">
      <w:start w:val="1"/>
      <w:numFmt w:val="decimal"/>
      <w:lvlText w:val="%1."/>
      <w:lvlJc w:val="left"/>
      <w:pPr>
        <w:tabs>
          <w:tab w:val="left" w:pos="72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A"/>
    <w:multiLevelType w:val="multilevel"/>
    <w:tmpl w:val="ED0EBB72"/>
    <w:lvl w:ilvl="0">
      <w:start w:val="1"/>
      <w:numFmt w:val="decimal"/>
      <w:lvlText w:val="%1."/>
      <w:lvlJc w:val="left"/>
      <w:pPr>
        <w:tabs>
          <w:tab w:val="left" w:pos="720"/>
        </w:tabs>
        <w:ind w:left="720" w:hanging="360"/>
      </w:pPr>
      <w:rPr>
        <w:b w:val="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 w15:restartNumberingAfterBreak="0">
    <w:nsid w:val="0000000E"/>
    <w:multiLevelType w:val="multilevel"/>
    <w:tmpl w:val="0DB42F3C"/>
    <w:lvl w:ilvl="0">
      <w:start w:val="1"/>
      <w:numFmt w:val="decimal"/>
      <w:lvlText w:val="%1."/>
      <w:lvlJc w:val="left"/>
      <w:pPr>
        <w:tabs>
          <w:tab w:val="left" w:pos="0"/>
        </w:tabs>
        <w:ind w:left="360" w:hanging="360"/>
      </w:pPr>
      <w:rPr>
        <w:b w:val="0"/>
        <w:sz w:val="24"/>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8" w15:restartNumberingAfterBreak="0">
    <w:nsid w:val="00000010"/>
    <w:multiLevelType w:val="multilevel"/>
    <w:tmpl w:val="80107E2A"/>
    <w:lvl w:ilvl="0">
      <w:start w:val="1"/>
      <w:numFmt w:val="decimal"/>
      <w:lvlText w:val="%1."/>
      <w:lvlJc w:val="left"/>
      <w:pPr>
        <w:tabs>
          <w:tab w:val="left" w:pos="72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9" w15:restartNumberingAfterBreak="0">
    <w:nsid w:val="00000011"/>
    <w:multiLevelType w:val="multilevel"/>
    <w:tmpl w:val="36DE3B3C"/>
    <w:lvl w:ilvl="0">
      <w:start w:val="1"/>
      <w:numFmt w:val="decimal"/>
      <w:lvlText w:val="%1."/>
      <w:lvlJc w:val="left"/>
      <w:pPr>
        <w:tabs>
          <w:tab w:val="left" w:pos="72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0" w15:restartNumberingAfterBreak="0">
    <w:nsid w:val="033F3472"/>
    <w:multiLevelType w:val="hybridMultilevel"/>
    <w:tmpl w:val="68EA387C"/>
    <w:lvl w:ilvl="0" w:tplc="FFFFFFFF">
      <w:start w:val="1"/>
      <w:numFmt w:val="decimal"/>
      <w:suff w:val="space"/>
      <w:lvlText w:val="%1."/>
      <w:lvlJc w:val="left"/>
      <w:pPr>
        <w:ind w:left="0" w:firstLine="0"/>
      </w:pPr>
      <w:rPr>
        <w:b w:val="0"/>
        <w:sz w:val="24"/>
      </w:rPr>
    </w:lvl>
    <w:lvl w:ilvl="1" w:tplc="46861238">
      <w:start w:val="1"/>
      <w:numFmt w:val="bullet"/>
      <w:lvlText w:val=""/>
      <w:lvlJc w:val="left"/>
      <w:pPr>
        <w:ind w:left="1134" w:hanging="283"/>
      </w:pPr>
      <w:rPr>
        <w:rFonts w:ascii="Symbol" w:hAnsi="Symbol"/>
      </w:rPr>
    </w:lvl>
    <w:lvl w:ilvl="2" w:tplc="FFFFFFFF">
      <w:start w:val="1"/>
      <w:numFmt w:val="bullet"/>
      <w:lvlText w:val=""/>
      <w:lvlJc w:val="left"/>
      <w:pPr>
        <w:ind w:left="2340" w:hanging="360"/>
      </w:pPr>
      <w:rPr>
        <w:rFonts w:ascii="Symbol" w:hAnsi="Symbol"/>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045F5C36"/>
    <w:multiLevelType w:val="hybridMultilevel"/>
    <w:tmpl w:val="CD40BDE2"/>
    <w:lvl w:ilvl="0" w:tplc="67C8D8E6">
      <w:start w:val="1"/>
      <w:numFmt w:val="decimal"/>
      <w:lvlText w:val="%1."/>
      <w:lvlJc w:val="left"/>
      <w:pPr>
        <w:tabs>
          <w:tab w:val="left" w:pos="360"/>
        </w:tabs>
        <w:ind w:left="360" w:hanging="360"/>
      </w:pPr>
      <w:rPr>
        <w:b w:val="0"/>
        <w:sz w:val="24"/>
      </w:rPr>
    </w:lvl>
    <w:lvl w:ilvl="1" w:tplc="04150019">
      <w:start w:val="1"/>
      <w:numFmt w:val="lowerLetter"/>
      <w:lvlText w:val="%2."/>
      <w:lvlJc w:val="left"/>
      <w:pPr>
        <w:tabs>
          <w:tab w:val="left" w:pos="1440"/>
        </w:tabs>
        <w:ind w:left="1440" w:hanging="360"/>
      </w:pPr>
    </w:lvl>
    <w:lvl w:ilvl="2" w:tplc="0415001B">
      <w:start w:val="1"/>
      <w:numFmt w:val="lowerRoman"/>
      <w:lvlText w:val="%3."/>
      <w:lvlJc w:val="right"/>
      <w:pPr>
        <w:tabs>
          <w:tab w:val="left" w:pos="2160"/>
        </w:tabs>
        <w:ind w:left="2160" w:hanging="180"/>
      </w:pPr>
    </w:lvl>
    <w:lvl w:ilvl="3" w:tplc="0415000F">
      <w:start w:val="1"/>
      <w:numFmt w:val="decimal"/>
      <w:lvlText w:val="%4."/>
      <w:lvlJc w:val="left"/>
      <w:pPr>
        <w:tabs>
          <w:tab w:val="left" w:pos="2880"/>
        </w:tabs>
        <w:ind w:left="2880" w:hanging="360"/>
      </w:pPr>
    </w:lvl>
    <w:lvl w:ilvl="4" w:tplc="04150019">
      <w:start w:val="1"/>
      <w:numFmt w:val="lowerLetter"/>
      <w:lvlText w:val="%5."/>
      <w:lvlJc w:val="left"/>
      <w:pPr>
        <w:tabs>
          <w:tab w:val="left" w:pos="3600"/>
        </w:tabs>
        <w:ind w:left="3600" w:hanging="360"/>
      </w:pPr>
    </w:lvl>
    <w:lvl w:ilvl="5" w:tplc="0415001B">
      <w:start w:val="1"/>
      <w:numFmt w:val="lowerRoman"/>
      <w:lvlText w:val="%6."/>
      <w:lvlJc w:val="right"/>
      <w:pPr>
        <w:tabs>
          <w:tab w:val="left" w:pos="4320"/>
        </w:tabs>
        <w:ind w:left="4320" w:hanging="180"/>
      </w:pPr>
    </w:lvl>
    <w:lvl w:ilvl="6" w:tplc="0415000F">
      <w:start w:val="1"/>
      <w:numFmt w:val="decimal"/>
      <w:lvlText w:val="%7."/>
      <w:lvlJc w:val="left"/>
      <w:pPr>
        <w:tabs>
          <w:tab w:val="left" w:pos="5040"/>
        </w:tabs>
        <w:ind w:left="5040" w:hanging="360"/>
      </w:pPr>
    </w:lvl>
    <w:lvl w:ilvl="7" w:tplc="04150019">
      <w:start w:val="1"/>
      <w:numFmt w:val="lowerLetter"/>
      <w:lvlText w:val="%8."/>
      <w:lvlJc w:val="left"/>
      <w:pPr>
        <w:tabs>
          <w:tab w:val="left" w:pos="5760"/>
        </w:tabs>
        <w:ind w:left="5760" w:hanging="360"/>
      </w:pPr>
    </w:lvl>
    <w:lvl w:ilvl="8" w:tplc="0415001B">
      <w:start w:val="1"/>
      <w:numFmt w:val="lowerRoman"/>
      <w:lvlText w:val="%9."/>
      <w:lvlJc w:val="right"/>
      <w:pPr>
        <w:tabs>
          <w:tab w:val="left" w:pos="6480"/>
        </w:tabs>
        <w:ind w:left="6480" w:hanging="180"/>
      </w:pPr>
    </w:lvl>
  </w:abstractNum>
  <w:abstractNum w:abstractNumId="12" w15:restartNumberingAfterBreak="0">
    <w:nsid w:val="06D54A5C"/>
    <w:multiLevelType w:val="hybridMultilevel"/>
    <w:tmpl w:val="FE3040E8"/>
    <w:lvl w:ilvl="0" w:tplc="E42045F4">
      <w:start w:val="1"/>
      <w:numFmt w:val="lowerLetter"/>
      <w:lvlText w:val="%1."/>
      <w:lvlJc w:val="left"/>
      <w:pPr>
        <w:ind w:left="794" w:hanging="227"/>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81F2C86"/>
    <w:multiLevelType w:val="hybridMultilevel"/>
    <w:tmpl w:val="06983692"/>
    <w:lvl w:ilvl="0" w:tplc="FFFFFFFF">
      <w:start w:val="1"/>
      <w:numFmt w:val="decimal"/>
      <w:suff w:val="space"/>
      <w:lvlText w:val="%1."/>
      <w:lvlJc w:val="left"/>
      <w:pPr>
        <w:ind w:left="0" w:firstLine="0"/>
      </w:pPr>
      <w:rPr>
        <w:b w:val="0"/>
        <w:sz w:val="24"/>
      </w:rPr>
    </w:lvl>
    <w:lvl w:ilvl="1" w:tplc="FFFFFFFF">
      <w:start w:val="1"/>
      <w:numFmt w:val="lowerLetter"/>
      <w:lvlText w:val="%2."/>
      <w:lvlJc w:val="left"/>
      <w:pPr>
        <w:ind w:left="794" w:hanging="227"/>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0C166C1B"/>
    <w:multiLevelType w:val="hybridMultilevel"/>
    <w:tmpl w:val="0AC0BD92"/>
    <w:lvl w:ilvl="0" w:tplc="FFFFFFFF">
      <w:start w:val="1"/>
      <w:numFmt w:val="decimal"/>
      <w:suff w:val="space"/>
      <w:lvlText w:val="%1."/>
      <w:lvlJc w:val="left"/>
      <w:pPr>
        <w:ind w:left="0" w:firstLine="0"/>
      </w:pPr>
      <w:rPr>
        <w:b w:val="0"/>
        <w:sz w:val="24"/>
      </w:rPr>
    </w:lvl>
    <w:lvl w:ilvl="1" w:tplc="FFFFFFFF">
      <w:start w:val="1"/>
      <w:numFmt w:val="lowerLetter"/>
      <w:lvlText w:val="%2."/>
      <w:lvlJc w:val="left"/>
      <w:pPr>
        <w:ind w:left="794" w:hanging="227"/>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0CCD37FB"/>
    <w:multiLevelType w:val="hybridMultilevel"/>
    <w:tmpl w:val="35405640"/>
    <w:lvl w:ilvl="0" w:tplc="FFFFFFFF">
      <w:start w:val="1"/>
      <w:numFmt w:val="decimal"/>
      <w:suff w:val="space"/>
      <w:lvlText w:val="%1."/>
      <w:lvlJc w:val="left"/>
      <w:pPr>
        <w:ind w:left="0" w:firstLine="0"/>
      </w:pPr>
      <w:rPr>
        <w:b w:val="0"/>
        <w:sz w:val="24"/>
      </w:rPr>
    </w:lvl>
    <w:lvl w:ilvl="1" w:tplc="FFFFFFFF">
      <w:start w:val="1"/>
      <w:numFmt w:val="lowerLetter"/>
      <w:lvlText w:val="%2."/>
      <w:lvlJc w:val="left"/>
      <w:pPr>
        <w:ind w:left="794" w:hanging="227"/>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0F06160B"/>
    <w:multiLevelType w:val="hybridMultilevel"/>
    <w:tmpl w:val="8FDEC3B6"/>
    <w:lvl w:ilvl="0" w:tplc="FFFFFFFF">
      <w:start w:val="1"/>
      <w:numFmt w:val="decimal"/>
      <w:suff w:val="space"/>
      <w:lvlText w:val="%1."/>
      <w:lvlJc w:val="left"/>
      <w:pPr>
        <w:ind w:left="0" w:firstLine="0"/>
      </w:pPr>
      <w:rPr>
        <w:b w:val="0"/>
        <w:sz w:val="24"/>
      </w:rPr>
    </w:lvl>
    <w:lvl w:ilvl="1" w:tplc="FFFFFFFF">
      <w:start w:val="1"/>
      <w:numFmt w:val="lowerLetter"/>
      <w:lvlText w:val="%2."/>
      <w:lvlJc w:val="left"/>
      <w:pPr>
        <w:ind w:left="794" w:hanging="227"/>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167E21D8"/>
    <w:multiLevelType w:val="multilevel"/>
    <w:tmpl w:val="0409001D"/>
    <w:styleLink w:val="Biecalista1"/>
    <w:lvl w:ilvl="0">
      <w:start w:val="1"/>
      <w:numFmt w:val="decimal"/>
      <w:suff w:val="space"/>
      <w:lvlText w:val="%1."/>
      <w:lvlJc w:val="left"/>
      <w:pPr>
        <w:ind w:left="0" w:firstLine="0"/>
      </w:pPr>
      <w:rPr>
        <w:rFonts w:ascii="Times New Roman" w:hAnsi="Times New Roman"/>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E955F21"/>
    <w:multiLevelType w:val="hybridMultilevel"/>
    <w:tmpl w:val="667CFB26"/>
    <w:lvl w:ilvl="0" w:tplc="FFFFFFFF">
      <w:start w:val="1"/>
      <w:numFmt w:val="decimal"/>
      <w:suff w:val="space"/>
      <w:lvlText w:val="%1."/>
      <w:lvlJc w:val="left"/>
      <w:pPr>
        <w:ind w:left="0" w:firstLine="0"/>
      </w:pPr>
      <w:rPr>
        <w:b w:val="0"/>
        <w:sz w:val="24"/>
      </w:rPr>
    </w:lvl>
    <w:lvl w:ilvl="1" w:tplc="FFFFFFFF">
      <w:start w:val="1"/>
      <w:numFmt w:val="lowerLetter"/>
      <w:lvlText w:val="%2."/>
      <w:lvlJc w:val="left"/>
      <w:pPr>
        <w:ind w:left="794" w:hanging="227"/>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1F105701"/>
    <w:multiLevelType w:val="hybridMultilevel"/>
    <w:tmpl w:val="5EF8D9FC"/>
    <w:lvl w:ilvl="0" w:tplc="FFFFFFFF">
      <w:start w:val="1"/>
      <w:numFmt w:val="decimal"/>
      <w:suff w:val="space"/>
      <w:lvlText w:val="%1."/>
      <w:lvlJc w:val="left"/>
      <w:pPr>
        <w:ind w:left="284" w:firstLine="0"/>
      </w:pPr>
      <w:rPr>
        <w:b w:val="0"/>
        <w:sz w:val="24"/>
      </w:rPr>
    </w:lvl>
    <w:lvl w:ilvl="1" w:tplc="46861238">
      <w:start w:val="1"/>
      <w:numFmt w:val="bullet"/>
      <w:lvlText w:val=""/>
      <w:lvlJc w:val="left"/>
      <w:pPr>
        <w:ind w:left="1495" w:hanging="360"/>
      </w:pPr>
      <w:rPr>
        <w:rFonts w:ascii="Symbol" w:hAnsi="Symbol"/>
      </w:r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20" w15:restartNumberingAfterBreak="0">
    <w:nsid w:val="223748C2"/>
    <w:multiLevelType w:val="hybridMultilevel"/>
    <w:tmpl w:val="B07ABE62"/>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1" w15:restartNumberingAfterBreak="0">
    <w:nsid w:val="25C825E5"/>
    <w:multiLevelType w:val="hybridMultilevel"/>
    <w:tmpl w:val="35242324"/>
    <w:lvl w:ilvl="0" w:tplc="04150019">
      <w:start w:val="1"/>
      <w:numFmt w:val="lowerLetter"/>
      <w:lvlText w:val="%1."/>
      <w:lvlJc w:val="left"/>
      <w:pPr>
        <w:ind w:left="1495"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5E03241"/>
    <w:multiLevelType w:val="hybridMultilevel"/>
    <w:tmpl w:val="F35003B6"/>
    <w:lvl w:ilvl="0" w:tplc="2E582F78">
      <w:start w:val="1"/>
      <w:numFmt w:val="decimal"/>
      <w:lvlText w:val="%1."/>
      <w:lvlJc w:val="left"/>
      <w:pPr>
        <w:ind w:left="0" w:firstLine="0"/>
      </w:pPr>
      <w:rPr>
        <w:rFonts w:ascii="Times New Roman" w:hAnsi="Times New Roman"/>
        <w:b w:val="0"/>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27A814F3"/>
    <w:multiLevelType w:val="hybridMultilevel"/>
    <w:tmpl w:val="215C28C4"/>
    <w:lvl w:ilvl="0" w:tplc="FFFFFFFF">
      <w:start w:val="1"/>
      <w:numFmt w:val="decimal"/>
      <w:suff w:val="space"/>
      <w:lvlText w:val="%1."/>
      <w:lvlJc w:val="left"/>
      <w:pPr>
        <w:ind w:left="0" w:firstLine="0"/>
      </w:pPr>
      <w:rPr>
        <w:b w:val="0"/>
        <w:sz w:val="24"/>
      </w:rPr>
    </w:lvl>
    <w:lvl w:ilvl="1" w:tplc="FFFFFFFF">
      <w:start w:val="1"/>
      <w:numFmt w:val="lowerLetter"/>
      <w:lvlText w:val="%2."/>
      <w:lvlJc w:val="left"/>
      <w:pPr>
        <w:ind w:left="794" w:hanging="227"/>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2BD960E9"/>
    <w:multiLevelType w:val="hybridMultilevel"/>
    <w:tmpl w:val="D0606BBE"/>
    <w:lvl w:ilvl="0" w:tplc="0415000F">
      <w:start w:val="1"/>
      <w:numFmt w:val="decimal"/>
      <w:lvlText w:val="%1."/>
      <w:lvlJc w:val="left"/>
      <w:pPr>
        <w:tabs>
          <w:tab w:val="left" w:pos="720"/>
        </w:tabs>
        <w:ind w:left="720" w:hanging="360"/>
      </w:pPr>
    </w:lvl>
    <w:lvl w:ilvl="1" w:tplc="04150019">
      <w:start w:val="1"/>
      <w:numFmt w:val="lowerLetter"/>
      <w:lvlText w:val="%2."/>
      <w:lvlJc w:val="left"/>
      <w:pPr>
        <w:tabs>
          <w:tab w:val="left" w:pos="1440"/>
        </w:tabs>
        <w:ind w:left="1440" w:hanging="360"/>
      </w:pPr>
    </w:lvl>
    <w:lvl w:ilvl="2" w:tplc="0415001B">
      <w:start w:val="1"/>
      <w:numFmt w:val="lowerRoman"/>
      <w:lvlText w:val="%3."/>
      <w:lvlJc w:val="right"/>
      <w:pPr>
        <w:tabs>
          <w:tab w:val="left" w:pos="2160"/>
        </w:tabs>
        <w:ind w:left="2160" w:hanging="180"/>
      </w:pPr>
    </w:lvl>
    <w:lvl w:ilvl="3" w:tplc="0415000F">
      <w:start w:val="1"/>
      <w:numFmt w:val="decimal"/>
      <w:lvlText w:val="%4."/>
      <w:lvlJc w:val="left"/>
      <w:pPr>
        <w:tabs>
          <w:tab w:val="left" w:pos="2880"/>
        </w:tabs>
        <w:ind w:left="2880" w:hanging="360"/>
      </w:pPr>
    </w:lvl>
    <w:lvl w:ilvl="4" w:tplc="04150019">
      <w:start w:val="1"/>
      <w:numFmt w:val="lowerLetter"/>
      <w:lvlText w:val="%5."/>
      <w:lvlJc w:val="left"/>
      <w:pPr>
        <w:tabs>
          <w:tab w:val="left" w:pos="3600"/>
        </w:tabs>
        <w:ind w:left="3600" w:hanging="360"/>
      </w:pPr>
    </w:lvl>
    <w:lvl w:ilvl="5" w:tplc="0415001B">
      <w:start w:val="1"/>
      <w:numFmt w:val="lowerRoman"/>
      <w:lvlText w:val="%6."/>
      <w:lvlJc w:val="right"/>
      <w:pPr>
        <w:tabs>
          <w:tab w:val="left" w:pos="4320"/>
        </w:tabs>
        <w:ind w:left="4320" w:hanging="180"/>
      </w:pPr>
    </w:lvl>
    <w:lvl w:ilvl="6" w:tplc="0415000F">
      <w:start w:val="1"/>
      <w:numFmt w:val="decimal"/>
      <w:lvlText w:val="%7."/>
      <w:lvlJc w:val="left"/>
      <w:pPr>
        <w:tabs>
          <w:tab w:val="left" w:pos="5040"/>
        </w:tabs>
        <w:ind w:left="5040" w:hanging="360"/>
      </w:pPr>
    </w:lvl>
    <w:lvl w:ilvl="7" w:tplc="04150019">
      <w:start w:val="1"/>
      <w:numFmt w:val="lowerLetter"/>
      <w:lvlText w:val="%8."/>
      <w:lvlJc w:val="left"/>
      <w:pPr>
        <w:tabs>
          <w:tab w:val="left" w:pos="5760"/>
        </w:tabs>
        <w:ind w:left="5760" w:hanging="360"/>
      </w:pPr>
    </w:lvl>
    <w:lvl w:ilvl="8" w:tplc="0415001B">
      <w:start w:val="1"/>
      <w:numFmt w:val="lowerRoman"/>
      <w:lvlText w:val="%9."/>
      <w:lvlJc w:val="right"/>
      <w:pPr>
        <w:tabs>
          <w:tab w:val="left" w:pos="6480"/>
        </w:tabs>
        <w:ind w:left="6480" w:hanging="180"/>
      </w:pPr>
    </w:lvl>
  </w:abstractNum>
  <w:abstractNum w:abstractNumId="25" w15:restartNumberingAfterBreak="0">
    <w:nsid w:val="2CA75010"/>
    <w:multiLevelType w:val="hybridMultilevel"/>
    <w:tmpl w:val="85325648"/>
    <w:lvl w:ilvl="0" w:tplc="FFFFFFFF">
      <w:start w:val="1"/>
      <w:numFmt w:val="decimal"/>
      <w:suff w:val="space"/>
      <w:lvlText w:val="%1."/>
      <w:lvlJc w:val="left"/>
      <w:pPr>
        <w:ind w:left="0" w:firstLine="0"/>
      </w:pPr>
      <w:rPr>
        <w:b w:val="0"/>
        <w:sz w:val="24"/>
      </w:rPr>
    </w:lvl>
    <w:lvl w:ilvl="1" w:tplc="FFFFFFFF">
      <w:start w:val="1"/>
      <w:numFmt w:val="lowerLetter"/>
      <w:lvlText w:val="%2."/>
      <w:lvlJc w:val="left"/>
      <w:pPr>
        <w:ind w:left="794" w:hanging="227"/>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2F59206E"/>
    <w:multiLevelType w:val="hybridMultilevel"/>
    <w:tmpl w:val="B680EB4E"/>
    <w:lvl w:ilvl="0" w:tplc="2F18F4AE">
      <w:start w:val="1"/>
      <w:numFmt w:val="decimal"/>
      <w:lvlText w:val="%1."/>
      <w:lvlJc w:val="left"/>
      <w:pPr>
        <w:tabs>
          <w:tab w:val="left" w:pos="720"/>
        </w:tabs>
        <w:ind w:left="720" w:hanging="360"/>
      </w:pPr>
    </w:lvl>
    <w:lvl w:ilvl="1" w:tplc="141E0BC4">
      <w:start w:val="1"/>
      <w:numFmt w:val="lowerLetter"/>
      <w:lvlText w:val="%2)"/>
      <w:lvlJc w:val="left"/>
      <w:pPr>
        <w:tabs>
          <w:tab w:val="left" w:pos="1440"/>
        </w:tabs>
        <w:ind w:left="1440" w:hanging="360"/>
      </w:pPr>
      <w:rPr>
        <w:b w:val="0"/>
      </w:rPr>
    </w:lvl>
    <w:lvl w:ilvl="2" w:tplc="E7A2F060">
      <w:start w:val="2"/>
      <w:numFmt w:val="decimal"/>
      <w:lvlText w:val="%3)"/>
      <w:lvlJc w:val="left"/>
      <w:pPr>
        <w:ind w:left="2340" w:hanging="360"/>
      </w:pPr>
    </w:lvl>
    <w:lvl w:ilvl="3" w:tplc="0415000F">
      <w:start w:val="1"/>
      <w:numFmt w:val="decimal"/>
      <w:lvlText w:val="%4."/>
      <w:lvlJc w:val="left"/>
      <w:pPr>
        <w:tabs>
          <w:tab w:val="left" w:pos="2880"/>
        </w:tabs>
        <w:ind w:left="2880" w:hanging="360"/>
      </w:pPr>
    </w:lvl>
    <w:lvl w:ilvl="4" w:tplc="04150019">
      <w:start w:val="1"/>
      <w:numFmt w:val="lowerLetter"/>
      <w:lvlText w:val="%5."/>
      <w:lvlJc w:val="left"/>
      <w:pPr>
        <w:tabs>
          <w:tab w:val="left" w:pos="3600"/>
        </w:tabs>
        <w:ind w:left="3600" w:hanging="360"/>
      </w:pPr>
    </w:lvl>
    <w:lvl w:ilvl="5" w:tplc="0415001B">
      <w:start w:val="1"/>
      <w:numFmt w:val="lowerRoman"/>
      <w:lvlText w:val="%6."/>
      <w:lvlJc w:val="right"/>
      <w:pPr>
        <w:tabs>
          <w:tab w:val="left" w:pos="4320"/>
        </w:tabs>
        <w:ind w:left="4320" w:hanging="180"/>
      </w:pPr>
    </w:lvl>
    <w:lvl w:ilvl="6" w:tplc="0415000F">
      <w:start w:val="1"/>
      <w:numFmt w:val="decimal"/>
      <w:lvlText w:val="%7."/>
      <w:lvlJc w:val="left"/>
      <w:pPr>
        <w:tabs>
          <w:tab w:val="left" w:pos="5040"/>
        </w:tabs>
        <w:ind w:left="5040" w:hanging="360"/>
      </w:pPr>
    </w:lvl>
    <w:lvl w:ilvl="7" w:tplc="04150019">
      <w:start w:val="1"/>
      <w:numFmt w:val="lowerLetter"/>
      <w:lvlText w:val="%8."/>
      <w:lvlJc w:val="left"/>
      <w:pPr>
        <w:tabs>
          <w:tab w:val="left" w:pos="5760"/>
        </w:tabs>
        <w:ind w:left="5760" w:hanging="360"/>
      </w:pPr>
    </w:lvl>
    <w:lvl w:ilvl="8" w:tplc="0415001B">
      <w:start w:val="1"/>
      <w:numFmt w:val="lowerRoman"/>
      <w:lvlText w:val="%9."/>
      <w:lvlJc w:val="right"/>
      <w:pPr>
        <w:tabs>
          <w:tab w:val="left" w:pos="6480"/>
        </w:tabs>
        <w:ind w:left="6480" w:hanging="180"/>
      </w:pPr>
    </w:lvl>
  </w:abstractNum>
  <w:abstractNum w:abstractNumId="27" w15:restartNumberingAfterBreak="0">
    <w:nsid w:val="38EA3B3F"/>
    <w:multiLevelType w:val="hybridMultilevel"/>
    <w:tmpl w:val="9CBEB42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9110DCC"/>
    <w:multiLevelType w:val="hybridMultilevel"/>
    <w:tmpl w:val="1D800D5C"/>
    <w:lvl w:ilvl="0" w:tplc="FFFFFFFF">
      <w:start w:val="1"/>
      <w:numFmt w:val="decimal"/>
      <w:suff w:val="space"/>
      <w:lvlText w:val="%1."/>
      <w:lvlJc w:val="left"/>
      <w:pPr>
        <w:ind w:left="0" w:firstLine="0"/>
      </w:pPr>
      <w:rPr>
        <w:b w:val="0"/>
        <w:sz w:val="24"/>
      </w:rPr>
    </w:lvl>
    <w:lvl w:ilvl="1" w:tplc="FFFFFFFF">
      <w:start w:val="1"/>
      <w:numFmt w:val="lowerLetter"/>
      <w:lvlText w:val="%2."/>
      <w:lvlJc w:val="left"/>
      <w:pPr>
        <w:ind w:left="794" w:hanging="227"/>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392A4EFA"/>
    <w:multiLevelType w:val="hybridMultilevel"/>
    <w:tmpl w:val="312E0F04"/>
    <w:lvl w:ilvl="0" w:tplc="FFFFFFFF">
      <w:start w:val="1"/>
      <w:numFmt w:val="decimal"/>
      <w:suff w:val="space"/>
      <w:lvlText w:val="%1."/>
      <w:lvlJc w:val="left"/>
      <w:pPr>
        <w:ind w:left="0" w:firstLine="0"/>
      </w:pPr>
      <w:rPr>
        <w:b w:val="0"/>
        <w:sz w:val="24"/>
      </w:rPr>
    </w:lvl>
    <w:lvl w:ilvl="1" w:tplc="FFFFFFFF">
      <w:start w:val="1"/>
      <w:numFmt w:val="lowerLetter"/>
      <w:lvlText w:val="%2."/>
      <w:lvlJc w:val="left"/>
      <w:pPr>
        <w:ind w:left="794" w:hanging="227"/>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3B451449"/>
    <w:multiLevelType w:val="hybridMultilevel"/>
    <w:tmpl w:val="DE04BDD6"/>
    <w:lvl w:ilvl="0" w:tplc="5FC2F8BA">
      <w:start w:val="1"/>
      <w:numFmt w:val="decimal"/>
      <w:lvlText w:val="%1."/>
      <w:lvlJc w:val="left"/>
      <w:pPr>
        <w:ind w:left="0" w:firstLine="0"/>
      </w:pPr>
      <w:rPr>
        <w:rFonts w:ascii="Times New Roman" w:hAnsi="Times New Roman"/>
        <w:b w:val="0"/>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3C9F65D5"/>
    <w:multiLevelType w:val="hybridMultilevel"/>
    <w:tmpl w:val="4E685A14"/>
    <w:lvl w:ilvl="0" w:tplc="FFFFFFFF">
      <w:start w:val="1"/>
      <w:numFmt w:val="decimal"/>
      <w:suff w:val="space"/>
      <w:lvlText w:val="%1."/>
      <w:lvlJc w:val="left"/>
      <w:pPr>
        <w:ind w:left="0" w:firstLine="0"/>
      </w:pPr>
      <w:rPr>
        <w:b w:val="0"/>
        <w:sz w:val="24"/>
      </w:rPr>
    </w:lvl>
    <w:lvl w:ilvl="1" w:tplc="FFFFFFFF">
      <w:start w:val="1"/>
      <w:numFmt w:val="lowerLetter"/>
      <w:lvlText w:val="%2."/>
      <w:lvlJc w:val="left"/>
      <w:pPr>
        <w:ind w:left="794" w:hanging="227"/>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3F0860CA"/>
    <w:multiLevelType w:val="hybridMultilevel"/>
    <w:tmpl w:val="F48C5B8C"/>
    <w:lvl w:ilvl="0" w:tplc="04150011">
      <w:start w:val="1"/>
      <w:numFmt w:val="decimal"/>
      <w:lvlText w:val="%1)"/>
      <w:lvlJc w:val="left"/>
      <w:pPr>
        <w:ind w:left="720" w:hanging="360"/>
      </w:pPr>
    </w:lvl>
    <w:lvl w:ilvl="1" w:tplc="04150017">
      <w:start w:val="1"/>
      <w:numFmt w:val="lowerLetter"/>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89A09AF"/>
    <w:multiLevelType w:val="hybridMultilevel"/>
    <w:tmpl w:val="35F68512"/>
    <w:lvl w:ilvl="0" w:tplc="28221A4C">
      <w:start w:val="1"/>
      <w:numFmt w:val="lowerLetter"/>
      <w:lvlText w:val="%1."/>
      <w:lvlJc w:val="left"/>
      <w:pPr>
        <w:ind w:left="0" w:firstLine="0"/>
      </w:pPr>
      <w:rPr>
        <w:rFonts w:ascii="Times New Roman" w:hAnsi="Times New Roman"/>
        <w:b w:val="0"/>
        <w:sz w:val="24"/>
      </w:rPr>
    </w:lvl>
    <w:lvl w:ilvl="1" w:tplc="FFFFFFFF">
      <w:start w:val="1"/>
      <w:numFmt w:val="lowerLetter"/>
      <w:lvlText w:val="%2."/>
      <w:lvlJc w:val="left"/>
      <w:pPr>
        <w:ind w:left="794" w:hanging="227"/>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49115711"/>
    <w:multiLevelType w:val="hybridMultilevel"/>
    <w:tmpl w:val="5CE08D8E"/>
    <w:lvl w:ilvl="0" w:tplc="3A6231AC">
      <w:start w:val="1"/>
      <w:numFmt w:val="decimal"/>
      <w:suff w:val="space"/>
      <w:lvlText w:val="%1."/>
      <w:lvlJc w:val="left"/>
      <w:pPr>
        <w:ind w:left="0" w:firstLine="0"/>
      </w:pPr>
      <w:rPr>
        <w:b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A4F071C"/>
    <w:multiLevelType w:val="hybridMultilevel"/>
    <w:tmpl w:val="C6E6F300"/>
    <w:lvl w:ilvl="0" w:tplc="2E582F78">
      <w:start w:val="1"/>
      <w:numFmt w:val="decimal"/>
      <w:lvlText w:val="%1."/>
      <w:lvlJc w:val="left"/>
      <w:pPr>
        <w:ind w:left="0" w:firstLine="0"/>
      </w:pPr>
      <w:rPr>
        <w:rFonts w:ascii="Times New Roman" w:hAnsi="Times New Roman"/>
        <w:b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D27262A"/>
    <w:multiLevelType w:val="hybridMultilevel"/>
    <w:tmpl w:val="02F023BA"/>
    <w:lvl w:ilvl="0" w:tplc="3A6231AC">
      <w:start w:val="1"/>
      <w:numFmt w:val="decimal"/>
      <w:lvlText w:val="%1."/>
      <w:lvlJc w:val="left"/>
      <w:pPr>
        <w:ind w:left="0" w:firstLine="0"/>
      </w:pPr>
      <w:rPr>
        <w:b w:val="0"/>
        <w:sz w:val="24"/>
      </w:rPr>
    </w:lvl>
    <w:lvl w:ilvl="1" w:tplc="BC361000">
      <w:start w:val="1"/>
      <w:numFmt w:val="lowerLetter"/>
      <w:lvlText w:val="%2."/>
      <w:lvlJc w:val="left"/>
      <w:pPr>
        <w:ind w:left="794" w:hanging="227"/>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510E39E6"/>
    <w:multiLevelType w:val="hybridMultilevel"/>
    <w:tmpl w:val="CF3A9C20"/>
    <w:lvl w:ilvl="0" w:tplc="BC361000">
      <w:start w:val="1"/>
      <w:numFmt w:val="lowerLetter"/>
      <w:lvlText w:val="%1."/>
      <w:lvlJc w:val="left"/>
      <w:pPr>
        <w:ind w:left="794" w:hanging="227"/>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62A56AB"/>
    <w:multiLevelType w:val="hybridMultilevel"/>
    <w:tmpl w:val="DFDEF81E"/>
    <w:lvl w:ilvl="0" w:tplc="C05AD356">
      <w:start w:val="1"/>
      <w:numFmt w:val="decimal"/>
      <w:lvlText w:val="%1."/>
      <w:lvlJc w:val="left"/>
      <w:pPr>
        <w:tabs>
          <w:tab w:val="left" w:pos="720"/>
        </w:tabs>
        <w:ind w:left="720" w:hanging="360"/>
      </w:pPr>
      <w:rPr>
        <w:sz w:val="24"/>
      </w:rPr>
    </w:lvl>
    <w:lvl w:ilvl="1" w:tplc="04150019">
      <w:start w:val="1"/>
      <w:numFmt w:val="lowerLetter"/>
      <w:lvlText w:val="%2."/>
      <w:lvlJc w:val="left"/>
      <w:pPr>
        <w:tabs>
          <w:tab w:val="left" w:pos="1440"/>
        </w:tabs>
        <w:ind w:left="1440" w:hanging="360"/>
      </w:pPr>
    </w:lvl>
    <w:lvl w:ilvl="2" w:tplc="0415001B">
      <w:start w:val="1"/>
      <w:numFmt w:val="lowerRoman"/>
      <w:lvlText w:val="%3."/>
      <w:lvlJc w:val="right"/>
      <w:pPr>
        <w:tabs>
          <w:tab w:val="left" w:pos="2160"/>
        </w:tabs>
        <w:ind w:left="2160" w:hanging="180"/>
      </w:pPr>
    </w:lvl>
    <w:lvl w:ilvl="3" w:tplc="0415000F">
      <w:start w:val="1"/>
      <w:numFmt w:val="decimal"/>
      <w:lvlText w:val="%4."/>
      <w:lvlJc w:val="left"/>
      <w:pPr>
        <w:tabs>
          <w:tab w:val="left" w:pos="2880"/>
        </w:tabs>
        <w:ind w:left="2880" w:hanging="360"/>
      </w:pPr>
    </w:lvl>
    <w:lvl w:ilvl="4" w:tplc="04150019">
      <w:start w:val="1"/>
      <w:numFmt w:val="lowerLetter"/>
      <w:lvlText w:val="%5."/>
      <w:lvlJc w:val="left"/>
      <w:pPr>
        <w:tabs>
          <w:tab w:val="left" w:pos="3600"/>
        </w:tabs>
        <w:ind w:left="3600" w:hanging="360"/>
      </w:pPr>
    </w:lvl>
    <w:lvl w:ilvl="5" w:tplc="0415001B">
      <w:start w:val="1"/>
      <w:numFmt w:val="lowerRoman"/>
      <w:lvlText w:val="%6."/>
      <w:lvlJc w:val="right"/>
      <w:pPr>
        <w:tabs>
          <w:tab w:val="left" w:pos="4320"/>
        </w:tabs>
        <w:ind w:left="4320" w:hanging="180"/>
      </w:pPr>
    </w:lvl>
    <w:lvl w:ilvl="6" w:tplc="0415000F">
      <w:start w:val="1"/>
      <w:numFmt w:val="decimal"/>
      <w:lvlText w:val="%7."/>
      <w:lvlJc w:val="left"/>
      <w:pPr>
        <w:tabs>
          <w:tab w:val="left" w:pos="5040"/>
        </w:tabs>
        <w:ind w:left="5040" w:hanging="360"/>
      </w:pPr>
    </w:lvl>
    <w:lvl w:ilvl="7" w:tplc="04150019">
      <w:start w:val="1"/>
      <w:numFmt w:val="lowerLetter"/>
      <w:lvlText w:val="%8."/>
      <w:lvlJc w:val="left"/>
      <w:pPr>
        <w:tabs>
          <w:tab w:val="left" w:pos="5760"/>
        </w:tabs>
        <w:ind w:left="5760" w:hanging="360"/>
      </w:pPr>
    </w:lvl>
    <w:lvl w:ilvl="8" w:tplc="0415001B">
      <w:start w:val="1"/>
      <w:numFmt w:val="lowerRoman"/>
      <w:lvlText w:val="%9."/>
      <w:lvlJc w:val="right"/>
      <w:pPr>
        <w:tabs>
          <w:tab w:val="left" w:pos="6480"/>
        </w:tabs>
        <w:ind w:left="6480" w:hanging="180"/>
      </w:pPr>
    </w:lvl>
  </w:abstractNum>
  <w:abstractNum w:abstractNumId="39" w15:restartNumberingAfterBreak="0">
    <w:nsid w:val="591826DA"/>
    <w:multiLevelType w:val="hybridMultilevel"/>
    <w:tmpl w:val="384AEC9C"/>
    <w:lvl w:ilvl="0" w:tplc="04150011">
      <w:start w:val="1"/>
      <w:numFmt w:val="decimal"/>
      <w:lvlText w:val="%1)"/>
      <w:lvlJc w:val="left"/>
      <w:pPr>
        <w:ind w:left="720" w:hanging="360"/>
      </w:pPr>
    </w:lvl>
    <w:lvl w:ilvl="1" w:tplc="42726FDA">
      <w:start w:val="3"/>
      <w:numFmt w:val="bullet"/>
      <w:lvlText w:val="•"/>
      <w:lvlJc w:val="left"/>
      <w:pPr>
        <w:ind w:left="1785" w:hanging="705"/>
      </w:pPr>
      <w:rPr>
        <w:rFonts w:ascii="Times New Roman" w:hAnsi="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9C225C0"/>
    <w:multiLevelType w:val="hybridMultilevel"/>
    <w:tmpl w:val="5EC88C72"/>
    <w:lvl w:ilvl="0" w:tplc="278C7FF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EBF0D4C"/>
    <w:multiLevelType w:val="hybridMultilevel"/>
    <w:tmpl w:val="6EC616C0"/>
    <w:lvl w:ilvl="0" w:tplc="FD902AC4">
      <w:start w:val="1"/>
      <w:numFmt w:val="decimal"/>
      <w:suff w:val="space"/>
      <w:lvlText w:val="%1."/>
      <w:lvlJc w:val="left"/>
      <w:pPr>
        <w:ind w:left="0" w:firstLine="0"/>
      </w:pPr>
      <w:rPr>
        <w:b w:val="0"/>
        <w:color w:val="auto"/>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60D33A50"/>
    <w:multiLevelType w:val="hybridMultilevel"/>
    <w:tmpl w:val="4C9C8998"/>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63F90F9B"/>
    <w:multiLevelType w:val="hybridMultilevel"/>
    <w:tmpl w:val="C8E6BE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7E748F4"/>
    <w:multiLevelType w:val="multilevel"/>
    <w:tmpl w:val="726858DC"/>
    <w:lvl w:ilvl="0">
      <w:start w:val="1"/>
      <w:numFmt w:val="decimal"/>
      <w:lvlText w:val="%1."/>
      <w:lvlJc w:val="left"/>
      <w:pPr>
        <w:tabs>
          <w:tab w:val="left" w:pos="360"/>
        </w:tabs>
        <w:ind w:left="36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5" w15:restartNumberingAfterBreak="0">
    <w:nsid w:val="67F747AF"/>
    <w:multiLevelType w:val="hybridMultilevel"/>
    <w:tmpl w:val="FBFED43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6" w15:restartNumberingAfterBreak="0">
    <w:nsid w:val="68FE1499"/>
    <w:multiLevelType w:val="multilevel"/>
    <w:tmpl w:val="1F626FC8"/>
    <w:lvl w:ilvl="0">
      <w:start w:val="2"/>
      <w:numFmt w:val="decimal"/>
      <w:lvlText w:val="%1."/>
      <w:lvlJc w:val="left"/>
      <w:pPr>
        <w:tabs>
          <w:tab w:val="left" w:pos="0"/>
        </w:tabs>
        <w:ind w:left="720" w:hanging="360"/>
      </w:pPr>
    </w:lvl>
    <w:lvl w:ilvl="1">
      <w:start w:val="1"/>
      <w:numFmt w:val="decimal"/>
      <w:lvlText w:val="%2."/>
      <w:lvlJc w:val="left"/>
      <w:pPr>
        <w:tabs>
          <w:tab w:val="left" w:pos="0"/>
        </w:tabs>
        <w:ind w:left="1440" w:hanging="360"/>
      </w:pPr>
      <w:rPr>
        <w:b w:val="0"/>
      </w:r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7" w15:restartNumberingAfterBreak="0">
    <w:nsid w:val="6D551F47"/>
    <w:multiLevelType w:val="multilevel"/>
    <w:tmpl w:val="31F63594"/>
    <w:lvl w:ilvl="0">
      <w:start w:val="1"/>
      <w:numFmt w:val="decimal"/>
      <w:lvlText w:val="%1."/>
      <w:lvlJc w:val="left"/>
      <w:pPr>
        <w:tabs>
          <w:tab w:val="left" w:pos="0"/>
        </w:tabs>
        <w:ind w:left="360" w:hanging="360"/>
      </w:pPr>
      <w:rPr>
        <w:rFonts w:ascii="Times New Roman" w:hAnsi="Times New Roman"/>
        <w:b w:val="0"/>
      </w:rPr>
    </w:lvl>
    <w:lvl w:ilvl="1">
      <w:start w:val="1"/>
      <w:numFmt w:val="lowerLetter"/>
      <w:lvlText w:val="%2."/>
      <w:lvlJc w:val="left"/>
      <w:pPr>
        <w:tabs>
          <w:tab w:val="left" w:pos="0"/>
        </w:tabs>
        <w:ind w:left="1080" w:hanging="360"/>
      </w:pPr>
    </w:lvl>
    <w:lvl w:ilvl="2">
      <w:start w:val="1"/>
      <w:numFmt w:val="lowerRoman"/>
      <w:lvlText w:val="%3."/>
      <w:lvlJc w:val="right"/>
      <w:pPr>
        <w:tabs>
          <w:tab w:val="left" w:pos="0"/>
        </w:tabs>
        <w:ind w:left="1800" w:hanging="180"/>
      </w:pPr>
    </w:lvl>
    <w:lvl w:ilvl="3">
      <w:start w:val="1"/>
      <w:numFmt w:val="decimal"/>
      <w:lvlText w:val="%4."/>
      <w:lvlJc w:val="left"/>
      <w:pPr>
        <w:tabs>
          <w:tab w:val="left" w:pos="0"/>
        </w:tabs>
        <w:ind w:left="2520" w:hanging="360"/>
      </w:pPr>
    </w:lvl>
    <w:lvl w:ilvl="4">
      <w:start w:val="1"/>
      <w:numFmt w:val="lowerLetter"/>
      <w:lvlText w:val="%5."/>
      <w:lvlJc w:val="left"/>
      <w:pPr>
        <w:tabs>
          <w:tab w:val="left" w:pos="0"/>
        </w:tabs>
        <w:ind w:left="3240" w:hanging="360"/>
      </w:pPr>
    </w:lvl>
    <w:lvl w:ilvl="5">
      <w:start w:val="1"/>
      <w:numFmt w:val="lowerRoman"/>
      <w:lvlText w:val="%6."/>
      <w:lvlJc w:val="right"/>
      <w:pPr>
        <w:tabs>
          <w:tab w:val="left" w:pos="0"/>
        </w:tabs>
        <w:ind w:left="3960" w:hanging="180"/>
      </w:pPr>
    </w:lvl>
    <w:lvl w:ilvl="6">
      <w:start w:val="1"/>
      <w:numFmt w:val="decimal"/>
      <w:lvlText w:val="%7."/>
      <w:lvlJc w:val="left"/>
      <w:pPr>
        <w:tabs>
          <w:tab w:val="left" w:pos="0"/>
        </w:tabs>
        <w:ind w:left="4680" w:hanging="360"/>
      </w:pPr>
    </w:lvl>
    <w:lvl w:ilvl="7">
      <w:start w:val="1"/>
      <w:numFmt w:val="lowerLetter"/>
      <w:lvlText w:val="%8."/>
      <w:lvlJc w:val="left"/>
      <w:pPr>
        <w:tabs>
          <w:tab w:val="left" w:pos="0"/>
        </w:tabs>
        <w:ind w:left="5400" w:hanging="360"/>
      </w:pPr>
    </w:lvl>
    <w:lvl w:ilvl="8">
      <w:start w:val="1"/>
      <w:numFmt w:val="lowerRoman"/>
      <w:lvlText w:val="%9."/>
      <w:lvlJc w:val="right"/>
      <w:pPr>
        <w:tabs>
          <w:tab w:val="left" w:pos="0"/>
        </w:tabs>
        <w:ind w:left="6120" w:hanging="180"/>
      </w:pPr>
    </w:lvl>
  </w:abstractNum>
  <w:abstractNum w:abstractNumId="48" w15:restartNumberingAfterBreak="0">
    <w:nsid w:val="6E30098F"/>
    <w:multiLevelType w:val="multilevel"/>
    <w:tmpl w:val="1348266A"/>
    <w:lvl w:ilvl="0">
      <w:start w:val="1"/>
      <w:numFmt w:val="decimal"/>
      <w:lvlText w:val="%1/"/>
      <w:lvlJc w:val="left"/>
      <w:pPr>
        <w:tabs>
          <w:tab w:val="left" w:pos="0"/>
        </w:tabs>
        <w:ind w:left="900" w:hanging="360"/>
      </w:pPr>
    </w:lvl>
    <w:lvl w:ilvl="1">
      <w:start w:val="1"/>
      <w:numFmt w:val="decimal"/>
      <w:lvlText w:val="%2)"/>
      <w:lvlJc w:val="left"/>
      <w:pPr>
        <w:tabs>
          <w:tab w:val="left" w:pos="0"/>
        </w:tabs>
        <w:ind w:left="1620" w:hanging="360"/>
      </w:pPr>
      <w:rPr>
        <w:rFonts w:ascii="Times New Roman" w:hAnsi="Times New Roman"/>
        <w:b w:val="0"/>
        <w:i w:val="0"/>
        <w:color w:val="auto"/>
        <w:sz w:val="24"/>
      </w:rPr>
    </w:lvl>
    <w:lvl w:ilvl="2">
      <w:start w:val="1"/>
      <w:numFmt w:val="lowerRoman"/>
      <w:lvlText w:val="%3."/>
      <w:lvlJc w:val="right"/>
      <w:pPr>
        <w:tabs>
          <w:tab w:val="left" w:pos="0"/>
        </w:tabs>
        <w:ind w:left="2340" w:hanging="180"/>
      </w:pPr>
    </w:lvl>
    <w:lvl w:ilvl="3">
      <w:start w:val="1"/>
      <w:numFmt w:val="decimal"/>
      <w:lvlText w:val="%4."/>
      <w:lvlJc w:val="left"/>
      <w:pPr>
        <w:tabs>
          <w:tab w:val="left" w:pos="0"/>
        </w:tabs>
        <w:ind w:left="3060" w:hanging="360"/>
      </w:pPr>
      <w:rPr>
        <w:rFonts w:ascii="Times New Roman" w:hAnsi="Times New Roman"/>
      </w:rPr>
    </w:lvl>
    <w:lvl w:ilvl="4">
      <w:start w:val="1"/>
      <w:numFmt w:val="lowerLetter"/>
      <w:lvlText w:val="%5."/>
      <w:lvlJc w:val="left"/>
      <w:pPr>
        <w:tabs>
          <w:tab w:val="left" w:pos="0"/>
        </w:tabs>
        <w:ind w:left="3780" w:hanging="360"/>
      </w:pPr>
    </w:lvl>
    <w:lvl w:ilvl="5">
      <w:start w:val="1"/>
      <w:numFmt w:val="lowerRoman"/>
      <w:lvlText w:val="%6."/>
      <w:lvlJc w:val="right"/>
      <w:pPr>
        <w:tabs>
          <w:tab w:val="left" w:pos="0"/>
        </w:tabs>
        <w:ind w:left="4500" w:hanging="180"/>
      </w:pPr>
    </w:lvl>
    <w:lvl w:ilvl="6">
      <w:start w:val="1"/>
      <w:numFmt w:val="decimal"/>
      <w:lvlText w:val="%7."/>
      <w:lvlJc w:val="left"/>
      <w:pPr>
        <w:tabs>
          <w:tab w:val="left" w:pos="0"/>
        </w:tabs>
        <w:ind w:left="5220" w:hanging="360"/>
      </w:pPr>
    </w:lvl>
    <w:lvl w:ilvl="7">
      <w:start w:val="1"/>
      <w:numFmt w:val="lowerLetter"/>
      <w:lvlText w:val="%8."/>
      <w:lvlJc w:val="left"/>
      <w:pPr>
        <w:tabs>
          <w:tab w:val="left" w:pos="0"/>
        </w:tabs>
        <w:ind w:left="5940" w:hanging="360"/>
      </w:pPr>
    </w:lvl>
    <w:lvl w:ilvl="8">
      <w:start w:val="1"/>
      <w:numFmt w:val="lowerRoman"/>
      <w:lvlText w:val="%9."/>
      <w:lvlJc w:val="right"/>
      <w:pPr>
        <w:tabs>
          <w:tab w:val="left" w:pos="0"/>
        </w:tabs>
        <w:ind w:left="6660" w:hanging="180"/>
      </w:pPr>
    </w:lvl>
  </w:abstractNum>
  <w:abstractNum w:abstractNumId="49" w15:restartNumberingAfterBreak="0">
    <w:nsid w:val="75922CCA"/>
    <w:multiLevelType w:val="hybridMultilevel"/>
    <w:tmpl w:val="52089772"/>
    <w:lvl w:ilvl="0" w:tplc="04150019">
      <w:start w:val="1"/>
      <w:numFmt w:val="lowerLetter"/>
      <w:lvlText w:val="%1."/>
      <w:lvlJc w:val="left"/>
      <w:pPr>
        <w:ind w:left="786"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0" w15:restartNumberingAfterBreak="0">
    <w:nsid w:val="76B14126"/>
    <w:multiLevelType w:val="hybridMultilevel"/>
    <w:tmpl w:val="BCC44DFE"/>
    <w:lvl w:ilvl="0" w:tplc="FFFFFFFF">
      <w:start w:val="1"/>
      <w:numFmt w:val="decimal"/>
      <w:suff w:val="space"/>
      <w:lvlText w:val="%1."/>
      <w:lvlJc w:val="left"/>
      <w:pPr>
        <w:ind w:left="0" w:firstLine="0"/>
      </w:pPr>
      <w:rPr>
        <w:b w:val="0"/>
        <w:sz w:val="24"/>
      </w:rPr>
    </w:lvl>
    <w:lvl w:ilvl="1" w:tplc="FFFFFFFF">
      <w:start w:val="1"/>
      <w:numFmt w:val="lowerLetter"/>
      <w:lvlText w:val="%2."/>
      <w:lvlJc w:val="left"/>
      <w:pPr>
        <w:ind w:left="794" w:hanging="227"/>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1" w15:restartNumberingAfterBreak="0">
    <w:nsid w:val="7C8140AE"/>
    <w:multiLevelType w:val="hybridMultilevel"/>
    <w:tmpl w:val="25E4E212"/>
    <w:lvl w:ilvl="0" w:tplc="FFFFFFFF">
      <w:start w:val="1"/>
      <w:numFmt w:val="decimal"/>
      <w:suff w:val="space"/>
      <w:lvlText w:val="%1."/>
      <w:lvlJc w:val="left"/>
      <w:pPr>
        <w:ind w:left="0" w:firstLine="0"/>
      </w:pPr>
      <w:rPr>
        <w:b w:val="0"/>
        <w:sz w:val="24"/>
      </w:rPr>
    </w:lvl>
    <w:lvl w:ilvl="1" w:tplc="FFFFFFFF">
      <w:start w:val="1"/>
      <w:numFmt w:val="lowerLetter"/>
      <w:lvlText w:val="%2."/>
      <w:lvlJc w:val="left"/>
      <w:pPr>
        <w:ind w:left="794" w:hanging="227"/>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2" w15:restartNumberingAfterBreak="0">
    <w:nsid w:val="7DD76D30"/>
    <w:multiLevelType w:val="hybridMultilevel"/>
    <w:tmpl w:val="0D92DC2A"/>
    <w:lvl w:ilvl="0" w:tplc="FFFFFFFF">
      <w:start w:val="1"/>
      <w:numFmt w:val="decimal"/>
      <w:suff w:val="space"/>
      <w:lvlText w:val="%1."/>
      <w:lvlJc w:val="left"/>
      <w:pPr>
        <w:ind w:left="0" w:firstLine="0"/>
      </w:pPr>
      <w:rPr>
        <w:b w:val="0"/>
        <w:sz w:val="24"/>
      </w:rPr>
    </w:lvl>
    <w:lvl w:ilvl="1" w:tplc="FFFFFFFF">
      <w:start w:val="1"/>
      <w:numFmt w:val="lowerLetter"/>
      <w:lvlText w:val="%2."/>
      <w:lvlJc w:val="left"/>
      <w:pPr>
        <w:ind w:left="794" w:hanging="227"/>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054620559">
    <w:abstractNumId w:val="3"/>
  </w:num>
  <w:num w:numId="2" w16cid:durableId="2145653692">
    <w:abstractNumId w:val="34"/>
  </w:num>
  <w:num w:numId="3" w16cid:durableId="383871684">
    <w:abstractNumId w:val="41"/>
  </w:num>
  <w:num w:numId="4" w16cid:durableId="1839423627">
    <w:abstractNumId w:val="36"/>
  </w:num>
  <w:num w:numId="5" w16cid:durableId="386032442">
    <w:abstractNumId w:val="50"/>
  </w:num>
  <w:num w:numId="6" w16cid:durableId="1378625067">
    <w:abstractNumId w:val="51"/>
  </w:num>
  <w:num w:numId="7" w16cid:durableId="1199970500">
    <w:abstractNumId w:val="52"/>
  </w:num>
  <w:num w:numId="8" w16cid:durableId="1712267039">
    <w:abstractNumId w:val="13"/>
  </w:num>
  <w:num w:numId="9" w16cid:durableId="718209427">
    <w:abstractNumId w:val="10"/>
  </w:num>
  <w:num w:numId="10" w16cid:durableId="576982124">
    <w:abstractNumId w:val="29"/>
  </w:num>
  <w:num w:numId="11" w16cid:durableId="456796734">
    <w:abstractNumId w:val="31"/>
  </w:num>
  <w:num w:numId="12" w16cid:durableId="1526017296">
    <w:abstractNumId w:val="14"/>
  </w:num>
  <w:num w:numId="13" w16cid:durableId="512763099">
    <w:abstractNumId w:val="25"/>
  </w:num>
  <w:num w:numId="14" w16cid:durableId="2135636801">
    <w:abstractNumId w:val="15"/>
  </w:num>
  <w:num w:numId="15" w16cid:durableId="1033195277">
    <w:abstractNumId w:val="19"/>
  </w:num>
  <w:num w:numId="16" w16cid:durableId="1541819823">
    <w:abstractNumId w:val="18"/>
  </w:num>
  <w:num w:numId="17" w16cid:durableId="1858695682">
    <w:abstractNumId w:val="28"/>
  </w:num>
  <w:num w:numId="18" w16cid:durableId="1546598780">
    <w:abstractNumId w:val="16"/>
  </w:num>
  <w:num w:numId="19" w16cid:durableId="1526794987">
    <w:abstractNumId w:val="12"/>
  </w:num>
  <w:num w:numId="20" w16cid:durableId="677318762">
    <w:abstractNumId w:val="30"/>
  </w:num>
  <w:num w:numId="21" w16cid:durableId="413094025">
    <w:abstractNumId w:val="37"/>
  </w:num>
  <w:num w:numId="22" w16cid:durableId="1117020148">
    <w:abstractNumId w:val="23"/>
  </w:num>
  <w:num w:numId="23" w16cid:durableId="1740592565">
    <w:abstractNumId w:val="26"/>
  </w:num>
  <w:num w:numId="24" w16cid:durableId="598562598">
    <w:abstractNumId w:val="43"/>
  </w:num>
  <w:num w:numId="25" w16cid:durableId="219824192">
    <w:abstractNumId w:val="44"/>
  </w:num>
  <w:num w:numId="26" w16cid:durableId="2049796249">
    <w:abstractNumId w:val="42"/>
  </w:num>
  <w:num w:numId="27" w16cid:durableId="1930384176">
    <w:abstractNumId w:val="49"/>
  </w:num>
  <w:num w:numId="28" w16cid:durableId="1866677566">
    <w:abstractNumId w:val="11"/>
  </w:num>
  <w:num w:numId="29" w16cid:durableId="864026906">
    <w:abstractNumId w:val="24"/>
  </w:num>
  <w:num w:numId="30" w16cid:durableId="681518704">
    <w:abstractNumId w:val="21"/>
  </w:num>
  <w:num w:numId="31" w16cid:durableId="1851219302">
    <w:abstractNumId w:val="27"/>
  </w:num>
  <w:num w:numId="32" w16cid:durableId="383453530">
    <w:abstractNumId w:val="40"/>
  </w:num>
  <w:num w:numId="33" w16cid:durableId="46882053">
    <w:abstractNumId w:val="17"/>
  </w:num>
  <w:num w:numId="34" w16cid:durableId="1987322867">
    <w:abstractNumId w:val="22"/>
  </w:num>
  <w:num w:numId="35" w16cid:durableId="2002001502">
    <w:abstractNumId w:val="35"/>
  </w:num>
  <w:num w:numId="36" w16cid:durableId="1785076019">
    <w:abstractNumId w:val="47"/>
  </w:num>
  <w:num w:numId="37" w16cid:durableId="1594776822">
    <w:abstractNumId w:val="48"/>
  </w:num>
  <w:num w:numId="38" w16cid:durableId="2135784978">
    <w:abstractNumId w:val="39"/>
  </w:num>
  <w:num w:numId="39" w16cid:durableId="1198353590">
    <w:abstractNumId w:val="46"/>
  </w:num>
  <w:num w:numId="40" w16cid:durableId="100957599">
    <w:abstractNumId w:val="32"/>
  </w:num>
  <w:num w:numId="41" w16cid:durableId="1570657051">
    <w:abstractNumId w:val="45"/>
  </w:num>
  <w:num w:numId="42" w16cid:durableId="1031952083">
    <w:abstractNumId w:val="33"/>
  </w:num>
  <w:num w:numId="43" w16cid:durableId="448160844">
    <w:abstractNumId w:val="38"/>
  </w:num>
  <w:num w:numId="44" w16cid:durableId="167222166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defaultTabStop w:val="737"/>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42B4"/>
    <w:rsid w:val="000A2455"/>
    <w:rsid w:val="001D7137"/>
    <w:rsid w:val="002D4CB0"/>
    <w:rsid w:val="0048662F"/>
    <w:rsid w:val="005875DA"/>
    <w:rsid w:val="005D736E"/>
    <w:rsid w:val="007B2549"/>
    <w:rsid w:val="00A3506C"/>
    <w:rsid w:val="00A442B4"/>
    <w:rsid w:val="00A96619"/>
    <w:rsid w:val="00AE5289"/>
    <w:rsid w:val="00BC51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2F4FB"/>
  <w15:docId w15:val="{8544FB82-F40E-46E2-ABC4-380D1463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style>
  <w:style w:type="paragraph" w:styleId="Nagwek1">
    <w:name w:val="heading 1"/>
    <w:basedOn w:val="Normalny"/>
    <w:next w:val="Normalny"/>
    <w:link w:val="Nagwek1Znak"/>
    <w:uiPriority w:val="9"/>
    <w:qFormat/>
    <w:pPr>
      <w:keepNext/>
      <w:spacing w:before="240" w:after="60"/>
      <w:outlineLvl w:val="0"/>
    </w:pPr>
    <w:rPr>
      <w:rFonts w:ascii="Cambria" w:hAnsi="Cambria"/>
      <w:b/>
      <w:sz w:val="32"/>
    </w:rPr>
  </w:style>
  <w:style w:type="paragraph" w:styleId="Nagwek2">
    <w:name w:val="heading 2"/>
    <w:basedOn w:val="Normalny"/>
    <w:next w:val="Normalny"/>
    <w:uiPriority w:val="9"/>
    <w:semiHidden/>
    <w:unhideWhenUsed/>
    <w:qFormat/>
    <w:pPr>
      <w:keepNext/>
      <w:widowControl/>
      <w:suppressAutoHyphens/>
      <w:jc w:val="both"/>
      <w:outlineLvl w:val="1"/>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pPr>
      <w:tabs>
        <w:tab w:val="center" w:pos="4536"/>
        <w:tab w:val="right" w:pos="9072"/>
      </w:tabs>
    </w:pPr>
  </w:style>
  <w:style w:type="paragraph" w:styleId="Tekstpodstawowy">
    <w:name w:val="Body Text"/>
    <w:basedOn w:val="Normalny"/>
    <w:link w:val="TekstpodstawowyZnak"/>
    <w:pPr>
      <w:widowControl/>
    </w:pPr>
    <w:rPr>
      <w:sz w:val="24"/>
    </w:rPr>
  </w:style>
  <w:style w:type="paragraph" w:customStyle="1" w:styleId="Stopka1">
    <w:name w:val="Stopka1"/>
    <w:pPr>
      <w:suppressAutoHyphens/>
    </w:pPr>
    <w:rPr>
      <w:color w:val="000000"/>
      <w:sz w:val="24"/>
    </w:rPr>
  </w:style>
  <w:style w:type="paragraph" w:customStyle="1" w:styleId="Akapitzlist1">
    <w:name w:val="Akapit z listą1"/>
    <w:basedOn w:val="Normalny"/>
    <w:pPr>
      <w:widowControl/>
      <w:spacing w:after="200" w:line="276" w:lineRule="auto"/>
      <w:ind w:left="720"/>
      <w:contextualSpacing/>
    </w:pPr>
    <w:rPr>
      <w:rFonts w:ascii="Calibri" w:hAnsi="Calibri"/>
      <w:sz w:val="22"/>
    </w:rPr>
  </w:style>
  <w:style w:type="paragraph" w:styleId="Akapitzlist">
    <w:name w:val="List Paragraph"/>
    <w:basedOn w:val="Normalny"/>
    <w:qFormat/>
    <w:pPr>
      <w:widowControl/>
      <w:suppressAutoHyphens/>
      <w:ind w:left="708"/>
    </w:pPr>
  </w:style>
  <w:style w:type="paragraph" w:styleId="Tekstkomentarza">
    <w:name w:val="annotation text"/>
    <w:basedOn w:val="Normalny"/>
    <w:link w:val="TekstkomentarzaZnak"/>
  </w:style>
  <w:style w:type="paragraph" w:styleId="Tematkomentarza">
    <w:name w:val="annotation subject"/>
    <w:basedOn w:val="Tekstkomentarza"/>
    <w:next w:val="Tekstkomentarza"/>
    <w:link w:val="TematkomentarzaZnak"/>
    <w:rPr>
      <w:b/>
    </w:rPr>
  </w:style>
  <w:style w:type="paragraph" w:styleId="Tekstdymka">
    <w:name w:val="Balloon Text"/>
    <w:basedOn w:val="Normalny"/>
    <w:link w:val="TekstdymkaZnak"/>
    <w:rPr>
      <w:rFonts w:ascii="Segoe UI" w:hAnsi="Segoe UI"/>
      <w:sz w:val="18"/>
    </w:rPr>
  </w:style>
  <w:style w:type="paragraph" w:styleId="Poprawka">
    <w:name w:val="Revision"/>
    <w:hidden/>
    <w:semiHidden/>
  </w:style>
  <w:style w:type="paragraph" w:styleId="Tekstprzypisudolnego">
    <w:name w:val="footnote text"/>
    <w:basedOn w:val="Normalny"/>
    <w:link w:val="TekstprzypisudolnegoZnak"/>
    <w:semiHidden/>
    <w:pPr>
      <w:widowControl/>
    </w:pPr>
    <w:rPr>
      <w:rFonts w:ascii="Constantia" w:hAnsi="Constantia"/>
    </w:rPr>
  </w:style>
  <w:style w:type="paragraph" w:styleId="Tekstpodstawowy2">
    <w:name w:val="Body Text 2"/>
    <w:basedOn w:val="Normalny"/>
    <w:link w:val="Tekstpodstawowy2Znak"/>
    <w:semiHidden/>
    <w:pPr>
      <w:spacing w:after="120" w:line="480" w:lineRule="auto"/>
    </w:pPr>
  </w:style>
  <w:style w:type="paragraph" w:styleId="Bezodstpw">
    <w:name w:val="No Spacing"/>
    <w:qFormat/>
    <w:pPr>
      <w:suppressAutoHyphens/>
    </w:pPr>
    <w:rPr>
      <w:sz w:val="22"/>
    </w:rPr>
  </w:style>
  <w:style w:type="character" w:styleId="Numerwiersza">
    <w:name w:val="line number"/>
    <w:basedOn w:val="Domylnaczcionkaakapitu"/>
    <w:semiHidden/>
  </w:style>
  <w:style w:type="character" w:styleId="Hipercze">
    <w:name w:val="Hyperlink"/>
    <w:basedOn w:val="Domylnaczcionkaakapitu"/>
    <w:rPr>
      <w:color w:val="0000FF"/>
      <w:u w:val="single"/>
    </w:rPr>
  </w:style>
  <w:style w:type="character" w:styleId="Numerstrony">
    <w:name w:val="page number"/>
    <w:basedOn w:val="Domylnaczcionkaakapitu"/>
  </w:style>
  <w:style w:type="character" w:customStyle="1" w:styleId="Nagwek1Znak">
    <w:name w:val="Nagłówek 1 Znak"/>
    <w:link w:val="Nagwek1"/>
    <w:rPr>
      <w:rFonts w:ascii="Cambria" w:hAnsi="Cambria"/>
      <w:b/>
      <w:sz w:val="32"/>
    </w:rPr>
  </w:style>
  <w:style w:type="character" w:customStyle="1" w:styleId="TekstpodstawowyZnak">
    <w:name w:val="Tekst podstawowy Znak"/>
    <w:link w:val="Tekstpodstawowy"/>
    <w:rPr>
      <w:sz w:val="24"/>
    </w:rPr>
  </w:style>
  <w:style w:type="character" w:styleId="Odwoaniedokomentarza">
    <w:name w:val="annotation reference"/>
    <w:rPr>
      <w:sz w:val="16"/>
    </w:rPr>
  </w:style>
  <w:style w:type="character" w:customStyle="1" w:styleId="TekstkomentarzaZnak">
    <w:name w:val="Tekst komentarza Znak"/>
    <w:basedOn w:val="Domylnaczcionkaakapitu"/>
    <w:link w:val="Tekstkomentarza"/>
  </w:style>
  <w:style w:type="character" w:customStyle="1" w:styleId="TematkomentarzaZnak">
    <w:name w:val="Temat komentarza Znak"/>
    <w:link w:val="Tematkomentarza"/>
    <w:rPr>
      <w:b/>
    </w:rPr>
  </w:style>
  <w:style w:type="character" w:customStyle="1" w:styleId="TekstdymkaZnak">
    <w:name w:val="Tekst dymka Znak"/>
    <w:link w:val="Tekstdymka"/>
    <w:rPr>
      <w:rFonts w:ascii="Segoe UI" w:hAnsi="Segoe UI"/>
      <w:sz w:val="18"/>
    </w:rPr>
  </w:style>
  <w:style w:type="character" w:styleId="Nierozpoznanawzmianka">
    <w:name w:val="Unresolved Mention"/>
    <w:basedOn w:val="Domylnaczcionkaakapitu"/>
    <w:semiHidden/>
    <w:rPr>
      <w:color w:val="605E5C"/>
      <w:shd w:val="clear" w:color="auto" w:fill="E1DFDD"/>
    </w:rPr>
  </w:style>
  <w:style w:type="character" w:customStyle="1" w:styleId="TekstprzypisudolnegoZnak">
    <w:name w:val="Tekst przypisu dolnego Znak"/>
    <w:basedOn w:val="Domylnaczcionkaakapitu"/>
    <w:link w:val="Tekstprzypisudolnego"/>
    <w:semiHidden/>
    <w:rPr>
      <w:rFonts w:ascii="Constantia" w:hAnsi="Constantia"/>
    </w:rPr>
  </w:style>
  <w:style w:type="character" w:styleId="Odwoanieprzypisudolnego">
    <w:name w:val="footnote reference"/>
    <w:basedOn w:val="Domylnaczcionkaakapitu"/>
    <w:semiHidden/>
    <w:rPr>
      <w:vertAlign w:val="superscript"/>
    </w:rPr>
  </w:style>
  <w:style w:type="character" w:customStyle="1" w:styleId="Tekstpodstawowy2Znak">
    <w:name w:val="Tekst podstawowy 2 Znak"/>
    <w:basedOn w:val="Domylnaczcionkaakapitu"/>
    <w:link w:val="Tekstpodstawowy2"/>
    <w:semiHidden/>
  </w:style>
  <w:style w:type="table" w:styleId="Tabela-Prosty1">
    <w:name w:val="Table Simple 1"/>
    <w:basedOn w:val="Standardowy"/>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iecalista1">
    <w:name w:val="Bieżąca lista1"/>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16</Pages>
  <Words>5620</Words>
  <Characters>33720</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Paweł Nowak</cp:lastModifiedBy>
  <cp:revision>5</cp:revision>
  <dcterms:created xsi:type="dcterms:W3CDTF">2025-05-19T09:11:00Z</dcterms:created>
  <dcterms:modified xsi:type="dcterms:W3CDTF">2025-05-20T08:47:00Z</dcterms:modified>
</cp:coreProperties>
</file>