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0BF1C611" w:rsidR="0053055E" w:rsidRPr="006B4033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</w:t>
      </w:r>
      <w:r w:rsidR="00A32EAA">
        <w:rPr>
          <w:rFonts w:ascii="Times New Roman" w:hAnsi="Times New Roman"/>
          <w:b/>
          <w:sz w:val="22"/>
          <w:szCs w:val="22"/>
        </w:rPr>
        <w:t>4.2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do SWZ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083E27AC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</w:t>
      </w:r>
      <w:r w:rsidR="00F4508C" w:rsidRPr="00F4508C">
        <w:rPr>
          <w:rFonts w:ascii="Arial" w:hAnsi="Arial" w:cs="Arial"/>
          <w:b/>
          <w:sz w:val="20"/>
          <w:szCs w:val="20"/>
        </w:rPr>
        <w:t>t.j. Dz. U. z 2022 r. poz. 1710</w:t>
      </w:r>
      <w:r>
        <w:rPr>
          <w:rFonts w:ascii="Arial" w:hAnsi="Arial" w:cs="Arial"/>
          <w:b/>
          <w:sz w:val="20"/>
          <w:szCs w:val="20"/>
        </w:rPr>
        <w:t>)</w:t>
      </w:r>
    </w:p>
    <w:p w14:paraId="188CD478" w14:textId="7E26B74A" w:rsidR="00267BD5" w:rsidRPr="00497FD3" w:rsidRDefault="00CE74A4" w:rsidP="002A06A6">
      <w:pPr>
        <w:pStyle w:val="Akapitzlist"/>
        <w:numPr>
          <w:ilvl w:val="0"/>
          <w:numId w:val="11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497FD3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497FD3">
        <w:rPr>
          <w:rFonts w:ascii="Arial" w:hAnsi="Arial" w:cs="Arial"/>
          <w:sz w:val="20"/>
          <w:szCs w:val="20"/>
        </w:rPr>
        <w:t>o udzielenie zamówienia publicznego</w:t>
      </w:r>
      <w:r w:rsidR="00267BD5" w:rsidRPr="00497FD3">
        <w:rPr>
          <w:rFonts w:ascii="Arial" w:hAnsi="Arial" w:cs="Arial"/>
          <w:sz w:val="20"/>
          <w:szCs w:val="20"/>
        </w:rPr>
        <w:br/>
        <w:t xml:space="preserve">pn. </w:t>
      </w:r>
      <w:r w:rsidR="00497FD3" w:rsidRPr="00497FD3">
        <w:rPr>
          <w:rFonts w:ascii="Arial" w:hAnsi="Arial" w:cs="Arial"/>
          <w:b/>
          <w:bCs/>
          <w:sz w:val="20"/>
          <w:szCs w:val="20"/>
        </w:rPr>
        <w:t>Modernizacja instalacji elektrycznych Centralnej Rejestracji oraz wymiana oświetlenia na poziomie 1 w budynku D Wojewódzkiego Centrum Szpitalnego Kotliny Jeleniogórskiej w ramach programu Modernizacja instalacji elektrycznych Centralnej Rejestracji oraz wymiana oświetlenia na poziomie 1 w budynku D Wojewódzkiego Centrum Szpitalnego Kotliny Jeleniogórskiej w ramach programu „DOSTĘPNOŚĆ PLUS DLA ZDROWIA”</w:t>
      </w:r>
      <w:r w:rsidR="003F14AA" w:rsidRPr="00497FD3">
        <w:rPr>
          <w:rFonts w:ascii="Arial" w:hAnsi="Arial" w:cs="Arial"/>
          <w:b/>
          <w:bCs/>
          <w:sz w:val="20"/>
          <w:szCs w:val="20"/>
        </w:rPr>
        <w:t>,</w:t>
      </w:r>
      <w:r w:rsidR="00267BD5" w:rsidRPr="00497FD3">
        <w:rPr>
          <w:rFonts w:ascii="Arial" w:hAnsi="Arial" w:cs="Arial"/>
          <w:sz w:val="20"/>
          <w:szCs w:val="20"/>
        </w:rPr>
        <w:t xml:space="preserve"> </w:t>
      </w:r>
      <w:r w:rsidR="008C2E48" w:rsidRPr="008C2E48">
        <w:rPr>
          <w:rFonts w:ascii="Arial" w:hAnsi="Arial" w:cs="Arial"/>
          <w:sz w:val="20"/>
          <w:szCs w:val="20"/>
        </w:rPr>
        <w:t>Nr Referencyjny : ZP/PN/45/10/2022</w:t>
      </w:r>
      <w:r w:rsidR="008C2E48">
        <w:rPr>
          <w:rFonts w:ascii="Arial" w:hAnsi="Arial" w:cs="Arial"/>
          <w:sz w:val="20"/>
          <w:szCs w:val="20"/>
        </w:rPr>
        <w:t xml:space="preserve">, </w:t>
      </w:r>
      <w:r w:rsidR="00267BD5" w:rsidRPr="00497FD3">
        <w:rPr>
          <w:rFonts w:ascii="Arial" w:hAnsi="Arial" w:cs="Arial"/>
          <w:sz w:val="20"/>
          <w:szCs w:val="20"/>
        </w:rPr>
        <w:t xml:space="preserve">prowadzonego w trybie </w:t>
      </w:r>
      <w:r w:rsidRPr="00497FD3">
        <w:rPr>
          <w:rFonts w:ascii="Arial" w:hAnsi="Arial" w:cs="Arial"/>
          <w:sz w:val="20"/>
          <w:szCs w:val="20"/>
        </w:rPr>
        <w:t>podstawowym</w:t>
      </w:r>
      <w:r w:rsidR="00267BD5" w:rsidRPr="00497FD3">
        <w:rPr>
          <w:rFonts w:ascii="Arial" w:hAnsi="Arial" w:cs="Arial"/>
          <w:sz w:val="20"/>
          <w:szCs w:val="20"/>
        </w:rPr>
        <w:t>, na podstawie ustawy Prawo zamówień publicznych (</w:t>
      </w:r>
      <w:r w:rsidR="00C9690C" w:rsidRPr="00497FD3">
        <w:rPr>
          <w:rFonts w:ascii="Arial" w:hAnsi="Arial" w:cs="Arial"/>
          <w:sz w:val="20"/>
          <w:szCs w:val="20"/>
        </w:rPr>
        <w:t>t.j. Dz. U. z 2022 r. poz. 1710</w:t>
      </w:r>
      <w:r w:rsidR="00267BD5" w:rsidRPr="00497FD3">
        <w:rPr>
          <w:rFonts w:ascii="Arial" w:hAnsi="Arial" w:cs="Arial"/>
          <w:sz w:val="20"/>
          <w:szCs w:val="20"/>
        </w:rPr>
        <w:t>), zwanej dalej</w:t>
      </w:r>
      <w:r w:rsidR="00DE747C" w:rsidRPr="00497FD3">
        <w:rPr>
          <w:rFonts w:ascii="Arial" w:hAnsi="Arial" w:cs="Arial"/>
          <w:sz w:val="20"/>
          <w:szCs w:val="20"/>
        </w:rPr>
        <w:t>:</w:t>
      </w:r>
      <w:r w:rsidR="00267BD5" w:rsidRPr="00497FD3">
        <w:rPr>
          <w:rFonts w:ascii="Arial" w:hAnsi="Arial" w:cs="Arial"/>
          <w:sz w:val="20"/>
          <w:szCs w:val="20"/>
        </w:rPr>
        <w:t xml:space="preserve"> </w:t>
      </w:r>
      <w:r w:rsidR="00DE747C" w:rsidRPr="00497FD3">
        <w:rPr>
          <w:rFonts w:ascii="Arial" w:hAnsi="Arial" w:cs="Arial"/>
          <w:sz w:val="20"/>
          <w:szCs w:val="20"/>
        </w:rPr>
        <w:t>„U</w:t>
      </w:r>
      <w:r w:rsidR="00267BD5" w:rsidRPr="00497FD3">
        <w:rPr>
          <w:rFonts w:ascii="Arial" w:hAnsi="Arial" w:cs="Arial"/>
          <w:sz w:val="20"/>
          <w:szCs w:val="20"/>
        </w:rPr>
        <w:t>stawą</w:t>
      </w:r>
      <w:r w:rsidR="00DE747C" w:rsidRPr="00497FD3">
        <w:rPr>
          <w:rFonts w:ascii="Arial" w:hAnsi="Arial" w:cs="Arial"/>
          <w:sz w:val="20"/>
          <w:szCs w:val="20"/>
        </w:rPr>
        <w:t xml:space="preserve"> Pzp”,</w:t>
      </w:r>
      <w:r w:rsidR="00267BD5" w:rsidRPr="00497FD3">
        <w:rPr>
          <w:rFonts w:ascii="Arial" w:hAnsi="Arial" w:cs="Arial"/>
          <w:sz w:val="20"/>
          <w:szCs w:val="20"/>
        </w:rPr>
        <w:t xml:space="preserve"> oświadczam, </w:t>
      </w:r>
      <w:r w:rsidRPr="00497FD3">
        <w:rPr>
          <w:rFonts w:ascii="Arial" w:hAnsi="Arial" w:cs="Arial"/>
          <w:sz w:val="20"/>
          <w:szCs w:val="20"/>
        </w:rPr>
        <w:t>co następuje</w:t>
      </w:r>
      <w:r w:rsidR="00267BD5" w:rsidRPr="00497FD3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1F00683F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Oświadczam,że nie podlegam wykluczeniu z postępowania na podstawie art. 108</w:t>
      </w:r>
      <w:r w:rsidR="00FA3A08">
        <w:rPr>
          <w:rFonts w:ascii="Arial" w:hAnsi="Arial" w:cs="Arial"/>
          <w:sz w:val="20"/>
          <w:szCs w:val="20"/>
        </w:rPr>
        <w:t xml:space="preserve"> ust. 1 </w:t>
      </w:r>
      <w:r>
        <w:rPr>
          <w:rFonts w:ascii="Arial" w:hAnsi="Arial" w:cs="Arial"/>
          <w:sz w:val="20"/>
          <w:szCs w:val="20"/>
        </w:rPr>
        <w:t xml:space="preserve"> Ustawy Pzp.</w:t>
      </w:r>
    </w:p>
    <w:p w14:paraId="59D37C6A" w14:textId="1FFA5DBA" w:rsidR="00E526BB" w:rsidRPr="00E526BB" w:rsidRDefault="00E526BB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26BB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78C17F44" w14:textId="2372A1AD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7FB13645" w14:textId="77777777" w:rsidR="00CC5FEB" w:rsidRDefault="00CC5FEB" w:rsidP="00CC5FEB">
      <w:pPr>
        <w:pStyle w:val="Akapitzlist"/>
        <w:spacing w:before="240" w:after="0" w:line="26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14:paraId="51E8F1BE" w14:textId="4E8A1C75" w:rsidR="00BD450B" w:rsidRDefault="00CC5FE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</w:t>
      </w:r>
      <w:r w:rsidR="00BD450B">
        <w:rPr>
          <w:rFonts w:ascii="Arial" w:hAnsi="Arial" w:cs="Arial"/>
          <w:sz w:val="21"/>
          <w:szCs w:val="21"/>
        </w:rPr>
        <w:t>ta, miejscowość oraz podpis(-y):</w:t>
      </w: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CC5FEB" w:rsidRDefault="00D068AF" w:rsidP="00D068AF">
      <w:pPr>
        <w:snapToGrid w:val="0"/>
        <w:spacing w:after="0" w:line="276" w:lineRule="auto"/>
        <w:jc w:val="both"/>
        <w:rPr>
          <w:sz w:val="16"/>
          <w:szCs w:val="16"/>
        </w:rPr>
      </w:pPr>
      <w:r w:rsidRPr="00CC5FEB">
        <w:rPr>
          <w:rStyle w:val="fontstyle01"/>
          <w:color w:val="FF0000"/>
          <w:sz w:val="18"/>
          <w:szCs w:val="18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CC5FEB">
        <w:rPr>
          <w:rFonts w:eastAsia="Calibri" w:cs="Times New Roman"/>
          <w:noProof w:val="0"/>
          <w:sz w:val="16"/>
          <w:szCs w:val="18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CC5FEB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18"/>
          <w:szCs w:val="18"/>
        </w:rPr>
      </w:pPr>
      <w:r w:rsidRPr="00CC5FEB">
        <w:rPr>
          <w:rStyle w:val="fontstyle01"/>
          <w:i w:val="0"/>
          <w:iCs w:val="0"/>
          <w:color w:val="FF0000"/>
          <w:sz w:val="18"/>
          <w:szCs w:val="18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07B6C04" w14:textId="09EB942C" w:rsidR="00253568" w:rsidRDefault="00253568" w:rsidP="00253568">
      <w:pPr>
        <w:pStyle w:val="Akapitzlist"/>
        <w:spacing w:before="240" w:after="0" w:line="260" w:lineRule="atLeast"/>
        <w:ind w:left="644"/>
        <w:jc w:val="both"/>
        <w:rPr>
          <w:rFonts w:ascii="Arial" w:hAnsi="Arial" w:cs="Arial"/>
          <w:sz w:val="20"/>
          <w:szCs w:val="20"/>
        </w:rPr>
      </w:pPr>
    </w:p>
    <w:p w14:paraId="2DA010BC" w14:textId="70AED156" w:rsidR="00253568" w:rsidRDefault="00253568" w:rsidP="00253568">
      <w:pPr>
        <w:pStyle w:val="Akapitzlist"/>
        <w:spacing w:before="240" w:after="0" w:line="260" w:lineRule="atLeast"/>
        <w:ind w:left="644"/>
        <w:jc w:val="both"/>
        <w:rPr>
          <w:rFonts w:ascii="Arial" w:hAnsi="Arial" w:cs="Arial"/>
          <w:sz w:val="20"/>
          <w:szCs w:val="20"/>
        </w:rPr>
      </w:pPr>
    </w:p>
    <w:p w14:paraId="7DA1D6A9" w14:textId="44B50C80" w:rsidR="00253568" w:rsidRDefault="00253568" w:rsidP="00253568">
      <w:pPr>
        <w:pStyle w:val="Akapitzlist"/>
        <w:spacing w:before="240" w:after="0" w:line="260" w:lineRule="atLeast"/>
        <w:ind w:left="644"/>
        <w:jc w:val="both"/>
        <w:rPr>
          <w:rFonts w:ascii="Arial" w:hAnsi="Arial" w:cs="Arial"/>
          <w:sz w:val="20"/>
          <w:szCs w:val="20"/>
        </w:rPr>
      </w:pPr>
    </w:p>
    <w:p w14:paraId="70AD751F" w14:textId="4973124F" w:rsidR="00253568" w:rsidRDefault="00253568" w:rsidP="00253568">
      <w:pPr>
        <w:pStyle w:val="Akapitzlist"/>
        <w:spacing w:before="240" w:after="0" w:line="260" w:lineRule="atLeast"/>
        <w:ind w:left="644"/>
        <w:jc w:val="both"/>
        <w:rPr>
          <w:rFonts w:ascii="Arial" w:hAnsi="Arial" w:cs="Arial"/>
          <w:sz w:val="20"/>
          <w:szCs w:val="20"/>
        </w:rPr>
      </w:pPr>
    </w:p>
    <w:p w14:paraId="5E9237D7" w14:textId="2A751676" w:rsidR="00253568" w:rsidRDefault="00253568" w:rsidP="00253568">
      <w:pPr>
        <w:pStyle w:val="Akapitzlist"/>
        <w:spacing w:before="240" w:after="0" w:line="260" w:lineRule="atLeast"/>
        <w:ind w:left="644"/>
        <w:jc w:val="both"/>
        <w:rPr>
          <w:rFonts w:ascii="Arial" w:hAnsi="Arial" w:cs="Arial"/>
          <w:sz w:val="20"/>
          <w:szCs w:val="20"/>
        </w:rPr>
      </w:pPr>
    </w:p>
    <w:p w14:paraId="68EB8129" w14:textId="2DC6E8FF" w:rsidR="00253568" w:rsidRDefault="00253568" w:rsidP="00253568">
      <w:pPr>
        <w:pStyle w:val="Akapitzlist"/>
        <w:spacing w:before="240" w:after="0" w:line="260" w:lineRule="atLeast"/>
        <w:ind w:left="644"/>
        <w:jc w:val="both"/>
        <w:rPr>
          <w:rFonts w:ascii="Arial" w:hAnsi="Arial" w:cs="Arial"/>
          <w:sz w:val="20"/>
          <w:szCs w:val="20"/>
        </w:rPr>
      </w:pPr>
    </w:p>
    <w:p w14:paraId="42E55614" w14:textId="77777777" w:rsidR="00253568" w:rsidRDefault="00253568" w:rsidP="00253568">
      <w:pPr>
        <w:pStyle w:val="Akapitzlist"/>
        <w:spacing w:before="240" w:after="0" w:line="260" w:lineRule="atLeast"/>
        <w:ind w:left="644"/>
        <w:jc w:val="both"/>
        <w:rPr>
          <w:rFonts w:ascii="Arial" w:hAnsi="Arial" w:cs="Arial"/>
          <w:sz w:val="20"/>
          <w:szCs w:val="20"/>
        </w:rPr>
      </w:pPr>
    </w:p>
    <w:p w14:paraId="31DC79C3" w14:textId="471CA1E3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CC5FEB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5FEB">
        <w:rPr>
          <w:rStyle w:val="fontstyle01"/>
          <w:color w:val="FF0000"/>
          <w:sz w:val="18"/>
          <w:szCs w:val="18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CC5FEB" w:rsidSect="00CC5FEB">
      <w:headerReference w:type="first" r:id="rId8"/>
      <w:pgSz w:w="11906" w:h="16838"/>
      <w:pgMar w:top="127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BF21" w14:textId="77777777" w:rsidR="00FE1D5F" w:rsidRDefault="00FE1D5F" w:rsidP="00A32657">
      <w:pPr>
        <w:spacing w:after="0" w:line="240" w:lineRule="auto"/>
      </w:pPr>
      <w:r>
        <w:separator/>
      </w:r>
    </w:p>
  </w:endnote>
  <w:endnote w:type="continuationSeparator" w:id="0">
    <w:p w14:paraId="0A75560F" w14:textId="77777777" w:rsidR="00FE1D5F" w:rsidRDefault="00FE1D5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665F" w14:textId="77777777" w:rsidR="00FE1D5F" w:rsidRDefault="00FE1D5F" w:rsidP="00A32657">
      <w:pPr>
        <w:spacing w:after="0" w:line="240" w:lineRule="auto"/>
      </w:pPr>
      <w:r>
        <w:separator/>
      </w:r>
    </w:p>
  </w:footnote>
  <w:footnote w:type="continuationSeparator" w:id="0">
    <w:p w14:paraId="73F22544" w14:textId="77777777" w:rsidR="00FE1D5F" w:rsidRDefault="00FE1D5F" w:rsidP="00A3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1744" w14:textId="55970FAA" w:rsidR="00D55ECE" w:rsidRDefault="00D55ECE">
    <w:pPr>
      <w:pStyle w:val="Nagwek"/>
    </w:pPr>
    <w:r w:rsidRPr="00D55ECE">
      <w:drawing>
        <wp:inline distT="0" distB="0" distL="0" distR="0" wp14:anchorId="6E7C3750" wp14:editId="120DA1F8">
          <wp:extent cx="575945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100A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66C44"/>
    <w:multiLevelType w:val="hybridMultilevel"/>
    <w:tmpl w:val="9432DB04"/>
    <w:lvl w:ilvl="0" w:tplc="43D0D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86B4B"/>
    <w:multiLevelType w:val="hybridMultilevel"/>
    <w:tmpl w:val="6FC2E00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8190999">
    <w:abstractNumId w:val="8"/>
  </w:num>
  <w:num w:numId="2" w16cid:durableId="936904852">
    <w:abstractNumId w:val="7"/>
  </w:num>
  <w:num w:numId="3" w16cid:durableId="5862327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0660250">
    <w:abstractNumId w:val="6"/>
  </w:num>
  <w:num w:numId="5" w16cid:durableId="1728140300">
    <w:abstractNumId w:val="2"/>
  </w:num>
  <w:num w:numId="6" w16cid:durableId="244147975">
    <w:abstractNumId w:val="4"/>
  </w:num>
  <w:num w:numId="7" w16cid:durableId="596982863">
    <w:abstractNumId w:val="0"/>
  </w:num>
  <w:num w:numId="8" w16cid:durableId="812212281">
    <w:abstractNumId w:val="5"/>
  </w:num>
  <w:num w:numId="9" w16cid:durableId="955214560">
    <w:abstractNumId w:val="1"/>
  </w:num>
  <w:num w:numId="10" w16cid:durableId="2522093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6100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A6D71"/>
    <w:rsid w:val="000B4853"/>
    <w:rsid w:val="000D0935"/>
    <w:rsid w:val="000F08B0"/>
    <w:rsid w:val="00116B2A"/>
    <w:rsid w:val="00132E55"/>
    <w:rsid w:val="001A7CD5"/>
    <w:rsid w:val="00253568"/>
    <w:rsid w:val="00267BD5"/>
    <w:rsid w:val="0030550C"/>
    <w:rsid w:val="00320365"/>
    <w:rsid w:val="0034007F"/>
    <w:rsid w:val="00350A93"/>
    <w:rsid w:val="00392386"/>
    <w:rsid w:val="0039633B"/>
    <w:rsid w:val="003F14AA"/>
    <w:rsid w:val="00427960"/>
    <w:rsid w:val="00427CA3"/>
    <w:rsid w:val="00431EBC"/>
    <w:rsid w:val="00482C32"/>
    <w:rsid w:val="00497FD3"/>
    <w:rsid w:val="004D55D6"/>
    <w:rsid w:val="00507DE7"/>
    <w:rsid w:val="0053055E"/>
    <w:rsid w:val="00534952"/>
    <w:rsid w:val="005714B3"/>
    <w:rsid w:val="005A6A68"/>
    <w:rsid w:val="005B0DE8"/>
    <w:rsid w:val="005C1548"/>
    <w:rsid w:val="005D430F"/>
    <w:rsid w:val="005D61BE"/>
    <w:rsid w:val="005F076C"/>
    <w:rsid w:val="00645153"/>
    <w:rsid w:val="006768E1"/>
    <w:rsid w:val="006B4033"/>
    <w:rsid w:val="006D4221"/>
    <w:rsid w:val="00713E53"/>
    <w:rsid w:val="007D2B13"/>
    <w:rsid w:val="00832559"/>
    <w:rsid w:val="008C2E48"/>
    <w:rsid w:val="0091753F"/>
    <w:rsid w:val="0094251E"/>
    <w:rsid w:val="009930E8"/>
    <w:rsid w:val="00997EEB"/>
    <w:rsid w:val="009E255B"/>
    <w:rsid w:val="009E6310"/>
    <w:rsid w:val="00A1208B"/>
    <w:rsid w:val="00A32657"/>
    <w:rsid w:val="00A32EAA"/>
    <w:rsid w:val="00AC4995"/>
    <w:rsid w:val="00AF1375"/>
    <w:rsid w:val="00AF378A"/>
    <w:rsid w:val="00B4145A"/>
    <w:rsid w:val="00B54082"/>
    <w:rsid w:val="00B56B1D"/>
    <w:rsid w:val="00BB0F44"/>
    <w:rsid w:val="00BC1DF7"/>
    <w:rsid w:val="00BC3835"/>
    <w:rsid w:val="00BD450B"/>
    <w:rsid w:val="00C2129C"/>
    <w:rsid w:val="00C3038C"/>
    <w:rsid w:val="00C3142F"/>
    <w:rsid w:val="00C4129C"/>
    <w:rsid w:val="00C47818"/>
    <w:rsid w:val="00C82CE9"/>
    <w:rsid w:val="00C9690C"/>
    <w:rsid w:val="00CC5FEB"/>
    <w:rsid w:val="00CE74A4"/>
    <w:rsid w:val="00D05522"/>
    <w:rsid w:val="00D068AF"/>
    <w:rsid w:val="00D4044E"/>
    <w:rsid w:val="00D55ECE"/>
    <w:rsid w:val="00D75DEA"/>
    <w:rsid w:val="00D8562E"/>
    <w:rsid w:val="00DA30D9"/>
    <w:rsid w:val="00DC5CEB"/>
    <w:rsid w:val="00DD2BF7"/>
    <w:rsid w:val="00DE21DE"/>
    <w:rsid w:val="00DE747C"/>
    <w:rsid w:val="00DF11E3"/>
    <w:rsid w:val="00E12C90"/>
    <w:rsid w:val="00E21F34"/>
    <w:rsid w:val="00E410B4"/>
    <w:rsid w:val="00E526BB"/>
    <w:rsid w:val="00E56D0E"/>
    <w:rsid w:val="00F4508C"/>
    <w:rsid w:val="00F659D3"/>
    <w:rsid w:val="00F74B5E"/>
    <w:rsid w:val="00F95171"/>
    <w:rsid w:val="00FA3A08"/>
    <w:rsid w:val="00FB1B47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461F-E5BA-43D1-94E0-6FC76854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4</cp:revision>
  <dcterms:created xsi:type="dcterms:W3CDTF">2022-10-31T11:59:00Z</dcterms:created>
  <dcterms:modified xsi:type="dcterms:W3CDTF">2022-11-23T10:59:00Z</dcterms:modified>
</cp:coreProperties>
</file>