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7919D5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08B651DE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26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6B9B82DF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7F89BB3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2779F114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1AB03EE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11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C079B3" w:rsidRPr="00125E58">
        <w:rPr>
          <w:rFonts w:ascii="Book Antiqua" w:hAnsi="Book Antiqua" w:cs="Book Antiqua"/>
          <w:i/>
          <w:iCs/>
        </w:rPr>
        <w:t xml:space="preserve">Dostawa </w:t>
      </w:r>
      <w:r w:rsidR="00C079B3">
        <w:rPr>
          <w:rFonts w:ascii="Book Antiqua" w:hAnsi="Book Antiqua"/>
          <w:i/>
          <w:color w:val="000000"/>
        </w:rPr>
        <w:t>o</w:t>
      </w:r>
      <w:r w:rsidR="00C079B3" w:rsidRPr="00BA0FC2">
        <w:rPr>
          <w:rFonts w:ascii="Book Antiqua" w:hAnsi="Book Antiqua"/>
          <w:i/>
          <w:color w:val="000000"/>
        </w:rPr>
        <w:t>programowanie do analizy i wizualizacji danych</w:t>
      </w:r>
      <w:r w:rsidR="00C079B3" w:rsidRPr="00125E58">
        <w:rPr>
          <w:rFonts w:ascii="Book Antiqua" w:hAnsi="Book Antiqua" w:cs="Book Antiqua"/>
          <w:i/>
          <w:iCs/>
        </w:rPr>
        <w:t xml:space="preserve"> dla Instytutu Inżynierii Materiałowej z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5E8A3699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081F19FF" w:rsidR="0024170B" w:rsidRPr="0024170B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079B3" w:rsidRPr="00C079B3">
        <w:rPr>
          <w:rFonts w:ascii="Book Antiqua" w:hAnsi="Book Antiqua" w:cs="Arial"/>
          <w:b/>
          <w:bCs/>
          <w:sz w:val="20"/>
          <w:szCs w:val="20"/>
        </w:rPr>
        <w:t>GAMBIT Centrum Oprogramowania i Szkoleń Sp. z o.o.</w:t>
      </w:r>
    </w:p>
    <w:p w14:paraId="38413A9D" w14:textId="4B0EEDAA" w:rsidR="00EB27C9" w:rsidRPr="00A95BCD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079B3" w:rsidRPr="00C079B3">
        <w:rPr>
          <w:rFonts w:ascii="Book Antiqua" w:hAnsi="Book Antiqua" w:cs="Arial"/>
          <w:b/>
          <w:bCs/>
          <w:sz w:val="20"/>
          <w:szCs w:val="20"/>
        </w:rPr>
        <w:t>Al. Pokoju 29B/22-24, 31-564 Kraków</w:t>
      </w:r>
    </w:p>
    <w:p w14:paraId="397273ED" w14:textId="6753F2D6"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079B3">
        <w:rPr>
          <w:rFonts w:ascii="Book Antiqua" w:hAnsi="Book Antiqua"/>
          <w:i/>
          <w:iCs/>
          <w:sz w:val="20"/>
          <w:szCs w:val="20"/>
        </w:rPr>
        <w:t>4 530,09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F4DCE4" w14:textId="77777777"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0CAE0F5" w14:textId="6CD5C137" w:rsidR="001C652B" w:rsidRPr="00BA459F" w:rsidRDefault="00C079B3" w:rsidP="00C079B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waga10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A459F"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225127D" w14:textId="77777777"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05AFF998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079B3" w:rsidRPr="00C079B3">
        <w:rPr>
          <w:rFonts w:ascii="Book Antiqua" w:hAnsi="Book Antiqua" w:cs="Arial"/>
          <w:b/>
          <w:bCs/>
          <w:sz w:val="20"/>
          <w:szCs w:val="20"/>
        </w:rPr>
        <w:t>GAMBIT Centrum Oprogramowania i Szkoleń Sp. z o.o.</w:t>
      </w:r>
      <w:r w:rsidR="00C37B72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4FC3EE4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DF5FAB" w14:textId="3E65E86E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B270" w14:textId="77777777" w:rsidR="007919D5" w:rsidRDefault="007919D5" w:rsidP="00A65945">
      <w:pPr>
        <w:spacing w:after="0" w:line="240" w:lineRule="auto"/>
      </w:pPr>
      <w:r>
        <w:separator/>
      </w:r>
    </w:p>
  </w:endnote>
  <w:endnote w:type="continuationSeparator" w:id="0">
    <w:p w14:paraId="550236AE" w14:textId="77777777" w:rsidR="007919D5" w:rsidRDefault="007919D5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266B" w14:textId="77777777" w:rsidR="007919D5" w:rsidRDefault="007919D5" w:rsidP="00A65945">
      <w:pPr>
        <w:spacing w:after="0" w:line="240" w:lineRule="auto"/>
      </w:pPr>
      <w:r>
        <w:separator/>
      </w:r>
    </w:p>
  </w:footnote>
  <w:footnote w:type="continuationSeparator" w:id="0">
    <w:p w14:paraId="7B89FB5F" w14:textId="77777777" w:rsidR="007919D5" w:rsidRDefault="007919D5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9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8"/>
  </w:num>
  <w:num w:numId="26">
    <w:abstractNumId w:val="7"/>
  </w:num>
  <w:num w:numId="27">
    <w:abstractNumId w:val="19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104E0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9D5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45BD"/>
    <w:rsid w:val="00A750E9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0F4C-FE42-4600-9957-951C3048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2020-04-14T06:26:00Z</cp:lastPrinted>
  <dcterms:created xsi:type="dcterms:W3CDTF">2020-05-26T08:53:00Z</dcterms:created>
  <dcterms:modified xsi:type="dcterms:W3CDTF">2020-05-26T09:05:00Z</dcterms:modified>
</cp:coreProperties>
</file>