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5E5C" w:rsidRPr="003B739F" w:rsidRDefault="003B739F" w:rsidP="00DB1224">
      <w:pPr>
        <w:spacing w:before="100"/>
        <w:textAlignment w:val="baseline"/>
        <w:rPr>
          <w:rFonts w:ascii="Times New Roman" w:eastAsia="Times New Roman" w:hAnsi="Times New Roman" w:cs="Times New Roman"/>
          <w:bCs/>
          <w:kern w:val="1"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  <w:t xml:space="preserve">         </w:t>
      </w:r>
      <w:r w:rsidRPr="003B739F">
        <w:rPr>
          <w:rFonts w:ascii="Times New Roman" w:eastAsia="Times New Roman" w:hAnsi="Times New Roman" w:cs="Times New Roman"/>
          <w:bCs/>
          <w:kern w:val="1"/>
          <w:sz w:val="22"/>
        </w:rPr>
        <w:t>Załącznik Nr 2</w:t>
      </w:r>
    </w:p>
    <w:p w:rsidR="00E434B4" w:rsidRPr="00DB1224" w:rsidRDefault="00DB1224">
      <w:pPr>
        <w:pStyle w:val="Normalny1"/>
        <w:spacing w:line="276" w:lineRule="auto"/>
        <w:jc w:val="center"/>
        <w:rPr>
          <w:b/>
          <w:sz w:val="28"/>
          <w:szCs w:val="28"/>
        </w:rPr>
      </w:pPr>
      <w:r w:rsidRPr="00DB1224">
        <w:rPr>
          <w:b/>
          <w:sz w:val="28"/>
          <w:szCs w:val="28"/>
        </w:rPr>
        <w:t>OPIS PRZEDMIOTU ZAMÓWIENIA</w:t>
      </w:r>
    </w:p>
    <w:p w:rsidR="003F0D8F" w:rsidRDefault="003F0D8F" w:rsidP="001C5ABD">
      <w:pPr>
        <w:pStyle w:val="Normalny1"/>
      </w:pPr>
    </w:p>
    <w:p w:rsidR="00E434B4" w:rsidRDefault="00E434B4">
      <w:pPr>
        <w:pStyle w:val="Normalny1"/>
        <w:numPr>
          <w:ilvl w:val="0"/>
          <w:numId w:val="1"/>
        </w:numPr>
        <w:jc w:val="both"/>
      </w:pPr>
      <w:r>
        <w:t xml:space="preserve">Przedmiotem </w:t>
      </w:r>
      <w:r w:rsidR="00DB1224">
        <w:t>zamówienia</w:t>
      </w:r>
      <w:r>
        <w:t xml:space="preserve"> jest świadczenie usług konserwacji </w:t>
      </w:r>
      <w:r w:rsidR="00540F5A">
        <w:t>i serwisowania</w:t>
      </w:r>
      <w:r w:rsidR="00DF3D13">
        <w:t xml:space="preserve"> kotłowni gazowych, </w:t>
      </w:r>
      <w:r>
        <w:t>olejowych</w:t>
      </w:r>
      <w:r w:rsidR="00DF3D13">
        <w:t xml:space="preserve"> i elektrycznych</w:t>
      </w:r>
      <w:r>
        <w:t xml:space="preserve"> w budynkach Izby </w:t>
      </w:r>
      <w:r w:rsidR="00EE3B7E">
        <w:t xml:space="preserve">Administracji </w:t>
      </w:r>
      <w:r w:rsidR="00DF3D13">
        <w:t>Skarbowej w Zielonej Górze</w:t>
      </w:r>
      <w:r>
        <w:t xml:space="preserve"> </w:t>
      </w:r>
      <w:r w:rsidR="00540F5A">
        <w:t>wymienionych</w:t>
      </w:r>
      <w:r>
        <w:t xml:space="preserve"> </w:t>
      </w:r>
      <w:r w:rsidR="00540F5A">
        <w:t>w</w:t>
      </w:r>
      <w:r>
        <w:t xml:space="preserve"> </w:t>
      </w:r>
      <w:r w:rsidR="00EE3B7E">
        <w:t>z</w:t>
      </w:r>
      <w:r w:rsidR="00540F5A">
        <w:t>ałączniku</w:t>
      </w:r>
      <w:r w:rsidRPr="00EE3B7E">
        <w:t xml:space="preserve"> nr 1 do </w:t>
      </w:r>
      <w:r w:rsidR="00EE3B7E">
        <w:t>u</w:t>
      </w:r>
      <w:r w:rsidRPr="00EE3B7E">
        <w:t>mowy.</w:t>
      </w:r>
    </w:p>
    <w:p w:rsidR="00E80B9A" w:rsidRDefault="00E434B4" w:rsidP="00E80B9A">
      <w:pPr>
        <w:pStyle w:val="Normalny1"/>
        <w:numPr>
          <w:ilvl w:val="0"/>
          <w:numId w:val="1"/>
        </w:numPr>
        <w:jc w:val="both"/>
      </w:pPr>
      <w:r>
        <w:t>Konserwa</w:t>
      </w:r>
      <w:r w:rsidR="00DF3D13">
        <w:t xml:space="preserve">cja kotłów gazowych, </w:t>
      </w:r>
      <w:r>
        <w:t>olejowych</w:t>
      </w:r>
      <w:r w:rsidR="00DF3D13">
        <w:t xml:space="preserve"> i elektrycznych</w:t>
      </w:r>
      <w:r>
        <w:t xml:space="preserve"> będz</w:t>
      </w:r>
      <w:r w:rsidR="00EE3B7E">
        <w:t>ie realizowana zgodnie z dokumentacją techniczno-r</w:t>
      </w:r>
      <w:r>
        <w:t>uchową (DTR), instrukcjami obsługi i konserwacji kotłów oraz zgodnie z zaleceniami producenta w zakresie wymaganym do ich prawidłowej pracy.</w:t>
      </w:r>
    </w:p>
    <w:p w:rsidR="00E80B9A" w:rsidRDefault="00E434B4" w:rsidP="00E80B9A">
      <w:pPr>
        <w:pStyle w:val="Normalny1"/>
        <w:numPr>
          <w:ilvl w:val="0"/>
          <w:numId w:val="1"/>
        </w:numPr>
        <w:jc w:val="both"/>
      </w:pPr>
      <w:r>
        <w:t>Zakres obsługi kotłowni obejmuje utrzymanie całodobowego ruchu kotłowni dla instalacji centralnego ogrzewania</w:t>
      </w:r>
      <w:r w:rsidR="00E80B9A">
        <w:t xml:space="preserve"> (c.o.)</w:t>
      </w:r>
      <w:r>
        <w:t xml:space="preserve"> oraz</w:t>
      </w:r>
      <w:r w:rsidR="00540F5A">
        <w:t xml:space="preserve"> dla instalacji</w:t>
      </w:r>
      <w:r>
        <w:t xml:space="preserve"> ciepłej wody użytkowej</w:t>
      </w:r>
      <w:r w:rsidR="00E80B9A">
        <w:t xml:space="preserve"> (c.w.u.)</w:t>
      </w:r>
      <w:r>
        <w:t xml:space="preserve"> </w:t>
      </w:r>
      <w:r w:rsidR="006032A5">
        <w:t xml:space="preserve">w sezonie grzewczym </w:t>
      </w:r>
      <w:r w:rsidR="00540F5A">
        <w:t>z uwzględnieniem kryterium racjonalności i oszczędności</w:t>
      </w:r>
      <w:r>
        <w:t xml:space="preserve"> </w:t>
      </w:r>
      <w:r w:rsidR="00540F5A">
        <w:t>zużycia</w:t>
      </w:r>
      <w:r>
        <w:t xml:space="preserve"> paliw i energii.</w:t>
      </w:r>
      <w:r w:rsidR="00E80B9A" w:rsidRPr="00E80B9A">
        <w:t xml:space="preserve"> </w:t>
      </w:r>
    </w:p>
    <w:p w:rsidR="00DB1224" w:rsidRDefault="00E80B9A" w:rsidP="00DB1224">
      <w:pPr>
        <w:pStyle w:val="Normalny1"/>
        <w:numPr>
          <w:ilvl w:val="0"/>
          <w:numId w:val="1"/>
        </w:numPr>
        <w:jc w:val="both"/>
      </w:pPr>
      <w:r>
        <w:t xml:space="preserve">Czynności wynikające z umowy będą realizowane </w:t>
      </w:r>
      <w:r w:rsidR="007E292A">
        <w:t xml:space="preserve">przez </w:t>
      </w:r>
      <w:r>
        <w:t xml:space="preserve">osoby posiadające niezbędne kwalifikacje zgodnie z przepisami rozporządzenia Ministra Gospodarki, Pracy i Polityki Społecznej z dnia 28 kwietnia 2003 r. w sprawie szczegółowych zasad stwierdzania posiadania kwalifikacji przez osoby zajmujące się eksploatacją urządzeń, instalacji i sieci (Dz. U. Nr 89, poz. 828 z </w:t>
      </w:r>
      <w:proofErr w:type="spellStart"/>
      <w:r>
        <w:t>późn</w:t>
      </w:r>
      <w:proofErr w:type="spellEnd"/>
      <w:r>
        <w:t>. zm.).</w:t>
      </w:r>
      <w:r w:rsidR="00211C87">
        <w:t xml:space="preserve"> </w:t>
      </w:r>
      <w:r>
        <w:t xml:space="preserve">Wykonawca jest zobowiązany do przedłożenia do wglądu </w:t>
      </w:r>
      <w:r w:rsidR="00211C87">
        <w:t>Zamawiającego</w:t>
      </w:r>
      <w:r>
        <w:t xml:space="preserve"> dokumentów potwierdzających posiadanie </w:t>
      </w:r>
      <w:r w:rsidR="00211C87">
        <w:t>wymienionych kwalifikacji oraz przekazania ich</w:t>
      </w:r>
      <w:r>
        <w:t xml:space="preserve"> kopii na</w:t>
      </w:r>
      <w:r w:rsidR="00211C87">
        <w:t xml:space="preserve"> każde</w:t>
      </w:r>
      <w:r>
        <w:t xml:space="preserve"> pisemne żądanie Zamawiającego</w:t>
      </w:r>
      <w:r w:rsidR="008E5461">
        <w:t xml:space="preserve"> z zachowaniem obowiązujących przepisów w zakresie ochrony danych osobowych</w:t>
      </w:r>
      <w:r w:rsidR="00211C87">
        <w:t>.</w:t>
      </w:r>
    </w:p>
    <w:p w:rsidR="00090F61" w:rsidRPr="00806A2A" w:rsidRDefault="00090F61" w:rsidP="00090F61">
      <w:pPr>
        <w:pStyle w:val="Normalny1"/>
        <w:numPr>
          <w:ilvl w:val="0"/>
          <w:numId w:val="1"/>
        </w:numPr>
        <w:jc w:val="both"/>
      </w:pPr>
      <w:r w:rsidRPr="00806A2A">
        <w:t>W ramach umowy Wykonawca zobowiązuje się do wykonania czynności konserwacyjnych i serwisowych, w sposób zapewniający bezpieczeństwo otoczenia oraz zachowania wymagań ochrony środowiska w szczególności:</w:t>
      </w:r>
    </w:p>
    <w:p w:rsidR="00090F61" w:rsidRDefault="00090F61" w:rsidP="00090F61">
      <w:pPr>
        <w:pStyle w:val="Normalny1"/>
        <w:numPr>
          <w:ilvl w:val="1"/>
          <w:numId w:val="1"/>
        </w:numPr>
        <w:jc w:val="both"/>
      </w:pPr>
      <w:r w:rsidRPr="00806A2A">
        <w:t xml:space="preserve">przeprowadzenia procedur uruchomienia kotłowni przed rozpoczęciem sezonu grzewczego, </w:t>
      </w:r>
      <w:r>
        <w:t>w szczególności:</w:t>
      </w:r>
    </w:p>
    <w:p w:rsidR="00622A4A" w:rsidRDefault="00622A4A" w:rsidP="00622A4A">
      <w:pPr>
        <w:pStyle w:val="Normalny1"/>
        <w:numPr>
          <w:ilvl w:val="2"/>
          <w:numId w:val="1"/>
        </w:numPr>
        <w:jc w:val="both"/>
      </w:pPr>
      <w:r>
        <w:t>uruchomienie kotła przed rozpoczęciem sezonu grzewczego,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>
        <w:t>czyszczenie kotła,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>
        <w:t>czyszczenie palnika,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>
        <w:t>czyszczenie filtrów,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>
        <w:t>kontrola zabezpieczeń,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>
        <w:t>regulacja automatyki,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>
        <w:t>kontrola zaworów bezpieczeństwa,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>
        <w:t xml:space="preserve">kontrola naczynia </w:t>
      </w:r>
      <w:proofErr w:type="spellStart"/>
      <w:r>
        <w:t>wzbiorczego</w:t>
      </w:r>
      <w:proofErr w:type="spellEnd"/>
      <w:r>
        <w:t xml:space="preserve"> c.o.,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>
        <w:t xml:space="preserve">kontrola naczynia </w:t>
      </w:r>
      <w:proofErr w:type="spellStart"/>
      <w:r>
        <w:t>wzbiorczego</w:t>
      </w:r>
      <w:proofErr w:type="spellEnd"/>
      <w:r>
        <w:t xml:space="preserve"> c.w.u.,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>
        <w:t>kontrola szczelności,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>
        <w:t>wymiana wsadu filtrów,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>
        <w:t>wymiana dyszy,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>
        <w:t>uzupełnienie czynnika,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 w:rsidRPr="00806A2A">
        <w:t>dokonywanie analizy spalin i regulacji palników dla uzyskania maksymalnej sprawności i minimalnej emisji substancji szkodliwych,</w:t>
      </w:r>
      <w:r>
        <w:t xml:space="preserve"> wydruk wyników analizy dołączony zostanie do protokołu konserwacji,</w:t>
      </w:r>
      <w:r w:rsidRPr="003A1036">
        <w:t xml:space="preserve"> 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 w:rsidRPr="00806A2A">
        <w:t>sprawdzanie działania zabezpieczeń kotłowni i konserwacje urządzeń zabezpieczających zgodnie z terminami pod</w:t>
      </w:r>
      <w:r>
        <w:t>anymi w zaleceniach producentów.</w:t>
      </w:r>
    </w:p>
    <w:p w:rsidR="001D203F" w:rsidRPr="001D203F" w:rsidRDefault="001D203F" w:rsidP="001D203F">
      <w:pPr>
        <w:pStyle w:val="Normalny1"/>
        <w:ind w:left="363"/>
        <w:jc w:val="both"/>
        <w:rPr>
          <w:color w:val="auto"/>
        </w:rPr>
      </w:pPr>
      <w:r w:rsidRPr="004932C0">
        <w:rPr>
          <w:color w:val="auto"/>
        </w:rPr>
        <w:t>Wzór raportu wykonania przeglądu przed rozpoczęciem sezonu grzewczego stanowi załącznik Nr 5 do umowy.</w:t>
      </w:r>
    </w:p>
    <w:p w:rsidR="00090F61" w:rsidRPr="00806A2A" w:rsidRDefault="00090F61" w:rsidP="00090F61">
      <w:pPr>
        <w:pStyle w:val="Normalny1"/>
        <w:numPr>
          <w:ilvl w:val="1"/>
          <w:numId w:val="1"/>
        </w:numPr>
        <w:jc w:val="both"/>
      </w:pPr>
      <w:r w:rsidRPr="00806A2A">
        <w:t>bieżącej konserwacji</w:t>
      </w:r>
      <w:r>
        <w:t>, wykonanie przeglądu serwisowego raz w miesiącu</w:t>
      </w:r>
      <w:r w:rsidR="00622A4A">
        <w:t xml:space="preserve"> (raport wykonania przeglądu miesięcznego– załącznik Nr 4)</w:t>
      </w:r>
      <w:r>
        <w:t>,</w:t>
      </w:r>
      <w:r w:rsidRPr="00806A2A">
        <w:t xml:space="preserve"> obejmującej:</w:t>
      </w:r>
    </w:p>
    <w:p w:rsidR="00090F61" w:rsidRPr="00806A2A" w:rsidRDefault="00090F61" w:rsidP="00090F61">
      <w:pPr>
        <w:pStyle w:val="Normalny1"/>
        <w:numPr>
          <w:ilvl w:val="2"/>
          <w:numId w:val="1"/>
        </w:numPr>
        <w:jc w:val="both"/>
      </w:pPr>
      <w:r w:rsidRPr="00806A2A">
        <w:t xml:space="preserve">dokonywanie regulacji obiegów grzewczych poprzez zmiany </w:t>
      </w:r>
      <w:proofErr w:type="spellStart"/>
      <w:r w:rsidRPr="00806A2A">
        <w:t>nastawów</w:t>
      </w:r>
      <w:proofErr w:type="spellEnd"/>
      <w:r w:rsidRPr="00806A2A">
        <w:t xml:space="preserve"> sterownika kotła,</w:t>
      </w:r>
    </w:p>
    <w:p w:rsidR="00090F61" w:rsidRPr="00806A2A" w:rsidRDefault="00090F61" w:rsidP="00090F61">
      <w:pPr>
        <w:pStyle w:val="Normalny1"/>
        <w:numPr>
          <w:ilvl w:val="2"/>
          <w:numId w:val="1"/>
        </w:numPr>
        <w:jc w:val="both"/>
      </w:pPr>
      <w:r w:rsidRPr="00806A2A">
        <w:t>dokonywanie kontroli czujników zainstalowanych w kotłach i instalacji grzewczej,</w:t>
      </w:r>
    </w:p>
    <w:p w:rsidR="00090F61" w:rsidRPr="00806A2A" w:rsidRDefault="00090F61" w:rsidP="00090F61">
      <w:pPr>
        <w:pStyle w:val="Normalny1"/>
        <w:numPr>
          <w:ilvl w:val="2"/>
          <w:numId w:val="1"/>
        </w:numPr>
        <w:jc w:val="both"/>
      </w:pPr>
      <w:r w:rsidRPr="00806A2A">
        <w:t>sprawdzanie szczelności systemu gazowego i olejowego,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 w:rsidRPr="00806A2A">
        <w:t>wykrywanie i usuwanie us</w:t>
      </w:r>
      <w:r>
        <w:t>terek w pracy urządzeń kotłowni,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>
        <w:t>ustawianie właściwej daty i godziny,</w:t>
      </w:r>
    </w:p>
    <w:p w:rsidR="00090F61" w:rsidRDefault="00090F61" w:rsidP="00090F61">
      <w:pPr>
        <w:pStyle w:val="Normalny1"/>
        <w:numPr>
          <w:ilvl w:val="2"/>
          <w:numId w:val="1"/>
        </w:numPr>
        <w:jc w:val="both"/>
      </w:pPr>
      <w:r>
        <w:lastRenderedPageBreak/>
        <w:t>uzupełnianie czynnika grzewczego,</w:t>
      </w:r>
    </w:p>
    <w:p w:rsidR="00622A4A" w:rsidRDefault="00622A4A" w:rsidP="00622A4A">
      <w:pPr>
        <w:pStyle w:val="Normalny1"/>
        <w:numPr>
          <w:ilvl w:val="2"/>
          <w:numId w:val="1"/>
        </w:numPr>
        <w:jc w:val="both"/>
      </w:pPr>
      <w:r>
        <w:t>wyłączenie kotła po sezonie grzewczym.</w:t>
      </w:r>
    </w:p>
    <w:p w:rsidR="00622A4A" w:rsidRDefault="001D203F" w:rsidP="001D203F">
      <w:pPr>
        <w:pStyle w:val="Normalny1"/>
        <w:ind w:firstLine="363"/>
        <w:jc w:val="both"/>
      </w:pPr>
      <w:r w:rsidRPr="001D203F">
        <w:t>Wzór raportu wykonania przeglądu miesięcznego stanowi załącznik Nr 4 do umowy.</w:t>
      </w:r>
    </w:p>
    <w:p w:rsidR="001D203F" w:rsidRDefault="001D203F" w:rsidP="001D203F">
      <w:pPr>
        <w:pStyle w:val="Normalny1"/>
        <w:numPr>
          <w:ilvl w:val="1"/>
          <w:numId w:val="1"/>
        </w:numPr>
        <w:jc w:val="both"/>
      </w:pPr>
      <w:r w:rsidRPr="00806A2A">
        <w:t>wyłączenia po zakończeniu sezonu grzewczego</w:t>
      </w:r>
      <w:r>
        <w:t xml:space="preserve"> kotłów z zachowaniem możliwości cyklicznej pracy pomp cyrkulacyjnych w kotłowni na pisemne zgłoszenie Zamawiającego,</w:t>
      </w:r>
    </w:p>
    <w:p w:rsidR="00090F61" w:rsidRPr="00806A2A" w:rsidRDefault="00090F61" w:rsidP="00090F61">
      <w:pPr>
        <w:pStyle w:val="Normalny1"/>
        <w:numPr>
          <w:ilvl w:val="1"/>
          <w:numId w:val="1"/>
        </w:numPr>
        <w:jc w:val="both"/>
      </w:pPr>
      <w:r w:rsidRPr="00806A2A">
        <w:t xml:space="preserve">przeprowadzania kontroli instalacji </w:t>
      </w:r>
      <w:proofErr w:type="spellStart"/>
      <w:r w:rsidRPr="00806A2A">
        <w:t>c.o</w:t>
      </w:r>
      <w:proofErr w:type="spellEnd"/>
      <w:r w:rsidRPr="00806A2A">
        <w:rPr>
          <w:color w:val="auto"/>
        </w:rPr>
        <w:t xml:space="preserve"> i </w:t>
      </w:r>
      <w:proofErr w:type="spellStart"/>
      <w:r w:rsidRPr="00806A2A">
        <w:rPr>
          <w:color w:val="auto"/>
        </w:rPr>
        <w:t>c.w.u</w:t>
      </w:r>
      <w:proofErr w:type="spellEnd"/>
      <w:r w:rsidRPr="00806A2A">
        <w:rPr>
          <w:color w:val="FF0000"/>
        </w:rPr>
        <w:t xml:space="preserve"> </w:t>
      </w:r>
      <w:r w:rsidRPr="00806A2A">
        <w:t>w pomieszczeniu kotłowni, sprawdzania stanu wody w instalacji i do odpowietrzenia instalacji oraz uzupełnienia w przypadku wystąpienia ubytków wody/płynu w obiegu grzewczym;</w:t>
      </w:r>
    </w:p>
    <w:p w:rsidR="00090F61" w:rsidRPr="00806A2A" w:rsidRDefault="00090F61" w:rsidP="00090F61">
      <w:pPr>
        <w:pStyle w:val="Normalny1"/>
        <w:numPr>
          <w:ilvl w:val="1"/>
          <w:numId w:val="1"/>
        </w:numPr>
        <w:jc w:val="both"/>
      </w:pPr>
      <w:r w:rsidRPr="00806A2A">
        <w:t xml:space="preserve">korygowania współczynnika krzywej grzewczej, mając na uwadze minimalizowanie kosztów wytwarzania ciepła przy zachowaniu obowiązujących temperatur wewnętrznych, w kotłowniach bez automatyki nastawiania temperatur przez nastawę termostatu kotła do panujących temperatur zewnętrznych (ręczna korekta </w:t>
      </w:r>
      <w:proofErr w:type="spellStart"/>
      <w:r w:rsidRPr="00806A2A">
        <w:t>nastawów</w:t>
      </w:r>
      <w:proofErr w:type="spellEnd"/>
      <w:r w:rsidRPr="00806A2A">
        <w:t>);</w:t>
      </w:r>
    </w:p>
    <w:p w:rsidR="00090F61" w:rsidRPr="00806A2A" w:rsidRDefault="00090F61" w:rsidP="00090F61">
      <w:pPr>
        <w:pStyle w:val="Normalny1"/>
        <w:numPr>
          <w:ilvl w:val="1"/>
          <w:numId w:val="1"/>
        </w:numPr>
        <w:jc w:val="both"/>
      </w:pPr>
      <w:r w:rsidRPr="00806A2A">
        <w:t>współpracy z producentem kotłów – zgłaszania występujących awarii i usterek do producenta w okresie trwania gwarancji (z powiadomieniem Zamawiającego);</w:t>
      </w:r>
    </w:p>
    <w:p w:rsidR="00090F61" w:rsidRPr="00806A2A" w:rsidRDefault="00090F61" w:rsidP="00090F61">
      <w:pPr>
        <w:pStyle w:val="Normalny1"/>
        <w:numPr>
          <w:ilvl w:val="1"/>
          <w:numId w:val="1"/>
        </w:numPr>
        <w:jc w:val="both"/>
      </w:pPr>
      <w:r w:rsidRPr="00806A2A">
        <w:t>wykonywania konserwacji kotłów oraz automatyki i pozostałych urządzeń zamontowanych w kotłowni każdorazowo przed rozpoczęciem i przed zakończeniem sezonu grzewczego;</w:t>
      </w:r>
    </w:p>
    <w:p w:rsidR="00090F61" w:rsidRPr="00806A2A" w:rsidRDefault="00090F61" w:rsidP="00090F61">
      <w:pPr>
        <w:pStyle w:val="Normalny1"/>
        <w:numPr>
          <w:ilvl w:val="1"/>
          <w:numId w:val="1"/>
        </w:numPr>
        <w:jc w:val="both"/>
      </w:pPr>
      <w:r w:rsidRPr="00806A2A">
        <w:t>dokonywania kontroli i konserwacji naczyń ciśnieniowych, także kontroli sprawdzania  sprawności działania zaworów bezpieczeństwa do ich wymiany włącznie w przypadku stwierdzenia nieprawidłowego funkcjonowania przy współpracy z Urzędem Dozoru Technicznego;</w:t>
      </w:r>
    </w:p>
    <w:p w:rsidR="00090F61" w:rsidRPr="00806A2A" w:rsidRDefault="00090F61" w:rsidP="00090F61">
      <w:pPr>
        <w:pStyle w:val="Normalny1"/>
        <w:numPr>
          <w:ilvl w:val="1"/>
          <w:numId w:val="1"/>
        </w:numPr>
        <w:jc w:val="both"/>
      </w:pPr>
      <w:r w:rsidRPr="00806A2A">
        <w:t>zachowania całodobowej gotowości do usuwania usterek, awarii i zakłóceń w pracy kotłowni dla zapewnienia ciągłości dostawy ciepła do odbiorców;</w:t>
      </w:r>
    </w:p>
    <w:p w:rsidR="00090F61" w:rsidRPr="00806A2A" w:rsidRDefault="00090F61" w:rsidP="00090F61">
      <w:pPr>
        <w:pStyle w:val="Normalny1"/>
        <w:numPr>
          <w:ilvl w:val="1"/>
          <w:numId w:val="1"/>
        </w:numPr>
        <w:jc w:val="both"/>
      </w:pPr>
      <w:r w:rsidRPr="00806A2A">
        <w:t>wykonywania czyszczenia urządzeń kotłowni zgodnie z DTR kotłów i urządzeń;</w:t>
      </w:r>
    </w:p>
    <w:p w:rsidR="00090F61" w:rsidRPr="00806A2A" w:rsidRDefault="00090F61" w:rsidP="00090F61">
      <w:pPr>
        <w:pStyle w:val="Normalny1"/>
        <w:numPr>
          <w:ilvl w:val="1"/>
          <w:numId w:val="1"/>
        </w:numPr>
        <w:jc w:val="both"/>
      </w:pPr>
      <w:r w:rsidRPr="00806A2A">
        <w:t>przygotowania kotła i urządzeń kotłowni do przeglądu technicznego dokonywanego przez Urząd Dozoru Technicznego</w:t>
      </w:r>
      <w:r>
        <w:t xml:space="preserve"> oraz obecność podczas przeglądu</w:t>
      </w:r>
      <w:r w:rsidRPr="00806A2A">
        <w:t>;</w:t>
      </w:r>
    </w:p>
    <w:p w:rsidR="00090F61" w:rsidRPr="00806A2A" w:rsidRDefault="00090F61" w:rsidP="00090F61">
      <w:pPr>
        <w:pStyle w:val="Normalny1"/>
        <w:numPr>
          <w:ilvl w:val="1"/>
          <w:numId w:val="1"/>
        </w:numPr>
        <w:jc w:val="both"/>
      </w:pPr>
      <w:r w:rsidRPr="00806A2A">
        <w:t>wymiany materiałów eksploatacyjnych tj. części zamiennych, których konieczność cyklicznej wymiany wynika z DTR urządzeń kotłowni (m.in. takich jak filtry,</w:t>
      </w:r>
      <w:r>
        <w:t xml:space="preserve"> uszczelki, </w:t>
      </w:r>
      <w:r w:rsidRPr="00806A2A">
        <w:t>dysze, elektrody zapłonowe, czujniki, fotokomórki) z zastrzeżeniem ust. 2;</w:t>
      </w:r>
    </w:p>
    <w:p w:rsidR="00090F61" w:rsidRPr="00806A2A" w:rsidRDefault="00090F61" w:rsidP="00090F61">
      <w:pPr>
        <w:pStyle w:val="Normalny1"/>
        <w:numPr>
          <w:ilvl w:val="1"/>
          <w:numId w:val="1"/>
        </w:numPr>
        <w:jc w:val="both"/>
      </w:pPr>
      <w:r w:rsidRPr="00806A2A">
        <w:t>usuwania na własny koszt oraz utylizacji materiałów, które zostały wyeksploatowane w związku z pracą urządzeń,</w:t>
      </w:r>
    </w:p>
    <w:p w:rsidR="00090F61" w:rsidRDefault="00090F61" w:rsidP="00090F61">
      <w:pPr>
        <w:pStyle w:val="Normalny1"/>
        <w:numPr>
          <w:ilvl w:val="1"/>
          <w:numId w:val="1"/>
        </w:numPr>
        <w:jc w:val="both"/>
      </w:pPr>
      <w:r w:rsidRPr="00806A2A">
        <w:t>przedstawienia, bez żądania dodatkowego wynagrodzenia, pisemnej ekspertyzy stanu technicznego kotła celem wycofania go z eksploatacji w przypadku, gdy koszt naprawy przewyższa wartość kotła, gdy urządzenie nie jest zdatne do dalszej eksploatacji z uwagi na nadmierne zużycie lub naprawa kotła jest niemożliwa z przyczyn niezależnych od Wykonawcy,</w:t>
      </w:r>
    </w:p>
    <w:p w:rsidR="00090F61" w:rsidRPr="00806A2A" w:rsidRDefault="00090F61" w:rsidP="00090F61">
      <w:pPr>
        <w:pStyle w:val="Normalny1"/>
        <w:numPr>
          <w:ilvl w:val="1"/>
          <w:numId w:val="1"/>
        </w:numPr>
        <w:jc w:val="both"/>
      </w:pPr>
      <w:r>
        <w:t>kontrolę okresową sprawdzenia stanu technicznego instalacji gazowej w budynku CMM w Rzepinie ul. Zachodnia 1 zgodnie z art. 62 ust.1 pkt. 3 ustawy z 7 lipca 1994r. Prawo budowlane (Dz. U. z 2020 r. poz. 1333, 2127, 2320, z 2021 r. poz. 11, 234, 282, 784),</w:t>
      </w:r>
      <w:r w:rsidRPr="00BF35F3">
        <w:t xml:space="preserve"> </w:t>
      </w:r>
    </w:p>
    <w:p w:rsidR="00090F61" w:rsidRDefault="00090F61" w:rsidP="00090F61">
      <w:pPr>
        <w:pStyle w:val="Normalny1"/>
        <w:numPr>
          <w:ilvl w:val="1"/>
          <w:numId w:val="1"/>
        </w:numPr>
        <w:jc w:val="both"/>
      </w:pPr>
      <w:r w:rsidRPr="00806A2A">
        <w:t>wyłączenia po zakończeniu sezonu grzewczego</w:t>
      </w:r>
      <w:r>
        <w:t xml:space="preserve"> kotłów z zachowaniem możliwości cyklicznej pracy pomp cyrkulacyjnych w kotłowni na pisemne zgłoszenie Zamawiającego,</w:t>
      </w:r>
    </w:p>
    <w:p w:rsidR="00090F61" w:rsidRDefault="00090F61" w:rsidP="00090F61">
      <w:pPr>
        <w:pStyle w:val="Normalny1"/>
        <w:numPr>
          <w:ilvl w:val="1"/>
          <w:numId w:val="1"/>
        </w:numPr>
        <w:jc w:val="both"/>
      </w:pPr>
      <w:r w:rsidRPr="00806A2A">
        <w:t>zachowania wszelkich środków bezpieczeństwa i przestrzegania przepisów bhp i ppoż</w:t>
      </w:r>
      <w:r>
        <w:t>.</w:t>
      </w:r>
    </w:p>
    <w:p w:rsidR="00090F61" w:rsidRPr="00806A2A" w:rsidRDefault="00090F61" w:rsidP="00090F61">
      <w:pPr>
        <w:pStyle w:val="Normalny1"/>
        <w:numPr>
          <w:ilvl w:val="0"/>
          <w:numId w:val="1"/>
        </w:numPr>
        <w:jc w:val="both"/>
      </w:pPr>
      <w:r w:rsidRPr="00806A2A">
        <w:t>Konserwacja i serwis kotłowni będzie realizowany przy pomocy narzędzi i urządzeń Wykonawcy. Koszty materiałów eksploatacyjnych niezbędnych do przeprowadzenia konserwacji pokrywa Wykonawca.</w:t>
      </w:r>
    </w:p>
    <w:p w:rsidR="00090F61" w:rsidRPr="00806A2A" w:rsidRDefault="00090F61" w:rsidP="00090F61">
      <w:pPr>
        <w:pStyle w:val="Normalny1"/>
        <w:numPr>
          <w:ilvl w:val="0"/>
          <w:numId w:val="1"/>
        </w:numPr>
        <w:jc w:val="both"/>
      </w:pPr>
      <w:r w:rsidRPr="00806A2A">
        <w:t>W przypadku zauważenia nieprawidłowej pracy urządzeń kotłowni lub wystąpienia awarii, uprawniony pracownik Zamawiającego, wymieniony w załączniku nr 2 do umowy, zgłosi ten fakt Wykonawcy telefonicznie pod nr telefonu: …....................... ................................. lub za pośrednictwem poczty elektronicznej na adres e-mail: …........................….………….. .</w:t>
      </w:r>
    </w:p>
    <w:p w:rsidR="00090F61" w:rsidRPr="00806A2A" w:rsidRDefault="00090F61" w:rsidP="00090F61">
      <w:pPr>
        <w:pStyle w:val="Normalny1"/>
        <w:numPr>
          <w:ilvl w:val="0"/>
          <w:numId w:val="1"/>
        </w:numPr>
        <w:jc w:val="both"/>
      </w:pPr>
      <w:r w:rsidRPr="00806A2A">
        <w:t xml:space="preserve">Usunięcie awarii nastąpi najpóźniej w ciągu </w:t>
      </w:r>
      <w:r w:rsidRPr="00071EF8">
        <w:rPr>
          <w:b/>
        </w:rPr>
        <w:t>48</w:t>
      </w:r>
      <w:r w:rsidRPr="00806A2A">
        <w:t xml:space="preserve"> godzin od chwili dokonania zgłoszenia. </w:t>
      </w:r>
      <w:r w:rsidRPr="00806A2A">
        <w:lastRenderedPageBreak/>
        <w:t>Termin ten może ulec przedłużeniu o czas niezbędny na dokonanie zamówienia i dostawę części lub podzespołów niebędących w posiadaniu Wykonawcy</w:t>
      </w:r>
      <w:r>
        <w:t>, o czym Wykonawca winien poinformować Zamawiającego przed upływem 24 godzin od chwili dokonania zgłoszenia i wskazać przewidywany termin usunięcia awarii</w:t>
      </w:r>
      <w:r w:rsidRPr="00806A2A">
        <w:t>.</w:t>
      </w:r>
    </w:p>
    <w:p w:rsidR="00090F61" w:rsidRPr="00806A2A" w:rsidRDefault="00090F61" w:rsidP="00090F61">
      <w:pPr>
        <w:pStyle w:val="Normalny1"/>
        <w:numPr>
          <w:ilvl w:val="0"/>
          <w:numId w:val="1"/>
        </w:numPr>
        <w:jc w:val="both"/>
      </w:pPr>
      <w:r w:rsidRPr="00806A2A">
        <w:t xml:space="preserve">Wykonawca zobowiązany jest do zgłaszania Zamawiającemu wszystkich zidentyfikowanych przez siebie nieprawidłowości, awarii i potrzeb remontowych, których usunięcie wykracza poza zakres konserwacji, informowania o możliwych oszczędnościach oraz zgłaszania innych wniosków dotyczących eksploatacji kotłowni. </w:t>
      </w:r>
    </w:p>
    <w:p w:rsidR="00090F61" w:rsidRDefault="00090F61" w:rsidP="00090F61">
      <w:pPr>
        <w:pStyle w:val="Normalny1"/>
        <w:numPr>
          <w:ilvl w:val="0"/>
          <w:numId w:val="1"/>
        </w:numPr>
        <w:jc w:val="both"/>
      </w:pPr>
      <w:r w:rsidRPr="00806A2A">
        <w:t>Wykonywanie prac niemieszczących się w zakresie konserwacji i serwisu, w tym usuwanie usterek lub awarii, dokonywanie prac naprawczych czy remontowych, wymaga oddzielnego, pisemnego zlecenia ze strony Zamawiającego i będzie rozliczane niezależnie od wynagrodzenia ryczałtowego, o którym mowa w § 5 ust. 1 i 2, na podstawie rzeczywistych, poniesionych przez Wykonawcę kosztów. Przed przystąpieniem do prac Wykonawca zobowiązany jest przedstawić Zamawiającemu wstępną kalkulację kosztów wykonania takich czynności</w:t>
      </w:r>
      <w:r>
        <w:t xml:space="preserve"> w formie oferty z obowiązkowym podaniem gwarancji producenta części zamiennych </w:t>
      </w:r>
      <w:r w:rsidRPr="00D706D0">
        <w:t>i gwarancji na wykonane prace naprawcze lub remontowe.</w:t>
      </w:r>
    </w:p>
    <w:p w:rsidR="00090F61" w:rsidRPr="00806A2A" w:rsidRDefault="00090F61" w:rsidP="00090F61">
      <w:pPr>
        <w:pStyle w:val="Normalny1"/>
        <w:numPr>
          <w:ilvl w:val="0"/>
          <w:numId w:val="1"/>
        </w:numPr>
        <w:jc w:val="both"/>
      </w:pPr>
      <w:r>
        <w:t>Wykonawca przystąpi do realizacji prac o których mowa w ust. 6 na podstawie zleceń wystawionych przez Zamawiającego,</w:t>
      </w:r>
    </w:p>
    <w:p w:rsidR="00090F61" w:rsidRPr="00806A2A" w:rsidRDefault="00090F61" w:rsidP="00090F61">
      <w:pPr>
        <w:pStyle w:val="Normalny1"/>
        <w:numPr>
          <w:ilvl w:val="0"/>
          <w:numId w:val="1"/>
        </w:numPr>
        <w:spacing w:line="240" w:lineRule="auto"/>
        <w:jc w:val="both"/>
      </w:pPr>
      <w:r w:rsidRPr="00806A2A">
        <w:t>Wykonawca jest zobowiązany do naprawienia szkody w przypadkach niewypełniania lub nienależytego wypełniania obowiązków wynikających z niniejszej umowy.</w:t>
      </w:r>
    </w:p>
    <w:p w:rsidR="00090F61" w:rsidRPr="00806A2A" w:rsidRDefault="00090F61" w:rsidP="00090F61">
      <w:pPr>
        <w:pStyle w:val="Normalny1"/>
        <w:numPr>
          <w:ilvl w:val="0"/>
          <w:numId w:val="1"/>
        </w:numPr>
        <w:jc w:val="both"/>
      </w:pPr>
      <w:r w:rsidRPr="00806A2A">
        <w:t>Wykonawca ponosi odpowiedzialność za szkody wynikłe podczas realizacji umowy wobec osób trzecich.</w:t>
      </w:r>
    </w:p>
    <w:p w:rsidR="00090F61" w:rsidRPr="00806A2A" w:rsidRDefault="00090F61" w:rsidP="00090F61">
      <w:pPr>
        <w:pStyle w:val="Normalny1"/>
        <w:numPr>
          <w:ilvl w:val="0"/>
          <w:numId w:val="1"/>
        </w:numPr>
        <w:jc w:val="both"/>
      </w:pPr>
      <w:r w:rsidRPr="00806A2A">
        <w:t>Wykonawca zobowiązany jest do przedłożenia wykazu osób skierowanych do wykonywania niniejszej umowy</w:t>
      </w:r>
      <w:r>
        <w:t xml:space="preserve"> wraz z podaniem numerów odpowiednich świadectw kwalifikacyjnych oraz terminów ich ważności zgodnie z wymogami Zamawiającego określonymi w  § 1 ust. 4 niniejszej Umowy.</w:t>
      </w:r>
    </w:p>
    <w:p w:rsidR="00090F61" w:rsidRDefault="00090F61" w:rsidP="00090F61">
      <w:pPr>
        <w:pStyle w:val="Normalny1"/>
        <w:numPr>
          <w:ilvl w:val="0"/>
          <w:numId w:val="1"/>
        </w:numPr>
        <w:jc w:val="both"/>
      </w:pPr>
      <w:r w:rsidRPr="00806A2A">
        <w:t>Wykonawca uzgodni szczegółowy termin realizacji czynności konserwacji i serwisu z upoważnionym pracownikiem jednostki Zamawiającego wskazanym w załączniku nr 2 do umowy – telefonicznie lub za pomocą poczty elektronicznej</w:t>
      </w:r>
      <w:r>
        <w:t xml:space="preserve"> co najmniej na 2 dni robocze przed planowanymi czynnościami konserwacyjno-serwisowymi.</w:t>
      </w:r>
    </w:p>
    <w:p w:rsidR="00090F61" w:rsidRPr="00806A2A" w:rsidRDefault="00090F61" w:rsidP="00090F61">
      <w:pPr>
        <w:pStyle w:val="Normalny1"/>
        <w:numPr>
          <w:ilvl w:val="0"/>
          <w:numId w:val="1"/>
        </w:numPr>
        <w:jc w:val="both"/>
      </w:pPr>
      <w:r>
        <w:t xml:space="preserve">Wykonawca w terminie do 5 dni roboczych dostarczy Zamawiającemu protokoły o których mowa w </w:t>
      </w:r>
      <w:r w:rsidRPr="00C4501D">
        <w:rPr>
          <w:rStyle w:val="Domylnaczcionkaakapitu2"/>
        </w:rPr>
        <w:t>§</w:t>
      </w:r>
      <w:r>
        <w:rPr>
          <w:rStyle w:val="Domylnaczcionkaakapitu2"/>
        </w:rPr>
        <w:t xml:space="preserve"> 2 ust. 1 pkt. 2.</w:t>
      </w:r>
    </w:p>
    <w:p w:rsidR="00285FE9" w:rsidRDefault="00E434B4" w:rsidP="001F280D">
      <w:pPr>
        <w:pStyle w:val="Normalny1"/>
        <w:numPr>
          <w:ilvl w:val="0"/>
          <w:numId w:val="1"/>
        </w:numPr>
        <w:jc w:val="both"/>
      </w:pPr>
      <w:r>
        <w:t>Jakość stosowanych części zamiennych musi być zgodna z normami obowiązującymi w tym zakresie na terenie kraju, a w szczególności potwierdzona odpowiednimi znak</w:t>
      </w:r>
      <w:r w:rsidR="00DB1224">
        <w:t xml:space="preserve">ami </w:t>
      </w:r>
      <w:r w:rsidR="00B63D23">
        <w:t xml:space="preserve">bezpieczeństwa. </w:t>
      </w:r>
      <w:r>
        <w:t xml:space="preserve">Dostarczone przez Wykonawcę </w:t>
      </w:r>
      <w:r w:rsidR="00B63D23">
        <w:t>w ramach realizacji niniejszej u</w:t>
      </w:r>
      <w:r>
        <w:t>mowy części będą zgodne z zaleceniami producenta kotła, fabrycznie nowe i wolne od wad.</w:t>
      </w:r>
    </w:p>
    <w:sectPr w:rsidR="00285FE9" w:rsidSect="00DB1224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ED" w:rsidRDefault="009C39ED">
      <w:pPr>
        <w:spacing w:line="240" w:lineRule="auto"/>
      </w:pPr>
      <w:r>
        <w:separator/>
      </w:r>
    </w:p>
  </w:endnote>
  <w:endnote w:type="continuationSeparator" w:id="0">
    <w:p w:rsidR="009C39ED" w:rsidRDefault="009C3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B4" w:rsidRPr="006C7551" w:rsidRDefault="00DB1224" w:rsidP="009035FB">
    <w:pPr>
      <w:pStyle w:val="Stopka"/>
      <w:pBdr>
        <w:top w:val="single" w:sz="4" w:space="0" w:color="auto"/>
      </w:pBdr>
      <w:tabs>
        <w:tab w:val="clear" w:pos="9638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Opis przedmiotu zamówienia</w:t>
    </w:r>
    <w:r w:rsidR="000D4823">
      <w:rPr>
        <w:i/>
        <w:sz w:val="20"/>
        <w:szCs w:val="20"/>
      </w:rPr>
      <w:tab/>
    </w:r>
    <w:r w:rsidR="000D4823">
      <w:rPr>
        <w:i/>
        <w:sz w:val="20"/>
        <w:szCs w:val="20"/>
      </w:rPr>
      <w:tab/>
    </w:r>
    <w:r w:rsidR="000D4823">
      <w:rPr>
        <w:i/>
        <w:sz w:val="20"/>
        <w:szCs w:val="20"/>
      </w:rPr>
      <w:tab/>
    </w:r>
    <w:r w:rsidR="000D4823">
      <w:rPr>
        <w:i/>
        <w:sz w:val="20"/>
        <w:szCs w:val="20"/>
      </w:rPr>
      <w:tab/>
    </w:r>
    <w:r w:rsidR="000D4823">
      <w:rPr>
        <w:i/>
        <w:sz w:val="20"/>
        <w:szCs w:val="20"/>
      </w:rPr>
      <w:tab/>
    </w:r>
    <w:r w:rsidR="000D4823">
      <w:rPr>
        <w:i/>
        <w:sz w:val="20"/>
        <w:szCs w:val="20"/>
      </w:rPr>
      <w:tab/>
    </w:r>
    <w:r w:rsidR="006C7551" w:rsidRPr="006C7551">
      <w:rPr>
        <w:i/>
        <w:sz w:val="20"/>
        <w:szCs w:val="20"/>
      </w:rPr>
      <w:t xml:space="preserve">Strona </w:t>
    </w:r>
    <w:r w:rsidR="00695491" w:rsidRPr="006C7551">
      <w:rPr>
        <w:i/>
        <w:sz w:val="20"/>
        <w:szCs w:val="20"/>
      </w:rPr>
      <w:fldChar w:fldCharType="begin"/>
    </w:r>
    <w:r w:rsidR="006C7551" w:rsidRPr="006C7551">
      <w:rPr>
        <w:i/>
        <w:sz w:val="20"/>
        <w:szCs w:val="20"/>
      </w:rPr>
      <w:instrText xml:space="preserve"> PAGE   \* MERGEFORMAT </w:instrText>
    </w:r>
    <w:r w:rsidR="00695491" w:rsidRPr="006C7551">
      <w:rPr>
        <w:i/>
        <w:sz w:val="20"/>
        <w:szCs w:val="20"/>
      </w:rPr>
      <w:fldChar w:fldCharType="separate"/>
    </w:r>
    <w:r w:rsidR="002B0982">
      <w:rPr>
        <w:i/>
        <w:noProof/>
        <w:sz w:val="20"/>
        <w:szCs w:val="20"/>
      </w:rPr>
      <w:t>3</w:t>
    </w:r>
    <w:r w:rsidR="00695491" w:rsidRPr="006C7551">
      <w:rPr>
        <w:i/>
        <w:sz w:val="20"/>
        <w:szCs w:val="20"/>
      </w:rPr>
      <w:fldChar w:fldCharType="end"/>
    </w:r>
    <w:r w:rsidR="006C7551" w:rsidRPr="006C7551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ED" w:rsidRDefault="009C39ED">
      <w:pPr>
        <w:spacing w:line="240" w:lineRule="auto"/>
      </w:pPr>
      <w:r>
        <w:separator/>
      </w:r>
    </w:p>
  </w:footnote>
  <w:footnote w:type="continuationSeparator" w:id="0">
    <w:p w:rsidR="009C39ED" w:rsidRDefault="009C39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32F67A8C"/>
    <w:name w:val="WW8Num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4150017"/>
    <w:name w:val="WW8Num12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kern w:val="1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C7D4B7D2"/>
    <w:name w:val="WW8Num1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multilevel"/>
    <w:tmpl w:val="D23A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3A861C2"/>
    <w:multiLevelType w:val="multilevel"/>
    <w:tmpl w:val="D256E9A6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371F6509"/>
    <w:multiLevelType w:val="hybridMultilevel"/>
    <w:tmpl w:val="1BEA5D36"/>
    <w:name w:val="WW8Num1222"/>
    <w:lvl w:ilvl="0" w:tplc="633EC3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D5626"/>
    <w:multiLevelType w:val="multilevel"/>
    <w:tmpl w:val="F4C486B8"/>
    <w:name w:val="WW8Num1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74775BBD"/>
    <w:multiLevelType w:val="multilevel"/>
    <w:tmpl w:val="70ACFCF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363" w:hanging="363"/>
      </w:pPr>
    </w:lvl>
    <w:lvl w:ilvl="2">
      <w:start w:val="1"/>
      <w:numFmt w:val="decimal"/>
      <w:lvlText w:val="%3."/>
      <w:lvlJc w:val="left"/>
      <w:pPr>
        <w:ind w:left="363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decimal"/>
      <w:lvlText w:val="%5."/>
      <w:lvlJc w:val="left"/>
      <w:pPr>
        <w:ind w:left="363" w:hanging="363"/>
      </w:pPr>
    </w:lvl>
    <w:lvl w:ilvl="5">
      <w:start w:val="1"/>
      <w:numFmt w:val="decimal"/>
      <w:lvlText w:val="%6."/>
      <w:lvlJc w:val="left"/>
      <w:pPr>
        <w:ind w:left="363" w:hanging="363"/>
      </w:pPr>
    </w:lvl>
    <w:lvl w:ilvl="6">
      <w:start w:val="1"/>
      <w:numFmt w:val="decimal"/>
      <w:lvlText w:val="%7."/>
      <w:lvlJc w:val="left"/>
      <w:pPr>
        <w:ind w:left="363" w:hanging="363"/>
      </w:pPr>
    </w:lvl>
    <w:lvl w:ilvl="7">
      <w:start w:val="1"/>
      <w:numFmt w:val="decimal"/>
      <w:lvlText w:val="%8."/>
      <w:lvlJc w:val="left"/>
      <w:pPr>
        <w:ind w:left="363" w:hanging="363"/>
      </w:pPr>
    </w:lvl>
    <w:lvl w:ilvl="8">
      <w:start w:val="1"/>
      <w:numFmt w:val="decimal"/>
      <w:lvlText w:val="%9."/>
      <w:lvlJc w:val="left"/>
      <w:pPr>
        <w:ind w:left="363" w:hanging="36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3C"/>
    <w:rsid w:val="0001587E"/>
    <w:rsid w:val="00027560"/>
    <w:rsid w:val="00043039"/>
    <w:rsid w:val="000652C8"/>
    <w:rsid w:val="00077384"/>
    <w:rsid w:val="00084784"/>
    <w:rsid w:val="00090F61"/>
    <w:rsid w:val="00095E5C"/>
    <w:rsid w:val="000B4DC2"/>
    <w:rsid w:val="000D4823"/>
    <w:rsid w:val="001C5ABD"/>
    <w:rsid w:val="001D203F"/>
    <w:rsid w:val="001F280D"/>
    <w:rsid w:val="002036F3"/>
    <w:rsid w:val="00211C87"/>
    <w:rsid w:val="00222E3C"/>
    <w:rsid w:val="00285FE9"/>
    <w:rsid w:val="002B0982"/>
    <w:rsid w:val="002C5103"/>
    <w:rsid w:val="002C5743"/>
    <w:rsid w:val="002D3955"/>
    <w:rsid w:val="00300CAF"/>
    <w:rsid w:val="003112B4"/>
    <w:rsid w:val="00324EA5"/>
    <w:rsid w:val="003273C2"/>
    <w:rsid w:val="00365237"/>
    <w:rsid w:val="003B739F"/>
    <w:rsid w:val="003F0D8F"/>
    <w:rsid w:val="004532F9"/>
    <w:rsid w:val="00474E2C"/>
    <w:rsid w:val="004A0081"/>
    <w:rsid w:val="00540F5A"/>
    <w:rsid w:val="005A1A27"/>
    <w:rsid w:val="005A7A07"/>
    <w:rsid w:val="005C41BD"/>
    <w:rsid w:val="005D240F"/>
    <w:rsid w:val="005E7314"/>
    <w:rsid w:val="005F6AC5"/>
    <w:rsid w:val="006032A5"/>
    <w:rsid w:val="006112B5"/>
    <w:rsid w:val="00622A4A"/>
    <w:rsid w:val="00636FD1"/>
    <w:rsid w:val="00662B80"/>
    <w:rsid w:val="00670FD1"/>
    <w:rsid w:val="006720CB"/>
    <w:rsid w:val="00695491"/>
    <w:rsid w:val="006A3B87"/>
    <w:rsid w:val="006C2182"/>
    <w:rsid w:val="006C7551"/>
    <w:rsid w:val="006E11D5"/>
    <w:rsid w:val="006E33EA"/>
    <w:rsid w:val="006F56D2"/>
    <w:rsid w:val="007241E7"/>
    <w:rsid w:val="00741807"/>
    <w:rsid w:val="007A4294"/>
    <w:rsid w:val="007E292A"/>
    <w:rsid w:val="00814CCB"/>
    <w:rsid w:val="008733E2"/>
    <w:rsid w:val="008E5461"/>
    <w:rsid w:val="008E7AAE"/>
    <w:rsid w:val="008F4EC7"/>
    <w:rsid w:val="009035FB"/>
    <w:rsid w:val="009200A5"/>
    <w:rsid w:val="0092211F"/>
    <w:rsid w:val="009C39ED"/>
    <w:rsid w:val="009E2470"/>
    <w:rsid w:val="00A1642B"/>
    <w:rsid w:val="00A3236E"/>
    <w:rsid w:val="00A54354"/>
    <w:rsid w:val="00A63BF3"/>
    <w:rsid w:val="00A86D0E"/>
    <w:rsid w:val="00AF2B24"/>
    <w:rsid w:val="00B2781A"/>
    <w:rsid w:val="00B63D23"/>
    <w:rsid w:val="00B67520"/>
    <w:rsid w:val="00B97299"/>
    <w:rsid w:val="00BA0095"/>
    <w:rsid w:val="00BA4593"/>
    <w:rsid w:val="00BD6D90"/>
    <w:rsid w:val="00BF5AD8"/>
    <w:rsid w:val="00C03E81"/>
    <w:rsid w:val="00C273F3"/>
    <w:rsid w:val="00C65454"/>
    <w:rsid w:val="00C749EB"/>
    <w:rsid w:val="00CA6C9C"/>
    <w:rsid w:val="00CA79A3"/>
    <w:rsid w:val="00CB75E4"/>
    <w:rsid w:val="00D428F9"/>
    <w:rsid w:val="00DB1224"/>
    <w:rsid w:val="00DB7D99"/>
    <w:rsid w:val="00DC179F"/>
    <w:rsid w:val="00DC5C9D"/>
    <w:rsid w:val="00DF3D13"/>
    <w:rsid w:val="00E41E76"/>
    <w:rsid w:val="00E434B4"/>
    <w:rsid w:val="00E80B9A"/>
    <w:rsid w:val="00EE3B7E"/>
    <w:rsid w:val="00F222BC"/>
    <w:rsid w:val="00F45DC1"/>
    <w:rsid w:val="00F75A2F"/>
    <w:rsid w:val="00F91EB3"/>
    <w:rsid w:val="00FC3211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F7D4C8-6C45-40E1-825D-1D56EEB7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2C8"/>
    <w:pPr>
      <w:suppressAutoHyphens/>
      <w:spacing w:line="276" w:lineRule="auto"/>
    </w:pPr>
    <w:rPr>
      <w:rFonts w:ascii="Calibri" w:eastAsia="Calibri" w:hAnsi="Calibri" w:cs="Calibri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652C8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rsid w:val="000652C8"/>
  </w:style>
  <w:style w:type="character" w:customStyle="1" w:styleId="WW8Num1z2">
    <w:name w:val="WW8Num1z2"/>
    <w:rsid w:val="000652C8"/>
  </w:style>
  <w:style w:type="character" w:customStyle="1" w:styleId="WW8Num2z0">
    <w:name w:val="WW8Num2z0"/>
    <w:rsid w:val="000652C8"/>
  </w:style>
  <w:style w:type="character" w:customStyle="1" w:styleId="WW8Num2z1">
    <w:name w:val="WW8Num2z1"/>
    <w:rsid w:val="000652C8"/>
  </w:style>
  <w:style w:type="character" w:customStyle="1" w:styleId="WW8Num2z2">
    <w:name w:val="WW8Num2z2"/>
    <w:rsid w:val="000652C8"/>
  </w:style>
  <w:style w:type="character" w:customStyle="1" w:styleId="WW8Num2z3">
    <w:name w:val="WW8Num2z3"/>
    <w:rsid w:val="000652C8"/>
  </w:style>
  <w:style w:type="character" w:customStyle="1" w:styleId="WW8Num2z4">
    <w:name w:val="WW8Num2z4"/>
    <w:rsid w:val="000652C8"/>
  </w:style>
  <w:style w:type="character" w:customStyle="1" w:styleId="WW8Num2z5">
    <w:name w:val="WW8Num2z5"/>
    <w:rsid w:val="000652C8"/>
  </w:style>
  <w:style w:type="character" w:customStyle="1" w:styleId="WW8Num2z6">
    <w:name w:val="WW8Num2z6"/>
    <w:rsid w:val="000652C8"/>
  </w:style>
  <w:style w:type="character" w:customStyle="1" w:styleId="WW8Num2z7">
    <w:name w:val="WW8Num2z7"/>
    <w:rsid w:val="000652C8"/>
  </w:style>
  <w:style w:type="character" w:customStyle="1" w:styleId="WW8Num2z8">
    <w:name w:val="WW8Num2z8"/>
    <w:rsid w:val="000652C8"/>
  </w:style>
  <w:style w:type="character" w:customStyle="1" w:styleId="WW8Num3z0">
    <w:name w:val="WW8Num3z0"/>
    <w:rsid w:val="000652C8"/>
  </w:style>
  <w:style w:type="character" w:customStyle="1" w:styleId="WW8Num3z1">
    <w:name w:val="WW8Num3z1"/>
    <w:rsid w:val="000652C8"/>
  </w:style>
  <w:style w:type="character" w:customStyle="1" w:styleId="WW8Num3z2">
    <w:name w:val="WW8Num3z2"/>
    <w:rsid w:val="000652C8"/>
  </w:style>
  <w:style w:type="character" w:customStyle="1" w:styleId="WW8Num3z3">
    <w:name w:val="WW8Num3z3"/>
    <w:rsid w:val="000652C8"/>
  </w:style>
  <w:style w:type="character" w:customStyle="1" w:styleId="WW8Num3z4">
    <w:name w:val="WW8Num3z4"/>
    <w:rsid w:val="000652C8"/>
  </w:style>
  <w:style w:type="character" w:customStyle="1" w:styleId="WW8Num3z5">
    <w:name w:val="WW8Num3z5"/>
    <w:rsid w:val="000652C8"/>
  </w:style>
  <w:style w:type="character" w:customStyle="1" w:styleId="WW8Num3z6">
    <w:name w:val="WW8Num3z6"/>
    <w:rsid w:val="000652C8"/>
  </w:style>
  <w:style w:type="character" w:customStyle="1" w:styleId="WW8Num3z7">
    <w:name w:val="WW8Num3z7"/>
    <w:rsid w:val="000652C8"/>
  </w:style>
  <w:style w:type="character" w:customStyle="1" w:styleId="WW8Num3z8">
    <w:name w:val="WW8Num3z8"/>
    <w:rsid w:val="000652C8"/>
  </w:style>
  <w:style w:type="character" w:customStyle="1" w:styleId="WW8Num4z0">
    <w:name w:val="WW8Num4z0"/>
    <w:rsid w:val="000652C8"/>
  </w:style>
  <w:style w:type="character" w:customStyle="1" w:styleId="WW8Num4z1">
    <w:name w:val="WW8Num4z1"/>
    <w:rsid w:val="000652C8"/>
  </w:style>
  <w:style w:type="character" w:customStyle="1" w:styleId="WW8Num4z2">
    <w:name w:val="WW8Num4z2"/>
    <w:rsid w:val="000652C8"/>
  </w:style>
  <w:style w:type="character" w:customStyle="1" w:styleId="WW8Num4z3">
    <w:name w:val="WW8Num4z3"/>
    <w:rsid w:val="000652C8"/>
  </w:style>
  <w:style w:type="character" w:customStyle="1" w:styleId="WW8Num4z4">
    <w:name w:val="WW8Num4z4"/>
    <w:rsid w:val="000652C8"/>
  </w:style>
  <w:style w:type="character" w:customStyle="1" w:styleId="WW8Num4z5">
    <w:name w:val="WW8Num4z5"/>
    <w:rsid w:val="000652C8"/>
  </w:style>
  <w:style w:type="character" w:customStyle="1" w:styleId="WW8Num4z6">
    <w:name w:val="WW8Num4z6"/>
    <w:rsid w:val="000652C8"/>
  </w:style>
  <w:style w:type="character" w:customStyle="1" w:styleId="WW8Num4z7">
    <w:name w:val="WW8Num4z7"/>
    <w:rsid w:val="000652C8"/>
  </w:style>
  <w:style w:type="character" w:customStyle="1" w:styleId="WW8Num4z8">
    <w:name w:val="WW8Num4z8"/>
    <w:rsid w:val="000652C8"/>
  </w:style>
  <w:style w:type="character" w:customStyle="1" w:styleId="WW8Num5z0">
    <w:name w:val="WW8Num5z0"/>
    <w:rsid w:val="000652C8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0652C8"/>
  </w:style>
  <w:style w:type="character" w:customStyle="1" w:styleId="WW8Num6z0">
    <w:name w:val="WW8Num6z0"/>
    <w:rsid w:val="000652C8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rsid w:val="000652C8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0652C8"/>
  </w:style>
  <w:style w:type="character" w:customStyle="1" w:styleId="WW8Num7z1">
    <w:name w:val="WW8Num7z1"/>
    <w:rsid w:val="000652C8"/>
  </w:style>
  <w:style w:type="character" w:customStyle="1" w:styleId="WW8Num7z2">
    <w:name w:val="WW8Num7z2"/>
    <w:rsid w:val="000652C8"/>
  </w:style>
  <w:style w:type="character" w:customStyle="1" w:styleId="WW8Num7z3">
    <w:name w:val="WW8Num7z3"/>
    <w:rsid w:val="000652C8"/>
  </w:style>
  <w:style w:type="character" w:customStyle="1" w:styleId="WW8Num7z4">
    <w:name w:val="WW8Num7z4"/>
    <w:rsid w:val="000652C8"/>
  </w:style>
  <w:style w:type="character" w:customStyle="1" w:styleId="WW8Num7z5">
    <w:name w:val="WW8Num7z5"/>
    <w:rsid w:val="000652C8"/>
  </w:style>
  <w:style w:type="character" w:customStyle="1" w:styleId="WW8Num7z6">
    <w:name w:val="WW8Num7z6"/>
    <w:rsid w:val="000652C8"/>
  </w:style>
  <w:style w:type="character" w:customStyle="1" w:styleId="WW8Num7z7">
    <w:name w:val="WW8Num7z7"/>
    <w:rsid w:val="000652C8"/>
  </w:style>
  <w:style w:type="character" w:customStyle="1" w:styleId="WW8Num7z8">
    <w:name w:val="WW8Num7z8"/>
    <w:rsid w:val="000652C8"/>
  </w:style>
  <w:style w:type="character" w:customStyle="1" w:styleId="WW8Num8z0">
    <w:name w:val="WW8Num8z0"/>
    <w:rsid w:val="000652C8"/>
  </w:style>
  <w:style w:type="character" w:customStyle="1" w:styleId="WW8Num8z1">
    <w:name w:val="WW8Num8z1"/>
    <w:rsid w:val="000652C8"/>
  </w:style>
  <w:style w:type="character" w:customStyle="1" w:styleId="WW8Num8z2">
    <w:name w:val="WW8Num8z2"/>
    <w:rsid w:val="000652C8"/>
  </w:style>
  <w:style w:type="character" w:customStyle="1" w:styleId="WW8Num8z3">
    <w:name w:val="WW8Num8z3"/>
    <w:rsid w:val="000652C8"/>
  </w:style>
  <w:style w:type="character" w:customStyle="1" w:styleId="WW8Num8z4">
    <w:name w:val="WW8Num8z4"/>
    <w:rsid w:val="000652C8"/>
  </w:style>
  <w:style w:type="character" w:customStyle="1" w:styleId="WW8Num8z5">
    <w:name w:val="WW8Num8z5"/>
    <w:rsid w:val="000652C8"/>
  </w:style>
  <w:style w:type="character" w:customStyle="1" w:styleId="WW8Num8z6">
    <w:name w:val="WW8Num8z6"/>
    <w:rsid w:val="000652C8"/>
  </w:style>
  <w:style w:type="character" w:customStyle="1" w:styleId="WW8Num8z7">
    <w:name w:val="WW8Num8z7"/>
    <w:rsid w:val="000652C8"/>
  </w:style>
  <w:style w:type="character" w:customStyle="1" w:styleId="WW8Num8z8">
    <w:name w:val="WW8Num8z8"/>
    <w:rsid w:val="000652C8"/>
  </w:style>
  <w:style w:type="character" w:customStyle="1" w:styleId="WW8Num9z0">
    <w:name w:val="WW8Num9z0"/>
    <w:rsid w:val="000652C8"/>
  </w:style>
  <w:style w:type="character" w:customStyle="1" w:styleId="WW8Num9z1">
    <w:name w:val="WW8Num9z1"/>
    <w:rsid w:val="000652C8"/>
  </w:style>
  <w:style w:type="character" w:customStyle="1" w:styleId="WW8Num9z2">
    <w:name w:val="WW8Num9z2"/>
    <w:rsid w:val="000652C8"/>
  </w:style>
  <w:style w:type="character" w:customStyle="1" w:styleId="WW8Num9z3">
    <w:name w:val="WW8Num9z3"/>
    <w:rsid w:val="000652C8"/>
    <w:rPr>
      <w:rFonts w:ascii="Symbol" w:hAnsi="Symbol" w:cs="Symbol"/>
    </w:rPr>
  </w:style>
  <w:style w:type="character" w:customStyle="1" w:styleId="WW8Num10z0">
    <w:name w:val="WW8Num10z0"/>
    <w:rsid w:val="000652C8"/>
  </w:style>
  <w:style w:type="character" w:customStyle="1" w:styleId="WW8Num10z1">
    <w:name w:val="WW8Num10z1"/>
    <w:rsid w:val="000652C8"/>
  </w:style>
  <w:style w:type="character" w:customStyle="1" w:styleId="WW8Num10z2">
    <w:name w:val="WW8Num10z2"/>
    <w:rsid w:val="000652C8"/>
  </w:style>
  <w:style w:type="character" w:customStyle="1" w:styleId="WW8Num10z3">
    <w:name w:val="WW8Num10z3"/>
    <w:rsid w:val="000652C8"/>
  </w:style>
  <w:style w:type="character" w:customStyle="1" w:styleId="WW8Num10z4">
    <w:name w:val="WW8Num10z4"/>
    <w:rsid w:val="000652C8"/>
  </w:style>
  <w:style w:type="character" w:customStyle="1" w:styleId="WW8Num10z5">
    <w:name w:val="WW8Num10z5"/>
    <w:rsid w:val="000652C8"/>
  </w:style>
  <w:style w:type="character" w:customStyle="1" w:styleId="WW8Num10z6">
    <w:name w:val="WW8Num10z6"/>
    <w:rsid w:val="000652C8"/>
  </w:style>
  <w:style w:type="character" w:customStyle="1" w:styleId="WW8Num10z7">
    <w:name w:val="WW8Num10z7"/>
    <w:rsid w:val="000652C8"/>
  </w:style>
  <w:style w:type="character" w:customStyle="1" w:styleId="WW8Num10z8">
    <w:name w:val="WW8Num10z8"/>
    <w:rsid w:val="000652C8"/>
  </w:style>
  <w:style w:type="character" w:customStyle="1" w:styleId="WW8Num11z0">
    <w:name w:val="WW8Num11z0"/>
    <w:rsid w:val="000652C8"/>
  </w:style>
  <w:style w:type="character" w:customStyle="1" w:styleId="WW8Num11z1">
    <w:name w:val="WW8Num11z1"/>
    <w:rsid w:val="000652C8"/>
  </w:style>
  <w:style w:type="character" w:customStyle="1" w:styleId="WW8Num11z2">
    <w:name w:val="WW8Num11z2"/>
    <w:rsid w:val="000652C8"/>
  </w:style>
  <w:style w:type="character" w:customStyle="1" w:styleId="WW8Num11z3">
    <w:name w:val="WW8Num11z3"/>
    <w:rsid w:val="000652C8"/>
  </w:style>
  <w:style w:type="character" w:customStyle="1" w:styleId="WW8Num11z4">
    <w:name w:val="WW8Num11z4"/>
    <w:rsid w:val="000652C8"/>
  </w:style>
  <w:style w:type="character" w:customStyle="1" w:styleId="WW8Num11z5">
    <w:name w:val="WW8Num11z5"/>
    <w:rsid w:val="000652C8"/>
  </w:style>
  <w:style w:type="character" w:customStyle="1" w:styleId="WW8Num11z6">
    <w:name w:val="WW8Num11z6"/>
    <w:rsid w:val="000652C8"/>
  </w:style>
  <w:style w:type="character" w:customStyle="1" w:styleId="WW8Num11z7">
    <w:name w:val="WW8Num11z7"/>
    <w:rsid w:val="000652C8"/>
  </w:style>
  <w:style w:type="character" w:customStyle="1" w:styleId="WW8Num11z8">
    <w:name w:val="WW8Num11z8"/>
    <w:rsid w:val="000652C8"/>
  </w:style>
  <w:style w:type="character" w:customStyle="1" w:styleId="WW8Num12z0">
    <w:name w:val="WW8Num12z0"/>
    <w:rsid w:val="000652C8"/>
  </w:style>
  <w:style w:type="character" w:customStyle="1" w:styleId="WW8Num12z1">
    <w:name w:val="WW8Num12z1"/>
    <w:rsid w:val="000652C8"/>
  </w:style>
  <w:style w:type="character" w:customStyle="1" w:styleId="WW8Num12z2">
    <w:name w:val="WW8Num12z2"/>
    <w:rsid w:val="000652C8"/>
  </w:style>
  <w:style w:type="character" w:customStyle="1" w:styleId="WW8Num12z3">
    <w:name w:val="WW8Num12z3"/>
    <w:rsid w:val="000652C8"/>
  </w:style>
  <w:style w:type="character" w:customStyle="1" w:styleId="WW8Num12z4">
    <w:name w:val="WW8Num12z4"/>
    <w:rsid w:val="000652C8"/>
  </w:style>
  <w:style w:type="character" w:customStyle="1" w:styleId="WW8Num12z5">
    <w:name w:val="WW8Num12z5"/>
    <w:rsid w:val="000652C8"/>
  </w:style>
  <w:style w:type="character" w:customStyle="1" w:styleId="WW8Num12z6">
    <w:name w:val="WW8Num12z6"/>
    <w:rsid w:val="000652C8"/>
  </w:style>
  <w:style w:type="character" w:customStyle="1" w:styleId="WW8Num12z7">
    <w:name w:val="WW8Num12z7"/>
    <w:rsid w:val="000652C8"/>
  </w:style>
  <w:style w:type="character" w:customStyle="1" w:styleId="WW8Num12z8">
    <w:name w:val="WW8Num12z8"/>
    <w:rsid w:val="000652C8"/>
  </w:style>
  <w:style w:type="character" w:customStyle="1" w:styleId="WW8Num13z0">
    <w:name w:val="WW8Num13z0"/>
    <w:rsid w:val="000652C8"/>
    <w:rPr>
      <w:rFonts w:ascii="Times New Roman" w:eastAsia="Times New Roman" w:hAnsi="Times New Roman" w:cs="Times New Roman"/>
      <w:bCs/>
      <w:color w:val="000000"/>
      <w:kern w:val="1"/>
      <w:lang w:eastAsia="hi-IN" w:bidi="hi-IN"/>
    </w:rPr>
  </w:style>
  <w:style w:type="character" w:customStyle="1" w:styleId="WW8Num13z1">
    <w:name w:val="WW8Num13z1"/>
    <w:rsid w:val="000652C8"/>
    <w:rPr>
      <w:rFonts w:ascii="Times New Roman" w:eastAsia="Lucida Sans Unicode" w:hAnsi="Times New Roman" w:cs="Times New Roman"/>
      <w:color w:val="000000"/>
      <w:kern w:val="1"/>
      <w:lang w:eastAsia="hi-IN" w:bidi="hi-IN"/>
    </w:rPr>
  </w:style>
  <w:style w:type="character" w:customStyle="1" w:styleId="WW8Num13z2">
    <w:name w:val="WW8Num13z2"/>
    <w:rsid w:val="000652C8"/>
  </w:style>
  <w:style w:type="character" w:customStyle="1" w:styleId="WW8Num13z3">
    <w:name w:val="WW8Num13z3"/>
    <w:rsid w:val="000652C8"/>
  </w:style>
  <w:style w:type="character" w:customStyle="1" w:styleId="WW8Num13z4">
    <w:name w:val="WW8Num13z4"/>
    <w:rsid w:val="000652C8"/>
  </w:style>
  <w:style w:type="character" w:customStyle="1" w:styleId="WW8Num13z5">
    <w:name w:val="WW8Num13z5"/>
    <w:rsid w:val="000652C8"/>
  </w:style>
  <w:style w:type="character" w:customStyle="1" w:styleId="WW8Num13z6">
    <w:name w:val="WW8Num13z6"/>
    <w:rsid w:val="000652C8"/>
  </w:style>
  <w:style w:type="character" w:customStyle="1" w:styleId="WW8Num13z7">
    <w:name w:val="WW8Num13z7"/>
    <w:rsid w:val="000652C8"/>
  </w:style>
  <w:style w:type="character" w:customStyle="1" w:styleId="WW8Num13z8">
    <w:name w:val="WW8Num13z8"/>
    <w:rsid w:val="000652C8"/>
  </w:style>
  <w:style w:type="character" w:customStyle="1" w:styleId="WW8Num14z0">
    <w:name w:val="WW8Num14z0"/>
    <w:rsid w:val="000652C8"/>
    <w:rPr>
      <w:rFonts w:ascii="Symbol" w:hAnsi="Symbol" w:cs="Symbol" w:hint="default"/>
      <w:sz w:val="24"/>
      <w:szCs w:val="24"/>
    </w:rPr>
  </w:style>
  <w:style w:type="character" w:customStyle="1" w:styleId="WW8Num14z1">
    <w:name w:val="WW8Num14z1"/>
    <w:rsid w:val="000652C8"/>
    <w:rPr>
      <w:rFonts w:ascii="Courier New" w:hAnsi="Courier New" w:cs="Courier New" w:hint="default"/>
    </w:rPr>
  </w:style>
  <w:style w:type="character" w:customStyle="1" w:styleId="WW8Num14z2">
    <w:name w:val="WW8Num14z2"/>
    <w:rsid w:val="000652C8"/>
    <w:rPr>
      <w:rFonts w:ascii="Wingdings" w:hAnsi="Wingdings" w:cs="Wingdings" w:hint="default"/>
    </w:rPr>
  </w:style>
  <w:style w:type="character" w:customStyle="1" w:styleId="WW8Num15z0">
    <w:name w:val="WW8Num15z0"/>
    <w:rsid w:val="000652C8"/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WW8Num15z1">
    <w:name w:val="WW8Num15z1"/>
    <w:rsid w:val="000652C8"/>
  </w:style>
  <w:style w:type="character" w:customStyle="1" w:styleId="WW8Num15z2">
    <w:name w:val="WW8Num15z2"/>
    <w:rsid w:val="000652C8"/>
  </w:style>
  <w:style w:type="character" w:customStyle="1" w:styleId="WW8Num15z3">
    <w:name w:val="WW8Num15z3"/>
    <w:rsid w:val="000652C8"/>
  </w:style>
  <w:style w:type="character" w:customStyle="1" w:styleId="WW8Num15z4">
    <w:name w:val="WW8Num15z4"/>
    <w:rsid w:val="000652C8"/>
  </w:style>
  <w:style w:type="character" w:customStyle="1" w:styleId="WW8Num15z5">
    <w:name w:val="WW8Num15z5"/>
    <w:rsid w:val="000652C8"/>
  </w:style>
  <w:style w:type="character" w:customStyle="1" w:styleId="WW8Num15z6">
    <w:name w:val="WW8Num15z6"/>
    <w:rsid w:val="000652C8"/>
  </w:style>
  <w:style w:type="character" w:customStyle="1" w:styleId="WW8Num15z7">
    <w:name w:val="WW8Num15z7"/>
    <w:rsid w:val="000652C8"/>
  </w:style>
  <w:style w:type="character" w:customStyle="1" w:styleId="WW8Num15z8">
    <w:name w:val="WW8Num15z8"/>
    <w:rsid w:val="000652C8"/>
  </w:style>
  <w:style w:type="character" w:customStyle="1" w:styleId="WW8Num16z0">
    <w:name w:val="WW8Num16z0"/>
    <w:rsid w:val="000652C8"/>
    <w:rPr>
      <w:bCs/>
    </w:rPr>
  </w:style>
  <w:style w:type="character" w:customStyle="1" w:styleId="WW8Num16z1">
    <w:name w:val="WW8Num16z1"/>
    <w:rsid w:val="000652C8"/>
  </w:style>
  <w:style w:type="character" w:customStyle="1" w:styleId="WW8Num16z2">
    <w:name w:val="WW8Num16z2"/>
    <w:rsid w:val="000652C8"/>
  </w:style>
  <w:style w:type="character" w:customStyle="1" w:styleId="WW8Num16z3">
    <w:name w:val="WW8Num16z3"/>
    <w:rsid w:val="000652C8"/>
  </w:style>
  <w:style w:type="character" w:customStyle="1" w:styleId="WW8Num16z4">
    <w:name w:val="WW8Num16z4"/>
    <w:rsid w:val="000652C8"/>
  </w:style>
  <w:style w:type="character" w:customStyle="1" w:styleId="WW8Num16z5">
    <w:name w:val="WW8Num16z5"/>
    <w:rsid w:val="000652C8"/>
  </w:style>
  <w:style w:type="character" w:customStyle="1" w:styleId="WW8Num16z6">
    <w:name w:val="WW8Num16z6"/>
    <w:rsid w:val="000652C8"/>
  </w:style>
  <w:style w:type="character" w:customStyle="1" w:styleId="WW8Num16z7">
    <w:name w:val="WW8Num16z7"/>
    <w:rsid w:val="000652C8"/>
  </w:style>
  <w:style w:type="character" w:customStyle="1" w:styleId="WW8Num16z8">
    <w:name w:val="WW8Num16z8"/>
    <w:rsid w:val="000652C8"/>
  </w:style>
  <w:style w:type="character" w:customStyle="1" w:styleId="WW8Num17z0">
    <w:name w:val="WW8Num17z0"/>
    <w:rsid w:val="000652C8"/>
  </w:style>
  <w:style w:type="character" w:customStyle="1" w:styleId="WW8Num17z1">
    <w:name w:val="WW8Num17z1"/>
    <w:rsid w:val="000652C8"/>
  </w:style>
  <w:style w:type="character" w:customStyle="1" w:styleId="WW8Num17z2">
    <w:name w:val="WW8Num17z2"/>
    <w:rsid w:val="000652C8"/>
  </w:style>
  <w:style w:type="character" w:customStyle="1" w:styleId="WW8Num17z3">
    <w:name w:val="WW8Num17z3"/>
    <w:rsid w:val="000652C8"/>
    <w:rPr>
      <w:rFonts w:ascii="Symbol" w:hAnsi="Symbol" w:cs="Symbol"/>
    </w:rPr>
  </w:style>
  <w:style w:type="character" w:customStyle="1" w:styleId="Domylnaczcionkaakapitu3">
    <w:name w:val="Domyślna czcionka akapitu3"/>
    <w:rsid w:val="000652C8"/>
  </w:style>
  <w:style w:type="character" w:customStyle="1" w:styleId="Domylnaczcionkaakapitu2">
    <w:name w:val="Domyślna czcionka akapitu2"/>
    <w:rsid w:val="000652C8"/>
  </w:style>
  <w:style w:type="character" w:customStyle="1" w:styleId="Domylnaczcionkaakapitu1">
    <w:name w:val="Domyślna czcionka akapitu1"/>
    <w:rsid w:val="000652C8"/>
  </w:style>
  <w:style w:type="character" w:customStyle="1" w:styleId="Znakiwypunktowania">
    <w:name w:val="Znaki wypunktowania"/>
    <w:rsid w:val="000652C8"/>
    <w:rPr>
      <w:rFonts w:ascii="OpenSymbol" w:eastAsia="OpenSymbol" w:hAnsi="OpenSymbol" w:cs="OpenSymbol"/>
    </w:rPr>
  </w:style>
  <w:style w:type="character" w:customStyle="1" w:styleId="ListLabel1">
    <w:name w:val="ListLabel 1"/>
    <w:rsid w:val="000652C8"/>
    <w:rPr>
      <w:rFonts w:cs="Symbol"/>
    </w:rPr>
  </w:style>
  <w:style w:type="character" w:customStyle="1" w:styleId="WWCharLFO13LVL4">
    <w:name w:val="WW_CharLFO13LVL4"/>
    <w:rsid w:val="000652C8"/>
    <w:rPr>
      <w:rFonts w:ascii="Symbol" w:hAnsi="Symbol" w:cs="Symbol"/>
    </w:rPr>
  </w:style>
  <w:style w:type="character" w:customStyle="1" w:styleId="WWCharLFO13LVL5">
    <w:name w:val="WW_CharLFO13LVL5"/>
    <w:rsid w:val="000652C8"/>
    <w:rPr>
      <w:rFonts w:ascii="Symbol" w:hAnsi="Symbol" w:cs="Symbol"/>
    </w:rPr>
  </w:style>
  <w:style w:type="character" w:customStyle="1" w:styleId="WWCharLFO13LVL6">
    <w:name w:val="WW_CharLFO13LVL6"/>
    <w:rsid w:val="000652C8"/>
    <w:rPr>
      <w:rFonts w:ascii="Symbol" w:hAnsi="Symbol" w:cs="Symbol"/>
    </w:rPr>
  </w:style>
  <w:style w:type="character" w:customStyle="1" w:styleId="WWCharLFO13LVL7">
    <w:name w:val="WW_CharLFO13LVL7"/>
    <w:rsid w:val="000652C8"/>
    <w:rPr>
      <w:rFonts w:ascii="Symbol" w:hAnsi="Symbol" w:cs="Symbol"/>
    </w:rPr>
  </w:style>
  <w:style w:type="character" w:customStyle="1" w:styleId="WWCharLFO13LVL8">
    <w:name w:val="WW_CharLFO13LVL8"/>
    <w:rsid w:val="000652C8"/>
    <w:rPr>
      <w:rFonts w:ascii="Symbol" w:hAnsi="Symbol" w:cs="Symbol"/>
    </w:rPr>
  </w:style>
  <w:style w:type="character" w:customStyle="1" w:styleId="WWCharLFO13LVL9">
    <w:name w:val="WW_CharLFO13LVL9"/>
    <w:rsid w:val="000652C8"/>
    <w:rPr>
      <w:rFonts w:ascii="Symbol" w:hAnsi="Symbol" w:cs="Symbol"/>
    </w:rPr>
  </w:style>
  <w:style w:type="character" w:customStyle="1" w:styleId="Znakinumeracji">
    <w:name w:val="Znaki numeracji"/>
    <w:rsid w:val="000652C8"/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0652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1"/>
    <w:rsid w:val="000652C8"/>
    <w:pPr>
      <w:spacing w:after="140" w:line="288" w:lineRule="auto"/>
    </w:pPr>
  </w:style>
  <w:style w:type="paragraph" w:styleId="Lista">
    <w:name w:val="List"/>
    <w:basedOn w:val="Tekstpodstawowy"/>
    <w:rsid w:val="000652C8"/>
    <w:rPr>
      <w:rFonts w:cs="Mangal"/>
    </w:rPr>
  </w:style>
  <w:style w:type="paragraph" w:styleId="Legenda">
    <w:name w:val="caption"/>
    <w:basedOn w:val="Normalny"/>
    <w:qFormat/>
    <w:rsid w:val="000652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1"/>
    <w:rsid w:val="000652C8"/>
    <w:pPr>
      <w:suppressLineNumbers/>
    </w:pPr>
    <w:rPr>
      <w:rFonts w:cs="Mangal"/>
    </w:rPr>
  </w:style>
  <w:style w:type="paragraph" w:customStyle="1" w:styleId="Normalny1">
    <w:name w:val="Normalny1"/>
    <w:rsid w:val="000652C8"/>
    <w:pPr>
      <w:widowControl w:val="0"/>
      <w:suppressAutoHyphens/>
      <w:spacing w:line="100" w:lineRule="atLeast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1"/>
    <w:next w:val="Tekstpodstawowy"/>
    <w:rsid w:val="000652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Normalny1"/>
    <w:rsid w:val="000652C8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1"/>
    <w:qFormat/>
    <w:rsid w:val="000652C8"/>
    <w:pPr>
      <w:ind w:left="720"/>
    </w:pPr>
  </w:style>
  <w:style w:type="paragraph" w:styleId="Stopka">
    <w:name w:val="footer"/>
    <w:basedOn w:val="Normalny1"/>
    <w:rsid w:val="000652C8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rsid w:val="000652C8"/>
  </w:style>
  <w:style w:type="character" w:styleId="Odwoaniedokomentarza">
    <w:name w:val="annotation reference"/>
    <w:basedOn w:val="Domylnaczcionkaakapitu"/>
    <w:uiPriority w:val="99"/>
    <w:semiHidden/>
    <w:unhideWhenUsed/>
    <w:rsid w:val="00920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0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0A5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0A5"/>
    <w:rPr>
      <w:rFonts w:ascii="Calibri" w:eastAsia="Calibri" w:hAnsi="Calibri" w:cs="Calibri"/>
      <w:b/>
      <w:bCs/>
      <w:lang w:eastAsia="zh-CN"/>
    </w:rPr>
  </w:style>
  <w:style w:type="paragraph" w:styleId="Poprawka">
    <w:name w:val="Revision"/>
    <w:hidden/>
    <w:uiPriority w:val="99"/>
    <w:semiHidden/>
    <w:rsid w:val="009200A5"/>
    <w:rPr>
      <w:rFonts w:ascii="Calibri" w:eastAsia="Calibri" w:hAnsi="Calibri" w:cs="Calibri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0A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Krzętowski</dc:creator>
  <cp:lastModifiedBy>Rybczyński Łukasz</cp:lastModifiedBy>
  <cp:revision>3</cp:revision>
  <cp:lastPrinted>2022-06-23T05:44:00Z</cp:lastPrinted>
  <dcterms:created xsi:type="dcterms:W3CDTF">2022-07-11T06:32:00Z</dcterms:created>
  <dcterms:modified xsi:type="dcterms:W3CDTF">2024-05-28T08:59:00Z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UxC4dwLulzfINJ8nQH+xvX5LNGipWa4BRSZhPgxsCvnoEWhEBouSGtLWf/PER3ztJVCy/wAfHTReEz1uX35uPg==</vt:lpwstr>
  </property>
  <property fmtid="{D5CDD505-2E9C-101B-9397-08002B2CF9AE}" pid="4" name="MFClassificationDate">
    <vt:lpwstr>2022-06-23T07:44:13.2236193+02:00</vt:lpwstr>
  </property>
  <property fmtid="{D5CDD505-2E9C-101B-9397-08002B2CF9AE}" pid="5" name="MFClassifiedBySID">
    <vt:lpwstr>UxC4dwLulzfINJ8nQH+xvX5LNGipWa4BRSZhPgxsCvm42mrIC/DSDv0ggS+FjUN/2v1BBotkLlY5aAiEhoi6uUzBqj3Jce6WAvc8JmdNvY9jkpFrPaScRmXeSRXtgTdV</vt:lpwstr>
  </property>
  <property fmtid="{D5CDD505-2E9C-101B-9397-08002B2CF9AE}" pid="6" name="MFGRNItemId">
    <vt:lpwstr>GRN-c10d6ce9-704e-4e6c-9041-a06e9ba5749e</vt:lpwstr>
  </property>
  <property fmtid="{D5CDD505-2E9C-101B-9397-08002B2CF9AE}" pid="7" name="MFHash">
    <vt:lpwstr>OLF0gOR6GZYVdFBXQZNo3bse5Yv13CcksboMn6lD7to=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