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B24A" w14:textId="13B2310D" w:rsidR="00264786" w:rsidRPr="00454767" w:rsidRDefault="000B048D" w:rsidP="00540769">
      <w:pPr>
        <w:spacing w:line="360" w:lineRule="auto"/>
        <w:jc w:val="right"/>
        <w:rPr>
          <w:rFonts w:cstheme="minorHAnsi"/>
          <w:sz w:val="24"/>
          <w:szCs w:val="24"/>
        </w:rPr>
      </w:pPr>
      <w:r w:rsidRPr="00454767">
        <w:rPr>
          <w:rFonts w:cstheme="minorHAnsi"/>
          <w:b/>
          <w:bCs/>
        </w:rPr>
        <w:t>Sygnatura</w:t>
      </w:r>
      <w:r w:rsidR="00264786" w:rsidRPr="00454767">
        <w:rPr>
          <w:rFonts w:cstheme="minorHAnsi"/>
          <w:b/>
          <w:bCs/>
        </w:rPr>
        <w:t xml:space="preserve"> </w:t>
      </w:r>
      <w:r w:rsidR="005D40C2">
        <w:rPr>
          <w:rFonts w:cstheme="minorHAnsi"/>
          <w:b/>
          <w:bCs/>
          <w:sz w:val="24"/>
          <w:szCs w:val="24"/>
        </w:rPr>
        <w:t>PN/02/05/2025</w:t>
      </w:r>
    </w:p>
    <w:p w14:paraId="63E8A822" w14:textId="77777777" w:rsidR="00264786" w:rsidRPr="00454767" w:rsidRDefault="00264786" w:rsidP="00264786">
      <w:pPr>
        <w:spacing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(pieczęć adresowa firmy oferenta)</w:t>
      </w:r>
    </w:p>
    <w:p w14:paraId="6F8705BA" w14:textId="77777777" w:rsidR="00264786" w:rsidRPr="00454767" w:rsidRDefault="00787714" w:rsidP="0026478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b/>
          <w:sz w:val="24"/>
          <w:szCs w:val="24"/>
        </w:rPr>
        <w:t xml:space="preserve">Formularz </w:t>
      </w:r>
      <w:r w:rsidR="003244DD" w:rsidRPr="00454767">
        <w:rPr>
          <w:rFonts w:cstheme="minorHAnsi"/>
          <w:b/>
          <w:sz w:val="24"/>
          <w:szCs w:val="24"/>
        </w:rPr>
        <w:t>ofertowy</w:t>
      </w:r>
    </w:p>
    <w:p w14:paraId="036FDD83" w14:textId="77777777" w:rsidR="00264786" w:rsidRPr="00454767" w:rsidRDefault="00264786" w:rsidP="00264786">
      <w:pPr>
        <w:spacing w:after="0" w:line="360" w:lineRule="auto"/>
        <w:rPr>
          <w:rFonts w:cstheme="minorHAnsi"/>
          <w:b/>
          <w:sz w:val="24"/>
          <w:szCs w:val="24"/>
        </w:rPr>
      </w:pPr>
      <w:r w:rsidRPr="00454767">
        <w:rPr>
          <w:rFonts w:cstheme="minorHAnsi"/>
          <w:b/>
          <w:sz w:val="24"/>
          <w:szCs w:val="24"/>
        </w:rPr>
        <w:t>Dane dotyczące oferenta:</w:t>
      </w:r>
    </w:p>
    <w:p w14:paraId="7591A5C8" w14:textId="77777777" w:rsidR="00264786" w:rsidRPr="00454767" w:rsidRDefault="00264786" w:rsidP="0026478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F91D686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Nazwa: ……………………………………………………………………………………..</w:t>
      </w:r>
    </w:p>
    <w:p w14:paraId="48DFD009" w14:textId="77777777" w:rsidR="00264786" w:rsidRPr="00454767" w:rsidRDefault="00540B9D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Adres   </w:t>
      </w:r>
      <w:r w:rsidR="00264786" w:rsidRPr="00454767">
        <w:rPr>
          <w:rFonts w:cstheme="minorHAnsi"/>
          <w:sz w:val="24"/>
          <w:szCs w:val="24"/>
        </w:rPr>
        <w:t>: …………………………………………………………………………………...</w:t>
      </w:r>
    </w:p>
    <w:p w14:paraId="4D3CBEC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telefonu: …………………</w:t>
      </w:r>
      <w:r w:rsidR="003244DD" w:rsidRPr="00454767">
        <w:rPr>
          <w:rFonts w:cstheme="minorHAnsi"/>
          <w:sz w:val="24"/>
          <w:szCs w:val="24"/>
        </w:rPr>
        <w:t>……..</w:t>
      </w:r>
      <w:r w:rsidRPr="00454767">
        <w:rPr>
          <w:rFonts w:cstheme="minorHAnsi"/>
          <w:sz w:val="24"/>
          <w:szCs w:val="24"/>
        </w:rPr>
        <w:t>……………………………………………………</w:t>
      </w:r>
    </w:p>
    <w:p w14:paraId="2E6F2259" w14:textId="77777777" w:rsidR="003244DD" w:rsidRPr="00454767" w:rsidRDefault="003244DD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Adres e-mail: ……………………………………………………………………………</w:t>
      </w:r>
    </w:p>
    <w:p w14:paraId="78856C32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NIP ………………………………………………………………………………………</w:t>
      </w:r>
    </w:p>
    <w:p w14:paraId="3194BF6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>Nr REGON …………………………………………………………………………………</w:t>
      </w:r>
    </w:p>
    <w:p w14:paraId="327F114E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4FC7BD18" w14:textId="5DF9672A" w:rsidR="00264786" w:rsidRPr="00454767" w:rsidRDefault="00A743EF" w:rsidP="0005356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Nawiązując do </w:t>
      </w:r>
      <w:r w:rsidR="00053569" w:rsidRPr="00454767">
        <w:rPr>
          <w:rFonts w:cstheme="minorHAnsi"/>
          <w:sz w:val="24"/>
          <w:szCs w:val="24"/>
        </w:rPr>
        <w:t xml:space="preserve">ogłoszenia </w:t>
      </w:r>
      <w:r w:rsidR="00883A70" w:rsidRPr="00454767">
        <w:rPr>
          <w:rFonts w:cstheme="minorHAnsi"/>
          <w:sz w:val="24"/>
          <w:szCs w:val="24"/>
        </w:rPr>
        <w:t xml:space="preserve">prowadzonego </w:t>
      </w:r>
      <w:r w:rsidR="00053569" w:rsidRPr="00454767">
        <w:rPr>
          <w:rFonts w:cstheme="minorHAnsi"/>
          <w:sz w:val="24"/>
          <w:szCs w:val="24"/>
        </w:rPr>
        <w:t>w trybie</w:t>
      </w:r>
      <w:r w:rsidR="00883A70" w:rsidRPr="00454767">
        <w:rPr>
          <w:rFonts w:cstheme="minorHAnsi"/>
          <w:sz w:val="24"/>
          <w:szCs w:val="24"/>
        </w:rPr>
        <w:t xml:space="preserve"> </w:t>
      </w:r>
      <w:r w:rsidR="00053569" w:rsidRPr="00454767">
        <w:rPr>
          <w:rFonts w:cstheme="minorHAnsi"/>
          <w:sz w:val="24"/>
          <w:szCs w:val="24"/>
        </w:rPr>
        <w:t xml:space="preserve">przetargu </w:t>
      </w:r>
      <w:r w:rsidR="00883A70" w:rsidRPr="00454767">
        <w:rPr>
          <w:rFonts w:cstheme="minorHAnsi"/>
          <w:sz w:val="24"/>
          <w:szCs w:val="24"/>
        </w:rPr>
        <w:t>nieograniczonego</w:t>
      </w:r>
      <w:r w:rsidRPr="00454767">
        <w:rPr>
          <w:rFonts w:cstheme="minorHAnsi"/>
          <w:sz w:val="24"/>
          <w:szCs w:val="24"/>
        </w:rPr>
        <w:t xml:space="preserve"> z dnia …………. n</w:t>
      </w:r>
      <w:r w:rsidR="00264786" w:rsidRPr="00454767">
        <w:rPr>
          <w:rFonts w:cstheme="minorHAnsi"/>
          <w:sz w:val="24"/>
          <w:szCs w:val="24"/>
        </w:rPr>
        <w:t>a:</w:t>
      </w:r>
      <w:r w:rsidRPr="00454767">
        <w:rPr>
          <w:rFonts w:cstheme="minorHAnsi"/>
          <w:sz w:val="24"/>
          <w:szCs w:val="24"/>
        </w:rPr>
        <w:t xml:space="preserve"> </w:t>
      </w:r>
      <w:r w:rsidR="005D40C2" w:rsidRPr="00981EA8">
        <w:rPr>
          <w:rFonts w:ascii="Calibri" w:hAnsi="Calibri" w:cs="Calibri"/>
          <w:b/>
          <w:bCs/>
          <w:sz w:val="18"/>
          <w:szCs w:val="18"/>
        </w:rPr>
        <w:t>„</w:t>
      </w:r>
      <w:r w:rsidR="005D40C2">
        <w:rPr>
          <w:b/>
          <w:bCs/>
          <w:color w:val="000000" w:themeColor="text1"/>
          <w:sz w:val="20"/>
          <w:szCs w:val="20"/>
        </w:rPr>
        <w:t>K</w:t>
      </w:r>
      <w:r w:rsidR="005D40C2" w:rsidRPr="00583F60">
        <w:rPr>
          <w:b/>
          <w:bCs/>
          <w:color w:val="000000" w:themeColor="text1"/>
          <w:sz w:val="20"/>
          <w:szCs w:val="20"/>
        </w:rPr>
        <w:t xml:space="preserve">ompleksowe ubezpieczenie mienia i odpowiedzialności cywilnej </w:t>
      </w:r>
      <w:r w:rsidR="005D40C2">
        <w:rPr>
          <w:b/>
          <w:bCs/>
          <w:color w:val="000000" w:themeColor="text1"/>
          <w:sz w:val="20"/>
          <w:szCs w:val="20"/>
        </w:rPr>
        <w:t xml:space="preserve">MPWiK </w:t>
      </w:r>
      <w:r w:rsidR="005D40C2" w:rsidRPr="00583F60">
        <w:rPr>
          <w:b/>
          <w:bCs/>
          <w:color w:val="000000" w:themeColor="text1"/>
          <w:sz w:val="20"/>
          <w:szCs w:val="20"/>
        </w:rPr>
        <w:t xml:space="preserve">sp. z o.o. </w:t>
      </w:r>
      <w:r w:rsidR="005D40C2" w:rsidRPr="00583F60">
        <w:rPr>
          <w:b/>
          <w:bCs/>
          <w:color w:val="000000" w:themeColor="text1"/>
          <w:sz w:val="20"/>
          <w:szCs w:val="20"/>
        </w:rPr>
        <w:br/>
        <w:t>w Mysłowicach</w:t>
      </w:r>
      <w:r w:rsidR="005D40C2">
        <w:rPr>
          <w:b/>
          <w:bCs/>
          <w:color w:val="000000" w:themeColor="text1"/>
          <w:sz w:val="20"/>
          <w:szCs w:val="20"/>
        </w:rPr>
        <w:t>”</w:t>
      </w:r>
      <w:r w:rsidRPr="00454767">
        <w:rPr>
          <w:rFonts w:cstheme="minorHAnsi"/>
          <w:sz w:val="24"/>
          <w:szCs w:val="24"/>
        </w:rPr>
        <w:t>, oferuję wykonanie wyżej wymienionych dostaw/usług/robót budowlanych będącej przedmiotem zamówienia, zgodnie z wymogami opisu przedmiotu zamówienia, za kwotę w wysokości:</w:t>
      </w:r>
    </w:p>
    <w:p w14:paraId="3CAE20CE" w14:textId="77777777" w:rsidR="00A743EF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Wartość netto …………………………………………………………………</w:t>
      </w:r>
      <w:r w:rsidR="00A743EF" w:rsidRPr="00454767">
        <w:rPr>
          <w:rFonts w:cstheme="minorHAnsi"/>
          <w:bCs/>
          <w:sz w:val="24"/>
          <w:szCs w:val="24"/>
        </w:rPr>
        <w:t>……</w:t>
      </w:r>
    </w:p>
    <w:p w14:paraId="7F2D4591" w14:textId="77777777" w:rsidR="00264786" w:rsidRPr="00454767" w:rsidRDefault="00A743EF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 xml:space="preserve"> (słownie) …………………………….</w:t>
      </w:r>
    </w:p>
    <w:p w14:paraId="06D2B780" w14:textId="77777777" w:rsidR="00264786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Wartość podatku VAT ………………………………………………………………….</w:t>
      </w:r>
    </w:p>
    <w:p w14:paraId="5CD66BA9" w14:textId="77777777" w:rsidR="00A743EF" w:rsidRPr="00454767" w:rsidRDefault="00A743EF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(słownie) …………………………….</w:t>
      </w:r>
    </w:p>
    <w:p w14:paraId="28ED1B25" w14:textId="77777777" w:rsidR="00264786" w:rsidRPr="00454767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Wartość brutto ………………………………………………………………………….</w:t>
      </w:r>
    </w:p>
    <w:p w14:paraId="2B3731BC" w14:textId="77777777" w:rsidR="00A743EF" w:rsidRPr="00454767" w:rsidRDefault="00A743EF" w:rsidP="00A743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(słownie) …………………………….</w:t>
      </w:r>
    </w:p>
    <w:p w14:paraId="7F7BC439" w14:textId="38C988F3" w:rsidR="00915CB6" w:rsidRPr="00454767" w:rsidRDefault="00915CB6" w:rsidP="00A743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tbl>
      <w:tblPr>
        <w:tblW w:w="511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"/>
        <w:gridCol w:w="3922"/>
        <w:gridCol w:w="1197"/>
        <w:gridCol w:w="1813"/>
        <w:gridCol w:w="12"/>
        <w:gridCol w:w="1825"/>
      </w:tblGrid>
      <w:tr w:rsidR="002D62B2" w:rsidRPr="002D62B2" w14:paraId="6EFE43C5" w14:textId="77777777" w:rsidTr="002D62B2">
        <w:trPr>
          <w:trHeight w:val="451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301E11" w14:textId="22C68E8C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Składki w podziale na ryzyka</w:t>
            </w:r>
          </w:p>
        </w:tc>
      </w:tr>
      <w:tr w:rsidR="002D62B2" w:rsidRPr="002D62B2" w14:paraId="716284FF" w14:textId="77777777" w:rsidTr="002D62B2">
        <w:trPr>
          <w:trHeight w:val="558"/>
          <w:jc w:val="center"/>
        </w:trPr>
        <w:tc>
          <w:tcPr>
            <w:tcW w:w="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AD55A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7B00B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Rodzaje ubezpieczeń zgodnie z SWZ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96160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Stawka w %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4FE1A" w14:textId="666190CC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Składka za 12 miesięcy w zł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E96F60" w14:textId="5F964449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 xml:space="preserve">Składka za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  <w:r w:rsidRPr="002D62B2">
              <w:rPr>
                <w:rFonts w:cstheme="minorHAnsi"/>
                <w:b/>
                <w:bCs/>
                <w:sz w:val="24"/>
                <w:szCs w:val="24"/>
              </w:rPr>
              <w:t> miesięcy w zł</w:t>
            </w:r>
          </w:p>
        </w:tc>
      </w:tr>
      <w:tr w:rsidR="002D62B2" w:rsidRPr="002D62B2" w14:paraId="5CFABFE5" w14:textId="77777777" w:rsidTr="002D62B2">
        <w:trPr>
          <w:trHeight w:val="454"/>
          <w:jc w:val="center"/>
        </w:trPr>
        <w:tc>
          <w:tcPr>
            <w:tcW w:w="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523A5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55844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t xml:space="preserve">Ubezpieczenie mienia od wszystkich </w:t>
            </w:r>
            <w:proofErr w:type="spellStart"/>
            <w:r w:rsidRPr="002D62B2">
              <w:rPr>
                <w:rFonts w:cstheme="minorHAnsi"/>
                <w:bCs/>
                <w:sz w:val="24"/>
                <w:szCs w:val="24"/>
              </w:rPr>
              <w:t>ryzyk</w:t>
            </w:r>
            <w:proofErr w:type="spellEnd"/>
            <w:r w:rsidRPr="002D62B2">
              <w:rPr>
                <w:rFonts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2D62B2">
              <w:rPr>
                <w:rFonts w:cstheme="minorHAnsi"/>
                <w:bCs/>
                <w:sz w:val="24"/>
                <w:szCs w:val="24"/>
              </w:rPr>
              <w:t>all</w:t>
            </w:r>
            <w:proofErr w:type="spellEnd"/>
            <w:r w:rsidRPr="002D62B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D62B2">
              <w:rPr>
                <w:rFonts w:cstheme="minorHAnsi"/>
                <w:bCs/>
                <w:sz w:val="24"/>
                <w:szCs w:val="24"/>
              </w:rPr>
              <w:t>risks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1520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B96D93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6F4019" w14:textId="443844EF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62B2" w:rsidRPr="002D62B2" w14:paraId="0FE0CCBE" w14:textId="77777777" w:rsidTr="002D62B2">
        <w:trPr>
          <w:trHeight w:val="454"/>
          <w:jc w:val="center"/>
        </w:trPr>
        <w:tc>
          <w:tcPr>
            <w:tcW w:w="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0929B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4F2B1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t xml:space="preserve">Ubezpieczenie sprzętu elektronicznego od wszystkich ryzyk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347D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17A6FA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40D5E21" w14:textId="23508554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62B2" w:rsidRPr="002D62B2" w14:paraId="76902794" w14:textId="77777777" w:rsidTr="002D62B2">
        <w:trPr>
          <w:trHeight w:val="454"/>
          <w:jc w:val="center"/>
        </w:trPr>
        <w:tc>
          <w:tcPr>
            <w:tcW w:w="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B43B4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13073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D62B2">
              <w:rPr>
                <w:rFonts w:cstheme="minorHAnsi"/>
                <w:bCs/>
                <w:sz w:val="24"/>
                <w:szCs w:val="24"/>
              </w:rPr>
              <w:t>Ubezpieczenie odpowiedzialności cywilnej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AC805F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C6C3D4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C5991F" w14:textId="620083A2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62B2" w:rsidRPr="002D62B2" w14:paraId="7C32BDA4" w14:textId="77777777" w:rsidTr="002D62B2">
        <w:trPr>
          <w:trHeight w:val="554"/>
          <w:jc w:val="center"/>
        </w:trPr>
        <w:tc>
          <w:tcPr>
            <w:tcW w:w="2398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34B597F" w14:textId="087608EF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Składka łączna za cały okres zamówienia w zł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D62B2">
              <w:rPr>
                <w:rFonts w:cstheme="minorHAnsi"/>
                <w:b/>
                <w:bCs/>
                <w:sz w:val="24"/>
                <w:szCs w:val="24"/>
              </w:rPr>
              <w:t>(suma pozycji 1,2,3)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CB51302" w14:textId="71C1C22C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2B2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0EBDF" w14:textId="77777777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2491" w14:textId="771E3555" w:rsidR="002D62B2" w:rsidRPr="002D62B2" w:rsidRDefault="002D62B2" w:rsidP="002D6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1A23D28" w14:textId="77777777" w:rsidR="002D62B2" w:rsidRPr="002D62B2" w:rsidRDefault="002D62B2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  <w:r w:rsidRPr="002D62B2">
        <w:rPr>
          <w:rFonts w:cstheme="minorHAnsi"/>
          <w:b/>
          <w:bCs/>
          <w:i/>
          <w:sz w:val="20"/>
          <w:szCs w:val="20"/>
        </w:rPr>
        <w:t xml:space="preserve">UWAGA: </w:t>
      </w:r>
      <w:r w:rsidRPr="002D62B2">
        <w:rPr>
          <w:rFonts w:cstheme="minorHAnsi"/>
          <w:bCs/>
          <w:i/>
          <w:sz w:val="20"/>
          <w:szCs w:val="20"/>
        </w:rPr>
        <w:t>Stawka w powyższej tabeli będzie miała zastosowanie do przeliczeń na etapie realizacji umowy (element nie podlegający ocenie)</w:t>
      </w:r>
    </w:p>
    <w:p w14:paraId="08523453" w14:textId="77777777" w:rsidR="002D62B2" w:rsidRPr="002D62B2" w:rsidRDefault="002D62B2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6CCA14BF" w14:textId="04FA105B" w:rsidR="002D62B2" w:rsidRPr="002D62B2" w:rsidRDefault="002D62B2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D62B2">
        <w:rPr>
          <w:rFonts w:cstheme="minorHAnsi"/>
          <w:b/>
          <w:bCs/>
          <w:sz w:val="24"/>
          <w:szCs w:val="24"/>
        </w:rPr>
        <w:t xml:space="preserve">Oświadczamy, że </w:t>
      </w:r>
      <w:r w:rsidRPr="002D62B2">
        <w:rPr>
          <w:rFonts w:cstheme="minorHAnsi"/>
          <w:bCs/>
          <w:sz w:val="24"/>
          <w:szCs w:val="24"/>
        </w:rPr>
        <w:t xml:space="preserve">(dotyczy wyłącznie Wykonawcy, który działa w formie </w:t>
      </w:r>
      <w:r w:rsidRPr="002D62B2">
        <w:rPr>
          <w:rFonts w:cstheme="minorHAnsi"/>
          <w:b/>
          <w:bCs/>
          <w:sz w:val="24"/>
          <w:szCs w:val="24"/>
        </w:rPr>
        <w:t>towarzystwa ubezpieczeń wzajemnych</w:t>
      </w:r>
      <w:r w:rsidRPr="002D62B2">
        <w:rPr>
          <w:rFonts w:cstheme="minorHAnsi"/>
          <w:bCs/>
          <w:sz w:val="24"/>
          <w:szCs w:val="24"/>
        </w:rPr>
        <w:t>)</w:t>
      </w:r>
    </w:p>
    <w:p w14:paraId="1F8ACB9D" w14:textId="77777777" w:rsidR="002D62B2" w:rsidRPr="002D62B2" w:rsidRDefault="002D62B2" w:rsidP="002D62B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D62B2">
        <w:rPr>
          <w:rFonts w:cstheme="minorHAnsi"/>
          <w:bCs/>
          <w:sz w:val="24"/>
          <w:szCs w:val="24"/>
        </w:rPr>
        <w:t>statut reprezentowanego przez nas Wykonawcy – towarzystwa ubezpieczeń wzajemnych przewiduje, że towarzystwo ubezpiecza także podmioty niebędące członkami towarzystwa;</w:t>
      </w:r>
    </w:p>
    <w:p w14:paraId="2AB212FD" w14:textId="77777777" w:rsidR="002D62B2" w:rsidRPr="002D62B2" w:rsidRDefault="002D62B2" w:rsidP="002D62B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D62B2">
        <w:rPr>
          <w:rFonts w:cstheme="minorHAnsi"/>
          <w:bCs/>
          <w:sz w:val="24"/>
          <w:szCs w:val="24"/>
        </w:rPr>
        <w:t>w przypadku wyboru przez nas oferty Wykonawcy – towarzystwa ubezpieczeń wzajemnych, towarzystwo udzieli ochrony ubezpieczeniowej Zamawiającemu, jako, podmiotowi niebędącemu członkiem towarzystwa;</w:t>
      </w:r>
    </w:p>
    <w:p w14:paraId="0C8F3C4B" w14:textId="77777777" w:rsidR="002D62B2" w:rsidRPr="002D62B2" w:rsidRDefault="002D62B2" w:rsidP="002D62B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D62B2">
        <w:rPr>
          <w:rFonts w:cstheme="minorHAnsi"/>
          <w:bCs/>
          <w:sz w:val="24"/>
          <w:szCs w:val="24"/>
        </w:rPr>
        <w:t xml:space="preserve">zgodnie z art. 111 ust. 2 ustawy z dnia 11 września 2015 r. o działalności ubezpieczeniowej </w:t>
      </w:r>
      <w:r w:rsidRPr="002D62B2">
        <w:rPr>
          <w:rFonts w:cstheme="minorHAnsi"/>
          <w:bCs/>
          <w:sz w:val="24"/>
          <w:szCs w:val="24"/>
        </w:rPr>
        <w:br/>
        <w:t>i reasekuracyjnej Zamawiający nie będzie zobowiązany do pokrywania strat towarzystwa przez wnoszenie dodatkowej składki ubezpieczeniowej.</w:t>
      </w:r>
    </w:p>
    <w:p w14:paraId="6E08CE8D" w14:textId="77777777" w:rsidR="002D62B2" w:rsidRPr="002D62B2" w:rsidRDefault="002D62B2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62E8F819" w14:textId="77777777" w:rsidR="002D62B2" w:rsidRPr="002D62B2" w:rsidRDefault="002D62B2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D62B2">
        <w:rPr>
          <w:rFonts w:cstheme="minorHAnsi"/>
          <w:b/>
          <w:bCs/>
          <w:sz w:val="24"/>
          <w:szCs w:val="24"/>
        </w:rPr>
        <w:t xml:space="preserve">W sprawach nieuregulowanych w  SWZ i w ofercie mają zastosowanie następujące ogólne i szczególne warunki ubezpieczenia oraz klauzule i aneksy do tych warunków </w:t>
      </w:r>
      <w:r w:rsidRPr="002D62B2">
        <w:rPr>
          <w:rFonts w:cstheme="minorHAnsi"/>
          <w:bCs/>
          <w:i/>
          <w:iCs/>
          <w:sz w:val="24"/>
          <w:szCs w:val="24"/>
        </w:rPr>
        <w:t xml:space="preserve"> stanowiące integralną część niniejszej oferty. </w:t>
      </w:r>
    </w:p>
    <w:p w14:paraId="4A23B11F" w14:textId="77777777" w:rsidR="00264786" w:rsidRPr="002D62B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10"/>
          <w:szCs w:val="10"/>
        </w:rPr>
      </w:pPr>
    </w:p>
    <w:p w14:paraId="564EDA30" w14:textId="018FE3EB" w:rsidR="00264786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54767">
        <w:rPr>
          <w:rFonts w:cstheme="minorHAnsi"/>
          <w:b/>
          <w:bCs/>
          <w:sz w:val="24"/>
          <w:szCs w:val="24"/>
        </w:rPr>
        <w:t>Załącznik do Oferty:</w:t>
      </w:r>
    </w:p>
    <w:p w14:paraId="67FBD4DB" w14:textId="6E2AED7F" w:rsidR="005D40C2" w:rsidRPr="00080F04" w:rsidRDefault="005D40C2" w:rsidP="00080F0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80F04">
        <w:rPr>
          <w:rFonts w:ascii="Calibri" w:hAnsi="Calibri" w:cs="Calibri"/>
          <w:sz w:val="24"/>
          <w:szCs w:val="24"/>
        </w:rPr>
        <w:t xml:space="preserve">1. </w:t>
      </w:r>
      <w:r w:rsidR="00080F04" w:rsidRPr="00080F04">
        <w:rPr>
          <w:rFonts w:ascii="Calibri" w:hAnsi="Calibri" w:cs="Calibri"/>
          <w:sz w:val="24"/>
          <w:szCs w:val="24"/>
        </w:rPr>
        <w:t>Podpisane oświadczenia (załącznik nr 3)</w:t>
      </w:r>
      <w:r w:rsidRPr="00080F04">
        <w:rPr>
          <w:rFonts w:ascii="Calibri" w:hAnsi="Calibri" w:cs="Calibri"/>
          <w:sz w:val="24"/>
          <w:szCs w:val="24"/>
        </w:rPr>
        <w:t xml:space="preserve"> </w:t>
      </w:r>
    </w:p>
    <w:p w14:paraId="0900538B" w14:textId="3B650BCE" w:rsidR="005D40C2" w:rsidRPr="00080F04" w:rsidRDefault="005D40C2" w:rsidP="00080F0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80F04">
        <w:rPr>
          <w:rFonts w:ascii="Calibri" w:hAnsi="Calibri" w:cs="Calibri"/>
          <w:sz w:val="24"/>
          <w:szCs w:val="24"/>
        </w:rPr>
        <w:t>2. kopia aktualnego zezwolenia, licencji lub koncesji na prowadzenie działalności ubezpieczeniowej</w:t>
      </w:r>
    </w:p>
    <w:p w14:paraId="4716FF88" w14:textId="1712EDD9" w:rsidR="005D40C2" w:rsidRPr="00080F04" w:rsidRDefault="005D40C2" w:rsidP="00080F0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80F04">
        <w:rPr>
          <w:rFonts w:ascii="Calibri" w:hAnsi="Calibri" w:cs="Calibri"/>
          <w:sz w:val="24"/>
          <w:szCs w:val="24"/>
        </w:rPr>
        <w:t>3. Ogólne i szczególne warunki ubezpieczenia</w:t>
      </w:r>
    </w:p>
    <w:p w14:paraId="14CC3E7D" w14:textId="16F7FE3A" w:rsidR="005D40C2" w:rsidRPr="00080F04" w:rsidRDefault="005D40C2" w:rsidP="005D40C2">
      <w:pPr>
        <w:pBdr>
          <w:top w:val="nil"/>
          <w:left w:val="nil"/>
          <w:bottom w:val="nil"/>
          <w:right w:val="nil"/>
          <w:between w:val="nil"/>
          <w:bar w:val="nil"/>
        </w:pBdr>
        <w:ind w:right="-77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80F04">
        <w:rPr>
          <w:rFonts w:ascii="Calibri" w:hAnsi="Calibri" w:cs="Calibri"/>
          <w:sz w:val="24"/>
          <w:szCs w:val="24"/>
        </w:rPr>
        <w:t xml:space="preserve">4. </w:t>
      </w:r>
      <w:r w:rsidRPr="00080F04">
        <w:rPr>
          <w:rFonts w:ascii="Calibri" w:hAnsi="Calibri" w:cs="Calibri"/>
          <w:color w:val="000000" w:themeColor="text1"/>
          <w:sz w:val="24"/>
          <w:szCs w:val="24"/>
        </w:rPr>
        <w:t xml:space="preserve">aktualny odpis z właściwego rejestru lub z centralnej ewidencji i informacji o działalności gospodarczej, jeżeli odrębne przepisy wymagają wpisu do rejestru lub ewidencji wystawionego nie wcześniej niż 6 miesięcy przed upływem terminu składania wniosków o dopuszczenie do udziału w postępowaniu o udzielenie zamówienia albo składania ofert, </w:t>
      </w:r>
    </w:p>
    <w:p w14:paraId="0933D64D" w14:textId="7A860DAF" w:rsidR="005D40C2" w:rsidRPr="005D40C2" w:rsidRDefault="005D40C2" w:rsidP="005D40C2">
      <w:pPr>
        <w:spacing w:line="360" w:lineRule="auto"/>
        <w:jc w:val="both"/>
        <w:rPr>
          <w:rFonts w:cstheme="minorHAnsi"/>
          <w:b/>
          <w:bCs/>
        </w:rPr>
      </w:pPr>
    </w:p>
    <w:p w14:paraId="72A46E3A" w14:textId="77777777" w:rsidR="00264786" w:rsidRPr="00454767" w:rsidRDefault="00264786" w:rsidP="002D62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54767">
        <w:rPr>
          <w:rFonts w:cstheme="minorHAnsi"/>
          <w:bCs/>
          <w:sz w:val="24"/>
          <w:szCs w:val="24"/>
        </w:rPr>
        <w:t>Oświadczamy, że:</w:t>
      </w:r>
    </w:p>
    <w:p w14:paraId="441C13B1" w14:textId="431C8E0A" w:rsidR="00A743EF" w:rsidRPr="00454767" w:rsidRDefault="00A743EF" w:rsidP="002D62B2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Akceptuję termin realizacji zamówienia: </w:t>
      </w:r>
      <w:r w:rsidR="005D40C2">
        <w:rPr>
          <w:rFonts w:asciiTheme="minorHAnsi" w:hAnsiTheme="minorHAnsi" w:cstheme="minorHAnsi"/>
          <w:bCs/>
        </w:rPr>
        <w:t>36 miesięcy, nie wcześniej niż od dnia 01.06.2025 r.</w:t>
      </w:r>
    </w:p>
    <w:p w14:paraId="042C58FA" w14:textId="77777777" w:rsidR="00264786" w:rsidRPr="00454767" w:rsidRDefault="00264786" w:rsidP="002D62B2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Zapoznaliśmy się z opisem przedmiotu zamówienia </w:t>
      </w:r>
      <w:r w:rsidR="00636DE3" w:rsidRPr="00454767">
        <w:rPr>
          <w:rFonts w:asciiTheme="minorHAnsi" w:hAnsiTheme="minorHAnsi" w:cstheme="minorHAnsi"/>
          <w:bCs/>
        </w:rPr>
        <w:t xml:space="preserve">i warunkami </w:t>
      </w:r>
      <w:r w:rsidRPr="00454767">
        <w:rPr>
          <w:rFonts w:asciiTheme="minorHAnsi" w:hAnsiTheme="minorHAnsi" w:cstheme="minorHAnsi"/>
          <w:bCs/>
        </w:rPr>
        <w:t>określonym</w:t>
      </w:r>
      <w:r w:rsidR="00636DE3" w:rsidRPr="00454767">
        <w:rPr>
          <w:rFonts w:asciiTheme="minorHAnsi" w:hAnsiTheme="minorHAnsi" w:cstheme="minorHAnsi"/>
          <w:bCs/>
        </w:rPr>
        <w:t>i</w:t>
      </w:r>
      <w:r w:rsidRPr="00454767">
        <w:rPr>
          <w:rFonts w:asciiTheme="minorHAnsi" w:hAnsiTheme="minorHAnsi" w:cstheme="minorHAnsi"/>
          <w:bCs/>
        </w:rPr>
        <w:t xml:space="preserve"> w </w:t>
      </w:r>
      <w:r w:rsidR="005618F7" w:rsidRPr="00454767">
        <w:rPr>
          <w:rFonts w:asciiTheme="minorHAnsi" w:hAnsiTheme="minorHAnsi" w:cstheme="minorHAnsi"/>
          <w:bCs/>
        </w:rPr>
        <w:t>SWZ</w:t>
      </w:r>
      <w:r w:rsidR="00636DE3" w:rsidRPr="00454767">
        <w:rPr>
          <w:rFonts w:asciiTheme="minorHAnsi" w:hAnsiTheme="minorHAnsi" w:cstheme="minorHAnsi"/>
          <w:bCs/>
        </w:rPr>
        <w:t>.</w:t>
      </w:r>
      <w:r w:rsidRPr="00454767">
        <w:rPr>
          <w:rFonts w:asciiTheme="minorHAnsi" w:hAnsiTheme="minorHAnsi" w:cstheme="minorHAnsi"/>
          <w:bCs/>
        </w:rPr>
        <w:t xml:space="preserve"> </w:t>
      </w:r>
      <w:r w:rsidR="00636DE3" w:rsidRPr="00454767">
        <w:rPr>
          <w:rFonts w:asciiTheme="minorHAnsi" w:hAnsiTheme="minorHAnsi" w:cstheme="minorHAnsi"/>
          <w:bCs/>
        </w:rPr>
        <w:br/>
        <w:t xml:space="preserve">W </w:t>
      </w:r>
      <w:r w:rsidRPr="00454767">
        <w:rPr>
          <w:rFonts w:asciiTheme="minorHAnsi" w:hAnsiTheme="minorHAnsi" w:cstheme="minorHAnsi"/>
          <w:bCs/>
        </w:rPr>
        <w:t>przypadku wyboru naszej oferty zobowiązujemy się do zawarcia umowy na wyżej wymienionych warunkach w miejscu i terminie wyznaczonym przez Zamawiającego.</w:t>
      </w:r>
    </w:p>
    <w:p w14:paraId="345E22F9" w14:textId="77777777" w:rsidR="00264786" w:rsidRPr="00454767" w:rsidRDefault="00264786" w:rsidP="002D62B2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 xml:space="preserve">Integralną częścią oferty są wszystkie załączniki do oferty wymagane </w:t>
      </w:r>
      <w:r w:rsidRPr="00454767">
        <w:rPr>
          <w:rFonts w:asciiTheme="minorHAnsi" w:hAnsiTheme="minorHAnsi" w:cstheme="minorHAnsi"/>
          <w:bCs/>
        </w:rPr>
        <w:br/>
        <w:t>w przetargu nieograniczonym jako niezbędne.</w:t>
      </w:r>
    </w:p>
    <w:p w14:paraId="1A706E1F" w14:textId="77777777" w:rsidR="00A743EF" w:rsidRPr="00454767" w:rsidRDefault="002A1F0B" w:rsidP="002D62B2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>Wyrażam zgodę na 30-</w:t>
      </w:r>
      <w:r w:rsidR="00A743EF" w:rsidRPr="00454767">
        <w:rPr>
          <w:rFonts w:asciiTheme="minorHAnsi" w:hAnsiTheme="minorHAnsi" w:cstheme="minorHAnsi"/>
          <w:bCs/>
        </w:rPr>
        <w:t xml:space="preserve">dniowy termin płatności, licząc od dnia wpłynięcia faktury </w:t>
      </w:r>
      <w:r w:rsidRPr="00454767">
        <w:rPr>
          <w:rFonts w:asciiTheme="minorHAnsi" w:hAnsiTheme="minorHAnsi" w:cstheme="minorHAnsi"/>
          <w:bCs/>
        </w:rPr>
        <w:br/>
      </w:r>
      <w:r w:rsidR="00A743EF" w:rsidRPr="00454767">
        <w:rPr>
          <w:rFonts w:asciiTheme="minorHAnsi" w:hAnsiTheme="minorHAnsi" w:cstheme="minorHAnsi"/>
          <w:bCs/>
        </w:rPr>
        <w:t>do Zamawiającego.</w:t>
      </w:r>
    </w:p>
    <w:p w14:paraId="663D4F8F" w14:textId="77777777" w:rsidR="00A743EF" w:rsidRPr="00454767" w:rsidRDefault="00A743EF" w:rsidP="002D62B2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454767">
        <w:rPr>
          <w:rFonts w:asciiTheme="minorHAnsi" w:hAnsiTheme="minorHAnsi" w:cstheme="minorHAnsi"/>
          <w:bCs/>
        </w:rPr>
        <w:t>Oświadczam, że firma jest płatnikiem podatku VAT.</w:t>
      </w:r>
    </w:p>
    <w:p w14:paraId="592218E8" w14:textId="77777777" w:rsidR="00915CB6" w:rsidRPr="00454767" w:rsidRDefault="00915CB6" w:rsidP="002D62B2">
      <w:pPr>
        <w:spacing w:after="0" w:line="240" w:lineRule="auto"/>
        <w:rPr>
          <w:rFonts w:cstheme="minorHAnsi"/>
          <w:sz w:val="24"/>
          <w:szCs w:val="24"/>
        </w:rPr>
      </w:pPr>
    </w:p>
    <w:p w14:paraId="0C227512" w14:textId="77777777" w:rsidR="00915CB6" w:rsidRPr="00454767" w:rsidRDefault="00264786" w:rsidP="002D62B2">
      <w:pPr>
        <w:spacing w:after="0" w:line="24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Miejsce i data …………………………………..                </w:t>
      </w:r>
    </w:p>
    <w:p w14:paraId="20F1DF86" w14:textId="77777777" w:rsidR="00915CB6" w:rsidRPr="00454767" w:rsidRDefault="00915CB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7A18E30E" w14:textId="77777777" w:rsidR="00915CB6" w:rsidRPr="00454767" w:rsidRDefault="00915CB6" w:rsidP="00264786">
      <w:pPr>
        <w:spacing w:after="0" w:line="360" w:lineRule="auto"/>
        <w:rPr>
          <w:rFonts w:cstheme="minorHAnsi"/>
          <w:sz w:val="24"/>
          <w:szCs w:val="24"/>
        </w:rPr>
      </w:pPr>
    </w:p>
    <w:p w14:paraId="27CB85F3" w14:textId="77777777" w:rsidR="00264786" w:rsidRPr="00454767" w:rsidRDefault="00264786" w:rsidP="00264786">
      <w:pPr>
        <w:spacing w:after="0" w:line="360" w:lineRule="auto"/>
        <w:rPr>
          <w:rFonts w:cstheme="minorHAnsi"/>
          <w:sz w:val="24"/>
          <w:szCs w:val="24"/>
        </w:rPr>
      </w:pPr>
      <w:r w:rsidRPr="00454767">
        <w:rPr>
          <w:rFonts w:cstheme="minorHAnsi"/>
          <w:sz w:val="24"/>
          <w:szCs w:val="24"/>
        </w:rPr>
        <w:t xml:space="preserve"> ………………………………………</w:t>
      </w:r>
      <w:r w:rsidR="00915CB6" w:rsidRPr="00454767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34AA33B" w14:textId="6D19866A" w:rsidR="0060193A" w:rsidRPr="00454767" w:rsidRDefault="00264786" w:rsidP="002D62B2">
      <w:pPr>
        <w:spacing w:after="0" w:line="360" w:lineRule="auto"/>
        <w:jc w:val="both"/>
        <w:rPr>
          <w:rFonts w:cstheme="minorHAnsi"/>
        </w:rPr>
      </w:pPr>
      <w:r w:rsidRPr="00454767">
        <w:rPr>
          <w:rFonts w:cstheme="minorHAnsi"/>
          <w:b/>
          <w:sz w:val="24"/>
          <w:szCs w:val="24"/>
        </w:rPr>
        <w:t>Podpis osoby lub osób figurujących w rejestrach lub wpisie do ewidencji lub we właściwym pełnomocnictwie uprawionych do zaciągania zobowiązań.</w:t>
      </w:r>
    </w:p>
    <w:sectPr w:rsidR="0060193A" w:rsidRPr="00454767" w:rsidSect="00601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77FA" w14:textId="77777777" w:rsidR="00DE549B" w:rsidRDefault="00DE549B" w:rsidP="00DE549B">
    <w:pPr>
      <w:pStyle w:val="Nagwek"/>
      <w:jc w:val="right"/>
    </w:pPr>
    <w:r>
      <w:t>Załącznik nr 5 do Regulaminu Udzielania Zamówień</w:t>
    </w:r>
  </w:p>
  <w:p w14:paraId="122C347C" w14:textId="77777777" w:rsidR="00DE549B" w:rsidRDefault="00DE549B" w:rsidP="00DE549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multilevel"/>
    <w:tmpl w:val="7E48FF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 w:hint="default"/>
      </w:r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6A67"/>
    <w:multiLevelType w:val="hybridMultilevel"/>
    <w:tmpl w:val="E576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B16"/>
    <w:multiLevelType w:val="hybridMultilevel"/>
    <w:tmpl w:val="988A4B28"/>
    <w:lvl w:ilvl="0" w:tplc="999436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641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308902">
    <w:abstractNumId w:val="1"/>
  </w:num>
  <w:num w:numId="3" w16cid:durableId="230434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416971">
    <w:abstractNumId w:val="2"/>
  </w:num>
  <w:num w:numId="5" w16cid:durableId="32224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6"/>
    <w:rsid w:val="00053569"/>
    <w:rsid w:val="00054A39"/>
    <w:rsid w:val="00080F04"/>
    <w:rsid w:val="000B048D"/>
    <w:rsid w:val="0017079A"/>
    <w:rsid w:val="00264786"/>
    <w:rsid w:val="002866E9"/>
    <w:rsid w:val="002A1F0B"/>
    <w:rsid w:val="002D62B2"/>
    <w:rsid w:val="003244DD"/>
    <w:rsid w:val="00350A6B"/>
    <w:rsid w:val="00372B62"/>
    <w:rsid w:val="003E404F"/>
    <w:rsid w:val="003F2ADF"/>
    <w:rsid w:val="00454767"/>
    <w:rsid w:val="00465CBF"/>
    <w:rsid w:val="0050304A"/>
    <w:rsid w:val="005276C3"/>
    <w:rsid w:val="00540769"/>
    <w:rsid w:val="00540B9D"/>
    <w:rsid w:val="005618F7"/>
    <w:rsid w:val="005D40C2"/>
    <w:rsid w:val="0060193A"/>
    <w:rsid w:val="00636DE3"/>
    <w:rsid w:val="007066D0"/>
    <w:rsid w:val="00787714"/>
    <w:rsid w:val="007C3437"/>
    <w:rsid w:val="007C509D"/>
    <w:rsid w:val="00845C99"/>
    <w:rsid w:val="00883A70"/>
    <w:rsid w:val="00915CB6"/>
    <w:rsid w:val="00933402"/>
    <w:rsid w:val="00A17AFA"/>
    <w:rsid w:val="00A63393"/>
    <w:rsid w:val="00A743EF"/>
    <w:rsid w:val="00AD0F72"/>
    <w:rsid w:val="00C07958"/>
    <w:rsid w:val="00C855C8"/>
    <w:rsid w:val="00CE56E4"/>
    <w:rsid w:val="00D56228"/>
    <w:rsid w:val="00DB09BD"/>
    <w:rsid w:val="00DE549B"/>
    <w:rsid w:val="00DF5046"/>
    <w:rsid w:val="00E838EE"/>
    <w:rsid w:val="00E83DB2"/>
    <w:rsid w:val="00E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2</cp:revision>
  <cp:lastPrinted>2022-04-05T10:43:00Z</cp:lastPrinted>
  <dcterms:created xsi:type="dcterms:W3CDTF">2025-05-15T07:40:00Z</dcterms:created>
  <dcterms:modified xsi:type="dcterms:W3CDTF">2025-05-15T07:40:00Z</dcterms:modified>
</cp:coreProperties>
</file>