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20A" w14:textId="289AAEF1" w:rsidR="00D57CBA" w:rsidRPr="00082CB0" w:rsidRDefault="00D57CBA" w:rsidP="00082CB0">
      <w:pPr>
        <w:pStyle w:val="Akapitzlist"/>
        <w:spacing w:after="0" w:line="360" w:lineRule="auto"/>
        <w:ind w:left="0"/>
        <w:jc w:val="right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sz w:val="20"/>
          <w:szCs w:val="20"/>
        </w:rPr>
        <w:t xml:space="preserve">Załącznik nr </w:t>
      </w:r>
      <w:r w:rsidR="00493BA6">
        <w:rPr>
          <w:rFonts w:ascii="Acumin Pro" w:eastAsia="Arial Unicode MS" w:hAnsi="Acumin Pro"/>
          <w:sz w:val="20"/>
          <w:szCs w:val="20"/>
        </w:rPr>
        <w:t>7</w:t>
      </w:r>
      <w:r w:rsidRPr="00082CB0">
        <w:rPr>
          <w:rFonts w:ascii="Acumin Pro" w:eastAsia="Arial Unicode MS" w:hAnsi="Acumin Pro"/>
          <w:sz w:val="20"/>
          <w:szCs w:val="20"/>
        </w:rPr>
        <w:t xml:space="preserve"> do</w:t>
      </w:r>
      <w:r w:rsidR="0059797D" w:rsidRPr="00082CB0">
        <w:rPr>
          <w:rFonts w:ascii="Acumin Pro" w:eastAsia="Arial Unicode MS" w:hAnsi="Acumin Pro"/>
          <w:sz w:val="20"/>
          <w:szCs w:val="20"/>
        </w:rPr>
        <w:t xml:space="preserve"> zapytania ofertowego</w:t>
      </w:r>
    </w:p>
    <w:p w14:paraId="5E7B4CB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3B3B9D7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  <w:r w:rsidRPr="00082CB0">
        <w:rPr>
          <w:rFonts w:ascii="Acumin Pro" w:eastAsia="Arial Unicode MS" w:hAnsi="Acumin Pro"/>
          <w:sz w:val="20"/>
          <w:szCs w:val="20"/>
        </w:rPr>
        <w:t>(klauzula informacyjna z art.13 RODO)</w:t>
      </w:r>
    </w:p>
    <w:p w14:paraId="7915B267" w14:textId="155920C6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174AF658" w14:textId="77777777" w:rsidR="007937C1" w:rsidRPr="00082CB0" w:rsidRDefault="007937C1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506A0C22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Administrator danych osobowych</w:t>
      </w:r>
    </w:p>
    <w:p w14:paraId="0F6051CA" w14:textId="31D93A1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96D0C2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AEEF918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Inspektor ochrony danych osobowych</w:t>
      </w:r>
    </w:p>
    <w:p w14:paraId="3CD7145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22351D5C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AB429A3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1CAE3C8A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63554A4E" w14:textId="35D3901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104BDF09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</w:p>
    <w:p w14:paraId="451DF47B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2938FD4F" w14:textId="3ABE873F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Państwa dane osobowe są przetwarzane w koniecznych celach związanych z postępowaniem o udzielenie zamówienia publicznego, pod nazwą</w:t>
      </w:r>
      <w:r w:rsidR="009549A6">
        <w:rPr>
          <w:rFonts w:ascii="Acumin Pro" w:hAnsi="Acumin Pro"/>
          <w:sz w:val="20"/>
          <w:szCs w:val="20"/>
          <w:lang w:val="pl-PL"/>
        </w:rPr>
        <w:t>:</w:t>
      </w:r>
    </w:p>
    <w:p w14:paraId="5F73C4C0" w14:textId="45A734A3" w:rsidR="00D57CBA" w:rsidRPr="00082CB0" w:rsidRDefault="00493BA6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493BA6">
        <w:rPr>
          <w:rFonts w:ascii="Acumin Pro" w:eastAsia="Calibri" w:hAnsi="Acumin Pro" w:cstheme="minorHAnsi"/>
          <w:b/>
          <w:bCs/>
          <w:color w:val="000000"/>
          <w:sz w:val="20"/>
          <w:szCs w:val="20"/>
          <w:lang w:eastAsia="pl-PL"/>
        </w:rPr>
        <w:t>Usługa sprzątania zewnętrznego, obejmująca utrzymanie czystości na terenach przyległych do budynków Muzeum Narodowego w Poznaniu i jego oddziałów</w:t>
      </w:r>
      <w:r w:rsidR="009839BC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>,</w:t>
      </w:r>
      <w:r w:rsidR="009839BC" w:rsidRPr="009839BC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 xml:space="preserve"> </w:t>
      </w:r>
      <w:r w:rsidR="009F5D97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>pro</w:t>
      </w:r>
      <w:r w:rsidR="00D57CBA" w:rsidRPr="00082CB0">
        <w:rPr>
          <w:rFonts w:ascii="Acumin Pro" w:hAnsi="Acumin Pro"/>
          <w:sz w:val="20"/>
          <w:szCs w:val="20"/>
        </w:rPr>
        <w:t xml:space="preserve">wadzonego na podstawie wewnętrznego Regulaminu udzielania zamówień publicznych </w:t>
      </w:r>
      <w:r w:rsidR="00082CB0">
        <w:rPr>
          <w:rFonts w:ascii="Acumin Pro" w:hAnsi="Acumin Pro"/>
          <w:sz w:val="20"/>
          <w:szCs w:val="20"/>
        </w:rPr>
        <w:t>o wartości do 130 000,00 zł netto</w:t>
      </w:r>
      <w:r w:rsidR="00F313DD" w:rsidRPr="00082CB0">
        <w:rPr>
          <w:rFonts w:ascii="Acumin Pro" w:hAnsi="Acumin Pro"/>
          <w:sz w:val="20"/>
          <w:szCs w:val="20"/>
        </w:rPr>
        <w:t xml:space="preserve"> Muzeum Narodowego w Poznaniu </w:t>
      </w:r>
      <w:r w:rsidR="00D57CBA" w:rsidRPr="00082CB0">
        <w:rPr>
          <w:rFonts w:ascii="Acumin Pro" w:hAnsi="Acumin Pro"/>
          <w:sz w:val="20"/>
          <w:szCs w:val="20"/>
        </w:rPr>
        <w:t>i ewentualnego zawarcia umowy w sprawie przedmiotowego zamówienia publicznego, w razie wyboru Państwa oferty jako najkorzystniejszej.</w:t>
      </w:r>
    </w:p>
    <w:p w14:paraId="774FE019" w14:textId="49B8087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Podstawą prawną przetwarzania Państwa danych są właściwe przepisy rozporządzenia, w szczególności art. 6 ust. 1 lit. b oraz art. 6 ust. 1 lit c. </w:t>
      </w:r>
    </w:p>
    <w:p w14:paraId="342A109B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3503D40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Odbiorcy danych osobowych</w:t>
      </w:r>
    </w:p>
    <w:p w14:paraId="4E34B67D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5749B160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1269328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 xml:space="preserve">a) osoby upoważnione przez Administratora do przetwarzania danych w ramach wykonywania swoich obowiązków służbowych, </w:t>
      </w:r>
    </w:p>
    <w:p w14:paraId="7FE832D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09F3E6C9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6CE95DCC" w14:textId="4CCBCD72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41955EAA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D292FAD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5016CE86" w14:textId="3874E38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Państwa dane osobowe będą przetwarzane przez okres niezbędny do realizacji wskazanych powyżej celów przetwarzania, w tym również obowiązku archiwizacyjnego wynikającego z przepisów prawa</w:t>
      </w:r>
      <w:r w:rsidR="007937C1" w:rsidRPr="00082CB0">
        <w:rPr>
          <w:rFonts w:ascii="Acumin Pro" w:hAnsi="Acumin Pro"/>
          <w:sz w:val="20"/>
          <w:szCs w:val="20"/>
        </w:rPr>
        <w:t>.</w:t>
      </w:r>
    </w:p>
    <w:p w14:paraId="7749C127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1D0C65A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01564DD4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I. Posiadają Państwo prawo:</w:t>
      </w:r>
    </w:p>
    <w:p w14:paraId="66F47D67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C7BCB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 ich sprostowania, zgodnie z art. 16 rozporządzenia,</w:t>
      </w:r>
    </w:p>
    <w:p w14:paraId="44497E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52957F83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</w:rPr>
        <w:t xml:space="preserve">II. </w:t>
      </w:r>
      <w:r w:rsidRPr="00082CB0">
        <w:rPr>
          <w:rFonts w:ascii="Acumin Pro" w:hAnsi="Acumin Pro"/>
          <w:sz w:val="20"/>
          <w:szCs w:val="20"/>
          <w:lang w:val="pl-PL"/>
        </w:rPr>
        <w:t>Zamawiający</w:t>
      </w:r>
      <w:r w:rsidRPr="00082CB0">
        <w:rPr>
          <w:rFonts w:ascii="Acumin Pro" w:hAnsi="Acumin Pro"/>
          <w:sz w:val="20"/>
          <w:szCs w:val="20"/>
        </w:rPr>
        <w:t xml:space="preserve"> </w:t>
      </w:r>
      <w:r w:rsidRPr="00082CB0">
        <w:rPr>
          <w:rFonts w:ascii="Acumin Pro" w:hAnsi="Acumin Pro"/>
          <w:sz w:val="20"/>
          <w:szCs w:val="20"/>
          <w:lang w:val="pl-PL"/>
        </w:rPr>
        <w:t>informuje, że:</w:t>
      </w:r>
    </w:p>
    <w:p w14:paraId="4C49B582" w14:textId="77777777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42C50BCD" w14:textId="6383F2D2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80753A8" w14:textId="77777777" w:rsidR="007937C1" w:rsidRPr="00082CB0" w:rsidRDefault="007937C1" w:rsidP="00082CB0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0BDDC234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55700627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45A8E806" w14:textId="2C21270E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0EE40175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7BA2ABE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3C06B156" w14:textId="5C188FE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 niniejszym postępowaniu, konsekwencją ich niepodania będzie brak możliwości udziału w ww. postępowaniu.</w:t>
      </w:r>
    </w:p>
    <w:p w14:paraId="3555D681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6551A5B7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084F42DD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Państwa dane osobowe nie będą: </w:t>
      </w:r>
    </w:p>
    <w:p w14:paraId="63C4C28B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0E68396C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profilowane, </w:t>
      </w:r>
    </w:p>
    <w:p w14:paraId="7897A709" w14:textId="388EB02E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6CF00B4A" w14:textId="77777777" w:rsidR="00212897" w:rsidRPr="00082CB0" w:rsidRDefault="00212897" w:rsidP="00082CB0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sectPr w:rsidR="00212897" w:rsidRPr="0008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045DE"/>
    <w:rsid w:val="00082CB0"/>
    <w:rsid w:val="000D0158"/>
    <w:rsid w:val="00212897"/>
    <w:rsid w:val="003D3712"/>
    <w:rsid w:val="004128AF"/>
    <w:rsid w:val="00493BA6"/>
    <w:rsid w:val="0059797D"/>
    <w:rsid w:val="007937C1"/>
    <w:rsid w:val="0084042F"/>
    <w:rsid w:val="008449C3"/>
    <w:rsid w:val="00925511"/>
    <w:rsid w:val="009549A6"/>
    <w:rsid w:val="009839BC"/>
    <w:rsid w:val="009F5D97"/>
    <w:rsid w:val="00B65C17"/>
    <w:rsid w:val="00C022DC"/>
    <w:rsid w:val="00D57CBA"/>
    <w:rsid w:val="00E21BC4"/>
    <w:rsid w:val="00EE7FB1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C8BE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Skrzypczak Ewa</cp:lastModifiedBy>
  <cp:revision>20</cp:revision>
  <cp:lastPrinted>2021-08-19T08:19:00Z</cp:lastPrinted>
  <dcterms:created xsi:type="dcterms:W3CDTF">2021-07-30T08:56:00Z</dcterms:created>
  <dcterms:modified xsi:type="dcterms:W3CDTF">2025-03-03T08:07:00Z</dcterms:modified>
</cp:coreProperties>
</file>