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FDA" w14:textId="6D9E205D" w:rsidR="00803553" w:rsidRPr="000A3F89" w:rsidRDefault="00803553" w:rsidP="000A3F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D27A0C" w14:textId="77777777" w:rsidR="000A3F89" w:rsidRDefault="000A3F89" w:rsidP="000A3F8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3DA108D5" w14:textId="77777777" w:rsidR="000A3F89" w:rsidRPr="008D35AF" w:rsidRDefault="000A3F89" w:rsidP="000A3F89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5DCB190" w14:textId="77777777" w:rsidR="000A3F89" w:rsidRPr="008D35AF" w:rsidRDefault="000A3F89" w:rsidP="000A3F8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5E94C783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0CB6E381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F428974" w14:textId="024A0B3F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r>
        <w:rPr>
          <w:rFonts w:ascii="Arial" w:hAnsi="Arial" w:cs="Arial"/>
          <w:b/>
          <w:sz w:val="20"/>
          <w:szCs w:val="20"/>
        </w:rPr>
        <w:t>bieżącego utrzymania ścieżki edukacyjnej Park Dyrekcyjny</w:t>
      </w:r>
      <w:r>
        <w:rPr>
          <w:rFonts w:ascii="Arial" w:hAnsi="Arial" w:cs="Arial"/>
          <w:b/>
          <w:sz w:val="20"/>
          <w:szCs w:val="20"/>
        </w:rPr>
        <w:t xml:space="preserve"> w 2022 roku</w:t>
      </w:r>
    </w:p>
    <w:p w14:paraId="16A00CD2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29 stycznia 2004 r. – Prawo zamówień publicznych oraz art. 6 ust. 1 lit. b) RODO – przetwarzanie jest niezbędne do wykonania umowy, lub do podjęcia działań przed zawarciem umowy. </w:t>
      </w:r>
    </w:p>
    <w:p w14:paraId="15189A6D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6BE8FBAC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640BD88A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357F0511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64F23C55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3C017CF2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20231141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7C59AD12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1751902A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F146237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C08B258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4AEB60E" w14:textId="77777777" w:rsidR="000A3F89" w:rsidRPr="008D35AF" w:rsidRDefault="000A3F89" w:rsidP="000A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D8B19FE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4C70F61F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79809437" w14:textId="77777777" w:rsidR="000A3F89" w:rsidRPr="000A3F89" w:rsidRDefault="000A3F89" w:rsidP="000A3F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A3F89" w:rsidRPr="000A3F89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D5AF" w14:textId="77777777" w:rsidR="004B7F05" w:rsidRDefault="004B7F05" w:rsidP="008F2190">
      <w:pPr>
        <w:spacing w:after="0" w:line="240" w:lineRule="auto"/>
      </w:pPr>
      <w:r>
        <w:separator/>
      </w:r>
    </w:p>
  </w:endnote>
  <w:endnote w:type="continuationSeparator" w:id="0">
    <w:p w14:paraId="7E278B64" w14:textId="77777777" w:rsidR="004B7F05" w:rsidRDefault="004B7F05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B446" w14:textId="77777777" w:rsidR="004B7F05" w:rsidRDefault="004B7F05" w:rsidP="008F2190">
      <w:pPr>
        <w:spacing w:after="0" w:line="240" w:lineRule="auto"/>
      </w:pPr>
      <w:r>
        <w:separator/>
      </w:r>
    </w:p>
  </w:footnote>
  <w:footnote w:type="continuationSeparator" w:id="0">
    <w:p w14:paraId="0B1C1189" w14:textId="77777777" w:rsidR="004B7F05" w:rsidRDefault="004B7F05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64DC0FC7" w:rsidR="008F2190" w:rsidRPr="006D4EB6" w:rsidRDefault="008F2190">
    <w:pPr>
      <w:pStyle w:val="Nagwek"/>
      <w:rPr>
        <w:rFonts w:ascii="Cambria" w:hAnsi="Cambria"/>
        <w:sz w:val="18"/>
        <w:szCs w:val="18"/>
      </w:rPr>
    </w:pPr>
    <w:r w:rsidRPr="006D4EB6">
      <w:rPr>
        <w:rFonts w:ascii="Cambria" w:hAnsi="Cambria"/>
        <w:sz w:val="18"/>
        <w:szCs w:val="18"/>
      </w:rPr>
      <w:t xml:space="preserve">       </w:t>
    </w:r>
    <w:r w:rsidR="008848F3" w:rsidRPr="008848F3">
      <w:rPr>
        <w:rFonts w:ascii="Cambria" w:hAnsi="Cambria"/>
        <w:sz w:val="18"/>
        <w:szCs w:val="18"/>
      </w:rPr>
      <w:t>S.270.</w:t>
    </w:r>
    <w:r w:rsidR="000A3F89">
      <w:rPr>
        <w:rFonts w:ascii="Cambria" w:hAnsi="Cambria"/>
        <w:sz w:val="18"/>
        <w:szCs w:val="18"/>
      </w:rPr>
      <w:t>8</w:t>
    </w:r>
    <w:r w:rsidR="008848F3" w:rsidRPr="008848F3">
      <w:rPr>
        <w:rFonts w:ascii="Cambria" w:hAnsi="Cambria"/>
        <w:sz w:val="18"/>
        <w:szCs w:val="18"/>
      </w:rPr>
      <w:t>.202</w:t>
    </w:r>
    <w:r w:rsidR="000A3F89">
      <w:rPr>
        <w:rFonts w:ascii="Cambria" w:hAnsi="Cambria"/>
        <w:sz w:val="18"/>
        <w:szCs w:val="18"/>
      </w:rPr>
      <w:t>1</w:t>
    </w:r>
    <w:r w:rsidR="008848F3" w:rsidRPr="008848F3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0A3F89">
      <w:rPr>
        <w:rFonts w:ascii="Cambria" w:hAnsi="Cambria"/>
        <w:sz w:val="18"/>
        <w:szCs w:val="18"/>
      </w:rPr>
      <w:t>2</w:t>
    </w:r>
    <w:r w:rsidR="008848F3" w:rsidRPr="008848F3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0A3F89"/>
    <w:rsid w:val="002845A0"/>
    <w:rsid w:val="002A4F20"/>
    <w:rsid w:val="002E77D6"/>
    <w:rsid w:val="002F2C2C"/>
    <w:rsid w:val="002F4CBA"/>
    <w:rsid w:val="003A1263"/>
    <w:rsid w:val="003A7162"/>
    <w:rsid w:val="00404E2D"/>
    <w:rsid w:val="00437997"/>
    <w:rsid w:val="00480F0F"/>
    <w:rsid w:val="004B7F05"/>
    <w:rsid w:val="00511A55"/>
    <w:rsid w:val="005855AD"/>
    <w:rsid w:val="005F3056"/>
    <w:rsid w:val="0063668B"/>
    <w:rsid w:val="006D4EB6"/>
    <w:rsid w:val="006F039C"/>
    <w:rsid w:val="00745CB7"/>
    <w:rsid w:val="007620C7"/>
    <w:rsid w:val="00803553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B66D18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2E9-FD90-46D4-83F9-762A1E8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4</cp:revision>
  <cp:lastPrinted>2018-06-05T06:40:00Z</cp:lastPrinted>
  <dcterms:created xsi:type="dcterms:W3CDTF">2020-11-04T14:23:00Z</dcterms:created>
  <dcterms:modified xsi:type="dcterms:W3CDTF">2021-11-19T12:33:00Z</dcterms:modified>
</cp:coreProperties>
</file>