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176E1F82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B64D80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bookmarkStart w:id="1" w:name="_GoBack"/>
      <w:bookmarkEnd w:id="1"/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2FF693DD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64D80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17D01262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64D80">
        <w:rPr>
          <w:rFonts w:eastAsia="Times New Roman" w:cstheme="minorHAnsi"/>
          <w:bCs/>
          <w:lang w:eastAsia="en-US"/>
        </w:rPr>
        <w:t>Adres</w:t>
      </w:r>
      <w:r w:rsidRPr="007F18CA">
        <w:rPr>
          <w:rFonts w:eastAsia="Times New Roman" w:cstheme="minorHAnsi"/>
          <w:bCs/>
          <w:lang w:eastAsia="en-US"/>
        </w:rPr>
        <w:t xml:space="preserve">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3839AAF6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r w:rsidR="006E6C2D" w:rsidRPr="006E6C2D">
        <w:rPr>
          <w:rFonts w:eastAsia="Calibri" w:cs="Arial"/>
          <w:b/>
          <w:sz w:val="24"/>
          <w:szCs w:val="24"/>
          <w:lang w:eastAsia="en-US"/>
        </w:rPr>
        <w:t>Budowa Żłobka Golczewskie Żabcie w Golczewie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626E1A00" w14:textId="77777777" w:rsidR="00DB33CF" w:rsidRPr="00B13567" w:rsidRDefault="00DB33CF" w:rsidP="00DB33C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018D" w14:textId="64402822" w:rsidR="006E6C2D" w:rsidRPr="006E6C2D" w:rsidRDefault="006E6C2D" w:rsidP="006E6C2D">
    <w:pPr>
      <w:pStyle w:val="Nagwek"/>
    </w:pPr>
    <w:r w:rsidRPr="006E6C2D">
      <w:drawing>
        <wp:inline distT="0" distB="0" distL="0" distR="0" wp14:anchorId="14199A1D" wp14:editId="34455E51">
          <wp:extent cx="1038860" cy="548640"/>
          <wp:effectExtent l="0" t="0" r="889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C2D">
      <w:t xml:space="preserve">           </w:t>
    </w:r>
    <w:r w:rsidRPr="006E6C2D">
      <w:drawing>
        <wp:inline distT="0" distB="0" distL="0" distR="0" wp14:anchorId="3539FB04" wp14:editId="2EB46403">
          <wp:extent cx="1250950" cy="417195"/>
          <wp:effectExtent l="0" t="0" r="635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C2D">
      <w:t xml:space="preserve">        </w:t>
    </w:r>
    <w:r w:rsidRPr="006E6C2D">
      <w:drawing>
        <wp:inline distT="0" distB="0" distL="0" distR="0" wp14:anchorId="0C5F8FF0" wp14:editId="424E1676">
          <wp:extent cx="1477645" cy="35115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C2D">
      <w:t xml:space="preserve">     </w:t>
    </w:r>
    <w:r w:rsidRPr="006E6C2D">
      <w:drawing>
        <wp:inline distT="0" distB="0" distL="0" distR="0" wp14:anchorId="4921A89A" wp14:editId="5F21EBBA">
          <wp:extent cx="1207135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C5E8B" w14:textId="0F89E9C3" w:rsidR="005B2F31" w:rsidRDefault="005B2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4B2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2F31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E6C2D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64D80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3C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F488-036F-4E6B-A226-0AD1F86C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23</cp:revision>
  <cp:lastPrinted>2019-08-19T09:28:00Z</cp:lastPrinted>
  <dcterms:created xsi:type="dcterms:W3CDTF">2021-07-16T09:29:00Z</dcterms:created>
  <dcterms:modified xsi:type="dcterms:W3CDTF">2024-05-15T08:48:00Z</dcterms:modified>
</cp:coreProperties>
</file>