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D9CEE" w14:textId="4519F090" w:rsidR="009E350D" w:rsidRPr="007C6792" w:rsidRDefault="00EB542C" w:rsidP="00634855">
      <w:pPr>
        <w:spacing w:after="0"/>
        <w:jc w:val="both"/>
        <w:rPr>
          <w:color w:val="FF0000"/>
          <w:sz w:val="24"/>
          <w:szCs w:val="24"/>
        </w:rPr>
      </w:pPr>
      <w:bookmarkStart w:id="0" w:name="_Hlk146112179"/>
      <w:r>
        <w:rPr>
          <w:color w:val="FF0000"/>
          <w:sz w:val="24"/>
          <w:szCs w:val="24"/>
        </w:rPr>
        <w:t>Załącznik</w:t>
      </w:r>
      <w:r w:rsidR="007F68FD">
        <w:rPr>
          <w:color w:val="FF0000"/>
          <w:sz w:val="24"/>
          <w:szCs w:val="24"/>
        </w:rPr>
        <w:t xml:space="preserve"> 0.4.</w:t>
      </w:r>
    </w:p>
    <w:p w14:paraId="73283170" w14:textId="0C433519" w:rsidR="009E350D" w:rsidRPr="00B802C4" w:rsidRDefault="009E350D" w:rsidP="00634855">
      <w:pPr>
        <w:jc w:val="both"/>
        <w:rPr>
          <w:color w:val="FF0000"/>
          <w:sz w:val="24"/>
          <w:szCs w:val="24"/>
        </w:rPr>
      </w:pPr>
      <w:r w:rsidRPr="00B802C4">
        <w:rPr>
          <w:color w:val="FF0000"/>
          <w:sz w:val="24"/>
          <w:szCs w:val="24"/>
        </w:rPr>
        <w:t>Funkcje Usługi</w:t>
      </w:r>
    </w:p>
    <w:bookmarkEnd w:id="0"/>
    <w:p w14:paraId="54D7A947" w14:textId="2F475B16" w:rsidR="000B60FF" w:rsidRPr="00B802C4" w:rsidRDefault="000B60FF" w:rsidP="00634855">
      <w:pPr>
        <w:pStyle w:val="m1"/>
        <w:numPr>
          <w:ilvl w:val="0"/>
          <w:numId w:val="2"/>
        </w:numPr>
        <w:jc w:val="both"/>
        <w:rPr>
          <w:b/>
          <w:bCs/>
        </w:rPr>
      </w:pPr>
      <w:r w:rsidRPr="00B802C4">
        <w:rPr>
          <w:b/>
          <w:bCs/>
        </w:rPr>
        <w:t>Funkcje Głó</w:t>
      </w:r>
      <w:r w:rsidR="00EE7AE2" w:rsidRPr="00B802C4">
        <w:rPr>
          <w:b/>
          <w:bCs/>
        </w:rPr>
        <w:t>wne</w:t>
      </w:r>
    </w:p>
    <w:p w14:paraId="52A1DE6B" w14:textId="3CF2D32B" w:rsidR="000B60FF" w:rsidRDefault="006F5278" w:rsidP="00634855">
      <w:pPr>
        <w:pStyle w:val="m2"/>
        <w:numPr>
          <w:ilvl w:val="1"/>
          <w:numId w:val="2"/>
        </w:numPr>
        <w:jc w:val="both"/>
      </w:pPr>
      <w:r>
        <w:t xml:space="preserve">Obejmują podstawowe </w:t>
      </w:r>
      <w:r w:rsidR="000B60FF">
        <w:t xml:space="preserve">możliwości korzystania </w:t>
      </w:r>
      <w:r w:rsidR="005831AB">
        <w:t xml:space="preserve">Użytkowników </w:t>
      </w:r>
      <w:r w:rsidR="000B60FF">
        <w:t xml:space="preserve">z </w:t>
      </w:r>
      <w:r w:rsidR="00D30886">
        <w:t>P</w:t>
      </w:r>
      <w:r>
        <w:t>arkingów</w:t>
      </w:r>
      <w:r w:rsidR="008D52A2">
        <w:t xml:space="preserve"> wchodzących w skład Systemu P&amp;R</w:t>
      </w:r>
      <w:r w:rsidR="00883CEA">
        <w:t>.</w:t>
      </w:r>
    </w:p>
    <w:p w14:paraId="59FF1C27" w14:textId="758AD541" w:rsidR="000B60FF" w:rsidRDefault="000B60FF" w:rsidP="00634855">
      <w:pPr>
        <w:pStyle w:val="m2"/>
        <w:numPr>
          <w:ilvl w:val="1"/>
          <w:numId w:val="2"/>
        </w:numPr>
        <w:jc w:val="both"/>
      </w:pPr>
      <w:r>
        <w:t xml:space="preserve">Specyfikacja </w:t>
      </w:r>
      <w:r w:rsidR="008D52A2">
        <w:t>funkcjonalności</w:t>
      </w:r>
      <w:r w:rsidR="009479E1">
        <w:t xml:space="preserve"> </w:t>
      </w:r>
      <w:r>
        <w:t xml:space="preserve">znajduje się </w:t>
      </w:r>
      <w:r w:rsidR="00883CEA">
        <w:t xml:space="preserve">w punkcie </w:t>
      </w:r>
      <w:r w:rsidR="003F5EB8">
        <w:t xml:space="preserve">poniżej: </w:t>
      </w:r>
      <w:r w:rsidR="00883CEA" w:rsidRPr="003F5EB8">
        <w:rPr>
          <w:b/>
        </w:rPr>
        <w:t>Funkcje Główne</w:t>
      </w:r>
      <w:r w:rsidR="00B802C4" w:rsidRPr="003F5EB8">
        <w:rPr>
          <w:b/>
        </w:rPr>
        <w:t xml:space="preserve"> Specyfikacja</w:t>
      </w:r>
      <w:r w:rsidR="00CA41B0">
        <w:rPr>
          <w:b/>
        </w:rPr>
        <w:t>.</w:t>
      </w:r>
    </w:p>
    <w:p w14:paraId="484BF913" w14:textId="7D603A89" w:rsidR="009479E1" w:rsidRDefault="009479E1" w:rsidP="00634855">
      <w:pPr>
        <w:pStyle w:val="m2"/>
        <w:numPr>
          <w:ilvl w:val="1"/>
          <w:numId w:val="2"/>
        </w:numPr>
        <w:jc w:val="both"/>
      </w:pPr>
      <w:r>
        <w:t xml:space="preserve">Dla wybranych </w:t>
      </w:r>
      <w:r w:rsidR="008D52A2">
        <w:t xml:space="preserve">funkcjonalności </w:t>
      </w:r>
      <w:r>
        <w:t>zastosowanie mają odpowiednie procedury będące Załącznik</w:t>
      </w:r>
      <w:r w:rsidR="00B802C4">
        <w:t>ami</w:t>
      </w:r>
      <w:r w:rsidR="00CA41B0">
        <w:t>.</w:t>
      </w:r>
    </w:p>
    <w:p w14:paraId="782A5A60" w14:textId="4E0A1605" w:rsidR="000B60FF" w:rsidRDefault="000B60FF" w:rsidP="00634855">
      <w:pPr>
        <w:pStyle w:val="m2"/>
        <w:numPr>
          <w:ilvl w:val="1"/>
          <w:numId w:val="2"/>
        </w:numPr>
        <w:jc w:val="both"/>
      </w:pPr>
      <w:r>
        <w:t xml:space="preserve">Dla poszczególnych </w:t>
      </w:r>
      <w:r w:rsidR="008D52A2">
        <w:t xml:space="preserve">funkcjonalności </w:t>
      </w:r>
      <w:r>
        <w:t>wskazany jest parametr SLA</w:t>
      </w:r>
      <w:r w:rsidR="00883CEA">
        <w:t>,</w:t>
      </w:r>
      <w:r>
        <w:t xml:space="preserve"> będący miarą minimalnej jakości (nie gorzej niż) z jaką Wykonawca </w:t>
      </w:r>
      <w:r w:rsidR="00883CEA">
        <w:t>zobowiązany jest</w:t>
      </w:r>
      <w:r w:rsidR="00BE58AE">
        <w:t xml:space="preserve"> </w:t>
      </w:r>
      <w:r w:rsidR="00F83947">
        <w:t>z</w:t>
      </w:r>
      <w:r>
        <w:t>realizować.</w:t>
      </w:r>
    </w:p>
    <w:p w14:paraId="4A9BDAC8" w14:textId="6DB427D4" w:rsidR="00D30886" w:rsidRDefault="00D30886" w:rsidP="00634855">
      <w:pPr>
        <w:pStyle w:val="m2"/>
        <w:numPr>
          <w:ilvl w:val="1"/>
          <w:numId w:val="2"/>
        </w:numPr>
        <w:jc w:val="both"/>
      </w:pPr>
      <w:r>
        <w:t>Parametr SLA jest wyznaczany dla każdego z Parkingów z osobna.</w:t>
      </w:r>
    </w:p>
    <w:p w14:paraId="2FCF8D4C" w14:textId="73FB8CDD" w:rsidR="003F5EB8" w:rsidRDefault="003F5EB8" w:rsidP="00634855">
      <w:pPr>
        <w:pStyle w:val="m2"/>
        <w:numPr>
          <w:ilvl w:val="1"/>
          <w:numId w:val="2"/>
        </w:numPr>
        <w:jc w:val="both"/>
      </w:pPr>
      <w:r>
        <w:t>Spełnienie parametr</w:t>
      </w:r>
      <w:r w:rsidR="00F83947">
        <w:t>u</w:t>
      </w:r>
      <w:r>
        <w:t xml:space="preserve"> SLA w danym okresie miesiąca kalendarzowego oznacza, że dany parametr SLA przy zadanej jego wartości granicznej, był spełniony (wypełniony) na każdym z Parkingów do jakich się odnosi.</w:t>
      </w:r>
    </w:p>
    <w:p w14:paraId="312A3CDB" w14:textId="04EAB40E" w:rsidR="00883CEA" w:rsidRDefault="00883CEA" w:rsidP="00634855">
      <w:pPr>
        <w:pStyle w:val="m2"/>
        <w:numPr>
          <w:ilvl w:val="1"/>
          <w:numId w:val="2"/>
        </w:numPr>
        <w:jc w:val="both"/>
      </w:pPr>
      <w:r>
        <w:t xml:space="preserve">Dla sposobu wyznaczenia faktycznego SLA wpływ mogą mieć uwarunkowana wskazane </w:t>
      </w:r>
      <w:r w:rsidR="00B802C4">
        <w:t xml:space="preserve">w </w:t>
      </w:r>
      <w:r>
        <w:t xml:space="preserve">punkcie </w:t>
      </w:r>
      <w:r w:rsidR="003F5EB8">
        <w:t xml:space="preserve">poniżej </w:t>
      </w:r>
      <w:r>
        <w:t>Ograniczenia SLA</w:t>
      </w:r>
      <w:r w:rsidR="003F5EB8">
        <w:t>.</w:t>
      </w:r>
    </w:p>
    <w:p w14:paraId="2BE6F344" w14:textId="6C4DE489" w:rsidR="00883CEA" w:rsidRDefault="00883CEA" w:rsidP="00634855">
      <w:pPr>
        <w:pStyle w:val="m2"/>
        <w:numPr>
          <w:ilvl w:val="0"/>
          <w:numId w:val="0"/>
        </w:numPr>
        <w:jc w:val="both"/>
      </w:pPr>
    </w:p>
    <w:p w14:paraId="7085E5ED" w14:textId="3C5E5FF5" w:rsidR="000B60FF" w:rsidRPr="00B802C4" w:rsidRDefault="000B60FF" w:rsidP="00634855">
      <w:pPr>
        <w:pStyle w:val="m1"/>
        <w:numPr>
          <w:ilvl w:val="0"/>
          <w:numId w:val="2"/>
        </w:numPr>
        <w:jc w:val="both"/>
        <w:rPr>
          <w:b/>
          <w:bCs/>
        </w:rPr>
      </w:pPr>
      <w:r w:rsidRPr="00B802C4">
        <w:rPr>
          <w:b/>
          <w:bCs/>
        </w:rPr>
        <w:t>F</w:t>
      </w:r>
      <w:r w:rsidR="00883CEA" w:rsidRPr="00B802C4">
        <w:rPr>
          <w:b/>
          <w:bCs/>
        </w:rPr>
        <w:t>unkcje Pomocnicze</w:t>
      </w:r>
    </w:p>
    <w:p w14:paraId="5E01320A" w14:textId="06E8EAA0" w:rsidR="0020770B" w:rsidRDefault="0020770B" w:rsidP="00634855">
      <w:pPr>
        <w:pStyle w:val="m2"/>
        <w:numPr>
          <w:ilvl w:val="1"/>
          <w:numId w:val="2"/>
        </w:numPr>
        <w:jc w:val="both"/>
      </w:pPr>
      <w:r>
        <w:t xml:space="preserve">Obejmują dodatkowe możliwości korzystania </w:t>
      </w:r>
      <w:r w:rsidR="005831AB">
        <w:t xml:space="preserve">Użytkowników </w:t>
      </w:r>
      <w:r>
        <w:t>z parkingów wchodzących w skład Systemu P&amp;R.</w:t>
      </w:r>
    </w:p>
    <w:p w14:paraId="40711D69" w14:textId="214D4C1E" w:rsidR="00883CEA" w:rsidRDefault="00883CEA" w:rsidP="00634855">
      <w:pPr>
        <w:pStyle w:val="m2"/>
        <w:numPr>
          <w:ilvl w:val="1"/>
          <w:numId w:val="2"/>
        </w:numPr>
        <w:jc w:val="both"/>
      </w:pPr>
      <w:r>
        <w:t>Specyfikacja</w:t>
      </w:r>
      <w:r w:rsidR="009479E1">
        <w:t xml:space="preserve"> </w:t>
      </w:r>
      <w:r w:rsidR="008D52A2">
        <w:t xml:space="preserve">funkcjonalności </w:t>
      </w:r>
      <w:r>
        <w:t xml:space="preserve">znajduje się w punkcie </w:t>
      </w:r>
      <w:r w:rsidRPr="005528F1">
        <w:rPr>
          <w:b/>
          <w:bCs/>
        </w:rPr>
        <w:t>Funkcje Pomocnicze</w:t>
      </w:r>
      <w:r w:rsidR="00B802C4" w:rsidRPr="005528F1">
        <w:rPr>
          <w:b/>
          <w:bCs/>
        </w:rPr>
        <w:t xml:space="preserve"> - Specyfikacja</w:t>
      </w:r>
      <w:r>
        <w:t>.</w:t>
      </w:r>
    </w:p>
    <w:p w14:paraId="6F94D20D" w14:textId="3930DCA3" w:rsidR="009479E1" w:rsidRDefault="009479E1" w:rsidP="00634855">
      <w:pPr>
        <w:pStyle w:val="m2"/>
        <w:numPr>
          <w:ilvl w:val="1"/>
          <w:numId w:val="2"/>
        </w:numPr>
        <w:jc w:val="both"/>
      </w:pPr>
      <w:r>
        <w:t xml:space="preserve">Dla wybranych </w:t>
      </w:r>
      <w:r w:rsidR="008D52A2">
        <w:t xml:space="preserve">funkcjonalności </w:t>
      </w:r>
      <w:r>
        <w:t>zastosowanie mają odpowiednie procedury będące Załącznik</w:t>
      </w:r>
      <w:r w:rsidR="00907ECA">
        <w:t>ami</w:t>
      </w:r>
      <w:r>
        <w:t xml:space="preserve"> do </w:t>
      </w:r>
      <w:r w:rsidR="008D52A2">
        <w:t>PFU</w:t>
      </w:r>
      <w:r w:rsidR="00907ECA">
        <w:t>.</w:t>
      </w:r>
    </w:p>
    <w:p w14:paraId="7849A475" w14:textId="77777777" w:rsidR="008D52A2" w:rsidRDefault="008D52A2" w:rsidP="00634855">
      <w:pPr>
        <w:pStyle w:val="m2"/>
        <w:numPr>
          <w:ilvl w:val="1"/>
          <w:numId w:val="2"/>
        </w:numPr>
        <w:jc w:val="both"/>
      </w:pPr>
      <w:r>
        <w:t>Dla poszczególnych funkcjonalności wskazany jest parametr SLA, będący miarą minimalnej jakości (nie gorzej niż) z jaką Wykonawca zobowiązany jest je realizować.</w:t>
      </w:r>
    </w:p>
    <w:p w14:paraId="261DC252" w14:textId="5EB499EB" w:rsidR="00D30886" w:rsidRDefault="00D30886" w:rsidP="00634855">
      <w:pPr>
        <w:pStyle w:val="m2"/>
        <w:numPr>
          <w:ilvl w:val="1"/>
          <w:numId w:val="2"/>
        </w:numPr>
        <w:jc w:val="both"/>
      </w:pPr>
      <w:r>
        <w:t>Parametr SLA jest wyznaczany dla każdego z Parkingów z osobna.</w:t>
      </w:r>
    </w:p>
    <w:p w14:paraId="785CD70B" w14:textId="31E1DA8B" w:rsidR="003F5EB8" w:rsidRDefault="003F5EB8" w:rsidP="00634855">
      <w:pPr>
        <w:pStyle w:val="m2"/>
        <w:numPr>
          <w:ilvl w:val="1"/>
          <w:numId w:val="2"/>
        </w:numPr>
        <w:jc w:val="both"/>
      </w:pPr>
      <w:r>
        <w:t>Spełnienie parametr SLA w danym okresie miesiąca kalendarzowego oznacza, że dany parametr SLA przy zadanej jego wartości granicznej, był spełniony (wypełniony) na każdym z Parkingów do jakich się odnosi.</w:t>
      </w:r>
    </w:p>
    <w:p w14:paraId="72360C58" w14:textId="3C3702A2" w:rsidR="00883CEA" w:rsidRDefault="008D52A2" w:rsidP="00634855">
      <w:pPr>
        <w:pStyle w:val="m2"/>
        <w:numPr>
          <w:ilvl w:val="1"/>
          <w:numId w:val="2"/>
        </w:numPr>
        <w:jc w:val="both"/>
      </w:pPr>
      <w:r>
        <w:t>Dla sposobu wyznaczenia faktycznego SLA wpływ mogą mieć uwarunkowana wskazane w punkcie Ograniczenia SLA (poniżej).</w:t>
      </w:r>
    </w:p>
    <w:p w14:paraId="0FB388E8" w14:textId="77777777" w:rsidR="00883CEA" w:rsidRDefault="00883CEA" w:rsidP="00634855">
      <w:pPr>
        <w:pStyle w:val="m1"/>
        <w:numPr>
          <w:ilvl w:val="0"/>
          <w:numId w:val="0"/>
        </w:numPr>
        <w:ind w:left="360" w:hanging="360"/>
        <w:jc w:val="both"/>
      </w:pPr>
    </w:p>
    <w:p w14:paraId="5FE50852" w14:textId="5A8906E6" w:rsidR="00883CEA" w:rsidRPr="00A23686" w:rsidRDefault="00883CEA" w:rsidP="00634855">
      <w:pPr>
        <w:pStyle w:val="m1"/>
        <w:numPr>
          <w:ilvl w:val="0"/>
          <w:numId w:val="2"/>
        </w:numPr>
        <w:jc w:val="both"/>
        <w:rPr>
          <w:b/>
          <w:bCs/>
        </w:rPr>
      </w:pPr>
      <w:r w:rsidRPr="00A23686">
        <w:rPr>
          <w:b/>
          <w:bCs/>
        </w:rPr>
        <w:t>Usługi</w:t>
      </w:r>
    </w:p>
    <w:p w14:paraId="505C4701" w14:textId="0C82448D" w:rsidR="00883CEA" w:rsidRDefault="00663663" w:rsidP="00634855">
      <w:pPr>
        <w:pStyle w:val="m2"/>
        <w:numPr>
          <w:ilvl w:val="1"/>
          <w:numId w:val="2"/>
        </w:numPr>
        <w:jc w:val="both"/>
      </w:pPr>
      <w:r>
        <w:t xml:space="preserve">Stanowią </w:t>
      </w:r>
      <w:r w:rsidR="00883CEA">
        <w:t>zobowiązania Wykonawcy wobec Zamawiającego bezpośrednio związane z Systemem P&amp;R</w:t>
      </w:r>
      <w:r w:rsidR="00BA7DE8">
        <w:t>.</w:t>
      </w:r>
    </w:p>
    <w:p w14:paraId="0C1C4429" w14:textId="50D11648" w:rsidR="00883CEA" w:rsidRDefault="00883CEA" w:rsidP="00634855">
      <w:pPr>
        <w:pStyle w:val="m2"/>
        <w:numPr>
          <w:ilvl w:val="1"/>
          <w:numId w:val="2"/>
        </w:numPr>
        <w:jc w:val="both"/>
      </w:pPr>
      <w:r>
        <w:t xml:space="preserve">Specyfikacja </w:t>
      </w:r>
      <w:r w:rsidR="00AD0DDC">
        <w:t>U</w:t>
      </w:r>
      <w:r w:rsidR="008D25E2">
        <w:t xml:space="preserve">sług </w:t>
      </w:r>
      <w:r>
        <w:t>znajduje się poniżej w punkcie Usługi</w:t>
      </w:r>
      <w:r w:rsidR="00BA7DE8">
        <w:t xml:space="preserve"> - Specyfikacja</w:t>
      </w:r>
      <w:r>
        <w:t>.</w:t>
      </w:r>
    </w:p>
    <w:p w14:paraId="6B17257B" w14:textId="50185DD2" w:rsidR="008D25E2" w:rsidRDefault="00AD0DDC" w:rsidP="00634855">
      <w:pPr>
        <w:pStyle w:val="m2"/>
        <w:numPr>
          <w:ilvl w:val="1"/>
          <w:numId w:val="2"/>
        </w:numPr>
        <w:jc w:val="both"/>
      </w:pPr>
      <w:r>
        <w:t>Dla wybranych U</w:t>
      </w:r>
      <w:r w:rsidR="008D25E2">
        <w:t>sług zastosowanie mają odpowiednie procedury będące Załącznikiem do Postępowania i Umowy</w:t>
      </w:r>
      <w:r w:rsidR="00BA7DE8">
        <w:t>.</w:t>
      </w:r>
    </w:p>
    <w:p w14:paraId="336F7D63" w14:textId="305DC592" w:rsidR="00883CEA" w:rsidRDefault="00883CEA" w:rsidP="00634855">
      <w:pPr>
        <w:pStyle w:val="m2"/>
        <w:numPr>
          <w:ilvl w:val="1"/>
          <w:numId w:val="2"/>
        </w:numPr>
        <w:jc w:val="both"/>
      </w:pPr>
      <w:r>
        <w:t xml:space="preserve">Dla poszczególnych </w:t>
      </w:r>
      <w:r w:rsidR="00AD0DDC">
        <w:t>U</w:t>
      </w:r>
      <w:r w:rsidR="007C7E7A">
        <w:t>sług</w:t>
      </w:r>
      <w:r>
        <w:t xml:space="preserve"> wskazany jest parametr SLA, będący miarą minimalnej jakości (nie gorzej niż) z jaką Wykonawca zobowiązany jest </w:t>
      </w:r>
      <w:r w:rsidR="00BE58AE">
        <w:t xml:space="preserve">je </w:t>
      </w:r>
      <w:r>
        <w:t>realizować.</w:t>
      </w:r>
    </w:p>
    <w:p w14:paraId="572A040C" w14:textId="29B23EDE" w:rsidR="00883CEA" w:rsidRDefault="00883CEA" w:rsidP="00634855">
      <w:pPr>
        <w:pStyle w:val="m2"/>
        <w:numPr>
          <w:ilvl w:val="1"/>
          <w:numId w:val="2"/>
        </w:numPr>
        <w:jc w:val="both"/>
      </w:pPr>
      <w:r>
        <w:t>Dla sposobu wyznaczenia faktycznego SLA wpływ mogą mieć uwarunkowana wskazane</w:t>
      </w:r>
      <w:r w:rsidR="00BA7DE8">
        <w:t xml:space="preserve"> poniżej</w:t>
      </w:r>
      <w:r>
        <w:t xml:space="preserve"> w punkcie Ograniczenia SLA</w:t>
      </w:r>
      <w:r w:rsidR="00BA7DE8">
        <w:t>.</w:t>
      </w:r>
    </w:p>
    <w:p w14:paraId="1EA92FBF" w14:textId="21CA06F0" w:rsidR="00883CEA" w:rsidRDefault="00883CEA" w:rsidP="00634855">
      <w:pPr>
        <w:pStyle w:val="m2"/>
        <w:numPr>
          <w:ilvl w:val="1"/>
          <w:numId w:val="2"/>
        </w:numPr>
        <w:jc w:val="both"/>
      </w:pPr>
      <w:r>
        <w:t xml:space="preserve">Brak realizacji przez Wykonawcę </w:t>
      </w:r>
      <w:r w:rsidR="00AD0DDC">
        <w:t>U</w:t>
      </w:r>
      <w:r w:rsidR="00C069AA">
        <w:t>sług</w:t>
      </w:r>
      <w:r>
        <w:t xml:space="preserve">, przy zachowaniu </w:t>
      </w:r>
      <w:r w:rsidR="00AD0DDC">
        <w:t xml:space="preserve">wymaganego </w:t>
      </w:r>
      <w:r>
        <w:t xml:space="preserve">SLA, </w:t>
      </w:r>
      <w:r w:rsidR="00042FA0">
        <w:t>Strony u</w:t>
      </w:r>
      <w:r>
        <w:t xml:space="preserve">znają za </w:t>
      </w:r>
      <w:r w:rsidR="00C069AA">
        <w:t xml:space="preserve">Istotne </w:t>
      </w:r>
      <w:r>
        <w:t xml:space="preserve">Naruszenie </w:t>
      </w:r>
      <w:r w:rsidR="00144FDF">
        <w:t>Umowy, chyba</w:t>
      </w:r>
      <w:r w:rsidR="0081038C">
        <w:t xml:space="preserve"> że wskazano inaczej</w:t>
      </w:r>
      <w:r w:rsidR="00F42D2B">
        <w:t xml:space="preserve"> dla danej Usługi</w:t>
      </w:r>
      <w:r w:rsidR="0081038C">
        <w:t>.</w:t>
      </w:r>
    </w:p>
    <w:p w14:paraId="50BBB624" w14:textId="77777777" w:rsidR="00883CEA" w:rsidRDefault="00883CEA" w:rsidP="00634855">
      <w:pPr>
        <w:pStyle w:val="m1"/>
        <w:numPr>
          <w:ilvl w:val="0"/>
          <w:numId w:val="0"/>
        </w:numPr>
        <w:jc w:val="both"/>
      </w:pPr>
    </w:p>
    <w:p w14:paraId="7BFB5876" w14:textId="7E18C2EC" w:rsidR="00FB1A15" w:rsidRPr="00551AAE" w:rsidRDefault="009B73E4" w:rsidP="00634855">
      <w:pPr>
        <w:pStyle w:val="m1"/>
        <w:numPr>
          <w:ilvl w:val="0"/>
          <w:numId w:val="2"/>
        </w:numPr>
        <w:jc w:val="both"/>
        <w:rPr>
          <w:b/>
          <w:bCs/>
        </w:rPr>
      </w:pPr>
      <w:r w:rsidRPr="00551AAE">
        <w:rPr>
          <w:b/>
          <w:bCs/>
        </w:rPr>
        <w:t>Funkcje Główne</w:t>
      </w:r>
      <w:r w:rsidR="00D65E7F" w:rsidRPr="00551AAE">
        <w:rPr>
          <w:b/>
          <w:bCs/>
        </w:rPr>
        <w:t xml:space="preserve"> </w:t>
      </w:r>
      <w:r w:rsidR="00B802C4" w:rsidRPr="00551AAE">
        <w:rPr>
          <w:b/>
          <w:bCs/>
        </w:rPr>
        <w:t>- Specyfikacja</w:t>
      </w:r>
    </w:p>
    <w:p w14:paraId="77E70EA6" w14:textId="3FE99B5C" w:rsidR="007F3CE8" w:rsidRPr="00551AAE" w:rsidRDefault="007F3CE8" w:rsidP="00634855">
      <w:pPr>
        <w:pStyle w:val="m2"/>
        <w:numPr>
          <w:ilvl w:val="1"/>
          <w:numId w:val="2"/>
        </w:numPr>
        <w:jc w:val="both"/>
      </w:pPr>
      <w:r w:rsidRPr="00551AAE">
        <w:t xml:space="preserve">Umożliwienie </w:t>
      </w:r>
      <w:r w:rsidR="00DB1739" w:rsidRPr="00551AAE">
        <w:t xml:space="preserve">w sposób automatyczny </w:t>
      </w:r>
      <w:r w:rsidRPr="00551AAE">
        <w:t>wjazdu na Parking wraz z wydaniem Biletu</w:t>
      </w:r>
      <w:r w:rsidR="00DB1739" w:rsidRPr="00551AAE">
        <w:t xml:space="preserve"> dla Użytkownika</w:t>
      </w:r>
      <w:r w:rsidRPr="00551AAE">
        <w:t>.</w:t>
      </w:r>
    </w:p>
    <w:p w14:paraId="0464AEEF" w14:textId="2E85D4EE" w:rsidR="00135F3A" w:rsidRPr="00551AAE" w:rsidRDefault="00135F3A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 w:rsidRPr="00551AAE">
        <w:rPr>
          <w:color w:val="FF0000"/>
        </w:rPr>
        <w:t>SLA:</w:t>
      </w:r>
    </w:p>
    <w:p w14:paraId="7B26E6DB" w14:textId="6696ED07" w:rsidR="00A67332" w:rsidRPr="00551AAE" w:rsidRDefault="00A67332" w:rsidP="00686BAD">
      <w:pPr>
        <w:pStyle w:val="m3"/>
        <w:numPr>
          <w:ilvl w:val="0"/>
          <w:numId w:val="3"/>
        </w:numPr>
        <w:jc w:val="both"/>
        <w:rPr>
          <w:color w:val="FF0000"/>
        </w:rPr>
      </w:pPr>
      <w:r w:rsidRPr="00551AAE">
        <w:rPr>
          <w:color w:val="FF0000"/>
        </w:rPr>
        <w:t>Nie więcej niż jedna nieudana próba wjazdu</w:t>
      </w:r>
      <w:r w:rsidR="00011E68" w:rsidRPr="00551AAE">
        <w:rPr>
          <w:color w:val="FF0000"/>
        </w:rPr>
        <w:t>.</w:t>
      </w:r>
    </w:p>
    <w:p w14:paraId="26B54A0D" w14:textId="69C58781" w:rsidR="00686BAD" w:rsidRPr="00686BAD" w:rsidRDefault="006B3F10" w:rsidP="00686BAD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lastRenderedPageBreak/>
        <w:t xml:space="preserve">W </w:t>
      </w:r>
      <w:r w:rsidR="00686BAD">
        <w:rPr>
          <w:color w:val="FF0000"/>
        </w:rPr>
        <w:t>danym miesiącu kalendarzowym.</w:t>
      </w:r>
    </w:p>
    <w:p w14:paraId="2E5BBB20" w14:textId="77777777" w:rsidR="006C1AA4" w:rsidRDefault="006C1AA4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7AB6309B" w14:textId="2745730F" w:rsidR="00CD5004" w:rsidRPr="0026187B" w:rsidRDefault="006C1AA4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B</w:t>
      </w:r>
      <w:r w:rsidR="00CD5004" w:rsidRPr="0026187B">
        <w:rPr>
          <w:color w:val="FF0000"/>
        </w:rPr>
        <w:t xml:space="preserve">rak realizacji </w:t>
      </w:r>
      <w:r w:rsidR="00CD5004">
        <w:rPr>
          <w:color w:val="FF0000"/>
        </w:rPr>
        <w:t>SLA</w:t>
      </w:r>
      <w:r w:rsidR="00CD5004" w:rsidRPr="0026187B">
        <w:rPr>
          <w:color w:val="FF0000"/>
        </w:rPr>
        <w:t>, Strony uznają za Istotne Naruszenie Umowy.</w:t>
      </w:r>
    </w:p>
    <w:p w14:paraId="6756743D" w14:textId="77777777" w:rsidR="00CD5004" w:rsidRPr="007320BF" w:rsidRDefault="00CD5004" w:rsidP="00634855">
      <w:pPr>
        <w:pStyle w:val="m3"/>
        <w:numPr>
          <w:ilvl w:val="0"/>
          <w:numId w:val="0"/>
        </w:numPr>
        <w:ind w:left="1224" w:hanging="504"/>
        <w:jc w:val="both"/>
        <w:rPr>
          <w:color w:val="FF0000"/>
        </w:rPr>
      </w:pPr>
    </w:p>
    <w:p w14:paraId="253DF563" w14:textId="2B9011D4" w:rsidR="00437EDA" w:rsidRPr="007320BF" w:rsidRDefault="00DB1739" w:rsidP="00634855">
      <w:pPr>
        <w:pStyle w:val="m2"/>
        <w:numPr>
          <w:ilvl w:val="1"/>
          <w:numId w:val="2"/>
        </w:numPr>
        <w:jc w:val="both"/>
      </w:pPr>
      <w:r w:rsidRPr="007320BF">
        <w:t>Zapewnienie Użytkownikowi</w:t>
      </w:r>
      <w:r w:rsidR="00437EDA" w:rsidRPr="007320BF">
        <w:t xml:space="preserve"> możliwości zmiany typu Biletu w Kas</w:t>
      </w:r>
      <w:r w:rsidR="00D65E7F" w:rsidRPr="007320BF">
        <w:t>ie Automatycznej</w:t>
      </w:r>
      <w:r w:rsidR="00431633">
        <w:t>.</w:t>
      </w:r>
    </w:p>
    <w:p w14:paraId="051A8997" w14:textId="2F410B26" w:rsidR="00135F3A" w:rsidRDefault="00135F3A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SLA:</w:t>
      </w:r>
      <w:r w:rsidR="00045C4C" w:rsidRPr="007320BF">
        <w:rPr>
          <w:color w:val="FF0000"/>
        </w:rPr>
        <w:t xml:space="preserve"> </w:t>
      </w:r>
    </w:p>
    <w:p w14:paraId="69D75CCE" w14:textId="3637D1E0" w:rsidR="006B3F10" w:rsidRDefault="00E70A89" w:rsidP="006B3F10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Nie więcej niż</w:t>
      </w:r>
      <w:r w:rsidR="004840B1">
        <w:rPr>
          <w:color w:val="FF0000"/>
        </w:rPr>
        <w:t xml:space="preserve"> trzy</w:t>
      </w:r>
      <w:r>
        <w:rPr>
          <w:color w:val="FF0000"/>
        </w:rPr>
        <w:t xml:space="preserve"> nieudan</w:t>
      </w:r>
      <w:r w:rsidR="004840B1">
        <w:rPr>
          <w:color w:val="FF0000"/>
        </w:rPr>
        <w:t>e</w:t>
      </w:r>
      <w:r>
        <w:rPr>
          <w:color w:val="FF0000"/>
        </w:rPr>
        <w:t xml:space="preserve"> prób</w:t>
      </w:r>
      <w:r w:rsidR="004840B1">
        <w:rPr>
          <w:color w:val="FF0000"/>
        </w:rPr>
        <w:t>y</w:t>
      </w:r>
      <w:r>
        <w:rPr>
          <w:color w:val="FF0000"/>
        </w:rPr>
        <w:t xml:space="preserve"> zmiany biletu</w:t>
      </w:r>
    </w:p>
    <w:p w14:paraId="4EF396CC" w14:textId="3103621A" w:rsidR="006C1AA4" w:rsidRDefault="006B3F10" w:rsidP="006B3F10">
      <w:pPr>
        <w:pStyle w:val="m3"/>
        <w:numPr>
          <w:ilvl w:val="0"/>
          <w:numId w:val="3"/>
        </w:numPr>
        <w:jc w:val="both"/>
        <w:rPr>
          <w:color w:val="FF0000"/>
        </w:rPr>
      </w:pPr>
      <w:r w:rsidRPr="006B3F10">
        <w:rPr>
          <w:color w:val="FF0000"/>
        </w:rPr>
        <w:t>W danym miesiącu kalendarzowym</w:t>
      </w:r>
    </w:p>
    <w:p w14:paraId="3638FD0D" w14:textId="77777777" w:rsidR="006B3F10" w:rsidRPr="006B3F10" w:rsidRDefault="006B3F10" w:rsidP="006B3F10">
      <w:pPr>
        <w:pStyle w:val="m3"/>
        <w:numPr>
          <w:ilvl w:val="0"/>
          <w:numId w:val="0"/>
        </w:numPr>
        <w:ind w:left="1080"/>
        <w:jc w:val="both"/>
        <w:rPr>
          <w:color w:val="FF0000"/>
        </w:rPr>
      </w:pPr>
    </w:p>
    <w:p w14:paraId="14AB8FBD" w14:textId="1D332A89" w:rsidR="00CD5004" w:rsidRPr="0026187B" w:rsidRDefault="006C1AA4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B</w:t>
      </w:r>
      <w:r w:rsidR="00CD5004" w:rsidRPr="0026187B">
        <w:rPr>
          <w:color w:val="FF0000"/>
        </w:rPr>
        <w:t xml:space="preserve">rak realizacji </w:t>
      </w:r>
      <w:r w:rsidR="00CD5004">
        <w:rPr>
          <w:color w:val="FF0000"/>
        </w:rPr>
        <w:t>SLA</w:t>
      </w:r>
      <w:r w:rsidR="00CD5004" w:rsidRPr="0026187B">
        <w:rPr>
          <w:color w:val="FF0000"/>
        </w:rPr>
        <w:t>, Strony uznają za Naruszenie Umowy.</w:t>
      </w:r>
    </w:p>
    <w:p w14:paraId="6C851057" w14:textId="77777777" w:rsidR="00FB1A15" w:rsidRDefault="00FB1A15" w:rsidP="00634855">
      <w:pPr>
        <w:pStyle w:val="m1"/>
        <w:numPr>
          <w:ilvl w:val="0"/>
          <w:numId w:val="0"/>
        </w:numPr>
        <w:ind w:left="360" w:hanging="360"/>
        <w:jc w:val="both"/>
      </w:pPr>
    </w:p>
    <w:p w14:paraId="7629F59B" w14:textId="547C50DF" w:rsidR="007F3CE8" w:rsidRPr="007320BF" w:rsidRDefault="007F3CE8" w:rsidP="00634855">
      <w:pPr>
        <w:pStyle w:val="m2"/>
        <w:numPr>
          <w:ilvl w:val="1"/>
          <w:numId w:val="2"/>
        </w:numPr>
        <w:jc w:val="both"/>
      </w:pPr>
      <w:r w:rsidRPr="007320BF">
        <w:t xml:space="preserve">Umożliwienie </w:t>
      </w:r>
      <w:r w:rsidR="00D65E7F" w:rsidRPr="007320BF">
        <w:t xml:space="preserve">Użytkownikowi </w:t>
      </w:r>
      <w:r w:rsidR="00045C4C" w:rsidRPr="007320BF">
        <w:t xml:space="preserve">dokonania opłaty za parkowanie </w:t>
      </w:r>
      <w:r w:rsidRPr="007320BF">
        <w:t>na podstawie Biletu</w:t>
      </w:r>
      <w:r w:rsidR="00045C4C" w:rsidRPr="007320BF">
        <w:t>,</w:t>
      </w:r>
      <w:r w:rsidRPr="007320BF">
        <w:t xml:space="preserve"> poprzez </w:t>
      </w:r>
      <w:r w:rsidR="00C038C7">
        <w:t>Automat R</w:t>
      </w:r>
      <w:r w:rsidR="008619E2">
        <w:t>ozliczeniowy,</w:t>
      </w:r>
      <w:r w:rsidR="0078113B">
        <w:t xml:space="preserve"> </w:t>
      </w:r>
      <w:r w:rsidR="00D65E7F" w:rsidRPr="007320BF">
        <w:t xml:space="preserve">przyjęcie płatności </w:t>
      </w:r>
      <w:r w:rsidRPr="007320BF">
        <w:t>bilonem</w:t>
      </w:r>
      <w:r w:rsidR="00470ADE">
        <w:t>,</w:t>
      </w:r>
      <w:r w:rsidRPr="007320BF">
        <w:t xml:space="preserve"> </w:t>
      </w:r>
      <w:r w:rsidR="00470ADE">
        <w:t xml:space="preserve">banknotami </w:t>
      </w:r>
      <w:r w:rsidR="00D65E7F" w:rsidRPr="007320BF">
        <w:t>lub kartą płatniczą</w:t>
      </w:r>
      <w:r w:rsidRPr="007320BF">
        <w:t>.</w:t>
      </w:r>
    </w:p>
    <w:p w14:paraId="4A2F6F76" w14:textId="77777777" w:rsidR="00135F3A" w:rsidRDefault="00135F3A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SLA:</w:t>
      </w:r>
    </w:p>
    <w:p w14:paraId="25C8ADC9" w14:textId="1219E881" w:rsidR="000F7F5D" w:rsidRDefault="00B40A59" w:rsidP="000F7F5D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 xml:space="preserve">Nie więcej niż </w:t>
      </w:r>
      <w:r w:rsidR="004840B1">
        <w:rPr>
          <w:color w:val="FF0000"/>
        </w:rPr>
        <w:t>trzy</w:t>
      </w:r>
      <w:r w:rsidR="001B6B12">
        <w:rPr>
          <w:color w:val="FF0000"/>
        </w:rPr>
        <w:t xml:space="preserve"> </w:t>
      </w:r>
      <w:r>
        <w:rPr>
          <w:color w:val="FF0000"/>
        </w:rPr>
        <w:t>nieudan</w:t>
      </w:r>
      <w:r w:rsidR="004840B1">
        <w:rPr>
          <w:color w:val="FF0000"/>
        </w:rPr>
        <w:t>e</w:t>
      </w:r>
      <w:r>
        <w:rPr>
          <w:color w:val="FF0000"/>
        </w:rPr>
        <w:t xml:space="preserve"> prób</w:t>
      </w:r>
      <w:r w:rsidR="004840B1">
        <w:rPr>
          <w:color w:val="FF0000"/>
        </w:rPr>
        <w:t>y</w:t>
      </w:r>
      <w:r>
        <w:rPr>
          <w:color w:val="FF0000"/>
        </w:rPr>
        <w:t xml:space="preserve"> opłaty.</w:t>
      </w:r>
    </w:p>
    <w:p w14:paraId="11832F4B" w14:textId="18A1DF65" w:rsidR="00045C4C" w:rsidRDefault="004840B1" w:rsidP="000F7F5D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 xml:space="preserve">W </w:t>
      </w:r>
      <w:r w:rsidR="000F7F5D">
        <w:rPr>
          <w:color w:val="FF0000"/>
        </w:rPr>
        <w:t>danym miesiącu kalendarzowym</w:t>
      </w:r>
    </w:p>
    <w:p w14:paraId="5101797D" w14:textId="77777777" w:rsidR="006C1AA4" w:rsidRDefault="006C1AA4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624510DC" w14:textId="562E806B" w:rsidR="009E00AA" w:rsidRPr="0026187B" w:rsidRDefault="006C1AA4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B</w:t>
      </w:r>
      <w:r w:rsidR="009E00AA" w:rsidRPr="0026187B">
        <w:rPr>
          <w:color w:val="FF0000"/>
        </w:rPr>
        <w:t xml:space="preserve">rak realizacji </w:t>
      </w:r>
      <w:r w:rsidR="009E00AA">
        <w:rPr>
          <w:color w:val="FF0000"/>
        </w:rPr>
        <w:t>SLA</w:t>
      </w:r>
      <w:r w:rsidR="009E00AA" w:rsidRPr="0026187B">
        <w:rPr>
          <w:color w:val="FF0000"/>
        </w:rPr>
        <w:t>, Strony uznają za Istotne Naruszenie Umowy.</w:t>
      </w:r>
    </w:p>
    <w:p w14:paraId="54FAB793" w14:textId="77777777" w:rsidR="00FB1A15" w:rsidRDefault="00FB1A15" w:rsidP="00634855">
      <w:pPr>
        <w:pStyle w:val="m1"/>
        <w:numPr>
          <w:ilvl w:val="0"/>
          <w:numId w:val="0"/>
        </w:numPr>
        <w:ind w:left="360" w:hanging="360"/>
        <w:jc w:val="both"/>
      </w:pPr>
    </w:p>
    <w:p w14:paraId="42C02C87" w14:textId="3E917819" w:rsidR="007F3CE8" w:rsidRPr="007320BF" w:rsidRDefault="007F3CE8" w:rsidP="00634855">
      <w:pPr>
        <w:pStyle w:val="m2"/>
        <w:numPr>
          <w:ilvl w:val="1"/>
          <w:numId w:val="2"/>
        </w:numPr>
        <w:jc w:val="both"/>
      </w:pPr>
      <w:r w:rsidRPr="007320BF">
        <w:t xml:space="preserve">Umożliwienie wyjazdu z Parkingu </w:t>
      </w:r>
      <w:r w:rsidR="001447FE">
        <w:t xml:space="preserve">pojazdów uprawnionych (np. </w:t>
      </w:r>
      <w:r w:rsidRPr="007320BF">
        <w:t>na podstawie opłaconego Biletu</w:t>
      </w:r>
      <w:r w:rsidR="001447FE">
        <w:t>)</w:t>
      </w:r>
    </w:p>
    <w:p w14:paraId="6D556CAC" w14:textId="30F98B0E" w:rsidR="00135F3A" w:rsidRDefault="001447FE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SLA</w:t>
      </w:r>
      <w:r w:rsidR="00135F3A">
        <w:rPr>
          <w:color w:val="FF0000"/>
        </w:rPr>
        <w:t>:</w:t>
      </w:r>
    </w:p>
    <w:p w14:paraId="5B82A98A" w14:textId="36D25D08" w:rsidR="000F7F5D" w:rsidRDefault="001B6B12" w:rsidP="000F7F5D">
      <w:pPr>
        <w:pStyle w:val="m3"/>
        <w:numPr>
          <w:ilvl w:val="0"/>
          <w:numId w:val="3"/>
        </w:numPr>
        <w:jc w:val="both"/>
        <w:rPr>
          <w:color w:val="FF0000"/>
        </w:rPr>
      </w:pPr>
      <w:r w:rsidRPr="001B6B12">
        <w:rPr>
          <w:color w:val="FF0000"/>
        </w:rPr>
        <w:t xml:space="preserve"> </w:t>
      </w:r>
      <w:r>
        <w:rPr>
          <w:color w:val="FF0000"/>
        </w:rPr>
        <w:t>Pozytywna realizacja 100% prób</w:t>
      </w:r>
      <w:r w:rsidR="000F7F5D">
        <w:rPr>
          <w:color w:val="FF0000"/>
        </w:rPr>
        <w:t xml:space="preserve"> </w:t>
      </w:r>
    </w:p>
    <w:p w14:paraId="271E592C" w14:textId="77777777" w:rsidR="004840B1" w:rsidRDefault="004840B1" w:rsidP="004840B1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W danym miesiącu kalendarzowym</w:t>
      </w:r>
    </w:p>
    <w:p w14:paraId="6CC64FF3" w14:textId="77777777" w:rsidR="00867473" w:rsidRDefault="00867473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7344A8D4" w14:textId="1BD59BCA" w:rsidR="009E00AA" w:rsidRPr="0026187B" w:rsidRDefault="00867473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B</w:t>
      </w:r>
      <w:r w:rsidR="009E00AA" w:rsidRPr="0026187B">
        <w:rPr>
          <w:color w:val="FF0000"/>
        </w:rPr>
        <w:t xml:space="preserve">rak realizacji </w:t>
      </w:r>
      <w:r w:rsidR="009E00AA">
        <w:rPr>
          <w:color w:val="FF0000"/>
        </w:rPr>
        <w:t>SLA</w:t>
      </w:r>
      <w:r w:rsidR="009E00AA" w:rsidRPr="0026187B">
        <w:rPr>
          <w:color w:val="FF0000"/>
        </w:rPr>
        <w:t>, Strony uznają za Istotne Naruszenie Umowy.</w:t>
      </w:r>
    </w:p>
    <w:p w14:paraId="4EAA8614" w14:textId="77777777" w:rsidR="00FB1A15" w:rsidRDefault="00FB1A15" w:rsidP="00634855">
      <w:pPr>
        <w:pStyle w:val="m1"/>
        <w:numPr>
          <w:ilvl w:val="0"/>
          <w:numId w:val="0"/>
        </w:numPr>
        <w:ind w:left="360" w:hanging="360"/>
        <w:jc w:val="both"/>
      </w:pPr>
    </w:p>
    <w:p w14:paraId="53C067A4" w14:textId="120714DA" w:rsidR="00437EDA" w:rsidRPr="007320BF" w:rsidRDefault="00437EDA" w:rsidP="00634855">
      <w:pPr>
        <w:pStyle w:val="m2"/>
        <w:numPr>
          <w:ilvl w:val="1"/>
          <w:numId w:val="2"/>
        </w:numPr>
        <w:jc w:val="both"/>
      </w:pPr>
      <w:r w:rsidRPr="007320BF">
        <w:t xml:space="preserve">Umożliwienie wjazdu i wyjazdu do / z Parkingu </w:t>
      </w:r>
      <w:r w:rsidR="001447FE">
        <w:t xml:space="preserve">w wyniku </w:t>
      </w:r>
      <w:r w:rsidR="00ED2F33" w:rsidRPr="007320BF">
        <w:t xml:space="preserve">czynności </w:t>
      </w:r>
      <w:r w:rsidRPr="007320BF">
        <w:t>Operatora</w:t>
      </w:r>
      <w:r w:rsidR="001447FE">
        <w:t xml:space="preserve"> (przy asyście)</w:t>
      </w:r>
      <w:r w:rsidRPr="007320BF">
        <w:t>.</w:t>
      </w:r>
    </w:p>
    <w:p w14:paraId="6E4F3E16" w14:textId="21C8D755" w:rsidR="00135F3A" w:rsidRDefault="001447FE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SLA</w:t>
      </w:r>
      <w:r w:rsidR="00135F3A">
        <w:rPr>
          <w:color w:val="FF0000"/>
        </w:rPr>
        <w:t>:</w:t>
      </w:r>
    </w:p>
    <w:p w14:paraId="58E8B9BA" w14:textId="465167D2" w:rsidR="000F7F5D" w:rsidRDefault="000F7F5D" w:rsidP="000F7F5D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Pozytywna realizacja 100% prób</w:t>
      </w:r>
    </w:p>
    <w:p w14:paraId="5940A1AF" w14:textId="77777777" w:rsidR="004840B1" w:rsidRDefault="004840B1" w:rsidP="004840B1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W danym miesiącu kalendarzowym</w:t>
      </w:r>
    </w:p>
    <w:p w14:paraId="412F2C99" w14:textId="77777777" w:rsidR="00867473" w:rsidRDefault="00867473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5B02B465" w14:textId="1CBE076A" w:rsidR="00D30886" w:rsidRPr="001447FE" w:rsidRDefault="00867473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B</w:t>
      </w:r>
      <w:r w:rsidR="00D30886" w:rsidRPr="0026187B">
        <w:rPr>
          <w:color w:val="FF0000"/>
        </w:rPr>
        <w:t xml:space="preserve">rak realizacji </w:t>
      </w:r>
      <w:r w:rsidR="00D30886">
        <w:rPr>
          <w:color w:val="FF0000"/>
        </w:rPr>
        <w:t>SLA</w:t>
      </w:r>
      <w:r w:rsidR="00D30886" w:rsidRPr="0026187B">
        <w:rPr>
          <w:color w:val="FF0000"/>
        </w:rPr>
        <w:t>, Strony uznają za Istotne Naruszenie Umowy.</w:t>
      </w:r>
    </w:p>
    <w:p w14:paraId="484AF2D9" w14:textId="77777777" w:rsidR="00FB1A15" w:rsidRDefault="00FB1A15" w:rsidP="00634855">
      <w:pPr>
        <w:pStyle w:val="m1"/>
        <w:numPr>
          <w:ilvl w:val="0"/>
          <w:numId w:val="0"/>
        </w:numPr>
        <w:ind w:left="360" w:hanging="360"/>
        <w:jc w:val="both"/>
      </w:pPr>
    </w:p>
    <w:p w14:paraId="5EE486F9" w14:textId="600F8107" w:rsidR="008475A6" w:rsidRPr="007320BF" w:rsidRDefault="008475A6" w:rsidP="00634855">
      <w:pPr>
        <w:pStyle w:val="m2"/>
        <w:numPr>
          <w:ilvl w:val="1"/>
          <w:numId w:val="2"/>
        </w:numPr>
        <w:jc w:val="both"/>
      </w:pPr>
      <w:r w:rsidRPr="007320BF">
        <w:t>Możliwość komunikacji Użytkownika z Operatorem za pośrednictwem Intercom</w:t>
      </w:r>
      <w:r w:rsidR="00D30886">
        <w:t>u</w:t>
      </w:r>
      <w:r w:rsidR="00312C21">
        <w:t>.</w:t>
      </w:r>
    </w:p>
    <w:p w14:paraId="7058743F" w14:textId="09803364" w:rsidR="00135F3A" w:rsidRDefault="001447FE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SLA</w:t>
      </w:r>
      <w:r w:rsidR="00135F3A">
        <w:rPr>
          <w:color w:val="FF0000"/>
        </w:rPr>
        <w:t>:</w:t>
      </w:r>
      <w:r w:rsidR="00135F3A" w:rsidRPr="00135F3A">
        <w:rPr>
          <w:color w:val="FF0000"/>
        </w:rPr>
        <w:t xml:space="preserve"> </w:t>
      </w:r>
    </w:p>
    <w:p w14:paraId="6B0D56E1" w14:textId="77777777" w:rsidR="000F7F5D" w:rsidRDefault="000F7F5D" w:rsidP="000F7F5D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Pozytywna realizacja 100% prób</w:t>
      </w:r>
    </w:p>
    <w:p w14:paraId="1F87AE63" w14:textId="77777777" w:rsidR="004840B1" w:rsidRDefault="004840B1" w:rsidP="004840B1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W danym miesiącu kalendarzowym</w:t>
      </w:r>
    </w:p>
    <w:p w14:paraId="28E2177F" w14:textId="77777777" w:rsidR="00B82360" w:rsidRDefault="00B82360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536F79CD" w14:textId="4103571F" w:rsidR="00D30886" w:rsidRDefault="00B82360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B</w:t>
      </w:r>
      <w:r w:rsidR="00D30886" w:rsidRPr="0026187B">
        <w:rPr>
          <w:color w:val="FF0000"/>
        </w:rPr>
        <w:t xml:space="preserve">rak realizacji </w:t>
      </w:r>
      <w:r w:rsidR="00D30886">
        <w:rPr>
          <w:color w:val="FF0000"/>
        </w:rPr>
        <w:t>SLA</w:t>
      </w:r>
      <w:r w:rsidR="00D30886" w:rsidRPr="0026187B">
        <w:rPr>
          <w:color w:val="FF0000"/>
        </w:rPr>
        <w:t>, Strony uznają za Istotne Naruszenie Umowy.</w:t>
      </w:r>
    </w:p>
    <w:p w14:paraId="0C3CB8B4" w14:textId="2C472206" w:rsidR="005E0CBF" w:rsidRPr="0026187B" w:rsidRDefault="005E0CBF" w:rsidP="00634855">
      <w:pPr>
        <w:pStyle w:val="m3"/>
        <w:numPr>
          <w:ilvl w:val="0"/>
          <w:numId w:val="0"/>
        </w:numPr>
        <w:jc w:val="both"/>
        <w:rPr>
          <w:color w:val="FF0000"/>
        </w:rPr>
      </w:pPr>
    </w:p>
    <w:p w14:paraId="4CAD2E9F" w14:textId="4BFEA65E" w:rsidR="00D65E7F" w:rsidRPr="007320BF" w:rsidRDefault="00D65E7F" w:rsidP="00634855">
      <w:pPr>
        <w:pStyle w:val="m2"/>
        <w:numPr>
          <w:ilvl w:val="1"/>
          <w:numId w:val="2"/>
        </w:numPr>
        <w:jc w:val="both"/>
      </w:pPr>
      <w:r w:rsidRPr="007320BF">
        <w:t>Umożliwienie zmiany trybu pracy Parkingu</w:t>
      </w:r>
      <w:r w:rsidR="00312C21">
        <w:t>.</w:t>
      </w:r>
    </w:p>
    <w:p w14:paraId="7046BC20" w14:textId="77777777" w:rsidR="002822AC" w:rsidRDefault="002822AC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SLA:</w:t>
      </w:r>
      <w:r w:rsidR="001447FE">
        <w:rPr>
          <w:color w:val="FF0000"/>
        </w:rPr>
        <w:t xml:space="preserve"> </w:t>
      </w:r>
    </w:p>
    <w:p w14:paraId="4CC0C5C5" w14:textId="77777777" w:rsidR="005D649F" w:rsidRDefault="005D649F" w:rsidP="005D649F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Pozytywna realizacja 100% prób</w:t>
      </w:r>
    </w:p>
    <w:p w14:paraId="3339D073" w14:textId="77777777" w:rsidR="004840B1" w:rsidRDefault="004840B1" w:rsidP="004840B1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W danym miesiącu kalendarzowym</w:t>
      </w:r>
    </w:p>
    <w:p w14:paraId="2B568E31" w14:textId="77777777" w:rsidR="00B82360" w:rsidRDefault="00B82360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11B649BE" w14:textId="43E7B6A4" w:rsidR="00D30886" w:rsidRPr="0026187B" w:rsidRDefault="00B82360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B</w:t>
      </w:r>
      <w:r w:rsidR="00D30886" w:rsidRPr="0026187B">
        <w:rPr>
          <w:color w:val="FF0000"/>
        </w:rPr>
        <w:t xml:space="preserve">rak realizacji </w:t>
      </w:r>
      <w:r w:rsidR="00D30886">
        <w:rPr>
          <w:color w:val="FF0000"/>
        </w:rPr>
        <w:t>SLA</w:t>
      </w:r>
      <w:r w:rsidR="00D30886" w:rsidRPr="0026187B">
        <w:rPr>
          <w:color w:val="FF0000"/>
        </w:rPr>
        <w:t>, Strony uznają za Naruszenie Umowy.</w:t>
      </w:r>
    </w:p>
    <w:p w14:paraId="62ADCD2B" w14:textId="77777777" w:rsidR="009D5F66" w:rsidRDefault="009D5F66" w:rsidP="00634855">
      <w:pPr>
        <w:pStyle w:val="m1"/>
        <w:numPr>
          <w:ilvl w:val="0"/>
          <w:numId w:val="0"/>
        </w:numPr>
        <w:jc w:val="both"/>
      </w:pPr>
    </w:p>
    <w:p w14:paraId="46BAA820" w14:textId="2CE26601" w:rsidR="007F3CE8" w:rsidRPr="00312C21" w:rsidRDefault="007F3CE8" w:rsidP="00634855">
      <w:pPr>
        <w:pStyle w:val="m1"/>
        <w:numPr>
          <w:ilvl w:val="0"/>
          <w:numId w:val="2"/>
        </w:numPr>
        <w:jc w:val="both"/>
        <w:rPr>
          <w:b/>
          <w:bCs/>
        </w:rPr>
      </w:pPr>
      <w:r w:rsidRPr="00312C21">
        <w:rPr>
          <w:b/>
          <w:bCs/>
        </w:rPr>
        <w:t>Funkcje P</w:t>
      </w:r>
      <w:r w:rsidR="009B73E4" w:rsidRPr="00312C21">
        <w:rPr>
          <w:b/>
          <w:bCs/>
        </w:rPr>
        <w:t>omocnicze</w:t>
      </w:r>
      <w:r w:rsidR="00BA7DE8" w:rsidRPr="00312C21">
        <w:rPr>
          <w:b/>
          <w:bCs/>
        </w:rPr>
        <w:t xml:space="preserve"> - Specyfikacja</w:t>
      </w:r>
    </w:p>
    <w:p w14:paraId="01D0B33D" w14:textId="04B0268C" w:rsidR="007F3CE8" w:rsidRPr="007320BF" w:rsidRDefault="00B27E36" w:rsidP="00634855">
      <w:pPr>
        <w:pStyle w:val="m2"/>
        <w:numPr>
          <w:ilvl w:val="1"/>
          <w:numId w:val="2"/>
        </w:numPr>
        <w:jc w:val="both"/>
      </w:pPr>
      <w:r w:rsidRPr="007320BF">
        <w:t>Nadzór i Z</w:t>
      </w:r>
      <w:r w:rsidR="00AE6D07">
        <w:t xml:space="preserve">arządzanie Parkingami </w:t>
      </w:r>
      <w:r w:rsidR="007F3CE8" w:rsidRPr="007320BF">
        <w:t xml:space="preserve">przez </w:t>
      </w:r>
      <w:r w:rsidR="009B73E4" w:rsidRPr="007320BF">
        <w:t xml:space="preserve">Operatora </w:t>
      </w:r>
      <w:r w:rsidR="000B0954">
        <w:t xml:space="preserve">z CNS Biuro </w:t>
      </w:r>
      <w:r w:rsidR="00AE6D07">
        <w:t xml:space="preserve">z wykorzystaniem </w:t>
      </w:r>
      <w:r w:rsidR="009B73E4" w:rsidRPr="007320BF">
        <w:t>CNS</w:t>
      </w:r>
      <w:r w:rsidR="00AE6D07">
        <w:t xml:space="preserve"> Aplikacja</w:t>
      </w:r>
      <w:r w:rsidR="00312C21">
        <w:t>.</w:t>
      </w:r>
    </w:p>
    <w:p w14:paraId="74334EB4" w14:textId="77777777" w:rsidR="00B82360" w:rsidRDefault="00B82360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lastRenderedPageBreak/>
        <w:t>SLA:</w:t>
      </w:r>
      <w:r w:rsidR="00B27E36" w:rsidRPr="007320BF">
        <w:rPr>
          <w:color w:val="FF0000"/>
        </w:rPr>
        <w:t xml:space="preserve"> </w:t>
      </w:r>
    </w:p>
    <w:p w14:paraId="197E7219" w14:textId="1E9FAF79" w:rsidR="005008EA" w:rsidRDefault="000B6B78" w:rsidP="005008EA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Pozytywna realizacja 100% prób</w:t>
      </w:r>
      <w:r w:rsidRPr="007320BF">
        <w:rPr>
          <w:color w:val="FF0000"/>
        </w:rPr>
        <w:t xml:space="preserve"> </w:t>
      </w:r>
      <w:r>
        <w:rPr>
          <w:color w:val="FF0000"/>
        </w:rPr>
        <w:t>weryfikacji obecności Wykonawcy Operatora CNS</w:t>
      </w:r>
    </w:p>
    <w:p w14:paraId="03412EC8" w14:textId="77777777" w:rsidR="004840B1" w:rsidRDefault="004840B1" w:rsidP="004840B1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W danym miesiącu kalendarzowym</w:t>
      </w:r>
    </w:p>
    <w:p w14:paraId="16043B00" w14:textId="77777777" w:rsidR="00B82360" w:rsidRDefault="00B82360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401D6B52" w14:textId="4ED68048" w:rsidR="00D30886" w:rsidRPr="0026187B" w:rsidRDefault="00B82360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B</w:t>
      </w:r>
      <w:r w:rsidR="00D30886" w:rsidRPr="0026187B">
        <w:rPr>
          <w:color w:val="FF0000"/>
        </w:rPr>
        <w:t xml:space="preserve">rak realizacji </w:t>
      </w:r>
      <w:r w:rsidR="00D30886">
        <w:rPr>
          <w:color w:val="FF0000"/>
        </w:rPr>
        <w:t>SLA</w:t>
      </w:r>
      <w:r w:rsidR="00D30886" w:rsidRPr="0026187B">
        <w:rPr>
          <w:color w:val="FF0000"/>
        </w:rPr>
        <w:t>, Strony uznają za Istotne Naruszenie Umowy.</w:t>
      </w:r>
    </w:p>
    <w:p w14:paraId="692E0A80" w14:textId="77777777" w:rsidR="00E05879" w:rsidRDefault="00E05879" w:rsidP="00634855">
      <w:pPr>
        <w:pStyle w:val="m1"/>
        <w:numPr>
          <w:ilvl w:val="0"/>
          <w:numId w:val="0"/>
        </w:numPr>
        <w:ind w:left="360" w:hanging="360"/>
        <w:jc w:val="both"/>
      </w:pPr>
    </w:p>
    <w:p w14:paraId="71CECD8A" w14:textId="1E13D7CE" w:rsidR="007F3CE8" w:rsidRPr="007320BF" w:rsidRDefault="009B73E4" w:rsidP="00634855">
      <w:pPr>
        <w:pStyle w:val="m2"/>
        <w:numPr>
          <w:ilvl w:val="1"/>
          <w:numId w:val="2"/>
        </w:numPr>
        <w:jc w:val="both"/>
      </w:pPr>
      <w:r w:rsidRPr="007320BF">
        <w:t>M</w:t>
      </w:r>
      <w:r w:rsidR="007F3CE8" w:rsidRPr="007320BF">
        <w:t>ożliwość emisji komunikatów głosowych na Parkingach</w:t>
      </w:r>
      <w:r w:rsidR="00437EDA" w:rsidRPr="007320BF">
        <w:t xml:space="preserve"> przez Operatora</w:t>
      </w:r>
      <w:r w:rsidR="00D30886">
        <w:t xml:space="preserve"> (radiowęzeł)</w:t>
      </w:r>
      <w:r w:rsidR="00312C21">
        <w:t>.</w:t>
      </w:r>
    </w:p>
    <w:p w14:paraId="49AB23E5" w14:textId="77777777" w:rsidR="00070627" w:rsidRDefault="00070627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SLA:</w:t>
      </w:r>
      <w:r w:rsidR="00E05879">
        <w:rPr>
          <w:color w:val="FF0000"/>
        </w:rPr>
        <w:t xml:space="preserve"> </w:t>
      </w:r>
    </w:p>
    <w:p w14:paraId="7C7E6924" w14:textId="77777777" w:rsidR="005008EA" w:rsidRDefault="005008EA" w:rsidP="005008EA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Pozytywna realizacja 100% prób</w:t>
      </w:r>
    </w:p>
    <w:p w14:paraId="4DBF09B7" w14:textId="77777777" w:rsidR="004840B1" w:rsidRDefault="004840B1" w:rsidP="004840B1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W danym miesiącu kalendarzowym</w:t>
      </w:r>
    </w:p>
    <w:p w14:paraId="16DAE0DB" w14:textId="77777777" w:rsidR="00070627" w:rsidRDefault="00070627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53FF2A1B" w14:textId="5A3AA50E" w:rsidR="00D30886" w:rsidRDefault="00070627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B</w:t>
      </w:r>
      <w:r w:rsidR="00D30886" w:rsidRPr="0026187B">
        <w:rPr>
          <w:color w:val="FF0000"/>
        </w:rPr>
        <w:t xml:space="preserve">rak realizacji </w:t>
      </w:r>
      <w:r w:rsidR="00D30886">
        <w:rPr>
          <w:color w:val="FF0000"/>
        </w:rPr>
        <w:t>SLA</w:t>
      </w:r>
      <w:r w:rsidR="00D30886" w:rsidRPr="0026187B">
        <w:rPr>
          <w:color w:val="FF0000"/>
        </w:rPr>
        <w:t>, Strony uznają za Naruszenie Umowy.</w:t>
      </w:r>
    </w:p>
    <w:p w14:paraId="1D66156B" w14:textId="77777777" w:rsidR="00727555" w:rsidRDefault="00727555" w:rsidP="00634855">
      <w:pPr>
        <w:pStyle w:val="m3"/>
        <w:numPr>
          <w:ilvl w:val="0"/>
          <w:numId w:val="0"/>
        </w:numPr>
        <w:ind w:left="1224" w:hanging="504"/>
        <w:jc w:val="both"/>
        <w:rPr>
          <w:color w:val="FF0000"/>
        </w:rPr>
      </w:pPr>
    </w:p>
    <w:p w14:paraId="25B00D90" w14:textId="6206E118" w:rsidR="007F3CE8" w:rsidRPr="003D5729" w:rsidRDefault="003D5729" w:rsidP="00634855">
      <w:pPr>
        <w:pStyle w:val="m2"/>
        <w:numPr>
          <w:ilvl w:val="1"/>
          <w:numId w:val="2"/>
        </w:numPr>
        <w:jc w:val="both"/>
      </w:pPr>
      <w:r>
        <w:t>Weryfikacja</w:t>
      </w:r>
      <w:r w:rsidRPr="003D5729">
        <w:t xml:space="preserve"> </w:t>
      </w:r>
      <w:r w:rsidR="00727555" w:rsidRPr="003D5729">
        <w:t xml:space="preserve">dostępności </w:t>
      </w:r>
      <w:r w:rsidR="007F3CE8" w:rsidRPr="003D5729">
        <w:t>s</w:t>
      </w:r>
      <w:r w:rsidR="00727555" w:rsidRPr="003D5729">
        <w:t xml:space="preserve">ygnału Internet poprzez </w:t>
      </w:r>
      <w:r w:rsidR="007F3CE8" w:rsidRPr="003D5729">
        <w:t>WiFi</w:t>
      </w:r>
      <w:r w:rsidR="00437EDA" w:rsidRPr="003D5729">
        <w:t xml:space="preserve"> </w:t>
      </w:r>
      <w:r w:rsidR="00727555" w:rsidRPr="003D5729">
        <w:t>na obszarze</w:t>
      </w:r>
      <w:r w:rsidR="00437EDA" w:rsidRPr="003D5729">
        <w:t xml:space="preserve"> Parkingu</w:t>
      </w:r>
      <w:r w:rsidR="007F3CE8" w:rsidRPr="003D5729">
        <w:t>.</w:t>
      </w:r>
    </w:p>
    <w:p w14:paraId="67838570" w14:textId="77777777" w:rsidR="00070627" w:rsidRPr="003D5729" w:rsidRDefault="00070627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 w:rsidRPr="003D5729">
        <w:rPr>
          <w:color w:val="FF0000"/>
        </w:rPr>
        <w:t xml:space="preserve">SLA: </w:t>
      </w:r>
    </w:p>
    <w:p w14:paraId="415C71D4" w14:textId="3489E9A3" w:rsidR="005008EA" w:rsidRPr="003D5729" w:rsidRDefault="005008EA" w:rsidP="005008EA">
      <w:pPr>
        <w:pStyle w:val="m3"/>
        <w:numPr>
          <w:ilvl w:val="0"/>
          <w:numId w:val="3"/>
        </w:numPr>
        <w:jc w:val="both"/>
        <w:rPr>
          <w:color w:val="FF0000"/>
        </w:rPr>
      </w:pPr>
      <w:r w:rsidRPr="003D5729">
        <w:rPr>
          <w:color w:val="FF0000"/>
        </w:rPr>
        <w:t>Pozytywna realizacja 95% prób logowania do stron informacyjnych UM Bydgoszcz</w:t>
      </w:r>
    </w:p>
    <w:p w14:paraId="40934583" w14:textId="77777777" w:rsidR="004840B1" w:rsidRDefault="004840B1" w:rsidP="004840B1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W danym miesiącu kalendarzowym</w:t>
      </w:r>
    </w:p>
    <w:p w14:paraId="2C3B30DF" w14:textId="77777777" w:rsidR="00070627" w:rsidRPr="003D5729" w:rsidRDefault="00070627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21E6F9B2" w14:textId="50321422" w:rsidR="00D30886" w:rsidRPr="003D5729" w:rsidRDefault="00070627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 w:rsidRPr="003D5729">
        <w:rPr>
          <w:color w:val="FF0000"/>
        </w:rPr>
        <w:t>B</w:t>
      </w:r>
      <w:r w:rsidR="00D30886" w:rsidRPr="003D5729">
        <w:rPr>
          <w:color w:val="FF0000"/>
        </w:rPr>
        <w:t>rak realizacji SLA, Strony uznają za Naruszenie Umowy.</w:t>
      </w:r>
    </w:p>
    <w:p w14:paraId="73C64514" w14:textId="0B61EF11" w:rsidR="00AC05EF" w:rsidRPr="003D5729" w:rsidRDefault="00AC05EF" w:rsidP="00634855">
      <w:pPr>
        <w:pStyle w:val="m3"/>
        <w:numPr>
          <w:ilvl w:val="0"/>
          <w:numId w:val="0"/>
        </w:numPr>
        <w:ind w:left="1080"/>
        <w:jc w:val="both"/>
        <w:rPr>
          <w:color w:val="FF0000"/>
        </w:rPr>
      </w:pPr>
    </w:p>
    <w:p w14:paraId="1497A218" w14:textId="4D379F5A" w:rsidR="008475A6" w:rsidRPr="003D5729" w:rsidRDefault="008768A1" w:rsidP="00634855">
      <w:pPr>
        <w:pStyle w:val="m2"/>
        <w:numPr>
          <w:ilvl w:val="1"/>
          <w:numId w:val="2"/>
        </w:numPr>
        <w:jc w:val="both"/>
      </w:pPr>
      <w:r>
        <w:t xml:space="preserve">Weryfikacja prawidłowej sygnalizacji </w:t>
      </w:r>
      <w:r w:rsidR="008475A6" w:rsidRPr="003D5729">
        <w:t>wolnych i zajętych miejsc parkingowych na Parkingu Kubaturowym (nie dotyczy kondygnacji ostatniej)</w:t>
      </w:r>
      <w:r w:rsidR="00312C21" w:rsidRPr="003D5729">
        <w:t>.</w:t>
      </w:r>
    </w:p>
    <w:p w14:paraId="1E73A124" w14:textId="77777777" w:rsidR="00DA330B" w:rsidRPr="003D5729" w:rsidRDefault="00DA330B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 w:rsidRPr="003D5729">
        <w:rPr>
          <w:color w:val="FF0000"/>
        </w:rPr>
        <w:t>SLA:</w:t>
      </w:r>
      <w:r w:rsidR="00727555" w:rsidRPr="003D5729">
        <w:rPr>
          <w:color w:val="FF0000"/>
        </w:rPr>
        <w:t xml:space="preserve"> </w:t>
      </w:r>
    </w:p>
    <w:p w14:paraId="6831699A" w14:textId="39102603" w:rsidR="005008EA" w:rsidRPr="003D5729" w:rsidRDefault="005008EA" w:rsidP="005008EA">
      <w:pPr>
        <w:pStyle w:val="m3"/>
        <w:numPr>
          <w:ilvl w:val="0"/>
          <w:numId w:val="3"/>
        </w:numPr>
        <w:jc w:val="both"/>
        <w:rPr>
          <w:color w:val="FF0000"/>
        </w:rPr>
      </w:pPr>
      <w:r w:rsidRPr="003D5729">
        <w:rPr>
          <w:color w:val="FF0000"/>
        </w:rPr>
        <w:t>Pozytywna realizacja 90% prób</w:t>
      </w:r>
    </w:p>
    <w:p w14:paraId="0931F729" w14:textId="77777777" w:rsidR="004840B1" w:rsidRDefault="004840B1" w:rsidP="004840B1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>W danym miesiącu kalendarzowym</w:t>
      </w:r>
    </w:p>
    <w:p w14:paraId="0159BA7C" w14:textId="77777777" w:rsidR="00DA330B" w:rsidRPr="003D5729" w:rsidRDefault="00DA330B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7F071FF5" w14:textId="15B5FA8D" w:rsidR="00173D33" w:rsidRPr="003D5729" w:rsidRDefault="00DA330B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 w:rsidRPr="003D5729">
        <w:rPr>
          <w:color w:val="FF0000"/>
        </w:rPr>
        <w:t>B</w:t>
      </w:r>
      <w:r w:rsidR="00173D33" w:rsidRPr="003D5729">
        <w:rPr>
          <w:color w:val="FF0000"/>
        </w:rPr>
        <w:t>rak realizacji SLA, Strony uznają za Naruszenie Umowy.</w:t>
      </w:r>
    </w:p>
    <w:p w14:paraId="7B3320D6" w14:textId="77777777" w:rsidR="002462FB" w:rsidRPr="003D5729" w:rsidRDefault="002462FB" w:rsidP="00634855">
      <w:pPr>
        <w:pStyle w:val="m3"/>
        <w:numPr>
          <w:ilvl w:val="0"/>
          <w:numId w:val="0"/>
        </w:numPr>
        <w:ind w:left="1224" w:hanging="504"/>
        <w:jc w:val="both"/>
        <w:rPr>
          <w:color w:val="FF0000"/>
        </w:rPr>
      </w:pPr>
    </w:p>
    <w:p w14:paraId="29E6E395" w14:textId="1CC90824" w:rsidR="000B60FF" w:rsidRPr="00312C21" w:rsidRDefault="00E162AE" w:rsidP="00634855">
      <w:pPr>
        <w:pStyle w:val="m1"/>
        <w:numPr>
          <w:ilvl w:val="0"/>
          <w:numId w:val="2"/>
        </w:numPr>
        <w:jc w:val="both"/>
        <w:rPr>
          <w:b/>
          <w:bCs/>
        </w:rPr>
      </w:pPr>
      <w:r w:rsidRPr="00312C21">
        <w:rPr>
          <w:b/>
          <w:bCs/>
        </w:rPr>
        <w:t>Usługi</w:t>
      </w:r>
      <w:r w:rsidR="00BA7DE8" w:rsidRPr="00312C21">
        <w:rPr>
          <w:b/>
          <w:bCs/>
        </w:rPr>
        <w:t xml:space="preserve"> - Specyfikacja</w:t>
      </w:r>
    </w:p>
    <w:p w14:paraId="2E6BC3B7" w14:textId="77777777" w:rsidR="0075584A" w:rsidRDefault="00B1663F" w:rsidP="00634855">
      <w:pPr>
        <w:pStyle w:val="m2"/>
        <w:numPr>
          <w:ilvl w:val="1"/>
          <w:numId w:val="2"/>
        </w:numPr>
        <w:jc w:val="both"/>
      </w:pPr>
      <w:r>
        <w:t>Realizacja</w:t>
      </w:r>
      <w:r w:rsidR="007320BF">
        <w:t xml:space="preserve"> Poleceń Zamawiającego </w:t>
      </w:r>
      <w:r w:rsidR="002959C9">
        <w:t xml:space="preserve">obejmujących </w:t>
      </w:r>
      <w:r w:rsidR="0026187B">
        <w:t xml:space="preserve">operacyjną </w:t>
      </w:r>
      <w:r w:rsidR="002959C9">
        <w:t xml:space="preserve">konfigurację </w:t>
      </w:r>
      <w:r w:rsidR="008F087B">
        <w:t xml:space="preserve">Parkingów, stanowiącą </w:t>
      </w:r>
      <w:r w:rsidR="0026187B">
        <w:t xml:space="preserve">realizacją </w:t>
      </w:r>
      <w:r w:rsidR="008F087B">
        <w:t xml:space="preserve">dyspozycji Koordynatora Zamawiającego </w:t>
      </w:r>
    </w:p>
    <w:p w14:paraId="45F2A54E" w14:textId="07758D3A" w:rsidR="0075584A" w:rsidRDefault="0075584A" w:rsidP="00634855">
      <w:pPr>
        <w:pStyle w:val="m3"/>
        <w:numPr>
          <w:ilvl w:val="2"/>
          <w:numId w:val="2"/>
        </w:numPr>
        <w:jc w:val="both"/>
      </w:pPr>
      <w:r>
        <w:t xml:space="preserve">w formie </w:t>
      </w:r>
      <w:r w:rsidR="00312C21">
        <w:t>P</w:t>
      </w:r>
      <w:r w:rsidR="000E06D0">
        <w:t xml:space="preserve">rac </w:t>
      </w:r>
      <w:r w:rsidR="00312C21">
        <w:t>P</w:t>
      </w:r>
      <w:r>
        <w:t>lanowych</w:t>
      </w:r>
      <w:r w:rsidR="000E06D0">
        <w:t xml:space="preserve"> </w:t>
      </w:r>
      <w:r>
        <w:t xml:space="preserve">(przyszłych) </w:t>
      </w:r>
      <w:r w:rsidR="000E06D0">
        <w:t xml:space="preserve">lub </w:t>
      </w:r>
    </w:p>
    <w:p w14:paraId="5239D10D" w14:textId="796B079D" w:rsidR="007320BF" w:rsidRDefault="0075584A" w:rsidP="00634855">
      <w:pPr>
        <w:pStyle w:val="m3"/>
        <w:numPr>
          <w:ilvl w:val="2"/>
          <w:numId w:val="2"/>
        </w:numPr>
        <w:jc w:val="both"/>
      </w:pPr>
      <w:r>
        <w:t>w formie Prac Nieplanowanych – ad hoc</w:t>
      </w:r>
      <w:r w:rsidR="002959C9">
        <w:t>.</w:t>
      </w:r>
    </w:p>
    <w:p w14:paraId="1E2A0C24" w14:textId="7E1A7EB5" w:rsidR="00C27CF3" w:rsidRDefault="00C27CF3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SLA:</w:t>
      </w:r>
    </w:p>
    <w:p w14:paraId="77E4F9EC" w14:textId="45489833" w:rsidR="007320BF" w:rsidRPr="0026187B" w:rsidRDefault="005008EA" w:rsidP="00634855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 xml:space="preserve">Prawidłowa </w:t>
      </w:r>
      <w:r w:rsidR="00C27CF3">
        <w:rPr>
          <w:color w:val="FF0000"/>
        </w:rPr>
        <w:t xml:space="preserve">realizacja </w:t>
      </w:r>
      <w:r>
        <w:rPr>
          <w:color w:val="FF0000"/>
        </w:rPr>
        <w:t xml:space="preserve">100% prac </w:t>
      </w:r>
      <w:r w:rsidR="00C27CF3">
        <w:rPr>
          <w:color w:val="FF0000"/>
        </w:rPr>
        <w:t xml:space="preserve">w terminie </w:t>
      </w:r>
      <w:r>
        <w:rPr>
          <w:color w:val="FF0000"/>
        </w:rPr>
        <w:t xml:space="preserve">zgodnie z Załącznikiem </w:t>
      </w:r>
      <w:r w:rsidR="000E06D0">
        <w:rPr>
          <w:color w:val="FF0000"/>
        </w:rPr>
        <w:t xml:space="preserve">dla </w:t>
      </w:r>
      <w:r w:rsidR="00B1663F">
        <w:rPr>
          <w:color w:val="FF0000"/>
        </w:rPr>
        <w:t>Prac P</w:t>
      </w:r>
      <w:r w:rsidR="000E06D0">
        <w:rPr>
          <w:color w:val="FF0000"/>
        </w:rPr>
        <w:t>lanow</w:t>
      </w:r>
      <w:r w:rsidR="0075584A">
        <w:rPr>
          <w:color w:val="FF0000"/>
        </w:rPr>
        <w:t>ych</w:t>
      </w:r>
      <w:r w:rsidR="00312C21">
        <w:rPr>
          <w:color w:val="FF0000"/>
        </w:rPr>
        <w:t>.</w:t>
      </w:r>
    </w:p>
    <w:p w14:paraId="54218C61" w14:textId="69E918DC" w:rsidR="000E06D0" w:rsidRDefault="005008EA" w:rsidP="00634855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 xml:space="preserve">Prawidłowa realizacja </w:t>
      </w:r>
      <w:r w:rsidR="00D91B2B">
        <w:rPr>
          <w:color w:val="FF0000"/>
        </w:rPr>
        <w:t xml:space="preserve">90% </w:t>
      </w:r>
      <w:r>
        <w:rPr>
          <w:color w:val="FF0000"/>
        </w:rPr>
        <w:t xml:space="preserve">prac w terminie zgodnie z Załącznikiem dla </w:t>
      </w:r>
      <w:r w:rsidR="00B1663F">
        <w:rPr>
          <w:color w:val="FF0000"/>
        </w:rPr>
        <w:t>Prace N</w:t>
      </w:r>
      <w:r>
        <w:rPr>
          <w:color w:val="FF0000"/>
        </w:rPr>
        <w:t>ieplanowane</w:t>
      </w:r>
    </w:p>
    <w:p w14:paraId="35E3A982" w14:textId="77777777" w:rsidR="008B0C86" w:rsidRDefault="008B0C86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740A0B67" w14:textId="51FEC54B" w:rsidR="00BD71E7" w:rsidRDefault="008B0C86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>
        <w:rPr>
          <w:color w:val="FF0000"/>
        </w:rPr>
        <w:t>B</w:t>
      </w:r>
      <w:r w:rsidR="00BD71E7" w:rsidRPr="0026187B">
        <w:rPr>
          <w:color w:val="FF0000"/>
        </w:rPr>
        <w:t xml:space="preserve">rak realizacji </w:t>
      </w:r>
      <w:r w:rsidR="00BD71E7">
        <w:rPr>
          <w:color w:val="FF0000"/>
        </w:rPr>
        <w:t>SLA</w:t>
      </w:r>
      <w:r w:rsidR="00BD71E7" w:rsidRPr="0026187B">
        <w:rPr>
          <w:color w:val="FF0000"/>
        </w:rPr>
        <w:t xml:space="preserve">, Strony uznają za </w:t>
      </w:r>
      <w:r w:rsidR="00BD71E7">
        <w:rPr>
          <w:color w:val="FF0000"/>
        </w:rPr>
        <w:t xml:space="preserve">Istotne </w:t>
      </w:r>
      <w:r w:rsidR="00BD71E7" w:rsidRPr="0026187B">
        <w:rPr>
          <w:color w:val="FF0000"/>
        </w:rPr>
        <w:t>Naruszenie Umowy.</w:t>
      </w:r>
    </w:p>
    <w:p w14:paraId="70F86602" w14:textId="77777777" w:rsidR="00BD71E7" w:rsidRPr="0026187B" w:rsidRDefault="00BD71E7" w:rsidP="00634855">
      <w:pPr>
        <w:pStyle w:val="m3"/>
        <w:numPr>
          <w:ilvl w:val="0"/>
          <w:numId w:val="0"/>
        </w:numPr>
        <w:ind w:left="1224" w:hanging="504"/>
        <w:jc w:val="both"/>
        <w:rPr>
          <w:color w:val="FF0000"/>
        </w:rPr>
      </w:pPr>
    </w:p>
    <w:p w14:paraId="701ABBB4" w14:textId="77777777" w:rsidR="000560C1" w:rsidRPr="000560C1" w:rsidRDefault="000560C1" w:rsidP="00634855">
      <w:pPr>
        <w:pStyle w:val="m1"/>
        <w:numPr>
          <w:ilvl w:val="0"/>
          <w:numId w:val="0"/>
        </w:numPr>
        <w:ind w:left="360" w:hanging="360"/>
        <w:jc w:val="both"/>
        <w:rPr>
          <w:highlight w:val="yellow"/>
        </w:rPr>
      </w:pPr>
    </w:p>
    <w:p w14:paraId="3BCDDF91" w14:textId="712B80E9" w:rsidR="007D518C" w:rsidRPr="007D518C" w:rsidRDefault="007D518C" w:rsidP="00634855">
      <w:pPr>
        <w:pStyle w:val="m2"/>
        <w:numPr>
          <w:ilvl w:val="1"/>
          <w:numId w:val="2"/>
        </w:numPr>
        <w:jc w:val="both"/>
      </w:pPr>
      <w:r w:rsidRPr="007D518C">
        <w:t xml:space="preserve">Przekazanie Zamawiającemu w wymaganych terminach, </w:t>
      </w:r>
      <w:r>
        <w:t xml:space="preserve">raportów wskazanych </w:t>
      </w:r>
      <w:r w:rsidRPr="007D518C">
        <w:t xml:space="preserve">w Załączniku </w:t>
      </w:r>
      <w:r>
        <w:t>„</w:t>
      </w:r>
      <w:r w:rsidRPr="007D518C">
        <w:t xml:space="preserve">Raporty </w:t>
      </w:r>
      <w:r>
        <w:t>Operacyjne”</w:t>
      </w:r>
      <w:r w:rsidRPr="007D518C">
        <w:t>.</w:t>
      </w:r>
    </w:p>
    <w:p w14:paraId="6406854E" w14:textId="77777777" w:rsidR="007D518C" w:rsidRPr="007D518C" w:rsidRDefault="007D518C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 w:rsidRPr="007D518C">
        <w:rPr>
          <w:color w:val="FF0000"/>
        </w:rPr>
        <w:t>SLA:</w:t>
      </w:r>
    </w:p>
    <w:p w14:paraId="6934F40D" w14:textId="6F71056C" w:rsidR="007D518C" w:rsidRPr="007D518C" w:rsidRDefault="00413152" w:rsidP="00634855">
      <w:pPr>
        <w:pStyle w:val="m3"/>
        <w:numPr>
          <w:ilvl w:val="0"/>
          <w:numId w:val="3"/>
        </w:numPr>
        <w:jc w:val="both"/>
        <w:rPr>
          <w:color w:val="FF0000"/>
        </w:rPr>
      </w:pPr>
      <w:r>
        <w:rPr>
          <w:color w:val="FF0000"/>
        </w:rPr>
        <w:t xml:space="preserve"> </w:t>
      </w:r>
      <w:r w:rsidR="00F03410">
        <w:rPr>
          <w:color w:val="FF0000"/>
        </w:rPr>
        <w:t xml:space="preserve">90% </w:t>
      </w:r>
      <w:r>
        <w:rPr>
          <w:color w:val="FF0000"/>
        </w:rPr>
        <w:t xml:space="preserve">przypadków zgodnie z </w:t>
      </w:r>
      <w:r w:rsidRPr="00413152">
        <w:rPr>
          <w:color w:val="FF0000"/>
        </w:rPr>
        <w:t>Z</w:t>
      </w:r>
      <w:r>
        <w:rPr>
          <w:color w:val="FF0000"/>
        </w:rPr>
        <w:t xml:space="preserve">ałącznikiem </w:t>
      </w:r>
      <w:r w:rsidR="007D518C" w:rsidRPr="007D518C">
        <w:rPr>
          <w:color w:val="FF0000"/>
        </w:rPr>
        <w:t xml:space="preserve">Raporty </w:t>
      </w:r>
      <w:r w:rsidR="00120BAF">
        <w:rPr>
          <w:color w:val="FF0000"/>
        </w:rPr>
        <w:t>Operacyjne</w:t>
      </w:r>
    </w:p>
    <w:p w14:paraId="2F837416" w14:textId="77777777" w:rsidR="007D518C" w:rsidRPr="004B7687" w:rsidRDefault="007D518C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</w:p>
    <w:p w14:paraId="61092FE8" w14:textId="77777777" w:rsidR="007D518C" w:rsidRPr="004B7687" w:rsidRDefault="007D518C" w:rsidP="00634855">
      <w:pPr>
        <w:pStyle w:val="m3"/>
        <w:numPr>
          <w:ilvl w:val="0"/>
          <w:numId w:val="0"/>
        </w:numPr>
        <w:ind w:left="720"/>
        <w:jc w:val="both"/>
        <w:rPr>
          <w:color w:val="FF0000"/>
        </w:rPr>
      </w:pPr>
      <w:r w:rsidRPr="004B7687">
        <w:rPr>
          <w:color w:val="FF0000"/>
        </w:rPr>
        <w:t>Brak realizacji Usługi, Strony uznają za Istotne Naruszenie Umowy.</w:t>
      </w:r>
    </w:p>
    <w:p w14:paraId="6777DD8C" w14:textId="77777777" w:rsidR="00E162AE" w:rsidRDefault="00E162AE" w:rsidP="00413152">
      <w:pPr>
        <w:pStyle w:val="m1"/>
        <w:numPr>
          <w:ilvl w:val="0"/>
          <w:numId w:val="0"/>
        </w:numPr>
        <w:jc w:val="both"/>
      </w:pPr>
    </w:p>
    <w:p w14:paraId="0DE6B538" w14:textId="77777777" w:rsidR="000B60FF" w:rsidRPr="00A23686" w:rsidRDefault="000B60FF" w:rsidP="00634855">
      <w:pPr>
        <w:pStyle w:val="m1"/>
        <w:numPr>
          <w:ilvl w:val="0"/>
          <w:numId w:val="2"/>
        </w:numPr>
        <w:jc w:val="both"/>
        <w:rPr>
          <w:b/>
          <w:bCs/>
        </w:rPr>
      </w:pPr>
      <w:r w:rsidRPr="00A23686">
        <w:rPr>
          <w:b/>
          <w:bCs/>
        </w:rPr>
        <w:t>Ograniczenie SLA</w:t>
      </w:r>
    </w:p>
    <w:p w14:paraId="66C2E003" w14:textId="1BCBF9C3" w:rsidR="000B60FF" w:rsidRPr="007320BF" w:rsidRDefault="000B60FF" w:rsidP="00634855">
      <w:pPr>
        <w:pStyle w:val="m2"/>
        <w:numPr>
          <w:ilvl w:val="1"/>
          <w:numId w:val="2"/>
        </w:numPr>
        <w:jc w:val="both"/>
      </w:pPr>
      <w:r w:rsidRPr="007320BF">
        <w:t xml:space="preserve">Wykonawca zwolniony będzie z obowiązku wypełnienia </w:t>
      </w:r>
      <w:r w:rsidR="00605BBD">
        <w:t>danego wskaźnika</w:t>
      </w:r>
      <w:r w:rsidRPr="007320BF">
        <w:t xml:space="preserve"> SLA o ile łącznie spełnione będą poniższe okoliczności</w:t>
      </w:r>
      <w:r w:rsidR="003E4BCE">
        <w:t>:</w:t>
      </w:r>
    </w:p>
    <w:p w14:paraId="5D18B58B" w14:textId="60397A68" w:rsidR="000B60FF" w:rsidRPr="00753AC0" w:rsidRDefault="000B60FF" w:rsidP="00634855">
      <w:pPr>
        <w:pStyle w:val="m3"/>
        <w:numPr>
          <w:ilvl w:val="0"/>
          <w:numId w:val="3"/>
        </w:numPr>
        <w:jc w:val="both"/>
      </w:pPr>
      <w:r w:rsidRPr="00753AC0">
        <w:lastRenderedPageBreak/>
        <w:t xml:space="preserve">wystąpi awaria </w:t>
      </w:r>
      <w:r w:rsidR="00D62AF6" w:rsidRPr="00753AC0">
        <w:t>kompone</w:t>
      </w:r>
      <w:r w:rsidR="003E4BCE" w:rsidRPr="00753AC0">
        <w:t>ntu Systemu, który objęty jest G</w:t>
      </w:r>
      <w:r w:rsidR="00D62AF6" w:rsidRPr="00753AC0">
        <w:t>warancją</w:t>
      </w:r>
      <w:r w:rsidR="003E4BCE" w:rsidRPr="00753AC0">
        <w:t xml:space="preserve"> p</w:t>
      </w:r>
      <w:r w:rsidR="00D62AF6" w:rsidRPr="00753AC0">
        <w:t xml:space="preserve">roducenta, </w:t>
      </w:r>
      <w:r w:rsidRPr="00753AC0">
        <w:t>w zakresie b</w:t>
      </w:r>
      <w:r w:rsidR="00D62AF6" w:rsidRPr="00753AC0">
        <w:t xml:space="preserve">ezpośrednio wpływającym na realizację danego wskaźnika </w:t>
      </w:r>
      <w:r w:rsidRPr="00753AC0">
        <w:t>SLA</w:t>
      </w:r>
      <w:r w:rsidR="003E4BCE" w:rsidRPr="00753AC0">
        <w:t xml:space="preserve"> oraz</w:t>
      </w:r>
    </w:p>
    <w:p w14:paraId="17F98943" w14:textId="4E72F05F" w:rsidR="000B60FF" w:rsidRPr="00753AC0" w:rsidRDefault="003E4BCE" w:rsidP="00634855">
      <w:pPr>
        <w:pStyle w:val="m3"/>
        <w:numPr>
          <w:ilvl w:val="0"/>
          <w:numId w:val="3"/>
        </w:numPr>
        <w:jc w:val="both"/>
      </w:pPr>
      <w:r w:rsidRPr="00753AC0">
        <w:t xml:space="preserve">wystąpienie awarii zostało </w:t>
      </w:r>
      <w:r w:rsidR="000B60FF" w:rsidRPr="00753AC0">
        <w:t>udokumentowane przez Operatora CNS w Dzienniku Służby</w:t>
      </w:r>
      <w:r w:rsidRPr="00753AC0">
        <w:t xml:space="preserve"> oraz </w:t>
      </w:r>
    </w:p>
    <w:p w14:paraId="5B139B2A" w14:textId="42DCB292" w:rsidR="000B60FF" w:rsidRPr="00753AC0" w:rsidRDefault="003E4BCE" w:rsidP="00634855">
      <w:pPr>
        <w:pStyle w:val="m3"/>
        <w:numPr>
          <w:ilvl w:val="0"/>
          <w:numId w:val="3"/>
        </w:numPr>
        <w:jc w:val="both"/>
      </w:pPr>
      <w:r w:rsidRPr="00753AC0">
        <w:t>wystąpienie awarii zostało zgłoszone</w:t>
      </w:r>
      <w:r w:rsidR="000B60FF" w:rsidRPr="00753AC0">
        <w:t xml:space="preserve"> </w:t>
      </w:r>
      <w:r w:rsidR="0045508A">
        <w:t>Administratorowi</w:t>
      </w:r>
      <w:r w:rsidR="000B60FF" w:rsidRPr="00753AC0">
        <w:t xml:space="preserve"> w terminie do 3h od chwili </w:t>
      </w:r>
      <w:r w:rsidRPr="00753AC0">
        <w:t>zdarzenia</w:t>
      </w:r>
      <w:r w:rsidR="000B60FF" w:rsidRPr="00753AC0">
        <w:t>.</w:t>
      </w:r>
    </w:p>
    <w:p w14:paraId="03D38B6C" w14:textId="77777777" w:rsidR="002F2B2C" w:rsidRPr="00753AC0" w:rsidRDefault="002F2B2C" w:rsidP="00634855">
      <w:pPr>
        <w:pStyle w:val="m1"/>
        <w:numPr>
          <w:ilvl w:val="0"/>
          <w:numId w:val="0"/>
        </w:numPr>
        <w:ind w:left="1068" w:hanging="360"/>
        <w:jc w:val="both"/>
      </w:pPr>
    </w:p>
    <w:p w14:paraId="1A349392" w14:textId="16A2CF7F" w:rsidR="000B60FF" w:rsidRPr="00753AC0" w:rsidRDefault="00426B57" w:rsidP="00634855">
      <w:pPr>
        <w:pStyle w:val="m3"/>
        <w:numPr>
          <w:ilvl w:val="0"/>
          <w:numId w:val="0"/>
        </w:numPr>
        <w:ind w:left="720"/>
        <w:jc w:val="both"/>
      </w:pPr>
      <w:r w:rsidRPr="00753AC0">
        <w:t>l</w:t>
      </w:r>
      <w:r w:rsidR="000B60FF" w:rsidRPr="00753AC0">
        <w:t>ub</w:t>
      </w:r>
    </w:p>
    <w:p w14:paraId="48D36A96" w14:textId="314A7ED0" w:rsidR="000B60FF" w:rsidRPr="00753AC0" w:rsidRDefault="000B60FF" w:rsidP="00634855">
      <w:pPr>
        <w:pStyle w:val="m3"/>
        <w:numPr>
          <w:ilvl w:val="0"/>
          <w:numId w:val="3"/>
        </w:numPr>
        <w:jc w:val="both"/>
      </w:pPr>
      <w:r w:rsidRPr="00753AC0">
        <w:t xml:space="preserve">awaria będzie spowodowana czynnikami niezależnymi od </w:t>
      </w:r>
      <w:r w:rsidR="002F2B2C" w:rsidRPr="00753AC0">
        <w:t xml:space="preserve">Wykonawcy i Gwaranta </w:t>
      </w:r>
      <w:r w:rsidRPr="00753AC0">
        <w:t xml:space="preserve">np. </w:t>
      </w:r>
      <w:r w:rsidR="002F2B2C" w:rsidRPr="00753AC0">
        <w:t xml:space="preserve">siła wyższa, długotrwały </w:t>
      </w:r>
      <w:r w:rsidRPr="00753AC0">
        <w:t>brak zasilania, przerwania łączności</w:t>
      </w:r>
      <w:r w:rsidR="002F2B2C" w:rsidRPr="00753AC0">
        <w:t xml:space="preserve"> w sieci </w:t>
      </w:r>
      <w:r w:rsidR="00753AC0" w:rsidRPr="00753AC0">
        <w:t>„MAN” (Metropolitian Area Network)</w:t>
      </w:r>
      <w:r w:rsidR="002F2B2C" w:rsidRPr="00753AC0">
        <w:t xml:space="preserve"> poza obszarem Parkingu</w:t>
      </w:r>
      <w:r w:rsidRPr="00753AC0">
        <w:t xml:space="preserve">, uszkodzenie innych urządzeń teletransmisyjnych Zamawiającego lub UM Bydgoszcz </w:t>
      </w:r>
      <w:r w:rsidR="002F2B2C" w:rsidRPr="00753AC0">
        <w:t xml:space="preserve">itp. </w:t>
      </w:r>
    </w:p>
    <w:p w14:paraId="057E1537" w14:textId="77777777" w:rsidR="0053226E" w:rsidRDefault="0053226E" w:rsidP="00634855">
      <w:pPr>
        <w:pStyle w:val="m1"/>
        <w:numPr>
          <w:ilvl w:val="0"/>
          <w:numId w:val="0"/>
        </w:numPr>
        <w:ind w:left="360" w:hanging="360"/>
        <w:jc w:val="both"/>
      </w:pPr>
    </w:p>
    <w:p w14:paraId="74FF5B11" w14:textId="7FDCFAB2" w:rsidR="007F3CE8" w:rsidRPr="007320BF" w:rsidRDefault="009C3876" w:rsidP="00634855">
      <w:pPr>
        <w:pStyle w:val="m2"/>
        <w:jc w:val="both"/>
      </w:pPr>
      <w:r>
        <w:t xml:space="preserve">W </w:t>
      </w:r>
      <w:r w:rsidR="00B60AA8">
        <w:t xml:space="preserve">powyższej </w:t>
      </w:r>
      <w:r>
        <w:t>specyfikacji SLA</w:t>
      </w:r>
      <w:r w:rsidR="00B60AA8">
        <w:t xml:space="preserve"> przez</w:t>
      </w:r>
      <w:r>
        <w:t xml:space="preserve"> </w:t>
      </w:r>
      <w:r w:rsidR="00B60AA8">
        <w:t xml:space="preserve">dzień jest rozumiany, </w:t>
      </w:r>
      <w:r w:rsidR="00B1344C">
        <w:t xml:space="preserve">dzień roboczy lub pierwszy dzień roboczy po </w:t>
      </w:r>
      <w:r w:rsidR="00B60AA8">
        <w:t>dniu wolnym</w:t>
      </w:r>
      <w:r w:rsidR="00230732">
        <w:t>.</w:t>
      </w:r>
    </w:p>
    <w:sectPr w:rsidR="007F3CE8" w:rsidRPr="007320BF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FEDF9" w14:textId="77777777" w:rsidR="003B1AD2" w:rsidRDefault="003B1AD2" w:rsidP="00624CC4">
      <w:pPr>
        <w:spacing w:after="0" w:line="240" w:lineRule="auto"/>
      </w:pPr>
      <w:r>
        <w:separator/>
      </w:r>
    </w:p>
  </w:endnote>
  <w:endnote w:type="continuationSeparator" w:id="0">
    <w:p w14:paraId="5467565E" w14:textId="77777777" w:rsidR="003B1AD2" w:rsidRDefault="003B1AD2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7525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3076A3" w14:textId="77777777" w:rsidR="00B802C4" w:rsidRDefault="00B802C4" w:rsidP="009E350D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565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565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B802C4" w:rsidRDefault="00B802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34668" w14:textId="77777777" w:rsidR="003B1AD2" w:rsidRDefault="003B1AD2" w:rsidP="00624CC4">
      <w:pPr>
        <w:spacing w:after="0" w:line="240" w:lineRule="auto"/>
      </w:pPr>
      <w:r>
        <w:separator/>
      </w:r>
    </w:p>
  </w:footnote>
  <w:footnote w:type="continuationSeparator" w:id="0">
    <w:p w14:paraId="564F7D61" w14:textId="77777777" w:rsidR="003B1AD2" w:rsidRDefault="003B1AD2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DB3A4" w14:textId="104D6078" w:rsidR="00B802C4" w:rsidRPr="00624CC4" w:rsidRDefault="00634855" w:rsidP="009E350D">
    <w:pPr>
      <w:pStyle w:val="Nagwek"/>
      <w:pBdr>
        <w:bottom w:val="single" w:sz="4" w:space="1" w:color="auto"/>
      </w:pBdr>
    </w:pPr>
    <w:r>
      <w:t>System Park and Ride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F17185"/>
    <w:multiLevelType w:val="hybridMultilevel"/>
    <w:tmpl w:val="926476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1199666">
    <w:abstractNumId w:val="1"/>
  </w:num>
  <w:num w:numId="2" w16cid:durableId="8474774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6671464">
    <w:abstractNumId w:val="0"/>
  </w:num>
  <w:num w:numId="4" w16cid:durableId="32073523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0781"/>
    <w:rsid w:val="00006DCB"/>
    <w:rsid w:val="00011E68"/>
    <w:rsid w:val="00022725"/>
    <w:rsid w:val="000304E4"/>
    <w:rsid w:val="00042FA0"/>
    <w:rsid w:val="00045C4C"/>
    <w:rsid w:val="000560C1"/>
    <w:rsid w:val="00070627"/>
    <w:rsid w:val="0008336C"/>
    <w:rsid w:val="000854E4"/>
    <w:rsid w:val="000A5DE4"/>
    <w:rsid w:val="000B0954"/>
    <w:rsid w:val="000B60FF"/>
    <w:rsid w:val="000B6B78"/>
    <w:rsid w:val="000D2D7F"/>
    <w:rsid w:val="000D3235"/>
    <w:rsid w:val="000E06D0"/>
    <w:rsid w:val="000E4806"/>
    <w:rsid w:val="000F6A42"/>
    <w:rsid w:val="000F7F5D"/>
    <w:rsid w:val="001133E2"/>
    <w:rsid w:val="00120BAF"/>
    <w:rsid w:val="0012537F"/>
    <w:rsid w:val="0012765E"/>
    <w:rsid w:val="00135F3A"/>
    <w:rsid w:val="00136421"/>
    <w:rsid w:val="001447FE"/>
    <w:rsid w:val="00144FDF"/>
    <w:rsid w:val="00173D33"/>
    <w:rsid w:val="001874DF"/>
    <w:rsid w:val="00190679"/>
    <w:rsid w:val="001B24BA"/>
    <w:rsid w:val="001B512E"/>
    <w:rsid w:val="001B6B12"/>
    <w:rsid w:val="001B6C49"/>
    <w:rsid w:val="001C0B7E"/>
    <w:rsid w:val="001C710C"/>
    <w:rsid w:val="001D0C40"/>
    <w:rsid w:val="001E5E12"/>
    <w:rsid w:val="001F39E4"/>
    <w:rsid w:val="002023FB"/>
    <w:rsid w:val="00204D49"/>
    <w:rsid w:val="0020770B"/>
    <w:rsid w:val="002235D2"/>
    <w:rsid w:val="00230732"/>
    <w:rsid w:val="0023337F"/>
    <w:rsid w:val="00236FB0"/>
    <w:rsid w:val="002373AA"/>
    <w:rsid w:val="002462FB"/>
    <w:rsid w:val="0026187B"/>
    <w:rsid w:val="00264A83"/>
    <w:rsid w:val="002822AC"/>
    <w:rsid w:val="00287059"/>
    <w:rsid w:val="0029024D"/>
    <w:rsid w:val="002959C9"/>
    <w:rsid w:val="002B238E"/>
    <w:rsid w:val="002C310D"/>
    <w:rsid w:val="002D5FB5"/>
    <w:rsid w:val="002E4E72"/>
    <w:rsid w:val="002F2B2C"/>
    <w:rsid w:val="002F5236"/>
    <w:rsid w:val="002F7D0B"/>
    <w:rsid w:val="00300B61"/>
    <w:rsid w:val="00312403"/>
    <w:rsid w:val="00312C21"/>
    <w:rsid w:val="0032366A"/>
    <w:rsid w:val="00323921"/>
    <w:rsid w:val="00350FCA"/>
    <w:rsid w:val="00351F6A"/>
    <w:rsid w:val="00361E5D"/>
    <w:rsid w:val="00366894"/>
    <w:rsid w:val="0037223C"/>
    <w:rsid w:val="003835D6"/>
    <w:rsid w:val="003925CB"/>
    <w:rsid w:val="003927B1"/>
    <w:rsid w:val="003A0E0E"/>
    <w:rsid w:val="003B1AD2"/>
    <w:rsid w:val="003C3CA6"/>
    <w:rsid w:val="003D5729"/>
    <w:rsid w:val="003E4BCE"/>
    <w:rsid w:val="003E54CB"/>
    <w:rsid w:val="003F3181"/>
    <w:rsid w:val="003F5EB8"/>
    <w:rsid w:val="003F6C47"/>
    <w:rsid w:val="00413152"/>
    <w:rsid w:val="00426B57"/>
    <w:rsid w:val="00431633"/>
    <w:rsid w:val="00437EDA"/>
    <w:rsid w:val="00443E25"/>
    <w:rsid w:val="00452418"/>
    <w:rsid w:val="0045508A"/>
    <w:rsid w:val="00460863"/>
    <w:rsid w:val="0047018F"/>
    <w:rsid w:val="00470ADE"/>
    <w:rsid w:val="00470E00"/>
    <w:rsid w:val="004840B1"/>
    <w:rsid w:val="0049219F"/>
    <w:rsid w:val="004A5652"/>
    <w:rsid w:val="004B723A"/>
    <w:rsid w:val="004B7687"/>
    <w:rsid w:val="004D330D"/>
    <w:rsid w:val="004D560C"/>
    <w:rsid w:val="004F37C7"/>
    <w:rsid w:val="004F78DB"/>
    <w:rsid w:val="005008EA"/>
    <w:rsid w:val="005131E9"/>
    <w:rsid w:val="00516F18"/>
    <w:rsid w:val="00530C16"/>
    <w:rsid w:val="0053226E"/>
    <w:rsid w:val="00533485"/>
    <w:rsid w:val="00551AAE"/>
    <w:rsid w:val="005528F1"/>
    <w:rsid w:val="00561D7B"/>
    <w:rsid w:val="00574E4D"/>
    <w:rsid w:val="005831AB"/>
    <w:rsid w:val="00584A7D"/>
    <w:rsid w:val="00584AB0"/>
    <w:rsid w:val="005928A3"/>
    <w:rsid w:val="005A2A54"/>
    <w:rsid w:val="005A5DE8"/>
    <w:rsid w:val="005B155D"/>
    <w:rsid w:val="005B5D50"/>
    <w:rsid w:val="005C5656"/>
    <w:rsid w:val="005D3DC4"/>
    <w:rsid w:val="005D646C"/>
    <w:rsid w:val="005D649F"/>
    <w:rsid w:val="005E0CBF"/>
    <w:rsid w:val="00601D29"/>
    <w:rsid w:val="00605BBD"/>
    <w:rsid w:val="00624CC4"/>
    <w:rsid w:val="00634855"/>
    <w:rsid w:val="00637295"/>
    <w:rsid w:val="00663663"/>
    <w:rsid w:val="00674260"/>
    <w:rsid w:val="00677AB9"/>
    <w:rsid w:val="00686BAD"/>
    <w:rsid w:val="006909F2"/>
    <w:rsid w:val="006A6068"/>
    <w:rsid w:val="006B3F10"/>
    <w:rsid w:val="006B4E72"/>
    <w:rsid w:val="006C1AA4"/>
    <w:rsid w:val="006C43E7"/>
    <w:rsid w:val="006D3B10"/>
    <w:rsid w:val="006D7E01"/>
    <w:rsid w:val="006E2D91"/>
    <w:rsid w:val="006E2F1D"/>
    <w:rsid w:val="006E74CF"/>
    <w:rsid w:val="006F13D2"/>
    <w:rsid w:val="006F5278"/>
    <w:rsid w:val="006F6E32"/>
    <w:rsid w:val="006F7F2A"/>
    <w:rsid w:val="00721616"/>
    <w:rsid w:val="007240DB"/>
    <w:rsid w:val="00725888"/>
    <w:rsid w:val="00727555"/>
    <w:rsid w:val="00727C18"/>
    <w:rsid w:val="007320BF"/>
    <w:rsid w:val="00736A0D"/>
    <w:rsid w:val="00742FB1"/>
    <w:rsid w:val="007455D0"/>
    <w:rsid w:val="00750F79"/>
    <w:rsid w:val="00753AC0"/>
    <w:rsid w:val="007557F9"/>
    <w:rsid w:val="0075584A"/>
    <w:rsid w:val="007764D1"/>
    <w:rsid w:val="0078113B"/>
    <w:rsid w:val="007833FB"/>
    <w:rsid w:val="007918B6"/>
    <w:rsid w:val="00795E72"/>
    <w:rsid w:val="007A7095"/>
    <w:rsid w:val="007A78C2"/>
    <w:rsid w:val="007C70E0"/>
    <w:rsid w:val="007C7E7A"/>
    <w:rsid w:val="007D22E0"/>
    <w:rsid w:val="007D518C"/>
    <w:rsid w:val="007F3CE8"/>
    <w:rsid w:val="007F68FD"/>
    <w:rsid w:val="007F6E29"/>
    <w:rsid w:val="0081038C"/>
    <w:rsid w:val="0081099F"/>
    <w:rsid w:val="0081157D"/>
    <w:rsid w:val="00822276"/>
    <w:rsid w:val="00835774"/>
    <w:rsid w:val="008475A6"/>
    <w:rsid w:val="008575E3"/>
    <w:rsid w:val="00860E2C"/>
    <w:rsid w:val="008619E2"/>
    <w:rsid w:val="00867473"/>
    <w:rsid w:val="008768A1"/>
    <w:rsid w:val="00883CEA"/>
    <w:rsid w:val="00884BF0"/>
    <w:rsid w:val="00892AEE"/>
    <w:rsid w:val="008A6FEE"/>
    <w:rsid w:val="008B0C86"/>
    <w:rsid w:val="008D25E2"/>
    <w:rsid w:val="008D52A2"/>
    <w:rsid w:val="008E0EEC"/>
    <w:rsid w:val="008E21DA"/>
    <w:rsid w:val="008F087B"/>
    <w:rsid w:val="008F23CC"/>
    <w:rsid w:val="009019D1"/>
    <w:rsid w:val="00907ECA"/>
    <w:rsid w:val="00920D53"/>
    <w:rsid w:val="00946020"/>
    <w:rsid w:val="009462B3"/>
    <w:rsid w:val="009479E1"/>
    <w:rsid w:val="00953798"/>
    <w:rsid w:val="00953BE5"/>
    <w:rsid w:val="00957F2C"/>
    <w:rsid w:val="00962DBB"/>
    <w:rsid w:val="009A72A1"/>
    <w:rsid w:val="009B5960"/>
    <w:rsid w:val="009B73E4"/>
    <w:rsid w:val="009C3876"/>
    <w:rsid w:val="009C3C10"/>
    <w:rsid w:val="009C4661"/>
    <w:rsid w:val="009D5F66"/>
    <w:rsid w:val="009E00AA"/>
    <w:rsid w:val="009E350D"/>
    <w:rsid w:val="009F0248"/>
    <w:rsid w:val="00A23686"/>
    <w:rsid w:val="00A23CED"/>
    <w:rsid w:val="00A5187C"/>
    <w:rsid w:val="00A54654"/>
    <w:rsid w:val="00A5502B"/>
    <w:rsid w:val="00A67332"/>
    <w:rsid w:val="00A72222"/>
    <w:rsid w:val="00A76145"/>
    <w:rsid w:val="00A86F14"/>
    <w:rsid w:val="00A91886"/>
    <w:rsid w:val="00AA6439"/>
    <w:rsid w:val="00AC05EF"/>
    <w:rsid w:val="00AC0EE1"/>
    <w:rsid w:val="00AC4A97"/>
    <w:rsid w:val="00AC4B08"/>
    <w:rsid w:val="00AD03AF"/>
    <w:rsid w:val="00AD0DDC"/>
    <w:rsid w:val="00AE6D07"/>
    <w:rsid w:val="00AF38AC"/>
    <w:rsid w:val="00B04E7C"/>
    <w:rsid w:val="00B0729E"/>
    <w:rsid w:val="00B07D18"/>
    <w:rsid w:val="00B1344C"/>
    <w:rsid w:val="00B1663F"/>
    <w:rsid w:val="00B22339"/>
    <w:rsid w:val="00B267EC"/>
    <w:rsid w:val="00B26913"/>
    <w:rsid w:val="00B27E36"/>
    <w:rsid w:val="00B40A59"/>
    <w:rsid w:val="00B41B67"/>
    <w:rsid w:val="00B41D27"/>
    <w:rsid w:val="00B42EC9"/>
    <w:rsid w:val="00B60AA8"/>
    <w:rsid w:val="00B802C4"/>
    <w:rsid w:val="00B82360"/>
    <w:rsid w:val="00B966CA"/>
    <w:rsid w:val="00BA121D"/>
    <w:rsid w:val="00BA7DE8"/>
    <w:rsid w:val="00BB00DC"/>
    <w:rsid w:val="00BD71E7"/>
    <w:rsid w:val="00BE58AE"/>
    <w:rsid w:val="00BF41C4"/>
    <w:rsid w:val="00C038C7"/>
    <w:rsid w:val="00C069AA"/>
    <w:rsid w:val="00C145A6"/>
    <w:rsid w:val="00C27CF3"/>
    <w:rsid w:val="00C443CC"/>
    <w:rsid w:val="00C51E21"/>
    <w:rsid w:val="00C6349D"/>
    <w:rsid w:val="00C71DEA"/>
    <w:rsid w:val="00C81FF8"/>
    <w:rsid w:val="00C91DA9"/>
    <w:rsid w:val="00C96F40"/>
    <w:rsid w:val="00CA41B0"/>
    <w:rsid w:val="00CB1C03"/>
    <w:rsid w:val="00CB2079"/>
    <w:rsid w:val="00CC4312"/>
    <w:rsid w:val="00CD5004"/>
    <w:rsid w:val="00D03B44"/>
    <w:rsid w:val="00D15A8B"/>
    <w:rsid w:val="00D1787A"/>
    <w:rsid w:val="00D30886"/>
    <w:rsid w:val="00D43C87"/>
    <w:rsid w:val="00D457D3"/>
    <w:rsid w:val="00D62AF6"/>
    <w:rsid w:val="00D65E7F"/>
    <w:rsid w:val="00D66947"/>
    <w:rsid w:val="00D7637B"/>
    <w:rsid w:val="00D82284"/>
    <w:rsid w:val="00D91B2B"/>
    <w:rsid w:val="00DA330B"/>
    <w:rsid w:val="00DB1739"/>
    <w:rsid w:val="00DB2C00"/>
    <w:rsid w:val="00DB6D34"/>
    <w:rsid w:val="00DD6F04"/>
    <w:rsid w:val="00DD6F0E"/>
    <w:rsid w:val="00E05879"/>
    <w:rsid w:val="00E162AE"/>
    <w:rsid w:val="00E21B54"/>
    <w:rsid w:val="00E70A89"/>
    <w:rsid w:val="00E8679D"/>
    <w:rsid w:val="00EA6C3A"/>
    <w:rsid w:val="00EA7F74"/>
    <w:rsid w:val="00EB542C"/>
    <w:rsid w:val="00ED2F33"/>
    <w:rsid w:val="00EE2DF4"/>
    <w:rsid w:val="00EE7AE2"/>
    <w:rsid w:val="00EE7E8C"/>
    <w:rsid w:val="00F03014"/>
    <w:rsid w:val="00F03410"/>
    <w:rsid w:val="00F42D2B"/>
    <w:rsid w:val="00F67B78"/>
    <w:rsid w:val="00F7666D"/>
    <w:rsid w:val="00F81A79"/>
    <w:rsid w:val="00F83947"/>
    <w:rsid w:val="00F86C6E"/>
    <w:rsid w:val="00F90FCD"/>
    <w:rsid w:val="00FA4240"/>
    <w:rsid w:val="00FB1A15"/>
    <w:rsid w:val="00FB60D2"/>
    <w:rsid w:val="00FC617D"/>
    <w:rsid w:val="00FD2762"/>
    <w:rsid w:val="00FE046D"/>
    <w:rsid w:val="00FE6FE4"/>
    <w:rsid w:val="00FF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  <w:rPr>
      <w:lang w:eastAsia="en-US"/>
    </w:rPr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  <w:rPr>
      <w:lang w:eastAsia="en-US"/>
    </w:rPr>
  </w:style>
  <w:style w:type="paragraph" w:customStyle="1" w:styleId="m3">
    <w:name w:val="m3"/>
    <w:basedOn w:val="Normalny"/>
    <w:link w:val="m3Znak"/>
    <w:qFormat/>
    <w:rsid w:val="007320BF"/>
    <w:pPr>
      <w:numPr>
        <w:ilvl w:val="2"/>
        <w:numId w:val="1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7320BF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  <w:rPr>
      <w:lang w:eastAsia="en-US"/>
    </w:rPr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  <w:rPr>
      <w:lang w:eastAsia="en-US"/>
    </w:rPr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50D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16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16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163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6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1633"/>
    <w:rPr>
      <w:b/>
      <w:bCs/>
      <w:lang w:eastAsia="en-US"/>
    </w:rPr>
  </w:style>
  <w:style w:type="paragraph" w:styleId="Poprawka">
    <w:name w:val="Revision"/>
    <w:hidden/>
    <w:uiPriority w:val="99"/>
    <w:semiHidden/>
    <w:rsid w:val="00551AA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C86F287-5354-824F-AD65-9E90748D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955</Words>
  <Characters>5733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6675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Anna Koźlińska</cp:lastModifiedBy>
  <cp:revision>35</cp:revision>
  <cp:lastPrinted>2021-08-02T13:18:00Z</cp:lastPrinted>
  <dcterms:created xsi:type="dcterms:W3CDTF">2021-05-31T08:45:00Z</dcterms:created>
  <dcterms:modified xsi:type="dcterms:W3CDTF">2024-07-29T12:27:00Z</dcterms:modified>
</cp:coreProperties>
</file>