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155D09" w14:textId="7D3C67DA" w:rsidR="003C520B" w:rsidRPr="00E4200A" w:rsidRDefault="00EB0298" w:rsidP="00E4200A">
      <w:pPr>
        <w:jc w:val="both"/>
        <w:rPr>
          <w:color w:val="FF0000"/>
        </w:rPr>
      </w:pPr>
      <w:r w:rsidRPr="00E4200A">
        <w:rPr>
          <w:color w:val="FF0000"/>
        </w:rPr>
        <w:t xml:space="preserve">Załącznik </w:t>
      </w:r>
      <w:r w:rsidR="007431F2">
        <w:rPr>
          <w:color w:val="FF0000"/>
        </w:rPr>
        <w:t>1.</w:t>
      </w:r>
      <w:r w:rsidR="00BC22EB">
        <w:rPr>
          <w:color w:val="FF0000"/>
        </w:rPr>
        <w:t>8</w:t>
      </w:r>
      <w:r w:rsidR="007431F2">
        <w:rPr>
          <w:color w:val="FF0000"/>
        </w:rPr>
        <w:t>.</w:t>
      </w:r>
    </w:p>
    <w:p w14:paraId="30F3CB67" w14:textId="78E7679C" w:rsidR="00EB0298" w:rsidRPr="00E4200A" w:rsidRDefault="00410017" w:rsidP="00E4200A">
      <w:pPr>
        <w:jc w:val="both"/>
        <w:rPr>
          <w:color w:val="FF0000"/>
        </w:rPr>
      </w:pPr>
      <w:r w:rsidRPr="00E4200A">
        <w:rPr>
          <w:color w:val="FF0000"/>
        </w:rPr>
        <w:t>Konserwacja</w:t>
      </w:r>
      <w:r w:rsidR="00E23954">
        <w:rPr>
          <w:color w:val="FF0000"/>
        </w:rPr>
        <w:t xml:space="preserve"> </w:t>
      </w:r>
      <w:r w:rsidR="000F09D1" w:rsidRPr="000F09D1">
        <w:rPr>
          <w:color w:val="FF0000"/>
        </w:rPr>
        <w:t>Detekcj</w:t>
      </w:r>
      <w:r w:rsidR="00090FA0">
        <w:rPr>
          <w:color w:val="FF0000"/>
        </w:rPr>
        <w:t>a</w:t>
      </w:r>
      <w:r w:rsidR="000F09D1" w:rsidRPr="000F09D1">
        <w:rPr>
          <w:color w:val="FF0000"/>
        </w:rPr>
        <w:t xml:space="preserve"> Wolnych Miejsc Postojowych</w:t>
      </w:r>
    </w:p>
    <w:p w14:paraId="5EA4865C" w14:textId="77777777" w:rsidR="004837F0" w:rsidRPr="00E4200A" w:rsidRDefault="004837F0" w:rsidP="00E4200A">
      <w:pPr>
        <w:pStyle w:val="m-podstawowy"/>
        <w:spacing w:line="276" w:lineRule="auto"/>
        <w:jc w:val="both"/>
        <w:rPr>
          <w:sz w:val="22"/>
          <w:szCs w:val="22"/>
        </w:rPr>
      </w:pPr>
      <w:r w:rsidRPr="00E4200A">
        <w:rPr>
          <w:sz w:val="22"/>
          <w:szCs w:val="22"/>
        </w:rPr>
        <w:t>Konserwację Urządzenia należy prowadzić zgodnie z opisem:</w:t>
      </w:r>
    </w:p>
    <w:p w14:paraId="4F732DB5" w14:textId="23C69F69" w:rsidR="004F03C7" w:rsidRPr="004F03C7" w:rsidRDefault="004F03C7" w:rsidP="004F03C7">
      <w:pPr>
        <w:pStyle w:val="m1"/>
        <w:numPr>
          <w:ilvl w:val="0"/>
          <w:numId w:val="20"/>
        </w:numPr>
        <w:tabs>
          <w:tab w:val="num" w:pos="1440"/>
        </w:tabs>
        <w:spacing w:line="276" w:lineRule="auto"/>
        <w:rPr>
          <w:color w:val="000000"/>
          <w:sz w:val="22"/>
          <w:szCs w:val="22"/>
        </w:rPr>
      </w:pPr>
      <w:r w:rsidRPr="004F03C7">
        <w:rPr>
          <w:color w:val="000000"/>
          <w:sz w:val="22"/>
          <w:szCs w:val="22"/>
        </w:rPr>
        <w:t>Postępować zgodnie z „Załącznik Konserwacja, czynności wspólne dla Urządzeń”</w:t>
      </w:r>
      <w:r w:rsidR="006B6919">
        <w:rPr>
          <w:color w:val="000000"/>
          <w:sz w:val="22"/>
          <w:szCs w:val="22"/>
        </w:rPr>
        <w:t>.</w:t>
      </w:r>
    </w:p>
    <w:p w14:paraId="150A72CB" w14:textId="54434C9F" w:rsidR="006216DB" w:rsidRPr="006216DB" w:rsidRDefault="006216DB" w:rsidP="005D2DE6">
      <w:pPr>
        <w:pStyle w:val="m1"/>
        <w:numPr>
          <w:ilvl w:val="0"/>
          <w:numId w:val="20"/>
        </w:numPr>
        <w:tabs>
          <w:tab w:val="num" w:pos="1440"/>
        </w:tabs>
        <w:spacing w:line="276" w:lineRule="auto"/>
        <w:jc w:val="both"/>
        <w:rPr>
          <w:rFonts w:cs="Calibri"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Czynności szczegółowe dotyczą</w:t>
      </w:r>
      <w:r w:rsidR="00CC7D9F">
        <w:rPr>
          <w:color w:val="000000"/>
          <w:sz w:val="22"/>
          <w:szCs w:val="22"/>
        </w:rPr>
        <w:t xml:space="preserve"> elementów</w:t>
      </w:r>
      <w:r>
        <w:rPr>
          <w:color w:val="000000"/>
          <w:sz w:val="22"/>
          <w:szCs w:val="22"/>
        </w:rPr>
        <w:t>:</w:t>
      </w:r>
    </w:p>
    <w:p w14:paraId="3061CD05" w14:textId="6334874B" w:rsidR="006216DB" w:rsidRPr="006216DB" w:rsidRDefault="00CC7D9F" w:rsidP="006216DB">
      <w:pPr>
        <w:pStyle w:val="m2"/>
        <w:numPr>
          <w:ilvl w:val="1"/>
          <w:numId w:val="20"/>
        </w:numPr>
        <w:tabs>
          <w:tab w:val="num" w:pos="1440"/>
        </w:tabs>
        <w:spacing w:line="276" w:lineRule="auto"/>
        <w:jc w:val="both"/>
        <w:rPr>
          <w:rFonts w:cs="Calibri"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Kamery detekcji</w:t>
      </w:r>
      <w:r w:rsidR="006B6919">
        <w:rPr>
          <w:color w:val="000000"/>
          <w:sz w:val="22"/>
          <w:szCs w:val="22"/>
        </w:rPr>
        <w:t>.</w:t>
      </w:r>
    </w:p>
    <w:p w14:paraId="4C8F43F1" w14:textId="14B41899" w:rsidR="006216DB" w:rsidRPr="006216DB" w:rsidRDefault="00CC7D9F" w:rsidP="006216DB">
      <w:pPr>
        <w:pStyle w:val="m2"/>
        <w:numPr>
          <w:ilvl w:val="1"/>
          <w:numId w:val="20"/>
        </w:numPr>
        <w:tabs>
          <w:tab w:val="num" w:pos="1440"/>
        </w:tabs>
        <w:spacing w:line="276" w:lineRule="auto"/>
        <w:jc w:val="both"/>
        <w:rPr>
          <w:rFonts w:cs="Calibri"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Lampa informacyjna o stanie zajętości miejsca</w:t>
      </w:r>
      <w:r w:rsidR="006B6919">
        <w:rPr>
          <w:color w:val="000000"/>
          <w:sz w:val="22"/>
          <w:szCs w:val="22"/>
        </w:rPr>
        <w:t>.</w:t>
      </w:r>
    </w:p>
    <w:p w14:paraId="7E8372AE" w14:textId="0C41A5B5" w:rsidR="00CC7D9F" w:rsidRPr="00CC7D9F" w:rsidRDefault="009466AB" w:rsidP="006216DB">
      <w:pPr>
        <w:pStyle w:val="m2"/>
        <w:numPr>
          <w:ilvl w:val="1"/>
          <w:numId w:val="20"/>
        </w:numPr>
        <w:tabs>
          <w:tab w:val="num" w:pos="1440"/>
        </w:tabs>
        <w:spacing w:line="276" w:lineRule="auto"/>
        <w:jc w:val="both"/>
        <w:rPr>
          <w:rFonts w:cs="Calibri"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Kontrolera (terminala)</w:t>
      </w:r>
      <w:r w:rsidR="006B6919">
        <w:rPr>
          <w:color w:val="000000"/>
          <w:sz w:val="22"/>
          <w:szCs w:val="22"/>
        </w:rPr>
        <w:t>.</w:t>
      </w:r>
    </w:p>
    <w:p w14:paraId="7ABBF99C" w14:textId="13E48B93" w:rsidR="006216DB" w:rsidRPr="009466AB" w:rsidRDefault="00CC7D9F" w:rsidP="006216DB">
      <w:pPr>
        <w:pStyle w:val="m2"/>
        <w:numPr>
          <w:ilvl w:val="1"/>
          <w:numId w:val="20"/>
        </w:numPr>
        <w:tabs>
          <w:tab w:val="num" w:pos="1440"/>
        </w:tabs>
        <w:spacing w:line="276" w:lineRule="auto"/>
        <w:jc w:val="both"/>
        <w:rPr>
          <w:rFonts w:cs="Calibri"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Łączności z CNS Serwerownia</w:t>
      </w:r>
      <w:r w:rsidR="006B6919">
        <w:rPr>
          <w:color w:val="000000"/>
          <w:sz w:val="22"/>
          <w:szCs w:val="22"/>
        </w:rPr>
        <w:t>.</w:t>
      </w:r>
    </w:p>
    <w:p w14:paraId="7C4BE9D3" w14:textId="24FBAB44" w:rsidR="005D2DE6" w:rsidRPr="005D2DE6" w:rsidRDefault="005D2DE6" w:rsidP="005D2DE6">
      <w:pPr>
        <w:pStyle w:val="m1"/>
        <w:numPr>
          <w:ilvl w:val="0"/>
          <w:numId w:val="20"/>
        </w:numPr>
        <w:tabs>
          <w:tab w:val="num" w:pos="1440"/>
        </w:tabs>
        <w:spacing w:line="276" w:lineRule="auto"/>
        <w:jc w:val="both"/>
        <w:rPr>
          <w:rFonts w:cs="Calibri"/>
          <w:color w:val="000000"/>
          <w:sz w:val="22"/>
          <w:szCs w:val="22"/>
        </w:rPr>
      </w:pPr>
      <w:r w:rsidRPr="00E4200A">
        <w:rPr>
          <w:rFonts w:cs="Calibri"/>
          <w:color w:val="000000"/>
          <w:sz w:val="22"/>
          <w:szCs w:val="22"/>
        </w:rPr>
        <w:t>Czynności szczegółowe</w:t>
      </w:r>
      <w:r w:rsidR="006216DB">
        <w:rPr>
          <w:rFonts w:cs="Calibri"/>
          <w:color w:val="000000"/>
          <w:sz w:val="22"/>
          <w:szCs w:val="22"/>
        </w:rPr>
        <w:t>:</w:t>
      </w:r>
    </w:p>
    <w:p w14:paraId="0350F5A3" w14:textId="647B6F76" w:rsidR="00087F05" w:rsidRDefault="005D1F3A" w:rsidP="005D2DE6">
      <w:pPr>
        <w:pStyle w:val="m2"/>
        <w:numPr>
          <w:ilvl w:val="1"/>
          <w:numId w:val="20"/>
        </w:numPr>
        <w:tabs>
          <w:tab w:val="num" w:pos="1440"/>
        </w:tabs>
        <w:spacing w:line="276" w:lineRule="auto"/>
        <w:jc w:val="both"/>
        <w:rPr>
          <w:color w:val="000000"/>
          <w:sz w:val="22"/>
          <w:szCs w:val="22"/>
        </w:rPr>
      </w:pPr>
      <w:r w:rsidRPr="005D2DE6">
        <w:rPr>
          <w:color w:val="000000"/>
          <w:sz w:val="22"/>
          <w:szCs w:val="22"/>
        </w:rPr>
        <w:t xml:space="preserve">Utrzymać w czystości </w:t>
      </w:r>
      <w:r w:rsidR="006216DB">
        <w:rPr>
          <w:color w:val="000000"/>
          <w:sz w:val="22"/>
          <w:szCs w:val="22"/>
        </w:rPr>
        <w:t>obudowy i kloszy</w:t>
      </w:r>
      <w:r w:rsidR="006E2375">
        <w:rPr>
          <w:color w:val="000000"/>
          <w:sz w:val="22"/>
          <w:szCs w:val="22"/>
        </w:rPr>
        <w:t xml:space="preserve"> obiektywów</w:t>
      </w:r>
      <w:r w:rsidR="006B6919">
        <w:rPr>
          <w:color w:val="000000"/>
          <w:sz w:val="22"/>
          <w:szCs w:val="22"/>
        </w:rPr>
        <w:t>.</w:t>
      </w:r>
    </w:p>
    <w:p w14:paraId="6B92BF8E" w14:textId="42AFB804" w:rsidR="006E2375" w:rsidRPr="00987D06" w:rsidRDefault="006E2375" w:rsidP="00987D06">
      <w:pPr>
        <w:pStyle w:val="m2"/>
        <w:numPr>
          <w:ilvl w:val="1"/>
          <w:numId w:val="20"/>
        </w:numPr>
        <w:tabs>
          <w:tab w:val="num" w:pos="1440"/>
        </w:tabs>
        <w:spacing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S</w:t>
      </w:r>
      <w:r w:rsidRPr="00987D06">
        <w:rPr>
          <w:color w:val="000000"/>
          <w:sz w:val="22"/>
          <w:szCs w:val="22"/>
        </w:rPr>
        <w:t xml:space="preserve">prawdzanie </w:t>
      </w:r>
      <w:r>
        <w:rPr>
          <w:color w:val="000000"/>
          <w:sz w:val="22"/>
          <w:szCs w:val="22"/>
        </w:rPr>
        <w:t xml:space="preserve">mechanicznego </w:t>
      </w:r>
      <w:r w:rsidRPr="00987D06">
        <w:rPr>
          <w:color w:val="000000"/>
          <w:sz w:val="22"/>
          <w:szCs w:val="22"/>
        </w:rPr>
        <w:t>stanu obudów</w:t>
      </w:r>
      <w:r w:rsidR="006B6919">
        <w:rPr>
          <w:color w:val="000000"/>
          <w:sz w:val="22"/>
          <w:szCs w:val="22"/>
        </w:rPr>
        <w:t>.</w:t>
      </w:r>
    </w:p>
    <w:p w14:paraId="77CBA504" w14:textId="68ABF089" w:rsidR="006E2375" w:rsidRPr="00987D06" w:rsidRDefault="006E2375" w:rsidP="00987D06">
      <w:pPr>
        <w:pStyle w:val="m2"/>
        <w:numPr>
          <w:ilvl w:val="1"/>
          <w:numId w:val="20"/>
        </w:numPr>
        <w:tabs>
          <w:tab w:val="num" w:pos="1440"/>
        </w:tabs>
        <w:spacing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R</w:t>
      </w:r>
      <w:r w:rsidRPr="00987D06">
        <w:rPr>
          <w:color w:val="000000"/>
          <w:sz w:val="22"/>
          <w:szCs w:val="22"/>
        </w:rPr>
        <w:t xml:space="preserve">egulacja </w:t>
      </w:r>
      <w:r>
        <w:rPr>
          <w:color w:val="000000"/>
          <w:sz w:val="22"/>
          <w:szCs w:val="22"/>
        </w:rPr>
        <w:t xml:space="preserve">ustawień </w:t>
      </w:r>
      <w:r w:rsidRPr="00987D06">
        <w:rPr>
          <w:color w:val="000000"/>
          <w:sz w:val="22"/>
          <w:szCs w:val="22"/>
        </w:rPr>
        <w:t>kamer</w:t>
      </w:r>
      <w:r>
        <w:rPr>
          <w:color w:val="000000"/>
          <w:sz w:val="22"/>
          <w:szCs w:val="22"/>
        </w:rPr>
        <w:t xml:space="preserve"> wspólnie z CNS Operator</w:t>
      </w:r>
      <w:r w:rsidR="006B6919">
        <w:rPr>
          <w:color w:val="000000"/>
          <w:sz w:val="22"/>
          <w:szCs w:val="22"/>
        </w:rPr>
        <w:t>.</w:t>
      </w:r>
    </w:p>
    <w:p w14:paraId="7562ADB5" w14:textId="5D1893FC" w:rsidR="006E2375" w:rsidRPr="00987D06" w:rsidRDefault="006E2375" w:rsidP="00987D06">
      <w:pPr>
        <w:pStyle w:val="m2"/>
        <w:numPr>
          <w:ilvl w:val="1"/>
          <w:numId w:val="20"/>
        </w:numPr>
        <w:tabs>
          <w:tab w:val="num" w:pos="1440"/>
        </w:tabs>
        <w:spacing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S</w:t>
      </w:r>
      <w:r w:rsidRPr="00987D06">
        <w:rPr>
          <w:color w:val="000000"/>
          <w:sz w:val="22"/>
          <w:szCs w:val="22"/>
        </w:rPr>
        <w:t>prawdzanie stanu połączeń kablowych</w:t>
      </w:r>
      <w:r w:rsidR="009466AB">
        <w:rPr>
          <w:color w:val="000000"/>
          <w:sz w:val="22"/>
          <w:szCs w:val="22"/>
        </w:rPr>
        <w:t>, Weryfikacja połączenia logicznego pomiędzy CNS a kamerą.</w:t>
      </w:r>
    </w:p>
    <w:p w14:paraId="65AEF595" w14:textId="54DB6EE1" w:rsidR="006E2375" w:rsidRPr="00987D06" w:rsidRDefault="006E2375" w:rsidP="00987D06">
      <w:pPr>
        <w:pStyle w:val="m2"/>
        <w:numPr>
          <w:ilvl w:val="1"/>
          <w:numId w:val="20"/>
        </w:numPr>
        <w:tabs>
          <w:tab w:val="num" w:pos="1440"/>
        </w:tabs>
        <w:spacing w:line="276" w:lineRule="auto"/>
        <w:jc w:val="both"/>
        <w:rPr>
          <w:color w:val="000000"/>
          <w:sz w:val="22"/>
          <w:szCs w:val="22"/>
        </w:rPr>
      </w:pPr>
      <w:r w:rsidRPr="006E2375">
        <w:rPr>
          <w:color w:val="000000"/>
          <w:sz w:val="22"/>
          <w:szCs w:val="22"/>
        </w:rPr>
        <w:t>U</w:t>
      </w:r>
      <w:r w:rsidRPr="00987D06">
        <w:rPr>
          <w:color w:val="000000"/>
          <w:sz w:val="22"/>
          <w:szCs w:val="22"/>
        </w:rPr>
        <w:t>suwanie ewentualnych awarii</w:t>
      </w:r>
      <w:r>
        <w:rPr>
          <w:color w:val="000000"/>
          <w:sz w:val="22"/>
          <w:szCs w:val="22"/>
        </w:rPr>
        <w:t xml:space="preserve"> lub zgłoszenie do Gwaranta</w:t>
      </w:r>
      <w:r w:rsidR="006B6919">
        <w:rPr>
          <w:color w:val="000000"/>
          <w:sz w:val="22"/>
          <w:szCs w:val="22"/>
        </w:rPr>
        <w:t>.</w:t>
      </w:r>
    </w:p>
    <w:p w14:paraId="495D4FA5" w14:textId="78EEFB50" w:rsidR="006E2375" w:rsidRPr="009466AB" w:rsidRDefault="009466AB" w:rsidP="005D2DE6">
      <w:pPr>
        <w:pStyle w:val="m2"/>
        <w:numPr>
          <w:ilvl w:val="1"/>
          <w:numId w:val="20"/>
        </w:numPr>
        <w:tabs>
          <w:tab w:val="num" w:pos="1440"/>
        </w:tabs>
        <w:spacing w:line="276" w:lineRule="auto"/>
        <w:jc w:val="both"/>
        <w:rPr>
          <w:b/>
          <w:color w:val="000000"/>
          <w:sz w:val="22"/>
          <w:szCs w:val="22"/>
        </w:rPr>
      </w:pPr>
      <w:r w:rsidRPr="009466AB">
        <w:rPr>
          <w:b/>
          <w:color w:val="000000"/>
          <w:sz w:val="22"/>
          <w:szCs w:val="22"/>
        </w:rPr>
        <w:t>Obchód Parkingu</w:t>
      </w:r>
    </w:p>
    <w:p w14:paraId="3A4A3829" w14:textId="77777777" w:rsidR="000E2975" w:rsidRDefault="006E2375" w:rsidP="00987D06">
      <w:pPr>
        <w:pStyle w:val="m3"/>
        <w:numPr>
          <w:ilvl w:val="2"/>
          <w:numId w:val="20"/>
        </w:numPr>
        <w:tabs>
          <w:tab w:val="clear" w:pos="1418"/>
        </w:tabs>
        <w:spacing w:line="276" w:lineRule="auto"/>
        <w:jc w:val="both"/>
        <w:rPr>
          <w:color w:val="000000"/>
          <w:sz w:val="22"/>
          <w:szCs w:val="22"/>
        </w:rPr>
      </w:pPr>
      <w:r w:rsidRPr="00987D06">
        <w:rPr>
          <w:color w:val="000000"/>
          <w:sz w:val="22"/>
          <w:szCs w:val="22"/>
        </w:rPr>
        <w:t xml:space="preserve">weryfikacja skuteczności zmiany koloru sygnalizacji po zajęciu lub </w:t>
      </w:r>
      <w:r w:rsidR="000E2975" w:rsidRPr="000E2975">
        <w:rPr>
          <w:color w:val="000000"/>
          <w:sz w:val="22"/>
          <w:szCs w:val="22"/>
        </w:rPr>
        <w:t xml:space="preserve">zwolnieniu miejsca przez </w:t>
      </w:r>
      <w:r w:rsidR="000E2975">
        <w:rPr>
          <w:color w:val="000000"/>
          <w:sz w:val="22"/>
          <w:szCs w:val="22"/>
        </w:rPr>
        <w:t>samochód.</w:t>
      </w:r>
    </w:p>
    <w:p w14:paraId="01532CC4" w14:textId="20ECE0CF" w:rsidR="006E2375" w:rsidRDefault="006E2375" w:rsidP="00987D06">
      <w:pPr>
        <w:pStyle w:val="m3"/>
        <w:numPr>
          <w:ilvl w:val="2"/>
          <w:numId w:val="20"/>
        </w:numPr>
        <w:tabs>
          <w:tab w:val="clear" w:pos="1418"/>
        </w:tabs>
        <w:spacing w:line="276" w:lineRule="auto"/>
        <w:jc w:val="both"/>
        <w:rPr>
          <w:color w:val="000000"/>
          <w:sz w:val="22"/>
          <w:szCs w:val="22"/>
        </w:rPr>
      </w:pPr>
      <w:r w:rsidRPr="00987D06">
        <w:rPr>
          <w:color w:val="000000"/>
          <w:sz w:val="22"/>
          <w:szCs w:val="22"/>
        </w:rPr>
        <w:t xml:space="preserve">weryfikacja możliwości </w:t>
      </w:r>
      <w:r>
        <w:rPr>
          <w:color w:val="000000"/>
          <w:sz w:val="22"/>
          <w:szCs w:val="22"/>
        </w:rPr>
        <w:t>zdalnej zmiany statusu miejsca postojowego przez CNS Operator</w:t>
      </w:r>
    </w:p>
    <w:p w14:paraId="35839C67" w14:textId="3C18938D" w:rsidR="006E2375" w:rsidRDefault="000E2975" w:rsidP="00987D06">
      <w:pPr>
        <w:pStyle w:val="m3"/>
        <w:numPr>
          <w:ilvl w:val="2"/>
          <w:numId w:val="20"/>
        </w:numPr>
        <w:tabs>
          <w:tab w:val="clear" w:pos="1418"/>
        </w:tabs>
        <w:spacing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wraz z CNS Operator </w:t>
      </w:r>
      <w:r w:rsidR="006E2375">
        <w:rPr>
          <w:color w:val="000000"/>
          <w:sz w:val="22"/>
          <w:szCs w:val="22"/>
        </w:rPr>
        <w:t>losowa weryfikacja poprawności odczytu numeru rejestracyjnego pojazdu</w:t>
      </w:r>
      <w:r>
        <w:rPr>
          <w:color w:val="000000"/>
          <w:sz w:val="22"/>
          <w:szCs w:val="22"/>
        </w:rPr>
        <w:t>.</w:t>
      </w:r>
    </w:p>
    <w:p w14:paraId="51652BF0" w14:textId="28CAD9B9" w:rsidR="006216DB" w:rsidRPr="006216DB" w:rsidRDefault="009466AB" w:rsidP="009466AB">
      <w:pPr>
        <w:pStyle w:val="m2"/>
        <w:numPr>
          <w:ilvl w:val="1"/>
          <w:numId w:val="20"/>
        </w:numPr>
        <w:tabs>
          <w:tab w:val="num" w:pos="1440"/>
        </w:tabs>
        <w:spacing w:line="276" w:lineRule="auto"/>
        <w:jc w:val="both"/>
        <w:rPr>
          <w:color w:val="000000"/>
          <w:sz w:val="22"/>
          <w:szCs w:val="22"/>
        </w:rPr>
      </w:pPr>
      <w:r w:rsidRPr="006E2375">
        <w:rPr>
          <w:color w:val="000000"/>
          <w:sz w:val="22"/>
          <w:szCs w:val="22"/>
        </w:rPr>
        <w:t>U</w:t>
      </w:r>
      <w:r w:rsidRPr="00987D06">
        <w:rPr>
          <w:color w:val="000000"/>
          <w:sz w:val="22"/>
          <w:szCs w:val="22"/>
        </w:rPr>
        <w:t>suwanie ewentualnych awarii</w:t>
      </w:r>
      <w:r>
        <w:rPr>
          <w:color w:val="000000"/>
          <w:sz w:val="22"/>
          <w:szCs w:val="22"/>
        </w:rPr>
        <w:t xml:space="preserve"> lub zgłoszenie do Gwaranta w uzasadnionym przypadku.</w:t>
      </w:r>
    </w:p>
    <w:p w14:paraId="31320295" w14:textId="3650E130" w:rsidR="0025086E" w:rsidRDefault="0025086E" w:rsidP="0025086E">
      <w:pPr>
        <w:pStyle w:val="m1"/>
        <w:numPr>
          <w:ilvl w:val="0"/>
          <w:numId w:val="20"/>
        </w:numPr>
        <w:tabs>
          <w:tab w:val="num" w:pos="1440"/>
        </w:tabs>
        <w:spacing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Ewentualne inne czynności konserwacyjne zasadne dla prawidłowej i niezawodnej pracy urządzenia</w:t>
      </w:r>
      <w:r w:rsidR="006B6919">
        <w:rPr>
          <w:color w:val="000000"/>
          <w:sz w:val="22"/>
          <w:szCs w:val="22"/>
        </w:rPr>
        <w:t>.</w:t>
      </w:r>
    </w:p>
    <w:p w14:paraId="6699D77B" w14:textId="68491FBB" w:rsidR="0025086E" w:rsidRDefault="006B6919" w:rsidP="0025086E">
      <w:pPr>
        <w:pStyle w:val="m2"/>
        <w:numPr>
          <w:ilvl w:val="1"/>
          <w:numId w:val="20"/>
        </w:numPr>
        <w:tabs>
          <w:tab w:val="num" w:pos="1440"/>
        </w:tabs>
        <w:spacing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Z</w:t>
      </w:r>
      <w:r w:rsidR="0025086E" w:rsidRPr="00F821A0">
        <w:rPr>
          <w:color w:val="000000"/>
          <w:sz w:val="22"/>
          <w:szCs w:val="22"/>
        </w:rPr>
        <w:t>godne z dobrymi praktykami</w:t>
      </w:r>
      <w:r w:rsidR="0025086E">
        <w:rPr>
          <w:color w:val="000000"/>
          <w:sz w:val="22"/>
          <w:szCs w:val="22"/>
        </w:rPr>
        <w:t xml:space="preserve"> dla danego typu urządzeń</w:t>
      </w:r>
      <w:r>
        <w:rPr>
          <w:color w:val="000000"/>
          <w:sz w:val="22"/>
          <w:szCs w:val="22"/>
        </w:rPr>
        <w:t>.</w:t>
      </w:r>
    </w:p>
    <w:p w14:paraId="7C00063C" w14:textId="1F3220F3" w:rsidR="0025086E" w:rsidRDefault="006B6919" w:rsidP="0025086E">
      <w:pPr>
        <w:pStyle w:val="m2"/>
        <w:numPr>
          <w:ilvl w:val="1"/>
          <w:numId w:val="20"/>
        </w:numPr>
        <w:tabs>
          <w:tab w:val="num" w:pos="1440"/>
        </w:tabs>
        <w:spacing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Z</w:t>
      </w:r>
      <w:r w:rsidR="0025086E">
        <w:rPr>
          <w:color w:val="000000"/>
          <w:sz w:val="22"/>
          <w:szCs w:val="22"/>
        </w:rPr>
        <w:t xml:space="preserve">alecane lub wymagane przez producenta </w:t>
      </w:r>
      <w:r w:rsidR="009466AB">
        <w:rPr>
          <w:color w:val="000000"/>
          <w:sz w:val="22"/>
          <w:szCs w:val="22"/>
        </w:rPr>
        <w:t>lub Gwaranta</w:t>
      </w:r>
      <w:r>
        <w:rPr>
          <w:color w:val="000000"/>
          <w:sz w:val="22"/>
          <w:szCs w:val="22"/>
        </w:rPr>
        <w:t>.</w:t>
      </w:r>
    </w:p>
    <w:p w14:paraId="068F290A" w14:textId="77777777" w:rsidR="005D1F3A" w:rsidRPr="00E4200A" w:rsidRDefault="005D1F3A">
      <w:pPr>
        <w:pStyle w:val="m1"/>
        <w:numPr>
          <w:ilvl w:val="0"/>
          <w:numId w:val="0"/>
        </w:numPr>
        <w:spacing w:line="276" w:lineRule="auto"/>
        <w:jc w:val="both"/>
        <w:rPr>
          <w:rFonts w:cs="Calibri"/>
          <w:color w:val="000000"/>
          <w:sz w:val="22"/>
          <w:szCs w:val="22"/>
        </w:rPr>
      </w:pPr>
    </w:p>
    <w:sectPr w:rsidR="005D1F3A" w:rsidRPr="00E4200A" w:rsidSect="008E0EEC">
      <w:headerReference w:type="default" r:id="rId8"/>
      <w:footerReference w:type="default" r:id="rId9"/>
      <w:pgSz w:w="12240" w:h="15840"/>
      <w:pgMar w:top="1417" w:right="1417" w:bottom="1417" w:left="1417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9EE21D" w14:textId="77777777" w:rsidR="008E06F1" w:rsidRDefault="008E06F1" w:rsidP="00624CC4">
      <w:pPr>
        <w:spacing w:after="0" w:line="240" w:lineRule="auto"/>
      </w:pPr>
      <w:r>
        <w:separator/>
      </w:r>
    </w:p>
  </w:endnote>
  <w:endnote w:type="continuationSeparator" w:id="0">
    <w:p w14:paraId="4482237C" w14:textId="77777777" w:rsidR="008E06F1" w:rsidRDefault="008E06F1" w:rsidP="00624C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Roboto Light"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83866069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1A654DD" w14:textId="3E568A25" w:rsidR="00E4200A" w:rsidRDefault="00E4200A" w:rsidP="00E4200A">
            <w:pPr>
              <w:pStyle w:val="Stopka"/>
              <w:pBdr>
                <w:top w:val="single" w:sz="4" w:space="1" w:color="auto"/>
              </w:pBdr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83D1E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83D1E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A0F67C9" w14:textId="77777777" w:rsidR="009C3C10" w:rsidRDefault="009C3C1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B99BA3" w14:textId="77777777" w:rsidR="008E06F1" w:rsidRDefault="008E06F1" w:rsidP="00624CC4">
      <w:pPr>
        <w:spacing w:after="0" w:line="240" w:lineRule="auto"/>
      </w:pPr>
      <w:r>
        <w:separator/>
      </w:r>
    </w:p>
  </w:footnote>
  <w:footnote w:type="continuationSeparator" w:id="0">
    <w:p w14:paraId="34F5FC12" w14:textId="77777777" w:rsidR="008E06F1" w:rsidRDefault="008E06F1" w:rsidP="00624C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112984" w14:textId="0C8CC95B" w:rsidR="009C3C10" w:rsidRDefault="003C520B" w:rsidP="009C3C10">
    <w:pPr>
      <w:pStyle w:val="Nagwek"/>
      <w:pBdr>
        <w:bottom w:val="single" w:sz="6" w:space="1" w:color="auto"/>
      </w:pBdr>
    </w:pPr>
    <w:r>
      <w:t xml:space="preserve">System </w:t>
    </w:r>
    <w:r w:rsidR="009C3C10">
      <w:t>Park and Ride</w:t>
    </w:r>
  </w:p>
  <w:p w14:paraId="0D6DB3A4" w14:textId="77777777" w:rsidR="008E0EEC" w:rsidRPr="00624CC4" w:rsidRDefault="008E0EEC" w:rsidP="00624CC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hybridMultilevel"/>
    <w:tmpl w:val="00000001"/>
    <w:lvl w:ilvl="0" w:tplc="00000001">
      <w:start w:val="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1EB00631"/>
    <w:multiLevelType w:val="multilevel"/>
    <w:tmpl w:val="80B883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tabs>
          <w:tab w:val="num" w:pos="375"/>
        </w:tabs>
        <w:ind w:left="375" w:hanging="375"/>
      </w:pPr>
      <w:rPr>
        <w:rFonts w:ascii="Calibri" w:hAnsi="Calibri" w:cs="Times New Roman" w:hint="default"/>
        <w:sz w:val="22"/>
        <w:szCs w:val="24"/>
      </w:rPr>
    </w:lvl>
    <w:lvl w:ilvl="2">
      <w:start w:val="1"/>
      <w:numFmt w:val="decimal"/>
      <w:isLgl/>
      <w:lvlText w:val="%1.%2.%3"/>
      <w:lvlJc w:val="left"/>
      <w:pPr>
        <w:tabs>
          <w:tab w:val="num" w:pos="1374"/>
        </w:tabs>
        <w:ind w:left="1374" w:hanging="720"/>
      </w:pPr>
      <w:rPr>
        <w:rFonts w:ascii="Calibri" w:hAnsi="Calibri" w:cs="Calibri" w:hint="default"/>
        <w:sz w:val="22"/>
        <w:szCs w:val="24"/>
      </w:rPr>
    </w:lvl>
    <w:lvl w:ilvl="3">
      <w:start w:val="1"/>
      <w:numFmt w:val="decimal"/>
      <w:isLgl/>
      <w:lvlText w:val="%1.%2.%3.%4"/>
      <w:lvlJc w:val="left"/>
      <w:pPr>
        <w:tabs>
          <w:tab w:val="num" w:pos="1734"/>
        </w:tabs>
        <w:ind w:left="1734" w:hanging="720"/>
      </w:pPr>
      <w:rPr>
        <w:rFonts w:ascii="Calibri" w:hAnsi="Calibri" w:cs="Calibri" w:hint="default"/>
        <w:sz w:val="24"/>
        <w:szCs w:val="24"/>
      </w:rPr>
    </w:lvl>
    <w:lvl w:ilvl="4">
      <w:start w:val="1"/>
      <w:numFmt w:val="decimal"/>
      <w:isLgl/>
      <w:lvlText w:val="%1.%2.%3.%4.%5"/>
      <w:lvlJc w:val="left"/>
      <w:pPr>
        <w:tabs>
          <w:tab w:val="num" w:pos="2454"/>
        </w:tabs>
        <w:ind w:left="2454" w:hanging="1080"/>
      </w:pPr>
      <w:rPr>
        <w:rFonts w:ascii="Calibri" w:hAnsi="Calibri" w:cs="Calibri" w:hint="default"/>
        <w:sz w:val="24"/>
        <w:szCs w:val="24"/>
      </w:rPr>
    </w:lvl>
    <w:lvl w:ilvl="5">
      <w:start w:val="1"/>
      <w:numFmt w:val="decimal"/>
      <w:isLgl/>
      <w:lvlText w:val="%1.%2.%3.%4.%5.%6"/>
      <w:lvlJc w:val="left"/>
      <w:pPr>
        <w:tabs>
          <w:tab w:val="num" w:pos="2814"/>
        </w:tabs>
        <w:ind w:left="2814" w:hanging="1080"/>
      </w:pPr>
      <w:rPr>
        <w:rFonts w:ascii="Calibri" w:hAnsi="Calibri" w:cs="Calibri" w:hint="default"/>
        <w:sz w:val="24"/>
        <w:szCs w:val="24"/>
      </w:rPr>
    </w:lvl>
    <w:lvl w:ilvl="6">
      <w:start w:val="1"/>
      <w:numFmt w:val="decimal"/>
      <w:isLgl/>
      <w:lvlText w:val="%1.%2.%3.%4.%5.%6.%7"/>
      <w:lvlJc w:val="left"/>
      <w:pPr>
        <w:tabs>
          <w:tab w:val="num" w:pos="3534"/>
        </w:tabs>
        <w:ind w:left="3534" w:hanging="1440"/>
      </w:pPr>
      <w:rPr>
        <w:rFonts w:ascii="Calibri" w:hAnsi="Calibri" w:cs="Calibri" w:hint="default"/>
        <w:sz w:val="24"/>
        <w:szCs w:val="24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894"/>
        </w:tabs>
        <w:ind w:left="3894" w:hanging="1440"/>
      </w:pPr>
      <w:rPr>
        <w:rFonts w:ascii="Calibri" w:hAnsi="Calibri" w:cs="Calibri" w:hint="default"/>
        <w:sz w:val="24"/>
        <w:szCs w:val="24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614"/>
        </w:tabs>
        <w:ind w:left="4614" w:hanging="1800"/>
      </w:pPr>
      <w:rPr>
        <w:rFonts w:ascii="Calibri" w:hAnsi="Calibri" w:cs="Calibri" w:hint="default"/>
        <w:sz w:val="24"/>
        <w:szCs w:val="24"/>
      </w:rPr>
    </w:lvl>
  </w:abstractNum>
  <w:abstractNum w:abstractNumId="2" w15:restartNumberingAfterBreak="0">
    <w:nsid w:val="32093707"/>
    <w:multiLevelType w:val="multilevel"/>
    <w:tmpl w:val="5D4E05D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4049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D2576E1"/>
    <w:multiLevelType w:val="hybridMultilevel"/>
    <w:tmpl w:val="DC54068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986D1F"/>
    <w:multiLevelType w:val="multilevel"/>
    <w:tmpl w:val="5BF2A7A8"/>
    <w:lvl w:ilvl="0">
      <w:start w:val="1"/>
      <w:numFmt w:val="decimal"/>
      <w:pStyle w:val="m1"/>
      <w:lvlText w:val="%1."/>
      <w:lvlJc w:val="left"/>
      <w:pPr>
        <w:ind w:left="360" w:hanging="360"/>
      </w:pPr>
    </w:lvl>
    <w:lvl w:ilvl="1">
      <w:start w:val="1"/>
      <w:numFmt w:val="decimal"/>
      <w:pStyle w:val="m2"/>
      <w:lvlText w:val="%1.%2."/>
      <w:lvlJc w:val="left"/>
      <w:pPr>
        <w:ind w:left="792" w:hanging="432"/>
      </w:pPr>
      <w:rPr>
        <w:lang w:val="pl-PL"/>
      </w:rPr>
    </w:lvl>
    <w:lvl w:ilvl="2">
      <w:start w:val="1"/>
      <w:numFmt w:val="decimal"/>
      <w:pStyle w:val="m3"/>
      <w:lvlText w:val="%1.%2.%3."/>
      <w:lvlJc w:val="left"/>
      <w:pPr>
        <w:ind w:left="1224" w:hanging="504"/>
      </w:pPr>
    </w:lvl>
    <w:lvl w:ilvl="3">
      <w:start w:val="1"/>
      <w:numFmt w:val="decimal"/>
      <w:pStyle w:val="m4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657953725">
    <w:abstractNumId w:val="2"/>
  </w:num>
  <w:num w:numId="2" w16cid:durableId="598366002">
    <w:abstractNumId w:val="2"/>
  </w:num>
  <w:num w:numId="3" w16cid:durableId="1771125481">
    <w:abstractNumId w:val="2"/>
  </w:num>
  <w:num w:numId="4" w16cid:durableId="1412697405">
    <w:abstractNumId w:val="2"/>
  </w:num>
  <w:num w:numId="5" w16cid:durableId="1157382242">
    <w:abstractNumId w:val="2"/>
  </w:num>
  <w:num w:numId="6" w16cid:durableId="449203868">
    <w:abstractNumId w:val="2"/>
  </w:num>
  <w:num w:numId="7" w16cid:durableId="1754008838">
    <w:abstractNumId w:val="2"/>
  </w:num>
  <w:num w:numId="8" w16cid:durableId="2091072733">
    <w:abstractNumId w:val="2"/>
  </w:num>
  <w:num w:numId="9" w16cid:durableId="1377000422">
    <w:abstractNumId w:val="2"/>
  </w:num>
  <w:num w:numId="10" w16cid:durableId="1495955039">
    <w:abstractNumId w:val="2"/>
  </w:num>
  <w:num w:numId="11" w16cid:durableId="629170534">
    <w:abstractNumId w:val="2"/>
  </w:num>
  <w:num w:numId="12" w16cid:durableId="950238593">
    <w:abstractNumId w:val="2"/>
  </w:num>
  <w:num w:numId="13" w16cid:durableId="2104761908">
    <w:abstractNumId w:val="2"/>
  </w:num>
  <w:num w:numId="14" w16cid:durableId="1821380658">
    <w:abstractNumId w:val="2"/>
  </w:num>
  <w:num w:numId="15" w16cid:durableId="1011763159">
    <w:abstractNumId w:val="2"/>
  </w:num>
  <w:num w:numId="16" w16cid:durableId="513886046">
    <w:abstractNumId w:val="2"/>
  </w:num>
  <w:num w:numId="17" w16cid:durableId="1379696590">
    <w:abstractNumId w:val="2"/>
  </w:num>
  <w:num w:numId="18" w16cid:durableId="735470698">
    <w:abstractNumId w:val="2"/>
  </w:num>
  <w:num w:numId="19" w16cid:durableId="898400007">
    <w:abstractNumId w:val="4"/>
  </w:num>
  <w:num w:numId="20" w16cid:durableId="102787017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47129147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734546947">
    <w:abstractNumId w:val="4"/>
  </w:num>
  <w:num w:numId="23" w16cid:durableId="1095327338">
    <w:abstractNumId w:val="0"/>
  </w:num>
  <w:num w:numId="24" w16cid:durableId="216168196">
    <w:abstractNumId w:val="4"/>
  </w:num>
  <w:num w:numId="25" w16cid:durableId="888103113">
    <w:abstractNumId w:val="1"/>
  </w:num>
  <w:num w:numId="26" w16cid:durableId="71320846">
    <w:abstractNumId w:val="4"/>
  </w:num>
  <w:num w:numId="27" w16cid:durableId="387191252">
    <w:abstractNumId w:val="3"/>
  </w:num>
  <w:num w:numId="28" w16cid:durableId="185888567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4654"/>
    <w:rsid w:val="00006DCB"/>
    <w:rsid w:val="000304E4"/>
    <w:rsid w:val="00070849"/>
    <w:rsid w:val="0008336C"/>
    <w:rsid w:val="000854E4"/>
    <w:rsid w:val="00087F05"/>
    <w:rsid w:val="00090FA0"/>
    <w:rsid w:val="00094E56"/>
    <w:rsid w:val="000A5DE4"/>
    <w:rsid w:val="000B60B7"/>
    <w:rsid w:val="000D2D7F"/>
    <w:rsid w:val="000E2975"/>
    <w:rsid w:val="000E4806"/>
    <w:rsid w:val="000F09D1"/>
    <w:rsid w:val="000F57D8"/>
    <w:rsid w:val="000F6A42"/>
    <w:rsid w:val="0012537F"/>
    <w:rsid w:val="00136421"/>
    <w:rsid w:val="00190679"/>
    <w:rsid w:val="001B6C49"/>
    <w:rsid w:val="001C0B7E"/>
    <w:rsid w:val="001E509A"/>
    <w:rsid w:val="001F39E4"/>
    <w:rsid w:val="002023FB"/>
    <w:rsid w:val="00204D49"/>
    <w:rsid w:val="0023337F"/>
    <w:rsid w:val="00236FB0"/>
    <w:rsid w:val="0025086E"/>
    <w:rsid w:val="00287059"/>
    <w:rsid w:val="0029024D"/>
    <w:rsid w:val="002924A6"/>
    <w:rsid w:val="002C310D"/>
    <w:rsid w:val="002D2300"/>
    <w:rsid w:val="002E4E72"/>
    <w:rsid w:val="002F5236"/>
    <w:rsid w:val="00317EA6"/>
    <w:rsid w:val="0032366A"/>
    <w:rsid w:val="00323921"/>
    <w:rsid w:val="00350FCA"/>
    <w:rsid w:val="00361E5D"/>
    <w:rsid w:val="00366894"/>
    <w:rsid w:val="00382B09"/>
    <w:rsid w:val="003A0E0E"/>
    <w:rsid w:val="003C520B"/>
    <w:rsid w:val="003E54CB"/>
    <w:rsid w:val="003F6C47"/>
    <w:rsid w:val="00410017"/>
    <w:rsid w:val="00417324"/>
    <w:rsid w:val="00436C17"/>
    <w:rsid w:val="004505DF"/>
    <w:rsid w:val="00452418"/>
    <w:rsid w:val="00460863"/>
    <w:rsid w:val="004837F0"/>
    <w:rsid w:val="0049219F"/>
    <w:rsid w:val="004C3044"/>
    <w:rsid w:val="004F03C7"/>
    <w:rsid w:val="005131E9"/>
    <w:rsid w:val="00547AF0"/>
    <w:rsid w:val="0058778E"/>
    <w:rsid w:val="005A2A54"/>
    <w:rsid w:val="005B155D"/>
    <w:rsid w:val="005B5D50"/>
    <w:rsid w:val="005C5656"/>
    <w:rsid w:val="005D1F3A"/>
    <w:rsid w:val="005D2DE6"/>
    <w:rsid w:val="005D3DC4"/>
    <w:rsid w:val="006216DB"/>
    <w:rsid w:val="00624CC4"/>
    <w:rsid w:val="00633D32"/>
    <w:rsid w:val="00677AB9"/>
    <w:rsid w:val="006A1E17"/>
    <w:rsid w:val="006A6068"/>
    <w:rsid w:val="006B4E72"/>
    <w:rsid w:val="006B6919"/>
    <w:rsid w:val="006C0410"/>
    <w:rsid w:val="006D3B10"/>
    <w:rsid w:val="006E2375"/>
    <w:rsid w:val="006E2D91"/>
    <w:rsid w:val="006E2F1D"/>
    <w:rsid w:val="006F5877"/>
    <w:rsid w:val="006F7F2A"/>
    <w:rsid w:val="007240DB"/>
    <w:rsid w:val="00727C18"/>
    <w:rsid w:val="00742FB1"/>
    <w:rsid w:val="007431F2"/>
    <w:rsid w:val="00750F79"/>
    <w:rsid w:val="007557F9"/>
    <w:rsid w:val="007833FB"/>
    <w:rsid w:val="00795E72"/>
    <w:rsid w:val="007A7095"/>
    <w:rsid w:val="007C70E0"/>
    <w:rsid w:val="007C782A"/>
    <w:rsid w:val="0081099F"/>
    <w:rsid w:val="00822276"/>
    <w:rsid w:val="00835774"/>
    <w:rsid w:val="00887432"/>
    <w:rsid w:val="00892AEE"/>
    <w:rsid w:val="008E06F1"/>
    <w:rsid w:val="008E0EEC"/>
    <w:rsid w:val="008F23CC"/>
    <w:rsid w:val="00917D6D"/>
    <w:rsid w:val="009466AB"/>
    <w:rsid w:val="00953798"/>
    <w:rsid w:val="00953BE5"/>
    <w:rsid w:val="00957F2C"/>
    <w:rsid w:val="00966298"/>
    <w:rsid w:val="0097130E"/>
    <w:rsid w:val="00980223"/>
    <w:rsid w:val="00984D7F"/>
    <w:rsid w:val="00987D06"/>
    <w:rsid w:val="009A72A1"/>
    <w:rsid w:val="009B5960"/>
    <w:rsid w:val="009C3C10"/>
    <w:rsid w:val="00A23CED"/>
    <w:rsid w:val="00A5187C"/>
    <w:rsid w:val="00A54654"/>
    <w:rsid w:val="00A5502B"/>
    <w:rsid w:val="00A71BBE"/>
    <w:rsid w:val="00A86F14"/>
    <w:rsid w:val="00A91886"/>
    <w:rsid w:val="00AA6439"/>
    <w:rsid w:val="00AC0EE1"/>
    <w:rsid w:val="00AC4B08"/>
    <w:rsid w:val="00AF38AC"/>
    <w:rsid w:val="00B04E7C"/>
    <w:rsid w:val="00B07D18"/>
    <w:rsid w:val="00B22339"/>
    <w:rsid w:val="00B23F0F"/>
    <w:rsid w:val="00B267EC"/>
    <w:rsid w:val="00B42EC9"/>
    <w:rsid w:val="00BA121D"/>
    <w:rsid w:val="00BC22EB"/>
    <w:rsid w:val="00BF41C4"/>
    <w:rsid w:val="00C002DC"/>
    <w:rsid w:val="00C443CC"/>
    <w:rsid w:val="00C51E21"/>
    <w:rsid w:val="00C71DEA"/>
    <w:rsid w:val="00C91DA9"/>
    <w:rsid w:val="00C96F40"/>
    <w:rsid w:val="00CB1C03"/>
    <w:rsid w:val="00CB2079"/>
    <w:rsid w:val="00CC4312"/>
    <w:rsid w:val="00CC758E"/>
    <w:rsid w:val="00CC7D9F"/>
    <w:rsid w:val="00D03B44"/>
    <w:rsid w:val="00D13B10"/>
    <w:rsid w:val="00D1787A"/>
    <w:rsid w:val="00D3119D"/>
    <w:rsid w:val="00D57F46"/>
    <w:rsid w:val="00D66947"/>
    <w:rsid w:val="00D7637B"/>
    <w:rsid w:val="00D82284"/>
    <w:rsid w:val="00D83D1E"/>
    <w:rsid w:val="00DB2C00"/>
    <w:rsid w:val="00DD6F0E"/>
    <w:rsid w:val="00DF7114"/>
    <w:rsid w:val="00E21B54"/>
    <w:rsid w:val="00E23954"/>
    <w:rsid w:val="00E31FDE"/>
    <w:rsid w:val="00E4200A"/>
    <w:rsid w:val="00E8679D"/>
    <w:rsid w:val="00E96643"/>
    <w:rsid w:val="00EB0298"/>
    <w:rsid w:val="00EB1DF1"/>
    <w:rsid w:val="00ED1725"/>
    <w:rsid w:val="00EE2DF4"/>
    <w:rsid w:val="00EE7E8C"/>
    <w:rsid w:val="00EF6D98"/>
    <w:rsid w:val="00F03014"/>
    <w:rsid w:val="00F12C8B"/>
    <w:rsid w:val="00F16141"/>
    <w:rsid w:val="00F22290"/>
    <w:rsid w:val="00F37DC8"/>
    <w:rsid w:val="00F7666D"/>
    <w:rsid w:val="00F81A79"/>
    <w:rsid w:val="00F877AD"/>
    <w:rsid w:val="00FA34E4"/>
    <w:rsid w:val="00FA4240"/>
    <w:rsid w:val="00FB60D2"/>
    <w:rsid w:val="00FE6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C6A11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727C18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91886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91886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91886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m1">
    <w:name w:val="m1"/>
    <w:basedOn w:val="Normalny"/>
    <w:link w:val="m1Znak"/>
    <w:qFormat/>
    <w:rsid w:val="00E21B54"/>
    <w:pPr>
      <w:numPr>
        <w:numId w:val="19"/>
      </w:numPr>
      <w:spacing w:after="60" w:line="240" w:lineRule="auto"/>
      <w:outlineLvl w:val="0"/>
    </w:pPr>
    <w:rPr>
      <w:sz w:val="20"/>
      <w:szCs w:val="20"/>
    </w:rPr>
  </w:style>
  <w:style w:type="character" w:customStyle="1" w:styleId="m1Znak">
    <w:name w:val="m1 Znak"/>
    <w:basedOn w:val="Domylnaczcionkaakapitu"/>
    <w:link w:val="m1"/>
    <w:rsid w:val="00A91886"/>
  </w:style>
  <w:style w:type="paragraph" w:customStyle="1" w:styleId="m2">
    <w:name w:val="m2"/>
    <w:basedOn w:val="Normalny"/>
    <w:link w:val="m2Znak"/>
    <w:qFormat/>
    <w:rsid w:val="00E21B54"/>
    <w:pPr>
      <w:numPr>
        <w:ilvl w:val="1"/>
        <w:numId w:val="19"/>
      </w:numPr>
      <w:spacing w:after="60" w:line="240" w:lineRule="auto"/>
      <w:outlineLvl w:val="1"/>
    </w:pPr>
    <w:rPr>
      <w:sz w:val="20"/>
      <w:szCs w:val="20"/>
    </w:rPr>
  </w:style>
  <w:style w:type="character" w:customStyle="1" w:styleId="m2Znak">
    <w:name w:val="m2 Znak"/>
    <w:basedOn w:val="Domylnaczcionkaakapitu"/>
    <w:link w:val="m2"/>
    <w:rsid w:val="00A91886"/>
  </w:style>
  <w:style w:type="paragraph" w:customStyle="1" w:styleId="m3">
    <w:name w:val="m3"/>
    <w:basedOn w:val="Normalny"/>
    <w:link w:val="m3Znak"/>
    <w:qFormat/>
    <w:rsid w:val="002D2300"/>
    <w:pPr>
      <w:numPr>
        <w:ilvl w:val="2"/>
        <w:numId w:val="19"/>
      </w:numPr>
      <w:tabs>
        <w:tab w:val="left" w:pos="720"/>
        <w:tab w:val="left" w:pos="1418"/>
      </w:tabs>
      <w:spacing w:after="0" w:line="240" w:lineRule="auto"/>
      <w:outlineLvl w:val="2"/>
    </w:pPr>
    <w:rPr>
      <w:rFonts w:cs="Calibri"/>
      <w:sz w:val="20"/>
      <w:szCs w:val="24"/>
      <w:lang w:eastAsia="pl-PL"/>
    </w:rPr>
  </w:style>
  <w:style w:type="character" w:customStyle="1" w:styleId="m3Znak">
    <w:name w:val="m3 Znak"/>
    <w:link w:val="m3"/>
    <w:rsid w:val="002D2300"/>
    <w:rPr>
      <w:rFonts w:cs="Calibri"/>
      <w:szCs w:val="24"/>
    </w:rPr>
  </w:style>
  <w:style w:type="paragraph" w:customStyle="1" w:styleId="m4">
    <w:name w:val="m4"/>
    <w:basedOn w:val="Normalny"/>
    <w:link w:val="m4Znak"/>
    <w:qFormat/>
    <w:rsid w:val="00E21B54"/>
    <w:pPr>
      <w:numPr>
        <w:ilvl w:val="3"/>
        <w:numId w:val="19"/>
      </w:numPr>
      <w:spacing w:after="60" w:line="240" w:lineRule="auto"/>
      <w:outlineLvl w:val="3"/>
    </w:pPr>
    <w:rPr>
      <w:sz w:val="20"/>
      <w:szCs w:val="20"/>
    </w:rPr>
  </w:style>
  <w:style w:type="character" w:customStyle="1" w:styleId="m4Znak">
    <w:name w:val="m4 Znak"/>
    <w:basedOn w:val="Domylnaczcionkaakapitu"/>
    <w:link w:val="m4"/>
    <w:rsid w:val="00A91886"/>
  </w:style>
  <w:style w:type="paragraph" w:customStyle="1" w:styleId="mm5">
    <w:name w:val="mm5"/>
    <w:basedOn w:val="m4"/>
    <w:link w:val="mm5Znak"/>
    <w:qFormat/>
    <w:rsid w:val="00E21B54"/>
    <w:pPr>
      <w:outlineLvl w:val="4"/>
    </w:pPr>
  </w:style>
  <w:style w:type="character" w:customStyle="1" w:styleId="mm5Znak">
    <w:name w:val="mm5 Znak"/>
    <w:basedOn w:val="m4Znak"/>
    <w:link w:val="mm5"/>
    <w:rsid w:val="00A91886"/>
  </w:style>
  <w:style w:type="paragraph" w:customStyle="1" w:styleId="m-podstawowy">
    <w:name w:val="m-podstawowy"/>
    <w:basedOn w:val="m3"/>
    <w:link w:val="m-podstawowyZnak"/>
    <w:qFormat/>
    <w:rsid w:val="00A91886"/>
    <w:pPr>
      <w:numPr>
        <w:ilvl w:val="0"/>
        <w:numId w:val="0"/>
      </w:numPr>
      <w:outlineLvl w:val="9"/>
    </w:pPr>
  </w:style>
  <w:style w:type="character" w:customStyle="1" w:styleId="m-podstawowyZnak">
    <w:name w:val="m-podstawowy Znak"/>
    <w:link w:val="m-podstawowy"/>
    <w:rsid w:val="00A91886"/>
    <w:rPr>
      <w:rFonts w:ascii="Roboto Light" w:hAnsi="Roboto Light"/>
      <w:szCs w:val="24"/>
      <w:lang w:eastAsia="pl-PL"/>
    </w:rPr>
  </w:style>
  <w:style w:type="character" w:customStyle="1" w:styleId="Nagwek1Znak">
    <w:name w:val="Nagłówek 1 Znak"/>
    <w:link w:val="Nagwek1"/>
    <w:uiPriority w:val="9"/>
    <w:rsid w:val="00A91886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A91886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A91886"/>
    <w:rPr>
      <w:rFonts w:ascii="Cambria" w:eastAsia="Times New Roman" w:hAnsi="Cambria"/>
      <w:b/>
      <w:bCs/>
      <w:sz w:val="26"/>
      <w:szCs w:val="26"/>
    </w:rPr>
  </w:style>
  <w:style w:type="paragraph" w:styleId="Akapitzlist">
    <w:name w:val="List Paragraph"/>
    <w:basedOn w:val="Normalny"/>
    <w:uiPriority w:val="34"/>
    <w:qFormat/>
    <w:rsid w:val="00A91886"/>
    <w:pPr>
      <w:spacing w:after="160" w:line="259" w:lineRule="auto"/>
      <w:ind w:left="720"/>
      <w:contextualSpacing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A91886"/>
    <w:pPr>
      <w:keepLines/>
      <w:spacing w:before="480" w:after="0"/>
      <w:outlineLvl w:val="9"/>
    </w:pPr>
    <w:rPr>
      <w:color w:val="365F91"/>
      <w:kern w:val="0"/>
      <w:sz w:val="28"/>
      <w:szCs w:val="28"/>
      <w:lang w:eastAsia="pl-PL"/>
    </w:rPr>
  </w:style>
  <w:style w:type="character" w:styleId="Hipercze">
    <w:name w:val="Hyperlink"/>
    <w:uiPriority w:val="99"/>
    <w:unhideWhenUsed/>
    <w:rsid w:val="00BA121D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24C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24CC4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624C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24CC4"/>
    <w:rPr>
      <w:sz w:val="22"/>
      <w:szCs w:val="22"/>
      <w:lang w:eastAsia="en-US"/>
    </w:rPr>
  </w:style>
  <w:style w:type="paragraph" w:customStyle="1" w:styleId="ListParagraph2">
    <w:name w:val="List Paragraph2"/>
    <w:basedOn w:val="Normalny"/>
    <w:rsid w:val="0049219F"/>
    <w:pPr>
      <w:spacing w:after="160" w:line="259" w:lineRule="auto"/>
      <w:ind w:left="720"/>
    </w:pPr>
    <w:rPr>
      <w:rFonts w:eastAsia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2375"/>
    <w:pPr>
      <w:spacing w:after="0" w:line="240" w:lineRule="auto"/>
    </w:pPr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2375"/>
    <w:rPr>
      <w:rFonts w:ascii="Times New Roman" w:hAnsi="Times New Roman"/>
      <w:sz w:val="18"/>
      <w:szCs w:val="18"/>
      <w:lang w:eastAsia="en-US"/>
    </w:rPr>
  </w:style>
  <w:style w:type="paragraph" w:styleId="Poprawka">
    <w:name w:val="Revision"/>
    <w:hidden/>
    <w:uiPriority w:val="99"/>
    <w:semiHidden/>
    <w:rsid w:val="00BC22EB"/>
    <w:rPr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C22E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C22E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C22EB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C22E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C22EB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60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6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63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51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77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052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79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21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072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GostTitle.XSL" StyleName="GOST - Title Sort"/>
</file>

<file path=customXml/itemProps1.xml><?xml version="1.0" encoding="utf-8"?>
<ds:datastoreItem xmlns:ds="http://schemas.openxmlformats.org/officeDocument/2006/customXml" ds:itemID="{A4BC27E9-5088-EE4D-BA38-8C1572D126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178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</CharactersWithSpaces>
  <SharedDoc>false</SharedDoc>
  <HLinks>
    <vt:vector size="24" baseType="variant">
      <vt:variant>
        <vt:i4>3997771</vt:i4>
      </vt:variant>
      <vt:variant>
        <vt:i4>9</vt:i4>
      </vt:variant>
      <vt:variant>
        <vt:i4>0</vt:i4>
      </vt:variant>
      <vt:variant>
        <vt:i4>5</vt:i4>
      </vt:variant>
      <vt:variant>
        <vt:lpwstr>mailto:--jira@nf.ad--</vt:lpwstr>
      </vt:variant>
      <vt:variant>
        <vt:lpwstr/>
      </vt:variant>
      <vt:variant>
        <vt:i4>3997809</vt:i4>
      </vt:variant>
      <vt:variant>
        <vt:i4>6</vt:i4>
      </vt:variant>
      <vt:variant>
        <vt:i4>0</vt:i4>
      </vt:variant>
      <vt:variant>
        <vt:i4>5</vt:i4>
      </vt:variant>
      <vt:variant>
        <vt:lpwstr>https://jira.nf.ad/</vt:lpwstr>
      </vt:variant>
      <vt:variant>
        <vt:lpwstr/>
      </vt:variant>
      <vt:variant>
        <vt:i4>3604589</vt:i4>
      </vt:variant>
      <vt:variant>
        <vt:i4>3</vt:i4>
      </vt:variant>
      <vt:variant>
        <vt:i4>0</vt:i4>
      </vt:variant>
      <vt:variant>
        <vt:i4>5</vt:i4>
      </vt:variant>
      <vt:variant>
        <vt:lpwstr>https://jira.nf.ad/secure/admin/ViewSystemInfo.jspa</vt:lpwstr>
      </vt:variant>
      <vt:variant>
        <vt:lpwstr/>
      </vt:variant>
      <vt:variant>
        <vt:i4>4325430</vt:i4>
      </vt:variant>
      <vt:variant>
        <vt:i4>0</vt:i4>
      </vt:variant>
      <vt:variant>
        <vt:i4>0</vt:i4>
      </vt:variant>
      <vt:variant>
        <vt:i4>5</vt:i4>
      </vt:variant>
      <vt:variant>
        <vt:lpwstr>mailto:marek.matulewicz@komanord.pl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Matulewicz</dc:creator>
  <cp:keywords/>
  <dc:description/>
  <cp:lastModifiedBy>Anna Koźlińska</cp:lastModifiedBy>
  <cp:revision>26</cp:revision>
  <cp:lastPrinted>2021-08-02T10:26:00Z</cp:lastPrinted>
  <dcterms:created xsi:type="dcterms:W3CDTF">2021-05-31T10:09:00Z</dcterms:created>
  <dcterms:modified xsi:type="dcterms:W3CDTF">2024-07-26T11:00:00Z</dcterms:modified>
</cp:coreProperties>
</file>